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984E" w14:textId="34AD9A92" w:rsidR="00835E6F" w:rsidRPr="005064DD" w:rsidRDefault="00F618AB" w:rsidP="00835E6F">
      <w:pPr>
        <w:pStyle w:val="Title"/>
        <w:spacing w:before="360" w:after="360"/>
        <w:contextualSpacing w:val="0"/>
        <w:jc w:val="center"/>
        <w:rPr>
          <w:rFonts w:ascii="Arial" w:hAnsi="Arial" w:cs="Arial"/>
        </w:rPr>
      </w:pPr>
      <w:r>
        <w:rPr>
          <w:rFonts w:ascii="Arial" w:hAnsi="Arial" w:cs="Arial"/>
        </w:rPr>
        <w:t xml:space="preserve">Skills First </w:t>
      </w:r>
      <w:r w:rsidR="00835E6F" w:rsidRPr="005064DD">
        <w:rPr>
          <w:rFonts w:ascii="Arial" w:hAnsi="Arial" w:cs="Arial"/>
        </w:rPr>
        <w:t>Literacy and Numeracy Support Implementation Guide</w:t>
      </w:r>
    </w:p>
    <w:p w14:paraId="47B2A40E" w14:textId="3B48C57C" w:rsidR="00835E6F" w:rsidRPr="005064DD" w:rsidRDefault="00835E6F" w:rsidP="00835E6F">
      <w:pPr>
        <w:pStyle w:val="Title"/>
        <w:spacing w:before="360" w:after="360"/>
        <w:contextualSpacing w:val="0"/>
        <w:jc w:val="center"/>
        <w:rPr>
          <w:rFonts w:ascii="Arial" w:hAnsi="Arial" w:cs="Arial"/>
        </w:rPr>
      </w:pPr>
      <w:r w:rsidRPr="005064DD">
        <w:rPr>
          <w:rFonts w:ascii="Arial" w:hAnsi="Arial" w:cs="Arial"/>
        </w:rPr>
        <w:t>Version No</w:t>
      </w:r>
      <w:r>
        <w:rPr>
          <w:rFonts w:ascii="Arial" w:hAnsi="Arial" w:cs="Arial"/>
        </w:rPr>
        <w:t>.</w:t>
      </w:r>
      <w:r w:rsidR="00516392">
        <w:rPr>
          <w:rFonts w:ascii="Arial" w:hAnsi="Arial" w:cs="Arial"/>
        </w:rPr>
        <w:t>4</w:t>
      </w:r>
    </w:p>
    <w:p w14:paraId="2B4C7E03" w14:textId="6114128A" w:rsidR="00835E6F" w:rsidRPr="005064DD" w:rsidRDefault="00516392" w:rsidP="00835E6F">
      <w:pPr>
        <w:pStyle w:val="Title"/>
        <w:spacing w:before="360" w:after="360"/>
        <w:contextualSpacing w:val="0"/>
        <w:jc w:val="center"/>
        <w:rPr>
          <w:rFonts w:ascii="Arial" w:hAnsi="Arial" w:cs="Arial"/>
        </w:rPr>
      </w:pPr>
      <w:r>
        <w:rPr>
          <w:rFonts w:ascii="Arial" w:hAnsi="Arial" w:cs="Arial"/>
        </w:rPr>
        <w:t>September</w:t>
      </w:r>
      <w:r w:rsidR="00835E6F" w:rsidRPr="005064DD">
        <w:rPr>
          <w:rFonts w:ascii="Arial" w:hAnsi="Arial" w:cs="Arial"/>
        </w:rPr>
        <w:t xml:space="preserve"> 202</w:t>
      </w:r>
      <w:r>
        <w:rPr>
          <w:rFonts w:ascii="Arial" w:hAnsi="Arial" w:cs="Arial"/>
        </w:rPr>
        <w:t>1</w:t>
      </w:r>
    </w:p>
    <w:p w14:paraId="308AF329" w14:textId="77777777" w:rsidR="00835E6F" w:rsidRPr="009B4E01" w:rsidRDefault="00835E6F" w:rsidP="00835E6F">
      <w:pPr>
        <w:jc w:val="center"/>
      </w:pPr>
      <w:r>
        <w:rPr>
          <w:rFonts w:ascii="Helvetica" w:hAnsi="Helvetica" w:cs="Helvetica"/>
          <w:b/>
          <w:noProof/>
          <w:color w:val="808080"/>
          <w:lang w:eastAsia="en-AU"/>
        </w:rPr>
        <w:drawing>
          <wp:inline distT="0" distB="0" distL="0" distR="0" wp14:anchorId="5564FBFD" wp14:editId="1E240D34">
            <wp:extent cx="838200" cy="293370"/>
            <wp:effectExtent l="0" t="0" r="0" b="0"/>
            <wp:docPr id="12" name="Picture 1" descr="P4#yIS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P4#yIS1" title="Creative Commons logo"/>
                    <pic:cNvPicPr>
                      <a:picLocks noChangeAspect="1" noChangeArrowheads="1"/>
                    </pic:cNvPicPr>
                  </pic:nvPicPr>
                  <pic:blipFill>
                    <a:blip r:embed="rId11"/>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5D9F3CF7" w14:textId="77777777" w:rsidR="00835E6F" w:rsidRPr="009B4E01" w:rsidRDefault="00835E6F" w:rsidP="00835E6F">
      <w:pPr>
        <w:sectPr w:rsidR="00835E6F" w:rsidRPr="009B4E01" w:rsidSect="00A6017B">
          <w:footerReference w:type="default" r:id="rId12"/>
          <w:pgSz w:w="11920" w:h="16860"/>
          <w:pgMar w:top="1038" w:right="1060" w:bottom="680" w:left="1021" w:header="0" w:footer="697" w:gutter="0"/>
          <w:pgNumType w:start="2"/>
          <w:cols w:space="720"/>
          <w:vAlign w:val="center"/>
        </w:sectPr>
      </w:pPr>
      <w:r>
        <w:t xml:space="preserve"> </w:t>
      </w:r>
    </w:p>
    <w:p w14:paraId="40F2BE1A" w14:textId="77777777" w:rsidR="00835E6F" w:rsidRDefault="00835E6F" w:rsidP="00835E6F">
      <w:pPr>
        <w:spacing w:before="1" w:after="0" w:line="100" w:lineRule="exact"/>
        <w:rPr>
          <w:sz w:val="10"/>
          <w:szCs w:val="10"/>
        </w:rPr>
      </w:pPr>
    </w:p>
    <w:p w14:paraId="3B73B447" w14:textId="77777777" w:rsidR="00835E6F" w:rsidRDefault="00835E6F" w:rsidP="00835E6F">
      <w:pPr>
        <w:spacing w:after="0"/>
        <w:ind w:left="121" w:right="-20"/>
        <w:rPr>
          <w:rFonts w:ascii="Times New Roman" w:eastAsia="Times New Roman" w:hAnsi="Times New Roman" w:cs="Times New Roman"/>
          <w:szCs w:val="20"/>
        </w:rPr>
      </w:pPr>
      <w:r>
        <w:rPr>
          <w:noProof/>
          <w:lang w:eastAsia="en-AU"/>
        </w:rPr>
        <w:drawing>
          <wp:inline distT="0" distB="0" distL="0" distR="0" wp14:anchorId="681B33C5" wp14:editId="769DE906">
            <wp:extent cx="835025" cy="294005"/>
            <wp:effectExtent l="0" t="0" r="3175" b="0"/>
            <wp:docPr id="253" name="Picture 2" descr="P7#yIS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 descr="P7#yIS1" title="Creative Comm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inline>
        </w:drawing>
      </w:r>
    </w:p>
    <w:p w14:paraId="60D7D08C" w14:textId="77777777" w:rsidR="00835E6F" w:rsidRDefault="00835E6F" w:rsidP="00835E6F">
      <w:pPr>
        <w:spacing w:before="17" w:after="0" w:line="260" w:lineRule="exact"/>
        <w:rPr>
          <w:sz w:val="26"/>
          <w:szCs w:val="26"/>
        </w:rPr>
      </w:pPr>
    </w:p>
    <w:p w14:paraId="52687302" w14:textId="5A18259A" w:rsidR="00F618AB" w:rsidRPr="00AB1927" w:rsidRDefault="00F618AB" w:rsidP="00F618AB">
      <w:pPr>
        <w:spacing w:before="75" w:after="75"/>
        <w:textAlignment w:val="top"/>
        <w:rPr>
          <w:rFonts w:cs="Arial"/>
          <w:color w:val="000000"/>
        </w:rPr>
      </w:pPr>
      <w:r w:rsidRPr="00483FA0">
        <w:rPr>
          <w:rFonts w:cs="Arial"/>
          <w:color w:val="000000"/>
        </w:rPr>
        <w:t xml:space="preserve">© State of </w:t>
      </w:r>
      <w:r w:rsidRPr="00AB1927">
        <w:rPr>
          <w:rFonts w:cs="Arial"/>
          <w:color w:val="000000"/>
        </w:rPr>
        <w:t>Victoria (Department</w:t>
      </w:r>
      <w:r>
        <w:rPr>
          <w:rFonts w:cs="Arial"/>
          <w:color w:val="000000"/>
        </w:rPr>
        <w:t xml:space="preserve"> of Education and Training) </w:t>
      </w:r>
      <w:r w:rsidRPr="005F2C55">
        <w:rPr>
          <w:rFonts w:cs="Arial"/>
          <w:color w:val="000000"/>
        </w:rPr>
        <w:t>20</w:t>
      </w:r>
      <w:r w:rsidRPr="00376E67">
        <w:rPr>
          <w:rFonts w:cs="Arial"/>
          <w:color w:val="000000"/>
        </w:rPr>
        <w:t>2</w:t>
      </w:r>
      <w:r w:rsidR="00516392">
        <w:rPr>
          <w:rFonts w:cs="Arial"/>
          <w:color w:val="000000"/>
        </w:rPr>
        <w:t>1</w:t>
      </w:r>
      <w:r w:rsidRPr="005F2C55">
        <w:rPr>
          <w:rFonts w:cs="Arial"/>
          <w:color w:val="000000"/>
        </w:rPr>
        <w:t>.</w:t>
      </w:r>
    </w:p>
    <w:p w14:paraId="0C110000" w14:textId="4638BE97" w:rsidR="00F618AB" w:rsidRPr="00AB1927" w:rsidRDefault="00F618AB" w:rsidP="00F618AB">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AD5035">
        <w:rPr>
          <w:rFonts w:cs="Arial"/>
          <w:color w:val="000000"/>
        </w:rPr>
        <w:t xml:space="preserve">(See </w:t>
      </w:r>
      <w:hyperlink r:id="rId14" w:history="1">
        <w:r w:rsidR="00AD5035" w:rsidRPr="00540D97">
          <w:rPr>
            <w:rStyle w:val="Hyperlink"/>
            <w:rFonts w:cs="Arial"/>
          </w:rPr>
          <w:t>Creative Commons</w:t>
        </w:r>
      </w:hyperlink>
      <w:r w:rsidR="00AD5035">
        <w:rPr>
          <w:rFonts w:cs="Arial"/>
          <w:color w:val="000000"/>
        </w:rPr>
        <w:t xml:space="preserve"> for more information</w:t>
      </w:r>
      <w:r w:rsidR="00AD5035" w:rsidRPr="00AB1927">
        <w:rPr>
          <w:rFonts w:cs="Arial"/>
          <w:color w:val="000000"/>
        </w:rPr>
        <w:t>).</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as long as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0339C58A" w14:textId="77777777" w:rsidR="00F618AB" w:rsidRPr="00EB565D" w:rsidRDefault="00F618AB" w:rsidP="00EB565D">
      <w:pPr>
        <w:rPr>
          <w:b/>
        </w:rPr>
      </w:pPr>
      <w:bookmarkStart w:id="0" w:name="_Toc405891834"/>
      <w:bookmarkStart w:id="1" w:name="_Toc405894845"/>
      <w:bookmarkStart w:id="2" w:name="_Toc405895547"/>
      <w:bookmarkStart w:id="3" w:name="_Toc405990818"/>
      <w:bookmarkStart w:id="4" w:name="_Toc405993857"/>
      <w:r w:rsidRPr="00EB565D">
        <w:rPr>
          <w:b/>
        </w:rPr>
        <w:t>Disclaimer</w:t>
      </w:r>
      <w:bookmarkEnd w:id="0"/>
      <w:bookmarkEnd w:id="1"/>
      <w:bookmarkEnd w:id="2"/>
      <w:bookmarkEnd w:id="3"/>
      <w:bookmarkEnd w:id="4"/>
    </w:p>
    <w:p w14:paraId="5A5BE1D3" w14:textId="77777777" w:rsidR="00F618AB" w:rsidRPr="00AB1927" w:rsidRDefault="00F618AB" w:rsidP="00F618AB">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11F33951" w14:textId="77777777" w:rsidR="00F618AB" w:rsidRPr="00AB1927" w:rsidRDefault="00F618AB" w:rsidP="00F618AB">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AEAA4DA" w14:textId="77777777" w:rsidR="00F618AB" w:rsidRPr="00EB565D" w:rsidRDefault="00F618AB" w:rsidP="00EB565D">
      <w:pPr>
        <w:rPr>
          <w:b/>
        </w:rPr>
      </w:pPr>
      <w:bookmarkStart w:id="5" w:name="_Toc405891835"/>
      <w:bookmarkStart w:id="6" w:name="_Toc405894846"/>
      <w:bookmarkStart w:id="7" w:name="_Toc405895548"/>
      <w:bookmarkStart w:id="8" w:name="_Toc405990819"/>
      <w:bookmarkStart w:id="9" w:name="_Toc405993858"/>
      <w:r w:rsidRPr="00EB565D">
        <w:rPr>
          <w:b/>
        </w:rPr>
        <w:t>Third party sites</w:t>
      </w:r>
      <w:bookmarkEnd w:id="5"/>
      <w:bookmarkEnd w:id="6"/>
      <w:bookmarkEnd w:id="7"/>
      <w:bookmarkEnd w:id="8"/>
      <w:bookmarkEnd w:id="9"/>
    </w:p>
    <w:p w14:paraId="56C32386" w14:textId="77777777" w:rsidR="00F618AB" w:rsidRPr="00AB1927" w:rsidRDefault="00F618AB" w:rsidP="00F618AB">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736ADD7" w14:textId="77777777" w:rsidR="00F618AB" w:rsidRPr="00483FA0" w:rsidRDefault="00F618AB" w:rsidP="00F618AB">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7B7C2A3" w14:textId="77777777" w:rsidR="00835E6F" w:rsidRDefault="00835E6F" w:rsidP="00835E6F">
      <w:r>
        <w:br w:type="page"/>
      </w:r>
    </w:p>
    <w:p w14:paraId="12C238F7" w14:textId="7A637D86" w:rsidR="00516392" w:rsidRDefault="00516392" w:rsidP="00835E6F">
      <w:pPr>
        <w:rPr>
          <w:rFonts w:eastAsia="Times New Roman" w:cs="Times New Roman"/>
          <w:b/>
          <w:sz w:val="24"/>
          <w:lang w:eastAsia="en-AU"/>
        </w:rPr>
      </w:pPr>
      <w:r>
        <w:rPr>
          <w:rFonts w:eastAsia="Times New Roman" w:cs="Times New Roman"/>
          <w:b/>
          <w:sz w:val="24"/>
          <w:lang w:eastAsia="en-AU"/>
        </w:rPr>
        <w:lastRenderedPageBreak/>
        <w:t>Version 4</w:t>
      </w:r>
    </w:p>
    <w:p w14:paraId="55D36980" w14:textId="65BD2C58" w:rsidR="00516392" w:rsidRDefault="00C72D64" w:rsidP="0054690B">
      <w:pPr>
        <w:rPr>
          <w:lang w:eastAsia="en-AU"/>
        </w:rPr>
      </w:pPr>
      <w:r>
        <w:rPr>
          <w:lang w:eastAsia="en-AU"/>
        </w:rPr>
        <w:t>The following</w:t>
      </w:r>
      <w:r w:rsidR="00311291" w:rsidRPr="00A30C43">
        <w:rPr>
          <w:lang w:eastAsia="en-AU"/>
        </w:rPr>
        <w:t xml:space="preserve"> </w:t>
      </w:r>
      <w:r w:rsidR="00311291">
        <w:rPr>
          <w:lang w:eastAsia="en-AU"/>
        </w:rPr>
        <w:t xml:space="preserve">BSB Business Services </w:t>
      </w:r>
      <w:r w:rsidR="001E0883">
        <w:rPr>
          <w:lang w:eastAsia="en-AU"/>
        </w:rPr>
        <w:t xml:space="preserve">Training Package </w:t>
      </w:r>
      <w:r w:rsidR="00311291">
        <w:rPr>
          <w:lang w:eastAsia="en-AU"/>
        </w:rPr>
        <w:t>units</w:t>
      </w:r>
      <w:r w:rsidR="00556F8B">
        <w:rPr>
          <w:lang w:eastAsia="en-AU"/>
        </w:rPr>
        <w:t xml:space="preserve"> have been</w:t>
      </w:r>
      <w:r w:rsidR="00311291">
        <w:rPr>
          <w:lang w:eastAsia="en-AU"/>
        </w:rPr>
        <w:t xml:space="preserve"> updated to</w:t>
      </w:r>
      <w:r w:rsidR="00556F8B">
        <w:rPr>
          <w:lang w:eastAsia="en-AU"/>
        </w:rPr>
        <w:t xml:space="preserve"> the</w:t>
      </w:r>
      <w:r w:rsidR="00311291">
        <w:rPr>
          <w:lang w:eastAsia="en-AU"/>
        </w:rPr>
        <w:t xml:space="preserve"> most current Release </w:t>
      </w:r>
      <w:r w:rsidR="0009684D">
        <w:rPr>
          <w:lang w:eastAsia="en-AU"/>
        </w:rPr>
        <w:t>of the Training Package</w:t>
      </w:r>
      <w:r w:rsidR="00774231">
        <w:rPr>
          <w:lang w:eastAsia="en-AU"/>
        </w:rPr>
        <w:t xml:space="preserve"> </w:t>
      </w:r>
      <w:r w:rsidR="00311291">
        <w:rPr>
          <w:lang w:eastAsia="en-AU"/>
        </w:rPr>
        <w:t>(Release 7.2).</w:t>
      </w:r>
    </w:p>
    <w:tbl>
      <w:tblPr>
        <w:tblStyle w:val="TableGrid"/>
        <w:tblW w:w="980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4947"/>
      </w:tblGrid>
      <w:tr w:rsidR="00EC7703" w14:paraId="09FA6C03" w14:textId="77777777" w:rsidTr="00FD79C8">
        <w:tc>
          <w:tcPr>
            <w:tcW w:w="9805" w:type="dxa"/>
            <w:gridSpan w:val="2"/>
          </w:tcPr>
          <w:p w14:paraId="48589935" w14:textId="608356A3" w:rsidR="00EC7703" w:rsidRDefault="00EC7703" w:rsidP="00EC7703">
            <w:pPr>
              <w:spacing w:before="60" w:after="60"/>
              <w:ind w:left="23"/>
              <w:jc w:val="center"/>
              <w:rPr>
                <w:b/>
                <w:lang w:eastAsia="en-AU"/>
              </w:rPr>
            </w:pPr>
            <w:r>
              <w:rPr>
                <w:b/>
                <w:lang w:eastAsia="en-AU"/>
              </w:rPr>
              <w:t>LN Support Implementation Guide</w:t>
            </w:r>
          </w:p>
        </w:tc>
      </w:tr>
      <w:tr w:rsidR="00C72D64" w14:paraId="5748558F" w14:textId="77777777" w:rsidTr="00962F5C">
        <w:tc>
          <w:tcPr>
            <w:tcW w:w="4858" w:type="dxa"/>
          </w:tcPr>
          <w:p w14:paraId="1B729FE8" w14:textId="2F00E66F" w:rsidR="00C72D64" w:rsidRPr="003C069C" w:rsidRDefault="00C72D64" w:rsidP="00E06A45">
            <w:pPr>
              <w:spacing w:before="60" w:after="60"/>
              <w:ind w:left="0"/>
              <w:rPr>
                <w:b/>
                <w:lang w:eastAsia="en-AU"/>
              </w:rPr>
            </w:pPr>
            <w:r w:rsidRPr="003C069C">
              <w:rPr>
                <w:b/>
                <w:lang w:eastAsia="en-AU"/>
              </w:rPr>
              <w:t>Version 3</w:t>
            </w:r>
          </w:p>
        </w:tc>
        <w:tc>
          <w:tcPr>
            <w:tcW w:w="4947" w:type="dxa"/>
          </w:tcPr>
          <w:p w14:paraId="176D4DA4" w14:textId="7FED67D9" w:rsidR="00C72D64" w:rsidRPr="003C069C" w:rsidRDefault="00C72D64" w:rsidP="00E06A45">
            <w:pPr>
              <w:spacing w:before="60" w:after="60"/>
              <w:ind w:left="23"/>
              <w:rPr>
                <w:b/>
                <w:lang w:eastAsia="en-AU"/>
              </w:rPr>
            </w:pPr>
            <w:r w:rsidRPr="003C069C">
              <w:rPr>
                <w:b/>
                <w:lang w:eastAsia="en-AU"/>
              </w:rPr>
              <w:t>Version 4</w:t>
            </w:r>
          </w:p>
        </w:tc>
      </w:tr>
      <w:tr w:rsidR="00C72D64" w14:paraId="22B95612" w14:textId="77777777" w:rsidTr="00962F5C">
        <w:tc>
          <w:tcPr>
            <w:tcW w:w="4858" w:type="dxa"/>
          </w:tcPr>
          <w:p w14:paraId="0D0725A5" w14:textId="6E2A0073" w:rsidR="00C72D64" w:rsidRDefault="00C72D64" w:rsidP="00E06A45">
            <w:pPr>
              <w:spacing w:before="60" w:after="60"/>
              <w:ind w:left="0"/>
              <w:rPr>
                <w:lang w:eastAsia="en-AU"/>
              </w:rPr>
            </w:pPr>
            <w:r>
              <w:rPr>
                <w:lang w:eastAsia="en-AU"/>
              </w:rPr>
              <w:t>BSBWRT301 Write simple documents</w:t>
            </w:r>
          </w:p>
        </w:tc>
        <w:tc>
          <w:tcPr>
            <w:tcW w:w="4947" w:type="dxa"/>
          </w:tcPr>
          <w:p w14:paraId="663BE47C" w14:textId="0DC4B6B3" w:rsidR="00C72D64" w:rsidRDefault="00C72D64" w:rsidP="00E06A45">
            <w:pPr>
              <w:spacing w:before="60" w:after="60"/>
              <w:rPr>
                <w:lang w:eastAsia="en-AU"/>
              </w:rPr>
            </w:pPr>
            <w:r w:rsidRPr="00C72D64">
              <w:rPr>
                <w:lang w:eastAsia="en-AU"/>
              </w:rPr>
              <w:t>BSBWRT311</w:t>
            </w:r>
            <w:r w:rsidRPr="00C72D64">
              <w:rPr>
                <w:lang w:eastAsia="en-AU"/>
              </w:rPr>
              <w:tab/>
              <w:t>Write simple documents</w:t>
            </w:r>
          </w:p>
        </w:tc>
      </w:tr>
      <w:tr w:rsidR="00C72D64" w14:paraId="517615F1" w14:textId="77777777" w:rsidTr="00962F5C">
        <w:tc>
          <w:tcPr>
            <w:tcW w:w="4858" w:type="dxa"/>
          </w:tcPr>
          <w:p w14:paraId="3B27AF08" w14:textId="0E9BD04F" w:rsidR="00C72D64" w:rsidRDefault="00C72D64" w:rsidP="00E06A45">
            <w:pPr>
              <w:spacing w:before="60" w:after="60"/>
              <w:ind w:left="0"/>
              <w:rPr>
                <w:lang w:eastAsia="en-AU"/>
              </w:rPr>
            </w:pPr>
            <w:r>
              <w:rPr>
                <w:lang w:eastAsia="en-AU"/>
              </w:rPr>
              <w:t xml:space="preserve">BSBWRT401 </w:t>
            </w:r>
            <w:r w:rsidRPr="00C72D64">
              <w:rPr>
                <w:lang w:eastAsia="en-AU"/>
              </w:rPr>
              <w:t>Write complex documents</w:t>
            </w:r>
          </w:p>
        </w:tc>
        <w:tc>
          <w:tcPr>
            <w:tcW w:w="4947" w:type="dxa"/>
          </w:tcPr>
          <w:p w14:paraId="7C728C1C" w14:textId="545D6A45" w:rsidR="00C72D64" w:rsidRDefault="00C72D64" w:rsidP="00E06A45">
            <w:pPr>
              <w:spacing w:before="60" w:after="60"/>
              <w:rPr>
                <w:lang w:eastAsia="en-AU"/>
              </w:rPr>
            </w:pPr>
            <w:r w:rsidRPr="00C72D64">
              <w:rPr>
                <w:lang w:eastAsia="en-AU"/>
              </w:rPr>
              <w:t>BSBWRT411</w:t>
            </w:r>
            <w:r w:rsidRPr="00C72D64">
              <w:rPr>
                <w:lang w:eastAsia="en-AU"/>
              </w:rPr>
              <w:tab/>
              <w:t>Write complex documents</w:t>
            </w:r>
          </w:p>
        </w:tc>
      </w:tr>
      <w:tr w:rsidR="00C72D64" w14:paraId="4EF227F4" w14:textId="77777777" w:rsidTr="00962F5C">
        <w:tc>
          <w:tcPr>
            <w:tcW w:w="4858" w:type="dxa"/>
          </w:tcPr>
          <w:p w14:paraId="3A349D7C" w14:textId="5D4C26C4" w:rsidR="00832BCD" w:rsidRDefault="00832BCD" w:rsidP="00E06A45">
            <w:pPr>
              <w:spacing w:before="60" w:after="60"/>
              <w:ind w:left="0"/>
              <w:rPr>
                <w:lang w:eastAsia="en-AU"/>
              </w:rPr>
            </w:pPr>
            <w:r>
              <w:rPr>
                <w:lang w:eastAsia="en-AU"/>
              </w:rPr>
              <w:t>No equivalent unit</w:t>
            </w:r>
          </w:p>
        </w:tc>
        <w:tc>
          <w:tcPr>
            <w:tcW w:w="4947" w:type="dxa"/>
          </w:tcPr>
          <w:p w14:paraId="0F8A7D36" w14:textId="3C0EE10D" w:rsidR="00C72D64" w:rsidRDefault="00C72D64" w:rsidP="00E06A45">
            <w:pPr>
              <w:spacing w:before="60" w:after="60"/>
              <w:rPr>
                <w:lang w:eastAsia="en-AU"/>
              </w:rPr>
            </w:pPr>
            <w:r w:rsidRPr="00C72D64">
              <w:rPr>
                <w:lang w:eastAsia="en-AU"/>
              </w:rPr>
              <w:t>BSBCMM211</w:t>
            </w:r>
            <w:r>
              <w:rPr>
                <w:lang w:eastAsia="en-AU"/>
              </w:rPr>
              <w:t xml:space="preserve"> Apply communication skills</w:t>
            </w:r>
          </w:p>
        </w:tc>
      </w:tr>
      <w:tr w:rsidR="00C72D64" w14:paraId="7346BEC7" w14:textId="77777777" w:rsidTr="00962F5C">
        <w:tc>
          <w:tcPr>
            <w:tcW w:w="4858" w:type="dxa"/>
          </w:tcPr>
          <w:p w14:paraId="6D444CBA" w14:textId="65751756" w:rsidR="00C72D64" w:rsidRPr="00C72D64" w:rsidRDefault="0054690B" w:rsidP="00E06A45">
            <w:pPr>
              <w:spacing w:before="60" w:after="60"/>
              <w:ind w:left="0"/>
              <w:rPr>
                <w:lang w:eastAsia="en-AU"/>
              </w:rPr>
            </w:pPr>
            <w:r w:rsidRPr="0054690B">
              <w:rPr>
                <w:lang w:eastAsia="en-AU"/>
              </w:rPr>
              <w:t>BSBADM101</w:t>
            </w:r>
            <w:r>
              <w:rPr>
                <w:lang w:eastAsia="en-AU"/>
              </w:rPr>
              <w:t xml:space="preserve"> </w:t>
            </w:r>
            <w:r w:rsidRPr="0054690B">
              <w:rPr>
                <w:lang w:eastAsia="en-AU"/>
              </w:rPr>
              <w:t>Use business equipment and resources</w:t>
            </w:r>
          </w:p>
        </w:tc>
        <w:tc>
          <w:tcPr>
            <w:tcW w:w="4947" w:type="dxa"/>
          </w:tcPr>
          <w:p w14:paraId="70407148" w14:textId="3438FE30" w:rsidR="00C72D64" w:rsidRPr="00C72D64" w:rsidRDefault="0054690B" w:rsidP="00E06A45">
            <w:pPr>
              <w:spacing w:before="60" w:after="60"/>
              <w:rPr>
                <w:lang w:eastAsia="en-AU"/>
              </w:rPr>
            </w:pPr>
            <w:r w:rsidRPr="0054690B">
              <w:rPr>
                <w:lang w:eastAsia="en-AU"/>
              </w:rPr>
              <w:t>BSBOPS101</w:t>
            </w:r>
            <w:r>
              <w:rPr>
                <w:lang w:eastAsia="en-AU"/>
              </w:rPr>
              <w:t xml:space="preserve"> Use business resources</w:t>
            </w:r>
          </w:p>
        </w:tc>
      </w:tr>
      <w:tr w:rsidR="0054690B" w14:paraId="38F01E38" w14:textId="77777777" w:rsidTr="00962F5C">
        <w:tc>
          <w:tcPr>
            <w:tcW w:w="4858" w:type="dxa"/>
          </w:tcPr>
          <w:p w14:paraId="53BC3FA3" w14:textId="0F8475D3" w:rsidR="0054690B" w:rsidRPr="0054690B" w:rsidRDefault="0054690B" w:rsidP="00E06A45">
            <w:pPr>
              <w:spacing w:before="60" w:after="60"/>
              <w:ind w:left="0"/>
              <w:rPr>
                <w:lang w:eastAsia="en-AU"/>
              </w:rPr>
            </w:pPr>
            <w:r w:rsidRPr="00CB3A59">
              <w:t>BSBWHS201</w:t>
            </w:r>
            <w:r w:rsidRPr="0068564F">
              <w:t xml:space="preserve"> Contribute to</w:t>
            </w:r>
            <w:r>
              <w:t xml:space="preserve"> the</w:t>
            </w:r>
            <w:r w:rsidRPr="0068564F">
              <w:t xml:space="preserve"> health and safety of self and others</w:t>
            </w:r>
          </w:p>
        </w:tc>
        <w:tc>
          <w:tcPr>
            <w:tcW w:w="4947" w:type="dxa"/>
          </w:tcPr>
          <w:p w14:paraId="77E21FEF" w14:textId="3C4893DA" w:rsidR="0054690B" w:rsidRPr="0054690B" w:rsidRDefault="0054690B" w:rsidP="00E06A45">
            <w:pPr>
              <w:spacing w:before="60" w:after="60"/>
              <w:rPr>
                <w:lang w:eastAsia="en-AU"/>
              </w:rPr>
            </w:pPr>
            <w:r>
              <w:t>BSBWHS211</w:t>
            </w:r>
            <w:r w:rsidRPr="0068564F">
              <w:t xml:space="preserve"> Contribute to</w:t>
            </w:r>
            <w:r>
              <w:t xml:space="preserve"> the</w:t>
            </w:r>
            <w:r w:rsidRPr="0068564F">
              <w:t xml:space="preserve"> health and safety of self and others</w:t>
            </w:r>
          </w:p>
        </w:tc>
      </w:tr>
    </w:tbl>
    <w:p w14:paraId="7C6A9FFB" w14:textId="36C951B5" w:rsidR="00832BCD" w:rsidRDefault="00832BCD" w:rsidP="001E2AC0">
      <w:pPr>
        <w:rPr>
          <w:lang w:eastAsia="en-AU"/>
        </w:rPr>
      </w:pPr>
      <w:r>
        <w:rPr>
          <w:lang w:eastAsia="en-AU"/>
        </w:rPr>
        <w:t xml:space="preserve">The outcomes of the following units are no longer available </w:t>
      </w:r>
      <w:r w:rsidR="009A3F77">
        <w:rPr>
          <w:lang w:eastAsia="en-AU"/>
        </w:rPr>
        <w:t xml:space="preserve">in the current BSB Business Training Package </w:t>
      </w:r>
      <w:r w:rsidR="00A62F32">
        <w:rPr>
          <w:lang w:eastAsia="en-AU"/>
        </w:rPr>
        <w:t xml:space="preserve">and the units have been deleted from </w:t>
      </w:r>
      <w:r w:rsidR="001E2AC0">
        <w:rPr>
          <w:lang w:eastAsia="en-AU"/>
        </w:rPr>
        <w:t>the</w:t>
      </w:r>
      <w:r w:rsidR="00A62F32">
        <w:rPr>
          <w:lang w:eastAsia="en-AU"/>
        </w:rPr>
        <w:t xml:space="preserve"> LN </w:t>
      </w:r>
      <w:r w:rsidR="001E2AC0">
        <w:rPr>
          <w:lang w:eastAsia="en-AU"/>
        </w:rPr>
        <w:t xml:space="preserve">Support </w:t>
      </w:r>
      <w:r w:rsidR="00A62F32">
        <w:rPr>
          <w:lang w:eastAsia="en-AU"/>
        </w:rPr>
        <w:t>Implementation Guide Version 4</w:t>
      </w:r>
      <w:r>
        <w:rPr>
          <w:lang w:eastAsia="en-AU"/>
        </w:rPr>
        <w:t>:</w:t>
      </w:r>
    </w:p>
    <w:p w14:paraId="4370B929" w14:textId="5D78C000" w:rsidR="0054690B" w:rsidRDefault="002C078A" w:rsidP="002C078A">
      <w:pPr>
        <w:pStyle w:val="bullet"/>
        <w:rPr>
          <w:lang w:eastAsia="en-AU"/>
        </w:rPr>
      </w:pPr>
      <w:r>
        <w:rPr>
          <w:lang w:eastAsia="en-AU"/>
        </w:rPr>
        <w:t xml:space="preserve">BSBADM302 </w:t>
      </w:r>
      <w:r w:rsidRPr="002C078A">
        <w:rPr>
          <w:lang w:eastAsia="en-AU"/>
        </w:rPr>
        <w:t>Produce texts from notes</w:t>
      </w:r>
    </w:p>
    <w:p w14:paraId="08F32ECE" w14:textId="4BB80E67" w:rsidR="002C078A" w:rsidRDefault="002C078A" w:rsidP="002C078A">
      <w:pPr>
        <w:pStyle w:val="bullet"/>
        <w:rPr>
          <w:lang w:eastAsia="en-AU"/>
        </w:rPr>
      </w:pPr>
      <w:r w:rsidRPr="002C078A">
        <w:rPr>
          <w:lang w:eastAsia="en-AU"/>
        </w:rPr>
        <w:t>BSBCMM201</w:t>
      </w:r>
      <w:r>
        <w:rPr>
          <w:lang w:eastAsia="en-AU"/>
        </w:rPr>
        <w:t xml:space="preserve"> Communicate in the workplace</w:t>
      </w:r>
    </w:p>
    <w:p w14:paraId="6F0D6CAB" w14:textId="66A64C55" w:rsidR="00832BCD" w:rsidRDefault="00832BCD" w:rsidP="002C078A">
      <w:pPr>
        <w:pStyle w:val="bullet"/>
        <w:rPr>
          <w:lang w:eastAsia="en-AU"/>
        </w:rPr>
      </w:pPr>
      <w:r w:rsidRPr="00C72D64">
        <w:rPr>
          <w:lang w:eastAsia="en-AU"/>
        </w:rPr>
        <w:t>BSBCMM101</w:t>
      </w:r>
      <w:r>
        <w:rPr>
          <w:lang w:eastAsia="en-AU"/>
        </w:rPr>
        <w:t>Apply basic communication skills</w:t>
      </w:r>
    </w:p>
    <w:p w14:paraId="5D6F36C3" w14:textId="77777777" w:rsidR="008612C7" w:rsidRDefault="008612C7" w:rsidP="004D708F">
      <w:pPr>
        <w:rPr>
          <w:lang w:eastAsia="en-AU"/>
        </w:rPr>
      </w:pPr>
    </w:p>
    <w:p w14:paraId="14CB3BDD" w14:textId="706B3F7B" w:rsidR="004D708F" w:rsidRDefault="004D708F" w:rsidP="004D708F">
      <w:pPr>
        <w:rPr>
          <w:lang w:eastAsia="en-AU"/>
        </w:rPr>
      </w:pPr>
      <w:r>
        <w:rPr>
          <w:lang w:eastAsia="en-AU"/>
        </w:rPr>
        <w:t>The following CPC Construction units have been updated to the most current Release of the Training Package (Release 6.4)</w:t>
      </w:r>
    </w:p>
    <w:tbl>
      <w:tblPr>
        <w:tblStyle w:val="TableGrid"/>
        <w:tblW w:w="0" w:type="auto"/>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0"/>
        <w:gridCol w:w="4830"/>
      </w:tblGrid>
      <w:tr w:rsidR="0074493B" w14:paraId="354817C5" w14:textId="77777777" w:rsidTr="004E4276">
        <w:tc>
          <w:tcPr>
            <w:tcW w:w="9660" w:type="dxa"/>
            <w:gridSpan w:val="2"/>
          </w:tcPr>
          <w:p w14:paraId="292616DE" w14:textId="31BD274F" w:rsidR="0074493B" w:rsidRPr="003C069C" w:rsidRDefault="00F8655B" w:rsidP="007455EB">
            <w:pPr>
              <w:spacing w:before="80" w:after="80"/>
              <w:jc w:val="center"/>
              <w:rPr>
                <w:b/>
                <w:lang w:eastAsia="en-AU"/>
              </w:rPr>
            </w:pPr>
            <w:r>
              <w:rPr>
                <w:b/>
                <w:lang w:eastAsia="en-AU"/>
              </w:rPr>
              <w:t>LN Support Implementation Guide</w:t>
            </w:r>
          </w:p>
        </w:tc>
      </w:tr>
      <w:tr w:rsidR="004D708F" w14:paraId="6D46E8F5" w14:textId="77777777" w:rsidTr="003A31F1">
        <w:tc>
          <w:tcPr>
            <w:tcW w:w="4830" w:type="dxa"/>
          </w:tcPr>
          <w:p w14:paraId="40AD4C60" w14:textId="671F134B" w:rsidR="004D708F" w:rsidRDefault="004D708F" w:rsidP="00340B0C">
            <w:pPr>
              <w:spacing w:before="80" w:after="80"/>
              <w:rPr>
                <w:lang w:eastAsia="en-AU"/>
              </w:rPr>
            </w:pPr>
            <w:r w:rsidRPr="003C069C">
              <w:rPr>
                <w:b/>
                <w:lang w:eastAsia="en-AU"/>
              </w:rPr>
              <w:t>Version 3</w:t>
            </w:r>
          </w:p>
        </w:tc>
        <w:tc>
          <w:tcPr>
            <w:tcW w:w="4830" w:type="dxa"/>
          </w:tcPr>
          <w:p w14:paraId="5357E05B" w14:textId="0747C03B" w:rsidR="004D708F" w:rsidRPr="003C069C" w:rsidRDefault="004D708F" w:rsidP="00340B0C">
            <w:pPr>
              <w:spacing w:before="80" w:after="80"/>
              <w:rPr>
                <w:b/>
                <w:lang w:eastAsia="en-AU"/>
              </w:rPr>
            </w:pPr>
            <w:r w:rsidRPr="003C069C">
              <w:rPr>
                <w:b/>
                <w:lang w:eastAsia="en-AU"/>
              </w:rPr>
              <w:t>Version 4</w:t>
            </w:r>
          </w:p>
        </w:tc>
      </w:tr>
      <w:tr w:rsidR="00832BCD" w14:paraId="4522F74E" w14:textId="77777777" w:rsidTr="003A31F1">
        <w:tc>
          <w:tcPr>
            <w:tcW w:w="4830" w:type="dxa"/>
          </w:tcPr>
          <w:p w14:paraId="6A20114D" w14:textId="0BCE364D" w:rsidR="00832BCD" w:rsidRDefault="00832BCD" w:rsidP="0018579B">
            <w:pPr>
              <w:spacing w:before="60" w:after="60"/>
              <w:ind w:left="0"/>
              <w:rPr>
                <w:lang w:eastAsia="en-AU"/>
              </w:rPr>
            </w:pPr>
            <w:r w:rsidRPr="00535F7A">
              <w:rPr>
                <w:lang w:eastAsia="en-AU"/>
              </w:rPr>
              <w:t>CPCCCM2001A</w:t>
            </w:r>
            <w:r>
              <w:rPr>
                <w:lang w:eastAsia="en-AU"/>
              </w:rPr>
              <w:t xml:space="preserve"> </w:t>
            </w:r>
            <w:r w:rsidRPr="00535F7A">
              <w:rPr>
                <w:lang w:eastAsia="en-AU"/>
              </w:rPr>
              <w:t>Read and interpret plans and specifications</w:t>
            </w:r>
          </w:p>
        </w:tc>
        <w:tc>
          <w:tcPr>
            <w:tcW w:w="4830" w:type="dxa"/>
          </w:tcPr>
          <w:p w14:paraId="6B44B00E" w14:textId="5C2469DE" w:rsidR="00832BCD" w:rsidRDefault="005C3E56" w:rsidP="0018579B">
            <w:pPr>
              <w:spacing w:before="60" w:after="60"/>
              <w:ind w:left="0"/>
              <w:rPr>
                <w:lang w:eastAsia="en-AU"/>
              </w:rPr>
            </w:pPr>
            <w:r>
              <w:rPr>
                <w:lang w:eastAsia="en-AU"/>
              </w:rPr>
              <w:t xml:space="preserve">CPCCOM2001 </w:t>
            </w:r>
            <w:r w:rsidR="00832BCD" w:rsidRPr="00832BCD">
              <w:rPr>
                <w:lang w:eastAsia="en-AU"/>
              </w:rPr>
              <w:t>Read and interpret plans and specifications</w:t>
            </w:r>
          </w:p>
        </w:tc>
      </w:tr>
      <w:tr w:rsidR="00832BCD" w14:paraId="2C13B1C3" w14:textId="77777777" w:rsidTr="003A31F1">
        <w:tc>
          <w:tcPr>
            <w:tcW w:w="4830" w:type="dxa"/>
          </w:tcPr>
          <w:p w14:paraId="442165AB" w14:textId="6505863E" w:rsidR="00832BCD" w:rsidRPr="00841355" w:rsidRDefault="00832BCD" w:rsidP="0018579B">
            <w:pPr>
              <w:spacing w:before="60" w:after="60"/>
              <w:ind w:left="0"/>
              <w:rPr>
                <w:lang w:eastAsia="en-AU"/>
              </w:rPr>
            </w:pPr>
            <w:r>
              <w:rPr>
                <w:lang w:eastAsia="en-AU"/>
              </w:rPr>
              <w:t xml:space="preserve">CPCCCM1011A </w:t>
            </w:r>
            <w:r w:rsidRPr="0044391A">
              <w:rPr>
                <w:lang w:eastAsia="en-AU"/>
              </w:rPr>
              <w:t>Undertake basic estimation and costing</w:t>
            </w:r>
          </w:p>
        </w:tc>
        <w:tc>
          <w:tcPr>
            <w:tcW w:w="4830" w:type="dxa"/>
          </w:tcPr>
          <w:p w14:paraId="50461801" w14:textId="0AC66C55" w:rsidR="00832BCD" w:rsidRPr="00BD36E5" w:rsidRDefault="00832BCD" w:rsidP="0018579B">
            <w:pPr>
              <w:spacing w:before="60" w:after="60"/>
              <w:ind w:left="0"/>
              <w:rPr>
                <w:lang w:eastAsia="en-AU"/>
              </w:rPr>
            </w:pPr>
            <w:r>
              <w:rPr>
                <w:lang w:eastAsia="en-AU"/>
              </w:rPr>
              <w:t xml:space="preserve">CPCCCM1011 </w:t>
            </w:r>
            <w:r w:rsidRPr="0044391A">
              <w:rPr>
                <w:lang w:eastAsia="en-AU"/>
              </w:rPr>
              <w:t>Undertake basic estimation and costing</w:t>
            </w:r>
          </w:p>
        </w:tc>
      </w:tr>
      <w:tr w:rsidR="00832BCD" w14:paraId="5DB6E242" w14:textId="77777777" w:rsidTr="003A31F1">
        <w:tc>
          <w:tcPr>
            <w:tcW w:w="4830" w:type="dxa"/>
          </w:tcPr>
          <w:p w14:paraId="16F9B1F9" w14:textId="217119A4" w:rsidR="00832BCD" w:rsidRDefault="00832BCD" w:rsidP="0018579B">
            <w:pPr>
              <w:spacing w:before="60" w:after="60"/>
              <w:ind w:left="0"/>
              <w:rPr>
                <w:lang w:eastAsia="en-AU"/>
              </w:rPr>
            </w:pPr>
            <w:r w:rsidRPr="0018579B">
              <w:rPr>
                <w:lang w:eastAsia="en-AU"/>
              </w:rPr>
              <w:t>CPCCCM1015A</w:t>
            </w:r>
            <w:r>
              <w:rPr>
                <w:lang w:eastAsia="en-AU"/>
              </w:rPr>
              <w:t xml:space="preserve"> </w:t>
            </w:r>
            <w:r w:rsidRPr="0018579B">
              <w:rPr>
                <w:lang w:eastAsia="en-AU"/>
              </w:rPr>
              <w:t>Carry out measurements and calculations</w:t>
            </w:r>
          </w:p>
        </w:tc>
        <w:tc>
          <w:tcPr>
            <w:tcW w:w="4830" w:type="dxa"/>
          </w:tcPr>
          <w:p w14:paraId="042D6CE3" w14:textId="1402DF2B" w:rsidR="00832BCD" w:rsidRDefault="00832BCD" w:rsidP="0018579B">
            <w:pPr>
              <w:spacing w:before="60" w:after="60"/>
              <w:ind w:left="0"/>
              <w:rPr>
                <w:lang w:eastAsia="en-AU"/>
              </w:rPr>
            </w:pPr>
            <w:r w:rsidRPr="0018579B">
              <w:rPr>
                <w:lang w:eastAsia="en-AU"/>
              </w:rPr>
              <w:t>CPCCOM1015</w:t>
            </w:r>
            <w:r>
              <w:rPr>
                <w:lang w:eastAsia="en-AU"/>
              </w:rPr>
              <w:t xml:space="preserve"> </w:t>
            </w:r>
            <w:r w:rsidRPr="0018579B">
              <w:rPr>
                <w:lang w:eastAsia="en-AU"/>
              </w:rPr>
              <w:t>Carry out measurements and calculations</w:t>
            </w:r>
          </w:p>
        </w:tc>
      </w:tr>
      <w:tr w:rsidR="00832BCD" w14:paraId="6A9D5774" w14:textId="77777777" w:rsidTr="003A31F1">
        <w:tc>
          <w:tcPr>
            <w:tcW w:w="4830" w:type="dxa"/>
          </w:tcPr>
          <w:p w14:paraId="4C12D4BE" w14:textId="29416604" w:rsidR="00832BCD" w:rsidRPr="003C069C" w:rsidRDefault="00832BCD" w:rsidP="0018579B">
            <w:pPr>
              <w:spacing w:before="60" w:after="60"/>
              <w:ind w:left="0"/>
              <w:rPr>
                <w:lang w:eastAsia="en-AU"/>
              </w:rPr>
            </w:pPr>
            <w:r w:rsidRPr="003C069C">
              <w:rPr>
                <w:lang w:eastAsia="en-AU"/>
              </w:rPr>
              <w:t>CPCCCM1014A Conduct workplace communication</w:t>
            </w:r>
          </w:p>
        </w:tc>
        <w:tc>
          <w:tcPr>
            <w:tcW w:w="4830" w:type="dxa"/>
          </w:tcPr>
          <w:p w14:paraId="097863E7" w14:textId="3395C92F" w:rsidR="00832BCD" w:rsidRPr="003C069C" w:rsidRDefault="00832BCD" w:rsidP="0018579B">
            <w:pPr>
              <w:spacing w:before="60" w:after="60"/>
              <w:ind w:left="0"/>
              <w:rPr>
                <w:lang w:eastAsia="en-AU"/>
              </w:rPr>
            </w:pPr>
            <w:r w:rsidRPr="003C069C">
              <w:rPr>
                <w:lang w:eastAsia="en-AU"/>
              </w:rPr>
              <w:t>CPCCOM1014 Conduct workplace communication</w:t>
            </w:r>
          </w:p>
        </w:tc>
      </w:tr>
    </w:tbl>
    <w:p w14:paraId="18D82327" w14:textId="77777777" w:rsidR="008612C7" w:rsidRDefault="008612C7" w:rsidP="003C069C">
      <w:pPr>
        <w:ind w:left="0"/>
        <w:rPr>
          <w:rFonts w:eastAsia="Times New Roman" w:cs="Times New Roman"/>
          <w:b/>
          <w:sz w:val="24"/>
          <w:lang w:eastAsia="en-AU"/>
        </w:rPr>
      </w:pPr>
    </w:p>
    <w:p w14:paraId="4FB29D2A" w14:textId="020F1CFF" w:rsidR="00835E6F" w:rsidRPr="00F961C0" w:rsidRDefault="00835E6F" w:rsidP="003C069C">
      <w:pPr>
        <w:ind w:left="0"/>
        <w:rPr>
          <w:rFonts w:eastAsia="Times New Roman" w:cs="Times New Roman"/>
          <w:b/>
          <w:sz w:val="24"/>
          <w:lang w:eastAsia="en-AU"/>
        </w:rPr>
      </w:pPr>
      <w:r w:rsidRPr="00F961C0">
        <w:rPr>
          <w:rFonts w:eastAsia="Times New Roman" w:cs="Times New Roman"/>
          <w:b/>
          <w:sz w:val="24"/>
          <w:lang w:eastAsia="en-AU"/>
        </w:rPr>
        <w:t xml:space="preserve">Version </w:t>
      </w:r>
      <w:r>
        <w:rPr>
          <w:rFonts w:eastAsia="Times New Roman" w:cs="Times New Roman"/>
          <w:b/>
          <w:sz w:val="24"/>
          <w:lang w:eastAsia="en-AU"/>
        </w:rPr>
        <w:t>3</w:t>
      </w:r>
    </w:p>
    <w:p w14:paraId="124425B5" w14:textId="776E3413" w:rsidR="00835E6F" w:rsidRDefault="00313F38" w:rsidP="003054F5">
      <w:pPr>
        <w:rPr>
          <w:lang w:eastAsia="en-AU"/>
        </w:rPr>
      </w:pPr>
      <w:r>
        <w:rPr>
          <w:lang w:eastAsia="en-AU"/>
        </w:rPr>
        <w:t xml:space="preserve">All FSK Foundation Skills units updated to most current Release of the FSK Foundation Skills Training Package (Release 2). </w:t>
      </w:r>
    </w:p>
    <w:p w14:paraId="23EE9FD2" w14:textId="61B2245F" w:rsidR="00835E6F" w:rsidRDefault="00F60B68" w:rsidP="00382FA0">
      <w:pPr>
        <w:pStyle w:val="bullet"/>
        <w:rPr>
          <w:lang w:eastAsia="en-AU"/>
        </w:rPr>
      </w:pPr>
      <w:r>
        <w:rPr>
          <w:lang w:eastAsia="en-AU"/>
        </w:rPr>
        <w:t>The f</w:t>
      </w:r>
      <w:r w:rsidR="00835E6F" w:rsidRPr="00423CEF">
        <w:rPr>
          <w:lang w:eastAsia="en-AU"/>
        </w:rPr>
        <w:t>ollowing new units</w:t>
      </w:r>
      <w:r>
        <w:rPr>
          <w:lang w:eastAsia="en-AU"/>
        </w:rPr>
        <w:t xml:space="preserve"> </w:t>
      </w:r>
      <w:r w:rsidR="00EB565D">
        <w:rPr>
          <w:lang w:eastAsia="en-AU"/>
        </w:rPr>
        <w:t xml:space="preserve">from the FSK Foundation Skills Training Package </w:t>
      </w:r>
      <w:r>
        <w:rPr>
          <w:lang w:eastAsia="en-AU"/>
        </w:rPr>
        <w:t>have been</w:t>
      </w:r>
      <w:r w:rsidR="00835E6F" w:rsidRPr="00423CEF">
        <w:rPr>
          <w:lang w:eastAsia="en-AU"/>
        </w:rPr>
        <w:t xml:space="preserve"> added:</w:t>
      </w:r>
    </w:p>
    <w:p w14:paraId="61C9795E" w14:textId="77777777" w:rsidR="00382FA0" w:rsidRDefault="00382FA0" w:rsidP="00382FA0">
      <w:pPr>
        <w:pStyle w:val="endash"/>
        <w:rPr>
          <w:lang w:eastAsia="en-AU"/>
        </w:rPr>
      </w:pPr>
      <w:r>
        <w:rPr>
          <w:lang w:eastAsia="en-AU"/>
        </w:rPr>
        <w:t>FSKOCM012 Use oral communication skills to participate in workplace negotiations</w:t>
      </w:r>
    </w:p>
    <w:p w14:paraId="0941EBF6" w14:textId="77777777" w:rsidR="00382FA0" w:rsidRDefault="00382FA0" w:rsidP="00382FA0">
      <w:pPr>
        <w:pStyle w:val="endash"/>
        <w:rPr>
          <w:lang w:eastAsia="en-AU"/>
        </w:rPr>
      </w:pPr>
      <w:r>
        <w:rPr>
          <w:lang w:eastAsia="en-AU"/>
        </w:rPr>
        <w:t xml:space="preserve">FSKLRG016 Use short and simple strategies to organise highly familiar workplace tasks </w:t>
      </w:r>
    </w:p>
    <w:p w14:paraId="4105E38E" w14:textId="77777777" w:rsidR="00382FA0" w:rsidRDefault="00382FA0" w:rsidP="00382FA0">
      <w:pPr>
        <w:pStyle w:val="endash"/>
        <w:rPr>
          <w:lang w:eastAsia="en-AU"/>
        </w:rPr>
      </w:pPr>
      <w:r>
        <w:rPr>
          <w:lang w:eastAsia="en-AU"/>
        </w:rPr>
        <w:t xml:space="preserve">FSKLRG017 Identify simple strategies to respond to familiar workplace problems </w:t>
      </w:r>
    </w:p>
    <w:p w14:paraId="19F7985A" w14:textId="77777777" w:rsidR="00382FA0" w:rsidRDefault="00382FA0" w:rsidP="00382FA0">
      <w:pPr>
        <w:pStyle w:val="endash"/>
        <w:rPr>
          <w:lang w:eastAsia="en-AU"/>
        </w:rPr>
      </w:pPr>
      <w:r>
        <w:rPr>
          <w:lang w:eastAsia="en-AU"/>
        </w:rPr>
        <w:t xml:space="preserve">FSKLRG018 Develop a plan to organise routine workplace tasks </w:t>
      </w:r>
    </w:p>
    <w:p w14:paraId="4A9C7F66" w14:textId="77777777" w:rsidR="00382FA0" w:rsidRDefault="00382FA0" w:rsidP="00382FA0">
      <w:pPr>
        <w:pStyle w:val="endash"/>
        <w:rPr>
          <w:lang w:eastAsia="en-AU"/>
        </w:rPr>
      </w:pPr>
      <w:r>
        <w:rPr>
          <w:lang w:eastAsia="en-AU"/>
        </w:rPr>
        <w:t>FSKNUM040 Identify and interpret common chance events for work</w:t>
      </w:r>
    </w:p>
    <w:p w14:paraId="0A2A45EE" w14:textId="70D04990" w:rsidR="00382FA0" w:rsidRPr="00423CEF" w:rsidRDefault="00382FA0" w:rsidP="00382FA0">
      <w:pPr>
        <w:pStyle w:val="endash"/>
        <w:rPr>
          <w:lang w:eastAsia="en-AU"/>
        </w:rPr>
      </w:pPr>
      <w:r>
        <w:rPr>
          <w:lang w:eastAsia="en-AU"/>
        </w:rPr>
        <w:t>FSKNUM041 Use chance and probability calculations for work</w:t>
      </w:r>
    </w:p>
    <w:p w14:paraId="332F9598" w14:textId="6E3D8032" w:rsidR="00835E6F" w:rsidRPr="00382FA0" w:rsidRDefault="00745965" w:rsidP="00382FA0">
      <w:pPr>
        <w:pStyle w:val="bullet"/>
        <w:spacing w:before="360"/>
        <w:rPr>
          <w:lang w:eastAsia="en-AU"/>
        </w:rPr>
      </w:pPr>
      <w:r w:rsidRPr="00382FA0">
        <w:rPr>
          <w:lang w:eastAsia="en-AU"/>
        </w:rPr>
        <w:lastRenderedPageBreak/>
        <w:t>The following unit has been updated to the current version from the endorsed training package.</w:t>
      </w:r>
      <w:r w:rsidR="009E1C07" w:rsidRPr="00382FA0">
        <w:rPr>
          <w:lang w:eastAsia="en-AU"/>
        </w:rPr>
        <w:t xml:space="preserve"> </w:t>
      </w:r>
    </w:p>
    <w:tbl>
      <w:tblPr>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ersion history"/>
        <w:tblDescription w:val="Version 1 to version 1.2"/>
      </w:tblPr>
      <w:tblGrid>
        <w:gridCol w:w="4631"/>
        <w:gridCol w:w="4632"/>
      </w:tblGrid>
      <w:tr w:rsidR="00C33EB7" w:rsidRPr="007E1FD6" w14:paraId="5D185CDA" w14:textId="77777777" w:rsidTr="00F77AE6">
        <w:tc>
          <w:tcPr>
            <w:tcW w:w="9263" w:type="dxa"/>
            <w:gridSpan w:val="2"/>
          </w:tcPr>
          <w:p w14:paraId="3DB17D15" w14:textId="1A9B316C" w:rsidR="00C33EB7" w:rsidRPr="007E1FD6" w:rsidRDefault="00C33EB7" w:rsidP="00C33EB7">
            <w:pPr>
              <w:spacing w:before="60" w:after="60"/>
              <w:jc w:val="center"/>
              <w:rPr>
                <w:rFonts w:cs="Times New Roman"/>
                <w:b/>
              </w:rPr>
            </w:pPr>
            <w:r>
              <w:rPr>
                <w:rFonts w:cs="Times New Roman"/>
                <w:b/>
              </w:rPr>
              <w:t>LN Support Implementation Guide</w:t>
            </w:r>
          </w:p>
        </w:tc>
      </w:tr>
      <w:tr w:rsidR="00835E6F" w:rsidRPr="007E1FD6" w14:paraId="05269D21" w14:textId="77777777" w:rsidTr="007455EB">
        <w:tc>
          <w:tcPr>
            <w:tcW w:w="4631" w:type="dxa"/>
          </w:tcPr>
          <w:p w14:paraId="438AB099" w14:textId="77777777" w:rsidR="00835E6F" w:rsidRPr="007E1FD6" w:rsidRDefault="00835E6F" w:rsidP="00653813">
            <w:pPr>
              <w:spacing w:before="60" w:after="60"/>
              <w:rPr>
                <w:rFonts w:cs="Times New Roman"/>
                <w:b/>
              </w:rPr>
            </w:pPr>
            <w:r w:rsidRPr="007E1FD6">
              <w:rPr>
                <w:rFonts w:cs="Times New Roman"/>
                <w:b/>
              </w:rPr>
              <w:t xml:space="preserve">Version </w:t>
            </w:r>
            <w:r>
              <w:rPr>
                <w:rFonts w:cs="Times New Roman"/>
                <w:b/>
              </w:rPr>
              <w:t>2</w:t>
            </w:r>
          </w:p>
        </w:tc>
        <w:tc>
          <w:tcPr>
            <w:tcW w:w="4632" w:type="dxa"/>
          </w:tcPr>
          <w:p w14:paraId="3AA5C941" w14:textId="77777777" w:rsidR="00835E6F" w:rsidRPr="007E1FD6" w:rsidRDefault="00835E6F" w:rsidP="00653813">
            <w:pPr>
              <w:spacing w:before="60" w:after="60"/>
              <w:rPr>
                <w:rFonts w:cs="Times New Roman"/>
                <w:b/>
              </w:rPr>
            </w:pPr>
            <w:r w:rsidRPr="007E1FD6">
              <w:rPr>
                <w:rFonts w:cs="Times New Roman"/>
                <w:b/>
              </w:rPr>
              <w:t xml:space="preserve">Version </w:t>
            </w:r>
            <w:r>
              <w:rPr>
                <w:rFonts w:cs="Times New Roman"/>
                <w:b/>
              </w:rPr>
              <w:t>3</w:t>
            </w:r>
          </w:p>
        </w:tc>
      </w:tr>
      <w:tr w:rsidR="00835E6F" w:rsidRPr="007E1FD6" w14:paraId="1B73BBB1" w14:textId="77777777" w:rsidTr="007455EB">
        <w:tc>
          <w:tcPr>
            <w:tcW w:w="4631" w:type="dxa"/>
          </w:tcPr>
          <w:p w14:paraId="3566BEA6" w14:textId="77777777" w:rsidR="00835E6F" w:rsidRPr="007E1FD6" w:rsidRDefault="00835E6F" w:rsidP="00841355">
            <w:pPr>
              <w:ind w:left="0"/>
            </w:pPr>
            <w:r>
              <w:t>FDFOP2061A Use numerical applications in the workplace</w:t>
            </w:r>
          </w:p>
        </w:tc>
        <w:tc>
          <w:tcPr>
            <w:tcW w:w="4632" w:type="dxa"/>
          </w:tcPr>
          <w:p w14:paraId="41ACC0F8" w14:textId="77777777" w:rsidR="00835E6F" w:rsidRPr="007E1FD6" w:rsidRDefault="00835E6F" w:rsidP="00841355">
            <w:pPr>
              <w:ind w:left="0"/>
            </w:pPr>
            <w:r>
              <w:t>FBPOPR2069</w:t>
            </w:r>
            <w:r w:rsidRPr="007E1FD6">
              <w:t xml:space="preserve"> </w:t>
            </w:r>
            <w:r>
              <w:t>Use numerical applications in the workplace</w:t>
            </w:r>
          </w:p>
        </w:tc>
      </w:tr>
    </w:tbl>
    <w:p w14:paraId="220AAC3B" w14:textId="6F1D371A" w:rsidR="00313F38" w:rsidRPr="00382FA0" w:rsidRDefault="00313F38" w:rsidP="000B5B15">
      <w:pPr>
        <w:pStyle w:val="bullet"/>
        <w:rPr>
          <w:lang w:eastAsia="en-AU"/>
        </w:rPr>
      </w:pPr>
      <w:r w:rsidRPr="00382FA0">
        <w:rPr>
          <w:lang w:eastAsia="en-AU"/>
        </w:rPr>
        <w:t xml:space="preserve">The following unit has been removed from the LN Support Guide as it has been deleted </w:t>
      </w:r>
      <w:r w:rsidR="00A72F8F" w:rsidRPr="00382FA0">
        <w:rPr>
          <w:lang w:eastAsia="en-AU"/>
        </w:rPr>
        <w:t>from</w:t>
      </w:r>
      <w:r w:rsidRPr="00382FA0">
        <w:rPr>
          <w:lang w:eastAsia="en-AU"/>
        </w:rPr>
        <w:t xml:space="preserve"> its source training package:</w:t>
      </w:r>
    </w:p>
    <w:p w14:paraId="0E7E0D0F" w14:textId="77777777" w:rsidR="00313F38" w:rsidRPr="00423CEF" w:rsidRDefault="00313F38" w:rsidP="00284F9A">
      <w:pPr>
        <w:pStyle w:val="endash"/>
        <w:tabs>
          <w:tab w:val="num" w:pos="360"/>
        </w:tabs>
        <w:ind w:left="568" w:hanging="1"/>
        <w:rPr>
          <w:rFonts w:eastAsia="Times New Roman"/>
          <w:sz w:val="24"/>
          <w:lang w:eastAsia="en-AU"/>
        </w:rPr>
      </w:pPr>
      <w:r w:rsidRPr="006C59D7">
        <w:rPr>
          <w:lang w:eastAsia="en-AU"/>
        </w:rPr>
        <w:t>SISSCOP307A</w:t>
      </w:r>
      <w:r w:rsidRPr="006C59D7">
        <w:t xml:space="preserve"> </w:t>
      </w:r>
      <w:r w:rsidRPr="00284F9A">
        <w:t>Manage</w:t>
      </w:r>
      <w:r w:rsidRPr="006C59D7">
        <w:t xml:space="preserve"> personal finances</w:t>
      </w:r>
    </w:p>
    <w:p w14:paraId="1A82FD54" w14:textId="77777777" w:rsidR="00173CCA" w:rsidRDefault="00173CCA" w:rsidP="00835E6F">
      <w:pPr>
        <w:spacing w:after="0"/>
        <w:rPr>
          <w:b/>
        </w:rPr>
      </w:pPr>
    </w:p>
    <w:p w14:paraId="5370568D" w14:textId="44A21EC3" w:rsidR="00835E6F" w:rsidRPr="004B1423" w:rsidRDefault="004B1423" w:rsidP="00835E6F">
      <w:pPr>
        <w:spacing w:after="0"/>
        <w:rPr>
          <w:b/>
        </w:rPr>
      </w:pPr>
      <w:r w:rsidRPr="004B1423">
        <w:rPr>
          <w:b/>
        </w:rPr>
        <w:t xml:space="preserve">Version 2 </w:t>
      </w:r>
    </w:p>
    <w:p w14:paraId="0CB71B2B" w14:textId="1C468B81" w:rsidR="004B1423" w:rsidRDefault="004B1423" w:rsidP="000B5B15">
      <w:pPr>
        <w:pStyle w:val="bullet"/>
      </w:pPr>
      <w:r>
        <w:t xml:space="preserve">Units from the Certificates in General Education for Adults and the Certificates in Mumgu-dhal tyama-tiyt updated to </w:t>
      </w:r>
      <w:r w:rsidRPr="000B5B15">
        <w:t>the</w:t>
      </w:r>
      <w:r>
        <w:t xml:space="preserve"> most current version</w:t>
      </w:r>
    </w:p>
    <w:p w14:paraId="7D21E8B5" w14:textId="77777777" w:rsidR="00173CCA" w:rsidRDefault="00173CCA" w:rsidP="00835E6F">
      <w:pPr>
        <w:spacing w:after="0"/>
        <w:rPr>
          <w:b/>
        </w:rPr>
      </w:pPr>
    </w:p>
    <w:p w14:paraId="71A04055" w14:textId="2E3D34DE" w:rsidR="004B1423" w:rsidRPr="004B1423" w:rsidRDefault="004B1423" w:rsidP="00835E6F">
      <w:pPr>
        <w:spacing w:after="0"/>
        <w:rPr>
          <w:b/>
        </w:rPr>
      </w:pPr>
      <w:r w:rsidRPr="004B1423">
        <w:rPr>
          <w:b/>
        </w:rPr>
        <w:t xml:space="preserve">Version 1.2 </w:t>
      </w:r>
    </w:p>
    <w:p w14:paraId="5D90F0B3" w14:textId="7FDA27A5" w:rsidR="004B1423" w:rsidRDefault="004B1423" w:rsidP="000B5B15">
      <w:pPr>
        <w:pStyle w:val="bullet"/>
      </w:pPr>
      <w:r>
        <w:t>Units from</w:t>
      </w:r>
      <w:r w:rsidR="00A72F8F">
        <w:t xml:space="preserve"> the BSB Business Services and T</w:t>
      </w:r>
      <w:r>
        <w:t xml:space="preserve">LI Transport and Logistics Training Packages updated to the most </w:t>
      </w:r>
      <w:r w:rsidRPr="000B5B15">
        <w:t>current</w:t>
      </w:r>
      <w:r>
        <w:t xml:space="preserve"> version</w:t>
      </w:r>
    </w:p>
    <w:p w14:paraId="60F9D590" w14:textId="3011A2BC" w:rsidR="004B1423" w:rsidRPr="0046737D" w:rsidRDefault="004B1423" w:rsidP="000B5B15">
      <w:pPr>
        <w:pStyle w:val="bullet"/>
        <w:rPr>
          <w:lang w:eastAsia="en-AU"/>
        </w:rPr>
      </w:pPr>
      <w:r w:rsidRPr="0046737D">
        <w:rPr>
          <w:lang w:eastAsia="en-AU"/>
        </w:rPr>
        <w:t xml:space="preserve">Updated information </w:t>
      </w:r>
      <w:r>
        <w:rPr>
          <w:lang w:eastAsia="en-AU"/>
        </w:rPr>
        <w:t>for the</w:t>
      </w:r>
      <w:r w:rsidRPr="0046737D">
        <w:rPr>
          <w:lang w:eastAsia="en-AU"/>
        </w:rPr>
        <w:t xml:space="preserve"> </w:t>
      </w:r>
      <w:r w:rsidRPr="000B5B15">
        <w:t>Department</w:t>
      </w:r>
      <w:r w:rsidRPr="0046737D">
        <w:rPr>
          <w:lang w:eastAsia="en-AU"/>
        </w:rPr>
        <w:t xml:space="preserve"> of Education and Training</w:t>
      </w:r>
    </w:p>
    <w:p w14:paraId="4F037FC8" w14:textId="77777777" w:rsidR="00173CCA" w:rsidRDefault="00173CCA" w:rsidP="00835E6F">
      <w:pPr>
        <w:spacing w:after="0"/>
        <w:rPr>
          <w:b/>
        </w:rPr>
      </w:pPr>
    </w:p>
    <w:p w14:paraId="139BA5B3" w14:textId="18E97393" w:rsidR="004B1423" w:rsidRDefault="004B1423" w:rsidP="00835E6F">
      <w:pPr>
        <w:spacing w:after="0"/>
        <w:rPr>
          <w:b/>
        </w:rPr>
      </w:pPr>
      <w:r>
        <w:rPr>
          <w:b/>
        </w:rPr>
        <w:t>Version 1</w:t>
      </w:r>
    </w:p>
    <w:p w14:paraId="6812B80B" w14:textId="4D738AF9" w:rsidR="004B1423" w:rsidRPr="004B1423" w:rsidRDefault="004B1423" w:rsidP="00382FA0">
      <w:pPr>
        <w:pStyle w:val="bullet"/>
      </w:pPr>
      <w:r>
        <w:t>First release of the Literacy and Numeracy Support Implementation Guide</w:t>
      </w:r>
    </w:p>
    <w:p w14:paraId="4FADD6CE" w14:textId="5B16776C" w:rsidR="004B1423" w:rsidRDefault="004B1423" w:rsidP="00835E6F">
      <w:pPr>
        <w:spacing w:after="0"/>
      </w:pPr>
    </w:p>
    <w:p w14:paraId="07F05B3B" w14:textId="77777777" w:rsidR="004B1423" w:rsidRDefault="004B1423" w:rsidP="00835E6F">
      <w:pPr>
        <w:spacing w:after="0"/>
        <w:sectPr w:rsidR="004B1423" w:rsidSect="00A6017B">
          <w:headerReference w:type="default" r:id="rId15"/>
          <w:footerReference w:type="default" r:id="rId16"/>
          <w:pgSz w:w="11920" w:h="16860"/>
          <w:pgMar w:top="1040" w:right="1060" w:bottom="680" w:left="1020" w:header="0" w:footer="697" w:gutter="0"/>
          <w:pgNumType w:start="2"/>
          <w:cols w:space="720"/>
        </w:sectPr>
      </w:pPr>
    </w:p>
    <w:p w14:paraId="17B550F7" w14:textId="77777777" w:rsidR="00835E6F" w:rsidRDefault="00835E6F" w:rsidP="00835E6F">
      <w:pPr>
        <w:spacing w:before="67" w:after="0"/>
        <w:ind w:left="144" w:right="-20"/>
        <w:rPr>
          <w:rFonts w:eastAsia="Arial" w:cs="Arial"/>
          <w:sz w:val="24"/>
          <w:szCs w:val="24"/>
        </w:rPr>
      </w:pPr>
      <w:r>
        <w:rPr>
          <w:rFonts w:eastAsia="Arial" w:cs="Arial"/>
          <w:b/>
          <w:bCs/>
          <w:i/>
          <w:spacing w:val="1"/>
          <w:sz w:val="24"/>
          <w:szCs w:val="24"/>
        </w:rPr>
        <w:lastRenderedPageBreak/>
        <w:t>Skills First</w:t>
      </w:r>
      <w:r>
        <w:rPr>
          <w:rFonts w:eastAsia="Arial" w:cs="Arial"/>
          <w:b/>
          <w:bCs/>
          <w:spacing w:val="1"/>
          <w:sz w:val="24"/>
          <w:szCs w:val="24"/>
        </w:rPr>
        <w:t xml:space="preserve"> </w:t>
      </w:r>
      <w:r>
        <w:rPr>
          <w:rFonts w:eastAsia="Arial" w:cs="Arial"/>
          <w:b/>
          <w:bCs/>
          <w:spacing w:val="-3"/>
          <w:sz w:val="24"/>
          <w:szCs w:val="24"/>
        </w:rPr>
        <w:t>L</w:t>
      </w:r>
      <w:r>
        <w:rPr>
          <w:rFonts w:eastAsia="Arial" w:cs="Arial"/>
          <w:b/>
          <w:bCs/>
          <w:sz w:val="24"/>
          <w:szCs w:val="24"/>
        </w:rPr>
        <w:t>i</w:t>
      </w:r>
      <w:r>
        <w:rPr>
          <w:rFonts w:eastAsia="Arial" w:cs="Arial"/>
          <w:b/>
          <w:bCs/>
          <w:spacing w:val="-1"/>
          <w:sz w:val="24"/>
          <w:szCs w:val="24"/>
        </w:rPr>
        <w:t>t</w:t>
      </w:r>
      <w:r>
        <w:rPr>
          <w:rFonts w:eastAsia="Arial" w:cs="Arial"/>
          <w:b/>
          <w:bCs/>
          <w:spacing w:val="1"/>
          <w:sz w:val="24"/>
          <w:szCs w:val="24"/>
        </w:rPr>
        <w:t>e</w:t>
      </w:r>
      <w:r>
        <w:rPr>
          <w:rFonts w:eastAsia="Arial" w:cs="Arial"/>
          <w:b/>
          <w:bCs/>
          <w:sz w:val="24"/>
          <w:szCs w:val="24"/>
        </w:rPr>
        <w:t>r</w:t>
      </w:r>
      <w:r>
        <w:rPr>
          <w:rFonts w:eastAsia="Arial" w:cs="Arial"/>
          <w:b/>
          <w:bCs/>
          <w:spacing w:val="1"/>
          <w:sz w:val="24"/>
          <w:szCs w:val="24"/>
        </w:rPr>
        <w:t>ac</w:t>
      </w:r>
      <w:r>
        <w:rPr>
          <w:rFonts w:eastAsia="Arial" w:cs="Arial"/>
          <w:b/>
          <w:bCs/>
          <w:sz w:val="24"/>
          <w:szCs w:val="24"/>
        </w:rPr>
        <w:t>y</w:t>
      </w:r>
      <w:r>
        <w:rPr>
          <w:rFonts w:eastAsia="Arial" w:cs="Arial"/>
          <w:b/>
          <w:bCs/>
          <w:spacing w:val="-6"/>
          <w:sz w:val="24"/>
          <w:szCs w:val="24"/>
        </w:rPr>
        <w:t xml:space="preserve"> </w:t>
      </w:r>
      <w:r>
        <w:rPr>
          <w:rFonts w:eastAsia="Arial" w:cs="Arial"/>
          <w:b/>
          <w:bCs/>
          <w:spacing w:val="1"/>
          <w:sz w:val="24"/>
          <w:szCs w:val="24"/>
        </w:rPr>
        <w:t>a</w:t>
      </w:r>
      <w:r>
        <w:rPr>
          <w:rFonts w:eastAsia="Arial" w:cs="Arial"/>
          <w:b/>
          <w:bCs/>
          <w:sz w:val="24"/>
          <w:szCs w:val="24"/>
        </w:rPr>
        <w:t>nd</w:t>
      </w:r>
      <w:r>
        <w:rPr>
          <w:rFonts w:eastAsia="Arial" w:cs="Arial"/>
          <w:b/>
          <w:bCs/>
          <w:spacing w:val="3"/>
          <w:sz w:val="24"/>
          <w:szCs w:val="24"/>
        </w:rPr>
        <w:t xml:space="preserve"> </w:t>
      </w:r>
      <w:r>
        <w:rPr>
          <w:rFonts w:eastAsia="Arial" w:cs="Arial"/>
          <w:b/>
          <w:bCs/>
          <w:sz w:val="24"/>
          <w:szCs w:val="24"/>
        </w:rPr>
        <w:t>Num</w:t>
      </w:r>
      <w:r>
        <w:rPr>
          <w:rFonts w:eastAsia="Arial" w:cs="Arial"/>
          <w:b/>
          <w:bCs/>
          <w:spacing w:val="1"/>
          <w:sz w:val="24"/>
          <w:szCs w:val="24"/>
        </w:rPr>
        <w:t>e</w:t>
      </w:r>
      <w:r>
        <w:rPr>
          <w:rFonts w:eastAsia="Arial" w:cs="Arial"/>
          <w:b/>
          <w:bCs/>
          <w:sz w:val="24"/>
          <w:szCs w:val="24"/>
        </w:rPr>
        <w:t>r</w:t>
      </w:r>
      <w:r>
        <w:rPr>
          <w:rFonts w:eastAsia="Arial" w:cs="Arial"/>
          <w:b/>
          <w:bCs/>
          <w:spacing w:val="1"/>
          <w:sz w:val="24"/>
          <w:szCs w:val="24"/>
        </w:rPr>
        <w:t>a</w:t>
      </w:r>
      <w:r>
        <w:rPr>
          <w:rFonts w:eastAsia="Arial" w:cs="Arial"/>
          <w:b/>
          <w:bCs/>
          <w:spacing w:val="3"/>
          <w:sz w:val="24"/>
          <w:szCs w:val="24"/>
        </w:rPr>
        <w:t>c</w:t>
      </w:r>
      <w:r>
        <w:rPr>
          <w:rFonts w:eastAsia="Arial" w:cs="Arial"/>
          <w:b/>
          <w:bCs/>
          <w:sz w:val="24"/>
          <w:szCs w:val="24"/>
        </w:rPr>
        <w:t>y</w:t>
      </w:r>
      <w:r>
        <w:rPr>
          <w:rFonts w:eastAsia="Arial" w:cs="Arial"/>
          <w:b/>
          <w:bCs/>
          <w:spacing w:val="-6"/>
          <w:sz w:val="24"/>
          <w:szCs w:val="24"/>
        </w:rPr>
        <w:t xml:space="preserve"> </w:t>
      </w:r>
      <w:r>
        <w:rPr>
          <w:rFonts w:eastAsia="Arial" w:cs="Arial"/>
          <w:b/>
          <w:bCs/>
          <w:spacing w:val="1"/>
          <w:sz w:val="24"/>
          <w:szCs w:val="24"/>
        </w:rPr>
        <w:t>S</w:t>
      </w:r>
      <w:r>
        <w:rPr>
          <w:rFonts w:eastAsia="Arial" w:cs="Arial"/>
          <w:b/>
          <w:bCs/>
          <w:sz w:val="24"/>
          <w:szCs w:val="24"/>
        </w:rPr>
        <w:t>upport Impl</w:t>
      </w:r>
      <w:r>
        <w:rPr>
          <w:rFonts w:eastAsia="Arial" w:cs="Arial"/>
          <w:b/>
          <w:bCs/>
          <w:spacing w:val="1"/>
          <w:sz w:val="24"/>
          <w:szCs w:val="24"/>
        </w:rPr>
        <w:t>e</w:t>
      </w:r>
      <w:r>
        <w:rPr>
          <w:rFonts w:eastAsia="Arial" w:cs="Arial"/>
          <w:b/>
          <w:bCs/>
          <w:sz w:val="24"/>
          <w:szCs w:val="24"/>
        </w:rPr>
        <w:t>m</w:t>
      </w:r>
      <w:r>
        <w:rPr>
          <w:rFonts w:eastAsia="Arial" w:cs="Arial"/>
          <w:b/>
          <w:bCs/>
          <w:spacing w:val="1"/>
          <w:sz w:val="24"/>
          <w:szCs w:val="24"/>
        </w:rPr>
        <w:t>e</w:t>
      </w:r>
      <w:r>
        <w:rPr>
          <w:rFonts w:eastAsia="Arial" w:cs="Arial"/>
          <w:b/>
          <w:bCs/>
          <w:sz w:val="24"/>
          <w:szCs w:val="24"/>
        </w:rPr>
        <w:t>n</w:t>
      </w:r>
      <w:r>
        <w:rPr>
          <w:rFonts w:eastAsia="Arial" w:cs="Arial"/>
          <w:b/>
          <w:bCs/>
          <w:spacing w:val="-1"/>
          <w:sz w:val="24"/>
          <w:szCs w:val="24"/>
        </w:rPr>
        <w:t>t</w:t>
      </w:r>
      <w:r>
        <w:rPr>
          <w:rFonts w:eastAsia="Arial" w:cs="Arial"/>
          <w:b/>
          <w:bCs/>
          <w:spacing w:val="1"/>
          <w:sz w:val="24"/>
          <w:szCs w:val="24"/>
        </w:rPr>
        <w:t>a</w:t>
      </w:r>
      <w:r>
        <w:rPr>
          <w:rFonts w:eastAsia="Arial" w:cs="Arial"/>
          <w:b/>
          <w:bCs/>
          <w:spacing w:val="-1"/>
          <w:sz w:val="24"/>
          <w:szCs w:val="24"/>
        </w:rPr>
        <w:t>t</w:t>
      </w:r>
      <w:r>
        <w:rPr>
          <w:rFonts w:eastAsia="Arial" w:cs="Arial"/>
          <w:b/>
          <w:bCs/>
          <w:sz w:val="24"/>
          <w:szCs w:val="24"/>
        </w:rPr>
        <w:t>ion Gui</w:t>
      </w:r>
      <w:r>
        <w:rPr>
          <w:rFonts w:eastAsia="Arial" w:cs="Arial"/>
          <w:b/>
          <w:bCs/>
          <w:spacing w:val="-3"/>
          <w:sz w:val="24"/>
          <w:szCs w:val="24"/>
        </w:rPr>
        <w:t>d</w:t>
      </w:r>
      <w:r>
        <w:rPr>
          <w:rFonts w:eastAsia="Arial" w:cs="Arial"/>
          <w:b/>
          <w:bCs/>
          <w:sz w:val="24"/>
          <w:szCs w:val="24"/>
        </w:rPr>
        <w:t>e</w:t>
      </w:r>
    </w:p>
    <w:p w14:paraId="21EFE33B" w14:textId="77777777" w:rsidR="00835E6F" w:rsidRDefault="00835E6F" w:rsidP="00835E6F">
      <w:pPr>
        <w:spacing w:after="0" w:line="200" w:lineRule="exact"/>
        <w:rPr>
          <w:szCs w:val="20"/>
        </w:rPr>
      </w:pPr>
    </w:p>
    <w:sdt>
      <w:sdtPr>
        <w:rPr>
          <w:rFonts w:ascii="Arial" w:eastAsiaTheme="minorHAnsi" w:hAnsi="Arial" w:cstheme="minorBidi"/>
          <w:color w:val="auto"/>
          <w:sz w:val="22"/>
          <w:szCs w:val="22"/>
        </w:rPr>
        <w:id w:val="-675803311"/>
        <w:docPartObj>
          <w:docPartGallery w:val="Table of Contents"/>
          <w:docPartUnique/>
        </w:docPartObj>
      </w:sdtPr>
      <w:sdtEndPr>
        <w:rPr>
          <w:b/>
          <w:bCs/>
          <w:noProof/>
        </w:rPr>
      </w:sdtEndPr>
      <w:sdtContent>
        <w:p w14:paraId="10CBC21C" w14:textId="4CBF8EF8" w:rsidR="00DC4E9B" w:rsidRDefault="00DC4E9B">
          <w:pPr>
            <w:pStyle w:val="TOCHeading"/>
          </w:pPr>
          <w:r>
            <w:t>Contents</w:t>
          </w:r>
        </w:p>
        <w:p w14:paraId="3ADF9CD3" w14:textId="65DBCB38" w:rsidR="00A1666F" w:rsidRDefault="00DC4E9B">
          <w:pPr>
            <w:pStyle w:val="TOC1"/>
            <w:tabs>
              <w:tab w:val="right" w:leader="dot" w:pos="9870"/>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33168990" w:history="1">
            <w:r w:rsidR="00A1666F" w:rsidRPr="000A450D">
              <w:rPr>
                <w:rStyle w:val="Hyperlink"/>
                <w:noProof/>
              </w:rPr>
              <w:t>INTRODUCTION</w:t>
            </w:r>
            <w:r w:rsidR="00A1666F">
              <w:rPr>
                <w:noProof/>
                <w:webHidden/>
              </w:rPr>
              <w:tab/>
            </w:r>
            <w:r w:rsidR="00A1666F">
              <w:rPr>
                <w:noProof/>
                <w:webHidden/>
              </w:rPr>
              <w:fldChar w:fldCharType="begin"/>
            </w:r>
            <w:r w:rsidR="00A1666F">
              <w:rPr>
                <w:noProof/>
                <w:webHidden/>
              </w:rPr>
              <w:instrText xml:space="preserve"> PAGEREF _Toc33168990 \h </w:instrText>
            </w:r>
            <w:r w:rsidR="00A1666F">
              <w:rPr>
                <w:noProof/>
                <w:webHidden/>
              </w:rPr>
            </w:r>
            <w:r w:rsidR="00A1666F">
              <w:rPr>
                <w:noProof/>
                <w:webHidden/>
              </w:rPr>
              <w:fldChar w:fldCharType="separate"/>
            </w:r>
            <w:r w:rsidR="001D762D">
              <w:rPr>
                <w:noProof/>
                <w:webHidden/>
              </w:rPr>
              <w:t>1</w:t>
            </w:r>
            <w:r w:rsidR="00A1666F">
              <w:rPr>
                <w:noProof/>
                <w:webHidden/>
              </w:rPr>
              <w:fldChar w:fldCharType="end"/>
            </w:r>
          </w:hyperlink>
        </w:p>
        <w:p w14:paraId="2F90107D" w14:textId="50A0F582" w:rsidR="00A1666F" w:rsidRDefault="00FC47CD">
          <w:pPr>
            <w:pStyle w:val="TOC1"/>
            <w:tabs>
              <w:tab w:val="right" w:leader="dot" w:pos="9870"/>
            </w:tabs>
            <w:rPr>
              <w:rFonts w:asciiTheme="minorHAnsi" w:eastAsiaTheme="minorEastAsia" w:hAnsiTheme="minorHAnsi"/>
              <w:noProof/>
              <w:lang w:eastAsia="en-AU"/>
            </w:rPr>
          </w:pPr>
          <w:hyperlink w:anchor="_Toc33168991" w:history="1">
            <w:r w:rsidR="00A1666F" w:rsidRPr="000A450D">
              <w:rPr>
                <w:rStyle w:val="Hyperlink"/>
                <w:noProof/>
              </w:rPr>
              <w:t>PURPOSE</w:t>
            </w:r>
            <w:r w:rsidR="00A1666F">
              <w:rPr>
                <w:noProof/>
                <w:webHidden/>
              </w:rPr>
              <w:tab/>
            </w:r>
            <w:r w:rsidR="00A1666F">
              <w:rPr>
                <w:noProof/>
                <w:webHidden/>
              </w:rPr>
              <w:fldChar w:fldCharType="begin"/>
            </w:r>
            <w:r w:rsidR="00A1666F">
              <w:rPr>
                <w:noProof/>
                <w:webHidden/>
              </w:rPr>
              <w:instrText xml:space="preserve"> PAGEREF _Toc33168991 \h </w:instrText>
            </w:r>
            <w:r w:rsidR="00A1666F">
              <w:rPr>
                <w:noProof/>
                <w:webHidden/>
              </w:rPr>
            </w:r>
            <w:r w:rsidR="00A1666F">
              <w:rPr>
                <w:noProof/>
                <w:webHidden/>
              </w:rPr>
              <w:fldChar w:fldCharType="separate"/>
            </w:r>
            <w:r w:rsidR="001D762D">
              <w:rPr>
                <w:noProof/>
                <w:webHidden/>
              </w:rPr>
              <w:t>1</w:t>
            </w:r>
            <w:r w:rsidR="00A1666F">
              <w:rPr>
                <w:noProof/>
                <w:webHidden/>
              </w:rPr>
              <w:fldChar w:fldCharType="end"/>
            </w:r>
          </w:hyperlink>
        </w:p>
        <w:p w14:paraId="44D549FA" w14:textId="3037C127" w:rsidR="00A1666F" w:rsidRDefault="00FC47CD">
          <w:pPr>
            <w:pStyle w:val="TOC1"/>
            <w:tabs>
              <w:tab w:val="right" w:leader="dot" w:pos="9870"/>
            </w:tabs>
            <w:rPr>
              <w:rFonts w:asciiTheme="minorHAnsi" w:eastAsiaTheme="minorEastAsia" w:hAnsiTheme="minorHAnsi"/>
              <w:noProof/>
              <w:lang w:eastAsia="en-AU"/>
            </w:rPr>
          </w:pPr>
          <w:hyperlink w:anchor="_Toc33168992" w:history="1">
            <w:r w:rsidR="00A1666F" w:rsidRPr="000A450D">
              <w:rPr>
                <w:rStyle w:val="Hyperlink"/>
                <w:rFonts w:eastAsia="Arial"/>
                <w:noProof/>
              </w:rPr>
              <w:t>W</w:t>
            </w:r>
            <w:r w:rsidR="00A1666F" w:rsidRPr="000A450D">
              <w:rPr>
                <w:rStyle w:val="Hyperlink"/>
                <w:rFonts w:eastAsia="Arial"/>
                <w:noProof/>
                <w:spacing w:val="1"/>
              </w:rPr>
              <w:t>H</w:t>
            </w:r>
            <w:r w:rsidR="00A1666F" w:rsidRPr="000A450D">
              <w:rPr>
                <w:rStyle w:val="Hyperlink"/>
                <w:rFonts w:eastAsia="Arial"/>
                <w:noProof/>
                <w:spacing w:val="-6"/>
              </w:rPr>
              <w:t>A</w:t>
            </w:r>
            <w:r w:rsidR="00A1666F" w:rsidRPr="000A450D">
              <w:rPr>
                <w:rStyle w:val="Hyperlink"/>
                <w:rFonts w:eastAsia="Arial"/>
                <w:noProof/>
              </w:rPr>
              <w:t>T</w:t>
            </w:r>
            <w:r w:rsidR="00A1666F" w:rsidRPr="000A450D">
              <w:rPr>
                <w:rStyle w:val="Hyperlink"/>
                <w:rFonts w:eastAsia="Arial"/>
                <w:noProof/>
                <w:spacing w:val="-2"/>
              </w:rPr>
              <w:t xml:space="preserve"> </w:t>
            </w:r>
            <w:r w:rsidR="00A1666F" w:rsidRPr="000A450D">
              <w:rPr>
                <w:rStyle w:val="Hyperlink"/>
                <w:rFonts w:eastAsia="Arial"/>
                <w:noProof/>
                <w:spacing w:val="1"/>
              </w:rPr>
              <w:t>I</w:t>
            </w:r>
            <w:r w:rsidR="00A1666F" w:rsidRPr="000A450D">
              <w:rPr>
                <w:rStyle w:val="Hyperlink"/>
                <w:rFonts w:eastAsia="Arial"/>
                <w:noProof/>
              </w:rPr>
              <w:t>S L</w:t>
            </w:r>
            <w:r w:rsidR="00A1666F" w:rsidRPr="000A450D">
              <w:rPr>
                <w:rStyle w:val="Hyperlink"/>
                <w:rFonts w:eastAsia="Arial"/>
                <w:noProof/>
                <w:spacing w:val="1"/>
              </w:rPr>
              <w:t>I</w:t>
            </w:r>
            <w:r w:rsidR="00A1666F" w:rsidRPr="000A450D">
              <w:rPr>
                <w:rStyle w:val="Hyperlink"/>
                <w:rFonts w:eastAsia="Arial"/>
                <w:noProof/>
                <w:spacing w:val="-3"/>
              </w:rPr>
              <w:t>T</w:t>
            </w:r>
            <w:r w:rsidR="00A1666F" w:rsidRPr="000A450D">
              <w:rPr>
                <w:rStyle w:val="Hyperlink"/>
                <w:rFonts w:eastAsia="Arial"/>
                <w:noProof/>
                <w:spacing w:val="-1"/>
              </w:rPr>
              <w:t>E</w:t>
            </w:r>
            <w:r w:rsidR="00A1666F" w:rsidRPr="000A450D">
              <w:rPr>
                <w:rStyle w:val="Hyperlink"/>
                <w:rFonts w:eastAsia="Arial"/>
                <w:noProof/>
                <w:spacing w:val="4"/>
              </w:rPr>
              <w:t>R</w:t>
            </w:r>
            <w:r w:rsidR="00A1666F" w:rsidRPr="000A450D">
              <w:rPr>
                <w:rStyle w:val="Hyperlink"/>
                <w:rFonts w:eastAsia="Arial"/>
                <w:noProof/>
                <w:spacing w:val="-6"/>
              </w:rPr>
              <w:t>A</w:t>
            </w:r>
            <w:r w:rsidR="00A1666F" w:rsidRPr="000A450D">
              <w:rPr>
                <w:rStyle w:val="Hyperlink"/>
                <w:rFonts w:eastAsia="Arial"/>
                <w:noProof/>
                <w:spacing w:val="1"/>
              </w:rPr>
              <w:t>C</w:t>
            </w:r>
            <w:r w:rsidR="00A1666F" w:rsidRPr="000A450D">
              <w:rPr>
                <w:rStyle w:val="Hyperlink"/>
                <w:rFonts w:eastAsia="Arial"/>
                <w:noProof/>
              </w:rPr>
              <w:t>Y</w:t>
            </w:r>
            <w:r w:rsidR="00A1666F" w:rsidRPr="000A450D">
              <w:rPr>
                <w:rStyle w:val="Hyperlink"/>
                <w:rFonts w:eastAsia="Arial"/>
                <w:noProof/>
                <w:spacing w:val="5"/>
              </w:rPr>
              <w:t xml:space="preserve"> </w:t>
            </w:r>
            <w:r w:rsidR="00A1666F" w:rsidRPr="000A450D">
              <w:rPr>
                <w:rStyle w:val="Hyperlink"/>
                <w:rFonts w:eastAsia="Arial"/>
                <w:noProof/>
                <w:spacing w:val="-3"/>
              </w:rPr>
              <w:t>A</w:t>
            </w:r>
            <w:r w:rsidR="00A1666F" w:rsidRPr="000A450D">
              <w:rPr>
                <w:rStyle w:val="Hyperlink"/>
                <w:rFonts w:eastAsia="Arial"/>
                <w:noProof/>
                <w:spacing w:val="-1"/>
              </w:rPr>
              <w:t>N</w:t>
            </w:r>
            <w:r w:rsidR="00A1666F" w:rsidRPr="000A450D">
              <w:rPr>
                <w:rStyle w:val="Hyperlink"/>
                <w:rFonts w:eastAsia="Arial"/>
                <w:noProof/>
              </w:rPr>
              <w:t xml:space="preserve">D </w:t>
            </w:r>
            <w:r w:rsidR="00A1666F" w:rsidRPr="000A450D">
              <w:rPr>
                <w:rStyle w:val="Hyperlink"/>
                <w:rFonts w:eastAsia="Arial"/>
                <w:noProof/>
                <w:spacing w:val="-1"/>
              </w:rPr>
              <w:t>NU</w:t>
            </w:r>
            <w:r w:rsidR="00A1666F" w:rsidRPr="000A450D">
              <w:rPr>
                <w:rStyle w:val="Hyperlink"/>
                <w:rFonts w:eastAsia="Arial"/>
                <w:noProof/>
                <w:spacing w:val="1"/>
              </w:rPr>
              <w:t>M</w:t>
            </w:r>
            <w:r w:rsidR="00A1666F" w:rsidRPr="000A450D">
              <w:rPr>
                <w:rStyle w:val="Hyperlink"/>
                <w:rFonts w:eastAsia="Arial"/>
                <w:noProof/>
                <w:spacing w:val="-1"/>
              </w:rPr>
              <w:t>E</w:t>
            </w:r>
            <w:r w:rsidR="00A1666F" w:rsidRPr="000A450D">
              <w:rPr>
                <w:rStyle w:val="Hyperlink"/>
                <w:rFonts w:eastAsia="Arial"/>
                <w:noProof/>
                <w:spacing w:val="1"/>
              </w:rPr>
              <w:t>R</w:t>
            </w:r>
            <w:r w:rsidR="00A1666F" w:rsidRPr="000A450D">
              <w:rPr>
                <w:rStyle w:val="Hyperlink"/>
                <w:rFonts w:eastAsia="Arial"/>
                <w:noProof/>
                <w:spacing w:val="-6"/>
              </w:rPr>
              <w:t>A</w:t>
            </w:r>
            <w:r w:rsidR="00A1666F" w:rsidRPr="000A450D">
              <w:rPr>
                <w:rStyle w:val="Hyperlink"/>
                <w:rFonts w:eastAsia="Arial"/>
                <w:noProof/>
                <w:spacing w:val="1"/>
              </w:rPr>
              <w:t>C</w:t>
            </w:r>
            <w:r w:rsidR="00A1666F" w:rsidRPr="000A450D">
              <w:rPr>
                <w:rStyle w:val="Hyperlink"/>
                <w:rFonts w:eastAsia="Arial"/>
                <w:noProof/>
              </w:rPr>
              <w:t xml:space="preserve">Y </w:t>
            </w:r>
            <w:r w:rsidR="00A1666F" w:rsidRPr="000A450D">
              <w:rPr>
                <w:rStyle w:val="Hyperlink"/>
                <w:rFonts w:eastAsia="Arial"/>
                <w:noProof/>
                <w:spacing w:val="-1"/>
              </w:rPr>
              <w:t>SUP</w:t>
            </w:r>
            <w:r w:rsidR="00A1666F" w:rsidRPr="000A450D">
              <w:rPr>
                <w:rStyle w:val="Hyperlink"/>
                <w:rFonts w:eastAsia="Arial"/>
                <w:noProof/>
                <w:spacing w:val="2"/>
              </w:rPr>
              <w:t>P</w:t>
            </w:r>
            <w:r w:rsidR="00A1666F" w:rsidRPr="000A450D">
              <w:rPr>
                <w:rStyle w:val="Hyperlink"/>
                <w:rFonts w:eastAsia="Arial"/>
                <w:noProof/>
                <w:spacing w:val="1"/>
              </w:rPr>
              <w:t>O</w:t>
            </w:r>
            <w:r w:rsidR="00A1666F" w:rsidRPr="000A450D">
              <w:rPr>
                <w:rStyle w:val="Hyperlink"/>
                <w:rFonts w:eastAsia="Arial"/>
                <w:noProof/>
                <w:spacing w:val="-1"/>
              </w:rPr>
              <w:t>R</w:t>
            </w:r>
            <w:r w:rsidR="00A1666F" w:rsidRPr="000A450D">
              <w:rPr>
                <w:rStyle w:val="Hyperlink"/>
                <w:rFonts w:eastAsia="Arial"/>
                <w:noProof/>
                <w:spacing w:val="-3"/>
              </w:rPr>
              <w:t>T</w:t>
            </w:r>
            <w:r w:rsidR="00A1666F" w:rsidRPr="000A450D">
              <w:rPr>
                <w:rStyle w:val="Hyperlink"/>
                <w:rFonts w:eastAsia="Arial"/>
                <w:noProof/>
              </w:rPr>
              <w:t>?</w:t>
            </w:r>
            <w:r w:rsidR="00A1666F">
              <w:rPr>
                <w:noProof/>
                <w:webHidden/>
              </w:rPr>
              <w:tab/>
            </w:r>
            <w:r w:rsidR="00A1666F">
              <w:rPr>
                <w:noProof/>
                <w:webHidden/>
              </w:rPr>
              <w:fldChar w:fldCharType="begin"/>
            </w:r>
            <w:r w:rsidR="00A1666F">
              <w:rPr>
                <w:noProof/>
                <w:webHidden/>
              </w:rPr>
              <w:instrText xml:space="preserve"> PAGEREF _Toc33168992 \h </w:instrText>
            </w:r>
            <w:r w:rsidR="00A1666F">
              <w:rPr>
                <w:noProof/>
                <w:webHidden/>
              </w:rPr>
            </w:r>
            <w:r w:rsidR="00A1666F">
              <w:rPr>
                <w:noProof/>
                <w:webHidden/>
              </w:rPr>
              <w:fldChar w:fldCharType="separate"/>
            </w:r>
            <w:r w:rsidR="001D762D">
              <w:rPr>
                <w:noProof/>
                <w:webHidden/>
              </w:rPr>
              <w:t>2</w:t>
            </w:r>
            <w:r w:rsidR="00A1666F">
              <w:rPr>
                <w:noProof/>
                <w:webHidden/>
              </w:rPr>
              <w:fldChar w:fldCharType="end"/>
            </w:r>
          </w:hyperlink>
        </w:p>
        <w:p w14:paraId="4583C8FF" w14:textId="3809599F" w:rsidR="00A1666F" w:rsidRDefault="00FC47CD">
          <w:pPr>
            <w:pStyle w:val="TOC1"/>
            <w:tabs>
              <w:tab w:val="right" w:leader="dot" w:pos="9870"/>
            </w:tabs>
            <w:rPr>
              <w:rFonts w:asciiTheme="minorHAnsi" w:eastAsiaTheme="minorEastAsia" w:hAnsiTheme="minorHAnsi"/>
              <w:noProof/>
              <w:lang w:eastAsia="en-AU"/>
            </w:rPr>
          </w:pPr>
          <w:hyperlink w:anchor="_Toc33168993" w:history="1">
            <w:r w:rsidR="00A1666F" w:rsidRPr="000A450D">
              <w:rPr>
                <w:rStyle w:val="Hyperlink"/>
                <w:rFonts w:eastAsia="Arial"/>
                <w:noProof/>
              </w:rPr>
              <w:t>REP</w:t>
            </w:r>
            <w:r w:rsidR="00A1666F" w:rsidRPr="000A450D">
              <w:rPr>
                <w:rStyle w:val="Hyperlink"/>
                <w:rFonts w:eastAsia="Arial"/>
                <w:noProof/>
                <w:spacing w:val="1"/>
              </w:rPr>
              <w:t>O</w:t>
            </w:r>
            <w:r w:rsidR="00A1666F" w:rsidRPr="000A450D">
              <w:rPr>
                <w:rStyle w:val="Hyperlink"/>
                <w:rFonts w:eastAsia="Arial"/>
                <w:noProof/>
              </w:rPr>
              <w:t>R</w:t>
            </w:r>
            <w:r w:rsidR="00A1666F" w:rsidRPr="000A450D">
              <w:rPr>
                <w:rStyle w:val="Hyperlink"/>
                <w:rFonts w:eastAsia="Arial"/>
                <w:noProof/>
                <w:spacing w:val="-3"/>
              </w:rPr>
              <w:t>T</w:t>
            </w:r>
            <w:r w:rsidR="00A1666F" w:rsidRPr="000A450D">
              <w:rPr>
                <w:rStyle w:val="Hyperlink"/>
                <w:rFonts w:eastAsia="Arial"/>
                <w:noProof/>
                <w:spacing w:val="1"/>
              </w:rPr>
              <w:t>I</w:t>
            </w:r>
            <w:r w:rsidR="00A1666F" w:rsidRPr="000A450D">
              <w:rPr>
                <w:rStyle w:val="Hyperlink"/>
                <w:rFonts w:eastAsia="Arial"/>
                <w:noProof/>
              </w:rPr>
              <w:t>NG</w:t>
            </w:r>
            <w:r w:rsidR="00A1666F" w:rsidRPr="000A450D">
              <w:rPr>
                <w:rStyle w:val="Hyperlink"/>
                <w:rFonts w:eastAsia="Arial"/>
                <w:noProof/>
                <w:spacing w:val="2"/>
              </w:rPr>
              <w:t xml:space="preserve"> </w:t>
            </w:r>
            <w:r w:rsidR="00A1666F" w:rsidRPr="000A450D">
              <w:rPr>
                <w:rStyle w:val="Hyperlink"/>
                <w:rFonts w:eastAsia="Arial"/>
                <w:noProof/>
              </w:rPr>
              <w:t>UNDER THE SKILLS FIRST PROGRAM</w:t>
            </w:r>
            <w:r w:rsidR="00A1666F">
              <w:rPr>
                <w:noProof/>
                <w:webHidden/>
              </w:rPr>
              <w:tab/>
            </w:r>
            <w:r w:rsidR="00A1666F">
              <w:rPr>
                <w:noProof/>
                <w:webHidden/>
              </w:rPr>
              <w:fldChar w:fldCharType="begin"/>
            </w:r>
            <w:r w:rsidR="00A1666F">
              <w:rPr>
                <w:noProof/>
                <w:webHidden/>
              </w:rPr>
              <w:instrText xml:space="preserve"> PAGEREF _Toc33168993 \h </w:instrText>
            </w:r>
            <w:r w:rsidR="00A1666F">
              <w:rPr>
                <w:noProof/>
                <w:webHidden/>
              </w:rPr>
            </w:r>
            <w:r w:rsidR="00A1666F">
              <w:rPr>
                <w:noProof/>
                <w:webHidden/>
              </w:rPr>
              <w:fldChar w:fldCharType="separate"/>
            </w:r>
            <w:r w:rsidR="001D762D">
              <w:rPr>
                <w:noProof/>
                <w:webHidden/>
              </w:rPr>
              <w:t>2</w:t>
            </w:r>
            <w:r w:rsidR="00A1666F">
              <w:rPr>
                <w:noProof/>
                <w:webHidden/>
              </w:rPr>
              <w:fldChar w:fldCharType="end"/>
            </w:r>
          </w:hyperlink>
        </w:p>
        <w:p w14:paraId="6BC2BBEC" w14:textId="32B86794" w:rsidR="00A1666F" w:rsidRDefault="00FC47CD">
          <w:pPr>
            <w:pStyle w:val="TOC1"/>
            <w:tabs>
              <w:tab w:val="right" w:leader="dot" w:pos="9870"/>
            </w:tabs>
            <w:rPr>
              <w:rFonts w:asciiTheme="minorHAnsi" w:eastAsiaTheme="minorEastAsia" w:hAnsiTheme="minorHAnsi"/>
              <w:noProof/>
              <w:lang w:eastAsia="en-AU"/>
            </w:rPr>
          </w:pPr>
          <w:hyperlink w:anchor="_Toc33168994" w:history="1">
            <w:r w:rsidR="00A1666F" w:rsidRPr="000A450D">
              <w:rPr>
                <w:rStyle w:val="Hyperlink"/>
                <w:rFonts w:eastAsia="Arial"/>
                <w:noProof/>
                <w:spacing w:val="-6"/>
              </w:rPr>
              <w:t>A</w:t>
            </w:r>
            <w:r w:rsidR="00A1666F" w:rsidRPr="000A450D">
              <w:rPr>
                <w:rStyle w:val="Hyperlink"/>
                <w:rFonts w:eastAsia="Arial"/>
                <w:noProof/>
                <w:spacing w:val="2"/>
              </w:rPr>
              <w:t>PP</w:t>
            </w:r>
            <w:r w:rsidR="00A1666F" w:rsidRPr="000A450D">
              <w:rPr>
                <w:rStyle w:val="Hyperlink"/>
                <w:rFonts w:eastAsia="Arial"/>
                <w:noProof/>
              </w:rPr>
              <w:t>R</w:t>
            </w:r>
            <w:r w:rsidR="00A1666F" w:rsidRPr="000A450D">
              <w:rPr>
                <w:rStyle w:val="Hyperlink"/>
                <w:rFonts w:eastAsia="Arial"/>
                <w:noProof/>
                <w:spacing w:val="1"/>
              </w:rPr>
              <w:t>O</w:t>
            </w:r>
            <w:r w:rsidR="00A1666F" w:rsidRPr="000A450D">
              <w:rPr>
                <w:rStyle w:val="Hyperlink"/>
                <w:rFonts w:eastAsia="Arial"/>
                <w:noProof/>
              </w:rPr>
              <w:t>VED L</w:t>
            </w:r>
            <w:r w:rsidR="00A1666F" w:rsidRPr="000A450D">
              <w:rPr>
                <w:rStyle w:val="Hyperlink"/>
                <w:rFonts w:eastAsia="Arial"/>
                <w:noProof/>
                <w:spacing w:val="1"/>
              </w:rPr>
              <w:t>I</w:t>
            </w:r>
            <w:r w:rsidR="00A1666F" w:rsidRPr="000A450D">
              <w:rPr>
                <w:rStyle w:val="Hyperlink"/>
                <w:rFonts w:eastAsia="Arial"/>
                <w:noProof/>
                <w:spacing w:val="-3"/>
              </w:rPr>
              <w:t>T</w:t>
            </w:r>
            <w:r w:rsidR="00A1666F" w:rsidRPr="000A450D">
              <w:rPr>
                <w:rStyle w:val="Hyperlink"/>
                <w:rFonts w:eastAsia="Arial"/>
                <w:noProof/>
              </w:rPr>
              <w:t>E</w:t>
            </w:r>
            <w:r w:rsidR="00A1666F" w:rsidRPr="000A450D">
              <w:rPr>
                <w:rStyle w:val="Hyperlink"/>
                <w:rFonts w:eastAsia="Arial"/>
                <w:noProof/>
                <w:spacing w:val="4"/>
              </w:rPr>
              <w:t>R</w:t>
            </w:r>
            <w:r w:rsidR="00A1666F" w:rsidRPr="000A450D">
              <w:rPr>
                <w:rStyle w:val="Hyperlink"/>
                <w:rFonts w:eastAsia="Arial"/>
                <w:noProof/>
                <w:spacing w:val="-6"/>
              </w:rPr>
              <w:t>A</w:t>
            </w:r>
            <w:r w:rsidR="00A1666F" w:rsidRPr="000A450D">
              <w:rPr>
                <w:rStyle w:val="Hyperlink"/>
                <w:rFonts w:eastAsia="Arial"/>
                <w:noProof/>
              </w:rPr>
              <w:t>CY</w:t>
            </w:r>
            <w:r w:rsidR="00A1666F" w:rsidRPr="000A450D">
              <w:rPr>
                <w:rStyle w:val="Hyperlink"/>
                <w:rFonts w:eastAsia="Arial"/>
                <w:noProof/>
                <w:spacing w:val="5"/>
              </w:rPr>
              <w:t xml:space="preserve"> </w:t>
            </w:r>
            <w:r w:rsidR="00A1666F" w:rsidRPr="000A450D">
              <w:rPr>
                <w:rStyle w:val="Hyperlink"/>
                <w:rFonts w:eastAsia="Arial"/>
                <w:noProof/>
                <w:spacing w:val="-6"/>
              </w:rPr>
              <w:t>A</w:t>
            </w:r>
            <w:r w:rsidR="00A1666F" w:rsidRPr="000A450D">
              <w:rPr>
                <w:rStyle w:val="Hyperlink"/>
                <w:rFonts w:eastAsia="Arial"/>
                <w:noProof/>
              </w:rPr>
              <w:t>ND NU</w:t>
            </w:r>
            <w:r w:rsidR="00A1666F" w:rsidRPr="000A450D">
              <w:rPr>
                <w:rStyle w:val="Hyperlink"/>
                <w:rFonts w:eastAsia="Arial"/>
                <w:noProof/>
                <w:spacing w:val="1"/>
              </w:rPr>
              <w:t>M</w:t>
            </w:r>
            <w:r w:rsidR="00A1666F" w:rsidRPr="000A450D">
              <w:rPr>
                <w:rStyle w:val="Hyperlink"/>
                <w:rFonts w:eastAsia="Arial"/>
                <w:noProof/>
              </w:rPr>
              <w:t>E</w:t>
            </w:r>
            <w:r w:rsidR="00A1666F" w:rsidRPr="000A450D">
              <w:rPr>
                <w:rStyle w:val="Hyperlink"/>
                <w:rFonts w:eastAsia="Arial"/>
                <w:noProof/>
                <w:spacing w:val="4"/>
              </w:rPr>
              <w:t>R</w:t>
            </w:r>
            <w:r w:rsidR="00A1666F" w:rsidRPr="000A450D">
              <w:rPr>
                <w:rStyle w:val="Hyperlink"/>
                <w:rFonts w:eastAsia="Arial"/>
                <w:noProof/>
                <w:spacing w:val="-6"/>
              </w:rPr>
              <w:t>A</w:t>
            </w:r>
            <w:r w:rsidR="00A1666F" w:rsidRPr="000A450D">
              <w:rPr>
                <w:rStyle w:val="Hyperlink"/>
                <w:rFonts w:eastAsia="Arial"/>
                <w:noProof/>
              </w:rPr>
              <w:t>CY SU</w:t>
            </w:r>
            <w:r w:rsidR="00A1666F" w:rsidRPr="000A450D">
              <w:rPr>
                <w:rStyle w:val="Hyperlink"/>
                <w:rFonts w:eastAsia="Arial"/>
                <w:noProof/>
                <w:spacing w:val="2"/>
              </w:rPr>
              <w:t>P</w:t>
            </w:r>
            <w:r w:rsidR="00A1666F" w:rsidRPr="000A450D">
              <w:rPr>
                <w:rStyle w:val="Hyperlink"/>
                <w:rFonts w:eastAsia="Arial"/>
                <w:noProof/>
              </w:rPr>
              <w:t>P</w:t>
            </w:r>
            <w:r w:rsidR="00A1666F" w:rsidRPr="000A450D">
              <w:rPr>
                <w:rStyle w:val="Hyperlink"/>
                <w:rFonts w:eastAsia="Arial"/>
                <w:noProof/>
                <w:spacing w:val="1"/>
              </w:rPr>
              <w:t>O</w:t>
            </w:r>
            <w:r w:rsidR="00A1666F" w:rsidRPr="000A450D">
              <w:rPr>
                <w:rStyle w:val="Hyperlink"/>
                <w:rFonts w:eastAsia="Arial"/>
                <w:noProof/>
              </w:rPr>
              <w:t>RT</w:t>
            </w:r>
            <w:r w:rsidR="00A1666F" w:rsidRPr="000A450D">
              <w:rPr>
                <w:rStyle w:val="Hyperlink"/>
                <w:rFonts w:eastAsia="Arial"/>
                <w:noProof/>
                <w:spacing w:val="-2"/>
              </w:rPr>
              <w:t xml:space="preserve"> </w:t>
            </w:r>
            <w:r w:rsidR="00A1666F" w:rsidRPr="000A450D">
              <w:rPr>
                <w:rStyle w:val="Hyperlink"/>
                <w:rFonts w:eastAsia="Arial"/>
                <w:noProof/>
              </w:rPr>
              <w:t>UN</w:t>
            </w:r>
            <w:r w:rsidR="00A1666F" w:rsidRPr="000A450D">
              <w:rPr>
                <w:rStyle w:val="Hyperlink"/>
                <w:rFonts w:eastAsia="Arial"/>
                <w:noProof/>
                <w:spacing w:val="1"/>
              </w:rPr>
              <w:t>I</w:t>
            </w:r>
            <w:r w:rsidR="00A1666F" w:rsidRPr="000A450D">
              <w:rPr>
                <w:rStyle w:val="Hyperlink"/>
                <w:rFonts w:eastAsia="Arial"/>
                <w:noProof/>
                <w:spacing w:val="-3"/>
              </w:rPr>
              <w:t>T</w:t>
            </w:r>
            <w:r w:rsidR="00A1666F" w:rsidRPr="000A450D">
              <w:rPr>
                <w:rStyle w:val="Hyperlink"/>
                <w:rFonts w:eastAsia="Arial"/>
                <w:noProof/>
              </w:rPr>
              <w:t xml:space="preserve">S </w:t>
            </w:r>
            <w:r w:rsidR="00A1666F" w:rsidRPr="000A450D">
              <w:rPr>
                <w:rStyle w:val="Hyperlink"/>
                <w:rFonts w:eastAsia="Arial"/>
                <w:noProof/>
                <w:spacing w:val="1"/>
              </w:rPr>
              <w:t>O</w:t>
            </w:r>
            <w:r w:rsidR="00A1666F" w:rsidRPr="000A450D">
              <w:rPr>
                <w:rStyle w:val="Hyperlink"/>
                <w:rFonts w:eastAsia="Arial"/>
                <w:noProof/>
              </w:rPr>
              <w:t>F</w:t>
            </w:r>
            <w:r w:rsidR="00A1666F" w:rsidRPr="000A450D">
              <w:rPr>
                <w:rStyle w:val="Hyperlink"/>
                <w:rFonts w:eastAsia="Arial"/>
                <w:noProof/>
                <w:spacing w:val="1"/>
              </w:rPr>
              <w:t xml:space="preserve"> </w:t>
            </w:r>
            <w:r w:rsidR="00A1666F" w:rsidRPr="000A450D">
              <w:rPr>
                <w:rStyle w:val="Hyperlink"/>
                <w:rFonts w:eastAsia="Arial"/>
                <w:noProof/>
              </w:rPr>
              <w:t>CO</w:t>
            </w:r>
            <w:r w:rsidR="00A1666F" w:rsidRPr="000A450D">
              <w:rPr>
                <w:rStyle w:val="Hyperlink"/>
                <w:rFonts w:eastAsia="Arial"/>
                <w:noProof/>
                <w:spacing w:val="1"/>
              </w:rPr>
              <w:t>M</w:t>
            </w:r>
            <w:r w:rsidR="00A1666F" w:rsidRPr="000A450D">
              <w:rPr>
                <w:rStyle w:val="Hyperlink"/>
                <w:rFonts w:eastAsia="Arial"/>
                <w:noProof/>
                <w:spacing w:val="-3"/>
              </w:rPr>
              <w:t>P</w:t>
            </w:r>
            <w:r w:rsidR="00A1666F" w:rsidRPr="000A450D">
              <w:rPr>
                <w:rStyle w:val="Hyperlink"/>
                <w:rFonts w:eastAsia="Arial"/>
                <w:noProof/>
              </w:rPr>
              <w:t>E</w:t>
            </w:r>
            <w:r w:rsidR="00A1666F" w:rsidRPr="000A450D">
              <w:rPr>
                <w:rStyle w:val="Hyperlink"/>
                <w:rFonts w:eastAsia="Arial"/>
                <w:noProof/>
                <w:spacing w:val="-3"/>
              </w:rPr>
              <w:t>T</w:t>
            </w:r>
            <w:r w:rsidR="00A1666F" w:rsidRPr="000A450D">
              <w:rPr>
                <w:rStyle w:val="Hyperlink"/>
                <w:rFonts w:eastAsia="Arial"/>
                <w:noProof/>
              </w:rPr>
              <w:t>E</w:t>
            </w:r>
            <w:r w:rsidR="00A1666F" w:rsidRPr="000A450D">
              <w:rPr>
                <w:rStyle w:val="Hyperlink"/>
                <w:rFonts w:eastAsia="Arial"/>
                <w:noProof/>
                <w:spacing w:val="1"/>
              </w:rPr>
              <w:t>N</w:t>
            </w:r>
            <w:r w:rsidR="00A1666F" w:rsidRPr="000A450D">
              <w:rPr>
                <w:rStyle w:val="Hyperlink"/>
                <w:rFonts w:eastAsia="Arial"/>
                <w:noProof/>
              </w:rPr>
              <w:t>CY</w:t>
            </w:r>
            <w:r w:rsidR="00A1666F">
              <w:rPr>
                <w:noProof/>
                <w:webHidden/>
              </w:rPr>
              <w:tab/>
            </w:r>
            <w:r w:rsidR="00A1666F">
              <w:rPr>
                <w:noProof/>
                <w:webHidden/>
              </w:rPr>
              <w:fldChar w:fldCharType="begin"/>
            </w:r>
            <w:r w:rsidR="00A1666F">
              <w:rPr>
                <w:noProof/>
                <w:webHidden/>
              </w:rPr>
              <w:instrText xml:space="preserve"> PAGEREF _Toc33168994 \h </w:instrText>
            </w:r>
            <w:r w:rsidR="00A1666F">
              <w:rPr>
                <w:noProof/>
                <w:webHidden/>
              </w:rPr>
            </w:r>
            <w:r w:rsidR="00A1666F">
              <w:rPr>
                <w:noProof/>
                <w:webHidden/>
              </w:rPr>
              <w:fldChar w:fldCharType="separate"/>
            </w:r>
            <w:r w:rsidR="001D762D">
              <w:rPr>
                <w:noProof/>
                <w:webHidden/>
              </w:rPr>
              <w:t>3</w:t>
            </w:r>
            <w:r w:rsidR="00A1666F">
              <w:rPr>
                <w:noProof/>
                <w:webHidden/>
              </w:rPr>
              <w:fldChar w:fldCharType="end"/>
            </w:r>
          </w:hyperlink>
        </w:p>
        <w:p w14:paraId="28B02C0B" w14:textId="7AC6C9F3" w:rsidR="00A1666F" w:rsidRDefault="00FC47CD">
          <w:pPr>
            <w:pStyle w:val="TOC1"/>
            <w:tabs>
              <w:tab w:val="right" w:leader="dot" w:pos="9870"/>
            </w:tabs>
            <w:rPr>
              <w:rFonts w:asciiTheme="minorHAnsi" w:eastAsiaTheme="minorEastAsia" w:hAnsiTheme="minorHAnsi"/>
              <w:noProof/>
              <w:lang w:eastAsia="en-AU"/>
            </w:rPr>
          </w:pPr>
          <w:hyperlink w:anchor="_Toc33168995" w:history="1">
            <w:r w:rsidR="00A1666F" w:rsidRPr="000A450D">
              <w:rPr>
                <w:rStyle w:val="Hyperlink"/>
                <w:rFonts w:eastAsia="Arial"/>
                <w:noProof/>
              </w:rPr>
              <w:t>W</w:t>
            </w:r>
            <w:r w:rsidR="00A1666F" w:rsidRPr="000A450D">
              <w:rPr>
                <w:rStyle w:val="Hyperlink"/>
                <w:rFonts w:eastAsia="Arial"/>
                <w:noProof/>
                <w:spacing w:val="-1"/>
              </w:rPr>
              <w:t>HER</w:t>
            </w:r>
            <w:r w:rsidR="00A1666F" w:rsidRPr="000A450D">
              <w:rPr>
                <w:rStyle w:val="Hyperlink"/>
                <w:rFonts w:eastAsia="Arial"/>
                <w:noProof/>
              </w:rPr>
              <w:t xml:space="preserve">E </w:t>
            </w:r>
            <w:r w:rsidR="00A1666F" w:rsidRPr="000A450D">
              <w:rPr>
                <w:rStyle w:val="Hyperlink"/>
                <w:rFonts w:eastAsia="Arial"/>
                <w:noProof/>
                <w:spacing w:val="1"/>
              </w:rPr>
              <w:t>C</w:t>
            </w:r>
            <w:r w:rsidR="00A1666F" w:rsidRPr="000A450D">
              <w:rPr>
                <w:rStyle w:val="Hyperlink"/>
                <w:rFonts w:eastAsia="Arial"/>
                <w:noProof/>
                <w:spacing w:val="-6"/>
              </w:rPr>
              <w:t>A</w:t>
            </w:r>
            <w:r w:rsidR="00A1666F" w:rsidRPr="000A450D">
              <w:rPr>
                <w:rStyle w:val="Hyperlink"/>
                <w:rFonts w:eastAsia="Arial"/>
                <w:noProof/>
              </w:rPr>
              <w:t>N I</w:t>
            </w:r>
            <w:r w:rsidR="00A1666F" w:rsidRPr="000A450D">
              <w:rPr>
                <w:rStyle w:val="Hyperlink"/>
                <w:rFonts w:eastAsia="Arial"/>
                <w:noProof/>
                <w:spacing w:val="2"/>
              </w:rPr>
              <w:t xml:space="preserve"> </w:t>
            </w:r>
            <w:r w:rsidR="00A1666F" w:rsidRPr="000A450D">
              <w:rPr>
                <w:rStyle w:val="Hyperlink"/>
                <w:rFonts w:eastAsia="Arial"/>
                <w:noProof/>
              </w:rPr>
              <w:t>F</w:t>
            </w:r>
            <w:r w:rsidR="00A1666F" w:rsidRPr="000A450D">
              <w:rPr>
                <w:rStyle w:val="Hyperlink"/>
                <w:rFonts w:eastAsia="Arial"/>
                <w:noProof/>
                <w:spacing w:val="1"/>
              </w:rPr>
              <w:t>I</w:t>
            </w:r>
            <w:r w:rsidR="00A1666F" w:rsidRPr="000A450D">
              <w:rPr>
                <w:rStyle w:val="Hyperlink"/>
                <w:rFonts w:eastAsia="Arial"/>
                <w:noProof/>
                <w:spacing w:val="-1"/>
              </w:rPr>
              <w:t>N</w:t>
            </w:r>
            <w:r w:rsidR="00A1666F" w:rsidRPr="000A450D">
              <w:rPr>
                <w:rStyle w:val="Hyperlink"/>
                <w:rFonts w:eastAsia="Arial"/>
                <w:noProof/>
              </w:rPr>
              <w:t xml:space="preserve">D </w:t>
            </w:r>
            <w:r w:rsidR="00A1666F" w:rsidRPr="000A450D">
              <w:rPr>
                <w:rStyle w:val="Hyperlink"/>
                <w:rFonts w:eastAsia="Arial"/>
                <w:noProof/>
                <w:spacing w:val="-3"/>
              </w:rPr>
              <w:t>T</w:t>
            </w:r>
            <w:r w:rsidR="00A1666F" w:rsidRPr="000A450D">
              <w:rPr>
                <w:rStyle w:val="Hyperlink"/>
                <w:rFonts w:eastAsia="Arial"/>
                <w:noProof/>
                <w:spacing w:val="-1"/>
              </w:rPr>
              <w:t>H</w:t>
            </w:r>
            <w:r w:rsidR="00A1666F" w:rsidRPr="000A450D">
              <w:rPr>
                <w:rStyle w:val="Hyperlink"/>
                <w:rFonts w:eastAsia="Arial"/>
                <w:noProof/>
              </w:rPr>
              <w:t xml:space="preserve">E </w:t>
            </w:r>
            <w:r w:rsidR="00A1666F" w:rsidRPr="000A450D">
              <w:rPr>
                <w:rStyle w:val="Hyperlink"/>
                <w:rFonts w:eastAsia="Arial"/>
                <w:noProof/>
                <w:spacing w:val="-1"/>
              </w:rPr>
              <w:t>UN</w:t>
            </w:r>
            <w:r w:rsidR="00A1666F" w:rsidRPr="000A450D">
              <w:rPr>
                <w:rStyle w:val="Hyperlink"/>
                <w:rFonts w:eastAsia="Arial"/>
                <w:noProof/>
                <w:spacing w:val="1"/>
              </w:rPr>
              <w:t>I</w:t>
            </w:r>
            <w:r w:rsidR="00A1666F" w:rsidRPr="000A450D">
              <w:rPr>
                <w:rStyle w:val="Hyperlink"/>
                <w:rFonts w:eastAsia="Arial"/>
                <w:noProof/>
                <w:spacing w:val="-3"/>
              </w:rPr>
              <w:t>T</w:t>
            </w:r>
            <w:r w:rsidR="00A1666F" w:rsidRPr="000A450D">
              <w:rPr>
                <w:rStyle w:val="Hyperlink"/>
                <w:rFonts w:eastAsia="Arial"/>
                <w:noProof/>
              </w:rPr>
              <w:t xml:space="preserve">S </w:t>
            </w:r>
            <w:r w:rsidR="00A1666F" w:rsidRPr="000A450D">
              <w:rPr>
                <w:rStyle w:val="Hyperlink"/>
                <w:rFonts w:eastAsia="Arial"/>
                <w:noProof/>
                <w:spacing w:val="1"/>
              </w:rPr>
              <w:t>O</w:t>
            </w:r>
            <w:r w:rsidR="00A1666F" w:rsidRPr="000A450D">
              <w:rPr>
                <w:rStyle w:val="Hyperlink"/>
                <w:rFonts w:eastAsia="Arial"/>
                <w:noProof/>
              </w:rPr>
              <w:t>F</w:t>
            </w:r>
            <w:r w:rsidR="00A1666F" w:rsidRPr="000A450D">
              <w:rPr>
                <w:rStyle w:val="Hyperlink"/>
                <w:rFonts w:eastAsia="Arial"/>
                <w:noProof/>
                <w:spacing w:val="1"/>
              </w:rPr>
              <w:t xml:space="preserve"> </w:t>
            </w:r>
            <w:r w:rsidR="00A1666F" w:rsidRPr="000A450D">
              <w:rPr>
                <w:rStyle w:val="Hyperlink"/>
                <w:rFonts w:eastAsia="Arial"/>
                <w:noProof/>
                <w:spacing w:val="-4"/>
              </w:rPr>
              <w:t>C</w:t>
            </w:r>
            <w:r w:rsidR="00A1666F" w:rsidRPr="000A450D">
              <w:rPr>
                <w:rStyle w:val="Hyperlink"/>
                <w:rFonts w:eastAsia="Arial"/>
                <w:noProof/>
                <w:spacing w:val="1"/>
              </w:rPr>
              <w:t>OM</w:t>
            </w:r>
            <w:r w:rsidR="00A1666F" w:rsidRPr="000A450D">
              <w:rPr>
                <w:rStyle w:val="Hyperlink"/>
                <w:rFonts w:eastAsia="Arial"/>
                <w:noProof/>
                <w:spacing w:val="-1"/>
              </w:rPr>
              <w:t>PE</w:t>
            </w:r>
            <w:r w:rsidR="00A1666F" w:rsidRPr="000A450D">
              <w:rPr>
                <w:rStyle w:val="Hyperlink"/>
                <w:rFonts w:eastAsia="Arial"/>
                <w:noProof/>
                <w:spacing w:val="-3"/>
              </w:rPr>
              <w:t>T</w:t>
            </w:r>
            <w:r w:rsidR="00A1666F" w:rsidRPr="000A450D">
              <w:rPr>
                <w:rStyle w:val="Hyperlink"/>
                <w:rFonts w:eastAsia="Arial"/>
                <w:noProof/>
                <w:spacing w:val="-1"/>
              </w:rPr>
              <w:t>ENCY</w:t>
            </w:r>
            <w:r w:rsidR="00A1666F" w:rsidRPr="000A450D">
              <w:rPr>
                <w:rStyle w:val="Hyperlink"/>
                <w:rFonts w:eastAsia="Arial"/>
                <w:noProof/>
              </w:rPr>
              <w:t>?</w:t>
            </w:r>
            <w:r w:rsidR="00A1666F">
              <w:rPr>
                <w:noProof/>
                <w:webHidden/>
              </w:rPr>
              <w:tab/>
            </w:r>
            <w:r w:rsidR="00A1666F">
              <w:rPr>
                <w:noProof/>
                <w:webHidden/>
              </w:rPr>
              <w:fldChar w:fldCharType="begin"/>
            </w:r>
            <w:r w:rsidR="00A1666F">
              <w:rPr>
                <w:noProof/>
                <w:webHidden/>
              </w:rPr>
              <w:instrText xml:space="preserve"> PAGEREF _Toc33168995 \h </w:instrText>
            </w:r>
            <w:r w:rsidR="00A1666F">
              <w:rPr>
                <w:noProof/>
                <w:webHidden/>
              </w:rPr>
            </w:r>
            <w:r w:rsidR="00A1666F">
              <w:rPr>
                <w:noProof/>
                <w:webHidden/>
              </w:rPr>
              <w:fldChar w:fldCharType="separate"/>
            </w:r>
            <w:r w:rsidR="001D762D">
              <w:rPr>
                <w:noProof/>
                <w:webHidden/>
              </w:rPr>
              <w:t>3</w:t>
            </w:r>
            <w:r w:rsidR="00A1666F">
              <w:rPr>
                <w:noProof/>
                <w:webHidden/>
              </w:rPr>
              <w:fldChar w:fldCharType="end"/>
            </w:r>
          </w:hyperlink>
        </w:p>
        <w:p w14:paraId="09967DA3" w14:textId="7144B3A2" w:rsidR="00A1666F" w:rsidRDefault="00FC47CD">
          <w:pPr>
            <w:pStyle w:val="TOC1"/>
            <w:tabs>
              <w:tab w:val="right" w:leader="dot" w:pos="9870"/>
            </w:tabs>
            <w:rPr>
              <w:rFonts w:asciiTheme="minorHAnsi" w:eastAsiaTheme="minorEastAsia" w:hAnsiTheme="minorHAnsi"/>
              <w:noProof/>
              <w:lang w:eastAsia="en-AU"/>
            </w:rPr>
          </w:pPr>
          <w:hyperlink w:anchor="_Toc33168996" w:history="1">
            <w:r w:rsidR="00A1666F" w:rsidRPr="000A450D">
              <w:rPr>
                <w:rStyle w:val="Hyperlink"/>
                <w:rFonts w:eastAsia="Arial"/>
                <w:noProof/>
              </w:rPr>
              <w:t>RE</w:t>
            </w:r>
            <w:r w:rsidR="00A1666F" w:rsidRPr="000A450D">
              <w:rPr>
                <w:rStyle w:val="Hyperlink"/>
                <w:rFonts w:eastAsia="Arial"/>
                <w:noProof/>
                <w:spacing w:val="1"/>
              </w:rPr>
              <w:t>G</w:t>
            </w:r>
            <w:r w:rsidR="00A1666F" w:rsidRPr="000A450D">
              <w:rPr>
                <w:rStyle w:val="Hyperlink"/>
                <w:rFonts w:eastAsia="Arial"/>
                <w:noProof/>
              </w:rPr>
              <w:t>U</w:t>
            </w:r>
            <w:r w:rsidR="00A1666F" w:rsidRPr="000A450D">
              <w:rPr>
                <w:rStyle w:val="Hyperlink"/>
                <w:rFonts w:eastAsia="Arial"/>
                <w:noProof/>
                <w:spacing w:val="2"/>
              </w:rPr>
              <w:t>L</w:t>
            </w:r>
            <w:r w:rsidR="00A1666F" w:rsidRPr="000A450D">
              <w:rPr>
                <w:rStyle w:val="Hyperlink"/>
                <w:rFonts w:eastAsia="Arial"/>
                <w:noProof/>
                <w:spacing w:val="-6"/>
              </w:rPr>
              <w:t>A</w:t>
            </w:r>
            <w:r w:rsidR="00A1666F" w:rsidRPr="000A450D">
              <w:rPr>
                <w:rStyle w:val="Hyperlink"/>
                <w:rFonts w:eastAsia="Arial"/>
                <w:noProof/>
                <w:spacing w:val="-3"/>
              </w:rPr>
              <w:t>T</w:t>
            </w:r>
            <w:r w:rsidR="00A1666F" w:rsidRPr="000A450D">
              <w:rPr>
                <w:rStyle w:val="Hyperlink"/>
                <w:rFonts w:eastAsia="Arial"/>
                <w:noProof/>
                <w:spacing w:val="3"/>
              </w:rPr>
              <w:t>O</w:t>
            </w:r>
            <w:r w:rsidR="00A1666F" w:rsidRPr="000A450D">
              <w:rPr>
                <w:rStyle w:val="Hyperlink"/>
                <w:rFonts w:eastAsia="Arial"/>
                <w:noProof/>
              </w:rPr>
              <w:t>RY RE</w:t>
            </w:r>
            <w:r w:rsidR="00A1666F" w:rsidRPr="000A450D">
              <w:rPr>
                <w:rStyle w:val="Hyperlink"/>
                <w:rFonts w:eastAsia="Arial"/>
                <w:noProof/>
                <w:spacing w:val="1"/>
              </w:rPr>
              <w:t>Q</w:t>
            </w:r>
            <w:r w:rsidR="00A1666F" w:rsidRPr="000A450D">
              <w:rPr>
                <w:rStyle w:val="Hyperlink"/>
                <w:rFonts w:eastAsia="Arial"/>
                <w:noProof/>
              </w:rPr>
              <w:t>U</w:t>
            </w:r>
            <w:r w:rsidR="00A1666F" w:rsidRPr="000A450D">
              <w:rPr>
                <w:rStyle w:val="Hyperlink"/>
                <w:rFonts w:eastAsia="Arial"/>
                <w:noProof/>
                <w:spacing w:val="1"/>
              </w:rPr>
              <w:t>I</w:t>
            </w:r>
            <w:r w:rsidR="00A1666F" w:rsidRPr="000A450D">
              <w:rPr>
                <w:rStyle w:val="Hyperlink"/>
                <w:rFonts w:eastAsia="Arial"/>
                <w:noProof/>
              </w:rPr>
              <w:t>RE</w:t>
            </w:r>
            <w:r w:rsidR="00A1666F" w:rsidRPr="000A450D">
              <w:rPr>
                <w:rStyle w:val="Hyperlink"/>
                <w:rFonts w:eastAsia="Arial"/>
                <w:noProof/>
                <w:spacing w:val="1"/>
              </w:rPr>
              <w:t>M</w:t>
            </w:r>
            <w:r w:rsidR="00A1666F" w:rsidRPr="000A450D">
              <w:rPr>
                <w:rStyle w:val="Hyperlink"/>
                <w:rFonts w:eastAsia="Arial"/>
                <w:noProof/>
              </w:rPr>
              <w:t>EN</w:t>
            </w:r>
            <w:r w:rsidR="00A1666F" w:rsidRPr="000A450D">
              <w:rPr>
                <w:rStyle w:val="Hyperlink"/>
                <w:rFonts w:eastAsia="Arial"/>
                <w:noProof/>
                <w:spacing w:val="-3"/>
              </w:rPr>
              <w:t>TS</w:t>
            </w:r>
            <w:r w:rsidR="00A1666F">
              <w:rPr>
                <w:noProof/>
                <w:webHidden/>
              </w:rPr>
              <w:tab/>
            </w:r>
            <w:r w:rsidR="00A1666F">
              <w:rPr>
                <w:noProof/>
                <w:webHidden/>
              </w:rPr>
              <w:fldChar w:fldCharType="begin"/>
            </w:r>
            <w:r w:rsidR="00A1666F">
              <w:rPr>
                <w:noProof/>
                <w:webHidden/>
              </w:rPr>
              <w:instrText xml:space="preserve"> PAGEREF _Toc33168996 \h </w:instrText>
            </w:r>
            <w:r w:rsidR="00A1666F">
              <w:rPr>
                <w:noProof/>
                <w:webHidden/>
              </w:rPr>
            </w:r>
            <w:r w:rsidR="00A1666F">
              <w:rPr>
                <w:noProof/>
                <w:webHidden/>
              </w:rPr>
              <w:fldChar w:fldCharType="separate"/>
            </w:r>
            <w:r w:rsidR="001D762D">
              <w:rPr>
                <w:noProof/>
                <w:webHidden/>
              </w:rPr>
              <w:t>4</w:t>
            </w:r>
            <w:r w:rsidR="00A1666F">
              <w:rPr>
                <w:noProof/>
                <w:webHidden/>
              </w:rPr>
              <w:fldChar w:fldCharType="end"/>
            </w:r>
          </w:hyperlink>
        </w:p>
        <w:p w14:paraId="6D5E8F4F" w14:textId="311F04BB" w:rsidR="00A1666F" w:rsidRDefault="00FC47CD">
          <w:pPr>
            <w:pStyle w:val="TOC1"/>
            <w:tabs>
              <w:tab w:val="right" w:leader="dot" w:pos="9870"/>
            </w:tabs>
            <w:rPr>
              <w:rFonts w:asciiTheme="minorHAnsi" w:eastAsiaTheme="minorEastAsia" w:hAnsiTheme="minorHAnsi"/>
              <w:noProof/>
              <w:lang w:eastAsia="en-AU"/>
            </w:rPr>
          </w:pPr>
          <w:hyperlink w:anchor="_Toc33168997" w:history="1">
            <w:r w:rsidR="00A1666F" w:rsidRPr="000A450D">
              <w:rPr>
                <w:rStyle w:val="Hyperlink"/>
                <w:rFonts w:eastAsia="Arial"/>
                <w:noProof/>
              </w:rPr>
              <w:t>EN</w:t>
            </w:r>
            <w:r w:rsidR="00A1666F" w:rsidRPr="000A450D">
              <w:rPr>
                <w:rStyle w:val="Hyperlink"/>
                <w:rFonts w:eastAsia="Arial"/>
                <w:noProof/>
                <w:spacing w:val="1"/>
              </w:rPr>
              <w:t>Q</w:t>
            </w:r>
            <w:r w:rsidR="00A1666F" w:rsidRPr="000A450D">
              <w:rPr>
                <w:rStyle w:val="Hyperlink"/>
                <w:rFonts w:eastAsia="Arial"/>
                <w:noProof/>
              </w:rPr>
              <w:t>U</w:t>
            </w:r>
            <w:r w:rsidR="00A1666F" w:rsidRPr="000A450D">
              <w:rPr>
                <w:rStyle w:val="Hyperlink"/>
                <w:rFonts w:eastAsia="Arial"/>
                <w:noProof/>
                <w:spacing w:val="1"/>
              </w:rPr>
              <w:t>I</w:t>
            </w:r>
            <w:r w:rsidR="00A1666F" w:rsidRPr="000A450D">
              <w:rPr>
                <w:rStyle w:val="Hyperlink"/>
                <w:rFonts w:eastAsia="Arial"/>
                <w:noProof/>
              </w:rPr>
              <w:t>R</w:t>
            </w:r>
            <w:r w:rsidR="00A1666F" w:rsidRPr="000A450D">
              <w:rPr>
                <w:rStyle w:val="Hyperlink"/>
                <w:rFonts w:eastAsia="Arial"/>
                <w:noProof/>
                <w:spacing w:val="1"/>
              </w:rPr>
              <w:t>I</w:t>
            </w:r>
            <w:r w:rsidR="00A1666F" w:rsidRPr="000A450D">
              <w:rPr>
                <w:rStyle w:val="Hyperlink"/>
                <w:rFonts w:eastAsia="Arial"/>
                <w:noProof/>
              </w:rPr>
              <w:t>ES</w:t>
            </w:r>
            <w:r w:rsidR="00A1666F">
              <w:rPr>
                <w:noProof/>
                <w:webHidden/>
              </w:rPr>
              <w:tab/>
            </w:r>
            <w:r w:rsidR="00A1666F">
              <w:rPr>
                <w:noProof/>
                <w:webHidden/>
              </w:rPr>
              <w:fldChar w:fldCharType="begin"/>
            </w:r>
            <w:r w:rsidR="00A1666F">
              <w:rPr>
                <w:noProof/>
                <w:webHidden/>
              </w:rPr>
              <w:instrText xml:space="preserve"> PAGEREF _Toc33168997 \h </w:instrText>
            </w:r>
            <w:r w:rsidR="00A1666F">
              <w:rPr>
                <w:noProof/>
                <w:webHidden/>
              </w:rPr>
            </w:r>
            <w:r w:rsidR="00A1666F">
              <w:rPr>
                <w:noProof/>
                <w:webHidden/>
              </w:rPr>
              <w:fldChar w:fldCharType="separate"/>
            </w:r>
            <w:r w:rsidR="001D762D">
              <w:rPr>
                <w:noProof/>
                <w:webHidden/>
              </w:rPr>
              <w:t>5</w:t>
            </w:r>
            <w:r w:rsidR="00A1666F">
              <w:rPr>
                <w:noProof/>
                <w:webHidden/>
              </w:rPr>
              <w:fldChar w:fldCharType="end"/>
            </w:r>
          </w:hyperlink>
        </w:p>
        <w:p w14:paraId="5FACB346" w14:textId="7E0C9D5B" w:rsidR="00A1666F" w:rsidRDefault="00FC47CD">
          <w:pPr>
            <w:pStyle w:val="TOC1"/>
            <w:tabs>
              <w:tab w:val="right" w:leader="dot" w:pos="9870"/>
            </w:tabs>
            <w:rPr>
              <w:rFonts w:asciiTheme="minorHAnsi" w:eastAsiaTheme="minorEastAsia" w:hAnsiTheme="minorHAnsi"/>
              <w:noProof/>
              <w:lang w:eastAsia="en-AU"/>
            </w:rPr>
          </w:pPr>
          <w:hyperlink w:anchor="_Toc33168998" w:history="1">
            <w:r w:rsidR="00A1666F" w:rsidRPr="000A450D">
              <w:rPr>
                <w:rStyle w:val="Hyperlink"/>
                <w:rFonts w:eastAsia="Arial"/>
                <w:noProof/>
              </w:rPr>
              <w:t>L</w:t>
            </w:r>
            <w:r w:rsidR="00A1666F" w:rsidRPr="000A450D">
              <w:rPr>
                <w:rStyle w:val="Hyperlink"/>
                <w:rFonts w:eastAsia="Arial"/>
                <w:noProof/>
                <w:spacing w:val="1"/>
              </w:rPr>
              <w:t>I</w:t>
            </w:r>
            <w:r w:rsidR="00A1666F" w:rsidRPr="000A450D">
              <w:rPr>
                <w:rStyle w:val="Hyperlink"/>
                <w:rFonts w:eastAsia="Arial"/>
                <w:noProof/>
              </w:rPr>
              <w:t>ST</w:t>
            </w:r>
            <w:r w:rsidR="00A1666F" w:rsidRPr="000A450D">
              <w:rPr>
                <w:rStyle w:val="Hyperlink"/>
                <w:rFonts w:eastAsia="Arial"/>
                <w:noProof/>
                <w:spacing w:val="-2"/>
              </w:rPr>
              <w:t xml:space="preserve"> </w:t>
            </w:r>
            <w:r w:rsidR="00A1666F" w:rsidRPr="000A450D">
              <w:rPr>
                <w:rStyle w:val="Hyperlink"/>
                <w:rFonts w:eastAsia="Arial"/>
                <w:noProof/>
                <w:spacing w:val="1"/>
              </w:rPr>
              <w:t>O</w:t>
            </w:r>
            <w:r w:rsidR="00A1666F" w:rsidRPr="000A450D">
              <w:rPr>
                <w:rStyle w:val="Hyperlink"/>
                <w:rFonts w:eastAsia="Arial"/>
                <w:noProof/>
              </w:rPr>
              <w:t>F</w:t>
            </w:r>
            <w:r w:rsidR="00A1666F" w:rsidRPr="000A450D">
              <w:rPr>
                <w:rStyle w:val="Hyperlink"/>
                <w:rFonts w:eastAsia="Arial"/>
                <w:noProof/>
                <w:spacing w:val="3"/>
              </w:rPr>
              <w:t xml:space="preserve"> </w:t>
            </w:r>
            <w:r w:rsidR="00A1666F" w:rsidRPr="000A450D">
              <w:rPr>
                <w:rStyle w:val="Hyperlink"/>
                <w:rFonts w:eastAsia="Arial"/>
                <w:noProof/>
                <w:spacing w:val="-8"/>
              </w:rPr>
              <w:t>A</w:t>
            </w:r>
            <w:r w:rsidR="00A1666F" w:rsidRPr="000A450D">
              <w:rPr>
                <w:rStyle w:val="Hyperlink"/>
                <w:rFonts w:eastAsia="Arial"/>
                <w:noProof/>
              </w:rPr>
              <w:t>P</w:t>
            </w:r>
            <w:r w:rsidR="00A1666F" w:rsidRPr="000A450D">
              <w:rPr>
                <w:rStyle w:val="Hyperlink"/>
                <w:rFonts w:eastAsia="Arial"/>
                <w:noProof/>
                <w:spacing w:val="2"/>
              </w:rPr>
              <w:t>P</w:t>
            </w:r>
            <w:r w:rsidR="00A1666F" w:rsidRPr="000A450D">
              <w:rPr>
                <w:rStyle w:val="Hyperlink"/>
                <w:rFonts w:eastAsia="Arial"/>
                <w:noProof/>
              </w:rPr>
              <w:t>R</w:t>
            </w:r>
            <w:r w:rsidR="00A1666F" w:rsidRPr="000A450D">
              <w:rPr>
                <w:rStyle w:val="Hyperlink"/>
                <w:rFonts w:eastAsia="Arial"/>
                <w:noProof/>
                <w:spacing w:val="1"/>
              </w:rPr>
              <w:t>O</w:t>
            </w:r>
            <w:r w:rsidR="00A1666F" w:rsidRPr="000A450D">
              <w:rPr>
                <w:rStyle w:val="Hyperlink"/>
                <w:rFonts w:eastAsia="Arial"/>
                <w:noProof/>
              </w:rPr>
              <w:t>VED LI</w:t>
            </w:r>
            <w:r w:rsidR="00A1666F" w:rsidRPr="000A450D">
              <w:rPr>
                <w:rStyle w:val="Hyperlink"/>
                <w:rFonts w:eastAsia="Arial"/>
                <w:noProof/>
                <w:spacing w:val="-3"/>
              </w:rPr>
              <w:t>T</w:t>
            </w:r>
            <w:r w:rsidR="00A1666F" w:rsidRPr="000A450D">
              <w:rPr>
                <w:rStyle w:val="Hyperlink"/>
                <w:rFonts w:eastAsia="Arial"/>
                <w:noProof/>
              </w:rPr>
              <w:t>E</w:t>
            </w:r>
            <w:r w:rsidR="00A1666F" w:rsidRPr="000A450D">
              <w:rPr>
                <w:rStyle w:val="Hyperlink"/>
                <w:rFonts w:eastAsia="Arial"/>
                <w:noProof/>
                <w:spacing w:val="4"/>
              </w:rPr>
              <w:t>R</w:t>
            </w:r>
            <w:r w:rsidR="00A1666F" w:rsidRPr="000A450D">
              <w:rPr>
                <w:rStyle w:val="Hyperlink"/>
                <w:rFonts w:eastAsia="Arial"/>
                <w:noProof/>
                <w:spacing w:val="-6"/>
              </w:rPr>
              <w:t>A</w:t>
            </w:r>
            <w:r w:rsidR="00A1666F" w:rsidRPr="000A450D">
              <w:rPr>
                <w:rStyle w:val="Hyperlink"/>
                <w:rFonts w:eastAsia="Arial"/>
                <w:noProof/>
                <w:spacing w:val="1"/>
              </w:rPr>
              <w:t>C</w:t>
            </w:r>
            <w:r w:rsidR="00A1666F" w:rsidRPr="000A450D">
              <w:rPr>
                <w:rStyle w:val="Hyperlink"/>
                <w:rFonts w:eastAsia="Arial"/>
                <w:noProof/>
              </w:rPr>
              <w:t>Y</w:t>
            </w:r>
            <w:r w:rsidR="00A1666F" w:rsidRPr="000A450D">
              <w:rPr>
                <w:rStyle w:val="Hyperlink"/>
                <w:rFonts w:eastAsia="Arial"/>
                <w:noProof/>
                <w:spacing w:val="5"/>
              </w:rPr>
              <w:t xml:space="preserve"> </w:t>
            </w:r>
            <w:r w:rsidR="00A1666F" w:rsidRPr="000A450D">
              <w:rPr>
                <w:rStyle w:val="Hyperlink"/>
                <w:rFonts w:eastAsia="Arial"/>
                <w:noProof/>
                <w:spacing w:val="-6"/>
              </w:rPr>
              <w:t>A</w:t>
            </w:r>
            <w:r w:rsidR="00A1666F" w:rsidRPr="000A450D">
              <w:rPr>
                <w:rStyle w:val="Hyperlink"/>
                <w:rFonts w:eastAsia="Arial"/>
                <w:noProof/>
              </w:rPr>
              <w:t>ND NU</w:t>
            </w:r>
            <w:r w:rsidR="00A1666F" w:rsidRPr="000A450D">
              <w:rPr>
                <w:rStyle w:val="Hyperlink"/>
                <w:rFonts w:eastAsia="Arial"/>
                <w:noProof/>
                <w:spacing w:val="1"/>
              </w:rPr>
              <w:t>M</w:t>
            </w:r>
            <w:r w:rsidR="00A1666F" w:rsidRPr="000A450D">
              <w:rPr>
                <w:rStyle w:val="Hyperlink"/>
                <w:rFonts w:eastAsia="Arial"/>
                <w:noProof/>
              </w:rPr>
              <w:t>E</w:t>
            </w:r>
            <w:r w:rsidR="00A1666F" w:rsidRPr="000A450D">
              <w:rPr>
                <w:rStyle w:val="Hyperlink"/>
                <w:rFonts w:eastAsia="Arial"/>
                <w:noProof/>
                <w:spacing w:val="1"/>
              </w:rPr>
              <w:t>R</w:t>
            </w:r>
            <w:r w:rsidR="00A1666F" w:rsidRPr="000A450D">
              <w:rPr>
                <w:rStyle w:val="Hyperlink"/>
                <w:rFonts w:eastAsia="Arial"/>
                <w:noProof/>
                <w:spacing w:val="-6"/>
              </w:rPr>
              <w:t>A</w:t>
            </w:r>
            <w:r w:rsidR="00A1666F" w:rsidRPr="000A450D">
              <w:rPr>
                <w:rStyle w:val="Hyperlink"/>
                <w:rFonts w:eastAsia="Arial"/>
                <w:noProof/>
                <w:spacing w:val="1"/>
              </w:rPr>
              <w:t>C</w:t>
            </w:r>
            <w:r w:rsidR="00A1666F" w:rsidRPr="000A450D">
              <w:rPr>
                <w:rStyle w:val="Hyperlink"/>
                <w:rFonts w:eastAsia="Arial"/>
                <w:noProof/>
              </w:rPr>
              <w:t>Y S</w:t>
            </w:r>
            <w:r w:rsidR="00A1666F" w:rsidRPr="000A450D">
              <w:rPr>
                <w:rStyle w:val="Hyperlink"/>
                <w:rFonts w:eastAsia="Arial"/>
                <w:noProof/>
                <w:spacing w:val="1"/>
              </w:rPr>
              <w:t>U</w:t>
            </w:r>
            <w:r w:rsidR="00A1666F" w:rsidRPr="000A450D">
              <w:rPr>
                <w:rStyle w:val="Hyperlink"/>
                <w:rFonts w:eastAsia="Arial"/>
                <w:noProof/>
              </w:rPr>
              <w:t>PP</w:t>
            </w:r>
            <w:r w:rsidR="00A1666F" w:rsidRPr="000A450D">
              <w:rPr>
                <w:rStyle w:val="Hyperlink"/>
                <w:rFonts w:eastAsia="Arial"/>
                <w:noProof/>
                <w:spacing w:val="1"/>
              </w:rPr>
              <w:t>O</w:t>
            </w:r>
            <w:r w:rsidR="00A1666F" w:rsidRPr="000A450D">
              <w:rPr>
                <w:rStyle w:val="Hyperlink"/>
                <w:rFonts w:eastAsia="Arial"/>
                <w:noProof/>
              </w:rPr>
              <w:t>RT</w:t>
            </w:r>
            <w:r w:rsidR="00A1666F" w:rsidRPr="000A450D">
              <w:rPr>
                <w:rStyle w:val="Hyperlink"/>
                <w:rFonts w:eastAsia="Arial"/>
                <w:noProof/>
                <w:spacing w:val="-2"/>
              </w:rPr>
              <w:t xml:space="preserve"> </w:t>
            </w:r>
            <w:r w:rsidR="00A1666F" w:rsidRPr="000A450D">
              <w:rPr>
                <w:rStyle w:val="Hyperlink"/>
                <w:rFonts w:eastAsia="Arial"/>
                <w:noProof/>
              </w:rPr>
              <w:t>UN</w:t>
            </w:r>
            <w:r w:rsidR="00A1666F" w:rsidRPr="000A450D">
              <w:rPr>
                <w:rStyle w:val="Hyperlink"/>
                <w:rFonts w:eastAsia="Arial"/>
                <w:noProof/>
                <w:spacing w:val="3"/>
              </w:rPr>
              <w:t>I</w:t>
            </w:r>
            <w:r w:rsidR="00A1666F" w:rsidRPr="000A450D">
              <w:rPr>
                <w:rStyle w:val="Hyperlink"/>
                <w:rFonts w:eastAsia="Arial"/>
                <w:noProof/>
                <w:spacing w:val="-3"/>
              </w:rPr>
              <w:t>TS</w:t>
            </w:r>
            <w:r w:rsidR="00A1666F">
              <w:rPr>
                <w:noProof/>
                <w:webHidden/>
              </w:rPr>
              <w:tab/>
            </w:r>
            <w:r w:rsidR="00A1666F">
              <w:rPr>
                <w:noProof/>
                <w:webHidden/>
              </w:rPr>
              <w:fldChar w:fldCharType="begin"/>
            </w:r>
            <w:r w:rsidR="00A1666F">
              <w:rPr>
                <w:noProof/>
                <w:webHidden/>
              </w:rPr>
              <w:instrText xml:space="preserve"> PAGEREF _Toc33168998 \h </w:instrText>
            </w:r>
            <w:r w:rsidR="00A1666F">
              <w:rPr>
                <w:noProof/>
                <w:webHidden/>
              </w:rPr>
            </w:r>
            <w:r w:rsidR="00A1666F">
              <w:rPr>
                <w:noProof/>
                <w:webHidden/>
              </w:rPr>
              <w:fldChar w:fldCharType="separate"/>
            </w:r>
            <w:r w:rsidR="001D762D">
              <w:rPr>
                <w:noProof/>
                <w:webHidden/>
              </w:rPr>
              <w:t>6</w:t>
            </w:r>
            <w:r w:rsidR="00A1666F">
              <w:rPr>
                <w:noProof/>
                <w:webHidden/>
              </w:rPr>
              <w:fldChar w:fldCharType="end"/>
            </w:r>
          </w:hyperlink>
        </w:p>
        <w:p w14:paraId="7F665BB8" w14:textId="529E19E5" w:rsidR="00A1666F" w:rsidRDefault="00FC47CD">
          <w:pPr>
            <w:pStyle w:val="TOC1"/>
            <w:tabs>
              <w:tab w:val="right" w:leader="dot" w:pos="9870"/>
            </w:tabs>
            <w:rPr>
              <w:rFonts w:asciiTheme="minorHAnsi" w:eastAsiaTheme="minorEastAsia" w:hAnsiTheme="minorHAnsi"/>
              <w:noProof/>
              <w:lang w:eastAsia="en-AU"/>
            </w:rPr>
          </w:pPr>
          <w:hyperlink w:anchor="_Toc33168999" w:history="1">
            <w:r w:rsidR="00A1666F" w:rsidRPr="000A450D">
              <w:rPr>
                <w:rStyle w:val="Hyperlink"/>
                <w:rFonts w:eastAsia="Arial"/>
                <w:noProof/>
                <w:spacing w:val="2"/>
              </w:rPr>
              <w:t>S</w:t>
            </w:r>
            <w:r w:rsidR="00A1666F" w:rsidRPr="000A450D">
              <w:rPr>
                <w:rStyle w:val="Hyperlink"/>
                <w:rFonts w:eastAsia="Arial"/>
                <w:noProof/>
                <w:spacing w:val="-6"/>
              </w:rPr>
              <w:t>A</w:t>
            </w:r>
            <w:r w:rsidR="00A1666F" w:rsidRPr="000A450D">
              <w:rPr>
                <w:rStyle w:val="Hyperlink"/>
                <w:rFonts w:eastAsia="Arial"/>
                <w:noProof/>
                <w:spacing w:val="1"/>
              </w:rPr>
              <w:t>M</w:t>
            </w:r>
            <w:r w:rsidR="00A1666F" w:rsidRPr="000A450D">
              <w:rPr>
                <w:rStyle w:val="Hyperlink"/>
                <w:rFonts w:eastAsia="Arial"/>
                <w:noProof/>
                <w:spacing w:val="-1"/>
              </w:rPr>
              <w:t>P</w:t>
            </w:r>
            <w:r w:rsidR="00A1666F" w:rsidRPr="000A450D">
              <w:rPr>
                <w:rStyle w:val="Hyperlink"/>
                <w:rFonts w:eastAsia="Arial"/>
                <w:noProof/>
              </w:rPr>
              <w:t xml:space="preserve">LE </w:t>
            </w:r>
            <w:r w:rsidR="00A1666F" w:rsidRPr="000A450D">
              <w:rPr>
                <w:rStyle w:val="Hyperlink"/>
                <w:rFonts w:eastAsia="Arial"/>
                <w:noProof/>
                <w:spacing w:val="-1"/>
              </w:rPr>
              <w:t>SK</w:t>
            </w:r>
            <w:r w:rsidR="00A1666F" w:rsidRPr="000A450D">
              <w:rPr>
                <w:rStyle w:val="Hyperlink"/>
                <w:rFonts w:eastAsia="Arial"/>
                <w:noProof/>
                <w:spacing w:val="1"/>
              </w:rPr>
              <w:t>I</w:t>
            </w:r>
            <w:r w:rsidR="00A1666F" w:rsidRPr="000A450D">
              <w:rPr>
                <w:rStyle w:val="Hyperlink"/>
                <w:rFonts w:eastAsia="Arial"/>
                <w:noProof/>
              </w:rPr>
              <w:t xml:space="preserve">LLS </w:t>
            </w:r>
            <w:r w:rsidR="00A1666F" w:rsidRPr="000A450D">
              <w:rPr>
                <w:rStyle w:val="Hyperlink"/>
                <w:rFonts w:eastAsia="Arial"/>
                <w:noProof/>
                <w:spacing w:val="1"/>
              </w:rPr>
              <w:t>G</w:t>
            </w:r>
            <w:r w:rsidR="00A1666F" w:rsidRPr="000A450D">
              <w:rPr>
                <w:rStyle w:val="Hyperlink"/>
                <w:rFonts w:eastAsia="Arial"/>
                <w:noProof/>
                <w:spacing w:val="-1"/>
              </w:rPr>
              <w:t>ROUP</w:t>
            </w:r>
            <w:r w:rsidR="00A1666F" w:rsidRPr="000A450D">
              <w:rPr>
                <w:rStyle w:val="Hyperlink"/>
                <w:rFonts w:eastAsia="Arial"/>
                <w:noProof/>
              </w:rPr>
              <w:t>S</w:t>
            </w:r>
            <w:r w:rsidR="00A1666F">
              <w:rPr>
                <w:noProof/>
                <w:webHidden/>
              </w:rPr>
              <w:tab/>
            </w:r>
            <w:r w:rsidR="00A1666F">
              <w:rPr>
                <w:noProof/>
                <w:webHidden/>
              </w:rPr>
              <w:fldChar w:fldCharType="begin"/>
            </w:r>
            <w:r w:rsidR="00A1666F">
              <w:rPr>
                <w:noProof/>
                <w:webHidden/>
              </w:rPr>
              <w:instrText xml:space="preserve"> PAGEREF _Toc33168999 \h </w:instrText>
            </w:r>
            <w:r w:rsidR="00A1666F">
              <w:rPr>
                <w:noProof/>
                <w:webHidden/>
              </w:rPr>
            </w:r>
            <w:r w:rsidR="00A1666F">
              <w:rPr>
                <w:noProof/>
                <w:webHidden/>
              </w:rPr>
              <w:fldChar w:fldCharType="separate"/>
            </w:r>
            <w:r w:rsidR="001D762D">
              <w:rPr>
                <w:noProof/>
                <w:webHidden/>
              </w:rPr>
              <w:t>11</w:t>
            </w:r>
            <w:r w:rsidR="00A1666F">
              <w:rPr>
                <w:noProof/>
                <w:webHidden/>
              </w:rPr>
              <w:fldChar w:fldCharType="end"/>
            </w:r>
          </w:hyperlink>
        </w:p>
        <w:p w14:paraId="14D99323" w14:textId="3D08F7F6" w:rsidR="00A1666F" w:rsidRDefault="00FC47CD">
          <w:pPr>
            <w:pStyle w:val="TOC1"/>
            <w:tabs>
              <w:tab w:val="right" w:leader="dot" w:pos="9870"/>
            </w:tabs>
            <w:rPr>
              <w:rFonts w:asciiTheme="minorHAnsi" w:eastAsiaTheme="minorEastAsia" w:hAnsiTheme="minorHAnsi"/>
              <w:noProof/>
              <w:lang w:eastAsia="en-AU"/>
            </w:rPr>
          </w:pPr>
          <w:hyperlink w:anchor="_Toc33169000" w:history="1">
            <w:r w:rsidR="00A1666F" w:rsidRPr="000A450D">
              <w:rPr>
                <w:rStyle w:val="Hyperlink"/>
                <w:noProof/>
              </w:rPr>
              <w:t>Glossary</w:t>
            </w:r>
            <w:r w:rsidR="00A1666F">
              <w:rPr>
                <w:noProof/>
                <w:webHidden/>
              </w:rPr>
              <w:tab/>
            </w:r>
            <w:r w:rsidR="00A1666F">
              <w:rPr>
                <w:noProof/>
                <w:webHidden/>
              </w:rPr>
              <w:fldChar w:fldCharType="begin"/>
            </w:r>
            <w:r w:rsidR="00A1666F">
              <w:rPr>
                <w:noProof/>
                <w:webHidden/>
              </w:rPr>
              <w:instrText xml:space="preserve"> PAGEREF _Toc33169000 \h </w:instrText>
            </w:r>
            <w:r w:rsidR="00A1666F">
              <w:rPr>
                <w:noProof/>
                <w:webHidden/>
              </w:rPr>
            </w:r>
            <w:r w:rsidR="00A1666F">
              <w:rPr>
                <w:noProof/>
                <w:webHidden/>
              </w:rPr>
              <w:fldChar w:fldCharType="separate"/>
            </w:r>
            <w:r w:rsidR="001D762D">
              <w:rPr>
                <w:noProof/>
                <w:webHidden/>
              </w:rPr>
              <w:t>18</w:t>
            </w:r>
            <w:r w:rsidR="00A1666F">
              <w:rPr>
                <w:noProof/>
                <w:webHidden/>
              </w:rPr>
              <w:fldChar w:fldCharType="end"/>
            </w:r>
          </w:hyperlink>
        </w:p>
        <w:p w14:paraId="79EE71C4" w14:textId="3048D1B6" w:rsidR="00A1666F" w:rsidRDefault="00FC47CD">
          <w:pPr>
            <w:pStyle w:val="TOC1"/>
            <w:tabs>
              <w:tab w:val="right" w:leader="dot" w:pos="9870"/>
            </w:tabs>
            <w:rPr>
              <w:rFonts w:asciiTheme="minorHAnsi" w:eastAsiaTheme="minorEastAsia" w:hAnsiTheme="minorHAnsi"/>
              <w:noProof/>
              <w:lang w:eastAsia="en-AU"/>
            </w:rPr>
          </w:pPr>
          <w:hyperlink w:anchor="_Toc33169001" w:history="1">
            <w:r w:rsidR="00A1666F" w:rsidRPr="000A450D">
              <w:rPr>
                <w:rStyle w:val="Hyperlink"/>
                <w:rFonts w:eastAsia="Arial"/>
                <w:noProof/>
                <w:spacing w:val="-6"/>
              </w:rPr>
              <w:t>A</w:t>
            </w:r>
            <w:r w:rsidR="00A1666F" w:rsidRPr="000A450D">
              <w:rPr>
                <w:rStyle w:val="Hyperlink"/>
                <w:rFonts w:eastAsia="Arial"/>
                <w:noProof/>
                <w:spacing w:val="2"/>
              </w:rPr>
              <w:t>PP</w:t>
            </w:r>
            <w:r w:rsidR="00A1666F" w:rsidRPr="000A450D">
              <w:rPr>
                <w:rStyle w:val="Hyperlink"/>
                <w:rFonts w:eastAsia="Arial"/>
                <w:noProof/>
                <w:spacing w:val="-1"/>
              </w:rPr>
              <w:t>END</w:t>
            </w:r>
            <w:r w:rsidR="00A1666F" w:rsidRPr="000A450D">
              <w:rPr>
                <w:rStyle w:val="Hyperlink"/>
                <w:rFonts w:eastAsia="Arial"/>
                <w:noProof/>
                <w:spacing w:val="1"/>
              </w:rPr>
              <w:t>I</w:t>
            </w:r>
            <w:r w:rsidR="00A1666F" w:rsidRPr="000A450D">
              <w:rPr>
                <w:rStyle w:val="Hyperlink"/>
                <w:rFonts w:eastAsia="Arial"/>
                <w:noProof/>
              </w:rPr>
              <w:t>X 1 – Accredited Curriculum Units of Competency</w:t>
            </w:r>
            <w:r w:rsidR="00A1666F">
              <w:rPr>
                <w:noProof/>
                <w:webHidden/>
              </w:rPr>
              <w:tab/>
            </w:r>
            <w:r w:rsidR="00A1666F">
              <w:rPr>
                <w:noProof/>
                <w:webHidden/>
              </w:rPr>
              <w:fldChar w:fldCharType="begin"/>
            </w:r>
            <w:r w:rsidR="00A1666F">
              <w:rPr>
                <w:noProof/>
                <w:webHidden/>
              </w:rPr>
              <w:instrText xml:space="preserve"> PAGEREF _Toc33169001 \h </w:instrText>
            </w:r>
            <w:r w:rsidR="00A1666F">
              <w:rPr>
                <w:noProof/>
                <w:webHidden/>
              </w:rPr>
            </w:r>
            <w:r w:rsidR="00A1666F">
              <w:rPr>
                <w:noProof/>
                <w:webHidden/>
              </w:rPr>
              <w:fldChar w:fldCharType="separate"/>
            </w:r>
            <w:r w:rsidR="001D762D">
              <w:rPr>
                <w:noProof/>
                <w:webHidden/>
              </w:rPr>
              <w:t>19</w:t>
            </w:r>
            <w:r w:rsidR="00A1666F">
              <w:rPr>
                <w:noProof/>
                <w:webHidden/>
              </w:rPr>
              <w:fldChar w:fldCharType="end"/>
            </w:r>
          </w:hyperlink>
        </w:p>
        <w:p w14:paraId="3EB90BDF" w14:textId="1FCB8033" w:rsidR="00A1666F" w:rsidRDefault="00A1666F">
          <w:pPr>
            <w:pStyle w:val="TOC1"/>
            <w:tabs>
              <w:tab w:val="right" w:leader="dot" w:pos="9870"/>
            </w:tabs>
            <w:rPr>
              <w:rFonts w:asciiTheme="minorHAnsi" w:eastAsiaTheme="minorEastAsia" w:hAnsiTheme="minorHAnsi"/>
              <w:noProof/>
              <w:lang w:eastAsia="en-AU"/>
            </w:rPr>
          </w:pPr>
        </w:p>
        <w:p w14:paraId="73E2779F" w14:textId="5F08E39E" w:rsidR="00DC4E9B" w:rsidRDefault="00DC4E9B">
          <w:r>
            <w:rPr>
              <w:b/>
              <w:bCs/>
              <w:noProof/>
            </w:rPr>
            <w:fldChar w:fldCharType="end"/>
          </w:r>
        </w:p>
      </w:sdtContent>
    </w:sdt>
    <w:p w14:paraId="7BC2BFD0" w14:textId="77777777" w:rsidR="00FF097F" w:rsidRDefault="00FF097F" w:rsidP="00835E6F">
      <w:pPr>
        <w:spacing w:after="0"/>
        <w:sectPr w:rsidR="00FF097F" w:rsidSect="00A6017B">
          <w:pgSz w:w="11920" w:h="16860"/>
          <w:pgMar w:top="1425" w:right="1020" w:bottom="680" w:left="1020" w:header="0" w:footer="697" w:gutter="0"/>
          <w:cols w:space="720"/>
        </w:sectPr>
      </w:pPr>
    </w:p>
    <w:p w14:paraId="3C6D7678" w14:textId="3133682A" w:rsidR="00835E6F" w:rsidRPr="003B6026" w:rsidRDefault="00835E6F" w:rsidP="00835E6F">
      <w:pPr>
        <w:pStyle w:val="Heading1"/>
      </w:pPr>
      <w:bookmarkStart w:id="10" w:name="_Toc33168990"/>
      <w:r w:rsidRPr="003B6026">
        <w:lastRenderedPageBreak/>
        <w:t>INTRODUCTION</w:t>
      </w:r>
      <w:bookmarkEnd w:id="10"/>
    </w:p>
    <w:p w14:paraId="4E66A280" w14:textId="77777777" w:rsidR="00835E6F" w:rsidRDefault="00835E6F" w:rsidP="00835E6F">
      <w:pPr>
        <w:spacing w:before="40" w:after="0"/>
        <w:ind w:right="250"/>
        <w:rPr>
          <w:rFonts w:eastAsia="Arial" w:cs="Arial"/>
        </w:rPr>
      </w:pPr>
      <w:r>
        <w:rPr>
          <w:rFonts w:eastAsia="Arial" w:cs="Arial"/>
          <w:spacing w:val="2"/>
        </w:rPr>
        <w:t>T</w:t>
      </w:r>
      <w:r>
        <w:rPr>
          <w:rFonts w:eastAsia="Arial" w:cs="Arial"/>
        </w:rPr>
        <w:t>he</w:t>
      </w:r>
      <w:r>
        <w:rPr>
          <w:rFonts w:eastAsia="Arial" w:cs="Arial"/>
          <w:spacing w:val="-2"/>
        </w:rPr>
        <w:t xml:space="preserve"> </w:t>
      </w:r>
      <w:r>
        <w:rPr>
          <w:rFonts w:eastAsia="Arial" w:cs="Arial"/>
          <w:spacing w:val="-1"/>
        </w:rPr>
        <w:t>D</w:t>
      </w:r>
      <w:r>
        <w:rPr>
          <w:rFonts w:eastAsia="Arial" w:cs="Arial"/>
        </w:rPr>
        <w:t>epa</w:t>
      </w:r>
      <w:r>
        <w:rPr>
          <w:rFonts w:eastAsia="Arial" w:cs="Arial"/>
          <w:spacing w:val="1"/>
        </w:rPr>
        <w:t>r</w:t>
      </w:r>
      <w:r>
        <w:rPr>
          <w:rFonts w:eastAsia="Arial" w:cs="Arial"/>
          <w:spacing w:val="-1"/>
        </w:rPr>
        <w:t>t</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E</w:t>
      </w:r>
      <w:r>
        <w:rPr>
          <w:rFonts w:eastAsia="Arial" w:cs="Arial"/>
        </w:rPr>
        <w:t>du</w:t>
      </w:r>
      <w:r>
        <w:rPr>
          <w:rFonts w:eastAsia="Arial" w:cs="Arial"/>
          <w:spacing w:val="-2"/>
        </w:rPr>
        <w:t>c</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Training</w:t>
      </w:r>
      <w:r>
        <w:rPr>
          <w:rFonts w:eastAsia="Arial" w:cs="Arial"/>
          <w:spacing w:val="2"/>
        </w:rPr>
        <w:t xml:space="preserve"> </w:t>
      </w:r>
      <w:r>
        <w:rPr>
          <w:rFonts w:eastAsia="Arial" w:cs="Arial"/>
          <w:spacing w:val="1"/>
        </w:rPr>
        <w:t>(</w:t>
      </w:r>
      <w:r>
        <w:rPr>
          <w:rFonts w:eastAsia="Arial" w:cs="Arial"/>
          <w:spacing w:val="-1"/>
        </w:rPr>
        <w:t>DET</w:t>
      </w:r>
      <w:r>
        <w:rPr>
          <w:rFonts w:eastAsia="Arial" w:cs="Arial"/>
        </w:rPr>
        <w:t>)</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spacing w:val="-2"/>
        </w:rPr>
        <w:t>c</w:t>
      </w:r>
      <w:r>
        <w:rPr>
          <w:rFonts w:eastAsia="Arial" w:cs="Arial"/>
        </w:rPr>
        <w:t>o</w:t>
      </w:r>
      <w:r>
        <w:rPr>
          <w:rFonts w:eastAsia="Arial" w:cs="Arial"/>
          <w:spacing w:val="-2"/>
        </w:rPr>
        <w:t>m</w:t>
      </w:r>
      <w:r>
        <w:rPr>
          <w:rFonts w:eastAsia="Arial" w:cs="Arial"/>
          <w:spacing w:val="1"/>
        </w:rPr>
        <w:t>m</w:t>
      </w:r>
      <w:r>
        <w:rPr>
          <w:rFonts w:eastAsia="Arial" w:cs="Arial"/>
          <w:spacing w:val="-1"/>
        </w:rPr>
        <w:t>i</w:t>
      </w:r>
      <w:r>
        <w:rPr>
          <w:rFonts w:eastAsia="Arial" w:cs="Arial"/>
          <w:spacing w:val="1"/>
        </w:rPr>
        <w:t>tt</w:t>
      </w:r>
      <w:r>
        <w:rPr>
          <w:rFonts w:eastAsia="Arial" w:cs="Arial"/>
          <w:spacing w:val="-3"/>
        </w:rPr>
        <w:t>e</w:t>
      </w:r>
      <w:r>
        <w:rPr>
          <w:rFonts w:eastAsia="Arial" w:cs="Arial"/>
        </w:rPr>
        <w:t>d</w:t>
      </w:r>
      <w:r>
        <w:rPr>
          <w:rFonts w:eastAsia="Arial" w:cs="Arial"/>
          <w:spacing w:val="-2"/>
        </w:rPr>
        <w:t xml:space="preserve"> </w:t>
      </w:r>
      <w:r>
        <w:rPr>
          <w:rFonts w:eastAsia="Arial" w:cs="Arial"/>
          <w:spacing w:val="1"/>
        </w:rPr>
        <w:t>t</w:t>
      </w:r>
      <w:r>
        <w:rPr>
          <w:rFonts w:eastAsia="Arial" w:cs="Arial"/>
        </w:rPr>
        <w:t xml:space="preserve">o </w:t>
      </w:r>
      <w:r>
        <w:rPr>
          <w:rFonts w:eastAsia="Arial" w:cs="Arial"/>
          <w:spacing w:val="-1"/>
        </w:rPr>
        <w:t>i</w:t>
      </w:r>
      <w:r>
        <w:rPr>
          <w:rFonts w:eastAsia="Arial" w:cs="Arial"/>
        </w:rPr>
        <w:t>nc</w:t>
      </w:r>
      <w:r>
        <w:rPr>
          <w:rFonts w:eastAsia="Arial" w:cs="Arial"/>
          <w:spacing w:val="1"/>
        </w:rPr>
        <w:t>r</w:t>
      </w:r>
      <w:r>
        <w:rPr>
          <w:rFonts w:eastAsia="Arial" w:cs="Arial"/>
        </w:rPr>
        <w:t>eas</w:t>
      </w:r>
      <w:r>
        <w:rPr>
          <w:rFonts w:eastAsia="Arial" w:cs="Arial"/>
          <w:spacing w:val="-1"/>
        </w:rPr>
        <w:t>i</w:t>
      </w:r>
      <w:r>
        <w:rPr>
          <w:rFonts w:eastAsia="Arial" w:cs="Arial"/>
        </w:rPr>
        <w:t>ng</w:t>
      </w:r>
      <w:r>
        <w:rPr>
          <w:rFonts w:eastAsia="Arial" w:cs="Arial"/>
          <w:spacing w:val="1"/>
        </w:rPr>
        <w:t xml:space="preserve"> t</w:t>
      </w:r>
      <w:r>
        <w:rPr>
          <w:rFonts w:eastAsia="Arial" w:cs="Arial"/>
        </w:rPr>
        <w:t>he</w:t>
      </w:r>
      <w:r>
        <w:rPr>
          <w:rFonts w:eastAsia="Arial" w:cs="Arial"/>
          <w:spacing w:val="-2"/>
        </w:rPr>
        <w:t xml:space="preserve"> </w:t>
      </w:r>
      <w:r>
        <w:rPr>
          <w:rFonts w:eastAsia="Arial" w:cs="Arial"/>
          <w:spacing w:val="-1"/>
        </w:rPr>
        <w:t>l</w:t>
      </w:r>
      <w:r>
        <w:rPr>
          <w:rFonts w:eastAsia="Arial" w:cs="Arial"/>
        </w:rPr>
        <w:t>e</w:t>
      </w:r>
      <w:r>
        <w:rPr>
          <w:rFonts w:eastAsia="Arial" w:cs="Arial"/>
          <w:spacing w:val="-2"/>
        </w:rPr>
        <w:t>v</w:t>
      </w:r>
      <w:r>
        <w:rPr>
          <w:rFonts w:eastAsia="Arial" w:cs="Arial"/>
        </w:rPr>
        <w:t>el of</w:t>
      </w:r>
      <w:r>
        <w:rPr>
          <w:rFonts w:eastAsia="Arial" w:cs="Arial"/>
          <w:spacing w:val="2"/>
        </w:rPr>
        <w:t xml:space="preserve"> </w:t>
      </w:r>
      <w:r>
        <w:rPr>
          <w:rFonts w:eastAsia="Arial" w:cs="Arial"/>
        </w:rPr>
        <w:t>p</w:t>
      </w:r>
      <w:r>
        <w:rPr>
          <w:rFonts w:eastAsia="Arial" w:cs="Arial"/>
          <w:spacing w:val="-2"/>
        </w:rPr>
        <w:t>r</w:t>
      </w:r>
      <w:r>
        <w:rPr>
          <w:rFonts w:eastAsia="Arial" w:cs="Arial"/>
          <w:spacing w:val="-3"/>
        </w:rPr>
        <w:t>o</w:t>
      </w:r>
      <w:r>
        <w:rPr>
          <w:rFonts w:eastAsia="Arial" w:cs="Arial"/>
          <w:spacing w:val="3"/>
        </w:rPr>
        <w:t>f</w:t>
      </w:r>
      <w:r>
        <w:rPr>
          <w:rFonts w:eastAsia="Arial" w:cs="Arial"/>
          <w:spacing w:val="-1"/>
        </w:rPr>
        <w:t>i</w:t>
      </w:r>
      <w:r>
        <w:rPr>
          <w:rFonts w:eastAsia="Arial" w:cs="Arial"/>
        </w:rPr>
        <w:t>c</w:t>
      </w:r>
      <w:r>
        <w:rPr>
          <w:rFonts w:eastAsia="Arial" w:cs="Arial"/>
          <w:spacing w:val="-1"/>
        </w:rPr>
        <w:t>i</w:t>
      </w:r>
      <w:r>
        <w:rPr>
          <w:rFonts w:eastAsia="Arial" w:cs="Arial"/>
        </w:rPr>
        <w:t>ency</w:t>
      </w:r>
      <w:r>
        <w:rPr>
          <w:rFonts w:eastAsia="Arial" w:cs="Arial"/>
          <w:spacing w:val="-1"/>
        </w:rPr>
        <w:t xml:space="preserve"> i</w:t>
      </w:r>
      <w:r>
        <w:rPr>
          <w:rFonts w:eastAsia="Arial" w:cs="Arial"/>
        </w:rPr>
        <w:t>n</w:t>
      </w:r>
      <w:r>
        <w:rPr>
          <w:rFonts w:eastAsia="Arial" w:cs="Arial"/>
          <w:spacing w:val="1"/>
        </w:rPr>
        <w:t xml:space="preserve"> </w:t>
      </w:r>
      <w:r>
        <w:rPr>
          <w:rFonts w:eastAsia="Arial" w:cs="Arial"/>
          <w:spacing w:val="-1"/>
        </w:rPr>
        <w:t>li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nu</w:t>
      </w:r>
      <w:r>
        <w:rPr>
          <w:rFonts w:eastAsia="Arial" w:cs="Arial"/>
          <w:spacing w:val="1"/>
        </w:rPr>
        <w:t>m</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Vi</w:t>
      </w:r>
      <w:r>
        <w:rPr>
          <w:rFonts w:eastAsia="Arial" w:cs="Arial"/>
        </w:rPr>
        <w:t>c</w:t>
      </w:r>
      <w:r>
        <w:rPr>
          <w:rFonts w:eastAsia="Arial" w:cs="Arial"/>
          <w:spacing w:val="1"/>
        </w:rPr>
        <w:t>t</w:t>
      </w:r>
      <w:r>
        <w:rPr>
          <w:rFonts w:eastAsia="Arial" w:cs="Arial"/>
          <w:spacing w:val="-3"/>
        </w:rPr>
        <w:t>o</w:t>
      </w:r>
      <w:r>
        <w:rPr>
          <w:rFonts w:eastAsia="Arial" w:cs="Arial"/>
          <w:spacing w:val="1"/>
        </w:rPr>
        <w:t>r</w:t>
      </w:r>
      <w:r>
        <w:rPr>
          <w:rFonts w:eastAsia="Arial" w:cs="Arial"/>
          <w:spacing w:val="-1"/>
        </w:rPr>
        <w:t>i</w:t>
      </w:r>
      <w:r>
        <w:rPr>
          <w:rFonts w:eastAsia="Arial" w:cs="Arial"/>
        </w:rPr>
        <w:t>ans</w:t>
      </w:r>
      <w:r>
        <w:rPr>
          <w:rFonts w:eastAsia="Arial" w:cs="Arial"/>
          <w:spacing w:val="1"/>
        </w:rPr>
        <w:t xml:space="preserve"> </w:t>
      </w:r>
      <w:r>
        <w:rPr>
          <w:rFonts w:eastAsia="Arial" w:cs="Arial"/>
          <w:spacing w:val="-1"/>
        </w:rPr>
        <w:t>u</w:t>
      </w:r>
      <w:r>
        <w:rPr>
          <w:rFonts w:eastAsia="Arial" w:cs="Arial"/>
        </w:rPr>
        <w:t>nde</w:t>
      </w:r>
      <w:r>
        <w:rPr>
          <w:rFonts w:eastAsia="Arial" w:cs="Arial"/>
          <w:spacing w:val="1"/>
        </w:rPr>
        <w:t>rt</w:t>
      </w:r>
      <w:r>
        <w:rPr>
          <w:rFonts w:eastAsia="Arial" w:cs="Arial"/>
          <w:spacing w:val="-3"/>
        </w:rPr>
        <w:t>a</w:t>
      </w:r>
      <w:r>
        <w:rPr>
          <w:rFonts w:eastAsia="Arial" w:cs="Arial"/>
          <w:spacing w:val="2"/>
        </w:rPr>
        <w:t>k</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2"/>
        </w:rPr>
        <w:t>v</w:t>
      </w:r>
      <w:r>
        <w:rPr>
          <w:rFonts w:eastAsia="Arial" w:cs="Arial"/>
        </w:rPr>
        <w:t>oca</w:t>
      </w:r>
      <w:r>
        <w:rPr>
          <w:rFonts w:eastAsia="Arial" w:cs="Arial"/>
          <w:spacing w:val="1"/>
        </w:rPr>
        <w:t>t</w:t>
      </w:r>
      <w:r>
        <w:rPr>
          <w:rFonts w:eastAsia="Arial" w:cs="Arial"/>
          <w:spacing w:val="-1"/>
        </w:rPr>
        <w:t>i</w:t>
      </w:r>
      <w:r>
        <w:rPr>
          <w:rFonts w:eastAsia="Arial" w:cs="Arial"/>
        </w:rPr>
        <w:t>onal educa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spacing w:val="1"/>
        </w:rPr>
        <w: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1"/>
        </w:rPr>
        <w:t xml:space="preserve"> (</w:t>
      </w:r>
      <w:r>
        <w:rPr>
          <w:rFonts w:eastAsia="Arial" w:cs="Arial"/>
          <w:spacing w:val="-3"/>
        </w:rPr>
        <w:t>V</w:t>
      </w:r>
      <w:r>
        <w:rPr>
          <w:rFonts w:eastAsia="Arial" w:cs="Arial"/>
          <w:spacing w:val="-1"/>
        </w:rPr>
        <w:t>E</w:t>
      </w:r>
      <w:r>
        <w:rPr>
          <w:rFonts w:eastAsia="Arial" w:cs="Arial"/>
          <w:spacing w:val="2"/>
        </w:rPr>
        <w:t>T</w:t>
      </w:r>
      <w:r>
        <w:rPr>
          <w:rFonts w:eastAsia="Arial" w:cs="Arial"/>
        </w:rPr>
        <w:t>) and</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ded</w:t>
      </w:r>
      <w:r>
        <w:rPr>
          <w:rFonts w:eastAsia="Arial" w:cs="Arial"/>
          <w:spacing w:val="-1"/>
        </w:rPr>
        <w:t>i</w:t>
      </w:r>
      <w:r>
        <w:rPr>
          <w:rFonts w:eastAsia="Arial" w:cs="Arial"/>
        </w:rPr>
        <w:t>ca</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3"/>
        </w:rPr>
        <w:t>e</w:t>
      </w:r>
      <w:r>
        <w:rPr>
          <w:rFonts w:eastAsia="Arial" w:cs="Arial"/>
        </w:rPr>
        <w:t>nsu</w:t>
      </w:r>
      <w:r>
        <w:rPr>
          <w:rFonts w:eastAsia="Arial" w:cs="Arial"/>
          <w:spacing w:val="1"/>
        </w:rPr>
        <w:t>r</w:t>
      </w:r>
      <w:r>
        <w:rPr>
          <w:rFonts w:eastAsia="Arial" w:cs="Arial"/>
          <w:spacing w:val="-1"/>
        </w:rPr>
        <w:t>i</w:t>
      </w:r>
      <w:r>
        <w:rPr>
          <w:rFonts w:eastAsia="Arial" w:cs="Arial"/>
        </w:rPr>
        <w:t>ng</w:t>
      </w:r>
      <w:r>
        <w:rPr>
          <w:rFonts w:eastAsia="Arial" w:cs="Arial"/>
          <w:spacing w:val="1"/>
        </w:rPr>
        <w:t xml:space="preserve"> </w:t>
      </w:r>
      <w:r>
        <w:rPr>
          <w:rFonts w:eastAsia="Arial" w:cs="Arial"/>
          <w:spacing w:val="-1"/>
        </w:rPr>
        <w:t>l</w:t>
      </w:r>
      <w:r>
        <w:rPr>
          <w:rFonts w:eastAsia="Arial" w:cs="Arial"/>
        </w:rPr>
        <w:t>ea</w:t>
      </w:r>
      <w:r>
        <w:rPr>
          <w:rFonts w:eastAsia="Arial" w:cs="Arial"/>
          <w:spacing w:val="1"/>
        </w:rPr>
        <w:t>r</w:t>
      </w:r>
      <w:r>
        <w:rPr>
          <w:rFonts w:eastAsia="Arial" w:cs="Arial"/>
        </w:rPr>
        <w:t>ner</w:t>
      </w:r>
      <w:r>
        <w:rPr>
          <w:rFonts w:eastAsia="Arial" w:cs="Arial"/>
          <w:spacing w:val="-3"/>
        </w:rPr>
        <w:t xml:space="preserve"> </w:t>
      </w:r>
      <w:r>
        <w:rPr>
          <w:rFonts w:eastAsia="Arial" w:cs="Arial"/>
          <w:spacing w:val="1"/>
        </w:rPr>
        <w:t>f</w:t>
      </w:r>
      <w:r>
        <w:rPr>
          <w:rFonts w:eastAsia="Arial" w:cs="Arial"/>
        </w:rPr>
        <w:t>ocused</w:t>
      </w:r>
      <w:r>
        <w:rPr>
          <w:rFonts w:eastAsia="Arial" w:cs="Arial"/>
          <w:spacing w:val="1"/>
        </w:rPr>
        <w:t xml:space="preserve"> </w:t>
      </w:r>
      <w:r>
        <w:rPr>
          <w:rFonts w:eastAsia="Arial" w:cs="Arial"/>
          <w:spacing w:val="-4"/>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n</w:t>
      </w:r>
      <w:r>
        <w:rPr>
          <w:rFonts w:eastAsia="Arial" w:cs="Arial"/>
          <w:spacing w:val="-3"/>
        </w:rPr>
        <w:t>u</w:t>
      </w:r>
      <w:r>
        <w:rPr>
          <w:rFonts w:eastAsia="Arial" w:cs="Arial"/>
          <w:spacing w:val="1"/>
        </w:rPr>
        <w:t>m</w:t>
      </w:r>
      <w:r>
        <w:rPr>
          <w:rFonts w:eastAsia="Arial" w:cs="Arial"/>
        </w:rPr>
        <w:t>e</w:t>
      </w:r>
      <w:r>
        <w:rPr>
          <w:rFonts w:eastAsia="Arial" w:cs="Arial"/>
          <w:spacing w:val="1"/>
        </w:rPr>
        <w:t>r</w:t>
      </w:r>
      <w:r>
        <w:rPr>
          <w:rFonts w:eastAsia="Arial" w:cs="Arial"/>
        </w:rPr>
        <w:t>acy suppo</w:t>
      </w:r>
      <w:r>
        <w:rPr>
          <w:rFonts w:eastAsia="Arial" w:cs="Arial"/>
          <w:spacing w:val="1"/>
        </w:rPr>
        <w:t>r</w:t>
      </w:r>
      <w:r>
        <w:rPr>
          <w:rFonts w:eastAsia="Arial" w:cs="Arial"/>
        </w:rPr>
        <w:t xml:space="preserve">t </w:t>
      </w:r>
      <w:r>
        <w:rPr>
          <w:rFonts w:eastAsia="Arial" w:cs="Arial"/>
          <w:spacing w:val="-1"/>
        </w:rPr>
        <w:t>i</w:t>
      </w:r>
      <w:r>
        <w:rPr>
          <w:rFonts w:eastAsia="Arial" w:cs="Arial"/>
        </w:rPr>
        <w:t>s</w:t>
      </w:r>
      <w:r>
        <w:rPr>
          <w:rFonts w:eastAsia="Arial" w:cs="Arial"/>
          <w:spacing w:val="1"/>
        </w:rPr>
        <w:t xml:space="preserve"> </w:t>
      </w:r>
      <w:r>
        <w:rPr>
          <w:rFonts w:eastAsia="Arial" w:cs="Arial"/>
        </w:rPr>
        <w:t>a</w:t>
      </w:r>
      <w:r>
        <w:rPr>
          <w:rFonts w:eastAsia="Arial" w:cs="Arial"/>
          <w:spacing w:val="-2"/>
        </w:rPr>
        <w:t>v</w:t>
      </w:r>
      <w:r>
        <w:rPr>
          <w:rFonts w:eastAsia="Arial" w:cs="Arial"/>
        </w:rPr>
        <w:t>a</w:t>
      </w:r>
      <w:r>
        <w:rPr>
          <w:rFonts w:eastAsia="Arial" w:cs="Arial"/>
          <w:spacing w:val="-1"/>
        </w:rPr>
        <w:t>il</w:t>
      </w:r>
      <w:r>
        <w:rPr>
          <w:rFonts w:eastAsia="Arial" w:cs="Arial"/>
        </w:rPr>
        <w:t>ab</w:t>
      </w:r>
      <w:r>
        <w:rPr>
          <w:rFonts w:eastAsia="Arial" w:cs="Arial"/>
          <w:spacing w:val="-1"/>
        </w:rPr>
        <w:t>l</w:t>
      </w:r>
      <w:r>
        <w:rPr>
          <w:rFonts w:eastAsia="Arial" w:cs="Arial"/>
        </w:rPr>
        <w:t>e</w:t>
      </w:r>
      <w:r>
        <w:rPr>
          <w:rFonts w:eastAsia="Arial" w:cs="Arial"/>
          <w:spacing w:val="1"/>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w:t>
      </w:r>
      <w:r>
        <w:rPr>
          <w:rFonts w:eastAsia="Arial" w:cs="Arial"/>
        </w:rPr>
        <w:t>a</w:t>
      </w:r>
      <w:r>
        <w:rPr>
          <w:rFonts w:eastAsia="Arial" w:cs="Arial"/>
          <w:spacing w:val="1"/>
        </w:rPr>
        <w:t xml:space="preserve"> </w:t>
      </w:r>
      <w:r>
        <w:rPr>
          <w:rFonts w:eastAsia="Arial" w:cs="Arial"/>
        </w:rPr>
        <w:t>su</w:t>
      </w:r>
      <w:r>
        <w:rPr>
          <w:rFonts w:eastAsia="Arial" w:cs="Arial"/>
          <w:spacing w:val="-2"/>
        </w:rPr>
        <w:t>s</w:t>
      </w:r>
      <w:r>
        <w:rPr>
          <w:rFonts w:eastAsia="Arial" w:cs="Arial"/>
          <w:spacing w:val="1"/>
        </w:rPr>
        <w:t>t</w:t>
      </w:r>
      <w:r>
        <w:rPr>
          <w:rFonts w:eastAsia="Arial" w:cs="Arial"/>
        </w:rPr>
        <w:t>a</w:t>
      </w:r>
      <w:r>
        <w:rPr>
          <w:rFonts w:eastAsia="Arial" w:cs="Arial"/>
          <w:spacing w:val="-1"/>
        </w:rPr>
        <w:t>i</w:t>
      </w:r>
      <w:r>
        <w:rPr>
          <w:rFonts w:eastAsia="Arial" w:cs="Arial"/>
        </w:rPr>
        <w:t>nab</w:t>
      </w:r>
      <w:r>
        <w:rPr>
          <w:rFonts w:eastAsia="Arial" w:cs="Arial"/>
          <w:spacing w:val="-1"/>
        </w:rPr>
        <w:t>l</w:t>
      </w:r>
      <w:r>
        <w:rPr>
          <w:rFonts w:eastAsia="Arial" w:cs="Arial"/>
        </w:rPr>
        <w:t xml:space="preserve">e </w:t>
      </w:r>
      <w:r>
        <w:rPr>
          <w:rFonts w:eastAsia="Arial" w:cs="Arial"/>
          <w:spacing w:val="3"/>
        </w:rPr>
        <w:t>f</w:t>
      </w:r>
      <w:r>
        <w:rPr>
          <w:rFonts w:eastAsia="Arial" w:cs="Arial"/>
        </w:rPr>
        <w:t>und</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spacing w:val="-3"/>
        </w:rPr>
        <w:t>e</w:t>
      </w:r>
      <w:r>
        <w:rPr>
          <w:rFonts w:eastAsia="Arial" w:cs="Arial"/>
        </w:rPr>
        <w:t>n</w:t>
      </w:r>
      <w:r>
        <w:rPr>
          <w:rFonts w:eastAsia="Arial" w:cs="Arial"/>
          <w:spacing w:val="-2"/>
        </w:rPr>
        <w:t>v</w:t>
      </w:r>
      <w:r>
        <w:rPr>
          <w:rFonts w:eastAsia="Arial" w:cs="Arial"/>
          <w:spacing w:val="-1"/>
        </w:rPr>
        <w:t>i</w:t>
      </w:r>
      <w:r>
        <w:rPr>
          <w:rFonts w:eastAsia="Arial" w:cs="Arial"/>
          <w:spacing w:val="1"/>
        </w:rPr>
        <w:t>r</w:t>
      </w:r>
      <w:r>
        <w:rPr>
          <w:rFonts w:eastAsia="Arial" w:cs="Arial"/>
        </w:rPr>
        <w:t>on</w:t>
      </w:r>
      <w:r>
        <w:rPr>
          <w:rFonts w:eastAsia="Arial" w:cs="Arial"/>
          <w:spacing w:val="1"/>
        </w:rPr>
        <w:t>m</w:t>
      </w:r>
      <w:r>
        <w:rPr>
          <w:rFonts w:eastAsia="Arial" w:cs="Arial"/>
        </w:rPr>
        <w:t>en</w:t>
      </w:r>
      <w:r>
        <w:rPr>
          <w:rFonts w:eastAsia="Arial" w:cs="Arial"/>
          <w:spacing w:val="1"/>
        </w:rPr>
        <w:t>t</w:t>
      </w:r>
      <w:r>
        <w:rPr>
          <w:rFonts w:eastAsia="Arial" w:cs="Arial"/>
        </w:rPr>
        <w:t>.</w:t>
      </w:r>
    </w:p>
    <w:p w14:paraId="5274D839" w14:textId="77777777" w:rsidR="00835E6F" w:rsidRDefault="00835E6F" w:rsidP="00835E6F">
      <w:pPr>
        <w:spacing w:after="0"/>
        <w:ind w:right="68"/>
        <w:rPr>
          <w:rFonts w:eastAsia="Arial" w:cs="Arial"/>
        </w:rPr>
      </w:pP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spacing w:val="-3"/>
        </w:rPr>
        <w:t>u</w:t>
      </w:r>
      <w:r>
        <w:rPr>
          <w:rFonts w:eastAsia="Arial" w:cs="Arial"/>
          <w:spacing w:val="1"/>
        </w:rPr>
        <w:t>m</w:t>
      </w:r>
      <w:r>
        <w:rPr>
          <w:rFonts w:eastAsia="Arial" w:cs="Arial"/>
        </w:rPr>
        <w:t>e</w:t>
      </w:r>
      <w:r>
        <w:rPr>
          <w:rFonts w:eastAsia="Arial" w:cs="Arial"/>
          <w:spacing w:val="1"/>
        </w:rPr>
        <w:t>r</w:t>
      </w:r>
      <w:r>
        <w:rPr>
          <w:rFonts w:eastAsia="Arial" w:cs="Arial"/>
        </w:rPr>
        <w:t>acy</w:t>
      </w:r>
      <w:r>
        <w:rPr>
          <w:rFonts w:eastAsia="Arial" w:cs="Arial"/>
          <w:spacing w:val="-4"/>
        </w:rPr>
        <w:t xml:space="preserve"> </w:t>
      </w:r>
      <w:r>
        <w:rPr>
          <w:rFonts w:eastAsia="Arial" w:cs="Arial"/>
          <w:spacing w:val="-1"/>
        </w:rPr>
        <w:t>S</w:t>
      </w:r>
      <w:r>
        <w:rPr>
          <w:rFonts w:eastAsia="Arial" w:cs="Arial"/>
        </w:rPr>
        <w:t>uppo</w:t>
      </w:r>
      <w:r>
        <w:rPr>
          <w:rFonts w:eastAsia="Arial" w:cs="Arial"/>
          <w:spacing w:val="1"/>
        </w:rPr>
        <w:t>r</w:t>
      </w:r>
      <w:r>
        <w:rPr>
          <w:rFonts w:eastAsia="Arial" w:cs="Arial"/>
        </w:rPr>
        <w:t>t</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ll</w:t>
      </w:r>
      <w:r>
        <w:rPr>
          <w:rFonts w:eastAsia="Arial" w:cs="Arial"/>
        </w:rPr>
        <w:t>y</w:t>
      </w:r>
      <w:r>
        <w:rPr>
          <w:rFonts w:eastAsia="Arial" w:cs="Arial"/>
          <w:spacing w:val="-1"/>
        </w:rPr>
        <w:t xml:space="preserve"> </w:t>
      </w:r>
      <w:r>
        <w:rPr>
          <w:rFonts w:eastAsia="Arial" w:cs="Arial"/>
        </w:rPr>
        <w:t>des</w:t>
      </w:r>
      <w:r>
        <w:rPr>
          <w:rFonts w:eastAsia="Arial" w:cs="Arial"/>
          <w:spacing w:val="-1"/>
        </w:rPr>
        <w:t>i</w:t>
      </w:r>
      <w:r>
        <w:rPr>
          <w:rFonts w:eastAsia="Arial" w:cs="Arial"/>
          <w:spacing w:val="2"/>
        </w:rPr>
        <w:t>g</w:t>
      </w:r>
      <w:r>
        <w:rPr>
          <w:rFonts w:eastAsia="Arial" w:cs="Arial"/>
        </w:rPr>
        <w:t xml:space="preserve">ned </w:t>
      </w:r>
      <w:r>
        <w:rPr>
          <w:rFonts w:eastAsia="Arial" w:cs="Arial"/>
          <w:spacing w:val="1"/>
        </w:rPr>
        <w:t>f</w:t>
      </w:r>
      <w:r>
        <w:rPr>
          <w:rFonts w:eastAsia="Arial" w:cs="Arial"/>
        </w:rPr>
        <w:t xml:space="preserve">or </w:t>
      </w:r>
      <w:r>
        <w:rPr>
          <w:rFonts w:eastAsia="Arial" w:cs="Arial"/>
          <w:spacing w:val="-1"/>
        </w:rPr>
        <w:t>l</w:t>
      </w:r>
      <w:r>
        <w:rPr>
          <w:rFonts w:eastAsia="Arial" w:cs="Arial"/>
        </w:rPr>
        <w:t>ea</w:t>
      </w:r>
      <w:r>
        <w:rPr>
          <w:rFonts w:eastAsia="Arial" w:cs="Arial"/>
          <w:spacing w:val="1"/>
        </w:rPr>
        <w:t>r</w:t>
      </w:r>
      <w:r>
        <w:rPr>
          <w:rFonts w:eastAsia="Arial" w:cs="Arial"/>
        </w:rPr>
        <w:t>n</w:t>
      </w:r>
      <w:r>
        <w:rPr>
          <w:rFonts w:eastAsia="Arial" w:cs="Arial"/>
          <w:spacing w:val="-3"/>
        </w:rPr>
        <w:t>e</w:t>
      </w:r>
      <w:r>
        <w:rPr>
          <w:rFonts w:eastAsia="Arial" w:cs="Arial"/>
          <w:spacing w:val="1"/>
        </w:rPr>
        <w:t>r</w:t>
      </w:r>
      <w:r>
        <w:rPr>
          <w:rFonts w:eastAsia="Arial" w:cs="Arial"/>
        </w:rPr>
        <w:t>s</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2"/>
        </w:rPr>
        <w:t>r</w:t>
      </w:r>
      <w:r>
        <w:rPr>
          <w:rFonts w:eastAsia="Arial" w:cs="Arial"/>
          <w:spacing w:val="-1"/>
        </w:rPr>
        <w:t>i</w:t>
      </w:r>
      <w:r>
        <w:rPr>
          <w:rFonts w:eastAsia="Arial" w:cs="Arial"/>
        </w:rPr>
        <w:t>ng</w:t>
      </w:r>
      <w:r>
        <w:rPr>
          <w:rFonts w:eastAsia="Arial" w:cs="Arial"/>
          <w:spacing w:val="3"/>
        </w:rPr>
        <w:t xml:space="preserve"> </w:t>
      </w:r>
      <w:r>
        <w:rPr>
          <w:rFonts w:eastAsia="Arial" w:cs="Arial"/>
          <w:spacing w:val="-1"/>
        </w:rPr>
        <w:t>li</w:t>
      </w:r>
      <w:r>
        <w:rPr>
          <w:rFonts w:eastAsia="Arial" w:cs="Arial"/>
          <w:spacing w:val="1"/>
        </w:rPr>
        <w:t>t</w:t>
      </w:r>
      <w:r>
        <w:rPr>
          <w:rFonts w:eastAsia="Arial" w:cs="Arial"/>
        </w:rPr>
        <w:t>e</w:t>
      </w:r>
      <w:r>
        <w:rPr>
          <w:rFonts w:eastAsia="Arial" w:cs="Arial"/>
          <w:spacing w:val="1"/>
        </w:rPr>
        <w:t>r</w:t>
      </w:r>
      <w:r>
        <w:rPr>
          <w:rFonts w:eastAsia="Arial" w:cs="Arial"/>
          <w:spacing w:val="-3"/>
        </w:rPr>
        <w:t>a</w:t>
      </w:r>
      <w:r>
        <w:rPr>
          <w:rFonts w:eastAsia="Arial" w:cs="Arial"/>
        </w:rPr>
        <w:t>cy</w:t>
      </w:r>
      <w:r>
        <w:rPr>
          <w:rFonts w:eastAsia="Arial" w:cs="Arial"/>
          <w:spacing w:val="-1"/>
        </w:rPr>
        <w:t xml:space="preserve"> </w:t>
      </w:r>
      <w:r>
        <w:rPr>
          <w:rFonts w:eastAsia="Arial" w:cs="Arial"/>
        </w:rPr>
        <w:t>and nu</w:t>
      </w:r>
      <w:r>
        <w:rPr>
          <w:rFonts w:eastAsia="Arial" w:cs="Arial"/>
          <w:spacing w:val="1"/>
        </w:rPr>
        <w:t>m</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supp</w:t>
      </w:r>
      <w:r>
        <w:rPr>
          <w:rFonts w:eastAsia="Arial" w:cs="Arial"/>
          <w:spacing w:val="-3"/>
        </w:rPr>
        <w:t>o</w:t>
      </w:r>
      <w:r>
        <w:rPr>
          <w:rFonts w:eastAsia="Arial" w:cs="Arial"/>
          <w:spacing w:val="1"/>
        </w:rPr>
        <w:t>r</w:t>
      </w:r>
      <w:r>
        <w:rPr>
          <w:rFonts w:eastAsia="Arial" w:cs="Arial"/>
        </w:rPr>
        <w:t xml:space="preserve">t </w:t>
      </w:r>
      <w:r>
        <w:rPr>
          <w:rFonts w:eastAsia="Arial" w:cs="Arial"/>
          <w:spacing w:val="1"/>
        </w:rPr>
        <w:t>t</w:t>
      </w:r>
      <w:r>
        <w:rPr>
          <w:rFonts w:eastAsia="Arial" w:cs="Arial"/>
        </w:rPr>
        <w:t>he</w:t>
      </w:r>
      <w:r>
        <w:rPr>
          <w:rFonts w:eastAsia="Arial" w:cs="Arial"/>
          <w:spacing w:val="-2"/>
        </w:rPr>
        <w:t xml:space="preserve"> </w:t>
      </w:r>
      <w:r>
        <w:rPr>
          <w:rFonts w:eastAsia="Arial" w:cs="Arial"/>
        </w:rPr>
        <w:t>ach</w:t>
      </w:r>
      <w:r>
        <w:rPr>
          <w:rFonts w:eastAsia="Arial" w:cs="Arial"/>
          <w:spacing w:val="-1"/>
        </w:rPr>
        <w:t>i</w:t>
      </w:r>
      <w:r>
        <w:rPr>
          <w:rFonts w:eastAsia="Arial" w:cs="Arial"/>
        </w:rPr>
        <w:t>e</w:t>
      </w:r>
      <w:r>
        <w:rPr>
          <w:rFonts w:eastAsia="Arial" w:cs="Arial"/>
          <w:spacing w:val="-2"/>
        </w:rPr>
        <w:t>v</w:t>
      </w:r>
      <w:r>
        <w:rPr>
          <w:rFonts w:eastAsia="Arial" w:cs="Arial"/>
        </w:rPr>
        <w:t>e</w:t>
      </w:r>
      <w:r>
        <w:rPr>
          <w:rFonts w:eastAsia="Arial" w:cs="Arial"/>
          <w:spacing w:val="1"/>
        </w:rPr>
        <w:t>m</w:t>
      </w:r>
      <w:r>
        <w:rPr>
          <w:rFonts w:eastAsia="Arial" w:cs="Arial"/>
        </w:rPr>
        <w:t>ent</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2"/>
        </w:rPr>
        <w:t>v</w:t>
      </w:r>
      <w:r>
        <w:rPr>
          <w:rFonts w:eastAsia="Arial" w:cs="Arial"/>
          <w:spacing w:val="-3"/>
        </w:rPr>
        <w:t>o</w:t>
      </w:r>
      <w:r>
        <w:rPr>
          <w:rFonts w:eastAsia="Arial" w:cs="Arial"/>
        </w:rPr>
        <w:t>ca</w:t>
      </w:r>
      <w:r>
        <w:rPr>
          <w:rFonts w:eastAsia="Arial" w:cs="Arial"/>
          <w:spacing w:val="1"/>
        </w:rPr>
        <w:t>t</w:t>
      </w:r>
      <w:r>
        <w:rPr>
          <w:rFonts w:eastAsia="Arial" w:cs="Arial"/>
          <w:spacing w:val="-1"/>
        </w:rPr>
        <w:t>i</w:t>
      </w:r>
      <w:r>
        <w:rPr>
          <w:rFonts w:eastAsia="Arial" w:cs="Arial"/>
        </w:rPr>
        <w:t>onal co</w:t>
      </w:r>
      <w:r>
        <w:rPr>
          <w:rFonts w:eastAsia="Arial" w:cs="Arial"/>
          <w:spacing w:val="1"/>
        </w:rPr>
        <w:t>m</w:t>
      </w:r>
      <w:r>
        <w:rPr>
          <w:rFonts w:eastAsia="Arial" w:cs="Arial"/>
        </w:rPr>
        <w:t>p</w:t>
      </w:r>
      <w:r>
        <w:rPr>
          <w:rFonts w:eastAsia="Arial" w:cs="Arial"/>
          <w:spacing w:val="-3"/>
        </w:rPr>
        <w:t>e</w:t>
      </w:r>
      <w:r>
        <w:rPr>
          <w:rFonts w:eastAsia="Arial" w:cs="Arial"/>
          <w:spacing w:val="1"/>
        </w:rPr>
        <w:t>t</w:t>
      </w:r>
      <w:r>
        <w:rPr>
          <w:rFonts w:eastAsia="Arial" w:cs="Arial"/>
        </w:rPr>
        <w:t>enc</w:t>
      </w:r>
      <w:r>
        <w:rPr>
          <w:rFonts w:eastAsia="Arial" w:cs="Arial"/>
          <w:spacing w:val="-1"/>
        </w:rPr>
        <w:t>e</w:t>
      </w:r>
      <w:r>
        <w:rPr>
          <w:rFonts w:eastAsia="Arial" w:cs="Arial"/>
        </w:rPr>
        <w:t>.</w:t>
      </w:r>
      <w:r>
        <w:rPr>
          <w:rFonts w:eastAsia="Arial" w:cs="Arial"/>
          <w:spacing w:val="2"/>
        </w:rPr>
        <w:t xml:space="preserve"> </w:t>
      </w:r>
      <w:r>
        <w:rPr>
          <w:rFonts w:eastAsia="Arial" w:cs="Arial"/>
          <w:spacing w:val="-1"/>
        </w:rPr>
        <w:t>D</w:t>
      </w:r>
      <w:r>
        <w:rPr>
          <w:rFonts w:eastAsia="Arial" w:cs="Arial"/>
          <w:spacing w:val="-3"/>
        </w:rPr>
        <w:t>E</w:t>
      </w:r>
      <w:r>
        <w:rPr>
          <w:rFonts w:eastAsia="Arial" w:cs="Arial"/>
        </w:rPr>
        <w:t xml:space="preserve">T </w:t>
      </w:r>
      <w:r>
        <w:rPr>
          <w:rFonts w:eastAsia="Arial" w:cs="Arial"/>
          <w:spacing w:val="1"/>
        </w:rPr>
        <w:t>r</w:t>
      </w:r>
      <w:r>
        <w:rPr>
          <w:rFonts w:eastAsia="Arial" w:cs="Arial"/>
        </w:rPr>
        <w:t>e</w:t>
      </w:r>
      <w:r>
        <w:rPr>
          <w:rFonts w:eastAsia="Arial" w:cs="Arial"/>
          <w:spacing w:val="1"/>
        </w:rPr>
        <w:t>m</w:t>
      </w:r>
      <w:r>
        <w:rPr>
          <w:rFonts w:eastAsia="Arial" w:cs="Arial"/>
        </w:rPr>
        <w:t>a</w:t>
      </w:r>
      <w:r>
        <w:rPr>
          <w:rFonts w:eastAsia="Arial" w:cs="Arial"/>
          <w:spacing w:val="-1"/>
        </w:rPr>
        <w:t>i</w:t>
      </w:r>
      <w:r>
        <w:rPr>
          <w:rFonts w:eastAsia="Arial" w:cs="Arial"/>
        </w:rPr>
        <w:t>ns</w:t>
      </w:r>
      <w:r>
        <w:rPr>
          <w:rFonts w:eastAsia="Arial" w:cs="Arial"/>
          <w:spacing w:val="-1"/>
        </w:rPr>
        <w:t xml:space="preserve"> </w:t>
      </w:r>
      <w:r>
        <w:rPr>
          <w:rFonts w:eastAsia="Arial" w:cs="Arial"/>
        </w:rPr>
        <w:t>co</w:t>
      </w:r>
      <w:r>
        <w:rPr>
          <w:rFonts w:eastAsia="Arial" w:cs="Arial"/>
          <w:spacing w:val="-2"/>
        </w:rPr>
        <w:t>m</w:t>
      </w:r>
      <w:r>
        <w:rPr>
          <w:rFonts w:eastAsia="Arial" w:cs="Arial"/>
          <w:spacing w:val="1"/>
        </w:rPr>
        <w:t>m</w:t>
      </w:r>
      <w:r>
        <w:rPr>
          <w:rFonts w:eastAsia="Arial" w:cs="Arial"/>
          <w:spacing w:val="-1"/>
        </w:rPr>
        <w:t>it</w:t>
      </w:r>
      <w:r>
        <w:rPr>
          <w:rFonts w:eastAsia="Arial" w:cs="Arial"/>
          <w:spacing w:val="1"/>
        </w:rPr>
        <w:t>t</w:t>
      </w:r>
      <w:r>
        <w:rPr>
          <w:rFonts w:eastAsia="Arial" w:cs="Arial"/>
        </w:rPr>
        <w:t xml:space="preserve">ed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rPr>
        <w:t>s</w:t>
      </w:r>
      <w:r>
        <w:rPr>
          <w:rFonts w:eastAsia="Arial" w:cs="Arial"/>
          <w:spacing w:val="-1"/>
        </w:rPr>
        <w:t>i</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3"/>
        </w:rPr>
        <w:t>f</w:t>
      </w:r>
      <w:r>
        <w:rPr>
          <w:rFonts w:eastAsia="Arial" w:cs="Arial"/>
        </w:rPr>
        <w:t>u</w:t>
      </w:r>
      <w:r>
        <w:rPr>
          <w:rFonts w:eastAsia="Arial" w:cs="Arial"/>
          <w:spacing w:val="-1"/>
        </w:rPr>
        <w:t>l</w:t>
      </w:r>
      <w:r>
        <w:rPr>
          <w:rFonts w:eastAsia="Arial" w:cs="Arial"/>
        </w:rPr>
        <w:t>l</w:t>
      </w:r>
      <w:r>
        <w:rPr>
          <w:rFonts w:eastAsia="Arial" w:cs="Arial"/>
          <w:spacing w:val="-2"/>
        </w:rPr>
        <w:t xml:space="preserve"> </w:t>
      </w:r>
      <w:r>
        <w:rPr>
          <w:rFonts w:eastAsia="Arial" w:cs="Arial"/>
          <w:spacing w:val="2"/>
        </w:rPr>
        <w:t>f</w:t>
      </w:r>
      <w:r>
        <w:rPr>
          <w:rFonts w:eastAsia="Arial" w:cs="Arial"/>
        </w:rPr>
        <w:t>ounda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w:t>
      </w:r>
      <w:r>
        <w:rPr>
          <w:rFonts w:eastAsia="Arial" w:cs="Arial"/>
        </w:rPr>
        <w:t>l</w:t>
      </w:r>
      <w:r>
        <w:rPr>
          <w:rFonts w:eastAsia="Arial" w:cs="Arial"/>
          <w:spacing w:val="-2"/>
        </w:rPr>
        <w:t xml:space="preserve"> </w:t>
      </w:r>
      <w:r>
        <w:rPr>
          <w:rFonts w:eastAsia="Arial" w:cs="Arial"/>
          <w:spacing w:val="2"/>
        </w:rPr>
        <w:t>q</w:t>
      </w:r>
      <w:r>
        <w:rPr>
          <w:rFonts w:eastAsia="Arial" w:cs="Arial"/>
        </w:rPr>
        <w:t>ua</w:t>
      </w:r>
      <w:r>
        <w:rPr>
          <w:rFonts w:eastAsia="Arial" w:cs="Arial"/>
          <w:spacing w:val="-1"/>
        </w:rPr>
        <w:t>li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spacing w:val="-1"/>
        </w:rPr>
        <w:t>i</w:t>
      </w:r>
      <w:r>
        <w:rPr>
          <w:rFonts w:eastAsia="Arial" w:cs="Arial"/>
        </w:rPr>
        <w:t>ons</w:t>
      </w:r>
      <w:r>
        <w:rPr>
          <w:rFonts w:eastAsia="Arial" w:cs="Arial"/>
          <w:spacing w:val="2"/>
        </w:rPr>
        <w:t xml:space="preserve"> </w:t>
      </w:r>
      <w:r>
        <w:rPr>
          <w:rFonts w:eastAsia="Arial" w:cs="Arial"/>
          <w:spacing w:val="-4"/>
        </w:rPr>
        <w:t>w</w:t>
      </w:r>
      <w:r>
        <w:rPr>
          <w:rFonts w:eastAsia="Arial" w:cs="Arial"/>
        </w:rPr>
        <w:t>he</w:t>
      </w:r>
      <w:r>
        <w:rPr>
          <w:rFonts w:eastAsia="Arial" w:cs="Arial"/>
          <w:spacing w:val="1"/>
        </w:rPr>
        <w:t>r</w:t>
      </w:r>
      <w:r>
        <w:rPr>
          <w:rFonts w:eastAsia="Arial" w:cs="Arial"/>
        </w:rPr>
        <w:t>e</w:t>
      </w:r>
      <w:r>
        <w:rPr>
          <w:rFonts w:eastAsia="Arial" w:cs="Arial"/>
          <w:spacing w:val="1"/>
        </w:rPr>
        <w:t xml:space="preserve"> </w:t>
      </w:r>
      <w:r>
        <w:rPr>
          <w:rFonts w:eastAsia="Arial" w:cs="Arial"/>
        </w:rPr>
        <w:t>app</w:t>
      </w:r>
      <w:r>
        <w:rPr>
          <w:rFonts w:eastAsia="Arial" w:cs="Arial"/>
          <w:spacing w:val="1"/>
        </w:rPr>
        <w:t>r</w:t>
      </w:r>
      <w:r>
        <w:rPr>
          <w:rFonts w:eastAsia="Arial" w:cs="Arial"/>
        </w:rPr>
        <w:t>o</w:t>
      </w:r>
      <w:r>
        <w:rPr>
          <w:rFonts w:eastAsia="Arial" w:cs="Arial"/>
          <w:spacing w:val="-3"/>
        </w:rPr>
        <w:t>p</w:t>
      </w:r>
      <w:r>
        <w:rPr>
          <w:rFonts w:eastAsia="Arial" w:cs="Arial"/>
          <w:spacing w:val="1"/>
        </w:rPr>
        <w:t>r</w:t>
      </w:r>
      <w:r>
        <w:rPr>
          <w:rFonts w:eastAsia="Arial" w:cs="Arial"/>
          <w:spacing w:val="-1"/>
        </w:rPr>
        <w:t>i</w:t>
      </w:r>
      <w:r>
        <w:rPr>
          <w:rFonts w:eastAsia="Arial" w:cs="Arial"/>
        </w:rPr>
        <w:t>a</w:t>
      </w:r>
      <w:r>
        <w:rPr>
          <w:rFonts w:eastAsia="Arial" w:cs="Arial"/>
          <w:spacing w:val="1"/>
        </w:rPr>
        <w:t>t</w:t>
      </w:r>
      <w:r>
        <w:rPr>
          <w:rFonts w:eastAsia="Arial" w:cs="Arial"/>
        </w:rPr>
        <w:t>e</w:t>
      </w:r>
      <w:r>
        <w:rPr>
          <w:rFonts w:eastAsia="Arial" w:cs="Arial"/>
          <w:spacing w:val="1"/>
        </w:rPr>
        <w:t xml:space="preserve"> </w:t>
      </w:r>
      <w:r>
        <w:rPr>
          <w:rFonts w:eastAsia="Arial" w:cs="Arial"/>
          <w:spacing w:val="-3"/>
        </w:rPr>
        <w:t>a</w:t>
      </w:r>
      <w:r>
        <w:rPr>
          <w:rFonts w:eastAsia="Arial" w:cs="Arial"/>
        </w:rPr>
        <w:t>nd</w:t>
      </w:r>
      <w:r>
        <w:rPr>
          <w:rFonts w:eastAsia="Arial" w:cs="Arial"/>
          <w:spacing w:val="1"/>
        </w:rPr>
        <w:t xml:space="preserve"> </w:t>
      </w:r>
      <w:r>
        <w:rPr>
          <w:rFonts w:eastAsia="Arial" w:cs="Arial"/>
        </w:rPr>
        <w:t>on</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1"/>
        </w:rPr>
        <w:t>A</w:t>
      </w:r>
      <w:r>
        <w:rPr>
          <w:rFonts w:eastAsia="Arial" w:cs="Arial"/>
        </w:rPr>
        <w:t>p</w:t>
      </w:r>
      <w:r>
        <w:rPr>
          <w:rFonts w:eastAsia="Arial" w:cs="Arial"/>
          <w:spacing w:val="-3"/>
        </w:rPr>
        <w:t>p</w:t>
      </w:r>
      <w:r>
        <w:rPr>
          <w:rFonts w:eastAsia="Arial" w:cs="Arial"/>
          <w:spacing w:val="1"/>
        </w:rPr>
        <w:t>r</w:t>
      </w:r>
      <w:r>
        <w:rPr>
          <w:rFonts w:eastAsia="Arial" w:cs="Arial"/>
        </w:rPr>
        <w:t>o</w:t>
      </w:r>
      <w:r>
        <w:rPr>
          <w:rFonts w:eastAsia="Arial" w:cs="Arial"/>
          <w:spacing w:val="-2"/>
        </w:rPr>
        <w:t>v</w:t>
      </w:r>
      <w:r>
        <w:rPr>
          <w:rFonts w:eastAsia="Arial" w:cs="Arial"/>
        </w:rPr>
        <w:t>ed Founda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L</w:t>
      </w:r>
      <w:r>
        <w:rPr>
          <w:rFonts w:eastAsia="Arial" w:cs="Arial"/>
          <w:spacing w:val="-1"/>
        </w:rPr>
        <w:t>i</w:t>
      </w:r>
      <w:r>
        <w:rPr>
          <w:rFonts w:eastAsia="Arial" w:cs="Arial"/>
        </w:rPr>
        <w:t>s</w:t>
      </w:r>
      <w:r>
        <w:rPr>
          <w:rFonts w:eastAsia="Arial" w:cs="Arial"/>
          <w:spacing w:val="1"/>
        </w:rPr>
        <w:t>t</w:t>
      </w:r>
      <w:r>
        <w:rPr>
          <w:rFonts w:eastAsia="Arial" w:cs="Arial"/>
        </w:rPr>
        <w:t>.</w:t>
      </w:r>
    </w:p>
    <w:p w14:paraId="6797E6BC" w14:textId="031B5818" w:rsidR="00835E6F" w:rsidRPr="003B6026" w:rsidRDefault="00835E6F" w:rsidP="00835E6F">
      <w:pPr>
        <w:pStyle w:val="Heading1"/>
      </w:pPr>
      <w:bookmarkStart w:id="11" w:name="_Toc33168991"/>
      <w:r w:rsidRPr="003B6026">
        <w:t>PURPOSE</w:t>
      </w:r>
      <w:bookmarkEnd w:id="11"/>
    </w:p>
    <w:p w14:paraId="497BA6F1" w14:textId="6C091201" w:rsidR="00835E6F" w:rsidRDefault="00835E6F" w:rsidP="00835E6F">
      <w:pPr>
        <w:spacing w:before="40" w:after="0"/>
        <w:ind w:right="114"/>
        <w:rPr>
          <w:rFonts w:eastAsia="Arial" w:cs="Arial"/>
        </w:rPr>
      </w:pPr>
      <w:r>
        <w:rPr>
          <w:rFonts w:eastAsia="Arial" w:cs="Arial"/>
          <w:spacing w:val="-1"/>
        </w:rPr>
        <w:t>DE</w:t>
      </w:r>
      <w:r>
        <w:rPr>
          <w:rFonts w:eastAsia="Arial" w:cs="Arial"/>
        </w:rPr>
        <w:t xml:space="preserve">T </w:t>
      </w:r>
      <w:r>
        <w:rPr>
          <w:rFonts w:eastAsia="Arial" w:cs="Arial"/>
          <w:spacing w:val="-1"/>
        </w:rPr>
        <w:t>i</w:t>
      </w:r>
      <w:r>
        <w:rPr>
          <w:rFonts w:eastAsia="Arial" w:cs="Arial"/>
        </w:rPr>
        <w:t>s</w:t>
      </w:r>
      <w:r>
        <w:rPr>
          <w:rFonts w:eastAsia="Arial" w:cs="Arial"/>
          <w:spacing w:val="1"/>
        </w:rPr>
        <w:t xml:space="preserve"> </w:t>
      </w:r>
      <w:r>
        <w:rPr>
          <w:rFonts w:eastAsia="Arial" w:cs="Arial"/>
        </w:rPr>
        <w:t>p</w:t>
      </w:r>
      <w:r>
        <w:rPr>
          <w:rFonts w:eastAsia="Arial" w:cs="Arial"/>
          <w:spacing w:val="-1"/>
        </w:rPr>
        <w:t>l</w:t>
      </w:r>
      <w:r>
        <w:rPr>
          <w:rFonts w:eastAsia="Arial" w:cs="Arial"/>
        </w:rPr>
        <w:t>eased</w:t>
      </w:r>
      <w:r>
        <w:rPr>
          <w:rFonts w:eastAsia="Arial" w:cs="Arial"/>
          <w:spacing w:val="1"/>
        </w:rPr>
        <w:t xml:space="preserve"> t</w:t>
      </w:r>
      <w:r>
        <w:rPr>
          <w:rFonts w:eastAsia="Arial" w:cs="Arial"/>
        </w:rPr>
        <w:t>o</w:t>
      </w:r>
      <w:r>
        <w:rPr>
          <w:rFonts w:eastAsia="Arial" w:cs="Arial"/>
          <w:spacing w:val="1"/>
        </w:rPr>
        <w:t xml:space="preserve"> </w:t>
      </w:r>
      <w:r>
        <w:rPr>
          <w:rFonts w:eastAsia="Arial" w:cs="Arial"/>
          <w:spacing w:val="2"/>
        </w:rPr>
        <w:t xml:space="preserve">provide </w:t>
      </w:r>
      <w:r w:rsidR="0017680E">
        <w:rPr>
          <w:rFonts w:eastAsia="Arial" w:cs="Arial"/>
          <w:spacing w:val="2"/>
        </w:rPr>
        <w:t>this</w:t>
      </w:r>
      <w:r>
        <w:rPr>
          <w:rFonts w:eastAsia="Arial" w:cs="Arial"/>
          <w:spacing w:val="-1"/>
        </w:rPr>
        <w:t xml:space="preserve"> </w:t>
      </w: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3"/>
        </w:rPr>
        <w:t>N</w:t>
      </w:r>
      <w:r>
        <w:rPr>
          <w:rFonts w:eastAsia="Arial" w:cs="Arial"/>
        </w:rPr>
        <w:t>u</w:t>
      </w:r>
      <w:r>
        <w:rPr>
          <w:rFonts w:eastAsia="Arial" w:cs="Arial"/>
          <w:spacing w:val="1"/>
        </w:rPr>
        <w:t>m</w:t>
      </w:r>
      <w:r>
        <w:rPr>
          <w:rFonts w:eastAsia="Arial" w:cs="Arial"/>
        </w:rPr>
        <w:t>e</w:t>
      </w:r>
      <w:r>
        <w:rPr>
          <w:rFonts w:eastAsia="Arial" w:cs="Arial"/>
          <w:spacing w:val="1"/>
        </w:rPr>
        <w:t>r</w:t>
      </w:r>
      <w:r>
        <w:rPr>
          <w:rFonts w:eastAsia="Arial" w:cs="Arial"/>
        </w:rPr>
        <w:t>acy</w:t>
      </w:r>
      <w:r>
        <w:rPr>
          <w:rFonts w:eastAsia="Arial" w:cs="Arial"/>
          <w:spacing w:val="-1"/>
        </w:rPr>
        <w:t xml:space="preserve"> S</w:t>
      </w:r>
      <w:r>
        <w:rPr>
          <w:rFonts w:eastAsia="Arial" w:cs="Arial"/>
        </w:rPr>
        <w:t>uppo</w:t>
      </w:r>
      <w:r>
        <w:rPr>
          <w:rFonts w:eastAsia="Arial" w:cs="Arial"/>
          <w:spacing w:val="-2"/>
        </w:rPr>
        <w:t>r</w:t>
      </w:r>
      <w:r>
        <w:rPr>
          <w:rFonts w:eastAsia="Arial" w:cs="Arial"/>
        </w:rPr>
        <w:t xml:space="preserve">t </w:t>
      </w:r>
      <w:r>
        <w:rPr>
          <w:rFonts w:eastAsia="Arial" w:cs="Arial"/>
          <w:spacing w:val="-1"/>
        </w:rPr>
        <w:t>I</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m</w:t>
      </w:r>
      <w:r>
        <w:rPr>
          <w:rFonts w:eastAsia="Arial" w:cs="Arial"/>
        </w:rPr>
        <w:t>en</w:t>
      </w:r>
      <w:r>
        <w:rPr>
          <w:rFonts w:eastAsia="Arial" w:cs="Arial"/>
          <w:spacing w:val="1"/>
        </w:rPr>
        <w:t>t</w:t>
      </w:r>
      <w:r>
        <w:rPr>
          <w:rFonts w:eastAsia="Arial" w:cs="Arial"/>
          <w:spacing w:val="-3"/>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G</w:t>
      </w:r>
      <w:r>
        <w:rPr>
          <w:rFonts w:eastAsia="Arial" w:cs="Arial"/>
        </w:rPr>
        <w:t>u</w:t>
      </w:r>
      <w:r>
        <w:rPr>
          <w:rFonts w:eastAsia="Arial" w:cs="Arial"/>
          <w:spacing w:val="-1"/>
        </w:rPr>
        <w:t>i</w:t>
      </w:r>
      <w:r>
        <w:rPr>
          <w:rFonts w:eastAsia="Arial" w:cs="Arial"/>
        </w:rPr>
        <w:t>de.</w:t>
      </w:r>
      <w:r>
        <w:rPr>
          <w:rFonts w:eastAsia="Arial" w:cs="Arial"/>
          <w:spacing w:val="61"/>
        </w:rPr>
        <w:t xml:space="preserve"> </w:t>
      </w:r>
      <w:r>
        <w:rPr>
          <w:rFonts w:eastAsia="Arial" w:cs="Arial"/>
          <w:spacing w:val="2"/>
        </w:rPr>
        <w:t>T</w:t>
      </w:r>
      <w:r>
        <w:rPr>
          <w:rFonts w:eastAsia="Arial" w:cs="Arial"/>
        </w:rPr>
        <w:t>h</w:t>
      </w:r>
      <w:r>
        <w:rPr>
          <w:rFonts w:eastAsia="Arial" w:cs="Arial"/>
          <w:spacing w:val="-1"/>
        </w:rPr>
        <w:t xml:space="preserve">is </w:t>
      </w:r>
      <w:r>
        <w:rPr>
          <w:rFonts w:eastAsia="Arial" w:cs="Arial"/>
          <w:spacing w:val="2"/>
        </w:rPr>
        <w:t>g</w:t>
      </w:r>
      <w:r>
        <w:rPr>
          <w:rFonts w:eastAsia="Arial" w:cs="Arial"/>
        </w:rPr>
        <w:t>u</w:t>
      </w:r>
      <w:r>
        <w:rPr>
          <w:rFonts w:eastAsia="Arial" w:cs="Arial"/>
          <w:spacing w:val="-1"/>
        </w:rPr>
        <w:t>i</w:t>
      </w:r>
      <w:r>
        <w:rPr>
          <w:rFonts w:eastAsia="Arial" w:cs="Arial"/>
        </w:rPr>
        <w:t>de</w:t>
      </w:r>
      <w:r>
        <w:rPr>
          <w:rFonts w:eastAsia="Arial" w:cs="Arial"/>
          <w:spacing w:val="1"/>
        </w:rPr>
        <w:t xml:space="preserve"> </w:t>
      </w:r>
      <w:r>
        <w:rPr>
          <w:rFonts w:eastAsia="Arial" w:cs="Arial"/>
          <w:spacing w:val="-3"/>
        </w:rPr>
        <w:t>p</w:t>
      </w:r>
      <w:r>
        <w:rPr>
          <w:rFonts w:eastAsia="Arial" w:cs="Arial"/>
          <w:spacing w:val="1"/>
        </w:rPr>
        <w:t>r</w:t>
      </w:r>
      <w:r>
        <w:rPr>
          <w:rFonts w:eastAsia="Arial" w:cs="Arial"/>
        </w:rPr>
        <w:t>o</w:t>
      </w:r>
      <w:r>
        <w:rPr>
          <w:rFonts w:eastAsia="Arial" w:cs="Arial"/>
          <w:spacing w:val="-2"/>
        </w:rPr>
        <w:t>v</w:t>
      </w:r>
      <w:r>
        <w:rPr>
          <w:rFonts w:eastAsia="Arial" w:cs="Arial"/>
          <w:spacing w:val="-1"/>
        </w:rPr>
        <w:t>i</w:t>
      </w:r>
      <w:r>
        <w:rPr>
          <w:rFonts w:eastAsia="Arial" w:cs="Arial"/>
        </w:rPr>
        <w:t>des</w:t>
      </w:r>
      <w:r>
        <w:rPr>
          <w:rFonts w:eastAsia="Arial" w:cs="Arial"/>
          <w:spacing w:val="1"/>
        </w:rPr>
        <w:t xml:space="preserve"> </w:t>
      </w:r>
      <w:r>
        <w:rPr>
          <w:rFonts w:eastAsia="Arial" w:cs="Arial"/>
        </w:rPr>
        <w:t>spec</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1"/>
        </w:rPr>
        <w:t xml:space="preserve"> </w:t>
      </w:r>
      <w:r>
        <w:rPr>
          <w:rFonts w:eastAsia="Arial" w:cs="Arial"/>
          <w:spacing w:val="-4"/>
        </w:rPr>
        <w:t>i</w:t>
      </w:r>
      <w:r>
        <w:rPr>
          <w:rFonts w:eastAsia="Arial" w:cs="Arial"/>
          <w:spacing w:val="-3"/>
        </w:rPr>
        <w:t>n</w:t>
      </w:r>
      <w:r>
        <w:rPr>
          <w:rFonts w:eastAsia="Arial" w:cs="Arial"/>
          <w:spacing w:val="3"/>
        </w:rPr>
        <w:t>f</w:t>
      </w:r>
      <w:r>
        <w:rPr>
          <w:rFonts w:eastAsia="Arial" w:cs="Arial"/>
        </w:rPr>
        <w:t>o</w:t>
      </w:r>
      <w:r>
        <w:rPr>
          <w:rFonts w:eastAsia="Arial" w:cs="Arial"/>
          <w:spacing w:val="-2"/>
        </w:rPr>
        <w:t>r</w:t>
      </w:r>
      <w:r>
        <w:rPr>
          <w:rFonts w:eastAsia="Arial" w:cs="Arial"/>
          <w:spacing w:val="1"/>
        </w:rPr>
        <w:t>m</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r</w:t>
      </w:r>
      <w:r>
        <w:rPr>
          <w:rFonts w:eastAsia="Arial" w:cs="Arial"/>
        </w:rPr>
        <w:t>e</w:t>
      </w:r>
      <w:r>
        <w:rPr>
          <w:rFonts w:eastAsia="Arial" w:cs="Arial"/>
          <w:spacing w:val="-1"/>
        </w:rPr>
        <w:t>l</w:t>
      </w:r>
      <w:r>
        <w:rPr>
          <w:rFonts w:eastAsia="Arial" w:cs="Arial"/>
        </w:rPr>
        <w:t>a</w:t>
      </w:r>
      <w:r>
        <w:rPr>
          <w:rFonts w:eastAsia="Arial" w:cs="Arial"/>
          <w:spacing w:val="1"/>
        </w:rPr>
        <w:t>t</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use</w:t>
      </w:r>
      <w:r>
        <w:rPr>
          <w:rFonts w:eastAsia="Arial" w:cs="Arial"/>
          <w:spacing w:val="1"/>
        </w:rPr>
        <w:t xml:space="preserve"> </w:t>
      </w:r>
      <w:r>
        <w:rPr>
          <w:rFonts w:eastAsia="Arial" w:cs="Arial"/>
          <w:spacing w:val="-3"/>
        </w:rPr>
        <w:t>o</w:t>
      </w:r>
      <w:r>
        <w:rPr>
          <w:rFonts w:eastAsia="Arial" w:cs="Arial"/>
        </w:rPr>
        <w:t xml:space="preserve">f the </w:t>
      </w:r>
      <w:r w:rsidRPr="00EB0C2E">
        <w:rPr>
          <w:rFonts w:eastAsia="Arial" w:cs="Arial"/>
          <w:i/>
          <w:spacing w:val="-1"/>
        </w:rPr>
        <w:t>Skills First</w:t>
      </w:r>
      <w:r>
        <w:rPr>
          <w:rFonts w:eastAsia="Arial" w:cs="Arial"/>
          <w:i/>
          <w:spacing w:val="-1"/>
        </w:rPr>
        <w:t xml:space="preserve"> </w:t>
      </w:r>
      <w:r>
        <w:rPr>
          <w:rFonts w:eastAsia="Arial" w:cs="Arial"/>
          <w:spacing w:val="-1"/>
        </w:rPr>
        <w:t xml:space="preserve">program in </w:t>
      </w:r>
      <w:r>
        <w:rPr>
          <w:rFonts w:eastAsia="Arial" w:cs="Arial"/>
        </w:rPr>
        <w:t>p</w:t>
      </w:r>
      <w:r>
        <w:rPr>
          <w:rFonts w:eastAsia="Arial" w:cs="Arial"/>
          <w:spacing w:val="1"/>
        </w:rPr>
        <w:t>r</w:t>
      </w:r>
      <w:r>
        <w:rPr>
          <w:rFonts w:eastAsia="Arial" w:cs="Arial"/>
        </w:rPr>
        <w:t>o</w:t>
      </w:r>
      <w:r>
        <w:rPr>
          <w:rFonts w:eastAsia="Arial" w:cs="Arial"/>
          <w:spacing w:val="1"/>
        </w:rPr>
        <w:t>m</w:t>
      </w:r>
      <w:r>
        <w:rPr>
          <w:rFonts w:eastAsia="Arial" w:cs="Arial"/>
          <w:spacing w:val="-3"/>
        </w:rPr>
        <w:t>o</w:t>
      </w:r>
      <w:r>
        <w:rPr>
          <w:rFonts w:eastAsia="Arial" w:cs="Arial"/>
          <w:spacing w:val="1"/>
        </w:rPr>
        <w:t>t</w:t>
      </w:r>
      <w:r>
        <w:rPr>
          <w:rFonts w:eastAsia="Arial" w:cs="Arial"/>
          <w:spacing w:val="-1"/>
        </w:rPr>
        <w:t>i</w:t>
      </w:r>
      <w:r>
        <w:rPr>
          <w:rFonts w:eastAsia="Arial" w:cs="Arial"/>
        </w:rPr>
        <w:t>ng</w:t>
      </w:r>
      <w:r>
        <w:rPr>
          <w:rFonts w:eastAsia="Arial" w:cs="Arial"/>
          <w:spacing w:val="-2"/>
        </w:rPr>
        <w:t xml:space="preserve"> </w:t>
      </w:r>
      <w:r>
        <w:rPr>
          <w:rFonts w:eastAsia="Arial" w:cs="Arial"/>
          <w:spacing w:val="2"/>
        </w:rPr>
        <w:t>g</w:t>
      </w:r>
      <w:r>
        <w:rPr>
          <w:rFonts w:eastAsia="Arial" w:cs="Arial"/>
        </w:rPr>
        <w:t>ood</w:t>
      </w:r>
      <w:r>
        <w:rPr>
          <w:rFonts w:eastAsia="Arial" w:cs="Arial"/>
          <w:spacing w:val="1"/>
        </w:rPr>
        <w:t xml:space="preserve"> pr</w:t>
      </w:r>
      <w:r>
        <w:rPr>
          <w:rFonts w:eastAsia="Arial" w:cs="Arial"/>
        </w:rPr>
        <w:t>a</w:t>
      </w:r>
      <w:r>
        <w:rPr>
          <w:rFonts w:eastAsia="Arial" w:cs="Arial"/>
          <w:spacing w:val="-2"/>
        </w:rPr>
        <w:t>c</w:t>
      </w:r>
      <w:r>
        <w:rPr>
          <w:rFonts w:eastAsia="Arial" w:cs="Arial"/>
          <w:spacing w:val="1"/>
        </w:rPr>
        <w:t>t</w:t>
      </w:r>
      <w:r>
        <w:rPr>
          <w:rFonts w:eastAsia="Arial" w:cs="Arial"/>
          <w:spacing w:val="-1"/>
        </w:rPr>
        <w:t>i</w:t>
      </w:r>
      <w:r>
        <w:rPr>
          <w:rFonts w:eastAsia="Arial" w:cs="Arial"/>
        </w:rPr>
        <w:t>ce</w:t>
      </w:r>
      <w:r>
        <w:rPr>
          <w:rFonts w:eastAsia="Arial" w:cs="Arial"/>
          <w:spacing w:val="-2"/>
        </w:rPr>
        <w:t xml:space="preserve"> </w:t>
      </w:r>
      <w:r>
        <w:rPr>
          <w:rFonts w:eastAsia="Arial" w:cs="Arial"/>
        </w:rPr>
        <w:t>and</w:t>
      </w:r>
      <w:r>
        <w:rPr>
          <w:rFonts w:eastAsia="Arial" w:cs="Arial"/>
          <w:spacing w:val="2"/>
        </w:rPr>
        <w:t xml:space="preserve"> </w:t>
      </w:r>
      <w:r>
        <w:rPr>
          <w:rFonts w:eastAsia="Arial" w:cs="Arial"/>
        </w:rPr>
        <w:t>ensu</w:t>
      </w:r>
      <w:r>
        <w:rPr>
          <w:rFonts w:eastAsia="Arial" w:cs="Arial"/>
          <w:spacing w:val="1"/>
        </w:rPr>
        <w:t>r</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1"/>
        </w:rPr>
        <w:t>l</w:t>
      </w:r>
      <w:r>
        <w:rPr>
          <w:rFonts w:eastAsia="Arial" w:cs="Arial"/>
        </w:rPr>
        <w:t>e</w:t>
      </w:r>
      <w:r>
        <w:rPr>
          <w:rFonts w:eastAsia="Arial" w:cs="Arial"/>
          <w:spacing w:val="-3"/>
        </w:rPr>
        <w:t>a</w:t>
      </w:r>
      <w:r>
        <w:rPr>
          <w:rFonts w:eastAsia="Arial" w:cs="Arial"/>
          <w:spacing w:val="1"/>
        </w:rPr>
        <w:t>r</w:t>
      </w:r>
      <w:r>
        <w:rPr>
          <w:rFonts w:eastAsia="Arial" w:cs="Arial"/>
        </w:rPr>
        <w:t>ne</w:t>
      </w:r>
      <w:r>
        <w:rPr>
          <w:rFonts w:eastAsia="Arial" w:cs="Arial"/>
          <w:spacing w:val="1"/>
        </w:rPr>
        <w:t>r</w:t>
      </w:r>
      <w:r>
        <w:rPr>
          <w:rFonts w:eastAsia="Arial" w:cs="Arial"/>
        </w:rPr>
        <w:t>s</w:t>
      </w:r>
      <w:r>
        <w:rPr>
          <w:rFonts w:eastAsia="Arial" w:cs="Arial"/>
          <w:spacing w:val="-1"/>
        </w:rPr>
        <w:t xml:space="preserve"> </w:t>
      </w:r>
      <w:r>
        <w:rPr>
          <w:rFonts w:eastAsia="Arial" w:cs="Arial"/>
        </w:rPr>
        <w:t>a</w:t>
      </w:r>
      <w:r>
        <w:rPr>
          <w:rFonts w:eastAsia="Arial" w:cs="Arial"/>
          <w:spacing w:val="-2"/>
        </w:rPr>
        <w:t>r</w:t>
      </w:r>
      <w:r>
        <w:rPr>
          <w:rFonts w:eastAsia="Arial" w:cs="Arial"/>
        </w:rPr>
        <w:t>e</w:t>
      </w:r>
      <w:r>
        <w:rPr>
          <w:rFonts w:eastAsia="Arial" w:cs="Arial"/>
          <w:spacing w:val="1"/>
        </w:rPr>
        <w:t xml:space="preserve"> </w:t>
      </w:r>
      <w:r>
        <w:rPr>
          <w:rFonts w:eastAsia="Arial" w:cs="Arial"/>
        </w:rPr>
        <w:t>suppo</w:t>
      </w:r>
      <w:r>
        <w:rPr>
          <w:rFonts w:eastAsia="Arial" w:cs="Arial"/>
          <w:spacing w:val="-2"/>
        </w:rPr>
        <w:t>r</w:t>
      </w:r>
      <w:r>
        <w:rPr>
          <w:rFonts w:eastAsia="Arial" w:cs="Arial"/>
          <w:spacing w:val="1"/>
        </w:rPr>
        <w:t>t</w:t>
      </w:r>
      <w:r>
        <w:rPr>
          <w:rFonts w:eastAsia="Arial" w:cs="Arial"/>
        </w:rPr>
        <w:t>ed</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a</w:t>
      </w:r>
      <w:r>
        <w:rPr>
          <w:rFonts w:eastAsia="Arial" w:cs="Arial"/>
          <w:spacing w:val="-2"/>
        </w:rPr>
        <w:t>c</w:t>
      </w:r>
      <w:r>
        <w:rPr>
          <w:rFonts w:eastAsia="Arial" w:cs="Arial"/>
          <w:spacing w:val="2"/>
        </w:rPr>
        <w:t>q</w:t>
      </w:r>
      <w:r>
        <w:rPr>
          <w:rFonts w:eastAsia="Arial" w:cs="Arial"/>
        </w:rPr>
        <w:t>u</w:t>
      </w:r>
      <w:r>
        <w:rPr>
          <w:rFonts w:eastAsia="Arial" w:cs="Arial"/>
          <w:spacing w:val="-1"/>
        </w:rPr>
        <w:t>i</w:t>
      </w:r>
      <w:r>
        <w:rPr>
          <w:rFonts w:eastAsia="Arial" w:cs="Arial"/>
        </w:rPr>
        <w:t>s</w:t>
      </w:r>
      <w:r>
        <w:rPr>
          <w:rFonts w:eastAsia="Arial" w:cs="Arial"/>
          <w:spacing w:val="-1"/>
        </w:rPr>
        <w:t>i</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3"/>
        </w:rPr>
        <w:t>f</w:t>
      </w:r>
      <w:r>
        <w:rPr>
          <w:rFonts w:eastAsia="Arial" w:cs="Arial"/>
        </w:rPr>
        <w:t>ound</w:t>
      </w:r>
      <w:r>
        <w:rPr>
          <w:rFonts w:eastAsia="Arial" w:cs="Arial"/>
          <w:spacing w:val="-3"/>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 xml:space="preserve">s </w:t>
      </w:r>
      <w:r>
        <w:rPr>
          <w:rFonts w:eastAsia="Arial" w:cs="Arial"/>
          <w:spacing w:val="-4"/>
        </w:rPr>
        <w:t>w</w:t>
      </w:r>
      <w:r>
        <w:rPr>
          <w:rFonts w:eastAsia="Arial" w:cs="Arial"/>
          <w:spacing w:val="2"/>
        </w:rPr>
        <w:t>h</w:t>
      </w:r>
      <w:r>
        <w:rPr>
          <w:rFonts w:eastAsia="Arial" w:cs="Arial"/>
          <w:spacing w:val="-1"/>
        </w:rPr>
        <w:t>il</w:t>
      </w:r>
      <w:r>
        <w:rPr>
          <w:rFonts w:eastAsia="Arial" w:cs="Arial"/>
        </w:rPr>
        <w:t>e</w:t>
      </w:r>
      <w:r>
        <w:rPr>
          <w:rFonts w:eastAsia="Arial" w:cs="Arial"/>
          <w:spacing w:val="1"/>
        </w:rPr>
        <w:t xml:space="preserve"> </w:t>
      </w:r>
      <w:r>
        <w:rPr>
          <w:rFonts w:eastAsia="Arial" w:cs="Arial"/>
        </w:rPr>
        <w:t>pu</w:t>
      </w:r>
      <w:r>
        <w:rPr>
          <w:rFonts w:eastAsia="Arial" w:cs="Arial"/>
          <w:spacing w:val="1"/>
        </w:rPr>
        <w:t>r</w:t>
      </w:r>
      <w:r>
        <w:rPr>
          <w:rFonts w:eastAsia="Arial" w:cs="Arial"/>
        </w:rPr>
        <w:t>su</w:t>
      </w:r>
      <w:r>
        <w:rPr>
          <w:rFonts w:eastAsia="Arial" w:cs="Arial"/>
          <w:spacing w:val="-1"/>
        </w:rPr>
        <w:t>i</w:t>
      </w:r>
      <w:r>
        <w:rPr>
          <w:rFonts w:eastAsia="Arial" w:cs="Arial"/>
        </w:rPr>
        <w:t>ng</w:t>
      </w:r>
      <w:r>
        <w:rPr>
          <w:rFonts w:eastAsia="Arial" w:cs="Arial"/>
          <w:spacing w:val="2"/>
        </w:rPr>
        <w:t xml:space="preserve"> </w:t>
      </w:r>
      <w:r>
        <w:rPr>
          <w:rFonts w:eastAsia="Arial" w:cs="Arial"/>
        </w:rPr>
        <w:t>endo</w:t>
      </w:r>
      <w:r>
        <w:rPr>
          <w:rFonts w:eastAsia="Arial" w:cs="Arial"/>
          <w:spacing w:val="1"/>
        </w:rPr>
        <w:t>r</w:t>
      </w:r>
      <w:r>
        <w:rPr>
          <w:rFonts w:eastAsia="Arial" w:cs="Arial"/>
        </w:rPr>
        <w:t>sed</w:t>
      </w:r>
      <w:r>
        <w:rPr>
          <w:rFonts w:eastAsia="Arial" w:cs="Arial"/>
          <w:spacing w:val="-4"/>
        </w:rPr>
        <w:t xml:space="preserve"> </w:t>
      </w:r>
      <w:r>
        <w:rPr>
          <w:rFonts w:eastAsia="Arial" w:cs="Arial"/>
          <w:spacing w:val="2"/>
        </w:rPr>
        <w:t>T</w:t>
      </w:r>
      <w:r>
        <w:rPr>
          <w:rFonts w:eastAsia="Arial" w:cs="Arial"/>
          <w:spacing w:val="1"/>
        </w:rPr>
        <w: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1"/>
        </w:rPr>
        <w:t>P</w:t>
      </w:r>
      <w:r>
        <w:rPr>
          <w:rFonts w:eastAsia="Arial" w:cs="Arial"/>
        </w:rPr>
        <w:t>a</w:t>
      </w:r>
      <w:r>
        <w:rPr>
          <w:rFonts w:eastAsia="Arial" w:cs="Arial"/>
          <w:spacing w:val="-2"/>
        </w:rPr>
        <w:t>c</w:t>
      </w:r>
      <w:r>
        <w:rPr>
          <w:rFonts w:eastAsia="Arial" w:cs="Arial"/>
        </w:rPr>
        <w:t>k</w:t>
      </w:r>
      <w:r>
        <w:rPr>
          <w:rFonts w:eastAsia="Arial" w:cs="Arial"/>
          <w:spacing w:val="-3"/>
        </w:rPr>
        <w:t>a</w:t>
      </w:r>
      <w:r>
        <w:rPr>
          <w:rFonts w:eastAsia="Arial" w:cs="Arial"/>
          <w:spacing w:val="2"/>
        </w:rPr>
        <w:t>g</w:t>
      </w:r>
      <w:r>
        <w:rPr>
          <w:rFonts w:eastAsia="Arial" w:cs="Arial"/>
        </w:rPr>
        <w:t>e</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a</w:t>
      </w:r>
      <w:r>
        <w:rPr>
          <w:rFonts w:eastAsia="Arial" w:cs="Arial"/>
          <w:spacing w:val="-2"/>
        </w:rPr>
        <w:t>c</w:t>
      </w:r>
      <w:r>
        <w:rPr>
          <w:rFonts w:eastAsia="Arial" w:cs="Arial"/>
        </w:rPr>
        <w:t>c</w:t>
      </w:r>
      <w:r>
        <w:rPr>
          <w:rFonts w:eastAsia="Arial" w:cs="Arial"/>
          <w:spacing w:val="1"/>
        </w:rPr>
        <w:t>r</w:t>
      </w:r>
      <w:r>
        <w:rPr>
          <w:rFonts w:eastAsia="Arial" w:cs="Arial"/>
        </w:rPr>
        <w:t>ed</w:t>
      </w:r>
      <w:r>
        <w:rPr>
          <w:rFonts w:eastAsia="Arial" w:cs="Arial"/>
          <w:spacing w:val="-1"/>
        </w:rPr>
        <w:t>i</w:t>
      </w:r>
      <w:r>
        <w:rPr>
          <w:rFonts w:eastAsia="Arial" w:cs="Arial"/>
          <w:spacing w:val="1"/>
        </w:rPr>
        <w:t>t</w:t>
      </w:r>
      <w:r>
        <w:rPr>
          <w:rFonts w:eastAsia="Arial" w:cs="Arial"/>
        </w:rPr>
        <w:t>ed</w:t>
      </w:r>
      <w:r>
        <w:rPr>
          <w:rFonts w:eastAsia="Arial" w:cs="Arial"/>
          <w:spacing w:val="-1"/>
        </w:rPr>
        <w:t xml:space="preserve"> </w:t>
      </w:r>
      <w:r>
        <w:rPr>
          <w:rFonts w:eastAsia="Arial" w:cs="Arial"/>
        </w:rPr>
        <w:t>cou</w:t>
      </w:r>
      <w:r>
        <w:rPr>
          <w:rFonts w:eastAsia="Arial" w:cs="Arial"/>
          <w:spacing w:val="1"/>
        </w:rPr>
        <w:t>r</w:t>
      </w:r>
      <w:r>
        <w:rPr>
          <w:rFonts w:eastAsia="Arial" w:cs="Arial"/>
        </w:rPr>
        <w:t>se</w:t>
      </w:r>
      <w:r>
        <w:rPr>
          <w:rFonts w:eastAsia="Arial" w:cs="Arial"/>
          <w:spacing w:val="-4"/>
        </w:rPr>
        <w:t xml:space="preserve"> </w:t>
      </w:r>
      <w:r>
        <w:rPr>
          <w:rFonts w:eastAsia="Arial" w:cs="Arial"/>
          <w:spacing w:val="2"/>
        </w:rPr>
        <w:t>q</w:t>
      </w:r>
      <w:r>
        <w:rPr>
          <w:rFonts w:eastAsia="Arial" w:cs="Arial"/>
        </w:rPr>
        <w:t>ua</w:t>
      </w:r>
      <w:r>
        <w:rPr>
          <w:rFonts w:eastAsia="Arial" w:cs="Arial"/>
          <w:spacing w:val="-1"/>
        </w:rPr>
        <w:t>l</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ti</w:t>
      </w:r>
      <w:r>
        <w:rPr>
          <w:rFonts w:eastAsia="Arial" w:cs="Arial"/>
        </w:rPr>
        <w:t>ons</w:t>
      </w:r>
      <w:r>
        <w:rPr>
          <w:rFonts w:eastAsia="Arial" w:cs="Arial"/>
          <w:spacing w:val="2"/>
        </w:rPr>
        <w:t xml:space="preserve"> </w:t>
      </w:r>
      <w:r>
        <w:rPr>
          <w:rFonts w:eastAsia="Arial" w:cs="Arial"/>
        </w:rPr>
        <w:t>and</w:t>
      </w:r>
      <w:r>
        <w:rPr>
          <w:rFonts w:eastAsia="Arial" w:cs="Arial"/>
          <w:spacing w:val="1"/>
        </w:rPr>
        <w:t>/</w:t>
      </w:r>
      <w:r>
        <w:rPr>
          <w:rFonts w:eastAsia="Arial" w:cs="Arial"/>
        </w:rPr>
        <w:t>or ac</w:t>
      </w:r>
      <w:r>
        <w:rPr>
          <w:rFonts w:eastAsia="Arial" w:cs="Arial"/>
          <w:spacing w:val="-2"/>
        </w:rPr>
        <w:t>c</w:t>
      </w:r>
      <w:r>
        <w:rPr>
          <w:rFonts w:eastAsia="Arial" w:cs="Arial"/>
          <w:spacing w:val="1"/>
        </w:rPr>
        <w:t>r</w:t>
      </w:r>
      <w:r>
        <w:rPr>
          <w:rFonts w:eastAsia="Arial" w:cs="Arial"/>
        </w:rPr>
        <w:t>ed</w:t>
      </w:r>
      <w:r>
        <w:rPr>
          <w:rFonts w:eastAsia="Arial" w:cs="Arial"/>
          <w:spacing w:val="-1"/>
        </w:rPr>
        <w:t>i</w:t>
      </w:r>
      <w:r>
        <w:rPr>
          <w:rFonts w:eastAsia="Arial" w:cs="Arial"/>
          <w:spacing w:val="1"/>
        </w:rPr>
        <w:t>t</w:t>
      </w:r>
      <w:r>
        <w:rPr>
          <w:rFonts w:eastAsia="Arial" w:cs="Arial"/>
        </w:rPr>
        <w:t xml:space="preserve">ed </w:t>
      </w:r>
      <w:r>
        <w:rPr>
          <w:rFonts w:eastAsia="Arial" w:cs="Arial"/>
          <w:spacing w:val="1"/>
        </w:rPr>
        <w:t>“</w:t>
      </w:r>
      <w:r>
        <w:rPr>
          <w:rFonts w:eastAsia="Arial" w:cs="Arial"/>
          <w:spacing w:val="-1"/>
        </w:rPr>
        <w:t>C</w:t>
      </w:r>
      <w:r>
        <w:rPr>
          <w:rFonts w:eastAsia="Arial" w:cs="Arial"/>
        </w:rPr>
        <w:t>ou</w:t>
      </w:r>
      <w:r>
        <w:rPr>
          <w:rFonts w:eastAsia="Arial" w:cs="Arial"/>
          <w:spacing w:val="1"/>
        </w:rPr>
        <w:t>r</w:t>
      </w:r>
      <w:r>
        <w:rPr>
          <w:rFonts w:eastAsia="Arial" w:cs="Arial"/>
        </w:rPr>
        <w:t>ses</w:t>
      </w:r>
      <w:r>
        <w:rPr>
          <w:rFonts w:eastAsia="Arial" w:cs="Arial"/>
          <w:spacing w:val="-1"/>
        </w:rPr>
        <w:t xml:space="preserve"> i</w:t>
      </w:r>
      <w:r>
        <w:rPr>
          <w:rFonts w:eastAsia="Arial" w:cs="Arial"/>
        </w:rPr>
        <w:t>n</w:t>
      </w:r>
      <w:r>
        <w:rPr>
          <w:rFonts w:eastAsia="Arial" w:cs="Arial"/>
          <w:spacing w:val="1"/>
        </w:rPr>
        <w:t>”</w:t>
      </w:r>
      <w:r>
        <w:rPr>
          <w:rFonts w:eastAsia="Arial" w:cs="Arial"/>
        </w:rPr>
        <w:t>.</w:t>
      </w:r>
    </w:p>
    <w:p w14:paraId="27C053ED" w14:textId="77777777" w:rsidR="00835E6F" w:rsidRPr="00841355" w:rsidRDefault="00835E6F" w:rsidP="00841355">
      <w:pPr>
        <w:spacing w:before="40" w:after="0"/>
        <w:ind w:right="113"/>
        <w:rPr>
          <w:rFonts w:eastAsia="Arial" w:cs="Arial"/>
          <w:spacing w:val="-1"/>
        </w:rPr>
      </w:pPr>
      <w:r w:rsidRPr="00841355">
        <w:rPr>
          <w:rFonts w:eastAsia="Arial" w:cs="Arial"/>
          <w:spacing w:val="-1"/>
        </w:rPr>
        <w:t>Th</w:t>
      </w:r>
      <w:r>
        <w:rPr>
          <w:rFonts w:eastAsia="Arial" w:cs="Arial"/>
          <w:spacing w:val="-1"/>
        </w:rPr>
        <w:t>i</w:t>
      </w:r>
      <w:r w:rsidRPr="00841355">
        <w:rPr>
          <w:rFonts w:eastAsia="Arial" w:cs="Arial"/>
          <w:spacing w:val="-1"/>
        </w:rPr>
        <w:t>s</w:t>
      </w:r>
      <w:r>
        <w:rPr>
          <w:rFonts w:eastAsia="Arial" w:cs="Arial"/>
          <w:spacing w:val="-1"/>
        </w:rPr>
        <w:t xml:space="preserve"> </w:t>
      </w:r>
      <w:r w:rsidRPr="00841355">
        <w:rPr>
          <w:rFonts w:eastAsia="Arial" w:cs="Arial"/>
          <w:spacing w:val="-1"/>
        </w:rPr>
        <w:t>gu</w:t>
      </w:r>
      <w:r>
        <w:rPr>
          <w:rFonts w:eastAsia="Arial" w:cs="Arial"/>
          <w:spacing w:val="-1"/>
        </w:rPr>
        <w:t>i</w:t>
      </w:r>
      <w:r w:rsidRPr="00841355">
        <w:rPr>
          <w:rFonts w:eastAsia="Arial" w:cs="Arial"/>
          <w:spacing w:val="-1"/>
        </w:rPr>
        <w:t xml:space="preserve">de </w:t>
      </w:r>
      <w:r>
        <w:rPr>
          <w:rFonts w:eastAsia="Arial" w:cs="Arial"/>
          <w:spacing w:val="-1"/>
        </w:rPr>
        <w:t>i</w:t>
      </w:r>
      <w:r w:rsidRPr="00841355">
        <w:rPr>
          <w:rFonts w:eastAsia="Arial" w:cs="Arial"/>
          <w:spacing w:val="-1"/>
        </w:rPr>
        <w:t xml:space="preserve">s </w:t>
      </w:r>
      <w:r>
        <w:rPr>
          <w:rFonts w:eastAsia="Arial" w:cs="Arial"/>
          <w:spacing w:val="-1"/>
        </w:rPr>
        <w:t>i</w:t>
      </w:r>
      <w:r w:rsidRPr="00841355">
        <w:rPr>
          <w:rFonts w:eastAsia="Arial" w:cs="Arial"/>
          <w:spacing w:val="-1"/>
        </w:rPr>
        <w:t>ntended</w:t>
      </w:r>
      <w:r>
        <w:rPr>
          <w:rFonts w:eastAsia="Arial" w:cs="Arial"/>
          <w:spacing w:val="-1"/>
        </w:rPr>
        <w:t xml:space="preserve"> </w:t>
      </w:r>
      <w:r w:rsidRPr="00841355">
        <w:rPr>
          <w:rFonts w:eastAsia="Arial" w:cs="Arial"/>
          <w:spacing w:val="-1"/>
        </w:rPr>
        <w:t>to prov</w:t>
      </w:r>
      <w:r>
        <w:rPr>
          <w:rFonts w:eastAsia="Arial" w:cs="Arial"/>
          <w:spacing w:val="-1"/>
        </w:rPr>
        <w:t>i</w:t>
      </w:r>
      <w:r w:rsidRPr="00841355">
        <w:rPr>
          <w:rFonts w:eastAsia="Arial" w:cs="Arial"/>
          <w:spacing w:val="-1"/>
        </w:rPr>
        <w:t xml:space="preserve">de </w:t>
      </w:r>
      <w:r>
        <w:rPr>
          <w:rFonts w:eastAsia="Arial" w:cs="Arial"/>
          <w:spacing w:val="-1"/>
        </w:rPr>
        <w:t>i</w:t>
      </w:r>
      <w:r w:rsidRPr="00841355">
        <w:rPr>
          <w:rFonts w:eastAsia="Arial" w:cs="Arial"/>
          <w:spacing w:val="-1"/>
        </w:rPr>
        <w:t>nformat</w:t>
      </w:r>
      <w:r>
        <w:rPr>
          <w:rFonts w:eastAsia="Arial" w:cs="Arial"/>
          <w:spacing w:val="-1"/>
        </w:rPr>
        <w:t>i</w:t>
      </w:r>
      <w:r w:rsidRPr="00841355">
        <w:rPr>
          <w:rFonts w:eastAsia="Arial" w:cs="Arial"/>
          <w:spacing w:val="-1"/>
        </w:rPr>
        <w:t>on to Training Providers and teachers/</w:t>
      </w:r>
      <w:r>
        <w:rPr>
          <w:rFonts w:eastAsia="Arial" w:cs="Arial"/>
          <w:spacing w:val="-1"/>
        </w:rPr>
        <w:t>t</w:t>
      </w:r>
      <w:r w:rsidRPr="00841355">
        <w:rPr>
          <w:rFonts w:eastAsia="Arial" w:cs="Arial"/>
          <w:spacing w:val="-1"/>
        </w:rPr>
        <w:t>ra</w:t>
      </w:r>
      <w:r>
        <w:rPr>
          <w:rFonts w:eastAsia="Arial" w:cs="Arial"/>
          <w:spacing w:val="-1"/>
        </w:rPr>
        <w:t>i</w:t>
      </w:r>
      <w:r w:rsidRPr="00841355">
        <w:rPr>
          <w:rFonts w:eastAsia="Arial" w:cs="Arial"/>
          <w:spacing w:val="-1"/>
        </w:rPr>
        <w:t>ners</w:t>
      </w:r>
      <w:r>
        <w:rPr>
          <w:rFonts w:eastAsia="Arial" w:cs="Arial"/>
          <w:spacing w:val="-1"/>
        </w:rPr>
        <w:t xml:space="preserve"> </w:t>
      </w:r>
      <w:r w:rsidRPr="00841355">
        <w:rPr>
          <w:rFonts w:eastAsia="Arial" w:cs="Arial"/>
          <w:spacing w:val="-1"/>
        </w:rPr>
        <w:t>and assessors to ass</w:t>
      </w:r>
      <w:r>
        <w:rPr>
          <w:rFonts w:eastAsia="Arial" w:cs="Arial"/>
          <w:spacing w:val="-1"/>
        </w:rPr>
        <w:t>i</w:t>
      </w:r>
      <w:r w:rsidRPr="00841355">
        <w:rPr>
          <w:rFonts w:eastAsia="Arial" w:cs="Arial"/>
          <w:spacing w:val="-1"/>
        </w:rPr>
        <w:t xml:space="preserve">st </w:t>
      </w:r>
      <w:r>
        <w:rPr>
          <w:rFonts w:eastAsia="Arial" w:cs="Arial"/>
          <w:spacing w:val="-1"/>
        </w:rPr>
        <w:t>t</w:t>
      </w:r>
      <w:r w:rsidRPr="00841355">
        <w:rPr>
          <w:rFonts w:eastAsia="Arial" w:cs="Arial"/>
          <w:spacing w:val="-1"/>
        </w:rPr>
        <w:t xml:space="preserve">he </w:t>
      </w:r>
      <w:r>
        <w:rPr>
          <w:rFonts w:eastAsia="Arial" w:cs="Arial"/>
          <w:spacing w:val="-1"/>
        </w:rPr>
        <w:t>i</w:t>
      </w:r>
      <w:r w:rsidRPr="00841355">
        <w:rPr>
          <w:rFonts w:eastAsia="Arial" w:cs="Arial"/>
          <w:spacing w:val="-1"/>
        </w:rPr>
        <w:t>mp</w:t>
      </w:r>
      <w:r>
        <w:rPr>
          <w:rFonts w:eastAsia="Arial" w:cs="Arial"/>
          <w:spacing w:val="-1"/>
        </w:rPr>
        <w:t>l</w:t>
      </w:r>
      <w:r w:rsidRPr="00841355">
        <w:rPr>
          <w:rFonts w:eastAsia="Arial" w:cs="Arial"/>
          <w:spacing w:val="-1"/>
        </w:rPr>
        <w:t>ementat</w:t>
      </w:r>
      <w:r>
        <w:rPr>
          <w:rFonts w:eastAsia="Arial" w:cs="Arial"/>
          <w:spacing w:val="-1"/>
        </w:rPr>
        <w:t>i</w:t>
      </w:r>
      <w:r w:rsidRPr="00841355">
        <w:rPr>
          <w:rFonts w:eastAsia="Arial" w:cs="Arial"/>
          <w:spacing w:val="-1"/>
        </w:rPr>
        <w:t>on of L</w:t>
      </w:r>
      <w:r>
        <w:rPr>
          <w:rFonts w:eastAsia="Arial" w:cs="Arial"/>
          <w:spacing w:val="-1"/>
        </w:rPr>
        <w:t>i</w:t>
      </w:r>
      <w:r w:rsidRPr="00841355">
        <w:rPr>
          <w:rFonts w:eastAsia="Arial" w:cs="Arial"/>
          <w:spacing w:val="-1"/>
        </w:rPr>
        <w:t>teracy</w:t>
      </w:r>
      <w:r>
        <w:rPr>
          <w:rFonts w:eastAsia="Arial" w:cs="Arial"/>
          <w:spacing w:val="-1"/>
        </w:rPr>
        <w:t xml:space="preserve"> </w:t>
      </w:r>
      <w:r w:rsidRPr="00841355">
        <w:rPr>
          <w:rFonts w:eastAsia="Arial" w:cs="Arial"/>
          <w:spacing w:val="-1"/>
        </w:rPr>
        <w:t xml:space="preserve">and </w:t>
      </w:r>
      <w:r>
        <w:rPr>
          <w:rFonts w:eastAsia="Arial" w:cs="Arial"/>
          <w:spacing w:val="-1"/>
        </w:rPr>
        <w:t>N</w:t>
      </w:r>
      <w:r w:rsidRPr="00841355">
        <w:rPr>
          <w:rFonts w:eastAsia="Arial" w:cs="Arial"/>
          <w:spacing w:val="-1"/>
        </w:rPr>
        <w:t>umeracy</w:t>
      </w:r>
      <w:r>
        <w:rPr>
          <w:rFonts w:eastAsia="Arial" w:cs="Arial"/>
          <w:spacing w:val="-1"/>
        </w:rPr>
        <w:t xml:space="preserve"> S</w:t>
      </w:r>
      <w:r w:rsidRPr="00841355">
        <w:rPr>
          <w:rFonts w:eastAsia="Arial" w:cs="Arial"/>
          <w:spacing w:val="-1"/>
        </w:rPr>
        <w:t xml:space="preserve">upport </w:t>
      </w:r>
      <w:r>
        <w:rPr>
          <w:rFonts w:eastAsia="Arial" w:cs="Arial"/>
          <w:spacing w:val="-1"/>
        </w:rPr>
        <w:t>i</w:t>
      </w:r>
      <w:r w:rsidRPr="00841355">
        <w:rPr>
          <w:rFonts w:eastAsia="Arial" w:cs="Arial"/>
          <w:spacing w:val="-1"/>
        </w:rPr>
        <w:t xml:space="preserve">n </w:t>
      </w:r>
      <w:r>
        <w:rPr>
          <w:rFonts w:eastAsia="Arial" w:cs="Arial"/>
          <w:spacing w:val="-1"/>
        </w:rPr>
        <w:t>Vi</w:t>
      </w:r>
      <w:r w:rsidRPr="00841355">
        <w:rPr>
          <w:rFonts w:eastAsia="Arial" w:cs="Arial"/>
          <w:spacing w:val="-1"/>
        </w:rPr>
        <w:t>ctor</w:t>
      </w:r>
      <w:r>
        <w:rPr>
          <w:rFonts w:eastAsia="Arial" w:cs="Arial"/>
          <w:spacing w:val="-1"/>
        </w:rPr>
        <w:t>i</w:t>
      </w:r>
      <w:r w:rsidRPr="00841355">
        <w:rPr>
          <w:rFonts w:eastAsia="Arial" w:cs="Arial"/>
          <w:spacing w:val="-1"/>
        </w:rPr>
        <w:t>a.</w:t>
      </w:r>
    </w:p>
    <w:p w14:paraId="186085EA" w14:textId="77777777" w:rsidR="00835E6F" w:rsidRDefault="00835E6F" w:rsidP="00835E6F">
      <w:pPr>
        <w:spacing w:after="0"/>
        <w:ind w:left="114" w:right="-20"/>
        <w:rPr>
          <w:rFonts w:eastAsia="Arial" w:cs="Arial"/>
        </w:rPr>
      </w:pPr>
      <w:r>
        <w:rPr>
          <w:rFonts w:eastAsia="Arial" w:cs="Arial"/>
          <w:spacing w:val="2"/>
        </w:rPr>
        <w:t>T</w:t>
      </w:r>
      <w:r>
        <w:rPr>
          <w:rFonts w:eastAsia="Arial" w:cs="Arial"/>
        </w:rPr>
        <w:t>he</w:t>
      </w:r>
      <w:r>
        <w:rPr>
          <w:rFonts w:eastAsia="Arial" w:cs="Arial"/>
          <w:spacing w:val="-4"/>
        </w:rPr>
        <w:t xml:space="preserve"> </w:t>
      </w:r>
      <w:r>
        <w:rPr>
          <w:rFonts w:eastAsia="Arial" w:cs="Arial"/>
          <w:spacing w:val="2"/>
        </w:rPr>
        <w:t>g</w:t>
      </w:r>
      <w:r>
        <w:rPr>
          <w:rFonts w:eastAsia="Arial" w:cs="Arial"/>
        </w:rPr>
        <w:t>u</w:t>
      </w:r>
      <w:r>
        <w:rPr>
          <w:rFonts w:eastAsia="Arial" w:cs="Arial"/>
          <w:spacing w:val="-1"/>
        </w:rPr>
        <w:t>i</w:t>
      </w:r>
      <w:r>
        <w:rPr>
          <w:rFonts w:eastAsia="Arial" w:cs="Arial"/>
        </w:rPr>
        <w:t>de</w:t>
      </w:r>
      <w:r>
        <w:rPr>
          <w:rFonts w:eastAsia="Arial" w:cs="Arial"/>
          <w:spacing w:val="1"/>
        </w:rPr>
        <w:t xml:space="preserve"> </w:t>
      </w:r>
      <w:r>
        <w:rPr>
          <w:rFonts w:eastAsia="Arial" w:cs="Arial"/>
          <w:spacing w:val="-1"/>
        </w:rPr>
        <w:t>i</w:t>
      </w:r>
      <w:r>
        <w:rPr>
          <w:rFonts w:eastAsia="Arial" w:cs="Arial"/>
        </w:rPr>
        <w:t>s</w:t>
      </w:r>
      <w:r>
        <w:rPr>
          <w:rFonts w:eastAsia="Arial" w:cs="Arial"/>
          <w:spacing w:val="2"/>
        </w:rPr>
        <w:t xml:space="preserve"> </w:t>
      </w:r>
      <w:r>
        <w:rPr>
          <w:rFonts w:eastAsia="Arial" w:cs="Arial"/>
        </w:rPr>
        <w:t>des</w:t>
      </w:r>
      <w:r>
        <w:rPr>
          <w:rFonts w:eastAsia="Arial" w:cs="Arial"/>
          <w:spacing w:val="-4"/>
        </w:rPr>
        <w:t>i</w:t>
      </w:r>
      <w:r>
        <w:rPr>
          <w:rFonts w:eastAsia="Arial" w:cs="Arial"/>
          <w:spacing w:val="2"/>
        </w:rPr>
        <w:t>g</w:t>
      </w:r>
      <w:r>
        <w:rPr>
          <w:rFonts w:eastAsia="Arial" w:cs="Arial"/>
        </w:rPr>
        <w:t>ned</w:t>
      </w:r>
      <w:r>
        <w:rPr>
          <w:rFonts w:eastAsia="Arial" w:cs="Arial"/>
          <w:spacing w:val="-2"/>
        </w:rPr>
        <w:t xml:space="preserve"> </w:t>
      </w:r>
      <w:r>
        <w:rPr>
          <w:rFonts w:eastAsia="Arial" w:cs="Arial"/>
          <w:spacing w:val="1"/>
        </w:rPr>
        <w:t>t</w:t>
      </w:r>
      <w:r>
        <w:rPr>
          <w:rFonts w:eastAsia="Arial" w:cs="Arial"/>
          <w:spacing w:val="-3"/>
        </w:rPr>
        <w:t>o</w:t>
      </w:r>
      <w:r>
        <w:rPr>
          <w:rFonts w:eastAsia="Arial" w:cs="Arial"/>
        </w:rPr>
        <w:t>:</w:t>
      </w:r>
    </w:p>
    <w:p w14:paraId="49FE1B2E" w14:textId="77777777" w:rsidR="00835E6F" w:rsidRDefault="00835E6F" w:rsidP="00835E6F">
      <w:pPr>
        <w:pStyle w:val="bullet"/>
      </w:pPr>
      <w:r>
        <w:rPr>
          <w:spacing w:val="-1"/>
        </w:rPr>
        <w:t>i</w:t>
      </w:r>
      <w:r>
        <w:t>n</w:t>
      </w:r>
      <w:r>
        <w:rPr>
          <w:spacing w:val="3"/>
        </w:rPr>
        <w:t>f</w:t>
      </w:r>
      <w:r>
        <w:t>o</w:t>
      </w:r>
      <w:r>
        <w:rPr>
          <w:spacing w:val="1"/>
        </w:rPr>
        <w:t>r</w:t>
      </w:r>
      <w:r>
        <w:t>m Training Providers</w:t>
      </w:r>
      <w:r>
        <w:rPr>
          <w:spacing w:val="-1"/>
        </w:rPr>
        <w:t xml:space="preserve"> </w:t>
      </w:r>
      <w:r>
        <w:t xml:space="preserve">about </w:t>
      </w:r>
      <w:r>
        <w:rPr>
          <w:spacing w:val="1"/>
        </w:rPr>
        <w:t>t</w:t>
      </w:r>
      <w:r>
        <w:t>he</w:t>
      </w:r>
      <w:r>
        <w:rPr>
          <w:spacing w:val="1"/>
        </w:rPr>
        <w:t xml:space="preserve"> </w:t>
      </w:r>
      <w:r>
        <w:t>i</w:t>
      </w:r>
      <w:r>
        <w:rPr>
          <w:spacing w:val="1"/>
        </w:rPr>
        <w:t>m</w:t>
      </w:r>
      <w:r>
        <w:t>p</w:t>
      </w:r>
      <w:r>
        <w:rPr>
          <w:spacing w:val="-1"/>
        </w:rPr>
        <w:t>l</w:t>
      </w:r>
      <w:r>
        <w:t>e</w:t>
      </w:r>
      <w:r>
        <w:rPr>
          <w:spacing w:val="1"/>
        </w:rPr>
        <w:t>m</w:t>
      </w:r>
      <w:r>
        <w:t>en</w:t>
      </w:r>
      <w:r>
        <w:rPr>
          <w:spacing w:val="-1"/>
        </w:rPr>
        <w:t>t</w:t>
      </w:r>
      <w:r>
        <w:t>a</w:t>
      </w:r>
      <w:r>
        <w:rPr>
          <w:spacing w:val="1"/>
        </w:rPr>
        <w:t>t</w:t>
      </w:r>
      <w:r>
        <w:rPr>
          <w:spacing w:val="-1"/>
        </w:rPr>
        <w:t>i</w:t>
      </w:r>
      <w:r>
        <w:t>on</w:t>
      </w:r>
      <w:r>
        <w:rPr>
          <w:spacing w:val="1"/>
        </w:rPr>
        <w:t xml:space="preserve"> </w:t>
      </w:r>
      <w:r>
        <w:t>a</w:t>
      </w:r>
      <w:r>
        <w:rPr>
          <w:spacing w:val="1"/>
        </w:rPr>
        <w:t>rr</w:t>
      </w:r>
      <w:r>
        <w:t>an</w:t>
      </w:r>
      <w:r>
        <w:rPr>
          <w:spacing w:val="2"/>
        </w:rPr>
        <w:t>g</w:t>
      </w:r>
      <w:r>
        <w:t>e</w:t>
      </w:r>
      <w:r>
        <w:rPr>
          <w:spacing w:val="-2"/>
        </w:rPr>
        <w:t>m</w:t>
      </w:r>
      <w:r>
        <w:t>en</w:t>
      </w:r>
      <w:r>
        <w:rPr>
          <w:spacing w:val="1"/>
        </w:rPr>
        <w:t>t</w:t>
      </w:r>
      <w:r>
        <w:t>s</w:t>
      </w:r>
      <w:r>
        <w:rPr>
          <w:spacing w:val="-1"/>
        </w:rPr>
        <w:t xml:space="preserve"> </w:t>
      </w:r>
      <w:r>
        <w:rPr>
          <w:spacing w:val="1"/>
        </w:rPr>
        <w:t>f</w:t>
      </w:r>
      <w:r>
        <w:t xml:space="preserve">or </w:t>
      </w:r>
      <w:r>
        <w:rPr>
          <w:spacing w:val="-1"/>
        </w:rPr>
        <w:t>t</w:t>
      </w:r>
      <w:r>
        <w:rPr>
          <w:spacing w:val="1"/>
        </w:rPr>
        <w:t>r</w:t>
      </w:r>
      <w:r>
        <w:t>a</w:t>
      </w:r>
      <w:r>
        <w:rPr>
          <w:spacing w:val="-1"/>
        </w:rPr>
        <w:t>i</w:t>
      </w:r>
      <w:r>
        <w:t>n</w:t>
      </w:r>
      <w:r>
        <w:rPr>
          <w:spacing w:val="-1"/>
        </w:rPr>
        <w:t>i</w:t>
      </w:r>
      <w:r>
        <w:t>ng</w:t>
      </w:r>
      <w:r>
        <w:rPr>
          <w:spacing w:val="1"/>
        </w:rPr>
        <w:t xml:space="preserve"> </w:t>
      </w:r>
      <w:r>
        <w:t>de</w:t>
      </w:r>
      <w:r>
        <w:rPr>
          <w:spacing w:val="-1"/>
        </w:rPr>
        <w:t>li</w:t>
      </w:r>
      <w:r>
        <w:rPr>
          <w:spacing w:val="-2"/>
        </w:rPr>
        <w:t>v</w:t>
      </w:r>
      <w:r>
        <w:t>e</w:t>
      </w:r>
      <w:r>
        <w:rPr>
          <w:spacing w:val="1"/>
        </w:rPr>
        <w:t>r</w:t>
      </w:r>
      <w:r>
        <w:t>y</w:t>
      </w:r>
      <w:r>
        <w:rPr>
          <w:spacing w:val="3"/>
        </w:rPr>
        <w:t xml:space="preserve"> </w:t>
      </w:r>
      <w:r>
        <w:rPr>
          <w:spacing w:val="1"/>
        </w:rPr>
        <w:t>f</w:t>
      </w:r>
      <w:r>
        <w:t>or L</w:t>
      </w:r>
      <w:r>
        <w:rPr>
          <w:spacing w:val="-1"/>
        </w:rPr>
        <w:t>i</w:t>
      </w:r>
      <w:r>
        <w:rPr>
          <w:spacing w:val="1"/>
        </w:rPr>
        <w:t>t</w:t>
      </w:r>
      <w:r>
        <w:t>e</w:t>
      </w:r>
      <w:r>
        <w:rPr>
          <w:spacing w:val="1"/>
        </w:rPr>
        <w:t>r</w:t>
      </w:r>
      <w:r>
        <w:t>acy</w:t>
      </w:r>
      <w:r>
        <w:rPr>
          <w:spacing w:val="-1"/>
        </w:rPr>
        <w:t xml:space="preserve"> </w:t>
      </w:r>
      <w:r>
        <w:t xml:space="preserve">and </w:t>
      </w:r>
      <w:r>
        <w:rPr>
          <w:spacing w:val="-1"/>
        </w:rPr>
        <w:t>N</w:t>
      </w:r>
      <w:r>
        <w:t>u</w:t>
      </w:r>
      <w:r>
        <w:rPr>
          <w:spacing w:val="1"/>
        </w:rPr>
        <w:t>m</w:t>
      </w:r>
      <w:r>
        <w:t>e</w:t>
      </w:r>
      <w:r>
        <w:rPr>
          <w:spacing w:val="1"/>
        </w:rPr>
        <w:t>r</w:t>
      </w:r>
      <w:r>
        <w:t>acy</w:t>
      </w:r>
      <w:r>
        <w:rPr>
          <w:spacing w:val="-1"/>
        </w:rPr>
        <w:t xml:space="preserve"> S</w:t>
      </w:r>
      <w:r>
        <w:t>uppo</w:t>
      </w:r>
      <w:r>
        <w:rPr>
          <w:spacing w:val="-2"/>
        </w:rPr>
        <w:t>r</w:t>
      </w:r>
      <w:r>
        <w:t>t</w:t>
      </w:r>
      <w:r>
        <w:rPr>
          <w:spacing w:val="3"/>
        </w:rPr>
        <w:t xml:space="preserve"> </w:t>
      </w:r>
      <w:r>
        <w:t xml:space="preserve">under </w:t>
      </w:r>
      <w:r>
        <w:rPr>
          <w:spacing w:val="1"/>
        </w:rPr>
        <w:t>t</w:t>
      </w:r>
      <w:r>
        <w:t>he</w:t>
      </w:r>
      <w:r>
        <w:rPr>
          <w:spacing w:val="1"/>
        </w:rPr>
        <w:t xml:space="preserve"> </w:t>
      </w:r>
      <w:r w:rsidRPr="00067000">
        <w:rPr>
          <w:i/>
          <w:spacing w:val="-1"/>
          <w:szCs w:val="18"/>
        </w:rPr>
        <w:t>Skills First</w:t>
      </w:r>
      <w:r w:rsidRPr="00EB0C2E">
        <w:rPr>
          <w:i/>
          <w:spacing w:val="-1"/>
          <w:szCs w:val="18"/>
        </w:rPr>
        <w:t xml:space="preserve"> </w:t>
      </w:r>
      <w:r>
        <w:rPr>
          <w:spacing w:val="-1"/>
        </w:rPr>
        <w:t>program</w:t>
      </w:r>
      <w:r>
        <w:t>;</w:t>
      </w:r>
    </w:p>
    <w:p w14:paraId="34657DE4" w14:textId="77777777" w:rsidR="00835E6F" w:rsidRDefault="00835E6F" w:rsidP="00835E6F">
      <w:pPr>
        <w:pStyle w:val="bullet"/>
      </w:pPr>
      <w:r>
        <w:rPr>
          <w:spacing w:val="-1"/>
        </w:rPr>
        <w:t>i</w:t>
      </w:r>
      <w:r>
        <w:t>n</w:t>
      </w:r>
      <w:r>
        <w:rPr>
          <w:spacing w:val="3"/>
        </w:rPr>
        <w:t>f</w:t>
      </w:r>
      <w:r>
        <w:t>o</w:t>
      </w:r>
      <w:r>
        <w:rPr>
          <w:spacing w:val="1"/>
        </w:rPr>
        <w:t>r</w:t>
      </w:r>
      <w:r>
        <w:t>m Training Providers</w:t>
      </w:r>
      <w:r>
        <w:rPr>
          <w:spacing w:val="-1"/>
        </w:rPr>
        <w:t xml:space="preserve"> </w:t>
      </w:r>
      <w:r>
        <w:rPr>
          <w:spacing w:val="-4"/>
        </w:rPr>
        <w:t>w</w:t>
      </w:r>
      <w:r>
        <w:t>h</w:t>
      </w:r>
      <w:r>
        <w:rPr>
          <w:spacing w:val="-1"/>
        </w:rPr>
        <w:t>i</w:t>
      </w:r>
      <w:r>
        <w:t>ch</w:t>
      </w:r>
      <w:r>
        <w:rPr>
          <w:spacing w:val="1"/>
        </w:rPr>
        <w:t xml:space="preserve"> </w:t>
      </w:r>
      <w:r>
        <w:t>un</w:t>
      </w:r>
      <w:r>
        <w:rPr>
          <w:spacing w:val="-1"/>
        </w:rPr>
        <w:t>i</w:t>
      </w:r>
      <w:r>
        <w:rPr>
          <w:spacing w:val="1"/>
        </w:rPr>
        <w:t>t</w:t>
      </w:r>
      <w:r>
        <w:t>s</w:t>
      </w:r>
      <w:r>
        <w:rPr>
          <w:spacing w:val="-1"/>
        </w:rPr>
        <w:t xml:space="preserve"> </w:t>
      </w:r>
      <w:r>
        <w:t>of</w:t>
      </w:r>
      <w:r>
        <w:rPr>
          <w:spacing w:val="2"/>
        </w:rPr>
        <w:t xml:space="preserve"> </w:t>
      </w:r>
      <w:r>
        <w:t>co</w:t>
      </w:r>
      <w:r>
        <w:rPr>
          <w:spacing w:val="1"/>
        </w:rPr>
        <w:t>m</w:t>
      </w:r>
      <w:r>
        <w:t>pe</w:t>
      </w:r>
      <w:r>
        <w:rPr>
          <w:spacing w:val="1"/>
        </w:rPr>
        <w:t>t</w:t>
      </w:r>
      <w:r>
        <w:t>ency</w:t>
      </w:r>
      <w:r>
        <w:rPr>
          <w:spacing w:val="-1"/>
        </w:rPr>
        <w:t xml:space="preserve"> </w:t>
      </w:r>
      <w:r>
        <w:rPr>
          <w:spacing w:val="1"/>
        </w:rPr>
        <w:t>r</w:t>
      </w:r>
      <w:r>
        <w:t>e</w:t>
      </w:r>
      <w:r>
        <w:rPr>
          <w:spacing w:val="-1"/>
        </w:rPr>
        <w:t>l</w:t>
      </w:r>
      <w:r>
        <w:t>a</w:t>
      </w:r>
      <w:r>
        <w:rPr>
          <w:spacing w:val="1"/>
        </w:rPr>
        <w:t>t</w:t>
      </w:r>
      <w:r>
        <w:rPr>
          <w:spacing w:val="-1"/>
        </w:rPr>
        <w:t>i</w:t>
      </w:r>
      <w:r>
        <w:t>ng</w:t>
      </w:r>
      <w:r>
        <w:rPr>
          <w:spacing w:val="1"/>
        </w:rPr>
        <w:t xml:space="preserve"> </w:t>
      </w:r>
      <w:r>
        <w:rPr>
          <w:spacing w:val="-1"/>
        </w:rPr>
        <w:t>t</w:t>
      </w:r>
      <w:r>
        <w:t>o</w:t>
      </w:r>
      <w:r>
        <w:rPr>
          <w:spacing w:val="-2"/>
        </w:rPr>
        <w:t xml:space="preserve"> </w:t>
      </w:r>
      <w:r>
        <w:rPr>
          <w:spacing w:val="3"/>
        </w:rPr>
        <w:t>f</w:t>
      </w:r>
      <w:r>
        <w:t>ounda</w:t>
      </w:r>
      <w:r>
        <w:rPr>
          <w:spacing w:val="1"/>
        </w:rPr>
        <w:t>t</w:t>
      </w:r>
      <w:r>
        <w:rPr>
          <w:spacing w:val="-1"/>
        </w:rPr>
        <w:t>i</w:t>
      </w:r>
      <w:r>
        <w:t>on</w:t>
      </w:r>
      <w:r>
        <w:rPr>
          <w:spacing w:val="1"/>
        </w:rPr>
        <w:t xml:space="preserve"> </w:t>
      </w:r>
      <w:r>
        <w:rPr>
          <w:spacing w:val="-2"/>
        </w:rPr>
        <w:t>s</w:t>
      </w:r>
      <w:r>
        <w:rPr>
          <w:spacing w:val="2"/>
        </w:rPr>
        <w:t>k</w:t>
      </w:r>
      <w:r>
        <w:rPr>
          <w:spacing w:val="-1"/>
        </w:rPr>
        <w:t>ill</w:t>
      </w:r>
      <w:r>
        <w:t>s</w:t>
      </w:r>
      <w:r>
        <w:rPr>
          <w:spacing w:val="1"/>
        </w:rPr>
        <w:t xml:space="preserve"> </w:t>
      </w:r>
      <w:r>
        <w:t>co</w:t>
      </w:r>
      <w:r>
        <w:rPr>
          <w:spacing w:val="1"/>
        </w:rPr>
        <w:t>m</w:t>
      </w:r>
      <w:r>
        <w:t>p</w:t>
      </w:r>
      <w:r>
        <w:rPr>
          <w:spacing w:val="-2"/>
        </w:rPr>
        <w:t>r</w:t>
      </w:r>
      <w:r>
        <w:rPr>
          <w:spacing w:val="-1"/>
        </w:rPr>
        <w:t>i</w:t>
      </w:r>
      <w:r>
        <w:t>se</w:t>
      </w:r>
      <w:r>
        <w:rPr>
          <w:spacing w:val="1"/>
        </w:rPr>
        <w:t xml:space="preserve"> </w:t>
      </w:r>
      <w:r>
        <w:rPr>
          <w:spacing w:val="-1"/>
        </w:rPr>
        <w:t>Vi</w:t>
      </w:r>
      <w:r>
        <w:t>c</w:t>
      </w:r>
      <w:r>
        <w:rPr>
          <w:spacing w:val="1"/>
        </w:rPr>
        <w:t>t</w:t>
      </w:r>
      <w:r>
        <w:t>o</w:t>
      </w:r>
      <w:r>
        <w:rPr>
          <w:spacing w:val="1"/>
        </w:rPr>
        <w:t>r</w:t>
      </w:r>
      <w:r>
        <w:rPr>
          <w:spacing w:val="-1"/>
        </w:rPr>
        <w:t>i</w:t>
      </w:r>
      <w:r>
        <w:t>a</w:t>
      </w:r>
      <w:r>
        <w:rPr>
          <w:spacing w:val="-1"/>
        </w:rPr>
        <w:t xml:space="preserve">’s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t>u</w:t>
      </w:r>
      <w:r>
        <w:rPr>
          <w:spacing w:val="1"/>
        </w:rPr>
        <w:t>m</w:t>
      </w:r>
      <w:r>
        <w:t>e</w:t>
      </w:r>
      <w:r>
        <w:rPr>
          <w:spacing w:val="1"/>
        </w:rPr>
        <w:t>r</w:t>
      </w:r>
      <w:r>
        <w:t xml:space="preserve">acy </w:t>
      </w:r>
      <w:r>
        <w:rPr>
          <w:spacing w:val="-1"/>
        </w:rPr>
        <w:t>S</w:t>
      </w:r>
      <w:r>
        <w:t>uppo</w:t>
      </w:r>
      <w:r>
        <w:rPr>
          <w:spacing w:val="1"/>
        </w:rPr>
        <w:t>rt</w:t>
      </w:r>
      <w:r>
        <w:t>;</w:t>
      </w:r>
    </w:p>
    <w:p w14:paraId="349B66ED" w14:textId="77777777" w:rsidR="00835E6F" w:rsidRDefault="00835E6F" w:rsidP="00835E6F">
      <w:pPr>
        <w:pStyle w:val="bullet"/>
      </w:pPr>
      <w:r>
        <w:t>p</w:t>
      </w:r>
      <w:r>
        <w:rPr>
          <w:spacing w:val="1"/>
        </w:rPr>
        <w:t>r</w:t>
      </w:r>
      <w:r>
        <w:t>o</w:t>
      </w:r>
      <w:r>
        <w:rPr>
          <w:spacing w:val="-2"/>
        </w:rPr>
        <w:t>v</w:t>
      </w:r>
      <w:r>
        <w:rPr>
          <w:spacing w:val="-1"/>
        </w:rPr>
        <w:t>i</w:t>
      </w:r>
      <w:r>
        <w:t>de</w:t>
      </w:r>
      <w:r>
        <w:rPr>
          <w:spacing w:val="1"/>
        </w:rPr>
        <w:t xml:space="preserve"> </w:t>
      </w:r>
      <w:r>
        <w:t>sa</w:t>
      </w:r>
      <w:r>
        <w:rPr>
          <w:spacing w:val="1"/>
        </w:rPr>
        <w:t>m</w:t>
      </w:r>
      <w:r>
        <w:t>p</w:t>
      </w:r>
      <w:r>
        <w:rPr>
          <w:spacing w:val="-1"/>
        </w:rPr>
        <w:t>l</w:t>
      </w:r>
      <w:r>
        <w:t>e</w:t>
      </w:r>
      <w:r>
        <w:rPr>
          <w:spacing w:val="1"/>
        </w:rPr>
        <w:t xml:space="preserve"> </w:t>
      </w:r>
      <w:r>
        <w:rPr>
          <w:spacing w:val="-2"/>
        </w:rPr>
        <w:t>s</w:t>
      </w:r>
      <w:r>
        <w:rPr>
          <w:spacing w:val="2"/>
        </w:rPr>
        <w:t>k</w:t>
      </w:r>
      <w:r>
        <w:rPr>
          <w:spacing w:val="-1"/>
        </w:rPr>
        <w:t>ill</w:t>
      </w:r>
      <w:r>
        <w:t>s</w:t>
      </w:r>
      <w:r>
        <w:rPr>
          <w:spacing w:val="-1"/>
        </w:rPr>
        <w:t xml:space="preserve"> </w:t>
      </w:r>
      <w:r>
        <w:rPr>
          <w:spacing w:val="2"/>
        </w:rPr>
        <w:t>g</w:t>
      </w:r>
      <w:r>
        <w:rPr>
          <w:spacing w:val="1"/>
        </w:rPr>
        <w:t>r</w:t>
      </w:r>
      <w:r>
        <w:t>oups</w:t>
      </w:r>
      <w:r>
        <w:rPr>
          <w:spacing w:val="2"/>
        </w:rPr>
        <w:t xml:space="preserve"> </w:t>
      </w:r>
      <w:r>
        <w:rPr>
          <w:spacing w:val="1"/>
        </w:rPr>
        <w:t>t</w:t>
      </w:r>
      <w:r>
        <w:t>o</w:t>
      </w:r>
      <w:r>
        <w:rPr>
          <w:spacing w:val="-2"/>
        </w:rPr>
        <w:t xml:space="preserve"> </w:t>
      </w:r>
      <w:r>
        <w:rPr>
          <w:spacing w:val="-1"/>
        </w:rPr>
        <w:t>ill</w:t>
      </w:r>
      <w:r>
        <w:t>us</w:t>
      </w:r>
      <w:r>
        <w:rPr>
          <w:spacing w:val="1"/>
        </w:rPr>
        <w:t>tr</w:t>
      </w:r>
      <w:r>
        <w:t>a</w:t>
      </w:r>
      <w:r>
        <w:rPr>
          <w:spacing w:val="1"/>
        </w:rPr>
        <w:t>t</w:t>
      </w:r>
      <w:r>
        <w:t>e</w:t>
      </w:r>
      <w:r>
        <w:rPr>
          <w:spacing w:val="-4"/>
        </w:rPr>
        <w:t xml:space="preserve"> </w:t>
      </w:r>
      <w:r>
        <w:rPr>
          <w:spacing w:val="2"/>
        </w:rPr>
        <w:t>g</w:t>
      </w:r>
      <w:r>
        <w:t>ood</w:t>
      </w:r>
      <w:r>
        <w:rPr>
          <w:spacing w:val="-2"/>
        </w:rPr>
        <w:t xml:space="preserve"> </w:t>
      </w:r>
      <w:r>
        <w:t>p</w:t>
      </w:r>
      <w:r>
        <w:rPr>
          <w:spacing w:val="1"/>
        </w:rPr>
        <w:t>r</w:t>
      </w:r>
      <w:r>
        <w:t>ac</w:t>
      </w:r>
      <w:r>
        <w:rPr>
          <w:spacing w:val="1"/>
        </w:rPr>
        <w:t>t</w:t>
      </w:r>
      <w:r>
        <w:rPr>
          <w:spacing w:val="-1"/>
        </w:rPr>
        <w:t>i</w:t>
      </w:r>
      <w:r>
        <w:t>ce; and</w:t>
      </w:r>
    </w:p>
    <w:p w14:paraId="48C8566F" w14:textId="77777777" w:rsidR="00835E6F" w:rsidRDefault="00835E6F" w:rsidP="00835E6F">
      <w:pPr>
        <w:pStyle w:val="bullet"/>
      </w:pPr>
      <w:r>
        <w:t>p</w:t>
      </w:r>
      <w:r>
        <w:rPr>
          <w:spacing w:val="1"/>
        </w:rPr>
        <w:t>r</w:t>
      </w:r>
      <w:r>
        <w:t>o</w:t>
      </w:r>
      <w:r>
        <w:rPr>
          <w:spacing w:val="-2"/>
        </w:rPr>
        <w:t>v</w:t>
      </w:r>
      <w:r>
        <w:rPr>
          <w:spacing w:val="-1"/>
        </w:rPr>
        <w:t>i</w:t>
      </w:r>
      <w:r>
        <w:t>de</w:t>
      </w:r>
      <w:r>
        <w:rPr>
          <w:spacing w:val="1"/>
        </w:rPr>
        <w:t xml:space="preserve"> </w:t>
      </w:r>
      <w:r>
        <w:rPr>
          <w:spacing w:val="2"/>
        </w:rPr>
        <w:t>k</w:t>
      </w:r>
      <w:r>
        <w:t>ey</w:t>
      </w:r>
      <w:r>
        <w:rPr>
          <w:spacing w:val="-1"/>
        </w:rPr>
        <w:t xml:space="preserve"> i</w:t>
      </w:r>
      <w:r>
        <w:t>n</w:t>
      </w:r>
      <w:r>
        <w:rPr>
          <w:spacing w:val="3"/>
        </w:rPr>
        <w:t>f</w:t>
      </w:r>
      <w:r>
        <w:t>o</w:t>
      </w:r>
      <w:r>
        <w:rPr>
          <w:spacing w:val="-2"/>
        </w:rPr>
        <w:t>r</w:t>
      </w:r>
      <w:r>
        <w:rPr>
          <w:spacing w:val="1"/>
        </w:rPr>
        <w:t>m</w:t>
      </w:r>
      <w:r>
        <w:t>a</w:t>
      </w:r>
      <w:r>
        <w:rPr>
          <w:spacing w:val="1"/>
        </w:rPr>
        <w:t>t</w:t>
      </w:r>
      <w:r>
        <w:rPr>
          <w:spacing w:val="-1"/>
        </w:rPr>
        <w:t>i</w:t>
      </w:r>
      <w:r>
        <w:t>on, con</w:t>
      </w:r>
      <w:r>
        <w:rPr>
          <w:spacing w:val="1"/>
        </w:rPr>
        <w:t>t</w:t>
      </w:r>
      <w:r>
        <w:t>ac</w:t>
      </w:r>
      <w:r>
        <w:rPr>
          <w:spacing w:val="-1"/>
        </w:rPr>
        <w:t>t</w:t>
      </w:r>
      <w:r>
        <w:t>s</w:t>
      </w:r>
      <w:r>
        <w:rPr>
          <w:spacing w:val="1"/>
        </w:rPr>
        <w:t xml:space="preserve"> </w:t>
      </w:r>
      <w:r>
        <w:t>and</w:t>
      </w:r>
      <w:r>
        <w:rPr>
          <w:spacing w:val="-2"/>
        </w:rPr>
        <w:t xml:space="preserve"> </w:t>
      </w:r>
      <w:r>
        <w:rPr>
          <w:spacing w:val="-1"/>
        </w:rPr>
        <w:t>li</w:t>
      </w:r>
      <w:r>
        <w:t>n</w:t>
      </w:r>
      <w:r>
        <w:rPr>
          <w:spacing w:val="2"/>
        </w:rPr>
        <w:t>k</w:t>
      </w:r>
      <w:r>
        <w:rPr>
          <w:spacing w:val="-2"/>
        </w:rPr>
        <w:t>s</w:t>
      </w:r>
      <w:r>
        <w:t>.</w:t>
      </w:r>
    </w:p>
    <w:p w14:paraId="6269044E" w14:textId="77777777" w:rsidR="00A6017B" w:rsidRPr="00A6017B" w:rsidRDefault="00A6017B" w:rsidP="00A6017B"/>
    <w:p w14:paraId="71D70943" w14:textId="77777777" w:rsidR="00835E6F" w:rsidRPr="00A6017B" w:rsidRDefault="00835E6F" w:rsidP="00A6017B">
      <w:pPr>
        <w:sectPr w:rsidR="00835E6F" w:rsidRPr="00A6017B" w:rsidSect="00A6017B">
          <w:footerReference w:type="default" r:id="rId17"/>
          <w:pgSz w:w="11920" w:h="16860"/>
          <w:pgMar w:top="1100" w:right="1060" w:bottom="851" w:left="1021" w:header="0" w:footer="697" w:gutter="0"/>
          <w:pgNumType w:start="1"/>
          <w:cols w:space="720"/>
        </w:sectPr>
      </w:pPr>
    </w:p>
    <w:p w14:paraId="618B42E1" w14:textId="5CCEE3FA" w:rsidR="00835E6F" w:rsidRDefault="00835E6F" w:rsidP="00835E6F">
      <w:pPr>
        <w:pStyle w:val="Heading1"/>
        <w:rPr>
          <w:rFonts w:eastAsia="Arial"/>
        </w:rPr>
      </w:pPr>
      <w:bookmarkStart w:id="12" w:name="_Toc33168992"/>
      <w:r>
        <w:rPr>
          <w:rFonts w:eastAsia="Arial"/>
        </w:rPr>
        <w:lastRenderedPageBreak/>
        <w:t>W</w:t>
      </w:r>
      <w:r>
        <w:rPr>
          <w:rFonts w:eastAsia="Arial"/>
          <w:spacing w:val="1"/>
        </w:rPr>
        <w:t>H</w:t>
      </w:r>
      <w:r>
        <w:rPr>
          <w:rFonts w:eastAsia="Arial"/>
          <w:spacing w:val="-6"/>
        </w:rPr>
        <w:t>A</w:t>
      </w:r>
      <w:r>
        <w:rPr>
          <w:rFonts w:eastAsia="Arial"/>
        </w:rPr>
        <w:t>T</w:t>
      </w:r>
      <w:r>
        <w:rPr>
          <w:rFonts w:eastAsia="Arial"/>
          <w:spacing w:val="-2"/>
        </w:rPr>
        <w:t xml:space="preserve"> </w:t>
      </w:r>
      <w:r>
        <w:rPr>
          <w:rFonts w:eastAsia="Arial"/>
          <w:spacing w:val="1"/>
        </w:rPr>
        <w:t>I</w:t>
      </w:r>
      <w:r>
        <w:rPr>
          <w:rFonts w:eastAsia="Arial"/>
        </w:rPr>
        <w:t>S L</w:t>
      </w:r>
      <w:r>
        <w:rPr>
          <w:rFonts w:eastAsia="Arial"/>
          <w:spacing w:val="1"/>
        </w:rPr>
        <w:t>I</w:t>
      </w:r>
      <w:r>
        <w:rPr>
          <w:rFonts w:eastAsia="Arial"/>
          <w:spacing w:val="-3"/>
        </w:rPr>
        <w:t>T</w:t>
      </w:r>
      <w:r>
        <w:rPr>
          <w:rFonts w:eastAsia="Arial"/>
          <w:spacing w:val="-1"/>
        </w:rPr>
        <w:t>E</w:t>
      </w:r>
      <w:r>
        <w:rPr>
          <w:rFonts w:eastAsia="Arial"/>
          <w:spacing w:val="4"/>
        </w:rPr>
        <w:t>R</w:t>
      </w:r>
      <w:r>
        <w:rPr>
          <w:rFonts w:eastAsia="Arial"/>
          <w:spacing w:val="-6"/>
        </w:rPr>
        <w:t>A</w:t>
      </w:r>
      <w:r>
        <w:rPr>
          <w:rFonts w:eastAsia="Arial"/>
          <w:spacing w:val="1"/>
        </w:rPr>
        <w:t>C</w:t>
      </w:r>
      <w:r>
        <w:rPr>
          <w:rFonts w:eastAsia="Arial"/>
        </w:rPr>
        <w:t>Y</w:t>
      </w:r>
      <w:r>
        <w:rPr>
          <w:rFonts w:eastAsia="Arial"/>
          <w:spacing w:val="5"/>
        </w:rPr>
        <w:t xml:space="preserve"> </w:t>
      </w:r>
      <w:r>
        <w:rPr>
          <w:rFonts w:eastAsia="Arial"/>
          <w:spacing w:val="-3"/>
        </w:rPr>
        <w:t>A</w:t>
      </w:r>
      <w:r>
        <w:rPr>
          <w:rFonts w:eastAsia="Arial"/>
          <w:spacing w:val="-1"/>
        </w:rPr>
        <w:t>N</w:t>
      </w:r>
      <w:r>
        <w:rPr>
          <w:rFonts w:eastAsia="Arial"/>
        </w:rPr>
        <w:t xml:space="preserve">D </w:t>
      </w:r>
      <w:r>
        <w:rPr>
          <w:rFonts w:eastAsia="Arial"/>
          <w:spacing w:val="-1"/>
        </w:rPr>
        <w:t>NU</w:t>
      </w:r>
      <w:r>
        <w:rPr>
          <w:rFonts w:eastAsia="Arial"/>
          <w:spacing w:val="1"/>
        </w:rPr>
        <w:t>M</w:t>
      </w:r>
      <w:r>
        <w:rPr>
          <w:rFonts w:eastAsia="Arial"/>
          <w:spacing w:val="-1"/>
        </w:rPr>
        <w:t>E</w:t>
      </w:r>
      <w:r>
        <w:rPr>
          <w:rFonts w:eastAsia="Arial"/>
          <w:spacing w:val="1"/>
        </w:rPr>
        <w:t>R</w:t>
      </w:r>
      <w:r>
        <w:rPr>
          <w:rFonts w:eastAsia="Arial"/>
          <w:spacing w:val="-6"/>
        </w:rPr>
        <w:t>A</w:t>
      </w:r>
      <w:r>
        <w:rPr>
          <w:rFonts w:eastAsia="Arial"/>
          <w:spacing w:val="1"/>
        </w:rPr>
        <w:t>C</w:t>
      </w:r>
      <w:r>
        <w:rPr>
          <w:rFonts w:eastAsia="Arial"/>
        </w:rPr>
        <w:t xml:space="preserve">Y </w:t>
      </w:r>
      <w:r>
        <w:rPr>
          <w:rFonts w:eastAsia="Arial"/>
          <w:spacing w:val="-1"/>
        </w:rPr>
        <w:t>SUP</w:t>
      </w:r>
      <w:r>
        <w:rPr>
          <w:rFonts w:eastAsia="Arial"/>
          <w:spacing w:val="2"/>
        </w:rPr>
        <w:t>P</w:t>
      </w:r>
      <w:r>
        <w:rPr>
          <w:rFonts w:eastAsia="Arial"/>
          <w:spacing w:val="1"/>
        </w:rPr>
        <w:t>O</w:t>
      </w:r>
      <w:r>
        <w:rPr>
          <w:rFonts w:eastAsia="Arial"/>
          <w:spacing w:val="-1"/>
        </w:rPr>
        <w:t>R</w:t>
      </w:r>
      <w:r>
        <w:rPr>
          <w:rFonts w:eastAsia="Arial"/>
          <w:spacing w:val="-3"/>
        </w:rPr>
        <w:t>T</w:t>
      </w:r>
      <w:r>
        <w:rPr>
          <w:rFonts w:eastAsia="Arial"/>
        </w:rPr>
        <w:t>?</w:t>
      </w:r>
      <w:bookmarkEnd w:id="12"/>
    </w:p>
    <w:p w14:paraId="36918F2D" w14:textId="77777777" w:rsidR="00835E6F" w:rsidRDefault="00835E6F" w:rsidP="00835E6F">
      <w:pPr>
        <w:spacing w:after="0"/>
        <w:ind w:left="213" w:right="161"/>
        <w:rPr>
          <w:rFonts w:eastAsia="Arial" w:cs="Arial"/>
        </w:rPr>
      </w:pPr>
      <w:r>
        <w:rPr>
          <w:rFonts w:eastAsia="Arial" w:cs="Arial"/>
          <w:spacing w:val="-1"/>
        </w:rPr>
        <w:t>D</w:t>
      </w:r>
      <w:r>
        <w:rPr>
          <w:rFonts w:eastAsia="Arial" w:cs="Arial"/>
        </w:rPr>
        <w:t>epend</w:t>
      </w:r>
      <w:r>
        <w:rPr>
          <w:rFonts w:eastAsia="Arial" w:cs="Arial"/>
          <w:spacing w:val="-1"/>
        </w:rPr>
        <w:t>i</w:t>
      </w:r>
      <w:r>
        <w:rPr>
          <w:rFonts w:eastAsia="Arial" w:cs="Arial"/>
        </w:rPr>
        <w:t>ng</w:t>
      </w:r>
      <w:r>
        <w:rPr>
          <w:rFonts w:eastAsia="Arial" w:cs="Arial"/>
          <w:spacing w:val="3"/>
        </w:rPr>
        <w:t xml:space="preserve"> </w:t>
      </w:r>
      <w:r>
        <w:rPr>
          <w:rFonts w:eastAsia="Arial" w:cs="Arial"/>
        </w:rPr>
        <w:t>on</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l</w:t>
      </w:r>
      <w:r>
        <w:rPr>
          <w:rFonts w:eastAsia="Arial" w:cs="Arial"/>
        </w:rPr>
        <w:t>ea</w:t>
      </w:r>
      <w:r>
        <w:rPr>
          <w:rFonts w:eastAsia="Arial" w:cs="Arial"/>
          <w:spacing w:val="1"/>
        </w:rPr>
        <w:t>r</w:t>
      </w:r>
      <w:r>
        <w:rPr>
          <w:rFonts w:eastAsia="Arial" w:cs="Arial"/>
        </w:rPr>
        <w:t>n</w:t>
      </w:r>
      <w:r>
        <w:rPr>
          <w:rFonts w:eastAsia="Arial" w:cs="Arial"/>
          <w:spacing w:val="-3"/>
        </w:rPr>
        <w:t>e</w:t>
      </w:r>
      <w:r>
        <w:rPr>
          <w:rFonts w:eastAsia="Arial" w:cs="Arial"/>
        </w:rPr>
        <w:t>r</w:t>
      </w:r>
      <w:r>
        <w:rPr>
          <w:rFonts w:eastAsia="Arial" w:cs="Arial"/>
          <w:spacing w:val="2"/>
        </w:rPr>
        <w:t xml:space="preserve"> </w:t>
      </w:r>
      <w:r>
        <w:rPr>
          <w:rFonts w:eastAsia="Arial" w:cs="Arial"/>
        </w:rPr>
        <w:t>needs</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de</w:t>
      </w:r>
      <w:r>
        <w:rPr>
          <w:rFonts w:eastAsia="Arial" w:cs="Arial"/>
          <w:spacing w:val="-1"/>
        </w:rPr>
        <w:t>li</w:t>
      </w:r>
      <w:r>
        <w:rPr>
          <w:rFonts w:eastAsia="Arial" w:cs="Arial"/>
          <w:spacing w:val="-2"/>
        </w:rPr>
        <w:t>v</w:t>
      </w:r>
      <w:r>
        <w:rPr>
          <w:rFonts w:eastAsia="Arial" w:cs="Arial"/>
        </w:rPr>
        <w:t>e</w:t>
      </w:r>
      <w:r>
        <w:rPr>
          <w:rFonts w:eastAsia="Arial" w:cs="Arial"/>
          <w:spacing w:val="1"/>
        </w:rPr>
        <w:t>r</w:t>
      </w:r>
      <w:r>
        <w:rPr>
          <w:rFonts w:eastAsia="Arial" w:cs="Arial"/>
        </w:rPr>
        <w:t>y</w:t>
      </w:r>
      <w:r>
        <w:rPr>
          <w:rFonts w:eastAsia="Arial" w:cs="Arial"/>
          <w:spacing w:val="-1"/>
        </w:rPr>
        <w:t xml:space="preserve"> </w:t>
      </w:r>
      <w:r>
        <w:rPr>
          <w:rFonts w:eastAsia="Arial" w:cs="Arial"/>
        </w:rPr>
        <w:t>con</w:t>
      </w:r>
      <w:r>
        <w:rPr>
          <w:rFonts w:eastAsia="Arial" w:cs="Arial"/>
          <w:spacing w:val="1"/>
        </w:rPr>
        <w:t>t</w:t>
      </w:r>
      <w:r>
        <w:rPr>
          <w:rFonts w:eastAsia="Arial" w:cs="Arial"/>
        </w:rPr>
        <w:t>e</w:t>
      </w:r>
      <w:r>
        <w:rPr>
          <w:rFonts w:eastAsia="Arial" w:cs="Arial"/>
          <w:spacing w:val="-2"/>
        </w:rPr>
        <w:t>x</w:t>
      </w:r>
      <w:r>
        <w:rPr>
          <w:rFonts w:eastAsia="Arial" w:cs="Arial"/>
          <w:spacing w:val="1"/>
        </w:rPr>
        <w:t>t</w:t>
      </w:r>
      <w:r>
        <w:rPr>
          <w:rFonts w:eastAsia="Arial" w:cs="Arial"/>
        </w:rPr>
        <w:t>s,</w:t>
      </w:r>
      <w:r>
        <w:rPr>
          <w:rFonts w:eastAsia="Arial" w:cs="Arial"/>
          <w:spacing w:val="2"/>
        </w:rPr>
        <w:t xml:space="preserve"> </w:t>
      </w:r>
      <w:r>
        <w:rPr>
          <w:rFonts w:eastAsia="Arial" w:cs="Arial"/>
        </w:rPr>
        <w:t>L</w:t>
      </w:r>
      <w:r>
        <w:rPr>
          <w:rFonts w:eastAsia="Arial" w:cs="Arial"/>
          <w:spacing w:val="-3"/>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N</w:t>
      </w:r>
      <w:r>
        <w:rPr>
          <w:rFonts w:eastAsia="Arial" w:cs="Arial"/>
        </w:rPr>
        <w:t>u</w:t>
      </w:r>
      <w:r>
        <w:rPr>
          <w:rFonts w:eastAsia="Arial" w:cs="Arial"/>
          <w:spacing w:val="1"/>
        </w:rPr>
        <w:t>m</w:t>
      </w:r>
      <w:r>
        <w:rPr>
          <w:rFonts w:eastAsia="Arial" w:cs="Arial"/>
          <w:spacing w:val="-3"/>
        </w:rPr>
        <w:t>e</w:t>
      </w:r>
      <w:r>
        <w:rPr>
          <w:rFonts w:eastAsia="Arial" w:cs="Arial"/>
          <w:spacing w:val="1"/>
        </w:rPr>
        <w:t>r</w:t>
      </w:r>
      <w:r>
        <w:rPr>
          <w:rFonts w:eastAsia="Arial" w:cs="Arial"/>
        </w:rPr>
        <w:t>acy</w:t>
      </w:r>
      <w:r>
        <w:rPr>
          <w:rFonts w:eastAsia="Arial" w:cs="Arial"/>
          <w:spacing w:val="-1"/>
        </w:rPr>
        <w:t xml:space="preserve"> S</w:t>
      </w:r>
      <w:r>
        <w:rPr>
          <w:rFonts w:eastAsia="Arial" w:cs="Arial"/>
        </w:rPr>
        <w:t>uppo</w:t>
      </w:r>
      <w:r>
        <w:rPr>
          <w:rFonts w:eastAsia="Arial" w:cs="Arial"/>
          <w:spacing w:val="1"/>
        </w:rPr>
        <w:t>r</w:t>
      </w:r>
      <w:r>
        <w:rPr>
          <w:rFonts w:eastAsia="Arial" w:cs="Arial"/>
        </w:rPr>
        <w:t xml:space="preserve">t </w:t>
      </w:r>
      <w:r>
        <w:rPr>
          <w:rFonts w:eastAsia="Arial" w:cs="Arial"/>
          <w:spacing w:val="-1"/>
        </w:rPr>
        <w:t xml:space="preserve">is </w:t>
      </w:r>
      <w:r>
        <w:rPr>
          <w:rFonts w:eastAsia="Arial" w:cs="Arial"/>
        </w:rPr>
        <w:t>des</w:t>
      </w:r>
      <w:r>
        <w:rPr>
          <w:rFonts w:eastAsia="Arial" w:cs="Arial"/>
          <w:spacing w:val="-1"/>
        </w:rPr>
        <w:t>i</w:t>
      </w:r>
      <w:r>
        <w:rPr>
          <w:rFonts w:eastAsia="Arial" w:cs="Arial"/>
          <w:spacing w:val="2"/>
        </w:rPr>
        <w:t>g</w:t>
      </w:r>
      <w:r>
        <w:rPr>
          <w:rFonts w:eastAsia="Arial" w:cs="Arial"/>
        </w:rPr>
        <w:t>ned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enab</w:t>
      </w:r>
      <w:r>
        <w:rPr>
          <w:rFonts w:eastAsia="Arial" w:cs="Arial"/>
          <w:spacing w:val="-1"/>
        </w:rPr>
        <w:t>l</w:t>
      </w:r>
      <w:r>
        <w:rPr>
          <w:rFonts w:eastAsia="Arial" w:cs="Arial"/>
        </w:rPr>
        <w:t>e</w:t>
      </w:r>
      <w:r>
        <w:rPr>
          <w:rFonts w:eastAsia="Arial" w:cs="Arial"/>
          <w:spacing w:val="1"/>
        </w:rPr>
        <w:t xml:space="preserve"> t</w:t>
      </w:r>
      <w:r>
        <w:rPr>
          <w:rFonts w:eastAsia="Arial" w:cs="Arial"/>
        </w:rPr>
        <w:t>he</w:t>
      </w:r>
      <w:r>
        <w:rPr>
          <w:rFonts w:eastAsia="Arial" w:cs="Arial"/>
          <w:spacing w:val="-2"/>
        </w:rPr>
        <w:t xml:space="preserve"> s</w:t>
      </w:r>
      <w:r>
        <w:rPr>
          <w:rFonts w:eastAsia="Arial" w:cs="Arial"/>
        </w:rPr>
        <w:t>e</w:t>
      </w:r>
      <w:r>
        <w:rPr>
          <w:rFonts w:eastAsia="Arial" w:cs="Arial"/>
          <w:spacing w:val="-1"/>
        </w:rPr>
        <w:t>l</w:t>
      </w:r>
      <w:r>
        <w:rPr>
          <w:rFonts w:eastAsia="Arial" w:cs="Arial"/>
        </w:rPr>
        <w:t>ec</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and</w:t>
      </w:r>
      <w:r>
        <w:rPr>
          <w:rFonts w:eastAsia="Arial" w:cs="Arial"/>
          <w:spacing w:val="1"/>
        </w:rPr>
        <w:t xml:space="preserve"> </w:t>
      </w:r>
      <w:r>
        <w:rPr>
          <w:rFonts w:eastAsia="Arial" w:cs="Arial"/>
        </w:rPr>
        <w:t>use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app</w:t>
      </w:r>
      <w:r>
        <w:rPr>
          <w:rFonts w:eastAsia="Arial" w:cs="Arial"/>
          <w:spacing w:val="-2"/>
        </w:rPr>
        <w:t>r</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N</w:t>
      </w:r>
      <w:r>
        <w:rPr>
          <w:rFonts w:eastAsia="Arial" w:cs="Arial"/>
        </w:rPr>
        <w:t>u</w:t>
      </w:r>
      <w:r>
        <w:rPr>
          <w:rFonts w:eastAsia="Arial" w:cs="Arial"/>
          <w:spacing w:val="1"/>
        </w:rPr>
        <w:t>m</w:t>
      </w:r>
      <w:r>
        <w:rPr>
          <w:rFonts w:eastAsia="Arial" w:cs="Arial"/>
          <w:spacing w:val="-3"/>
        </w:rPr>
        <w:t>e</w:t>
      </w:r>
      <w:r>
        <w:rPr>
          <w:rFonts w:eastAsia="Arial" w:cs="Arial"/>
          <w:spacing w:val="1"/>
        </w:rPr>
        <w:t>r</w:t>
      </w:r>
      <w:r>
        <w:rPr>
          <w:rFonts w:eastAsia="Arial" w:cs="Arial"/>
        </w:rPr>
        <w:t>acy</w:t>
      </w:r>
      <w:r>
        <w:rPr>
          <w:rFonts w:eastAsia="Arial" w:cs="Arial"/>
          <w:spacing w:val="-1"/>
        </w:rPr>
        <w:t xml:space="preserve"> S</w:t>
      </w:r>
      <w:r>
        <w:rPr>
          <w:rFonts w:eastAsia="Arial" w:cs="Arial"/>
        </w:rPr>
        <w:t>uppo</w:t>
      </w:r>
      <w:r>
        <w:rPr>
          <w:rFonts w:eastAsia="Arial" w:cs="Arial"/>
          <w:spacing w:val="1"/>
        </w:rPr>
        <w:t>r</w:t>
      </w:r>
      <w:r>
        <w:rPr>
          <w:rFonts w:eastAsia="Arial" w:cs="Arial"/>
        </w:rPr>
        <w:t>t un</w:t>
      </w:r>
      <w:r>
        <w:rPr>
          <w:rFonts w:eastAsia="Arial" w:cs="Arial"/>
          <w:spacing w:val="-1"/>
        </w:rPr>
        <w:t>i</w:t>
      </w:r>
      <w:r>
        <w:rPr>
          <w:rFonts w:eastAsia="Arial" w:cs="Arial"/>
          <w:spacing w:val="1"/>
        </w:rPr>
        <w:t>t</w:t>
      </w:r>
      <w:r>
        <w:rPr>
          <w:rFonts w:eastAsia="Arial" w:cs="Arial"/>
        </w:rPr>
        <w:t>s</w:t>
      </w:r>
      <w:r>
        <w:rPr>
          <w:rFonts w:eastAsia="Arial" w:cs="Arial"/>
          <w:spacing w:val="-1"/>
        </w:rPr>
        <w:t xml:space="preserve"> </w:t>
      </w:r>
      <w:r>
        <w:rPr>
          <w:rFonts w:eastAsia="Arial" w:cs="Arial"/>
          <w:spacing w:val="1"/>
        </w:rPr>
        <w:t>t</w:t>
      </w:r>
      <w:r>
        <w:rPr>
          <w:rFonts w:eastAsia="Arial" w:cs="Arial"/>
        </w:rPr>
        <w:t>o add</w:t>
      </w:r>
      <w:r>
        <w:rPr>
          <w:rFonts w:eastAsia="Arial" w:cs="Arial"/>
          <w:spacing w:val="1"/>
        </w:rPr>
        <w:t>r</w:t>
      </w:r>
      <w:r>
        <w:rPr>
          <w:rFonts w:eastAsia="Arial" w:cs="Arial"/>
        </w:rPr>
        <w:t>ess</w:t>
      </w:r>
      <w:r>
        <w:rPr>
          <w:rFonts w:eastAsia="Arial" w:cs="Arial"/>
          <w:spacing w:val="2"/>
        </w:rPr>
        <w:t xml:space="preserve"> </w:t>
      </w:r>
      <w:r>
        <w:rPr>
          <w:rFonts w:eastAsia="Arial" w:cs="Arial"/>
          <w:spacing w:val="-1"/>
        </w:rPr>
        <w:t>i</w:t>
      </w:r>
      <w:r>
        <w:rPr>
          <w:rFonts w:eastAsia="Arial" w:cs="Arial"/>
        </w:rPr>
        <w:t>nd</w:t>
      </w:r>
      <w:r>
        <w:rPr>
          <w:rFonts w:eastAsia="Arial" w:cs="Arial"/>
          <w:spacing w:val="-1"/>
        </w:rPr>
        <w:t>i</w:t>
      </w:r>
      <w:r>
        <w:rPr>
          <w:rFonts w:eastAsia="Arial" w:cs="Arial"/>
          <w:spacing w:val="-2"/>
        </w:rPr>
        <w:t>v</w:t>
      </w:r>
      <w:r>
        <w:rPr>
          <w:rFonts w:eastAsia="Arial" w:cs="Arial"/>
          <w:spacing w:val="-1"/>
        </w:rPr>
        <w:t>i</w:t>
      </w:r>
      <w:r>
        <w:rPr>
          <w:rFonts w:eastAsia="Arial" w:cs="Arial"/>
        </w:rPr>
        <w:t>dual needs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2"/>
        </w:rPr>
        <w:t>v</w:t>
      </w:r>
      <w:r>
        <w:rPr>
          <w:rFonts w:eastAsia="Arial" w:cs="Arial"/>
        </w:rPr>
        <w:t>oca</w:t>
      </w:r>
      <w:r>
        <w:rPr>
          <w:rFonts w:eastAsia="Arial" w:cs="Arial"/>
          <w:spacing w:val="1"/>
        </w:rPr>
        <w:t>t</w:t>
      </w:r>
      <w:r>
        <w:rPr>
          <w:rFonts w:eastAsia="Arial" w:cs="Arial"/>
          <w:spacing w:val="-1"/>
        </w:rPr>
        <w:t>i</w:t>
      </w:r>
      <w:r>
        <w:rPr>
          <w:rFonts w:eastAsia="Arial" w:cs="Arial"/>
        </w:rPr>
        <w:t xml:space="preserve">onal </w:t>
      </w:r>
      <w:r>
        <w:rPr>
          <w:rFonts w:eastAsia="Arial" w:cs="Arial"/>
          <w:spacing w:val="-1"/>
        </w:rPr>
        <w:t>l</w:t>
      </w:r>
      <w:r>
        <w:rPr>
          <w:rFonts w:eastAsia="Arial" w:cs="Arial"/>
        </w:rPr>
        <w:t>ea</w:t>
      </w:r>
      <w:r>
        <w:rPr>
          <w:rFonts w:eastAsia="Arial" w:cs="Arial"/>
          <w:spacing w:val="1"/>
        </w:rPr>
        <w:t>r</w:t>
      </w:r>
      <w:r>
        <w:rPr>
          <w:rFonts w:eastAsia="Arial" w:cs="Arial"/>
        </w:rPr>
        <w:t>ne</w:t>
      </w:r>
      <w:r>
        <w:rPr>
          <w:rFonts w:eastAsia="Arial" w:cs="Arial"/>
          <w:spacing w:val="1"/>
        </w:rPr>
        <w:t>r</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4"/>
        </w:rPr>
        <w:t xml:space="preserve"> </w:t>
      </w:r>
      <w:r>
        <w:rPr>
          <w:rFonts w:eastAsia="Arial" w:cs="Arial"/>
          <w:spacing w:val="3"/>
        </w:rPr>
        <w:t>f</w:t>
      </w:r>
      <w:r>
        <w:rPr>
          <w:rFonts w:eastAsia="Arial" w:cs="Arial"/>
        </w:rPr>
        <w:t>ac</w:t>
      </w:r>
      <w:r>
        <w:rPr>
          <w:rFonts w:eastAsia="Arial" w:cs="Arial"/>
          <w:spacing w:val="-1"/>
        </w:rPr>
        <w:t>ili</w:t>
      </w:r>
      <w:r>
        <w:rPr>
          <w:rFonts w:eastAsia="Arial" w:cs="Arial"/>
          <w:spacing w:val="1"/>
        </w:rPr>
        <w:t>t</w:t>
      </w:r>
      <w:r>
        <w:rPr>
          <w:rFonts w:eastAsia="Arial" w:cs="Arial"/>
        </w:rPr>
        <w:t>a</w:t>
      </w:r>
      <w:r>
        <w:rPr>
          <w:rFonts w:eastAsia="Arial" w:cs="Arial"/>
          <w:spacing w:val="1"/>
        </w:rPr>
        <w:t>t</w:t>
      </w:r>
      <w:r>
        <w:rPr>
          <w:rFonts w:eastAsia="Arial" w:cs="Arial"/>
        </w:rPr>
        <w:t>e</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w:t>
      </w:r>
      <w:r>
        <w:rPr>
          <w:rFonts w:eastAsia="Arial" w:cs="Arial"/>
          <w:spacing w:val="-2"/>
        </w:rPr>
        <w:t xml:space="preserve"> v</w:t>
      </w:r>
      <w:r>
        <w:rPr>
          <w:rFonts w:eastAsia="Arial" w:cs="Arial"/>
        </w:rPr>
        <w:t>oca</w:t>
      </w:r>
      <w:r>
        <w:rPr>
          <w:rFonts w:eastAsia="Arial" w:cs="Arial"/>
          <w:spacing w:val="1"/>
        </w:rPr>
        <w:t>t</w:t>
      </w:r>
      <w:r>
        <w:rPr>
          <w:rFonts w:eastAsia="Arial" w:cs="Arial"/>
          <w:spacing w:val="-1"/>
        </w:rPr>
        <w:t>i</w:t>
      </w:r>
      <w:r>
        <w:rPr>
          <w:rFonts w:eastAsia="Arial" w:cs="Arial"/>
        </w:rPr>
        <w:t xml:space="preserve">onal </w:t>
      </w:r>
      <w:r>
        <w:rPr>
          <w:rFonts w:eastAsia="Arial" w:cs="Arial"/>
          <w:spacing w:val="2"/>
        </w:rPr>
        <w:t>q</w:t>
      </w:r>
      <w:r>
        <w:rPr>
          <w:rFonts w:eastAsia="Arial" w:cs="Arial"/>
        </w:rPr>
        <w:t>ua</w:t>
      </w:r>
      <w:r>
        <w:rPr>
          <w:rFonts w:eastAsia="Arial" w:cs="Arial"/>
          <w:spacing w:val="-1"/>
        </w:rPr>
        <w:t>l</w:t>
      </w:r>
      <w:r>
        <w:rPr>
          <w:rFonts w:eastAsia="Arial" w:cs="Arial"/>
          <w:spacing w:val="-4"/>
        </w:rPr>
        <w:t>i</w:t>
      </w:r>
      <w:r>
        <w:rPr>
          <w:rFonts w:eastAsia="Arial" w:cs="Arial"/>
          <w:spacing w:val="3"/>
        </w:rPr>
        <w:t>f</w:t>
      </w:r>
      <w:r>
        <w:rPr>
          <w:rFonts w:eastAsia="Arial" w:cs="Arial"/>
          <w:spacing w:val="-1"/>
        </w:rPr>
        <w:t>i</w:t>
      </w:r>
      <w:r>
        <w:rPr>
          <w:rFonts w:eastAsia="Arial" w:cs="Arial"/>
        </w:rPr>
        <w:t>ca</w:t>
      </w:r>
      <w:r>
        <w:rPr>
          <w:rFonts w:eastAsia="Arial" w:cs="Arial"/>
          <w:spacing w:val="1"/>
        </w:rPr>
        <w:t>t</w:t>
      </w:r>
      <w:r>
        <w:rPr>
          <w:rFonts w:eastAsia="Arial" w:cs="Arial"/>
          <w:spacing w:val="-1"/>
        </w:rPr>
        <w:t>i</w:t>
      </w:r>
      <w:r>
        <w:rPr>
          <w:rFonts w:eastAsia="Arial" w:cs="Arial"/>
        </w:rPr>
        <w:t xml:space="preserve">on under </w:t>
      </w:r>
      <w:r>
        <w:rPr>
          <w:rFonts w:eastAsia="Arial" w:cs="Arial"/>
          <w:spacing w:val="1"/>
        </w:rPr>
        <w:t>t</w:t>
      </w:r>
      <w:r>
        <w:rPr>
          <w:rFonts w:eastAsia="Arial" w:cs="Arial"/>
        </w:rPr>
        <w:t>he</w:t>
      </w:r>
      <w:r>
        <w:rPr>
          <w:rFonts w:eastAsia="Arial" w:cs="Arial"/>
          <w:spacing w:val="1"/>
        </w:rPr>
        <w:t xml:space="preserve"> </w:t>
      </w:r>
      <w:r w:rsidRPr="00067000">
        <w:rPr>
          <w:rFonts w:eastAsia="Arial" w:cs="Arial"/>
          <w:i/>
          <w:spacing w:val="-1"/>
          <w:szCs w:val="18"/>
        </w:rPr>
        <w:t>Skills First</w:t>
      </w:r>
      <w:r>
        <w:rPr>
          <w:rFonts w:eastAsia="Arial" w:cs="Arial"/>
          <w:i/>
          <w:spacing w:val="-1"/>
        </w:rPr>
        <w:t xml:space="preserve"> </w:t>
      </w:r>
      <w:r>
        <w:rPr>
          <w:rFonts w:eastAsia="Arial" w:cs="Arial"/>
          <w:spacing w:val="-1"/>
        </w:rPr>
        <w:t>program</w:t>
      </w:r>
      <w:r>
        <w:rPr>
          <w:rFonts w:eastAsia="Arial" w:cs="Arial"/>
        </w:rPr>
        <w:t>.</w:t>
      </w:r>
    </w:p>
    <w:p w14:paraId="092E783C" w14:textId="77777777" w:rsidR="00835E6F" w:rsidRDefault="00835E6F" w:rsidP="00841355">
      <w:pPr>
        <w:spacing w:after="0"/>
        <w:ind w:left="215" w:right="62"/>
        <w:rPr>
          <w:rFonts w:eastAsia="Arial" w:cs="Arial"/>
        </w:rPr>
      </w:pPr>
      <w:r>
        <w:rPr>
          <w:rFonts w:eastAsia="Arial" w:cs="Arial"/>
          <w:spacing w:val="-1"/>
        </w:rPr>
        <w:t>Training Provider</w:t>
      </w:r>
      <w:r>
        <w:rPr>
          <w:rFonts w:eastAsia="Arial" w:cs="Arial"/>
        </w:rPr>
        <w:t>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enco</w:t>
      </w:r>
      <w:r>
        <w:rPr>
          <w:rFonts w:eastAsia="Arial" w:cs="Arial"/>
          <w:spacing w:val="-3"/>
        </w:rPr>
        <w:t>u</w:t>
      </w:r>
      <w:r>
        <w:rPr>
          <w:rFonts w:eastAsia="Arial" w:cs="Arial"/>
          <w:spacing w:val="1"/>
        </w:rPr>
        <w:t>r</w:t>
      </w:r>
      <w:r>
        <w:rPr>
          <w:rFonts w:eastAsia="Arial" w:cs="Arial"/>
          <w:spacing w:val="-3"/>
        </w:rPr>
        <w:t>a</w:t>
      </w:r>
      <w:r>
        <w:rPr>
          <w:rFonts w:eastAsia="Arial" w:cs="Arial"/>
          <w:spacing w:val="2"/>
        </w:rPr>
        <w:t>g</w:t>
      </w:r>
      <w:r>
        <w:rPr>
          <w:rFonts w:eastAsia="Arial" w:cs="Arial"/>
        </w:rPr>
        <w:t>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pa</w:t>
      </w:r>
      <w:r>
        <w:rPr>
          <w:rFonts w:eastAsia="Arial" w:cs="Arial"/>
          <w:spacing w:val="-2"/>
        </w:rPr>
        <w:t>c</w:t>
      </w:r>
      <w:r>
        <w:rPr>
          <w:rFonts w:eastAsia="Arial" w:cs="Arial"/>
          <w:spacing w:val="2"/>
        </w:rPr>
        <w:t>k</w:t>
      </w:r>
      <w:r>
        <w:rPr>
          <w:rFonts w:eastAsia="Arial" w:cs="Arial"/>
          <w:spacing w:val="-3"/>
        </w:rPr>
        <w:t>a</w:t>
      </w:r>
      <w:r>
        <w:rPr>
          <w:rFonts w:eastAsia="Arial" w:cs="Arial"/>
          <w:spacing w:val="2"/>
        </w:rPr>
        <w:t>g</w:t>
      </w:r>
      <w:r>
        <w:rPr>
          <w:rFonts w:eastAsia="Arial" w:cs="Arial"/>
        </w:rPr>
        <w:t>e</w:t>
      </w:r>
      <w:r>
        <w:rPr>
          <w:rFonts w:eastAsia="Arial" w:cs="Arial"/>
          <w:spacing w:val="1"/>
        </w:rPr>
        <w:t xml:space="preserve"> </w:t>
      </w:r>
      <w:r>
        <w:rPr>
          <w:rFonts w:eastAsia="Arial" w:cs="Arial"/>
        </w:rPr>
        <w:t>a</w:t>
      </w:r>
      <w:r>
        <w:rPr>
          <w:rFonts w:eastAsia="Arial" w:cs="Arial"/>
          <w:spacing w:val="-3"/>
        </w:rPr>
        <w:t>p</w:t>
      </w:r>
      <w:r>
        <w:rPr>
          <w:rFonts w:eastAsia="Arial" w:cs="Arial"/>
        </w:rPr>
        <w:t>p</w:t>
      </w:r>
      <w:r>
        <w:rPr>
          <w:rFonts w:eastAsia="Arial" w:cs="Arial"/>
          <w:spacing w:val="1"/>
        </w:rPr>
        <w:t>r</w:t>
      </w:r>
      <w:r>
        <w:rPr>
          <w:rFonts w:eastAsia="Arial" w:cs="Arial"/>
        </w:rPr>
        <w:t>o</w:t>
      </w:r>
      <w:r>
        <w:rPr>
          <w:rFonts w:eastAsia="Arial" w:cs="Arial"/>
          <w:spacing w:val="-2"/>
        </w:rPr>
        <w:t>v</w:t>
      </w:r>
      <w:r>
        <w:rPr>
          <w:rFonts w:eastAsia="Arial" w:cs="Arial"/>
        </w:rPr>
        <w:t>ed</w:t>
      </w:r>
      <w:r>
        <w:rPr>
          <w:rFonts w:eastAsia="Arial" w:cs="Arial"/>
          <w:spacing w:val="1"/>
        </w:rPr>
        <w:t xml:space="preserve"> </w:t>
      </w: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2"/>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rPr>
        <w:t>u</w:t>
      </w:r>
      <w:r>
        <w:rPr>
          <w:rFonts w:eastAsia="Arial" w:cs="Arial"/>
          <w:spacing w:val="1"/>
        </w:rPr>
        <w:t>m</w:t>
      </w:r>
      <w:r>
        <w:rPr>
          <w:rFonts w:eastAsia="Arial" w:cs="Arial"/>
        </w:rPr>
        <w:t>e</w:t>
      </w:r>
      <w:r>
        <w:rPr>
          <w:rFonts w:eastAsia="Arial" w:cs="Arial"/>
          <w:spacing w:val="1"/>
        </w:rPr>
        <w:t>r</w:t>
      </w:r>
      <w:r>
        <w:rPr>
          <w:rFonts w:eastAsia="Arial" w:cs="Arial"/>
          <w:spacing w:val="-3"/>
        </w:rPr>
        <w:t>a</w:t>
      </w:r>
      <w:r>
        <w:rPr>
          <w:rFonts w:eastAsia="Arial" w:cs="Arial"/>
        </w:rPr>
        <w:t>cy</w:t>
      </w:r>
      <w:r>
        <w:rPr>
          <w:rFonts w:eastAsia="Arial" w:cs="Arial"/>
          <w:spacing w:val="-1"/>
        </w:rPr>
        <w:t xml:space="preserve"> S</w:t>
      </w:r>
      <w:r>
        <w:rPr>
          <w:rFonts w:eastAsia="Arial" w:cs="Arial"/>
        </w:rPr>
        <w:t>uppo</w:t>
      </w:r>
      <w:r>
        <w:rPr>
          <w:rFonts w:eastAsia="Arial" w:cs="Arial"/>
          <w:spacing w:val="1"/>
        </w:rPr>
        <w:t>r</w:t>
      </w:r>
      <w:r>
        <w:rPr>
          <w:rFonts w:eastAsia="Arial" w:cs="Arial"/>
        </w:rPr>
        <w:t>t un</w:t>
      </w:r>
      <w:r>
        <w:rPr>
          <w:rFonts w:eastAsia="Arial" w:cs="Arial"/>
          <w:spacing w:val="-1"/>
        </w:rPr>
        <w:t>i</w:t>
      </w:r>
      <w:r>
        <w:rPr>
          <w:rFonts w:eastAsia="Arial" w:cs="Arial"/>
          <w:spacing w:val="1"/>
        </w:rPr>
        <w:t>t</w:t>
      </w:r>
      <w:r>
        <w:rPr>
          <w:rFonts w:eastAsia="Arial" w:cs="Arial"/>
        </w:rPr>
        <w:t>s</w:t>
      </w:r>
      <w:r>
        <w:rPr>
          <w:rFonts w:eastAsia="Arial" w:cs="Arial"/>
          <w:spacing w:val="1"/>
        </w:rPr>
        <w:t xml:space="preserve"> </w:t>
      </w:r>
      <w:r>
        <w:rPr>
          <w:rFonts w:eastAsia="Arial" w:cs="Arial"/>
          <w:spacing w:val="-3"/>
        </w:rPr>
        <w:t>w</w:t>
      </w:r>
      <w:r>
        <w:rPr>
          <w:rFonts w:eastAsia="Arial" w:cs="Arial"/>
        </w:rPr>
        <w:t>he</w:t>
      </w:r>
      <w:r>
        <w:rPr>
          <w:rFonts w:eastAsia="Arial" w:cs="Arial"/>
          <w:spacing w:val="1"/>
        </w:rPr>
        <w:t>r</w:t>
      </w:r>
      <w:r>
        <w:rPr>
          <w:rFonts w:eastAsia="Arial" w:cs="Arial"/>
        </w:rPr>
        <w:t>e</w:t>
      </w:r>
      <w:r>
        <w:rPr>
          <w:rFonts w:eastAsia="Arial" w:cs="Arial"/>
          <w:spacing w:val="1"/>
        </w:rPr>
        <w:t xml:space="preserve"> </w:t>
      </w:r>
      <w:r>
        <w:rPr>
          <w:rFonts w:eastAsia="Arial" w:cs="Arial"/>
        </w:rPr>
        <w:t>a</w:t>
      </w:r>
      <w:r>
        <w:rPr>
          <w:rFonts w:eastAsia="Arial" w:cs="Arial"/>
          <w:spacing w:val="-2"/>
        </w:rPr>
        <w:t xml:space="preserve"> </w:t>
      </w:r>
      <w:r>
        <w:rPr>
          <w:rFonts w:eastAsia="Arial" w:cs="Arial"/>
        </w:rPr>
        <w:t>spec</w:t>
      </w:r>
      <w:r>
        <w:rPr>
          <w:rFonts w:eastAsia="Arial" w:cs="Arial"/>
          <w:spacing w:val="-3"/>
        </w:rPr>
        <w:t>i</w:t>
      </w:r>
      <w:r>
        <w:rPr>
          <w:rFonts w:eastAsia="Arial" w:cs="Arial"/>
          <w:spacing w:val="3"/>
        </w:rPr>
        <w:t>f</w:t>
      </w:r>
      <w:r>
        <w:rPr>
          <w:rFonts w:eastAsia="Arial" w:cs="Arial"/>
          <w:spacing w:val="-1"/>
        </w:rPr>
        <w:t>i</w:t>
      </w:r>
      <w:r>
        <w:rPr>
          <w:rFonts w:eastAsia="Arial" w:cs="Arial"/>
        </w:rPr>
        <w:t>c need</w:t>
      </w:r>
      <w:r>
        <w:rPr>
          <w:rFonts w:eastAsia="Arial" w:cs="Arial"/>
          <w:spacing w:val="-2"/>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f</w:t>
      </w:r>
      <w:r>
        <w:rPr>
          <w:rFonts w:eastAsia="Arial" w:cs="Arial"/>
        </w:rPr>
        <w:t>ounda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de</w:t>
      </w:r>
      <w:r>
        <w:rPr>
          <w:rFonts w:eastAsia="Arial" w:cs="Arial"/>
          <w:spacing w:val="-2"/>
        </w:rPr>
        <w:t>v</w:t>
      </w:r>
      <w:r>
        <w:rPr>
          <w:rFonts w:eastAsia="Arial" w:cs="Arial"/>
        </w:rPr>
        <w:t>e</w:t>
      </w:r>
      <w:r>
        <w:rPr>
          <w:rFonts w:eastAsia="Arial" w:cs="Arial"/>
          <w:spacing w:val="-1"/>
        </w:rPr>
        <w:t>l</w:t>
      </w:r>
      <w:r>
        <w:rPr>
          <w:rFonts w:eastAsia="Arial" w:cs="Arial"/>
        </w:rPr>
        <w:t>op</w:t>
      </w:r>
      <w:r>
        <w:rPr>
          <w:rFonts w:eastAsia="Arial" w:cs="Arial"/>
          <w:spacing w:val="1"/>
        </w:rPr>
        <w:t>m</w:t>
      </w:r>
      <w:r>
        <w:rPr>
          <w:rFonts w:eastAsia="Arial" w:cs="Arial"/>
        </w:rPr>
        <w:t>ent</w:t>
      </w:r>
      <w:r>
        <w:rPr>
          <w:rFonts w:eastAsia="Arial" w:cs="Arial"/>
          <w:spacing w:val="2"/>
        </w:rPr>
        <w:t xml:space="preserve"> </w:t>
      </w:r>
      <w:r>
        <w:rPr>
          <w:rFonts w:eastAsia="Arial" w:cs="Arial"/>
        </w:rPr>
        <w:t>has</w:t>
      </w:r>
      <w:r>
        <w:rPr>
          <w:rFonts w:eastAsia="Arial" w:cs="Arial"/>
          <w:spacing w:val="-1"/>
        </w:rPr>
        <w:t xml:space="preserve"> </w:t>
      </w:r>
      <w:r>
        <w:rPr>
          <w:rFonts w:eastAsia="Arial" w:cs="Arial"/>
        </w:rPr>
        <w:t>been</w:t>
      </w:r>
      <w:r>
        <w:rPr>
          <w:rFonts w:eastAsia="Arial" w:cs="Arial"/>
          <w:spacing w:val="1"/>
        </w:rPr>
        <w:t xml:space="preserve"> </w:t>
      </w:r>
      <w:r>
        <w:rPr>
          <w:rFonts w:eastAsia="Arial" w:cs="Arial"/>
          <w:spacing w:val="-3"/>
        </w:rPr>
        <w:t>i</w:t>
      </w:r>
      <w:r>
        <w:rPr>
          <w:rFonts w:eastAsia="Arial" w:cs="Arial"/>
        </w:rPr>
        <w:t>den</w:t>
      </w:r>
      <w:r>
        <w:rPr>
          <w:rFonts w:eastAsia="Arial" w:cs="Arial"/>
          <w:spacing w:val="1"/>
        </w:rPr>
        <w:t>t</w:t>
      </w:r>
      <w:r>
        <w:rPr>
          <w:rFonts w:eastAsia="Arial" w:cs="Arial"/>
          <w:spacing w:val="-4"/>
        </w:rPr>
        <w:t>i</w:t>
      </w:r>
      <w:r>
        <w:rPr>
          <w:rFonts w:eastAsia="Arial" w:cs="Arial"/>
          <w:spacing w:val="3"/>
        </w:rPr>
        <w:t>f</w:t>
      </w:r>
      <w:r>
        <w:rPr>
          <w:rFonts w:eastAsia="Arial" w:cs="Arial"/>
          <w:spacing w:val="-1"/>
        </w:rPr>
        <w:t>i</w:t>
      </w:r>
      <w:r>
        <w:rPr>
          <w:rFonts w:eastAsia="Arial" w:cs="Arial"/>
        </w:rPr>
        <w:t>ed.</w:t>
      </w:r>
      <w:r>
        <w:rPr>
          <w:rFonts w:eastAsia="Arial" w:cs="Arial"/>
          <w:spacing w:val="2"/>
        </w:rPr>
        <w:t xml:space="preserve"> </w:t>
      </w:r>
      <w:r>
        <w:rPr>
          <w:rFonts w:eastAsia="Arial" w:cs="Arial"/>
          <w:spacing w:val="1"/>
        </w:rPr>
        <w:t>I</w:t>
      </w:r>
      <w:r>
        <w:rPr>
          <w:rFonts w:eastAsia="Arial" w:cs="Arial"/>
          <w:spacing w:val="-3"/>
        </w:rPr>
        <w:t>n</w:t>
      </w:r>
      <w:r>
        <w:rPr>
          <w:rFonts w:eastAsia="Arial" w:cs="Arial"/>
          <w:spacing w:val="1"/>
        </w:rPr>
        <w:t>t</w:t>
      </w:r>
      <w:r>
        <w:rPr>
          <w:rFonts w:eastAsia="Arial" w:cs="Arial"/>
          <w:spacing w:val="-3"/>
        </w:rPr>
        <w:t>e</w:t>
      </w:r>
      <w:r>
        <w:rPr>
          <w:rFonts w:eastAsia="Arial" w:cs="Arial"/>
          <w:spacing w:val="2"/>
        </w:rPr>
        <w:t>g</w:t>
      </w:r>
      <w:r>
        <w:rPr>
          <w:rFonts w:eastAsia="Arial" w:cs="Arial"/>
          <w:spacing w:val="1"/>
        </w:rPr>
        <w:t>r</w:t>
      </w:r>
      <w:r>
        <w:rPr>
          <w:rFonts w:eastAsia="Arial" w:cs="Arial"/>
          <w:spacing w:val="-3"/>
        </w:rPr>
        <w:t>a</w:t>
      </w:r>
      <w:r>
        <w:rPr>
          <w:rFonts w:eastAsia="Arial" w:cs="Arial"/>
          <w:spacing w:val="1"/>
        </w:rPr>
        <w:t>t</w:t>
      </w:r>
      <w:r>
        <w:rPr>
          <w:rFonts w:eastAsia="Arial" w:cs="Arial"/>
        </w:rPr>
        <w:t>ed</w:t>
      </w:r>
      <w:r>
        <w:rPr>
          <w:rFonts w:eastAsia="Arial" w:cs="Arial"/>
          <w:spacing w:val="1"/>
        </w:rPr>
        <w:t xml:space="preserve"> </w:t>
      </w:r>
      <w:r>
        <w:rPr>
          <w:rFonts w:eastAsia="Arial" w:cs="Arial"/>
        </w:rPr>
        <w:t>L</w:t>
      </w:r>
      <w:r>
        <w:rPr>
          <w:rFonts w:eastAsia="Arial" w:cs="Arial"/>
          <w:spacing w:val="-1"/>
        </w:rPr>
        <w:t>i</w:t>
      </w:r>
      <w:r>
        <w:rPr>
          <w:rFonts w:eastAsia="Arial" w:cs="Arial"/>
          <w:spacing w:val="1"/>
        </w:rPr>
        <w:t>t</w:t>
      </w:r>
      <w:r>
        <w:rPr>
          <w:rFonts w:eastAsia="Arial" w:cs="Arial"/>
          <w:spacing w:val="-3"/>
        </w:rPr>
        <w:t>e</w:t>
      </w:r>
      <w:r>
        <w:rPr>
          <w:rFonts w:eastAsia="Arial" w:cs="Arial"/>
          <w:spacing w:val="-2"/>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rPr>
        <w:t>u</w:t>
      </w:r>
      <w:r>
        <w:rPr>
          <w:rFonts w:eastAsia="Arial" w:cs="Arial"/>
          <w:spacing w:val="1"/>
        </w:rPr>
        <w:t>m</w:t>
      </w:r>
      <w:r>
        <w:rPr>
          <w:rFonts w:eastAsia="Arial" w:cs="Arial"/>
        </w:rPr>
        <w:t>e</w:t>
      </w:r>
      <w:r>
        <w:rPr>
          <w:rFonts w:eastAsia="Arial" w:cs="Arial"/>
          <w:spacing w:val="1"/>
        </w:rPr>
        <w:t>r</w:t>
      </w:r>
      <w:r>
        <w:rPr>
          <w:rFonts w:eastAsia="Arial" w:cs="Arial"/>
          <w:spacing w:val="-3"/>
        </w:rPr>
        <w:t>a</w:t>
      </w:r>
      <w:r>
        <w:rPr>
          <w:rFonts w:eastAsia="Arial" w:cs="Arial"/>
        </w:rPr>
        <w:t xml:space="preserve">cy </w:t>
      </w:r>
      <w:r>
        <w:rPr>
          <w:rFonts w:eastAsia="Arial" w:cs="Arial"/>
          <w:spacing w:val="-1"/>
        </w:rPr>
        <w:t>S</w:t>
      </w:r>
      <w:r>
        <w:rPr>
          <w:rFonts w:eastAsia="Arial" w:cs="Arial"/>
        </w:rPr>
        <w:t>uppo</w:t>
      </w:r>
      <w:r>
        <w:rPr>
          <w:rFonts w:eastAsia="Arial" w:cs="Arial"/>
          <w:spacing w:val="1"/>
        </w:rPr>
        <w:t>r</w:t>
      </w:r>
      <w:r>
        <w:rPr>
          <w:rFonts w:eastAsia="Arial" w:cs="Arial"/>
        </w:rPr>
        <w:t>t</w:t>
      </w:r>
      <w:r>
        <w:rPr>
          <w:rFonts w:eastAsia="Arial" w:cs="Arial"/>
          <w:spacing w:val="3"/>
        </w:rPr>
        <w:t xml:space="preserve"> </w:t>
      </w:r>
      <w:r>
        <w:rPr>
          <w:rFonts w:eastAsia="Arial" w:cs="Arial"/>
          <w:spacing w:val="-3"/>
        </w:rPr>
        <w:t>p</w:t>
      </w:r>
      <w:r>
        <w:rPr>
          <w:rFonts w:eastAsia="Arial" w:cs="Arial"/>
          <w:spacing w:val="1"/>
        </w:rPr>
        <w:t>r</w:t>
      </w:r>
      <w:r>
        <w:rPr>
          <w:rFonts w:eastAsia="Arial" w:cs="Arial"/>
          <w:spacing w:val="-3"/>
        </w:rPr>
        <w:t>o</w:t>
      </w:r>
      <w:r>
        <w:rPr>
          <w:rFonts w:eastAsia="Arial" w:cs="Arial"/>
          <w:spacing w:val="2"/>
        </w:rPr>
        <w:t>g</w:t>
      </w:r>
      <w:r>
        <w:rPr>
          <w:rFonts w:eastAsia="Arial" w:cs="Arial"/>
          <w:spacing w:val="1"/>
        </w:rPr>
        <w:t>r</w:t>
      </w:r>
      <w:r>
        <w:rPr>
          <w:rFonts w:eastAsia="Arial" w:cs="Arial"/>
          <w:spacing w:val="-3"/>
        </w:rPr>
        <w:t>a</w:t>
      </w:r>
      <w:r>
        <w:rPr>
          <w:rFonts w:eastAsia="Arial" w:cs="Arial"/>
          <w:spacing w:val="1"/>
        </w:rPr>
        <w:t>m</w:t>
      </w:r>
      <w:r>
        <w:rPr>
          <w:rFonts w:eastAsia="Arial" w:cs="Arial"/>
        </w:rPr>
        <w:t>s</w:t>
      </w:r>
      <w:r>
        <w:rPr>
          <w:rFonts w:eastAsia="Arial" w:cs="Arial"/>
          <w:spacing w:val="-1"/>
        </w:rPr>
        <w:t xml:space="preserve"> </w:t>
      </w:r>
      <w:r>
        <w:rPr>
          <w:rFonts w:eastAsia="Arial" w:cs="Arial"/>
        </w:rPr>
        <w:t>enab</w:t>
      </w:r>
      <w:r>
        <w:rPr>
          <w:rFonts w:eastAsia="Arial" w:cs="Arial"/>
          <w:spacing w:val="-1"/>
        </w:rPr>
        <w:t>l</w:t>
      </w:r>
      <w:r>
        <w:rPr>
          <w:rFonts w:eastAsia="Arial" w:cs="Arial"/>
        </w:rPr>
        <w:t>e</w:t>
      </w:r>
      <w:r>
        <w:rPr>
          <w:rFonts w:eastAsia="Arial" w:cs="Arial"/>
          <w:spacing w:val="1"/>
        </w:rPr>
        <w:t xml:space="preserve"> </w:t>
      </w:r>
      <w:r>
        <w:rPr>
          <w:rFonts w:eastAsia="Arial" w:cs="Arial"/>
          <w:spacing w:val="-1"/>
        </w:rPr>
        <w:t>i</w:t>
      </w:r>
      <w:r>
        <w:rPr>
          <w:rFonts w:eastAsia="Arial" w:cs="Arial"/>
        </w:rPr>
        <w:t>nd</w:t>
      </w:r>
      <w:r>
        <w:rPr>
          <w:rFonts w:eastAsia="Arial" w:cs="Arial"/>
          <w:spacing w:val="-1"/>
        </w:rPr>
        <w:t>i</w:t>
      </w:r>
      <w:r>
        <w:rPr>
          <w:rFonts w:eastAsia="Arial" w:cs="Arial"/>
          <w:spacing w:val="-2"/>
        </w:rPr>
        <w:t>v</w:t>
      </w:r>
      <w:r>
        <w:rPr>
          <w:rFonts w:eastAsia="Arial" w:cs="Arial"/>
          <w:spacing w:val="-1"/>
        </w:rPr>
        <w:t>i</w:t>
      </w:r>
      <w:r>
        <w:rPr>
          <w:rFonts w:eastAsia="Arial" w:cs="Arial"/>
        </w:rPr>
        <w:t>du</w:t>
      </w:r>
      <w:r>
        <w:rPr>
          <w:rFonts w:eastAsia="Arial" w:cs="Arial"/>
          <w:spacing w:val="2"/>
        </w:rPr>
        <w:t>a</w:t>
      </w:r>
      <w:r>
        <w:rPr>
          <w:rFonts w:eastAsia="Arial" w:cs="Arial"/>
          <w:spacing w:val="-1"/>
        </w:rPr>
        <w:t>l</w:t>
      </w:r>
      <w:r>
        <w:rPr>
          <w:rFonts w:eastAsia="Arial" w:cs="Arial"/>
        </w:rPr>
        <w:t>s</w:t>
      </w:r>
      <w:r>
        <w:rPr>
          <w:rFonts w:eastAsia="Arial" w:cs="Arial"/>
          <w:spacing w:val="1"/>
        </w:rPr>
        <w:t xml:space="preserve"> t</w:t>
      </w:r>
      <w:r>
        <w:rPr>
          <w:rFonts w:eastAsia="Arial" w:cs="Arial"/>
        </w:rPr>
        <w:t>o:</w:t>
      </w:r>
    </w:p>
    <w:p w14:paraId="56C742D4" w14:textId="77777777" w:rsidR="00835E6F" w:rsidRDefault="00835E6F" w:rsidP="005F2C55">
      <w:pPr>
        <w:pStyle w:val="bullet"/>
      </w:pPr>
      <w:r>
        <w:t>ac</w:t>
      </w:r>
      <w:r>
        <w:rPr>
          <w:spacing w:val="2"/>
        </w:rPr>
        <w:t>q</w:t>
      </w:r>
      <w:r>
        <w:t>u</w:t>
      </w:r>
      <w:r>
        <w:rPr>
          <w:spacing w:val="-1"/>
        </w:rPr>
        <w:t>i</w:t>
      </w:r>
      <w:r>
        <w:rPr>
          <w:spacing w:val="1"/>
        </w:rPr>
        <w:t>r</w:t>
      </w:r>
      <w:r>
        <w:t>e</w:t>
      </w:r>
      <w:r>
        <w:rPr>
          <w:spacing w:val="-1"/>
        </w:rPr>
        <w:t xml:space="preserve"> </w:t>
      </w:r>
      <w:r>
        <w:t>con</w:t>
      </w:r>
      <w:r>
        <w:rPr>
          <w:spacing w:val="1"/>
        </w:rPr>
        <w:t>t</w:t>
      </w:r>
      <w:r>
        <w:t>e</w:t>
      </w:r>
      <w:r>
        <w:rPr>
          <w:spacing w:val="-2"/>
        </w:rPr>
        <w:t>x</w:t>
      </w:r>
      <w:r>
        <w:rPr>
          <w:spacing w:val="1"/>
        </w:rPr>
        <w:t>t</w:t>
      </w:r>
      <w:r>
        <w:t>ua</w:t>
      </w:r>
      <w:r>
        <w:rPr>
          <w:spacing w:val="-1"/>
        </w:rPr>
        <w:t>li</w:t>
      </w:r>
      <w:r>
        <w:t>sed</w:t>
      </w:r>
      <w:r>
        <w:rPr>
          <w:spacing w:val="-1"/>
        </w:rPr>
        <w:t xml:space="preserve"> </w:t>
      </w:r>
      <w:r>
        <w:rPr>
          <w:spacing w:val="3"/>
        </w:rPr>
        <w:t>f</w:t>
      </w:r>
      <w:r>
        <w:t>ounda</w:t>
      </w:r>
      <w:r>
        <w:rPr>
          <w:spacing w:val="1"/>
        </w:rPr>
        <w:t>t</w:t>
      </w:r>
      <w:r>
        <w:rPr>
          <w:spacing w:val="-1"/>
        </w:rPr>
        <w:t>i</w:t>
      </w:r>
      <w:r>
        <w:t>on</w:t>
      </w:r>
      <w:r>
        <w:rPr>
          <w:spacing w:val="1"/>
        </w:rPr>
        <w:t xml:space="preserve"> </w:t>
      </w:r>
      <w:r>
        <w:rPr>
          <w:spacing w:val="-2"/>
        </w:rPr>
        <w:t>s</w:t>
      </w:r>
      <w:r>
        <w:rPr>
          <w:spacing w:val="2"/>
        </w:rPr>
        <w:t>k</w:t>
      </w:r>
      <w:r>
        <w:rPr>
          <w:spacing w:val="-1"/>
        </w:rPr>
        <w:t>ill</w:t>
      </w:r>
      <w:r>
        <w:t>s</w:t>
      </w:r>
      <w:r>
        <w:rPr>
          <w:spacing w:val="1"/>
        </w:rPr>
        <w:t xml:space="preserve"> t</w:t>
      </w:r>
      <w:r>
        <w:t>o</w:t>
      </w:r>
      <w:r>
        <w:rPr>
          <w:spacing w:val="-2"/>
        </w:rPr>
        <w:t xml:space="preserve"> </w:t>
      </w:r>
      <w:r>
        <w:t>pa</w:t>
      </w:r>
      <w:r>
        <w:rPr>
          <w:spacing w:val="-2"/>
        </w:rPr>
        <w:t>r</w:t>
      </w:r>
      <w:r>
        <w:rPr>
          <w:spacing w:val="1"/>
        </w:rPr>
        <w:t>t</w:t>
      </w:r>
      <w:r>
        <w:rPr>
          <w:spacing w:val="-1"/>
        </w:rPr>
        <w:t>i</w:t>
      </w:r>
      <w:r>
        <w:t>c</w:t>
      </w:r>
      <w:r>
        <w:rPr>
          <w:spacing w:val="-1"/>
        </w:rPr>
        <w:t>i</w:t>
      </w:r>
      <w:r>
        <w:t>pa</w:t>
      </w:r>
      <w:r>
        <w:rPr>
          <w:spacing w:val="1"/>
        </w:rPr>
        <w:t>t</w:t>
      </w:r>
      <w:r>
        <w:t>e</w:t>
      </w:r>
      <w:r>
        <w:rPr>
          <w:spacing w:val="1"/>
        </w:rPr>
        <w:t xml:space="preserve"> </w:t>
      </w:r>
      <w:r>
        <w:t>su</w:t>
      </w:r>
      <w:r>
        <w:rPr>
          <w:spacing w:val="-2"/>
        </w:rPr>
        <w:t>c</w:t>
      </w:r>
      <w:r>
        <w:t>ces</w:t>
      </w:r>
      <w:r>
        <w:rPr>
          <w:spacing w:val="-2"/>
        </w:rPr>
        <w:t>s</w:t>
      </w:r>
      <w:r>
        <w:rPr>
          <w:spacing w:val="3"/>
        </w:rPr>
        <w:t>f</w:t>
      </w:r>
      <w:r>
        <w:t>u</w:t>
      </w:r>
      <w:r>
        <w:rPr>
          <w:spacing w:val="-1"/>
        </w:rPr>
        <w:t>ll</w:t>
      </w:r>
      <w:r>
        <w:t>y</w:t>
      </w:r>
      <w:r>
        <w:rPr>
          <w:spacing w:val="-1"/>
        </w:rPr>
        <w:t xml:space="preserve"> i</w:t>
      </w:r>
      <w:r>
        <w:t>n</w:t>
      </w:r>
      <w:r>
        <w:rPr>
          <w:spacing w:val="1"/>
        </w:rPr>
        <w:t xml:space="preserve"> </w:t>
      </w:r>
      <w:r>
        <w:t>educa</w:t>
      </w:r>
      <w:r>
        <w:rPr>
          <w:spacing w:val="1"/>
        </w:rPr>
        <w:t>t</w:t>
      </w:r>
      <w:r>
        <w:rPr>
          <w:spacing w:val="-1"/>
        </w:rPr>
        <w:t>i</w:t>
      </w:r>
      <w:r>
        <w:t>on</w:t>
      </w:r>
      <w:r>
        <w:rPr>
          <w:spacing w:val="1"/>
        </w:rPr>
        <w:t xml:space="preserve"> </w:t>
      </w:r>
      <w:r>
        <w:t>and</w:t>
      </w:r>
      <w:r>
        <w:rPr>
          <w:spacing w:val="-2"/>
        </w:rPr>
        <w:t xml:space="preserve"> </w:t>
      </w:r>
      <w:r>
        <w:rPr>
          <w:spacing w:val="1"/>
        </w:rPr>
        <w:t>tr</w:t>
      </w:r>
      <w:r>
        <w:t>a</w:t>
      </w:r>
      <w:r>
        <w:rPr>
          <w:spacing w:val="-1"/>
        </w:rPr>
        <w:t>i</w:t>
      </w:r>
      <w:r>
        <w:t>n</w:t>
      </w:r>
      <w:r>
        <w:rPr>
          <w:spacing w:val="-1"/>
        </w:rPr>
        <w:t>i</w:t>
      </w:r>
      <w:r>
        <w:t>n</w:t>
      </w:r>
      <w:r>
        <w:rPr>
          <w:spacing w:val="2"/>
        </w:rPr>
        <w:t>g</w:t>
      </w:r>
      <w:r>
        <w:t>;</w:t>
      </w:r>
    </w:p>
    <w:p w14:paraId="355B9F39" w14:textId="77777777" w:rsidR="00835E6F" w:rsidRDefault="00835E6F" w:rsidP="00841355">
      <w:pPr>
        <w:pStyle w:val="bullet"/>
        <w:numPr>
          <w:ilvl w:val="0"/>
          <w:numId w:val="0"/>
        </w:numPr>
        <w:ind w:left="454"/>
      </w:pPr>
      <w:r>
        <w:t>and</w:t>
      </w:r>
    </w:p>
    <w:p w14:paraId="16F8303E" w14:textId="77777777" w:rsidR="00835E6F" w:rsidRDefault="00835E6F" w:rsidP="005F2C55">
      <w:pPr>
        <w:pStyle w:val="bullet"/>
      </w:pPr>
      <w:r>
        <w:t>bu</w:t>
      </w:r>
      <w:r>
        <w:rPr>
          <w:spacing w:val="-1"/>
        </w:rPr>
        <w:t>il</w:t>
      </w:r>
      <w:r>
        <w:t>d</w:t>
      </w:r>
      <w:r>
        <w:rPr>
          <w:spacing w:val="1"/>
        </w:rPr>
        <w:t xml:space="preserve"> </w:t>
      </w:r>
      <w:r>
        <w:t>con</w:t>
      </w:r>
      <w:r>
        <w:rPr>
          <w:spacing w:val="1"/>
        </w:rPr>
        <w:t>t</w:t>
      </w:r>
      <w:r>
        <w:t>e</w:t>
      </w:r>
      <w:r>
        <w:rPr>
          <w:spacing w:val="-2"/>
        </w:rPr>
        <w:t>x</w:t>
      </w:r>
      <w:r>
        <w:rPr>
          <w:spacing w:val="1"/>
        </w:rPr>
        <w:t>t</w:t>
      </w:r>
      <w:r>
        <w:t>ua</w:t>
      </w:r>
      <w:r>
        <w:rPr>
          <w:spacing w:val="-1"/>
        </w:rPr>
        <w:t>li</w:t>
      </w:r>
      <w:r>
        <w:t>sed</w:t>
      </w:r>
      <w:r>
        <w:rPr>
          <w:spacing w:val="-1"/>
        </w:rPr>
        <w:t xml:space="preserve"> </w:t>
      </w:r>
      <w:r>
        <w:rPr>
          <w:spacing w:val="3"/>
        </w:rPr>
        <w:t>f</w:t>
      </w:r>
      <w:r>
        <w:t>ounda</w:t>
      </w:r>
      <w:r>
        <w:rPr>
          <w:spacing w:val="1"/>
        </w:rPr>
        <w:t>t</w:t>
      </w:r>
      <w:r>
        <w:rPr>
          <w:spacing w:val="-1"/>
        </w:rPr>
        <w:t>i</w:t>
      </w:r>
      <w:r>
        <w:t>on</w:t>
      </w:r>
      <w:r>
        <w:rPr>
          <w:spacing w:val="1"/>
        </w:rPr>
        <w:t xml:space="preserve"> </w:t>
      </w:r>
      <w:r>
        <w:rPr>
          <w:spacing w:val="-2"/>
        </w:rPr>
        <w:t>s</w:t>
      </w:r>
      <w:r>
        <w:rPr>
          <w:spacing w:val="2"/>
        </w:rPr>
        <w:t>k</w:t>
      </w:r>
      <w:r>
        <w:rPr>
          <w:spacing w:val="-1"/>
        </w:rPr>
        <w:t>ill</w:t>
      </w:r>
      <w:r>
        <w:t>s</w:t>
      </w:r>
      <w:r>
        <w:rPr>
          <w:spacing w:val="1"/>
        </w:rPr>
        <w:t xml:space="preserve"> t</w:t>
      </w:r>
      <w:r>
        <w:t>hat</w:t>
      </w:r>
      <w:r>
        <w:rPr>
          <w:spacing w:val="2"/>
        </w:rPr>
        <w:t xml:space="preserve"> </w:t>
      </w:r>
      <w:r>
        <w:t>unde</w:t>
      </w:r>
      <w:r>
        <w:rPr>
          <w:spacing w:val="1"/>
        </w:rPr>
        <w:t>r</w:t>
      </w:r>
      <w:r>
        <w:t>p</w:t>
      </w:r>
      <w:r>
        <w:rPr>
          <w:spacing w:val="-1"/>
        </w:rPr>
        <w:t>i</w:t>
      </w:r>
      <w:r>
        <w:t>n</w:t>
      </w:r>
      <w:r>
        <w:rPr>
          <w:spacing w:val="1"/>
        </w:rPr>
        <w:t xml:space="preserve"> </w:t>
      </w:r>
      <w:r>
        <w:rPr>
          <w:spacing w:val="-2"/>
        </w:rPr>
        <w:t>v</w:t>
      </w:r>
      <w:r>
        <w:t>oca</w:t>
      </w:r>
      <w:r>
        <w:rPr>
          <w:spacing w:val="1"/>
        </w:rPr>
        <w:t>t</w:t>
      </w:r>
      <w:r>
        <w:rPr>
          <w:spacing w:val="-1"/>
        </w:rPr>
        <w:t>i</w:t>
      </w:r>
      <w:r>
        <w:t>onal co</w:t>
      </w:r>
      <w:r>
        <w:rPr>
          <w:spacing w:val="1"/>
        </w:rPr>
        <w:t>m</w:t>
      </w:r>
      <w:r>
        <w:t>pe</w:t>
      </w:r>
      <w:r>
        <w:rPr>
          <w:spacing w:val="1"/>
        </w:rPr>
        <w:t>t</w:t>
      </w:r>
      <w:r>
        <w:t>enc</w:t>
      </w:r>
      <w:r>
        <w:rPr>
          <w:spacing w:val="-2"/>
        </w:rPr>
        <w:t>y</w:t>
      </w:r>
      <w:r>
        <w:t>.</w:t>
      </w:r>
    </w:p>
    <w:p w14:paraId="4A5F6887" w14:textId="77777777" w:rsidR="00835E6F" w:rsidRDefault="00835E6F" w:rsidP="00835E6F">
      <w:r>
        <w:rPr>
          <w:spacing w:val="5"/>
        </w:rPr>
        <w:t>W</w:t>
      </w:r>
      <w:r>
        <w:t>hen</w:t>
      </w:r>
      <w:r>
        <w:rPr>
          <w:spacing w:val="1"/>
        </w:rPr>
        <w:t xml:space="preserve"> </w:t>
      </w:r>
      <w:r>
        <w:t>cons</w:t>
      </w:r>
      <w:r>
        <w:rPr>
          <w:spacing w:val="-1"/>
        </w:rPr>
        <w:t>i</w:t>
      </w:r>
      <w:r>
        <w:t>de</w:t>
      </w:r>
      <w:r>
        <w:rPr>
          <w:spacing w:val="1"/>
        </w:rPr>
        <w:t>r</w:t>
      </w:r>
      <w:r>
        <w:rPr>
          <w:spacing w:val="-1"/>
        </w:rPr>
        <w:t>i</w:t>
      </w:r>
      <w:r>
        <w:t>ng</w:t>
      </w:r>
      <w:r>
        <w:rPr>
          <w:spacing w:val="1"/>
        </w:rPr>
        <w:t xml:space="preserve"> </w:t>
      </w:r>
      <w:r>
        <w:t>and</w:t>
      </w:r>
      <w:r>
        <w:rPr>
          <w:spacing w:val="1"/>
        </w:rPr>
        <w:t xml:space="preserve"> </w:t>
      </w:r>
      <w:r>
        <w:t>a</w:t>
      </w:r>
      <w:r>
        <w:rPr>
          <w:spacing w:val="-2"/>
        </w:rPr>
        <w:t>r</w:t>
      </w:r>
      <w:r>
        <w:rPr>
          <w:spacing w:val="1"/>
        </w:rPr>
        <w:t>r</w:t>
      </w:r>
      <w:r>
        <w:t>an</w:t>
      </w:r>
      <w:r>
        <w:rPr>
          <w:spacing w:val="2"/>
        </w:rPr>
        <w:t>g</w:t>
      </w:r>
      <w:r>
        <w:rPr>
          <w:spacing w:val="-1"/>
        </w:rPr>
        <w:t>i</w:t>
      </w:r>
      <w:r>
        <w:t>ng</w:t>
      </w:r>
      <w:r>
        <w:rPr>
          <w:spacing w:val="-2"/>
        </w:rPr>
        <w:t xml:space="preserve"> </w:t>
      </w:r>
      <w:r>
        <w:rPr>
          <w:spacing w:val="3"/>
        </w:rPr>
        <w:t>f</w:t>
      </w:r>
      <w:r>
        <w:t xml:space="preserve">or </w:t>
      </w:r>
      <w:r>
        <w:rPr>
          <w:spacing w:val="1"/>
        </w:rPr>
        <w:t>t</w:t>
      </w:r>
      <w:r>
        <w:t>he</w:t>
      </w:r>
      <w:r>
        <w:rPr>
          <w:spacing w:val="1"/>
        </w:rPr>
        <w:t xml:space="preserve"> </w:t>
      </w:r>
      <w:r>
        <w:t>de</w:t>
      </w:r>
      <w:r>
        <w:rPr>
          <w:spacing w:val="-1"/>
        </w:rPr>
        <w:t>li</w:t>
      </w:r>
      <w:r>
        <w:rPr>
          <w:spacing w:val="-2"/>
        </w:rPr>
        <w:t>v</w:t>
      </w:r>
      <w:r>
        <w:t>e</w:t>
      </w:r>
      <w:r>
        <w:rPr>
          <w:spacing w:val="1"/>
        </w:rPr>
        <w:t>r</w:t>
      </w:r>
      <w:r>
        <w:t>y</w:t>
      </w:r>
      <w:r>
        <w:rPr>
          <w:spacing w:val="-1"/>
        </w:rPr>
        <w:t xml:space="preserve"> </w:t>
      </w:r>
      <w:r>
        <w:t>of</w:t>
      </w:r>
      <w:r>
        <w:rPr>
          <w:spacing w:val="2"/>
        </w:rPr>
        <w:t xml:space="preserve">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t>u</w:t>
      </w:r>
      <w:r>
        <w:rPr>
          <w:spacing w:val="1"/>
        </w:rPr>
        <w:t>m</w:t>
      </w:r>
      <w:r>
        <w:t>e</w:t>
      </w:r>
      <w:r>
        <w:rPr>
          <w:spacing w:val="1"/>
        </w:rPr>
        <w:t>r</w:t>
      </w:r>
      <w:r>
        <w:t>acy</w:t>
      </w:r>
      <w:r>
        <w:rPr>
          <w:spacing w:val="-4"/>
        </w:rPr>
        <w:t xml:space="preserve"> </w:t>
      </w:r>
      <w:r>
        <w:rPr>
          <w:spacing w:val="-1"/>
        </w:rPr>
        <w:t>S</w:t>
      </w:r>
      <w:r>
        <w:t>uppo</w:t>
      </w:r>
      <w:r>
        <w:rPr>
          <w:spacing w:val="1"/>
        </w:rPr>
        <w:t>r</w:t>
      </w:r>
      <w:r>
        <w:rPr>
          <w:spacing w:val="4"/>
        </w:rPr>
        <w:t>t</w:t>
      </w:r>
      <w:r>
        <w:t>, Training Providers</w:t>
      </w:r>
      <w:r>
        <w:rPr>
          <w:spacing w:val="-1"/>
        </w:rPr>
        <w:t xml:space="preserve"> </w:t>
      </w:r>
      <w:r>
        <w:rPr>
          <w:spacing w:val="1"/>
        </w:rPr>
        <w:t>m</w:t>
      </w:r>
      <w:r>
        <w:t>u</w:t>
      </w:r>
      <w:r>
        <w:rPr>
          <w:spacing w:val="-2"/>
        </w:rPr>
        <w:t>s</w:t>
      </w:r>
      <w:r>
        <w:t>t ab</w:t>
      </w:r>
      <w:r>
        <w:rPr>
          <w:spacing w:val="-1"/>
        </w:rPr>
        <w:t>i</w:t>
      </w:r>
      <w:r>
        <w:t>de</w:t>
      </w:r>
      <w:r>
        <w:rPr>
          <w:spacing w:val="1"/>
        </w:rPr>
        <w:t xml:space="preserve"> </w:t>
      </w:r>
      <w:r>
        <w:t>by</w:t>
      </w:r>
      <w:r>
        <w:rPr>
          <w:spacing w:val="-1"/>
        </w:rPr>
        <w:t xml:space="preserve"> </w:t>
      </w:r>
      <w:r>
        <w:rPr>
          <w:spacing w:val="1"/>
        </w:rPr>
        <w:t>t</w:t>
      </w:r>
      <w:r>
        <w:t>he</w:t>
      </w:r>
      <w:r>
        <w:rPr>
          <w:spacing w:val="1"/>
        </w:rPr>
        <w:t xml:space="preserve"> </w:t>
      </w:r>
      <w:r>
        <w:rPr>
          <w:spacing w:val="-2"/>
        </w:rPr>
        <w:t>r</w:t>
      </w:r>
      <w:r>
        <w:t>e</w:t>
      </w:r>
      <w:r>
        <w:rPr>
          <w:spacing w:val="2"/>
        </w:rPr>
        <w:t>q</w:t>
      </w:r>
      <w:r>
        <w:t>u</w:t>
      </w:r>
      <w:r>
        <w:rPr>
          <w:spacing w:val="-1"/>
        </w:rPr>
        <w:t>i</w:t>
      </w:r>
      <w:r>
        <w:rPr>
          <w:spacing w:val="1"/>
        </w:rPr>
        <w:t>r</w:t>
      </w:r>
      <w:r>
        <w:t>e</w:t>
      </w:r>
      <w:r>
        <w:rPr>
          <w:spacing w:val="1"/>
        </w:rPr>
        <w:t>m</w:t>
      </w:r>
      <w:r>
        <w:t>en</w:t>
      </w:r>
      <w:r>
        <w:rPr>
          <w:spacing w:val="-1"/>
        </w:rPr>
        <w:t>t</w:t>
      </w:r>
      <w:r>
        <w:t>s</w:t>
      </w:r>
      <w:r>
        <w:rPr>
          <w:spacing w:val="1"/>
        </w:rPr>
        <w:t xml:space="preserve"> </w:t>
      </w:r>
      <w:r>
        <w:t>of</w:t>
      </w:r>
      <w:r>
        <w:rPr>
          <w:spacing w:val="2"/>
        </w:rPr>
        <w:t xml:space="preserve"> </w:t>
      </w:r>
      <w:r>
        <w:rPr>
          <w:spacing w:val="1"/>
        </w:rPr>
        <w:t>t</w:t>
      </w:r>
      <w:r>
        <w:t>he</w:t>
      </w:r>
      <w:r>
        <w:rPr>
          <w:spacing w:val="-1"/>
        </w:rPr>
        <w:t>i</w:t>
      </w:r>
      <w:r>
        <w:t>r</w:t>
      </w:r>
      <w:r>
        <w:rPr>
          <w:spacing w:val="1"/>
        </w:rPr>
        <w:t xml:space="preserve"> </w:t>
      </w:r>
      <w:r w:rsidRPr="00067000">
        <w:rPr>
          <w:i/>
          <w:spacing w:val="1"/>
          <w:szCs w:val="18"/>
        </w:rPr>
        <w:t>Skills First</w:t>
      </w:r>
      <w:r>
        <w:rPr>
          <w:i/>
          <w:spacing w:val="1"/>
        </w:rPr>
        <w:t xml:space="preserve"> </w:t>
      </w:r>
      <w:r>
        <w:rPr>
          <w:spacing w:val="-1"/>
        </w:rPr>
        <w:t xml:space="preserve">VET Funding Contract </w:t>
      </w:r>
      <w:r>
        <w:t>and</w:t>
      </w:r>
      <w:r>
        <w:rPr>
          <w:spacing w:val="-2"/>
        </w:rPr>
        <w:t xml:space="preserve"> </w:t>
      </w:r>
      <w:r>
        <w:t>cu</w:t>
      </w:r>
      <w:r>
        <w:rPr>
          <w:spacing w:val="-2"/>
        </w:rPr>
        <w:t>r</w:t>
      </w:r>
      <w:r>
        <w:rPr>
          <w:spacing w:val="1"/>
        </w:rPr>
        <w:t>r</w:t>
      </w:r>
      <w:r>
        <w:t>ent po</w:t>
      </w:r>
      <w:r>
        <w:rPr>
          <w:spacing w:val="-1"/>
        </w:rPr>
        <w:t>li</w:t>
      </w:r>
      <w:r>
        <w:t>c</w:t>
      </w:r>
      <w:r>
        <w:rPr>
          <w:spacing w:val="-1"/>
        </w:rPr>
        <w:t>i</w:t>
      </w:r>
      <w:r>
        <w:t>es</w:t>
      </w:r>
      <w:r>
        <w:rPr>
          <w:spacing w:val="1"/>
        </w:rPr>
        <w:t xml:space="preserve"> </w:t>
      </w:r>
      <w:r>
        <w:t>and</w:t>
      </w:r>
      <w:r>
        <w:rPr>
          <w:spacing w:val="1"/>
        </w:rPr>
        <w:t xml:space="preserve"> </w:t>
      </w:r>
      <w:r>
        <w:t>p</w:t>
      </w:r>
      <w:r>
        <w:rPr>
          <w:spacing w:val="1"/>
        </w:rPr>
        <w:t>r</w:t>
      </w:r>
      <w:r>
        <w:t>ocedu</w:t>
      </w:r>
      <w:r>
        <w:rPr>
          <w:spacing w:val="1"/>
        </w:rPr>
        <w:t>r</w:t>
      </w:r>
      <w:r>
        <w:t>es.</w:t>
      </w:r>
    </w:p>
    <w:p w14:paraId="4939F11D" w14:textId="77777777" w:rsidR="00835E6F" w:rsidRDefault="00835E6F" w:rsidP="00835E6F">
      <w:r>
        <w:rPr>
          <w:spacing w:val="-1"/>
        </w:rPr>
        <w:t>Training Provider</w:t>
      </w:r>
      <w:r>
        <w:t>s</w:t>
      </w:r>
      <w:r>
        <w:rPr>
          <w:spacing w:val="1"/>
        </w:rPr>
        <w:t xml:space="preserve"> </w:t>
      </w:r>
      <w:r>
        <w:t>shou</w:t>
      </w:r>
      <w:r>
        <w:rPr>
          <w:spacing w:val="-1"/>
        </w:rPr>
        <w:t>l</w:t>
      </w:r>
      <w:r>
        <w:t>d</w:t>
      </w:r>
      <w:r>
        <w:rPr>
          <w:spacing w:val="-2"/>
        </w:rPr>
        <w:t xml:space="preserve"> </w:t>
      </w:r>
      <w:r>
        <w:t>no</w:t>
      </w:r>
      <w:r>
        <w:rPr>
          <w:spacing w:val="1"/>
        </w:rPr>
        <w:t>t</w:t>
      </w:r>
      <w:r>
        <w:t>e</w:t>
      </w:r>
      <w:r>
        <w:rPr>
          <w:spacing w:val="-2"/>
        </w:rPr>
        <w:t xml:space="preserve"> </w:t>
      </w:r>
      <w:r>
        <w:rPr>
          <w:spacing w:val="1"/>
        </w:rPr>
        <w:t>t</w:t>
      </w:r>
      <w:r>
        <w:t>hat</w:t>
      </w:r>
      <w:r>
        <w:rPr>
          <w:spacing w:val="2"/>
        </w:rPr>
        <w:t xml:space="preserve"> </w:t>
      </w:r>
      <w:r>
        <w:t>en</w:t>
      </w:r>
      <w:r>
        <w:rPr>
          <w:spacing w:val="1"/>
        </w:rPr>
        <w:t>r</w:t>
      </w:r>
      <w:r>
        <w:t>o</w:t>
      </w:r>
      <w:r>
        <w:rPr>
          <w:spacing w:val="-1"/>
        </w:rPr>
        <w:t>l</w:t>
      </w:r>
      <w:r>
        <w:rPr>
          <w:spacing w:val="1"/>
        </w:rPr>
        <w:t>m</w:t>
      </w:r>
      <w:r>
        <w:t>en</w:t>
      </w:r>
      <w:r>
        <w:rPr>
          <w:spacing w:val="1"/>
        </w:rPr>
        <w:t>t</w:t>
      </w:r>
      <w:r>
        <w:t>s</w:t>
      </w:r>
      <w:r>
        <w:rPr>
          <w:spacing w:val="-1"/>
        </w:rPr>
        <w:t xml:space="preserve"> i</w:t>
      </w:r>
      <w:r>
        <w:t>n</w:t>
      </w:r>
      <w:r>
        <w:rPr>
          <w:spacing w:val="1"/>
        </w:rPr>
        <w:t xml:space="preserve">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t>u</w:t>
      </w:r>
      <w:r>
        <w:rPr>
          <w:spacing w:val="1"/>
        </w:rPr>
        <w:t>m</w:t>
      </w:r>
      <w:r>
        <w:t>e</w:t>
      </w:r>
      <w:r>
        <w:rPr>
          <w:spacing w:val="1"/>
        </w:rPr>
        <w:t>r</w:t>
      </w:r>
      <w:r>
        <w:t>acy</w:t>
      </w:r>
      <w:r>
        <w:rPr>
          <w:spacing w:val="-1"/>
        </w:rPr>
        <w:t xml:space="preserve"> S</w:t>
      </w:r>
      <w:r>
        <w:t>uppo</w:t>
      </w:r>
      <w:r>
        <w:rPr>
          <w:spacing w:val="1"/>
        </w:rPr>
        <w:t>r</w:t>
      </w:r>
      <w:r>
        <w:t>t under</w:t>
      </w:r>
      <w:r>
        <w:rPr>
          <w:spacing w:val="3"/>
        </w:rPr>
        <w:t xml:space="preserve"> </w:t>
      </w:r>
      <w:r w:rsidRPr="00EB0C2E">
        <w:rPr>
          <w:i/>
          <w:spacing w:val="-1"/>
        </w:rPr>
        <w:t>Skills First</w:t>
      </w:r>
      <w:r>
        <w:rPr>
          <w:i/>
          <w:spacing w:val="1"/>
        </w:rPr>
        <w:t xml:space="preserve"> </w:t>
      </w:r>
      <w:r>
        <w:rPr>
          <w:spacing w:val="-4"/>
        </w:rPr>
        <w:t>w</w:t>
      </w:r>
      <w:r>
        <w:rPr>
          <w:spacing w:val="-1"/>
        </w:rPr>
        <w:t>il</w:t>
      </w:r>
      <w:r>
        <w:t>l count</w:t>
      </w:r>
      <w:r>
        <w:rPr>
          <w:spacing w:val="2"/>
        </w:rPr>
        <w:t xml:space="preserve"> </w:t>
      </w:r>
      <w:r>
        <w:rPr>
          <w:spacing w:val="1"/>
        </w:rPr>
        <w:t>t</w:t>
      </w:r>
      <w:r>
        <w:t>o</w:t>
      </w:r>
      <w:r>
        <w:rPr>
          <w:spacing w:val="-4"/>
        </w:rPr>
        <w:t>w</w:t>
      </w:r>
      <w:r>
        <w:t>a</w:t>
      </w:r>
      <w:r>
        <w:rPr>
          <w:spacing w:val="1"/>
        </w:rPr>
        <w:t>r</w:t>
      </w:r>
      <w:r>
        <w:t>ds</w:t>
      </w:r>
      <w:r>
        <w:rPr>
          <w:spacing w:val="1"/>
        </w:rPr>
        <w:t xml:space="preserve"> </w:t>
      </w:r>
      <w:r>
        <w:t>a</w:t>
      </w:r>
      <w:r>
        <w:rPr>
          <w:spacing w:val="-2"/>
        </w:rPr>
        <w:t xml:space="preserve"> </w:t>
      </w:r>
      <w:r>
        <w:t>s</w:t>
      </w:r>
      <w:r>
        <w:rPr>
          <w:spacing w:val="1"/>
        </w:rPr>
        <w:t>t</w:t>
      </w:r>
      <w:r>
        <w:t>uden</w:t>
      </w:r>
      <w:r>
        <w:rPr>
          <w:spacing w:val="1"/>
        </w:rPr>
        <w:t>t</w:t>
      </w:r>
      <w:r>
        <w:rPr>
          <w:spacing w:val="-1"/>
        </w:rPr>
        <w:t>’</w:t>
      </w:r>
      <w:r>
        <w:t>s</w:t>
      </w:r>
      <w:r>
        <w:rPr>
          <w:spacing w:val="-1"/>
        </w:rPr>
        <w:t xml:space="preserve"> </w:t>
      </w:r>
      <w:r>
        <w:t>co</w:t>
      </w:r>
      <w:r>
        <w:rPr>
          <w:spacing w:val="-2"/>
        </w:rPr>
        <w:t>m</w:t>
      </w:r>
      <w:r>
        <w:rPr>
          <w:spacing w:val="1"/>
        </w:rPr>
        <w:t>m</w:t>
      </w:r>
      <w:r>
        <w:t>ence</w:t>
      </w:r>
      <w:r>
        <w:rPr>
          <w:spacing w:val="1"/>
        </w:rPr>
        <w:t>m</w:t>
      </w:r>
      <w:r>
        <w:t>en</w:t>
      </w:r>
      <w:r>
        <w:rPr>
          <w:spacing w:val="-1"/>
        </w:rPr>
        <w:t>t</w:t>
      </w:r>
      <w:r>
        <w:t>s</w:t>
      </w:r>
      <w:r>
        <w:rPr>
          <w:spacing w:val="-1"/>
        </w:rPr>
        <w:t xml:space="preserve"> </w:t>
      </w:r>
      <w:r>
        <w:rPr>
          <w:spacing w:val="1"/>
        </w:rPr>
        <w:t>f</w:t>
      </w:r>
      <w:r>
        <w:t xml:space="preserve">or </w:t>
      </w:r>
      <w:r>
        <w:rPr>
          <w:spacing w:val="1"/>
        </w:rPr>
        <w:t>t</w:t>
      </w:r>
      <w:r>
        <w:t>he</w:t>
      </w:r>
      <w:r>
        <w:rPr>
          <w:spacing w:val="-2"/>
        </w:rPr>
        <w:t xml:space="preserve"> </w:t>
      </w:r>
      <w:r>
        <w:t>pu</w:t>
      </w:r>
      <w:r>
        <w:rPr>
          <w:spacing w:val="1"/>
        </w:rPr>
        <w:t>r</w:t>
      </w:r>
      <w:r>
        <w:t>po</w:t>
      </w:r>
      <w:r>
        <w:rPr>
          <w:spacing w:val="-2"/>
        </w:rPr>
        <w:t>s</w:t>
      </w:r>
      <w:r>
        <w:t>e</w:t>
      </w:r>
      <w:r>
        <w:rPr>
          <w:spacing w:val="1"/>
        </w:rPr>
        <w:t xml:space="preserve"> </w:t>
      </w:r>
      <w:r>
        <w:t>of</w:t>
      </w:r>
      <w:r>
        <w:rPr>
          <w:spacing w:val="2"/>
        </w:rPr>
        <w:t xml:space="preserve"> </w:t>
      </w:r>
      <w:r>
        <w:rPr>
          <w:spacing w:val="1"/>
        </w:rPr>
        <w:t>t</w:t>
      </w:r>
      <w:r>
        <w:t>he</w:t>
      </w:r>
      <w:r>
        <w:rPr>
          <w:spacing w:val="-2"/>
        </w:rPr>
        <w:t xml:space="preserve"> </w:t>
      </w:r>
      <w:r>
        <w:rPr>
          <w:spacing w:val="1"/>
        </w:rPr>
        <w:t>t</w:t>
      </w:r>
      <w:r>
        <w:t>wo</w:t>
      </w:r>
      <w:r>
        <w:rPr>
          <w:spacing w:val="1"/>
        </w:rPr>
        <w:t xml:space="preserve"> </w:t>
      </w:r>
      <w:r>
        <w:rPr>
          <w:spacing w:val="-1"/>
        </w:rPr>
        <w:t>Vi</w:t>
      </w:r>
      <w:r>
        <w:t>c</w:t>
      </w:r>
      <w:r>
        <w:rPr>
          <w:spacing w:val="1"/>
        </w:rPr>
        <w:t>t</w:t>
      </w:r>
      <w:r>
        <w:t>o</w:t>
      </w:r>
      <w:r>
        <w:rPr>
          <w:spacing w:val="1"/>
        </w:rPr>
        <w:t>r</w:t>
      </w:r>
      <w:r>
        <w:rPr>
          <w:spacing w:val="-1"/>
        </w:rPr>
        <w:t>i</w:t>
      </w:r>
      <w:r>
        <w:t xml:space="preserve">an </w:t>
      </w:r>
      <w:r>
        <w:rPr>
          <w:spacing w:val="1"/>
        </w:rPr>
        <w:t>G</w:t>
      </w:r>
      <w:r>
        <w:t>o</w:t>
      </w:r>
      <w:r>
        <w:rPr>
          <w:spacing w:val="-2"/>
        </w:rPr>
        <w:t>v</w:t>
      </w:r>
      <w:r>
        <w:t>e</w:t>
      </w:r>
      <w:r>
        <w:rPr>
          <w:spacing w:val="1"/>
        </w:rPr>
        <w:t>r</w:t>
      </w:r>
      <w:r>
        <w:t>n</w:t>
      </w:r>
      <w:r>
        <w:rPr>
          <w:spacing w:val="1"/>
        </w:rPr>
        <w:t>m</w:t>
      </w:r>
      <w:r>
        <w:t>ent</w:t>
      </w:r>
      <w:r>
        <w:rPr>
          <w:spacing w:val="2"/>
        </w:rPr>
        <w:t xml:space="preserve"> </w:t>
      </w:r>
      <w:r>
        <w:t>subs</w:t>
      </w:r>
      <w:r>
        <w:rPr>
          <w:spacing w:val="-1"/>
        </w:rPr>
        <w:t>i</w:t>
      </w:r>
      <w:r>
        <w:t>d</w:t>
      </w:r>
      <w:r>
        <w:rPr>
          <w:spacing w:val="-1"/>
        </w:rPr>
        <w:t>i</w:t>
      </w:r>
      <w:r>
        <w:t>sed</w:t>
      </w:r>
      <w:r>
        <w:rPr>
          <w:spacing w:val="-2"/>
        </w:rPr>
        <w:t xml:space="preserve"> </w:t>
      </w:r>
      <w:r>
        <w:t>co</w:t>
      </w:r>
      <w:r>
        <w:rPr>
          <w:spacing w:val="1"/>
        </w:rPr>
        <w:t>mm</w:t>
      </w:r>
      <w:r>
        <w:t>ence</w:t>
      </w:r>
      <w:r>
        <w:rPr>
          <w:spacing w:val="1"/>
        </w:rPr>
        <w:t>m</w:t>
      </w:r>
      <w:r>
        <w:t>en</w:t>
      </w:r>
      <w:r>
        <w:rPr>
          <w:spacing w:val="1"/>
        </w:rPr>
        <w:t>t</w:t>
      </w:r>
      <w:r>
        <w:t>s</w:t>
      </w:r>
      <w:r>
        <w:rPr>
          <w:spacing w:val="-1"/>
        </w:rPr>
        <w:t xml:space="preserve"> </w:t>
      </w:r>
      <w:r>
        <w:t xml:space="preserve">per </w:t>
      </w:r>
      <w:r>
        <w:rPr>
          <w:spacing w:val="-2"/>
        </w:rPr>
        <w:t>y</w:t>
      </w:r>
      <w:r>
        <w:t>ear</w:t>
      </w:r>
      <w:r>
        <w:rPr>
          <w:spacing w:val="2"/>
        </w:rPr>
        <w:t xml:space="preserve"> </w:t>
      </w:r>
      <w:r>
        <w:rPr>
          <w:spacing w:val="-2"/>
        </w:rPr>
        <w:t>r</w:t>
      </w:r>
      <w:r>
        <w:t>u</w:t>
      </w:r>
      <w:r>
        <w:rPr>
          <w:spacing w:val="-1"/>
        </w:rPr>
        <w:t>l</w:t>
      </w:r>
      <w:r>
        <w:t>e.</w:t>
      </w:r>
    </w:p>
    <w:p w14:paraId="113782CD" w14:textId="77777777" w:rsidR="00835E6F" w:rsidRDefault="00835E6F" w:rsidP="00835E6F">
      <w:pPr>
        <w:spacing w:before="240" w:line="277" w:lineRule="auto"/>
        <w:ind w:left="779" w:right="693"/>
        <w:rPr>
          <w:rFonts w:eastAsia="Arial" w:cs="Arial"/>
        </w:rPr>
      </w:pPr>
      <w:r>
        <w:rPr>
          <w:rFonts w:eastAsia="Arial" w:cs="Arial"/>
          <w:b/>
          <w:bCs/>
          <w:spacing w:val="-1"/>
          <w:u w:val="thick" w:color="000000"/>
        </w:rPr>
        <w:t>N</w:t>
      </w:r>
      <w:r>
        <w:rPr>
          <w:rFonts w:eastAsia="Arial" w:cs="Arial"/>
          <w:b/>
          <w:bCs/>
          <w:spacing w:val="1"/>
          <w:u w:val="thick" w:color="000000"/>
        </w:rPr>
        <w:t>O</w:t>
      </w:r>
      <w:r>
        <w:rPr>
          <w:rFonts w:eastAsia="Arial" w:cs="Arial"/>
          <w:b/>
          <w:bCs/>
          <w:spacing w:val="-3"/>
          <w:u w:val="thick" w:color="000000"/>
        </w:rPr>
        <w:t>T</w:t>
      </w:r>
      <w:r>
        <w:rPr>
          <w:rFonts w:eastAsia="Arial" w:cs="Arial"/>
          <w:b/>
          <w:bCs/>
          <w:spacing w:val="-1"/>
          <w:u w:val="thick" w:color="000000"/>
        </w:rPr>
        <w:t>E</w:t>
      </w:r>
      <w:r>
        <w:rPr>
          <w:rFonts w:eastAsia="Arial" w:cs="Arial"/>
          <w:b/>
          <w:bCs/>
          <w:u w:val="thick" w:color="000000"/>
        </w:rPr>
        <w:t>:</w:t>
      </w:r>
      <w:r>
        <w:rPr>
          <w:rFonts w:eastAsia="Arial" w:cs="Arial"/>
          <w:b/>
          <w:bCs/>
          <w:spacing w:val="2"/>
        </w:rPr>
        <w:t xml:space="preserve"> </w:t>
      </w: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spacing w:val="-3"/>
        </w:rPr>
        <w:t>u</w:t>
      </w:r>
      <w:r>
        <w:rPr>
          <w:rFonts w:eastAsia="Arial" w:cs="Arial"/>
          <w:spacing w:val="1"/>
        </w:rPr>
        <w:t>m</w:t>
      </w:r>
      <w:r>
        <w:rPr>
          <w:rFonts w:eastAsia="Arial" w:cs="Arial"/>
        </w:rPr>
        <w:t>e</w:t>
      </w:r>
      <w:r>
        <w:rPr>
          <w:rFonts w:eastAsia="Arial" w:cs="Arial"/>
          <w:spacing w:val="1"/>
        </w:rPr>
        <w:t>r</w:t>
      </w:r>
      <w:r>
        <w:rPr>
          <w:rFonts w:eastAsia="Arial" w:cs="Arial"/>
        </w:rPr>
        <w:t>acy</w:t>
      </w:r>
      <w:r>
        <w:rPr>
          <w:rFonts w:eastAsia="Arial" w:cs="Arial"/>
          <w:spacing w:val="-1"/>
        </w:rPr>
        <w:t xml:space="preserve"> S</w:t>
      </w:r>
      <w:r>
        <w:rPr>
          <w:rFonts w:eastAsia="Arial" w:cs="Arial"/>
        </w:rPr>
        <w:t>uppo</w:t>
      </w:r>
      <w:r>
        <w:rPr>
          <w:rFonts w:eastAsia="Arial" w:cs="Arial"/>
          <w:spacing w:val="-2"/>
        </w:rPr>
        <w:t>r</w:t>
      </w:r>
      <w:r>
        <w:rPr>
          <w:rFonts w:eastAsia="Arial" w:cs="Arial"/>
        </w:rPr>
        <w:t>t</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a</w:t>
      </w:r>
      <w:r>
        <w:rPr>
          <w:rFonts w:eastAsia="Arial" w:cs="Arial"/>
          <w:spacing w:val="1"/>
        </w:rPr>
        <w:t xml:space="preserve"> </w:t>
      </w:r>
      <w:r w:rsidRPr="00EB0C2E">
        <w:rPr>
          <w:rFonts w:eastAsia="Arial" w:cs="Arial"/>
          <w:i/>
          <w:spacing w:val="-1"/>
        </w:rPr>
        <w:t>Skills First</w:t>
      </w:r>
      <w:r>
        <w:rPr>
          <w:rFonts w:eastAsia="Arial" w:cs="Arial"/>
          <w:i/>
        </w:rPr>
        <w:t xml:space="preserve"> </w:t>
      </w:r>
      <w:r>
        <w:rPr>
          <w:rFonts w:eastAsia="Arial" w:cs="Arial"/>
        </w:rPr>
        <w:t>concept on</w:t>
      </w:r>
      <w:r>
        <w:rPr>
          <w:rFonts w:eastAsia="Arial" w:cs="Arial"/>
          <w:spacing w:val="-1"/>
        </w:rPr>
        <w:t>l</w:t>
      </w:r>
      <w:r>
        <w:rPr>
          <w:rFonts w:eastAsia="Arial" w:cs="Arial"/>
        </w:rPr>
        <w:t>y and</w:t>
      </w:r>
      <w:r>
        <w:rPr>
          <w:rFonts w:eastAsia="Arial" w:cs="Arial"/>
          <w:spacing w:val="1"/>
        </w:rPr>
        <w:t xml:space="preserve"> </w:t>
      </w:r>
      <w:r>
        <w:rPr>
          <w:rFonts w:eastAsia="Arial" w:cs="Arial"/>
        </w:rPr>
        <w:t>does</w:t>
      </w:r>
      <w:r>
        <w:rPr>
          <w:rFonts w:eastAsia="Arial" w:cs="Arial"/>
          <w:spacing w:val="1"/>
        </w:rPr>
        <w:t xml:space="preserve"> </w:t>
      </w:r>
      <w:r>
        <w:rPr>
          <w:rFonts w:eastAsia="Arial" w:cs="Arial"/>
        </w:rPr>
        <w:t>n</w:t>
      </w:r>
      <w:r>
        <w:rPr>
          <w:rFonts w:eastAsia="Arial" w:cs="Arial"/>
          <w:spacing w:val="-3"/>
        </w:rPr>
        <w:t>o</w:t>
      </w:r>
      <w:r>
        <w:rPr>
          <w:rFonts w:eastAsia="Arial" w:cs="Arial"/>
        </w:rPr>
        <w:t>t</w:t>
      </w:r>
      <w:r>
        <w:rPr>
          <w:rFonts w:eastAsia="Arial" w:cs="Arial"/>
          <w:spacing w:val="2"/>
        </w:rPr>
        <w:t xml:space="preserve"> </w:t>
      </w:r>
      <w:r>
        <w:rPr>
          <w:rFonts w:eastAsia="Arial" w:cs="Arial"/>
        </w:rPr>
        <w:t>ha</w:t>
      </w:r>
      <w:r>
        <w:rPr>
          <w:rFonts w:eastAsia="Arial" w:cs="Arial"/>
          <w:spacing w:val="-2"/>
        </w:rPr>
        <w:t>v</w:t>
      </w:r>
      <w:r>
        <w:rPr>
          <w:rFonts w:eastAsia="Arial" w:cs="Arial"/>
        </w:rPr>
        <w:t>e</w:t>
      </w:r>
      <w:r>
        <w:rPr>
          <w:rFonts w:eastAsia="Arial" w:cs="Arial"/>
          <w:spacing w:val="1"/>
        </w:rPr>
        <w:t xml:space="preserve"> </w:t>
      </w:r>
      <w:r>
        <w:rPr>
          <w:rFonts w:eastAsia="Arial" w:cs="Arial"/>
          <w:spacing w:val="-3"/>
        </w:rPr>
        <w:t>b</w:t>
      </w:r>
      <w:r>
        <w:rPr>
          <w:rFonts w:eastAsia="Arial" w:cs="Arial"/>
          <w:spacing w:val="1"/>
        </w:rPr>
        <w:t>r</w:t>
      </w:r>
      <w:r>
        <w:rPr>
          <w:rFonts w:eastAsia="Arial" w:cs="Arial"/>
        </w:rPr>
        <w:t>oa</w:t>
      </w:r>
      <w:r>
        <w:rPr>
          <w:rFonts w:eastAsia="Arial" w:cs="Arial"/>
          <w:spacing w:val="-3"/>
        </w:rPr>
        <w:t>d</w:t>
      </w:r>
      <w:r>
        <w:rPr>
          <w:rFonts w:eastAsia="Arial" w:cs="Arial"/>
        </w:rPr>
        <w:t>er</w:t>
      </w:r>
      <w:r>
        <w:rPr>
          <w:rFonts w:eastAsia="Arial" w:cs="Arial"/>
          <w:spacing w:val="2"/>
        </w:rPr>
        <w:t xml:space="preserve"> </w:t>
      </w:r>
      <w:r>
        <w:rPr>
          <w:rFonts w:eastAsia="Arial" w:cs="Arial"/>
        </w:rPr>
        <w:t>app</w:t>
      </w:r>
      <w:r>
        <w:rPr>
          <w:rFonts w:eastAsia="Arial" w:cs="Arial"/>
          <w:spacing w:val="-1"/>
        </w:rPr>
        <w:t>li</w:t>
      </w:r>
      <w:r>
        <w:rPr>
          <w:rFonts w:eastAsia="Arial" w:cs="Arial"/>
        </w:rPr>
        <w:t>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t</w:t>
      </w:r>
      <w:r>
        <w:rPr>
          <w:rFonts w:eastAsia="Arial" w:cs="Arial"/>
        </w:rPr>
        <w:t>he</w:t>
      </w:r>
      <w:r>
        <w:rPr>
          <w:rFonts w:eastAsia="Arial" w:cs="Arial"/>
          <w:spacing w:val="-2"/>
        </w:rPr>
        <w:t xml:space="preserve"> </w:t>
      </w:r>
      <w:r>
        <w:rPr>
          <w:rFonts w:eastAsia="Arial" w:cs="Arial"/>
          <w:spacing w:val="-1"/>
        </w:rPr>
        <w:t>V</w:t>
      </w:r>
      <w:r>
        <w:rPr>
          <w:rFonts w:eastAsia="Arial" w:cs="Arial"/>
        </w:rPr>
        <w:t>oca</w:t>
      </w:r>
      <w:r>
        <w:rPr>
          <w:rFonts w:eastAsia="Arial" w:cs="Arial"/>
          <w:spacing w:val="1"/>
        </w:rPr>
        <w:t>t</w:t>
      </w:r>
      <w:r>
        <w:rPr>
          <w:rFonts w:eastAsia="Arial" w:cs="Arial"/>
          <w:spacing w:val="-1"/>
        </w:rPr>
        <w:t>i</w:t>
      </w:r>
      <w:r>
        <w:rPr>
          <w:rFonts w:eastAsia="Arial" w:cs="Arial"/>
        </w:rPr>
        <w:t xml:space="preserve">onal </w:t>
      </w:r>
      <w:r>
        <w:rPr>
          <w:rFonts w:eastAsia="Arial" w:cs="Arial"/>
          <w:spacing w:val="-1"/>
        </w:rPr>
        <w:t>E</w:t>
      </w:r>
      <w:r>
        <w:rPr>
          <w:rFonts w:eastAsia="Arial" w:cs="Arial"/>
        </w:rPr>
        <w:t>duca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a</w:t>
      </w:r>
      <w:r>
        <w:rPr>
          <w:rFonts w:eastAsia="Arial" w:cs="Arial"/>
          <w:spacing w:val="-3"/>
        </w:rPr>
        <w:t>n</w:t>
      </w:r>
      <w:r>
        <w:rPr>
          <w:rFonts w:eastAsia="Arial" w:cs="Arial"/>
        </w:rPr>
        <w:t>d</w:t>
      </w:r>
      <w:r>
        <w:rPr>
          <w:rFonts w:eastAsia="Arial" w:cs="Arial"/>
          <w:spacing w:val="-2"/>
        </w:rPr>
        <w:t xml:space="preserve"> </w:t>
      </w:r>
      <w:r>
        <w:rPr>
          <w:rFonts w:eastAsia="Arial" w:cs="Arial"/>
          <w:spacing w:val="2"/>
        </w:rPr>
        <w:t>T</w:t>
      </w:r>
      <w:r>
        <w:rPr>
          <w:rFonts w:eastAsia="Arial" w:cs="Arial"/>
          <w:spacing w:val="1"/>
        </w:rPr>
        <w: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 xml:space="preserve">ng </w:t>
      </w:r>
      <w:r>
        <w:rPr>
          <w:rFonts w:eastAsia="Arial" w:cs="Arial"/>
          <w:spacing w:val="-1"/>
          <w:position w:val="-1"/>
        </w:rPr>
        <w:t>S</w:t>
      </w:r>
      <w:r>
        <w:rPr>
          <w:rFonts w:eastAsia="Arial" w:cs="Arial"/>
          <w:spacing w:val="-2"/>
          <w:position w:val="-1"/>
        </w:rPr>
        <w:t>y</w:t>
      </w:r>
      <w:r>
        <w:rPr>
          <w:rFonts w:eastAsia="Arial" w:cs="Arial"/>
          <w:position w:val="-1"/>
        </w:rPr>
        <w:t>s</w:t>
      </w:r>
      <w:r>
        <w:rPr>
          <w:rFonts w:eastAsia="Arial" w:cs="Arial"/>
          <w:spacing w:val="1"/>
          <w:position w:val="-1"/>
        </w:rPr>
        <w:t>t</w:t>
      </w:r>
      <w:r>
        <w:rPr>
          <w:rFonts w:eastAsia="Arial" w:cs="Arial"/>
          <w:position w:val="-1"/>
        </w:rPr>
        <w:t>e</w:t>
      </w:r>
      <w:r>
        <w:rPr>
          <w:rFonts w:eastAsia="Arial" w:cs="Arial"/>
          <w:spacing w:val="1"/>
          <w:position w:val="-1"/>
        </w:rPr>
        <w:t>m</w:t>
      </w:r>
      <w:r>
        <w:rPr>
          <w:rFonts w:eastAsia="Arial" w:cs="Arial"/>
          <w:position w:val="-1"/>
        </w:rPr>
        <w:t>.</w:t>
      </w:r>
    </w:p>
    <w:p w14:paraId="19A1B2C4" w14:textId="3C771B6F" w:rsidR="00835E6F" w:rsidRDefault="00835E6F" w:rsidP="00835E6F">
      <w:pPr>
        <w:pStyle w:val="Heading1"/>
        <w:rPr>
          <w:rFonts w:eastAsia="Arial"/>
        </w:rPr>
      </w:pPr>
      <w:bookmarkStart w:id="13" w:name="_Toc33168993"/>
      <w:r>
        <w:rPr>
          <w:rFonts w:eastAsia="Arial"/>
        </w:rPr>
        <w:t>REP</w:t>
      </w:r>
      <w:r>
        <w:rPr>
          <w:rFonts w:eastAsia="Arial"/>
          <w:spacing w:val="1"/>
        </w:rPr>
        <w:t>O</w:t>
      </w:r>
      <w:r>
        <w:rPr>
          <w:rFonts w:eastAsia="Arial"/>
        </w:rPr>
        <w:t>R</w:t>
      </w:r>
      <w:r>
        <w:rPr>
          <w:rFonts w:eastAsia="Arial"/>
          <w:spacing w:val="-3"/>
        </w:rPr>
        <w:t>T</w:t>
      </w:r>
      <w:r>
        <w:rPr>
          <w:rFonts w:eastAsia="Arial"/>
          <w:spacing w:val="1"/>
        </w:rPr>
        <w:t>I</w:t>
      </w:r>
      <w:r>
        <w:rPr>
          <w:rFonts w:eastAsia="Arial"/>
        </w:rPr>
        <w:t>NG</w:t>
      </w:r>
      <w:r>
        <w:rPr>
          <w:rFonts w:eastAsia="Arial"/>
          <w:spacing w:val="2"/>
        </w:rPr>
        <w:t xml:space="preserve"> </w:t>
      </w:r>
      <w:r>
        <w:rPr>
          <w:rFonts w:eastAsia="Arial"/>
        </w:rPr>
        <w:t>UNDER THE SKILLS FIRST PROGRAM</w:t>
      </w:r>
      <w:bookmarkEnd w:id="13"/>
    </w:p>
    <w:p w14:paraId="6B53B6D5" w14:textId="77777777" w:rsidR="00835E6F" w:rsidRDefault="00835E6F" w:rsidP="00835E6F">
      <w:r>
        <w:rPr>
          <w:spacing w:val="-1"/>
        </w:rPr>
        <w:t>DE</w:t>
      </w:r>
      <w:r>
        <w:t>T has</w:t>
      </w:r>
      <w:r>
        <w:rPr>
          <w:spacing w:val="1"/>
        </w:rPr>
        <w:t xml:space="preserve"> </w:t>
      </w:r>
      <w:r>
        <w:t>ass</w:t>
      </w:r>
      <w:r>
        <w:rPr>
          <w:spacing w:val="-1"/>
        </w:rPr>
        <w:t>i</w:t>
      </w:r>
      <w:r>
        <w:rPr>
          <w:spacing w:val="2"/>
        </w:rPr>
        <w:t>g</w:t>
      </w:r>
      <w:r>
        <w:t>ned</w:t>
      </w:r>
      <w:r>
        <w:rPr>
          <w:spacing w:val="-2"/>
        </w:rPr>
        <w:t xml:space="preserve"> </w:t>
      </w:r>
      <w:r>
        <w:t>a</w:t>
      </w:r>
      <w:r>
        <w:rPr>
          <w:spacing w:val="-2"/>
        </w:rPr>
        <w:t xml:space="preserve"> </w:t>
      </w:r>
      <w:r>
        <w:t>cou</w:t>
      </w:r>
      <w:r>
        <w:rPr>
          <w:spacing w:val="1"/>
        </w:rPr>
        <w:t>r</w:t>
      </w:r>
      <w:r>
        <w:t>se</w:t>
      </w:r>
      <w:r>
        <w:rPr>
          <w:spacing w:val="-2"/>
        </w:rPr>
        <w:t xml:space="preserve"> </w:t>
      </w:r>
      <w:r>
        <w:t>code</w:t>
      </w:r>
      <w:r>
        <w:rPr>
          <w:spacing w:val="-2"/>
        </w:rPr>
        <w:t xml:space="preserve"> </w:t>
      </w:r>
      <w:r>
        <w:rPr>
          <w:spacing w:val="1"/>
        </w:rPr>
        <w:t>f</w:t>
      </w:r>
      <w:r>
        <w:t>or L</w:t>
      </w:r>
      <w:r>
        <w:rPr>
          <w:spacing w:val="-1"/>
        </w:rPr>
        <w:t>i</w:t>
      </w:r>
      <w:r>
        <w:rPr>
          <w:spacing w:val="1"/>
        </w:rPr>
        <w:t>t</w:t>
      </w:r>
      <w:r>
        <w:t>e</w:t>
      </w:r>
      <w:r>
        <w:rPr>
          <w:spacing w:val="1"/>
        </w:rPr>
        <w:t>r</w:t>
      </w:r>
      <w:r>
        <w:rPr>
          <w:spacing w:val="-3"/>
        </w:rPr>
        <w:t>a</w:t>
      </w:r>
      <w:r>
        <w:t>cy</w:t>
      </w:r>
      <w:r>
        <w:rPr>
          <w:spacing w:val="-1"/>
        </w:rPr>
        <w:t xml:space="preserve"> </w:t>
      </w:r>
      <w:r>
        <w:t>and</w:t>
      </w:r>
      <w:r>
        <w:rPr>
          <w:spacing w:val="1"/>
        </w:rPr>
        <w:t xml:space="preserve"> </w:t>
      </w:r>
      <w:r>
        <w:rPr>
          <w:spacing w:val="-1"/>
        </w:rPr>
        <w:t>N</w:t>
      </w:r>
      <w:r>
        <w:t>u</w:t>
      </w:r>
      <w:r>
        <w:rPr>
          <w:spacing w:val="1"/>
        </w:rPr>
        <w:t>m</w:t>
      </w:r>
      <w:r>
        <w:rPr>
          <w:spacing w:val="-3"/>
        </w:rPr>
        <w:t>e</w:t>
      </w:r>
      <w:r>
        <w:rPr>
          <w:spacing w:val="1"/>
        </w:rPr>
        <w:t>r</w:t>
      </w:r>
      <w:r>
        <w:t>acy</w:t>
      </w:r>
      <w:r>
        <w:rPr>
          <w:spacing w:val="-1"/>
        </w:rPr>
        <w:t xml:space="preserve"> S</w:t>
      </w:r>
      <w:r>
        <w:t>uppo</w:t>
      </w:r>
      <w:r>
        <w:rPr>
          <w:spacing w:val="1"/>
        </w:rPr>
        <w:t>r</w:t>
      </w:r>
      <w:r>
        <w:t xml:space="preserve">t </w:t>
      </w:r>
      <w:r>
        <w:rPr>
          <w:spacing w:val="-1"/>
        </w:rPr>
        <w:t>t</w:t>
      </w:r>
      <w:r>
        <w:t>o</w:t>
      </w:r>
      <w:r>
        <w:rPr>
          <w:spacing w:val="1"/>
        </w:rPr>
        <w:t xml:space="preserve"> </w:t>
      </w:r>
      <w:r>
        <w:t>a</w:t>
      </w:r>
      <w:r>
        <w:rPr>
          <w:spacing w:val="-1"/>
        </w:rPr>
        <w:t>ll</w:t>
      </w:r>
      <w:r>
        <w:t>ow</w:t>
      </w:r>
      <w:r>
        <w:rPr>
          <w:spacing w:val="-2"/>
        </w:rPr>
        <w:t xml:space="preserve"> </w:t>
      </w:r>
      <w:r>
        <w:rPr>
          <w:spacing w:val="3"/>
        </w:rPr>
        <w:t>f</w:t>
      </w:r>
      <w:r>
        <w:t xml:space="preserve">or </w:t>
      </w:r>
      <w:r>
        <w:rPr>
          <w:spacing w:val="1"/>
        </w:rPr>
        <w:t>r</w:t>
      </w:r>
      <w:r>
        <w:t>ep</w:t>
      </w:r>
      <w:r>
        <w:rPr>
          <w:spacing w:val="-3"/>
        </w:rPr>
        <w:t>o</w:t>
      </w:r>
      <w:r>
        <w:rPr>
          <w:spacing w:val="1"/>
        </w:rPr>
        <w:t>rt</w:t>
      </w:r>
      <w:r>
        <w:rPr>
          <w:spacing w:val="-1"/>
        </w:rPr>
        <w:t>i</w:t>
      </w:r>
      <w:r>
        <w:rPr>
          <w:spacing w:val="-3"/>
        </w:rPr>
        <w:t>n</w:t>
      </w:r>
      <w:r>
        <w:t xml:space="preserve">g under </w:t>
      </w:r>
      <w:r>
        <w:rPr>
          <w:spacing w:val="1"/>
        </w:rPr>
        <w:t>t</w:t>
      </w:r>
      <w:r>
        <w:t>he</w:t>
      </w:r>
      <w:r>
        <w:rPr>
          <w:spacing w:val="1"/>
        </w:rPr>
        <w:t xml:space="preserve"> </w:t>
      </w:r>
      <w:r w:rsidRPr="00EB0C2E">
        <w:rPr>
          <w:i/>
          <w:spacing w:val="-1"/>
        </w:rPr>
        <w:t>Skills First</w:t>
      </w:r>
      <w:r>
        <w:rPr>
          <w:i/>
          <w:spacing w:val="-1"/>
        </w:rPr>
        <w:t xml:space="preserve"> </w:t>
      </w:r>
      <w:r>
        <w:t>p</w:t>
      </w:r>
      <w:r>
        <w:rPr>
          <w:spacing w:val="1"/>
        </w:rPr>
        <w:t>r</w:t>
      </w:r>
      <w:r>
        <w:rPr>
          <w:spacing w:val="-3"/>
        </w:rPr>
        <w:t>o</w:t>
      </w:r>
      <w:r>
        <w:t>g</w:t>
      </w:r>
      <w:r>
        <w:rPr>
          <w:spacing w:val="1"/>
        </w:rPr>
        <w:t>r</w:t>
      </w:r>
      <w:r>
        <w:t>a</w:t>
      </w:r>
      <w:r>
        <w:rPr>
          <w:spacing w:val="-1"/>
        </w:rPr>
        <w:t>m</w:t>
      </w:r>
      <w:r>
        <w:t>,</w:t>
      </w:r>
      <w:r>
        <w:rPr>
          <w:spacing w:val="2"/>
        </w:rPr>
        <w:t xml:space="preserve"> </w:t>
      </w:r>
      <w:r>
        <w:rPr>
          <w:spacing w:val="-4"/>
        </w:rPr>
        <w:t>i</w:t>
      </w:r>
      <w:r>
        <w:t>n</w:t>
      </w:r>
      <w:r>
        <w:rPr>
          <w:spacing w:val="1"/>
        </w:rPr>
        <w:t xml:space="preserve"> </w:t>
      </w:r>
      <w:r>
        <w:t>acco</w:t>
      </w:r>
      <w:r>
        <w:rPr>
          <w:spacing w:val="1"/>
        </w:rPr>
        <w:t>r</w:t>
      </w:r>
      <w:r>
        <w:t>da</w:t>
      </w:r>
      <w:r>
        <w:rPr>
          <w:spacing w:val="-3"/>
        </w:rPr>
        <w:t>n</w:t>
      </w:r>
      <w:r>
        <w:t>ce</w:t>
      </w:r>
      <w:r>
        <w:rPr>
          <w:spacing w:val="1"/>
        </w:rPr>
        <w:t xml:space="preserve"> </w:t>
      </w:r>
      <w:r>
        <w:rPr>
          <w:spacing w:val="-4"/>
        </w:rPr>
        <w:t>w</w:t>
      </w:r>
      <w:r>
        <w:rPr>
          <w:spacing w:val="-1"/>
        </w:rPr>
        <w:t>i</w:t>
      </w:r>
      <w:r>
        <w:rPr>
          <w:spacing w:val="1"/>
        </w:rPr>
        <w:t>t</w:t>
      </w:r>
      <w:r>
        <w:t>h</w:t>
      </w:r>
      <w:r>
        <w:rPr>
          <w:spacing w:val="1"/>
        </w:rPr>
        <w:t xml:space="preserve"> t</w:t>
      </w:r>
      <w:r>
        <w:t>he</w:t>
      </w:r>
      <w:r>
        <w:rPr>
          <w:spacing w:val="-2"/>
        </w:rPr>
        <w:t xml:space="preserve"> </w:t>
      </w:r>
      <w:r>
        <w:rPr>
          <w:spacing w:val="-1"/>
        </w:rPr>
        <w:t>Vi</w:t>
      </w:r>
      <w:r>
        <w:t>c</w:t>
      </w:r>
      <w:r>
        <w:rPr>
          <w:spacing w:val="1"/>
        </w:rPr>
        <w:t>t</w:t>
      </w:r>
      <w:r>
        <w:t>o</w:t>
      </w:r>
      <w:r>
        <w:rPr>
          <w:spacing w:val="1"/>
        </w:rPr>
        <w:t>r</w:t>
      </w:r>
      <w:r>
        <w:rPr>
          <w:spacing w:val="-1"/>
        </w:rPr>
        <w:t>i</w:t>
      </w:r>
      <w:r>
        <w:t>an</w:t>
      </w:r>
      <w:r>
        <w:rPr>
          <w:spacing w:val="1"/>
        </w:rPr>
        <w:t xml:space="preserve"> </w:t>
      </w:r>
      <w:r>
        <w:rPr>
          <w:spacing w:val="-1"/>
        </w:rPr>
        <w:t>V</w:t>
      </w:r>
      <w:r>
        <w:rPr>
          <w:spacing w:val="-3"/>
        </w:rPr>
        <w:t>E</w:t>
      </w:r>
      <w:r>
        <w:t>T</w:t>
      </w:r>
      <w:r>
        <w:rPr>
          <w:spacing w:val="1"/>
        </w:rPr>
        <w:t xml:space="preserve"> </w:t>
      </w:r>
      <w:r>
        <w:rPr>
          <w:spacing w:val="-1"/>
        </w:rPr>
        <w:t>S</w:t>
      </w:r>
      <w:r>
        <w:rPr>
          <w:spacing w:val="1"/>
        </w:rPr>
        <w:t>t</w:t>
      </w:r>
      <w:r>
        <w:t>ude</w:t>
      </w:r>
      <w:r>
        <w:rPr>
          <w:spacing w:val="-3"/>
        </w:rPr>
        <w:t>n</w:t>
      </w:r>
      <w:r>
        <w:t xml:space="preserve">t </w:t>
      </w:r>
      <w:r>
        <w:rPr>
          <w:spacing w:val="-1"/>
        </w:rPr>
        <w:t>S</w:t>
      </w:r>
      <w:r>
        <w:rPr>
          <w:spacing w:val="1"/>
        </w:rPr>
        <w:t>t</w:t>
      </w:r>
      <w:r>
        <w:t>a</w:t>
      </w:r>
      <w:r>
        <w:rPr>
          <w:spacing w:val="1"/>
        </w:rPr>
        <w:t>t</w:t>
      </w:r>
      <w:r>
        <w:rPr>
          <w:spacing w:val="-1"/>
        </w:rPr>
        <w:t>i</w:t>
      </w:r>
      <w:r>
        <w:t>s</w:t>
      </w:r>
      <w:r>
        <w:rPr>
          <w:spacing w:val="1"/>
        </w:rPr>
        <w:t>t</w:t>
      </w:r>
      <w:r>
        <w:rPr>
          <w:spacing w:val="-1"/>
        </w:rPr>
        <w:t>i</w:t>
      </w:r>
      <w:r>
        <w:t xml:space="preserve">cal </w:t>
      </w:r>
      <w:r>
        <w:rPr>
          <w:spacing w:val="-1"/>
        </w:rPr>
        <w:t>C</w:t>
      </w:r>
      <w:r>
        <w:t>o</w:t>
      </w:r>
      <w:r>
        <w:rPr>
          <w:spacing w:val="-1"/>
        </w:rPr>
        <w:t>ll</w:t>
      </w:r>
      <w:r>
        <w:t>ec</w:t>
      </w:r>
      <w:r>
        <w:rPr>
          <w:spacing w:val="1"/>
        </w:rPr>
        <w:t>t</w:t>
      </w:r>
      <w:r>
        <w:rPr>
          <w:spacing w:val="-1"/>
        </w:rPr>
        <w:t>i</w:t>
      </w:r>
      <w:r>
        <w:t>on</w:t>
      </w:r>
      <w:r>
        <w:rPr>
          <w:spacing w:val="-2"/>
        </w:rPr>
        <w:t xml:space="preserve"> </w:t>
      </w:r>
      <w:r>
        <w:rPr>
          <w:spacing w:val="1"/>
        </w:rPr>
        <w:t>G</w:t>
      </w:r>
      <w:r>
        <w:t>u</w:t>
      </w:r>
      <w:r>
        <w:rPr>
          <w:spacing w:val="-4"/>
        </w:rPr>
        <w:t>i</w:t>
      </w:r>
      <w:r>
        <w:t>de</w:t>
      </w:r>
      <w:r>
        <w:rPr>
          <w:spacing w:val="-1"/>
        </w:rPr>
        <w:t>li</w:t>
      </w:r>
      <w:r>
        <w:t>nes.</w:t>
      </w:r>
    </w:p>
    <w:p w14:paraId="0599FAF9" w14:textId="77777777" w:rsidR="00835E6F" w:rsidRDefault="00835E6F" w:rsidP="00835E6F">
      <w:pPr>
        <w:spacing w:after="0" w:line="200" w:lineRule="exact"/>
        <w:rPr>
          <w:szCs w:val="20"/>
        </w:rPr>
      </w:pPr>
    </w:p>
    <w:tbl>
      <w:tblPr>
        <w:tblW w:w="0" w:type="auto"/>
        <w:tblInd w:w="94" w:type="dxa"/>
        <w:tblLayout w:type="fixed"/>
        <w:tblCellMar>
          <w:left w:w="0" w:type="dxa"/>
          <w:right w:w="0" w:type="dxa"/>
        </w:tblCellMar>
        <w:tblLook w:val="01E0" w:firstRow="1" w:lastRow="1" w:firstColumn="1" w:lastColumn="1" w:noHBand="0" w:noVBand="0"/>
        <w:tblCaption w:val="Reporting information"/>
        <w:tblDescription w:val="Code, title and hours"/>
      </w:tblPr>
      <w:tblGrid>
        <w:gridCol w:w="1560"/>
        <w:gridCol w:w="4637"/>
        <w:gridCol w:w="3079"/>
      </w:tblGrid>
      <w:tr w:rsidR="00835E6F" w:rsidRPr="009D3B4D" w14:paraId="1592C722" w14:textId="77777777" w:rsidTr="00653813">
        <w:trPr>
          <w:trHeight w:hRule="exact" w:val="491"/>
        </w:trPr>
        <w:tc>
          <w:tcPr>
            <w:tcW w:w="1560" w:type="dxa"/>
            <w:tcBorders>
              <w:top w:val="single" w:sz="4" w:space="0" w:color="000000"/>
              <w:left w:val="single" w:sz="4" w:space="0" w:color="000000"/>
              <w:bottom w:val="single" w:sz="4" w:space="0" w:color="000000"/>
              <w:right w:val="single" w:sz="4" w:space="0" w:color="000000"/>
            </w:tcBorders>
          </w:tcPr>
          <w:p w14:paraId="7F3DE404" w14:textId="77777777" w:rsidR="00835E6F" w:rsidRPr="009D3B4D" w:rsidRDefault="00835E6F" w:rsidP="00653813">
            <w:pPr>
              <w:rPr>
                <w:b/>
              </w:rPr>
            </w:pPr>
            <w:r w:rsidRPr="009D3B4D">
              <w:rPr>
                <w:b/>
                <w:spacing w:val="-1"/>
              </w:rPr>
              <w:t>C</w:t>
            </w:r>
            <w:r w:rsidRPr="009D3B4D">
              <w:rPr>
                <w:b/>
              </w:rPr>
              <w:t>ourse</w:t>
            </w:r>
            <w:r w:rsidRPr="009D3B4D">
              <w:rPr>
                <w:b/>
                <w:spacing w:val="1"/>
              </w:rPr>
              <w:t xml:space="preserve"> </w:t>
            </w:r>
            <w:r w:rsidRPr="009D3B4D">
              <w:rPr>
                <w:b/>
              </w:rPr>
              <w:t>code</w:t>
            </w:r>
          </w:p>
        </w:tc>
        <w:tc>
          <w:tcPr>
            <w:tcW w:w="4637" w:type="dxa"/>
            <w:tcBorders>
              <w:top w:val="single" w:sz="4" w:space="0" w:color="000000"/>
              <w:left w:val="single" w:sz="4" w:space="0" w:color="000000"/>
              <w:bottom w:val="single" w:sz="4" w:space="0" w:color="000000"/>
              <w:right w:val="single" w:sz="4" w:space="0" w:color="000000"/>
            </w:tcBorders>
          </w:tcPr>
          <w:p w14:paraId="04616B30" w14:textId="77777777" w:rsidR="00835E6F" w:rsidRPr="009D3B4D" w:rsidRDefault="00835E6F" w:rsidP="003054F5">
            <w:pPr>
              <w:rPr>
                <w:b/>
              </w:rPr>
            </w:pPr>
            <w:r w:rsidRPr="009D3B4D">
              <w:rPr>
                <w:b/>
                <w:spacing w:val="-3"/>
              </w:rPr>
              <w:t>T</w:t>
            </w:r>
            <w:r w:rsidRPr="009D3B4D">
              <w:rPr>
                <w:b/>
                <w:spacing w:val="1"/>
              </w:rPr>
              <w:t>itle</w:t>
            </w:r>
          </w:p>
        </w:tc>
        <w:tc>
          <w:tcPr>
            <w:tcW w:w="3079" w:type="dxa"/>
            <w:tcBorders>
              <w:top w:val="single" w:sz="4" w:space="0" w:color="000000"/>
              <w:left w:val="single" w:sz="4" w:space="0" w:color="000000"/>
              <w:bottom w:val="single" w:sz="4" w:space="0" w:color="000000"/>
              <w:right w:val="single" w:sz="4" w:space="0" w:color="000000"/>
            </w:tcBorders>
          </w:tcPr>
          <w:p w14:paraId="2859BC1F" w14:textId="77777777" w:rsidR="00835E6F" w:rsidRPr="009D3B4D" w:rsidRDefault="00835E6F" w:rsidP="00653813">
            <w:pPr>
              <w:rPr>
                <w:b/>
              </w:rPr>
            </w:pPr>
            <w:r w:rsidRPr="009D3B4D">
              <w:rPr>
                <w:b/>
                <w:spacing w:val="1"/>
              </w:rPr>
              <w:t>M</w:t>
            </w:r>
            <w:r w:rsidRPr="009D3B4D">
              <w:rPr>
                <w:b/>
              </w:rPr>
              <w:t>ax</w:t>
            </w:r>
            <w:r w:rsidRPr="009D3B4D">
              <w:rPr>
                <w:b/>
                <w:spacing w:val="-1"/>
              </w:rPr>
              <w:t>i</w:t>
            </w:r>
            <w:r w:rsidRPr="009D3B4D">
              <w:rPr>
                <w:b/>
              </w:rPr>
              <w:t>mum</w:t>
            </w:r>
            <w:r w:rsidRPr="009D3B4D">
              <w:rPr>
                <w:b/>
                <w:spacing w:val="-1"/>
              </w:rPr>
              <w:t xml:space="preserve"> N</w:t>
            </w:r>
            <w:r w:rsidRPr="009D3B4D">
              <w:rPr>
                <w:b/>
              </w:rPr>
              <w:t>o</w:t>
            </w:r>
            <w:r w:rsidRPr="009D3B4D">
              <w:rPr>
                <w:b/>
                <w:spacing w:val="-2"/>
              </w:rPr>
              <w:t>m</w:t>
            </w:r>
            <w:r w:rsidRPr="009D3B4D">
              <w:rPr>
                <w:b/>
                <w:spacing w:val="1"/>
              </w:rPr>
              <w:t>i</w:t>
            </w:r>
            <w:r w:rsidRPr="009D3B4D">
              <w:rPr>
                <w:b/>
              </w:rPr>
              <w:t xml:space="preserve">nal </w:t>
            </w:r>
            <w:r w:rsidRPr="009D3B4D">
              <w:rPr>
                <w:b/>
                <w:spacing w:val="-1"/>
              </w:rPr>
              <w:t>H</w:t>
            </w:r>
            <w:r w:rsidRPr="009D3B4D">
              <w:rPr>
                <w:b/>
              </w:rPr>
              <w:t>ours</w:t>
            </w:r>
          </w:p>
        </w:tc>
      </w:tr>
      <w:tr w:rsidR="00835E6F" w14:paraId="4DD6FE5E" w14:textId="77777777" w:rsidTr="00841355">
        <w:trPr>
          <w:trHeight w:hRule="exact" w:val="569"/>
        </w:trPr>
        <w:tc>
          <w:tcPr>
            <w:tcW w:w="1560" w:type="dxa"/>
            <w:tcBorders>
              <w:top w:val="single" w:sz="4" w:space="0" w:color="000000"/>
              <w:left w:val="single" w:sz="4" w:space="0" w:color="000000"/>
              <w:bottom w:val="single" w:sz="4" w:space="0" w:color="000000"/>
              <w:right w:val="single" w:sz="4" w:space="0" w:color="000000"/>
            </w:tcBorders>
          </w:tcPr>
          <w:p w14:paraId="3AEE1CF9" w14:textId="77777777" w:rsidR="00835E6F" w:rsidRDefault="00835E6F" w:rsidP="00841355">
            <w:pPr>
              <w:ind w:left="0"/>
              <w:jc w:val="center"/>
            </w:pPr>
            <w:r>
              <w:t>L</w:t>
            </w:r>
            <w:r>
              <w:rPr>
                <w:spacing w:val="-1"/>
              </w:rPr>
              <w:t>NSUPP</w:t>
            </w:r>
            <w:r>
              <w:rPr>
                <w:spacing w:val="1"/>
              </w:rPr>
              <w:t>O</w:t>
            </w:r>
            <w:r>
              <w:rPr>
                <w:spacing w:val="-1"/>
              </w:rPr>
              <w:t>RT</w:t>
            </w:r>
          </w:p>
        </w:tc>
        <w:tc>
          <w:tcPr>
            <w:tcW w:w="4637" w:type="dxa"/>
            <w:tcBorders>
              <w:top w:val="single" w:sz="4" w:space="0" w:color="000000"/>
              <w:left w:val="single" w:sz="4" w:space="0" w:color="000000"/>
              <w:bottom w:val="single" w:sz="4" w:space="0" w:color="000000"/>
              <w:right w:val="single" w:sz="4" w:space="0" w:color="000000"/>
            </w:tcBorders>
          </w:tcPr>
          <w:p w14:paraId="5BDA4A15" w14:textId="77777777" w:rsidR="00835E6F" w:rsidRDefault="00835E6F" w:rsidP="003054F5">
            <w:pPr>
              <w:ind w:left="0"/>
              <w:jc w:val="center"/>
            </w:pP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t>acy</w:t>
            </w:r>
            <w:r>
              <w:rPr>
                <w:spacing w:val="-4"/>
              </w:rPr>
              <w:t xml:space="preserve"> </w:t>
            </w:r>
            <w:r>
              <w:rPr>
                <w:spacing w:val="-1"/>
              </w:rPr>
              <w:t>S</w:t>
            </w:r>
            <w:r>
              <w:t>uppo</w:t>
            </w:r>
            <w:r>
              <w:rPr>
                <w:spacing w:val="1"/>
              </w:rPr>
              <w:t>r</w:t>
            </w:r>
            <w:r>
              <w:t>t</w:t>
            </w:r>
          </w:p>
        </w:tc>
        <w:tc>
          <w:tcPr>
            <w:tcW w:w="3079" w:type="dxa"/>
            <w:tcBorders>
              <w:top w:val="single" w:sz="4" w:space="0" w:color="000000"/>
              <w:left w:val="single" w:sz="4" w:space="0" w:color="000000"/>
              <w:bottom w:val="single" w:sz="4" w:space="0" w:color="000000"/>
              <w:right w:val="single" w:sz="4" w:space="0" w:color="000000"/>
            </w:tcBorders>
          </w:tcPr>
          <w:p w14:paraId="6058E85C" w14:textId="77777777" w:rsidR="00835E6F" w:rsidRDefault="00835E6F" w:rsidP="00841355">
            <w:pPr>
              <w:ind w:left="0"/>
              <w:jc w:val="center"/>
            </w:pPr>
            <w:r>
              <w:t>95</w:t>
            </w:r>
          </w:p>
        </w:tc>
      </w:tr>
    </w:tbl>
    <w:p w14:paraId="4BE93A08" w14:textId="77777777" w:rsidR="00835E6F" w:rsidRDefault="00835E6F" w:rsidP="00835E6F">
      <w:r>
        <w:rPr>
          <w:spacing w:val="-1"/>
        </w:rPr>
        <w:t>Training Provider</w:t>
      </w:r>
      <w:r>
        <w:t>s</w:t>
      </w:r>
      <w:r>
        <w:rPr>
          <w:spacing w:val="-1"/>
        </w:rPr>
        <w:t xml:space="preserve"> </w:t>
      </w:r>
      <w:r>
        <w:rPr>
          <w:spacing w:val="1"/>
        </w:rPr>
        <w:t>t</w:t>
      </w:r>
      <w:r>
        <w:t>hat ha</w:t>
      </w:r>
      <w:r>
        <w:rPr>
          <w:spacing w:val="-2"/>
        </w:rPr>
        <w:t>v</w:t>
      </w:r>
      <w:r>
        <w:t>e</w:t>
      </w:r>
      <w:r>
        <w:rPr>
          <w:spacing w:val="1"/>
        </w:rPr>
        <w:t xml:space="preserve"> </w:t>
      </w:r>
      <w:r>
        <w:t>any</w:t>
      </w:r>
      <w:r>
        <w:rPr>
          <w:spacing w:val="-1"/>
        </w:rPr>
        <w:t xml:space="preserve"> </w:t>
      </w:r>
      <w:r>
        <w:rPr>
          <w:spacing w:val="-3"/>
        </w:rPr>
        <w:t>o</w:t>
      </w:r>
      <w:r>
        <w:t>f</w:t>
      </w:r>
      <w:r>
        <w:rPr>
          <w:spacing w:val="2"/>
        </w:rPr>
        <w:t xml:space="preserve"> </w:t>
      </w:r>
      <w:r>
        <w:rPr>
          <w:spacing w:val="1"/>
        </w:rPr>
        <w:t>t</w:t>
      </w:r>
      <w:r>
        <w:rPr>
          <w:spacing w:val="-3"/>
        </w:rPr>
        <w:t>h</w:t>
      </w:r>
      <w:r>
        <w:t>e</w:t>
      </w:r>
      <w:r>
        <w:rPr>
          <w:spacing w:val="-2"/>
        </w:rPr>
        <w:t xml:space="preserve"> </w:t>
      </w:r>
      <w:r>
        <w:rPr>
          <w:spacing w:val="3"/>
        </w:rPr>
        <w:t>f</w:t>
      </w:r>
      <w:r>
        <w:t>o</w:t>
      </w:r>
      <w:r>
        <w:rPr>
          <w:spacing w:val="-1"/>
        </w:rPr>
        <w:t>ll</w:t>
      </w:r>
      <w:r>
        <w:t>o</w:t>
      </w:r>
      <w:r>
        <w:rPr>
          <w:spacing w:val="-4"/>
        </w:rPr>
        <w:t>w</w:t>
      </w:r>
      <w:r>
        <w:rPr>
          <w:spacing w:val="-1"/>
        </w:rPr>
        <w:t>i</w:t>
      </w:r>
      <w:r>
        <w:t>ng</w:t>
      </w:r>
      <w:r>
        <w:rPr>
          <w:spacing w:val="3"/>
        </w:rPr>
        <w:t xml:space="preserve"> </w:t>
      </w:r>
      <w:r>
        <w:rPr>
          <w:spacing w:val="2"/>
        </w:rPr>
        <w:t>q</w:t>
      </w:r>
      <w:r>
        <w:t>ua</w:t>
      </w:r>
      <w:r>
        <w:rPr>
          <w:spacing w:val="-1"/>
        </w:rPr>
        <w:t>l</w:t>
      </w:r>
      <w:r>
        <w:rPr>
          <w:spacing w:val="-4"/>
        </w:rPr>
        <w:t>i</w:t>
      </w:r>
      <w:r>
        <w:rPr>
          <w:spacing w:val="3"/>
        </w:rPr>
        <w:t>f</w:t>
      </w:r>
      <w:r>
        <w:rPr>
          <w:spacing w:val="-1"/>
        </w:rPr>
        <w:t>i</w:t>
      </w:r>
      <w:r>
        <w:t>c</w:t>
      </w:r>
      <w:r>
        <w:rPr>
          <w:spacing w:val="-3"/>
        </w:rPr>
        <w:t>a</w:t>
      </w:r>
      <w:r>
        <w:rPr>
          <w:spacing w:val="1"/>
        </w:rPr>
        <w:t>t</w:t>
      </w:r>
      <w:r>
        <w:rPr>
          <w:spacing w:val="-1"/>
        </w:rPr>
        <w:t>i</w:t>
      </w:r>
      <w:r>
        <w:t>ons</w:t>
      </w:r>
      <w:r>
        <w:rPr>
          <w:spacing w:val="-1"/>
        </w:rPr>
        <w:t xml:space="preserve"> </w:t>
      </w:r>
      <w:r>
        <w:t>on</w:t>
      </w:r>
      <w:r>
        <w:rPr>
          <w:spacing w:val="1"/>
        </w:rPr>
        <w:t xml:space="preserve"> t</w:t>
      </w:r>
      <w:r>
        <w:t>he</w:t>
      </w:r>
      <w:r>
        <w:rPr>
          <w:spacing w:val="-1"/>
        </w:rPr>
        <w:t>i</w:t>
      </w:r>
      <w:r>
        <w:t>r scope</w:t>
      </w:r>
      <w:r>
        <w:rPr>
          <w:spacing w:val="-2"/>
        </w:rPr>
        <w:t xml:space="preserve"> </w:t>
      </w:r>
      <w:r>
        <w:rPr>
          <w:spacing w:val="-3"/>
        </w:rPr>
        <w:t>o</w:t>
      </w:r>
      <w:r>
        <w:t>f</w:t>
      </w:r>
      <w:r>
        <w:rPr>
          <w:spacing w:val="2"/>
        </w:rPr>
        <w:t xml:space="preserve"> </w:t>
      </w:r>
      <w:r>
        <w:rPr>
          <w:spacing w:val="1"/>
        </w:rPr>
        <w:t>r</w:t>
      </w:r>
      <w:r>
        <w:rPr>
          <w:spacing w:val="-3"/>
        </w:rPr>
        <w:t>e</w:t>
      </w:r>
      <w:r>
        <w:rPr>
          <w:spacing w:val="2"/>
        </w:rPr>
        <w:t>g</w:t>
      </w:r>
      <w:r>
        <w:rPr>
          <w:spacing w:val="-1"/>
        </w:rPr>
        <w:t>i</w:t>
      </w:r>
      <w:r>
        <w:rPr>
          <w:spacing w:val="-2"/>
        </w:rPr>
        <w:t>s</w:t>
      </w:r>
      <w:r>
        <w:rPr>
          <w:spacing w:val="1"/>
        </w:rPr>
        <w:t>tr</w:t>
      </w:r>
      <w:r>
        <w:rPr>
          <w:spacing w:val="-3"/>
        </w:rPr>
        <w:t>a</w:t>
      </w:r>
      <w:r>
        <w:rPr>
          <w:spacing w:val="1"/>
        </w:rPr>
        <w:t>t</w:t>
      </w:r>
      <w:r>
        <w:rPr>
          <w:spacing w:val="-1"/>
        </w:rPr>
        <w:t>i</w:t>
      </w:r>
      <w:r>
        <w:t>on</w:t>
      </w:r>
      <w:r>
        <w:rPr>
          <w:spacing w:val="1"/>
        </w:rPr>
        <w:t xml:space="preserve"> </w:t>
      </w:r>
      <w:r>
        <w:rPr>
          <w:spacing w:val="-4"/>
        </w:rPr>
        <w:t>w</w:t>
      </w:r>
      <w:r>
        <w:rPr>
          <w:spacing w:val="-1"/>
        </w:rPr>
        <w:t>i</w:t>
      </w:r>
      <w:r>
        <w:rPr>
          <w:spacing w:val="1"/>
        </w:rPr>
        <w:t>l</w:t>
      </w:r>
      <w:r>
        <w:t>l ha</w:t>
      </w:r>
      <w:r>
        <w:rPr>
          <w:spacing w:val="-2"/>
        </w:rPr>
        <w:t>v</w:t>
      </w:r>
      <w:r>
        <w:t>e</w:t>
      </w:r>
      <w:r>
        <w:rPr>
          <w:spacing w:val="1"/>
        </w:rPr>
        <w:t xml:space="preserve"> t</w:t>
      </w:r>
      <w:r>
        <w:t>he</w:t>
      </w:r>
      <w:r>
        <w:rPr>
          <w:spacing w:val="1"/>
        </w:rPr>
        <w:t xml:space="preserve"> </w:t>
      </w:r>
      <w:r>
        <w:t>L</w:t>
      </w:r>
      <w:r>
        <w:rPr>
          <w:spacing w:val="-1"/>
        </w:rPr>
        <w:t>NSUPP</w:t>
      </w:r>
      <w:r>
        <w:rPr>
          <w:spacing w:val="1"/>
        </w:rPr>
        <w:t>O</w:t>
      </w:r>
      <w:r>
        <w:rPr>
          <w:spacing w:val="-1"/>
        </w:rPr>
        <w:t>R</w:t>
      </w:r>
      <w:r>
        <w:t>T</w:t>
      </w:r>
      <w:r>
        <w:rPr>
          <w:spacing w:val="3"/>
        </w:rPr>
        <w:t xml:space="preserve"> </w:t>
      </w:r>
      <w:r>
        <w:t>L</w:t>
      </w:r>
      <w:r>
        <w:rPr>
          <w:spacing w:val="-3"/>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rPr>
          <w:spacing w:val="-3"/>
        </w:rPr>
        <w:t>a</w:t>
      </w:r>
      <w:r>
        <w:t>cy</w:t>
      </w:r>
      <w:r>
        <w:rPr>
          <w:spacing w:val="-1"/>
        </w:rPr>
        <w:t xml:space="preserve"> S</w:t>
      </w:r>
      <w:r>
        <w:t>uppo</w:t>
      </w:r>
      <w:r>
        <w:rPr>
          <w:spacing w:val="1"/>
        </w:rPr>
        <w:t>r</w:t>
      </w:r>
      <w:r>
        <w:t>t</w:t>
      </w:r>
      <w:r>
        <w:rPr>
          <w:spacing w:val="2"/>
        </w:rPr>
        <w:t xml:space="preserve"> </w:t>
      </w:r>
      <w:r>
        <w:t>co</w:t>
      </w:r>
      <w:r>
        <w:rPr>
          <w:spacing w:val="-3"/>
        </w:rPr>
        <w:t>u</w:t>
      </w:r>
      <w:r>
        <w:rPr>
          <w:spacing w:val="1"/>
        </w:rPr>
        <w:t>r</w:t>
      </w:r>
      <w:r>
        <w:t>se</w:t>
      </w:r>
      <w:r>
        <w:rPr>
          <w:spacing w:val="-2"/>
        </w:rPr>
        <w:t xml:space="preserve"> </w:t>
      </w:r>
      <w:r>
        <w:t>code automatically added</w:t>
      </w:r>
      <w:r>
        <w:rPr>
          <w:spacing w:val="1"/>
        </w:rPr>
        <w:t xml:space="preserve"> t</w:t>
      </w:r>
      <w:r>
        <w:t>o</w:t>
      </w:r>
      <w:r>
        <w:rPr>
          <w:spacing w:val="-2"/>
        </w:rPr>
        <w:t xml:space="preserve"> </w:t>
      </w:r>
      <w:r>
        <w:rPr>
          <w:spacing w:val="1"/>
        </w:rPr>
        <w:t>t</w:t>
      </w:r>
      <w:r>
        <w:t>he</w:t>
      </w:r>
      <w:r>
        <w:rPr>
          <w:spacing w:val="-1"/>
        </w:rPr>
        <w:t>i</w:t>
      </w:r>
      <w:r>
        <w:t xml:space="preserve">r </w:t>
      </w:r>
      <w:r>
        <w:rPr>
          <w:spacing w:val="-1"/>
        </w:rPr>
        <w:t>A</w:t>
      </w:r>
      <w:r>
        <w:t>pp</w:t>
      </w:r>
      <w:r>
        <w:rPr>
          <w:spacing w:val="1"/>
        </w:rPr>
        <w:t>r</w:t>
      </w:r>
      <w:r>
        <w:t>o</w:t>
      </w:r>
      <w:r>
        <w:rPr>
          <w:spacing w:val="-2"/>
        </w:rPr>
        <w:t>v</w:t>
      </w:r>
      <w:r>
        <w:t>ed</w:t>
      </w:r>
      <w:r>
        <w:rPr>
          <w:spacing w:val="-2"/>
        </w:rPr>
        <w:t xml:space="preserve"> </w:t>
      </w:r>
      <w:r>
        <w:t>Funded</w:t>
      </w:r>
      <w:r>
        <w:rPr>
          <w:spacing w:val="1"/>
        </w:rPr>
        <w:t xml:space="preserve"> </w:t>
      </w:r>
      <w:r>
        <w:rPr>
          <w:spacing w:val="-1"/>
        </w:rPr>
        <w:t>S</w:t>
      </w:r>
      <w:r>
        <w:t>cope</w:t>
      </w:r>
      <w:r>
        <w:rPr>
          <w:spacing w:val="1"/>
        </w:rPr>
        <w:t xml:space="preserve"> </w:t>
      </w:r>
      <w:r>
        <w:t>und</w:t>
      </w:r>
      <w:r>
        <w:rPr>
          <w:spacing w:val="-3"/>
        </w:rPr>
        <w:t>e</w:t>
      </w:r>
      <w:r>
        <w:t xml:space="preserve">r </w:t>
      </w:r>
      <w:r>
        <w:rPr>
          <w:spacing w:val="1"/>
        </w:rPr>
        <w:t>t</w:t>
      </w:r>
      <w:r>
        <w:t>he</w:t>
      </w:r>
      <w:r>
        <w:rPr>
          <w:spacing w:val="-2"/>
        </w:rPr>
        <w:t xml:space="preserve"> </w:t>
      </w:r>
      <w:r w:rsidRPr="00EB0C2E">
        <w:rPr>
          <w:i/>
          <w:spacing w:val="-1"/>
        </w:rPr>
        <w:t>Skills First</w:t>
      </w:r>
      <w:r>
        <w:rPr>
          <w:i/>
          <w:spacing w:val="1"/>
        </w:rPr>
        <w:t xml:space="preserve"> </w:t>
      </w:r>
      <w:r>
        <w:rPr>
          <w:spacing w:val="-1"/>
        </w:rPr>
        <w:t>VET Funding Contract</w:t>
      </w:r>
      <w:r>
        <w:t>:</w:t>
      </w:r>
    </w:p>
    <w:p w14:paraId="4D643599" w14:textId="3B745FD1" w:rsidR="00835E6F" w:rsidRDefault="00835E6F" w:rsidP="00835E6F">
      <w:pPr>
        <w:pStyle w:val="bullet"/>
      </w:pPr>
      <w:r>
        <w:rPr>
          <w:spacing w:val="2"/>
        </w:rPr>
        <w:t>T</w:t>
      </w:r>
      <w:r>
        <w:t>he</w:t>
      </w:r>
      <w:r>
        <w:rPr>
          <w:spacing w:val="-2"/>
        </w:rPr>
        <w:t xml:space="preserve"> </w:t>
      </w:r>
      <w:r>
        <w:rPr>
          <w:spacing w:val="1"/>
        </w:rPr>
        <w:t>t</w:t>
      </w:r>
      <w:r>
        <w:t>h</w:t>
      </w:r>
      <w:r>
        <w:rPr>
          <w:spacing w:val="1"/>
        </w:rPr>
        <w:t>r</w:t>
      </w:r>
      <w:r>
        <w:t>ee</w:t>
      </w:r>
      <w:r>
        <w:rPr>
          <w:spacing w:val="1"/>
        </w:rPr>
        <w:t xml:space="preserve"> </w:t>
      </w:r>
      <w:r>
        <w:t>Founda</w:t>
      </w:r>
      <w:r>
        <w:rPr>
          <w:spacing w:val="1"/>
        </w:rPr>
        <w:t>t</w:t>
      </w:r>
      <w:r>
        <w:rPr>
          <w:spacing w:val="-1"/>
        </w:rPr>
        <w:t>i</w:t>
      </w:r>
      <w:r>
        <w:t>on</w:t>
      </w:r>
      <w:r>
        <w:rPr>
          <w:spacing w:val="1"/>
        </w:rPr>
        <w:t xml:space="preserve"> </w:t>
      </w:r>
      <w:r>
        <w:t>Sk</w:t>
      </w:r>
      <w:r>
        <w:rPr>
          <w:spacing w:val="-1"/>
        </w:rPr>
        <w:t>ill</w:t>
      </w:r>
      <w:r>
        <w:t>s</w:t>
      </w:r>
      <w:r>
        <w:rPr>
          <w:spacing w:val="1"/>
        </w:rPr>
        <w:t xml:space="preserve"> (</w:t>
      </w:r>
      <w:r>
        <w:t>F</w:t>
      </w:r>
      <w:r>
        <w:rPr>
          <w:spacing w:val="-1"/>
        </w:rPr>
        <w:t>SK</w:t>
      </w:r>
      <w:r>
        <w:t xml:space="preserve">) </w:t>
      </w:r>
      <w:r>
        <w:rPr>
          <w:spacing w:val="2"/>
        </w:rPr>
        <w:t>T</w:t>
      </w:r>
      <w:r>
        <w:rPr>
          <w:spacing w:val="1"/>
        </w:rPr>
        <w:t>r</w:t>
      </w:r>
      <w:r>
        <w:t>a</w:t>
      </w:r>
      <w:r>
        <w:rPr>
          <w:spacing w:val="-1"/>
        </w:rPr>
        <w:t>i</w:t>
      </w:r>
      <w:r>
        <w:t>n</w:t>
      </w:r>
      <w:r>
        <w:rPr>
          <w:spacing w:val="-1"/>
        </w:rPr>
        <w:t>i</w:t>
      </w:r>
      <w:r>
        <w:t>ng</w:t>
      </w:r>
      <w:r>
        <w:rPr>
          <w:spacing w:val="3"/>
        </w:rPr>
        <w:t xml:space="preserve"> </w:t>
      </w:r>
      <w:r>
        <w:rPr>
          <w:spacing w:val="-1"/>
        </w:rPr>
        <w:t>P</w:t>
      </w:r>
      <w:r>
        <w:t>a</w:t>
      </w:r>
      <w:r>
        <w:rPr>
          <w:spacing w:val="-2"/>
        </w:rPr>
        <w:t>c</w:t>
      </w:r>
      <w:r>
        <w:rPr>
          <w:spacing w:val="2"/>
        </w:rPr>
        <w:t>k</w:t>
      </w:r>
      <w:r>
        <w:t>a</w:t>
      </w:r>
      <w:r>
        <w:rPr>
          <w:spacing w:val="2"/>
        </w:rPr>
        <w:t>g</w:t>
      </w:r>
      <w:r>
        <w:t>e</w:t>
      </w:r>
      <w:r>
        <w:rPr>
          <w:spacing w:val="-4"/>
        </w:rPr>
        <w:t xml:space="preserve"> </w:t>
      </w:r>
      <w:r>
        <w:rPr>
          <w:spacing w:val="2"/>
        </w:rPr>
        <w:t>q</w:t>
      </w:r>
      <w:r>
        <w:t>ua</w:t>
      </w:r>
      <w:r>
        <w:rPr>
          <w:spacing w:val="-1"/>
        </w:rPr>
        <w:t>li</w:t>
      </w:r>
      <w:r>
        <w:rPr>
          <w:spacing w:val="3"/>
        </w:rPr>
        <w:t>f</w:t>
      </w:r>
      <w:r>
        <w:rPr>
          <w:spacing w:val="-1"/>
        </w:rPr>
        <w:t>i</w:t>
      </w:r>
      <w:r>
        <w:t>ca</w:t>
      </w:r>
      <w:r>
        <w:rPr>
          <w:spacing w:val="1"/>
        </w:rPr>
        <w:t>t</w:t>
      </w:r>
      <w:r>
        <w:rPr>
          <w:spacing w:val="-1"/>
        </w:rPr>
        <w:t>i</w:t>
      </w:r>
      <w:r>
        <w:t>ons</w:t>
      </w:r>
      <w:r w:rsidR="006A0D8E">
        <w:t xml:space="preserve"> </w:t>
      </w:r>
      <w:r>
        <w:t>(FSK10119, FSK10219, FSK20119</w:t>
      </w:r>
      <w:r w:rsidR="002A3704">
        <w:t xml:space="preserve"> </w:t>
      </w:r>
      <w:r>
        <w:t>)</w:t>
      </w:r>
    </w:p>
    <w:p w14:paraId="18690F9E" w14:textId="77777777" w:rsidR="00835E6F" w:rsidRDefault="00835E6F" w:rsidP="00835E6F">
      <w:pPr>
        <w:pStyle w:val="bullet"/>
      </w:pPr>
      <w:r w:rsidRPr="009D3B4D">
        <w:rPr>
          <w:spacing w:val="2"/>
        </w:rPr>
        <w:t>T</w:t>
      </w:r>
      <w:r>
        <w:t>he</w:t>
      </w:r>
      <w:r w:rsidRPr="009D3B4D">
        <w:rPr>
          <w:spacing w:val="-2"/>
        </w:rPr>
        <w:t xml:space="preserve"> </w:t>
      </w:r>
      <w:r>
        <w:t>su</w:t>
      </w:r>
      <w:r w:rsidRPr="009D3B4D">
        <w:rPr>
          <w:spacing w:val="-1"/>
        </w:rPr>
        <w:t>i</w:t>
      </w:r>
      <w:r w:rsidRPr="009D3B4D">
        <w:rPr>
          <w:spacing w:val="1"/>
        </w:rPr>
        <w:t>t</w:t>
      </w:r>
      <w:r>
        <w:t>e</w:t>
      </w:r>
      <w:r w:rsidRPr="009D3B4D">
        <w:rPr>
          <w:spacing w:val="1"/>
        </w:rPr>
        <w:t xml:space="preserve"> </w:t>
      </w:r>
      <w:r>
        <w:t>of cou</w:t>
      </w:r>
      <w:r w:rsidRPr="009D3B4D">
        <w:rPr>
          <w:spacing w:val="1"/>
        </w:rPr>
        <w:t>r</w:t>
      </w:r>
      <w:r>
        <w:t>ses</w:t>
      </w:r>
      <w:r w:rsidRPr="009D3B4D">
        <w:rPr>
          <w:spacing w:val="-1"/>
        </w:rPr>
        <w:t xml:space="preserve"> </w:t>
      </w:r>
      <w:r w:rsidRPr="009D3B4D">
        <w:rPr>
          <w:spacing w:val="1"/>
        </w:rPr>
        <w:t>f</w:t>
      </w:r>
      <w:r>
        <w:t xml:space="preserve">or </w:t>
      </w:r>
      <w:r w:rsidRPr="009D3B4D">
        <w:rPr>
          <w:spacing w:val="1"/>
        </w:rPr>
        <w:t>G</w:t>
      </w:r>
      <w:r>
        <w:t>ene</w:t>
      </w:r>
      <w:r w:rsidRPr="009D3B4D">
        <w:rPr>
          <w:spacing w:val="1"/>
        </w:rPr>
        <w:t>r</w:t>
      </w:r>
      <w:r>
        <w:t xml:space="preserve">al </w:t>
      </w:r>
      <w:r w:rsidRPr="009D3B4D">
        <w:rPr>
          <w:spacing w:val="-1"/>
        </w:rPr>
        <w:t>E</w:t>
      </w:r>
      <w:r>
        <w:t>duca</w:t>
      </w:r>
      <w:r w:rsidRPr="009D3B4D">
        <w:rPr>
          <w:spacing w:val="1"/>
        </w:rPr>
        <w:t>t</w:t>
      </w:r>
      <w:r w:rsidRPr="009D3B4D">
        <w:rPr>
          <w:spacing w:val="-1"/>
        </w:rPr>
        <w:t>i</w:t>
      </w:r>
      <w:r>
        <w:t>on</w:t>
      </w:r>
      <w:r w:rsidRPr="009D3B4D">
        <w:rPr>
          <w:spacing w:val="-2"/>
        </w:rPr>
        <w:t xml:space="preserve"> </w:t>
      </w:r>
      <w:r w:rsidRPr="009D3B4D">
        <w:rPr>
          <w:spacing w:val="1"/>
        </w:rPr>
        <w:t>f</w:t>
      </w:r>
      <w:r>
        <w:t>or Adu</w:t>
      </w:r>
      <w:r w:rsidRPr="009D3B4D">
        <w:rPr>
          <w:spacing w:val="-1"/>
        </w:rPr>
        <w:t>l</w:t>
      </w:r>
      <w:r w:rsidRPr="009D3B4D">
        <w:rPr>
          <w:spacing w:val="1"/>
        </w:rPr>
        <w:t>t</w:t>
      </w:r>
      <w:r>
        <w:t>s</w:t>
      </w:r>
      <w:r w:rsidRPr="009D3B4D">
        <w:rPr>
          <w:spacing w:val="1"/>
        </w:rPr>
        <w:t xml:space="preserve"> (</w:t>
      </w:r>
      <w:r>
        <w:t>22471V</w:t>
      </w:r>
      <w:r w:rsidRPr="009D3B4D">
        <w:rPr>
          <w:spacing w:val="1"/>
        </w:rPr>
        <w:t>I</w:t>
      </w:r>
      <w:r w:rsidRPr="009D3B4D">
        <w:rPr>
          <w:spacing w:val="-1"/>
        </w:rPr>
        <w:t>C</w:t>
      </w:r>
      <w:r>
        <w:t>, 22476</w:t>
      </w:r>
      <w:r w:rsidRPr="009D3B4D">
        <w:rPr>
          <w:spacing w:val="-1"/>
        </w:rPr>
        <w:t>V</w:t>
      </w:r>
      <w:r w:rsidRPr="009D3B4D">
        <w:rPr>
          <w:spacing w:val="1"/>
        </w:rPr>
        <w:t>I</w:t>
      </w:r>
      <w:r w:rsidRPr="009D3B4D">
        <w:rPr>
          <w:spacing w:val="-1"/>
        </w:rPr>
        <w:t>C</w:t>
      </w:r>
      <w:r>
        <w:t>,</w:t>
      </w:r>
      <w:r w:rsidRPr="009D3B4D">
        <w:rPr>
          <w:spacing w:val="2"/>
        </w:rPr>
        <w:t xml:space="preserve"> </w:t>
      </w:r>
      <w:r>
        <w:t>22472V</w:t>
      </w:r>
      <w:r w:rsidRPr="009D3B4D">
        <w:rPr>
          <w:spacing w:val="1"/>
        </w:rPr>
        <w:t>I</w:t>
      </w:r>
      <w:r w:rsidRPr="009D3B4D">
        <w:rPr>
          <w:spacing w:val="-1"/>
        </w:rPr>
        <w:t>C</w:t>
      </w:r>
      <w:r>
        <w:t>, 22473</w:t>
      </w:r>
      <w:r w:rsidRPr="009D3B4D">
        <w:rPr>
          <w:spacing w:val="-1"/>
        </w:rPr>
        <w:t>V</w:t>
      </w:r>
      <w:r w:rsidRPr="009D3B4D">
        <w:rPr>
          <w:spacing w:val="1"/>
        </w:rPr>
        <w:t>I</w:t>
      </w:r>
      <w:r w:rsidRPr="009D3B4D">
        <w:rPr>
          <w:spacing w:val="-1"/>
        </w:rPr>
        <w:t>C</w:t>
      </w:r>
      <w:r>
        <w:t>,</w:t>
      </w:r>
      <w:r w:rsidRPr="009D3B4D">
        <w:rPr>
          <w:spacing w:val="2"/>
        </w:rPr>
        <w:t xml:space="preserve"> </w:t>
      </w:r>
      <w:r>
        <w:t>22474V</w:t>
      </w:r>
      <w:r w:rsidRPr="009D3B4D">
        <w:rPr>
          <w:spacing w:val="1"/>
        </w:rPr>
        <w:t>I</w:t>
      </w:r>
      <w:r w:rsidRPr="009D3B4D">
        <w:rPr>
          <w:spacing w:val="-1"/>
        </w:rPr>
        <w:t>C</w:t>
      </w:r>
      <w:r w:rsidRPr="009D3B4D">
        <w:rPr>
          <w:spacing w:val="-2"/>
        </w:rPr>
        <w:t>)</w:t>
      </w:r>
      <w:r>
        <w:t>;</w:t>
      </w:r>
    </w:p>
    <w:p w14:paraId="1188DC7E" w14:textId="709AE76B" w:rsidR="00835E6F" w:rsidRDefault="00835E6F" w:rsidP="00835E6F">
      <w:pPr>
        <w:pStyle w:val="bullet"/>
      </w:pPr>
      <w:r>
        <w:rPr>
          <w:spacing w:val="2"/>
        </w:rPr>
        <w:t>T</w:t>
      </w:r>
      <w:r>
        <w:t>he</w:t>
      </w:r>
      <w:r>
        <w:rPr>
          <w:spacing w:val="-2"/>
        </w:rPr>
        <w:t xml:space="preserve"> </w:t>
      </w:r>
      <w:r>
        <w:t>su</w:t>
      </w:r>
      <w:r>
        <w:rPr>
          <w:spacing w:val="-1"/>
        </w:rPr>
        <w:t>i</w:t>
      </w:r>
      <w:r>
        <w:rPr>
          <w:spacing w:val="1"/>
        </w:rPr>
        <w:t>t</w:t>
      </w:r>
      <w:r>
        <w:t>e</w:t>
      </w:r>
      <w:r>
        <w:rPr>
          <w:spacing w:val="1"/>
        </w:rPr>
        <w:t xml:space="preserve"> </w:t>
      </w:r>
      <w:r>
        <w:t>of cou</w:t>
      </w:r>
      <w:r>
        <w:rPr>
          <w:spacing w:val="1"/>
        </w:rPr>
        <w:t>r</w:t>
      </w:r>
      <w:r>
        <w:t>ses</w:t>
      </w:r>
      <w:r>
        <w:rPr>
          <w:spacing w:val="-1"/>
        </w:rPr>
        <w:t xml:space="preserve"> </w:t>
      </w:r>
      <w:r>
        <w:rPr>
          <w:spacing w:val="1"/>
        </w:rPr>
        <w:t>f</w:t>
      </w:r>
      <w:r>
        <w:t xml:space="preserve">or </w:t>
      </w:r>
      <w:r>
        <w:rPr>
          <w:spacing w:val="-4"/>
        </w:rPr>
        <w:t>M</w:t>
      </w:r>
      <w:r>
        <w:t>u</w:t>
      </w:r>
      <w:r>
        <w:rPr>
          <w:spacing w:val="1"/>
        </w:rPr>
        <w:t>m</w:t>
      </w:r>
      <w:r>
        <w:rPr>
          <w:spacing w:val="2"/>
        </w:rPr>
        <w:t>g</w:t>
      </w:r>
      <w:r>
        <w:t>u</w:t>
      </w:r>
      <w:r>
        <w:rPr>
          <w:spacing w:val="1"/>
        </w:rPr>
        <w:t>-</w:t>
      </w:r>
      <w:r>
        <w:t>dhal</w:t>
      </w:r>
      <w:r>
        <w:rPr>
          <w:spacing w:val="-2"/>
        </w:rPr>
        <w:t xml:space="preserve"> </w:t>
      </w:r>
      <w:r>
        <w:rPr>
          <w:spacing w:val="1"/>
        </w:rPr>
        <w:t>t</w:t>
      </w:r>
      <w:r>
        <w:rPr>
          <w:spacing w:val="-2"/>
        </w:rPr>
        <w:t>y</w:t>
      </w:r>
      <w:r>
        <w:t>a</w:t>
      </w:r>
      <w:r>
        <w:rPr>
          <w:spacing w:val="1"/>
        </w:rPr>
        <w:t>m</w:t>
      </w:r>
      <w:r>
        <w:t>a</w:t>
      </w:r>
      <w:r>
        <w:rPr>
          <w:spacing w:val="1"/>
        </w:rPr>
        <w:t>-t</w:t>
      </w:r>
      <w:r>
        <w:rPr>
          <w:spacing w:val="-1"/>
        </w:rPr>
        <w:t>i</w:t>
      </w:r>
      <w:r>
        <w:rPr>
          <w:spacing w:val="-2"/>
        </w:rPr>
        <w:t>y</w:t>
      </w:r>
      <w:r>
        <w:t xml:space="preserve">t </w:t>
      </w:r>
      <w:r>
        <w:rPr>
          <w:spacing w:val="-2"/>
        </w:rPr>
        <w:t>(</w:t>
      </w:r>
      <w:r>
        <w:t>22447</w:t>
      </w:r>
      <w:r>
        <w:rPr>
          <w:spacing w:val="-1"/>
        </w:rPr>
        <w:t>V</w:t>
      </w:r>
      <w:r>
        <w:rPr>
          <w:spacing w:val="1"/>
        </w:rPr>
        <w:t>I</w:t>
      </w:r>
      <w:r>
        <w:rPr>
          <w:spacing w:val="-1"/>
        </w:rPr>
        <w:t>C</w:t>
      </w:r>
      <w:r>
        <w:t>,</w:t>
      </w:r>
      <w:r>
        <w:rPr>
          <w:spacing w:val="2"/>
        </w:rPr>
        <w:t xml:space="preserve"> </w:t>
      </w:r>
      <w:r>
        <w:t>22448V</w:t>
      </w:r>
      <w:r>
        <w:rPr>
          <w:spacing w:val="1"/>
        </w:rPr>
        <w:t>I</w:t>
      </w:r>
      <w:r>
        <w:rPr>
          <w:spacing w:val="-1"/>
        </w:rPr>
        <w:t>C</w:t>
      </w:r>
      <w:r>
        <w:t>, 22449</w:t>
      </w:r>
      <w:r>
        <w:rPr>
          <w:spacing w:val="-1"/>
        </w:rPr>
        <w:t>V</w:t>
      </w:r>
      <w:r>
        <w:rPr>
          <w:spacing w:val="1"/>
        </w:rPr>
        <w:t>I</w:t>
      </w:r>
      <w:r>
        <w:rPr>
          <w:spacing w:val="-1"/>
        </w:rPr>
        <w:t>C</w:t>
      </w:r>
      <w:r>
        <w:rPr>
          <w:spacing w:val="1"/>
        </w:rPr>
        <w:t>)</w:t>
      </w:r>
      <w:r>
        <w:t>.</w:t>
      </w:r>
    </w:p>
    <w:p w14:paraId="42276BB2" w14:textId="77777777" w:rsidR="00835E6F" w:rsidRDefault="00835E6F" w:rsidP="00A321CB"/>
    <w:p w14:paraId="4A7F9B2D" w14:textId="6ECABE66" w:rsidR="00A321CB" w:rsidRDefault="00F04472" w:rsidP="00A321CB">
      <w:pPr>
        <w:sectPr w:rsidR="00A321CB" w:rsidSect="00A6017B">
          <w:pgSz w:w="11920" w:h="16860"/>
          <w:pgMar w:top="1100" w:right="1040" w:bottom="680" w:left="920" w:header="0" w:footer="944" w:gutter="0"/>
          <w:cols w:space="720"/>
        </w:sectPr>
      </w:pPr>
      <w:r w:rsidRPr="00F04472">
        <w:t xml:space="preserve">Training providers that have any of the units listed in this Guide on their explicit Scope of Registration will have the LNSupport course code added to their Approved Funded Scope under the </w:t>
      </w:r>
      <w:r w:rsidRPr="00766C87">
        <w:rPr>
          <w:i/>
          <w:iCs/>
        </w:rPr>
        <w:t>Skills First</w:t>
      </w:r>
      <w:r w:rsidR="00766C87">
        <w:t xml:space="preserve"> </w:t>
      </w:r>
      <w:r w:rsidRPr="00F04472">
        <w:t>VET Funding Contract.</w:t>
      </w:r>
    </w:p>
    <w:p w14:paraId="1C70D92D" w14:textId="77777777" w:rsidR="00835E6F" w:rsidRDefault="00835E6F" w:rsidP="00835E6F">
      <w:r>
        <w:rPr>
          <w:spacing w:val="-1"/>
        </w:rPr>
        <w:lastRenderedPageBreak/>
        <w:t>Training Provider</w:t>
      </w:r>
      <w:r>
        <w:t>s</w:t>
      </w:r>
      <w:r>
        <w:rPr>
          <w:spacing w:val="-1"/>
        </w:rPr>
        <w:t xml:space="preserve"> </w:t>
      </w:r>
      <w:r>
        <w:rPr>
          <w:spacing w:val="1"/>
        </w:rPr>
        <w:t>t</w:t>
      </w:r>
      <w:r>
        <w:t>ha</w:t>
      </w:r>
      <w:r>
        <w:rPr>
          <w:spacing w:val="-1"/>
        </w:rPr>
        <w:t>t</w:t>
      </w:r>
      <w:r>
        <w:t>,</w:t>
      </w:r>
      <w:r>
        <w:rPr>
          <w:spacing w:val="2"/>
        </w:rPr>
        <w:t xml:space="preserve"> </w:t>
      </w:r>
      <w:r>
        <w:t>o</w:t>
      </w:r>
      <w:r>
        <w:rPr>
          <w:spacing w:val="-2"/>
        </w:rPr>
        <w:t>v</w:t>
      </w:r>
      <w:r>
        <w:t xml:space="preserve">er </w:t>
      </w:r>
      <w:r>
        <w:rPr>
          <w:spacing w:val="1"/>
        </w:rPr>
        <w:t>t</w:t>
      </w:r>
      <w:r>
        <w:rPr>
          <w:spacing w:val="-1"/>
        </w:rPr>
        <w:t>i</w:t>
      </w:r>
      <w:r>
        <w:rPr>
          <w:spacing w:val="1"/>
        </w:rPr>
        <w:t>m</w:t>
      </w:r>
      <w:r>
        <w:rPr>
          <w:spacing w:val="-3"/>
        </w:rPr>
        <w:t>e</w:t>
      </w:r>
      <w:r>
        <w:t>,</w:t>
      </w:r>
      <w:r>
        <w:rPr>
          <w:spacing w:val="2"/>
        </w:rPr>
        <w:t xml:space="preserve"> </w:t>
      </w:r>
      <w:r>
        <w:t>a</w:t>
      </w:r>
      <w:r>
        <w:rPr>
          <w:spacing w:val="-3"/>
        </w:rPr>
        <w:t>d</w:t>
      </w:r>
      <w:r>
        <w:t>d</w:t>
      </w:r>
      <w:r>
        <w:rPr>
          <w:spacing w:val="1"/>
        </w:rPr>
        <w:t xml:space="preserve"> t</w:t>
      </w:r>
      <w:r>
        <w:t>hese</w:t>
      </w:r>
      <w:r>
        <w:rPr>
          <w:spacing w:val="-4"/>
        </w:rPr>
        <w:t xml:space="preserve"> </w:t>
      </w:r>
      <w:r>
        <w:rPr>
          <w:spacing w:val="2"/>
        </w:rPr>
        <w:t>q</w:t>
      </w:r>
      <w:r>
        <w:t>ua</w:t>
      </w:r>
      <w:r>
        <w:rPr>
          <w:spacing w:val="-1"/>
        </w:rPr>
        <w:t>l</w:t>
      </w:r>
      <w:r>
        <w:rPr>
          <w:spacing w:val="-3"/>
        </w:rPr>
        <w:t>i</w:t>
      </w:r>
      <w:r>
        <w:rPr>
          <w:spacing w:val="3"/>
        </w:rPr>
        <w:t>f</w:t>
      </w:r>
      <w:r>
        <w:rPr>
          <w:spacing w:val="-1"/>
        </w:rPr>
        <w:t>i</w:t>
      </w:r>
      <w:r>
        <w:t>ca</w:t>
      </w:r>
      <w:r>
        <w:rPr>
          <w:spacing w:val="1"/>
        </w:rPr>
        <w:t>t</w:t>
      </w:r>
      <w:r>
        <w:rPr>
          <w:spacing w:val="-1"/>
        </w:rPr>
        <w:t>i</w:t>
      </w:r>
      <w:r>
        <w:t>ons</w:t>
      </w:r>
      <w:r>
        <w:rPr>
          <w:spacing w:val="-1"/>
        </w:rPr>
        <w:t xml:space="preserve"> </w:t>
      </w:r>
      <w:r>
        <w:rPr>
          <w:spacing w:val="1"/>
        </w:rPr>
        <w:t>t</w:t>
      </w:r>
      <w:r>
        <w:t>o</w:t>
      </w:r>
      <w:r>
        <w:rPr>
          <w:spacing w:val="-2"/>
        </w:rPr>
        <w:t xml:space="preserve"> </w:t>
      </w:r>
      <w:r>
        <w:rPr>
          <w:spacing w:val="-1"/>
        </w:rPr>
        <w:t>t</w:t>
      </w:r>
      <w:r>
        <w:t>he</w:t>
      </w:r>
      <w:r>
        <w:rPr>
          <w:spacing w:val="-1"/>
        </w:rPr>
        <w:t>i</w:t>
      </w:r>
      <w:r>
        <w:t>r</w:t>
      </w:r>
      <w:r>
        <w:rPr>
          <w:spacing w:val="2"/>
        </w:rPr>
        <w:t xml:space="preserve"> </w:t>
      </w:r>
      <w:r>
        <w:t>scope</w:t>
      </w:r>
      <w:r>
        <w:rPr>
          <w:spacing w:val="-2"/>
        </w:rPr>
        <w:t xml:space="preserve"> </w:t>
      </w:r>
      <w:r>
        <w:rPr>
          <w:spacing w:val="-3"/>
        </w:rPr>
        <w:t>o</w:t>
      </w:r>
      <w:r>
        <w:t>f</w:t>
      </w:r>
      <w:r>
        <w:rPr>
          <w:spacing w:val="2"/>
        </w:rPr>
        <w:t xml:space="preserve"> </w:t>
      </w:r>
      <w:r>
        <w:rPr>
          <w:spacing w:val="1"/>
        </w:rPr>
        <w:t>r</w:t>
      </w:r>
      <w:r>
        <w:rPr>
          <w:spacing w:val="-3"/>
        </w:rPr>
        <w:t>e</w:t>
      </w:r>
      <w:r>
        <w:rPr>
          <w:spacing w:val="2"/>
        </w:rPr>
        <w:t>g</w:t>
      </w:r>
      <w:r>
        <w:rPr>
          <w:spacing w:val="-1"/>
        </w:rPr>
        <w:t>i</w:t>
      </w:r>
      <w:r>
        <w:t>s</w:t>
      </w:r>
      <w:r>
        <w:rPr>
          <w:spacing w:val="-1"/>
        </w:rPr>
        <w:t>t</w:t>
      </w:r>
      <w:r>
        <w:rPr>
          <w:spacing w:val="1"/>
        </w:rPr>
        <w:t>r</w:t>
      </w:r>
      <w:r>
        <w:t>a</w:t>
      </w:r>
      <w:r>
        <w:rPr>
          <w:spacing w:val="1"/>
        </w:rPr>
        <w:t>t</w:t>
      </w:r>
      <w:r>
        <w:rPr>
          <w:spacing w:val="-1"/>
        </w:rPr>
        <w:t>i</w:t>
      </w:r>
      <w:r>
        <w:t>on</w:t>
      </w:r>
      <w:r>
        <w:rPr>
          <w:spacing w:val="-2"/>
        </w:rPr>
        <w:t xml:space="preserve"> </w:t>
      </w:r>
      <w:r>
        <w:rPr>
          <w:spacing w:val="-3"/>
        </w:rPr>
        <w:t>w</w:t>
      </w:r>
      <w:r>
        <w:rPr>
          <w:spacing w:val="-1"/>
        </w:rPr>
        <w:t>i</w:t>
      </w:r>
      <w:r>
        <w:rPr>
          <w:spacing w:val="1"/>
        </w:rPr>
        <w:t>l</w:t>
      </w:r>
      <w:r>
        <w:t>l need</w:t>
      </w:r>
      <w:r>
        <w:rPr>
          <w:spacing w:val="1"/>
        </w:rPr>
        <w:t xml:space="preserve"> t</w:t>
      </w:r>
      <w:r>
        <w:t>o</w:t>
      </w:r>
      <w:r>
        <w:rPr>
          <w:spacing w:val="-2"/>
        </w:rPr>
        <w:t xml:space="preserve"> </w:t>
      </w:r>
      <w:r>
        <w:t>se</w:t>
      </w:r>
      <w:r>
        <w:rPr>
          <w:spacing w:val="-3"/>
        </w:rPr>
        <w:t>e</w:t>
      </w:r>
      <w:r>
        <w:t>k</w:t>
      </w:r>
      <w:r>
        <w:rPr>
          <w:spacing w:val="1"/>
        </w:rPr>
        <w:t xml:space="preserve"> t</w:t>
      </w:r>
      <w:r>
        <w:t>o ha</w:t>
      </w:r>
      <w:r>
        <w:rPr>
          <w:spacing w:val="-2"/>
        </w:rPr>
        <w:t>v</w:t>
      </w:r>
      <w:r>
        <w:t>e</w:t>
      </w:r>
      <w:r>
        <w:rPr>
          <w:spacing w:val="1"/>
        </w:rPr>
        <w:t xml:space="preserve"> t</w:t>
      </w:r>
      <w:r>
        <w:t>hem</w:t>
      </w:r>
      <w:r>
        <w:rPr>
          <w:spacing w:val="2"/>
        </w:rPr>
        <w:t xml:space="preserve"> </w:t>
      </w:r>
      <w:r>
        <w:t>a</w:t>
      </w:r>
      <w:r>
        <w:rPr>
          <w:spacing w:val="-3"/>
        </w:rPr>
        <w:t>d</w:t>
      </w:r>
      <w:r>
        <w:t>ded</w:t>
      </w:r>
      <w:r>
        <w:rPr>
          <w:spacing w:val="-2"/>
        </w:rPr>
        <w:t xml:space="preserve"> </w:t>
      </w:r>
      <w:r>
        <w:rPr>
          <w:spacing w:val="1"/>
        </w:rPr>
        <w:t>t</w:t>
      </w:r>
      <w:r>
        <w:t>o</w:t>
      </w:r>
      <w:r>
        <w:rPr>
          <w:spacing w:val="-2"/>
        </w:rPr>
        <w:t xml:space="preserve"> </w:t>
      </w:r>
      <w:r>
        <w:rPr>
          <w:spacing w:val="1"/>
        </w:rPr>
        <w:t>t</w:t>
      </w:r>
      <w:r>
        <w:t>he</w:t>
      </w:r>
      <w:r>
        <w:rPr>
          <w:spacing w:val="-1"/>
        </w:rPr>
        <w:t>i</w:t>
      </w:r>
      <w:r>
        <w:t xml:space="preserve">r </w:t>
      </w:r>
      <w:r>
        <w:rPr>
          <w:spacing w:val="-1"/>
        </w:rPr>
        <w:t>A</w:t>
      </w:r>
      <w:r>
        <w:t>pp</w:t>
      </w:r>
      <w:r>
        <w:rPr>
          <w:spacing w:val="1"/>
        </w:rPr>
        <w:t>r</w:t>
      </w:r>
      <w:r>
        <w:t>o</w:t>
      </w:r>
      <w:r>
        <w:rPr>
          <w:spacing w:val="-2"/>
        </w:rPr>
        <w:t>v</w:t>
      </w:r>
      <w:r>
        <w:t>ed</w:t>
      </w:r>
      <w:r>
        <w:rPr>
          <w:spacing w:val="1"/>
        </w:rPr>
        <w:t xml:space="preserve"> </w:t>
      </w:r>
      <w:r>
        <w:t>Funded</w:t>
      </w:r>
      <w:r>
        <w:rPr>
          <w:spacing w:val="1"/>
        </w:rPr>
        <w:t xml:space="preserve"> </w:t>
      </w:r>
      <w:r>
        <w:rPr>
          <w:spacing w:val="-1"/>
        </w:rPr>
        <w:t>S</w:t>
      </w:r>
      <w:r>
        <w:t>co</w:t>
      </w:r>
      <w:r>
        <w:rPr>
          <w:spacing w:val="-3"/>
        </w:rPr>
        <w:t>p</w:t>
      </w:r>
      <w:r>
        <w:t>e</w:t>
      </w:r>
      <w:r>
        <w:rPr>
          <w:spacing w:val="1"/>
        </w:rPr>
        <w:t xml:space="preserve"> </w:t>
      </w:r>
      <w:r>
        <w:rPr>
          <w:spacing w:val="-1"/>
        </w:rPr>
        <w:t>i</w:t>
      </w:r>
      <w:r>
        <w:t>n</w:t>
      </w:r>
      <w:r>
        <w:rPr>
          <w:spacing w:val="1"/>
        </w:rPr>
        <w:t xml:space="preserve"> t</w:t>
      </w:r>
      <w:r>
        <w:t>he</w:t>
      </w:r>
      <w:r>
        <w:rPr>
          <w:spacing w:val="-2"/>
        </w:rPr>
        <w:t xml:space="preserve"> </w:t>
      </w:r>
      <w:r>
        <w:t>usual</w:t>
      </w:r>
      <w:r>
        <w:rPr>
          <w:spacing w:val="-2"/>
        </w:rPr>
        <w:t xml:space="preserve"> </w:t>
      </w:r>
      <w:r>
        <w:rPr>
          <w:spacing w:val="1"/>
        </w:rPr>
        <w:t>m</w:t>
      </w:r>
      <w:r>
        <w:t>anne</w:t>
      </w:r>
      <w:r>
        <w:rPr>
          <w:spacing w:val="-2"/>
        </w:rPr>
        <w:t>r</w:t>
      </w:r>
      <w:r>
        <w:t>.</w:t>
      </w:r>
    </w:p>
    <w:p w14:paraId="3048664B" w14:textId="77777777" w:rsidR="00835E6F" w:rsidRDefault="00835E6F" w:rsidP="00835E6F">
      <w:r>
        <w:rPr>
          <w:spacing w:val="-1"/>
        </w:rPr>
        <w:t>Training Providers</w:t>
      </w:r>
      <w:r>
        <w:rPr>
          <w:spacing w:val="-2"/>
        </w:rPr>
        <w:t xml:space="preserve"> </w:t>
      </w:r>
      <w:r>
        <w:rPr>
          <w:spacing w:val="1"/>
        </w:rPr>
        <w:t>t</w:t>
      </w:r>
      <w:r>
        <w:t>hat add</w:t>
      </w:r>
      <w:r>
        <w:rPr>
          <w:spacing w:val="1"/>
        </w:rPr>
        <w:t xml:space="preserve"> </w:t>
      </w:r>
      <w:r>
        <w:t>any</w:t>
      </w:r>
      <w:r>
        <w:rPr>
          <w:spacing w:val="-1"/>
        </w:rPr>
        <w:t xml:space="preserve"> </w:t>
      </w:r>
      <w:r>
        <w:rPr>
          <w:spacing w:val="-3"/>
        </w:rPr>
        <w:t>o</w:t>
      </w:r>
      <w:r>
        <w:t xml:space="preserve">f </w:t>
      </w:r>
      <w:r>
        <w:rPr>
          <w:spacing w:val="1"/>
        </w:rPr>
        <w:t>t</w:t>
      </w:r>
      <w:r>
        <w:t>he</w:t>
      </w:r>
      <w:r>
        <w:rPr>
          <w:spacing w:val="-2"/>
        </w:rPr>
        <w:t xml:space="preserve"> </w:t>
      </w:r>
      <w:r>
        <w:t>app</w:t>
      </w:r>
      <w:r>
        <w:rPr>
          <w:spacing w:val="1"/>
        </w:rPr>
        <w:t>r</w:t>
      </w:r>
      <w:r>
        <w:t>o</w:t>
      </w:r>
      <w:r>
        <w:rPr>
          <w:spacing w:val="-2"/>
        </w:rPr>
        <w:t>v</w:t>
      </w:r>
      <w:r>
        <w:t>ed</w:t>
      </w:r>
      <w:r>
        <w:rPr>
          <w:spacing w:val="1"/>
        </w:rPr>
        <w:t xml:space="preserve">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3"/>
        </w:rPr>
        <w:t>N</w:t>
      </w:r>
      <w:r>
        <w:t>u</w:t>
      </w:r>
      <w:r>
        <w:rPr>
          <w:spacing w:val="1"/>
        </w:rPr>
        <w:t>m</w:t>
      </w:r>
      <w:r>
        <w:t>e</w:t>
      </w:r>
      <w:r>
        <w:rPr>
          <w:spacing w:val="1"/>
        </w:rPr>
        <w:t>r</w:t>
      </w:r>
      <w:r>
        <w:t>acy</w:t>
      </w:r>
      <w:r>
        <w:rPr>
          <w:spacing w:val="-1"/>
        </w:rPr>
        <w:t xml:space="preserve"> S</w:t>
      </w:r>
      <w:r>
        <w:t>uppo</w:t>
      </w:r>
      <w:r>
        <w:rPr>
          <w:spacing w:val="-2"/>
        </w:rPr>
        <w:t>r</w:t>
      </w:r>
      <w:r>
        <w:t>t</w:t>
      </w:r>
      <w:r>
        <w:rPr>
          <w:spacing w:val="2"/>
        </w:rPr>
        <w:t xml:space="preserve"> </w:t>
      </w:r>
      <w:r>
        <w:t>un</w:t>
      </w:r>
      <w:r>
        <w:rPr>
          <w:spacing w:val="-4"/>
        </w:rPr>
        <w:t>i</w:t>
      </w:r>
      <w:r>
        <w:rPr>
          <w:spacing w:val="1"/>
        </w:rPr>
        <w:t>t</w:t>
      </w:r>
      <w:r>
        <w:t xml:space="preserve">s </w:t>
      </w:r>
      <w:r>
        <w:rPr>
          <w:spacing w:val="1"/>
        </w:rPr>
        <w:t>t</w:t>
      </w:r>
      <w:r>
        <w:t>o</w:t>
      </w:r>
      <w:r>
        <w:rPr>
          <w:spacing w:val="-2"/>
        </w:rPr>
        <w:t xml:space="preserve"> </w:t>
      </w:r>
      <w:r>
        <w:rPr>
          <w:spacing w:val="1"/>
        </w:rPr>
        <w:t>t</w:t>
      </w:r>
      <w:r>
        <w:t>he</w:t>
      </w:r>
      <w:r>
        <w:rPr>
          <w:spacing w:val="-1"/>
        </w:rPr>
        <w:t>i</w:t>
      </w:r>
      <w:r>
        <w:t>r scope</w:t>
      </w:r>
      <w:r>
        <w:rPr>
          <w:spacing w:val="-2"/>
        </w:rPr>
        <w:t xml:space="preserve"> </w:t>
      </w:r>
      <w:r>
        <w:rPr>
          <w:spacing w:val="-3"/>
        </w:rPr>
        <w:t>o</w:t>
      </w:r>
      <w:r>
        <w:t xml:space="preserve">f </w:t>
      </w:r>
      <w:r>
        <w:rPr>
          <w:spacing w:val="1"/>
        </w:rPr>
        <w:t>r</w:t>
      </w:r>
      <w:r>
        <w:rPr>
          <w:spacing w:val="-3"/>
        </w:rPr>
        <w:t>e</w:t>
      </w:r>
      <w:r>
        <w:rPr>
          <w:spacing w:val="2"/>
        </w:rPr>
        <w:t>g</w:t>
      </w:r>
      <w:r>
        <w:rPr>
          <w:spacing w:val="-1"/>
        </w:rPr>
        <w:t>i</w:t>
      </w:r>
      <w:r>
        <w:t>s</w:t>
      </w:r>
      <w:r>
        <w:rPr>
          <w:spacing w:val="1"/>
        </w:rPr>
        <w:t>tr</w:t>
      </w:r>
      <w:r>
        <w:rPr>
          <w:spacing w:val="-3"/>
        </w:rPr>
        <w:t>a</w:t>
      </w:r>
      <w:r>
        <w:rPr>
          <w:spacing w:val="1"/>
        </w:rPr>
        <w:t>t</w:t>
      </w:r>
      <w:r>
        <w:rPr>
          <w:spacing w:val="-1"/>
        </w:rPr>
        <w:t>i</w:t>
      </w:r>
      <w:r>
        <w:t>on</w:t>
      </w:r>
      <w:r>
        <w:rPr>
          <w:spacing w:val="1"/>
        </w:rPr>
        <w:t xml:space="preserve"> </w:t>
      </w:r>
      <w:r>
        <w:rPr>
          <w:spacing w:val="-4"/>
        </w:rPr>
        <w:t>w</w:t>
      </w:r>
      <w:r>
        <w:rPr>
          <w:spacing w:val="-1"/>
        </w:rPr>
        <w:t>il</w:t>
      </w:r>
      <w:r>
        <w:t>l need</w:t>
      </w:r>
      <w:r>
        <w:rPr>
          <w:spacing w:val="1"/>
        </w:rPr>
        <w:t xml:space="preserve"> t</w:t>
      </w:r>
      <w:r>
        <w:t>o</w:t>
      </w:r>
      <w:r>
        <w:rPr>
          <w:spacing w:val="1"/>
        </w:rPr>
        <w:t xml:space="preserve"> </w:t>
      </w:r>
      <w:r>
        <w:rPr>
          <w:spacing w:val="-3"/>
        </w:rPr>
        <w:t>a</w:t>
      </w:r>
      <w:r>
        <w:t>pp</w:t>
      </w:r>
      <w:r>
        <w:rPr>
          <w:spacing w:val="-1"/>
        </w:rPr>
        <w:t>l</w:t>
      </w:r>
      <w:r>
        <w:t>y</w:t>
      </w:r>
      <w:r>
        <w:rPr>
          <w:spacing w:val="-1"/>
        </w:rPr>
        <w:t xml:space="preserve"> </w:t>
      </w:r>
      <w:r>
        <w:rPr>
          <w:spacing w:val="1"/>
        </w:rPr>
        <w:t>t</w:t>
      </w:r>
      <w:r>
        <w:t>o</w:t>
      </w:r>
      <w:r>
        <w:rPr>
          <w:spacing w:val="1"/>
        </w:rPr>
        <w:t xml:space="preserve"> </w:t>
      </w:r>
      <w:r>
        <w:rPr>
          <w:spacing w:val="-1"/>
        </w:rPr>
        <w:t>DE</w:t>
      </w:r>
      <w:r>
        <w:t>T</w:t>
      </w:r>
      <w:r>
        <w:rPr>
          <w:spacing w:val="-2"/>
        </w:rPr>
        <w:t xml:space="preserve"> </w:t>
      </w:r>
      <w:r>
        <w:rPr>
          <w:spacing w:val="3"/>
        </w:rPr>
        <w:t>f</w:t>
      </w:r>
      <w:r>
        <w:t xml:space="preserve">or </w:t>
      </w:r>
      <w:r>
        <w:rPr>
          <w:spacing w:val="1"/>
        </w:rPr>
        <w:t>t</w:t>
      </w:r>
      <w:r>
        <w:t>he</w:t>
      </w:r>
      <w:r>
        <w:rPr>
          <w:spacing w:val="-2"/>
        </w:rPr>
        <w:t xml:space="preserve"> </w:t>
      </w:r>
      <w:r>
        <w:rPr>
          <w:spacing w:val="-1"/>
        </w:rPr>
        <w:t>i</w:t>
      </w:r>
      <w:r>
        <w:t>nc</w:t>
      </w:r>
      <w:r>
        <w:rPr>
          <w:spacing w:val="-1"/>
        </w:rPr>
        <w:t>l</w:t>
      </w:r>
      <w:r>
        <w:t>us</w:t>
      </w:r>
      <w:r>
        <w:rPr>
          <w:spacing w:val="-1"/>
        </w:rPr>
        <w:t>i</w:t>
      </w:r>
      <w:r>
        <w:t>on</w:t>
      </w:r>
      <w:r>
        <w:rPr>
          <w:spacing w:val="1"/>
        </w:rPr>
        <w:t xml:space="preserve"> </w:t>
      </w:r>
      <w:r>
        <w:rPr>
          <w:spacing w:val="-3"/>
        </w:rPr>
        <w:t>o</w:t>
      </w:r>
      <w:r>
        <w:t>f</w:t>
      </w:r>
      <w:r>
        <w:rPr>
          <w:spacing w:val="5"/>
        </w:rPr>
        <w:t xml:space="preserve"> </w:t>
      </w:r>
      <w:r>
        <w:t>L</w:t>
      </w:r>
      <w:r>
        <w:rPr>
          <w:spacing w:val="-1"/>
        </w:rPr>
        <w:t>NSUPP</w:t>
      </w:r>
      <w:r>
        <w:rPr>
          <w:spacing w:val="1"/>
        </w:rPr>
        <w:t>O</w:t>
      </w:r>
      <w:r>
        <w:rPr>
          <w:spacing w:val="-4"/>
        </w:rPr>
        <w:t>R</w:t>
      </w:r>
      <w:r>
        <w:t>T</w:t>
      </w:r>
      <w:r>
        <w:rPr>
          <w:spacing w:val="1"/>
        </w:rPr>
        <w:t xml:space="preserve">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t xml:space="preserve">acy </w:t>
      </w:r>
      <w:r>
        <w:rPr>
          <w:spacing w:val="-1"/>
        </w:rPr>
        <w:t>S</w:t>
      </w:r>
      <w:r>
        <w:t>uppo</w:t>
      </w:r>
      <w:r>
        <w:rPr>
          <w:spacing w:val="1"/>
        </w:rPr>
        <w:t>r</w:t>
      </w:r>
      <w:r>
        <w:t>t</w:t>
      </w:r>
      <w:r>
        <w:rPr>
          <w:spacing w:val="2"/>
        </w:rPr>
        <w:t xml:space="preserve"> </w:t>
      </w:r>
      <w:r>
        <w:t>on</w:t>
      </w:r>
      <w:r>
        <w:rPr>
          <w:spacing w:val="-4"/>
        </w:rPr>
        <w:t xml:space="preserve"> </w:t>
      </w:r>
      <w:r>
        <w:rPr>
          <w:spacing w:val="1"/>
        </w:rPr>
        <w:t>t</w:t>
      </w:r>
      <w:r>
        <w:t>he</w:t>
      </w:r>
      <w:r>
        <w:rPr>
          <w:spacing w:val="-1"/>
        </w:rPr>
        <w:t>i</w:t>
      </w:r>
      <w:r>
        <w:t>r</w:t>
      </w:r>
      <w:r>
        <w:rPr>
          <w:spacing w:val="2"/>
        </w:rPr>
        <w:t xml:space="preserve"> </w:t>
      </w:r>
      <w:r>
        <w:rPr>
          <w:spacing w:val="-1"/>
        </w:rPr>
        <w:t>A</w:t>
      </w:r>
      <w:r>
        <w:t>p</w:t>
      </w:r>
      <w:r>
        <w:rPr>
          <w:spacing w:val="-3"/>
        </w:rPr>
        <w:t>p</w:t>
      </w:r>
      <w:r>
        <w:rPr>
          <w:spacing w:val="1"/>
        </w:rPr>
        <w:t>r</w:t>
      </w:r>
      <w:r>
        <w:t>o</w:t>
      </w:r>
      <w:r>
        <w:rPr>
          <w:spacing w:val="-2"/>
        </w:rPr>
        <w:t>v</w:t>
      </w:r>
      <w:r>
        <w:t>ed</w:t>
      </w:r>
      <w:r>
        <w:rPr>
          <w:spacing w:val="1"/>
        </w:rPr>
        <w:t xml:space="preserve"> </w:t>
      </w:r>
      <w:r>
        <w:t>Funded</w:t>
      </w:r>
      <w:r>
        <w:rPr>
          <w:spacing w:val="1"/>
        </w:rPr>
        <w:t xml:space="preserve"> </w:t>
      </w:r>
      <w:r>
        <w:rPr>
          <w:spacing w:val="-1"/>
        </w:rPr>
        <w:t>S</w:t>
      </w:r>
      <w:r>
        <w:t>cope.</w:t>
      </w:r>
    </w:p>
    <w:p w14:paraId="7CD0A99E" w14:textId="21F4AAC8" w:rsidR="00835E6F" w:rsidRDefault="00835E6F" w:rsidP="00835E6F">
      <w:pPr>
        <w:pStyle w:val="Heading1"/>
        <w:rPr>
          <w:rFonts w:eastAsia="Arial"/>
        </w:rPr>
      </w:pPr>
      <w:bookmarkStart w:id="14" w:name="_Toc33168994"/>
      <w:r>
        <w:rPr>
          <w:rFonts w:eastAsia="Arial"/>
          <w:spacing w:val="-6"/>
        </w:rPr>
        <w:t>A</w:t>
      </w:r>
      <w:r>
        <w:rPr>
          <w:rFonts w:eastAsia="Arial"/>
          <w:spacing w:val="2"/>
        </w:rPr>
        <w:t>PP</w:t>
      </w:r>
      <w:r>
        <w:rPr>
          <w:rFonts w:eastAsia="Arial"/>
        </w:rPr>
        <w:t>R</w:t>
      </w:r>
      <w:r>
        <w:rPr>
          <w:rFonts w:eastAsia="Arial"/>
          <w:spacing w:val="1"/>
        </w:rPr>
        <w:t>O</w:t>
      </w:r>
      <w:r>
        <w:rPr>
          <w:rFonts w:eastAsia="Arial"/>
        </w:rPr>
        <w:t>VED L</w:t>
      </w:r>
      <w:r>
        <w:rPr>
          <w:rFonts w:eastAsia="Arial"/>
          <w:spacing w:val="1"/>
        </w:rPr>
        <w:t>I</w:t>
      </w:r>
      <w:r>
        <w:rPr>
          <w:rFonts w:eastAsia="Arial"/>
          <w:spacing w:val="-3"/>
        </w:rPr>
        <w:t>T</w:t>
      </w:r>
      <w:r>
        <w:rPr>
          <w:rFonts w:eastAsia="Arial"/>
        </w:rPr>
        <w:t>E</w:t>
      </w:r>
      <w:r>
        <w:rPr>
          <w:rFonts w:eastAsia="Arial"/>
          <w:spacing w:val="4"/>
        </w:rPr>
        <w:t>R</w:t>
      </w:r>
      <w:r>
        <w:rPr>
          <w:rFonts w:eastAsia="Arial"/>
          <w:spacing w:val="-6"/>
        </w:rPr>
        <w:t>A</w:t>
      </w:r>
      <w:r>
        <w:rPr>
          <w:rFonts w:eastAsia="Arial"/>
        </w:rPr>
        <w:t>CY</w:t>
      </w:r>
      <w:r>
        <w:rPr>
          <w:rFonts w:eastAsia="Arial"/>
          <w:spacing w:val="5"/>
        </w:rPr>
        <w:t xml:space="preserve"> </w:t>
      </w:r>
      <w:r>
        <w:rPr>
          <w:rFonts w:eastAsia="Arial"/>
          <w:spacing w:val="-6"/>
        </w:rPr>
        <w:t>A</w:t>
      </w:r>
      <w:r>
        <w:rPr>
          <w:rFonts w:eastAsia="Arial"/>
        </w:rPr>
        <w:t>ND NU</w:t>
      </w:r>
      <w:r>
        <w:rPr>
          <w:rFonts w:eastAsia="Arial"/>
          <w:spacing w:val="1"/>
        </w:rPr>
        <w:t>M</w:t>
      </w:r>
      <w:r>
        <w:rPr>
          <w:rFonts w:eastAsia="Arial"/>
        </w:rPr>
        <w:t>E</w:t>
      </w:r>
      <w:r>
        <w:rPr>
          <w:rFonts w:eastAsia="Arial"/>
          <w:spacing w:val="4"/>
        </w:rPr>
        <w:t>R</w:t>
      </w:r>
      <w:r>
        <w:rPr>
          <w:rFonts w:eastAsia="Arial"/>
          <w:spacing w:val="-6"/>
        </w:rPr>
        <w:t>A</w:t>
      </w:r>
      <w:r>
        <w:rPr>
          <w:rFonts w:eastAsia="Arial"/>
        </w:rPr>
        <w:t>CY SU</w:t>
      </w:r>
      <w:r>
        <w:rPr>
          <w:rFonts w:eastAsia="Arial"/>
          <w:spacing w:val="2"/>
        </w:rPr>
        <w:t>P</w:t>
      </w:r>
      <w:r>
        <w:rPr>
          <w:rFonts w:eastAsia="Arial"/>
        </w:rPr>
        <w:t>P</w:t>
      </w:r>
      <w:r>
        <w:rPr>
          <w:rFonts w:eastAsia="Arial"/>
          <w:spacing w:val="1"/>
        </w:rPr>
        <w:t>O</w:t>
      </w:r>
      <w:r>
        <w:rPr>
          <w:rFonts w:eastAsia="Arial"/>
        </w:rPr>
        <w:t>RT</w:t>
      </w:r>
      <w:r>
        <w:rPr>
          <w:rFonts w:eastAsia="Arial"/>
          <w:spacing w:val="-2"/>
        </w:rPr>
        <w:t xml:space="preserve"> </w:t>
      </w:r>
      <w:r>
        <w:rPr>
          <w:rFonts w:eastAsia="Arial"/>
        </w:rPr>
        <w:t>UN</w:t>
      </w:r>
      <w:r>
        <w:rPr>
          <w:rFonts w:eastAsia="Arial"/>
          <w:spacing w:val="1"/>
        </w:rPr>
        <w:t>I</w:t>
      </w:r>
      <w:r>
        <w:rPr>
          <w:rFonts w:eastAsia="Arial"/>
          <w:spacing w:val="-3"/>
        </w:rPr>
        <w:t>T</w:t>
      </w:r>
      <w:r>
        <w:rPr>
          <w:rFonts w:eastAsia="Arial"/>
        </w:rPr>
        <w:t xml:space="preserve">S </w:t>
      </w:r>
      <w:r>
        <w:rPr>
          <w:rFonts w:eastAsia="Arial"/>
          <w:spacing w:val="1"/>
        </w:rPr>
        <w:t>O</w:t>
      </w:r>
      <w:r>
        <w:rPr>
          <w:rFonts w:eastAsia="Arial"/>
        </w:rPr>
        <w:t>F</w:t>
      </w:r>
      <w:r>
        <w:rPr>
          <w:rFonts w:eastAsia="Arial"/>
          <w:spacing w:val="1"/>
        </w:rPr>
        <w:t xml:space="preserve"> </w:t>
      </w:r>
      <w:r>
        <w:rPr>
          <w:rFonts w:eastAsia="Arial"/>
        </w:rPr>
        <w:t>CO</w:t>
      </w:r>
      <w:r>
        <w:rPr>
          <w:rFonts w:eastAsia="Arial"/>
          <w:spacing w:val="1"/>
        </w:rPr>
        <w:t>M</w:t>
      </w:r>
      <w:r>
        <w:rPr>
          <w:rFonts w:eastAsia="Arial"/>
          <w:spacing w:val="-3"/>
        </w:rPr>
        <w:t>P</w:t>
      </w:r>
      <w:r>
        <w:rPr>
          <w:rFonts w:eastAsia="Arial"/>
        </w:rPr>
        <w:t>E</w:t>
      </w:r>
      <w:r>
        <w:rPr>
          <w:rFonts w:eastAsia="Arial"/>
          <w:spacing w:val="-3"/>
        </w:rPr>
        <w:t>T</w:t>
      </w:r>
      <w:r>
        <w:rPr>
          <w:rFonts w:eastAsia="Arial"/>
        </w:rPr>
        <w:t>E</w:t>
      </w:r>
      <w:r>
        <w:rPr>
          <w:rFonts w:eastAsia="Arial"/>
          <w:spacing w:val="1"/>
        </w:rPr>
        <w:t>N</w:t>
      </w:r>
      <w:r>
        <w:rPr>
          <w:rFonts w:eastAsia="Arial"/>
        </w:rPr>
        <w:t>CY</w:t>
      </w:r>
      <w:bookmarkEnd w:id="14"/>
    </w:p>
    <w:p w14:paraId="6C080AE1" w14:textId="32078563" w:rsidR="00835E6F" w:rsidRDefault="00835E6F" w:rsidP="00835E6F">
      <w:r>
        <w:rPr>
          <w:spacing w:val="-1"/>
        </w:rPr>
        <w:t xml:space="preserve">The DET </w:t>
      </w:r>
      <w:r>
        <w:t>app</w:t>
      </w:r>
      <w:r>
        <w:rPr>
          <w:spacing w:val="1"/>
        </w:rPr>
        <w:t>r</w:t>
      </w:r>
      <w:r>
        <w:t>o</w:t>
      </w:r>
      <w:r>
        <w:rPr>
          <w:spacing w:val="-2"/>
        </w:rPr>
        <w:t>v</w:t>
      </w:r>
      <w:r>
        <w:t>ed</w:t>
      </w:r>
      <w:r>
        <w:rPr>
          <w:spacing w:val="1"/>
        </w:rPr>
        <w:t xml:space="preserve">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t>u</w:t>
      </w:r>
      <w:r>
        <w:rPr>
          <w:spacing w:val="1"/>
        </w:rPr>
        <w:t>m</w:t>
      </w:r>
      <w:r>
        <w:t>e</w:t>
      </w:r>
      <w:r>
        <w:rPr>
          <w:spacing w:val="1"/>
        </w:rPr>
        <w:t>r</w:t>
      </w:r>
      <w:r>
        <w:rPr>
          <w:spacing w:val="-3"/>
        </w:rPr>
        <w:t>a</w:t>
      </w:r>
      <w:r>
        <w:t>cy</w:t>
      </w:r>
      <w:r>
        <w:rPr>
          <w:spacing w:val="-1"/>
        </w:rPr>
        <w:t xml:space="preserve"> S</w:t>
      </w:r>
      <w:r>
        <w:t>uppo</w:t>
      </w:r>
      <w:r>
        <w:rPr>
          <w:spacing w:val="1"/>
        </w:rPr>
        <w:t>r</w:t>
      </w:r>
      <w:r>
        <w:t>t</w:t>
      </w:r>
      <w:r w:rsidR="009E1C07">
        <w:t xml:space="preserve"> </w:t>
      </w:r>
      <w:r w:rsidR="009E1C07" w:rsidRPr="009E1C07">
        <w:t>Implementation Guide</w:t>
      </w:r>
      <w:r>
        <w:t xml:space="preserve"> </w:t>
      </w:r>
      <w:r>
        <w:rPr>
          <w:spacing w:val="-1"/>
        </w:rPr>
        <w:t>i</w:t>
      </w:r>
      <w:r>
        <w:t>nc</w:t>
      </w:r>
      <w:r>
        <w:rPr>
          <w:spacing w:val="-1"/>
        </w:rPr>
        <w:t>l</w:t>
      </w:r>
      <w:r>
        <w:t>udes</w:t>
      </w:r>
      <w:r>
        <w:rPr>
          <w:spacing w:val="1"/>
        </w:rPr>
        <w:t xml:space="preserve"> </w:t>
      </w:r>
      <w:r w:rsidRPr="006F7A87">
        <w:t>15</w:t>
      </w:r>
      <w:r w:rsidR="00C32375">
        <w:t>5</w:t>
      </w:r>
      <w:r>
        <w:rPr>
          <w:spacing w:val="3"/>
        </w:rPr>
        <w:t xml:space="preserve"> </w:t>
      </w:r>
      <w:r>
        <w:t>un</w:t>
      </w:r>
      <w:r>
        <w:rPr>
          <w:spacing w:val="-4"/>
        </w:rPr>
        <w:t>i</w:t>
      </w:r>
      <w:r>
        <w:rPr>
          <w:spacing w:val="1"/>
        </w:rPr>
        <w:t>t</w:t>
      </w:r>
      <w:r>
        <w:t>s</w:t>
      </w:r>
      <w:r>
        <w:rPr>
          <w:spacing w:val="1"/>
        </w:rPr>
        <w:t xml:space="preserve"> </w:t>
      </w:r>
      <w:r>
        <w:rPr>
          <w:spacing w:val="-3"/>
        </w:rPr>
        <w:t>o</w:t>
      </w:r>
      <w:r>
        <w:t>f co</w:t>
      </w:r>
      <w:r>
        <w:rPr>
          <w:spacing w:val="1"/>
        </w:rPr>
        <w:t>m</w:t>
      </w:r>
      <w:r>
        <w:t>pe</w:t>
      </w:r>
      <w:r>
        <w:rPr>
          <w:spacing w:val="1"/>
        </w:rPr>
        <w:t>t</w:t>
      </w:r>
      <w:r>
        <w:t>e</w:t>
      </w:r>
      <w:r>
        <w:rPr>
          <w:spacing w:val="-3"/>
        </w:rPr>
        <w:t>n</w:t>
      </w:r>
      <w:r>
        <w:t>c</w:t>
      </w:r>
      <w:r>
        <w:rPr>
          <w:spacing w:val="-2"/>
        </w:rPr>
        <w:t>y</w:t>
      </w:r>
      <w:r>
        <w:t xml:space="preserve">. </w:t>
      </w:r>
      <w:r>
        <w:rPr>
          <w:spacing w:val="2"/>
        </w:rPr>
        <w:t>T</w:t>
      </w:r>
      <w:r>
        <w:t>he</w:t>
      </w:r>
      <w:r>
        <w:rPr>
          <w:spacing w:val="1"/>
        </w:rPr>
        <w:t xml:space="preserve"> </w:t>
      </w:r>
      <w:r>
        <w:rPr>
          <w:spacing w:val="-1"/>
        </w:rPr>
        <w:t>li</w:t>
      </w:r>
      <w:r>
        <w:t xml:space="preserve">st </w:t>
      </w:r>
      <w:r>
        <w:rPr>
          <w:spacing w:val="-1"/>
        </w:rPr>
        <w:t>i</w:t>
      </w:r>
      <w:r>
        <w:t>nc</w:t>
      </w:r>
      <w:r>
        <w:rPr>
          <w:spacing w:val="-1"/>
        </w:rPr>
        <w:t>l</w:t>
      </w:r>
      <w:r>
        <w:t>udes</w:t>
      </w:r>
      <w:r>
        <w:rPr>
          <w:spacing w:val="2"/>
        </w:rPr>
        <w:t xml:space="preserve"> </w:t>
      </w:r>
      <w:r>
        <w:t>un</w:t>
      </w:r>
      <w:r>
        <w:rPr>
          <w:spacing w:val="-1"/>
        </w:rPr>
        <w:t>i</w:t>
      </w:r>
      <w:r>
        <w:rPr>
          <w:spacing w:val="1"/>
        </w:rPr>
        <w:t>t</w:t>
      </w:r>
      <w:r>
        <w:t>s</w:t>
      </w:r>
      <w:r>
        <w:rPr>
          <w:spacing w:val="-1"/>
        </w:rPr>
        <w:t xml:space="preserve"> </w:t>
      </w:r>
      <w:r>
        <w:rPr>
          <w:spacing w:val="-3"/>
        </w:rPr>
        <w:t>o</w:t>
      </w:r>
      <w:r>
        <w:t>f</w:t>
      </w:r>
      <w:r>
        <w:rPr>
          <w:spacing w:val="2"/>
        </w:rPr>
        <w:t xml:space="preserve"> </w:t>
      </w:r>
      <w:r>
        <w:t>c</w:t>
      </w:r>
      <w:r>
        <w:rPr>
          <w:spacing w:val="-3"/>
        </w:rPr>
        <w:t>o</w:t>
      </w:r>
      <w:r>
        <w:rPr>
          <w:spacing w:val="1"/>
        </w:rPr>
        <w:t>m</w:t>
      </w:r>
      <w:r>
        <w:t>pe</w:t>
      </w:r>
      <w:r>
        <w:rPr>
          <w:spacing w:val="1"/>
        </w:rPr>
        <w:t>t</w:t>
      </w:r>
      <w:r>
        <w:t>e</w:t>
      </w:r>
      <w:r>
        <w:rPr>
          <w:spacing w:val="-3"/>
        </w:rPr>
        <w:t>n</w:t>
      </w:r>
      <w:r>
        <w:t>cy</w:t>
      </w:r>
      <w:r>
        <w:rPr>
          <w:spacing w:val="-1"/>
        </w:rPr>
        <w:t xml:space="preserve"> </w:t>
      </w:r>
      <w:r>
        <w:rPr>
          <w:spacing w:val="1"/>
        </w:rPr>
        <w:t>fr</w:t>
      </w:r>
      <w:r>
        <w:rPr>
          <w:spacing w:val="-3"/>
        </w:rPr>
        <w:t>o</w:t>
      </w:r>
      <w:r>
        <w:t xml:space="preserve">m </w:t>
      </w:r>
      <w:r>
        <w:rPr>
          <w:spacing w:val="1"/>
        </w:rPr>
        <w:t>t</w:t>
      </w:r>
      <w:r>
        <w:t>he</w:t>
      </w:r>
      <w:r>
        <w:rPr>
          <w:spacing w:val="1"/>
        </w:rPr>
        <w:t xml:space="preserve"> </w:t>
      </w:r>
      <w:r>
        <w:t>F</w:t>
      </w:r>
      <w:r>
        <w:rPr>
          <w:spacing w:val="-1"/>
        </w:rPr>
        <w:t>S</w:t>
      </w:r>
      <w:r>
        <w:t>K Found</w:t>
      </w:r>
      <w:r>
        <w:rPr>
          <w:spacing w:val="-3"/>
        </w:rPr>
        <w:t>a</w:t>
      </w:r>
      <w:r>
        <w:rPr>
          <w:spacing w:val="-1"/>
        </w:rPr>
        <w:t>ti</w:t>
      </w:r>
      <w:r>
        <w:t>on</w:t>
      </w:r>
      <w:r>
        <w:rPr>
          <w:spacing w:val="1"/>
        </w:rPr>
        <w:t xml:space="preserve"> </w:t>
      </w:r>
      <w:r>
        <w:rPr>
          <w:spacing w:val="-1"/>
        </w:rPr>
        <w:t>S</w:t>
      </w:r>
      <w:r>
        <w:rPr>
          <w:spacing w:val="2"/>
        </w:rPr>
        <w:t>k</w:t>
      </w:r>
      <w:r>
        <w:rPr>
          <w:spacing w:val="-1"/>
        </w:rPr>
        <w:t>ill</w:t>
      </w:r>
      <w:r>
        <w:t>s</w:t>
      </w:r>
      <w:r>
        <w:rPr>
          <w:spacing w:val="-1"/>
        </w:rPr>
        <w:t xml:space="preserve"> </w:t>
      </w:r>
      <w:r>
        <w:rPr>
          <w:spacing w:val="2"/>
        </w:rPr>
        <w:t>T</w:t>
      </w:r>
      <w:r>
        <w:rPr>
          <w:spacing w:val="1"/>
        </w:rPr>
        <w:t>r</w:t>
      </w:r>
      <w:r>
        <w:t>a</w:t>
      </w:r>
      <w:r>
        <w:rPr>
          <w:spacing w:val="-1"/>
        </w:rPr>
        <w:t>i</w:t>
      </w:r>
      <w:r>
        <w:t>n</w:t>
      </w:r>
      <w:r>
        <w:rPr>
          <w:spacing w:val="-1"/>
        </w:rPr>
        <w:t>i</w:t>
      </w:r>
      <w:r>
        <w:rPr>
          <w:spacing w:val="-3"/>
        </w:rPr>
        <w:t>n</w:t>
      </w:r>
      <w:r>
        <w:t xml:space="preserve">g </w:t>
      </w:r>
      <w:r>
        <w:rPr>
          <w:spacing w:val="-1"/>
        </w:rPr>
        <w:t>P</w:t>
      </w:r>
      <w:r>
        <w:t>ac</w:t>
      </w:r>
      <w:r>
        <w:rPr>
          <w:spacing w:val="2"/>
        </w:rPr>
        <w:t>k</w:t>
      </w:r>
      <w:r>
        <w:rPr>
          <w:spacing w:val="-3"/>
        </w:rPr>
        <w:t>a</w:t>
      </w:r>
      <w:r>
        <w:rPr>
          <w:spacing w:val="2"/>
        </w:rPr>
        <w:t>g</w:t>
      </w:r>
      <w:r>
        <w:t>e</w:t>
      </w:r>
      <w:r w:rsidR="00AA2552">
        <w:t>,</w:t>
      </w:r>
      <w:r w:rsidR="00652E59">
        <w:rPr>
          <w:spacing w:val="-2"/>
        </w:rPr>
        <w:t xml:space="preserve"> </w:t>
      </w:r>
      <w:r>
        <w:t>se</w:t>
      </w:r>
      <w:r>
        <w:rPr>
          <w:spacing w:val="-1"/>
        </w:rPr>
        <w:t>l</w:t>
      </w:r>
      <w:r>
        <w:t>ec</w:t>
      </w:r>
      <w:r>
        <w:rPr>
          <w:spacing w:val="2"/>
        </w:rPr>
        <w:t>t</w:t>
      </w:r>
      <w:r>
        <w:t>ed</w:t>
      </w:r>
      <w:r>
        <w:rPr>
          <w:spacing w:val="1"/>
        </w:rPr>
        <w:t xml:space="preserve"> </w:t>
      </w:r>
      <w:r>
        <w:rPr>
          <w:spacing w:val="-3"/>
        </w:rPr>
        <w:t>u</w:t>
      </w:r>
      <w:r>
        <w:t>n</w:t>
      </w:r>
      <w:r>
        <w:rPr>
          <w:spacing w:val="-1"/>
        </w:rPr>
        <w:t>i</w:t>
      </w:r>
      <w:r>
        <w:rPr>
          <w:spacing w:val="1"/>
        </w:rPr>
        <w:t>t</w:t>
      </w:r>
      <w:r>
        <w:t>s</w:t>
      </w:r>
      <w:r>
        <w:rPr>
          <w:spacing w:val="1"/>
        </w:rPr>
        <w:t xml:space="preserve"> </w:t>
      </w:r>
      <w:r>
        <w:rPr>
          <w:spacing w:val="-3"/>
        </w:rPr>
        <w:t>o</w:t>
      </w:r>
      <w:r>
        <w:t>f</w:t>
      </w:r>
      <w:r>
        <w:rPr>
          <w:spacing w:val="2"/>
        </w:rPr>
        <w:t xml:space="preserve"> </w:t>
      </w:r>
      <w:r>
        <w:t>c</w:t>
      </w:r>
      <w:r>
        <w:rPr>
          <w:spacing w:val="-3"/>
        </w:rPr>
        <w:t>o</w:t>
      </w:r>
      <w:r>
        <w:rPr>
          <w:spacing w:val="1"/>
        </w:rPr>
        <w:t>m</w:t>
      </w:r>
      <w:r>
        <w:t>pe</w:t>
      </w:r>
      <w:r>
        <w:rPr>
          <w:spacing w:val="1"/>
        </w:rPr>
        <w:t>t</w:t>
      </w:r>
      <w:r>
        <w:t>e</w:t>
      </w:r>
      <w:r>
        <w:rPr>
          <w:spacing w:val="-3"/>
        </w:rPr>
        <w:t>n</w:t>
      </w:r>
      <w:r>
        <w:t>cy</w:t>
      </w:r>
      <w:r>
        <w:rPr>
          <w:spacing w:val="-4"/>
        </w:rPr>
        <w:t xml:space="preserve"> </w:t>
      </w:r>
      <w:r>
        <w:rPr>
          <w:spacing w:val="3"/>
        </w:rPr>
        <w:t>f</w:t>
      </w:r>
      <w:r>
        <w:rPr>
          <w:spacing w:val="1"/>
        </w:rPr>
        <w:t>r</w:t>
      </w:r>
      <w:r>
        <w:rPr>
          <w:spacing w:val="-3"/>
        </w:rPr>
        <w:t>o</w:t>
      </w:r>
      <w:r>
        <w:t xml:space="preserve">m </w:t>
      </w:r>
      <w:r>
        <w:rPr>
          <w:spacing w:val="-1"/>
        </w:rPr>
        <w:t>DET’</w:t>
      </w:r>
      <w:r>
        <w:t>s</w:t>
      </w:r>
      <w:r>
        <w:rPr>
          <w:spacing w:val="2"/>
        </w:rPr>
        <w:t xml:space="preserve"> </w:t>
      </w:r>
      <w:r>
        <w:t>acc</w:t>
      </w:r>
      <w:r>
        <w:rPr>
          <w:spacing w:val="1"/>
        </w:rPr>
        <w:t>r</w:t>
      </w:r>
      <w:r>
        <w:t>ed</w:t>
      </w:r>
      <w:r>
        <w:rPr>
          <w:spacing w:val="-1"/>
        </w:rPr>
        <w:t>i</w:t>
      </w:r>
      <w:r>
        <w:rPr>
          <w:spacing w:val="1"/>
        </w:rPr>
        <w:t>t</w:t>
      </w:r>
      <w:r>
        <w:t>ed</w:t>
      </w:r>
      <w:r>
        <w:rPr>
          <w:spacing w:val="1"/>
        </w:rPr>
        <w:t xml:space="preserve"> </w:t>
      </w:r>
      <w:r>
        <w:t>co</w:t>
      </w:r>
      <w:r>
        <w:rPr>
          <w:spacing w:val="-3"/>
        </w:rPr>
        <w:t>u</w:t>
      </w:r>
      <w:r>
        <w:rPr>
          <w:spacing w:val="1"/>
        </w:rPr>
        <w:t>r</w:t>
      </w:r>
      <w:r>
        <w:t>ses</w:t>
      </w:r>
      <w:r w:rsidR="00AA2552">
        <w:t xml:space="preserve"> and other relevant units of competency from endorsed Training Packages.</w:t>
      </w:r>
    </w:p>
    <w:p w14:paraId="0B965CF1" w14:textId="77777777" w:rsidR="00835E6F" w:rsidRDefault="00835E6F" w:rsidP="00835E6F">
      <w:r>
        <w:rPr>
          <w:spacing w:val="-1"/>
        </w:rPr>
        <w:t>C</w:t>
      </w:r>
      <w:r>
        <w:t>ons</w:t>
      </w:r>
      <w:r>
        <w:rPr>
          <w:spacing w:val="-1"/>
        </w:rPr>
        <w:t>i</w:t>
      </w:r>
      <w:r>
        <w:t>s</w:t>
      </w:r>
      <w:r>
        <w:rPr>
          <w:spacing w:val="1"/>
        </w:rPr>
        <w:t>t</w:t>
      </w:r>
      <w:r>
        <w:t>ent</w:t>
      </w:r>
      <w:r>
        <w:rPr>
          <w:spacing w:val="2"/>
        </w:rPr>
        <w:t xml:space="preserve"> </w:t>
      </w:r>
      <w:r>
        <w:rPr>
          <w:spacing w:val="-4"/>
        </w:rPr>
        <w:t>w</w:t>
      </w:r>
      <w:r>
        <w:rPr>
          <w:spacing w:val="-1"/>
        </w:rPr>
        <w:t>i</w:t>
      </w:r>
      <w:r>
        <w:rPr>
          <w:spacing w:val="1"/>
        </w:rPr>
        <w:t>t</w:t>
      </w:r>
      <w:r>
        <w:t>h</w:t>
      </w:r>
      <w:r>
        <w:rPr>
          <w:spacing w:val="1"/>
        </w:rPr>
        <w:t xml:space="preserve"> t</w:t>
      </w:r>
      <w:r>
        <w:t>he</w:t>
      </w:r>
      <w:r>
        <w:rPr>
          <w:spacing w:val="-2"/>
        </w:rPr>
        <w:t xml:space="preserve"> </w:t>
      </w:r>
      <w:r w:rsidRPr="003054F5">
        <w:t>categorisation in the FSK Foundation Skills Training Package, the units have been broadly listed in the categories of reading,</w:t>
      </w:r>
      <w:r>
        <w:rPr>
          <w:spacing w:val="2"/>
        </w:rPr>
        <w:t xml:space="preserve"> </w:t>
      </w:r>
      <w:r>
        <w:rPr>
          <w:spacing w:val="-4"/>
        </w:rPr>
        <w:t>w</w:t>
      </w:r>
      <w:r>
        <w:rPr>
          <w:spacing w:val="1"/>
        </w:rPr>
        <w:t>r</w:t>
      </w:r>
      <w:r>
        <w:rPr>
          <w:spacing w:val="-1"/>
        </w:rPr>
        <w:t>i</w:t>
      </w:r>
      <w:r>
        <w:rPr>
          <w:spacing w:val="1"/>
        </w:rPr>
        <w:t>t</w:t>
      </w:r>
      <w:r>
        <w:rPr>
          <w:spacing w:val="-1"/>
        </w:rPr>
        <w:t>i</w:t>
      </w:r>
      <w:r>
        <w:t>ng,</w:t>
      </w:r>
      <w:r>
        <w:rPr>
          <w:spacing w:val="2"/>
        </w:rPr>
        <w:t xml:space="preserve"> </w:t>
      </w:r>
      <w:r>
        <w:t>n</w:t>
      </w:r>
      <w:r>
        <w:rPr>
          <w:spacing w:val="-3"/>
        </w:rPr>
        <w:t>u</w:t>
      </w:r>
      <w:r>
        <w:rPr>
          <w:spacing w:val="1"/>
        </w:rPr>
        <w:t>m</w:t>
      </w:r>
      <w:r>
        <w:rPr>
          <w:spacing w:val="-3"/>
        </w:rPr>
        <w:t>e</w:t>
      </w:r>
      <w:r>
        <w:rPr>
          <w:spacing w:val="1"/>
        </w:rPr>
        <w:t>r</w:t>
      </w:r>
      <w:r>
        <w:t>ac</w:t>
      </w:r>
      <w:r>
        <w:rPr>
          <w:spacing w:val="-2"/>
        </w:rPr>
        <w:t>y</w:t>
      </w:r>
      <w:r>
        <w:t>,</w:t>
      </w:r>
      <w:r>
        <w:rPr>
          <w:spacing w:val="2"/>
        </w:rPr>
        <w:t xml:space="preserve"> </w:t>
      </w:r>
      <w:r>
        <w:t>o</w:t>
      </w:r>
      <w:r>
        <w:rPr>
          <w:spacing w:val="1"/>
        </w:rPr>
        <w:t>r</w:t>
      </w:r>
      <w:r>
        <w:t>al</w:t>
      </w:r>
      <w:r>
        <w:rPr>
          <w:spacing w:val="-2"/>
        </w:rPr>
        <w:t xml:space="preserve"> </w:t>
      </w:r>
      <w:r>
        <w:t>c</w:t>
      </w:r>
      <w:r>
        <w:rPr>
          <w:spacing w:val="-3"/>
        </w:rPr>
        <w:t>o</w:t>
      </w:r>
      <w:r>
        <w:rPr>
          <w:spacing w:val="1"/>
        </w:rPr>
        <w:t>mm</w:t>
      </w:r>
      <w:r>
        <w:t>un</w:t>
      </w:r>
      <w:r>
        <w:rPr>
          <w:spacing w:val="-1"/>
        </w:rPr>
        <w:t>i</w:t>
      </w:r>
      <w:r>
        <w:t>c</w:t>
      </w:r>
      <w:r>
        <w:rPr>
          <w:spacing w:val="-3"/>
        </w:rPr>
        <w:t>a</w:t>
      </w:r>
      <w:r>
        <w:rPr>
          <w:spacing w:val="1"/>
        </w:rPr>
        <w:t>t</w:t>
      </w:r>
      <w:r>
        <w:rPr>
          <w:spacing w:val="-1"/>
        </w:rPr>
        <w:t>i</w:t>
      </w:r>
      <w:r>
        <w:t>on,</w:t>
      </w:r>
      <w:r>
        <w:rPr>
          <w:spacing w:val="2"/>
        </w:rPr>
        <w:t xml:space="preserve"> </w:t>
      </w:r>
      <w:r>
        <w:rPr>
          <w:spacing w:val="-1"/>
        </w:rPr>
        <w:t>l</w:t>
      </w:r>
      <w:r>
        <w:t>e</w:t>
      </w:r>
      <w:r>
        <w:rPr>
          <w:spacing w:val="-3"/>
        </w:rPr>
        <w:t>a</w:t>
      </w:r>
      <w:r>
        <w:rPr>
          <w:spacing w:val="1"/>
        </w:rPr>
        <w:t>r</w:t>
      </w:r>
      <w:r>
        <w:t>n</w:t>
      </w:r>
      <w:r>
        <w:rPr>
          <w:spacing w:val="-1"/>
        </w:rPr>
        <w:t>i</w:t>
      </w:r>
      <w:r>
        <w:t>ng, and</w:t>
      </w:r>
      <w:r>
        <w:rPr>
          <w:spacing w:val="1"/>
        </w:rPr>
        <w:t xml:space="preserve"> </w:t>
      </w:r>
      <w:r>
        <w:t>d</w:t>
      </w:r>
      <w:r>
        <w:rPr>
          <w:spacing w:val="-1"/>
        </w:rPr>
        <w:t>i</w:t>
      </w:r>
      <w:r>
        <w:rPr>
          <w:spacing w:val="2"/>
        </w:rPr>
        <w:t>g</w:t>
      </w:r>
      <w:r>
        <w:rPr>
          <w:spacing w:val="-1"/>
        </w:rPr>
        <w:t>i</w:t>
      </w:r>
      <w:r>
        <w:rPr>
          <w:spacing w:val="1"/>
        </w:rPr>
        <w:t>t</w:t>
      </w:r>
      <w:r>
        <w:t>al</w:t>
      </w:r>
      <w:r>
        <w:rPr>
          <w:spacing w:val="-2"/>
        </w:rPr>
        <w:t xml:space="preserve"> </w:t>
      </w:r>
      <w:r>
        <w:rPr>
          <w:spacing w:val="1"/>
        </w:rPr>
        <w:t>t</w:t>
      </w:r>
      <w:r>
        <w:t>echno</w:t>
      </w:r>
      <w:r>
        <w:rPr>
          <w:spacing w:val="-1"/>
        </w:rPr>
        <w:t>l</w:t>
      </w:r>
      <w:r>
        <w:rPr>
          <w:spacing w:val="-3"/>
        </w:rPr>
        <w:t>o</w:t>
      </w:r>
      <w:r>
        <w:rPr>
          <w:spacing w:val="2"/>
        </w:rPr>
        <w:t>g</w:t>
      </w:r>
      <w:r>
        <w:rPr>
          <w:spacing w:val="-2"/>
        </w:rPr>
        <w:t>y</w:t>
      </w:r>
      <w:r>
        <w:t>. The</w:t>
      </w:r>
      <w:r>
        <w:rPr>
          <w:spacing w:val="1"/>
        </w:rPr>
        <w:t xml:space="preserve"> </w:t>
      </w:r>
      <w:r>
        <w:t>un</w:t>
      </w:r>
      <w:r>
        <w:rPr>
          <w:spacing w:val="-1"/>
        </w:rPr>
        <w:t>i</w:t>
      </w:r>
      <w:r>
        <w:rPr>
          <w:spacing w:val="1"/>
        </w:rPr>
        <w:t>t</w:t>
      </w:r>
      <w:r>
        <w:t>s</w:t>
      </w:r>
      <w:r>
        <w:rPr>
          <w:spacing w:val="1"/>
        </w:rPr>
        <w:t xml:space="preserve"> </w:t>
      </w:r>
      <w:r>
        <w:rPr>
          <w:spacing w:val="-3"/>
        </w:rPr>
        <w:t>a</w:t>
      </w:r>
      <w:r>
        <w:rPr>
          <w:spacing w:val="1"/>
        </w:rPr>
        <w:t>r</w:t>
      </w:r>
      <w:r>
        <w:t>e</w:t>
      </w:r>
      <w:r>
        <w:rPr>
          <w:spacing w:val="1"/>
        </w:rPr>
        <w:t xml:space="preserve"> </w:t>
      </w:r>
      <w:r>
        <w:rPr>
          <w:spacing w:val="-3"/>
        </w:rPr>
        <w:t>de</w:t>
      </w:r>
      <w:r>
        <w:rPr>
          <w:spacing w:val="3"/>
        </w:rPr>
        <w:t>f</w:t>
      </w:r>
      <w:r>
        <w:rPr>
          <w:spacing w:val="-1"/>
        </w:rPr>
        <w:t>i</w:t>
      </w:r>
      <w:r>
        <w:t>ned</w:t>
      </w:r>
      <w:r>
        <w:rPr>
          <w:spacing w:val="1"/>
        </w:rPr>
        <w:t xml:space="preserve"> </w:t>
      </w:r>
      <w:r>
        <w:t>by</w:t>
      </w:r>
      <w:r>
        <w:rPr>
          <w:spacing w:val="-1"/>
        </w:rPr>
        <w:t xml:space="preserve"> t</w:t>
      </w:r>
      <w:r>
        <w:t>he</w:t>
      </w:r>
      <w:r>
        <w:rPr>
          <w:spacing w:val="-1"/>
        </w:rPr>
        <w:t>i</w:t>
      </w:r>
      <w:r>
        <w:t>r</w:t>
      </w:r>
      <w:r>
        <w:rPr>
          <w:spacing w:val="2"/>
        </w:rPr>
        <w:t xml:space="preserve"> </w:t>
      </w:r>
      <w:r>
        <w:t>un</w:t>
      </w:r>
      <w:r>
        <w:rPr>
          <w:spacing w:val="-1"/>
        </w:rPr>
        <w:t>i</w:t>
      </w:r>
      <w:r>
        <w:rPr>
          <w:spacing w:val="2"/>
        </w:rPr>
        <w:t>q</w:t>
      </w:r>
      <w:r>
        <w:t>ue</w:t>
      </w:r>
      <w:r>
        <w:rPr>
          <w:spacing w:val="-2"/>
        </w:rPr>
        <w:t xml:space="preserve"> </w:t>
      </w:r>
      <w:r>
        <w:t>code</w:t>
      </w:r>
      <w:r>
        <w:rPr>
          <w:spacing w:val="-2"/>
        </w:rPr>
        <w:t xml:space="preserve"> </w:t>
      </w:r>
      <w:r>
        <w:t>and</w:t>
      </w:r>
      <w:r>
        <w:rPr>
          <w:spacing w:val="-2"/>
        </w:rPr>
        <w:t xml:space="preserve"> </w:t>
      </w:r>
      <w:r>
        <w:rPr>
          <w:spacing w:val="1"/>
        </w:rPr>
        <w:t>t</w:t>
      </w:r>
      <w:r>
        <w:rPr>
          <w:spacing w:val="-1"/>
        </w:rPr>
        <w:t>i</w:t>
      </w:r>
      <w:r>
        <w:rPr>
          <w:spacing w:val="1"/>
        </w:rPr>
        <w:t>t</w:t>
      </w:r>
      <w:r>
        <w:rPr>
          <w:spacing w:val="-4"/>
        </w:rPr>
        <w:t>l</w:t>
      </w:r>
      <w:r>
        <w:t>e.</w:t>
      </w:r>
      <w:r>
        <w:rPr>
          <w:spacing w:val="60"/>
        </w:rPr>
        <w:t xml:space="preserve"> </w:t>
      </w:r>
      <w:r>
        <w:rPr>
          <w:spacing w:val="2"/>
        </w:rPr>
        <w:t>T</w:t>
      </w:r>
      <w:r>
        <w:t>he</w:t>
      </w:r>
      <w:r>
        <w:rPr>
          <w:spacing w:val="1"/>
        </w:rPr>
        <w:t xml:space="preserve"> </w:t>
      </w:r>
      <w:r>
        <w:t>n</w:t>
      </w:r>
      <w:r>
        <w:rPr>
          <w:spacing w:val="-3"/>
        </w:rPr>
        <w:t>o</w:t>
      </w:r>
      <w:r>
        <w:rPr>
          <w:spacing w:val="1"/>
        </w:rPr>
        <w:t>m</w:t>
      </w:r>
      <w:r>
        <w:rPr>
          <w:spacing w:val="-1"/>
        </w:rPr>
        <w:t>i</w:t>
      </w:r>
      <w:r>
        <w:t>nal hou</w:t>
      </w:r>
      <w:r>
        <w:rPr>
          <w:spacing w:val="1"/>
        </w:rPr>
        <w:t>r</w:t>
      </w:r>
      <w:r>
        <w:t>s</w:t>
      </w:r>
      <w:r>
        <w:rPr>
          <w:spacing w:val="-1"/>
        </w:rPr>
        <w:t xml:space="preserve"> </w:t>
      </w:r>
      <w:r>
        <w:t>a</w:t>
      </w:r>
      <w:r>
        <w:rPr>
          <w:spacing w:val="-2"/>
        </w:rPr>
        <w:t>r</w:t>
      </w:r>
      <w:r>
        <w:t xml:space="preserve">e </w:t>
      </w:r>
      <w:r>
        <w:rPr>
          <w:spacing w:val="-1"/>
        </w:rPr>
        <w:t>li</w:t>
      </w:r>
      <w:r>
        <w:t>s</w:t>
      </w:r>
      <w:r>
        <w:rPr>
          <w:spacing w:val="1"/>
        </w:rPr>
        <w:t>t</w:t>
      </w:r>
      <w:r>
        <w:t>ed</w:t>
      </w:r>
      <w:r>
        <w:rPr>
          <w:spacing w:val="1"/>
        </w:rPr>
        <w:t xml:space="preserve"> </w:t>
      </w:r>
      <w:r>
        <w:t>ne</w:t>
      </w:r>
      <w:r>
        <w:rPr>
          <w:spacing w:val="-2"/>
        </w:rPr>
        <w:t>x</w:t>
      </w:r>
      <w:r>
        <w:t>t</w:t>
      </w:r>
      <w:r>
        <w:rPr>
          <w:spacing w:val="2"/>
        </w:rPr>
        <w:t xml:space="preserve"> </w:t>
      </w:r>
      <w:r>
        <w:rPr>
          <w:spacing w:val="1"/>
        </w:rPr>
        <w:t>t</w:t>
      </w:r>
      <w:r>
        <w:t>o</w:t>
      </w:r>
      <w:r>
        <w:rPr>
          <w:spacing w:val="-2"/>
        </w:rPr>
        <w:t xml:space="preserve"> </w:t>
      </w:r>
      <w:r>
        <w:t>each</w:t>
      </w:r>
      <w:r>
        <w:rPr>
          <w:spacing w:val="-2"/>
        </w:rPr>
        <w:t xml:space="preserve"> </w:t>
      </w:r>
      <w:r>
        <w:t>un</w:t>
      </w:r>
      <w:r>
        <w:rPr>
          <w:spacing w:val="-1"/>
        </w:rPr>
        <w:t>i</w:t>
      </w:r>
      <w:r>
        <w:rPr>
          <w:spacing w:val="1"/>
        </w:rPr>
        <w:t>t</w:t>
      </w:r>
      <w:r>
        <w:t>.</w:t>
      </w:r>
    </w:p>
    <w:p w14:paraId="22783F20" w14:textId="77777777" w:rsidR="00835E6F" w:rsidRDefault="00835E6F" w:rsidP="00835E6F">
      <w:r>
        <w:rPr>
          <w:spacing w:val="2"/>
        </w:rPr>
        <w:t>T</w:t>
      </w:r>
      <w:r>
        <w:t>he</w:t>
      </w:r>
      <w:r>
        <w:rPr>
          <w:spacing w:val="-2"/>
        </w:rPr>
        <w:t xml:space="preserve"> </w:t>
      </w:r>
      <w:r>
        <w:rPr>
          <w:spacing w:val="-1"/>
        </w:rPr>
        <w:t>li</w:t>
      </w:r>
      <w:r>
        <w:t>st</w:t>
      </w:r>
      <w:r>
        <w:rPr>
          <w:spacing w:val="2"/>
        </w:rPr>
        <w:t xml:space="preserve"> </w:t>
      </w:r>
      <w:r>
        <w:rPr>
          <w:spacing w:val="-1"/>
        </w:rPr>
        <w:t>i</w:t>
      </w:r>
      <w:r>
        <w:t>den</w:t>
      </w:r>
      <w:r>
        <w:rPr>
          <w:spacing w:val="1"/>
        </w:rPr>
        <w:t>t</w:t>
      </w:r>
      <w:r>
        <w:rPr>
          <w:spacing w:val="-4"/>
        </w:rPr>
        <w:t>i</w:t>
      </w:r>
      <w:r>
        <w:rPr>
          <w:spacing w:val="3"/>
        </w:rPr>
        <w:t>f</w:t>
      </w:r>
      <w:r>
        <w:rPr>
          <w:spacing w:val="-1"/>
        </w:rPr>
        <w:t>i</w:t>
      </w:r>
      <w:r>
        <w:t xml:space="preserve">es </w:t>
      </w:r>
      <w:r>
        <w:rPr>
          <w:spacing w:val="1"/>
        </w:rPr>
        <w:t>t</w:t>
      </w:r>
      <w:r>
        <w:t>he</w:t>
      </w:r>
      <w:r>
        <w:rPr>
          <w:spacing w:val="-2"/>
        </w:rPr>
        <w:t xml:space="preserve"> </w:t>
      </w:r>
      <w:r>
        <w:t>sp</w:t>
      </w:r>
      <w:r>
        <w:rPr>
          <w:spacing w:val="-3"/>
        </w:rPr>
        <w:t>e</w:t>
      </w:r>
      <w:r>
        <w:t>c</w:t>
      </w:r>
      <w:r>
        <w:rPr>
          <w:spacing w:val="-1"/>
        </w:rPr>
        <w:t>i</w:t>
      </w:r>
      <w:r>
        <w:rPr>
          <w:spacing w:val="3"/>
        </w:rPr>
        <w:t>f</w:t>
      </w:r>
      <w:r>
        <w:rPr>
          <w:spacing w:val="-1"/>
        </w:rPr>
        <w:t>i</w:t>
      </w:r>
      <w:r>
        <w:t>ed</w:t>
      </w:r>
      <w:r>
        <w:rPr>
          <w:spacing w:val="-2"/>
        </w:rPr>
        <w:t xml:space="preserve"> </w:t>
      </w:r>
      <w:r>
        <w:t>un</w:t>
      </w:r>
      <w:r>
        <w:rPr>
          <w:spacing w:val="-1"/>
        </w:rPr>
        <w:t>i</w:t>
      </w:r>
      <w:r>
        <w:rPr>
          <w:spacing w:val="1"/>
        </w:rPr>
        <w:t>t</w:t>
      </w:r>
      <w:r>
        <w:t>s</w:t>
      </w:r>
      <w:r>
        <w:rPr>
          <w:spacing w:val="1"/>
        </w:rPr>
        <w:t xml:space="preserve"> </w:t>
      </w:r>
      <w:r>
        <w:t>ap</w:t>
      </w:r>
      <w:r>
        <w:rPr>
          <w:spacing w:val="-3"/>
        </w:rPr>
        <w:t>p</w:t>
      </w:r>
      <w:r>
        <w:rPr>
          <w:spacing w:val="1"/>
        </w:rPr>
        <w:t>r</w:t>
      </w:r>
      <w:r>
        <w:t>o</w:t>
      </w:r>
      <w:r>
        <w:rPr>
          <w:spacing w:val="-2"/>
        </w:rPr>
        <w:t>v</w:t>
      </w:r>
      <w:r>
        <w:t>ed</w:t>
      </w:r>
      <w:r>
        <w:rPr>
          <w:spacing w:val="-2"/>
        </w:rPr>
        <w:t xml:space="preserve"> </w:t>
      </w:r>
      <w:r>
        <w:rPr>
          <w:spacing w:val="3"/>
        </w:rPr>
        <w:t>f</w:t>
      </w:r>
      <w:r>
        <w:rPr>
          <w:spacing w:val="-3"/>
        </w:rPr>
        <w:t>o</w:t>
      </w:r>
      <w:r>
        <w:t>r 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t>acy</w:t>
      </w:r>
      <w:r>
        <w:rPr>
          <w:spacing w:val="-4"/>
        </w:rPr>
        <w:t xml:space="preserve"> </w:t>
      </w:r>
      <w:r>
        <w:rPr>
          <w:spacing w:val="-1"/>
        </w:rPr>
        <w:t>S</w:t>
      </w:r>
      <w:r>
        <w:t>uppo</w:t>
      </w:r>
      <w:r>
        <w:rPr>
          <w:spacing w:val="1"/>
        </w:rPr>
        <w:t>r</w:t>
      </w:r>
      <w:r>
        <w:t>t</w:t>
      </w:r>
      <w:r>
        <w:rPr>
          <w:spacing w:val="2"/>
        </w:rPr>
        <w:t xml:space="preserve"> </w:t>
      </w:r>
      <w:r>
        <w:t>un</w:t>
      </w:r>
      <w:r>
        <w:rPr>
          <w:spacing w:val="-3"/>
        </w:rPr>
        <w:t>d</w:t>
      </w:r>
      <w:r>
        <w:t xml:space="preserve">er </w:t>
      </w:r>
      <w:r>
        <w:rPr>
          <w:spacing w:val="1"/>
        </w:rPr>
        <w:t>t</w:t>
      </w:r>
      <w:r>
        <w:t xml:space="preserve">he </w:t>
      </w:r>
      <w:r w:rsidRPr="00067000">
        <w:rPr>
          <w:i/>
          <w:spacing w:val="-1"/>
          <w:szCs w:val="18"/>
        </w:rPr>
        <w:t>Skills First</w:t>
      </w:r>
      <w:r w:rsidRPr="008F2DE2">
        <w:rPr>
          <w:i/>
          <w:spacing w:val="-1"/>
          <w:szCs w:val="18"/>
        </w:rPr>
        <w:t xml:space="preserve"> </w:t>
      </w:r>
      <w:r w:rsidRPr="00067000">
        <w:rPr>
          <w:spacing w:val="-1"/>
        </w:rPr>
        <w:t>program</w:t>
      </w:r>
      <w:r>
        <w:t>.</w:t>
      </w:r>
      <w:r>
        <w:rPr>
          <w:spacing w:val="-2"/>
        </w:rPr>
        <w:t xml:space="preserve"> </w:t>
      </w:r>
      <w:r>
        <w:rPr>
          <w:spacing w:val="2"/>
        </w:rPr>
        <w:t>T</w:t>
      </w:r>
      <w:r>
        <w:t>he</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1"/>
        </w:rPr>
        <w:t>D</w:t>
      </w:r>
      <w:r>
        <w:rPr>
          <w:spacing w:val="-3"/>
        </w:rPr>
        <w:t>E</w:t>
      </w:r>
      <w:r>
        <w:rPr>
          <w:spacing w:val="-1"/>
        </w:rPr>
        <w:t>T’</w:t>
      </w:r>
      <w:r>
        <w:t>s</w:t>
      </w:r>
      <w:r>
        <w:rPr>
          <w:spacing w:val="2"/>
        </w:rPr>
        <w:t xml:space="preserve"> </w:t>
      </w:r>
      <w:r>
        <w:t>acc</w:t>
      </w:r>
      <w:r>
        <w:rPr>
          <w:spacing w:val="1"/>
        </w:rPr>
        <w:t>r</w:t>
      </w:r>
      <w:r>
        <w:t>ed</w:t>
      </w:r>
      <w:r>
        <w:rPr>
          <w:spacing w:val="-1"/>
        </w:rPr>
        <w:t>i</w:t>
      </w:r>
      <w:r>
        <w:rPr>
          <w:spacing w:val="1"/>
        </w:rPr>
        <w:t>t</w:t>
      </w:r>
      <w:r>
        <w:t>ed</w:t>
      </w:r>
      <w:r>
        <w:rPr>
          <w:spacing w:val="1"/>
        </w:rPr>
        <w:t xml:space="preserve"> </w:t>
      </w:r>
      <w:r>
        <w:t>un</w:t>
      </w:r>
      <w:r>
        <w:rPr>
          <w:spacing w:val="-3"/>
        </w:rPr>
        <w:t>i</w:t>
      </w:r>
      <w:r>
        <w:rPr>
          <w:spacing w:val="1"/>
        </w:rPr>
        <w:t>t</w:t>
      </w:r>
      <w:r>
        <w:t>s</w:t>
      </w:r>
      <w:r>
        <w:rPr>
          <w:spacing w:val="1"/>
        </w:rPr>
        <w:t xml:space="preserve"> </w:t>
      </w:r>
      <w:r>
        <w:rPr>
          <w:spacing w:val="-1"/>
        </w:rPr>
        <w:t>i</w:t>
      </w:r>
      <w:r>
        <w:t>s</w:t>
      </w:r>
      <w:r>
        <w:rPr>
          <w:spacing w:val="-1"/>
        </w:rPr>
        <w:t xml:space="preserve"> </w:t>
      </w:r>
      <w:r>
        <w:t>p</w:t>
      </w:r>
      <w:r>
        <w:rPr>
          <w:spacing w:val="1"/>
        </w:rPr>
        <w:t>r</w:t>
      </w:r>
      <w:r>
        <w:t>o</w:t>
      </w:r>
      <w:r>
        <w:rPr>
          <w:spacing w:val="-2"/>
        </w:rPr>
        <w:t>v</w:t>
      </w:r>
      <w:r>
        <w:rPr>
          <w:spacing w:val="-1"/>
        </w:rPr>
        <w:t>i</w:t>
      </w:r>
      <w:r>
        <w:t>ded</w:t>
      </w:r>
      <w:r>
        <w:rPr>
          <w:spacing w:val="1"/>
        </w:rPr>
        <w:t xml:space="preserve"> </w:t>
      </w:r>
      <w:r>
        <w:t>at</w:t>
      </w:r>
      <w:r>
        <w:rPr>
          <w:spacing w:val="5"/>
        </w:rPr>
        <w:t xml:space="preserve"> </w:t>
      </w:r>
      <w:r>
        <w:rPr>
          <w:b/>
          <w:bCs/>
          <w:spacing w:val="-8"/>
        </w:rPr>
        <w:t>A</w:t>
      </w:r>
      <w:r>
        <w:rPr>
          <w:b/>
          <w:bCs/>
        </w:rPr>
        <w:t>ppend</w:t>
      </w:r>
      <w:r>
        <w:rPr>
          <w:b/>
          <w:bCs/>
          <w:spacing w:val="1"/>
        </w:rPr>
        <w:t>i</w:t>
      </w:r>
      <w:r>
        <w:rPr>
          <w:b/>
          <w:bCs/>
        </w:rPr>
        <w:t>x</w:t>
      </w:r>
      <w:r>
        <w:rPr>
          <w:b/>
          <w:bCs/>
          <w:spacing w:val="1"/>
        </w:rPr>
        <w:t xml:space="preserve"> </w:t>
      </w:r>
      <w:r>
        <w:rPr>
          <w:b/>
          <w:bCs/>
        </w:rPr>
        <w:t>1</w:t>
      </w:r>
      <w:r>
        <w:t>.</w:t>
      </w:r>
    </w:p>
    <w:p w14:paraId="7A1A8397" w14:textId="7571256F" w:rsidR="00835E6F" w:rsidRDefault="00835E6F" w:rsidP="00835E6F">
      <w:pPr>
        <w:pStyle w:val="Heading1"/>
        <w:rPr>
          <w:rFonts w:eastAsia="Arial"/>
        </w:rPr>
      </w:pPr>
      <w:bookmarkStart w:id="15" w:name="_Toc33168995"/>
      <w:r>
        <w:rPr>
          <w:rFonts w:eastAsia="Arial"/>
        </w:rPr>
        <w:t>W</w:t>
      </w:r>
      <w:r>
        <w:rPr>
          <w:rFonts w:eastAsia="Arial"/>
          <w:spacing w:val="-1"/>
        </w:rPr>
        <w:t>HER</w:t>
      </w:r>
      <w:r>
        <w:rPr>
          <w:rFonts w:eastAsia="Arial"/>
        </w:rPr>
        <w:t xml:space="preserve">E </w:t>
      </w:r>
      <w:r>
        <w:rPr>
          <w:rFonts w:eastAsia="Arial"/>
          <w:spacing w:val="1"/>
        </w:rPr>
        <w:t>C</w:t>
      </w:r>
      <w:r>
        <w:rPr>
          <w:rFonts w:eastAsia="Arial"/>
          <w:spacing w:val="-6"/>
        </w:rPr>
        <w:t>A</w:t>
      </w:r>
      <w:r>
        <w:rPr>
          <w:rFonts w:eastAsia="Arial"/>
        </w:rPr>
        <w:t>N I</w:t>
      </w:r>
      <w:r>
        <w:rPr>
          <w:rFonts w:eastAsia="Arial"/>
          <w:spacing w:val="2"/>
        </w:rPr>
        <w:t xml:space="preserve"> </w:t>
      </w:r>
      <w:r>
        <w:rPr>
          <w:rFonts w:eastAsia="Arial"/>
        </w:rPr>
        <w:t>F</w:t>
      </w:r>
      <w:r>
        <w:rPr>
          <w:rFonts w:eastAsia="Arial"/>
          <w:spacing w:val="1"/>
        </w:rPr>
        <w:t>I</w:t>
      </w:r>
      <w:r>
        <w:rPr>
          <w:rFonts w:eastAsia="Arial"/>
          <w:spacing w:val="-1"/>
        </w:rPr>
        <w:t>N</w:t>
      </w:r>
      <w:r>
        <w:rPr>
          <w:rFonts w:eastAsia="Arial"/>
        </w:rPr>
        <w:t xml:space="preserve">D </w:t>
      </w:r>
      <w:r>
        <w:rPr>
          <w:rFonts w:eastAsia="Arial"/>
          <w:spacing w:val="-3"/>
        </w:rPr>
        <w:t>T</w:t>
      </w:r>
      <w:r>
        <w:rPr>
          <w:rFonts w:eastAsia="Arial"/>
          <w:spacing w:val="-1"/>
        </w:rPr>
        <w:t>H</w:t>
      </w:r>
      <w:r>
        <w:rPr>
          <w:rFonts w:eastAsia="Arial"/>
        </w:rPr>
        <w:t xml:space="preserve">E </w:t>
      </w:r>
      <w:r>
        <w:rPr>
          <w:rFonts w:eastAsia="Arial"/>
          <w:spacing w:val="-1"/>
        </w:rPr>
        <w:t>UN</w:t>
      </w:r>
      <w:r>
        <w:rPr>
          <w:rFonts w:eastAsia="Arial"/>
          <w:spacing w:val="1"/>
        </w:rPr>
        <w:t>I</w:t>
      </w:r>
      <w:r>
        <w:rPr>
          <w:rFonts w:eastAsia="Arial"/>
          <w:spacing w:val="-3"/>
        </w:rPr>
        <w:t>T</w:t>
      </w:r>
      <w:r>
        <w:rPr>
          <w:rFonts w:eastAsia="Arial"/>
        </w:rPr>
        <w:t xml:space="preserve">S </w:t>
      </w:r>
      <w:r>
        <w:rPr>
          <w:rFonts w:eastAsia="Arial"/>
          <w:spacing w:val="1"/>
        </w:rPr>
        <w:t>O</w:t>
      </w:r>
      <w:r>
        <w:rPr>
          <w:rFonts w:eastAsia="Arial"/>
        </w:rPr>
        <w:t>F</w:t>
      </w:r>
      <w:r>
        <w:rPr>
          <w:rFonts w:eastAsia="Arial"/>
          <w:spacing w:val="1"/>
        </w:rPr>
        <w:t xml:space="preserve"> </w:t>
      </w:r>
      <w:r>
        <w:rPr>
          <w:rFonts w:eastAsia="Arial"/>
          <w:spacing w:val="-4"/>
        </w:rPr>
        <w:t>C</w:t>
      </w:r>
      <w:r>
        <w:rPr>
          <w:rFonts w:eastAsia="Arial"/>
          <w:spacing w:val="1"/>
        </w:rPr>
        <w:t>OM</w:t>
      </w:r>
      <w:r>
        <w:rPr>
          <w:rFonts w:eastAsia="Arial"/>
          <w:spacing w:val="-1"/>
        </w:rPr>
        <w:t>PE</w:t>
      </w:r>
      <w:r>
        <w:rPr>
          <w:rFonts w:eastAsia="Arial"/>
          <w:spacing w:val="-3"/>
        </w:rPr>
        <w:t>T</w:t>
      </w:r>
      <w:r>
        <w:rPr>
          <w:rFonts w:eastAsia="Arial"/>
          <w:spacing w:val="-1"/>
        </w:rPr>
        <w:t>ENCY</w:t>
      </w:r>
      <w:r>
        <w:rPr>
          <w:rFonts w:eastAsia="Arial"/>
        </w:rPr>
        <w:t>?</w:t>
      </w:r>
      <w:bookmarkEnd w:id="15"/>
    </w:p>
    <w:p w14:paraId="6637374E" w14:textId="6594FB2F" w:rsidR="00835E6F" w:rsidRDefault="00835E6F" w:rsidP="00835E6F">
      <w:pPr>
        <w:spacing w:after="0"/>
        <w:ind w:right="273"/>
        <w:rPr>
          <w:rFonts w:eastAsia="Arial" w:cs="Arial"/>
        </w:rPr>
      </w:pPr>
      <w:r>
        <w:rPr>
          <w:rFonts w:eastAsia="Arial" w:cs="Arial"/>
          <w:spacing w:val="-1"/>
        </w:rPr>
        <w:t>U</w:t>
      </w:r>
      <w:r>
        <w:rPr>
          <w:rFonts w:eastAsia="Arial" w:cs="Arial"/>
        </w:rPr>
        <w:t>n</w:t>
      </w:r>
      <w:r>
        <w:rPr>
          <w:rFonts w:eastAsia="Arial" w:cs="Arial"/>
          <w:spacing w:val="-1"/>
        </w:rPr>
        <w:t>i</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c</w:t>
      </w:r>
      <w:r>
        <w:rPr>
          <w:rFonts w:eastAsia="Arial" w:cs="Arial"/>
          <w:spacing w:val="-3"/>
        </w:rPr>
        <w:t>o</w:t>
      </w:r>
      <w:r>
        <w:rPr>
          <w:rFonts w:eastAsia="Arial" w:cs="Arial"/>
          <w:spacing w:val="1"/>
        </w:rPr>
        <w:t>m</w:t>
      </w:r>
      <w:r>
        <w:rPr>
          <w:rFonts w:eastAsia="Arial" w:cs="Arial"/>
        </w:rPr>
        <w:t>pe</w:t>
      </w:r>
      <w:r>
        <w:rPr>
          <w:rFonts w:eastAsia="Arial" w:cs="Arial"/>
          <w:spacing w:val="1"/>
        </w:rPr>
        <w:t>t</w:t>
      </w:r>
      <w:r>
        <w:rPr>
          <w:rFonts w:eastAsia="Arial" w:cs="Arial"/>
        </w:rPr>
        <w:t>ency</w:t>
      </w:r>
      <w:r>
        <w:rPr>
          <w:rFonts w:eastAsia="Arial" w:cs="Arial"/>
          <w:spacing w:val="-1"/>
        </w:rPr>
        <w:t xml:space="preserve"> </w:t>
      </w:r>
      <w:r>
        <w:rPr>
          <w:rFonts w:eastAsia="Arial" w:cs="Arial"/>
        </w:rPr>
        <w:t>so</w:t>
      </w:r>
      <w:r>
        <w:rPr>
          <w:rFonts w:eastAsia="Arial" w:cs="Arial"/>
          <w:spacing w:val="-3"/>
        </w:rPr>
        <w:t>u</w:t>
      </w:r>
      <w:r>
        <w:rPr>
          <w:rFonts w:eastAsia="Arial" w:cs="Arial"/>
          <w:spacing w:val="1"/>
        </w:rPr>
        <w:t>r</w:t>
      </w:r>
      <w:r>
        <w:rPr>
          <w:rFonts w:eastAsia="Arial" w:cs="Arial"/>
        </w:rPr>
        <w:t>ced</w:t>
      </w:r>
      <w:r>
        <w:rPr>
          <w:rFonts w:eastAsia="Arial" w:cs="Arial"/>
          <w:spacing w:val="-2"/>
        </w:rPr>
        <w:t xml:space="preserve"> </w:t>
      </w:r>
      <w:r>
        <w:rPr>
          <w:rFonts w:eastAsia="Arial" w:cs="Arial"/>
          <w:spacing w:val="1"/>
        </w:rPr>
        <w:t>fr</w:t>
      </w:r>
      <w:r>
        <w:rPr>
          <w:rFonts w:eastAsia="Arial" w:cs="Arial"/>
          <w:spacing w:val="-3"/>
        </w:rPr>
        <w:t>o</w:t>
      </w:r>
      <w:r>
        <w:rPr>
          <w:rFonts w:eastAsia="Arial" w:cs="Arial"/>
        </w:rPr>
        <w:t>m</w:t>
      </w:r>
      <w:r>
        <w:rPr>
          <w:rFonts w:eastAsia="Arial" w:cs="Arial"/>
          <w:spacing w:val="2"/>
        </w:rPr>
        <w:t xml:space="preserve"> </w:t>
      </w:r>
      <w:r>
        <w:rPr>
          <w:rFonts w:eastAsia="Arial" w:cs="Arial"/>
        </w:rPr>
        <w:t>an</w:t>
      </w:r>
      <w:r>
        <w:rPr>
          <w:rFonts w:eastAsia="Arial" w:cs="Arial"/>
          <w:spacing w:val="-2"/>
        </w:rPr>
        <w:t xml:space="preserve"> </w:t>
      </w:r>
      <w:r>
        <w:rPr>
          <w:rFonts w:eastAsia="Arial" w:cs="Arial"/>
        </w:rPr>
        <w:t>endo</w:t>
      </w:r>
      <w:r>
        <w:rPr>
          <w:rFonts w:eastAsia="Arial" w:cs="Arial"/>
          <w:spacing w:val="-2"/>
        </w:rPr>
        <w:t>r</w:t>
      </w:r>
      <w:r>
        <w:rPr>
          <w:rFonts w:eastAsia="Arial" w:cs="Arial"/>
        </w:rPr>
        <w:t>sed</w:t>
      </w:r>
      <w:r>
        <w:rPr>
          <w:rFonts w:eastAsia="Arial" w:cs="Arial"/>
          <w:spacing w:val="-1"/>
        </w:rPr>
        <w:t xml:space="preserve"> </w:t>
      </w:r>
      <w:r>
        <w:rPr>
          <w:rFonts w:eastAsia="Arial" w:cs="Arial"/>
        </w:rPr>
        <w:t>T</w:t>
      </w:r>
      <w:r>
        <w:rPr>
          <w:rFonts w:eastAsia="Arial" w:cs="Arial"/>
          <w:spacing w:val="1"/>
        </w:rPr>
        <w: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3"/>
        </w:rPr>
        <w:t xml:space="preserve"> </w:t>
      </w:r>
      <w:r>
        <w:rPr>
          <w:rFonts w:eastAsia="Arial" w:cs="Arial"/>
          <w:spacing w:val="-1"/>
        </w:rPr>
        <w:t>P</w:t>
      </w:r>
      <w:r>
        <w:rPr>
          <w:rFonts w:eastAsia="Arial" w:cs="Arial"/>
        </w:rPr>
        <w:t>a</w:t>
      </w:r>
      <w:r>
        <w:rPr>
          <w:rFonts w:eastAsia="Arial" w:cs="Arial"/>
          <w:spacing w:val="-2"/>
        </w:rPr>
        <w:t>c</w:t>
      </w:r>
      <w:r>
        <w:rPr>
          <w:rFonts w:eastAsia="Arial" w:cs="Arial"/>
        </w:rPr>
        <w:t>k</w:t>
      </w:r>
      <w:r>
        <w:rPr>
          <w:rFonts w:eastAsia="Arial" w:cs="Arial"/>
          <w:spacing w:val="-3"/>
        </w:rPr>
        <w:t>a</w:t>
      </w:r>
      <w:r>
        <w:rPr>
          <w:rFonts w:eastAsia="Arial" w:cs="Arial"/>
          <w:spacing w:val="2"/>
        </w:rPr>
        <w:t>g</w:t>
      </w:r>
      <w:r>
        <w:rPr>
          <w:rFonts w:eastAsia="Arial" w:cs="Arial"/>
        </w:rPr>
        <w:t>e</w:t>
      </w:r>
      <w:r>
        <w:rPr>
          <w:rFonts w:eastAsia="Arial" w:cs="Arial"/>
          <w:spacing w:val="-2"/>
        </w:rPr>
        <w:t xml:space="preserve"> </w:t>
      </w:r>
      <w:r>
        <w:rPr>
          <w:rFonts w:eastAsia="Arial" w:cs="Arial"/>
          <w:spacing w:val="1"/>
        </w:rPr>
        <w:t>(</w:t>
      </w:r>
      <w:r w:rsidRPr="00C20095">
        <w:rPr>
          <w:rFonts w:eastAsia="Arial" w:cs="Arial"/>
        </w:rPr>
        <w:t>e</w:t>
      </w:r>
      <w:r w:rsidRPr="00C20095">
        <w:rPr>
          <w:rFonts w:eastAsia="Arial" w:cs="Arial"/>
          <w:spacing w:val="-1"/>
        </w:rPr>
        <w:t>.</w:t>
      </w:r>
      <w:r w:rsidRPr="00C20095">
        <w:rPr>
          <w:rFonts w:eastAsia="Arial" w:cs="Arial"/>
        </w:rPr>
        <w:t>g.</w:t>
      </w:r>
      <w:r w:rsidRPr="00C20095">
        <w:rPr>
          <w:rFonts w:eastAsia="Arial" w:cs="Arial"/>
          <w:spacing w:val="2"/>
        </w:rPr>
        <w:t xml:space="preserve"> </w:t>
      </w:r>
      <w:r w:rsidRPr="00C20095">
        <w:rPr>
          <w:rFonts w:eastAsia="Arial" w:cs="Arial"/>
        </w:rPr>
        <w:t>F</w:t>
      </w:r>
      <w:r w:rsidRPr="00C20095">
        <w:rPr>
          <w:rFonts w:eastAsia="Arial" w:cs="Arial"/>
          <w:spacing w:val="-3"/>
        </w:rPr>
        <w:t>S</w:t>
      </w:r>
      <w:r w:rsidRPr="00C20095">
        <w:rPr>
          <w:rFonts w:eastAsia="Arial" w:cs="Arial"/>
          <w:spacing w:val="-1"/>
        </w:rPr>
        <w:t>K</w:t>
      </w:r>
      <w:r w:rsidRPr="00C20095">
        <w:rPr>
          <w:rFonts w:eastAsia="Arial" w:cs="Arial"/>
          <w:spacing w:val="1"/>
        </w:rPr>
        <w:t>O</w:t>
      </w:r>
      <w:r w:rsidRPr="00C20095">
        <w:rPr>
          <w:rFonts w:eastAsia="Arial" w:cs="Arial"/>
          <w:spacing w:val="-1"/>
        </w:rPr>
        <w:t>C</w:t>
      </w:r>
      <w:r w:rsidRPr="00C20095">
        <w:rPr>
          <w:rFonts w:eastAsia="Arial" w:cs="Arial"/>
          <w:spacing w:val="-4"/>
        </w:rPr>
        <w:t>M</w:t>
      </w:r>
      <w:r w:rsidRPr="00C20095">
        <w:rPr>
          <w:rFonts w:eastAsia="Arial" w:cs="Arial"/>
        </w:rPr>
        <w:t>004</w:t>
      </w:r>
      <w:r w:rsidRPr="00C20095">
        <w:rPr>
          <w:rFonts w:eastAsia="Arial" w:cs="Arial"/>
          <w:spacing w:val="1"/>
        </w:rPr>
        <w:t xml:space="preserve"> </w:t>
      </w:r>
      <w:r w:rsidRPr="00C20095">
        <w:rPr>
          <w:rFonts w:eastAsia="Arial" w:cs="Arial"/>
          <w:spacing w:val="-1"/>
        </w:rPr>
        <w:t>U</w:t>
      </w:r>
      <w:r w:rsidRPr="00C20095">
        <w:rPr>
          <w:rFonts w:eastAsia="Arial" w:cs="Arial"/>
        </w:rPr>
        <w:t>se</w:t>
      </w:r>
      <w:r w:rsidRPr="00C20095">
        <w:rPr>
          <w:rFonts w:eastAsia="Arial" w:cs="Arial"/>
          <w:spacing w:val="1"/>
        </w:rPr>
        <w:t xml:space="preserve"> </w:t>
      </w:r>
      <w:r w:rsidRPr="00C20095">
        <w:rPr>
          <w:rFonts w:eastAsia="Arial" w:cs="Arial"/>
        </w:rPr>
        <w:t>o</w:t>
      </w:r>
      <w:r w:rsidRPr="00C20095">
        <w:rPr>
          <w:rFonts w:eastAsia="Arial" w:cs="Arial"/>
          <w:spacing w:val="1"/>
        </w:rPr>
        <w:t>r</w:t>
      </w:r>
      <w:r w:rsidRPr="00C20095">
        <w:rPr>
          <w:rFonts w:eastAsia="Arial" w:cs="Arial"/>
        </w:rPr>
        <w:t>al co</w:t>
      </w:r>
      <w:r w:rsidRPr="00C20095">
        <w:rPr>
          <w:rFonts w:eastAsia="Arial" w:cs="Arial"/>
          <w:spacing w:val="1"/>
        </w:rPr>
        <w:t>mm</w:t>
      </w:r>
      <w:r w:rsidRPr="00C20095">
        <w:rPr>
          <w:rFonts w:eastAsia="Arial" w:cs="Arial"/>
        </w:rPr>
        <w:t>un</w:t>
      </w:r>
      <w:r w:rsidRPr="00C20095">
        <w:rPr>
          <w:rFonts w:eastAsia="Arial" w:cs="Arial"/>
          <w:spacing w:val="-1"/>
        </w:rPr>
        <w:t>i</w:t>
      </w:r>
      <w:r w:rsidRPr="00C20095">
        <w:rPr>
          <w:rFonts w:eastAsia="Arial" w:cs="Arial"/>
        </w:rPr>
        <w:t>c</w:t>
      </w:r>
      <w:r w:rsidRPr="00C20095">
        <w:rPr>
          <w:rFonts w:eastAsia="Arial" w:cs="Arial"/>
          <w:spacing w:val="-3"/>
        </w:rPr>
        <w:t>a</w:t>
      </w:r>
      <w:r w:rsidRPr="00C20095">
        <w:rPr>
          <w:rFonts w:eastAsia="Arial" w:cs="Arial"/>
          <w:spacing w:val="1"/>
        </w:rPr>
        <w:t>t</w:t>
      </w:r>
      <w:r w:rsidRPr="00C20095">
        <w:rPr>
          <w:rFonts w:eastAsia="Arial" w:cs="Arial"/>
          <w:spacing w:val="-1"/>
        </w:rPr>
        <w:t>i</w:t>
      </w:r>
      <w:r w:rsidRPr="00C20095">
        <w:rPr>
          <w:rFonts w:eastAsia="Arial" w:cs="Arial"/>
        </w:rPr>
        <w:t>on</w:t>
      </w:r>
      <w:r w:rsidRPr="00C20095">
        <w:rPr>
          <w:rFonts w:eastAsia="Arial" w:cs="Arial"/>
          <w:spacing w:val="1"/>
        </w:rPr>
        <w:t xml:space="preserve"> </w:t>
      </w:r>
      <w:r w:rsidRPr="00C20095">
        <w:rPr>
          <w:rFonts w:eastAsia="Arial" w:cs="Arial"/>
          <w:spacing w:val="-2"/>
        </w:rPr>
        <w:t>s</w:t>
      </w:r>
      <w:r w:rsidRPr="00C20095">
        <w:rPr>
          <w:rFonts w:eastAsia="Arial" w:cs="Arial"/>
          <w:spacing w:val="2"/>
        </w:rPr>
        <w:t>k</w:t>
      </w:r>
      <w:r w:rsidRPr="00C20095">
        <w:rPr>
          <w:rFonts w:eastAsia="Arial" w:cs="Arial"/>
          <w:spacing w:val="-1"/>
        </w:rPr>
        <w:t>ill</w:t>
      </w:r>
      <w:r w:rsidRPr="00C20095">
        <w:rPr>
          <w:rFonts w:eastAsia="Arial" w:cs="Arial"/>
        </w:rPr>
        <w:t>s</w:t>
      </w:r>
      <w:r w:rsidRPr="00C20095">
        <w:rPr>
          <w:rFonts w:eastAsia="Arial" w:cs="Arial"/>
          <w:spacing w:val="1"/>
        </w:rPr>
        <w:t xml:space="preserve"> t</w:t>
      </w:r>
      <w:r w:rsidRPr="00C20095">
        <w:rPr>
          <w:rFonts w:eastAsia="Arial" w:cs="Arial"/>
        </w:rPr>
        <w:t>o</w:t>
      </w:r>
      <w:r w:rsidRPr="00C20095">
        <w:rPr>
          <w:rFonts w:eastAsia="Arial" w:cs="Arial"/>
          <w:spacing w:val="-2"/>
        </w:rPr>
        <w:t xml:space="preserve"> </w:t>
      </w:r>
      <w:r w:rsidRPr="00C20095">
        <w:rPr>
          <w:rFonts w:eastAsia="Arial" w:cs="Arial"/>
          <w:spacing w:val="-3"/>
        </w:rPr>
        <w:t>p</w:t>
      </w:r>
      <w:r w:rsidRPr="00C20095">
        <w:rPr>
          <w:rFonts w:eastAsia="Arial" w:cs="Arial"/>
        </w:rPr>
        <w:t>a</w:t>
      </w:r>
      <w:r w:rsidRPr="00C20095">
        <w:rPr>
          <w:rFonts w:eastAsia="Arial" w:cs="Arial"/>
          <w:spacing w:val="1"/>
        </w:rPr>
        <w:t>rt</w:t>
      </w:r>
      <w:r w:rsidRPr="00C20095">
        <w:rPr>
          <w:rFonts w:eastAsia="Arial" w:cs="Arial"/>
          <w:spacing w:val="-1"/>
        </w:rPr>
        <w:t>i</w:t>
      </w:r>
      <w:r w:rsidRPr="00C20095">
        <w:rPr>
          <w:rFonts w:eastAsia="Arial" w:cs="Arial"/>
        </w:rPr>
        <w:t>c</w:t>
      </w:r>
      <w:r w:rsidRPr="00C20095">
        <w:rPr>
          <w:rFonts w:eastAsia="Arial" w:cs="Arial"/>
          <w:spacing w:val="-1"/>
        </w:rPr>
        <w:t>i</w:t>
      </w:r>
      <w:r w:rsidRPr="00C20095">
        <w:rPr>
          <w:rFonts w:eastAsia="Arial" w:cs="Arial"/>
        </w:rPr>
        <w:t>pa</w:t>
      </w:r>
      <w:r w:rsidRPr="00C20095">
        <w:rPr>
          <w:rFonts w:eastAsia="Arial" w:cs="Arial"/>
          <w:spacing w:val="1"/>
        </w:rPr>
        <w:t>t</w:t>
      </w:r>
      <w:r w:rsidR="00EC2076">
        <w:rPr>
          <w:rFonts w:eastAsia="Arial" w:cs="Arial"/>
        </w:rPr>
        <w:t>e</w:t>
      </w:r>
      <w:r w:rsidRPr="00C20095">
        <w:rPr>
          <w:rFonts w:eastAsia="Arial" w:cs="Arial"/>
          <w:spacing w:val="1"/>
        </w:rPr>
        <w:t xml:space="preserve"> </w:t>
      </w:r>
      <w:r w:rsidRPr="00C20095">
        <w:rPr>
          <w:rFonts w:eastAsia="Arial" w:cs="Arial"/>
          <w:spacing w:val="-1"/>
        </w:rPr>
        <w:t>i</w:t>
      </w:r>
      <w:r w:rsidRPr="00C20095">
        <w:rPr>
          <w:rFonts w:eastAsia="Arial" w:cs="Arial"/>
        </w:rPr>
        <w:t>n</w:t>
      </w:r>
      <w:r w:rsidRPr="00C20095">
        <w:rPr>
          <w:rFonts w:eastAsia="Arial" w:cs="Arial"/>
          <w:spacing w:val="1"/>
        </w:rPr>
        <w:t xml:space="preserve"> </w:t>
      </w:r>
      <w:r w:rsidRPr="00C20095">
        <w:rPr>
          <w:rFonts w:eastAsia="Arial" w:cs="Arial"/>
          <w:spacing w:val="-4"/>
        </w:rPr>
        <w:t>w</w:t>
      </w:r>
      <w:r w:rsidRPr="00C20095">
        <w:rPr>
          <w:rFonts w:eastAsia="Arial" w:cs="Arial"/>
        </w:rPr>
        <w:t>o</w:t>
      </w:r>
      <w:r w:rsidRPr="00C20095">
        <w:rPr>
          <w:rFonts w:eastAsia="Arial" w:cs="Arial"/>
          <w:spacing w:val="-2"/>
        </w:rPr>
        <w:t>r</w:t>
      </w:r>
      <w:r w:rsidRPr="00C20095">
        <w:rPr>
          <w:rFonts w:eastAsia="Arial" w:cs="Arial"/>
          <w:spacing w:val="2"/>
        </w:rPr>
        <w:t>k</w:t>
      </w:r>
      <w:r w:rsidRPr="00C20095">
        <w:rPr>
          <w:rFonts w:eastAsia="Arial" w:cs="Arial"/>
        </w:rPr>
        <w:t>p</w:t>
      </w:r>
      <w:r w:rsidRPr="00C20095">
        <w:rPr>
          <w:rFonts w:eastAsia="Arial" w:cs="Arial"/>
          <w:spacing w:val="-1"/>
        </w:rPr>
        <w:t>l</w:t>
      </w:r>
      <w:r w:rsidRPr="00C20095">
        <w:rPr>
          <w:rFonts w:eastAsia="Arial" w:cs="Arial"/>
        </w:rPr>
        <w:t>ace</w:t>
      </w:r>
      <w:r w:rsidRPr="00C20095">
        <w:rPr>
          <w:rFonts w:eastAsia="Arial" w:cs="Arial"/>
          <w:spacing w:val="-2"/>
        </w:rPr>
        <w:t xml:space="preserve"> </w:t>
      </w:r>
      <w:r w:rsidRPr="00C20095">
        <w:rPr>
          <w:rFonts w:eastAsia="Arial" w:cs="Arial"/>
          <w:spacing w:val="1"/>
        </w:rPr>
        <w:t>m</w:t>
      </w:r>
      <w:r w:rsidRPr="00C20095">
        <w:rPr>
          <w:rFonts w:eastAsia="Arial" w:cs="Arial"/>
        </w:rPr>
        <w:t>ee</w:t>
      </w:r>
      <w:r w:rsidRPr="00C20095">
        <w:rPr>
          <w:rFonts w:eastAsia="Arial" w:cs="Arial"/>
          <w:spacing w:val="1"/>
        </w:rPr>
        <w:t>t</w:t>
      </w:r>
      <w:r w:rsidRPr="00C20095">
        <w:rPr>
          <w:rFonts w:eastAsia="Arial" w:cs="Arial"/>
          <w:spacing w:val="-1"/>
        </w:rPr>
        <w:t>i</w:t>
      </w:r>
      <w:r w:rsidRPr="00C20095">
        <w:rPr>
          <w:rFonts w:eastAsia="Arial" w:cs="Arial"/>
          <w:spacing w:val="-3"/>
        </w:rPr>
        <w:t>n</w:t>
      </w:r>
      <w:r w:rsidRPr="00C20095">
        <w:rPr>
          <w:rFonts w:eastAsia="Arial" w:cs="Arial"/>
          <w:spacing w:val="4"/>
        </w:rPr>
        <w:t>g</w:t>
      </w:r>
      <w:r w:rsidRPr="00C20095">
        <w:rPr>
          <w:rFonts w:eastAsia="Arial" w:cs="Arial"/>
        </w:rPr>
        <w:t>s</w:t>
      </w:r>
      <w:r>
        <w:rPr>
          <w:rFonts w:eastAsia="Arial" w:cs="Arial"/>
          <w:spacing w:val="-1"/>
        </w:rPr>
        <w:t xml:space="preserve"> </w:t>
      </w:r>
      <w:r>
        <w:rPr>
          <w:rFonts w:eastAsia="Arial" w:cs="Arial"/>
        </w:rPr>
        <w:t>o</w:t>
      </w:r>
      <w:r>
        <w:rPr>
          <w:rFonts w:eastAsia="Arial" w:cs="Arial"/>
          <w:spacing w:val="-2"/>
        </w:rPr>
        <w:t>r</w:t>
      </w:r>
      <w:r>
        <w:rPr>
          <w:rFonts w:eastAsia="Arial" w:cs="Arial"/>
        </w:rPr>
        <w:t>;</w:t>
      </w:r>
      <w:r>
        <w:rPr>
          <w:rFonts w:eastAsia="Arial" w:cs="Arial"/>
          <w:spacing w:val="2"/>
        </w:rPr>
        <w:t xml:space="preserve"> </w:t>
      </w:r>
      <w:r>
        <w:rPr>
          <w:rFonts w:eastAsia="Arial" w:cs="Arial"/>
          <w:spacing w:val="-1"/>
        </w:rPr>
        <w:t>BS</w:t>
      </w:r>
      <w:r>
        <w:rPr>
          <w:rFonts w:eastAsia="Arial" w:cs="Arial"/>
          <w:spacing w:val="-6"/>
        </w:rPr>
        <w:t>B</w:t>
      </w:r>
      <w:r>
        <w:rPr>
          <w:rFonts w:eastAsia="Arial" w:cs="Arial"/>
          <w:spacing w:val="8"/>
        </w:rPr>
        <w:t>W</w:t>
      </w:r>
      <w:r>
        <w:rPr>
          <w:rFonts w:eastAsia="Arial" w:cs="Arial"/>
          <w:spacing w:val="-4"/>
        </w:rPr>
        <w:t>R</w:t>
      </w:r>
      <w:r>
        <w:rPr>
          <w:rFonts w:eastAsia="Arial" w:cs="Arial"/>
        </w:rPr>
        <w:t>T</w:t>
      </w:r>
      <w:r>
        <w:rPr>
          <w:rFonts w:eastAsia="Arial" w:cs="Arial"/>
          <w:spacing w:val="-3"/>
        </w:rPr>
        <w:t>4</w:t>
      </w:r>
      <w:r w:rsidR="004445E6">
        <w:rPr>
          <w:rFonts w:eastAsia="Arial" w:cs="Arial"/>
        </w:rPr>
        <w:t>11</w:t>
      </w:r>
      <w:r>
        <w:rPr>
          <w:rFonts w:eastAsia="Arial" w:cs="Arial"/>
          <w:spacing w:val="-4"/>
        </w:rPr>
        <w:t xml:space="preserve"> </w:t>
      </w:r>
      <w:r>
        <w:rPr>
          <w:rFonts w:eastAsia="Arial" w:cs="Arial"/>
          <w:spacing w:val="8"/>
        </w:rPr>
        <w:t>W</w:t>
      </w:r>
      <w:r>
        <w:rPr>
          <w:rFonts w:eastAsia="Arial" w:cs="Arial"/>
          <w:spacing w:val="-2"/>
        </w:rPr>
        <w:t>r</w:t>
      </w:r>
      <w:r>
        <w:rPr>
          <w:rFonts w:eastAsia="Arial" w:cs="Arial"/>
          <w:spacing w:val="-3"/>
        </w:rPr>
        <w:t>i</w:t>
      </w:r>
      <w:r>
        <w:rPr>
          <w:rFonts w:eastAsia="Arial" w:cs="Arial"/>
          <w:spacing w:val="1"/>
        </w:rPr>
        <w:t>t</w:t>
      </w:r>
      <w:r>
        <w:rPr>
          <w:rFonts w:eastAsia="Arial" w:cs="Arial"/>
        </w:rPr>
        <w:t>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ex docu</w:t>
      </w:r>
      <w:r>
        <w:rPr>
          <w:rFonts w:eastAsia="Arial" w:cs="Arial"/>
          <w:spacing w:val="1"/>
        </w:rPr>
        <w:t>m</w:t>
      </w:r>
      <w:r>
        <w:rPr>
          <w:rFonts w:eastAsia="Arial" w:cs="Arial"/>
        </w:rPr>
        <w:t>en</w:t>
      </w:r>
      <w:r>
        <w:rPr>
          <w:rFonts w:eastAsia="Arial" w:cs="Arial"/>
          <w:spacing w:val="-1"/>
        </w:rPr>
        <w:t>t</w:t>
      </w:r>
      <w:r>
        <w:rPr>
          <w:rFonts w:eastAsia="Arial" w:cs="Arial"/>
        </w:rPr>
        <w:t>s) can</w:t>
      </w:r>
      <w:r>
        <w:rPr>
          <w:rFonts w:eastAsia="Arial" w:cs="Arial"/>
          <w:spacing w:val="1"/>
        </w:rPr>
        <w:t xml:space="preserve"> </w:t>
      </w:r>
      <w:r>
        <w:rPr>
          <w:rFonts w:eastAsia="Arial" w:cs="Arial"/>
        </w:rPr>
        <w:t>be</w:t>
      </w:r>
      <w:r>
        <w:rPr>
          <w:rFonts w:eastAsia="Arial" w:cs="Arial"/>
          <w:spacing w:val="-2"/>
        </w:rPr>
        <w:t xml:space="preserve"> </w:t>
      </w:r>
      <w:r w:rsidR="00A72F8F">
        <w:rPr>
          <w:rFonts w:eastAsia="Arial" w:cs="Arial"/>
        </w:rPr>
        <w:t xml:space="preserve">accessed </w:t>
      </w:r>
      <w:r>
        <w:rPr>
          <w:rFonts w:eastAsia="Arial" w:cs="Arial"/>
          <w:spacing w:val="1"/>
        </w:rPr>
        <w:t>fr</w:t>
      </w:r>
      <w:r>
        <w:rPr>
          <w:rFonts w:eastAsia="Arial" w:cs="Arial"/>
        </w:rPr>
        <w:t xml:space="preserve">om </w:t>
      </w:r>
      <w:r>
        <w:rPr>
          <w:rFonts w:eastAsia="Arial" w:cs="Arial"/>
          <w:spacing w:val="1"/>
        </w:rPr>
        <w:t>t</w:t>
      </w:r>
      <w:r>
        <w:rPr>
          <w:rFonts w:eastAsia="Arial" w:cs="Arial"/>
        </w:rPr>
        <w:t xml:space="preserve">he </w:t>
      </w:r>
      <w:r w:rsidR="00A72F8F">
        <w:rPr>
          <w:rFonts w:eastAsia="Arial" w:cs="Arial"/>
        </w:rPr>
        <w:t xml:space="preserve">National Register (see the </w:t>
      </w:r>
      <w:hyperlink r:id="rId18" w:history="1">
        <w:r w:rsidR="006A0D8E">
          <w:rPr>
            <w:rStyle w:val="Hyperlink"/>
            <w:rFonts w:eastAsia="Arial" w:cs="Arial"/>
          </w:rPr>
          <w:t>National Reg</w:t>
        </w:r>
        <w:r w:rsidR="00C77C79">
          <w:rPr>
            <w:rStyle w:val="Hyperlink"/>
            <w:rFonts w:eastAsia="Arial" w:cs="Arial"/>
          </w:rPr>
          <w:t>ister</w:t>
        </w:r>
      </w:hyperlink>
      <w:r w:rsidR="00A72F8F" w:rsidRPr="00A72F8F">
        <w:rPr>
          <w:rStyle w:val="Hyperlink"/>
          <w:rFonts w:eastAsia="Arial" w:cs="Arial"/>
          <w:color w:val="auto"/>
          <w:u w:val="none"/>
        </w:rPr>
        <w:t xml:space="preserve"> </w:t>
      </w:r>
      <w:r w:rsidR="00A72F8F">
        <w:rPr>
          <w:rStyle w:val="Hyperlink"/>
          <w:rFonts w:eastAsia="Arial" w:cs="Arial"/>
          <w:color w:val="auto"/>
          <w:u w:val="none"/>
        </w:rPr>
        <w:t>for more information)</w:t>
      </w:r>
      <w:r w:rsidR="00AA2552" w:rsidRPr="00A72F8F">
        <w:rPr>
          <w:rFonts w:eastAsia="Arial" w:cs="Arial"/>
        </w:rPr>
        <w:t>.</w:t>
      </w:r>
    </w:p>
    <w:p w14:paraId="6F51AA7D" w14:textId="5EADD897" w:rsidR="00835E6F" w:rsidRDefault="00835E6F" w:rsidP="00835E6F">
      <w:pPr>
        <w:spacing w:after="0"/>
        <w:ind w:right="457"/>
        <w:rPr>
          <w:rFonts w:eastAsia="Arial" w:cs="Arial"/>
          <w:color w:val="000000"/>
        </w:rPr>
      </w:pPr>
      <w:r>
        <w:rPr>
          <w:rFonts w:eastAsia="Arial" w:cs="Arial"/>
          <w:spacing w:val="-1"/>
        </w:rPr>
        <w:t>U</w:t>
      </w:r>
      <w:r>
        <w:rPr>
          <w:rFonts w:eastAsia="Arial" w:cs="Arial"/>
        </w:rPr>
        <w:t>n</w:t>
      </w:r>
      <w:r>
        <w:rPr>
          <w:rFonts w:eastAsia="Arial" w:cs="Arial"/>
          <w:spacing w:val="-1"/>
        </w:rPr>
        <w:t>i</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C</w:t>
      </w:r>
      <w:r>
        <w:rPr>
          <w:rFonts w:eastAsia="Arial" w:cs="Arial"/>
        </w:rPr>
        <w:t>o</w:t>
      </w:r>
      <w:r>
        <w:rPr>
          <w:rFonts w:eastAsia="Arial" w:cs="Arial"/>
          <w:spacing w:val="1"/>
        </w:rPr>
        <w:t>m</w:t>
      </w:r>
      <w:r>
        <w:rPr>
          <w:rFonts w:eastAsia="Arial" w:cs="Arial"/>
        </w:rPr>
        <w:t>p</w:t>
      </w:r>
      <w:r>
        <w:rPr>
          <w:rFonts w:eastAsia="Arial" w:cs="Arial"/>
          <w:spacing w:val="-3"/>
        </w:rPr>
        <w:t>e</w:t>
      </w:r>
      <w:r>
        <w:rPr>
          <w:rFonts w:eastAsia="Arial" w:cs="Arial"/>
          <w:spacing w:val="1"/>
        </w:rPr>
        <w:t>t</w:t>
      </w:r>
      <w:r>
        <w:rPr>
          <w:rFonts w:eastAsia="Arial" w:cs="Arial"/>
        </w:rPr>
        <w:t>ency</w:t>
      </w:r>
      <w:r>
        <w:rPr>
          <w:rFonts w:eastAsia="Arial" w:cs="Arial"/>
          <w:spacing w:val="-1"/>
        </w:rPr>
        <w:t xml:space="preserve"> </w:t>
      </w:r>
      <w:r>
        <w:rPr>
          <w:rFonts w:eastAsia="Arial" w:cs="Arial"/>
        </w:rPr>
        <w:t>s</w:t>
      </w:r>
      <w:r>
        <w:rPr>
          <w:rFonts w:eastAsia="Arial" w:cs="Arial"/>
          <w:spacing w:val="-3"/>
        </w:rPr>
        <w:t>o</w:t>
      </w:r>
      <w:r>
        <w:rPr>
          <w:rFonts w:eastAsia="Arial" w:cs="Arial"/>
        </w:rPr>
        <w:t>u</w:t>
      </w:r>
      <w:r>
        <w:rPr>
          <w:rFonts w:eastAsia="Arial" w:cs="Arial"/>
          <w:spacing w:val="1"/>
        </w:rPr>
        <w:t>r</w:t>
      </w:r>
      <w:r>
        <w:rPr>
          <w:rFonts w:eastAsia="Arial" w:cs="Arial"/>
        </w:rPr>
        <w:t>ced</w:t>
      </w:r>
      <w:r>
        <w:rPr>
          <w:rFonts w:eastAsia="Arial" w:cs="Arial"/>
          <w:spacing w:val="-2"/>
        </w:rPr>
        <w:t xml:space="preserve"> </w:t>
      </w:r>
      <w:r>
        <w:rPr>
          <w:rFonts w:eastAsia="Arial" w:cs="Arial"/>
          <w:spacing w:val="1"/>
        </w:rPr>
        <w:t>fr</w:t>
      </w:r>
      <w:r>
        <w:rPr>
          <w:rFonts w:eastAsia="Arial" w:cs="Arial"/>
          <w:spacing w:val="-3"/>
        </w:rPr>
        <w:t>o</w:t>
      </w:r>
      <w:r>
        <w:rPr>
          <w:rFonts w:eastAsia="Arial" w:cs="Arial"/>
        </w:rPr>
        <w:t>m</w:t>
      </w:r>
      <w:r>
        <w:rPr>
          <w:rFonts w:eastAsia="Arial" w:cs="Arial"/>
          <w:spacing w:val="3"/>
        </w:rPr>
        <w:t xml:space="preserve"> </w:t>
      </w:r>
      <w:r>
        <w:rPr>
          <w:rFonts w:eastAsia="Arial" w:cs="Arial"/>
        </w:rPr>
        <w:t>a</w:t>
      </w:r>
      <w:r>
        <w:rPr>
          <w:rFonts w:eastAsia="Arial" w:cs="Arial"/>
          <w:spacing w:val="-2"/>
        </w:rPr>
        <w:t xml:space="preserve"> </w:t>
      </w:r>
      <w:r>
        <w:rPr>
          <w:rFonts w:eastAsia="Arial" w:cs="Arial"/>
          <w:spacing w:val="-1"/>
        </w:rPr>
        <w:t>DE</w:t>
      </w:r>
      <w:r>
        <w:rPr>
          <w:rFonts w:eastAsia="Arial" w:cs="Arial"/>
        </w:rPr>
        <w:t>T o</w:t>
      </w:r>
      <w:r>
        <w:rPr>
          <w:rFonts w:eastAsia="Arial" w:cs="Arial"/>
          <w:spacing w:val="-1"/>
        </w:rPr>
        <w:t>w</w:t>
      </w:r>
      <w:r>
        <w:rPr>
          <w:rFonts w:eastAsia="Arial" w:cs="Arial"/>
        </w:rPr>
        <w:t>ned</w:t>
      </w:r>
      <w:r>
        <w:rPr>
          <w:rFonts w:eastAsia="Arial" w:cs="Arial"/>
          <w:spacing w:val="1"/>
        </w:rPr>
        <w:t xml:space="preserve"> </w:t>
      </w:r>
      <w:r>
        <w:rPr>
          <w:rFonts w:eastAsia="Arial" w:cs="Arial"/>
        </w:rPr>
        <w:t>acc</w:t>
      </w:r>
      <w:r>
        <w:rPr>
          <w:rFonts w:eastAsia="Arial" w:cs="Arial"/>
          <w:spacing w:val="1"/>
        </w:rPr>
        <w:t>r</w:t>
      </w:r>
      <w:r>
        <w:rPr>
          <w:rFonts w:eastAsia="Arial" w:cs="Arial"/>
        </w:rPr>
        <w:t>ed</w:t>
      </w:r>
      <w:r>
        <w:rPr>
          <w:rFonts w:eastAsia="Arial" w:cs="Arial"/>
          <w:spacing w:val="-3"/>
        </w:rPr>
        <w:t>i</w:t>
      </w:r>
      <w:r>
        <w:rPr>
          <w:rFonts w:eastAsia="Arial" w:cs="Arial"/>
          <w:spacing w:val="1"/>
        </w:rPr>
        <w:t>t</w:t>
      </w:r>
      <w:r>
        <w:rPr>
          <w:rFonts w:eastAsia="Arial" w:cs="Arial"/>
        </w:rPr>
        <w:t>ed</w:t>
      </w:r>
      <w:r>
        <w:rPr>
          <w:rFonts w:eastAsia="Arial" w:cs="Arial"/>
          <w:spacing w:val="1"/>
        </w:rPr>
        <w:t xml:space="preserve"> </w:t>
      </w:r>
      <w:r>
        <w:rPr>
          <w:rFonts w:eastAsia="Arial" w:cs="Arial"/>
        </w:rPr>
        <w:t>co</w:t>
      </w:r>
      <w:r>
        <w:rPr>
          <w:rFonts w:eastAsia="Arial" w:cs="Arial"/>
          <w:spacing w:val="-3"/>
        </w:rPr>
        <w:t>u</w:t>
      </w:r>
      <w:r>
        <w:rPr>
          <w:rFonts w:eastAsia="Arial" w:cs="Arial"/>
          <w:spacing w:val="1"/>
        </w:rPr>
        <w:t>r</w:t>
      </w:r>
      <w:r>
        <w:rPr>
          <w:rFonts w:eastAsia="Arial" w:cs="Arial"/>
        </w:rPr>
        <w:t>se</w:t>
      </w:r>
      <w:r>
        <w:rPr>
          <w:rFonts w:eastAsia="Arial" w:cs="Arial"/>
          <w:spacing w:val="-2"/>
        </w:rPr>
        <w:t xml:space="preserve"> </w:t>
      </w:r>
      <w:r>
        <w:rPr>
          <w:rFonts w:eastAsia="Arial" w:cs="Arial"/>
          <w:spacing w:val="1"/>
        </w:rPr>
        <w:t>(</w:t>
      </w:r>
      <w:r>
        <w:rPr>
          <w:rFonts w:eastAsia="Arial" w:cs="Arial"/>
          <w:spacing w:val="-3"/>
        </w:rPr>
        <w:t>e</w:t>
      </w:r>
      <w:r>
        <w:rPr>
          <w:rFonts w:eastAsia="Arial" w:cs="Arial"/>
          <w:spacing w:val="-1"/>
        </w:rPr>
        <w:t>.</w:t>
      </w:r>
      <w:r>
        <w:rPr>
          <w:rFonts w:eastAsia="Arial" w:cs="Arial"/>
          <w:spacing w:val="2"/>
        </w:rPr>
        <w:t>g</w:t>
      </w:r>
      <w:r>
        <w:rPr>
          <w:rFonts w:eastAsia="Arial" w:cs="Arial"/>
        </w:rPr>
        <w:t xml:space="preserve">. </w:t>
      </w:r>
      <w:r>
        <w:rPr>
          <w:rFonts w:eastAsia="Arial" w:cs="Arial"/>
          <w:spacing w:val="-1"/>
        </w:rPr>
        <w:t>VU22345</w:t>
      </w:r>
      <w:r>
        <w:rPr>
          <w:rFonts w:eastAsia="Arial" w:cs="Arial"/>
          <w:spacing w:val="1"/>
        </w:rPr>
        <w:t xml:space="preserve"> </w:t>
      </w:r>
      <w:r>
        <w:rPr>
          <w:rFonts w:eastAsia="Arial" w:cs="Arial"/>
          <w:spacing w:val="-1"/>
        </w:rPr>
        <w:t>E</w:t>
      </w:r>
      <w:r>
        <w:rPr>
          <w:rFonts w:eastAsia="Arial" w:cs="Arial"/>
          <w:spacing w:val="-3"/>
        </w:rPr>
        <w:t>n</w:t>
      </w:r>
      <w:r>
        <w:rPr>
          <w:rFonts w:eastAsia="Arial" w:cs="Arial"/>
          <w:spacing w:val="2"/>
        </w:rPr>
        <w:t>g</w:t>
      </w:r>
      <w:r>
        <w:rPr>
          <w:rFonts w:eastAsia="Arial" w:cs="Arial"/>
          <w:spacing w:val="-3"/>
        </w:rPr>
        <w:t>a</w:t>
      </w:r>
      <w:r>
        <w:rPr>
          <w:rFonts w:eastAsia="Arial" w:cs="Arial"/>
          <w:spacing w:val="2"/>
        </w:rPr>
        <w:t>g</w:t>
      </w:r>
      <w:r>
        <w:rPr>
          <w:rFonts w:eastAsia="Arial" w:cs="Arial"/>
        </w:rPr>
        <w:t xml:space="preserve">e </w:t>
      </w:r>
      <w:r>
        <w:rPr>
          <w:rFonts w:eastAsia="Arial" w:cs="Arial"/>
          <w:spacing w:val="-1"/>
        </w:rPr>
        <w:t>wi</w:t>
      </w:r>
      <w:r>
        <w:rPr>
          <w:rFonts w:eastAsia="Arial" w:cs="Arial"/>
          <w:spacing w:val="1"/>
        </w:rPr>
        <w:t>t</w:t>
      </w:r>
      <w:r>
        <w:rPr>
          <w:rFonts w:eastAsia="Arial" w:cs="Arial"/>
        </w:rPr>
        <w:t>h</w:t>
      </w:r>
      <w:r>
        <w:rPr>
          <w:rFonts w:eastAsia="Arial" w:cs="Arial"/>
          <w:spacing w:val="1"/>
        </w:rPr>
        <w:t xml:space="preserve"> </w:t>
      </w:r>
      <w:r>
        <w:rPr>
          <w:rFonts w:eastAsia="Arial" w:cs="Arial"/>
        </w:rPr>
        <w:t>sho</w:t>
      </w:r>
      <w:r>
        <w:rPr>
          <w:rFonts w:eastAsia="Arial" w:cs="Arial"/>
          <w:spacing w:val="-2"/>
        </w:rPr>
        <w:t>r</w:t>
      </w:r>
      <w:r>
        <w:rPr>
          <w:rFonts w:eastAsia="Arial" w:cs="Arial"/>
        </w:rPr>
        <w:t>t</w:t>
      </w:r>
      <w:r>
        <w:rPr>
          <w:rFonts w:eastAsia="Arial" w:cs="Arial"/>
          <w:spacing w:val="2"/>
        </w:rPr>
        <w:t xml:space="preserve"> </w:t>
      </w:r>
      <w:r>
        <w:rPr>
          <w:rFonts w:eastAsia="Arial" w:cs="Arial"/>
        </w:rPr>
        <w:t>s</w:t>
      </w:r>
      <w:r>
        <w:rPr>
          <w:rFonts w:eastAsia="Arial" w:cs="Arial"/>
          <w:spacing w:val="-3"/>
        </w:rPr>
        <w:t>i</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 xml:space="preserve"> t</w:t>
      </w:r>
      <w:r>
        <w:rPr>
          <w:rFonts w:eastAsia="Arial" w:cs="Arial"/>
        </w:rPr>
        <w:t>e</w:t>
      </w:r>
      <w:r>
        <w:rPr>
          <w:rFonts w:eastAsia="Arial" w:cs="Arial"/>
          <w:spacing w:val="-2"/>
        </w:rPr>
        <w:t>x</w:t>
      </w:r>
      <w:r>
        <w:rPr>
          <w:rFonts w:eastAsia="Arial" w:cs="Arial"/>
          <w:spacing w:val="1"/>
        </w:rPr>
        <w:t>t</w:t>
      </w:r>
      <w:r>
        <w:rPr>
          <w:rFonts w:eastAsia="Arial" w:cs="Arial"/>
        </w:rPr>
        <w:t>s</w:t>
      </w:r>
      <w:r>
        <w:rPr>
          <w:rFonts w:eastAsia="Arial" w:cs="Arial"/>
          <w:spacing w:val="-4"/>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w:t>
      </w:r>
      <w:r>
        <w:rPr>
          <w:rFonts w:eastAsia="Arial" w:cs="Arial"/>
          <w:spacing w:val="-2"/>
        </w:rPr>
        <w:t>y</w:t>
      </w:r>
      <w:r>
        <w:rPr>
          <w:rFonts w:eastAsia="Arial" w:cs="Arial"/>
          <w:spacing w:val="1"/>
        </w:rPr>
        <w:t>m</w:t>
      </w:r>
      <w:r>
        <w:rPr>
          <w:rFonts w:eastAsia="Arial" w:cs="Arial"/>
        </w:rPr>
        <w:t>ent</w:t>
      </w:r>
      <w:r>
        <w:rPr>
          <w:rFonts w:eastAsia="Arial" w:cs="Arial"/>
          <w:spacing w:val="2"/>
        </w:rPr>
        <w:t xml:space="preserve"> </w:t>
      </w:r>
      <w:r>
        <w:rPr>
          <w:rFonts w:eastAsia="Arial" w:cs="Arial"/>
        </w:rPr>
        <w:t>p</w:t>
      </w:r>
      <w:r>
        <w:rPr>
          <w:rFonts w:eastAsia="Arial" w:cs="Arial"/>
          <w:spacing w:val="-3"/>
        </w:rPr>
        <w:t>u</w:t>
      </w:r>
      <w:r>
        <w:rPr>
          <w:rFonts w:eastAsia="Arial" w:cs="Arial"/>
          <w:spacing w:val="1"/>
        </w:rPr>
        <w:t>r</w:t>
      </w:r>
      <w:r>
        <w:rPr>
          <w:rFonts w:eastAsia="Arial" w:cs="Arial"/>
        </w:rPr>
        <w:t>pose</w:t>
      </w:r>
      <w:r>
        <w:rPr>
          <w:rFonts w:eastAsia="Arial" w:cs="Arial"/>
          <w:spacing w:val="-2"/>
        </w:rPr>
        <w:t>s</w:t>
      </w:r>
      <w:r>
        <w:rPr>
          <w:rFonts w:eastAsia="Arial" w:cs="Arial"/>
        </w:rPr>
        <w:t>) can</w:t>
      </w:r>
      <w:r>
        <w:rPr>
          <w:rFonts w:eastAsia="Arial" w:cs="Arial"/>
          <w:spacing w:val="1"/>
        </w:rPr>
        <w:t xml:space="preserve"> </w:t>
      </w:r>
      <w:r>
        <w:rPr>
          <w:rFonts w:eastAsia="Arial" w:cs="Arial"/>
        </w:rPr>
        <w:t>be</w:t>
      </w:r>
      <w:r>
        <w:rPr>
          <w:rFonts w:eastAsia="Arial" w:cs="Arial"/>
          <w:spacing w:val="1"/>
        </w:rPr>
        <w:t xml:space="preserve"> </w:t>
      </w:r>
      <w:r w:rsidR="00A72F8F">
        <w:rPr>
          <w:rFonts w:eastAsia="Arial" w:cs="Arial"/>
          <w:spacing w:val="1"/>
        </w:rPr>
        <w:t xml:space="preserve">accessed from the </w:t>
      </w:r>
      <w:r>
        <w:rPr>
          <w:rFonts w:eastAsia="Arial" w:cs="Arial"/>
        </w:rPr>
        <w:t>so</w:t>
      </w:r>
      <w:r>
        <w:rPr>
          <w:rFonts w:eastAsia="Arial" w:cs="Arial"/>
          <w:spacing w:val="-3"/>
        </w:rPr>
        <w:t>u</w:t>
      </w:r>
      <w:r>
        <w:rPr>
          <w:rFonts w:eastAsia="Arial" w:cs="Arial"/>
          <w:spacing w:val="1"/>
        </w:rPr>
        <w:t>r</w:t>
      </w:r>
      <w:r>
        <w:rPr>
          <w:rFonts w:eastAsia="Arial" w:cs="Arial"/>
        </w:rPr>
        <w:t>ce</w:t>
      </w:r>
      <w:r w:rsidR="00A72F8F">
        <w:rPr>
          <w:rFonts w:eastAsia="Arial" w:cs="Arial"/>
        </w:rPr>
        <w:t xml:space="preserve"> curriculum on the DET website (see the </w:t>
      </w:r>
      <w:hyperlink r:id="rId19" w:history="1">
        <w:r w:rsidRPr="00AA2552">
          <w:rPr>
            <w:rStyle w:val="Hyperlink"/>
            <w:rFonts w:eastAsia="Arial" w:cs="Arial"/>
          </w:rPr>
          <w:t xml:space="preserve">DET </w:t>
        </w:r>
        <w:r w:rsidRPr="00AA2552">
          <w:rPr>
            <w:rStyle w:val="Hyperlink"/>
            <w:rFonts w:eastAsia="Arial" w:cs="Arial"/>
            <w:spacing w:val="-4"/>
          </w:rPr>
          <w:t>w</w:t>
        </w:r>
        <w:r w:rsidRPr="00AA2552">
          <w:rPr>
            <w:rStyle w:val="Hyperlink"/>
            <w:rFonts w:eastAsia="Arial" w:cs="Arial"/>
          </w:rPr>
          <w:t>ebs</w:t>
        </w:r>
        <w:r w:rsidRPr="00AA2552">
          <w:rPr>
            <w:rStyle w:val="Hyperlink"/>
            <w:rFonts w:eastAsia="Arial" w:cs="Arial"/>
            <w:spacing w:val="-1"/>
          </w:rPr>
          <w:t>i</w:t>
        </w:r>
        <w:r w:rsidRPr="00AA2552">
          <w:rPr>
            <w:rStyle w:val="Hyperlink"/>
            <w:rFonts w:eastAsia="Arial" w:cs="Arial"/>
            <w:spacing w:val="1"/>
          </w:rPr>
          <w:t>t</w:t>
        </w:r>
        <w:r w:rsidRPr="00AA2552">
          <w:rPr>
            <w:rStyle w:val="Hyperlink"/>
            <w:rFonts w:eastAsia="Arial" w:cs="Arial"/>
          </w:rPr>
          <w:t>e</w:t>
        </w:r>
      </w:hyperlink>
      <w:r w:rsidR="00A72F8F">
        <w:rPr>
          <w:rStyle w:val="Hyperlink"/>
          <w:rFonts w:eastAsia="Arial" w:cs="Arial"/>
        </w:rPr>
        <w:t xml:space="preserve"> </w:t>
      </w:r>
      <w:r w:rsidR="00A72F8F" w:rsidRPr="00A72F8F">
        <w:rPr>
          <w:rStyle w:val="Hyperlink"/>
          <w:rFonts w:eastAsia="Arial" w:cs="Arial"/>
          <w:color w:val="auto"/>
          <w:u w:val="none"/>
        </w:rPr>
        <w:t>for more information)</w:t>
      </w:r>
      <w:r w:rsidR="00AA2552" w:rsidRPr="00A72F8F">
        <w:rPr>
          <w:rFonts w:eastAsia="Arial" w:cs="Arial"/>
        </w:rPr>
        <w:t>.</w:t>
      </w:r>
      <w:r>
        <w:rPr>
          <w:rFonts w:eastAsia="Arial" w:cs="Arial"/>
          <w:color w:val="000000"/>
        </w:rPr>
        <w:t xml:space="preserve"> </w:t>
      </w:r>
    </w:p>
    <w:p w14:paraId="2B06609E" w14:textId="4E305376" w:rsidR="00835E6F" w:rsidRDefault="00835E6F" w:rsidP="00835E6F">
      <w:pPr>
        <w:spacing w:after="0"/>
        <w:ind w:right="457"/>
        <w:rPr>
          <w:rFonts w:eastAsia="Arial" w:cs="Arial"/>
        </w:rPr>
      </w:pPr>
      <w:r>
        <w:rPr>
          <w:rFonts w:eastAsia="Arial" w:cs="Arial"/>
          <w:color w:val="000000"/>
          <w:spacing w:val="-4"/>
        </w:rPr>
        <w:t>Training Provider</w:t>
      </w:r>
      <w:r>
        <w:rPr>
          <w:rFonts w:eastAsia="Arial" w:cs="Arial"/>
          <w:color w:val="000000"/>
        </w:rPr>
        <w:t>s</w:t>
      </w:r>
      <w:r>
        <w:rPr>
          <w:rFonts w:eastAsia="Arial" w:cs="Arial"/>
          <w:color w:val="000000"/>
          <w:spacing w:val="-1"/>
        </w:rPr>
        <w:t xml:space="preserve"> </w:t>
      </w:r>
      <w:r w:rsidR="00382FA0">
        <w:rPr>
          <w:rFonts w:eastAsia="Arial" w:cs="Arial"/>
          <w:color w:val="000000"/>
          <w:spacing w:val="-1"/>
        </w:rPr>
        <w:t>that</w:t>
      </w:r>
      <w:r w:rsidR="00A72F8F">
        <w:rPr>
          <w:rFonts w:eastAsia="Arial" w:cs="Arial"/>
          <w:color w:val="000000"/>
          <w:spacing w:val="-1"/>
        </w:rPr>
        <w:t xml:space="preserve"> are delivering units of competency from accredited courses should review the source </w:t>
      </w:r>
      <w:r>
        <w:rPr>
          <w:rFonts w:eastAsia="Arial" w:cs="Arial"/>
          <w:color w:val="000000"/>
        </w:rPr>
        <w:t>cu</w:t>
      </w:r>
      <w:r>
        <w:rPr>
          <w:rFonts w:eastAsia="Arial" w:cs="Arial"/>
          <w:color w:val="000000"/>
          <w:spacing w:val="-2"/>
        </w:rPr>
        <w:t>r</w:t>
      </w:r>
      <w:r>
        <w:rPr>
          <w:rFonts w:eastAsia="Arial" w:cs="Arial"/>
          <w:color w:val="000000"/>
          <w:spacing w:val="1"/>
        </w:rPr>
        <w:t>r</w:t>
      </w:r>
      <w:r>
        <w:rPr>
          <w:rFonts w:eastAsia="Arial" w:cs="Arial"/>
          <w:color w:val="000000"/>
          <w:spacing w:val="-1"/>
        </w:rPr>
        <w:t>i</w:t>
      </w:r>
      <w:r>
        <w:rPr>
          <w:rFonts w:eastAsia="Arial" w:cs="Arial"/>
          <w:color w:val="000000"/>
        </w:rPr>
        <w:t>cu</w:t>
      </w:r>
      <w:r>
        <w:rPr>
          <w:rFonts w:eastAsia="Arial" w:cs="Arial"/>
          <w:color w:val="000000"/>
          <w:spacing w:val="-1"/>
        </w:rPr>
        <w:t>l</w:t>
      </w:r>
      <w:r>
        <w:rPr>
          <w:rFonts w:eastAsia="Arial" w:cs="Arial"/>
          <w:color w:val="000000"/>
        </w:rPr>
        <w:t>um</w:t>
      </w:r>
      <w:r>
        <w:rPr>
          <w:rFonts w:eastAsia="Arial" w:cs="Arial"/>
          <w:color w:val="000000"/>
          <w:spacing w:val="2"/>
        </w:rPr>
        <w:t xml:space="preserve"> </w:t>
      </w:r>
      <w:r>
        <w:rPr>
          <w:rFonts w:eastAsia="Arial" w:cs="Arial"/>
          <w:color w:val="000000"/>
        </w:rPr>
        <w:t>doc</w:t>
      </w:r>
      <w:r>
        <w:rPr>
          <w:rFonts w:eastAsia="Arial" w:cs="Arial"/>
          <w:color w:val="000000"/>
          <w:spacing w:val="-3"/>
        </w:rPr>
        <w:t>u</w:t>
      </w:r>
      <w:r>
        <w:rPr>
          <w:rFonts w:eastAsia="Arial" w:cs="Arial"/>
          <w:color w:val="000000"/>
          <w:spacing w:val="1"/>
        </w:rPr>
        <w:t>m</w:t>
      </w:r>
      <w:r>
        <w:rPr>
          <w:rFonts w:eastAsia="Arial" w:cs="Arial"/>
          <w:color w:val="000000"/>
        </w:rPr>
        <w:t>e</w:t>
      </w:r>
      <w:r>
        <w:rPr>
          <w:rFonts w:eastAsia="Arial" w:cs="Arial"/>
          <w:color w:val="000000"/>
          <w:spacing w:val="-3"/>
        </w:rPr>
        <w:t>n</w:t>
      </w:r>
      <w:r>
        <w:rPr>
          <w:rFonts w:eastAsia="Arial" w:cs="Arial"/>
          <w:color w:val="000000"/>
        </w:rPr>
        <w:t xml:space="preserve">t </w:t>
      </w:r>
      <w:r>
        <w:rPr>
          <w:rFonts w:eastAsia="Arial" w:cs="Arial"/>
          <w:color w:val="000000"/>
          <w:spacing w:val="1"/>
        </w:rPr>
        <w:t>f</w:t>
      </w:r>
      <w:r>
        <w:rPr>
          <w:rFonts w:eastAsia="Arial" w:cs="Arial"/>
          <w:color w:val="000000"/>
        </w:rPr>
        <w:t>or any</w:t>
      </w:r>
      <w:r>
        <w:rPr>
          <w:rFonts w:eastAsia="Arial" w:cs="Arial"/>
          <w:color w:val="000000"/>
          <w:spacing w:val="-1"/>
        </w:rPr>
        <w:t xml:space="preserve"> </w:t>
      </w:r>
      <w:r>
        <w:rPr>
          <w:rFonts w:eastAsia="Arial" w:cs="Arial"/>
          <w:color w:val="000000"/>
        </w:rPr>
        <w:t>sp</w:t>
      </w:r>
      <w:r>
        <w:rPr>
          <w:rFonts w:eastAsia="Arial" w:cs="Arial"/>
          <w:color w:val="000000"/>
          <w:spacing w:val="-3"/>
        </w:rPr>
        <w:t>e</w:t>
      </w:r>
      <w:r>
        <w:rPr>
          <w:rFonts w:eastAsia="Arial" w:cs="Arial"/>
          <w:color w:val="000000"/>
        </w:rPr>
        <w:t>c</w:t>
      </w:r>
      <w:r>
        <w:rPr>
          <w:rFonts w:eastAsia="Arial" w:cs="Arial"/>
          <w:color w:val="000000"/>
          <w:spacing w:val="-1"/>
        </w:rPr>
        <w:t>i</w:t>
      </w:r>
      <w:r>
        <w:rPr>
          <w:rFonts w:eastAsia="Arial" w:cs="Arial"/>
          <w:color w:val="000000"/>
          <w:spacing w:val="3"/>
        </w:rPr>
        <w:t>f</w:t>
      </w:r>
      <w:r>
        <w:rPr>
          <w:rFonts w:eastAsia="Arial" w:cs="Arial"/>
          <w:color w:val="000000"/>
          <w:spacing w:val="-1"/>
        </w:rPr>
        <w:t>i</w:t>
      </w:r>
      <w:r>
        <w:rPr>
          <w:rFonts w:eastAsia="Arial" w:cs="Arial"/>
          <w:color w:val="000000"/>
        </w:rPr>
        <w:t>c</w:t>
      </w:r>
      <w:r>
        <w:rPr>
          <w:rFonts w:eastAsia="Arial" w:cs="Arial"/>
          <w:color w:val="000000"/>
          <w:spacing w:val="-1"/>
        </w:rPr>
        <w:t xml:space="preserve"> </w:t>
      </w:r>
      <w:r>
        <w:rPr>
          <w:rFonts w:eastAsia="Arial" w:cs="Arial"/>
          <w:color w:val="000000"/>
        </w:rPr>
        <w:t>de</w:t>
      </w:r>
      <w:r>
        <w:rPr>
          <w:rFonts w:eastAsia="Arial" w:cs="Arial"/>
          <w:color w:val="000000"/>
          <w:spacing w:val="-1"/>
        </w:rPr>
        <w:t>li</w:t>
      </w:r>
      <w:r>
        <w:rPr>
          <w:rFonts w:eastAsia="Arial" w:cs="Arial"/>
          <w:color w:val="000000"/>
          <w:spacing w:val="-2"/>
        </w:rPr>
        <w:t>v</w:t>
      </w:r>
      <w:r>
        <w:rPr>
          <w:rFonts w:eastAsia="Arial" w:cs="Arial"/>
          <w:color w:val="000000"/>
        </w:rPr>
        <w:t>e</w:t>
      </w:r>
      <w:r>
        <w:rPr>
          <w:rFonts w:eastAsia="Arial" w:cs="Arial"/>
          <w:color w:val="000000"/>
          <w:spacing w:val="1"/>
        </w:rPr>
        <w:t>r</w:t>
      </w:r>
      <w:r>
        <w:rPr>
          <w:rFonts w:eastAsia="Arial" w:cs="Arial"/>
          <w:color w:val="000000"/>
        </w:rPr>
        <w:t>y</w:t>
      </w:r>
      <w:r>
        <w:rPr>
          <w:rFonts w:eastAsia="Arial" w:cs="Arial"/>
          <w:color w:val="000000"/>
          <w:spacing w:val="-1"/>
        </w:rPr>
        <w:t xml:space="preserve"> </w:t>
      </w:r>
      <w:r>
        <w:rPr>
          <w:rFonts w:eastAsia="Arial" w:cs="Arial"/>
          <w:color w:val="000000"/>
        </w:rPr>
        <w:t>and</w:t>
      </w:r>
      <w:r>
        <w:rPr>
          <w:rFonts w:eastAsia="Arial" w:cs="Arial"/>
          <w:color w:val="000000"/>
          <w:spacing w:val="1"/>
        </w:rPr>
        <w:t>/</w:t>
      </w:r>
      <w:r>
        <w:rPr>
          <w:rFonts w:eastAsia="Arial" w:cs="Arial"/>
          <w:color w:val="000000"/>
        </w:rPr>
        <w:t>or</w:t>
      </w:r>
      <w:r>
        <w:rPr>
          <w:rFonts w:eastAsia="Arial" w:cs="Arial"/>
          <w:color w:val="000000"/>
          <w:spacing w:val="2"/>
        </w:rPr>
        <w:t xml:space="preserve"> </w:t>
      </w:r>
      <w:r>
        <w:rPr>
          <w:rFonts w:eastAsia="Arial" w:cs="Arial"/>
          <w:color w:val="000000"/>
        </w:rPr>
        <w:t>ass</w:t>
      </w:r>
      <w:r>
        <w:rPr>
          <w:rFonts w:eastAsia="Arial" w:cs="Arial"/>
          <w:color w:val="000000"/>
          <w:spacing w:val="-3"/>
        </w:rPr>
        <w:t>e</w:t>
      </w:r>
      <w:r>
        <w:rPr>
          <w:rFonts w:eastAsia="Arial" w:cs="Arial"/>
          <w:color w:val="000000"/>
        </w:rPr>
        <w:t>ss</w:t>
      </w:r>
      <w:r>
        <w:rPr>
          <w:rFonts w:eastAsia="Arial" w:cs="Arial"/>
          <w:color w:val="000000"/>
          <w:spacing w:val="1"/>
        </w:rPr>
        <w:t>m</w:t>
      </w:r>
      <w:r>
        <w:rPr>
          <w:rFonts w:eastAsia="Arial" w:cs="Arial"/>
          <w:color w:val="000000"/>
        </w:rPr>
        <w:t>e</w:t>
      </w:r>
      <w:r>
        <w:rPr>
          <w:rFonts w:eastAsia="Arial" w:cs="Arial"/>
          <w:color w:val="000000"/>
          <w:spacing w:val="-3"/>
        </w:rPr>
        <w:t>n</w:t>
      </w:r>
      <w:r>
        <w:rPr>
          <w:rFonts w:eastAsia="Arial" w:cs="Arial"/>
          <w:color w:val="000000"/>
        </w:rPr>
        <w:t xml:space="preserve">t </w:t>
      </w:r>
      <w:r>
        <w:rPr>
          <w:rFonts w:eastAsia="Arial" w:cs="Arial"/>
          <w:color w:val="000000"/>
          <w:spacing w:val="1"/>
        </w:rPr>
        <w:t>r</w:t>
      </w:r>
      <w:r>
        <w:rPr>
          <w:rFonts w:eastAsia="Arial" w:cs="Arial"/>
          <w:color w:val="000000"/>
          <w:spacing w:val="-3"/>
        </w:rPr>
        <w:t>e</w:t>
      </w:r>
      <w:r>
        <w:rPr>
          <w:rFonts w:eastAsia="Arial" w:cs="Arial"/>
          <w:color w:val="000000"/>
          <w:spacing w:val="2"/>
        </w:rPr>
        <w:t>q</w:t>
      </w:r>
      <w:r>
        <w:rPr>
          <w:rFonts w:eastAsia="Arial" w:cs="Arial"/>
          <w:color w:val="000000"/>
        </w:rPr>
        <w:t>u</w:t>
      </w:r>
      <w:r>
        <w:rPr>
          <w:rFonts w:eastAsia="Arial" w:cs="Arial"/>
          <w:color w:val="000000"/>
          <w:spacing w:val="-1"/>
        </w:rPr>
        <w:t>i</w:t>
      </w:r>
      <w:r>
        <w:rPr>
          <w:rFonts w:eastAsia="Arial" w:cs="Arial"/>
          <w:color w:val="000000"/>
          <w:spacing w:val="1"/>
        </w:rPr>
        <w:t>r</w:t>
      </w:r>
      <w:r>
        <w:rPr>
          <w:rFonts w:eastAsia="Arial" w:cs="Arial"/>
          <w:color w:val="000000"/>
        </w:rPr>
        <w:t>e</w:t>
      </w:r>
      <w:r>
        <w:rPr>
          <w:rFonts w:eastAsia="Arial" w:cs="Arial"/>
          <w:color w:val="000000"/>
          <w:spacing w:val="1"/>
        </w:rPr>
        <w:t>m</w:t>
      </w:r>
      <w:r>
        <w:rPr>
          <w:rFonts w:eastAsia="Arial" w:cs="Arial"/>
          <w:color w:val="000000"/>
        </w:rPr>
        <w:t>e</w:t>
      </w:r>
      <w:r>
        <w:rPr>
          <w:rFonts w:eastAsia="Arial" w:cs="Arial"/>
          <w:color w:val="000000"/>
          <w:spacing w:val="-3"/>
        </w:rPr>
        <w:t>n</w:t>
      </w:r>
      <w:r>
        <w:rPr>
          <w:rFonts w:eastAsia="Arial" w:cs="Arial"/>
          <w:color w:val="000000"/>
          <w:spacing w:val="1"/>
        </w:rPr>
        <w:t>t</w:t>
      </w:r>
      <w:r>
        <w:rPr>
          <w:rFonts w:eastAsia="Arial" w:cs="Arial"/>
          <w:color w:val="000000"/>
          <w:spacing w:val="-2"/>
        </w:rPr>
        <w:t>s</w:t>
      </w:r>
      <w:r>
        <w:rPr>
          <w:rFonts w:eastAsia="Arial" w:cs="Arial"/>
          <w:color w:val="000000"/>
        </w:rPr>
        <w:t>.</w:t>
      </w:r>
    </w:p>
    <w:p w14:paraId="41BF466E" w14:textId="7F9C1AEF" w:rsidR="00835E6F" w:rsidRDefault="00835E6F" w:rsidP="00835E6F">
      <w:pPr>
        <w:spacing w:after="0" w:line="360" w:lineRule="auto"/>
        <w:ind w:left="828" w:right="261" w:hanging="357"/>
        <w:rPr>
          <w:rFonts w:eastAsia="Arial" w:cs="Arial"/>
          <w:spacing w:val="-1"/>
        </w:rPr>
      </w:pPr>
    </w:p>
    <w:p w14:paraId="06A16BD2" w14:textId="23028655" w:rsidR="00A30C43" w:rsidRPr="00A30C43" w:rsidRDefault="00A30C43" w:rsidP="003054F5">
      <w:pPr>
        <w:ind w:left="0"/>
        <w:rPr>
          <w:rFonts w:eastAsia="Arial" w:cs="Arial"/>
        </w:rPr>
        <w:sectPr w:rsidR="00A30C43" w:rsidRPr="00A30C43" w:rsidSect="00A6017B">
          <w:pgSz w:w="11920" w:h="16860"/>
          <w:pgMar w:top="1276" w:right="1038" w:bottom="680" w:left="1021" w:header="0" w:footer="697" w:gutter="0"/>
          <w:cols w:space="720"/>
        </w:sectPr>
      </w:pPr>
    </w:p>
    <w:p w14:paraId="6055D53F" w14:textId="0311CC4F" w:rsidR="00835E6F" w:rsidRDefault="00835E6F" w:rsidP="00A30C43">
      <w:pPr>
        <w:pStyle w:val="Heading1"/>
        <w:keepNext w:val="0"/>
        <w:rPr>
          <w:rFonts w:eastAsia="Arial"/>
        </w:rPr>
      </w:pPr>
      <w:bookmarkStart w:id="16" w:name="_Toc33168996"/>
      <w:r>
        <w:rPr>
          <w:rFonts w:eastAsia="Arial"/>
        </w:rPr>
        <w:lastRenderedPageBreak/>
        <w:t>RE</w:t>
      </w:r>
      <w:r>
        <w:rPr>
          <w:rFonts w:eastAsia="Arial"/>
          <w:spacing w:val="1"/>
        </w:rPr>
        <w:t>G</w:t>
      </w:r>
      <w:r>
        <w:rPr>
          <w:rFonts w:eastAsia="Arial"/>
        </w:rPr>
        <w:t>U</w:t>
      </w:r>
      <w:r>
        <w:rPr>
          <w:rFonts w:eastAsia="Arial"/>
          <w:spacing w:val="2"/>
        </w:rPr>
        <w:t>L</w:t>
      </w:r>
      <w:r>
        <w:rPr>
          <w:rFonts w:eastAsia="Arial"/>
          <w:spacing w:val="-6"/>
        </w:rPr>
        <w:t>A</w:t>
      </w:r>
      <w:r>
        <w:rPr>
          <w:rFonts w:eastAsia="Arial"/>
          <w:spacing w:val="-3"/>
        </w:rPr>
        <w:t>T</w:t>
      </w:r>
      <w:r>
        <w:rPr>
          <w:rFonts w:eastAsia="Arial"/>
          <w:spacing w:val="3"/>
        </w:rPr>
        <w:t>O</w:t>
      </w:r>
      <w:r>
        <w:rPr>
          <w:rFonts w:eastAsia="Arial"/>
        </w:rPr>
        <w:t>RY RE</w:t>
      </w:r>
      <w:r>
        <w:rPr>
          <w:rFonts w:eastAsia="Arial"/>
          <w:spacing w:val="1"/>
        </w:rPr>
        <w:t>Q</w:t>
      </w:r>
      <w:r>
        <w:rPr>
          <w:rFonts w:eastAsia="Arial"/>
        </w:rPr>
        <w:t>U</w:t>
      </w:r>
      <w:r>
        <w:rPr>
          <w:rFonts w:eastAsia="Arial"/>
          <w:spacing w:val="1"/>
        </w:rPr>
        <w:t>I</w:t>
      </w:r>
      <w:r>
        <w:rPr>
          <w:rFonts w:eastAsia="Arial"/>
        </w:rPr>
        <w:t>RE</w:t>
      </w:r>
      <w:r>
        <w:rPr>
          <w:rFonts w:eastAsia="Arial"/>
          <w:spacing w:val="1"/>
        </w:rPr>
        <w:t>M</w:t>
      </w:r>
      <w:r>
        <w:rPr>
          <w:rFonts w:eastAsia="Arial"/>
        </w:rPr>
        <w:t>EN</w:t>
      </w:r>
      <w:r>
        <w:rPr>
          <w:rFonts w:eastAsia="Arial"/>
          <w:spacing w:val="-3"/>
        </w:rPr>
        <w:t>TS</w:t>
      </w:r>
      <w:bookmarkEnd w:id="16"/>
    </w:p>
    <w:p w14:paraId="57E2AFC5" w14:textId="77777777" w:rsidR="00835E6F" w:rsidRDefault="00835E6F" w:rsidP="00835E6F">
      <w:r>
        <w:rPr>
          <w:spacing w:val="-1"/>
        </w:rPr>
        <w:t>DE</w:t>
      </w:r>
      <w:r>
        <w:t>T see</w:t>
      </w:r>
      <w:r>
        <w:rPr>
          <w:spacing w:val="2"/>
        </w:rPr>
        <w:t>k</w:t>
      </w:r>
      <w:r>
        <w:t>s</w:t>
      </w:r>
      <w:r>
        <w:rPr>
          <w:spacing w:val="-1"/>
        </w:rPr>
        <w:t xml:space="preserve"> </w:t>
      </w:r>
      <w:r>
        <w:rPr>
          <w:spacing w:val="1"/>
        </w:rPr>
        <w:t>t</w:t>
      </w:r>
      <w:r>
        <w:t>he</w:t>
      </w:r>
      <w:r>
        <w:rPr>
          <w:spacing w:val="-2"/>
        </w:rPr>
        <w:t xml:space="preserve"> </w:t>
      </w:r>
      <w:r>
        <w:t>app</w:t>
      </w:r>
      <w:r>
        <w:rPr>
          <w:spacing w:val="-1"/>
        </w:rPr>
        <w:t>li</w:t>
      </w:r>
      <w:r>
        <w:t>ca</w:t>
      </w:r>
      <w:r>
        <w:rPr>
          <w:spacing w:val="1"/>
        </w:rPr>
        <w:t>t</w:t>
      </w:r>
      <w:r>
        <w:rPr>
          <w:spacing w:val="-1"/>
        </w:rPr>
        <w:t>i</w:t>
      </w:r>
      <w:r>
        <w:t>on</w:t>
      </w:r>
      <w:r>
        <w:rPr>
          <w:spacing w:val="1"/>
        </w:rPr>
        <w:t xml:space="preserve"> </w:t>
      </w:r>
      <w:r>
        <w:rPr>
          <w:spacing w:val="-3"/>
        </w:rPr>
        <w:t>o</w:t>
      </w:r>
      <w:r>
        <w:t>f</w:t>
      </w:r>
      <w:r>
        <w:rPr>
          <w:spacing w:val="2"/>
        </w:rPr>
        <w:t xml:space="preserve"> </w:t>
      </w:r>
      <w:r>
        <w:t>be</w:t>
      </w:r>
      <w:r>
        <w:rPr>
          <w:spacing w:val="-2"/>
        </w:rPr>
        <w:t>s</w:t>
      </w:r>
      <w:r>
        <w:t>t</w:t>
      </w:r>
      <w:r>
        <w:rPr>
          <w:spacing w:val="2"/>
        </w:rPr>
        <w:t xml:space="preserve"> </w:t>
      </w:r>
      <w:r>
        <w:rPr>
          <w:spacing w:val="-3"/>
        </w:rPr>
        <w:t>p</w:t>
      </w:r>
      <w:r>
        <w:rPr>
          <w:spacing w:val="1"/>
        </w:rPr>
        <w:t>r</w:t>
      </w:r>
      <w:r>
        <w:t>ac</w:t>
      </w:r>
      <w:r>
        <w:rPr>
          <w:spacing w:val="1"/>
        </w:rPr>
        <w:t>t</w:t>
      </w:r>
      <w:r>
        <w:rPr>
          <w:spacing w:val="-1"/>
        </w:rPr>
        <w:t>i</w:t>
      </w:r>
      <w:r>
        <w:t>ce</w:t>
      </w:r>
      <w:r>
        <w:rPr>
          <w:spacing w:val="-2"/>
        </w:rPr>
        <w:t xml:space="preserve"> </w:t>
      </w:r>
      <w:r>
        <w:t>e</w:t>
      </w:r>
      <w:r>
        <w:rPr>
          <w:spacing w:val="-3"/>
        </w:rPr>
        <w:t>d</w:t>
      </w:r>
      <w:r>
        <w:t>uca</w:t>
      </w:r>
      <w:r>
        <w:rPr>
          <w:spacing w:val="1"/>
        </w:rPr>
        <w:t>t</w:t>
      </w:r>
      <w:r>
        <w:rPr>
          <w:spacing w:val="-1"/>
        </w:rPr>
        <w:t>i</w:t>
      </w:r>
      <w:r>
        <w:t>on</w:t>
      </w:r>
      <w:r>
        <w:rPr>
          <w:spacing w:val="1"/>
        </w:rPr>
        <w:t xml:space="preserve"> </w:t>
      </w:r>
      <w:r>
        <w:t>and</w:t>
      </w:r>
      <w:r>
        <w:rPr>
          <w:spacing w:val="-2"/>
        </w:rPr>
        <w:t xml:space="preserve"> </w:t>
      </w:r>
      <w:r>
        <w:rPr>
          <w:spacing w:val="1"/>
        </w:rPr>
        <w:t>t</w:t>
      </w:r>
      <w:r>
        <w:rPr>
          <w:spacing w:val="-2"/>
        </w:rPr>
        <w:t>r</w:t>
      </w:r>
      <w:r>
        <w:t>a</w:t>
      </w:r>
      <w:r>
        <w:rPr>
          <w:spacing w:val="-1"/>
        </w:rPr>
        <w:t>i</w:t>
      </w:r>
      <w:r>
        <w:t>n</w:t>
      </w:r>
      <w:r>
        <w:rPr>
          <w:spacing w:val="-1"/>
        </w:rPr>
        <w:t>i</w:t>
      </w:r>
      <w:r>
        <w:t>ng</w:t>
      </w:r>
      <w:r>
        <w:rPr>
          <w:spacing w:val="3"/>
        </w:rPr>
        <w:t xml:space="preserve"> </w:t>
      </w:r>
      <w:r>
        <w:t>d</w:t>
      </w:r>
      <w:r>
        <w:rPr>
          <w:spacing w:val="-3"/>
        </w:rPr>
        <w:t>e</w:t>
      </w:r>
      <w:r>
        <w:t>s</w:t>
      </w:r>
      <w:r>
        <w:rPr>
          <w:spacing w:val="-1"/>
        </w:rPr>
        <w:t>i</w:t>
      </w:r>
      <w:r>
        <w:rPr>
          <w:spacing w:val="2"/>
        </w:rPr>
        <w:t>g</w:t>
      </w:r>
      <w:r>
        <w:t>n</w:t>
      </w:r>
      <w:r>
        <w:rPr>
          <w:spacing w:val="-2"/>
        </w:rPr>
        <w:t xml:space="preserve"> </w:t>
      </w:r>
      <w:r>
        <w:t>and</w:t>
      </w:r>
      <w:r>
        <w:rPr>
          <w:spacing w:val="1"/>
        </w:rPr>
        <w:t xml:space="preserve"> </w:t>
      </w:r>
      <w:r>
        <w:t>de</w:t>
      </w:r>
      <w:r>
        <w:rPr>
          <w:spacing w:val="-1"/>
        </w:rPr>
        <w:t>li</w:t>
      </w:r>
      <w:r>
        <w:rPr>
          <w:spacing w:val="-2"/>
        </w:rPr>
        <w:t>v</w:t>
      </w:r>
      <w:r>
        <w:t>e</w:t>
      </w:r>
      <w:r>
        <w:rPr>
          <w:spacing w:val="1"/>
        </w:rPr>
        <w:t>r</w:t>
      </w:r>
      <w:r>
        <w:t>y</w:t>
      </w:r>
      <w:r>
        <w:rPr>
          <w:spacing w:val="-1"/>
        </w:rPr>
        <w:t xml:space="preserve"> </w:t>
      </w:r>
      <w:r>
        <w:rPr>
          <w:spacing w:val="3"/>
        </w:rPr>
        <w:t>f</w:t>
      </w:r>
      <w:r>
        <w:rPr>
          <w:spacing w:val="-3"/>
        </w:rPr>
        <w:t>o</w:t>
      </w:r>
      <w:r>
        <w:t>r</w:t>
      </w:r>
      <w:r>
        <w:rPr>
          <w:spacing w:val="2"/>
        </w:rPr>
        <w:t xml:space="preserve"> </w:t>
      </w:r>
      <w:r>
        <w:t>a</w:t>
      </w:r>
      <w:r>
        <w:rPr>
          <w:spacing w:val="-1"/>
        </w:rPr>
        <w:t>l</w:t>
      </w:r>
      <w:r>
        <w:t xml:space="preserve">l </w:t>
      </w:r>
      <w:r>
        <w:rPr>
          <w:spacing w:val="-1"/>
        </w:rPr>
        <w:t>l</w:t>
      </w:r>
      <w:r>
        <w:t>ea</w:t>
      </w:r>
      <w:r>
        <w:rPr>
          <w:spacing w:val="1"/>
        </w:rPr>
        <w:t>r</w:t>
      </w:r>
      <w:r>
        <w:t>ne</w:t>
      </w:r>
      <w:r>
        <w:rPr>
          <w:spacing w:val="1"/>
        </w:rPr>
        <w:t>r</w:t>
      </w:r>
      <w:r>
        <w:t xml:space="preserve">s, </w:t>
      </w:r>
      <w:r>
        <w:rPr>
          <w:spacing w:val="-1"/>
        </w:rPr>
        <w:t>i</w:t>
      </w:r>
      <w:r>
        <w:t>nc</w:t>
      </w:r>
      <w:r>
        <w:rPr>
          <w:spacing w:val="-1"/>
        </w:rPr>
        <w:t>l</w:t>
      </w:r>
      <w:r>
        <w:t>ud</w:t>
      </w:r>
      <w:r>
        <w:rPr>
          <w:spacing w:val="-1"/>
        </w:rPr>
        <w:t>i</w:t>
      </w:r>
      <w:r>
        <w:t>ng</w:t>
      </w:r>
      <w:r>
        <w:rPr>
          <w:spacing w:val="1"/>
        </w:rPr>
        <w:t xml:space="preserve"> t</w:t>
      </w:r>
      <w:r>
        <w:t>hose</w:t>
      </w:r>
      <w:r>
        <w:rPr>
          <w:spacing w:val="-4"/>
        </w:rPr>
        <w:t xml:space="preserve"> </w:t>
      </w:r>
      <w:r>
        <w:t>unde</w:t>
      </w:r>
      <w:r>
        <w:rPr>
          <w:spacing w:val="1"/>
        </w:rPr>
        <w:t>rt</w:t>
      </w:r>
      <w:r>
        <w:rPr>
          <w:spacing w:val="-3"/>
        </w:rPr>
        <w:t>a</w:t>
      </w:r>
      <w:r>
        <w:rPr>
          <w:spacing w:val="2"/>
        </w:rPr>
        <w:t>k</w:t>
      </w:r>
      <w:r>
        <w:rPr>
          <w:spacing w:val="-1"/>
        </w:rPr>
        <w:t>i</w:t>
      </w:r>
      <w:r>
        <w:rPr>
          <w:spacing w:val="-3"/>
        </w:rPr>
        <w:t>n</w:t>
      </w:r>
      <w:r>
        <w:t>g</w:t>
      </w:r>
      <w:r>
        <w:rPr>
          <w:spacing w:val="3"/>
        </w:rPr>
        <w:t xml:space="preserve"> </w:t>
      </w:r>
      <w:r>
        <w:t>L</w:t>
      </w:r>
      <w:r>
        <w:rPr>
          <w:spacing w:val="-4"/>
        </w:rPr>
        <w:t>i</w:t>
      </w:r>
      <w:r>
        <w:rPr>
          <w:spacing w:val="1"/>
        </w:rPr>
        <w:t>t</w:t>
      </w:r>
      <w:r>
        <w:t>e</w:t>
      </w:r>
      <w:r>
        <w:rPr>
          <w:spacing w:val="1"/>
        </w:rPr>
        <w:t>r</w:t>
      </w:r>
      <w:r>
        <w:t>acy</w:t>
      </w:r>
      <w:r>
        <w:rPr>
          <w:spacing w:val="-1"/>
        </w:rPr>
        <w:t xml:space="preserve"> </w:t>
      </w:r>
      <w:r>
        <w:t>and</w:t>
      </w:r>
      <w:r>
        <w:rPr>
          <w:spacing w:val="-2"/>
        </w:rPr>
        <w:t xml:space="preserve"> </w:t>
      </w:r>
      <w:r>
        <w:rPr>
          <w:spacing w:val="-1"/>
        </w:rPr>
        <w:t>N</w:t>
      </w:r>
      <w:r>
        <w:t>u</w:t>
      </w:r>
      <w:r>
        <w:rPr>
          <w:spacing w:val="1"/>
        </w:rPr>
        <w:t>m</w:t>
      </w:r>
      <w:r>
        <w:t>e</w:t>
      </w:r>
      <w:r>
        <w:rPr>
          <w:spacing w:val="1"/>
        </w:rPr>
        <w:t>r</w:t>
      </w:r>
      <w:r>
        <w:rPr>
          <w:spacing w:val="-3"/>
        </w:rPr>
        <w:t>a</w:t>
      </w:r>
      <w:r>
        <w:t>cy</w:t>
      </w:r>
      <w:r>
        <w:rPr>
          <w:spacing w:val="-1"/>
        </w:rPr>
        <w:t xml:space="preserve"> S</w:t>
      </w:r>
      <w:r>
        <w:t>uppo</w:t>
      </w:r>
      <w:r>
        <w:rPr>
          <w:spacing w:val="1"/>
        </w:rPr>
        <w:t>r</w:t>
      </w:r>
      <w:r>
        <w:rPr>
          <w:spacing w:val="-1"/>
        </w:rPr>
        <w:t>t</w:t>
      </w:r>
      <w:r>
        <w:t xml:space="preserve">. </w:t>
      </w:r>
      <w:r>
        <w:rPr>
          <w:spacing w:val="-1"/>
        </w:rPr>
        <w:t>C</w:t>
      </w:r>
      <w:r>
        <w:rPr>
          <w:spacing w:val="-3"/>
        </w:rPr>
        <w:t>o</w:t>
      </w:r>
      <w:r>
        <w:t>nse</w:t>
      </w:r>
      <w:r>
        <w:rPr>
          <w:spacing w:val="2"/>
        </w:rPr>
        <w:t>q</w:t>
      </w:r>
      <w:r>
        <w:t>ue</w:t>
      </w:r>
      <w:r>
        <w:rPr>
          <w:spacing w:val="-3"/>
        </w:rPr>
        <w:t>n</w:t>
      </w:r>
      <w:r>
        <w:rPr>
          <w:spacing w:val="1"/>
        </w:rPr>
        <w:t>t</w:t>
      </w:r>
      <w:r>
        <w:rPr>
          <w:spacing w:val="-1"/>
        </w:rPr>
        <w:t>l</w:t>
      </w:r>
      <w:r>
        <w:rPr>
          <w:spacing w:val="-2"/>
        </w:rPr>
        <w:t>y</w:t>
      </w:r>
      <w:r>
        <w:t>,</w:t>
      </w:r>
      <w:r>
        <w:rPr>
          <w:spacing w:val="2"/>
        </w:rPr>
        <w:t xml:space="preserve"> </w:t>
      </w:r>
      <w:r>
        <w:rPr>
          <w:spacing w:val="-1"/>
        </w:rPr>
        <w:t>DE</w:t>
      </w:r>
      <w:r>
        <w:t>T has an</w:t>
      </w:r>
      <w:r>
        <w:rPr>
          <w:spacing w:val="1"/>
        </w:rPr>
        <w:t xml:space="preserve"> </w:t>
      </w:r>
      <w:r>
        <w:t>e</w:t>
      </w:r>
      <w:r>
        <w:rPr>
          <w:spacing w:val="-2"/>
        </w:rPr>
        <w:t>x</w:t>
      </w:r>
      <w:r>
        <w:t>pec</w:t>
      </w:r>
      <w:r>
        <w:rPr>
          <w:spacing w:val="1"/>
        </w:rPr>
        <w:t>t</w:t>
      </w:r>
      <w:r>
        <w:t>a</w:t>
      </w:r>
      <w:r>
        <w:rPr>
          <w:spacing w:val="1"/>
        </w:rPr>
        <w:t>t</w:t>
      </w:r>
      <w:r>
        <w:rPr>
          <w:spacing w:val="-1"/>
        </w:rPr>
        <w:t>i</w:t>
      </w:r>
      <w:r>
        <w:t>on</w:t>
      </w:r>
      <w:r>
        <w:rPr>
          <w:spacing w:val="-2"/>
        </w:rPr>
        <w:t xml:space="preserve"> </w:t>
      </w:r>
      <w:r>
        <w:rPr>
          <w:spacing w:val="1"/>
        </w:rPr>
        <w:t>t</w:t>
      </w:r>
      <w:r>
        <w:t xml:space="preserve">hat </w:t>
      </w:r>
      <w:r>
        <w:rPr>
          <w:spacing w:val="-4"/>
        </w:rPr>
        <w:t>Training Provider</w:t>
      </w:r>
      <w:r>
        <w:t>s</w:t>
      </w:r>
      <w:r>
        <w:rPr>
          <w:spacing w:val="1"/>
        </w:rPr>
        <w:t xml:space="preserve"> </w:t>
      </w:r>
      <w:r>
        <w:rPr>
          <w:spacing w:val="-4"/>
        </w:rPr>
        <w:t>w</w:t>
      </w:r>
      <w:r>
        <w:rPr>
          <w:spacing w:val="-1"/>
        </w:rPr>
        <w:t>i</w:t>
      </w:r>
      <w:r>
        <w:rPr>
          <w:spacing w:val="1"/>
        </w:rPr>
        <w:t>l</w:t>
      </w:r>
      <w:r>
        <w:t>l co</w:t>
      </w:r>
      <w:r>
        <w:rPr>
          <w:spacing w:val="1"/>
        </w:rPr>
        <w:t>m</w:t>
      </w:r>
      <w:r>
        <w:t>p</w:t>
      </w:r>
      <w:r>
        <w:rPr>
          <w:spacing w:val="-1"/>
        </w:rPr>
        <w:t>l</w:t>
      </w:r>
      <w:r>
        <w:t>y</w:t>
      </w:r>
      <w:r>
        <w:rPr>
          <w:spacing w:val="-1"/>
        </w:rPr>
        <w:t xml:space="preserve"> </w:t>
      </w:r>
      <w:r>
        <w:rPr>
          <w:spacing w:val="-4"/>
        </w:rPr>
        <w:t>w</w:t>
      </w:r>
      <w:r>
        <w:rPr>
          <w:spacing w:val="-1"/>
        </w:rPr>
        <w:t>i</w:t>
      </w:r>
      <w:r>
        <w:rPr>
          <w:spacing w:val="1"/>
        </w:rPr>
        <w:t>t</w:t>
      </w:r>
      <w:r>
        <w:t>h</w:t>
      </w:r>
      <w:r>
        <w:rPr>
          <w:spacing w:val="1"/>
        </w:rPr>
        <w:t xml:space="preserve"> t</w:t>
      </w:r>
      <w:r>
        <w:t>he</w:t>
      </w:r>
      <w:r>
        <w:rPr>
          <w:spacing w:val="-1"/>
        </w:rPr>
        <w:t>i</w:t>
      </w:r>
      <w:r>
        <w:t>r</w:t>
      </w:r>
      <w:r>
        <w:rPr>
          <w:spacing w:val="2"/>
        </w:rPr>
        <w:t xml:space="preserve"> </w:t>
      </w:r>
      <w:r>
        <w:rPr>
          <w:spacing w:val="-3"/>
        </w:rPr>
        <w:t>o</w:t>
      </w:r>
      <w:r>
        <w:t>b</w:t>
      </w:r>
      <w:r>
        <w:rPr>
          <w:spacing w:val="-1"/>
        </w:rPr>
        <w:t>li</w:t>
      </w:r>
      <w:r>
        <w:rPr>
          <w:spacing w:val="2"/>
        </w:rPr>
        <w:t>g</w:t>
      </w:r>
      <w:r>
        <w:t>a</w:t>
      </w:r>
      <w:r>
        <w:rPr>
          <w:spacing w:val="1"/>
        </w:rPr>
        <w:t>t</w:t>
      </w:r>
      <w:r>
        <w:rPr>
          <w:spacing w:val="-1"/>
        </w:rPr>
        <w:t>i</w:t>
      </w:r>
      <w:r>
        <w:t>ons</w:t>
      </w:r>
      <w:r>
        <w:rPr>
          <w:spacing w:val="1"/>
        </w:rPr>
        <w:t xml:space="preserve"> </w:t>
      </w:r>
      <w:r>
        <w:t>a</w:t>
      </w:r>
      <w:r>
        <w:rPr>
          <w:spacing w:val="-2"/>
        </w:rPr>
        <w:t>s</w:t>
      </w:r>
      <w:r>
        <w:t>soc</w:t>
      </w:r>
      <w:r>
        <w:rPr>
          <w:spacing w:val="-1"/>
        </w:rPr>
        <w:t>i</w:t>
      </w:r>
      <w:r>
        <w:t>a</w:t>
      </w:r>
      <w:r>
        <w:rPr>
          <w:spacing w:val="1"/>
        </w:rPr>
        <w:t>t</w:t>
      </w:r>
      <w:r>
        <w:t>ed</w:t>
      </w:r>
      <w:r>
        <w:rPr>
          <w:spacing w:val="1"/>
        </w:rPr>
        <w:t xml:space="preserve"> </w:t>
      </w:r>
      <w:r>
        <w:rPr>
          <w:spacing w:val="-4"/>
        </w:rPr>
        <w:t>w</w:t>
      </w:r>
      <w:r>
        <w:rPr>
          <w:spacing w:val="-1"/>
        </w:rPr>
        <w:t>i</w:t>
      </w:r>
      <w:r>
        <w:rPr>
          <w:spacing w:val="1"/>
        </w:rPr>
        <w:t>t</w:t>
      </w:r>
      <w:r>
        <w:t>h</w:t>
      </w:r>
      <w:r>
        <w:rPr>
          <w:spacing w:val="1"/>
        </w:rPr>
        <w:t xml:space="preserve"> </w:t>
      </w:r>
      <w:r>
        <w:rPr>
          <w:spacing w:val="3"/>
        </w:rPr>
        <w:t>r</w:t>
      </w:r>
      <w:r>
        <w:t>e</w:t>
      </w:r>
      <w:r>
        <w:rPr>
          <w:spacing w:val="-1"/>
        </w:rPr>
        <w:t>l</w:t>
      </w:r>
      <w:r>
        <w:t>e</w:t>
      </w:r>
      <w:r>
        <w:rPr>
          <w:spacing w:val="-2"/>
        </w:rPr>
        <w:t>v</w:t>
      </w:r>
      <w:r>
        <w:t>ant</w:t>
      </w:r>
      <w:r>
        <w:rPr>
          <w:spacing w:val="2"/>
        </w:rPr>
        <w:t xml:space="preserve"> </w:t>
      </w:r>
      <w:r>
        <w:t>na</w:t>
      </w:r>
      <w:r>
        <w:rPr>
          <w:spacing w:val="1"/>
        </w:rPr>
        <w:t>t</w:t>
      </w:r>
      <w:r>
        <w:rPr>
          <w:spacing w:val="-1"/>
        </w:rPr>
        <w:t>i</w:t>
      </w:r>
      <w:r>
        <w:t xml:space="preserve">onal and </w:t>
      </w:r>
      <w:r>
        <w:rPr>
          <w:spacing w:val="-1"/>
        </w:rPr>
        <w:t>Vi</w:t>
      </w:r>
      <w:r>
        <w:t>c</w:t>
      </w:r>
      <w:r>
        <w:rPr>
          <w:spacing w:val="1"/>
        </w:rPr>
        <w:t>t</w:t>
      </w:r>
      <w:r>
        <w:t>o</w:t>
      </w:r>
      <w:r>
        <w:rPr>
          <w:spacing w:val="1"/>
        </w:rPr>
        <w:t>r</w:t>
      </w:r>
      <w:r>
        <w:rPr>
          <w:spacing w:val="-1"/>
        </w:rPr>
        <w:t>i</w:t>
      </w:r>
      <w:r>
        <w:t>an</w:t>
      </w:r>
      <w:r>
        <w:rPr>
          <w:spacing w:val="1"/>
        </w:rPr>
        <w:t xml:space="preserve"> </w:t>
      </w:r>
      <w:r>
        <w:rPr>
          <w:spacing w:val="-2"/>
        </w:rPr>
        <w:t>s</w:t>
      </w:r>
      <w:r>
        <w:rPr>
          <w:spacing w:val="1"/>
        </w:rPr>
        <w:t>t</w:t>
      </w:r>
      <w:r>
        <w:t>anda</w:t>
      </w:r>
      <w:r>
        <w:rPr>
          <w:spacing w:val="1"/>
        </w:rPr>
        <w:t>r</w:t>
      </w:r>
      <w:r>
        <w:t>ds</w:t>
      </w:r>
      <w:r>
        <w:rPr>
          <w:spacing w:val="-1"/>
        </w:rPr>
        <w:t xml:space="preserve"> </w:t>
      </w:r>
      <w:r>
        <w:t>and</w:t>
      </w:r>
      <w:r>
        <w:rPr>
          <w:spacing w:val="-2"/>
        </w:rPr>
        <w:t xml:space="preserve"> </w:t>
      </w:r>
      <w:r>
        <w:t>po</w:t>
      </w:r>
      <w:r>
        <w:rPr>
          <w:spacing w:val="-1"/>
        </w:rPr>
        <w:t>li</w:t>
      </w:r>
      <w:r>
        <w:t>c</w:t>
      </w:r>
      <w:r>
        <w:rPr>
          <w:spacing w:val="-1"/>
        </w:rPr>
        <w:t>i</w:t>
      </w:r>
      <w:r>
        <w:t>es</w:t>
      </w:r>
      <w:r>
        <w:rPr>
          <w:spacing w:val="1"/>
        </w:rPr>
        <w:t xml:space="preserve"> </w:t>
      </w:r>
      <w:r>
        <w:t>and</w:t>
      </w:r>
      <w:r>
        <w:rPr>
          <w:spacing w:val="2"/>
        </w:rPr>
        <w:t xml:space="preserve"> </w:t>
      </w:r>
      <w:r>
        <w:rPr>
          <w:spacing w:val="-1"/>
        </w:rPr>
        <w:t>VE</w:t>
      </w:r>
      <w:r>
        <w:t>T</w:t>
      </w:r>
      <w:r>
        <w:rPr>
          <w:spacing w:val="1"/>
        </w:rPr>
        <w:t xml:space="preserve"> </w:t>
      </w:r>
      <w:r>
        <w:rPr>
          <w:spacing w:val="-1"/>
        </w:rPr>
        <w:t>R</w:t>
      </w:r>
      <w:r>
        <w:t>e</w:t>
      </w:r>
      <w:r>
        <w:rPr>
          <w:spacing w:val="2"/>
        </w:rPr>
        <w:t>g</w:t>
      </w:r>
      <w:r>
        <w:t>u</w:t>
      </w:r>
      <w:r>
        <w:rPr>
          <w:spacing w:val="-1"/>
        </w:rPr>
        <w:t>l</w:t>
      </w:r>
      <w:r>
        <w:rPr>
          <w:spacing w:val="-3"/>
        </w:rPr>
        <w:t>a</w:t>
      </w:r>
      <w:r>
        <w:rPr>
          <w:spacing w:val="1"/>
        </w:rPr>
        <w:t>t</w:t>
      </w:r>
      <w:r>
        <w:t xml:space="preserve">or </w:t>
      </w:r>
      <w:r>
        <w:rPr>
          <w:spacing w:val="-1"/>
        </w:rPr>
        <w:t>l</w:t>
      </w:r>
      <w:r>
        <w:t>e</w:t>
      </w:r>
      <w:r>
        <w:rPr>
          <w:spacing w:val="2"/>
        </w:rPr>
        <w:t>g</w:t>
      </w:r>
      <w:r>
        <w:rPr>
          <w:spacing w:val="-1"/>
        </w:rPr>
        <w:t>i</w:t>
      </w:r>
      <w:r>
        <w:t>s</w:t>
      </w:r>
      <w:r>
        <w:rPr>
          <w:spacing w:val="-1"/>
        </w:rPr>
        <w:t>l</w:t>
      </w:r>
      <w:r>
        <w:t>a</w:t>
      </w:r>
      <w:r>
        <w:rPr>
          <w:spacing w:val="1"/>
        </w:rPr>
        <w:t>t</w:t>
      </w:r>
      <w:r>
        <w:rPr>
          <w:spacing w:val="-1"/>
        </w:rPr>
        <w:t>i</w:t>
      </w:r>
      <w:r>
        <w:t>on</w:t>
      </w:r>
      <w:r>
        <w:rPr>
          <w:spacing w:val="1"/>
        </w:rPr>
        <w:t xml:space="preserve"> </w:t>
      </w:r>
      <w:r>
        <w:t>and</w:t>
      </w:r>
      <w:r>
        <w:rPr>
          <w:spacing w:val="-4"/>
        </w:rPr>
        <w:t xml:space="preserve"> </w:t>
      </w:r>
      <w:r>
        <w:rPr>
          <w:spacing w:val="2"/>
        </w:rPr>
        <w:t>g</w:t>
      </w:r>
      <w:r>
        <w:t>u</w:t>
      </w:r>
      <w:r>
        <w:rPr>
          <w:spacing w:val="-1"/>
        </w:rPr>
        <w:t>i</w:t>
      </w:r>
      <w:r>
        <w:t>de</w:t>
      </w:r>
      <w:r>
        <w:rPr>
          <w:spacing w:val="-1"/>
        </w:rPr>
        <w:t>li</w:t>
      </w:r>
      <w:r>
        <w:t>nes.</w:t>
      </w:r>
    </w:p>
    <w:p w14:paraId="2E7E0943" w14:textId="77777777" w:rsidR="00835E6F" w:rsidRPr="006E311B" w:rsidRDefault="00835E6F" w:rsidP="00835E6F">
      <w:pPr>
        <w:rPr>
          <w:i/>
        </w:rPr>
      </w:pPr>
      <w:r w:rsidRPr="006E311B">
        <w:rPr>
          <w:i/>
          <w:spacing w:val="-1"/>
        </w:rPr>
        <w:t>S</w:t>
      </w:r>
      <w:r w:rsidRPr="006E311B">
        <w:rPr>
          <w:i/>
        </w:rPr>
        <w:t>cope</w:t>
      </w:r>
      <w:r w:rsidRPr="006E311B">
        <w:rPr>
          <w:i/>
          <w:spacing w:val="1"/>
        </w:rPr>
        <w:t xml:space="preserve"> </w:t>
      </w:r>
      <w:r w:rsidRPr="006E311B">
        <w:rPr>
          <w:i/>
        </w:rPr>
        <w:t xml:space="preserve">of </w:t>
      </w:r>
      <w:r w:rsidRPr="006E311B">
        <w:rPr>
          <w:i/>
          <w:spacing w:val="-1"/>
        </w:rPr>
        <w:t>R</w:t>
      </w:r>
      <w:r w:rsidRPr="006E311B">
        <w:rPr>
          <w:i/>
        </w:rPr>
        <w:t>eg</w:t>
      </w:r>
      <w:r w:rsidRPr="006E311B">
        <w:rPr>
          <w:i/>
          <w:spacing w:val="-1"/>
        </w:rPr>
        <w:t>i</w:t>
      </w:r>
      <w:r w:rsidRPr="006E311B">
        <w:rPr>
          <w:i/>
        </w:rPr>
        <w:t>s</w:t>
      </w:r>
      <w:r w:rsidRPr="006E311B">
        <w:rPr>
          <w:i/>
          <w:spacing w:val="1"/>
        </w:rPr>
        <w:t>tr</w:t>
      </w:r>
      <w:r w:rsidRPr="006E311B">
        <w:rPr>
          <w:i/>
          <w:spacing w:val="-3"/>
        </w:rPr>
        <w:t>a</w:t>
      </w:r>
      <w:r w:rsidRPr="006E311B">
        <w:rPr>
          <w:i/>
          <w:spacing w:val="1"/>
        </w:rPr>
        <w:t>t</w:t>
      </w:r>
      <w:r w:rsidRPr="006E311B">
        <w:rPr>
          <w:i/>
          <w:spacing w:val="-1"/>
        </w:rPr>
        <w:t>i</w:t>
      </w:r>
      <w:r w:rsidRPr="006E311B">
        <w:rPr>
          <w:i/>
        </w:rPr>
        <w:t>on</w:t>
      </w:r>
    </w:p>
    <w:p w14:paraId="34360A02" w14:textId="77777777" w:rsidR="00835E6F" w:rsidRDefault="00835E6F" w:rsidP="00835E6F">
      <w:r>
        <w:rPr>
          <w:spacing w:val="-1"/>
        </w:rPr>
        <w:t>A</w:t>
      </w:r>
      <w:r>
        <w:t>s</w:t>
      </w:r>
      <w:r>
        <w:rPr>
          <w:spacing w:val="1"/>
        </w:rPr>
        <w:t xml:space="preserve"> </w:t>
      </w:r>
      <w:r>
        <w:t>per usual p</w:t>
      </w:r>
      <w:r>
        <w:rPr>
          <w:spacing w:val="1"/>
        </w:rPr>
        <w:t>r</w:t>
      </w:r>
      <w:r>
        <w:rPr>
          <w:spacing w:val="-3"/>
        </w:rPr>
        <w:t>a</w:t>
      </w:r>
      <w:r>
        <w:t>c</w:t>
      </w:r>
      <w:r>
        <w:rPr>
          <w:spacing w:val="1"/>
        </w:rPr>
        <w:t>t</w:t>
      </w:r>
      <w:r>
        <w:rPr>
          <w:spacing w:val="-1"/>
        </w:rPr>
        <w:t>i</w:t>
      </w:r>
      <w:r>
        <w:t xml:space="preserve">ce, </w:t>
      </w:r>
      <w:r>
        <w:rPr>
          <w:spacing w:val="-3"/>
        </w:rPr>
        <w:t>Training Provider</w:t>
      </w:r>
      <w:r>
        <w:t>s</w:t>
      </w:r>
      <w:r>
        <w:rPr>
          <w:spacing w:val="-1"/>
        </w:rPr>
        <w:t xml:space="preserve"> </w:t>
      </w:r>
      <w:r>
        <w:rPr>
          <w:spacing w:val="1"/>
        </w:rPr>
        <w:t>m</w:t>
      </w:r>
      <w:r>
        <w:t>u</w:t>
      </w:r>
      <w:r>
        <w:rPr>
          <w:spacing w:val="-2"/>
        </w:rPr>
        <w:t>s</w:t>
      </w:r>
      <w:r>
        <w:t>t</w:t>
      </w:r>
      <w:r>
        <w:rPr>
          <w:spacing w:val="2"/>
        </w:rPr>
        <w:t xml:space="preserve"> </w:t>
      </w:r>
      <w:r>
        <w:t>ha</w:t>
      </w:r>
      <w:r>
        <w:rPr>
          <w:spacing w:val="-2"/>
        </w:rPr>
        <w:t>v</w:t>
      </w:r>
      <w:r>
        <w:t>e</w:t>
      </w:r>
      <w:r>
        <w:rPr>
          <w:spacing w:val="-2"/>
        </w:rPr>
        <w:t xml:space="preserve"> </w:t>
      </w:r>
      <w:r>
        <w:rPr>
          <w:spacing w:val="1"/>
        </w:rPr>
        <w:t>t</w:t>
      </w:r>
      <w:r>
        <w:t>he</w:t>
      </w:r>
      <w:r>
        <w:rPr>
          <w:spacing w:val="-1"/>
        </w:rPr>
        <w:t xml:space="preserve"> </w:t>
      </w:r>
      <w:r>
        <w:rPr>
          <w:spacing w:val="2"/>
        </w:rPr>
        <w:t>q</w:t>
      </w:r>
      <w:r>
        <w:t>ua</w:t>
      </w:r>
      <w:r>
        <w:rPr>
          <w:spacing w:val="-1"/>
        </w:rPr>
        <w:t>l</w:t>
      </w:r>
      <w:r>
        <w:rPr>
          <w:spacing w:val="-4"/>
        </w:rPr>
        <w:t>i</w:t>
      </w:r>
      <w:r>
        <w:rPr>
          <w:spacing w:val="1"/>
        </w:rPr>
        <w:t>f</w:t>
      </w:r>
      <w:r>
        <w:rPr>
          <w:spacing w:val="-1"/>
        </w:rPr>
        <w:t>i</w:t>
      </w:r>
      <w:r>
        <w:t>ca</w:t>
      </w:r>
      <w:r>
        <w:rPr>
          <w:spacing w:val="1"/>
        </w:rPr>
        <w:t>t</w:t>
      </w:r>
      <w:r>
        <w:rPr>
          <w:spacing w:val="-1"/>
        </w:rPr>
        <w:t>i</w:t>
      </w:r>
      <w:r>
        <w:t>ons,</w:t>
      </w:r>
      <w:r>
        <w:rPr>
          <w:spacing w:val="3"/>
        </w:rPr>
        <w:t xml:space="preserve"> </w:t>
      </w:r>
      <w:r>
        <w:t>a</w:t>
      </w:r>
      <w:r>
        <w:rPr>
          <w:spacing w:val="-2"/>
        </w:rPr>
        <w:t>c</w:t>
      </w:r>
      <w:r>
        <w:t>c</w:t>
      </w:r>
      <w:r>
        <w:rPr>
          <w:spacing w:val="1"/>
        </w:rPr>
        <w:t>r</w:t>
      </w:r>
      <w:r>
        <w:t>ed</w:t>
      </w:r>
      <w:r>
        <w:rPr>
          <w:spacing w:val="-1"/>
        </w:rPr>
        <w:t>i</w:t>
      </w:r>
      <w:r>
        <w:rPr>
          <w:spacing w:val="1"/>
        </w:rPr>
        <w:t>t</w:t>
      </w:r>
      <w:r>
        <w:t>ed</w:t>
      </w:r>
      <w:r>
        <w:rPr>
          <w:spacing w:val="-1"/>
        </w:rPr>
        <w:t xml:space="preserve"> </w:t>
      </w:r>
      <w:r>
        <w:t>cou</w:t>
      </w:r>
      <w:r>
        <w:rPr>
          <w:spacing w:val="-2"/>
        </w:rPr>
        <w:t>r</w:t>
      </w:r>
      <w:r>
        <w:t>ses</w:t>
      </w:r>
      <w:r>
        <w:rPr>
          <w:spacing w:val="1"/>
        </w:rPr>
        <w:t xml:space="preserve"> </w:t>
      </w:r>
      <w:r>
        <w:t>and</w:t>
      </w:r>
      <w:r>
        <w:rPr>
          <w:spacing w:val="1"/>
        </w:rPr>
        <w:t xml:space="preserve"> </w:t>
      </w:r>
      <w:r>
        <w:t>un</w:t>
      </w:r>
      <w:r>
        <w:rPr>
          <w:spacing w:val="-3"/>
        </w:rPr>
        <w:t>i</w:t>
      </w:r>
      <w:r>
        <w:rPr>
          <w:spacing w:val="1"/>
        </w:rPr>
        <w:t>t</w:t>
      </w:r>
      <w:r>
        <w:t>s</w:t>
      </w:r>
      <w:r>
        <w:rPr>
          <w:spacing w:val="1"/>
        </w:rPr>
        <w:t xml:space="preserve"> </w:t>
      </w:r>
      <w:r>
        <w:rPr>
          <w:spacing w:val="-3"/>
        </w:rPr>
        <w:t>o</w:t>
      </w:r>
      <w:r>
        <w:t>f co</w:t>
      </w:r>
      <w:r>
        <w:rPr>
          <w:spacing w:val="1"/>
        </w:rPr>
        <w:t>m</w:t>
      </w:r>
      <w:r>
        <w:t>pe</w:t>
      </w:r>
      <w:r>
        <w:rPr>
          <w:spacing w:val="1"/>
        </w:rPr>
        <w:t>t</w:t>
      </w:r>
      <w:r>
        <w:t>e</w:t>
      </w:r>
      <w:r>
        <w:rPr>
          <w:spacing w:val="-3"/>
        </w:rPr>
        <w:t>n</w:t>
      </w:r>
      <w:r>
        <w:t>cy</w:t>
      </w:r>
      <w:r>
        <w:rPr>
          <w:spacing w:val="-1"/>
        </w:rPr>
        <w:t xml:space="preserve"> i</w:t>
      </w:r>
      <w:r>
        <w:t>t</w:t>
      </w:r>
      <w:r>
        <w:rPr>
          <w:spacing w:val="2"/>
        </w:rPr>
        <w:t xml:space="preserve"> </w:t>
      </w:r>
      <w:r>
        <w:t>de</w:t>
      </w:r>
      <w:r>
        <w:rPr>
          <w:spacing w:val="-1"/>
        </w:rPr>
        <w:t>li</w:t>
      </w:r>
      <w:r>
        <w:rPr>
          <w:spacing w:val="-2"/>
        </w:rPr>
        <w:t>v</w:t>
      </w:r>
      <w:r>
        <w:t>e</w:t>
      </w:r>
      <w:r>
        <w:rPr>
          <w:spacing w:val="1"/>
        </w:rPr>
        <w:t>r</w:t>
      </w:r>
      <w:r>
        <w:t>s</w:t>
      </w:r>
      <w:r>
        <w:rPr>
          <w:spacing w:val="1"/>
        </w:rPr>
        <w:t xml:space="preserve"> </w:t>
      </w:r>
      <w:r>
        <w:rPr>
          <w:spacing w:val="-3"/>
        </w:rPr>
        <w:t>o</w:t>
      </w:r>
      <w:r>
        <w:t>n</w:t>
      </w:r>
      <w:r>
        <w:rPr>
          <w:spacing w:val="1"/>
        </w:rPr>
        <w:t xml:space="preserve"> </w:t>
      </w:r>
      <w:r>
        <w:rPr>
          <w:spacing w:val="-1"/>
        </w:rPr>
        <w:t>i</w:t>
      </w:r>
      <w:r>
        <w:rPr>
          <w:spacing w:val="1"/>
        </w:rPr>
        <w:t>t</w:t>
      </w:r>
      <w:r>
        <w:t>s</w:t>
      </w:r>
      <w:r>
        <w:rPr>
          <w:spacing w:val="-1"/>
        </w:rPr>
        <w:t xml:space="preserve"> </w:t>
      </w:r>
      <w:r>
        <w:t>scope</w:t>
      </w:r>
      <w:r>
        <w:rPr>
          <w:spacing w:val="1"/>
        </w:rPr>
        <w:t xml:space="preserve"> </w:t>
      </w:r>
      <w:r>
        <w:rPr>
          <w:spacing w:val="-3"/>
        </w:rPr>
        <w:t>o</w:t>
      </w:r>
      <w:r>
        <w:t xml:space="preserve">f </w:t>
      </w:r>
      <w:r>
        <w:rPr>
          <w:spacing w:val="1"/>
        </w:rPr>
        <w:t>r</w:t>
      </w:r>
      <w:r>
        <w:rPr>
          <w:spacing w:val="-3"/>
        </w:rPr>
        <w:t>e</w:t>
      </w:r>
      <w:r>
        <w:rPr>
          <w:spacing w:val="3"/>
        </w:rPr>
        <w:t>g</w:t>
      </w:r>
      <w:r>
        <w:rPr>
          <w:spacing w:val="-1"/>
        </w:rPr>
        <w:t>i</w:t>
      </w:r>
      <w:r>
        <w:t>s</w:t>
      </w:r>
      <w:r>
        <w:rPr>
          <w:spacing w:val="-1"/>
        </w:rPr>
        <w:t>t</w:t>
      </w:r>
      <w:r>
        <w:rPr>
          <w:spacing w:val="1"/>
        </w:rPr>
        <w:t>r</w:t>
      </w:r>
      <w:r>
        <w:t>a</w:t>
      </w:r>
      <w:r>
        <w:rPr>
          <w:spacing w:val="1"/>
        </w:rPr>
        <w:t>t</w:t>
      </w:r>
      <w:r>
        <w:rPr>
          <w:spacing w:val="-1"/>
        </w:rPr>
        <w:t>i</w:t>
      </w:r>
      <w:r>
        <w:t>o</w:t>
      </w:r>
      <w:r>
        <w:rPr>
          <w:spacing w:val="-3"/>
        </w:rPr>
        <w:t>n</w:t>
      </w:r>
      <w:r>
        <w:t>.</w:t>
      </w:r>
    </w:p>
    <w:p w14:paraId="182AD12F" w14:textId="77777777" w:rsidR="00835E6F" w:rsidRPr="005064DD" w:rsidRDefault="00835E6F" w:rsidP="00835E6F">
      <w:pPr>
        <w:spacing w:before="240"/>
        <w:jc w:val="both"/>
        <w:rPr>
          <w:i/>
        </w:rPr>
      </w:pPr>
      <w:r>
        <w:rPr>
          <w:b/>
          <w:bCs/>
          <w:spacing w:val="-1"/>
          <w:u w:val="thick" w:color="000000"/>
        </w:rPr>
        <w:t>N</w:t>
      </w:r>
      <w:r>
        <w:rPr>
          <w:b/>
          <w:bCs/>
          <w:spacing w:val="1"/>
          <w:u w:val="thick" w:color="000000"/>
        </w:rPr>
        <w:t>O</w:t>
      </w:r>
      <w:r>
        <w:rPr>
          <w:b/>
          <w:bCs/>
          <w:spacing w:val="-3"/>
          <w:u w:val="thick" w:color="000000"/>
        </w:rPr>
        <w:t>T</w:t>
      </w:r>
      <w:r>
        <w:rPr>
          <w:b/>
          <w:bCs/>
          <w:spacing w:val="-1"/>
          <w:u w:val="thick" w:color="000000"/>
        </w:rPr>
        <w:t>E</w:t>
      </w:r>
      <w:r>
        <w:rPr>
          <w:b/>
          <w:bCs/>
          <w:u w:val="thick" w:color="000000"/>
        </w:rPr>
        <w:t>:</w:t>
      </w:r>
      <w:r>
        <w:rPr>
          <w:b/>
          <w:bCs/>
          <w:spacing w:val="2"/>
        </w:rPr>
        <w:t xml:space="preserve"> </w:t>
      </w:r>
      <w:r w:rsidRPr="005064DD">
        <w:rPr>
          <w:i/>
          <w:spacing w:val="2"/>
        </w:rPr>
        <w:t>T</w:t>
      </w:r>
      <w:r w:rsidRPr="005064DD">
        <w:rPr>
          <w:i/>
        </w:rPr>
        <w:t>he</w:t>
      </w:r>
      <w:r w:rsidRPr="005064DD">
        <w:rPr>
          <w:i/>
          <w:spacing w:val="-2"/>
        </w:rPr>
        <w:t xml:space="preserve"> </w:t>
      </w:r>
      <w:r w:rsidRPr="005064DD">
        <w:rPr>
          <w:i/>
        </w:rPr>
        <w:t>L</w:t>
      </w:r>
      <w:r w:rsidRPr="005064DD">
        <w:rPr>
          <w:i/>
          <w:spacing w:val="-1"/>
        </w:rPr>
        <w:t>NSUPP</w:t>
      </w:r>
      <w:r w:rsidRPr="005064DD">
        <w:rPr>
          <w:i/>
          <w:spacing w:val="1"/>
        </w:rPr>
        <w:t>O</w:t>
      </w:r>
      <w:r w:rsidRPr="005064DD">
        <w:rPr>
          <w:i/>
          <w:spacing w:val="-3"/>
        </w:rPr>
        <w:t>R</w:t>
      </w:r>
      <w:r w:rsidRPr="005064DD">
        <w:rPr>
          <w:i/>
        </w:rPr>
        <w:t>T</w:t>
      </w:r>
      <w:r w:rsidRPr="005064DD">
        <w:rPr>
          <w:i/>
          <w:spacing w:val="1"/>
        </w:rPr>
        <w:t xml:space="preserve"> </w:t>
      </w:r>
      <w:r w:rsidRPr="005064DD">
        <w:rPr>
          <w:i/>
        </w:rPr>
        <w:t>L</w:t>
      </w:r>
      <w:r w:rsidRPr="005064DD">
        <w:rPr>
          <w:i/>
          <w:spacing w:val="-1"/>
        </w:rPr>
        <w:t>i</w:t>
      </w:r>
      <w:r w:rsidRPr="005064DD">
        <w:rPr>
          <w:i/>
          <w:spacing w:val="1"/>
        </w:rPr>
        <w:t>t</w:t>
      </w:r>
      <w:r w:rsidRPr="005064DD">
        <w:rPr>
          <w:i/>
        </w:rPr>
        <w:t>e</w:t>
      </w:r>
      <w:r w:rsidRPr="005064DD">
        <w:rPr>
          <w:i/>
          <w:spacing w:val="1"/>
        </w:rPr>
        <w:t>r</w:t>
      </w:r>
      <w:r w:rsidRPr="005064DD">
        <w:rPr>
          <w:i/>
        </w:rPr>
        <w:t>acy</w:t>
      </w:r>
      <w:r w:rsidRPr="005064DD">
        <w:rPr>
          <w:i/>
          <w:spacing w:val="-1"/>
        </w:rPr>
        <w:t xml:space="preserve"> </w:t>
      </w:r>
      <w:r w:rsidRPr="005064DD">
        <w:rPr>
          <w:i/>
        </w:rPr>
        <w:t>and</w:t>
      </w:r>
      <w:r w:rsidRPr="005064DD">
        <w:rPr>
          <w:i/>
          <w:spacing w:val="-2"/>
        </w:rPr>
        <w:t xml:space="preserve"> </w:t>
      </w:r>
      <w:r w:rsidRPr="005064DD">
        <w:rPr>
          <w:i/>
          <w:spacing w:val="-1"/>
        </w:rPr>
        <w:t>N</w:t>
      </w:r>
      <w:r w:rsidRPr="005064DD">
        <w:rPr>
          <w:i/>
        </w:rPr>
        <w:t>u</w:t>
      </w:r>
      <w:r w:rsidRPr="005064DD">
        <w:rPr>
          <w:i/>
          <w:spacing w:val="1"/>
        </w:rPr>
        <w:t>m</w:t>
      </w:r>
      <w:r w:rsidRPr="005064DD">
        <w:rPr>
          <w:i/>
          <w:spacing w:val="-3"/>
        </w:rPr>
        <w:t>e</w:t>
      </w:r>
      <w:r w:rsidRPr="005064DD">
        <w:rPr>
          <w:i/>
          <w:spacing w:val="1"/>
        </w:rPr>
        <w:t>r</w:t>
      </w:r>
      <w:r w:rsidRPr="005064DD">
        <w:rPr>
          <w:i/>
        </w:rPr>
        <w:t>a</w:t>
      </w:r>
      <w:r w:rsidRPr="005064DD">
        <w:rPr>
          <w:i/>
          <w:spacing w:val="-2"/>
        </w:rPr>
        <w:t>c</w:t>
      </w:r>
      <w:r w:rsidRPr="005064DD">
        <w:rPr>
          <w:i/>
        </w:rPr>
        <w:t>y</w:t>
      </w:r>
      <w:r w:rsidRPr="005064DD">
        <w:rPr>
          <w:i/>
          <w:spacing w:val="-1"/>
        </w:rPr>
        <w:t xml:space="preserve"> S</w:t>
      </w:r>
      <w:r w:rsidRPr="005064DD">
        <w:rPr>
          <w:i/>
        </w:rPr>
        <w:t>uppo</w:t>
      </w:r>
      <w:r w:rsidRPr="005064DD">
        <w:rPr>
          <w:i/>
          <w:spacing w:val="1"/>
        </w:rPr>
        <w:t>r</w:t>
      </w:r>
      <w:r w:rsidRPr="005064DD">
        <w:rPr>
          <w:i/>
        </w:rPr>
        <w:t>t</w:t>
      </w:r>
      <w:r w:rsidRPr="005064DD">
        <w:rPr>
          <w:i/>
          <w:spacing w:val="2"/>
        </w:rPr>
        <w:t xml:space="preserve"> </w:t>
      </w:r>
      <w:r w:rsidRPr="005064DD">
        <w:rPr>
          <w:i/>
        </w:rPr>
        <w:t>co</w:t>
      </w:r>
      <w:r w:rsidRPr="005064DD">
        <w:rPr>
          <w:i/>
          <w:spacing w:val="-3"/>
        </w:rPr>
        <w:t>u</w:t>
      </w:r>
      <w:r w:rsidRPr="005064DD">
        <w:rPr>
          <w:i/>
          <w:spacing w:val="1"/>
        </w:rPr>
        <w:t>r</w:t>
      </w:r>
      <w:r w:rsidRPr="005064DD">
        <w:rPr>
          <w:i/>
        </w:rPr>
        <w:t>se</w:t>
      </w:r>
      <w:r w:rsidRPr="005064DD">
        <w:rPr>
          <w:i/>
          <w:spacing w:val="-2"/>
        </w:rPr>
        <w:t xml:space="preserve"> </w:t>
      </w:r>
      <w:r w:rsidRPr="005064DD">
        <w:rPr>
          <w:i/>
          <w:spacing w:val="-1"/>
        </w:rPr>
        <w:t>i</w:t>
      </w:r>
      <w:r w:rsidRPr="005064DD">
        <w:rPr>
          <w:i/>
        </w:rPr>
        <w:t>s</w:t>
      </w:r>
      <w:r w:rsidRPr="005064DD">
        <w:rPr>
          <w:i/>
          <w:spacing w:val="1"/>
        </w:rPr>
        <w:t xml:space="preserve"> </w:t>
      </w:r>
      <w:r w:rsidRPr="005064DD">
        <w:rPr>
          <w:i/>
        </w:rPr>
        <w:t xml:space="preserve">not </w:t>
      </w:r>
      <w:r w:rsidRPr="005064DD">
        <w:rPr>
          <w:i/>
          <w:spacing w:val="-3"/>
        </w:rPr>
        <w:t>a</w:t>
      </w:r>
      <w:r w:rsidRPr="005064DD">
        <w:rPr>
          <w:i/>
        </w:rPr>
        <w:t>n</w:t>
      </w:r>
      <w:r w:rsidRPr="005064DD">
        <w:rPr>
          <w:i/>
          <w:spacing w:val="1"/>
        </w:rPr>
        <w:t xml:space="preserve"> </w:t>
      </w:r>
      <w:r w:rsidRPr="005064DD">
        <w:rPr>
          <w:i/>
        </w:rPr>
        <w:t>Acc</w:t>
      </w:r>
      <w:r w:rsidRPr="005064DD">
        <w:rPr>
          <w:i/>
          <w:spacing w:val="1"/>
        </w:rPr>
        <w:t>r</w:t>
      </w:r>
      <w:r w:rsidRPr="005064DD">
        <w:rPr>
          <w:i/>
        </w:rPr>
        <w:t>ed</w:t>
      </w:r>
      <w:r w:rsidRPr="005064DD">
        <w:rPr>
          <w:i/>
          <w:spacing w:val="-1"/>
        </w:rPr>
        <w:t>i</w:t>
      </w:r>
      <w:r w:rsidRPr="005064DD">
        <w:rPr>
          <w:i/>
          <w:spacing w:val="1"/>
        </w:rPr>
        <w:t>t</w:t>
      </w:r>
      <w:r w:rsidRPr="005064DD">
        <w:rPr>
          <w:i/>
        </w:rPr>
        <w:t xml:space="preserve">ed </w:t>
      </w:r>
      <w:r w:rsidRPr="005064DD">
        <w:rPr>
          <w:i/>
          <w:spacing w:val="-1"/>
        </w:rPr>
        <w:t>C</w:t>
      </w:r>
      <w:r w:rsidRPr="005064DD">
        <w:rPr>
          <w:i/>
        </w:rPr>
        <w:t>ou</w:t>
      </w:r>
      <w:r w:rsidRPr="005064DD">
        <w:rPr>
          <w:i/>
          <w:spacing w:val="1"/>
        </w:rPr>
        <w:t>r</w:t>
      </w:r>
      <w:r w:rsidRPr="005064DD">
        <w:rPr>
          <w:i/>
        </w:rPr>
        <w:t>se</w:t>
      </w:r>
      <w:r w:rsidRPr="005064DD">
        <w:rPr>
          <w:i/>
          <w:spacing w:val="1"/>
        </w:rPr>
        <w:t xml:space="preserve"> </w:t>
      </w:r>
      <w:r w:rsidRPr="005064DD">
        <w:rPr>
          <w:i/>
        </w:rPr>
        <w:t>and</w:t>
      </w:r>
      <w:r w:rsidRPr="005064DD">
        <w:rPr>
          <w:i/>
          <w:spacing w:val="-2"/>
        </w:rPr>
        <w:t xml:space="preserve"> </w:t>
      </w:r>
      <w:r w:rsidRPr="005064DD">
        <w:rPr>
          <w:i/>
          <w:spacing w:val="1"/>
        </w:rPr>
        <w:t>t</w:t>
      </w:r>
      <w:r w:rsidRPr="005064DD">
        <w:rPr>
          <w:i/>
        </w:rPr>
        <w:t>h</w:t>
      </w:r>
      <w:r w:rsidRPr="005064DD">
        <w:rPr>
          <w:i/>
          <w:spacing w:val="-3"/>
        </w:rPr>
        <w:t>e</w:t>
      </w:r>
      <w:r w:rsidRPr="005064DD">
        <w:rPr>
          <w:i/>
          <w:spacing w:val="1"/>
        </w:rPr>
        <w:t>r</w:t>
      </w:r>
      <w:r w:rsidRPr="005064DD">
        <w:rPr>
          <w:i/>
          <w:spacing w:val="-3"/>
        </w:rPr>
        <w:t>e</w:t>
      </w:r>
      <w:r w:rsidRPr="005064DD">
        <w:rPr>
          <w:i/>
          <w:spacing w:val="3"/>
        </w:rPr>
        <w:t>f</w:t>
      </w:r>
      <w:r w:rsidRPr="005064DD">
        <w:rPr>
          <w:i/>
          <w:spacing w:val="-3"/>
        </w:rPr>
        <w:t>o</w:t>
      </w:r>
      <w:r w:rsidRPr="005064DD">
        <w:rPr>
          <w:i/>
          <w:spacing w:val="1"/>
        </w:rPr>
        <w:t>r</w:t>
      </w:r>
      <w:r w:rsidRPr="005064DD">
        <w:rPr>
          <w:i/>
        </w:rPr>
        <w:t>e</w:t>
      </w:r>
      <w:r w:rsidRPr="005064DD">
        <w:rPr>
          <w:i/>
          <w:spacing w:val="1"/>
        </w:rPr>
        <w:t xml:space="preserve"> </w:t>
      </w:r>
      <w:r w:rsidRPr="005064DD">
        <w:rPr>
          <w:i/>
        </w:rPr>
        <w:t>c</w:t>
      </w:r>
      <w:r w:rsidRPr="005064DD">
        <w:rPr>
          <w:i/>
          <w:spacing w:val="-3"/>
        </w:rPr>
        <w:t>a</w:t>
      </w:r>
      <w:r w:rsidRPr="005064DD">
        <w:rPr>
          <w:i/>
        </w:rPr>
        <w:t>nnot</w:t>
      </w:r>
      <w:r w:rsidRPr="005064DD">
        <w:rPr>
          <w:i/>
          <w:spacing w:val="2"/>
        </w:rPr>
        <w:t xml:space="preserve"> </w:t>
      </w:r>
      <w:r w:rsidRPr="005064DD">
        <w:rPr>
          <w:i/>
        </w:rPr>
        <w:t>be</w:t>
      </w:r>
      <w:r w:rsidRPr="005064DD">
        <w:rPr>
          <w:i/>
          <w:spacing w:val="-2"/>
        </w:rPr>
        <w:t xml:space="preserve"> </w:t>
      </w:r>
      <w:r w:rsidRPr="005064DD">
        <w:rPr>
          <w:i/>
        </w:rPr>
        <w:t>added</w:t>
      </w:r>
      <w:r w:rsidRPr="005064DD">
        <w:rPr>
          <w:i/>
          <w:spacing w:val="-2"/>
        </w:rPr>
        <w:t xml:space="preserve"> </w:t>
      </w:r>
      <w:r w:rsidRPr="005064DD">
        <w:rPr>
          <w:i/>
          <w:spacing w:val="1"/>
        </w:rPr>
        <w:t>t</w:t>
      </w:r>
      <w:r w:rsidRPr="005064DD">
        <w:rPr>
          <w:i/>
        </w:rPr>
        <w:t>o</w:t>
      </w:r>
      <w:r w:rsidRPr="005064DD">
        <w:rPr>
          <w:i/>
          <w:spacing w:val="-2"/>
        </w:rPr>
        <w:t xml:space="preserve"> </w:t>
      </w:r>
      <w:r w:rsidRPr="005064DD">
        <w:rPr>
          <w:i/>
        </w:rPr>
        <w:t>scope</w:t>
      </w:r>
      <w:r w:rsidRPr="005064DD">
        <w:rPr>
          <w:i/>
          <w:spacing w:val="-2"/>
        </w:rPr>
        <w:t xml:space="preserve"> </w:t>
      </w:r>
      <w:r w:rsidRPr="005064DD">
        <w:rPr>
          <w:i/>
          <w:spacing w:val="-3"/>
        </w:rPr>
        <w:t>o</w:t>
      </w:r>
      <w:r w:rsidRPr="005064DD">
        <w:rPr>
          <w:i/>
        </w:rPr>
        <w:t>f</w:t>
      </w:r>
      <w:r w:rsidRPr="005064DD">
        <w:rPr>
          <w:i/>
          <w:spacing w:val="2"/>
        </w:rPr>
        <w:t xml:space="preserve"> </w:t>
      </w:r>
      <w:r w:rsidRPr="005064DD">
        <w:rPr>
          <w:i/>
          <w:spacing w:val="1"/>
        </w:rPr>
        <w:t>r</w:t>
      </w:r>
      <w:r w:rsidRPr="005064DD">
        <w:rPr>
          <w:i/>
          <w:spacing w:val="-3"/>
        </w:rPr>
        <w:t>e</w:t>
      </w:r>
      <w:r w:rsidRPr="005064DD">
        <w:rPr>
          <w:i/>
          <w:spacing w:val="2"/>
        </w:rPr>
        <w:t>g</w:t>
      </w:r>
      <w:r w:rsidRPr="005064DD">
        <w:rPr>
          <w:i/>
          <w:spacing w:val="-1"/>
        </w:rPr>
        <w:t>i</w:t>
      </w:r>
      <w:r w:rsidRPr="005064DD">
        <w:rPr>
          <w:i/>
        </w:rPr>
        <w:t>s</w:t>
      </w:r>
      <w:r w:rsidRPr="005064DD">
        <w:rPr>
          <w:i/>
          <w:spacing w:val="1"/>
        </w:rPr>
        <w:t>tr</w:t>
      </w:r>
      <w:r w:rsidRPr="005064DD">
        <w:rPr>
          <w:i/>
          <w:spacing w:val="-3"/>
        </w:rPr>
        <w:t>a</w:t>
      </w:r>
      <w:r w:rsidRPr="005064DD">
        <w:rPr>
          <w:i/>
          <w:spacing w:val="1"/>
        </w:rPr>
        <w:t>t</w:t>
      </w:r>
      <w:r w:rsidRPr="005064DD">
        <w:rPr>
          <w:i/>
          <w:spacing w:val="-1"/>
        </w:rPr>
        <w:t>i</w:t>
      </w:r>
      <w:r w:rsidRPr="005064DD">
        <w:rPr>
          <w:i/>
        </w:rPr>
        <w:t xml:space="preserve">on. </w:t>
      </w:r>
      <w:r w:rsidRPr="005064DD">
        <w:rPr>
          <w:i/>
          <w:spacing w:val="1"/>
        </w:rPr>
        <w:t>I</w:t>
      </w:r>
      <w:r w:rsidRPr="005064DD">
        <w:rPr>
          <w:i/>
        </w:rPr>
        <w:t>n</w:t>
      </w:r>
      <w:r w:rsidRPr="005064DD">
        <w:rPr>
          <w:i/>
          <w:spacing w:val="-2"/>
        </w:rPr>
        <w:t>s</w:t>
      </w:r>
      <w:r w:rsidRPr="005064DD">
        <w:rPr>
          <w:i/>
          <w:spacing w:val="1"/>
        </w:rPr>
        <w:t>t</w:t>
      </w:r>
      <w:r w:rsidRPr="005064DD">
        <w:rPr>
          <w:i/>
        </w:rPr>
        <w:t>ead,</w:t>
      </w:r>
      <w:r w:rsidRPr="005064DD">
        <w:rPr>
          <w:i/>
          <w:spacing w:val="-2"/>
        </w:rPr>
        <w:t xml:space="preserve"> </w:t>
      </w:r>
      <w:r w:rsidRPr="005064DD">
        <w:rPr>
          <w:i/>
          <w:spacing w:val="-1"/>
        </w:rPr>
        <w:t>R</w:t>
      </w:r>
      <w:r w:rsidRPr="005064DD">
        <w:rPr>
          <w:i/>
          <w:spacing w:val="2"/>
        </w:rPr>
        <w:t>T</w:t>
      </w:r>
      <w:r w:rsidRPr="005064DD">
        <w:rPr>
          <w:i/>
          <w:spacing w:val="-1"/>
        </w:rPr>
        <w:t>O</w:t>
      </w:r>
      <w:r w:rsidRPr="005064DD">
        <w:rPr>
          <w:i/>
        </w:rPr>
        <w:t>s</w:t>
      </w:r>
      <w:r w:rsidRPr="005064DD">
        <w:rPr>
          <w:i/>
          <w:spacing w:val="1"/>
        </w:rPr>
        <w:t xml:space="preserve"> </w:t>
      </w:r>
      <w:r w:rsidRPr="005064DD">
        <w:rPr>
          <w:i/>
        </w:rPr>
        <w:t>need</w:t>
      </w:r>
      <w:r w:rsidRPr="005064DD">
        <w:rPr>
          <w:i/>
          <w:spacing w:val="-2"/>
        </w:rPr>
        <w:t xml:space="preserve"> </w:t>
      </w:r>
      <w:r w:rsidRPr="005064DD">
        <w:rPr>
          <w:i/>
          <w:spacing w:val="1"/>
        </w:rPr>
        <w:t>t</w:t>
      </w:r>
      <w:r w:rsidRPr="005064DD">
        <w:rPr>
          <w:i/>
        </w:rPr>
        <w:t>o ensu</w:t>
      </w:r>
      <w:r w:rsidRPr="005064DD">
        <w:rPr>
          <w:i/>
          <w:spacing w:val="1"/>
        </w:rPr>
        <w:t>r</w:t>
      </w:r>
      <w:r w:rsidRPr="005064DD">
        <w:rPr>
          <w:i/>
        </w:rPr>
        <w:t>e</w:t>
      </w:r>
      <w:r w:rsidRPr="005064DD">
        <w:rPr>
          <w:i/>
          <w:spacing w:val="-2"/>
        </w:rPr>
        <w:t xml:space="preserve"> </w:t>
      </w:r>
      <w:r w:rsidRPr="005064DD">
        <w:rPr>
          <w:i/>
          <w:spacing w:val="1"/>
        </w:rPr>
        <w:t>t</w:t>
      </w:r>
      <w:r w:rsidRPr="005064DD">
        <w:rPr>
          <w:i/>
        </w:rPr>
        <w:t>hat pa</w:t>
      </w:r>
      <w:r w:rsidRPr="005064DD">
        <w:rPr>
          <w:i/>
          <w:spacing w:val="-2"/>
        </w:rPr>
        <w:t>r</w:t>
      </w:r>
      <w:r w:rsidRPr="005064DD">
        <w:rPr>
          <w:i/>
          <w:spacing w:val="1"/>
        </w:rPr>
        <w:t>t</w:t>
      </w:r>
      <w:r w:rsidRPr="005064DD">
        <w:rPr>
          <w:i/>
          <w:spacing w:val="-1"/>
        </w:rPr>
        <w:t>i</w:t>
      </w:r>
      <w:r w:rsidRPr="005064DD">
        <w:rPr>
          <w:i/>
        </w:rPr>
        <w:t>cu</w:t>
      </w:r>
      <w:r w:rsidRPr="005064DD">
        <w:rPr>
          <w:i/>
          <w:spacing w:val="-1"/>
        </w:rPr>
        <w:t>l</w:t>
      </w:r>
      <w:r w:rsidRPr="005064DD">
        <w:rPr>
          <w:i/>
        </w:rPr>
        <w:t>ar</w:t>
      </w:r>
      <w:r w:rsidRPr="005064DD">
        <w:rPr>
          <w:i/>
          <w:spacing w:val="2"/>
        </w:rPr>
        <w:t xml:space="preserve"> </w:t>
      </w:r>
      <w:r w:rsidRPr="005064DD">
        <w:rPr>
          <w:i/>
        </w:rPr>
        <w:t>L</w:t>
      </w:r>
      <w:r w:rsidRPr="005064DD">
        <w:rPr>
          <w:i/>
          <w:spacing w:val="-4"/>
        </w:rPr>
        <w:t>i</w:t>
      </w:r>
      <w:r w:rsidRPr="005064DD">
        <w:rPr>
          <w:i/>
          <w:spacing w:val="-1"/>
        </w:rPr>
        <w:t>t</w:t>
      </w:r>
      <w:r w:rsidRPr="005064DD">
        <w:rPr>
          <w:i/>
        </w:rPr>
        <w:t>e</w:t>
      </w:r>
      <w:r w:rsidRPr="005064DD">
        <w:rPr>
          <w:i/>
          <w:spacing w:val="2"/>
        </w:rPr>
        <w:t>r</w:t>
      </w:r>
      <w:r w:rsidRPr="005064DD">
        <w:rPr>
          <w:i/>
        </w:rPr>
        <w:t>acy</w:t>
      </w:r>
      <w:r w:rsidRPr="005064DD">
        <w:rPr>
          <w:i/>
          <w:spacing w:val="-1"/>
        </w:rPr>
        <w:t xml:space="preserve"> </w:t>
      </w:r>
      <w:r w:rsidRPr="005064DD">
        <w:rPr>
          <w:i/>
        </w:rPr>
        <w:t>and</w:t>
      </w:r>
      <w:r w:rsidRPr="005064DD">
        <w:rPr>
          <w:i/>
          <w:spacing w:val="1"/>
        </w:rPr>
        <w:t xml:space="preserve"> </w:t>
      </w:r>
      <w:r w:rsidRPr="005064DD">
        <w:rPr>
          <w:i/>
          <w:spacing w:val="-1"/>
        </w:rPr>
        <w:t>N</w:t>
      </w:r>
      <w:r w:rsidRPr="005064DD">
        <w:rPr>
          <w:i/>
        </w:rPr>
        <w:t>u</w:t>
      </w:r>
      <w:r w:rsidRPr="005064DD">
        <w:rPr>
          <w:i/>
          <w:spacing w:val="1"/>
        </w:rPr>
        <w:t>m</w:t>
      </w:r>
      <w:r w:rsidRPr="005064DD">
        <w:rPr>
          <w:i/>
          <w:spacing w:val="-3"/>
        </w:rPr>
        <w:t>e</w:t>
      </w:r>
      <w:r w:rsidRPr="005064DD">
        <w:rPr>
          <w:i/>
          <w:spacing w:val="1"/>
        </w:rPr>
        <w:t>r</w:t>
      </w:r>
      <w:r w:rsidRPr="005064DD">
        <w:rPr>
          <w:i/>
        </w:rPr>
        <w:t>acy</w:t>
      </w:r>
      <w:r w:rsidRPr="005064DD">
        <w:rPr>
          <w:i/>
          <w:spacing w:val="-1"/>
        </w:rPr>
        <w:t xml:space="preserve"> S</w:t>
      </w:r>
      <w:r w:rsidRPr="005064DD">
        <w:rPr>
          <w:i/>
          <w:spacing w:val="-3"/>
        </w:rPr>
        <w:t>u</w:t>
      </w:r>
      <w:r w:rsidRPr="005064DD">
        <w:rPr>
          <w:i/>
        </w:rPr>
        <w:t>ppo</w:t>
      </w:r>
      <w:r w:rsidRPr="005064DD">
        <w:rPr>
          <w:i/>
          <w:spacing w:val="1"/>
        </w:rPr>
        <w:t>r</w:t>
      </w:r>
      <w:r w:rsidRPr="005064DD">
        <w:rPr>
          <w:i/>
        </w:rPr>
        <w:t>t un</w:t>
      </w:r>
      <w:r w:rsidRPr="005064DD">
        <w:rPr>
          <w:i/>
          <w:spacing w:val="-1"/>
        </w:rPr>
        <w:t>i</w:t>
      </w:r>
      <w:r w:rsidRPr="005064DD">
        <w:rPr>
          <w:i/>
          <w:spacing w:val="1"/>
        </w:rPr>
        <w:t>t</w:t>
      </w:r>
      <w:r w:rsidRPr="005064DD">
        <w:rPr>
          <w:i/>
        </w:rPr>
        <w:t>s</w:t>
      </w:r>
      <w:r w:rsidRPr="005064DD">
        <w:rPr>
          <w:i/>
          <w:spacing w:val="1"/>
        </w:rPr>
        <w:t xml:space="preserve"> </w:t>
      </w:r>
      <w:r w:rsidRPr="005064DD">
        <w:rPr>
          <w:i/>
          <w:spacing w:val="-3"/>
        </w:rPr>
        <w:t>o</w:t>
      </w:r>
      <w:r w:rsidRPr="005064DD">
        <w:rPr>
          <w:i/>
        </w:rPr>
        <w:t>r</w:t>
      </w:r>
      <w:r w:rsidRPr="005064DD">
        <w:rPr>
          <w:i/>
          <w:spacing w:val="1"/>
        </w:rPr>
        <w:t xml:space="preserve"> t</w:t>
      </w:r>
      <w:r w:rsidRPr="005064DD">
        <w:rPr>
          <w:i/>
        </w:rPr>
        <w:t>he</w:t>
      </w:r>
      <w:r w:rsidRPr="005064DD">
        <w:rPr>
          <w:i/>
          <w:spacing w:val="-1"/>
        </w:rPr>
        <w:t>i</w:t>
      </w:r>
      <w:r w:rsidRPr="005064DD">
        <w:rPr>
          <w:i/>
        </w:rPr>
        <w:t>r sou</w:t>
      </w:r>
      <w:r w:rsidRPr="005064DD">
        <w:rPr>
          <w:i/>
          <w:spacing w:val="-2"/>
        </w:rPr>
        <w:t>rc</w:t>
      </w:r>
      <w:r w:rsidRPr="005064DD">
        <w:rPr>
          <w:i/>
        </w:rPr>
        <w:t>e</w:t>
      </w:r>
      <w:r w:rsidRPr="005064DD">
        <w:rPr>
          <w:i/>
          <w:spacing w:val="1"/>
        </w:rPr>
        <w:t xml:space="preserve"> </w:t>
      </w:r>
      <w:r w:rsidRPr="005064DD">
        <w:rPr>
          <w:i/>
          <w:spacing w:val="-1"/>
        </w:rPr>
        <w:t>DE</w:t>
      </w:r>
      <w:r w:rsidRPr="005064DD">
        <w:rPr>
          <w:i/>
        </w:rPr>
        <w:t xml:space="preserve">T </w:t>
      </w:r>
      <w:r w:rsidRPr="005064DD">
        <w:rPr>
          <w:i/>
          <w:position w:val="-1"/>
        </w:rPr>
        <w:t>acc</w:t>
      </w:r>
      <w:r w:rsidRPr="005064DD">
        <w:rPr>
          <w:i/>
          <w:spacing w:val="1"/>
          <w:position w:val="-1"/>
        </w:rPr>
        <w:t>r</w:t>
      </w:r>
      <w:r w:rsidRPr="005064DD">
        <w:rPr>
          <w:i/>
          <w:position w:val="-1"/>
        </w:rPr>
        <w:t>ed</w:t>
      </w:r>
      <w:r w:rsidRPr="005064DD">
        <w:rPr>
          <w:i/>
          <w:spacing w:val="-1"/>
          <w:position w:val="-1"/>
        </w:rPr>
        <w:t>i</w:t>
      </w:r>
      <w:r w:rsidRPr="005064DD">
        <w:rPr>
          <w:i/>
          <w:spacing w:val="1"/>
          <w:position w:val="-1"/>
        </w:rPr>
        <w:t>t</w:t>
      </w:r>
      <w:r w:rsidRPr="005064DD">
        <w:rPr>
          <w:i/>
          <w:position w:val="-1"/>
        </w:rPr>
        <w:t>ed</w:t>
      </w:r>
      <w:r w:rsidRPr="005064DD">
        <w:rPr>
          <w:i/>
          <w:spacing w:val="-1"/>
          <w:position w:val="-1"/>
        </w:rPr>
        <w:t xml:space="preserve"> </w:t>
      </w:r>
      <w:r w:rsidRPr="005064DD">
        <w:rPr>
          <w:i/>
          <w:position w:val="-1"/>
        </w:rPr>
        <w:t>cou</w:t>
      </w:r>
      <w:r w:rsidRPr="005064DD">
        <w:rPr>
          <w:i/>
          <w:spacing w:val="1"/>
          <w:position w:val="-1"/>
        </w:rPr>
        <w:t>r</w:t>
      </w:r>
      <w:r w:rsidRPr="005064DD">
        <w:rPr>
          <w:i/>
          <w:position w:val="-1"/>
        </w:rPr>
        <w:t>se</w:t>
      </w:r>
      <w:r w:rsidRPr="005064DD">
        <w:rPr>
          <w:i/>
          <w:spacing w:val="-2"/>
          <w:position w:val="-1"/>
        </w:rPr>
        <w:t xml:space="preserve"> </w:t>
      </w:r>
      <w:r w:rsidRPr="005064DD">
        <w:rPr>
          <w:i/>
          <w:position w:val="-1"/>
        </w:rPr>
        <w:t>or</w:t>
      </w:r>
      <w:r w:rsidRPr="005064DD">
        <w:rPr>
          <w:i/>
          <w:spacing w:val="-3"/>
          <w:position w:val="-1"/>
        </w:rPr>
        <w:t xml:space="preserve"> </w:t>
      </w:r>
      <w:r w:rsidRPr="005064DD">
        <w:rPr>
          <w:i/>
          <w:spacing w:val="2"/>
          <w:position w:val="-1"/>
        </w:rPr>
        <w:t>T</w:t>
      </w:r>
      <w:r w:rsidRPr="005064DD">
        <w:rPr>
          <w:i/>
          <w:spacing w:val="1"/>
          <w:position w:val="-1"/>
        </w:rPr>
        <w:t>r</w:t>
      </w:r>
      <w:r w:rsidRPr="005064DD">
        <w:rPr>
          <w:i/>
          <w:position w:val="-1"/>
        </w:rPr>
        <w:t>a</w:t>
      </w:r>
      <w:r w:rsidRPr="005064DD">
        <w:rPr>
          <w:i/>
          <w:spacing w:val="-4"/>
          <w:position w:val="-1"/>
        </w:rPr>
        <w:t>i</w:t>
      </w:r>
      <w:r w:rsidRPr="005064DD">
        <w:rPr>
          <w:i/>
          <w:position w:val="-1"/>
        </w:rPr>
        <w:t>n</w:t>
      </w:r>
      <w:r w:rsidRPr="005064DD">
        <w:rPr>
          <w:i/>
          <w:spacing w:val="-1"/>
          <w:position w:val="-1"/>
        </w:rPr>
        <w:t>i</w:t>
      </w:r>
      <w:r w:rsidRPr="005064DD">
        <w:rPr>
          <w:i/>
          <w:position w:val="-1"/>
        </w:rPr>
        <w:t>ng</w:t>
      </w:r>
      <w:r w:rsidRPr="005064DD">
        <w:rPr>
          <w:i/>
          <w:spacing w:val="3"/>
          <w:position w:val="-1"/>
        </w:rPr>
        <w:t xml:space="preserve"> </w:t>
      </w:r>
      <w:r w:rsidRPr="005064DD">
        <w:rPr>
          <w:i/>
          <w:spacing w:val="-1"/>
          <w:position w:val="-1"/>
        </w:rPr>
        <w:t>P</w:t>
      </w:r>
      <w:r w:rsidRPr="005064DD">
        <w:rPr>
          <w:i/>
          <w:position w:val="-1"/>
        </w:rPr>
        <w:t>a</w:t>
      </w:r>
      <w:r w:rsidRPr="005064DD">
        <w:rPr>
          <w:i/>
          <w:spacing w:val="-2"/>
          <w:position w:val="-1"/>
        </w:rPr>
        <w:t>c</w:t>
      </w:r>
      <w:r w:rsidRPr="005064DD">
        <w:rPr>
          <w:i/>
          <w:spacing w:val="2"/>
          <w:position w:val="-1"/>
        </w:rPr>
        <w:t>k</w:t>
      </w:r>
      <w:r w:rsidRPr="005064DD">
        <w:rPr>
          <w:i/>
          <w:spacing w:val="-3"/>
          <w:position w:val="-1"/>
        </w:rPr>
        <w:t>a</w:t>
      </w:r>
      <w:r w:rsidRPr="005064DD">
        <w:rPr>
          <w:i/>
          <w:spacing w:val="2"/>
          <w:position w:val="-1"/>
        </w:rPr>
        <w:t>g</w:t>
      </w:r>
      <w:r w:rsidRPr="005064DD">
        <w:rPr>
          <w:i/>
          <w:position w:val="-1"/>
        </w:rPr>
        <w:t>e</w:t>
      </w:r>
      <w:r w:rsidRPr="005064DD">
        <w:rPr>
          <w:i/>
          <w:spacing w:val="-3"/>
          <w:position w:val="-1"/>
        </w:rPr>
        <w:t xml:space="preserve"> </w:t>
      </w:r>
      <w:r w:rsidRPr="005064DD">
        <w:rPr>
          <w:i/>
          <w:spacing w:val="2"/>
          <w:position w:val="-1"/>
        </w:rPr>
        <w:t>q</w:t>
      </w:r>
      <w:r w:rsidRPr="005064DD">
        <w:rPr>
          <w:i/>
          <w:position w:val="-1"/>
        </w:rPr>
        <w:t>ua</w:t>
      </w:r>
      <w:r w:rsidRPr="005064DD">
        <w:rPr>
          <w:i/>
          <w:spacing w:val="-1"/>
          <w:position w:val="-1"/>
        </w:rPr>
        <w:t>l</w:t>
      </w:r>
      <w:r w:rsidRPr="005064DD">
        <w:rPr>
          <w:i/>
          <w:spacing w:val="-4"/>
          <w:position w:val="-1"/>
        </w:rPr>
        <w:t>i</w:t>
      </w:r>
      <w:r w:rsidRPr="005064DD">
        <w:rPr>
          <w:i/>
          <w:spacing w:val="3"/>
          <w:position w:val="-1"/>
        </w:rPr>
        <w:t>f</w:t>
      </w:r>
      <w:r w:rsidRPr="005064DD">
        <w:rPr>
          <w:i/>
          <w:spacing w:val="-1"/>
          <w:position w:val="-1"/>
        </w:rPr>
        <w:t>i</w:t>
      </w:r>
      <w:r w:rsidRPr="005064DD">
        <w:rPr>
          <w:i/>
          <w:position w:val="-1"/>
        </w:rPr>
        <w:t>ca</w:t>
      </w:r>
      <w:r w:rsidRPr="005064DD">
        <w:rPr>
          <w:i/>
          <w:spacing w:val="1"/>
          <w:position w:val="-1"/>
        </w:rPr>
        <w:t>t</w:t>
      </w:r>
      <w:r w:rsidRPr="005064DD">
        <w:rPr>
          <w:i/>
          <w:spacing w:val="-1"/>
          <w:position w:val="-1"/>
        </w:rPr>
        <w:t>i</w:t>
      </w:r>
      <w:r w:rsidRPr="005064DD">
        <w:rPr>
          <w:i/>
          <w:spacing w:val="-3"/>
          <w:position w:val="-1"/>
        </w:rPr>
        <w:t>o</w:t>
      </w:r>
      <w:r w:rsidRPr="005064DD">
        <w:rPr>
          <w:i/>
          <w:position w:val="-1"/>
        </w:rPr>
        <w:t>n</w:t>
      </w:r>
      <w:r w:rsidRPr="005064DD">
        <w:rPr>
          <w:i/>
          <w:spacing w:val="1"/>
          <w:position w:val="-1"/>
        </w:rPr>
        <w:t xml:space="preserve"> </w:t>
      </w:r>
      <w:r w:rsidRPr="005064DD">
        <w:rPr>
          <w:i/>
          <w:position w:val="-1"/>
        </w:rPr>
        <w:t>a</w:t>
      </w:r>
      <w:r w:rsidRPr="005064DD">
        <w:rPr>
          <w:i/>
          <w:spacing w:val="1"/>
          <w:position w:val="-1"/>
        </w:rPr>
        <w:t>r</w:t>
      </w:r>
      <w:r w:rsidRPr="005064DD">
        <w:rPr>
          <w:i/>
          <w:position w:val="-1"/>
        </w:rPr>
        <w:t>e</w:t>
      </w:r>
      <w:r w:rsidRPr="005064DD">
        <w:rPr>
          <w:i/>
          <w:spacing w:val="-2"/>
          <w:position w:val="-1"/>
        </w:rPr>
        <w:t xml:space="preserve"> </w:t>
      </w:r>
      <w:r w:rsidRPr="005064DD">
        <w:rPr>
          <w:i/>
          <w:position w:val="-1"/>
        </w:rPr>
        <w:t>on</w:t>
      </w:r>
      <w:r w:rsidRPr="005064DD">
        <w:rPr>
          <w:i/>
          <w:spacing w:val="-1"/>
          <w:position w:val="-1"/>
        </w:rPr>
        <w:t xml:space="preserve"> </w:t>
      </w:r>
      <w:r w:rsidRPr="005064DD">
        <w:rPr>
          <w:i/>
          <w:spacing w:val="1"/>
          <w:position w:val="-1"/>
        </w:rPr>
        <w:t>t</w:t>
      </w:r>
      <w:r w:rsidRPr="005064DD">
        <w:rPr>
          <w:i/>
          <w:position w:val="-1"/>
        </w:rPr>
        <w:t>he</w:t>
      </w:r>
      <w:r w:rsidRPr="005064DD">
        <w:rPr>
          <w:i/>
          <w:spacing w:val="-1"/>
          <w:position w:val="-1"/>
        </w:rPr>
        <w:t>i</w:t>
      </w:r>
      <w:r w:rsidRPr="005064DD">
        <w:rPr>
          <w:i/>
          <w:position w:val="-1"/>
        </w:rPr>
        <w:t>r</w:t>
      </w:r>
      <w:r w:rsidRPr="005064DD">
        <w:rPr>
          <w:i/>
          <w:spacing w:val="2"/>
          <w:position w:val="-1"/>
        </w:rPr>
        <w:t xml:space="preserve"> </w:t>
      </w:r>
      <w:r w:rsidRPr="005064DD">
        <w:rPr>
          <w:i/>
          <w:spacing w:val="-2"/>
          <w:position w:val="-1"/>
        </w:rPr>
        <w:t>s</w:t>
      </w:r>
      <w:r w:rsidRPr="005064DD">
        <w:rPr>
          <w:i/>
          <w:position w:val="-1"/>
        </w:rPr>
        <w:t>cope</w:t>
      </w:r>
      <w:r w:rsidRPr="005064DD">
        <w:rPr>
          <w:i/>
          <w:spacing w:val="1"/>
          <w:position w:val="-1"/>
        </w:rPr>
        <w:t xml:space="preserve"> </w:t>
      </w:r>
      <w:r w:rsidRPr="005064DD">
        <w:rPr>
          <w:i/>
          <w:spacing w:val="-3"/>
          <w:position w:val="-1"/>
        </w:rPr>
        <w:t>o</w:t>
      </w:r>
      <w:r w:rsidRPr="005064DD">
        <w:rPr>
          <w:i/>
          <w:position w:val="-1"/>
        </w:rPr>
        <w:t xml:space="preserve">f </w:t>
      </w:r>
      <w:r w:rsidRPr="005064DD">
        <w:rPr>
          <w:i/>
          <w:spacing w:val="1"/>
          <w:position w:val="-1"/>
        </w:rPr>
        <w:t>r</w:t>
      </w:r>
      <w:r w:rsidRPr="005064DD">
        <w:rPr>
          <w:i/>
          <w:spacing w:val="-3"/>
          <w:position w:val="-1"/>
        </w:rPr>
        <w:t>e</w:t>
      </w:r>
      <w:r w:rsidRPr="005064DD">
        <w:rPr>
          <w:i/>
          <w:spacing w:val="2"/>
          <w:position w:val="-1"/>
        </w:rPr>
        <w:t>g</w:t>
      </w:r>
      <w:r w:rsidRPr="005064DD">
        <w:rPr>
          <w:i/>
          <w:spacing w:val="-1"/>
          <w:position w:val="-1"/>
        </w:rPr>
        <w:t>i</w:t>
      </w:r>
      <w:r w:rsidRPr="005064DD">
        <w:rPr>
          <w:i/>
          <w:position w:val="-1"/>
        </w:rPr>
        <w:t>s</w:t>
      </w:r>
      <w:r w:rsidRPr="005064DD">
        <w:rPr>
          <w:i/>
          <w:spacing w:val="-1"/>
          <w:position w:val="-1"/>
        </w:rPr>
        <w:t>t</w:t>
      </w:r>
      <w:r w:rsidRPr="005064DD">
        <w:rPr>
          <w:i/>
          <w:spacing w:val="1"/>
          <w:position w:val="-1"/>
        </w:rPr>
        <w:t>r</w:t>
      </w:r>
      <w:r w:rsidRPr="005064DD">
        <w:rPr>
          <w:i/>
          <w:position w:val="-1"/>
        </w:rPr>
        <w:t>a</w:t>
      </w:r>
      <w:r w:rsidRPr="005064DD">
        <w:rPr>
          <w:i/>
          <w:spacing w:val="1"/>
          <w:position w:val="-1"/>
        </w:rPr>
        <w:t>t</w:t>
      </w:r>
      <w:r w:rsidRPr="005064DD">
        <w:rPr>
          <w:i/>
          <w:spacing w:val="-1"/>
          <w:position w:val="-1"/>
        </w:rPr>
        <w:t>i</w:t>
      </w:r>
      <w:r w:rsidRPr="005064DD">
        <w:rPr>
          <w:i/>
          <w:position w:val="-1"/>
        </w:rPr>
        <w:t>o</w:t>
      </w:r>
      <w:r w:rsidRPr="005064DD">
        <w:rPr>
          <w:i/>
          <w:spacing w:val="-3"/>
          <w:position w:val="-1"/>
        </w:rPr>
        <w:t>n</w:t>
      </w:r>
      <w:r w:rsidRPr="005064DD">
        <w:rPr>
          <w:i/>
          <w:position w:val="-1"/>
        </w:rPr>
        <w:t>.</w:t>
      </w:r>
    </w:p>
    <w:p w14:paraId="3DA7C57A" w14:textId="77777777" w:rsidR="00835E6F" w:rsidRDefault="00835E6F" w:rsidP="00835E6F">
      <w:pPr>
        <w:spacing w:before="240"/>
      </w:pPr>
      <w:r>
        <w:rPr>
          <w:spacing w:val="-1"/>
        </w:rPr>
        <w:t>Training Provider</w:t>
      </w:r>
      <w:r>
        <w:t>s</w:t>
      </w:r>
      <w:r>
        <w:rPr>
          <w:spacing w:val="-1"/>
        </w:rPr>
        <w:t xml:space="preserve"> </w:t>
      </w:r>
      <w:r>
        <w:rPr>
          <w:spacing w:val="1"/>
        </w:rPr>
        <w:t>m</w:t>
      </w:r>
      <w:r>
        <w:t>u</w:t>
      </w:r>
      <w:r>
        <w:rPr>
          <w:spacing w:val="-2"/>
        </w:rPr>
        <w:t>s</w:t>
      </w:r>
      <w:r>
        <w:t>t</w:t>
      </w:r>
      <w:r>
        <w:rPr>
          <w:spacing w:val="2"/>
        </w:rPr>
        <w:t xml:space="preserve"> </w:t>
      </w:r>
      <w:r>
        <w:t>be</w:t>
      </w:r>
      <w:r>
        <w:rPr>
          <w:spacing w:val="-2"/>
        </w:rPr>
        <w:t xml:space="preserve"> </w:t>
      </w:r>
      <w:r>
        <w:rPr>
          <w:spacing w:val="1"/>
        </w:rPr>
        <w:t>r</w:t>
      </w:r>
      <w:r>
        <w:rPr>
          <w:spacing w:val="-3"/>
        </w:rPr>
        <w:t>e</w:t>
      </w:r>
      <w:r>
        <w:rPr>
          <w:spacing w:val="2"/>
        </w:rPr>
        <w:t>g</w:t>
      </w:r>
      <w:r>
        <w:rPr>
          <w:spacing w:val="-1"/>
        </w:rPr>
        <w:t>i</w:t>
      </w:r>
      <w:r>
        <w:t>s</w:t>
      </w:r>
      <w:r>
        <w:rPr>
          <w:spacing w:val="1"/>
        </w:rPr>
        <w:t>t</w:t>
      </w:r>
      <w:r>
        <w:rPr>
          <w:spacing w:val="-3"/>
        </w:rPr>
        <w:t>e</w:t>
      </w:r>
      <w:r>
        <w:rPr>
          <w:spacing w:val="1"/>
        </w:rPr>
        <w:t>r</w:t>
      </w:r>
      <w:r>
        <w:rPr>
          <w:spacing w:val="-3"/>
        </w:rPr>
        <w:t>e</w:t>
      </w:r>
      <w:r>
        <w:t>d</w:t>
      </w:r>
      <w:r>
        <w:rPr>
          <w:spacing w:val="1"/>
        </w:rPr>
        <w:t xml:space="preserve"> </w:t>
      </w:r>
      <w:r>
        <w:t>by</w:t>
      </w:r>
      <w:r>
        <w:rPr>
          <w:spacing w:val="-1"/>
        </w:rPr>
        <w:t xml:space="preserve"> </w:t>
      </w:r>
      <w:r>
        <w:t>e</w:t>
      </w:r>
      <w:r>
        <w:rPr>
          <w:spacing w:val="-1"/>
        </w:rPr>
        <w:t>i</w:t>
      </w:r>
      <w:r>
        <w:rPr>
          <w:spacing w:val="1"/>
        </w:rPr>
        <w:t>t</w:t>
      </w:r>
      <w:r>
        <w:t xml:space="preserve">her </w:t>
      </w:r>
      <w:r>
        <w:rPr>
          <w:spacing w:val="1"/>
        </w:rPr>
        <w:t>t</w:t>
      </w:r>
      <w:r>
        <w:t>he</w:t>
      </w:r>
      <w:r>
        <w:rPr>
          <w:spacing w:val="-2"/>
        </w:rPr>
        <w:t xml:space="preserve"> </w:t>
      </w:r>
      <w:r>
        <w:rPr>
          <w:spacing w:val="-1"/>
        </w:rPr>
        <w:t>Vi</w:t>
      </w:r>
      <w:r>
        <w:t>c</w:t>
      </w:r>
      <w:r>
        <w:rPr>
          <w:spacing w:val="1"/>
        </w:rPr>
        <w:t>t</w:t>
      </w:r>
      <w:r>
        <w:t>o</w:t>
      </w:r>
      <w:r>
        <w:rPr>
          <w:spacing w:val="1"/>
        </w:rPr>
        <w:t>r</w:t>
      </w:r>
      <w:r>
        <w:rPr>
          <w:spacing w:val="-1"/>
        </w:rPr>
        <w:t>i</w:t>
      </w:r>
      <w:r>
        <w:t>an</w:t>
      </w:r>
      <w:r>
        <w:rPr>
          <w:spacing w:val="-2"/>
        </w:rPr>
        <w:t xml:space="preserve"> </w:t>
      </w:r>
      <w:r>
        <w:rPr>
          <w:spacing w:val="-1"/>
        </w:rPr>
        <w:t>R</w:t>
      </w:r>
      <w:r>
        <w:t>e</w:t>
      </w:r>
      <w:r>
        <w:rPr>
          <w:spacing w:val="2"/>
        </w:rPr>
        <w:t>g</w:t>
      </w:r>
      <w:r>
        <w:rPr>
          <w:spacing w:val="-1"/>
        </w:rPr>
        <w:t>i</w:t>
      </w:r>
      <w:r>
        <w:t>s</w:t>
      </w:r>
      <w:r>
        <w:rPr>
          <w:spacing w:val="-1"/>
        </w:rPr>
        <w:t>t</w:t>
      </w:r>
      <w:r>
        <w:rPr>
          <w:spacing w:val="1"/>
        </w:rPr>
        <w:t>r</w:t>
      </w:r>
      <w:r>
        <w:t>a</w:t>
      </w:r>
      <w:r>
        <w:rPr>
          <w:spacing w:val="1"/>
        </w:rPr>
        <w:t>t</w:t>
      </w:r>
      <w:r>
        <w:rPr>
          <w:spacing w:val="-1"/>
        </w:rPr>
        <w:t>i</w:t>
      </w:r>
      <w:r>
        <w:t>on</w:t>
      </w:r>
      <w:r>
        <w:rPr>
          <w:spacing w:val="1"/>
        </w:rPr>
        <w:t xml:space="preserve"> </w:t>
      </w:r>
      <w:r>
        <w:t>and</w:t>
      </w:r>
      <w:r>
        <w:rPr>
          <w:spacing w:val="-4"/>
        </w:rPr>
        <w:t xml:space="preserve"> </w:t>
      </w:r>
      <w:r>
        <w:rPr>
          <w:spacing w:val="1"/>
        </w:rPr>
        <w:t>Q</w:t>
      </w:r>
      <w:r>
        <w:t>ua</w:t>
      </w:r>
      <w:r>
        <w:rPr>
          <w:spacing w:val="-1"/>
        </w:rPr>
        <w:t>li</w:t>
      </w:r>
      <w:r>
        <w:rPr>
          <w:spacing w:val="3"/>
        </w:rPr>
        <w:t>f</w:t>
      </w:r>
      <w:r>
        <w:rPr>
          <w:spacing w:val="-1"/>
        </w:rPr>
        <w:t>i</w:t>
      </w:r>
      <w:r>
        <w:rPr>
          <w:spacing w:val="-2"/>
        </w:rPr>
        <w:t>c</w:t>
      </w:r>
      <w:r>
        <w:t>a</w:t>
      </w:r>
      <w:r>
        <w:rPr>
          <w:spacing w:val="1"/>
        </w:rPr>
        <w:t>t</w:t>
      </w:r>
      <w:r>
        <w:rPr>
          <w:spacing w:val="-1"/>
        </w:rPr>
        <w:t>i</w:t>
      </w:r>
      <w:r>
        <w:t>ons</w:t>
      </w:r>
      <w:r>
        <w:rPr>
          <w:spacing w:val="1"/>
        </w:rPr>
        <w:t xml:space="preserve"> </w:t>
      </w:r>
      <w:r>
        <w:rPr>
          <w:spacing w:val="-1"/>
        </w:rPr>
        <w:t>A</w:t>
      </w:r>
      <w:r>
        <w:t>u</w:t>
      </w:r>
      <w:r>
        <w:rPr>
          <w:spacing w:val="1"/>
        </w:rPr>
        <w:t>t</w:t>
      </w:r>
      <w:r>
        <w:t>h</w:t>
      </w:r>
      <w:r>
        <w:rPr>
          <w:spacing w:val="-3"/>
        </w:rPr>
        <w:t>o</w:t>
      </w:r>
      <w:r>
        <w:rPr>
          <w:spacing w:val="1"/>
        </w:rPr>
        <w:t>r</w:t>
      </w:r>
      <w:r>
        <w:rPr>
          <w:spacing w:val="-1"/>
        </w:rPr>
        <w:t>i</w:t>
      </w:r>
      <w:r>
        <w:rPr>
          <w:spacing w:val="1"/>
        </w:rPr>
        <w:t>t</w:t>
      </w:r>
      <w:r>
        <w:t>y</w:t>
      </w:r>
      <w:r>
        <w:rPr>
          <w:spacing w:val="-1"/>
        </w:rPr>
        <w:t xml:space="preserve"> </w:t>
      </w:r>
      <w:r>
        <w:rPr>
          <w:spacing w:val="1"/>
        </w:rPr>
        <w:t>(</w:t>
      </w:r>
      <w:r>
        <w:rPr>
          <w:spacing w:val="-1"/>
        </w:rPr>
        <w:t>VR</w:t>
      </w:r>
      <w:r>
        <w:rPr>
          <w:spacing w:val="1"/>
        </w:rPr>
        <w:t>Q</w:t>
      </w:r>
      <w:r>
        <w:rPr>
          <w:spacing w:val="-3"/>
        </w:rPr>
        <w:t>A</w:t>
      </w:r>
      <w:r>
        <w:t xml:space="preserve">) or </w:t>
      </w:r>
      <w:r>
        <w:rPr>
          <w:spacing w:val="1"/>
        </w:rPr>
        <w:t>t</w:t>
      </w:r>
      <w:r>
        <w:t>he</w:t>
      </w:r>
      <w:r>
        <w:rPr>
          <w:spacing w:val="1"/>
        </w:rPr>
        <w:t xml:space="preserve"> </w:t>
      </w:r>
      <w:r>
        <w:rPr>
          <w:spacing w:val="-1"/>
        </w:rPr>
        <w:t>A</w:t>
      </w:r>
      <w:r>
        <w:t>u</w:t>
      </w:r>
      <w:r>
        <w:rPr>
          <w:spacing w:val="-2"/>
        </w:rPr>
        <w:t>s</w:t>
      </w:r>
      <w:r>
        <w:rPr>
          <w:spacing w:val="1"/>
        </w:rPr>
        <w:t>tr</w:t>
      </w:r>
      <w:r>
        <w:t>a</w:t>
      </w:r>
      <w:r>
        <w:rPr>
          <w:spacing w:val="-1"/>
        </w:rPr>
        <w:t>li</w:t>
      </w:r>
      <w:r>
        <w:t>an</w:t>
      </w:r>
      <w:r>
        <w:rPr>
          <w:spacing w:val="1"/>
        </w:rPr>
        <w:t xml:space="preserve"> </w:t>
      </w:r>
      <w:r>
        <w:rPr>
          <w:spacing w:val="-3"/>
        </w:rPr>
        <w:t>S</w:t>
      </w:r>
      <w:r>
        <w:rPr>
          <w:spacing w:val="2"/>
        </w:rPr>
        <w:t>k</w:t>
      </w:r>
      <w:r>
        <w:rPr>
          <w:spacing w:val="-1"/>
        </w:rPr>
        <w:t>ill</w:t>
      </w:r>
      <w:r>
        <w:t>s</w:t>
      </w:r>
      <w:r>
        <w:rPr>
          <w:spacing w:val="1"/>
        </w:rPr>
        <w:t xml:space="preserve"> </w:t>
      </w:r>
      <w:r>
        <w:rPr>
          <w:spacing w:val="-1"/>
        </w:rPr>
        <w:t>Q</w:t>
      </w:r>
      <w:r>
        <w:t>ua</w:t>
      </w:r>
      <w:r>
        <w:rPr>
          <w:spacing w:val="-1"/>
        </w:rPr>
        <w:t>li</w:t>
      </w:r>
      <w:r>
        <w:rPr>
          <w:spacing w:val="3"/>
        </w:rPr>
        <w:t>f</w:t>
      </w:r>
      <w:r>
        <w:rPr>
          <w:spacing w:val="-1"/>
        </w:rPr>
        <w:t>i</w:t>
      </w:r>
      <w:r>
        <w:t>ca</w:t>
      </w:r>
      <w:r>
        <w:rPr>
          <w:spacing w:val="1"/>
        </w:rPr>
        <w:t>t</w:t>
      </w:r>
      <w:r>
        <w:rPr>
          <w:spacing w:val="-1"/>
        </w:rPr>
        <w:t>i</w:t>
      </w:r>
      <w:r>
        <w:t>on</w:t>
      </w:r>
      <w:r>
        <w:rPr>
          <w:spacing w:val="1"/>
        </w:rPr>
        <w:t xml:space="preserve"> </w:t>
      </w:r>
      <w:r>
        <w:rPr>
          <w:spacing w:val="-1"/>
        </w:rPr>
        <w:t>A</w:t>
      </w:r>
      <w:r>
        <w:rPr>
          <w:spacing w:val="-3"/>
        </w:rPr>
        <w:t>u</w:t>
      </w:r>
      <w:r>
        <w:rPr>
          <w:spacing w:val="1"/>
        </w:rPr>
        <w:t>t</w:t>
      </w:r>
      <w:r>
        <w:t>ho</w:t>
      </w:r>
      <w:r>
        <w:rPr>
          <w:spacing w:val="1"/>
        </w:rPr>
        <w:t>r</w:t>
      </w:r>
      <w:r>
        <w:rPr>
          <w:spacing w:val="-1"/>
        </w:rPr>
        <w:t>i</w:t>
      </w:r>
      <w:r>
        <w:rPr>
          <w:spacing w:val="1"/>
        </w:rPr>
        <w:t>t</w:t>
      </w:r>
      <w:r>
        <w:t>y</w:t>
      </w:r>
      <w:r>
        <w:rPr>
          <w:spacing w:val="-2"/>
        </w:rPr>
        <w:t xml:space="preserve"> </w:t>
      </w:r>
      <w:r>
        <w:rPr>
          <w:spacing w:val="1"/>
        </w:rPr>
        <w:t>(</w:t>
      </w:r>
      <w:r>
        <w:rPr>
          <w:spacing w:val="-1"/>
        </w:rPr>
        <w:t>AS</w:t>
      </w:r>
      <w:r>
        <w:rPr>
          <w:spacing w:val="1"/>
        </w:rPr>
        <w:t>Q</w:t>
      </w:r>
      <w:r>
        <w:rPr>
          <w:spacing w:val="-1"/>
        </w:rPr>
        <w:t>A</w:t>
      </w:r>
      <w:r>
        <w:t xml:space="preserve">) </w:t>
      </w:r>
      <w:r>
        <w:rPr>
          <w:spacing w:val="1"/>
        </w:rPr>
        <w:t>t</w:t>
      </w:r>
      <w:r>
        <w:t>o</w:t>
      </w:r>
      <w:r>
        <w:rPr>
          <w:spacing w:val="1"/>
        </w:rPr>
        <w:t xml:space="preserve"> </w:t>
      </w:r>
      <w:r>
        <w:rPr>
          <w:spacing w:val="-3"/>
        </w:rPr>
        <w:t>b</w:t>
      </w:r>
      <w:r>
        <w:t>e</w:t>
      </w:r>
      <w:r>
        <w:rPr>
          <w:spacing w:val="1"/>
        </w:rPr>
        <w:t xml:space="preserve"> </w:t>
      </w:r>
      <w:r>
        <w:t>e</w:t>
      </w:r>
      <w:r>
        <w:rPr>
          <w:spacing w:val="-1"/>
        </w:rPr>
        <w:t>li</w:t>
      </w:r>
      <w:r>
        <w:rPr>
          <w:spacing w:val="2"/>
        </w:rPr>
        <w:t>g</w:t>
      </w:r>
      <w:r>
        <w:rPr>
          <w:spacing w:val="-1"/>
        </w:rPr>
        <w:t>i</w:t>
      </w:r>
      <w:r>
        <w:t>b</w:t>
      </w:r>
      <w:r>
        <w:rPr>
          <w:spacing w:val="-1"/>
        </w:rPr>
        <w:t>l</w:t>
      </w:r>
      <w:r>
        <w:t>e</w:t>
      </w:r>
      <w:r>
        <w:rPr>
          <w:spacing w:val="1"/>
        </w:rPr>
        <w:t xml:space="preserve"> t</w:t>
      </w:r>
      <w:r>
        <w:t>o</w:t>
      </w:r>
      <w:r>
        <w:rPr>
          <w:spacing w:val="-2"/>
        </w:rPr>
        <w:t xml:space="preserve"> </w:t>
      </w:r>
      <w:r>
        <w:rPr>
          <w:spacing w:val="-1"/>
        </w:rPr>
        <w:t>i</w:t>
      </w:r>
      <w:r>
        <w:t xml:space="preserve">ssue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ons</w:t>
      </w:r>
      <w:r>
        <w:rPr>
          <w:spacing w:val="1"/>
        </w:rPr>
        <w:t xml:space="preserve"> </w:t>
      </w:r>
      <w:r>
        <w:t>and</w:t>
      </w:r>
      <w:r>
        <w:rPr>
          <w:spacing w:val="-2"/>
        </w:rPr>
        <w:t xml:space="preserve"> </w:t>
      </w:r>
      <w:r>
        <w:rPr>
          <w:spacing w:val="-1"/>
        </w:rPr>
        <w:t>S</w:t>
      </w:r>
      <w:r>
        <w:rPr>
          <w:spacing w:val="1"/>
        </w:rPr>
        <w:t>t</w:t>
      </w:r>
      <w:r>
        <w:rPr>
          <w:spacing w:val="-3"/>
        </w:rPr>
        <w:t>a</w:t>
      </w:r>
      <w:r>
        <w:rPr>
          <w:spacing w:val="1"/>
        </w:rPr>
        <w:t>t</w:t>
      </w:r>
      <w:r>
        <w:rPr>
          <w:spacing w:val="-3"/>
        </w:rPr>
        <w:t>e</w:t>
      </w:r>
      <w:r>
        <w:rPr>
          <w:spacing w:val="1"/>
        </w:rPr>
        <w:t>m</w:t>
      </w:r>
      <w:r>
        <w:t>en</w:t>
      </w:r>
      <w:r>
        <w:rPr>
          <w:spacing w:val="1"/>
        </w:rPr>
        <w:t>t</w:t>
      </w:r>
      <w:r>
        <w:t>s</w:t>
      </w:r>
      <w:r>
        <w:rPr>
          <w:spacing w:val="-1"/>
        </w:rPr>
        <w:t xml:space="preserve"> </w:t>
      </w:r>
      <w:r>
        <w:rPr>
          <w:spacing w:val="-3"/>
        </w:rPr>
        <w:t>o</w:t>
      </w:r>
      <w:r>
        <w:t>f</w:t>
      </w:r>
      <w:r>
        <w:rPr>
          <w:spacing w:val="2"/>
        </w:rPr>
        <w:t xml:space="preserve"> </w:t>
      </w:r>
      <w:r>
        <w:t>A</w:t>
      </w:r>
      <w:r>
        <w:rPr>
          <w:spacing w:val="-1"/>
        </w:rPr>
        <w:t>t</w:t>
      </w:r>
      <w:r>
        <w:rPr>
          <w:spacing w:val="1"/>
        </w:rPr>
        <w:t>t</w:t>
      </w:r>
      <w:r>
        <w:t>a</w:t>
      </w:r>
      <w:r>
        <w:rPr>
          <w:spacing w:val="-1"/>
        </w:rPr>
        <w:t>i</w:t>
      </w:r>
      <w:r>
        <w:t>n</w:t>
      </w:r>
      <w:r>
        <w:rPr>
          <w:spacing w:val="1"/>
        </w:rPr>
        <w:t>m</w:t>
      </w:r>
      <w:r>
        <w:t>e</w:t>
      </w:r>
      <w:r>
        <w:rPr>
          <w:spacing w:val="-3"/>
        </w:rPr>
        <w:t>n</w:t>
      </w:r>
      <w:r>
        <w:t>t</w:t>
      </w:r>
      <w:r>
        <w:rPr>
          <w:spacing w:val="2"/>
        </w:rPr>
        <w:t xml:space="preserve"> </w:t>
      </w:r>
      <w:r>
        <w:t>un</w:t>
      </w:r>
      <w:r>
        <w:rPr>
          <w:spacing w:val="-3"/>
        </w:rPr>
        <w:t>d</w:t>
      </w:r>
      <w:r>
        <w:t xml:space="preserve">er </w:t>
      </w:r>
      <w:r>
        <w:rPr>
          <w:spacing w:val="1"/>
        </w:rPr>
        <w:t>t</w:t>
      </w:r>
      <w:r>
        <w:t>he</w:t>
      </w:r>
      <w:r>
        <w:rPr>
          <w:spacing w:val="1"/>
        </w:rPr>
        <w:t xml:space="preserve"> </w:t>
      </w:r>
      <w:r>
        <w:rPr>
          <w:spacing w:val="-1"/>
        </w:rPr>
        <w:t>A</w:t>
      </w:r>
      <w:r>
        <w:t>u</w:t>
      </w:r>
      <w:r>
        <w:rPr>
          <w:spacing w:val="-2"/>
        </w:rPr>
        <w:t>s</w:t>
      </w:r>
      <w:r>
        <w:rPr>
          <w:spacing w:val="1"/>
        </w:rPr>
        <w:t>tr</w:t>
      </w:r>
      <w:r>
        <w:t>a</w:t>
      </w:r>
      <w:r>
        <w:rPr>
          <w:spacing w:val="-1"/>
        </w:rPr>
        <w:t>li</w:t>
      </w:r>
      <w:r>
        <w:t>an</w:t>
      </w:r>
      <w:r>
        <w:rPr>
          <w:spacing w:val="-2"/>
        </w:rPr>
        <w:t xml:space="preserve">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ons</w:t>
      </w:r>
      <w:r>
        <w:rPr>
          <w:spacing w:val="1"/>
        </w:rPr>
        <w:t xml:space="preserve"> </w:t>
      </w:r>
      <w:r>
        <w:t>F</w:t>
      </w:r>
      <w:r>
        <w:rPr>
          <w:spacing w:val="1"/>
        </w:rPr>
        <w:t>r</w:t>
      </w:r>
      <w:r>
        <w:rPr>
          <w:spacing w:val="-3"/>
        </w:rPr>
        <w:t>a</w:t>
      </w:r>
      <w:r>
        <w:rPr>
          <w:spacing w:val="1"/>
        </w:rPr>
        <w:t>m</w:t>
      </w:r>
      <w:r>
        <w:t>e</w:t>
      </w:r>
      <w:r>
        <w:rPr>
          <w:spacing w:val="-4"/>
        </w:rPr>
        <w:t>w</w:t>
      </w:r>
      <w:r>
        <w:t>o</w:t>
      </w:r>
      <w:r>
        <w:rPr>
          <w:spacing w:val="1"/>
        </w:rPr>
        <w:t>r</w:t>
      </w:r>
      <w:r>
        <w:t>k</w:t>
      </w:r>
      <w:r>
        <w:rPr>
          <w:spacing w:val="1"/>
        </w:rPr>
        <w:t xml:space="preserve"> (</w:t>
      </w:r>
      <w:r>
        <w:rPr>
          <w:spacing w:val="-3"/>
        </w:rPr>
        <w:t>A</w:t>
      </w:r>
      <w:r>
        <w:rPr>
          <w:spacing w:val="1"/>
        </w:rPr>
        <w:t>Q</w:t>
      </w:r>
      <w:r>
        <w:rPr>
          <w:spacing w:val="-3"/>
        </w:rPr>
        <w:t>F</w:t>
      </w:r>
      <w:r>
        <w:rPr>
          <w:spacing w:val="-2"/>
        </w:rPr>
        <w:t>)</w:t>
      </w:r>
      <w:r>
        <w:t>.</w:t>
      </w:r>
    </w:p>
    <w:p w14:paraId="684FA525" w14:textId="24D17E03" w:rsidR="00835E6F" w:rsidRDefault="00835E6F" w:rsidP="00841355">
      <w:pPr>
        <w:spacing w:before="240" w:after="0"/>
        <w:ind w:right="255"/>
        <w:rPr>
          <w:rFonts w:eastAsia="Arial" w:cs="Arial"/>
        </w:rPr>
      </w:pPr>
      <w:r>
        <w:rPr>
          <w:rFonts w:eastAsia="Arial" w:cs="Arial"/>
          <w:spacing w:val="2"/>
        </w:rPr>
        <w:t>T</w:t>
      </w:r>
      <w:r>
        <w:rPr>
          <w:rFonts w:eastAsia="Arial" w:cs="Arial"/>
        </w:rPr>
        <w:t>he</w:t>
      </w:r>
      <w:r>
        <w:rPr>
          <w:rFonts w:eastAsia="Arial" w:cs="Arial"/>
          <w:spacing w:val="-2"/>
        </w:rPr>
        <w:t xml:space="preserve"> </w:t>
      </w:r>
      <w:r>
        <w:rPr>
          <w:rFonts w:eastAsia="Arial" w:cs="Arial"/>
          <w:spacing w:val="-1"/>
        </w:rPr>
        <w:t>VR</w:t>
      </w:r>
      <w:r>
        <w:rPr>
          <w:rFonts w:eastAsia="Arial" w:cs="Arial"/>
          <w:spacing w:val="1"/>
        </w:rPr>
        <w:t>Q</w:t>
      </w:r>
      <w:r>
        <w:rPr>
          <w:rFonts w:eastAsia="Arial" w:cs="Arial"/>
        </w:rPr>
        <w:t xml:space="preserve">A </w:t>
      </w:r>
      <w:r>
        <w:rPr>
          <w:rFonts w:eastAsia="Arial" w:cs="Arial"/>
          <w:spacing w:val="-1"/>
        </w:rPr>
        <w:t>i</w:t>
      </w:r>
      <w:r>
        <w:rPr>
          <w:rFonts w:eastAsia="Arial" w:cs="Arial"/>
        </w:rPr>
        <w:t>s</w:t>
      </w:r>
      <w:r>
        <w:rPr>
          <w:rFonts w:eastAsia="Arial" w:cs="Arial"/>
          <w:spacing w:val="-1"/>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g</w:t>
      </w:r>
      <w:r>
        <w:rPr>
          <w:rFonts w:eastAsia="Arial" w:cs="Arial"/>
        </w:rPr>
        <w:t>u</w:t>
      </w:r>
      <w:r>
        <w:rPr>
          <w:rFonts w:eastAsia="Arial" w:cs="Arial"/>
          <w:spacing w:val="-1"/>
        </w:rPr>
        <w:t>l</w:t>
      </w:r>
      <w:r>
        <w:rPr>
          <w:rFonts w:eastAsia="Arial" w:cs="Arial"/>
        </w:rPr>
        <w:t>a</w:t>
      </w:r>
      <w:r>
        <w:rPr>
          <w:rFonts w:eastAsia="Arial" w:cs="Arial"/>
          <w:spacing w:val="-1"/>
        </w:rPr>
        <w:t>t</w:t>
      </w:r>
      <w:r>
        <w:rPr>
          <w:rFonts w:eastAsia="Arial" w:cs="Arial"/>
        </w:rPr>
        <w:t>o</w:t>
      </w:r>
      <w:r>
        <w:rPr>
          <w:rFonts w:eastAsia="Arial" w:cs="Arial"/>
          <w:spacing w:val="1"/>
        </w:rPr>
        <w:t>r</w:t>
      </w:r>
      <w:r>
        <w:rPr>
          <w:rFonts w:eastAsia="Arial" w:cs="Arial"/>
        </w:rPr>
        <w:t>y</w:t>
      </w:r>
      <w:r>
        <w:rPr>
          <w:rFonts w:eastAsia="Arial" w:cs="Arial"/>
          <w:spacing w:val="-1"/>
        </w:rPr>
        <w:t xml:space="preserve"> </w:t>
      </w:r>
      <w:r>
        <w:rPr>
          <w:rFonts w:eastAsia="Arial" w:cs="Arial"/>
        </w:rPr>
        <w:t>au</w:t>
      </w:r>
      <w:r>
        <w:rPr>
          <w:rFonts w:eastAsia="Arial" w:cs="Arial"/>
          <w:spacing w:val="1"/>
        </w:rPr>
        <w:t>t</w:t>
      </w:r>
      <w:r>
        <w:rPr>
          <w:rFonts w:eastAsia="Arial" w:cs="Arial"/>
        </w:rPr>
        <w:t>ho</w:t>
      </w:r>
      <w:r>
        <w:rPr>
          <w:rFonts w:eastAsia="Arial" w:cs="Arial"/>
          <w:spacing w:val="1"/>
        </w:rPr>
        <w:t>r</w:t>
      </w:r>
      <w:r>
        <w:rPr>
          <w:rFonts w:eastAsia="Arial" w:cs="Arial"/>
          <w:spacing w:val="-1"/>
        </w:rPr>
        <w:t>i</w:t>
      </w:r>
      <w:r>
        <w:rPr>
          <w:rFonts w:eastAsia="Arial" w:cs="Arial"/>
          <w:spacing w:val="1"/>
        </w:rPr>
        <w:t>t</w:t>
      </w:r>
      <w:r>
        <w:rPr>
          <w:rFonts w:eastAsia="Arial" w:cs="Arial"/>
        </w:rPr>
        <w:t>y</w:t>
      </w:r>
      <w:r>
        <w:rPr>
          <w:rFonts w:eastAsia="Arial" w:cs="Arial"/>
          <w:spacing w:val="-4"/>
        </w:rPr>
        <w:t xml:space="preserve"> </w:t>
      </w:r>
      <w:r>
        <w:rPr>
          <w:rFonts w:eastAsia="Arial" w:cs="Arial"/>
          <w:spacing w:val="1"/>
        </w:rPr>
        <w:t>f</w:t>
      </w:r>
      <w:r>
        <w:rPr>
          <w:rFonts w:eastAsia="Arial" w:cs="Arial"/>
        </w:rPr>
        <w:t xml:space="preserve">or </w:t>
      </w:r>
      <w:r>
        <w:rPr>
          <w:rFonts w:eastAsia="Arial" w:cs="Arial"/>
          <w:spacing w:val="-1"/>
        </w:rPr>
        <w:t>Vi</w:t>
      </w:r>
      <w:r>
        <w:rPr>
          <w:rFonts w:eastAsia="Arial" w:cs="Arial"/>
        </w:rPr>
        <w:t>c</w:t>
      </w:r>
      <w:r>
        <w:rPr>
          <w:rFonts w:eastAsia="Arial" w:cs="Arial"/>
          <w:spacing w:val="1"/>
        </w:rPr>
        <w:t>t</w:t>
      </w:r>
      <w:r>
        <w:rPr>
          <w:rFonts w:eastAsia="Arial" w:cs="Arial"/>
        </w:rPr>
        <w:t>o</w:t>
      </w:r>
      <w:r>
        <w:rPr>
          <w:rFonts w:eastAsia="Arial" w:cs="Arial"/>
          <w:spacing w:val="1"/>
        </w:rPr>
        <w:t>r</w:t>
      </w:r>
      <w:r>
        <w:rPr>
          <w:rFonts w:eastAsia="Arial" w:cs="Arial"/>
          <w:spacing w:val="-1"/>
        </w:rPr>
        <w:t>i</w:t>
      </w:r>
      <w:r>
        <w:rPr>
          <w:rFonts w:eastAsia="Arial" w:cs="Arial"/>
        </w:rPr>
        <w:t>a</w:t>
      </w:r>
      <w:r>
        <w:rPr>
          <w:rFonts w:eastAsia="Arial" w:cs="Arial"/>
          <w:spacing w:val="-2"/>
        </w:rPr>
        <w:t xml:space="preserve"> </w:t>
      </w:r>
      <w:r>
        <w:rPr>
          <w:rFonts w:eastAsia="Arial" w:cs="Arial"/>
          <w:spacing w:val="-1"/>
        </w:rPr>
        <w:t>t</w:t>
      </w:r>
      <w:r>
        <w:rPr>
          <w:rFonts w:eastAsia="Arial" w:cs="Arial"/>
        </w:rPr>
        <w:t xml:space="preserve">hat </w:t>
      </w:r>
      <w:r>
        <w:rPr>
          <w:rFonts w:eastAsia="Arial" w:cs="Arial"/>
          <w:spacing w:val="1"/>
        </w:rPr>
        <w:t>r</w:t>
      </w:r>
      <w:r>
        <w:rPr>
          <w:rFonts w:eastAsia="Arial" w:cs="Arial"/>
          <w:spacing w:val="-3"/>
        </w:rPr>
        <w:t>e</w:t>
      </w:r>
      <w:r>
        <w:rPr>
          <w:rFonts w:eastAsia="Arial" w:cs="Arial"/>
          <w:spacing w:val="2"/>
        </w:rPr>
        <w:t>g</w:t>
      </w:r>
      <w:r>
        <w:rPr>
          <w:rFonts w:eastAsia="Arial" w:cs="Arial"/>
          <w:spacing w:val="-1"/>
        </w:rPr>
        <w:t>i</w:t>
      </w:r>
      <w:r>
        <w:rPr>
          <w:rFonts w:eastAsia="Arial" w:cs="Arial"/>
        </w:rPr>
        <w:t>s</w:t>
      </w:r>
      <w:r>
        <w:rPr>
          <w:rFonts w:eastAsia="Arial" w:cs="Arial"/>
          <w:spacing w:val="1"/>
        </w:rPr>
        <w:t>t</w:t>
      </w:r>
      <w:r>
        <w:rPr>
          <w:rFonts w:eastAsia="Arial" w:cs="Arial"/>
        </w:rPr>
        <w:t>e</w:t>
      </w:r>
      <w:r>
        <w:rPr>
          <w:rFonts w:eastAsia="Arial" w:cs="Arial"/>
          <w:spacing w:val="-2"/>
        </w:rPr>
        <w:t>r</w:t>
      </w:r>
      <w:r>
        <w:rPr>
          <w:rFonts w:eastAsia="Arial" w:cs="Arial"/>
        </w:rPr>
        <w:t>s</w:t>
      </w:r>
      <w:r>
        <w:rPr>
          <w:rFonts w:eastAsia="Arial" w:cs="Arial"/>
          <w:spacing w:val="-1"/>
        </w:rPr>
        <w:t xml:space="preserve"> </w:t>
      </w:r>
      <w:r>
        <w:rPr>
          <w:rFonts w:eastAsia="Arial" w:cs="Arial"/>
          <w:spacing w:val="1"/>
        </w:rPr>
        <w:t>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1"/>
        </w:rPr>
        <w:t xml:space="preserve"> </w:t>
      </w:r>
      <w:r>
        <w:rPr>
          <w:rFonts w:eastAsia="Arial" w:cs="Arial"/>
        </w:rPr>
        <w:t>o</w:t>
      </w:r>
      <w:r>
        <w:rPr>
          <w:rFonts w:eastAsia="Arial" w:cs="Arial"/>
          <w:spacing w:val="-2"/>
        </w:rPr>
        <w:t>r</w:t>
      </w:r>
      <w:r>
        <w:rPr>
          <w:rFonts w:eastAsia="Arial" w:cs="Arial"/>
        </w:rPr>
        <w:t>gan</w:t>
      </w:r>
      <w:r>
        <w:rPr>
          <w:rFonts w:eastAsia="Arial" w:cs="Arial"/>
          <w:spacing w:val="-1"/>
        </w:rPr>
        <w:t>i</w:t>
      </w:r>
      <w:r>
        <w:rPr>
          <w:rFonts w:eastAsia="Arial" w:cs="Arial"/>
        </w:rPr>
        <w:t>sa</w:t>
      </w:r>
      <w:r>
        <w:rPr>
          <w:rFonts w:eastAsia="Arial" w:cs="Arial"/>
          <w:spacing w:val="1"/>
        </w:rPr>
        <w:t>t</w:t>
      </w:r>
      <w:r>
        <w:rPr>
          <w:rFonts w:eastAsia="Arial" w:cs="Arial"/>
          <w:spacing w:val="-1"/>
        </w:rPr>
        <w:t>i</w:t>
      </w:r>
      <w:r>
        <w:rPr>
          <w:rFonts w:eastAsia="Arial" w:cs="Arial"/>
        </w:rPr>
        <w:t>ons</w:t>
      </w:r>
      <w:r>
        <w:rPr>
          <w:rFonts w:eastAsia="Arial" w:cs="Arial"/>
          <w:spacing w:val="1"/>
        </w:rPr>
        <w:t xml:space="preserve"> </w:t>
      </w:r>
      <w:r>
        <w:rPr>
          <w:rFonts w:eastAsia="Arial" w:cs="Arial"/>
          <w:spacing w:val="-4"/>
        </w:rPr>
        <w:t>w</w:t>
      </w:r>
      <w:r>
        <w:rPr>
          <w:rFonts w:eastAsia="Arial" w:cs="Arial"/>
        </w:rPr>
        <w:t>ho</w:t>
      </w:r>
      <w:r>
        <w:rPr>
          <w:rFonts w:eastAsia="Arial" w:cs="Arial"/>
          <w:spacing w:val="1"/>
        </w:rPr>
        <w:t xml:space="preserve"> </w:t>
      </w:r>
      <w:r>
        <w:rPr>
          <w:rFonts w:eastAsia="Arial" w:cs="Arial"/>
        </w:rPr>
        <w:t>p</w:t>
      </w:r>
      <w:r>
        <w:rPr>
          <w:rFonts w:eastAsia="Arial" w:cs="Arial"/>
          <w:spacing w:val="1"/>
        </w:rPr>
        <w:t>r</w:t>
      </w:r>
      <w:r>
        <w:rPr>
          <w:rFonts w:eastAsia="Arial" w:cs="Arial"/>
        </w:rPr>
        <w:t>o</w:t>
      </w:r>
      <w:r>
        <w:rPr>
          <w:rFonts w:eastAsia="Arial" w:cs="Arial"/>
          <w:spacing w:val="-2"/>
        </w:rPr>
        <w:t>v</w:t>
      </w:r>
      <w:r>
        <w:rPr>
          <w:rFonts w:eastAsia="Arial" w:cs="Arial"/>
          <w:spacing w:val="-1"/>
        </w:rPr>
        <w:t>i</w:t>
      </w:r>
      <w:r>
        <w:rPr>
          <w:rFonts w:eastAsia="Arial" w:cs="Arial"/>
        </w:rPr>
        <w:t>de cou</w:t>
      </w:r>
      <w:r>
        <w:rPr>
          <w:rFonts w:eastAsia="Arial" w:cs="Arial"/>
          <w:spacing w:val="1"/>
        </w:rPr>
        <w:t>r</w:t>
      </w:r>
      <w:r>
        <w:rPr>
          <w:rFonts w:eastAsia="Arial" w:cs="Arial"/>
        </w:rPr>
        <w:t>ses</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do</w:t>
      </w:r>
      <w:r>
        <w:rPr>
          <w:rFonts w:eastAsia="Arial" w:cs="Arial"/>
          <w:spacing w:val="1"/>
        </w:rPr>
        <w:t>m</w:t>
      </w:r>
      <w:r>
        <w:rPr>
          <w:rFonts w:eastAsia="Arial" w:cs="Arial"/>
        </w:rPr>
        <w:t>e</w:t>
      </w:r>
      <w:r>
        <w:rPr>
          <w:rFonts w:eastAsia="Arial" w:cs="Arial"/>
          <w:spacing w:val="-2"/>
        </w:rPr>
        <w:t>s</w:t>
      </w:r>
      <w:r>
        <w:rPr>
          <w:rFonts w:eastAsia="Arial" w:cs="Arial"/>
          <w:spacing w:val="1"/>
        </w:rPr>
        <w:t>t</w:t>
      </w:r>
      <w:r>
        <w:rPr>
          <w:rFonts w:eastAsia="Arial" w:cs="Arial"/>
          <w:spacing w:val="-1"/>
        </w:rPr>
        <w:t>i</w:t>
      </w:r>
      <w:r>
        <w:rPr>
          <w:rFonts w:eastAsia="Arial" w:cs="Arial"/>
        </w:rPr>
        <w:t>c</w:t>
      </w:r>
      <w:r>
        <w:rPr>
          <w:rFonts w:eastAsia="Arial" w:cs="Arial"/>
          <w:spacing w:val="1"/>
        </w:rPr>
        <w:t xml:space="preserve"> </w:t>
      </w:r>
      <w:r>
        <w:rPr>
          <w:rFonts w:eastAsia="Arial" w:cs="Arial"/>
          <w:spacing w:val="-2"/>
        </w:rPr>
        <w:t>s</w:t>
      </w:r>
      <w:r>
        <w:rPr>
          <w:rFonts w:eastAsia="Arial" w:cs="Arial"/>
          <w:spacing w:val="1"/>
        </w:rPr>
        <w:t>t</w:t>
      </w:r>
      <w:r>
        <w:rPr>
          <w:rFonts w:eastAsia="Arial" w:cs="Arial"/>
        </w:rPr>
        <w:t>u</w:t>
      </w:r>
      <w:r>
        <w:rPr>
          <w:rFonts w:eastAsia="Arial" w:cs="Arial"/>
          <w:spacing w:val="-3"/>
        </w:rPr>
        <w:t>d</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on</w:t>
      </w:r>
      <w:r>
        <w:rPr>
          <w:rFonts w:eastAsia="Arial" w:cs="Arial"/>
          <w:spacing w:val="-1"/>
        </w:rPr>
        <w:t>l</w:t>
      </w:r>
      <w:r>
        <w:rPr>
          <w:rFonts w:eastAsia="Arial" w:cs="Arial"/>
        </w:rPr>
        <w:t>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4"/>
        </w:rPr>
        <w:t>w</w:t>
      </w:r>
      <w:r>
        <w:rPr>
          <w:rFonts w:eastAsia="Arial" w:cs="Arial"/>
        </w:rPr>
        <w:t>ho</w:t>
      </w:r>
      <w:r>
        <w:rPr>
          <w:rFonts w:eastAsia="Arial" w:cs="Arial"/>
          <w:spacing w:val="1"/>
        </w:rPr>
        <w:t xml:space="preserve"> </w:t>
      </w:r>
      <w:r>
        <w:rPr>
          <w:rFonts w:eastAsia="Arial" w:cs="Arial"/>
        </w:rPr>
        <w:t>on</w:t>
      </w:r>
      <w:r>
        <w:rPr>
          <w:rFonts w:eastAsia="Arial" w:cs="Arial"/>
          <w:spacing w:val="-1"/>
        </w:rPr>
        <w:t>l</w:t>
      </w:r>
      <w:r>
        <w:rPr>
          <w:rFonts w:eastAsia="Arial" w:cs="Arial"/>
        </w:rPr>
        <w:t>y</w:t>
      </w:r>
      <w:r>
        <w:rPr>
          <w:rFonts w:eastAsia="Arial" w:cs="Arial"/>
          <w:spacing w:val="-1"/>
        </w:rPr>
        <w:t xml:space="preserve"> </w:t>
      </w:r>
      <w:r>
        <w:rPr>
          <w:rFonts w:eastAsia="Arial" w:cs="Arial"/>
        </w:rPr>
        <w:t>o</w:t>
      </w:r>
      <w:r>
        <w:rPr>
          <w:rFonts w:eastAsia="Arial" w:cs="Arial"/>
          <w:spacing w:val="1"/>
        </w:rPr>
        <w:t>ff</w:t>
      </w:r>
      <w:r>
        <w:rPr>
          <w:rFonts w:eastAsia="Arial" w:cs="Arial"/>
          <w:spacing w:val="-3"/>
        </w:rPr>
        <w:t>e</w:t>
      </w:r>
      <w:r>
        <w:rPr>
          <w:rFonts w:eastAsia="Arial" w:cs="Arial"/>
        </w:rPr>
        <w:t xml:space="preserve">r </w:t>
      </w:r>
      <w:r>
        <w:rPr>
          <w:rFonts w:eastAsia="Arial" w:cs="Arial"/>
          <w:spacing w:val="1"/>
        </w:rPr>
        <w:t>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1"/>
        </w:rPr>
        <w:t xml:space="preserve"> </w:t>
      </w:r>
      <w:r w:rsidR="00494B25">
        <w:rPr>
          <w:rFonts w:eastAsia="Arial" w:cs="Arial"/>
          <w:spacing w:val="1"/>
        </w:rPr>
        <w:t>with</w:t>
      </w:r>
      <w:r>
        <w:rPr>
          <w:rFonts w:eastAsia="Arial" w:cs="Arial"/>
          <w:spacing w:val="-1"/>
        </w:rPr>
        <w:t>i</w:t>
      </w:r>
      <w:r>
        <w:rPr>
          <w:rFonts w:eastAsia="Arial" w:cs="Arial"/>
        </w:rPr>
        <w:t>n</w:t>
      </w:r>
      <w:r>
        <w:rPr>
          <w:rFonts w:eastAsia="Arial" w:cs="Arial"/>
          <w:spacing w:val="1"/>
        </w:rPr>
        <w:t xml:space="preserve"> </w:t>
      </w:r>
      <w:r>
        <w:rPr>
          <w:rFonts w:eastAsia="Arial" w:cs="Arial"/>
          <w:spacing w:val="-1"/>
        </w:rPr>
        <w:t>Vi</w:t>
      </w:r>
      <w:r>
        <w:rPr>
          <w:rFonts w:eastAsia="Arial" w:cs="Arial"/>
        </w:rPr>
        <w:t>c</w:t>
      </w:r>
      <w:r>
        <w:rPr>
          <w:rFonts w:eastAsia="Arial" w:cs="Arial"/>
          <w:spacing w:val="1"/>
        </w:rPr>
        <w:t>t</w:t>
      </w:r>
      <w:r>
        <w:rPr>
          <w:rFonts w:eastAsia="Arial" w:cs="Arial"/>
          <w:spacing w:val="-3"/>
        </w:rPr>
        <w:t>o</w:t>
      </w:r>
      <w:r>
        <w:rPr>
          <w:rFonts w:eastAsia="Arial" w:cs="Arial"/>
          <w:spacing w:val="1"/>
        </w:rPr>
        <w:t>r</w:t>
      </w:r>
      <w:r>
        <w:rPr>
          <w:rFonts w:eastAsia="Arial" w:cs="Arial"/>
          <w:spacing w:val="-1"/>
        </w:rPr>
        <w:t>i</w:t>
      </w:r>
      <w:r>
        <w:rPr>
          <w:rFonts w:eastAsia="Arial" w:cs="Arial"/>
        </w:rPr>
        <w:t>a.</w:t>
      </w:r>
    </w:p>
    <w:p w14:paraId="527F75C0" w14:textId="77777777" w:rsidR="00835E6F" w:rsidRDefault="00835E6F" w:rsidP="00841355">
      <w:pPr>
        <w:spacing w:after="0"/>
        <w:ind w:right="-23"/>
        <w:rPr>
          <w:rFonts w:eastAsia="Arial" w:cs="Arial"/>
        </w:rPr>
      </w:pPr>
      <w:r>
        <w:rPr>
          <w:rFonts w:eastAsia="Arial" w:cs="Arial"/>
          <w:spacing w:val="2"/>
        </w:rPr>
        <w:t>T</w:t>
      </w:r>
      <w:r>
        <w:rPr>
          <w:rFonts w:eastAsia="Arial" w:cs="Arial"/>
        </w:rPr>
        <w:t>o</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2"/>
        </w:rPr>
        <w:t>g</w:t>
      </w:r>
      <w:r>
        <w:rPr>
          <w:rFonts w:eastAsia="Arial" w:cs="Arial"/>
          <w:spacing w:val="-1"/>
        </w:rPr>
        <w:t>i</w:t>
      </w:r>
      <w:r>
        <w:rPr>
          <w:rFonts w:eastAsia="Arial" w:cs="Arial"/>
        </w:rPr>
        <w:t>s</w:t>
      </w:r>
      <w:r>
        <w:rPr>
          <w:rFonts w:eastAsia="Arial" w:cs="Arial"/>
          <w:spacing w:val="1"/>
        </w:rPr>
        <w:t>t</w:t>
      </w:r>
      <w:r>
        <w:rPr>
          <w:rFonts w:eastAsia="Arial" w:cs="Arial"/>
          <w:spacing w:val="-3"/>
        </w:rPr>
        <w:t>e</w:t>
      </w:r>
      <w:r>
        <w:rPr>
          <w:rFonts w:eastAsia="Arial" w:cs="Arial"/>
        </w:rPr>
        <w:t xml:space="preserve">r </w:t>
      </w:r>
      <w:r>
        <w:rPr>
          <w:rFonts w:eastAsia="Arial" w:cs="Arial"/>
          <w:spacing w:val="1"/>
        </w:rPr>
        <w:t>t</w:t>
      </w:r>
      <w:r>
        <w:rPr>
          <w:rFonts w:eastAsia="Arial" w:cs="Arial"/>
        </w:rPr>
        <w:t>o</w:t>
      </w:r>
      <w:r>
        <w:rPr>
          <w:rFonts w:eastAsia="Arial" w:cs="Arial"/>
          <w:spacing w:val="1"/>
        </w:rPr>
        <w:t xml:space="preserve"> </w:t>
      </w:r>
      <w:r>
        <w:rPr>
          <w:rFonts w:eastAsia="Arial" w:cs="Arial"/>
          <w:spacing w:val="-3"/>
        </w:rPr>
        <w:t>p</w:t>
      </w:r>
      <w:r>
        <w:rPr>
          <w:rFonts w:eastAsia="Arial" w:cs="Arial"/>
          <w:spacing w:val="1"/>
        </w:rPr>
        <w:t>r</w:t>
      </w:r>
      <w:r>
        <w:rPr>
          <w:rFonts w:eastAsia="Arial" w:cs="Arial"/>
        </w:rPr>
        <w:t>o</w:t>
      </w:r>
      <w:r>
        <w:rPr>
          <w:rFonts w:eastAsia="Arial" w:cs="Arial"/>
          <w:spacing w:val="-2"/>
        </w:rPr>
        <w:t>v</w:t>
      </w:r>
      <w:r>
        <w:rPr>
          <w:rFonts w:eastAsia="Arial" w:cs="Arial"/>
          <w:spacing w:val="-1"/>
        </w:rPr>
        <w:t>i</w:t>
      </w:r>
      <w:r>
        <w:rPr>
          <w:rFonts w:eastAsia="Arial" w:cs="Arial"/>
        </w:rPr>
        <w:t>de</w:t>
      </w:r>
      <w:r>
        <w:rPr>
          <w:rFonts w:eastAsia="Arial" w:cs="Arial"/>
          <w:spacing w:val="1"/>
        </w:rPr>
        <w:t xml:space="preserve"> tr</w:t>
      </w:r>
      <w:r>
        <w:rPr>
          <w:rFonts w:eastAsia="Arial" w:cs="Arial"/>
        </w:rPr>
        <w:t>a</w:t>
      </w:r>
      <w:r>
        <w:rPr>
          <w:rFonts w:eastAsia="Arial" w:cs="Arial"/>
          <w:spacing w:val="-3"/>
        </w:rPr>
        <w:t>i</w:t>
      </w:r>
      <w:r>
        <w:rPr>
          <w:rFonts w:eastAsia="Arial" w:cs="Arial"/>
        </w:rPr>
        <w:t>n</w:t>
      </w:r>
      <w:r>
        <w:rPr>
          <w:rFonts w:eastAsia="Arial" w:cs="Arial"/>
          <w:spacing w:val="-1"/>
        </w:rPr>
        <w:t>i</w:t>
      </w:r>
      <w:r>
        <w:rPr>
          <w:rFonts w:eastAsia="Arial" w:cs="Arial"/>
        </w:rPr>
        <w:t>ng</w:t>
      </w:r>
      <w:r>
        <w:rPr>
          <w:rFonts w:eastAsia="Arial" w:cs="Arial"/>
          <w:spacing w:val="1"/>
        </w:rPr>
        <w:t xml:space="preserve"> t</w:t>
      </w:r>
      <w:r>
        <w:rPr>
          <w:rFonts w:eastAsia="Arial" w:cs="Arial"/>
        </w:rPr>
        <w:t>o</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spacing w:val="-3"/>
        </w:rPr>
        <w:t>e</w:t>
      </w:r>
      <w:r>
        <w:rPr>
          <w:rFonts w:eastAsia="Arial" w:cs="Arial"/>
          <w:spacing w:val="1"/>
        </w:rPr>
        <w:t>r</w:t>
      </w:r>
      <w:r>
        <w:rPr>
          <w:rFonts w:eastAsia="Arial" w:cs="Arial"/>
        </w:rPr>
        <w:t>n</w:t>
      </w:r>
      <w:r>
        <w:rPr>
          <w:rFonts w:eastAsia="Arial" w:cs="Arial"/>
          <w:spacing w:val="-3"/>
        </w:rPr>
        <w:t>a</w:t>
      </w:r>
      <w:r>
        <w:rPr>
          <w:rFonts w:eastAsia="Arial" w:cs="Arial"/>
          <w:spacing w:val="1"/>
        </w:rPr>
        <w:t>t</w:t>
      </w:r>
      <w:r>
        <w:rPr>
          <w:rFonts w:eastAsia="Arial" w:cs="Arial"/>
          <w:spacing w:val="-1"/>
        </w:rPr>
        <w:t>i</w:t>
      </w:r>
      <w:r>
        <w:rPr>
          <w:rFonts w:eastAsia="Arial" w:cs="Arial"/>
        </w:rPr>
        <w:t>onal s</w:t>
      </w:r>
      <w:r>
        <w:rPr>
          <w:rFonts w:eastAsia="Arial" w:cs="Arial"/>
          <w:spacing w:val="1"/>
        </w:rPr>
        <w:t>t</w:t>
      </w:r>
      <w:r>
        <w:rPr>
          <w:rFonts w:eastAsia="Arial" w:cs="Arial"/>
        </w:rPr>
        <w:t>u</w:t>
      </w:r>
      <w:r>
        <w:rPr>
          <w:rFonts w:eastAsia="Arial" w:cs="Arial"/>
          <w:spacing w:val="-3"/>
        </w:rPr>
        <w:t>d</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i</w:t>
      </w:r>
      <w:r>
        <w:rPr>
          <w:rFonts w:eastAsia="Arial" w:cs="Arial"/>
        </w:rPr>
        <w:t>n</w:t>
      </w:r>
      <w:r>
        <w:rPr>
          <w:rFonts w:eastAsia="Arial" w:cs="Arial"/>
          <w:spacing w:val="1"/>
        </w:rPr>
        <w:t xml:space="preserve"> </w:t>
      </w:r>
      <w:r>
        <w:rPr>
          <w:rFonts w:eastAsia="Arial" w:cs="Arial"/>
          <w:spacing w:val="-3"/>
        </w:rPr>
        <w:t>o</w:t>
      </w:r>
      <w:r>
        <w:rPr>
          <w:rFonts w:eastAsia="Arial" w:cs="Arial"/>
          <w:spacing w:val="1"/>
        </w:rPr>
        <w:t>t</w:t>
      </w:r>
      <w:r>
        <w:rPr>
          <w:rFonts w:eastAsia="Arial" w:cs="Arial"/>
        </w:rPr>
        <w:t xml:space="preserve">her </w:t>
      </w:r>
      <w:r>
        <w:rPr>
          <w:rFonts w:eastAsia="Arial" w:cs="Arial"/>
          <w:spacing w:val="-1"/>
        </w:rPr>
        <w:t>A</w:t>
      </w:r>
      <w:r>
        <w:rPr>
          <w:rFonts w:eastAsia="Arial" w:cs="Arial"/>
        </w:rPr>
        <w:t>us</w:t>
      </w:r>
      <w:r>
        <w:rPr>
          <w:rFonts w:eastAsia="Arial" w:cs="Arial"/>
          <w:spacing w:val="-1"/>
        </w:rPr>
        <w:t>t</w:t>
      </w:r>
      <w:r>
        <w:rPr>
          <w:rFonts w:eastAsia="Arial" w:cs="Arial"/>
          <w:spacing w:val="1"/>
        </w:rPr>
        <w:t>r</w:t>
      </w:r>
      <w:r>
        <w:rPr>
          <w:rFonts w:eastAsia="Arial" w:cs="Arial"/>
        </w:rPr>
        <w:t>a</w:t>
      </w:r>
      <w:r>
        <w:rPr>
          <w:rFonts w:eastAsia="Arial" w:cs="Arial"/>
          <w:spacing w:val="-1"/>
        </w:rPr>
        <w:t>li</w:t>
      </w:r>
      <w:r>
        <w:rPr>
          <w:rFonts w:eastAsia="Arial" w:cs="Arial"/>
        </w:rPr>
        <w:t>an</w:t>
      </w:r>
      <w:r>
        <w:rPr>
          <w:rFonts w:eastAsia="Arial" w:cs="Arial"/>
          <w:spacing w:val="1"/>
        </w:rPr>
        <w:t xml:space="preserve"> </w:t>
      </w:r>
      <w:r>
        <w:rPr>
          <w:rFonts w:eastAsia="Arial" w:cs="Arial"/>
        </w:rPr>
        <w:t>s</w:t>
      </w:r>
      <w:r>
        <w:rPr>
          <w:rFonts w:eastAsia="Arial" w:cs="Arial"/>
          <w:spacing w:val="1"/>
        </w:rPr>
        <w:t>t</w:t>
      </w:r>
      <w:r>
        <w:rPr>
          <w:rFonts w:eastAsia="Arial" w:cs="Arial"/>
          <w:spacing w:val="-3"/>
        </w:rPr>
        <w:t>a</w:t>
      </w:r>
      <w:r>
        <w:rPr>
          <w:rFonts w:eastAsia="Arial" w:cs="Arial"/>
          <w:spacing w:val="1"/>
        </w:rPr>
        <w:t>t</w:t>
      </w:r>
      <w:r>
        <w:rPr>
          <w:rFonts w:eastAsia="Arial" w:cs="Arial"/>
        </w:rPr>
        <w:t>es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r</w:t>
      </w:r>
      <w:r>
        <w:rPr>
          <w:rFonts w:eastAsia="Arial" w:cs="Arial"/>
          <w:spacing w:val="1"/>
        </w:rPr>
        <w:t>r</w:t>
      </w:r>
      <w:r>
        <w:rPr>
          <w:rFonts w:eastAsia="Arial" w:cs="Arial"/>
          <w:spacing w:val="-1"/>
        </w:rPr>
        <w:t>i</w:t>
      </w:r>
      <w:r>
        <w:rPr>
          <w:rFonts w:eastAsia="Arial" w:cs="Arial"/>
          <w:spacing w:val="1"/>
        </w:rPr>
        <w:t>t</w:t>
      </w:r>
      <w:r>
        <w:rPr>
          <w:rFonts w:eastAsia="Arial" w:cs="Arial"/>
        </w:rPr>
        <w:t>o</w:t>
      </w:r>
      <w:r>
        <w:rPr>
          <w:rFonts w:eastAsia="Arial" w:cs="Arial"/>
          <w:spacing w:val="1"/>
        </w:rPr>
        <w:t>r</w:t>
      </w:r>
      <w:r>
        <w:rPr>
          <w:rFonts w:eastAsia="Arial" w:cs="Arial"/>
          <w:spacing w:val="-1"/>
        </w:rPr>
        <w:t>i</w:t>
      </w:r>
      <w:r>
        <w:rPr>
          <w:rFonts w:eastAsia="Arial" w:cs="Arial"/>
        </w:rPr>
        <w:t>es</w:t>
      </w:r>
    </w:p>
    <w:p w14:paraId="7ED52382" w14:textId="77777777" w:rsidR="00835E6F" w:rsidRDefault="00835E6F" w:rsidP="00841355">
      <w:pPr>
        <w:spacing w:before="37" w:after="0"/>
        <w:ind w:right="-23"/>
        <w:rPr>
          <w:rFonts w:eastAsia="Arial" w:cs="Arial"/>
        </w:rPr>
      </w:pPr>
      <w:r>
        <w:rPr>
          <w:rFonts w:eastAsia="Arial" w:cs="Arial"/>
          <w:spacing w:val="-1"/>
        </w:rPr>
        <w:t>Training Provider</w:t>
      </w:r>
      <w:r>
        <w:rPr>
          <w:rFonts w:eastAsia="Arial" w:cs="Arial"/>
        </w:rPr>
        <w:t>s</w:t>
      </w:r>
      <w:r>
        <w:rPr>
          <w:rFonts w:eastAsia="Arial" w:cs="Arial"/>
          <w:spacing w:val="1"/>
        </w:rPr>
        <w:t xml:space="preserve"> </w:t>
      </w:r>
      <w:r>
        <w:rPr>
          <w:rFonts w:eastAsia="Arial" w:cs="Arial"/>
          <w:spacing w:val="-4"/>
        </w:rPr>
        <w:t>w</w:t>
      </w:r>
      <w:r>
        <w:rPr>
          <w:rFonts w:eastAsia="Arial" w:cs="Arial"/>
          <w:spacing w:val="-1"/>
        </w:rPr>
        <w:t>il</w:t>
      </w:r>
      <w:r>
        <w:rPr>
          <w:rFonts w:eastAsia="Arial" w:cs="Arial"/>
        </w:rPr>
        <w:t>l need</w:t>
      </w:r>
      <w:r>
        <w:rPr>
          <w:rFonts w:eastAsia="Arial" w:cs="Arial"/>
          <w:spacing w:val="1"/>
        </w:rPr>
        <w:t xml:space="preserve"> t</w:t>
      </w:r>
      <w:r>
        <w:rPr>
          <w:rFonts w:eastAsia="Arial" w:cs="Arial"/>
        </w:rPr>
        <w:t>o</w:t>
      </w:r>
      <w:r>
        <w:rPr>
          <w:rFonts w:eastAsia="Arial" w:cs="Arial"/>
          <w:spacing w:val="1"/>
        </w:rPr>
        <w:t xml:space="preserve"> </w:t>
      </w:r>
      <w:r>
        <w:rPr>
          <w:rFonts w:eastAsia="Arial" w:cs="Arial"/>
        </w:rPr>
        <w:t>app</w:t>
      </w:r>
      <w:r>
        <w:rPr>
          <w:rFonts w:eastAsia="Arial" w:cs="Arial"/>
          <w:spacing w:val="-1"/>
        </w:rPr>
        <w:t>l</w:t>
      </w:r>
      <w:r>
        <w:rPr>
          <w:rFonts w:eastAsia="Arial" w:cs="Arial"/>
        </w:rPr>
        <w:t>y</w:t>
      </w:r>
      <w:r>
        <w:rPr>
          <w:rFonts w:eastAsia="Arial" w:cs="Arial"/>
          <w:spacing w:val="-1"/>
        </w:rPr>
        <w:t xml:space="preserve"> t</w:t>
      </w:r>
      <w:r>
        <w:rPr>
          <w:rFonts w:eastAsia="Arial" w:cs="Arial"/>
        </w:rPr>
        <w:t>o</w:t>
      </w:r>
      <w:r>
        <w:rPr>
          <w:rFonts w:eastAsia="Arial" w:cs="Arial"/>
          <w:spacing w:val="1"/>
        </w:rPr>
        <w:t xml:space="preserve"> </w:t>
      </w:r>
      <w:r>
        <w:rPr>
          <w:rFonts w:eastAsia="Arial" w:cs="Arial"/>
          <w:spacing w:val="-1"/>
        </w:rPr>
        <w:t>AS</w:t>
      </w:r>
      <w:r>
        <w:rPr>
          <w:rFonts w:eastAsia="Arial" w:cs="Arial"/>
          <w:spacing w:val="1"/>
        </w:rPr>
        <w:t>Q</w:t>
      </w:r>
      <w:r>
        <w:rPr>
          <w:rFonts w:eastAsia="Arial" w:cs="Arial"/>
          <w:spacing w:val="-1"/>
        </w:rPr>
        <w:t>A.</w:t>
      </w:r>
    </w:p>
    <w:p w14:paraId="51C02D7C" w14:textId="77777777" w:rsidR="00835E6F" w:rsidRDefault="00835E6F" w:rsidP="00835E6F">
      <w:pPr>
        <w:spacing w:before="240" w:after="0"/>
        <w:ind w:right="-20"/>
        <w:rPr>
          <w:rFonts w:eastAsia="Arial" w:cs="Arial"/>
        </w:rPr>
      </w:pPr>
      <w:r>
        <w:rPr>
          <w:rFonts w:eastAsia="Arial" w:cs="Arial"/>
          <w:i/>
        </w:rPr>
        <w:t>T</w:t>
      </w:r>
      <w:r>
        <w:rPr>
          <w:rFonts w:eastAsia="Arial" w:cs="Arial"/>
          <w:i/>
          <w:spacing w:val="1"/>
        </w:rPr>
        <w:t>r</w:t>
      </w:r>
      <w:r>
        <w:rPr>
          <w:rFonts w:eastAsia="Arial" w:cs="Arial"/>
          <w:i/>
        </w:rPr>
        <w:t>a</w:t>
      </w:r>
      <w:r>
        <w:rPr>
          <w:rFonts w:eastAsia="Arial" w:cs="Arial"/>
          <w:i/>
          <w:spacing w:val="-1"/>
        </w:rPr>
        <w:t>i</w:t>
      </w:r>
      <w:r>
        <w:rPr>
          <w:rFonts w:eastAsia="Arial" w:cs="Arial"/>
          <w:i/>
        </w:rPr>
        <w:t>ner</w:t>
      </w:r>
      <w:r>
        <w:rPr>
          <w:rFonts w:eastAsia="Arial" w:cs="Arial"/>
          <w:i/>
          <w:spacing w:val="2"/>
        </w:rPr>
        <w:t xml:space="preserve"> </w:t>
      </w:r>
      <w:r>
        <w:rPr>
          <w:rFonts w:eastAsia="Arial" w:cs="Arial"/>
          <w:i/>
        </w:rPr>
        <w:t>and</w:t>
      </w:r>
      <w:r>
        <w:rPr>
          <w:rFonts w:eastAsia="Arial" w:cs="Arial"/>
          <w:i/>
          <w:spacing w:val="-2"/>
        </w:rPr>
        <w:t xml:space="preserve"> </w:t>
      </w:r>
      <w:r>
        <w:rPr>
          <w:rFonts w:eastAsia="Arial" w:cs="Arial"/>
          <w:i/>
          <w:spacing w:val="-1"/>
        </w:rPr>
        <w:t>A</w:t>
      </w:r>
      <w:r>
        <w:rPr>
          <w:rFonts w:eastAsia="Arial" w:cs="Arial"/>
          <w:i/>
        </w:rPr>
        <w:t>ssess</w:t>
      </w:r>
      <w:r>
        <w:rPr>
          <w:rFonts w:eastAsia="Arial" w:cs="Arial"/>
          <w:i/>
          <w:spacing w:val="-3"/>
        </w:rPr>
        <w:t>o</w:t>
      </w:r>
      <w:r>
        <w:rPr>
          <w:rFonts w:eastAsia="Arial" w:cs="Arial"/>
          <w:i/>
        </w:rPr>
        <w:t>r</w:t>
      </w:r>
      <w:r>
        <w:rPr>
          <w:rFonts w:eastAsia="Arial" w:cs="Arial"/>
          <w:i/>
          <w:spacing w:val="2"/>
        </w:rPr>
        <w:t xml:space="preserve"> </w:t>
      </w:r>
      <w:r>
        <w:rPr>
          <w:rFonts w:eastAsia="Arial" w:cs="Arial"/>
          <w:i/>
          <w:spacing w:val="-1"/>
        </w:rPr>
        <w:t>R</w:t>
      </w:r>
      <w:r>
        <w:rPr>
          <w:rFonts w:eastAsia="Arial" w:cs="Arial"/>
          <w:i/>
          <w:spacing w:val="-3"/>
        </w:rPr>
        <w:t>e</w:t>
      </w:r>
      <w:r>
        <w:rPr>
          <w:rFonts w:eastAsia="Arial" w:cs="Arial"/>
          <w:i/>
        </w:rPr>
        <w:t>qu</w:t>
      </w:r>
      <w:r>
        <w:rPr>
          <w:rFonts w:eastAsia="Arial" w:cs="Arial"/>
          <w:i/>
          <w:spacing w:val="-1"/>
        </w:rPr>
        <w:t>i</w:t>
      </w:r>
      <w:r>
        <w:rPr>
          <w:rFonts w:eastAsia="Arial" w:cs="Arial"/>
          <w:i/>
          <w:spacing w:val="1"/>
        </w:rPr>
        <w:t>r</w:t>
      </w:r>
      <w:r>
        <w:rPr>
          <w:rFonts w:eastAsia="Arial" w:cs="Arial"/>
          <w:i/>
        </w:rPr>
        <w:t>e</w:t>
      </w:r>
      <w:r>
        <w:rPr>
          <w:rFonts w:eastAsia="Arial" w:cs="Arial"/>
          <w:i/>
          <w:spacing w:val="1"/>
        </w:rPr>
        <w:t>m</w:t>
      </w:r>
      <w:r>
        <w:rPr>
          <w:rFonts w:eastAsia="Arial" w:cs="Arial"/>
          <w:i/>
        </w:rPr>
        <w:t>en</w:t>
      </w:r>
      <w:r>
        <w:rPr>
          <w:rFonts w:eastAsia="Arial" w:cs="Arial"/>
          <w:i/>
          <w:spacing w:val="-1"/>
        </w:rPr>
        <w:t>t</w:t>
      </w:r>
      <w:r>
        <w:rPr>
          <w:rFonts w:eastAsia="Arial" w:cs="Arial"/>
          <w:i/>
        </w:rPr>
        <w:t>s</w:t>
      </w:r>
    </w:p>
    <w:p w14:paraId="549DC03E" w14:textId="77777777" w:rsidR="00835E6F" w:rsidRDefault="00835E6F" w:rsidP="00835E6F">
      <w:r>
        <w:rPr>
          <w:spacing w:val="1"/>
        </w:rPr>
        <w:t>I</w:t>
      </w:r>
      <w:r>
        <w:t>n</w:t>
      </w:r>
      <w:r>
        <w:rPr>
          <w:spacing w:val="1"/>
        </w:rPr>
        <w:t xml:space="preserve"> </w:t>
      </w:r>
      <w:r>
        <w:t>des</w:t>
      </w:r>
      <w:r>
        <w:rPr>
          <w:spacing w:val="-3"/>
        </w:rPr>
        <w:t>i</w:t>
      </w:r>
      <w:r>
        <w:rPr>
          <w:spacing w:val="2"/>
        </w:rPr>
        <w:t>g</w:t>
      </w:r>
      <w:r>
        <w:t>n</w:t>
      </w:r>
      <w:r>
        <w:rPr>
          <w:spacing w:val="-1"/>
        </w:rPr>
        <w:t>i</w:t>
      </w:r>
      <w:r>
        <w:rPr>
          <w:spacing w:val="-3"/>
        </w:rPr>
        <w:t>n</w:t>
      </w:r>
      <w:r>
        <w:t>g</w:t>
      </w:r>
      <w:r>
        <w:rPr>
          <w:spacing w:val="3"/>
        </w:rPr>
        <w:t xml:space="preserve"> </w:t>
      </w:r>
      <w:r>
        <w:t>and</w:t>
      </w:r>
      <w:r>
        <w:rPr>
          <w:spacing w:val="-2"/>
        </w:rPr>
        <w:t xml:space="preserve"> </w:t>
      </w:r>
      <w:r>
        <w:t>de</w:t>
      </w:r>
      <w:r>
        <w:rPr>
          <w:spacing w:val="-1"/>
        </w:rPr>
        <w:t>li</w:t>
      </w:r>
      <w:r>
        <w:rPr>
          <w:spacing w:val="-2"/>
        </w:rPr>
        <w:t>v</w:t>
      </w:r>
      <w:r>
        <w:t>e</w:t>
      </w:r>
      <w:r>
        <w:rPr>
          <w:spacing w:val="1"/>
        </w:rPr>
        <w:t>ri</w:t>
      </w:r>
      <w:r>
        <w:t>ng</w:t>
      </w:r>
      <w:r>
        <w:rPr>
          <w:spacing w:val="1"/>
        </w:rPr>
        <w:t xml:space="preserve"> t</w:t>
      </w:r>
      <w:r>
        <w:t>he</w:t>
      </w:r>
      <w:r>
        <w:rPr>
          <w:spacing w:val="-2"/>
        </w:rPr>
        <w:t xml:space="preserve"> </w:t>
      </w:r>
      <w:r>
        <w:t>L</w:t>
      </w:r>
      <w:r>
        <w:rPr>
          <w:spacing w:val="-1"/>
        </w:rPr>
        <w:t>i</w:t>
      </w:r>
      <w:r>
        <w:rPr>
          <w:spacing w:val="1"/>
        </w:rPr>
        <w:t>t</w:t>
      </w:r>
      <w:r>
        <w:t>e</w:t>
      </w:r>
      <w:r>
        <w:rPr>
          <w:spacing w:val="1"/>
        </w:rPr>
        <w:t>r</w:t>
      </w:r>
      <w:r>
        <w:t>acy</w:t>
      </w:r>
      <w:r>
        <w:rPr>
          <w:spacing w:val="-1"/>
        </w:rPr>
        <w:t xml:space="preserve"> </w:t>
      </w:r>
      <w:r>
        <w:t>and</w:t>
      </w:r>
      <w:r>
        <w:rPr>
          <w:spacing w:val="-2"/>
        </w:rPr>
        <w:t xml:space="preserve"> </w:t>
      </w:r>
      <w:r>
        <w:rPr>
          <w:spacing w:val="-1"/>
        </w:rPr>
        <w:t>N</w:t>
      </w:r>
      <w:r>
        <w:t>u</w:t>
      </w:r>
      <w:r>
        <w:rPr>
          <w:spacing w:val="-2"/>
        </w:rPr>
        <w:t>m</w:t>
      </w:r>
      <w:r>
        <w:t>e</w:t>
      </w:r>
      <w:r>
        <w:rPr>
          <w:spacing w:val="1"/>
        </w:rPr>
        <w:t>r</w:t>
      </w:r>
      <w:r>
        <w:t>acy</w:t>
      </w:r>
      <w:r>
        <w:rPr>
          <w:spacing w:val="-1"/>
        </w:rPr>
        <w:t xml:space="preserve"> S</w:t>
      </w:r>
      <w:r>
        <w:t>uppo</w:t>
      </w:r>
      <w:r>
        <w:rPr>
          <w:spacing w:val="1"/>
        </w:rPr>
        <w:t>r</w:t>
      </w:r>
      <w:r>
        <w:t>t p</w:t>
      </w:r>
      <w:r>
        <w:rPr>
          <w:spacing w:val="1"/>
        </w:rPr>
        <w:t>r</w:t>
      </w:r>
      <w:r>
        <w:rPr>
          <w:spacing w:val="-3"/>
        </w:rPr>
        <w:t>o</w:t>
      </w:r>
      <w:r>
        <w:t>g</w:t>
      </w:r>
      <w:r>
        <w:rPr>
          <w:spacing w:val="1"/>
        </w:rPr>
        <w:t>r</w:t>
      </w:r>
      <w:r>
        <w:t>a</w:t>
      </w:r>
      <w:r>
        <w:rPr>
          <w:spacing w:val="-2"/>
        </w:rPr>
        <w:t>m</w:t>
      </w:r>
      <w:r>
        <w:t xml:space="preserve">, </w:t>
      </w:r>
      <w:r>
        <w:rPr>
          <w:spacing w:val="-1"/>
        </w:rPr>
        <w:t>t</w:t>
      </w:r>
      <w:r>
        <w:t>eache</w:t>
      </w:r>
      <w:r>
        <w:rPr>
          <w:spacing w:val="1"/>
        </w:rPr>
        <w:t>r</w:t>
      </w:r>
      <w:r>
        <w:t>s</w:t>
      </w:r>
      <w:r>
        <w:rPr>
          <w:spacing w:val="-1"/>
        </w:rPr>
        <w:t>/</w:t>
      </w:r>
      <w:r>
        <w:rPr>
          <w:spacing w:val="1"/>
        </w:rPr>
        <w:t>tr</w:t>
      </w:r>
      <w:r>
        <w:t>a</w:t>
      </w:r>
      <w:r>
        <w:rPr>
          <w:spacing w:val="-1"/>
        </w:rPr>
        <w:t>i</w:t>
      </w:r>
      <w:r>
        <w:t>n</w:t>
      </w:r>
      <w:r>
        <w:rPr>
          <w:spacing w:val="-3"/>
        </w:rPr>
        <w:t>e</w:t>
      </w:r>
      <w:r>
        <w:rPr>
          <w:spacing w:val="1"/>
        </w:rPr>
        <w:t>r</w:t>
      </w:r>
      <w:r>
        <w:t>s</w:t>
      </w:r>
      <w:r>
        <w:rPr>
          <w:spacing w:val="1"/>
        </w:rPr>
        <w:t xml:space="preserve"> </w:t>
      </w:r>
      <w:r>
        <w:t>and assesso</w:t>
      </w:r>
      <w:r>
        <w:rPr>
          <w:spacing w:val="1"/>
        </w:rPr>
        <w:t>r</w:t>
      </w:r>
      <w:r>
        <w:t>s</w:t>
      </w:r>
      <w:r>
        <w:rPr>
          <w:spacing w:val="-1"/>
        </w:rPr>
        <w:t xml:space="preserve"> </w:t>
      </w:r>
      <w:r>
        <w:rPr>
          <w:spacing w:val="-2"/>
        </w:rPr>
        <w:t>m</w:t>
      </w:r>
      <w:r>
        <w:t>ust c</w:t>
      </w:r>
      <w:r>
        <w:rPr>
          <w:spacing w:val="-3"/>
        </w:rPr>
        <w:t>o</w:t>
      </w:r>
      <w:r>
        <w:rPr>
          <w:spacing w:val="1"/>
        </w:rPr>
        <w:t>m</w:t>
      </w:r>
      <w:r>
        <w:t>p</w:t>
      </w:r>
      <w:r>
        <w:rPr>
          <w:spacing w:val="-1"/>
        </w:rPr>
        <w:t>l</w:t>
      </w:r>
      <w:r>
        <w:t>y</w:t>
      </w:r>
      <w:r>
        <w:rPr>
          <w:spacing w:val="-1"/>
        </w:rPr>
        <w:t xml:space="preserve"> wi</w:t>
      </w:r>
      <w:r>
        <w:rPr>
          <w:spacing w:val="1"/>
        </w:rPr>
        <w:t>t</w:t>
      </w:r>
      <w:r>
        <w:t>h</w:t>
      </w:r>
      <w:r>
        <w:rPr>
          <w:spacing w:val="1"/>
        </w:rPr>
        <w:t xml:space="preserve"> t</w:t>
      </w:r>
      <w:r>
        <w:t>he</w:t>
      </w:r>
      <w:r>
        <w:rPr>
          <w:spacing w:val="-2"/>
        </w:rPr>
        <w:t xml:space="preserve"> </w:t>
      </w:r>
      <w:r>
        <w:t>assess</w:t>
      </w:r>
      <w:r>
        <w:rPr>
          <w:spacing w:val="-3"/>
        </w:rPr>
        <w:t>o</w:t>
      </w:r>
      <w:r>
        <w:t>r</w:t>
      </w:r>
      <w:r>
        <w:rPr>
          <w:spacing w:val="2"/>
        </w:rPr>
        <w:t xml:space="preserve"> </w:t>
      </w:r>
      <w:r>
        <w:t>c</w:t>
      </w:r>
      <w:r>
        <w:rPr>
          <w:spacing w:val="-3"/>
        </w:rPr>
        <w:t>o</w:t>
      </w:r>
      <w:r>
        <w:rPr>
          <w:spacing w:val="1"/>
        </w:rPr>
        <w:t>m</w:t>
      </w:r>
      <w:r>
        <w:t>p</w:t>
      </w:r>
      <w:r>
        <w:rPr>
          <w:spacing w:val="-3"/>
        </w:rPr>
        <w:t>e</w:t>
      </w:r>
      <w:r>
        <w:rPr>
          <w:spacing w:val="1"/>
        </w:rPr>
        <w:t>t</w:t>
      </w:r>
      <w:r>
        <w:t>enc</w:t>
      </w:r>
      <w:r>
        <w:rPr>
          <w:spacing w:val="-1"/>
        </w:rPr>
        <w:t>i</w:t>
      </w:r>
      <w:r>
        <w:t>es</w:t>
      </w:r>
      <w:r>
        <w:rPr>
          <w:spacing w:val="1"/>
        </w:rPr>
        <w:t xml:space="preserve"> </w:t>
      </w:r>
      <w:r>
        <w:t>and</w:t>
      </w:r>
      <w:r>
        <w:rPr>
          <w:spacing w:val="-2"/>
        </w:rPr>
        <w:t xml:space="preserve">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rPr>
          <w:spacing w:val="-3"/>
        </w:rPr>
        <w:t>o</w:t>
      </w:r>
      <w:r>
        <w:t>f</w:t>
      </w:r>
      <w:r>
        <w:rPr>
          <w:spacing w:val="2"/>
        </w:rPr>
        <w:t xml:space="preserve"> </w:t>
      </w:r>
      <w:r>
        <w:rPr>
          <w:spacing w:val="1"/>
        </w:rPr>
        <w:t>t</w:t>
      </w:r>
      <w:r>
        <w:t>he</w:t>
      </w:r>
      <w:r>
        <w:rPr>
          <w:spacing w:val="-2"/>
        </w:rPr>
        <w:t xml:space="preserve"> </w:t>
      </w:r>
      <w:r>
        <w:rPr>
          <w:spacing w:val="-1"/>
        </w:rPr>
        <w:t>A</w:t>
      </w:r>
      <w:r>
        <w:t>us</w:t>
      </w:r>
      <w:r>
        <w:rPr>
          <w:spacing w:val="-1"/>
        </w:rPr>
        <w:t>t</w:t>
      </w:r>
      <w:r>
        <w:rPr>
          <w:spacing w:val="1"/>
        </w:rPr>
        <w:t>r</w:t>
      </w:r>
      <w:r>
        <w:t>a</w:t>
      </w:r>
      <w:r>
        <w:rPr>
          <w:spacing w:val="-1"/>
        </w:rPr>
        <w:t>li</w:t>
      </w:r>
      <w:r>
        <w:t>an</w:t>
      </w:r>
      <w:r>
        <w:rPr>
          <w:spacing w:val="1"/>
        </w:rPr>
        <w:t xml:space="preserve"> Q</w:t>
      </w:r>
      <w:r>
        <w:t>ua</w:t>
      </w:r>
      <w:r>
        <w:rPr>
          <w:spacing w:val="-1"/>
        </w:rPr>
        <w:t>lit</w:t>
      </w:r>
      <w:r>
        <w:t xml:space="preserve">y </w:t>
      </w:r>
      <w:r>
        <w:rPr>
          <w:spacing w:val="2"/>
        </w:rPr>
        <w:t>T</w:t>
      </w:r>
      <w:r>
        <w:rPr>
          <w:spacing w:val="1"/>
        </w:rPr>
        <w:t>r</w:t>
      </w:r>
      <w:r>
        <w:t>a</w:t>
      </w:r>
      <w:r>
        <w:rPr>
          <w:spacing w:val="-1"/>
        </w:rPr>
        <w:t>i</w:t>
      </w:r>
      <w:r>
        <w:t>n</w:t>
      </w:r>
      <w:r>
        <w:rPr>
          <w:spacing w:val="-1"/>
        </w:rPr>
        <w:t>i</w:t>
      </w:r>
      <w:r>
        <w:rPr>
          <w:spacing w:val="-3"/>
        </w:rPr>
        <w:t>n</w:t>
      </w:r>
      <w:r>
        <w:t>g</w:t>
      </w:r>
      <w:r>
        <w:rPr>
          <w:spacing w:val="3"/>
        </w:rPr>
        <w:t xml:space="preserve"> </w:t>
      </w:r>
      <w:r>
        <w:rPr>
          <w:spacing w:val="-3"/>
        </w:rPr>
        <w:t>F</w:t>
      </w:r>
      <w:r>
        <w:rPr>
          <w:spacing w:val="1"/>
        </w:rPr>
        <w:t>r</w:t>
      </w:r>
      <w:r>
        <w:t>a</w:t>
      </w:r>
      <w:r>
        <w:rPr>
          <w:spacing w:val="1"/>
        </w:rPr>
        <w:t>m</w:t>
      </w:r>
      <w:r>
        <w:t>e</w:t>
      </w:r>
      <w:r>
        <w:rPr>
          <w:spacing w:val="-3"/>
        </w:rPr>
        <w:t>w</w:t>
      </w:r>
      <w:r>
        <w:t>o</w:t>
      </w:r>
      <w:r>
        <w:rPr>
          <w:spacing w:val="-2"/>
        </w:rPr>
        <w:t>r</w:t>
      </w:r>
      <w:r>
        <w:t>k</w:t>
      </w:r>
      <w:r>
        <w:rPr>
          <w:spacing w:val="4"/>
        </w:rPr>
        <w:t xml:space="preserve"> </w:t>
      </w:r>
      <w:r>
        <w:t>an</w:t>
      </w:r>
      <w:r>
        <w:rPr>
          <w:spacing w:val="-3"/>
        </w:rPr>
        <w:t>d</w:t>
      </w:r>
      <w:r>
        <w:rPr>
          <w:spacing w:val="-1"/>
        </w:rPr>
        <w:t>/</w:t>
      </w:r>
      <w:r>
        <w:t xml:space="preserve">or </w:t>
      </w:r>
      <w:r>
        <w:rPr>
          <w:spacing w:val="1"/>
        </w:rPr>
        <w:t>t</w:t>
      </w:r>
      <w:r>
        <w:t>he Standards for Registered Training Organisations (SRTOs) 2015</w:t>
      </w:r>
      <w:r>
        <w:rPr>
          <w:spacing w:val="1"/>
        </w:rPr>
        <w:t xml:space="preserve"> t</w:t>
      </w:r>
      <w:r>
        <w:t>h</w:t>
      </w:r>
      <w:r>
        <w:rPr>
          <w:spacing w:val="-3"/>
        </w:rPr>
        <w:t>a</w:t>
      </w:r>
      <w:r>
        <w:t>t</w:t>
      </w:r>
      <w:r>
        <w:rPr>
          <w:spacing w:val="1"/>
        </w:rPr>
        <w:t xml:space="preserve"> r</w:t>
      </w:r>
      <w:r>
        <w:rPr>
          <w:spacing w:val="-3"/>
        </w:rPr>
        <w:t>e</w:t>
      </w:r>
      <w:r>
        <w:rPr>
          <w:spacing w:val="2"/>
        </w:rPr>
        <w:t>q</w:t>
      </w:r>
      <w:r>
        <w:t>u</w:t>
      </w:r>
      <w:r>
        <w:rPr>
          <w:spacing w:val="-1"/>
        </w:rPr>
        <w:t>i</w:t>
      </w:r>
      <w:r>
        <w:rPr>
          <w:spacing w:val="1"/>
        </w:rPr>
        <w:t>r</w:t>
      </w:r>
      <w:r>
        <w:t xml:space="preserve">e </w:t>
      </w:r>
      <w:r>
        <w:rPr>
          <w:spacing w:val="1"/>
        </w:rPr>
        <w:t>tr</w:t>
      </w:r>
      <w:r>
        <w:t>a</w:t>
      </w:r>
      <w:r>
        <w:rPr>
          <w:spacing w:val="-1"/>
        </w:rPr>
        <w:t>i</w:t>
      </w:r>
      <w:r>
        <w:t>ne</w:t>
      </w:r>
      <w:r>
        <w:rPr>
          <w:spacing w:val="1"/>
        </w:rPr>
        <w:t>r</w:t>
      </w:r>
      <w:r>
        <w:t>s</w:t>
      </w:r>
      <w:r>
        <w:rPr>
          <w:spacing w:val="-1"/>
        </w:rPr>
        <w:t xml:space="preserve"> </w:t>
      </w:r>
      <w:r>
        <w:t>and</w:t>
      </w:r>
      <w:r>
        <w:rPr>
          <w:spacing w:val="1"/>
        </w:rPr>
        <w:t xml:space="preserve"> </w:t>
      </w:r>
      <w:r>
        <w:rPr>
          <w:spacing w:val="-3"/>
        </w:rPr>
        <w:t>a</w:t>
      </w:r>
      <w:r>
        <w:t>ssess</w:t>
      </w:r>
      <w:r>
        <w:rPr>
          <w:spacing w:val="-3"/>
        </w:rPr>
        <w:t>o</w:t>
      </w:r>
      <w:r>
        <w:rPr>
          <w:spacing w:val="1"/>
        </w:rPr>
        <w:t>r</w:t>
      </w:r>
      <w:r>
        <w:t xml:space="preserve">s </w:t>
      </w:r>
      <w:r>
        <w:rPr>
          <w:spacing w:val="-1"/>
        </w:rPr>
        <w:t>t</w:t>
      </w:r>
      <w:r>
        <w:t>o:</w:t>
      </w:r>
    </w:p>
    <w:p w14:paraId="42E4EE54" w14:textId="7A91386B" w:rsidR="00835E6F" w:rsidRDefault="00835E6F" w:rsidP="00D57445">
      <w:pPr>
        <w:pStyle w:val="bullet"/>
      </w:pPr>
      <w:r>
        <w:t>ha</w:t>
      </w:r>
      <w:r w:rsidRPr="006E311B">
        <w:rPr>
          <w:spacing w:val="-2"/>
        </w:rPr>
        <w:t>v</w:t>
      </w:r>
      <w:r>
        <w:t>e</w:t>
      </w:r>
      <w:r w:rsidRPr="006E311B">
        <w:rPr>
          <w:spacing w:val="1"/>
        </w:rPr>
        <w:t xml:space="preserve"> tr</w:t>
      </w:r>
      <w:r>
        <w:t>a</w:t>
      </w:r>
      <w:r w:rsidRPr="006E311B">
        <w:rPr>
          <w:spacing w:val="-1"/>
        </w:rPr>
        <w:t>i</w:t>
      </w:r>
      <w:r>
        <w:t>n</w:t>
      </w:r>
      <w:r w:rsidRPr="006E311B">
        <w:rPr>
          <w:spacing w:val="-1"/>
        </w:rPr>
        <w:t>i</w:t>
      </w:r>
      <w:r>
        <w:t>ng</w:t>
      </w:r>
      <w:r w:rsidRPr="006E311B">
        <w:rPr>
          <w:spacing w:val="1"/>
        </w:rPr>
        <w:t xml:space="preserve"> </w:t>
      </w:r>
      <w:r>
        <w:t>and</w:t>
      </w:r>
      <w:r w:rsidRPr="006E311B">
        <w:rPr>
          <w:spacing w:val="1"/>
        </w:rPr>
        <w:t xml:space="preserve"> </w:t>
      </w:r>
      <w:r>
        <w:t>a</w:t>
      </w:r>
      <w:r w:rsidRPr="006E311B">
        <w:rPr>
          <w:spacing w:val="-2"/>
        </w:rPr>
        <w:t>s</w:t>
      </w:r>
      <w:r>
        <w:t>ses</w:t>
      </w:r>
      <w:r w:rsidRPr="006E311B">
        <w:rPr>
          <w:spacing w:val="-2"/>
        </w:rPr>
        <w:t>s</w:t>
      </w:r>
      <w:r w:rsidRPr="006E311B">
        <w:rPr>
          <w:spacing w:val="1"/>
        </w:rPr>
        <w:t>m</w:t>
      </w:r>
      <w:r>
        <w:t>ent co</w:t>
      </w:r>
      <w:r w:rsidRPr="006E311B">
        <w:rPr>
          <w:spacing w:val="1"/>
        </w:rPr>
        <w:t>m</w:t>
      </w:r>
      <w:r>
        <w:t>pe</w:t>
      </w:r>
      <w:r w:rsidRPr="006E311B">
        <w:rPr>
          <w:spacing w:val="1"/>
        </w:rPr>
        <w:t>t</w:t>
      </w:r>
      <w:r>
        <w:t>enc</w:t>
      </w:r>
      <w:r w:rsidRPr="006E311B">
        <w:rPr>
          <w:spacing w:val="-1"/>
        </w:rPr>
        <w:t>i</w:t>
      </w:r>
      <w:r>
        <w:t>es</w:t>
      </w:r>
      <w:r w:rsidRPr="006E311B">
        <w:rPr>
          <w:spacing w:val="-1"/>
        </w:rPr>
        <w:t xml:space="preserve"> </w:t>
      </w:r>
      <w:r>
        <w:t>de</w:t>
      </w:r>
      <w:r w:rsidRPr="006E311B">
        <w:rPr>
          <w:spacing w:val="1"/>
        </w:rPr>
        <w:t>t</w:t>
      </w:r>
      <w:r>
        <w:t>e</w:t>
      </w:r>
      <w:r w:rsidRPr="006E311B">
        <w:rPr>
          <w:spacing w:val="1"/>
        </w:rPr>
        <w:t>rm</w:t>
      </w:r>
      <w:r w:rsidRPr="006E311B">
        <w:rPr>
          <w:spacing w:val="-1"/>
        </w:rPr>
        <w:t>i</w:t>
      </w:r>
      <w:r>
        <w:t>ned</w:t>
      </w:r>
      <w:r w:rsidRPr="006E311B">
        <w:rPr>
          <w:spacing w:val="1"/>
        </w:rPr>
        <w:t xml:space="preserve"> </w:t>
      </w:r>
      <w:r>
        <w:t>by</w:t>
      </w:r>
      <w:r w:rsidRPr="006E311B">
        <w:rPr>
          <w:spacing w:val="-4"/>
        </w:rPr>
        <w:t xml:space="preserve"> </w:t>
      </w:r>
      <w:r w:rsidRPr="006E311B">
        <w:rPr>
          <w:spacing w:val="1"/>
        </w:rPr>
        <w:t>t</w:t>
      </w:r>
      <w:r>
        <w:t>he</w:t>
      </w:r>
      <w:r w:rsidRPr="006E311B">
        <w:rPr>
          <w:spacing w:val="1"/>
        </w:rPr>
        <w:t xml:space="preserve"> </w:t>
      </w:r>
      <w:r w:rsidR="00D57445" w:rsidRPr="00D57445">
        <w:rPr>
          <w:spacing w:val="1"/>
        </w:rPr>
        <w:t xml:space="preserve">Australian Industry and Skills Committee (AISC) </w:t>
      </w:r>
      <w:r>
        <w:t>or</w:t>
      </w:r>
      <w:r w:rsidRPr="006E311B">
        <w:rPr>
          <w:spacing w:val="2"/>
        </w:rPr>
        <w:t xml:space="preserve"> </w:t>
      </w:r>
      <w:r w:rsidRPr="006E311B">
        <w:rPr>
          <w:spacing w:val="-1"/>
        </w:rPr>
        <w:t>i</w:t>
      </w:r>
      <w:r w:rsidRPr="006E311B">
        <w:rPr>
          <w:spacing w:val="1"/>
        </w:rPr>
        <w:t>t</w:t>
      </w:r>
      <w:r>
        <w:t>s</w:t>
      </w:r>
      <w:r w:rsidRPr="006E311B">
        <w:rPr>
          <w:spacing w:val="-1"/>
        </w:rPr>
        <w:t xml:space="preserve"> </w:t>
      </w:r>
      <w:r>
        <w:t>succe</w:t>
      </w:r>
      <w:r w:rsidRPr="006E311B">
        <w:rPr>
          <w:spacing w:val="-2"/>
        </w:rPr>
        <w:t>s</w:t>
      </w:r>
      <w:r>
        <w:t>so</w:t>
      </w:r>
      <w:r w:rsidRPr="006E311B">
        <w:rPr>
          <w:spacing w:val="1"/>
        </w:rPr>
        <w:t>r</w:t>
      </w:r>
      <w:r w:rsidRPr="006E311B">
        <w:rPr>
          <w:spacing w:val="-2"/>
        </w:rPr>
        <w:t>s</w:t>
      </w:r>
      <w:r>
        <w:t>;</w:t>
      </w:r>
    </w:p>
    <w:p w14:paraId="6397E441" w14:textId="77777777" w:rsidR="00835E6F" w:rsidRDefault="00835E6F" w:rsidP="00835E6F">
      <w:pPr>
        <w:pStyle w:val="bullet"/>
      </w:pPr>
      <w:r>
        <w:t>ha</w:t>
      </w:r>
      <w:r>
        <w:rPr>
          <w:spacing w:val="-2"/>
        </w:rPr>
        <w:t>v</w:t>
      </w:r>
      <w:r>
        <w:t>e</w:t>
      </w:r>
      <w:r>
        <w:rPr>
          <w:spacing w:val="1"/>
        </w:rPr>
        <w:t xml:space="preserve"> r</w:t>
      </w:r>
      <w:r>
        <w:t>e</w:t>
      </w:r>
      <w:r>
        <w:rPr>
          <w:spacing w:val="-1"/>
        </w:rPr>
        <w:t>l</w:t>
      </w:r>
      <w:r>
        <w:t>e</w:t>
      </w:r>
      <w:r>
        <w:rPr>
          <w:spacing w:val="-2"/>
        </w:rPr>
        <w:t>v</w:t>
      </w:r>
      <w:r>
        <w:t>ant</w:t>
      </w:r>
      <w:r>
        <w:rPr>
          <w:spacing w:val="2"/>
        </w:rPr>
        <w:t xml:space="preserve"> </w:t>
      </w:r>
      <w:r>
        <w:rPr>
          <w:spacing w:val="-2"/>
        </w:rPr>
        <w:t>v</w:t>
      </w:r>
      <w:r>
        <w:t>oca</w:t>
      </w:r>
      <w:r>
        <w:rPr>
          <w:spacing w:val="1"/>
        </w:rPr>
        <w:t>t</w:t>
      </w:r>
      <w:r>
        <w:rPr>
          <w:spacing w:val="-1"/>
        </w:rPr>
        <w:t>i</w:t>
      </w:r>
      <w:r>
        <w:t>onal co</w:t>
      </w:r>
      <w:r>
        <w:rPr>
          <w:spacing w:val="1"/>
        </w:rPr>
        <w:t>m</w:t>
      </w:r>
      <w:r>
        <w:t>pe</w:t>
      </w:r>
      <w:r>
        <w:rPr>
          <w:spacing w:val="1"/>
        </w:rPr>
        <w:t>t</w:t>
      </w:r>
      <w:r>
        <w:t>enc</w:t>
      </w:r>
      <w:r>
        <w:rPr>
          <w:spacing w:val="-1"/>
        </w:rPr>
        <w:t>i</w:t>
      </w:r>
      <w:r>
        <w:t>es</w:t>
      </w:r>
      <w:r>
        <w:rPr>
          <w:spacing w:val="1"/>
        </w:rPr>
        <w:t xml:space="preserve"> </w:t>
      </w:r>
      <w:r>
        <w:t xml:space="preserve">at </w:t>
      </w:r>
      <w:r>
        <w:rPr>
          <w:spacing w:val="-1"/>
        </w:rPr>
        <w:t>l</w:t>
      </w:r>
      <w:r>
        <w:t xml:space="preserve">east </w:t>
      </w:r>
      <w:r>
        <w:rPr>
          <w:spacing w:val="1"/>
        </w:rPr>
        <w:t>t</w:t>
      </w:r>
      <w:r>
        <w:t>o</w:t>
      </w:r>
      <w:r>
        <w:rPr>
          <w:spacing w:val="-4"/>
        </w:rPr>
        <w:t xml:space="preserve"> </w:t>
      </w:r>
      <w:r>
        <w:rPr>
          <w:spacing w:val="1"/>
        </w:rPr>
        <w:t>t</w:t>
      </w:r>
      <w:r>
        <w:t>he</w:t>
      </w:r>
      <w:r>
        <w:rPr>
          <w:spacing w:val="1"/>
        </w:rPr>
        <w:t xml:space="preserve"> </w:t>
      </w:r>
      <w:r>
        <w:rPr>
          <w:spacing w:val="-1"/>
        </w:rPr>
        <w:t>l</w:t>
      </w:r>
      <w:r>
        <w:t>e</w:t>
      </w:r>
      <w:r>
        <w:rPr>
          <w:spacing w:val="-2"/>
        </w:rPr>
        <w:t>v</w:t>
      </w:r>
      <w:r>
        <w:t>el be</w:t>
      </w:r>
      <w:r>
        <w:rPr>
          <w:spacing w:val="-1"/>
        </w:rPr>
        <w:t>i</w:t>
      </w:r>
      <w:r>
        <w:t>ng</w:t>
      </w:r>
      <w:r>
        <w:rPr>
          <w:spacing w:val="3"/>
        </w:rPr>
        <w:t xml:space="preserve"> </w:t>
      </w:r>
      <w:r>
        <w:t>de</w:t>
      </w:r>
      <w:r>
        <w:rPr>
          <w:spacing w:val="-1"/>
        </w:rPr>
        <w:t>li</w:t>
      </w:r>
      <w:r>
        <w:rPr>
          <w:spacing w:val="-2"/>
        </w:rPr>
        <w:t>v</w:t>
      </w:r>
      <w:r>
        <w:t>e</w:t>
      </w:r>
      <w:r>
        <w:rPr>
          <w:spacing w:val="1"/>
        </w:rPr>
        <w:t>r</w:t>
      </w:r>
      <w:r>
        <w:t>ed</w:t>
      </w:r>
      <w:r>
        <w:rPr>
          <w:spacing w:val="-2"/>
        </w:rPr>
        <w:t xml:space="preserve"> </w:t>
      </w:r>
      <w:r>
        <w:t>or</w:t>
      </w:r>
      <w:r>
        <w:rPr>
          <w:spacing w:val="2"/>
        </w:rPr>
        <w:t xml:space="preserve"> </w:t>
      </w:r>
      <w:r>
        <w:t>assessed;</w:t>
      </w:r>
      <w:r w:rsidR="00AA2552">
        <w:t xml:space="preserve"> and</w:t>
      </w:r>
    </w:p>
    <w:p w14:paraId="551C865A" w14:textId="77777777" w:rsidR="00835E6F" w:rsidRDefault="00835E6F" w:rsidP="00835E6F">
      <w:pPr>
        <w:pStyle w:val="bullet"/>
      </w:pPr>
      <w:r>
        <w:t>con</w:t>
      </w:r>
      <w:r>
        <w:rPr>
          <w:spacing w:val="1"/>
        </w:rPr>
        <w:t>t</w:t>
      </w:r>
      <w:r>
        <w:rPr>
          <w:spacing w:val="-1"/>
        </w:rPr>
        <w:t>i</w:t>
      </w:r>
      <w:r>
        <w:t>nue</w:t>
      </w:r>
      <w:r>
        <w:rPr>
          <w:spacing w:val="1"/>
        </w:rPr>
        <w:t xml:space="preserve"> t</w:t>
      </w:r>
      <w:r>
        <w:t>o</w:t>
      </w:r>
      <w:r>
        <w:rPr>
          <w:spacing w:val="-2"/>
        </w:rPr>
        <w:t xml:space="preserve"> </w:t>
      </w:r>
      <w:r>
        <w:t>de</w:t>
      </w:r>
      <w:r>
        <w:rPr>
          <w:spacing w:val="-2"/>
        </w:rPr>
        <w:t>v</w:t>
      </w:r>
      <w:r>
        <w:t>e</w:t>
      </w:r>
      <w:r>
        <w:rPr>
          <w:spacing w:val="-1"/>
        </w:rPr>
        <w:t>l</w:t>
      </w:r>
      <w:r>
        <w:t>op</w:t>
      </w:r>
      <w:r>
        <w:rPr>
          <w:spacing w:val="1"/>
        </w:rPr>
        <w:t xml:space="preserve"> t</w:t>
      </w:r>
      <w:r>
        <w:t>he</w:t>
      </w:r>
      <w:r>
        <w:rPr>
          <w:spacing w:val="-1"/>
        </w:rPr>
        <w:t>i</w:t>
      </w:r>
      <w:r>
        <w:t xml:space="preserve">r </w:t>
      </w:r>
      <w:r>
        <w:rPr>
          <w:spacing w:val="-2"/>
        </w:rPr>
        <w:t>v</w:t>
      </w:r>
      <w:r>
        <w:t>oca</w:t>
      </w:r>
      <w:r>
        <w:rPr>
          <w:spacing w:val="1"/>
        </w:rPr>
        <w:t>t</w:t>
      </w:r>
      <w:r>
        <w:rPr>
          <w:spacing w:val="-1"/>
        </w:rPr>
        <w:t>i</w:t>
      </w:r>
      <w:r>
        <w:t>onal and</w:t>
      </w:r>
      <w:r>
        <w:rPr>
          <w:spacing w:val="1"/>
        </w:rPr>
        <w:t xml:space="preserve"> </w:t>
      </w:r>
      <w:r>
        <w:rPr>
          <w:spacing w:val="-1"/>
        </w:rPr>
        <w:t>t</w:t>
      </w:r>
      <w:r>
        <w:rPr>
          <w:spacing w:val="1"/>
        </w:rPr>
        <w:t>r</w:t>
      </w:r>
      <w:r>
        <w:t>a</w:t>
      </w:r>
      <w:r>
        <w:rPr>
          <w:spacing w:val="-1"/>
        </w:rPr>
        <w:t>i</w:t>
      </w:r>
      <w:r>
        <w:t>n</w:t>
      </w:r>
      <w:r>
        <w:rPr>
          <w:spacing w:val="-1"/>
        </w:rPr>
        <w:t>i</w:t>
      </w:r>
      <w:r>
        <w:t>ng</w:t>
      </w:r>
      <w:r>
        <w:rPr>
          <w:spacing w:val="2"/>
        </w:rPr>
        <w:t xml:space="preserve"> </w:t>
      </w:r>
      <w:r>
        <w:t>and</w:t>
      </w:r>
      <w:r>
        <w:rPr>
          <w:spacing w:val="1"/>
        </w:rPr>
        <w:t xml:space="preserve"> </w:t>
      </w:r>
      <w:r>
        <w:t>asses</w:t>
      </w:r>
      <w:r>
        <w:rPr>
          <w:spacing w:val="-2"/>
        </w:rPr>
        <w:t>s</w:t>
      </w:r>
      <w:r>
        <w:rPr>
          <w:spacing w:val="1"/>
        </w:rPr>
        <w:t>m</w:t>
      </w:r>
      <w:r>
        <w:t>ent co</w:t>
      </w:r>
      <w:r>
        <w:rPr>
          <w:spacing w:val="1"/>
        </w:rPr>
        <w:t>m</w:t>
      </w:r>
      <w:r>
        <w:t>pe</w:t>
      </w:r>
      <w:r>
        <w:rPr>
          <w:spacing w:val="1"/>
        </w:rPr>
        <w:t>t</w:t>
      </w:r>
      <w:r>
        <w:t>enc</w:t>
      </w:r>
      <w:r>
        <w:rPr>
          <w:spacing w:val="-1"/>
        </w:rPr>
        <w:t>i</w:t>
      </w:r>
      <w:r>
        <w:t>es</w:t>
      </w:r>
      <w:r>
        <w:rPr>
          <w:spacing w:val="1"/>
        </w:rPr>
        <w:t xml:space="preserve"> t</w:t>
      </w:r>
      <w:r>
        <w:t>o</w:t>
      </w:r>
      <w:r>
        <w:rPr>
          <w:spacing w:val="-2"/>
        </w:rPr>
        <w:t xml:space="preserve"> </w:t>
      </w:r>
      <w:r>
        <w:t>suppo</w:t>
      </w:r>
      <w:r>
        <w:rPr>
          <w:spacing w:val="-2"/>
        </w:rPr>
        <w:t>r</w:t>
      </w:r>
      <w:r>
        <w:t>t con</w:t>
      </w:r>
      <w:r>
        <w:rPr>
          <w:spacing w:val="1"/>
        </w:rPr>
        <w:t>t</w:t>
      </w:r>
      <w:r>
        <w:rPr>
          <w:spacing w:val="-1"/>
        </w:rPr>
        <w:t>i</w:t>
      </w:r>
      <w:r>
        <w:t>nuous</w:t>
      </w:r>
      <w:r>
        <w:rPr>
          <w:spacing w:val="1"/>
        </w:rPr>
        <w:t xml:space="preserve"> </w:t>
      </w:r>
      <w:r>
        <w:rPr>
          <w:spacing w:val="-1"/>
        </w:rPr>
        <w:t>i</w:t>
      </w:r>
      <w:r>
        <w:rPr>
          <w:spacing w:val="1"/>
        </w:rPr>
        <w:t>m</w:t>
      </w:r>
      <w:r>
        <w:t>p</w:t>
      </w:r>
      <w:r>
        <w:rPr>
          <w:spacing w:val="1"/>
        </w:rPr>
        <w:t>r</w:t>
      </w:r>
      <w:r>
        <w:t>o</w:t>
      </w:r>
      <w:r>
        <w:rPr>
          <w:spacing w:val="-2"/>
        </w:rPr>
        <w:t>v</w:t>
      </w:r>
      <w:r>
        <w:t>e</w:t>
      </w:r>
      <w:r>
        <w:rPr>
          <w:spacing w:val="1"/>
        </w:rPr>
        <w:t>m</w:t>
      </w:r>
      <w:r>
        <w:t>en</w:t>
      </w:r>
      <w:r>
        <w:rPr>
          <w:spacing w:val="-1"/>
        </w:rPr>
        <w:t>t</w:t>
      </w:r>
      <w:r>
        <w:t>s</w:t>
      </w:r>
      <w:r>
        <w:rPr>
          <w:spacing w:val="1"/>
        </w:rPr>
        <w:t xml:space="preserve"> </w:t>
      </w:r>
      <w:r>
        <w:rPr>
          <w:spacing w:val="-1"/>
        </w:rPr>
        <w:t>i</w:t>
      </w:r>
      <w:r>
        <w:t>n</w:t>
      </w:r>
      <w:r>
        <w:rPr>
          <w:spacing w:val="1"/>
        </w:rPr>
        <w:t xml:space="preserve"> t</w:t>
      </w:r>
      <w:r>
        <w:t>he</w:t>
      </w:r>
      <w:r>
        <w:rPr>
          <w:spacing w:val="-2"/>
        </w:rPr>
        <w:t xml:space="preserve"> </w:t>
      </w:r>
      <w:r>
        <w:t>de</w:t>
      </w:r>
      <w:r>
        <w:rPr>
          <w:spacing w:val="-1"/>
        </w:rPr>
        <w:t>li</w:t>
      </w:r>
      <w:r>
        <w:rPr>
          <w:spacing w:val="-2"/>
        </w:rPr>
        <w:t>v</w:t>
      </w:r>
      <w:r>
        <w:t>e</w:t>
      </w:r>
      <w:r>
        <w:rPr>
          <w:spacing w:val="1"/>
        </w:rPr>
        <w:t>r</w:t>
      </w:r>
      <w:r>
        <w:t>y</w:t>
      </w:r>
      <w:r>
        <w:rPr>
          <w:spacing w:val="-1"/>
        </w:rPr>
        <w:t xml:space="preserve"> </w:t>
      </w:r>
      <w:r>
        <w:t>of</w:t>
      </w:r>
      <w:r>
        <w:rPr>
          <w:spacing w:val="2"/>
        </w:rPr>
        <w:t xml:space="preserve"> </w:t>
      </w:r>
      <w:r>
        <w:rPr>
          <w:spacing w:val="-1"/>
        </w:rPr>
        <w:t>Training Provider</w:t>
      </w:r>
      <w:r>
        <w:rPr>
          <w:spacing w:val="-2"/>
        </w:rPr>
        <w:t xml:space="preserve"> </w:t>
      </w:r>
      <w:r>
        <w:t>se</w:t>
      </w:r>
      <w:r>
        <w:rPr>
          <w:spacing w:val="1"/>
        </w:rPr>
        <w:t>r</w:t>
      </w:r>
      <w:r>
        <w:rPr>
          <w:spacing w:val="-2"/>
        </w:rPr>
        <w:t>v</w:t>
      </w:r>
      <w:r>
        <w:rPr>
          <w:spacing w:val="-1"/>
        </w:rPr>
        <w:t>i</w:t>
      </w:r>
      <w:r>
        <w:t>ces.</w:t>
      </w:r>
    </w:p>
    <w:p w14:paraId="425B0462" w14:textId="77777777" w:rsidR="00835E6F" w:rsidRDefault="00835E6F" w:rsidP="00835E6F">
      <w:pPr>
        <w:spacing w:after="0"/>
        <w:ind w:right="830"/>
        <w:rPr>
          <w:rFonts w:eastAsia="Arial" w:cs="Arial"/>
        </w:rPr>
      </w:pPr>
      <w:r>
        <w:rPr>
          <w:rFonts w:eastAsia="Arial" w:cs="Arial"/>
          <w:spacing w:val="-1"/>
        </w:rPr>
        <w:t>O</w:t>
      </w:r>
      <w:r>
        <w:rPr>
          <w:rFonts w:eastAsia="Arial" w:cs="Arial"/>
        </w:rPr>
        <w:t>f</w:t>
      </w:r>
      <w:r>
        <w:rPr>
          <w:rFonts w:eastAsia="Arial" w:cs="Arial"/>
          <w:spacing w:val="2"/>
        </w:rPr>
        <w:t xml:space="preserve"> </w:t>
      </w:r>
      <w:r>
        <w:rPr>
          <w:rFonts w:eastAsia="Arial" w:cs="Arial"/>
          <w:spacing w:val="-1"/>
        </w:rPr>
        <w:t>p</w:t>
      </w:r>
      <w:r>
        <w:rPr>
          <w:rFonts w:eastAsia="Arial" w:cs="Arial"/>
        </w:rPr>
        <w:t>a</w:t>
      </w:r>
      <w:r>
        <w:rPr>
          <w:rFonts w:eastAsia="Arial" w:cs="Arial"/>
          <w:spacing w:val="-2"/>
        </w:rPr>
        <w:t>r</w:t>
      </w:r>
      <w:r>
        <w:rPr>
          <w:rFonts w:eastAsia="Arial" w:cs="Arial"/>
          <w:spacing w:val="1"/>
        </w:rPr>
        <w:t>t</w:t>
      </w:r>
      <w:r>
        <w:rPr>
          <w:rFonts w:eastAsia="Arial" w:cs="Arial"/>
          <w:spacing w:val="-1"/>
        </w:rPr>
        <w:t>i</w:t>
      </w:r>
      <w:r>
        <w:rPr>
          <w:rFonts w:eastAsia="Arial" w:cs="Arial"/>
        </w:rPr>
        <w:t>cu</w:t>
      </w:r>
      <w:r>
        <w:rPr>
          <w:rFonts w:eastAsia="Arial" w:cs="Arial"/>
          <w:spacing w:val="-1"/>
        </w:rPr>
        <w:t>l</w:t>
      </w:r>
      <w:r>
        <w:rPr>
          <w:rFonts w:eastAsia="Arial" w:cs="Arial"/>
        </w:rPr>
        <w:t>ar</w:t>
      </w:r>
      <w:r>
        <w:rPr>
          <w:rFonts w:eastAsia="Arial" w:cs="Arial"/>
          <w:spacing w:val="2"/>
        </w:rPr>
        <w:t xml:space="preserve"> </w:t>
      </w:r>
      <w:r>
        <w:rPr>
          <w:rFonts w:eastAsia="Arial" w:cs="Arial"/>
        </w:rPr>
        <w:t>n</w:t>
      </w:r>
      <w:r>
        <w:rPr>
          <w:rFonts w:eastAsia="Arial" w:cs="Arial"/>
          <w:spacing w:val="-3"/>
        </w:rPr>
        <w:t>o</w:t>
      </w:r>
      <w:r>
        <w:rPr>
          <w:rFonts w:eastAsia="Arial" w:cs="Arial"/>
          <w:spacing w:val="1"/>
        </w:rPr>
        <w:t>t</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spacing w:val="-3"/>
        </w:rPr>
        <w:t>u</w:t>
      </w:r>
      <w:r>
        <w:rPr>
          <w:rFonts w:eastAsia="Arial" w:cs="Arial"/>
          <w:spacing w:val="1"/>
        </w:rPr>
        <w:t>m</w:t>
      </w:r>
      <w:r>
        <w:rPr>
          <w:rFonts w:eastAsia="Arial" w:cs="Arial"/>
        </w:rPr>
        <w:t>e</w:t>
      </w:r>
      <w:r>
        <w:rPr>
          <w:rFonts w:eastAsia="Arial" w:cs="Arial"/>
          <w:spacing w:val="1"/>
        </w:rPr>
        <w:t>r</w:t>
      </w:r>
      <w:r>
        <w:rPr>
          <w:rFonts w:eastAsia="Arial" w:cs="Arial"/>
        </w:rPr>
        <w:t>acy</w:t>
      </w:r>
      <w:r>
        <w:rPr>
          <w:rFonts w:eastAsia="Arial" w:cs="Arial"/>
          <w:spacing w:val="-4"/>
        </w:rPr>
        <w:t xml:space="preserve"> </w:t>
      </w:r>
      <w:r>
        <w:rPr>
          <w:rFonts w:eastAsia="Arial" w:cs="Arial"/>
          <w:spacing w:val="-1"/>
        </w:rPr>
        <w:t>S</w:t>
      </w:r>
      <w:r>
        <w:rPr>
          <w:rFonts w:eastAsia="Arial" w:cs="Arial"/>
        </w:rPr>
        <w:t>uppo</w:t>
      </w:r>
      <w:r>
        <w:rPr>
          <w:rFonts w:eastAsia="Arial" w:cs="Arial"/>
          <w:spacing w:val="1"/>
        </w:rPr>
        <w:t>r</w:t>
      </w:r>
      <w:r>
        <w:rPr>
          <w:rFonts w:eastAsia="Arial" w:cs="Arial"/>
        </w:rPr>
        <w:t>t</w:t>
      </w:r>
      <w:r>
        <w:rPr>
          <w:rFonts w:eastAsia="Arial" w:cs="Arial"/>
          <w:spacing w:val="2"/>
        </w:rPr>
        <w:t xml:space="preserve"> </w:t>
      </w:r>
      <w:r>
        <w:rPr>
          <w:rFonts w:eastAsia="Arial" w:cs="Arial"/>
        </w:rPr>
        <w:t>un</w:t>
      </w:r>
      <w:r>
        <w:rPr>
          <w:rFonts w:eastAsia="Arial" w:cs="Arial"/>
          <w:spacing w:val="-4"/>
        </w:rPr>
        <w:t>i</w:t>
      </w:r>
      <w:r>
        <w:rPr>
          <w:rFonts w:eastAsia="Arial" w:cs="Arial"/>
          <w:spacing w:val="1"/>
        </w:rPr>
        <w:t>t</w:t>
      </w:r>
      <w:r>
        <w:rPr>
          <w:rFonts w:eastAsia="Arial" w:cs="Arial"/>
        </w:rPr>
        <w:t>s</w:t>
      </w:r>
      <w:r>
        <w:rPr>
          <w:rFonts w:eastAsia="Arial" w:cs="Arial"/>
          <w:spacing w:val="2"/>
        </w:rPr>
        <w:t xml:space="preserve"> </w:t>
      </w:r>
      <w:r>
        <w:rPr>
          <w:rFonts w:eastAsia="Arial" w:cs="Arial"/>
          <w:spacing w:val="-3"/>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spacing w:val="-3"/>
        </w:rPr>
        <w:t>p</w:t>
      </w:r>
      <w:r>
        <w:rPr>
          <w:rFonts w:eastAsia="Arial" w:cs="Arial"/>
          <w:spacing w:val="1"/>
        </w:rPr>
        <w:t>r</w:t>
      </w:r>
      <w:r>
        <w:rPr>
          <w:rFonts w:eastAsia="Arial" w:cs="Arial"/>
          <w:spacing w:val="-3"/>
        </w:rPr>
        <w:t>e</w:t>
      </w:r>
      <w:r>
        <w:rPr>
          <w:rFonts w:eastAsia="Arial" w:cs="Arial"/>
        </w:rPr>
        <w:t>sc</w:t>
      </w:r>
      <w:r>
        <w:rPr>
          <w:rFonts w:eastAsia="Arial" w:cs="Arial"/>
          <w:spacing w:val="1"/>
        </w:rPr>
        <w:t>r</w:t>
      </w:r>
      <w:r>
        <w:rPr>
          <w:rFonts w:eastAsia="Arial" w:cs="Arial"/>
          <w:spacing w:val="-1"/>
        </w:rPr>
        <w:t>i</w:t>
      </w:r>
      <w:r>
        <w:rPr>
          <w:rFonts w:eastAsia="Arial" w:cs="Arial"/>
        </w:rPr>
        <w:t>bed</w:t>
      </w:r>
      <w:r>
        <w:rPr>
          <w:rFonts w:eastAsia="Arial" w:cs="Arial"/>
          <w:spacing w:val="1"/>
        </w:rPr>
        <w:t xml:space="preserve"> </w:t>
      </w:r>
      <w:r>
        <w:rPr>
          <w:rFonts w:eastAsia="Arial" w:cs="Arial"/>
          <w:spacing w:val="-2"/>
        </w:rPr>
        <w:t>v</w:t>
      </w:r>
      <w:r>
        <w:rPr>
          <w:rFonts w:eastAsia="Arial" w:cs="Arial"/>
        </w:rPr>
        <w:t>oca</w:t>
      </w:r>
      <w:r>
        <w:rPr>
          <w:rFonts w:eastAsia="Arial" w:cs="Arial"/>
          <w:spacing w:val="1"/>
        </w:rPr>
        <w:t>t</w:t>
      </w:r>
      <w:r>
        <w:rPr>
          <w:rFonts w:eastAsia="Arial" w:cs="Arial"/>
          <w:spacing w:val="-1"/>
        </w:rPr>
        <w:t>i</w:t>
      </w:r>
      <w:r>
        <w:rPr>
          <w:rFonts w:eastAsia="Arial" w:cs="Arial"/>
        </w:rPr>
        <w:t xml:space="preserve">onal </w:t>
      </w:r>
      <w:r>
        <w:rPr>
          <w:rFonts w:eastAsia="Arial" w:cs="Arial"/>
          <w:spacing w:val="1"/>
        </w:rPr>
        <w:t>tr</w:t>
      </w:r>
      <w:r>
        <w:rPr>
          <w:rFonts w:eastAsia="Arial" w:cs="Arial"/>
        </w:rPr>
        <w:t>a</w:t>
      </w:r>
      <w:r>
        <w:rPr>
          <w:rFonts w:eastAsia="Arial" w:cs="Arial"/>
          <w:spacing w:val="-1"/>
        </w:rPr>
        <w:t>i</w:t>
      </w:r>
      <w:r>
        <w:rPr>
          <w:rFonts w:eastAsia="Arial" w:cs="Arial"/>
        </w:rPr>
        <w:t>ne</w:t>
      </w:r>
      <w:r>
        <w:rPr>
          <w:rFonts w:eastAsia="Arial" w:cs="Arial"/>
          <w:spacing w:val="-2"/>
        </w:rPr>
        <w:t>r</w:t>
      </w:r>
      <w:r>
        <w:rPr>
          <w:rFonts w:eastAsia="Arial" w:cs="Arial"/>
          <w:spacing w:val="1"/>
        </w:rPr>
        <w:t>/</w:t>
      </w:r>
      <w:r>
        <w:rPr>
          <w:rFonts w:eastAsia="Arial" w:cs="Arial"/>
        </w:rPr>
        <w:t>assess</w:t>
      </w:r>
      <w:r>
        <w:rPr>
          <w:rFonts w:eastAsia="Arial" w:cs="Arial"/>
          <w:spacing w:val="-3"/>
        </w:rPr>
        <w:t>o</w:t>
      </w:r>
      <w:r>
        <w:rPr>
          <w:rFonts w:eastAsia="Arial" w:cs="Arial"/>
        </w:rPr>
        <w:t xml:space="preserve">r </w:t>
      </w:r>
      <w:r>
        <w:rPr>
          <w:rFonts w:eastAsia="Arial" w:cs="Arial"/>
          <w:spacing w:val="1"/>
        </w:rPr>
        <w:t>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en</w:t>
      </w:r>
      <w:r>
        <w:rPr>
          <w:rFonts w:eastAsia="Arial" w:cs="Arial"/>
          <w:spacing w:val="1"/>
        </w:rPr>
        <w:t>t</w:t>
      </w:r>
      <w:r>
        <w:rPr>
          <w:rFonts w:eastAsia="Arial" w:cs="Arial"/>
        </w:rPr>
        <w:t>s</w:t>
      </w:r>
      <w:r>
        <w:rPr>
          <w:rFonts w:eastAsia="Arial" w:cs="Arial"/>
          <w:spacing w:val="-1"/>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2"/>
        </w:rPr>
        <w:t>v</w:t>
      </w:r>
      <w:r>
        <w:rPr>
          <w:rFonts w:eastAsia="Arial" w:cs="Arial"/>
        </w:rPr>
        <w:t xml:space="preserve">ant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F</w:t>
      </w:r>
      <w:r>
        <w:rPr>
          <w:rFonts w:eastAsia="Arial" w:cs="Arial"/>
          <w:spacing w:val="-3"/>
        </w:rPr>
        <w:t>S</w:t>
      </w:r>
      <w:r>
        <w:rPr>
          <w:rFonts w:eastAsia="Arial" w:cs="Arial"/>
        </w:rPr>
        <w:t>K Founda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spacing w:val="2"/>
        </w:rPr>
        <w:t>T</w:t>
      </w:r>
      <w:r>
        <w:rPr>
          <w:rFonts w:eastAsia="Arial" w:cs="Arial"/>
          <w:spacing w:val="1"/>
        </w:rPr>
        <w:t>r</w:t>
      </w:r>
      <w:r>
        <w:rPr>
          <w:rFonts w:eastAsia="Arial" w:cs="Arial"/>
        </w:rPr>
        <w:t>a</w:t>
      </w:r>
      <w:r>
        <w:rPr>
          <w:rFonts w:eastAsia="Arial" w:cs="Arial"/>
          <w:spacing w:val="-1"/>
        </w:rPr>
        <w:t>i</w:t>
      </w:r>
      <w:r>
        <w:rPr>
          <w:rFonts w:eastAsia="Arial" w:cs="Arial"/>
          <w:spacing w:val="-3"/>
        </w:rPr>
        <w:t>n</w:t>
      </w:r>
      <w:r>
        <w:rPr>
          <w:rFonts w:eastAsia="Arial" w:cs="Arial"/>
          <w:spacing w:val="-1"/>
        </w:rPr>
        <w:t>i</w:t>
      </w:r>
      <w:r>
        <w:rPr>
          <w:rFonts w:eastAsia="Arial" w:cs="Arial"/>
        </w:rPr>
        <w:t>ng</w:t>
      </w:r>
      <w:r>
        <w:rPr>
          <w:rFonts w:eastAsia="Arial" w:cs="Arial"/>
          <w:spacing w:val="3"/>
        </w:rPr>
        <w:t xml:space="preserve"> </w:t>
      </w:r>
      <w:r>
        <w:rPr>
          <w:rFonts w:eastAsia="Arial" w:cs="Arial"/>
          <w:spacing w:val="-1"/>
        </w:rPr>
        <w:t>P</w:t>
      </w:r>
      <w:r>
        <w:rPr>
          <w:rFonts w:eastAsia="Arial" w:cs="Arial"/>
        </w:rPr>
        <w:t>a</w:t>
      </w:r>
      <w:r>
        <w:rPr>
          <w:rFonts w:eastAsia="Arial" w:cs="Arial"/>
          <w:spacing w:val="-2"/>
        </w:rPr>
        <w:t>c</w:t>
      </w:r>
      <w:r>
        <w:rPr>
          <w:rFonts w:eastAsia="Arial" w:cs="Arial"/>
          <w:spacing w:val="2"/>
        </w:rPr>
        <w:t>k</w:t>
      </w:r>
      <w:r>
        <w:rPr>
          <w:rFonts w:eastAsia="Arial" w:cs="Arial"/>
          <w:spacing w:val="-3"/>
        </w:rPr>
        <w:t>a</w:t>
      </w:r>
      <w:r>
        <w:rPr>
          <w:rFonts w:eastAsia="Arial" w:cs="Arial"/>
          <w:spacing w:val="2"/>
        </w:rPr>
        <w:t>g</w:t>
      </w:r>
      <w:r>
        <w:rPr>
          <w:rFonts w:eastAsia="Arial" w:cs="Arial"/>
        </w:rPr>
        <w:t>e and those con</w:t>
      </w:r>
      <w:r>
        <w:rPr>
          <w:rFonts w:eastAsia="Arial" w:cs="Arial"/>
          <w:spacing w:val="1"/>
        </w:rPr>
        <w:t>t</w:t>
      </w:r>
      <w:r>
        <w:rPr>
          <w:rFonts w:eastAsia="Arial" w:cs="Arial"/>
        </w:rPr>
        <w:t>a</w:t>
      </w:r>
      <w:r>
        <w:rPr>
          <w:rFonts w:eastAsia="Arial" w:cs="Arial"/>
          <w:spacing w:val="-1"/>
        </w:rPr>
        <w:t>i</w:t>
      </w:r>
      <w:r>
        <w:rPr>
          <w:rFonts w:eastAsia="Arial" w:cs="Arial"/>
        </w:rPr>
        <w:t>ned</w:t>
      </w:r>
      <w:r>
        <w:rPr>
          <w:rFonts w:eastAsia="Arial" w:cs="Arial"/>
          <w:spacing w:val="1"/>
        </w:rPr>
        <w:t xml:space="preserve"> </w:t>
      </w:r>
      <w:r>
        <w:rPr>
          <w:rFonts w:eastAsia="Arial" w:cs="Arial"/>
          <w:spacing w:val="-4"/>
        </w:rPr>
        <w:t>w</w:t>
      </w:r>
      <w:r>
        <w:rPr>
          <w:rFonts w:eastAsia="Arial" w:cs="Arial"/>
          <w:spacing w:val="-1"/>
        </w:rPr>
        <w:t>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1"/>
        </w:rPr>
        <w:t xml:space="preserve"> </w:t>
      </w:r>
      <w:r>
        <w:rPr>
          <w:rFonts w:eastAsia="Arial" w:cs="Arial"/>
        </w:rPr>
        <w:t>so</w:t>
      </w:r>
      <w:r>
        <w:rPr>
          <w:rFonts w:eastAsia="Arial" w:cs="Arial"/>
          <w:spacing w:val="1"/>
        </w:rPr>
        <w:t>m</w:t>
      </w:r>
      <w:r>
        <w:rPr>
          <w:rFonts w:eastAsia="Arial" w:cs="Arial"/>
        </w:rPr>
        <w:t>e</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1"/>
        </w:rPr>
        <w:t xml:space="preserve"> DE</w:t>
      </w:r>
      <w:r>
        <w:rPr>
          <w:rFonts w:eastAsia="Arial" w:cs="Arial"/>
        </w:rPr>
        <w:t>T o</w:t>
      </w:r>
      <w:r>
        <w:rPr>
          <w:rFonts w:eastAsia="Arial" w:cs="Arial"/>
          <w:spacing w:val="-3"/>
        </w:rPr>
        <w:t>w</w:t>
      </w:r>
      <w:r>
        <w:rPr>
          <w:rFonts w:eastAsia="Arial" w:cs="Arial"/>
        </w:rPr>
        <w:t>ned</w:t>
      </w:r>
      <w:r>
        <w:rPr>
          <w:rFonts w:eastAsia="Arial" w:cs="Arial"/>
          <w:spacing w:val="1"/>
        </w:rPr>
        <w:t xml:space="preserve"> </w:t>
      </w:r>
      <w:r>
        <w:rPr>
          <w:rFonts w:eastAsia="Arial" w:cs="Arial"/>
        </w:rPr>
        <w:t>acc</w:t>
      </w:r>
      <w:r>
        <w:rPr>
          <w:rFonts w:eastAsia="Arial" w:cs="Arial"/>
          <w:spacing w:val="1"/>
        </w:rPr>
        <w:t>r</w:t>
      </w:r>
      <w:r>
        <w:rPr>
          <w:rFonts w:eastAsia="Arial" w:cs="Arial"/>
        </w:rPr>
        <w:t>ed</w:t>
      </w:r>
      <w:r>
        <w:rPr>
          <w:rFonts w:eastAsia="Arial" w:cs="Arial"/>
          <w:spacing w:val="-1"/>
        </w:rPr>
        <w:t>i</w:t>
      </w:r>
      <w:r>
        <w:rPr>
          <w:rFonts w:eastAsia="Arial" w:cs="Arial"/>
          <w:spacing w:val="1"/>
        </w:rPr>
        <w:t>t</w:t>
      </w:r>
      <w:r>
        <w:rPr>
          <w:rFonts w:eastAsia="Arial" w:cs="Arial"/>
        </w:rPr>
        <w:t>ed</w:t>
      </w:r>
      <w:r>
        <w:rPr>
          <w:rFonts w:eastAsia="Arial" w:cs="Arial"/>
          <w:spacing w:val="1"/>
        </w:rPr>
        <w:t xml:space="preserve"> </w:t>
      </w:r>
      <w:r>
        <w:rPr>
          <w:rFonts w:eastAsia="Arial" w:cs="Arial"/>
        </w:rPr>
        <w:t>cou</w:t>
      </w:r>
      <w:r>
        <w:rPr>
          <w:rFonts w:eastAsia="Arial" w:cs="Arial"/>
          <w:spacing w:val="-2"/>
        </w:rPr>
        <w:t>r</w:t>
      </w:r>
      <w:r>
        <w:rPr>
          <w:rFonts w:eastAsia="Arial" w:cs="Arial"/>
        </w:rPr>
        <w:t>ses.</w:t>
      </w:r>
    </w:p>
    <w:p w14:paraId="38C40DB3" w14:textId="50E87CDE" w:rsidR="00835E6F" w:rsidRDefault="00835E6F" w:rsidP="00835E6F">
      <w:r w:rsidRPr="00C93553">
        <w:t xml:space="preserve">Training Providers are advised </w:t>
      </w:r>
      <w:r w:rsidRPr="00605AF2">
        <w:t xml:space="preserve">that trainers and assessors working with the FSK Foundation Skills Training Package </w:t>
      </w:r>
      <w:r w:rsidR="00B420B7">
        <w:t xml:space="preserve">must meet the requirements detailed in the Assessment Conditions of FSK units. </w:t>
      </w:r>
    </w:p>
    <w:p w14:paraId="544E6DA8" w14:textId="1DD8E976" w:rsidR="00835E6F" w:rsidRDefault="00835E6F" w:rsidP="00835E6F">
      <w:r>
        <w:rPr>
          <w:spacing w:val="2"/>
        </w:rPr>
        <w:t>T</w:t>
      </w:r>
      <w:r>
        <w:t>each</w:t>
      </w:r>
      <w:r>
        <w:rPr>
          <w:spacing w:val="-3"/>
        </w:rPr>
        <w:t>e</w:t>
      </w:r>
      <w:r>
        <w:rPr>
          <w:spacing w:val="1"/>
        </w:rPr>
        <w:t>r</w:t>
      </w:r>
      <w:r>
        <w:t>s</w:t>
      </w:r>
      <w:r>
        <w:rPr>
          <w:spacing w:val="-1"/>
        </w:rPr>
        <w:t>/</w:t>
      </w:r>
      <w:r>
        <w:rPr>
          <w:spacing w:val="1"/>
        </w:rPr>
        <w:t>tr</w:t>
      </w:r>
      <w:r>
        <w:t>a</w:t>
      </w:r>
      <w:r>
        <w:rPr>
          <w:spacing w:val="-1"/>
        </w:rPr>
        <w:t>i</w:t>
      </w:r>
      <w:r>
        <w:t>n</w:t>
      </w:r>
      <w:r>
        <w:rPr>
          <w:spacing w:val="-3"/>
        </w:rPr>
        <w:t>e</w:t>
      </w:r>
      <w:r>
        <w:rPr>
          <w:spacing w:val="1"/>
        </w:rPr>
        <w:t>r</w:t>
      </w:r>
      <w:r>
        <w:t>s</w:t>
      </w:r>
      <w:r>
        <w:rPr>
          <w:spacing w:val="1"/>
        </w:rPr>
        <w:t xml:space="preserve"> </w:t>
      </w:r>
      <w:r>
        <w:t>and</w:t>
      </w:r>
      <w:r>
        <w:rPr>
          <w:spacing w:val="-2"/>
        </w:rPr>
        <w:t xml:space="preserve"> </w:t>
      </w:r>
      <w:r>
        <w:t>a</w:t>
      </w:r>
      <w:r>
        <w:rPr>
          <w:spacing w:val="-2"/>
        </w:rPr>
        <w:t>s</w:t>
      </w:r>
      <w:r>
        <w:t>sesso</w:t>
      </w:r>
      <w:r>
        <w:rPr>
          <w:spacing w:val="1"/>
        </w:rPr>
        <w:t>r</w:t>
      </w:r>
      <w:r>
        <w:t>s</w:t>
      </w:r>
      <w:r>
        <w:rPr>
          <w:spacing w:val="-1"/>
        </w:rPr>
        <w:t xml:space="preserve"> </w:t>
      </w:r>
      <w:r w:rsidR="00B420B7">
        <w:rPr>
          <w:spacing w:val="-1"/>
        </w:rPr>
        <w:t xml:space="preserve">of accredited curriculum units </w:t>
      </w:r>
      <w:r>
        <w:t>shou</w:t>
      </w:r>
      <w:r>
        <w:rPr>
          <w:spacing w:val="-1"/>
        </w:rPr>
        <w:t>l</w:t>
      </w:r>
      <w:r>
        <w:t>d</w:t>
      </w:r>
      <w:r>
        <w:rPr>
          <w:spacing w:val="-2"/>
        </w:rPr>
        <w:t xml:space="preserve"> </w:t>
      </w:r>
      <w:r>
        <w:rPr>
          <w:spacing w:val="1"/>
        </w:rPr>
        <w:t>r</w:t>
      </w:r>
      <w:r>
        <w:rPr>
          <w:spacing w:val="-3"/>
        </w:rPr>
        <w:t>e</w:t>
      </w:r>
      <w:r>
        <w:rPr>
          <w:spacing w:val="3"/>
        </w:rPr>
        <w:t>f</w:t>
      </w:r>
      <w:r>
        <w:rPr>
          <w:spacing w:val="-3"/>
        </w:rPr>
        <w:t>e</w:t>
      </w:r>
      <w:r>
        <w:t xml:space="preserve">r </w:t>
      </w:r>
      <w:r>
        <w:rPr>
          <w:spacing w:val="1"/>
        </w:rPr>
        <w:t>t</w:t>
      </w:r>
      <w:r>
        <w:t>o</w:t>
      </w:r>
      <w:r>
        <w:rPr>
          <w:spacing w:val="-2"/>
        </w:rPr>
        <w:t xml:space="preserve"> </w:t>
      </w:r>
      <w:r>
        <w:rPr>
          <w:spacing w:val="-1"/>
        </w:rPr>
        <w:t>t</w:t>
      </w:r>
      <w:r>
        <w:t>he</w:t>
      </w:r>
      <w:r>
        <w:rPr>
          <w:spacing w:val="1"/>
        </w:rPr>
        <w:t xml:space="preserve"> </w:t>
      </w:r>
      <w:r>
        <w:t xml:space="preserve">host </w:t>
      </w:r>
      <w:r>
        <w:rPr>
          <w:spacing w:val="-1"/>
        </w:rPr>
        <w:t>A</w:t>
      </w:r>
      <w:r>
        <w:t>cc</w:t>
      </w:r>
      <w:r>
        <w:rPr>
          <w:spacing w:val="1"/>
        </w:rPr>
        <w:t>r</w:t>
      </w:r>
      <w:r>
        <w:t>ed</w:t>
      </w:r>
      <w:r>
        <w:rPr>
          <w:spacing w:val="-4"/>
        </w:rPr>
        <w:t>i</w:t>
      </w:r>
      <w:r>
        <w:rPr>
          <w:spacing w:val="1"/>
        </w:rPr>
        <w:t>t</w:t>
      </w:r>
      <w:r>
        <w:t>ed</w:t>
      </w:r>
      <w:r>
        <w:rPr>
          <w:spacing w:val="1"/>
        </w:rPr>
        <w:t xml:space="preserve"> </w:t>
      </w:r>
      <w:r>
        <w:rPr>
          <w:spacing w:val="-1"/>
        </w:rPr>
        <w:t>C</w:t>
      </w:r>
      <w:r>
        <w:t>o</w:t>
      </w:r>
      <w:r>
        <w:rPr>
          <w:spacing w:val="-3"/>
        </w:rPr>
        <w:t>u</w:t>
      </w:r>
      <w:r>
        <w:rPr>
          <w:spacing w:val="-2"/>
        </w:rPr>
        <w:t>r</w:t>
      </w:r>
      <w:r>
        <w:t>se</w:t>
      </w:r>
      <w:r>
        <w:rPr>
          <w:spacing w:val="1"/>
        </w:rPr>
        <w:t xml:space="preserve"> </w:t>
      </w:r>
      <w:r>
        <w:t>cu</w:t>
      </w:r>
      <w:r>
        <w:rPr>
          <w:spacing w:val="-2"/>
        </w:rPr>
        <w:t>r</w:t>
      </w:r>
      <w:r>
        <w:rPr>
          <w:spacing w:val="1"/>
        </w:rPr>
        <w:t>r</w:t>
      </w:r>
      <w:r>
        <w:rPr>
          <w:spacing w:val="-1"/>
        </w:rPr>
        <w:t>i</w:t>
      </w:r>
      <w:r>
        <w:t>cu</w:t>
      </w:r>
      <w:r>
        <w:rPr>
          <w:spacing w:val="-1"/>
        </w:rPr>
        <w:t>l</w:t>
      </w:r>
      <w:r>
        <w:t>um docu</w:t>
      </w:r>
      <w:r>
        <w:rPr>
          <w:spacing w:val="1"/>
        </w:rPr>
        <w:t>m</w:t>
      </w:r>
      <w:r>
        <w:t>en</w:t>
      </w:r>
      <w:r>
        <w:rPr>
          <w:spacing w:val="1"/>
        </w:rPr>
        <w:t>t</w:t>
      </w:r>
      <w:r>
        <w:rPr>
          <w:spacing w:val="-3"/>
        </w:rPr>
        <w:t>a</w:t>
      </w:r>
      <w:r>
        <w:rPr>
          <w:spacing w:val="1"/>
        </w:rPr>
        <w:t>t</w:t>
      </w:r>
      <w:r>
        <w:rPr>
          <w:spacing w:val="-1"/>
        </w:rPr>
        <w:t>i</w:t>
      </w:r>
      <w:r>
        <w:t>on</w:t>
      </w:r>
      <w:r>
        <w:rPr>
          <w:spacing w:val="-1"/>
        </w:rPr>
        <w:t xml:space="preserve"> </w:t>
      </w:r>
      <w:r>
        <w:rPr>
          <w:spacing w:val="1"/>
        </w:rPr>
        <w:t>f</w:t>
      </w:r>
      <w:r>
        <w:t>or</w:t>
      </w:r>
      <w:r>
        <w:rPr>
          <w:spacing w:val="-3"/>
        </w:rPr>
        <w:t xml:space="preserve"> </w:t>
      </w:r>
      <w:r>
        <w:rPr>
          <w:spacing w:val="3"/>
        </w:rPr>
        <w:t>f</w:t>
      </w:r>
      <w:r>
        <w:rPr>
          <w:spacing w:val="-3"/>
        </w:rPr>
        <w:t>u</w:t>
      </w:r>
      <w:r>
        <w:rPr>
          <w:spacing w:val="1"/>
        </w:rPr>
        <w:t>rt</w:t>
      </w:r>
      <w:r>
        <w:t>h</w:t>
      </w:r>
      <w:r>
        <w:rPr>
          <w:spacing w:val="-3"/>
        </w:rPr>
        <w:t>e</w:t>
      </w:r>
      <w:r>
        <w:t>r</w:t>
      </w:r>
      <w:r>
        <w:rPr>
          <w:spacing w:val="2"/>
        </w:rPr>
        <w:t xml:space="preserve"> </w:t>
      </w:r>
      <w:r>
        <w:rPr>
          <w:spacing w:val="-1"/>
        </w:rPr>
        <w:t>i</w:t>
      </w:r>
      <w:r>
        <w:rPr>
          <w:spacing w:val="-3"/>
        </w:rPr>
        <w:t>n</w:t>
      </w:r>
      <w:r>
        <w:rPr>
          <w:spacing w:val="3"/>
        </w:rPr>
        <w:t>f</w:t>
      </w:r>
      <w:r>
        <w:rPr>
          <w:spacing w:val="-3"/>
        </w:rPr>
        <w:t>o</w:t>
      </w:r>
      <w:r>
        <w:rPr>
          <w:spacing w:val="1"/>
        </w:rPr>
        <w:t>rm</w:t>
      </w:r>
      <w:r>
        <w:rPr>
          <w:spacing w:val="-3"/>
        </w:rPr>
        <w:t>a</w:t>
      </w:r>
      <w:r>
        <w:rPr>
          <w:spacing w:val="1"/>
        </w:rPr>
        <w:t>t</w:t>
      </w:r>
      <w:r>
        <w:rPr>
          <w:spacing w:val="-1"/>
        </w:rPr>
        <w:t>i</w:t>
      </w:r>
      <w:r>
        <w:t>on</w:t>
      </w:r>
      <w:r>
        <w:rPr>
          <w:spacing w:val="-1"/>
        </w:rPr>
        <w:t xml:space="preserve"> </w:t>
      </w:r>
      <w:r>
        <w:rPr>
          <w:spacing w:val="1"/>
        </w:rPr>
        <w:t>r</w:t>
      </w:r>
      <w:r>
        <w:t>e</w:t>
      </w:r>
      <w:r>
        <w:rPr>
          <w:spacing w:val="-1"/>
        </w:rPr>
        <w:t>l</w:t>
      </w:r>
      <w:r>
        <w:t>a</w:t>
      </w:r>
      <w:r>
        <w:rPr>
          <w:spacing w:val="1"/>
        </w:rPr>
        <w:t>t</w:t>
      </w:r>
      <w:r>
        <w:rPr>
          <w:spacing w:val="-1"/>
        </w:rPr>
        <w:t>i</w:t>
      </w:r>
      <w:r>
        <w:t>ng</w:t>
      </w:r>
      <w:r>
        <w:rPr>
          <w:spacing w:val="1"/>
        </w:rPr>
        <w:t xml:space="preserve"> t</w:t>
      </w:r>
      <w:r>
        <w:rPr>
          <w:spacing w:val="-3"/>
        </w:rPr>
        <w:t>o</w:t>
      </w:r>
      <w:r>
        <w:t>:</w:t>
      </w:r>
    </w:p>
    <w:p w14:paraId="5FD1B9DE" w14:textId="77777777" w:rsidR="00835E6F" w:rsidRDefault="00835E6F" w:rsidP="00835E6F">
      <w:pPr>
        <w:pStyle w:val="bullet"/>
      </w:pPr>
      <w:r>
        <w:rPr>
          <w:spacing w:val="1"/>
        </w:rPr>
        <w:t>t</w:t>
      </w:r>
      <w:r>
        <w:t>he</w:t>
      </w:r>
      <w:r>
        <w:rPr>
          <w:spacing w:val="1"/>
        </w:rPr>
        <w:t xml:space="preserve"> </w:t>
      </w:r>
      <w:r>
        <w:t>con</w:t>
      </w:r>
      <w:r>
        <w:rPr>
          <w:spacing w:val="1"/>
        </w:rPr>
        <w:t>t</w:t>
      </w:r>
      <w:r>
        <w:t>e</w:t>
      </w:r>
      <w:r>
        <w:rPr>
          <w:spacing w:val="-2"/>
        </w:rPr>
        <w:t>x</w:t>
      </w:r>
      <w:r>
        <w:t xml:space="preserve">t </w:t>
      </w:r>
      <w:r>
        <w:rPr>
          <w:spacing w:val="1"/>
        </w:rPr>
        <w:t>f</w:t>
      </w:r>
      <w:r>
        <w:t>or educa</w:t>
      </w:r>
      <w:r>
        <w:rPr>
          <w:spacing w:val="1"/>
        </w:rPr>
        <w:t>t</w:t>
      </w:r>
      <w:r>
        <w:rPr>
          <w:spacing w:val="-1"/>
        </w:rPr>
        <w:t>i</w:t>
      </w:r>
      <w:r>
        <w:t>on</w:t>
      </w:r>
      <w:r>
        <w:rPr>
          <w:spacing w:val="-2"/>
        </w:rPr>
        <w:t xml:space="preserve"> </w:t>
      </w:r>
      <w:r>
        <w:t>and</w:t>
      </w:r>
      <w:r>
        <w:rPr>
          <w:spacing w:val="1"/>
        </w:rPr>
        <w:t xml:space="preserve"> </w:t>
      </w:r>
      <w:r>
        <w:t>de</w:t>
      </w:r>
      <w:r>
        <w:rPr>
          <w:spacing w:val="-1"/>
        </w:rPr>
        <w:t>li</w:t>
      </w:r>
      <w:r>
        <w:rPr>
          <w:spacing w:val="-2"/>
        </w:rPr>
        <w:t>v</w:t>
      </w:r>
      <w:r>
        <w:t>e</w:t>
      </w:r>
      <w:r>
        <w:rPr>
          <w:spacing w:val="1"/>
        </w:rPr>
        <w:t>r</w:t>
      </w:r>
      <w:r>
        <w:rPr>
          <w:spacing w:val="-2"/>
        </w:rPr>
        <w:t>y</w:t>
      </w:r>
      <w:r>
        <w:t>;</w:t>
      </w:r>
      <w:r>
        <w:rPr>
          <w:spacing w:val="2"/>
        </w:rPr>
        <w:t xml:space="preserve"> </w:t>
      </w:r>
      <w:r>
        <w:t>and</w:t>
      </w:r>
    </w:p>
    <w:p w14:paraId="0BD472D0" w14:textId="2AC52EF6" w:rsidR="00835E6F" w:rsidRDefault="00835E6F" w:rsidP="00835E6F">
      <w:pPr>
        <w:pStyle w:val="bullet"/>
      </w:pPr>
      <w:r>
        <w:rPr>
          <w:spacing w:val="2"/>
        </w:rPr>
        <w:t>q</w:t>
      </w:r>
      <w:r>
        <w:t>ua</w:t>
      </w:r>
      <w:r>
        <w:rPr>
          <w:spacing w:val="-1"/>
        </w:rPr>
        <w:t>l</w:t>
      </w:r>
      <w:r>
        <w:rPr>
          <w:spacing w:val="-4"/>
        </w:rPr>
        <w:t>i</w:t>
      </w:r>
      <w:r>
        <w:rPr>
          <w:spacing w:val="3"/>
        </w:rPr>
        <w:t>f</w:t>
      </w:r>
      <w:r>
        <w:rPr>
          <w:spacing w:val="-1"/>
        </w:rPr>
        <w:t>i</w:t>
      </w:r>
      <w:r>
        <w:t>ca</w:t>
      </w:r>
      <w:r>
        <w:rPr>
          <w:spacing w:val="1"/>
        </w:rPr>
        <w:t>t</w:t>
      </w:r>
      <w:r>
        <w:rPr>
          <w:spacing w:val="-1"/>
        </w:rPr>
        <w:t>i</w:t>
      </w:r>
      <w:r>
        <w:t>on</w:t>
      </w:r>
      <w:r>
        <w:rPr>
          <w:spacing w:val="-1"/>
        </w:rPr>
        <w:t xml:space="preserve"> </w:t>
      </w:r>
      <w:r w:rsidR="00494B25">
        <w:rPr>
          <w:spacing w:val="-1"/>
        </w:rPr>
        <w:t xml:space="preserve">/ demonstrable expertise </w:t>
      </w:r>
      <w:r>
        <w:rPr>
          <w:spacing w:val="1"/>
        </w:rPr>
        <w:t>r</w:t>
      </w:r>
      <w:r>
        <w:t>e</w:t>
      </w:r>
      <w:r>
        <w:rPr>
          <w:spacing w:val="2"/>
        </w:rPr>
        <w:t>q</w:t>
      </w:r>
      <w:r>
        <w:t>u</w:t>
      </w:r>
      <w:r>
        <w:rPr>
          <w:spacing w:val="-1"/>
        </w:rPr>
        <w:t>i</w:t>
      </w:r>
      <w:r>
        <w:rPr>
          <w:spacing w:val="1"/>
        </w:rPr>
        <w:t>r</w:t>
      </w:r>
      <w:r>
        <w:t>e</w:t>
      </w:r>
      <w:r>
        <w:rPr>
          <w:spacing w:val="1"/>
        </w:rPr>
        <w:t>m</w:t>
      </w:r>
      <w:r>
        <w:t>en</w:t>
      </w:r>
      <w:r>
        <w:rPr>
          <w:spacing w:val="-1"/>
        </w:rPr>
        <w:t>t</w:t>
      </w:r>
      <w:r>
        <w:t>s</w:t>
      </w:r>
      <w:r>
        <w:rPr>
          <w:spacing w:val="-1"/>
        </w:rPr>
        <w:t xml:space="preserve"> </w:t>
      </w:r>
      <w:r>
        <w:rPr>
          <w:spacing w:val="3"/>
        </w:rPr>
        <w:t>f</w:t>
      </w:r>
      <w:r>
        <w:t>or</w:t>
      </w:r>
      <w:r>
        <w:rPr>
          <w:spacing w:val="2"/>
        </w:rPr>
        <w:t xml:space="preserve"> </w:t>
      </w:r>
      <w:r>
        <w:t>de</w:t>
      </w:r>
      <w:r>
        <w:rPr>
          <w:spacing w:val="-1"/>
        </w:rPr>
        <w:t>li</w:t>
      </w:r>
      <w:r>
        <w:rPr>
          <w:spacing w:val="-2"/>
        </w:rPr>
        <w:t>v</w:t>
      </w:r>
      <w:r>
        <w:t>e</w:t>
      </w:r>
      <w:r>
        <w:rPr>
          <w:spacing w:val="1"/>
        </w:rPr>
        <w:t>r</w:t>
      </w:r>
      <w:r>
        <w:t>y</w:t>
      </w:r>
      <w:r>
        <w:rPr>
          <w:spacing w:val="-1"/>
        </w:rPr>
        <w:t xml:space="preserve"> </w:t>
      </w:r>
      <w:r>
        <w:t>and</w:t>
      </w:r>
      <w:r>
        <w:rPr>
          <w:spacing w:val="1"/>
        </w:rPr>
        <w:t xml:space="preserve"> </w:t>
      </w:r>
      <w:r>
        <w:t>asses</w:t>
      </w:r>
      <w:r>
        <w:rPr>
          <w:spacing w:val="-2"/>
        </w:rPr>
        <w:t>s</w:t>
      </w:r>
      <w:r>
        <w:rPr>
          <w:spacing w:val="2"/>
        </w:rPr>
        <w:t>m</w:t>
      </w:r>
      <w:r>
        <w:t>en</w:t>
      </w:r>
      <w:r>
        <w:rPr>
          <w:spacing w:val="-1"/>
        </w:rPr>
        <w:t>t</w:t>
      </w:r>
      <w:r>
        <w:t>.</w:t>
      </w:r>
    </w:p>
    <w:p w14:paraId="70453E05" w14:textId="77777777" w:rsidR="00835E6F" w:rsidRDefault="00835E6F" w:rsidP="00835E6F">
      <w:r>
        <w:t>For</w:t>
      </w:r>
      <w:r>
        <w:rPr>
          <w:spacing w:val="2"/>
        </w:rPr>
        <w:t xml:space="preserve"> </w:t>
      </w:r>
      <w:r>
        <w:t>e</w:t>
      </w:r>
      <w:r>
        <w:rPr>
          <w:spacing w:val="-2"/>
        </w:rPr>
        <w:t>x</w:t>
      </w:r>
      <w:r>
        <w:t>a</w:t>
      </w:r>
      <w:r>
        <w:rPr>
          <w:spacing w:val="1"/>
        </w:rPr>
        <w:t>m</w:t>
      </w:r>
      <w:r>
        <w:t>p</w:t>
      </w:r>
      <w:r>
        <w:rPr>
          <w:spacing w:val="-1"/>
        </w:rPr>
        <w:t>l</w:t>
      </w:r>
      <w:r>
        <w:t>e, assess</w:t>
      </w:r>
      <w:r>
        <w:rPr>
          <w:spacing w:val="-3"/>
        </w:rPr>
        <w:t>o</w:t>
      </w:r>
      <w:r>
        <w:t xml:space="preserve">r </w:t>
      </w:r>
      <w:r>
        <w:rPr>
          <w:spacing w:val="-2"/>
        </w:rPr>
        <w:t>r</w:t>
      </w:r>
      <w: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rPr>
          <w:spacing w:val="1"/>
        </w:rPr>
        <w:t>f</w:t>
      </w:r>
      <w:r>
        <w:t>or</w:t>
      </w:r>
      <w:r>
        <w:rPr>
          <w:spacing w:val="1"/>
        </w:rPr>
        <w:t xml:space="preserve"> t</w:t>
      </w:r>
      <w:r>
        <w:t>he</w:t>
      </w:r>
      <w:r>
        <w:rPr>
          <w:spacing w:val="-2"/>
        </w:rPr>
        <w:t xml:space="preserve"> </w:t>
      </w:r>
      <w:r>
        <w:rPr>
          <w:spacing w:val="-1"/>
        </w:rPr>
        <w:t>C</w:t>
      </w:r>
      <w:r>
        <w:t>e</w:t>
      </w:r>
      <w:r>
        <w:rPr>
          <w:spacing w:val="1"/>
        </w:rPr>
        <w:t>rt</w:t>
      </w:r>
      <w:r>
        <w:rPr>
          <w:spacing w:val="-4"/>
        </w:rPr>
        <w:t>i</w:t>
      </w:r>
      <w:r>
        <w:rPr>
          <w:spacing w:val="3"/>
        </w:rPr>
        <w:t>f</w:t>
      </w:r>
      <w:r>
        <w:rPr>
          <w:spacing w:val="-1"/>
        </w:rPr>
        <w:t>i</w:t>
      </w:r>
      <w:r>
        <w:rPr>
          <w:spacing w:val="-2"/>
        </w:rPr>
        <w:t>c</w:t>
      </w:r>
      <w:r>
        <w:t>a</w:t>
      </w:r>
      <w:r>
        <w:rPr>
          <w:spacing w:val="1"/>
        </w:rPr>
        <w:t>t</w:t>
      </w:r>
      <w:r>
        <w:t>es</w:t>
      </w:r>
      <w:r>
        <w:rPr>
          <w:spacing w:val="2"/>
        </w:rPr>
        <w:t xml:space="preserve"> </w:t>
      </w:r>
      <w:r>
        <w:rPr>
          <w:spacing w:val="-1"/>
        </w:rPr>
        <w:t>i</w:t>
      </w:r>
      <w:r>
        <w:t>n</w:t>
      </w:r>
      <w:r>
        <w:rPr>
          <w:spacing w:val="-2"/>
        </w:rPr>
        <w:t xml:space="preserve"> </w:t>
      </w:r>
      <w:r>
        <w:rPr>
          <w:spacing w:val="1"/>
        </w:rPr>
        <w:t>G</w:t>
      </w:r>
      <w:r>
        <w:t>en</w:t>
      </w:r>
      <w:r>
        <w:rPr>
          <w:spacing w:val="-3"/>
        </w:rPr>
        <w:t>e</w:t>
      </w:r>
      <w:r>
        <w:rPr>
          <w:spacing w:val="1"/>
        </w:rPr>
        <w:t>r</w:t>
      </w:r>
      <w:r>
        <w:t xml:space="preserve">al </w:t>
      </w:r>
      <w:r>
        <w:rPr>
          <w:spacing w:val="-1"/>
        </w:rPr>
        <w:t>E</w:t>
      </w:r>
      <w:r>
        <w:t>duca</w:t>
      </w:r>
      <w:r>
        <w:rPr>
          <w:spacing w:val="1"/>
        </w:rPr>
        <w:t>t</w:t>
      </w:r>
      <w:r>
        <w:rPr>
          <w:spacing w:val="-1"/>
        </w:rPr>
        <w:t>i</w:t>
      </w:r>
      <w:r>
        <w:t>on</w:t>
      </w:r>
      <w:r>
        <w:rPr>
          <w:spacing w:val="-2"/>
        </w:rPr>
        <w:t xml:space="preserve"> </w:t>
      </w:r>
      <w:r>
        <w:rPr>
          <w:spacing w:val="3"/>
        </w:rPr>
        <w:t>f</w:t>
      </w:r>
      <w:r>
        <w:rPr>
          <w:spacing w:val="-3"/>
        </w:rPr>
        <w:t>o</w:t>
      </w:r>
      <w:r>
        <w:t>r</w:t>
      </w:r>
      <w:r>
        <w:rPr>
          <w:spacing w:val="2"/>
        </w:rPr>
        <w:t xml:space="preserve"> </w:t>
      </w:r>
      <w:r>
        <w:rPr>
          <w:spacing w:val="-1"/>
        </w:rPr>
        <w:t>A</w:t>
      </w:r>
      <w:r>
        <w:t>du</w:t>
      </w:r>
      <w:r>
        <w:rPr>
          <w:spacing w:val="-1"/>
        </w:rPr>
        <w:t>lt</w:t>
      </w:r>
      <w:r>
        <w:t>s</w:t>
      </w:r>
      <w:r>
        <w:rPr>
          <w:spacing w:val="2"/>
        </w:rPr>
        <w:t xml:space="preserve"> </w:t>
      </w:r>
      <w:r>
        <w:t>ad</w:t>
      </w:r>
      <w:r>
        <w:rPr>
          <w:spacing w:val="-2"/>
        </w:rPr>
        <w:t>v</w:t>
      </w:r>
      <w:r>
        <w:rPr>
          <w:spacing w:val="-1"/>
        </w:rPr>
        <w:t>i</w:t>
      </w:r>
      <w:r>
        <w:t>ses:</w:t>
      </w:r>
    </w:p>
    <w:p w14:paraId="2B694951" w14:textId="77777777" w:rsidR="00835E6F" w:rsidRDefault="00835E6F" w:rsidP="00835E6F">
      <w:pPr>
        <w:pStyle w:val="bullet"/>
      </w:pPr>
      <w:r>
        <w:rPr>
          <w:spacing w:val="1"/>
        </w:rPr>
        <w:t>I</w:t>
      </w:r>
      <w:r>
        <w:t>n</w:t>
      </w:r>
      <w:r>
        <w:rPr>
          <w:spacing w:val="-2"/>
        </w:rPr>
        <w:t xml:space="preserve"> </w:t>
      </w:r>
      <w:r>
        <w:rPr>
          <w:spacing w:val="1"/>
        </w:rPr>
        <w:t>t</w:t>
      </w:r>
      <w:r>
        <w:t>he</w:t>
      </w:r>
      <w:r>
        <w:rPr>
          <w:spacing w:val="1"/>
        </w:rPr>
        <w:t xml:space="preserve"> </w:t>
      </w:r>
      <w:r>
        <w:t>con</w:t>
      </w:r>
      <w:r>
        <w:rPr>
          <w:spacing w:val="1"/>
        </w:rPr>
        <w:t>t</w:t>
      </w:r>
      <w:r>
        <w:t>e</w:t>
      </w:r>
      <w:r>
        <w:rPr>
          <w:spacing w:val="-2"/>
        </w:rPr>
        <w:t>x</w:t>
      </w:r>
      <w:r>
        <w:t>t</w:t>
      </w:r>
      <w:r>
        <w:rPr>
          <w:spacing w:val="2"/>
        </w:rPr>
        <w:t xml:space="preserve"> </w:t>
      </w:r>
      <w:r>
        <w:t xml:space="preserve">of </w:t>
      </w:r>
      <w:r>
        <w:rPr>
          <w:spacing w:val="1"/>
        </w:rPr>
        <w:t>t</w:t>
      </w:r>
      <w:r>
        <w:t>he</w:t>
      </w:r>
      <w:r>
        <w:rPr>
          <w:spacing w:val="1"/>
        </w:rPr>
        <w:t xml:space="preserve"> </w:t>
      </w:r>
      <w:r>
        <w:t>de</w:t>
      </w:r>
      <w:r>
        <w:rPr>
          <w:spacing w:val="-1"/>
        </w:rPr>
        <w:t>li</w:t>
      </w:r>
      <w:r>
        <w:rPr>
          <w:spacing w:val="-2"/>
        </w:rPr>
        <w:t>v</w:t>
      </w:r>
      <w:r>
        <w:t>e</w:t>
      </w:r>
      <w:r>
        <w:rPr>
          <w:spacing w:val="1"/>
        </w:rPr>
        <w:t>r</w:t>
      </w:r>
      <w:r>
        <w:t>y</w:t>
      </w:r>
      <w:r>
        <w:rPr>
          <w:spacing w:val="-1"/>
        </w:rPr>
        <w:t xml:space="preserve"> </w:t>
      </w:r>
      <w:r>
        <w:t>and</w:t>
      </w:r>
      <w:r>
        <w:rPr>
          <w:spacing w:val="1"/>
        </w:rPr>
        <w:t xml:space="preserve"> </w:t>
      </w:r>
      <w:r>
        <w:t>asses</w:t>
      </w:r>
      <w:r>
        <w:rPr>
          <w:spacing w:val="-2"/>
        </w:rPr>
        <w:t>s</w:t>
      </w:r>
      <w:r>
        <w:rPr>
          <w:spacing w:val="1"/>
        </w:rPr>
        <w:t>m</w:t>
      </w:r>
      <w:r>
        <w:t>ent</w:t>
      </w:r>
      <w:r>
        <w:rPr>
          <w:spacing w:val="2"/>
        </w:rPr>
        <w:t xml:space="preserve"> </w:t>
      </w:r>
      <w:r>
        <w:t xml:space="preserve">of </w:t>
      </w:r>
      <w:r>
        <w:rPr>
          <w:spacing w:val="-1"/>
        </w:rPr>
        <w:t>t</w:t>
      </w:r>
      <w:r>
        <w:t>he</w:t>
      </w:r>
      <w:r>
        <w:rPr>
          <w:spacing w:val="1"/>
        </w:rPr>
        <w:t xml:space="preserve"> </w:t>
      </w:r>
      <w:r>
        <w:rPr>
          <w:spacing w:val="-1"/>
        </w:rPr>
        <w:t>C</w:t>
      </w:r>
      <w:r>
        <w:t>o</w:t>
      </w:r>
      <w:r>
        <w:rPr>
          <w:spacing w:val="1"/>
        </w:rPr>
        <w:t>r</w:t>
      </w:r>
      <w:r>
        <w:t>e</w:t>
      </w:r>
      <w:r>
        <w:rPr>
          <w:spacing w:val="1"/>
        </w:rPr>
        <w:t xml:space="preserve"> </w:t>
      </w:r>
      <w:r>
        <w:t>S</w:t>
      </w:r>
      <w:r>
        <w:rPr>
          <w:spacing w:val="2"/>
        </w:rPr>
        <w:t>k</w:t>
      </w:r>
      <w:r>
        <w:rPr>
          <w:spacing w:val="-1"/>
        </w:rPr>
        <w:t>ill</w:t>
      </w:r>
      <w:r>
        <w:t>s</w:t>
      </w:r>
      <w:r>
        <w:rPr>
          <w:spacing w:val="1"/>
        </w:rPr>
        <w:t xml:space="preserve"> </w:t>
      </w:r>
      <w:r>
        <w:rPr>
          <w:spacing w:val="-1"/>
        </w:rPr>
        <w:t>R</w:t>
      </w:r>
      <w:r>
        <w:t>ead</w:t>
      </w:r>
      <w:r>
        <w:rPr>
          <w:spacing w:val="-1"/>
        </w:rPr>
        <w:t>i</w:t>
      </w:r>
      <w:r>
        <w:t>n</w:t>
      </w:r>
      <w:r>
        <w:rPr>
          <w:spacing w:val="2"/>
        </w:rPr>
        <w:t>g</w:t>
      </w:r>
      <w:r>
        <w:t>,</w:t>
      </w:r>
      <w:r>
        <w:rPr>
          <w:spacing w:val="-2"/>
        </w:rPr>
        <w:t xml:space="preserve"> </w:t>
      </w:r>
      <w:r>
        <w:rPr>
          <w:spacing w:val="5"/>
        </w:rPr>
        <w:t>W</w:t>
      </w:r>
      <w:r>
        <w:rPr>
          <w:spacing w:val="-2"/>
        </w:rPr>
        <w:t>r</w:t>
      </w:r>
      <w:r>
        <w:rPr>
          <w:spacing w:val="-4"/>
        </w:rPr>
        <w:t>i</w:t>
      </w:r>
      <w:r>
        <w:rPr>
          <w:spacing w:val="1"/>
        </w:rPr>
        <w:t>t</w:t>
      </w:r>
      <w:r>
        <w:rPr>
          <w:spacing w:val="-1"/>
        </w:rPr>
        <w:t>i</w:t>
      </w:r>
      <w:r>
        <w:t>ng</w:t>
      </w:r>
      <w:r>
        <w:rPr>
          <w:spacing w:val="3"/>
        </w:rPr>
        <w:t xml:space="preserve"> </w:t>
      </w:r>
      <w:r>
        <w:t>un</w:t>
      </w:r>
      <w:r>
        <w:rPr>
          <w:spacing w:val="-1"/>
        </w:rPr>
        <w:t>it</w:t>
      </w:r>
      <w:r>
        <w:t xml:space="preserve">s, </w:t>
      </w:r>
      <w:r>
        <w:rPr>
          <w:spacing w:val="1"/>
        </w:rPr>
        <w:t>r</w:t>
      </w:r>
      <w:r>
        <w:t>e</w:t>
      </w:r>
      <w:r>
        <w:rPr>
          <w:spacing w:val="-1"/>
        </w:rPr>
        <w:t>l</w:t>
      </w:r>
      <w:r>
        <w:t>e</w:t>
      </w:r>
      <w:r>
        <w:rPr>
          <w:spacing w:val="-2"/>
        </w:rPr>
        <w:t>v</w:t>
      </w:r>
      <w:r>
        <w:t>ant</w:t>
      </w:r>
      <w:r>
        <w:rPr>
          <w:spacing w:val="2"/>
        </w:rPr>
        <w:t xml:space="preserve"> </w:t>
      </w:r>
      <w:r>
        <w:rPr>
          <w:spacing w:val="-2"/>
        </w:rPr>
        <w:t>v</w:t>
      </w:r>
      <w:r>
        <w:t>oca</w:t>
      </w:r>
      <w:r>
        <w:rPr>
          <w:spacing w:val="1"/>
        </w:rPr>
        <w:t>t</w:t>
      </w:r>
      <w:r>
        <w:rPr>
          <w:spacing w:val="-1"/>
        </w:rPr>
        <w:t>i</w:t>
      </w:r>
      <w:r>
        <w:t>onal co</w:t>
      </w:r>
      <w:r>
        <w:rPr>
          <w:spacing w:val="1"/>
        </w:rPr>
        <w:t>m</w:t>
      </w:r>
      <w:r>
        <w:t>pe</w:t>
      </w:r>
      <w:r>
        <w:rPr>
          <w:spacing w:val="1"/>
        </w:rPr>
        <w:t>t</w:t>
      </w:r>
      <w:r>
        <w:t>enc</w:t>
      </w:r>
      <w:r>
        <w:rPr>
          <w:spacing w:val="-1"/>
        </w:rPr>
        <w:t>i</w:t>
      </w:r>
      <w:r>
        <w:t>es</w:t>
      </w:r>
      <w:r>
        <w:rPr>
          <w:spacing w:val="-1"/>
        </w:rPr>
        <w:t xml:space="preserve"> </w:t>
      </w:r>
      <w:r>
        <w:rPr>
          <w:spacing w:val="1"/>
        </w:rPr>
        <w:t>r</w:t>
      </w:r>
      <w:r>
        <w:t>e</w:t>
      </w:r>
      <w:r>
        <w:rPr>
          <w:spacing w:val="3"/>
        </w:rPr>
        <w:t>f</w:t>
      </w:r>
      <w:r>
        <w:t>e</w:t>
      </w:r>
      <w:r>
        <w:rPr>
          <w:spacing w:val="1"/>
        </w:rPr>
        <w:t>r</w:t>
      </w:r>
      <w:r>
        <w:t>s</w:t>
      </w:r>
      <w:r>
        <w:rPr>
          <w:spacing w:val="-1"/>
        </w:rPr>
        <w:t xml:space="preserve"> </w:t>
      </w:r>
      <w:r>
        <w:rPr>
          <w:spacing w:val="1"/>
        </w:rPr>
        <w:t>t</w:t>
      </w:r>
      <w:r>
        <w:t>o</w:t>
      </w:r>
      <w:r>
        <w:rPr>
          <w:spacing w:val="1"/>
        </w:rPr>
        <w:t xml:space="preserve"> </w:t>
      </w:r>
      <w:r>
        <w:t>de</w:t>
      </w:r>
      <w:r>
        <w:rPr>
          <w:spacing w:val="1"/>
        </w:rPr>
        <w:t>m</w:t>
      </w:r>
      <w:r>
        <w:t>ons</w:t>
      </w:r>
      <w:r>
        <w:rPr>
          <w:spacing w:val="1"/>
        </w:rPr>
        <w:t>tr</w:t>
      </w:r>
      <w:r>
        <w:t>ab</w:t>
      </w:r>
      <w:r>
        <w:rPr>
          <w:spacing w:val="-1"/>
        </w:rPr>
        <w:t>l</w:t>
      </w:r>
      <w:r>
        <w:t>e</w:t>
      </w:r>
      <w:r>
        <w:rPr>
          <w:spacing w:val="1"/>
        </w:rPr>
        <w:t xml:space="preserve"> </w:t>
      </w:r>
      <w:r>
        <w:t>e</w:t>
      </w:r>
      <w:r>
        <w:rPr>
          <w:spacing w:val="-2"/>
        </w:rPr>
        <w:t>x</w:t>
      </w:r>
      <w:r>
        <w:t>pe</w:t>
      </w:r>
      <w:r>
        <w:rPr>
          <w:spacing w:val="-2"/>
        </w:rPr>
        <w:t>r</w:t>
      </w:r>
      <w:r>
        <w:rPr>
          <w:spacing w:val="1"/>
        </w:rPr>
        <w:t>t</w:t>
      </w:r>
      <w:r>
        <w:rPr>
          <w:spacing w:val="-1"/>
        </w:rPr>
        <w:t>i</w:t>
      </w:r>
      <w:r>
        <w:t>se</w:t>
      </w:r>
      <w:r>
        <w:rPr>
          <w:spacing w:val="1"/>
        </w:rPr>
        <w:t xml:space="preserve"> </w:t>
      </w:r>
      <w:r>
        <w:rPr>
          <w:spacing w:val="-1"/>
        </w:rPr>
        <w:t>i</w:t>
      </w:r>
      <w:r>
        <w:t>n</w:t>
      </w:r>
      <w:r>
        <w:rPr>
          <w:spacing w:val="-2"/>
        </w:rPr>
        <w:t xml:space="preserve"> </w:t>
      </w:r>
      <w:r>
        <w:rPr>
          <w:spacing w:val="1"/>
        </w:rPr>
        <w:t>t</w:t>
      </w:r>
      <w:r>
        <w:t>each</w:t>
      </w:r>
      <w:r>
        <w:rPr>
          <w:spacing w:val="-1"/>
        </w:rPr>
        <w:t>i</w:t>
      </w:r>
      <w:r>
        <w:t>ng</w:t>
      </w:r>
      <w:r>
        <w:rPr>
          <w:spacing w:val="3"/>
        </w:rPr>
        <w:t xml:space="preserve"> </w:t>
      </w:r>
      <w:r>
        <w:rPr>
          <w:spacing w:val="-1"/>
        </w:rPr>
        <w:t>li</w:t>
      </w:r>
      <w:r>
        <w:rPr>
          <w:spacing w:val="1"/>
        </w:rPr>
        <w:t>t</w:t>
      </w:r>
      <w:r>
        <w:t>e</w:t>
      </w:r>
      <w:r>
        <w:rPr>
          <w:spacing w:val="1"/>
        </w:rPr>
        <w:t>r</w:t>
      </w:r>
      <w:r>
        <w:t>ac</w:t>
      </w:r>
      <w:r>
        <w:rPr>
          <w:spacing w:val="-2"/>
        </w:rPr>
        <w:t>y</w:t>
      </w:r>
      <w:r>
        <w:t xml:space="preserve">. </w:t>
      </w:r>
      <w:r>
        <w:rPr>
          <w:spacing w:val="2"/>
        </w:rPr>
        <w:t>T</w:t>
      </w:r>
      <w:r>
        <w:t>h</w:t>
      </w:r>
      <w:r>
        <w:rPr>
          <w:spacing w:val="-1"/>
        </w:rPr>
        <w:t>i</w:t>
      </w:r>
      <w:r>
        <w:t>s can</w:t>
      </w:r>
      <w:r>
        <w:rPr>
          <w:spacing w:val="1"/>
        </w:rPr>
        <w:t xml:space="preserve"> </w:t>
      </w:r>
      <w:r>
        <w:rPr>
          <w:spacing w:val="-1"/>
        </w:rPr>
        <w:t>i</w:t>
      </w:r>
      <w:r>
        <w:t>nc</w:t>
      </w:r>
      <w:r>
        <w:rPr>
          <w:spacing w:val="-1"/>
        </w:rPr>
        <w:t>l</w:t>
      </w:r>
      <w:r>
        <w:t>ude</w:t>
      </w:r>
      <w:r>
        <w:rPr>
          <w:spacing w:val="1"/>
        </w:rPr>
        <w:t xml:space="preserve"> </w:t>
      </w:r>
      <w:r>
        <w:t>ho</w:t>
      </w:r>
      <w:r>
        <w:rPr>
          <w:spacing w:val="-1"/>
        </w:rPr>
        <w:t>l</w:t>
      </w:r>
      <w:r>
        <w:t>d</w:t>
      </w:r>
      <w:r>
        <w:rPr>
          <w:spacing w:val="-1"/>
        </w:rPr>
        <w:t>i</w:t>
      </w:r>
      <w:r>
        <w:t>ng</w:t>
      </w:r>
      <w:r>
        <w:rPr>
          <w:spacing w:val="1"/>
        </w:rPr>
        <w:t xml:space="preserve"> </w:t>
      </w:r>
      <w:r>
        <w:t>an</w:t>
      </w:r>
      <w:r>
        <w:rPr>
          <w:spacing w:val="2"/>
        </w:rPr>
        <w:t xml:space="preserve"> </w:t>
      </w:r>
      <w:r>
        <w:t>A</w:t>
      </w:r>
      <w:r>
        <w:rPr>
          <w:spacing w:val="1"/>
        </w:rPr>
        <w:t>Q</w:t>
      </w:r>
      <w:r>
        <w:t>F</w:t>
      </w:r>
      <w:r>
        <w:rPr>
          <w:spacing w:val="1"/>
        </w:rPr>
        <w:t xml:space="preserve"> </w:t>
      </w:r>
      <w:r>
        <w:rPr>
          <w:spacing w:val="-1"/>
        </w:rPr>
        <w:t>l</w:t>
      </w:r>
      <w:r>
        <w:t>e</w:t>
      </w:r>
      <w:r>
        <w:rPr>
          <w:spacing w:val="-2"/>
        </w:rPr>
        <w:t>v</w:t>
      </w:r>
      <w:r>
        <w:t>el 7</w:t>
      </w:r>
      <w:r>
        <w:rPr>
          <w:spacing w:val="1"/>
        </w:rPr>
        <w:t xml:space="preserve"> </w:t>
      </w:r>
      <w:r>
        <w:t>or abo</w:t>
      </w:r>
      <w:r>
        <w:rPr>
          <w:spacing w:val="-2"/>
        </w:rPr>
        <w:t>v</w:t>
      </w:r>
      <w:r>
        <w:t>e</w:t>
      </w:r>
      <w:r>
        <w:rPr>
          <w:spacing w:val="1"/>
        </w:rPr>
        <w:t xml:space="preserve"> t</w:t>
      </w:r>
      <w:r>
        <w:t>ea</w:t>
      </w:r>
      <w:r>
        <w:rPr>
          <w:spacing w:val="-2"/>
        </w:rPr>
        <w:t>c</w:t>
      </w:r>
      <w:r>
        <w:t>h</w:t>
      </w:r>
      <w:r>
        <w:rPr>
          <w:spacing w:val="-1"/>
        </w:rPr>
        <w:t>i</w:t>
      </w:r>
      <w:r>
        <w:t>ng</w:t>
      </w:r>
      <w:r>
        <w:rPr>
          <w:spacing w:val="1"/>
        </w:rPr>
        <w:t xml:space="preserve"> </w:t>
      </w:r>
      <w:r>
        <w:rPr>
          <w:spacing w:val="2"/>
        </w:rPr>
        <w:t>q</w:t>
      </w:r>
      <w:r>
        <w:t>ua</w:t>
      </w:r>
      <w:r>
        <w:rPr>
          <w:spacing w:val="-1"/>
        </w:rPr>
        <w:t>l</w:t>
      </w:r>
      <w:r>
        <w:rPr>
          <w:spacing w:val="-4"/>
        </w:rPr>
        <w:t>i</w:t>
      </w:r>
      <w:r>
        <w:rPr>
          <w:spacing w:val="3"/>
        </w:rPr>
        <w:t>f</w:t>
      </w:r>
      <w:r>
        <w:rPr>
          <w:spacing w:val="-1"/>
        </w:rPr>
        <w:t>i</w:t>
      </w:r>
      <w:r>
        <w:t>ca</w:t>
      </w:r>
      <w:r>
        <w:rPr>
          <w:spacing w:val="1"/>
        </w:rPr>
        <w:t>t</w:t>
      </w:r>
      <w:r>
        <w:rPr>
          <w:spacing w:val="-1"/>
        </w:rPr>
        <w:t>i</w:t>
      </w:r>
      <w:r>
        <w:t>on</w:t>
      </w:r>
      <w:r>
        <w:rPr>
          <w:spacing w:val="1"/>
        </w:rPr>
        <w:t xml:space="preserve"> </w:t>
      </w:r>
      <w:r>
        <w:rPr>
          <w:spacing w:val="-4"/>
        </w:rPr>
        <w:t>w</w:t>
      </w:r>
      <w:r>
        <w:rPr>
          <w:spacing w:val="-1"/>
        </w:rPr>
        <w:t>i</w:t>
      </w:r>
      <w:r>
        <w:rPr>
          <w:spacing w:val="1"/>
        </w:rPr>
        <w:t>t</w:t>
      </w:r>
      <w:r>
        <w:t>h</w:t>
      </w:r>
      <w:r>
        <w:rPr>
          <w:spacing w:val="1"/>
        </w:rPr>
        <w:t xml:space="preserve"> </w:t>
      </w:r>
      <w:r>
        <w:t>a</w:t>
      </w:r>
      <w:r>
        <w:rPr>
          <w:spacing w:val="-2"/>
        </w:rPr>
        <w:t xml:space="preserve"> </w:t>
      </w:r>
      <w:r>
        <w:rPr>
          <w:spacing w:val="1"/>
        </w:rPr>
        <w:t>r</w:t>
      </w:r>
      <w:r>
        <w:t>e</w:t>
      </w:r>
      <w:r>
        <w:rPr>
          <w:spacing w:val="-1"/>
        </w:rPr>
        <w:t>l</w:t>
      </w:r>
      <w:r>
        <w:t>e</w:t>
      </w:r>
      <w:r>
        <w:rPr>
          <w:spacing w:val="-2"/>
        </w:rPr>
        <w:t>v</w:t>
      </w:r>
      <w:r>
        <w:t>ant</w:t>
      </w:r>
      <w:r>
        <w:rPr>
          <w:spacing w:val="2"/>
        </w:rPr>
        <w:t xml:space="preserve"> </w:t>
      </w:r>
      <w:r>
        <w:rPr>
          <w:spacing w:val="1"/>
        </w:rPr>
        <w:t>m</w:t>
      </w:r>
      <w:r>
        <w:t>e</w:t>
      </w:r>
      <w:r>
        <w:rPr>
          <w:spacing w:val="1"/>
        </w:rPr>
        <w:t>t</w:t>
      </w:r>
      <w:r>
        <w:t xml:space="preserve">hod. </w:t>
      </w:r>
      <w:r>
        <w:rPr>
          <w:spacing w:val="5"/>
        </w:rPr>
        <w:t>W</w:t>
      </w:r>
      <w:r>
        <w:t>he</w:t>
      </w:r>
      <w:r>
        <w:rPr>
          <w:spacing w:val="1"/>
        </w:rPr>
        <w:t>r</w:t>
      </w:r>
      <w:r>
        <w:t>e</w:t>
      </w:r>
      <w:r>
        <w:rPr>
          <w:spacing w:val="-2"/>
        </w:rPr>
        <w:t xml:space="preserve"> </w:t>
      </w:r>
      <w:r>
        <w:t>a</w:t>
      </w:r>
      <w:r>
        <w:rPr>
          <w:spacing w:val="-2"/>
        </w:rPr>
        <w:t xml:space="preserve"> </w:t>
      </w:r>
      <w:r>
        <w:rPr>
          <w:spacing w:val="1"/>
        </w:rPr>
        <w:t>t</w:t>
      </w:r>
      <w:r>
        <w:t>eacher / asse</w:t>
      </w:r>
      <w:r>
        <w:rPr>
          <w:spacing w:val="-2"/>
        </w:rPr>
        <w:t>s</w:t>
      </w:r>
      <w:r>
        <w:t>sor</w:t>
      </w:r>
      <w:r>
        <w:rPr>
          <w:spacing w:val="2"/>
        </w:rPr>
        <w:t xml:space="preserve"> </w:t>
      </w:r>
      <w:r>
        <w:t>does</w:t>
      </w:r>
      <w:r>
        <w:rPr>
          <w:spacing w:val="-1"/>
        </w:rPr>
        <w:t xml:space="preserve"> </w:t>
      </w:r>
      <w:r>
        <w:t>not ho</w:t>
      </w:r>
      <w:r>
        <w:rPr>
          <w:spacing w:val="-1"/>
        </w:rPr>
        <w:t>l</w:t>
      </w:r>
      <w:r>
        <w:t>d</w:t>
      </w:r>
      <w:r>
        <w:rPr>
          <w:spacing w:val="1"/>
        </w:rPr>
        <w:t xml:space="preserve"> </w:t>
      </w:r>
      <w:r>
        <w:t>a</w:t>
      </w:r>
      <w:r>
        <w:rPr>
          <w:spacing w:val="-4"/>
        </w:rPr>
        <w:t xml:space="preserve"> </w:t>
      </w:r>
      <w:r>
        <w:rPr>
          <w:spacing w:val="3"/>
        </w:rPr>
        <w:t>f</w:t>
      </w:r>
      <w:r>
        <w:rPr>
          <w:spacing w:val="-2"/>
        </w:rPr>
        <w:t>o</w:t>
      </w:r>
      <w:r>
        <w:rPr>
          <w:spacing w:val="1"/>
        </w:rPr>
        <w:t>r</w:t>
      </w:r>
      <w:r>
        <w:rPr>
          <w:spacing w:val="-2"/>
        </w:rPr>
        <w:t>m</w:t>
      </w:r>
      <w:r>
        <w:t xml:space="preserve">al </w:t>
      </w:r>
      <w:r>
        <w:rPr>
          <w:spacing w:val="1"/>
        </w:rPr>
        <w:t>r</w:t>
      </w:r>
      <w:r>
        <w:t>e</w:t>
      </w:r>
      <w:r>
        <w:rPr>
          <w:spacing w:val="-1"/>
        </w:rPr>
        <w:t>l</w:t>
      </w:r>
      <w:r>
        <w:t>e</w:t>
      </w:r>
      <w:r>
        <w:rPr>
          <w:spacing w:val="-2"/>
        </w:rPr>
        <w:t>v</w:t>
      </w:r>
      <w:r>
        <w:t>ant</w:t>
      </w:r>
      <w:r>
        <w:rPr>
          <w:spacing w:val="2"/>
        </w:rPr>
        <w:t xml:space="preserve">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w:t>
      </w:r>
      <w:r>
        <w:rPr>
          <w:spacing w:val="-4"/>
        </w:rPr>
        <w:t xml:space="preserve"> </w:t>
      </w:r>
      <w:r>
        <w:t>he</w:t>
      </w:r>
      <w:r>
        <w:rPr>
          <w:spacing w:val="1"/>
        </w:rPr>
        <w:t>/</w:t>
      </w:r>
      <w:r>
        <w:t>she</w:t>
      </w:r>
      <w:r>
        <w:rPr>
          <w:spacing w:val="2"/>
        </w:rPr>
        <w:t xml:space="preserve"> </w:t>
      </w:r>
      <w:r>
        <w:rPr>
          <w:spacing w:val="-4"/>
        </w:rPr>
        <w:t>w</w:t>
      </w:r>
      <w:r>
        <w:t>ou</w:t>
      </w:r>
      <w:r>
        <w:rPr>
          <w:spacing w:val="-1"/>
        </w:rPr>
        <w:t>l</w:t>
      </w:r>
      <w:r>
        <w:t>d need</w:t>
      </w:r>
      <w:r>
        <w:rPr>
          <w:spacing w:val="1"/>
        </w:rPr>
        <w:t xml:space="preserve"> t</w:t>
      </w:r>
      <w:r>
        <w:t>o</w:t>
      </w:r>
      <w:r>
        <w:rPr>
          <w:spacing w:val="-2"/>
        </w:rPr>
        <w:t xml:space="preserve"> </w:t>
      </w:r>
      <w:r>
        <w:t>de</w:t>
      </w:r>
      <w:r>
        <w:rPr>
          <w:spacing w:val="1"/>
        </w:rPr>
        <w:t>m</w:t>
      </w:r>
      <w:r>
        <w:t>ons</w:t>
      </w:r>
      <w:r>
        <w:rPr>
          <w:spacing w:val="-1"/>
        </w:rPr>
        <w:t>t</w:t>
      </w:r>
      <w:r>
        <w:rPr>
          <w:spacing w:val="1"/>
        </w:rPr>
        <w:t>r</w:t>
      </w:r>
      <w:r>
        <w:t>a</w:t>
      </w:r>
      <w:r>
        <w:rPr>
          <w:spacing w:val="1"/>
        </w:rPr>
        <w:t>t</w:t>
      </w:r>
      <w:r>
        <w:t>e</w:t>
      </w:r>
      <w:r>
        <w:rPr>
          <w:spacing w:val="-2"/>
        </w:rPr>
        <w:t xml:space="preserve"> </w:t>
      </w:r>
      <w:r>
        <w:rPr>
          <w:spacing w:val="1"/>
        </w:rPr>
        <w:t>r</w:t>
      </w:r>
      <w:r>
        <w:t>e</w:t>
      </w:r>
      <w:r>
        <w:rPr>
          <w:spacing w:val="-1"/>
        </w:rPr>
        <w:t>l</w:t>
      </w:r>
      <w:r>
        <w:t>e</w:t>
      </w:r>
      <w:r>
        <w:rPr>
          <w:spacing w:val="-2"/>
        </w:rPr>
        <w:t>v</w:t>
      </w:r>
      <w:r>
        <w:t>ant</w:t>
      </w:r>
      <w:r>
        <w:rPr>
          <w:spacing w:val="2"/>
        </w:rPr>
        <w:t xml:space="preserve"> k</w:t>
      </w:r>
      <w:r>
        <w:t>no</w:t>
      </w:r>
      <w:r>
        <w:rPr>
          <w:spacing w:val="-4"/>
        </w:rPr>
        <w:t>w</w:t>
      </w:r>
      <w:r>
        <w:rPr>
          <w:spacing w:val="-1"/>
        </w:rPr>
        <w:t>l</w:t>
      </w:r>
      <w:r>
        <w:t>ed</w:t>
      </w:r>
      <w:r>
        <w:rPr>
          <w:spacing w:val="2"/>
        </w:rPr>
        <w:t>g</w:t>
      </w:r>
      <w:r>
        <w:t>e</w:t>
      </w:r>
      <w:r>
        <w:rPr>
          <w:spacing w:val="1"/>
        </w:rPr>
        <w:t xml:space="preserve"> </w:t>
      </w:r>
      <w:r>
        <w:t xml:space="preserve">of </w:t>
      </w:r>
      <w:r>
        <w:rPr>
          <w:spacing w:val="1"/>
        </w:rPr>
        <w:t>t</w:t>
      </w:r>
      <w:r>
        <w:t>he</w:t>
      </w:r>
      <w:r>
        <w:rPr>
          <w:spacing w:val="-2"/>
        </w:rPr>
        <w:t xml:space="preserve"> </w:t>
      </w:r>
      <w:r>
        <w:rPr>
          <w:spacing w:val="1"/>
        </w:rPr>
        <w:t>t</w:t>
      </w:r>
      <w:r>
        <w:t>heo</w:t>
      </w:r>
      <w:r>
        <w:rPr>
          <w:spacing w:val="1"/>
        </w:rPr>
        <w:t>r</w:t>
      </w:r>
      <w:r>
        <w:t>y</w:t>
      </w:r>
      <w:r>
        <w:rPr>
          <w:spacing w:val="-1"/>
        </w:rPr>
        <w:t xml:space="preserve"> </w:t>
      </w:r>
      <w:r>
        <w:t>of</w:t>
      </w:r>
      <w:r>
        <w:rPr>
          <w:spacing w:val="5"/>
        </w:rPr>
        <w:t xml:space="preserve"> </w:t>
      </w:r>
      <w:r>
        <w:rPr>
          <w:spacing w:val="-1"/>
        </w:rPr>
        <w:t>li</w:t>
      </w:r>
      <w:r>
        <w:rPr>
          <w:spacing w:val="1"/>
        </w:rPr>
        <w:t>t</w:t>
      </w:r>
      <w:r>
        <w:t>e</w:t>
      </w:r>
      <w:r>
        <w:rPr>
          <w:spacing w:val="1"/>
        </w:rPr>
        <w:t>r</w:t>
      </w:r>
      <w:r>
        <w:t>acy</w:t>
      </w:r>
      <w:r>
        <w:rPr>
          <w:spacing w:val="-1"/>
        </w:rPr>
        <w:t xml:space="preserve"> </w:t>
      </w:r>
      <w:r>
        <w:t>de</w:t>
      </w:r>
      <w:r>
        <w:rPr>
          <w:spacing w:val="-2"/>
        </w:rPr>
        <w:t>v</w:t>
      </w:r>
      <w:r>
        <w:t>e</w:t>
      </w:r>
      <w:r>
        <w:rPr>
          <w:spacing w:val="-1"/>
        </w:rPr>
        <w:t>l</w:t>
      </w:r>
      <w:r>
        <w:t>op</w:t>
      </w:r>
      <w:r>
        <w:rPr>
          <w:spacing w:val="1"/>
        </w:rPr>
        <w:t>m</w:t>
      </w:r>
      <w:r>
        <w:t>ent</w:t>
      </w:r>
      <w:r>
        <w:rPr>
          <w:spacing w:val="2"/>
        </w:rPr>
        <w:t xml:space="preserve"> </w:t>
      </w:r>
      <w:r>
        <w:t>and</w:t>
      </w:r>
      <w:r>
        <w:rPr>
          <w:spacing w:val="-2"/>
        </w:rPr>
        <w:t xml:space="preserve"> </w:t>
      </w:r>
      <w:r>
        <w:rPr>
          <w:spacing w:val="-1"/>
        </w:rPr>
        <w:t>i</w:t>
      </w:r>
      <w:r>
        <w:rPr>
          <w:spacing w:val="1"/>
        </w:rPr>
        <w:t>t</w:t>
      </w:r>
      <w:r>
        <w:t>s app</w:t>
      </w:r>
      <w:r>
        <w:rPr>
          <w:spacing w:val="-1"/>
        </w:rPr>
        <w:t>li</w:t>
      </w:r>
      <w:r>
        <w:t>ca</w:t>
      </w:r>
      <w:r>
        <w:rPr>
          <w:spacing w:val="1"/>
        </w:rPr>
        <w:t>t</w:t>
      </w:r>
      <w:r>
        <w:rPr>
          <w:spacing w:val="-1"/>
        </w:rPr>
        <w:t>i</w:t>
      </w:r>
      <w:r>
        <w:t xml:space="preserve">on. </w:t>
      </w:r>
      <w:r>
        <w:rPr>
          <w:spacing w:val="2"/>
        </w:rPr>
        <w:t>T</w:t>
      </w:r>
      <w:r>
        <w:t>h</w:t>
      </w:r>
      <w:r>
        <w:rPr>
          <w:spacing w:val="-1"/>
        </w:rPr>
        <w:t>i</w:t>
      </w:r>
      <w:r>
        <w:t>s</w:t>
      </w:r>
      <w:r>
        <w:rPr>
          <w:spacing w:val="1"/>
        </w:rPr>
        <w:t xml:space="preserve"> </w:t>
      </w:r>
      <w:r>
        <w:t>can</w:t>
      </w:r>
      <w:r>
        <w:rPr>
          <w:spacing w:val="-2"/>
        </w:rPr>
        <w:t xml:space="preserve"> </w:t>
      </w:r>
      <w:r>
        <w:rPr>
          <w:spacing w:val="-1"/>
        </w:rPr>
        <w:t>i</w:t>
      </w:r>
      <w:r>
        <w:t>nc</w:t>
      </w:r>
      <w:r>
        <w:rPr>
          <w:spacing w:val="-1"/>
        </w:rPr>
        <w:t>l</w:t>
      </w:r>
      <w:r>
        <w:t>ude</w:t>
      </w:r>
      <w:r>
        <w:rPr>
          <w:spacing w:val="1"/>
        </w:rPr>
        <w:t xml:space="preserve"> </w:t>
      </w:r>
      <w:r>
        <w:t>adu</w:t>
      </w:r>
      <w:r>
        <w:rPr>
          <w:spacing w:val="-1"/>
        </w:rPr>
        <w:t>l</w:t>
      </w:r>
      <w:r>
        <w:t>t</w:t>
      </w:r>
      <w:r>
        <w:rPr>
          <w:spacing w:val="2"/>
        </w:rPr>
        <w:t xml:space="preserve"> </w:t>
      </w:r>
      <w:r>
        <w:rPr>
          <w:spacing w:val="-1"/>
        </w:rPr>
        <w:t>li</w:t>
      </w:r>
      <w:r>
        <w:rPr>
          <w:spacing w:val="1"/>
        </w:rPr>
        <w:t>t</w:t>
      </w:r>
      <w:r>
        <w:t>e</w:t>
      </w:r>
      <w:r>
        <w:rPr>
          <w:spacing w:val="1"/>
        </w:rPr>
        <w:t>r</w:t>
      </w:r>
      <w:r>
        <w:t>acy</w:t>
      </w:r>
      <w:r>
        <w:rPr>
          <w:spacing w:val="-1"/>
        </w:rPr>
        <w:t xml:space="preserve"> </w:t>
      </w:r>
      <w:r>
        <w:lastRenderedPageBreak/>
        <w:t>pedago</w:t>
      </w:r>
      <w:r>
        <w:rPr>
          <w:spacing w:val="2"/>
        </w:rPr>
        <w:t>g</w:t>
      </w:r>
      <w:r>
        <w:t>y</w:t>
      </w:r>
      <w:r>
        <w:rPr>
          <w:spacing w:val="-1"/>
        </w:rPr>
        <w:t xml:space="preserve"> </w:t>
      </w:r>
      <w:r>
        <w:t>and</w:t>
      </w:r>
      <w:r>
        <w:rPr>
          <w:spacing w:val="-2"/>
        </w:rPr>
        <w:t xml:space="preserve"> </w:t>
      </w:r>
      <w:r>
        <w:rPr>
          <w:spacing w:val="1"/>
        </w:rPr>
        <w:t>t</w:t>
      </w:r>
      <w:r>
        <w:t>he</w:t>
      </w:r>
      <w:r>
        <w:rPr>
          <w:spacing w:val="-2"/>
        </w:rPr>
        <w:t xml:space="preserve"> </w:t>
      </w:r>
      <w:r>
        <w:t>soc</w:t>
      </w:r>
      <w:r>
        <w:rPr>
          <w:spacing w:val="-1"/>
        </w:rPr>
        <w:t>i</w:t>
      </w:r>
      <w:r>
        <w:t>o</w:t>
      </w:r>
      <w:r>
        <w:rPr>
          <w:spacing w:val="1"/>
        </w:rPr>
        <w:t xml:space="preserve"> </w:t>
      </w:r>
      <w:r>
        <w:t>–</w:t>
      </w:r>
      <w:r>
        <w:rPr>
          <w:spacing w:val="1"/>
        </w:rPr>
        <w:t xml:space="preserve"> </w:t>
      </w:r>
      <w:r>
        <w:t>cu</w:t>
      </w:r>
      <w:r>
        <w:rPr>
          <w:spacing w:val="-1"/>
        </w:rPr>
        <w:t>l</w:t>
      </w:r>
      <w:r>
        <w:rPr>
          <w:spacing w:val="1"/>
        </w:rPr>
        <w:t>t</w:t>
      </w:r>
      <w:r>
        <w:t>u</w:t>
      </w:r>
      <w:r>
        <w:rPr>
          <w:spacing w:val="1"/>
        </w:rPr>
        <w:t>r</w:t>
      </w:r>
      <w:r>
        <w:t>al</w:t>
      </w:r>
      <w:r>
        <w:rPr>
          <w:spacing w:val="-2"/>
        </w:rPr>
        <w:t xml:space="preserve"> </w:t>
      </w:r>
      <w:r>
        <w:rPr>
          <w:spacing w:val="3"/>
        </w:rPr>
        <w:t>f</w:t>
      </w:r>
      <w:r>
        <w:t>a</w:t>
      </w:r>
      <w:r>
        <w:rPr>
          <w:spacing w:val="-2"/>
        </w:rPr>
        <w:t>c</w:t>
      </w:r>
      <w:r>
        <w:rPr>
          <w:spacing w:val="1"/>
        </w:rPr>
        <w:t>t</w:t>
      </w:r>
      <w:r>
        <w:t>o</w:t>
      </w:r>
      <w:r>
        <w:rPr>
          <w:spacing w:val="-2"/>
        </w:rPr>
        <w:t>r</w:t>
      </w:r>
      <w:r>
        <w:t>s a</w:t>
      </w:r>
      <w:r>
        <w:rPr>
          <w:spacing w:val="1"/>
        </w:rPr>
        <w:t>f</w:t>
      </w:r>
      <w:r>
        <w:rPr>
          <w:spacing w:val="3"/>
        </w:rPr>
        <w:t>f</w:t>
      </w:r>
      <w:r>
        <w:t>e</w:t>
      </w:r>
      <w:r>
        <w:rPr>
          <w:spacing w:val="-2"/>
        </w:rPr>
        <w:t>c</w:t>
      </w:r>
      <w:r>
        <w:rPr>
          <w:spacing w:val="1"/>
        </w:rPr>
        <w:t>t</w:t>
      </w:r>
      <w:r>
        <w:rPr>
          <w:spacing w:val="-1"/>
        </w:rPr>
        <w:t>i</w:t>
      </w:r>
      <w:r>
        <w:t>ng</w:t>
      </w:r>
      <w:r>
        <w:rPr>
          <w:spacing w:val="1"/>
        </w:rPr>
        <w:t xml:space="preserve"> </w:t>
      </w:r>
      <w:r>
        <w:rPr>
          <w:spacing w:val="-1"/>
        </w:rPr>
        <w:t>li</w:t>
      </w:r>
      <w:r>
        <w:rPr>
          <w:spacing w:val="1"/>
        </w:rPr>
        <w:t>t</w:t>
      </w:r>
      <w:r>
        <w:t>e</w:t>
      </w:r>
      <w:r>
        <w:rPr>
          <w:spacing w:val="1"/>
        </w:rPr>
        <w:t>r</w:t>
      </w:r>
      <w:r>
        <w:t>acy</w:t>
      </w:r>
      <w:r>
        <w:rPr>
          <w:spacing w:val="-1"/>
        </w:rPr>
        <w:t xml:space="preserve"> l</w:t>
      </w:r>
      <w:r>
        <w:t>ea</w:t>
      </w:r>
      <w:r>
        <w:rPr>
          <w:spacing w:val="1"/>
        </w:rPr>
        <w:t>r</w:t>
      </w:r>
      <w:r>
        <w:t>n</w:t>
      </w:r>
      <w:r>
        <w:rPr>
          <w:spacing w:val="-1"/>
        </w:rPr>
        <w:t>i</w:t>
      </w:r>
      <w:r>
        <w:t>ng,</w:t>
      </w:r>
      <w:r>
        <w:rPr>
          <w:spacing w:val="2"/>
        </w:rPr>
        <w:t xml:space="preserve"> </w:t>
      </w:r>
      <w:r>
        <w:rPr>
          <w:spacing w:val="-1"/>
        </w:rPr>
        <w:t>i</w:t>
      </w:r>
      <w:r>
        <w:t>nc</w:t>
      </w:r>
      <w:r>
        <w:rPr>
          <w:spacing w:val="-1"/>
        </w:rPr>
        <w:t>l</w:t>
      </w:r>
      <w:r>
        <w:t>ud</w:t>
      </w:r>
      <w:r>
        <w:rPr>
          <w:spacing w:val="-1"/>
        </w:rPr>
        <w:t>i</w:t>
      </w:r>
      <w:r>
        <w:t>ng</w:t>
      </w:r>
      <w:r>
        <w:rPr>
          <w:spacing w:val="1"/>
        </w:rPr>
        <w:t xml:space="preserve"> </w:t>
      </w:r>
      <w:r>
        <w:rPr>
          <w:spacing w:val="-1"/>
        </w:rPr>
        <w:t>l</w:t>
      </w:r>
      <w:r>
        <w:t>an</w:t>
      </w:r>
      <w:r>
        <w:rPr>
          <w:spacing w:val="2"/>
        </w:rPr>
        <w:t>g</w:t>
      </w:r>
      <w:r>
        <w:t>ua</w:t>
      </w:r>
      <w:r>
        <w:rPr>
          <w:spacing w:val="2"/>
        </w:rPr>
        <w:t>g</w:t>
      </w:r>
      <w:r>
        <w:t>e</w:t>
      </w:r>
      <w:r>
        <w:rPr>
          <w:spacing w:val="-2"/>
        </w:rPr>
        <w:t xml:space="preserve"> </w:t>
      </w:r>
      <w:r>
        <w:t>as</w:t>
      </w:r>
      <w:r>
        <w:rPr>
          <w:spacing w:val="-1"/>
        </w:rPr>
        <w:t xml:space="preserve"> </w:t>
      </w:r>
      <w:r>
        <w:t>a</w:t>
      </w:r>
      <w:r>
        <w:rPr>
          <w:spacing w:val="-2"/>
        </w:rPr>
        <w:t xml:space="preserve"> </w:t>
      </w:r>
      <w:r>
        <w:t>soc</w:t>
      </w:r>
      <w:r>
        <w:rPr>
          <w:spacing w:val="-1"/>
        </w:rPr>
        <w:t>i</w:t>
      </w:r>
      <w:r>
        <w:t>al and</w:t>
      </w:r>
      <w:r>
        <w:rPr>
          <w:spacing w:val="1"/>
        </w:rPr>
        <w:t xml:space="preserve"> </w:t>
      </w:r>
      <w:r>
        <w:t>cu</w:t>
      </w:r>
      <w:r>
        <w:rPr>
          <w:spacing w:val="-4"/>
        </w:rPr>
        <w:t>l</w:t>
      </w:r>
      <w:r>
        <w:rPr>
          <w:spacing w:val="1"/>
        </w:rPr>
        <w:t>t</w:t>
      </w:r>
      <w:r>
        <w:t>u</w:t>
      </w:r>
      <w:r>
        <w:rPr>
          <w:spacing w:val="1"/>
        </w:rPr>
        <w:t>r</w:t>
      </w:r>
      <w:r>
        <w:t>al</w:t>
      </w:r>
      <w:r>
        <w:rPr>
          <w:spacing w:val="3"/>
        </w:rPr>
        <w:t xml:space="preserve"> </w:t>
      </w:r>
      <w:r>
        <w:t>pheno</w:t>
      </w:r>
      <w:r>
        <w:rPr>
          <w:spacing w:val="1"/>
        </w:rPr>
        <w:t>m</w:t>
      </w:r>
      <w:r>
        <w:t>enon</w:t>
      </w:r>
      <w:r>
        <w:rPr>
          <w:spacing w:val="1"/>
        </w:rPr>
        <w:t xml:space="preserve"> </w:t>
      </w:r>
      <w:r>
        <w:t>and</w:t>
      </w:r>
      <w:r>
        <w:rPr>
          <w:spacing w:val="-2"/>
        </w:rPr>
        <w:t xml:space="preserve"> </w:t>
      </w:r>
      <w:r>
        <w:rPr>
          <w:spacing w:val="1"/>
        </w:rPr>
        <w:t>t</w:t>
      </w:r>
      <w:r>
        <w:t xml:space="preserve">he </w:t>
      </w:r>
      <w:r>
        <w:rPr>
          <w:spacing w:val="-1"/>
        </w:rPr>
        <w:t>i</w:t>
      </w:r>
      <w:r>
        <w:rPr>
          <w:spacing w:val="1"/>
        </w:rPr>
        <w:t>m</w:t>
      </w:r>
      <w:r>
        <w:t>po</w:t>
      </w:r>
      <w:r>
        <w:rPr>
          <w:spacing w:val="1"/>
        </w:rPr>
        <w:t>rt</w:t>
      </w:r>
      <w:r>
        <w:t>an</w:t>
      </w:r>
      <w:r>
        <w:rPr>
          <w:spacing w:val="-2"/>
        </w:rPr>
        <w:t>c</w:t>
      </w:r>
      <w:r>
        <w:t>e</w:t>
      </w:r>
      <w:r>
        <w:rPr>
          <w:spacing w:val="1"/>
        </w:rPr>
        <w:t xml:space="preserve"> </w:t>
      </w:r>
      <w:r>
        <w:t>of</w:t>
      </w:r>
      <w:r>
        <w:rPr>
          <w:spacing w:val="2"/>
        </w:rPr>
        <w:t xml:space="preserve"> </w:t>
      </w:r>
      <w:r>
        <w:t>con</w:t>
      </w:r>
      <w:r>
        <w:rPr>
          <w:spacing w:val="1"/>
        </w:rPr>
        <w:t>t</w:t>
      </w:r>
      <w:r>
        <w:t>e</w:t>
      </w:r>
      <w:r>
        <w:rPr>
          <w:spacing w:val="-2"/>
        </w:rPr>
        <w:t>x</w:t>
      </w:r>
      <w:r>
        <w:rPr>
          <w:spacing w:val="1"/>
        </w:rPr>
        <w:t>t</w:t>
      </w:r>
      <w:r>
        <w:t>.</w:t>
      </w:r>
    </w:p>
    <w:p w14:paraId="012E79E1" w14:textId="77777777" w:rsidR="00835E6F" w:rsidRDefault="00835E6F" w:rsidP="00835E6F">
      <w:pPr>
        <w:pStyle w:val="bullet"/>
      </w:pPr>
      <w:r>
        <w:rPr>
          <w:spacing w:val="1"/>
        </w:rPr>
        <w:t>I</w:t>
      </w:r>
      <w:r>
        <w:t>n</w:t>
      </w:r>
      <w:r>
        <w:rPr>
          <w:spacing w:val="-2"/>
        </w:rPr>
        <w:t xml:space="preserve"> </w:t>
      </w:r>
      <w:r>
        <w:rPr>
          <w:spacing w:val="1"/>
        </w:rPr>
        <w:t>t</w:t>
      </w:r>
      <w:r>
        <w:t>he</w:t>
      </w:r>
      <w:r>
        <w:rPr>
          <w:spacing w:val="1"/>
        </w:rPr>
        <w:t xml:space="preserve"> </w:t>
      </w:r>
      <w:r>
        <w:t>con</w:t>
      </w:r>
      <w:r>
        <w:rPr>
          <w:spacing w:val="1"/>
        </w:rPr>
        <w:t>t</w:t>
      </w:r>
      <w:r>
        <w:t>e</w:t>
      </w:r>
      <w:r>
        <w:rPr>
          <w:spacing w:val="-2"/>
        </w:rPr>
        <w:t>x</w:t>
      </w:r>
      <w:r>
        <w:t>t</w:t>
      </w:r>
      <w:r>
        <w:rPr>
          <w:spacing w:val="2"/>
        </w:rPr>
        <w:t xml:space="preserve"> </w:t>
      </w:r>
      <w:r>
        <w:t xml:space="preserve">of </w:t>
      </w:r>
      <w:r>
        <w:rPr>
          <w:spacing w:val="1"/>
        </w:rPr>
        <w:t>t</w:t>
      </w:r>
      <w:r>
        <w:t>he</w:t>
      </w:r>
      <w:r>
        <w:rPr>
          <w:spacing w:val="1"/>
        </w:rPr>
        <w:t xml:space="preserve"> </w:t>
      </w:r>
      <w:r>
        <w:t>de</w:t>
      </w:r>
      <w:r>
        <w:rPr>
          <w:spacing w:val="-1"/>
        </w:rPr>
        <w:t>li</w:t>
      </w:r>
      <w:r>
        <w:rPr>
          <w:spacing w:val="-2"/>
        </w:rPr>
        <w:t>v</w:t>
      </w:r>
      <w:r>
        <w:t>e</w:t>
      </w:r>
      <w:r>
        <w:rPr>
          <w:spacing w:val="1"/>
        </w:rPr>
        <w:t>r</w:t>
      </w:r>
      <w:r>
        <w:t>y</w:t>
      </w:r>
      <w:r>
        <w:rPr>
          <w:spacing w:val="-1"/>
        </w:rPr>
        <w:t xml:space="preserve"> </w:t>
      </w:r>
      <w:r>
        <w:t>and</w:t>
      </w:r>
      <w:r>
        <w:rPr>
          <w:spacing w:val="1"/>
        </w:rPr>
        <w:t xml:space="preserve"> </w:t>
      </w:r>
      <w:r>
        <w:t>asses</w:t>
      </w:r>
      <w:r>
        <w:rPr>
          <w:spacing w:val="-2"/>
        </w:rPr>
        <w:t>s</w:t>
      </w:r>
      <w:r>
        <w:rPr>
          <w:spacing w:val="1"/>
        </w:rPr>
        <w:t>m</w:t>
      </w:r>
      <w:r>
        <w:t>ent</w:t>
      </w:r>
      <w:r>
        <w:rPr>
          <w:spacing w:val="2"/>
        </w:rPr>
        <w:t xml:space="preserve"> </w:t>
      </w:r>
      <w:r>
        <w:t xml:space="preserve">of </w:t>
      </w:r>
      <w:r>
        <w:rPr>
          <w:spacing w:val="-1"/>
        </w:rPr>
        <w:t>t</w:t>
      </w:r>
      <w:r>
        <w:t>he</w:t>
      </w:r>
      <w:r>
        <w:rPr>
          <w:spacing w:val="1"/>
        </w:rPr>
        <w:t xml:space="preserve"> </w:t>
      </w:r>
      <w:r>
        <w:rPr>
          <w:spacing w:val="-1"/>
        </w:rPr>
        <w:t>C</w:t>
      </w:r>
      <w:r>
        <w:t>o</w:t>
      </w:r>
      <w:r>
        <w:rPr>
          <w:spacing w:val="1"/>
        </w:rPr>
        <w:t>r</w:t>
      </w:r>
      <w:r>
        <w:t>e</w:t>
      </w:r>
      <w:r>
        <w:rPr>
          <w:spacing w:val="1"/>
        </w:rPr>
        <w:t xml:space="preserve"> </w:t>
      </w:r>
      <w:r>
        <w:t>S</w:t>
      </w:r>
      <w:r>
        <w:rPr>
          <w:spacing w:val="2"/>
        </w:rPr>
        <w:t>k</w:t>
      </w:r>
      <w:r>
        <w:rPr>
          <w:spacing w:val="-1"/>
        </w:rPr>
        <w:t>ill</w:t>
      </w:r>
      <w:r>
        <w:t>s</w:t>
      </w:r>
      <w:r>
        <w:rPr>
          <w:spacing w:val="1"/>
        </w:rPr>
        <w:t xml:space="preserve"> </w:t>
      </w:r>
      <w:r>
        <w:rPr>
          <w:spacing w:val="-1"/>
        </w:rPr>
        <w:t>N</w:t>
      </w:r>
      <w:r>
        <w:t>u</w:t>
      </w:r>
      <w:r>
        <w:rPr>
          <w:spacing w:val="1"/>
        </w:rPr>
        <w:t>m</w:t>
      </w:r>
      <w:r>
        <w:t>e</w:t>
      </w:r>
      <w:r>
        <w:rPr>
          <w:spacing w:val="1"/>
        </w:rPr>
        <w:t>r</w:t>
      </w:r>
      <w:r>
        <w:t>acy</w:t>
      </w:r>
      <w:r>
        <w:rPr>
          <w:spacing w:val="-1"/>
        </w:rPr>
        <w:t xml:space="preserve"> </w:t>
      </w:r>
      <w:r>
        <w:t xml:space="preserve">and </w:t>
      </w:r>
      <w:r>
        <w:rPr>
          <w:spacing w:val="-4"/>
        </w:rPr>
        <w:t>M</w:t>
      </w:r>
      <w:r>
        <w:t>a</w:t>
      </w:r>
      <w:r>
        <w:rPr>
          <w:spacing w:val="1"/>
        </w:rPr>
        <w:t>t</w:t>
      </w:r>
      <w:r>
        <w:t>he</w:t>
      </w:r>
      <w:r>
        <w:rPr>
          <w:spacing w:val="1"/>
        </w:rPr>
        <w:t>m</w:t>
      </w:r>
      <w:r>
        <w:t>a</w:t>
      </w:r>
      <w:r>
        <w:rPr>
          <w:spacing w:val="1"/>
        </w:rPr>
        <w:t>t</w:t>
      </w:r>
      <w:r>
        <w:rPr>
          <w:spacing w:val="-1"/>
        </w:rPr>
        <w:t>i</w:t>
      </w:r>
      <w:r>
        <w:t>cs</w:t>
      </w:r>
      <w:r>
        <w:rPr>
          <w:spacing w:val="1"/>
        </w:rPr>
        <w:t xml:space="preserve"> </w:t>
      </w:r>
      <w:r>
        <w:t>un</w:t>
      </w:r>
      <w:r>
        <w:rPr>
          <w:spacing w:val="-1"/>
        </w:rPr>
        <w:t>i</w:t>
      </w:r>
      <w:r>
        <w:rPr>
          <w:spacing w:val="1"/>
        </w:rPr>
        <w:t>t</w:t>
      </w:r>
      <w:r>
        <w:rPr>
          <w:spacing w:val="-2"/>
        </w:rPr>
        <w:t>s</w:t>
      </w:r>
      <w:r>
        <w:t xml:space="preserve">, </w:t>
      </w:r>
      <w:r>
        <w:rPr>
          <w:spacing w:val="1"/>
        </w:rPr>
        <w:t>r</w:t>
      </w:r>
      <w:r>
        <w:t>e</w:t>
      </w:r>
      <w:r>
        <w:rPr>
          <w:spacing w:val="-1"/>
        </w:rPr>
        <w:t>l</w:t>
      </w:r>
      <w:r>
        <w:t>e</w:t>
      </w:r>
      <w:r>
        <w:rPr>
          <w:spacing w:val="-2"/>
        </w:rPr>
        <w:t>v</w:t>
      </w:r>
      <w:r>
        <w:t>ant</w:t>
      </w:r>
      <w:r>
        <w:rPr>
          <w:spacing w:val="2"/>
        </w:rPr>
        <w:t xml:space="preserve"> </w:t>
      </w:r>
      <w:r>
        <w:rPr>
          <w:spacing w:val="-2"/>
        </w:rPr>
        <w:t>v</w:t>
      </w:r>
      <w:r>
        <w:t>oca</w:t>
      </w:r>
      <w:r>
        <w:rPr>
          <w:spacing w:val="1"/>
        </w:rPr>
        <w:t>t</w:t>
      </w:r>
      <w:r>
        <w:rPr>
          <w:spacing w:val="-1"/>
        </w:rPr>
        <w:t>i</w:t>
      </w:r>
      <w:r>
        <w:t>onal co</w:t>
      </w:r>
      <w:r>
        <w:rPr>
          <w:spacing w:val="1"/>
        </w:rPr>
        <w:t>m</w:t>
      </w:r>
      <w:r>
        <w:t>pe</w:t>
      </w:r>
      <w:r>
        <w:rPr>
          <w:spacing w:val="1"/>
        </w:rPr>
        <w:t>t</w:t>
      </w:r>
      <w:r>
        <w:t>enc</w:t>
      </w:r>
      <w:r>
        <w:rPr>
          <w:spacing w:val="-1"/>
        </w:rPr>
        <w:t>i</w:t>
      </w:r>
      <w:r>
        <w:t>es</w:t>
      </w:r>
      <w:r>
        <w:rPr>
          <w:spacing w:val="1"/>
        </w:rPr>
        <w:t xml:space="preserve"> r</w:t>
      </w:r>
      <w:r>
        <w:t>e</w:t>
      </w:r>
      <w:r>
        <w:rPr>
          <w:spacing w:val="1"/>
        </w:rPr>
        <w:t>f</w:t>
      </w:r>
      <w:r>
        <w:t xml:space="preserve">er </w:t>
      </w:r>
      <w:r>
        <w:rPr>
          <w:spacing w:val="1"/>
        </w:rPr>
        <w:t>t</w:t>
      </w:r>
      <w:r>
        <w:t>o</w:t>
      </w:r>
      <w:r>
        <w:rPr>
          <w:spacing w:val="-2"/>
        </w:rPr>
        <w:t xml:space="preserve"> </w:t>
      </w:r>
      <w:r>
        <w:t>de</w:t>
      </w:r>
      <w:r>
        <w:rPr>
          <w:spacing w:val="1"/>
        </w:rPr>
        <w:t>m</w:t>
      </w:r>
      <w:r>
        <w:t>on</w:t>
      </w:r>
      <w:r>
        <w:rPr>
          <w:spacing w:val="-2"/>
        </w:rPr>
        <w:t>s</w:t>
      </w:r>
      <w:r>
        <w:rPr>
          <w:spacing w:val="1"/>
        </w:rPr>
        <w:t>tr</w:t>
      </w:r>
      <w:r>
        <w:t>ab</w:t>
      </w:r>
      <w:r>
        <w:rPr>
          <w:spacing w:val="-1"/>
        </w:rPr>
        <w:t>l</w:t>
      </w:r>
      <w:r>
        <w:t>e</w:t>
      </w:r>
      <w:r>
        <w:rPr>
          <w:spacing w:val="1"/>
        </w:rPr>
        <w:t xml:space="preserve"> </w:t>
      </w:r>
      <w:r>
        <w:t>e</w:t>
      </w:r>
      <w:r>
        <w:rPr>
          <w:spacing w:val="-2"/>
        </w:rPr>
        <w:t>x</w:t>
      </w:r>
      <w:r>
        <w:t>pe</w:t>
      </w:r>
      <w:r>
        <w:rPr>
          <w:spacing w:val="1"/>
        </w:rPr>
        <w:t>rt</w:t>
      </w:r>
      <w:r>
        <w:rPr>
          <w:spacing w:val="-1"/>
        </w:rPr>
        <w:t>i</w:t>
      </w:r>
      <w:r>
        <w:t>se</w:t>
      </w:r>
      <w:r>
        <w:rPr>
          <w:spacing w:val="1"/>
        </w:rPr>
        <w:t xml:space="preserve"> </w:t>
      </w:r>
      <w:r>
        <w:rPr>
          <w:spacing w:val="-1"/>
        </w:rPr>
        <w:t>i</w:t>
      </w:r>
      <w:r>
        <w:t xml:space="preserve">n </w:t>
      </w:r>
      <w:r>
        <w:rPr>
          <w:spacing w:val="1"/>
        </w:rPr>
        <w:t>t</w:t>
      </w:r>
      <w:r>
        <w:t>each</w:t>
      </w:r>
      <w:r>
        <w:rPr>
          <w:spacing w:val="-1"/>
        </w:rPr>
        <w:t>i</w:t>
      </w:r>
      <w:r>
        <w:t>ng</w:t>
      </w:r>
      <w:r>
        <w:rPr>
          <w:spacing w:val="1"/>
        </w:rPr>
        <w:t xml:space="preserve"> </w:t>
      </w:r>
      <w:r>
        <w:t>nu</w:t>
      </w:r>
      <w:r>
        <w:rPr>
          <w:spacing w:val="1"/>
        </w:rPr>
        <w:t>m</w:t>
      </w:r>
      <w:r>
        <w:t>e</w:t>
      </w:r>
      <w:r>
        <w:rPr>
          <w:spacing w:val="1"/>
        </w:rPr>
        <w:t>r</w:t>
      </w:r>
      <w:r>
        <w:t>ac</w:t>
      </w:r>
      <w:r>
        <w:rPr>
          <w:spacing w:val="-2"/>
        </w:rPr>
        <w:t>y</w:t>
      </w:r>
      <w:r>
        <w:t>. Th</w:t>
      </w:r>
      <w:r>
        <w:rPr>
          <w:spacing w:val="-1"/>
        </w:rPr>
        <w:t>i</w:t>
      </w:r>
      <w:r>
        <w:t>s</w:t>
      </w:r>
      <w:r>
        <w:rPr>
          <w:spacing w:val="1"/>
        </w:rPr>
        <w:t xml:space="preserve"> </w:t>
      </w:r>
      <w:r>
        <w:t>can</w:t>
      </w:r>
      <w:r>
        <w:rPr>
          <w:spacing w:val="1"/>
        </w:rPr>
        <w:t xml:space="preserve"> </w:t>
      </w:r>
      <w:r>
        <w:rPr>
          <w:spacing w:val="-1"/>
        </w:rPr>
        <w:t>i</w:t>
      </w:r>
      <w:r>
        <w:t>nc</w:t>
      </w:r>
      <w:r>
        <w:rPr>
          <w:spacing w:val="-1"/>
        </w:rPr>
        <w:t>l</w:t>
      </w:r>
      <w:r>
        <w:t>ude</w:t>
      </w:r>
      <w:r>
        <w:rPr>
          <w:spacing w:val="1"/>
        </w:rPr>
        <w:t xml:space="preserve"> </w:t>
      </w:r>
      <w:r>
        <w:t>ho</w:t>
      </w:r>
      <w:r>
        <w:rPr>
          <w:spacing w:val="-1"/>
        </w:rPr>
        <w:t>l</w:t>
      </w:r>
      <w:r>
        <w:t>d</w:t>
      </w:r>
      <w:r>
        <w:rPr>
          <w:spacing w:val="-1"/>
        </w:rPr>
        <w:t>i</w:t>
      </w:r>
      <w:r>
        <w:t>ng</w:t>
      </w:r>
      <w:r>
        <w:rPr>
          <w:spacing w:val="3"/>
        </w:rPr>
        <w:t xml:space="preserve"> </w:t>
      </w:r>
      <w:r>
        <w:t>an</w:t>
      </w:r>
      <w:r>
        <w:rPr>
          <w:spacing w:val="-4"/>
        </w:rPr>
        <w:t xml:space="preserve"> </w:t>
      </w:r>
      <w:r>
        <w:rPr>
          <w:spacing w:val="1"/>
        </w:rPr>
        <w:t>AQ</w:t>
      </w:r>
      <w:r>
        <w:t>F</w:t>
      </w:r>
      <w:r>
        <w:rPr>
          <w:spacing w:val="1"/>
        </w:rPr>
        <w:t xml:space="preserve"> </w:t>
      </w:r>
      <w:r>
        <w:rPr>
          <w:spacing w:val="-1"/>
        </w:rPr>
        <w:t>l</w:t>
      </w:r>
      <w:r>
        <w:t>e</w:t>
      </w:r>
      <w:r>
        <w:rPr>
          <w:spacing w:val="-2"/>
        </w:rPr>
        <w:t>v</w:t>
      </w:r>
      <w:r>
        <w:t>el 7</w:t>
      </w:r>
      <w:r>
        <w:rPr>
          <w:spacing w:val="1"/>
        </w:rPr>
        <w:t xml:space="preserve"> </w:t>
      </w:r>
      <w:r>
        <w:t>or abo</w:t>
      </w:r>
      <w:r>
        <w:rPr>
          <w:spacing w:val="-2"/>
        </w:rPr>
        <w:t>v</w:t>
      </w:r>
      <w:r>
        <w:t>e</w:t>
      </w:r>
      <w:r>
        <w:rPr>
          <w:spacing w:val="1"/>
        </w:rPr>
        <w:t xml:space="preserve"> t</w:t>
      </w:r>
      <w:r>
        <w:t>each</w:t>
      </w:r>
      <w:r>
        <w:rPr>
          <w:spacing w:val="-1"/>
        </w:rPr>
        <w:t>i</w:t>
      </w:r>
      <w:r>
        <w:t xml:space="preserve">ng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w:t>
      </w:r>
      <w:r>
        <w:rPr>
          <w:spacing w:val="1"/>
        </w:rPr>
        <w:t xml:space="preserve"> </w:t>
      </w:r>
      <w:r>
        <w:rPr>
          <w:spacing w:val="-4"/>
        </w:rPr>
        <w:t>w</w:t>
      </w:r>
      <w:r>
        <w:rPr>
          <w:spacing w:val="-1"/>
        </w:rPr>
        <w:t>i</w:t>
      </w:r>
      <w:r>
        <w:rPr>
          <w:spacing w:val="1"/>
        </w:rPr>
        <w:t>t</w:t>
      </w:r>
      <w:r>
        <w:t>h</w:t>
      </w:r>
      <w:r>
        <w:rPr>
          <w:spacing w:val="1"/>
        </w:rPr>
        <w:t xml:space="preserve"> </w:t>
      </w:r>
      <w:r>
        <w:t>a</w:t>
      </w:r>
      <w:r>
        <w:rPr>
          <w:spacing w:val="-2"/>
        </w:rPr>
        <w:t xml:space="preserve"> </w:t>
      </w:r>
      <w:r>
        <w:rPr>
          <w:spacing w:val="1"/>
        </w:rPr>
        <w:t>r</w:t>
      </w:r>
      <w:r>
        <w:t>e</w:t>
      </w:r>
      <w:r>
        <w:rPr>
          <w:spacing w:val="-1"/>
        </w:rPr>
        <w:t>l</w:t>
      </w:r>
      <w:r>
        <w:t xml:space="preserve">evant </w:t>
      </w:r>
      <w:r>
        <w:rPr>
          <w:spacing w:val="1"/>
        </w:rPr>
        <w:t>m</w:t>
      </w:r>
      <w:r>
        <w:t>e</w:t>
      </w:r>
      <w:r>
        <w:rPr>
          <w:spacing w:val="1"/>
        </w:rPr>
        <w:t>t</w:t>
      </w:r>
      <w:r>
        <w:t>hod.</w:t>
      </w:r>
      <w:r>
        <w:rPr>
          <w:spacing w:val="-5"/>
        </w:rPr>
        <w:t xml:space="preserve"> </w:t>
      </w:r>
      <w:r>
        <w:rPr>
          <w:spacing w:val="8"/>
        </w:rPr>
        <w:t>W</w:t>
      </w:r>
      <w:r>
        <w:t>he</w:t>
      </w:r>
      <w:r>
        <w:rPr>
          <w:spacing w:val="1"/>
        </w:rPr>
        <w:t>r</w:t>
      </w:r>
      <w:r>
        <w:t>e</w:t>
      </w:r>
      <w:r>
        <w:rPr>
          <w:spacing w:val="-2"/>
        </w:rPr>
        <w:t xml:space="preserve"> </w:t>
      </w:r>
      <w:r>
        <w:t>a</w:t>
      </w:r>
      <w:r>
        <w:rPr>
          <w:spacing w:val="-2"/>
        </w:rPr>
        <w:t xml:space="preserve"> </w:t>
      </w:r>
      <w:r>
        <w:rPr>
          <w:spacing w:val="1"/>
        </w:rPr>
        <w:t>t</w:t>
      </w:r>
      <w:r>
        <w:t>eacher /</w:t>
      </w:r>
      <w:r>
        <w:rPr>
          <w:spacing w:val="2"/>
        </w:rPr>
        <w:t xml:space="preserve"> </w:t>
      </w:r>
      <w:r>
        <w:t>a</w:t>
      </w:r>
      <w:r>
        <w:rPr>
          <w:spacing w:val="-2"/>
        </w:rPr>
        <w:t>s</w:t>
      </w:r>
      <w:r>
        <w:t>sessor does</w:t>
      </w:r>
      <w:r>
        <w:rPr>
          <w:spacing w:val="-1"/>
        </w:rPr>
        <w:t xml:space="preserve"> </w:t>
      </w:r>
      <w:r>
        <w:t>not ho</w:t>
      </w:r>
      <w:r>
        <w:rPr>
          <w:spacing w:val="-1"/>
        </w:rPr>
        <w:t>l</w:t>
      </w:r>
      <w:r>
        <w:t>d</w:t>
      </w:r>
      <w:r>
        <w:rPr>
          <w:spacing w:val="1"/>
        </w:rPr>
        <w:t xml:space="preserve"> </w:t>
      </w:r>
      <w:r>
        <w:t>a</w:t>
      </w:r>
      <w:r>
        <w:rPr>
          <w:spacing w:val="-2"/>
        </w:rPr>
        <w:t xml:space="preserve"> </w:t>
      </w:r>
      <w:r>
        <w:rPr>
          <w:spacing w:val="1"/>
        </w:rPr>
        <w:t>f</w:t>
      </w:r>
      <w:r>
        <w:t>o</w:t>
      </w:r>
      <w:r>
        <w:rPr>
          <w:spacing w:val="-2"/>
        </w:rPr>
        <w:t>r</w:t>
      </w:r>
      <w:r>
        <w:rPr>
          <w:spacing w:val="1"/>
        </w:rPr>
        <w:t>m</w:t>
      </w:r>
      <w:r>
        <w:t xml:space="preserve">al </w:t>
      </w:r>
      <w:r>
        <w:rPr>
          <w:spacing w:val="1"/>
        </w:rPr>
        <w:t>r</w:t>
      </w:r>
      <w:r>
        <w:t>e</w:t>
      </w:r>
      <w:r>
        <w:rPr>
          <w:spacing w:val="-1"/>
        </w:rPr>
        <w:t>l</w:t>
      </w:r>
      <w:r>
        <w:t>e</w:t>
      </w:r>
      <w:r>
        <w:rPr>
          <w:spacing w:val="-2"/>
        </w:rPr>
        <w:t>v</w:t>
      </w:r>
      <w:r>
        <w:t>ant</w:t>
      </w:r>
      <w:r>
        <w:rPr>
          <w:spacing w:val="2"/>
        </w:rPr>
        <w:t xml:space="preserve">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w:t>
      </w:r>
      <w:r>
        <w:rPr>
          <w:spacing w:val="-2"/>
        </w:rPr>
        <w:t xml:space="preserve"> </w:t>
      </w:r>
      <w:r>
        <w:rPr>
          <w:spacing w:val="1"/>
        </w:rPr>
        <w:t>t</w:t>
      </w:r>
      <w:r>
        <w:t>hey</w:t>
      </w:r>
      <w:r>
        <w:rPr>
          <w:spacing w:val="1"/>
        </w:rPr>
        <w:t xml:space="preserve"> </w:t>
      </w:r>
      <w:r>
        <w:rPr>
          <w:spacing w:val="-4"/>
        </w:rPr>
        <w:t>w</w:t>
      </w:r>
      <w:r>
        <w:t>ou</w:t>
      </w:r>
      <w:r>
        <w:rPr>
          <w:spacing w:val="-1"/>
        </w:rPr>
        <w:t>l</w:t>
      </w:r>
      <w:r>
        <w:t>d</w:t>
      </w:r>
      <w:r>
        <w:rPr>
          <w:spacing w:val="1"/>
        </w:rPr>
        <w:t xml:space="preserve"> </w:t>
      </w:r>
      <w:r>
        <w:t>need</w:t>
      </w:r>
      <w:r>
        <w:rPr>
          <w:spacing w:val="1"/>
        </w:rPr>
        <w:t xml:space="preserve"> t</w:t>
      </w:r>
      <w:r>
        <w:t>o</w:t>
      </w:r>
      <w:r>
        <w:rPr>
          <w:spacing w:val="1"/>
        </w:rPr>
        <w:t xml:space="preserve"> </w:t>
      </w:r>
      <w:r>
        <w:t>de</w:t>
      </w:r>
      <w:r>
        <w:rPr>
          <w:spacing w:val="1"/>
        </w:rPr>
        <w:t>m</w:t>
      </w:r>
      <w:r>
        <w:t>on</w:t>
      </w:r>
      <w:r>
        <w:rPr>
          <w:spacing w:val="-2"/>
        </w:rPr>
        <w:t>s</w:t>
      </w:r>
      <w:r>
        <w:rPr>
          <w:spacing w:val="-1"/>
        </w:rPr>
        <w:t>t</w:t>
      </w:r>
      <w:r>
        <w:rPr>
          <w:spacing w:val="1"/>
        </w:rPr>
        <w:t>r</w:t>
      </w:r>
      <w:r>
        <w:t>a</w:t>
      </w:r>
      <w:r>
        <w:rPr>
          <w:spacing w:val="1"/>
        </w:rPr>
        <w:t>t</w:t>
      </w:r>
      <w:r>
        <w:t>e</w:t>
      </w:r>
      <w:r>
        <w:rPr>
          <w:spacing w:val="-4"/>
        </w:rPr>
        <w:t xml:space="preserve"> </w:t>
      </w:r>
      <w:r>
        <w:rPr>
          <w:spacing w:val="2"/>
        </w:rPr>
        <w:t>k</w:t>
      </w:r>
      <w:r>
        <w:t>no</w:t>
      </w:r>
      <w:r>
        <w:rPr>
          <w:spacing w:val="-4"/>
        </w:rPr>
        <w:t>w</w:t>
      </w:r>
      <w:r>
        <w:rPr>
          <w:spacing w:val="-1"/>
        </w:rPr>
        <w:t>l</w:t>
      </w:r>
      <w:r>
        <w:t>ed</w:t>
      </w:r>
      <w:r>
        <w:rPr>
          <w:spacing w:val="2"/>
        </w:rPr>
        <w:t>g</w:t>
      </w:r>
      <w:r>
        <w:t>e</w:t>
      </w:r>
      <w:r>
        <w:rPr>
          <w:spacing w:val="1"/>
        </w:rPr>
        <w:t xml:space="preserve"> </w:t>
      </w:r>
      <w:r>
        <w:t>of</w:t>
      </w:r>
      <w:r>
        <w:rPr>
          <w:spacing w:val="2"/>
        </w:rPr>
        <w:t xml:space="preserve"> </w:t>
      </w:r>
      <w:r>
        <w:rPr>
          <w:spacing w:val="1"/>
        </w:rPr>
        <w:t>t</w:t>
      </w:r>
      <w:r>
        <w:t>he</w:t>
      </w:r>
      <w:r>
        <w:rPr>
          <w:spacing w:val="-2"/>
        </w:rPr>
        <w:t xml:space="preserve"> </w:t>
      </w:r>
      <w:r>
        <w:rPr>
          <w:spacing w:val="1"/>
        </w:rPr>
        <w:t>t</w:t>
      </w:r>
      <w:r>
        <w:t>heo</w:t>
      </w:r>
      <w:r>
        <w:rPr>
          <w:spacing w:val="1"/>
        </w:rPr>
        <w:t>r</w:t>
      </w:r>
      <w:r>
        <w:t>y</w:t>
      </w:r>
      <w:r>
        <w:rPr>
          <w:spacing w:val="-1"/>
        </w:rPr>
        <w:t xml:space="preserve"> </w:t>
      </w:r>
      <w:r>
        <w:t>of</w:t>
      </w:r>
      <w:r>
        <w:rPr>
          <w:spacing w:val="5"/>
        </w:rPr>
        <w:t xml:space="preserve"> </w:t>
      </w:r>
      <w:r>
        <w:t>nu</w:t>
      </w:r>
      <w:r>
        <w:rPr>
          <w:spacing w:val="1"/>
        </w:rPr>
        <w:t>m</w:t>
      </w:r>
      <w:r>
        <w:t>e</w:t>
      </w:r>
      <w:r>
        <w:rPr>
          <w:spacing w:val="1"/>
        </w:rPr>
        <w:t>r</w:t>
      </w:r>
      <w:r>
        <w:t>acy de</w:t>
      </w:r>
      <w:r>
        <w:rPr>
          <w:spacing w:val="-2"/>
        </w:rPr>
        <w:t>v</w:t>
      </w:r>
      <w:r>
        <w:t>e</w:t>
      </w:r>
      <w:r>
        <w:rPr>
          <w:spacing w:val="-1"/>
        </w:rPr>
        <w:t>l</w:t>
      </w:r>
      <w:r>
        <w:t>op</w:t>
      </w:r>
      <w:r>
        <w:rPr>
          <w:spacing w:val="1"/>
        </w:rPr>
        <w:t>m</w:t>
      </w:r>
      <w:r>
        <w:t>ent</w:t>
      </w:r>
      <w:r>
        <w:rPr>
          <w:spacing w:val="2"/>
        </w:rPr>
        <w:t xml:space="preserve"> </w:t>
      </w:r>
      <w:r>
        <w:t>and</w:t>
      </w:r>
      <w:r>
        <w:rPr>
          <w:spacing w:val="1"/>
        </w:rPr>
        <w:t xml:space="preserve"> </w:t>
      </w:r>
      <w:r>
        <w:rPr>
          <w:spacing w:val="-1"/>
        </w:rPr>
        <w:t>it</w:t>
      </w:r>
      <w:r>
        <w:t>s</w:t>
      </w:r>
      <w:r>
        <w:rPr>
          <w:spacing w:val="1"/>
        </w:rPr>
        <w:t xml:space="preserve"> </w:t>
      </w:r>
      <w:r>
        <w:t>appl</w:t>
      </w:r>
      <w:r>
        <w:rPr>
          <w:spacing w:val="-1"/>
        </w:rPr>
        <w:t>i</w:t>
      </w:r>
      <w:r>
        <w:t>ca</w:t>
      </w:r>
      <w:r>
        <w:rPr>
          <w:spacing w:val="1"/>
        </w:rPr>
        <w:t>t</w:t>
      </w:r>
      <w:r>
        <w:rPr>
          <w:spacing w:val="-1"/>
        </w:rPr>
        <w:t>i</w:t>
      </w:r>
      <w:r>
        <w:t xml:space="preserve">on. </w:t>
      </w:r>
      <w:r>
        <w:rPr>
          <w:spacing w:val="2"/>
        </w:rPr>
        <w:t>T</w:t>
      </w:r>
      <w:r>
        <w:t>h</w:t>
      </w:r>
      <w:r>
        <w:rPr>
          <w:spacing w:val="-1"/>
        </w:rPr>
        <w:t>i</w:t>
      </w:r>
      <w:r>
        <w:t>s</w:t>
      </w:r>
      <w:r>
        <w:rPr>
          <w:spacing w:val="-1"/>
        </w:rPr>
        <w:t xml:space="preserve"> </w:t>
      </w:r>
      <w:r>
        <w:t>can</w:t>
      </w:r>
      <w:r>
        <w:rPr>
          <w:spacing w:val="1"/>
        </w:rPr>
        <w:t xml:space="preserve"> </w:t>
      </w:r>
      <w:r>
        <w:rPr>
          <w:spacing w:val="-1"/>
        </w:rPr>
        <w:t>i</w:t>
      </w:r>
      <w:r>
        <w:t>nc</w:t>
      </w:r>
      <w:r>
        <w:rPr>
          <w:spacing w:val="-1"/>
        </w:rPr>
        <w:t>l</w:t>
      </w:r>
      <w:r>
        <w:t>ude adu</w:t>
      </w:r>
      <w:r>
        <w:rPr>
          <w:spacing w:val="-1"/>
        </w:rPr>
        <w:t>l</w:t>
      </w:r>
      <w:r>
        <w:t>t</w:t>
      </w:r>
      <w:r>
        <w:rPr>
          <w:spacing w:val="2"/>
        </w:rPr>
        <w:t xml:space="preserve"> </w:t>
      </w:r>
      <w:r>
        <w:t>nu</w:t>
      </w:r>
      <w:r>
        <w:rPr>
          <w:spacing w:val="1"/>
        </w:rPr>
        <w:t>m</w:t>
      </w:r>
      <w:r>
        <w:t>e</w:t>
      </w:r>
      <w:r>
        <w:rPr>
          <w:spacing w:val="1"/>
        </w:rPr>
        <w:t>r</w:t>
      </w:r>
      <w:r>
        <w:t>acy</w:t>
      </w:r>
      <w:r>
        <w:rPr>
          <w:spacing w:val="-1"/>
        </w:rPr>
        <w:t xml:space="preserve"> </w:t>
      </w:r>
      <w:r>
        <w:t>peda</w:t>
      </w:r>
      <w:r>
        <w:rPr>
          <w:spacing w:val="2"/>
        </w:rPr>
        <w:t>g</w:t>
      </w:r>
      <w:r>
        <w:t>ogy</w:t>
      </w:r>
      <w:r>
        <w:rPr>
          <w:spacing w:val="-1"/>
        </w:rPr>
        <w:t xml:space="preserve"> </w:t>
      </w:r>
      <w:r>
        <w:t>and</w:t>
      </w:r>
      <w:r>
        <w:rPr>
          <w:spacing w:val="1"/>
        </w:rPr>
        <w:t xml:space="preserve"> t</w:t>
      </w:r>
      <w:r>
        <w:t xml:space="preserve">he </w:t>
      </w:r>
      <w:r>
        <w:rPr>
          <w:spacing w:val="-1"/>
        </w:rPr>
        <w:t>i</w:t>
      </w:r>
      <w:r>
        <w:rPr>
          <w:spacing w:val="1"/>
        </w:rPr>
        <w:t>m</w:t>
      </w:r>
      <w:r>
        <w:t>po</w:t>
      </w:r>
      <w:r>
        <w:rPr>
          <w:spacing w:val="1"/>
        </w:rPr>
        <w:t>rt</w:t>
      </w:r>
      <w:r>
        <w:t>an</w:t>
      </w:r>
      <w:r>
        <w:rPr>
          <w:spacing w:val="-2"/>
        </w:rPr>
        <w:t>c</w:t>
      </w:r>
      <w:r>
        <w:t>e</w:t>
      </w:r>
      <w:r>
        <w:rPr>
          <w:spacing w:val="1"/>
        </w:rPr>
        <w:t xml:space="preserve"> </w:t>
      </w:r>
      <w:r>
        <w:t>of</w:t>
      </w:r>
      <w:r>
        <w:rPr>
          <w:spacing w:val="2"/>
        </w:rPr>
        <w:t xml:space="preserve"> </w:t>
      </w:r>
      <w:r>
        <w:t>con</w:t>
      </w:r>
      <w:r>
        <w:rPr>
          <w:spacing w:val="1"/>
        </w:rPr>
        <w:t>t</w:t>
      </w:r>
      <w:r>
        <w:t>e</w:t>
      </w:r>
      <w:r>
        <w:rPr>
          <w:spacing w:val="-2"/>
        </w:rPr>
        <w:t>x</w:t>
      </w:r>
      <w:r>
        <w:rPr>
          <w:spacing w:val="1"/>
        </w:rPr>
        <w:t>t</w:t>
      </w:r>
      <w:r>
        <w:t>.</w:t>
      </w:r>
    </w:p>
    <w:p w14:paraId="6F064ADB" w14:textId="700F0CF4" w:rsidR="00835E6F" w:rsidRDefault="00835E6F" w:rsidP="00835E6F">
      <w:pPr>
        <w:spacing w:after="0"/>
        <w:ind w:right="106"/>
        <w:rPr>
          <w:rFonts w:eastAsia="Arial" w:cs="Arial"/>
        </w:rPr>
      </w:pPr>
      <w:r>
        <w:rPr>
          <w:rFonts w:eastAsia="Arial" w:cs="Arial"/>
          <w:spacing w:val="1"/>
        </w:rPr>
        <w:t>I</w:t>
      </w:r>
      <w:r>
        <w:rPr>
          <w:rFonts w:eastAsia="Arial" w:cs="Arial"/>
        </w:rPr>
        <w:t xml:space="preserve">t </w:t>
      </w:r>
      <w:r>
        <w:rPr>
          <w:rFonts w:eastAsia="Arial" w:cs="Arial"/>
          <w:spacing w:val="-1"/>
        </w:rPr>
        <w:t>i</w:t>
      </w:r>
      <w:r>
        <w:rPr>
          <w:rFonts w:eastAsia="Arial" w:cs="Arial"/>
        </w:rPr>
        <w:t>s</w:t>
      </w:r>
      <w:r>
        <w:rPr>
          <w:rFonts w:eastAsia="Arial" w:cs="Arial"/>
          <w:spacing w:val="1"/>
        </w:rPr>
        <w:t xml:space="preserve"> </w:t>
      </w:r>
      <w:r>
        <w:rPr>
          <w:rFonts w:eastAsia="Arial" w:cs="Arial"/>
          <w:spacing w:val="-1"/>
        </w:rPr>
        <w:t>i</w:t>
      </w:r>
      <w:r>
        <w:rPr>
          <w:rFonts w:eastAsia="Arial" w:cs="Arial"/>
          <w:spacing w:val="1"/>
        </w:rPr>
        <w:t>m</w:t>
      </w:r>
      <w:r>
        <w:rPr>
          <w:rFonts w:eastAsia="Arial" w:cs="Arial"/>
        </w:rPr>
        <w:t>p</w:t>
      </w:r>
      <w:r>
        <w:rPr>
          <w:rFonts w:eastAsia="Arial" w:cs="Arial"/>
          <w:spacing w:val="-3"/>
        </w:rPr>
        <w:t>o</w:t>
      </w:r>
      <w:r>
        <w:rPr>
          <w:rFonts w:eastAsia="Arial" w:cs="Arial"/>
          <w:spacing w:val="1"/>
        </w:rPr>
        <w:t>rt</w:t>
      </w:r>
      <w:r>
        <w:rPr>
          <w:rFonts w:eastAsia="Arial" w:cs="Arial"/>
        </w:rPr>
        <w:t>a</w:t>
      </w:r>
      <w:r>
        <w:rPr>
          <w:rFonts w:eastAsia="Arial" w:cs="Arial"/>
          <w:spacing w:val="-3"/>
        </w:rPr>
        <w:t>n</w:t>
      </w:r>
      <w:r>
        <w:rPr>
          <w:rFonts w:eastAsia="Arial" w:cs="Arial"/>
        </w:rPr>
        <w:t xml:space="preserve">t </w:t>
      </w:r>
      <w:r>
        <w:rPr>
          <w:rFonts w:eastAsia="Arial" w:cs="Arial"/>
          <w:spacing w:val="1"/>
        </w:rPr>
        <w:t>t</w:t>
      </w:r>
      <w:r>
        <w:rPr>
          <w:rFonts w:eastAsia="Arial" w:cs="Arial"/>
        </w:rPr>
        <w:t>o</w:t>
      </w:r>
      <w:r>
        <w:rPr>
          <w:rFonts w:eastAsia="Arial" w:cs="Arial"/>
          <w:spacing w:val="1"/>
        </w:rPr>
        <w:t xml:space="preserve"> </w:t>
      </w:r>
      <w:r>
        <w:rPr>
          <w:rFonts w:eastAsia="Arial" w:cs="Arial"/>
        </w:rPr>
        <w:t>n</w:t>
      </w:r>
      <w:r>
        <w:rPr>
          <w:rFonts w:eastAsia="Arial" w:cs="Arial"/>
          <w:spacing w:val="-3"/>
        </w:rPr>
        <w:t>o</w:t>
      </w:r>
      <w:r>
        <w:rPr>
          <w:rFonts w:eastAsia="Arial" w:cs="Arial"/>
          <w:spacing w:val="1"/>
        </w:rPr>
        <w:t>t</w:t>
      </w:r>
      <w:r>
        <w:rPr>
          <w:rFonts w:eastAsia="Arial" w:cs="Arial"/>
        </w:rPr>
        <w:t>e</w:t>
      </w:r>
      <w:r>
        <w:rPr>
          <w:rFonts w:eastAsia="Arial" w:cs="Arial"/>
          <w:spacing w:val="-2"/>
        </w:rPr>
        <w:t xml:space="preserve"> </w:t>
      </w:r>
      <w:r>
        <w:rPr>
          <w:rFonts w:eastAsia="Arial" w:cs="Arial"/>
          <w:spacing w:val="1"/>
        </w:rPr>
        <w:t>t</w:t>
      </w:r>
      <w:r>
        <w:rPr>
          <w:rFonts w:eastAsia="Arial" w:cs="Arial"/>
        </w:rPr>
        <w:t>h</w:t>
      </w:r>
      <w:r>
        <w:rPr>
          <w:rFonts w:eastAsia="Arial" w:cs="Arial"/>
          <w:spacing w:val="-3"/>
        </w:rPr>
        <w:t>a</w:t>
      </w:r>
      <w:r>
        <w:rPr>
          <w:rFonts w:eastAsia="Arial" w:cs="Arial"/>
        </w:rPr>
        <w:t xml:space="preserve">t </w:t>
      </w:r>
      <w:r>
        <w:rPr>
          <w:rFonts w:eastAsia="Arial" w:cs="Arial"/>
          <w:spacing w:val="1"/>
        </w:rPr>
        <w:t>t</w:t>
      </w:r>
      <w:r>
        <w:rPr>
          <w:rFonts w:eastAsia="Arial" w:cs="Arial"/>
        </w:rPr>
        <w:t>he</w:t>
      </w:r>
      <w:r>
        <w:rPr>
          <w:rFonts w:eastAsia="Arial" w:cs="Arial"/>
          <w:spacing w:val="-2"/>
        </w:rPr>
        <w:t xml:space="preserve"> </w:t>
      </w:r>
      <w:r>
        <w:rPr>
          <w:rFonts w:eastAsia="Arial" w:cs="Arial"/>
          <w:spacing w:val="1"/>
        </w:rPr>
        <w:t>t</w:t>
      </w:r>
      <w:r>
        <w:rPr>
          <w:rFonts w:eastAsia="Arial" w:cs="Arial"/>
          <w:spacing w:val="-4"/>
        </w:rPr>
        <w:t>w</w:t>
      </w:r>
      <w:r>
        <w:rPr>
          <w:rFonts w:eastAsia="Arial" w:cs="Arial"/>
        </w:rPr>
        <w:t>o</w:t>
      </w:r>
      <w:r>
        <w:rPr>
          <w:rFonts w:eastAsia="Arial" w:cs="Arial"/>
          <w:spacing w:val="1"/>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rPr>
        <w:t>p</w:t>
      </w:r>
      <w:r>
        <w:rPr>
          <w:rFonts w:eastAsia="Arial" w:cs="Arial"/>
          <w:spacing w:val="-1"/>
        </w:rPr>
        <w:t>l</w:t>
      </w:r>
      <w:r>
        <w:rPr>
          <w:rFonts w:eastAsia="Arial" w:cs="Arial"/>
        </w:rPr>
        <w:t>es,</w:t>
      </w:r>
      <w:r>
        <w:rPr>
          <w:rFonts w:eastAsia="Arial" w:cs="Arial"/>
          <w:spacing w:val="2"/>
        </w:rPr>
        <w:t xml:space="preserve"> </w:t>
      </w:r>
      <w:r>
        <w:rPr>
          <w:rFonts w:eastAsia="Arial" w:cs="Arial"/>
        </w:rPr>
        <w:t>abo</w:t>
      </w:r>
      <w:r>
        <w:rPr>
          <w:rFonts w:eastAsia="Arial" w:cs="Arial"/>
          <w:spacing w:val="-2"/>
        </w:rPr>
        <w:t>v</w:t>
      </w:r>
      <w:r>
        <w:rPr>
          <w:rFonts w:eastAsia="Arial" w:cs="Arial"/>
        </w:rPr>
        <w:t>e,</w:t>
      </w:r>
      <w:r>
        <w:rPr>
          <w:rFonts w:eastAsia="Arial" w:cs="Arial"/>
          <w:spacing w:val="3"/>
        </w:rPr>
        <w:t xml:space="preserve"> </w:t>
      </w:r>
      <w:r>
        <w:rPr>
          <w:rFonts w:eastAsia="Arial" w:cs="Arial"/>
          <w:spacing w:val="-3"/>
        </w:rPr>
        <w:t>a</w:t>
      </w:r>
      <w:r>
        <w:rPr>
          <w:rFonts w:eastAsia="Arial" w:cs="Arial"/>
          <w:spacing w:val="1"/>
        </w:rPr>
        <w:t>r</w:t>
      </w:r>
      <w:r>
        <w:rPr>
          <w:rFonts w:eastAsia="Arial" w:cs="Arial"/>
        </w:rPr>
        <w:t>e</w:t>
      </w:r>
      <w:r>
        <w:rPr>
          <w:rFonts w:eastAsia="Arial" w:cs="Arial"/>
          <w:spacing w:val="1"/>
        </w:rPr>
        <w:t xml:space="preserve"> </w:t>
      </w:r>
      <w:r>
        <w:rPr>
          <w:rFonts w:eastAsia="Arial" w:cs="Arial"/>
        </w:rPr>
        <w:t>e</w:t>
      </w:r>
      <w:r>
        <w:rPr>
          <w:rFonts w:eastAsia="Arial" w:cs="Arial"/>
          <w:spacing w:val="-2"/>
        </w:rPr>
        <w:t>x</w:t>
      </w:r>
      <w:r>
        <w:rPr>
          <w:rFonts w:eastAsia="Arial" w:cs="Arial"/>
          <w:spacing w:val="1"/>
        </w:rPr>
        <w:t>tr</w:t>
      </w:r>
      <w:r>
        <w:rPr>
          <w:rFonts w:eastAsia="Arial" w:cs="Arial"/>
        </w:rPr>
        <w:t>a</w:t>
      </w:r>
      <w:r>
        <w:rPr>
          <w:rFonts w:eastAsia="Arial" w:cs="Arial"/>
          <w:spacing w:val="-2"/>
        </w:rPr>
        <w:t>c</w:t>
      </w:r>
      <w:r>
        <w:rPr>
          <w:rFonts w:eastAsia="Arial" w:cs="Arial"/>
          <w:spacing w:val="1"/>
        </w:rPr>
        <w:t>t</w:t>
      </w:r>
      <w:r>
        <w:rPr>
          <w:rFonts w:eastAsia="Arial" w:cs="Arial"/>
        </w:rPr>
        <w:t>s</w:t>
      </w:r>
      <w:r>
        <w:rPr>
          <w:rFonts w:eastAsia="Arial" w:cs="Arial"/>
          <w:spacing w:val="-4"/>
        </w:rPr>
        <w:t xml:space="preserve"> </w:t>
      </w:r>
      <w:r>
        <w:rPr>
          <w:rFonts w:eastAsia="Arial" w:cs="Arial"/>
          <w:spacing w:val="1"/>
        </w:rPr>
        <w:t>fr</w:t>
      </w:r>
      <w:r>
        <w:rPr>
          <w:rFonts w:eastAsia="Arial" w:cs="Arial"/>
        </w:rPr>
        <w:t xml:space="preserve">om </w:t>
      </w:r>
      <w:r>
        <w:rPr>
          <w:rFonts w:eastAsia="Arial" w:cs="Arial"/>
          <w:spacing w:val="1"/>
        </w:rPr>
        <w:t>t</w:t>
      </w:r>
      <w:r>
        <w:rPr>
          <w:rFonts w:eastAsia="Arial" w:cs="Arial"/>
        </w:rPr>
        <w:t>he</w:t>
      </w:r>
      <w:r>
        <w:rPr>
          <w:rFonts w:eastAsia="Arial" w:cs="Arial"/>
          <w:spacing w:val="-2"/>
        </w:rPr>
        <w:t xml:space="preserve"> c</w:t>
      </w:r>
      <w:r>
        <w:rPr>
          <w:rFonts w:eastAsia="Arial" w:cs="Arial"/>
        </w:rPr>
        <w:t>u</w:t>
      </w:r>
      <w:r>
        <w:rPr>
          <w:rFonts w:eastAsia="Arial" w:cs="Arial"/>
          <w:spacing w:val="1"/>
        </w:rPr>
        <w:t>rr</w:t>
      </w:r>
      <w:r>
        <w:rPr>
          <w:rFonts w:eastAsia="Arial" w:cs="Arial"/>
        </w:rPr>
        <w:t>e</w:t>
      </w:r>
      <w:r>
        <w:rPr>
          <w:rFonts w:eastAsia="Arial" w:cs="Arial"/>
          <w:spacing w:val="-3"/>
        </w:rPr>
        <w:t>n</w:t>
      </w:r>
      <w:r>
        <w:rPr>
          <w:rFonts w:eastAsia="Arial" w:cs="Arial"/>
        </w:rPr>
        <w:t>t</w:t>
      </w:r>
      <w:r>
        <w:rPr>
          <w:rFonts w:eastAsia="Arial" w:cs="Arial"/>
          <w:spacing w:val="2"/>
        </w:rPr>
        <w:t xml:space="preserve"> </w:t>
      </w:r>
      <w:r w:rsidR="00D0063C">
        <w:rPr>
          <w:rFonts w:eastAsia="Arial" w:cs="Arial"/>
          <w:spacing w:val="2"/>
        </w:rPr>
        <w:t xml:space="preserve">trainer and </w:t>
      </w:r>
      <w:r>
        <w:rPr>
          <w:rFonts w:eastAsia="Arial" w:cs="Arial"/>
        </w:rPr>
        <w:t>ass</w:t>
      </w:r>
      <w:r>
        <w:rPr>
          <w:rFonts w:eastAsia="Arial" w:cs="Arial"/>
          <w:spacing w:val="-3"/>
        </w:rPr>
        <w:t>e</w:t>
      </w:r>
      <w:r>
        <w:rPr>
          <w:rFonts w:eastAsia="Arial" w:cs="Arial"/>
        </w:rPr>
        <w:t xml:space="preserve">ssor </w:t>
      </w:r>
      <w:r w:rsidR="00D0063C">
        <w:rPr>
          <w:rFonts w:eastAsia="Arial" w:cs="Arial"/>
        </w:rPr>
        <w:t>requirements</w:t>
      </w:r>
      <w:r>
        <w:rPr>
          <w:rFonts w:eastAsia="Arial" w:cs="Arial"/>
          <w:spacing w:val="-1"/>
        </w:rPr>
        <w:t xml:space="preserve"> </w:t>
      </w:r>
      <w:r>
        <w:rPr>
          <w:rFonts w:eastAsia="Arial" w:cs="Arial"/>
          <w:spacing w:val="3"/>
        </w:rPr>
        <w:t>f</w:t>
      </w:r>
      <w:r>
        <w:rPr>
          <w:rFonts w:eastAsia="Arial" w:cs="Arial"/>
          <w:spacing w:val="-3"/>
        </w:rPr>
        <w:t>o</w:t>
      </w:r>
      <w:r>
        <w:rPr>
          <w:rFonts w:eastAsia="Arial" w:cs="Arial"/>
        </w:rPr>
        <w:t xml:space="preserve">r </w:t>
      </w:r>
      <w:r>
        <w:rPr>
          <w:rFonts w:eastAsia="Arial" w:cs="Arial"/>
          <w:spacing w:val="1"/>
        </w:rPr>
        <w:t>t</w:t>
      </w:r>
      <w:r>
        <w:rPr>
          <w:rFonts w:eastAsia="Arial" w:cs="Arial"/>
        </w:rPr>
        <w:t xml:space="preserve">he </w:t>
      </w:r>
      <w:r>
        <w:rPr>
          <w:rFonts w:eastAsia="Arial" w:cs="Arial"/>
          <w:spacing w:val="-1"/>
        </w:rPr>
        <w:t>C</w:t>
      </w:r>
      <w:r>
        <w:rPr>
          <w:rFonts w:eastAsia="Arial" w:cs="Arial"/>
        </w:rPr>
        <w:t>e</w:t>
      </w:r>
      <w:r>
        <w:rPr>
          <w:rFonts w:eastAsia="Arial" w:cs="Arial"/>
          <w:spacing w:val="1"/>
        </w:rPr>
        <w:t>rt</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3"/>
        </w:rPr>
        <w:t>a</w:t>
      </w:r>
      <w:r>
        <w:rPr>
          <w:rFonts w:eastAsia="Arial" w:cs="Arial"/>
          <w:spacing w:val="1"/>
        </w:rPr>
        <w:t>t</w:t>
      </w:r>
      <w:r>
        <w:rPr>
          <w:rFonts w:eastAsia="Arial" w:cs="Arial"/>
        </w:rPr>
        <w:t>es</w:t>
      </w:r>
      <w:r>
        <w:rPr>
          <w:rFonts w:eastAsia="Arial" w:cs="Arial"/>
          <w:spacing w:val="-1"/>
        </w:rPr>
        <w:t xml:space="preserve"> i</w:t>
      </w:r>
      <w:r>
        <w:rPr>
          <w:rFonts w:eastAsia="Arial" w:cs="Arial"/>
        </w:rPr>
        <w:t>n</w:t>
      </w:r>
      <w:r>
        <w:rPr>
          <w:rFonts w:eastAsia="Arial" w:cs="Arial"/>
          <w:spacing w:val="1"/>
        </w:rPr>
        <w:t xml:space="preserve"> G</w:t>
      </w:r>
      <w:r>
        <w:rPr>
          <w:rFonts w:eastAsia="Arial" w:cs="Arial"/>
        </w:rPr>
        <w:t>en</w:t>
      </w:r>
      <w:r>
        <w:rPr>
          <w:rFonts w:eastAsia="Arial" w:cs="Arial"/>
          <w:spacing w:val="-3"/>
        </w:rPr>
        <w:t>e</w:t>
      </w:r>
      <w:r>
        <w:rPr>
          <w:rFonts w:eastAsia="Arial" w:cs="Arial"/>
          <w:spacing w:val="1"/>
        </w:rPr>
        <w:t>r</w:t>
      </w:r>
      <w:r>
        <w:rPr>
          <w:rFonts w:eastAsia="Arial" w:cs="Arial"/>
        </w:rPr>
        <w:t xml:space="preserve">al </w:t>
      </w:r>
      <w:r>
        <w:rPr>
          <w:rFonts w:eastAsia="Arial" w:cs="Arial"/>
          <w:spacing w:val="-1"/>
        </w:rPr>
        <w:t>E</w:t>
      </w:r>
      <w:r>
        <w:rPr>
          <w:rFonts w:eastAsia="Arial" w:cs="Arial"/>
        </w:rPr>
        <w:t>duc</w:t>
      </w:r>
      <w:r>
        <w:rPr>
          <w:rFonts w:eastAsia="Arial" w:cs="Arial"/>
          <w:spacing w:val="-3"/>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spacing w:val="-1"/>
        </w:rPr>
        <w:t>A</w:t>
      </w:r>
      <w:r>
        <w:rPr>
          <w:rFonts w:eastAsia="Arial" w:cs="Arial"/>
        </w:rPr>
        <w:t>du</w:t>
      </w:r>
      <w:r>
        <w:rPr>
          <w:rFonts w:eastAsia="Arial" w:cs="Arial"/>
          <w:spacing w:val="-1"/>
        </w:rPr>
        <w:t>l</w:t>
      </w:r>
      <w:r>
        <w:rPr>
          <w:rFonts w:eastAsia="Arial" w:cs="Arial"/>
          <w:spacing w:val="1"/>
        </w:rPr>
        <w:t>t</w:t>
      </w:r>
      <w:r>
        <w:rPr>
          <w:rFonts w:eastAsia="Arial" w:cs="Arial"/>
          <w:spacing w:val="-2"/>
        </w:rPr>
        <w:t>s</w:t>
      </w:r>
      <w:r>
        <w:rPr>
          <w:rFonts w:eastAsia="Arial" w:cs="Arial"/>
        </w:rPr>
        <w:t xml:space="preserve">. </w:t>
      </w:r>
      <w:r>
        <w:rPr>
          <w:rFonts w:eastAsia="Arial" w:cs="Arial"/>
          <w:spacing w:val="-1"/>
        </w:rPr>
        <w:t>C</w:t>
      </w:r>
      <w:r>
        <w:rPr>
          <w:rFonts w:eastAsia="Arial" w:cs="Arial"/>
        </w:rPr>
        <w:t>ha</w:t>
      </w:r>
      <w:r>
        <w:rPr>
          <w:rFonts w:eastAsia="Arial" w:cs="Arial"/>
          <w:spacing w:val="-3"/>
        </w:rPr>
        <w:t>n</w:t>
      </w:r>
      <w:r>
        <w:rPr>
          <w:rFonts w:eastAsia="Arial" w:cs="Arial"/>
          <w:spacing w:val="2"/>
        </w:rPr>
        <w:t>g</w:t>
      </w:r>
      <w:r>
        <w:rPr>
          <w:rFonts w:eastAsia="Arial" w:cs="Arial"/>
        </w:rPr>
        <w:t xml:space="preserve">es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c</w:t>
      </w:r>
      <w:r>
        <w:rPr>
          <w:rFonts w:eastAsia="Arial" w:cs="Arial"/>
          <w:spacing w:val="-3"/>
        </w:rPr>
        <w:t>u</w:t>
      </w:r>
      <w:r>
        <w:rPr>
          <w:rFonts w:eastAsia="Arial" w:cs="Arial"/>
          <w:spacing w:val="1"/>
        </w:rPr>
        <w:t>rr</w:t>
      </w:r>
      <w:r>
        <w:rPr>
          <w:rFonts w:eastAsia="Arial" w:cs="Arial"/>
          <w:spacing w:val="-1"/>
        </w:rPr>
        <w:t>i</w:t>
      </w:r>
      <w:r>
        <w:rPr>
          <w:rFonts w:eastAsia="Arial" w:cs="Arial"/>
        </w:rPr>
        <w:t>cu</w:t>
      </w:r>
      <w:r>
        <w:rPr>
          <w:rFonts w:eastAsia="Arial" w:cs="Arial"/>
          <w:spacing w:val="-1"/>
        </w:rPr>
        <w:t>l</w:t>
      </w:r>
      <w:r>
        <w:rPr>
          <w:rFonts w:eastAsia="Arial" w:cs="Arial"/>
        </w:rPr>
        <w:t>um doc</w:t>
      </w:r>
      <w:r>
        <w:rPr>
          <w:rFonts w:eastAsia="Arial" w:cs="Arial"/>
          <w:spacing w:val="-3"/>
        </w:rPr>
        <w:t>u</w:t>
      </w:r>
      <w:r>
        <w:rPr>
          <w:rFonts w:eastAsia="Arial" w:cs="Arial"/>
          <w:spacing w:val="-2"/>
        </w:rPr>
        <w:t>m</w:t>
      </w:r>
      <w:r>
        <w:rPr>
          <w:rFonts w:eastAsia="Arial" w:cs="Arial"/>
        </w:rPr>
        <w:t>en</w:t>
      </w:r>
      <w:r>
        <w:rPr>
          <w:rFonts w:eastAsia="Arial" w:cs="Arial"/>
          <w:spacing w:val="1"/>
        </w:rPr>
        <w:t>t</w:t>
      </w:r>
      <w:r>
        <w:rPr>
          <w:rFonts w:eastAsia="Arial" w:cs="Arial"/>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4"/>
        </w:rPr>
        <w:t>w</w:t>
      </w:r>
      <w:r>
        <w:rPr>
          <w:rFonts w:eastAsia="Arial" w:cs="Arial"/>
          <w:spacing w:val="-1"/>
        </w:rPr>
        <w:t>il</w:t>
      </w:r>
      <w:r>
        <w:rPr>
          <w:rFonts w:eastAsia="Arial" w:cs="Arial"/>
        </w:rPr>
        <w:t>l occur</w:t>
      </w:r>
      <w:r>
        <w:rPr>
          <w:rFonts w:eastAsia="Arial" w:cs="Arial"/>
          <w:spacing w:val="2"/>
        </w:rPr>
        <w:t xml:space="preserve"> </w:t>
      </w:r>
      <w:r>
        <w:rPr>
          <w:rFonts w:eastAsia="Arial" w:cs="Arial"/>
        </w:rPr>
        <w:t>pe</w:t>
      </w:r>
      <w:r>
        <w:rPr>
          <w:rFonts w:eastAsia="Arial" w:cs="Arial"/>
          <w:spacing w:val="1"/>
        </w:rPr>
        <w:t>r</w:t>
      </w:r>
      <w:r>
        <w:rPr>
          <w:rFonts w:eastAsia="Arial" w:cs="Arial"/>
          <w:spacing w:val="-1"/>
        </w:rPr>
        <w:t>i</w:t>
      </w:r>
      <w:r>
        <w:rPr>
          <w:rFonts w:eastAsia="Arial" w:cs="Arial"/>
        </w:rPr>
        <w:t>o</w:t>
      </w:r>
      <w:r>
        <w:rPr>
          <w:rFonts w:eastAsia="Arial" w:cs="Arial"/>
          <w:spacing w:val="-3"/>
        </w:rPr>
        <w:t>d</w:t>
      </w:r>
      <w:r>
        <w:rPr>
          <w:rFonts w:eastAsia="Arial" w:cs="Arial"/>
          <w:spacing w:val="-1"/>
        </w:rPr>
        <w:t>i</w:t>
      </w:r>
      <w:r>
        <w:rPr>
          <w:rFonts w:eastAsia="Arial" w:cs="Arial"/>
        </w:rPr>
        <w:t>ca</w:t>
      </w:r>
      <w:r>
        <w:rPr>
          <w:rFonts w:eastAsia="Arial" w:cs="Arial"/>
          <w:spacing w:val="-1"/>
        </w:rPr>
        <w:t>l</w:t>
      </w:r>
      <w:r>
        <w:rPr>
          <w:rFonts w:eastAsia="Arial" w:cs="Arial"/>
          <w:spacing w:val="1"/>
        </w:rPr>
        <w:t>l</w:t>
      </w:r>
      <w:r>
        <w:rPr>
          <w:rFonts w:eastAsia="Arial" w:cs="Arial"/>
        </w:rPr>
        <w:t>y</w:t>
      </w:r>
      <w:r>
        <w:rPr>
          <w:rFonts w:eastAsia="Arial" w:cs="Arial"/>
          <w:spacing w:val="-1"/>
        </w:rPr>
        <w:t xml:space="preserve"> </w:t>
      </w:r>
      <w:r>
        <w:rPr>
          <w:rFonts w:eastAsia="Arial" w:cs="Arial"/>
        </w:rPr>
        <w:t>and</w:t>
      </w:r>
      <w:r>
        <w:rPr>
          <w:rFonts w:eastAsia="Arial" w:cs="Arial"/>
          <w:spacing w:val="1"/>
        </w:rPr>
        <w:t xml:space="preserve"> tr</w:t>
      </w:r>
      <w:r>
        <w:rPr>
          <w:rFonts w:eastAsia="Arial" w:cs="Arial"/>
        </w:rPr>
        <w:t>a</w:t>
      </w:r>
      <w:r>
        <w:rPr>
          <w:rFonts w:eastAsia="Arial" w:cs="Arial"/>
          <w:spacing w:val="-1"/>
        </w:rPr>
        <w:t>i</w:t>
      </w:r>
      <w:r>
        <w:rPr>
          <w:rFonts w:eastAsia="Arial" w:cs="Arial"/>
        </w:rPr>
        <w:t>ne</w:t>
      </w:r>
      <w:r>
        <w:rPr>
          <w:rFonts w:eastAsia="Arial" w:cs="Arial"/>
          <w:spacing w:val="-2"/>
        </w:rPr>
        <w:t>r</w:t>
      </w:r>
      <w:r>
        <w:rPr>
          <w:rFonts w:eastAsia="Arial" w:cs="Arial"/>
        </w:rPr>
        <w:t>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a</w:t>
      </w:r>
      <w:r>
        <w:rPr>
          <w:rFonts w:eastAsia="Arial" w:cs="Arial"/>
          <w:spacing w:val="-2"/>
        </w:rPr>
        <w:t>s</w:t>
      </w:r>
      <w:r>
        <w:rPr>
          <w:rFonts w:eastAsia="Arial" w:cs="Arial"/>
        </w:rPr>
        <w:t>sesso</w:t>
      </w:r>
      <w:r>
        <w:rPr>
          <w:rFonts w:eastAsia="Arial" w:cs="Arial"/>
          <w:spacing w:val="1"/>
        </w:rPr>
        <w:t>r</w:t>
      </w:r>
      <w:r>
        <w:rPr>
          <w:rFonts w:eastAsia="Arial" w:cs="Arial"/>
        </w:rPr>
        <w:t>s</w:t>
      </w:r>
      <w:r>
        <w:rPr>
          <w:rFonts w:eastAsia="Arial" w:cs="Arial"/>
          <w:spacing w:val="-1"/>
        </w:rPr>
        <w:t xml:space="preserve"> </w:t>
      </w:r>
      <w:r>
        <w:rPr>
          <w:rFonts w:eastAsia="Arial" w:cs="Arial"/>
          <w:spacing w:val="1"/>
        </w:rPr>
        <w:t>m</w:t>
      </w:r>
      <w:r>
        <w:rPr>
          <w:rFonts w:eastAsia="Arial" w:cs="Arial"/>
        </w:rPr>
        <w:t>u</w:t>
      </w:r>
      <w:r>
        <w:rPr>
          <w:rFonts w:eastAsia="Arial" w:cs="Arial"/>
          <w:spacing w:val="-2"/>
        </w:rPr>
        <w:t>s</w:t>
      </w:r>
      <w:r>
        <w:rPr>
          <w:rFonts w:eastAsia="Arial" w:cs="Arial"/>
        </w:rPr>
        <w:t>t ensu</w:t>
      </w:r>
      <w:r>
        <w:rPr>
          <w:rFonts w:eastAsia="Arial" w:cs="Arial"/>
          <w:spacing w:val="1"/>
        </w:rPr>
        <w:t>r</w:t>
      </w:r>
      <w:r>
        <w:rPr>
          <w:rFonts w:eastAsia="Arial" w:cs="Arial"/>
        </w:rPr>
        <w:t xml:space="preserve">e </w:t>
      </w:r>
      <w:r>
        <w:rPr>
          <w:rFonts w:eastAsia="Arial" w:cs="Arial"/>
          <w:spacing w:val="-2"/>
        </w:rPr>
        <w:t>v</w:t>
      </w:r>
      <w:r>
        <w:rPr>
          <w:rFonts w:eastAsia="Arial" w:cs="Arial"/>
        </w:rPr>
        <w:t>e</w:t>
      </w:r>
      <w:r>
        <w:rPr>
          <w:rFonts w:eastAsia="Arial" w:cs="Arial"/>
          <w:spacing w:val="1"/>
        </w:rPr>
        <w:t>r</w:t>
      </w:r>
      <w:r>
        <w:rPr>
          <w:rFonts w:eastAsia="Arial" w:cs="Arial"/>
        </w:rPr>
        <w:t>s</w:t>
      </w:r>
      <w:r>
        <w:rPr>
          <w:rFonts w:eastAsia="Arial" w:cs="Arial"/>
          <w:spacing w:val="-1"/>
        </w:rPr>
        <w:t>i</w:t>
      </w:r>
      <w:r>
        <w:rPr>
          <w:rFonts w:eastAsia="Arial" w:cs="Arial"/>
        </w:rPr>
        <w:t>on</w:t>
      </w:r>
      <w:r>
        <w:rPr>
          <w:rFonts w:eastAsia="Arial" w:cs="Arial"/>
          <w:spacing w:val="1"/>
        </w:rPr>
        <w:t xml:space="preserve"> </w:t>
      </w:r>
      <w:r>
        <w:rPr>
          <w:rFonts w:eastAsia="Arial" w:cs="Arial"/>
        </w:rPr>
        <w:t>cu</w:t>
      </w:r>
      <w:r>
        <w:rPr>
          <w:rFonts w:eastAsia="Arial" w:cs="Arial"/>
          <w:spacing w:val="1"/>
        </w:rPr>
        <w:t>rr</w:t>
      </w:r>
      <w:r>
        <w:rPr>
          <w:rFonts w:eastAsia="Arial" w:cs="Arial"/>
        </w:rPr>
        <w:t>enc</w:t>
      </w:r>
      <w:r>
        <w:rPr>
          <w:rFonts w:eastAsia="Arial" w:cs="Arial"/>
          <w:spacing w:val="-2"/>
        </w:rPr>
        <w:t>y</w:t>
      </w:r>
      <w:r>
        <w:rPr>
          <w:rFonts w:eastAsia="Arial" w:cs="Arial"/>
        </w:rPr>
        <w:t>.</w:t>
      </w:r>
    </w:p>
    <w:p w14:paraId="5F72B483" w14:textId="51684BA0" w:rsidR="00835E6F" w:rsidRDefault="00835E6F" w:rsidP="00835E6F">
      <w:pPr>
        <w:pStyle w:val="Heading1"/>
        <w:rPr>
          <w:rFonts w:eastAsia="Arial"/>
        </w:rPr>
      </w:pPr>
      <w:bookmarkStart w:id="17" w:name="_Toc33168997"/>
      <w:r>
        <w:rPr>
          <w:rFonts w:eastAsia="Arial"/>
        </w:rPr>
        <w:t>EN</w:t>
      </w:r>
      <w:r>
        <w:rPr>
          <w:rFonts w:eastAsia="Arial"/>
          <w:spacing w:val="1"/>
        </w:rPr>
        <w:t>Q</w:t>
      </w:r>
      <w:r>
        <w:rPr>
          <w:rFonts w:eastAsia="Arial"/>
        </w:rPr>
        <w:t>U</w:t>
      </w:r>
      <w:r>
        <w:rPr>
          <w:rFonts w:eastAsia="Arial"/>
          <w:spacing w:val="1"/>
        </w:rPr>
        <w:t>I</w:t>
      </w:r>
      <w:r>
        <w:rPr>
          <w:rFonts w:eastAsia="Arial"/>
        </w:rPr>
        <w:t>R</w:t>
      </w:r>
      <w:r>
        <w:rPr>
          <w:rFonts w:eastAsia="Arial"/>
          <w:spacing w:val="1"/>
        </w:rPr>
        <w:t>I</w:t>
      </w:r>
      <w:r>
        <w:rPr>
          <w:rFonts w:eastAsia="Arial"/>
        </w:rPr>
        <w:t>ES</w:t>
      </w:r>
      <w:bookmarkEnd w:id="17"/>
    </w:p>
    <w:p w14:paraId="4E83DBD5" w14:textId="35961DD7" w:rsidR="00835E6F" w:rsidRDefault="00835E6F" w:rsidP="00835E6F">
      <w:pPr>
        <w:rPr>
          <w:color w:val="000000"/>
        </w:rPr>
      </w:pPr>
      <w:r>
        <w:rPr>
          <w:spacing w:val="-1"/>
        </w:rPr>
        <w:t>S</w:t>
      </w:r>
      <w:r>
        <w:t>hou</w:t>
      </w:r>
      <w:r>
        <w:rPr>
          <w:spacing w:val="-1"/>
        </w:rPr>
        <w:t>l</w:t>
      </w:r>
      <w:r>
        <w:t>d</w:t>
      </w:r>
      <w:r>
        <w:rPr>
          <w:spacing w:val="1"/>
        </w:rPr>
        <w:t xml:space="preserve"> </w:t>
      </w:r>
      <w:r>
        <w:t>a Training Provider ha</w:t>
      </w:r>
      <w:r>
        <w:rPr>
          <w:spacing w:val="-2"/>
        </w:rPr>
        <w:t>v</w:t>
      </w:r>
      <w:r>
        <w:t>e</w:t>
      </w:r>
      <w:r>
        <w:rPr>
          <w:spacing w:val="1"/>
        </w:rPr>
        <w:t xml:space="preserve"> </w:t>
      </w:r>
      <w:r>
        <w:t>any</w:t>
      </w:r>
      <w:r>
        <w:rPr>
          <w:spacing w:val="-1"/>
        </w:rPr>
        <w:t xml:space="preserve"> </w:t>
      </w:r>
      <w:r>
        <w:rPr>
          <w:spacing w:val="2"/>
        </w:rPr>
        <w:t>q</w:t>
      </w:r>
      <w:r>
        <w:t>ues</w:t>
      </w:r>
      <w:r>
        <w:rPr>
          <w:spacing w:val="1"/>
        </w:rPr>
        <w:t>t</w:t>
      </w:r>
      <w:r>
        <w:rPr>
          <w:spacing w:val="-1"/>
        </w:rPr>
        <w:t>i</w:t>
      </w:r>
      <w:r>
        <w:t>ons</w:t>
      </w:r>
      <w:r>
        <w:rPr>
          <w:spacing w:val="-1"/>
        </w:rPr>
        <w:t xml:space="preserve"> </w:t>
      </w:r>
      <w:r>
        <w:t>conc</w:t>
      </w:r>
      <w:r>
        <w:rPr>
          <w:spacing w:val="-3"/>
        </w:rPr>
        <w:t>e</w:t>
      </w:r>
      <w:r>
        <w:rPr>
          <w:spacing w:val="1"/>
        </w:rPr>
        <w:t>r</w:t>
      </w:r>
      <w:r>
        <w:t>n</w:t>
      </w:r>
      <w:r>
        <w:rPr>
          <w:spacing w:val="-1"/>
        </w:rPr>
        <w:t>i</w:t>
      </w:r>
      <w:r>
        <w:t>ng</w:t>
      </w:r>
      <w:r>
        <w:rPr>
          <w:spacing w:val="1"/>
        </w:rPr>
        <w:t xml:space="preserve"> </w:t>
      </w:r>
      <w:r>
        <w:rPr>
          <w:spacing w:val="-3"/>
        </w:rP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t>acy</w:t>
      </w:r>
      <w:r>
        <w:rPr>
          <w:spacing w:val="-1"/>
        </w:rPr>
        <w:t xml:space="preserve"> </w:t>
      </w:r>
      <w:r>
        <w:rPr>
          <w:spacing w:val="-3"/>
        </w:rPr>
        <w:t>S</w:t>
      </w:r>
      <w:r>
        <w:t>uppo</w:t>
      </w:r>
      <w:r>
        <w:rPr>
          <w:spacing w:val="1"/>
        </w:rPr>
        <w:t>r</w:t>
      </w:r>
      <w:r>
        <w:t>t an</w:t>
      </w:r>
      <w:r>
        <w:rPr>
          <w:spacing w:val="1"/>
        </w:rPr>
        <w:t xml:space="preserve"> </w:t>
      </w:r>
      <w:r>
        <w:t>e</w:t>
      </w:r>
      <w:r>
        <w:rPr>
          <w:spacing w:val="-3"/>
        </w:rPr>
        <w:t>n</w:t>
      </w:r>
      <w:r>
        <w:rPr>
          <w:spacing w:val="2"/>
        </w:rPr>
        <w:t>q</w:t>
      </w:r>
      <w:r>
        <w:t>u</w:t>
      </w:r>
      <w:r>
        <w:rPr>
          <w:spacing w:val="-1"/>
        </w:rPr>
        <w:t>i</w:t>
      </w:r>
      <w:r>
        <w:rPr>
          <w:spacing w:val="1"/>
        </w:rPr>
        <w:t>r</w:t>
      </w:r>
      <w:r>
        <w:t>y</w:t>
      </w:r>
      <w:r>
        <w:rPr>
          <w:spacing w:val="2"/>
        </w:rPr>
        <w:t xml:space="preserve"> </w:t>
      </w:r>
      <w:r>
        <w:t>shou</w:t>
      </w:r>
      <w:r>
        <w:rPr>
          <w:spacing w:val="-1"/>
        </w:rPr>
        <w:t>l</w:t>
      </w:r>
      <w:r>
        <w:t>d be</w:t>
      </w:r>
      <w:r>
        <w:rPr>
          <w:spacing w:val="1"/>
        </w:rPr>
        <w:t xml:space="preserve"> </w:t>
      </w:r>
      <w:r>
        <w:t>sub</w:t>
      </w:r>
      <w:r>
        <w:rPr>
          <w:spacing w:val="1"/>
        </w:rPr>
        <w:t>m</w:t>
      </w:r>
      <w:r>
        <w:rPr>
          <w:spacing w:val="-3"/>
        </w:rPr>
        <w:t>i</w:t>
      </w:r>
      <w:r>
        <w:rPr>
          <w:spacing w:val="1"/>
        </w:rPr>
        <w:t>tt</w:t>
      </w:r>
      <w:r>
        <w:t>ed</w:t>
      </w:r>
      <w:r>
        <w:rPr>
          <w:spacing w:val="-1"/>
        </w:rPr>
        <w:t xml:space="preserve"> </w:t>
      </w:r>
      <w:r>
        <w:rPr>
          <w:spacing w:val="1"/>
        </w:rPr>
        <w:t>t</w:t>
      </w:r>
      <w:r>
        <w:rPr>
          <w:spacing w:val="-3"/>
        </w:rPr>
        <w:t>h</w:t>
      </w:r>
      <w:r>
        <w:rPr>
          <w:spacing w:val="1"/>
        </w:rPr>
        <w:t>r</w:t>
      </w:r>
      <w:r>
        <w:t>o</w:t>
      </w:r>
      <w:r>
        <w:rPr>
          <w:spacing w:val="-3"/>
        </w:rPr>
        <w:t>u</w:t>
      </w:r>
      <w:r>
        <w:rPr>
          <w:spacing w:val="2"/>
        </w:rPr>
        <w:t>g</w:t>
      </w:r>
      <w:r>
        <w:t>h</w:t>
      </w:r>
      <w:r>
        <w:rPr>
          <w:spacing w:val="1"/>
        </w:rPr>
        <w:t xml:space="preserve"> the </w:t>
      </w:r>
      <w:hyperlink r:id="rId20" w:history="1">
        <w:r w:rsidRPr="00805213">
          <w:rPr>
            <w:rStyle w:val="Hyperlink"/>
            <w:spacing w:val="1"/>
          </w:rPr>
          <w:t>Skills Victoria Training System (</w:t>
        </w:r>
        <w:r w:rsidRPr="00805213">
          <w:rPr>
            <w:rStyle w:val="Hyperlink"/>
            <w:spacing w:val="-1"/>
          </w:rPr>
          <w:t>S</w:t>
        </w:r>
        <w:r w:rsidRPr="00805213">
          <w:rPr>
            <w:rStyle w:val="Hyperlink"/>
            <w:spacing w:val="-3"/>
          </w:rPr>
          <w:t>V</w:t>
        </w:r>
        <w:r w:rsidRPr="00805213">
          <w:rPr>
            <w:rStyle w:val="Hyperlink"/>
            <w:spacing w:val="2"/>
          </w:rPr>
          <w:t>T</w:t>
        </w:r>
        <w:r w:rsidRPr="00805213">
          <w:rPr>
            <w:rStyle w:val="Hyperlink"/>
          </w:rPr>
          <w:t>S</w:t>
        </w:r>
      </w:hyperlink>
      <w:r>
        <w:t>)</w:t>
      </w:r>
      <w:r w:rsidRPr="000B2513">
        <w:rPr>
          <w:color w:val="000000"/>
          <w:spacing w:val="-4"/>
        </w:rPr>
        <w:t xml:space="preserve"> </w:t>
      </w:r>
      <w:r>
        <w:rPr>
          <w:color w:val="000000"/>
          <w:spacing w:val="-4"/>
        </w:rPr>
        <w:t>w</w:t>
      </w:r>
      <w:r>
        <w:rPr>
          <w:color w:val="000000"/>
          <w:spacing w:val="-1"/>
        </w:rPr>
        <w:t>i</w:t>
      </w:r>
      <w:r>
        <w:rPr>
          <w:color w:val="000000"/>
          <w:spacing w:val="1"/>
        </w:rPr>
        <w:t>t</w:t>
      </w:r>
      <w:r>
        <w:rPr>
          <w:color w:val="000000"/>
        </w:rPr>
        <w:t>h</w:t>
      </w:r>
      <w:r>
        <w:rPr>
          <w:color w:val="000000"/>
          <w:spacing w:val="1"/>
        </w:rPr>
        <w:t xml:space="preserve"> t</w:t>
      </w:r>
      <w:r>
        <w:rPr>
          <w:color w:val="000000"/>
        </w:rPr>
        <w:t>he</w:t>
      </w:r>
      <w:r>
        <w:rPr>
          <w:color w:val="000000"/>
          <w:spacing w:val="-4"/>
        </w:rPr>
        <w:t xml:space="preserve"> </w:t>
      </w:r>
      <w:r>
        <w:rPr>
          <w:color w:val="000000"/>
        </w:rPr>
        <w:t>en</w:t>
      </w:r>
      <w:r>
        <w:rPr>
          <w:color w:val="000000"/>
          <w:spacing w:val="2"/>
        </w:rPr>
        <w:t>q</w:t>
      </w:r>
      <w:r>
        <w:rPr>
          <w:color w:val="000000"/>
        </w:rPr>
        <w:t>u</w:t>
      </w:r>
      <w:r>
        <w:rPr>
          <w:color w:val="000000"/>
          <w:spacing w:val="-1"/>
        </w:rPr>
        <w:t>i</w:t>
      </w:r>
      <w:r>
        <w:rPr>
          <w:color w:val="000000"/>
          <w:spacing w:val="1"/>
        </w:rPr>
        <w:t>r</w:t>
      </w:r>
      <w:r>
        <w:rPr>
          <w:color w:val="000000"/>
        </w:rPr>
        <w:t>y</w:t>
      </w:r>
      <w:r>
        <w:rPr>
          <w:color w:val="000000"/>
          <w:spacing w:val="-1"/>
        </w:rPr>
        <w:t xml:space="preserve"> </w:t>
      </w:r>
      <w:r>
        <w:rPr>
          <w:color w:val="000000"/>
        </w:rPr>
        <w:t>c</w:t>
      </w:r>
      <w:r>
        <w:rPr>
          <w:color w:val="000000"/>
          <w:spacing w:val="-3"/>
        </w:rPr>
        <w:t>a</w:t>
      </w:r>
      <w:r>
        <w:rPr>
          <w:color w:val="000000"/>
          <w:spacing w:val="1"/>
        </w:rPr>
        <w:t>t</w:t>
      </w:r>
      <w:r>
        <w:rPr>
          <w:color w:val="000000"/>
          <w:spacing w:val="-3"/>
        </w:rPr>
        <w:t>e</w:t>
      </w:r>
      <w:r>
        <w:rPr>
          <w:color w:val="000000"/>
          <w:spacing w:val="2"/>
        </w:rPr>
        <w:t>g</w:t>
      </w:r>
      <w:r>
        <w:rPr>
          <w:color w:val="000000"/>
        </w:rPr>
        <w:t>o</w:t>
      </w:r>
      <w:r>
        <w:rPr>
          <w:color w:val="000000"/>
          <w:spacing w:val="1"/>
        </w:rPr>
        <w:t>r</w:t>
      </w:r>
      <w:r>
        <w:rPr>
          <w:color w:val="000000"/>
          <w:spacing w:val="-2"/>
        </w:rPr>
        <w:t>y</w:t>
      </w:r>
      <w:r>
        <w:rPr>
          <w:color w:val="000000"/>
        </w:rPr>
        <w:t xml:space="preserve">, </w:t>
      </w:r>
      <w:r>
        <w:rPr>
          <w:i/>
          <w:color w:val="000000"/>
        </w:rPr>
        <w:t>L</w:t>
      </w:r>
      <w:r>
        <w:rPr>
          <w:i/>
          <w:color w:val="000000"/>
          <w:spacing w:val="-1"/>
        </w:rPr>
        <w:t>i</w:t>
      </w:r>
      <w:r>
        <w:rPr>
          <w:i/>
          <w:color w:val="000000"/>
          <w:spacing w:val="1"/>
        </w:rPr>
        <w:t>t</w:t>
      </w:r>
      <w:r>
        <w:rPr>
          <w:i/>
          <w:color w:val="000000"/>
        </w:rPr>
        <w:t>e</w:t>
      </w:r>
      <w:r>
        <w:rPr>
          <w:i/>
          <w:color w:val="000000"/>
          <w:spacing w:val="1"/>
        </w:rPr>
        <w:t>r</w:t>
      </w:r>
      <w:r>
        <w:rPr>
          <w:i/>
          <w:color w:val="000000"/>
        </w:rPr>
        <w:t>acy</w:t>
      </w:r>
      <w:r>
        <w:rPr>
          <w:i/>
          <w:color w:val="000000"/>
          <w:spacing w:val="-1"/>
        </w:rPr>
        <w:t xml:space="preserve"> </w:t>
      </w:r>
      <w:r>
        <w:rPr>
          <w:i/>
          <w:color w:val="000000"/>
        </w:rPr>
        <w:t>and</w:t>
      </w:r>
      <w:r>
        <w:rPr>
          <w:i/>
          <w:color w:val="000000"/>
          <w:spacing w:val="1"/>
        </w:rPr>
        <w:t xml:space="preserve"> </w:t>
      </w:r>
      <w:r>
        <w:rPr>
          <w:i/>
          <w:color w:val="000000"/>
          <w:spacing w:val="-1"/>
        </w:rPr>
        <w:t>N</w:t>
      </w:r>
      <w:r>
        <w:rPr>
          <w:i/>
          <w:color w:val="000000"/>
          <w:spacing w:val="-3"/>
        </w:rPr>
        <w:t>u</w:t>
      </w:r>
      <w:r>
        <w:rPr>
          <w:i/>
          <w:color w:val="000000"/>
          <w:spacing w:val="1"/>
        </w:rPr>
        <w:t>m</w:t>
      </w:r>
      <w:r>
        <w:rPr>
          <w:i/>
          <w:color w:val="000000"/>
        </w:rPr>
        <w:t>e</w:t>
      </w:r>
      <w:r>
        <w:rPr>
          <w:i/>
          <w:color w:val="000000"/>
          <w:spacing w:val="1"/>
        </w:rPr>
        <w:t>r</w:t>
      </w:r>
      <w:r>
        <w:rPr>
          <w:i/>
          <w:color w:val="000000"/>
        </w:rPr>
        <w:t>acy</w:t>
      </w:r>
      <w:r>
        <w:rPr>
          <w:i/>
          <w:color w:val="000000"/>
          <w:spacing w:val="-4"/>
        </w:rPr>
        <w:t xml:space="preserve"> </w:t>
      </w:r>
      <w:r>
        <w:rPr>
          <w:i/>
          <w:color w:val="000000"/>
          <w:spacing w:val="-1"/>
        </w:rPr>
        <w:t>S</w:t>
      </w:r>
      <w:r>
        <w:rPr>
          <w:i/>
          <w:color w:val="000000"/>
        </w:rPr>
        <w:t>uppo</w:t>
      </w:r>
      <w:r>
        <w:rPr>
          <w:i/>
          <w:color w:val="000000"/>
          <w:spacing w:val="1"/>
        </w:rPr>
        <w:t>r</w:t>
      </w:r>
      <w:r>
        <w:rPr>
          <w:i/>
          <w:color w:val="000000"/>
          <w:spacing w:val="2"/>
        </w:rPr>
        <w:t>t</w:t>
      </w:r>
      <w:r w:rsidR="00805213">
        <w:rPr>
          <w:i/>
          <w:color w:val="000000"/>
          <w:spacing w:val="2"/>
        </w:rPr>
        <w:t>.</w:t>
      </w:r>
      <w:r>
        <w:t xml:space="preserve"> </w:t>
      </w:r>
    </w:p>
    <w:p w14:paraId="339556D7" w14:textId="77777777" w:rsidR="00835E6F" w:rsidRDefault="00835E6F" w:rsidP="00835E6F">
      <w:pPr>
        <w:spacing w:after="0" w:line="275" w:lineRule="auto"/>
        <w:ind w:right="129"/>
        <w:rPr>
          <w:rFonts w:eastAsia="Arial" w:cs="Arial"/>
        </w:rPr>
      </w:pPr>
    </w:p>
    <w:p w14:paraId="0331557E" w14:textId="77777777" w:rsidR="00323C40" w:rsidRDefault="00323C40" w:rsidP="00323C40">
      <w:pPr>
        <w:spacing w:after="0"/>
        <w:ind w:left="0"/>
        <w:sectPr w:rsidR="00323C40" w:rsidSect="00A6017B">
          <w:pgSz w:w="11920" w:h="16860"/>
          <w:pgMar w:top="1100" w:right="1020" w:bottom="680" w:left="1020" w:header="0" w:footer="697" w:gutter="0"/>
          <w:cols w:space="720"/>
        </w:sectPr>
      </w:pPr>
    </w:p>
    <w:p w14:paraId="16A97F05" w14:textId="66B76866" w:rsidR="00987B17" w:rsidRDefault="00987B17" w:rsidP="00987B17">
      <w:pPr>
        <w:pStyle w:val="Heading1"/>
        <w:rPr>
          <w:rFonts w:eastAsia="Arial"/>
          <w:spacing w:val="-3"/>
        </w:rPr>
      </w:pPr>
      <w:bookmarkStart w:id="18" w:name="_Toc33168998"/>
      <w:r>
        <w:rPr>
          <w:rFonts w:eastAsia="Arial"/>
        </w:rPr>
        <w:lastRenderedPageBreak/>
        <w:t>L</w:t>
      </w:r>
      <w:r>
        <w:rPr>
          <w:rFonts w:eastAsia="Arial"/>
          <w:spacing w:val="1"/>
        </w:rPr>
        <w:t>I</w:t>
      </w:r>
      <w:r>
        <w:rPr>
          <w:rFonts w:eastAsia="Arial"/>
        </w:rPr>
        <w:t>ST</w:t>
      </w:r>
      <w:r>
        <w:rPr>
          <w:rFonts w:eastAsia="Arial"/>
          <w:spacing w:val="-2"/>
        </w:rPr>
        <w:t xml:space="preserve"> </w:t>
      </w:r>
      <w:r>
        <w:rPr>
          <w:rFonts w:eastAsia="Arial"/>
          <w:spacing w:val="1"/>
        </w:rPr>
        <w:t>O</w:t>
      </w:r>
      <w:r>
        <w:rPr>
          <w:rFonts w:eastAsia="Arial"/>
        </w:rPr>
        <w:t>F</w:t>
      </w:r>
      <w:r>
        <w:rPr>
          <w:rFonts w:eastAsia="Arial"/>
          <w:spacing w:val="3"/>
        </w:rPr>
        <w:t xml:space="preserve"> </w:t>
      </w:r>
      <w:r>
        <w:rPr>
          <w:rFonts w:eastAsia="Arial"/>
          <w:spacing w:val="-8"/>
        </w:rPr>
        <w:t>A</w:t>
      </w:r>
      <w:r>
        <w:rPr>
          <w:rFonts w:eastAsia="Arial"/>
        </w:rPr>
        <w:t>P</w:t>
      </w:r>
      <w:r>
        <w:rPr>
          <w:rFonts w:eastAsia="Arial"/>
          <w:spacing w:val="2"/>
        </w:rPr>
        <w:t>P</w:t>
      </w:r>
      <w:r>
        <w:rPr>
          <w:rFonts w:eastAsia="Arial"/>
        </w:rPr>
        <w:t>R</w:t>
      </w:r>
      <w:r>
        <w:rPr>
          <w:rFonts w:eastAsia="Arial"/>
          <w:spacing w:val="1"/>
        </w:rPr>
        <w:t>O</w:t>
      </w:r>
      <w:r>
        <w:rPr>
          <w:rFonts w:eastAsia="Arial"/>
        </w:rPr>
        <w:t>VED LI</w:t>
      </w:r>
      <w:r>
        <w:rPr>
          <w:rFonts w:eastAsia="Arial"/>
          <w:spacing w:val="-3"/>
        </w:rPr>
        <w:t>T</w:t>
      </w:r>
      <w:r>
        <w:rPr>
          <w:rFonts w:eastAsia="Arial"/>
        </w:rPr>
        <w:t>E</w:t>
      </w:r>
      <w:r>
        <w:rPr>
          <w:rFonts w:eastAsia="Arial"/>
          <w:spacing w:val="4"/>
        </w:rPr>
        <w:t>R</w:t>
      </w:r>
      <w:r>
        <w:rPr>
          <w:rFonts w:eastAsia="Arial"/>
          <w:spacing w:val="-6"/>
        </w:rPr>
        <w:t>A</w:t>
      </w:r>
      <w:r>
        <w:rPr>
          <w:rFonts w:eastAsia="Arial"/>
          <w:spacing w:val="1"/>
        </w:rPr>
        <w:t>C</w:t>
      </w:r>
      <w:r>
        <w:rPr>
          <w:rFonts w:eastAsia="Arial"/>
        </w:rPr>
        <w:t>Y</w:t>
      </w:r>
      <w:r>
        <w:rPr>
          <w:rFonts w:eastAsia="Arial"/>
          <w:spacing w:val="5"/>
        </w:rPr>
        <w:t xml:space="preserve"> </w:t>
      </w:r>
      <w:r>
        <w:rPr>
          <w:rFonts w:eastAsia="Arial"/>
          <w:spacing w:val="-6"/>
        </w:rPr>
        <w:t>A</w:t>
      </w:r>
      <w:r>
        <w:rPr>
          <w:rFonts w:eastAsia="Arial"/>
        </w:rPr>
        <w:t>ND NU</w:t>
      </w:r>
      <w:r>
        <w:rPr>
          <w:rFonts w:eastAsia="Arial"/>
          <w:spacing w:val="1"/>
        </w:rPr>
        <w:t>M</w:t>
      </w:r>
      <w:r>
        <w:rPr>
          <w:rFonts w:eastAsia="Arial"/>
        </w:rPr>
        <w:t>E</w:t>
      </w:r>
      <w:r>
        <w:rPr>
          <w:rFonts w:eastAsia="Arial"/>
          <w:spacing w:val="1"/>
        </w:rPr>
        <w:t>R</w:t>
      </w:r>
      <w:r>
        <w:rPr>
          <w:rFonts w:eastAsia="Arial"/>
          <w:spacing w:val="-6"/>
        </w:rPr>
        <w:t>A</w:t>
      </w:r>
      <w:r>
        <w:rPr>
          <w:rFonts w:eastAsia="Arial"/>
          <w:spacing w:val="1"/>
        </w:rPr>
        <w:t>C</w:t>
      </w:r>
      <w:r>
        <w:rPr>
          <w:rFonts w:eastAsia="Arial"/>
        </w:rPr>
        <w:t>Y S</w:t>
      </w:r>
      <w:r>
        <w:rPr>
          <w:rFonts w:eastAsia="Arial"/>
          <w:spacing w:val="1"/>
        </w:rPr>
        <w:t>U</w:t>
      </w:r>
      <w:r>
        <w:rPr>
          <w:rFonts w:eastAsia="Arial"/>
        </w:rPr>
        <w:t>PP</w:t>
      </w:r>
      <w:r>
        <w:rPr>
          <w:rFonts w:eastAsia="Arial"/>
          <w:spacing w:val="1"/>
        </w:rPr>
        <w:t>O</w:t>
      </w:r>
      <w:r>
        <w:rPr>
          <w:rFonts w:eastAsia="Arial"/>
        </w:rPr>
        <w:t>RT</w:t>
      </w:r>
      <w:r>
        <w:rPr>
          <w:rFonts w:eastAsia="Arial"/>
          <w:spacing w:val="-2"/>
        </w:rPr>
        <w:t xml:space="preserve"> </w:t>
      </w:r>
      <w:r>
        <w:rPr>
          <w:rFonts w:eastAsia="Arial"/>
        </w:rPr>
        <w:t>UN</w:t>
      </w:r>
      <w:r>
        <w:rPr>
          <w:rFonts w:eastAsia="Arial"/>
          <w:spacing w:val="3"/>
        </w:rPr>
        <w:t>I</w:t>
      </w:r>
      <w:r>
        <w:rPr>
          <w:rFonts w:eastAsia="Arial"/>
          <w:spacing w:val="-3"/>
        </w:rPr>
        <w:t>TS</w:t>
      </w:r>
      <w:bookmarkEnd w:id="18"/>
    </w:p>
    <w:p w14:paraId="7F7A97CA" w14:textId="77777777" w:rsidR="00987B17" w:rsidRPr="008A3452" w:rsidRDefault="00987B17" w:rsidP="00EB565D">
      <w:r w:rsidRPr="008A3452">
        <w:t xml:space="preserve">The following list of Literacy and Numeracy Support units </w:t>
      </w:r>
      <w:r w:rsidR="008A3452" w:rsidRPr="008A3452">
        <w:t>of competency has been grouped into Reading, Writing, Numeracy, Oral Communication, Learning and Digital Technology to align with the FSK Foundation Skills Training Package</w:t>
      </w:r>
    </w:p>
    <w:tbl>
      <w:tblPr>
        <w:tblW w:w="10065"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453"/>
        <w:gridCol w:w="7478"/>
        <w:gridCol w:w="1134"/>
      </w:tblGrid>
      <w:tr w:rsidR="00B420B7" w14:paraId="7E9C3A03" w14:textId="77777777" w:rsidTr="00B420B7">
        <w:trPr>
          <w:trHeight w:hRule="exact" w:val="598"/>
        </w:trPr>
        <w:tc>
          <w:tcPr>
            <w:tcW w:w="1453" w:type="dxa"/>
            <w:tcBorders>
              <w:top w:val="single" w:sz="12" w:space="0" w:color="auto"/>
              <w:left w:val="nil"/>
              <w:bottom w:val="single" w:sz="4" w:space="0" w:color="auto"/>
              <w:right w:val="nil"/>
            </w:tcBorders>
            <w:shd w:val="clear" w:color="auto" w:fill="D9D9D9" w:themeFill="background1" w:themeFillShade="D9"/>
          </w:tcPr>
          <w:p w14:paraId="0302E71A" w14:textId="77777777" w:rsidR="00B420B7" w:rsidRDefault="00B420B7" w:rsidP="00B420B7">
            <w:pPr>
              <w:spacing w:before="40" w:after="40"/>
              <w:ind w:left="106" w:right="-20"/>
              <w:rPr>
                <w:rFonts w:eastAsia="Arial" w:cs="Arial"/>
                <w:b/>
                <w:bCs/>
                <w:szCs w:val="20"/>
              </w:rPr>
            </w:pPr>
          </w:p>
        </w:tc>
        <w:tc>
          <w:tcPr>
            <w:tcW w:w="7478" w:type="dxa"/>
            <w:tcBorders>
              <w:top w:val="single" w:sz="12" w:space="0" w:color="auto"/>
              <w:left w:val="nil"/>
              <w:bottom w:val="single" w:sz="4" w:space="0" w:color="auto"/>
              <w:right w:val="nil"/>
            </w:tcBorders>
            <w:shd w:val="clear" w:color="auto" w:fill="D9D9D9" w:themeFill="background1" w:themeFillShade="D9"/>
            <w:vAlign w:val="center"/>
          </w:tcPr>
          <w:p w14:paraId="21687D2E" w14:textId="77777777" w:rsidR="00B420B7" w:rsidRPr="00E87F71" w:rsidRDefault="00B420B7" w:rsidP="00B420B7">
            <w:pPr>
              <w:ind w:left="2297" w:right="2906"/>
              <w:jc w:val="center"/>
              <w:rPr>
                <w:rFonts w:eastAsia="Arial" w:cs="Arial"/>
                <w:sz w:val="24"/>
                <w:szCs w:val="24"/>
              </w:rPr>
            </w:pPr>
            <w:r>
              <w:rPr>
                <w:rFonts w:eastAsia="Arial" w:cs="Arial"/>
                <w:b/>
                <w:bCs/>
                <w:sz w:val="24"/>
                <w:szCs w:val="24"/>
              </w:rPr>
              <w:t>R</w:t>
            </w:r>
            <w:r>
              <w:rPr>
                <w:rFonts w:eastAsia="Arial" w:cs="Arial"/>
                <w:b/>
                <w:bCs/>
                <w:spacing w:val="1"/>
                <w:sz w:val="24"/>
                <w:szCs w:val="24"/>
              </w:rPr>
              <w:t>ea</w:t>
            </w:r>
            <w:r>
              <w:rPr>
                <w:rFonts w:eastAsia="Arial" w:cs="Arial"/>
                <w:b/>
                <w:bCs/>
                <w:sz w:val="24"/>
                <w:szCs w:val="24"/>
              </w:rPr>
              <w:t>ding</w:t>
            </w:r>
          </w:p>
        </w:tc>
        <w:tc>
          <w:tcPr>
            <w:tcW w:w="1134" w:type="dxa"/>
            <w:tcBorders>
              <w:top w:val="single" w:sz="12" w:space="0" w:color="auto"/>
              <w:left w:val="nil"/>
              <w:bottom w:val="single" w:sz="4" w:space="0" w:color="auto"/>
              <w:right w:val="nil"/>
            </w:tcBorders>
            <w:shd w:val="clear" w:color="auto" w:fill="D9D9D9" w:themeFill="background1" w:themeFillShade="D9"/>
          </w:tcPr>
          <w:p w14:paraId="4097120C" w14:textId="77777777" w:rsidR="00B420B7" w:rsidRDefault="00B420B7" w:rsidP="00B420B7">
            <w:pPr>
              <w:spacing w:before="40" w:after="40"/>
              <w:ind w:left="115" w:right="-20"/>
              <w:rPr>
                <w:rFonts w:eastAsia="Arial" w:cs="Arial"/>
                <w:b/>
                <w:bCs/>
                <w:szCs w:val="20"/>
              </w:rPr>
            </w:pPr>
          </w:p>
        </w:tc>
      </w:tr>
      <w:tr w:rsidR="00B420B7" w14:paraId="0FB0CC91" w14:textId="77777777" w:rsidTr="00B420B7">
        <w:trPr>
          <w:trHeight w:hRule="exact" w:val="285"/>
        </w:trPr>
        <w:tc>
          <w:tcPr>
            <w:tcW w:w="1453" w:type="dxa"/>
            <w:tcBorders>
              <w:top w:val="single" w:sz="4" w:space="0" w:color="auto"/>
              <w:left w:val="nil"/>
              <w:bottom w:val="single" w:sz="12" w:space="0" w:color="auto"/>
              <w:right w:val="nil"/>
            </w:tcBorders>
            <w:shd w:val="clear" w:color="auto" w:fill="D9D9D9" w:themeFill="background1" w:themeFillShade="D9"/>
          </w:tcPr>
          <w:p w14:paraId="4A6A7542" w14:textId="77777777" w:rsidR="00B420B7" w:rsidRDefault="00B420B7" w:rsidP="00B420B7">
            <w:pPr>
              <w:spacing w:before="40" w:after="40"/>
              <w:ind w:left="106"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7478" w:type="dxa"/>
            <w:tcBorders>
              <w:top w:val="single" w:sz="4" w:space="0" w:color="auto"/>
              <w:left w:val="nil"/>
              <w:bottom w:val="single" w:sz="12" w:space="0" w:color="auto"/>
              <w:right w:val="nil"/>
            </w:tcBorders>
            <w:shd w:val="clear" w:color="auto" w:fill="D9D9D9" w:themeFill="background1" w:themeFillShade="D9"/>
          </w:tcPr>
          <w:p w14:paraId="71213BAA" w14:textId="77777777" w:rsidR="00B420B7" w:rsidRDefault="00B420B7" w:rsidP="00B420B7">
            <w:pPr>
              <w:spacing w:before="40" w:after="40"/>
              <w:ind w:left="7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1134" w:type="dxa"/>
            <w:tcBorders>
              <w:top w:val="single" w:sz="4" w:space="0" w:color="auto"/>
              <w:left w:val="nil"/>
              <w:bottom w:val="single" w:sz="12" w:space="0" w:color="auto"/>
              <w:right w:val="nil"/>
            </w:tcBorders>
            <w:shd w:val="clear" w:color="auto" w:fill="D9D9D9" w:themeFill="background1" w:themeFillShade="D9"/>
          </w:tcPr>
          <w:p w14:paraId="22FAEF08" w14:textId="77777777" w:rsidR="00B420B7" w:rsidRDefault="00B420B7" w:rsidP="00B420B7">
            <w:pPr>
              <w:spacing w:before="40" w:after="40"/>
              <w:ind w:left="115" w:right="-20"/>
              <w:rPr>
                <w:rFonts w:eastAsia="Arial" w:cs="Arial"/>
                <w:szCs w:val="20"/>
              </w:rPr>
            </w:pPr>
            <w:r>
              <w:rPr>
                <w:rFonts w:eastAsia="Arial" w:cs="Arial"/>
                <w:b/>
                <w:bCs/>
                <w:szCs w:val="20"/>
              </w:rPr>
              <w:t>N</w:t>
            </w:r>
            <w:r>
              <w:rPr>
                <w:rFonts w:eastAsia="Arial" w:cs="Arial"/>
                <w:b/>
                <w:bCs/>
                <w:spacing w:val="1"/>
                <w:szCs w:val="20"/>
              </w:rPr>
              <w:t>o</w:t>
            </w:r>
            <w:r>
              <w:rPr>
                <w:rFonts w:eastAsia="Arial" w:cs="Arial"/>
                <w:b/>
                <w:bCs/>
                <w:szCs w:val="20"/>
              </w:rPr>
              <w:t>m</w:t>
            </w:r>
            <w:r>
              <w:rPr>
                <w:rFonts w:eastAsia="Arial" w:cs="Arial"/>
                <w:b/>
                <w:bCs/>
                <w:spacing w:val="-4"/>
                <w:szCs w:val="20"/>
              </w:rPr>
              <w:t xml:space="preserve"> </w:t>
            </w:r>
            <w:r>
              <w:rPr>
                <w:rFonts w:eastAsia="Arial" w:cs="Arial"/>
                <w:b/>
                <w:bCs/>
                <w:szCs w:val="20"/>
              </w:rPr>
              <w:t>H</w:t>
            </w:r>
            <w:r>
              <w:rPr>
                <w:rFonts w:eastAsia="Arial" w:cs="Arial"/>
                <w:b/>
                <w:bCs/>
                <w:spacing w:val="-1"/>
                <w:szCs w:val="20"/>
              </w:rPr>
              <w:t>r</w:t>
            </w:r>
            <w:r>
              <w:rPr>
                <w:rFonts w:eastAsia="Arial" w:cs="Arial"/>
                <w:b/>
                <w:bCs/>
                <w:szCs w:val="20"/>
              </w:rPr>
              <w:t>s</w:t>
            </w:r>
          </w:p>
        </w:tc>
      </w:tr>
      <w:tr w:rsidR="00B420B7" w14:paraId="3849742B" w14:textId="77777777" w:rsidTr="00B420B7">
        <w:trPr>
          <w:trHeight w:hRule="exact" w:val="329"/>
        </w:trPr>
        <w:tc>
          <w:tcPr>
            <w:tcW w:w="1453" w:type="dxa"/>
            <w:tcBorders>
              <w:top w:val="single" w:sz="12" w:space="0" w:color="auto"/>
              <w:left w:val="nil"/>
              <w:bottom w:val="single" w:sz="12" w:space="0" w:color="000000"/>
              <w:right w:val="nil"/>
            </w:tcBorders>
          </w:tcPr>
          <w:p w14:paraId="0CA4952B" w14:textId="77777777" w:rsidR="00B420B7" w:rsidRPr="00CD58F4" w:rsidRDefault="00B420B7" w:rsidP="00B420B7">
            <w:pPr>
              <w:spacing w:before="40" w:after="40"/>
              <w:rPr>
                <w:rFonts w:cs="Arial"/>
                <w:sz w:val="20"/>
                <w:szCs w:val="20"/>
              </w:rPr>
            </w:pPr>
            <w:r w:rsidRPr="00CD58F4">
              <w:rPr>
                <w:rFonts w:cs="Arial"/>
                <w:color w:val="000000"/>
                <w:sz w:val="20"/>
                <w:szCs w:val="20"/>
              </w:rPr>
              <w:t>FSKRDG001</w:t>
            </w:r>
          </w:p>
        </w:tc>
        <w:tc>
          <w:tcPr>
            <w:tcW w:w="7478" w:type="dxa"/>
            <w:tcBorders>
              <w:top w:val="single" w:sz="12" w:space="0" w:color="auto"/>
              <w:left w:val="nil"/>
              <w:bottom w:val="single" w:sz="12" w:space="0" w:color="000000"/>
              <w:right w:val="nil"/>
            </w:tcBorders>
          </w:tcPr>
          <w:p w14:paraId="20FB58D5" w14:textId="77777777" w:rsidR="00B420B7" w:rsidRPr="00CD58F4" w:rsidRDefault="00B420B7" w:rsidP="00B420B7">
            <w:pPr>
              <w:spacing w:before="40" w:after="40"/>
              <w:rPr>
                <w:rFonts w:cs="Arial"/>
                <w:sz w:val="20"/>
                <w:szCs w:val="20"/>
              </w:rPr>
            </w:pPr>
            <w:r w:rsidRPr="00CD58F4">
              <w:rPr>
                <w:rFonts w:cs="Arial"/>
                <w:color w:val="000000"/>
                <w:sz w:val="20"/>
                <w:szCs w:val="20"/>
              </w:rPr>
              <w:t>Recognise extremely short and simple workplace signs and symbols</w:t>
            </w:r>
          </w:p>
        </w:tc>
        <w:tc>
          <w:tcPr>
            <w:tcW w:w="1134" w:type="dxa"/>
            <w:tcBorders>
              <w:top w:val="single" w:sz="12" w:space="0" w:color="auto"/>
              <w:left w:val="nil"/>
              <w:bottom w:val="single" w:sz="12" w:space="0" w:color="000000"/>
              <w:right w:val="nil"/>
            </w:tcBorders>
          </w:tcPr>
          <w:p w14:paraId="658B9E6C" w14:textId="77777777" w:rsidR="00B420B7" w:rsidRPr="00CD58F4" w:rsidRDefault="00B420B7" w:rsidP="00B420B7">
            <w:pPr>
              <w:spacing w:before="40" w:after="40"/>
              <w:ind w:left="147" w:right="284"/>
              <w:jc w:val="center"/>
              <w:rPr>
                <w:rFonts w:eastAsia="Arial" w:cs="Arial"/>
                <w:sz w:val="20"/>
                <w:szCs w:val="20"/>
              </w:rPr>
            </w:pPr>
            <w:r w:rsidRPr="00CD58F4">
              <w:rPr>
                <w:rFonts w:eastAsia="Arial" w:cs="Arial"/>
                <w:w w:val="99"/>
                <w:sz w:val="20"/>
                <w:szCs w:val="20"/>
              </w:rPr>
              <w:t>10</w:t>
            </w:r>
          </w:p>
        </w:tc>
      </w:tr>
      <w:tr w:rsidR="00B420B7" w14:paraId="1694B72D" w14:textId="77777777" w:rsidTr="00B420B7">
        <w:trPr>
          <w:trHeight w:hRule="exact" w:val="331"/>
        </w:trPr>
        <w:tc>
          <w:tcPr>
            <w:tcW w:w="1453" w:type="dxa"/>
            <w:tcBorders>
              <w:top w:val="single" w:sz="12" w:space="0" w:color="000000"/>
              <w:left w:val="nil"/>
              <w:bottom w:val="single" w:sz="12" w:space="0" w:color="000000"/>
              <w:right w:val="nil"/>
            </w:tcBorders>
          </w:tcPr>
          <w:p w14:paraId="74FA74C7" w14:textId="77777777" w:rsidR="00B420B7" w:rsidRPr="00CD58F4" w:rsidRDefault="00B420B7" w:rsidP="00B420B7">
            <w:pPr>
              <w:spacing w:before="40" w:after="40"/>
              <w:rPr>
                <w:rFonts w:cs="Arial"/>
                <w:sz w:val="20"/>
                <w:szCs w:val="20"/>
              </w:rPr>
            </w:pPr>
            <w:r w:rsidRPr="00CD58F4">
              <w:rPr>
                <w:rFonts w:cs="Arial"/>
                <w:color w:val="000000"/>
                <w:sz w:val="20"/>
                <w:szCs w:val="20"/>
              </w:rPr>
              <w:t>FSKRDG002</w:t>
            </w:r>
          </w:p>
        </w:tc>
        <w:tc>
          <w:tcPr>
            <w:tcW w:w="7478" w:type="dxa"/>
            <w:tcBorders>
              <w:top w:val="single" w:sz="12" w:space="0" w:color="000000"/>
              <w:left w:val="nil"/>
              <w:bottom w:val="single" w:sz="12" w:space="0" w:color="000000"/>
              <w:right w:val="nil"/>
            </w:tcBorders>
          </w:tcPr>
          <w:p w14:paraId="475EEA5B"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short and simple workplace signs and symbols</w:t>
            </w:r>
          </w:p>
        </w:tc>
        <w:tc>
          <w:tcPr>
            <w:tcW w:w="1134" w:type="dxa"/>
            <w:tcBorders>
              <w:top w:val="single" w:sz="12" w:space="0" w:color="000000"/>
              <w:left w:val="nil"/>
              <w:bottom w:val="single" w:sz="12" w:space="0" w:color="000000"/>
              <w:right w:val="nil"/>
            </w:tcBorders>
          </w:tcPr>
          <w:p w14:paraId="1F518CD6"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10</w:t>
            </w:r>
          </w:p>
        </w:tc>
      </w:tr>
      <w:tr w:rsidR="00B420B7" w14:paraId="759FF488" w14:textId="77777777" w:rsidTr="00B420B7">
        <w:trPr>
          <w:trHeight w:hRule="exact" w:val="329"/>
        </w:trPr>
        <w:tc>
          <w:tcPr>
            <w:tcW w:w="1453" w:type="dxa"/>
            <w:tcBorders>
              <w:top w:val="single" w:sz="12" w:space="0" w:color="000000"/>
              <w:left w:val="nil"/>
              <w:bottom w:val="single" w:sz="12" w:space="0" w:color="000000"/>
              <w:right w:val="nil"/>
            </w:tcBorders>
          </w:tcPr>
          <w:p w14:paraId="6243ED1F" w14:textId="77777777" w:rsidR="00B420B7" w:rsidRPr="00CD58F4" w:rsidRDefault="00B420B7" w:rsidP="00B420B7">
            <w:pPr>
              <w:spacing w:before="40" w:after="40"/>
              <w:rPr>
                <w:rFonts w:cs="Arial"/>
                <w:sz w:val="20"/>
                <w:szCs w:val="20"/>
              </w:rPr>
            </w:pPr>
            <w:r w:rsidRPr="00CD58F4">
              <w:rPr>
                <w:rFonts w:cs="Arial"/>
                <w:color w:val="000000"/>
                <w:sz w:val="20"/>
                <w:szCs w:val="20"/>
              </w:rPr>
              <w:t>FSKRDG004</w:t>
            </w:r>
          </w:p>
        </w:tc>
        <w:tc>
          <w:tcPr>
            <w:tcW w:w="7478" w:type="dxa"/>
            <w:tcBorders>
              <w:top w:val="single" w:sz="12" w:space="0" w:color="000000"/>
              <w:left w:val="nil"/>
              <w:bottom w:val="single" w:sz="12" w:space="0" w:color="000000"/>
              <w:right w:val="nil"/>
            </w:tcBorders>
          </w:tcPr>
          <w:p w14:paraId="62ECABCE"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short and simple workplace information</w:t>
            </w:r>
          </w:p>
        </w:tc>
        <w:tc>
          <w:tcPr>
            <w:tcW w:w="1134" w:type="dxa"/>
            <w:tcBorders>
              <w:top w:val="single" w:sz="12" w:space="0" w:color="000000"/>
              <w:left w:val="nil"/>
              <w:bottom w:val="single" w:sz="12" w:space="0" w:color="000000"/>
              <w:right w:val="nil"/>
            </w:tcBorders>
          </w:tcPr>
          <w:p w14:paraId="2C87ED1B"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10</w:t>
            </w:r>
          </w:p>
        </w:tc>
      </w:tr>
      <w:tr w:rsidR="00B420B7" w14:paraId="2E9CD54D" w14:textId="77777777" w:rsidTr="00B420B7">
        <w:trPr>
          <w:trHeight w:hRule="exact" w:val="331"/>
        </w:trPr>
        <w:tc>
          <w:tcPr>
            <w:tcW w:w="1453" w:type="dxa"/>
            <w:tcBorders>
              <w:top w:val="single" w:sz="12" w:space="0" w:color="000000"/>
              <w:left w:val="nil"/>
              <w:bottom w:val="single" w:sz="12" w:space="0" w:color="000000"/>
              <w:right w:val="nil"/>
            </w:tcBorders>
          </w:tcPr>
          <w:p w14:paraId="1474E970" w14:textId="77777777" w:rsidR="00B420B7" w:rsidRPr="00CD58F4" w:rsidRDefault="00B420B7" w:rsidP="00B420B7">
            <w:pPr>
              <w:spacing w:before="40" w:after="40"/>
              <w:rPr>
                <w:rFonts w:cs="Arial"/>
                <w:sz w:val="20"/>
                <w:szCs w:val="20"/>
              </w:rPr>
            </w:pPr>
            <w:r w:rsidRPr="00CD58F4">
              <w:rPr>
                <w:rFonts w:cs="Arial"/>
                <w:color w:val="000000"/>
                <w:sz w:val="20"/>
                <w:szCs w:val="20"/>
              </w:rPr>
              <w:t>FSKRDG005</w:t>
            </w:r>
          </w:p>
        </w:tc>
        <w:tc>
          <w:tcPr>
            <w:tcW w:w="7478" w:type="dxa"/>
            <w:tcBorders>
              <w:top w:val="single" w:sz="12" w:space="0" w:color="000000"/>
              <w:left w:val="nil"/>
              <w:bottom w:val="single" w:sz="12" w:space="0" w:color="000000"/>
              <w:right w:val="nil"/>
            </w:tcBorders>
          </w:tcPr>
          <w:p w14:paraId="642C340B"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simple and familiar workplace procedures</w:t>
            </w:r>
          </w:p>
        </w:tc>
        <w:tc>
          <w:tcPr>
            <w:tcW w:w="1134" w:type="dxa"/>
            <w:tcBorders>
              <w:top w:val="single" w:sz="12" w:space="0" w:color="000000"/>
              <w:left w:val="nil"/>
              <w:bottom w:val="single" w:sz="12" w:space="0" w:color="000000"/>
              <w:right w:val="nil"/>
            </w:tcBorders>
          </w:tcPr>
          <w:p w14:paraId="0ED57958"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10</w:t>
            </w:r>
          </w:p>
        </w:tc>
      </w:tr>
      <w:tr w:rsidR="00B420B7" w14:paraId="2A538C46" w14:textId="77777777" w:rsidTr="00B420B7">
        <w:trPr>
          <w:trHeight w:hRule="exact" w:val="329"/>
        </w:trPr>
        <w:tc>
          <w:tcPr>
            <w:tcW w:w="1453" w:type="dxa"/>
            <w:tcBorders>
              <w:top w:val="single" w:sz="12" w:space="0" w:color="000000"/>
              <w:left w:val="nil"/>
              <w:bottom w:val="single" w:sz="12" w:space="0" w:color="000000"/>
              <w:right w:val="nil"/>
            </w:tcBorders>
          </w:tcPr>
          <w:p w14:paraId="51AFA484" w14:textId="77777777" w:rsidR="00B420B7" w:rsidRPr="00CD58F4" w:rsidRDefault="00B420B7" w:rsidP="00B420B7">
            <w:pPr>
              <w:spacing w:before="40" w:after="40"/>
              <w:rPr>
                <w:rFonts w:cs="Arial"/>
                <w:sz w:val="20"/>
                <w:szCs w:val="20"/>
              </w:rPr>
            </w:pPr>
            <w:r w:rsidRPr="00CD58F4">
              <w:rPr>
                <w:rFonts w:cs="Arial"/>
                <w:color w:val="000000"/>
                <w:sz w:val="20"/>
                <w:szCs w:val="20"/>
              </w:rPr>
              <w:t>FSKRDG006</w:t>
            </w:r>
          </w:p>
        </w:tc>
        <w:tc>
          <w:tcPr>
            <w:tcW w:w="7478" w:type="dxa"/>
            <w:tcBorders>
              <w:top w:val="single" w:sz="12" w:space="0" w:color="000000"/>
              <w:left w:val="nil"/>
              <w:bottom w:val="single" w:sz="12" w:space="0" w:color="000000"/>
              <w:right w:val="nil"/>
            </w:tcBorders>
          </w:tcPr>
          <w:p w14:paraId="5A4748F9"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simple informal workplace texts</w:t>
            </w:r>
          </w:p>
        </w:tc>
        <w:tc>
          <w:tcPr>
            <w:tcW w:w="1134" w:type="dxa"/>
            <w:tcBorders>
              <w:top w:val="single" w:sz="12" w:space="0" w:color="000000"/>
              <w:left w:val="nil"/>
              <w:bottom w:val="single" w:sz="12" w:space="0" w:color="000000"/>
              <w:right w:val="nil"/>
            </w:tcBorders>
          </w:tcPr>
          <w:p w14:paraId="7BC75D4F"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10</w:t>
            </w:r>
          </w:p>
        </w:tc>
      </w:tr>
      <w:tr w:rsidR="00B420B7" w14:paraId="26FFB0D1" w14:textId="77777777" w:rsidTr="00B420B7">
        <w:trPr>
          <w:trHeight w:hRule="exact" w:val="331"/>
        </w:trPr>
        <w:tc>
          <w:tcPr>
            <w:tcW w:w="1453" w:type="dxa"/>
            <w:tcBorders>
              <w:top w:val="single" w:sz="12" w:space="0" w:color="000000"/>
              <w:left w:val="nil"/>
              <w:bottom w:val="single" w:sz="12" w:space="0" w:color="000000"/>
              <w:right w:val="nil"/>
            </w:tcBorders>
          </w:tcPr>
          <w:p w14:paraId="6239148C" w14:textId="77777777" w:rsidR="00B420B7" w:rsidRPr="00CD58F4" w:rsidRDefault="00B420B7" w:rsidP="00B420B7">
            <w:pPr>
              <w:spacing w:before="40" w:after="40"/>
              <w:rPr>
                <w:rFonts w:cs="Arial"/>
                <w:sz w:val="20"/>
                <w:szCs w:val="20"/>
              </w:rPr>
            </w:pPr>
            <w:r w:rsidRPr="00CD58F4">
              <w:rPr>
                <w:rFonts w:cs="Arial"/>
                <w:color w:val="000000"/>
                <w:sz w:val="20"/>
                <w:szCs w:val="20"/>
              </w:rPr>
              <w:t>FSKRDG007</w:t>
            </w:r>
          </w:p>
        </w:tc>
        <w:tc>
          <w:tcPr>
            <w:tcW w:w="7478" w:type="dxa"/>
            <w:tcBorders>
              <w:top w:val="single" w:sz="12" w:space="0" w:color="000000"/>
              <w:left w:val="nil"/>
              <w:bottom w:val="single" w:sz="12" w:space="0" w:color="000000"/>
              <w:right w:val="nil"/>
            </w:tcBorders>
          </w:tcPr>
          <w:p w14:paraId="42D624C3"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simple workplace information</w:t>
            </w:r>
          </w:p>
        </w:tc>
        <w:tc>
          <w:tcPr>
            <w:tcW w:w="1134" w:type="dxa"/>
            <w:tcBorders>
              <w:top w:val="single" w:sz="12" w:space="0" w:color="000000"/>
              <w:left w:val="nil"/>
              <w:bottom w:val="single" w:sz="12" w:space="0" w:color="000000"/>
              <w:right w:val="nil"/>
            </w:tcBorders>
          </w:tcPr>
          <w:p w14:paraId="2C4D27E1"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15</w:t>
            </w:r>
          </w:p>
        </w:tc>
      </w:tr>
      <w:tr w:rsidR="00B420B7" w14:paraId="07D8BA99" w14:textId="77777777" w:rsidTr="00B420B7">
        <w:trPr>
          <w:trHeight w:hRule="exact" w:val="329"/>
        </w:trPr>
        <w:tc>
          <w:tcPr>
            <w:tcW w:w="1453" w:type="dxa"/>
            <w:tcBorders>
              <w:top w:val="single" w:sz="12" w:space="0" w:color="000000"/>
              <w:left w:val="nil"/>
              <w:bottom w:val="single" w:sz="12" w:space="0" w:color="000000"/>
              <w:right w:val="nil"/>
            </w:tcBorders>
          </w:tcPr>
          <w:p w14:paraId="3A2EFFBE" w14:textId="77777777" w:rsidR="00B420B7" w:rsidRPr="00CD58F4" w:rsidRDefault="00B420B7" w:rsidP="00B420B7">
            <w:pPr>
              <w:spacing w:before="40" w:after="40"/>
              <w:rPr>
                <w:rFonts w:cs="Arial"/>
                <w:sz w:val="20"/>
                <w:szCs w:val="20"/>
              </w:rPr>
            </w:pPr>
            <w:r w:rsidRPr="00CD58F4">
              <w:rPr>
                <w:rFonts w:cs="Arial"/>
                <w:color w:val="000000"/>
                <w:sz w:val="20"/>
                <w:szCs w:val="20"/>
              </w:rPr>
              <w:t>FSKRDG008</w:t>
            </w:r>
          </w:p>
        </w:tc>
        <w:tc>
          <w:tcPr>
            <w:tcW w:w="7478" w:type="dxa"/>
            <w:tcBorders>
              <w:top w:val="single" w:sz="12" w:space="0" w:color="000000"/>
              <w:left w:val="nil"/>
              <w:bottom w:val="single" w:sz="12" w:space="0" w:color="000000"/>
              <w:right w:val="nil"/>
            </w:tcBorders>
          </w:tcPr>
          <w:p w14:paraId="3815F03E"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information in routine visual and graphic texts</w:t>
            </w:r>
          </w:p>
        </w:tc>
        <w:tc>
          <w:tcPr>
            <w:tcW w:w="1134" w:type="dxa"/>
            <w:tcBorders>
              <w:top w:val="single" w:sz="12" w:space="0" w:color="000000"/>
              <w:left w:val="nil"/>
              <w:bottom w:val="single" w:sz="12" w:space="0" w:color="000000"/>
              <w:right w:val="nil"/>
            </w:tcBorders>
          </w:tcPr>
          <w:p w14:paraId="3CAE5AA8"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10</w:t>
            </w:r>
          </w:p>
        </w:tc>
      </w:tr>
      <w:tr w:rsidR="00B420B7" w14:paraId="46784F3E" w14:textId="77777777" w:rsidTr="00B420B7">
        <w:trPr>
          <w:trHeight w:hRule="exact" w:val="331"/>
        </w:trPr>
        <w:tc>
          <w:tcPr>
            <w:tcW w:w="1453" w:type="dxa"/>
            <w:tcBorders>
              <w:top w:val="single" w:sz="12" w:space="0" w:color="000000"/>
              <w:left w:val="nil"/>
              <w:bottom w:val="single" w:sz="12" w:space="0" w:color="000000"/>
              <w:right w:val="nil"/>
            </w:tcBorders>
          </w:tcPr>
          <w:p w14:paraId="207B31B6" w14:textId="77777777" w:rsidR="00B420B7" w:rsidRPr="00CD58F4" w:rsidRDefault="00B420B7" w:rsidP="00B420B7">
            <w:pPr>
              <w:spacing w:before="40" w:after="40"/>
              <w:rPr>
                <w:rFonts w:cs="Arial"/>
                <w:sz w:val="20"/>
                <w:szCs w:val="20"/>
              </w:rPr>
            </w:pPr>
            <w:r w:rsidRPr="00CD58F4">
              <w:rPr>
                <w:rFonts w:cs="Arial"/>
                <w:color w:val="000000"/>
                <w:sz w:val="20"/>
                <w:szCs w:val="20"/>
              </w:rPr>
              <w:t>FSKRDG009</w:t>
            </w:r>
          </w:p>
        </w:tc>
        <w:tc>
          <w:tcPr>
            <w:tcW w:w="7478" w:type="dxa"/>
            <w:tcBorders>
              <w:top w:val="single" w:sz="12" w:space="0" w:color="000000"/>
              <w:left w:val="nil"/>
              <w:bottom w:val="single" w:sz="12" w:space="0" w:color="000000"/>
              <w:right w:val="nil"/>
            </w:tcBorders>
          </w:tcPr>
          <w:p w14:paraId="312EDA73"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routine standard operating procedures</w:t>
            </w:r>
          </w:p>
        </w:tc>
        <w:tc>
          <w:tcPr>
            <w:tcW w:w="1134" w:type="dxa"/>
            <w:tcBorders>
              <w:top w:val="single" w:sz="12" w:space="0" w:color="000000"/>
              <w:left w:val="nil"/>
              <w:bottom w:val="single" w:sz="12" w:space="0" w:color="000000"/>
              <w:right w:val="nil"/>
            </w:tcBorders>
          </w:tcPr>
          <w:p w14:paraId="6D7F449E"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10</w:t>
            </w:r>
          </w:p>
        </w:tc>
      </w:tr>
      <w:tr w:rsidR="00B420B7" w14:paraId="36CB766D" w14:textId="77777777" w:rsidTr="00B420B7">
        <w:trPr>
          <w:trHeight w:hRule="exact" w:val="329"/>
        </w:trPr>
        <w:tc>
          <w:tcPr>
            <w:tcW w:w="1453" w:type="dxa"/>
            <w:tcBorders>
              <w:top w:val="single" w:sz="12" w:space="0" w:color="000000"/>
              <w:left w:val="nil"/>
              <w:bottom w:val="single" w:sz="12" w:space="0" w:color="000000"/>
              <w:right w:val="nil"/>
            </w:tcBorders>
          </w:tcPr>
          <w:p w14:paraId="1084E274" w14:textId="77777777" w:rsidR="00B420B7" w:rsidRPr="00CD58F4" w:rsidRDefault="00B420B7" w:rsidP="00B420B7">
            <w:pPr>
              <w:spacing w:before="40" w:after="40"/>
              <w:rPr>
                <w:rFonts w:cs="Arial"/>
                <w:sz w:val="20"/>
                <w:szCs w:val="20"/>
              </w:rPr>
            </w:pPr>
            <w:r w:rsidRPr="00CD58F4">
              <w:rPr>
                <w:rFonts w:cs="Arial"/>
                <w:color w:val="000000"/>
                <w:sz w:val="20"/>
                <w:szCs w:val="20"/>
              </w:rPr>
              <w:t>FSKRDG010</w:t>
            </w:r>
          </w:p>
        </w:tc>
        <w:tc>
          <w:tcPr>
            <w:tcW w:w="7478" w:type="dxa"/>
            <w:tcBorders>
              <w:top w:val="single" w:sz="12" w:space="0" w:color="000000"/>
              <w:left w:val="nil"/>
              <w:bottom w:val="single" w:sz="12" w:space="0" w:color="000000"/>
              <w:right w:val="nil"/>
            </w:tcBorders>
          </w:tcPr>
          <w:p w14:paraId="54F04951"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routine workplace information</w:t>
            </w:r>
          </w:p>
        </w:tc>
        <w:tc>
          <w:tcPr>
            <w:tcW w:w="1134" w:type="dxa"/>
            <w:tcBorders>
              <w:top w:val="single" w:sz="12" w:space="0" w:color="000000"/>
              <w:left w:val="nil"/>
              <w:bottom w:val="single" w:sz="12" w:space="0" w:color="000000"/>
              <w:right w:val="nil"/>
            </w:tcBorders>
          </w:tcPr>
          <w:p w14:paraId="213985B7"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15</w:t>
            </w:r>
          </w:p>
        </w:tc>
      </w:tr>
      <w:tr w:rsidR="00B420B7" w14:paraId="2BDB83A8" w14:textId="77777777" w:rsidTr="00B420B7">
        <w:trPr>
          <w:trHeight w:hRule="exact" w:val="331"/>
        </w:trPr>
        <w:tc>
          <w:tcPr>
            <w:tcW w:w="1453" w:type="dxa"/>
            <w:tcBorders>
              <w:top w:val="single" w:sz="12" w:space="0" w:color="000000"/>
              <w:left w:val="nil"/>
              <w:bottom w:val="single" w:sz="12" w:space="0" w:color="000000"/>
              <w:right w:val="nil"/>
            </w:tcBorders>
          </w:tcPr>
          <w:p w14:paraId="368B0F3C" w14:textId="77777777" w:rsidR="00B420B7" w:rsidRPr="00CD58F4" w:rsidRDefault="00B420B7" w:rsidP="00B420B7">
            <w:pPr>
              <w:spacing w:before="40" w:after="40"/>
              <w:rPr>
                <w:rFonts w:cs="Arial"/>
                <w:sz w:val="20"/>
                <w:szCs w:val="20"/>
              </w:rPr>
            </w:pPr>
            <w:r w:rsidRPr="00CD58F4">
              <w:rPr>
                <w:rFonts w:cs="Arial"/>
                <w:color w:val="000000"/>
                <w:sz w:val="20"/>
                <w:szCs w:val="20"/>
              </w:rPr>
              <w:t>FSKRDG011</w:t>
            </w:r>
          </w:p>
        </w:tc>
        <w:tc>
          <w:tcPr>
            <w:tcW w:w="7478" w:type="dxa"/>
            <w:tcBorders>
              <w:top w:val="single" w:sz="12" w:space="0" w:color="000000"/>
              <w:left w:val="nil"/>
              <w:bottom w:val="single" w:sz="12" w:space="0" w:color="000000"/>
              <w:right w:val="nil"/>
            </w:tcBorders>
          </w:tcPr>
          <w:p w14:paraId="0FD45042" w14:textId="77777777" w:rsidR="00B420B7" w:rsidRPr="00CD58F4" w:rsidRDefault="00B420B7" w:rsidP="00B420B7">
            <w:pPr>
              <w:spacing w:before="40" w:after="40"/>
              <w:rPr>
                <w:rFonts w:cs="Arial"/>
                <w:sz w:val="20"/>
                <w:szCs w:val="20"/>
              </w:rPr>
            </w:pPr>
            <w:r w:rsidRPr="00CD58F4">
              <w:rPr>
                <w:rFonts w:cs="Arial"/>
                <w:color w:val="000000"/>
                <w:sz w:val="20"/>
                <w:szCs w:val="20"/>
              </w:rPr>
              <w:t>Read and respond to complex workplace information</w:t>
            </w:r>
          </w:p>
        </w:tc>
        <w:tc>
          <w:tcPr>
            <w:tcW w:w="1134" w:type="dxa"/>
            <w:tcBorders>
              <w:top w:val="single" w:sz="12" w:space="0" w:color="000000"/>
              <w:left w:val="nil"/>
              <w:bottom w:val="single" w:sz="12" w:space="0" w:color="000000"/>
              <w:right w:val="nil"/>
            </w:tcBorders>
          </w:tcPr>
          <w:p w14:paraId="5F17B730"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20</w:t>
            </w:r>
          </w:p>
        </w:tc>
      </w:tr>
      <w:tr w:rsidR="00B420B7" w14:paraId="6DF60DBF" w14:textId="77777777" w:rsidTr="00B420B7">
        <w:trPr>
          <w:trHeight w:hRule="exact" w:val="329"/>
        </w:trPr>
        <w:tc>
          <w:tcPr>
            <w:tcW w:w="1453" w:type="dxa"/>
            <w:tcBorders>
              <w:top w:val="single" w:sz="12" w:space="0" w:color="000000"/>
              <w:left w:val="nil"/>
              <w:bottom w:val="single" w:sz="12" w:space="0" w:color="000000"/>
              <w:right w:val="nil"/>
            </w:tcBorders>
          </w:tcPr>
          <w:p w14:paraId="1F5687FE" w14:textId="77777777" w:rsidR="00B420B7" w:rsidRPr="00CD58F4" w:rsidRDefault="00B420B7" w:rsidP="00B420B7">
            <w:pPr>
              <w:spacing w:before="40" w:after="40"/>
              <w:rPr>
                <w:rFonts w:cs="Arial"/>
                <w:sz w:val="20"/>
                <w:szCs w:val="20"/>
              </w:rPr>
            </w:pPr>
            <w:r w:rsidRPr="00CD58F4">
              <w:rPr>
                <w:rFonts w:cs="Arial"/>
                <w:color w:val="000000"/>
                <w:sz w:val="20"/>
                <w:szCs w:val="20"/>
              </w:rPr>
              <w:t>FSKRDG012</w:t>
            </w:r>
          </w:p>
        </w:tc>
        <w:tc>
          <w:tcPr>
            <w:tcW w:w="7478" w:type="dxa"/>
            <w:tcBorders>
              <w:top w:val="single" w:sz="12" w:space="0" w:color="000000"/>
              <w:left w:val="nil"/>
              <w:bottom w:val="single" w:sz="12" w:space="0" w:color="000000"/>
              <w:right w:val="nil"/>
            </w:tcBorders>
          </w:tcPr>
          <w:p w14:paraId="55ABEB72" w14:textId="77777777" w:rsidR="00B420B7" w:rsidRPr="00CD58F4" w:rsidRDefault="00B420B7" w:rsidP="00B420B7">
            <w:pPr>
              <w:spacing w:before="40" w:after="40"/>
              <w:rPr>
                <w:rFonts w:cs="Arial"/>
                <w:sz w:val="20"/>
                <w:szCs w:val="20"/>
              </w:rPr>
            </w:pPr>
            <w:r w:rsidRPr="00CD58F4">
              <w:rPr>
                <w:rFonts w:cs="Arial"/>
                <w:sz w:val="20"/>
                <w:szCs w:val="20"/>
              </w:rPr>
              <w:t>Read and respond to highly complex workplace information</w:t>
            </w:r>
          </w:p>
        </w:tc>
        <w:tc>
          <w:tcPr>
            <w:tcW w:w="1134" w:type="dxa"/>
            <w:tcBorders>
              <w:top w:val="single" w:sz="12" w:space="0" w:color="000000"/>
              <w:left w:val="nil"/>
              <w:bottom w:val="single" w:sz="12" w:space="0" w:color="000000"/>
              <w:right w:val="nil"/>
            </w:tcBorders>
          </w:tcPr>
          <w:p w14:paraId="3F745BE4"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20</w:t>
            </w:r>
          </w:p>
        </w:tc>
      </w:tr>
      <w:tr w:rsidR="00B420B7" w14:paraId="1DA81E0C" w14:textId="77777777" w:rsidTr="00B420B7">
        <w:trPr>
          <w:trHeight w:hRule="exact" w:val="329"/>
        </w:trPr>
        <w:tc>
          <w:tcPr>
            <w:tcW w:w="1453" w:type="dxa"/>
            <w:tcBorders>
              <w:top w:val="single" w:sz="12" w:space="0" w:color="000000"/>
              <w:left w:val="nil"/>
              <w:bottom w:val="single" w:sz="12" w:space="0" w:color="000000"/>
              <w:right w:val="nil"/>
            </w:tcBorders>
          </w:tcPr>
          <w:p w14:paraId="137A4303" w14:textId="2D6B321D" w:rsidR="00B420B7" w:rsidRPr="00CD58F4" w:rsidRDefault="005C3E56" w:rsidP="00B420B7">
            <w:pPr>
              <w:spacing w:before="40" w:after="40"/>
              <w:rPr>
                <w:rFonts w:cs="Arial"/>
                <w:color w:val="000000"/>
                <w:sz w:val="20"/>
                <w:szCs w:val="20"/>
              </w:rPr>
            </w:pPr>
            <w:r w:rsidRPr="00CD58F4">
              <w:rPr>
                <w:rFonts w:cs="Arial"/>
                <w:color w:val="000000"/>
                <w:sz w:val="20"/>
                <w:szCs w:val="20"/>
              </w:rPr>
              <w:t>CPCCOM2</w:t>
            </w:r>
            <w:r w:rsidR="00547E6B">
              <w:rPr>
                <w:rFonts w:cs="Arial"/>
                <w:color w:val="000000"/>
                <w:sz w:val="20"/>
                <w:szCs w:val="20"/>
              </w:rPr>
              <w:t>0</w:t>
            </w:r>
            <w:r w:rsidRPr="00CD58F4">
              <w:rPr>
                <w:rFonts w:cs="Arial"/>
                <w:color w:val="000000"/>
                <w:sz w:val="20"/>
                <w:szCs w:val="20"/>
              </w:rPr>
              <w:t>01 Read and interpret plans and specifications</w:t>
            </w:r>
          </w:p>
        </w:tc>
        <w:tc>
          <w:tcPr>
            <w:tcW w:w="7478" w:type="dxa"/>
            <w:tcBorders>
              <w:top w:val="single" w:sz="12" w:space="0" w:color="000000"/>
              <w:left w:val="nil"/>
              <w:bottom w:val="single" w:sz="12" w:space="0" w:color="000000"/>
              <w:right w:val="nil"/>
            </w:tcBorders>
          </w:tcPr>
          <w:p w14:paraId="54698FD9"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Read and interpret plans and specifications</w:t>
            </w:r>
          </w:p>
        </w:tc>
        <w:tc>
          <w:tcPr>
            <w:tcW w:w="1134" w:type="dxa"/>
            <w:tcBorders>
              <w:top w:val="single" w:sz="12" w:space="0" w:color="000000"/>
              <w:left w:val="nil"/>
              <w:bottom w:val="single" w:sz="12" w:space="0" w:color="000000"/>
              <w:right w:val="nil"/>
            </w:tcBorders>
          </w:tcPr>
          <w:p w14:paraId="70C055CA"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36</w:t>
            </w:r>
          </w:p>
        </w:tc>
      </w:tr>
      <w:tr w:rsidR="00B420B7" w14:paraId="3B8E914C" w14:textId="77777777" w:rsidTr="00B420B7">
        <w:trPr>
          <w:trHeight w:hRule="exact" w:val="331"/>
        </w:trPr>
        <w:tc>
          <w:tcPr>
            <w:tcW w:w="1453" w:type="dxa"/>
            <w:tcBorders>
              <w:top w:val="single" w:sz="12" w:space="0" w:color="000000"/>
              <w:left w:val="nil"/>
              <w:bottom w:val="single" w:sz="12" w:space="0" w:color="000000"/>
              <w:right w:val="nil"/>
            </w:tcBorders>
          </w:tcPr>
          <w:p w14:paraId="559568FB"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VU22097</w:t>
            </w:r>
          </w:p>
        </w:tc>
        <w:tc>
          <w:tcPr>
            <w:tcW w:w="7478" w:type="dxa"/>
            <w:tcBorders>
              <w:top w:val="single" w:sz="12" w:space="0" w:color="000000"/>
              <w:left w:val="nil"/>
              <w:bottom w:val="single" w:sz="12" w:space="0" w:color="000000"/>
              <w:right w:val="nil"/>
            </w:tcBorders>
            <w:vAlign w:val="center"/>
          </w:tcPr>
          <w:p w14:paraId="5FE94EFB"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Read and write simple information</w:t>
            </w:r>
          </w:p>
        </w:tc>
        <w:tc>
          <w:tcPr>
            <w:tcW w:w="1134" w:type="dxa"/>
            <w:tcBorders>
              <w:top w:val="single" w:sz="12" w:space="0" w:color="000000"/>
              <w:left w:val="nil"/>
              <w:bottom w:val="single" w:sz="12" w:space="0" w:color="000000"/>
              <w:right w:val="nil"/>
            </w:tcBorders>
          </w:tcPr>
          <w:p w14:paraId="1487DF4F"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25</w:t>
            </w:r>
          </w:p>
        </w:tc>
      </w:tr>
      <w:tr w:rsidR="00B420B7" w14:paraId="7B30F0BA" w14:textId="77777777" w:rsidTr="00B420B7">
        <w:trPr>
          <w:trHeight w:hRule="exact" w:val="329"/>
        </w:trPr>
        <w:tc>
          <w:tcPr>
            <w:tcW w:w="1453" w:type="dxa"/>
            <w:tcBorders>
              <w:top w:val="single" w:sz="12" w:space="0" w:color="000000"/>
              <w:left w:val="nil"/>
              <w:bottom w:val="single" w:sz="12" w:space="0" w:color="000000"/>
              <w:right w:val="nil"/>
            </w:tcBorders>
          </w:tcPr>
          <w:p w14:paraId="6768E1E8"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VU22344</w:t>
            </w:r>
          </w:p>
        </w:tc>
        <w:tc>
          <w:tcPr>
            <w:tcW w:w="7478" w:type="dxa"/>
            <w:tcBorders>
              <w:top w:val="single" w:sz="12" w:space="0" w:color="000000"/>
              <w:left w:val="nil"/>
              <w:bottom w:val="single" w:sz="12" w:space="0" w:color="000000"/>
              <w:right w:val="nil"/>
            </w:tcBorders>
            <w:vAlign w:val="center"/>
          </w:tcPr>
          <w:p w14:paraId="3DAF5E31"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short simple texts for learning purposes</w:t>
            </w:r>
          </w:p>
        </w:tc>
        <w:tc>
          <w:tcPr>
            <w:tcW w:w="1134" w:type="dxa"/>
            <w:tcBorders>
              <w:top w:val="single" w:sz="12" w:space="0" w:color="000000"/>
              <w:left w:val="nil"/>
              <w:bottom w:val="single" w:sz="12" w:space="0" w:color="000000"/>
              <w:right w:val="nil"/>
            </w:tcBorders>
          </w:tcPr>
          <w:p w14:paraId="0BBD60A2"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20</w:t>
            </w:r>
          </w:p>
        </w:tc>
      </w:tr>
      <w:tr w:rsidR="00B420B7" w14:paraId="5BB04E7F" w14:textId="77777777" w:rsidTr="00B420B7">
        <w:trPr>
          <w:trHeight w:hRule="exact" w:val="331"/>
        </w:trPr>
        <w:tc>
          <w:tcPr>
            <w:tcW w:w="1453" w:type="dxa"/>
            <w:tcBorders>
              <w:top w:val="single" w:sz="12" w:space="0" w:color="000000"/>
              <w:left w:val="nil"/>
              <w:bottom w:val="single" w:sz="12" w:space="0" w:color="000000"/>
              <w:right w:val="nil"/>
            </w:tcBorders>
          </w:tcPr>
          <w:p w14:paraId="1F901385"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VU22345</w:t>
            </w:r>
          </w:p>
        </w:tc>
        <w:tc>
          <w:tcPr>
            <w:tcW w:w="7478" w:type="dxa"/>
            <w:tcBorders>
              <w:top w:val="single" w:sz="12" w:space="0" w:color="000000"/>
              <w:left w:val="nil"/>
              <w:bottom w:val="single" w:sz="12" w:space="0" w:color="000000"/>
              <w:right w:val="nil"/>
            </w:tcBorders>
            <w:vAlign w:val="center"/>
          </w:tcPr>
          <w:p w14:paraId="7549AA35"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short simple texts for employment purposes</w:t>
            </w:r>
          </w:p>
        </w:tc>
        <w:tc>
          <w:tcPr>
            <w:tcW w:w="1134" w:type="dxa"/>
            <w:tcBorders>
              <w:top w:val="single" w:sz="12" w:space="0" w:color="000000"/>
              <w:left w:val="nil"/>
              <w:bottom w:val="single" w:sz="12" w:space="0" w:color="000000"/>
              <w:right w:val="nil"/>
            </w:tcBorders>
          </w:tcPr>
          <w:p w14:paraId="2613ABBE"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20</w:t>
            </w:r>
          </w:p>
        </w:tc>
      </w:tr>
      <w:tr w:rsidR="00B420B7" w14:paraId="22C418F6" w14:textId="77777777" w:rsidTr="00B420B7">
        <w:trPr>
          <w:trHeight w:hRule="exact" w:val="329"/>
        </w:trPr>
        <w:tc>
          <w:tcPr>
            <w:tcW w:w="1453" w:type="dxa"/>
            <w:tcBorders>
              <w:top w:val="single" w:sz="12" w:space="0" w:color="000000"/>
              <w:left w:val="nil"/>
              <w:bottom w:val="single" w:sz="12" w:space="0" w:color="000000"/>
              <w:right w:val="nil"/>
            </w:tcBorders>
          </w:tcPr>
          <w:p w14:paraId="15C03A00"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VU22361</w:t>
            </w:r>
          </w:p>
        </w:tc>
        <w:tc>
          <w:tcPr>
            <w:tcW w:w="7478" w:type="dxa"/>
            <w:tcBorders>
              <w:top w:val="single" w:sz="12" w:space="0" w:color="000000"/>
              <w:left w:val="nil"/>
              <w:bottom w:val="single" w:sz="12" w:space="0" w:color="000000"/>
              <w:right w:val="nil"/>
            </w:tcBorders>
            <w:vAlign w:val="center"/>
          </w:tcPr>
          <w:p w14:paraId="0A7DE001"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simple texts for learning purposes</w:t>
            </w:r>
          </w:p>
        </w:tc>
        <w:tc>
          <w:tcPr>
            <w:tcW w:w="1134" w:type="dxa"/>
            <w:tcBorders>
              <w:top w:val="single" w:sz="12" w:space="0" w:color="000000"/>
              <w:left w:val="nil"/>
              <w:bottom w:val="single" w:sz="12" w:space="0" w:color="000000"/>
              <w:right w:val="nil"/>
            </w:tcBorders>
          </w:tcPr>
          <w:p w14:paraId="1A073D37"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25</w:t>
            </w:r>
          </w:p>
        </w:tc>
      </w:tr>
      <w:tr w:rsidR="00B420B7" w14:paraId="65A227D6" w14:textId="77777777" w:rsidTr="00B420B7">
        <w:trPr>
          <w:trHeight w:hRule="exact" w:val="331"/>
        </w:trPr>
        <w:tc>
          <w:tcPr>
            <w:tcW w:w="1453" w:type="dxa"/>
            <w:tcBorders>
              <w:top w:val="single" w:sz="12" w:space="0" w:color="000000"/>
              <w:left w:val="nil"/>
              <w:bottom w:val="single" w:sz="12" w:space="0" w:color="000000"/>
              <w:right w:val="nil"/>
            </w:tcBorders>
          </w:tcPr>
          <w:p w14:paraId="57FE4EC3"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VU22362</w:t>
            </w:r>
          </w:p>
        </w:tc>
        <w:tc>
          <w:tcPr>
            <w:tcW w:w="7478" w:type="dxa"/>
            <w:tcBorders>
              <w:top w:val="single" w:sz="12" w:space="0" w:color="000000"/>
              <w:left w:val="nil"/>
              <w:bottom w:val="single" w:sz="12" w:space="0" w:color="000000"/>
              <w:right w:val="nil"/>
            </w:tcBorders>
            <w:vAlign w:val="center"/>
          </w:tcPr>
          <w:p w14:paraId="52206DEC"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simple texts for employment purposes</w:t>
            </w:r>
          </w:p>
        </w:tc>
        <w:tc>
          <w:tcPr>
            <w:tcW w:w="1134" w:type="dxa"/>
            <w:tcBorders>
              <w:top w:val="single" w:sz="12" w:space="0" w:color="000000"/>
              <w:left w:val="nil"/>
              <w:bottom w:val="single" w:sz="12" w:space="0" w:color="000000"/>
              <w:right w:val="nil"/>
            </w:tcBorders>
          </w:tcPr>
          <w:p w14:paraId="4125E3D5"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25</w:t>
            </w:r>
          </w:p>
        </w:tc>
      </w:tr>
      <w:tr w:rsidR="00B420B7" w14:paraId="381D2C0D" w14:textId="77777777" w:rsidTr="00B420B7">
        <w:trPr>
          <w:trHeight w:hRule="exact" w:val="329"/>
        </w:trPr>
        <w:tc>
          <w:tcPr>
            <w:tcW w:w="1453" w:type="dxa"/>
            <w:tcBorders>
              <w:top w:val="single" w:sz="12" w:space="0" w:color="000000"/>
              <w:left w:val="nil"/>
              <w:bottom w:val="single" w:sz="12" w:space="0" w:color="000000"/>
              <w:right w:val="nil"/>
            </w:tcBorders>
          </w:tcPr>
          <w:p w14:paraId="18DF2532"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VU22387</w:t>
            </w:r>
          </w:p>
        </w:tc>
        <w:tc>
          <w:tcPr>
            <w:tcW w:w="7478" w:type="dxa"/>
            <w:tcBorders>
              <w:top w:val="single" w:sz="12" w:space="0" w:color="000000"/>
              <w:left w:val="nil"/>
              <w:bottom w:val="single" w:sz="12" w:space="0" w:color="000000"/>
              <w:right w:val="nil"/>
            </w:tcBorders>
            <w:vAlign w:val="center"/>
          </w:tcPr>
          <w:p w14:paraId="43A2AA95"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texts of limited complexity for learning purposes</w:t>
            </w:r>
          </w:p>
        </w:tc>
        <w:tc>
          <w:tcPr>
            <w:tcW w:w="1134" w:type="dxa"/>
            <w:tcBorders>
              <w:top w:val="single" w:sz="12" w:space="0" w:color="000000"/>
              <w:left w:val="nil"/>
              <w:bottom w:val="single" w:sz="12" w:space="0" w:color="000000"/>
              <w:right w:val="nil"/>
            </w:tcBorders>
          </w:tcPr>
          <w:p w14:paraId="5276F18A"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25</w:t>
            </w:r>
          </w:p>
        </w:tc>
      </w:tr>
      <w:tr w:rsidR="00B420B7" w14:paraId="10A5BAA3" w14:textId="77777777" w:rsidTr="00B420B7">
        <w:trPr>
          <w:trHeight w:hRule="exact" w:val="331"/>
        </w:trPr>
        <w:tc>
          <w:tcPr>
            <w:tcW w:w="1453" w:type="dxa"/>
            <w:tcBorders>
              <w:top w:val="single" w:sz="12" w:space="0" w:color="000000"/>
              <w:left w:val="nil"/>
              <w:bottom w:val="single" w:sz="12" w:space="0" w:color="000000"/>
              <w:right w:val="nil"/>
            </w:tcBorders>
          </w:tcPr>
          <w:p w14:paraId="522FBE4C"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VU22388</w:t>
            </w:r>
          </w:p>
        </w:tc>
        <w:tc>
          <w:tcPr>
            <w:tcW w:w="7478" w:type="dxa"/>
            <w:tcBorders>
              <w:top w:val="single" w:sz="12" w:space="0" w:color="000000"/>
              <w:left w:val="nil"/>
              <w:bottom w:val="single" w:sz="12" w:space="0" w:color="000000"/>
              <w:right w:val="nil"/>
            </w:tcBorders>
            <w:vAlign w:val="center"/>
          </w:tcPr>
          <w:p w14:paraId="0CA43FB5"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texts of limited complexity for employment purposes</w:t>
            </w:r>
          </w:p>
        </w:tc>
        <w:tc>
          <w:tcPr>
            <w:tcW w:w="1134" w:type="dxa"/>
            <w:tcBorders>
              <w:top w:val="single" w:sz="12" w:space="0" w:color="000000"/>
              <w:left w:val="nil"/>
              <w:bottom w:val="single" w:sz="12" w:space="0" w:color="000000"/>
              <w:right w:val="nil"/>
            </w:tcBorders>
          </w:tcPr>
          <w:p w14:paraId="142CAAEB"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25</w:t>
            </w:r>
          </w:p>
        </w:tc>
      </w:tr>
      <w:tr w:rsidR="00B420B7" w14:paraId="035C86C2" w14:textId="77777777" w:rsidTr="00B420B7">
        <w:trPr>
          <w:trHeight w:hRule="exact" w:val="329"/>
        </w:trPr>
        <w:tc>
          <w:tcPr>
            <w:tcW w:w="1453" w:type="dxa"/>
            <w:tcBorders>
              <w:top w:val="single" w:sz="12" w:space="0" w:color="000000"/>
              <w:left w:val="nil"/>
              <w:bottom w:val="single" w:sz="12" w:space="0" w:color="000000"/>
              <w:right w:val="nil"/>
            </w:tcBorders>
          </w:tcPr>
          <w:p w14:paraId="40F5BAB5"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VU22414</w:t>
            </w:r>
          </w:p>
        </w:tc>
        <w:tc>
          <w:tcPr>
            <w:tcW w:w="7478" w:type="dxa"/>
            <w:tcBorders>
              <w:top w:val="single" w:sz="12" w:space="0" w:color="000000"/>
              <w:left w:val="nil"/>
              <w:bottom w:val="single" w:sz="12" w:space="0" w:color="000000"/>
              <w:right w:val="nil"/>
            </w:tcBorders>
            <w:vAlign w:val="center"/>
          </w:tcPr>
          <w:p w14:paraId="2E089423"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a range of complex texts for learning purposes</w:t>
            </w:r>
          </w:p>
        </w:tc>
        <w:tc>
          <w:tcPr>
            <w:tcW w:w="1134" w:type="dxa"/>
            <w:tcBorders>
              <w:top w:val="single" w:sz="12" w:space="0" w:color="000000"/>
              <w:left w:val="nil"/>
              <w:bottom w:val="single" w:sz="12" w:space="0" w:color="000000"/>
              <w:right w:val="nil"/>
            </w:tcBorders>
          </w:tcPr>
          <w:p w14:paraId="1A27C926"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30</w:t>
            </w:r>
          </w:p>
        </w:tc>
      </w:tr>
      <w:tr w:rsidR="00B420B7" w14:paraId="1149BBB3" w14:textId="77777777" w:rsidTr="00B420B7">
        <w:trPr>
          <w:trHeight w:hRule="exact" w:val="331"/>
        </w:trPr>
        <w:tc>
          <w:tcPr>
            <w:tcW w:w="1453" w:type="dxa"/>
            <w:tcBorders>
              <w:top w:val="single" w:sz="12" w:space="0" w:color="000000"/>
              <w:left w:val="nil"/>
              <w:bottom w:val="single" w:sz="12" w:space="0" w:color="000000"/>
              <w:right w:val="nil"/>
            </w:tcBorders>
          </w:tcPr>
          <w:p w14:paraId="0FAA6CB0"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VU22415</w:t>
            </w:r>
          </w:p>
        </w:tc>
        <w:tc>
          <w:tcPr>
            <w:tcW w:w="7478" w:type="dxa"/>
            <w:tcBorders>
              <w:top w:val="single" w:sz="12" w:space="0" w:color="000000"/>
              <w:left w:val="nil"/>
              <w:bottom w:val="single" w:sz="12" w:space="0" w:color="000000"/>
              <w:right w:val="nil"/>
            </w:tcBorders>
            <w:vAlign w:val="center"/>
          </w:tcPr>
          <w:p w14:paraId="181855DC"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a range of complex texts for employment purposes</w:t>
            </w:r>
          </w:p>
        </w:tc>
        <w:tc>
          <w:tcPr>
            <w:tcW w:w="1134" w:type="dxa"/>
            <w:tcBorders>
              <w:top w:val="single" w:sz="12" w:space="0" w:color="000000"/>
              <w:left w:val="nil"/>
              <w:bottom w:val="single" w:sz="12" w:space="0" w:color="000000"/>
              <w:right w:val="nil"/>
            </w:tcBorders>
          </w:tcPr>
          <w:p w14:paraId="78A29C0E"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30</w:t>
            </w:r>
          </w:p>
        </w:tc>
      </w:tr>
      <w:tr w:rsidR="00B420B7" w14:paraId="5D0FC715" w14:textId="77777777" w:rsidTr="00B420B7">
        <w:trPr>
          <w:trHeight w:hRule="exact" w:val="377"/>
        </w:trPr>
        <w:tc>
          <w:tcPr>
            <w:tcW w:w="1453" w:type="dxa"/>
            <w:tcBorders>
              <w:top w:val="single" w:sz="12" w:space="0" w:color="000000"/>
              <w:left w:val="nil"/>
              <w:bottom w:val="single" w:sz="12" w:space="0" w:color="000000"/>
              <w:right w:val="nil"/>
            </w:tcBorders>
            <w:vAlign w:val="center"/>
          </w:tcPr>
          <w:p w14:paraId="54B28A2F"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VU22436</w:t>
            </w:r>
          </w:p>
        </w:tc>
        <w:tc>
          <w:tcPr>
            <w:tcW w:w="7478" w:type="dxa"/>
            <w:tcBorders>
              <w:top w:val="single" w:sz="12" w:space="0" w:color="000000"/>
              <w:left w:val="nil"/>
              <w:bottom w:val="single" w:sz="12" w:space="0" w:color="000000"/>
              <w:right w:val="nil"/>
            </w:tcBorders>
            <w:vAlign w:val="center"/>
          </w:tcPr>
          <w:p w14:paraId="606C03D7"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a range of highly complex texts for learning purposes</w:t>
            </w:r>
          </w:p>
        </w:tc>
        <w:tc>
          <w:tcPr>
            <w:tcW w:w="1134" w:type="dxa"/>
            <w:tcBorders>
              <w:top w:val="single" w:sz="12" w:space="0" w:color="000000"/>
              <w:left w:val="nil"/>
              <w:bottom w:val="single" w:sz="12" w:space="0" w:color="000000"/>
              <w:right w:val="nil"/>
            </w:tcBorders>
          </w:tcPr>
          <w:p w14:paraId="2ADC35FC"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30</w:t>
            </w:r>
          </w:p>
        </w:tc>
      </w:tr>
      <w:tr w:rsidR="00B420B7" w14:paraId="353D0EC5" w14:textId="77777777" w:rsidTr="00B420B7">
        <w:trPr>
          <w:trHeight w:hRule="exact" w:val="348"/>
        </w:trPr>
        <w:tc>
          <w:tcPr>
            <w:tcW w:w="1453" w:type="dxa"/>
            <w:tcBorders>
              <w:top w:val="single" w:sz="12" w:space="0" w:color="000000"/>
              <w:left w:val="nil"/>
              <w:bottom w:val="single" w:sz="12" w:space="0" w:color="auto"/>
              <w:right w:val="nil"/>
            </w:tcBorders>
            <w:vAlign w:val="center"/>
          </w:tcPr>
          <w:p w14:paraId="415555DB"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VU22437</w:t>
            </w:r>
          </w:p>
        </w:tc>
        <w:tc>
          <w:tcPr>
            <w:tcW w:w="7478" w:type="dxa"/>
            <w:tcBorders>
              <w:top w:val="single" w:sz="12" w:space="0" w:color="000000"/>
              <w:left w:val="nil"/>
              <w:bottom w:val="single" w:sz="12" w:space="0" w:color="auto"/>
              <w:right w:val="nil"/>
            </w:tcBorders>
            <w:vAlign w:val="center"/>
          </w:tcPr>
          <w:p w14:paraId="01CB9B9D" w14:textId="77777777" w:rsidR="00B420B7" w:rsidRPr="00CD58F4" w:rsidRDefault="00B420B7" w:rsidP="00B420B7">
            <w:pPr>
              <w:spacing w:before="40" w:after="40"/>
              <w:rPr>
                <w:rFonts w:cs="Arial"/>
                <w:color w:val="000000"/>
                <w:sz w:val="20"/>
                <w:szCs w:val="20"/>
              </w:rPr>
            </w:pPr>
            <w:r w:rsidRPr="00CD58F4">
              <w:rPr>
                <w:rFonts w:cs="Arial"/>
                <w:color w:val="000000"/>
                <w:sz w:val="20"/>
                <w:szCs w:val="20"/>
              </w:rPr>
              <w:t>Engage with a range of highly complex texts for employment purposes</w:t>
            </w:r>
          </w:p>
        </w:tc>
        <w:tc>
          <w:tcPr>
            <w:tcW w:w="1134" w:type="dxa"/>
            <w:tcBorders>
              <w:top w:val="single" w:sz="12" w:space="0" w:color="000000"/>
              <w:left w:val="nil"/>
              <w:bottom w:val="single" w:sz="12" w:space="0" w:color="auto"/>
              <w:right w:val="nil"/>
            </w:tcBorders>
          </w:tcPr>
          <w:p w14:paraId="7B1D7C78" w14:textId="77777777" w:rsidR="00B420B7" w:rsidRPr="00CD58F4" w:rsidRDefault="00B420B7" w:rsidP="00B420B7">
            <w:pPr>
              <w:spacing w:before="40" w:after="40"/>
              <w:ind w:left="147" w:right="284"/>
              <w:jc w:val="center"/>
              <w:rPr>
                <w:rFonts w:eastAsia="Arial" w:cs="Arial"/>
                <w:w w:val="99"/>
                <w:sz w:val="20"/>
                <w:szCs w:val="20"/>
              </w:rPr>
            </w:pPr>
            <w:r w:rsidRPr="00CD58F4">
              <w:rPr>
                <w:rFonts w:eastAsia="Arial" w:cs="Arial"/>
                <w:w w:val="99"/>
                <w:sz w:val="20"/>
                <w:szCs w:val="20"/>
              </w:rPr>
              <w:t>30</w:t>
            </w:r>
          </w:p>
        </w:tc>
      </w:tr>
    </w:tbl>
    <w:p w14:paraId="1D1E2156" w14:textId="1CCFCF24" w:rsidR="008A3452" w:rsidRPr="008A3452" w:rsidRDefault="008A3452" w:rsidP="00EB565D"/>
    <w:tbl>
      <w:tblPr>
        <w:tblW w:w="10200" w:type="dxa"/>
        <w:tblInd w:w="290"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654"/>
        <w:gridCol w:w="7305"/>
        <w:gridCol w:w="1241"/>
      </w:tblGrid>
      <w:tr w:rsidR="0068564F" w14:paraId="3CAFFC0B" w14:textId="77777777" w:rsidTr="00FF7367">
        <w:tc>
          <w:tcPr>
            <w:tcW w:w="1654" w:type="dxa"/>
            <w:tcBorders>
              <w:top w:val="single" w:sz="12" w:space="0" w:color="auto"/>
              <w:left w:val="nil"/>
              <w:bottom w:val="single" w:sz="4" w:space="0" w:color="auto"/>
              <w:right w:val="nil"/>
            </w:tcBorders>
            <w:shd w:val="clear" w:color="auto" w:fill="D9D9D9" w:themeFill="background1" w:themeFillShade="D9"/>
          </w:tcPr>
          <w:p w14:paraId="754ABEB6" w14:textId="77777777" w:rsidR="0068564F" w:rsidRDefault="0068564F" w:rsidP="0068564F">
            <w:pPr>
              <w:spacing w:before="40" w:after="40"/>
            </w:pPr>
          </w:p>
        </w:tc>
        <w:tc>
          <w:tcPr>
            <w:tcW w:w="7305" w:type="dxa"/>
            <w:tcBorders>
              <w:top w:val="single" w:sz="12" w:space="0" w:color="auto"/>
              <w:left w:val="nil"/>
              <w:bottom w:val="single" w:sz="4" w:space="0" w:color="auto"/>
              <w:right w:val="nil"/>
            </w:tcBorders>
            <w:shd w:val="clear" w:color="auto" w:fill="D9D9D9" w:themeFill="background1" w:themeFillShade="D9"/>
            <w:vAlign w:val="center"/>
          </w:tcPr>
          <w:p w14:paraId="4F8344C0" w14:textId="77777777" w:rsidR="0068564F" w:rsidRDefault="0068564F" w:rsidP="00EB565D">
            <w:pPr>
              <w:ind w:left="2359" w:right="2965"/>
              <w:jc w:val="center"/>
              <w:rPr>
                <w:rFonts w:eastAsia="Arial" w:cs="Arial"/>
                <w:sz w:val="24"/>
                <w:szCs w:val="24"/>
              </w:rPr>
            </w:pPr>
            <w:r>
              <w:rPr>
                <w:rFonts w:eastAsia="Arial" w:cs="Arial"/>
                <w:b/>
                <w:bCs/>
                <w:spacing w:val="1"/>
                <w:sz w:val="24"/>
                <w:szCs w:val="24"/>
              </w:rPr>
              <w:t>W</w:t>
            </w:r>
            <w:r>
              <w:rPr>
                <w:rFonts w:eastAsia="Arial" w:cs="Arial"/>
                <w:b/>
                <w:bCs/>
                <w:sz w:val="24"/>
                <w:szCs w:val="24"/>
              </w:rPr>
              <w:t>ri</w:t>
            </w:r>
            <w:r>
              <w:rPr>
                <w:rFonts w:eastAsia="Arial" w:cs="Arial"/>
                <w:b/>
                <w:bCs/>
                <w:spacing w:val="-1"/>
                <w:sz w:val="24"/>
                <w:szCs w:val="24"/>
              </w:rPr>
              <w:t>t</w:t>
            </w:r>
            <w:r>
              <w:rPr>
                <w:rFonts w:eastAsia="Arial" w:cs="Arial"/>
                <w:b/>
                <w:bCs/>
                <w:sz w:val="24"/>
                <w:szCs w:val="24"/>
              </w:rPr>
              <w:t>ing</w:t>
            </w:r>
          </w:p>
        </w:tc>
        <w:tc>
          <w:tcPr>
            <w:tcW w:w="1241" w:type="dxa"/>
            <w:tcBorders>
              <w:top w:val="single" w:sz="12" w:space="0" w:color="auto"/>
              <w:left w:val="nil"/>
              <w:bottom w:val="single" w:sz="4" w:space="0" w:color="auto"/>
              <w:right w:val="nil"/>
            </w:tcBorders>
            <w:shd w:val="clear" w:color="auto" w:fill="D9D9D9" w:themeFill="background1" w:themeFillShade="D9"/>
          </w:tcPr>
          <w:p w14:paraId="79F164AB" w14:textId="77777777" w:rsidR="0068564F" w:rsidRDefault="0068564F" w:rsidP="0068564F">
            <w:pPr>
              <w:spacing w:before="40" w:after="40"/>
            </w:pPr>
          </w:p>
        </w:tc>
      </w:tr>
      <w:tr w:rsidR="0068564F" w14:paraId="247772E0" w14:textId="77777777" w:rsidTr="00FF7367">
        <w:trPr>
          <w:trHeight w:hRule="exact" w:val="345"/>
        </w:trPr>
        <w:tc>
          <w:tcPr>
            <w:tcW w:w="1654" w:type="dxa"/>
            <w:tcBorders>
              <w:top w:val="single" w:sz="4" w:space="0" w:color="auto"/>
              <w:left w:val="nil"/>
              <w:bottom w:val="single" w:sz="12" w:space="0" w:color="000000"/>
              <w:right w:val="nil"/>
            </w:tcBorders>
            <w:shd w:val="clear" w:color="auto" w:fill="D9D9D9" w:themeFill="background1" w:themeFillShade="D9"/>
          </w:tcPr>
          <w:p w14:paraId="4664F8A7" w14:textId="77777777" w:rsidR="0068564F" w:rsidRDefault="0068564F" w:rsidP="0068564F">
            <w:pPr>
              <w:spacing w:before="40" w:after="40"/>
              <w:ind w:left="106"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7305" w:type="dxa"/>
            <w:tcBorders>
              <w:top w:val="single" w:sz="4" w:space="0" w:color="auto"/>
              <w:left w:val="nil"/>
              <w:bottom w:val="single" w:sz="12" w:space="0" w:color="000000"/>
              <w:right w:val="nil"/>
            </w:tcBorders>
            <w:shd w:val="clear" w:color="auto" w:fill="D9D9D9" w:themeFill="background1" w:themeFillShade="D9"/>
          </w:tcPr>
          <w:p w14:paraId="2AA40386" w14:textId="77777777" w:rsidR="0068564F" w:rsidRDefault="0068564F" w:rsidP="0068564F">
            <w:pPr>
              <w:spacing w:before="40" w:after="40"/>
              <w:ind w:left="391"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1241" w:type="dxa"/>
            <w:tcBorders>
              <w:top w:val="single" w:sz="4" w:space="0" w:color="auto"/>
              <w:left w:val="nil"/>
              <w:bottom w:val="single" w:sz="12" w:space="0" w:color="000000"/>
              <w:right w:val="nil"/>
            </w:tcBorders>
            <w:shd w:val="clear" w:color="auto" w:fill="D9D9D9" w:themeFill="background1" w:themeFillShade="D9"/>
          </w:tcPr>
          <w:p w14:paraId="7127F1E3" w14:textId="77777777" w:rsidR="0068564F" w:rsidRDefault="0068564F" w:rsidP="0068564F">
            <w:pPr>
              <w:spacing w:before="40" w:after="40"/>
              <w:ind w:left="115" w:right="-20"/>
              <w:rPr>
                <w:rFonts w:eastAsia="Arial" w:cs="Arial"/>
                <w:szCs w:val="20"/>
              </w:rPr>
            </w:pPr>
            <w:r>
              <w:rPr>
                <w:rFonts w:eastAsia="Arial" w:cs="Arial"/>
                <w:b/>
                <w:bCs/>
                <w:szCs w:val="20"/>
              </w:rPr>
              <w:t>N</w:t>
            </w:r>
            <w:r>
              <w:rPr>
                <w:rFonts w:eastAsia="Arial" w:cs="Arial"/>
                <w:b/>
                <w:bCs/>
                <w:spacing w:val="1"/>
                <w:szCs w:val="20"/>
              </w:rPr>
              <w:t>o</w:t>
            </w:r>
            <w:r>
              <w:rPr>
                <w:rFonts w:eastAsia="Arial" w:cs="Arial"/>
                <w:b/>
                <w:bCs/>
                <w:szCs w:val="20"/>
              </w:rPr>
              <w:t>m</w:t>
            </w:r>
            <w:r>
              <w:rPr>
                <w:rFonts w:eastAsia="Arial" w:cs="Arial"/>
                <w:b/>
                <w:bCs/>
                <w:spacing w:val="-4"/>
                <w:szCs w:val="20"/>
              </w:rPr>
              <w:t xml:space="preserve"> </w:t>
            </w:r>
            <w:r>
              <w:rPr>
                <w:rFonts w:eastAsia="Arial" w:cs="Arial"/>
                <w:b/>
                <w:bCs/>
                <w:szCs w:val="20"/>
              </w:rPr>
              <w:t>H</w:t>
            </w:r>
            <w:r>
              <w:rPr>
                <w:rFonts w:eastAsia="Arial" w:cs="Arial"/>
                <w:b/>
                <w:bCs/>
                <w:spacing w:val="-1"/>
                <w:szCs w:val="20"/>
              </w:rPr>
              <w:t>r</w:t>
            </w:r>
            <w:r>
              <w:rPr>
                <w:rFonts w:eastAsia="Arial" w:cs="Arial"/>
                <w:b/>
                <w:bCs/>
                <w:szCs w:val="20"/>
              </w:rPr>
              <w:t>s</w:t>
            </w:r>
          </w:p>
        </w:tc>
      </w:tr>
      <w:tr w:rsidR="0068564F" w14:paraId="703443A5" w14:textId="77777777" w:rsidTr="00FF7367">
        <w:trPr>
          <w:trHeight w:val="310"/>
        </w:trPr>
        <w:tc>
          <w:tcPr>
            <w:tcW w:w="1654" w:type="dxa"/>
            <w:tcBorders>
              <w:top w:val="single" w:sz="12" w:space="0" w:color="000000"/>
              <w:left w:val="nil"/>
              <w:bottom w:val="single" w:sz="12" w:space="0" w:color="000000"/>
              <w:right w:val="nil"/>
            </w:tcBorders>
          </w:tcPr>
          <w:p w14:paraId="157EB3F3" w14:textId="77777777" w:rsidR="0068564F" w:rsidRPr="00CD58F4" w:rsidRDefault="0068564F" w:rsidP="0068564F">
            <w:pPr>
              <w:spacing w:before="40" w:after="40"/>
              <w:rPr>
                <w:rFonts w:cs="Arial"/>
                <w:sz w:val="20"/>
                <w:szCs w:val="20"/>
              </w:rPr>
            </w:pPr>
            <w:r w:rsidRPr="00CD58F4">
              <w:rPr>
                <w:rFonts w:cs="Arial"/>
                <w:color w:val="000000"/>
                <w:sz w:val="20"/>
                <w:szCs w:val="20"/>
              </w:rPr>
              <w:t>FSKWTG001</w:t>
            </w:r>
          </w:p>
        </w:tc>
        <w:tc>
          <w:tcPr>
            <w:tcW w:w="7305" w:type="dxa"/>
            <w:tcBorders>
              <w:top w:val="single" w:sz="12" w:space="0" w:color="000000"/>
              <w:left w:val="nil"/>
              <w:bottom w:val="single" w:sz="12" w:space="0" w:color="000000"/>
              <w:right w:val="nil"/>
            </w:tcBorders>
          </w:tcPr>
          <w:p w14:paraId="38CA2A13" w14:textId="77777777" w:rsidR="0068564F" w:rsidRPr="00CD58F4" w:rsidRDefault="0068564F" w:rsidP="0068564F">
            <w:pPr>
              <w:spacing w:before="40" w:after="40"/>
              <w:rPr>
                <w:rFonts w:cs="Arial"/>
                <w:sz w:val="20"/>
                <w:szCs w:val="20"/>
              </w:rPr>
            </w:pPr>
            <w:r w:rsidRPr="00CD58F4">
              <w:rPr>
                <w:rFonts w:cs="Arial"/>
                <w:color w:val="000000"/>
                <w:sz w:val="20"/>
                <w:szCs w:val="20"/>
              </w:rPr>
              <w:t>Complete personal details on extremely simple and short workplace forms</w:t>
            </w:r>
          </w:p>
        </w:tc>
        <w:tc>
          <w:tcPr>
            <w:tcW w:w="1241" w:type="dxa"/>
            <w:tcBorders>
              <w:top w:val="single" w:sz="12" w:space="0" w:color="000000"/>
              <w:left w:val="nil"/>
              <w:bottom w:val="single" w:sz="12" w:space="0" w:color="000000"/>
              <w:right w:val="nil"/>
            </w:tcBorders>
            <w:vAlign w:val="center"/>
          </w:tcPr>
          <w:p w14:paraId="3EBCE89A"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10</w:t>
            </w:r>
          </w:p>
        </w:tc>
      </w:tr>
      <w:tr w:rsidR="0068564F" w14:paraId="6ABA23F3" w14:textId="77777777" w:rsidTr="00FF7367">
        <w:trPr>
          <w:trHeight w:val="310"/>
        </w:trPr>
        <w:tc>
          <w:tcPr>
            <w:tcW w:w="1654" w:type="dxa"/>
            <w:tcBorders>
              <w:top w:val="single" w:sz="12" w:space="0" w:color="000000"/>
              <w:left w:val="nil"/>
              <w:bottom w:val="single" w:sz="12" w:space="0" w:color="000000"/>
              <w:right w:val="nil"/>
            </w:tcBorders>
          </w:tcPr>
          <w:p w14:paraId="2013F9C5" w14:textId="77777777" w:rsidR="0068564F" w:rsidRPr="00CD58F4" w:rsidRDefault="0068564F" w:rsidP="0068564F">
            <w:pPr>
              <w:spacing w:before="40" w:after="40"/>
              <w:rPr>
                <w:rFonts w:cs="Arial"/>
                <w:sz w:val="20"/>
                <w:szCs w:val="20"/>
              </w:rPr>
            </w:pPr>
            <w:r w:rsidRPr="00CD58F4">
              <w:rPr>
                <w:rFonts w:cs="Arial"/>
                <w:color w:val="000000"/>
                <w:sz w:val="20"/>
                <w:szCs w:val="20"/>
              </w:rPr>
              <w:t>FSKWTG002</w:t>
            </w:r>
          </w:p>
        </w:tc>
        <w:tc>
          <w:tcPr>
            <w:tcW w:w="7305" w:type="dxa"/>
            <w:tcBorders>
              <w:top w:val="single" w:sz="12" w:space="0" w:color="000000"/>
              <w:left w:val="nil"/>
              <w:bottom w:val="single" w:sz="12" w:space="0" w:color="000000"/>
              <w:right w:val="nil"/>
            </w:tcBorders>
          </w:tcPr>
          <w:p w14:paraId="3961B28A" w14:textId="77777777" w:rsidR="0068564F" w:rsidRPr="00CD58F4" w:rsidRDefault="0068564F" w:rsidP="0068564F">
            <w:pPr>
              <w:spacing w:before="40" w:after="40"/>
              <w:rPr>
                <w:rFonts w:cs="Arial"/>
                <w:sz w:val="20"/>
                <w:szCs w:val="20"/>
              </w:rPr>
            </w:pPr>
            <w:r w:rsidRPr="00CD58F4">
              <w:rPr>
                <w:rFonts w:cs="Arial"/>
                <w:color w:val="000000"/>
                <w:sz w:val="20"/>
                <w:szCs w:val="20"/>
              </w:rPr>
              <w:t>Write short and simple workplace formatted texts</w:t>
            </w:r>
          </w:p>
        </w:tc>
        <w:tc>
          <w:tcPr>
            <w:tcW w:w="1241" w:type="dxa"/>
            <w:tcBorders>
              <w:top w:val="single" w:sz="12" w:space="0" w:color="000000"/>
              <w:left w:val="nil"/>
              <w:bottom w:val="single" w:sz="12" w:space="0" w:color="000000"/>
              <w:right w:val="nil"/>
            </w:tcBorders>
            <w:vAlign w:val="center"/>
          </w:tcPr>
          <w:p w14:paraId="740B25E8"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10</w:t>
            </w:r>
          </w:p>
        </w:tc>
      </w:tr>
      <w:tr w:rsidR="0068564F" w14:paraId="2FA667CB" w14:textId="77777777" w:rsidTr="00FF7367">
        <w:trPr>
          <w:trHeight w:val="310"/>
        </w:trPr>
        <w:tc>
          <w:tcPr>
            <w:tcW w:w="1654" w:type="dxa"/>
            <w:tcBorders>
              <w:top w:val="single" w:sz="12" w:space="0" w:color="000000"/>
              <w:left w:val="nil"/>
              <w:bottom w:val="single" w:sz="12" w:space="0" w:color="000000"/>
              <w:right w:val="nil"/>
            </w:tcBorders>
          </w:tcPr>
          <w:p w14:paraId="0202060F" w14:textId="77777777" w:rsidR="0068564F" w:rsidRPr="00CD58F4" w:rsidRDefault="0068564F" w:rsidP="0068564F">
            <w:pPr>
              <w:spacing w:before="40" w:after="40"/>
              <w:rPr>
                <w:rFonts w:cs="Arial"/>
                <w:sz w:val="20"/>
                <w:szCs w:val="20"/>
              </w:rPr>
            </w:pPr>
            <w:r w:rsidRPr="00CD58F4">
              <w:rPr>
                <w:rFonts w:cs="Arial"/>
                <w:color w:val="000000"/>
                <w:sz w:val="20"/>
                <w:szCs w:val="20"/>
              </w:rPr>
              <w:t>FSKWTG003</w:t>
            </w:r>
          </w:p>
        </w:tc>
        <w:tc>
          <w:tcPr>
            <w:tcW w:w="7305" w:type="dxa"/>
            <w:tcBorders>
              <w:top w:val="single" w:sz="12" w:space="0" w:color="000000"/>
              <w:left w:val="nil"/>
              <w:bottom w:val="single" w:sz="12" w:space="0" w:color="000000"/>
              <w:right w:val="nil"/>
            </w:tcBorders>
          </w:tcPr>
          <w:p w14:paraId="22AF2CB1" w14:textId="77777777" w:rsidR="0068564F" w:rsidRPr="00CD58F4" w:rsidRDefault="0068564F" w:rsidP="0068564F">
            <w:pPr>
              <w:spacing w:before="40" w:after="40"/>
              <w:rPr>
                <w:rFonts w:cs="Arial"/>
                <w:sz w:val="20"/>
                <w:szCs w:val="20"/>
              </w:rPr>
            </w:pPr>
            <w:r w:rsidRPr="00CD58F4">
              <w:rPr>
                <w:rFonts w:cs="Arial"/>
                <w:color w:val="000000"/>
                <w:sz w:val="20"/>
                <w:szCs w:val="20"/>
              </w:rPr>
              <w:t>Write short and simple workplace information</w:t>
            </w:r>
          </w:p>
        </w:tc>
        <w:tc>
          <w:tcPr>
            <w:tcW w:w="1241" w:type="dxa"/>
            <w:tcBorders>
              <w:top w:val="single" w:sz="12" w:space="0" w:color="000000"/>
              <w:left w:val="nil"/>
              <w:bottom w:val="single" w:sz="12" w:space="0" w:color="000000"/>
              <w:right w:val="nil"/>
            </w:tcBorders>
            <w:vAlign w:val="center"/>
          </w:tcPr>
          <w:p w14:paraId="35524178"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10</w:t>
            </w:r>
          </w:p>
        </w:tc>
      </w:tr>
      <w:tr w:rsidR="0068564F" w14:paraId="3F6AEDED" w14:textId="77777777" w:rsidTr="00FF7367">
        <w:trPr>
          <w:trHeight w:val="310"/>
        </w:trPr>
        <w:tc>
          <w:tcPr>
            <w:tcW w:w="1654" w:type="dxa"/>
            <w:tcBorders>
              <w:top w:val="single" w:sz="12" w:space="0" w:color="000000"/>
              <w:left w:val="nil"/>
              <w:bottom w:val="single" w:sz="12" w:space="0" w:color="000000"/>
              <w:right w:val="nil"/>
            </w:tcBorders>
          </w:tcPr>
          <w:p w14:paraId="1DE8B05D" w14:textId="77777777" w:rsidR="0068564F" w:rsidRPr="00CD58F4" w:rsidRDefault="0068564F" w:rsidP="0068564F">
            <w:pPr>
              <w:spacing w:before="40" w:after="40"/>
              <w:rPr>
                <w:rFonts w:cs="Arial"/>
                <w:sz w:val="20"/>
                <w:szCs w:val="20"/>
              </w:rPr>
            </w:pPr>
            <w:r w:rsidRPr="00CD58F4">
              <w:rPr>
                <w:rFonts w:cs="Arial"/>
                <w:color w:val="000000"/>
                <w:sz w:val="20"/>
                <w:szCs w:val="20"/>
              </w:rPr>
              <w:t>FSKWTG005</w:t>
            </w:r>
          </w:p>
        </w:tc>
        <w:tc>
          <w:tcPr>
            <w:tcW w:w="7305" w:type="dxa"/>
            <w:tcBorders>
              <w:top w:val="single" w:sz="12" w:space="0" w:color="000000"/>
              <w:left w:val="nil"/>
              <w:bottom w:val="single" w:sz="12" w:space="0" w:color="000000"/>
              <w:right w:val="nil"/>
            </w:tcBorders>
          </w:tcPr>
          <w:p w14:paraId="02C29C8E" w14:textId="77777777" w:rsidR="0068564F" w:rsidRPr="00CD58F4" w:rsidRDefault="0068564F" w:rsidP="0068564F">
            <w:pPr>
              <w:spacing w:before="40" w:after="40"/>
              <w:rPr>
                <w:rFonts w:cs="Arial"/>
                <w:sz w:val="20"/>
                <w:szCs w:val="20"/>
              </w:rPr>
            </w:pPr>
            <w:r w:rsidRPr="00CD58F4">
              <w:rPr>
                <w:rFonts w:cs="Arial"/>
                <w:color w:val="000000"/>
                <w:sz w:val="20"/>
                <w:szCs w:val="20"/>
              </w:rPr>
              <w:t>Write simple workplace formatted texts</w:t>
            </w:r>
          </w:p>
        </w:tc>
        <w:tc>
          <w:tcPr>
            <w:tcW w:w="1241" w:type="dxa"/>
            <w:tcBorders>
              <w:top w:val="single" w:sz="12" w:space="0" w:color="000000"/>
              <w:left w:val="nil"/>
              <w:bottom w:val="single" w:sz="12" w:space="0" w:color="000000"/>
              <w:right w:val="nil"/>
            </w:tcBorders>
            <w:vAlign w:val="center"/>
          </w:tcPr>
          <w:p w14:paraId="7EFCB2F9"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10</w:t>
            </w:r>
          </w:p>
        </w:tc>
      </w:tr>
      <w:tr w:rsidR="0068564F" w14:paraId="00DA1B32" w14:textId="77777777" w:rsidTr="00FF7367">
        <w:trPr>
          <w:trHeight w:val="310"/>
        </w:trPr>
        <w:tc>
          <w:tcPr>
            <w:tcW w:w="1654" w:type="dxa"/>
            <w:tcBorders>
              <w:top w:val="single" w:sz="12" w:space="0" w:color="000000"/>
              <w:left w:val="nil"/>
              <w:bottom w:val="single" w:sz="12" w:space="0" w:color="000000"/>
              <w:right w:val="nil"/>
            </w:tcBorders>
          </w:tcPr>
          <w:p w14:paraId="0436640F" w14:textId="77777777" w:rsidR="0068564F" w:rsidRPr="00CD58F4" w:rsidRDefault="0068564F" w:rsidP="0068564F">
            <w:pPr>
              <w:spacing w:before="40" w:after="40"/>
              <w:rPr>
                <w:rFonts w:cs="Arial"/>
                <w:sz w:val="20"/>
                <w:szCs w:val="20"/>
              </w:rPr>
            </w:pPr>
            <w:r w:rsidRPr="00CD58F4">
              <w:rPr>
                <w:rFonts w:cs="Arial"/>
                <w:color w:val="000000"/>
                <w:sz w:val="20"/>
                <w:szCs w:val="20"/>
              </w:rPr>
              <w:t>FSKWTG006</w:t>
            </w:r>
          </w:p>
        </w:tc>
        <w:tc>
          <w:tcPr>
            <w:tcW w:w="7305" w:type="dxa"/>
            <w:tcBorders>
              <w:top w:val="single" w:sz="12" w:space="0" w:color="000000"/>
              <w:left w:val="nil"/>
              <w:bottom w:val="single" w:sz="12" w:space="0" w:color="000000"/>
              <w:right w:val="nil"/>
            </w:tcBorders>
          </w:tcPr>
          <w:p w14:paraId="35A94773" w14:textId="77777777" w:rsidR="0068564F" w:rsidRPr="00CD58F4" w:rsidRDefault="0068564F" w:rsidP="0068564F">
            <w:pPr>
              <w:spacing w:before="40" w:after="40"/>
              <w:rPr>
                <w:rFonts w:cs="Arial"/>
                <w:sz w:val="20"/>
                <w:szCs w:val="20"/>
              </w:rPr>
            </w:pPr>
            <w:r w:rsidRPr="00CD58F4">
              <w:rPr>
                <w:rFonts w:cs="Arial"/>
                <w:color w:val="000000"/>
                <w:sz w:val="20"/>
                <w:szCs w:val="20"/>
              </w:rPr>
              <w:t>Write simple workplace information</w:t>
            </w:r>
          </w:p>
        </w:tc>
        <w:tc>
          <w:tcPr>
            <w:tcW w:w="1241" w:type="dxa"/>
            <w:tcBorders>
              <w:top w:val="single" w:sz="12" w:space="0" w:color="000000"/>
              <w:left w:val="nil"/>
              <w:bottom w:val="single" w:sz="12" w:space="0" w:color="000000"/>
              <w:right w:val="nil"/>
            </w:tcBorders>
            <w:vAlign w:val="center"/>
          </w:tcPr>
          <w:p w14:paraId="3A26E2DD"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15</w:t>
            </w:r>
          </w:p>
        </w:tc>
      </w:tr>
      <w:tr w:rsidR="0068564F" w14:paraId="076592B0" w14:textId="77777777" w:rsidTr="00FF7367">
        <w:trPr>
          <w:trHeight w:val="310"/>
        </w:trPr>
        <w:tc>
          <w:tcPr>
            <w:tcW w:w="1654" w:type="dxa"/>
            <w:tcBorders>
              <w:top w:val="single" w:sz="12" w:space="0" w:color="000000"/>
              <w:left w:val="nil"/>
              <w:bottom w:val="single" w:sz="12" w:space="0" w:color="000000"/>
              <w:right w:val="nil"/>
            </w:tcBorders>
          </w:tcPr>
          <w:p w14:paraId="4A51F7A6" w14:textId="77777777" w:rsidR="0068564F" w:rsidRPr="00CD58F4" w:rsidRDefault="008A3452" w:rsidP="0068564F">
            <w:pPr>
              <w:spacing w:before="40" w:after="40"/>
              <w:rPr>
                <w:rFonts w:cs="Arial"/>
                <w:sz w:val="20"/>
                <w:szCs w:val="20"/>
              </w:rPr>
            </w:pPr>
            <w:r w:rsidRPr="00CD58F4">
              <w:rPr>
                <w:rFonts w:cs="Arial"/>
                <w:color w:val="000000"/>
                <w:sz w:val="20"/>
                <w:szCs w:val="20"/>
              </w:rPr>
              <w:t>F</w:t>
            </w:r>
            <w:r w:rsidR="0068564F" w:rsidRPr="00CD58F4">
              <w:rPr>
                <w:rFonts w:cs="Arial"/>
                <w:color w:val="000000"/>
                <w:sz w:val="20"/>
                <w:szCs w:val="20"/>
              </w:rPr>
              <w:t>SKWTG008</w:t>
            </w:r>
          </w:p>
        </w:tc>
        <w:tc>
          <w:tcPr>
            <w:tcW w:w="7305" w:type="dxa"/>
            <w:tcBorders>
              <w:top w:val="single" w:sz="12" w:space="0" w:color="000000"/>
              <w:left w:val="nil"/>
              <w:bottom w:val="single" w:sz="12" w:space="0" w:color="000000"/>
              <w:right w:val="nil"/>
            </w:tcBorders>
          </w:tcPr>
          <w:p w14:paraId="459674C5" w14:textId="77777777" w:rsidR="0068564F" w:rsidRPr="00CD58F4" w:rsidRDefault="0068564F" w:rsidP="0068564F">
            <w:pPr>
              <w:spacing w:before="40" w:after="40"/>
              <w:rPr>
                <w:rFonts w:cs="Arial"/>
                <w:sz w:val="20"/>
                <w:szCs w:val="20"/>
              </w:rPr>
            </w:pPr>
            <w:r w:rsidRPr="00CD58F4">
              <w:rPr>
                <w:rFonts w:cs="Arial"/>
                <w:color w:val="000000"/>
                <w:sz w:val="20"/>
                <w:szCs w:val="20"/>
              </w:rPr>
              <w:t>Complete routine workplace formatted texts</w:t>
            </w:r>
          </w:p>
        </w:tc>
        <w:tc>
          <w:tcPr>
            <w:tcW w:w="1241" w:type="dxa"/>
            <w:tcBorders>
              <w:top w:val="single" w:sz="12" w:space="0" w:color="000000"/>
              <w:left w:val="nil"/>
              <w:bottom w:val="single" w:sz="12" w:space="0" w:color="000000"/>
              <w:right w:val="nil"/>
            </w:tcBorders>
            <w:vAlign w:val="center"/>
          </w:tcPr>
          <w:p w14:paraId="380A8A3A"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10</w:t>
            </w:r>
          </w:p>
        </w:tc>
      </w:tr>
      <w:tr w:rsidR="0068564F" w14:paraId="6CA1C4EB" w14:textId="77777777" w:rsidTr="00FF7367">
        <w:trPr>
          <w:trHeight w:val="310"/>
        </w:trPr>
        <w:tc>
          <w:tcPr>
            <w:tcW w:w="1654" w:type="dxa"/>
            <w:tcBorders>
              <w:top w:val="single" w:sz="12" w:space="0" w:color="000000"/>
              <w:left w:val="nil"/>
              <w:bottom w:val="single" w:sz="12" w:space="0" w:color="000000"/>
              <w:right w:val="nil"/>
            </w:tcBorders>
          </w:tcPr>
          <w:p w14:paraId="5EB92594" w14:textId="77777777" w:rsidR="0068564F" w:rsidRPr="00CD58F4" w:rsidRDefault="0068564F" w:rsidP="0068564F">
            <w:pPr>
              <w:spacing w:before="40" w:after="40"/>
              <w:rPr>
                <w:rFonts w:cs="Arial"/>
                <w:sz w:val="20"/>
                <w:szCs w:val="20"/>
              </w:rPr>
            </w:pPr>
            <w:r w:rsidRPr="00CD58F4">
              <w:rPr>
                <w:rFonts w:cs="Arial"/>
                <w:color w:val="000000"/>
                <w:sz w:val="20"/>
                <w:szCs w:val="20"/>
              </w:rPr>
              <w:t>FSKWTG009</w:t>
            </w:r>
          </w:p>
        </w:tc>
        <w:tc>
          <w:tcPr>
            <w:tcW w:w="7305" w:type="dxa"/>
            <w:tcBorders>
              <w:top w:val="single" w:sz="12" w:space="0" w:color="000000"/>
              <w:left w:val="nil"/>
              <w:bottom w:val="single" w:sz="12" w:space="0" w:color="000000"/>
              <w:right w:val="nil"/>
            </w:tcBorders>
          </w:tcPr>
          <w:p w14:paraId="7FE38F14" w14:textId="77777777" w:rsidR="0068564F" w:rsidRPr="00CD58F4" w:rsidRDefault="0068564F" w:rsidP="0068564F">
            <w:pPr>
              <w:spacing w:before="40" w:after="40"/>
              <w:rPr>
                <w:rFonts w:cs="Arial"/>
                <w:sz w:val="20"/>
                <w:szCs w:val="20"/>
              </w:rPr>
            </w:pPr>
            <w:r w:rsidRPr="00CD58F4">
              <w:rPr>
                <w:rFonts w:cs="Arial"/>
                <w:color w:val="000000"/>
                <w:sz w:val="20"/>
                <w:szCs w:val="20"/>
              </w:rPr>
              <w:t>Write routine workplace texts</w:t>
            </w:r>
          </w:p>
        </w:tc>
        <w:tc>
          <w:tcPr>
            <w:tcW w:w="1241" w:type="dxa"/>
            <w:tcBorders>
              <w:top w:val="single" w:sz="12" w:space="0" w:color="000000"/>
              <w:left w:val="nil"/>
              <w:bottom w:val="single" w:sz="12" w:space="0" w:color="000000"/>
              <w:right w:val="nil"/>
            </w:tcBorders>
            <w:vAlign w:val="center"/>
          </w:tcPr>
          <w:p w14:paraId="57F4FD2E"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15</w:t>
            </w:r>
          </w:p>
        </w:tc>
      </w:tr>
      <w:tr w:rsidR="0068564F" w:rsidRPr="009934B0" w14:paraId="4DAE703D" w14:textId="77777777" w:rsidTr="00FF7367">
        <w:trPr>
          <w:trHeight w:val="310"/>
        </w:trPr>
        <w:tc>
          <w:tcPr>
            <w:tcW w:w="1654" w:type="dxa"/>
            <w:tcBorders>
              <w:top w:val="single" w:sz="12" w:space="0" w:color="000000"/>
              <w:left w:val="nil"/>
              <w:bottom w:val="single" w:sz="12" w:space="0" w:color="000000"/>
              <w:right w:val="nil"/>
            </w:tcBorders>
          </w:tcPr>
          <w:p w14:paraId="150C6B34" w14:textId="77777777" w:rsidR="0068564F" w:rsidRPr="00CD58F4" w:rsidRDefault="0068564F" w:rsidP="0068564F">
            <w:pPr>
              <w:spacing w:before="40" w:after="40"/>
              <w:rPr>
                <w:rFonts w:cs="Arial"/>
                <w:sz w:val="20"/>
                <w:szCs w:val="20"/>
              </w:rPr>
            </w:pPr>
            <w:r w:rsidRPr="00CD58F4">
              <w:rPr>
                <w:rFonts w:cs="Arial"/>
                <w:color w:val="000000"/>
                <w:sz w:val="20"/>
                <w:szCs w:val="20"/>
              </w:rPr>
              <w:t>FSKWTG010</w:t>
            </w:r>
          </w:p>
        </w:tc>
        <w:tc>
          <w:tcPr>
            <w:tcW w:w="7305" w:type="dxa"/>
            <w:tcBorders>
              <w:top w:val="single" w:sz="12" w:space="0" w:color="000000"/>
              <w:left w:val="nil"/>
              <w:bottom w:val="single" w:sz="12" w:space="0" w:color="000000"/>
              <w:right w:val="nil"/>
            </w:tcBorders>
          </w:tcPr>
          <w:p w14:paraId="187958E0" w14:textId="77777777" w:rsidR="0068564F" w:rsidRPr="00CD58F4" w:rsidRDefault="0068564F" w:rsidP="0068564F">
            <w:pPr>
              <w:spacing w:before="40" w:after="40"/>
              <w:rPr>
                <w:rFonts w:cs="Arial"/>
                <w:sz w:val="20"/>
                <w:szCs w:val="20"/>
              </w:rPr>
            </w:pPr>
            <w:r w:rsidRPr="00CD58F4">
              <w:rPr>
                <w:rFonts w:cs="Arial"/>
                <w:color w:val="000000"/>
                <w:sz w:val="20"/>
                <w:szCs w:val="20"/>
              </w:rPr>
              <w:t>Write complex workplace texts</w:t>
            </w:r>
          </w:p>
        </w:tc>
        <w:tc>
          <w:tcPr>
            <w:tcW w:w="1241" w:type="dxa"/>
            <w:tcBorders>
              <w:top w:val="single" w:sz="12" w:space="0" w:color="000000"/>
              <w:left w:val="nil"/>
              <w:bottom w:val="single" w:sz="12" w:space="0" w:color="000000"/>
              <w:right w:val="nil"/>
            </w:tcBorders>
          </w:tcPr>
          <w:p w14:paraId="02533895"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20</w:t>
            </w:r>
          </w:p>
        </w:tc>
      </w:tr>
      <w:tr w:rsidR="0068564F" w14:paraId="7AF37997" w14:textId="77777777" w:rsidTr="00FF7367">
        <w:trPr>
          <w:trHeight w:val="310"/>
        </w:trPr>
        <w:tc>
          <w:tcPr>
            <w:tcW w:w="1654" w:type="dxa"/>
            <w:tcBorders>
              <w:top w:val="single" w:sz="12" w:space="0" w:color="000000"/>
              <w:left w:val="nil"/>
              <w:bottom w:val="single" w:sz="12" w:space="0" w:color="000000"/>
              <w:right w:val="nil"/>
            </w:tcBorders>
          </w:tcPr>
          <w:p w14:paraId="3814B246" w14:textId="77777777" w:rsidR="0068564F" w:rsidRPr="00CD58F4" w:rsidRDefault="0068564F" w:rsidP="0068564F">
            <w:pPr>
              <w:spacing w:before="40" w:after="40"/>
              <w:rPr>
                <w:rFonts w:cs="Arial"/>
                <w:sz w:val="20"/>
                <w:szCs w:val="20"/>
              </w:rPr>
            </w:pPr>
            <w:r w:rsidRPr="00CD58F4">
              <w:rPr>
                <w:rFonts w:cs="Arial"/>
                <w:color w:val="000000"/>
                <w:sz w:val="20"/>
                <w:szCs w:val="20"/>
              </w:rPr>
              <w:t>FSKWTG011</w:t>
            </w:r>
          </w:p>
        </w:tc>
        <w:tc>
          <w:tcPr>
            <w:tcW w:w="7305" w:type="dxa"/>
            <w:tcBorders>
              <w:top w:val="single" w:sz="12" w:space="0" w:color="000000"/>
              <w:left w:val="nil"/>
              <w:bottom w:val="single" w:sz="12" w:space="0" w:color="000000"/>
              <w:right w:val="nil"/>
            </w:tcBorders>
          </w:tcPr>
          <w:p w14:paraId="0D07F74F" w14:textId="77777777" w:rsidR="0068564F" w:rsidRPr="00CD58F4" w:rsidRDefault="0068564F" w:rsidP="0068564F">
            <w:pPr>
              <w:spacing w:before="40" w:after="40"/>
              <w:rPr>
                <w:rFonts w:cs="Arial"/>
                <w:sz w:val="20"/>
                <w:szCs w:val="20"/>
              </w:rPr>
            </w:pPr>
            <w:r w:rsidRPr="00CD58F4">
              <w:rPr>
                <w:rFonts w:cs="Arial"/>
                <w:color w:val="000000"/>
                <w:sz w:val="20"/>
                <w:szCs w:val="20"/>
              </w:rPr>
              <w:t>Write highly complex workplace texts</w:t>
            </w:r>
          </w:p>
        </w:tc>
        <w:tc>
          <w:tcPr>
            <w:tcW w:w="1241" w:type="dxa"/>
            <w:tcBorders>
              <w:top w:val="single" w:sz="12" w:space="0" w:color="000000"/>
              <w:left w:val="nil"/>
              <w:bottom w:val="single" w:sz="12" w:space="0" w:color="000000"/>
              <w:right w:val="nil"/>
            </w:tcBorders>
          </w:tcPr>
          <w:p w14:paraId="05A736F1"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25</w:t>
            </w:r>
          </w:p>
        </w:tc>
      </w:tr>
      <w:tr w:rsidR="0068564F" w14:paraId="7F7FD179" w14:textId="77777777" w:rsidTr="00FF7367">
        <w:trPr>
          <w:trHeight w:val="310"/>
        </w:trPr>
        <w:tc>
          <w:tcPr>
            <w:tcW w:w="1654" w:type="dxa"/>
            <w:tcBorders>
              <w:top w:val="single" w:sz="12" w:space="0" w:color="000000"/>
              <w:left w:val="nil"/>
              <w:bottom w:val="single" w:sz="12" w:space="0" w:color="000000"/>
              <w:right w:val="nil"/>
            </w:tcBorders>
          </w:tcPr>
          <w:p w14:paraId="17A40C80" w14:textId="76012E15" w:rsidR="0068564F" w:rsidRPr="00CD58F4" w:rsidRDefault="0068564F" w:rsidP="0068564F">
            <w:pPr>
              <w:spacing w:before="40" w:after="40"/>
              <w:rPr>
                <w:rFonts w:cs="Arial"/>
                <w:color w:val="000000"/>
                <w:sz w:val="20"/>
                <w:szCs w:val="20"/>
              </w:rPr>
            </w:pPr>
            <w:r w:rsidRPr="00CD58F4">
              <w:rPr>
                <w:rFonts w:cs="Arial"/>
                <w:color w:val="000000"/>
                <w:sz w:val="20"/>
                <w:szCs w:val="20"/>
              </w:rPr>
              <w:t>BSBWRT3</w:t>
            </w:r>
            <w:r w:rsidR="00BD36E5" w:rsidRPr="00CD58F4">
              <w:rPr>
                <w:rFonts w:cs="Arial"/>
                <w:color w:val="000000"/>
                <w:sz w:val="20"/>
                <w:szCs w:val="20"/>
              </w:rPr>
              <w:t>1</w:t>
            </w:r>
            <w:r w:rsidRPr="00CD58F4">
              <w:rPr>
                <w:rFonts w:cs="Arial"/>
                <w:color w:val="000000"/>
                <w:sz w:val="20"/>
                <w:szCs w:val="20"/>
              </w:rPr>
              <w:t>1</w:t>
            </w:r>
          </w:p>
        </w:tc>
        <w:tc>
          <w:tcPr>
            <w:tcW w:w="7305" w:type="dxa"/>
            <w:tcBorders>
              <w:top w:val="single" w:sz="12" w:space="0" w:color="000000"/>
              <w:left w:val="nil"/>
              <w:bottom w:val="single" w:sz="12" w:space="0" w:color="000000"/>
              <w:right w:val="nil"/>
            </w:tcBorders>
          </w:tcPr>
          <w:p w14:paraId="0B803D15"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Write simple documents</w:t>
            </w:r>
          </w:p>
        </w:tc>
        <w:tc>
          <w:tcPr>
            <w:tcW w:w="1241" w:type="dxa"/>
            <w:tcBorders>
              <w:top w:val="single" w:sz="12" w:space="0" w:color="000000"/>
              <w:left w:val="nil"/>
              <w:bottom w:val="single" w:sz="12" w:space="0" w:color="000000"/>
              <w:right w:val="nil"/>
            </w:tcBorders>
          </w:tcPr>
          <w:p w14:paraId="51B3F30B"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30</w:t>
            </w:r>
          </w:p>
        </w:tc>
      </w:tr>
      <w:tr w:rsidR="0068564F" w14:paraId="239D33F5" w14:textId="77777777" w:rsidTr="00FF7367">
        <w:trPr>
          <w:trHeight w:val="310"/>
        </w:trPr>
        <w:tc>
          <w:tcPr>
            <w:tcW w:w="1654" w:type="dxa"/>
            <w:tcBorders>
              <w:top w:val="single" w:sz="12" w:space="0" w:color="000000"/>
              <w:left w:val="nil"/>
              <w:bottom w:val="single" w:sz="12" w:space="0" w:color="000000"/>
              <w:right w:val="nil"/>
            </w:tcBorders>
          </w:tcPr>
          <w:p w14:paraId="6593FF0C" w14:textId="6D18E07E" w:rsidR="0068564F" w:rsidRPr="00CD58F4" w:rsidRDefault="0068564F" w:rsidP="0068564F">
            <w:pPr>
              <w:spacing w:before="40" w:after="40"/>
              <w:rPr>
                <w:rFonts w:cs="Arial"/>
                <w:color w:val="000000"/>
                <w:sz w:val="20"/>
                <w:szCs w:val="20"/>
              </w:rPr>
            </w:pPr>
            <w:r w:rsidRPr="00CD58F4">
              <w:rPr>
                <w:rFonts w:cs="Arial"/>
                <w:color w:val="000000"/>
                <w:sz w:val="20"/>
                <w:szCs w:val="20"/>
              </w:rPr>
              <w:t>BSBWRT4</w:t>
            </w:r>
            <w:r w:rsidR="00BD36E5" w:rsidRPr="00CD58F4">
              <w:rPr>
                <w:rFonts w:cs="Arial"/>
                <w:color w:val="000000"/>
                <w:sz w:val="20"/>
                <w:szCs w:val="20"/>
              </w:rPr>
              <w:t>11</w:t>
            </w:r>
          </w:p>
        </w:tc>
        <w:tc>
          <w:tcPr>
            <w:tcW w:w="7305" w:type="dxa"/>
            <w:tcBorders>
              <w:top w:val="single" w:sz="12" w:space="0" w:color="000000"/>
              <w:left w:val="nil"/>
              <w:bottom w:val="single" w:sz="12" w:space="0" w:color="000000"/>
              <w:right w:val="nil"/>
            </w:tcBorders>
          </w:tcPr>
          <w:p w14:paraId="79AC655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Write complex documents</w:t>
            </w:r>
          </w:p>
        </w:tc>
        <w:tc>
          <w:tcPr>
            <w:tcW w:w="1241" w:type="dxa"/>
            <w:tcBorders>
              <w:top w:val="single" w:sz="12" w:space="0" w:color="000000"/>
              <w:left w:val="nil"/>
              <w:bottom w:val="single" w:sz="12" w:space="0" w:color="000000"/>
              <w:right w:val="nil"/>
            </w:tcBorders>
            <w:vAlign w:val="center"/>
          </w:tcPr>
          <w:p w14:paraId="65B9CA92"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50</w:t>
            </w:r>
          </w:p>
        </w:tc>
      </w:tr>
      <w:tr w:rsidR="0068564F" w14:paraId="085A870B" w14:textId="77777777" w:rsidTr="00FF7367">
        <w:trPr>
          <w:trHeight w:val="310"/>
        </w:trPr>
        <w:tc>
          <w:tcPr>
            <w:tcW w:w="1654" w:type="dxa"/>
            <w:tcBorders>
              <w:top w:val="single" w:sz="12" w:space="0" w:color="000000"/>
              <w:left w:val="nil"/>
              <w:bottom w:val="single" w:sz="12" w:space="0" w:color="000000"/>
              <w:right w:val="nil"/>
            </w:tcBorders>
          </w:tcPr>
          <w:p w14:paraId="60DF0D9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VU22109</w:t>
            </w:r>
          </w:p>
        </w:tc>
        <w:tc>
          <w:tcPr>
            <w:tcW w:w="7305" w:type="dxa"/>
            <w:tcBorders>
              <w:top w:val="single" w:sz="12" w:space="0" w:color="000000"/>
              <w:left w:val="nil"/>
              <w:bottom w:val="single" w:sz="12" w:space="0" w:color="000000"/>
              <w:right w:val="nil"/>
            </w:tcBorders>
          </w:tcPr>
          <w:p w14:paraId="6818BCD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Complete forms</w:t>
            </w:r>
          </w:p>
        </w:tc>
        <w:tc>
          <w:tcPr>
            <w:tcW w:w="1241" w:type="dxa"/>
            <w:tcBorders>
              <w:top w:val="single" w:sz="12" w:space="0" w:color="000000"/>
              <w:left w:val="nil"/>
              <w:bottom w:val="single" w:sz="12" w:space="0" w:color="000000"/>
              <w:right w:val="nil"/>
            </w:tcBorders>
            <w:vAlign w:val="center"/>
          </w:tcPr>
          <w:p w14:paraId="18121273" w14:textId="77777777" w:rsidR="0068564F" w:rsidRPr="00CD58F4" w:rsidRDefault="0068564F" w:rsidP="0068564F">
            <w:pPr>
              <w:spacing w:before="40" w:after="40"/>
              <w:jc w:val="center"/>
              <w:rPr>
                <w:rFonts w:cs="Arial"/>
                <w:color w:val="000000"/>
                <w:sz w:val="20"/>
                <w:szCs w:val="20"/>
              </w:rPr>
            </w:pPr>
            <w:r w:rsidRPr="00CD58F4">
              <w:rPr>
                <w:rFonts w:cs="Arial"/>
                <w:color w:val="000000"/>
                <w:sz w:val="20"/>
                <w:szCs w:val="20"/>
              </w:rPr>
              <w:t>20</w:t>
            </w:r>
          </w:p>
        </w:tc>
      </w:tr>
      <w:tr w:rsidR="0068564F" w14:paraId="7D353FA8" w14:textId="77777777" w:rsidTr="00FF7367">
        <w:trPr>
          <w:trHeight w:val="310"/>
        </w:trPr>
        <w:tc>
          <w:tcPr>
            <w:tcW w:w="1654" w:type="dxa"/>
            <w:tcBorders>
              <w:top w:val="single" w:sz="12" w:space="0" w:color="000000"/>
              <w:left w:val="nil"/>
              <w:bottom w:val="single" w:sz="12" w:space="0" w:color="000000"/>
              <w:right w:val="nil"/>
            </w:tcBorders>
          </w:tcPr>
          <w:p w14:paraId="13FB6C7E" w14:textId="77777777" w:rsidR="0068564F" w:rsidRPr="00CD58F4" w:rsidRDefault="0068564F" w:rsidP="0068564F">
            <w:pPr>
              <w:spacing w:before="40" w:after="40"/>
              <w:rPr>
                <w:color w:val="000000"/>
                <w:sz w:val="20"/>
                <w:szCs w:val="20"/>
              </w:rPr>
            </w:pPr>
            <w:r w:rsidRPr="00CD58F4">
              <w:rPr>
                <w:color w:val="000000"/>
                <w:sz w:val="20"/>
                <w:szCs w:val="20"/>
              </w:rPr>
              <w:t>VU22116</w:t>
            </w:r>
          </w:p>
        </w:tc>
        <w:tc>
          <w:tcPr>
            <w:tcW w:w="7305" w:type="dxa"/>
            <w:tcBorders>
              <w:top w:val="single" w:sz="12" w:space="0" w:color="000000"/>
              <w:left w:val="nil"/>
              <w:bottom w:val="single" w:sz="12" w:space="0" w:color="000000"/>
              <w:right w:val="nil"/>
            </w:tcBorders>
          </w:tcPr>
          <w:p w14:paraId="2F7DD9CB" w14:textId="77777777" w:rsidR="0068564F" w:rsidRPr="00CD58F4" w:rsidRDefault="0068564F" w:rsidP="0068564F">
            <w:pPr>
              <w:spacing w:before="40" w:after="40"/>
              <w:rPr>
                <w:color w:val="000000"/>
                <w:sz w:val="20"/>
                <w:szCs w:val="20"/>
              </w:rPr>
            </w:pPr>
            <w:r w:rsidRPr="00CD58F4">
              <w:rPr>
                <w:color w:val="000000"/>
                <w:sz w:val="20"/>
                <w:szCs w:val="20"/>
              </w:rPr>
              <w:t>Develop written job application skills</w:t>
            </w:r>
          </w:p>
        </w:tc>
        <w:tc>
          <w:tcPr>
            <w:tcW w:w="1241" w:type="dxa"/>
            <w:tcBorders>
              <w:top w:val="single" w:sz="12" w:space="0" w:color="000000"/>
              <w:left w:val="nil"/>
              <w:bottom w:val="single" w:sz="12" w:space="0" w:color="000000"/>
              <w:right w:val="nil"/>
            </w:tcBorders>
            <w:vAlign w:val="center"/>
          </w:tcPr>
          <w:p w14:paraId="0A19072F" w14:textId="77777777" w:rsidR="0068564F" w:rsidRPr="00CD58F4" w:rsidRDefault="0068564F" w:rsidP="0068564F">
            <w:pPr>
              <w:spacing w:before="40" w:after="40"/>
              <w:jc w:val="center"/>
              <w:rPr>
                <w:color w:val="000000"/>
                <w:sz w:val="20"/>
                <w:szCs w:val="20"/>
              </w:rPr>
            </w:pPr>
            <w:r w:rsidRPr="00CD58F4">
              <w:rPr>
                <w:color w:val="000000"/>
                <w:sz w:val="20"/>
                <w:szCs w:val="20"/>
              </w:rPr>
              <w:t>20</w:t>
            </w:r>
          </w:p>
        </w:tc>
      </w:tr>
      <w:tr w:rsidR="0068564F" w:rsidRPr="00F14E60" w14:paraId="6B2DBCC1" w14:textId="77777777" w:rsidTr="00FF7367">
        <w:trPr>
          <w:trHeight w:val="310"/>
        </w:trPr>
        <w:tc>
          <w:tcPr>
            <w:tcW w:w="1654" w:type="dxa"/>
            <w:tcBorders>
              <w:top w:val="single" w:sz="12" w:space="0" w:color="000000"/>
              <w:left w:val="nil"/>
              <w:bottom w:val="single" w:sz="12" w:space="0" w:color="000000"/>
              <w:right w:val="nil"/>
            </w:tcBorders>
          </w:tcPr>
          <w:p w14:paraId="7ED808F6" w14:textId="77777777" w:rsidR="0068564F" w:rsidRPr="00CD58F4" w:rsidRDefault="0068564F" w:rsidP="0068564F">
            <w:pPr>
              <w:spacing w:before="40" w:after="40"/>
              <w:rPr>
                <w:color w:val="000000"/>
                <w:sz w:val="20"/>
                <w:szCs w:val="20"/>
              </w:rPr>
            </w:pPr>
            <w:r w:rsidRPr="00CD58F4">
              <w:rPr>
                <w:color w:val="000000"/>
                <w:sz w:val="20"/>
                <w:szCs w:val="20"/>
              </w:rPr>
              <w:t>VU22122</w:t>
            </w:r>
          </w:p>
        </w:tc>
        <w:tc>
          <w:tcPr>
            <w:tcW w:w="7305" w:type="dxa"/>
            <w:tcBorders>
              <w:top w:val="single" w:sz="12" w:space="0" w:color="000000"/>
              <w:left w:val="nil"/>
              <w:bottom w:val="single" w:sz="12" w:space="0" w:color="000000"/>
              <w:right w:val="nil"/>
            </w:tcBorders>
          </w:tcPr>
          <w:p w14:paraId="40DCCC2A" w14:textId="77777777" w:rsidR="0068564F" w:rsidRPr="00CD58F4" w:rsidRDefault="0068564F" w:rsidP="0068564F">
            <w:pPr>
              <w:spacing w:before="40" w:after="40"/>
              <w:rPr>
                <w:color w:val="000000"/>
                <w:sz w:val="20"/>
                <w:szCs w:val="20"/>
              </w:rPr>
            </w:pPr>
            <w:r w:rsidRPr="00CD58F4">
              <w:rPr>
                <w:color w:val="000000"/>
                <w:sz w:val="20"/>
                <w:szCs w:val="20"/>
              </w:rPr>
              <w:t>Respond to an advertised job</w:t>
            </w:r>
          </w:p>
        </w:tc>
        <w:tc>
          <w:tcPr>
            <w:tcW w:w="1241" w:type="dxa"/>
            <w:tcBorders>
              <w:top w:val="single" w:sz="12" w:space="0" w:color="000000"/>
              <w:left w:val="nil"/>
              <w:bottom w:val="single" w:sz="12" w:space="0" w:color="000000"/>
              <w:right w:val="nil"/>
            </w:tcBorders>
          </w:tcPr>
          <w:p w14:paraId="71913867" w14:textId="77777777" w:rsidR="0068564F" w:rsidRPr="00CD58F4" w:rsidRDefault="0068564F" w:rsidP="0068564F">
            <w:pPr>
              <w:spacing w:before="40" w:after="40"/>
              <w:jc w:val="center"/>
              <w:rPr>
                <w:color w:val="000000"/>
                <w:sz w:val="20"/>
                <w:szCs w:val="20"/>
              </w:rPr>
            </w:pPr>
            <w:r w:rsidRPr="00CD58F4">
              <w:rPr>
                <w:color w:val="000000"/>
                <w:sz w:val="20"/>
                <w:szCs w:val="20"/>
              </w:rPr>
              <w:t>20</w:t>
            </w:r>
          </w:p>
        </w:tc>
      </w:tr>
      <w:tr w:rsidR="0068564F" w14:paraId="6B2A4E4C" w14:textId="77777777" w:rsidTr="00FF7367">
        <w:trPr>
          <w:trHeight w:val="310"/>
        </w:trPr>
        <w:tc>
          <w:tcPr>
            <w:tcW w:w="1654" w:type="dxa"/>
            <w:tcBorders>
              <w:top w:val="single" w:sz="12" w:space="0" w:color="000000"/>
              <w:left w:val="nil"/>
              <w:bottom w:val="single" w:sz="12" w:space="0" w:color="000000"/>
              <w:right w:val="nil"/>
            </w:tcBorders>
            <w:vAlign w:val="center"/>
          </w:tcPr>
          <w:p w14:paraId="54AF2356" w14:textId="77777777" w:rsidR="0068564F" w:rsidRPr="00CD58F4" w:rsidRDefault="0068564F" w:rsidP="0068564F">
            <w:pPr>
              <w:spacing w:before="40" w:after="40"/>
              <w:rPr>
                <w:color w:val="000000"/>
                <w:sz w:val="20"/>
                <w:szCs w:val="20"/>
              </w:rPr>
            </w:pPr>
            <w:r w:rsidRPr="00CD58F4">
              <w:rPr>
                <w:color w:val="000000"/>
                <w:sz w:val="20"/>
                <w:szCs w:val="20"/>
              </w:rPr>
              <w:t>VU22349</w:t>
            </w:r>
          </w:p>
        </w:tc>
        <w:tc>
          <w:tcPr>
            <w:tcW w:w="7305" w:type="dxa"/>
            <w:tcBorders>
              <w:top w:val="single" w:sz="12" w:space="0" w:color="000000"/>
              <w:left w:val="nil"/>
              <w:bottom w:val="single" w:sz="12" w:space="0" w:color="000000"/>
              <w:right w:val="nil"/>
            </w:tcBorders>
            <w:vAlign w:val="center"/>
          </w:tcPr>
          <w:p w14:paraId="5DEB7162" w14:textId="77777777" w:rsidR="0068564F" w:rsidRPr="00CD58F4" w:rsidRDefault="0068564F" w:rsidP="0068564F">
            <w:pPr>
              <w:spacing w:before="40" w:after="40"/>
              <w:rPr>
                <w:color w:val="000000"/>
                <w:sz w:val="20"/>
                <w:szCs w:val="20"/>
              </w:rPr>
            </w:pPr>
            <w:r w:rsidRPr="00CD58F4">
              <w:rPr>
                <w:color w:val="000000"/>
                <w:sz w:val="20"/>
                <w:szCs w:val="20"/>
              </w:rPr>
              <w:t>Create short simple texts for learning purposes</w:t>
            </w:r>
          </w:p>
        </w:tc>
        <w:tc>
          <w:tcPr>
            <w:tcW w:w="1241" w:type="dxa"/>
            <w:tcBorders>
              <w:top w:val="single" w:sz="12" w:space="0" w:color="000000"/>
              <w:left w:val="nil"/>
              <w:bottom w:val="single" w:sz="12" w:space="0" w:color="000000"/>
              <w:right w:val="nil"/>
            </w:tcBorders>
            <w:vAlign w:val="center"/>
          </w:tcPr>
          <w:p w14:paraId="2C699FF5" w14:textId="77777777" w:rsidR="0068564F" w:rsidRPr="00CD58F4" w:rsidRDefault="0068564F" w:rsidP="0068564F">
            <w:pPr>
              <w:spacing w:before="40" w:after="40"/>
              <w:jc w:val="center"/>
              <w:rPr>
                <w:color w:val="000000"/>
                <w:sz w:val="20"/>
                <w:szCs w:val="20"/>
              </w:rPr>
            </w:pPr>
            <w:r w:rsidRPr="00CD58F4">
              <w:rPr>
                <w:color w:val="000000"/>
                <w:sz w:val="20"/>
                <w:szCs w:val="20"/>
              </w:rPr>
              <w:t>15</w:t>
            </w:r>
          </w:p>
        </w:tc>
      </w:tr>
      <w:tr w:rsidR="0068564F" w14:paraId="622068BC" w14:textId="77777777" w:rsidTr="00FF7367">
        <w:trPr>
          <w:trHeight w:val="310"/>
        </w:trPr>
        <w:tc>
          <w:tcPr>
            <w:tcW w:w="1654" w:type="dxa"/>
            <w:tcBorders>
              <w:top w:val="single" w:sz="12" w:space="0" w:color="000000"/>
              <w:left w:val="nil"/>
              <w:bottom w:val="single" w:sz="12" w:space="0" w:color="000000"/>
              <w:right w:val="nil"/>
            </w:tcBorders>
            <w:vAlign w:val="center"/>
          </w:tcPr>
          <w:p w14:paraId="510AA0B6" w14:textId="77777777" w:rsidR="0068564F" w:rsidRPr="00CD58F4" w:rsidRDefault="0068564F" w:rsidP="0068564F">
            <w:pPr>
              <w:spacing w:before="40" w:after="40"/>
              <w:rPr>
                <w:color w:val="000000"/>
                <w:sz w:val="20"/>
                <w:szCs w:val="20"/>
              </w:rPr>
            </w:pPr>
            <w:r w:rsidRPr="00CD58F4">
              <w:rPr>
                <w:color w:val="000000"/>
                <w:sz w:val="20"/>
                <w:szCs w:val="20"/>
              </w:rPr>
              <w:t>VU22350</w:t>
            </w:r>
          </w:p>
        </w:tc>
        <w:tc>
          <w:tcPr>
            <w:tcW w:w="7305" w:type="dxa"/>
            <w:tcBorders>
              <w:top w:val="single" w:sz="12" w:space="0" w:color="000000"/>
              <w:left w:val="nil"/>
              <w:bottom w:val="single" w:sz="12" w:space="0" w:color="000000"/>
              <w:right w:val="nil"/>
            </w:tcBorders>
            <w:vAlign w:val="center"/>
          </w:tcPr>
          <w:p w14:paraId="1FC43D90" w14:textId="77777777" w:rsidR="0068564F" w:rsidRPr="00CD58F4" w:rsidRDefault="0068564F" w:rsidP="0068564F">
            <w:pPr>
              <w:spacing w:before="40" w:after="40"/>
              <w:rPr>
                <w:color w:val="000000"/>
                <w:sz w:val="20"/>
                <w:szCs w:val="20"/>
              </w:rPr>
            </w:pPr>
            <w:r w:rsidRPr="00CD58F4">
              <w:rPr>
                <w:color w:val="000000"/>
                <w:sz w:val="20"/>
                <w:szCs w:val="20"/>
              </w:rPr>
              <w:t>Create short simple texts for employment purposes</w:t>
            </w:r>
          </w:p>
        </w:tc>
        <w:tc>
          <w:tcPr>
            <w:tcW w:w="1241" w:type="dxa"/>
            <w:tcBorders>
              <w:top w:val="single" w:sz="12" w:space="0" w:color="000000"/>
              <w:left w:val="nil"/>
              <w:bottom w:val="single" w:sz="12" w:space="0" w:color="000000"/>
              <w:right w:val="nil"/>
            </w:tcBorders>
            <w:vAlign w:val="center"/>
          </w:tcPr>
          <w:p w14:paraId="467A6FD0" w14:textId="77777777" w:rsidR="0068564F" w:rsidRPr="00CD58F4" w:rsidRDefault="0068564F" w:rsidP="0068564F">
            <w:pPr>
              <w:spacing w:before="40" w:after="40"/>
              <w:jc w:val="center"/>
              <w:rPr>
                <w:color w:val="000000"/>
                <w:sz w:val="20"/>
                <w:szCs w:val="20"/>
              </w:rPr>
            </w:pPr>
            <w:r w:rsidRPr="00CD58F4">
              <w:rPr>
                <w:color w:val="000000"/>
                <w:sz w:val="20"/>
                <w:szCs w:val="20"/>
              </w:rPr>
              <w:t>15</w:t>
            </w:r>
          </w:p>
        </w:tc>
      </w:tr>
      <w:tr w:rsidR="0068564F" w14:paraId="4DA5523A" w14:textId="77777777" w:rsidTr="00FF7367">
        <w:trPr>
          <w:trHeight w:val="310"/>
        </w:trPr>
        <w:tc>
          <w:tcPr>
            <w:tcW w:w="1654" w:type="dxa"/>
            <w:tcBorders>
              <w:top w:val="single" w:sz="12" w:space="0" w:color="000000"/>
              <w:left w:val="nil"/>
              <w:bottom w:val="single" w:sz="12" w:space="0" w:color="000000"/>
              <w:right w:val="nil"/>
            </w:tcBorders>
            <w:vAlign w:val="center"/>
          </w:tcPr>
          <w:p w14:paraId="105EDCE6" w14:textId="77777777" w:rsidR="0068564F" w:rsidRPr="00CD58F4" w:rsidRDefault="0068564F" w:rsidP="0068564F">
            <w:pPr>
              <w:spacing w:before="40" w:after="40"/>
              <w:rPr>
                <w:color w:val="000000"/>
                <w:sz w:val="20"/>
                <w:szCs w:val="20"/>
              </w:rPr>
            </w:pPr>
            <w:r w:rsidRPr="00CD58F4">
              <w:rPr>
                <w:color w:val="000000"/>
                <w:sz w:val="20"/>
                <w:szCs w:val="20"/>
              </w:rPr>
              <w:t>VU22366</w:t>
            </w:r>
          </w:p>
        </w:tc>
        <w:tc>
          <w:tcPr>
            <w:tcW w:w="7305" w:type="dxa"/>
            <w:tcBorders>
              <w:top w:val="single" w:sz="12" w:space="0" w:color="000000"/>
              <w:left w:val="nil"/>
              <w:bottom w:val="single" w:sz="12" w:space="0" w:color="000000"/>
              <w:right w:val="nil"/>
            </w:tcBorders>
            <w:vAlign w:val="center"/>
          </w:tcPr>
          <w:p w14:paraId="224D2CE9" w14:textId="77777777" w:rsidR="0068564F" w:rsidRPr="00CD58F4" w:rsidRDefault="0068564F" w:rsidP="0068564F">
            <w:pPr>
              <w:spacing w:before="40" w:after="40"/>
              <w:rPr>
                <w:color w:val="000000"/>
                <w:sz w:val="20"/>
                <w:szCs w:val="20"/>
              </w:rPr>
            </w:pPr>
            <w:r w:rsidRPr="00CD58F4">
              <w:rPr>
                <w:color w:val="000000"/>
                <w:sz w:val="20"/>
                <w:szCs w:val="20"/>
              </w:rPr>
              <w:t>Create simple texts for learning purposes</w:t>
            </w:r>
          </w:p>
        </w:tc>
        <w:tc>
          <w:tcPr>
            <w:tcW w:w="1241" w:type="dxa"/>
            <w:tcBorders>
              <w:top w:val="single" w:sz="12" w:space="0" w:color="000000"/>
              <w:left w:val="nil"/>
              <w:bottom w:val="single" w:sz="12" w:space="0" w:color="000000"/>
              <w:right w:val="nil"/>
            </w:tcBorders>
            <w:vAlign w:val="center"/>
          </w:tcPr>
          <w:p w14:paraId="05C0B9D2" w14:textId="77777777" w:rsidR="0068564F" w:rsidRPr="00CD58F4" w:rsidRDefault="0068564F" w:rsidP="0068564F">
            <w:pPr>
              <w:spacing w:before="40" w:after="40"/>
              <w:jc w:val="center"/>
              <w:rPr>
                <w:color w:val="000000"/>
                <w:sz w:val="20"/>
                <w:szCs w:val="20"/>
              </w:rPr>
            </w:pPr>
            <w:r w:rsidRPr="00CD58F4">
              <w:rPr>
                <w:color w:val="000000"/>
                <w:sz w:val="20"/>
                <w:szCs w:val="20"/>
              </w:rPr>
              <w:t>25</w:t>
            </w:r>
          </w:p>
        </w:tc>
      </w:tr>
      <w:tr w:rsidR="0068564F" w14:paraId="62E3F520" w14:textId="77777777" w:rsidTr="00FF7367">
        <w:trPr>
          <w:trHeight w:val="310"/>
        </w:trPr>
        <w:tc>
          <w:tcPr>
            <w:tcW w:w="1654" w:type="dxa"/>
            <w:tcBorders>
              <w:top w:val="single" w:sz="12" w:space="0" w:color="000000"/>
              <w:left w:val="nil"/>
              <w:bottom w:val="single" w:sz="12" w:space="0" w:color="000000"/>
              <w:right w:val="nil"/>
            </w:tcBorders>
            <w:vAlign w:val="center"/>
          </w:tcPr>
          <w:p w14:paraId="5A5069F7" w14:textId="77777777" w:rsidR="0068564F" w:rsidRPr="00CD58F4" w:rsidRDefault="0068564F" w:rsidP="0068564F">
            <w:pPr>
              <w:spacing w:before="40" w:after="40"/>
              <w:rPr>
                <w:color w:val="000000"/>
                <w:sz w:val="20"/>
                <w:szCs w:val="20"/>
              </w:rPr>
            </w:pPr>
            <w:r w:rsidRPr="00CD58F4">
              <w:rPr>
                <w:color w:val="000000"/>
                <w:sz w:val="20"/>
                <w:szCs w:val="20"/>
              </w:rPr>
              <w:t>VU22367</w:t>
            </w:r>
          </w:p>
        </w:tc>
        <w:tc>
          <w:tcPr>
            <w:tcW w:w="7305" w:type="dxa"/>
            <w:tcBorders>
              <w:top w:val="single" w:sz="12" w:space="0" w:color="000000"/>
              <w:left w:val="nil"/>
              <w:bottom w:val="single" w:sz="12" w:space="0" w:color="000000"/>
              <w:right w:val="nil"/>
            </w:tcBorders>
            <w:vAlign w:val="center"/>
          </w:tcPr>
          <w:p w14:paraId="59FDFBF9" w14:textId="77777777" w:rsidR="0068564F" w:rsidRPr="00CD58F4" w:rsidRDefault="0068564F" w:rsidP="0068564F">
            <w:pPr>
              <w:spacing w:before="40" w:after="40"/>
              <w:rPr>
                <w:color w:val="000000"/>
                <w:sz w:val="20"/>
                <w:szCs w:val="20"/>
              </w:rPr>
            </w:pPr>
            <w:r w:rsidRPr="00CD58F4">
              <w:rPr>
                <w:color w:val="000000"/>
                <w:sz w:val="20"/>
                <w:szCs w:val="20"/>
              </w:rPr>
              <w:t>Create simple texts for employment purposes</w:t>
            </w:r>
          </w:p>
        </w:tc>
        <w:tc>
          <w:tcPr>
            <w:tcW w:w="1241" w:type="dxa"/>
            <w:tcBorders>
              <w:top w:val="single" w:sz="12" w:space="0" w:color="000000"/>
              <w:left w:val="nil"/>
              <w:bottom w:val="single" w:sz="12" w:space="0" w:color="000000"/>
              <w:right w:val="nil"/>
            </w:tcBorders>
            <w:vAlign w:val="center"/>
          </w:tcPr>
          <w:p w14:paraId="7FB87817" w14:textId="77777777" w:rsidR="0068564F" w:rsidRPr="00CD58F4" w:rsidRDefault="0068564F" w:rsidP="0068564F">
            <w:pPr>
              <w:spacing w:before="40" w:after="40"/>
              <w:jc w:val="center"/>
              <w:rPr>
                <w:color w:val="000000"/>
                <w:sz w:val="20"/>
                <w:szCs w:val="20"/>
              </w:rPr>
            </w:pPr>
            <w:r w:rsidRPr="00CD58F4">
              <w:rPr>
                <w:color w:val="000000"/>
                <w:sz w:val="20"/>
                <w:szCs w:val="20"/>
              </w:rPr>
              <w:t>25</w:t>
            </w:r>
          </w:p>
        </w:tc>
      </w:tr>
      <w:tr w:rsidR="0068564F" w14:paraId="39BC2B1D" w14:textId="77777777" w:rsidTr="00FF7367">
        <w:trPr>
          <w:trHeight w:val="310"/>
        </w:trPr>
        <w:tc>
          <w:tcPr>
            <w:tcW w:w="1654" w:type="dxa"/>
            <w:tcBorders>
              <w:top w:val="single" w:sz="12" w:space="0" w:color="000000"/>
              <w:left w:val="nil"/>
              <w:bottom w:val="single" w:sz="12" w:space="0" w:color="000000"/>
              <w:right w:val="nil"/>
            </w:tcBorders>
            <w:vAlign w:val="center"/>
          </w:tcPr>
          <w:p w14:paraId="5E3FC6AF" w14:textId="77777777" w:rsidR="0068564F" w:rsidRPr="00CD58F4" w:rsidRDefault="0068564F" w:rsidP="0068564F">
            <w:pPr>
              <w:spacing w:before="40" w:after="40"/>
              <w:rPr>
                <w:color w:val="000000"/>
                <w:sz w:val="20"/>
                <w:szCs w:val="20"/>
              </w:rPr>
            </w:pPr>
            <w:r w:rsidRPr="00CD58F4">
              <w:rPr>
                <w:color w:val="000000"/>
                <w:sz w:val="20"/>
                <w:szCs w:val="20"/>
              </w:rPr>
              <w:t>VU22392</w:t>
            </w:r>
          </w:p>
        </w:tc>
        <w:tc>
          <w:tcPr>
            <w:tcW w:w="7305" w:type="dxa"/>
            <w:tcBorders>
              <w:top w:val="single" w:sz="12" w:space="0" w:color="000000"/>
              <w:left w:val="nil"/>
              <w:bottom w:val="single" w:sz="12" w:space="0" w:color="000000"/>
              <w:right w:val="nil"/>
            </w:tcBorders>
            <w:vAlign w:val="center"/>
          </w:tcPr>
          <w:p w14:paraId="4FB5FD4B" w14:textId="77777777" w:rsidR="0068564F" w:rsidRPr="00CD58F4" w:rsidRDefault="0068564F" w:rsidP="0068564F">
            <w:pPr>
              <w:spacing w:before="40" w:after="40"/>
              <w:rPr>
                <w:color w:val="000000"/>
                <w:sz w:val="20"/>
                <w:szCs w:val="20"/>
              </w:rPr>
            </w:pPr>
            <w:r w:rsidRPr="00CD58F4">
              <w:rPr>
                <w:color w:val="000000"/>
                <w:sz w:val="20"/>
                <w:szCs w:val="20"/>
              </w:rPr>
              <w:t>Create texts of limited complexity for learning purposes</w:t>
            </w:r>
          </w:p>
        </w:tc>
        <w:tc>
          <w:tcPr>
            <w:tcW w:w="1241" w:type="dxa"/>
            <w:tcBorders>
              <w:top w:val="single" w:sz="12" w:space="0" w:color="000000"/>
              <w:left w:val="nil"/>
              <w:bottom w:val="single" w:sz="12" w:space="0" w:color="000000"/>
              <w:right w:val="nil"/>
            </w:tcBorders>
            <w:vAlign w:val="center"/>
          </w:tcPr>
          <w:p w14:paraId="13C2F84C" w14:textId="77777777" w:rsidR="0068564F" w:rsidRPr="00CD58F4" w:rsidRDefault="0068564F" w:rsidP="0068564F">
            <w:pPr>
              <w:spacing w:before="40" w:after="40"/>
              <w:jc w:val="center"/>
              <w:rPr>
                <w:color w:val="000000"/>
                <w:sz w:val="20"/>
                <w:szCs w:val="20"/>
              </w:rPr>
            </w:pPr>
            <w:r w:rsidRPr="00CD58F4">
              <w:rPr>
                <w:color w:val="000000"/>
                <w:sz w:val="20"/>
                <w:szCs w:val="20"/>
              </w:rPr>
              <w:t>25</w:t>
            </w:r>
          </w:p>
        </w:tc>
      </w:tr>
      <w:tr w:rsidR="0068564F" w14:paraId="185C1A1C" w14:textId="77777777" w:rsidTr="00FF7367">
        <w:trPr>
          <w:trHeight w:val="310"/>
        </w:trPr>
        <w:tc>
          <w:tcPr>
            <w:tcW w:w="1654" w:type="dxa"/>
            <w:tcBorders>
              <w:top w:val="single" w:sz="12" w:space="0" w:color="000000"/>
              <w:left w:val="nil"/>
              <w:bottom w:val="single" w:sz="12" w:space="0" w:color="000000"/>
              <w:right w:val="nil"/>
            </w:tcBorders>
            <w:vAlign w:val="center"/>
          </w:tcPr>
          <w:p w14:paraId="02CED786" w14:textId="77777777" w:rsidR="0068564F" w:rsidRPr="00CD58F4" w:rsidRDefault="0068564F" w:rsidP="0068564F">
            <w:pPr>
              <w:spacing w:before="40" w:after="40"/>
              <w:rPr>
                <w:color w:val="000000"/>
                <w:sz w:val="20"/>
                <w:szCs w:val="20"/>
              </w:rPr>
            </w:pPr>
            <w:r w:rsidRPr="00CD58F4">
              <w:rPr>
                <w:color w:val="000000"/>
                <w:sz w:val="20"/>
                <w:szCs w:val="20"/>
              </w:rPr>
              <w:t>VU22393</w:t>
            </w:r>
          </w:p>
        </w:tc>
        <w:tc>
          <w:tcPr>
            <w:tcW w:w="7305" w:type="dxa"/>
            <w:tcBorders>
              <w:top w:val="single" w:sz="12" w:space="0" w:color="000000"/>
              <w:left w:val="nil"/>
              <w:bottom w:val="single" w:sz="12" w:space="0" w:color="000000"/>
              <w:right w:val="nil"/>
            </w:tcBorders>
            <w:vAlign w:val="center"/>
          </w:tcPr>
          <w:p w14:paraId="542ED6F1" w14:textId="77777777" w:rsidR="0068564F" w:rsidRPr="00CD58F4" w:rsidRDefault="0068564F" w:rsidP="0068564F">
            <w:pPr>
              <w:spacing w:before="40" w:after="40"/>
              <w:rPr>
                <w:color w:val="000000"/>
                <w:sz w:val="20"/>
                <w:szCs w:val="20"/>
              </w:rPr>
            </w:pPr>
            <w:r w:rsidRPr="00CD58F4">
              <w:rPr>
                <w:color w:val="000000"/>
                <w:sz w:val="20"/>
                <w:szCs w:val="20"/>
              </w:rPr>
              <w:t>Create texts of limited complexity to participate in the workplace</w:t>
            </w:r>
          </w:p>
        </w:tc>
        <w:tc>
          <w:tcPr>
            <w:tcW w:w="1241" w:type="dxa"/>
            <w:tcBorders>
              <w:top w:val="single" w:sz="12" w:space="0" w:color="000000"/>
              <w:left w:val="nil"/>
              <w:bottom w:val="single" w:sz="12" w:space="0" w:color="000000"/>
              <w:right w:val="nil"/>
            </w:tcBorders>
            <w:vAlign w:val="center"/>
          </w:tcPr>
          <w:p w14:paraId="23F8BC4A" w14:textId="77777777" w:rsidR="0068564F" w:rsidRPr="00CD58F4" w:rsidRDefault="0068564F" w:rsidP="0068564F">
            <w:pPr>
              <w:spacing w:before="40" w:after="40"/>
              <w:jc w:val="center"/>
              <w:rPr>
                <w:color w:val="000000"/>
                <w:sz w:val="20"/>
                <w:szCs w:val="20"/>
              </w:rPr>
            </w:pPr>
            <w:r w:rsidRPr="00CD58F4">
              <w:rPr>
                <w:color w:val="000000"/>
                <w:sz w:val="20"/>
                <w:szCs w:val="20"/>
              </w:rPr>
              <w:t>25</w:t>
            </w:r>
          </w:p>
        </w:tc>
      </w:tr>
      <w:tr w:rsidR="0068564F" w14:paraId="756BA467" w14:textId="77777777" w:rsidTr="00FF7367">
        <w:trPr>
          <w:trHeight w:val="310"/>
        </w:trPr>
        <w:tc>
          <w:tcPr>
            <w:tcW w:w="1654" w:type="dxa"/>
            <w:tcBorders>
              <w:top w:val="single" w:sz="12" w:space="0" w:color="000000"/>
              <w:left w:val="nil"/>
              <w:bottom w:val="single" w:sz="12" w:space="0" w:color="000000"/>
              <w:right w:val="nil"/>
            </w:tcBorders>
            <w:vAlign w:val="center"/>
          </w:tcPr>
          <w:p w14:paraId="206252A1" w14:textId="77777777" w:rsidR="0068564F" w:rsidRPr="00CD58F4" w:rsidRDefault="0068564F" w:rsidP="0068564F">
            <w:pPr>
              <w:spacing w:before="40" w:after="40"/>
              <w:rPr>
                <w:color w:val="000000"/>
                <w:sz w:val="20"/>
                <w:szCs w:val="20"/>
              </w:rPr>
            </w:pPr>
            <w:r w:rsidRPr="00CD58F4">
              <w:rPr>
                <w:color w:val="000000"/>
                <w:sz w:val="20"/>
                <w:szCs w:val="20"/>
              </w:rPr>
              <w:t>VU22419</w:t>
            </w:r>
          </w:p>
        </w:tc>
        <w:tc>
          <w:tcPr>
            <w:tcW w:w="7305" w:type="dxa"/>
            <w:tcBorders>
              <w:top w:val="single" w:sz="12" w:space="0" w:color="000000"/>
              <w:left w:val="nil"/>
              <w:bottom w:val="single" w:sz="12" w:space="0" w:color="000000"/>
              <w:right w:val="nil"/>
            </w:tcBorders>
            <w:vAlign w:val="center"/>
          </w:tcPr>
          <w:p w14:paraId="7708B5A3" w14:textId="77777777" w:rsidR="0068564F" w:rsidRPr="00CD58F4" w:rsidRDefault="0068564F" w:rsidP="0068564F">
            <w:pPr>
              <w:spacing w:before="40" w:after="40"/>
              <w:rPr>
                <w:color w:val="000000"/>
                <w:sz w:val="20"/>
                <w:szCs w:val="20"/>
              </w:rPr>
            </w:pPr>
            <w:r w:rsidRPr="00CD58F4">
              <w:rPr>
                <w:color w:val="000000"/>
                <w:sz w:val="20"/>
                <w:szCs w:val="20"/>
              </w:rPr>
              <w:t>Create a range of complex texts for learning purpose</w:t>
            </w:r>
          </w:p>
        </w:tc>
        <w:tc>
          <w:tcPr>
            <w:tcW w:w="1241" w:type="dxa"/>
            <w:tcBorders>
              <w:top w:val="single" w:sz="12" w:space="0" w:color="000000"/>
              <w:left w:val="nil"/>
              <w:bottom w:val="single" w:sz="12" w:space="0" w:color="000000"/>
              <w:right w:val="nil"/>
            </w:tcBorders>
            <w:vAlign w:val="center"/>
          </w:tcPr>
          <w:p w14:paraId="242D358A" w14:textId="77777777" w:rsidR="0068564F" w:rsidRPr="00CD58F4" w:rsidRDefault="0068564F" w:rsidP="0068564F">
            <w:pPr>
              <w:spacing w:before="40" w:after="40"/>
              <w:jc w:val="center"/>
              <w:rPr>
                <w:color w:val="000000"/>
                <w:sz w:val="20"/>
                <w:szCs w:val="20"/>
              </w:rPr>
            </w:pPr>
            <w:r w:rsidRPr="00CD58F4">
              <w:rPr>
                <w:color w:val="000000"/>
                <w:sz w:val="20"/>
                <w:szCs w:val="20"/>
              </w:rPr>
              <w:t>30</w:t>
            </w:r>
          </w:p>
        </w:tc>
      </w:tr>
      <w:tr w:rsidR="0068564F" w14:paraId="08C1D8B3" w14:textId="77777777" w:rsidTr="00FF7367">
        <w:trPr>
          <w:trHeight w:val="310"/>
        </w:trPr>
        <w:tc>
          <w:tcPr>
            <w:tcW w:w="1654" w:type="dxa"/>
            <w:tcBorders>
              <w:top w:val="single" w:sz="12" w:space="0" w:color="000000"/>
              <w:left w:val="nil"/>
              <w:bottom w:val="single" w:sz="12" w:space="0" w:color="000000"/>
              <w:right w:val="nil"/>
            </w:tcBorders>
            <w:vAlign w:val="center"/>
          </w:tcPr>
          <w:p w14:paraId="3D8F093E" w14:textId="77777777" w:rsidR="0068564F" w:rsidRPr="00CD58F4" w:rsidRDefault="0068564F" w:rsidP="0068564F">
            <w:pPr>
              <w:spacing w:before="40" w:after="40"/>
              <w:rPr>
                <w:color w:val="000000"/>
                <w:sz w:val="20"/>
                <w:szCs w:val="20"/>
              </w:rPr>
            </w:pPr>
            <w:r w:rsidRPr="00CD58F4">
              <w:rPr>
                <w:color w:val="000000"/>
                <w:sz w:val="20"/>
                <w:szCs w:val="20"/>
              </w:rPr>
              <w:t>VU22420</w:t>
            </w:r>
          </w:p>
        </w:tc>
        <w:tc>
          <w:tcPr>
            <w:tcW w:w="7305" w:type="dxa"/>
            <w:tcBorders>
              <w:top w:val="single" w:sz="12" w:space="0" w:color="000000"/>
              <w:left w:val="nil"/>
              <w:bottom w:val="single" w:sz="12" w:space="0" w:color="000000"/>
              <w:right w:val="nil"/>
            </w:tcBorders>
            <w:vAlign w:val="center"/>
          </w:tcPr>
          <w:p w14:paraId="336252E3" w14:textId="77777777" w:rsidR="0068564F" w:rsidRPr="00CD58F4" w:rsidRDefault="0068564F" w:rsidP="0068564F">
            <w:pPr>
              <w:spacing w:before="40" w:after="40"/>
              <w:rPr>
                <w:color w:val="000000"/>
                <w:sz w:val="20"/>
                <w:szCs w:val="20"/>
              </w:rPr>
            </w:pPr>
            <w:r w:rsidRPr="00CD58F4">
              <w:rPr>
                <w:color w:val="000000"/>
                <w:sz w:val="20"/>
                <w:szCs w:val="20"/>
              </w:rPr>
              <w:t>Create a range of complex texts to participate in the workplace</w:t>
            </w:r>
          </w:p>
        </w:tc>
        <w:tc>
          <w:tcPr>
            <w:tcW w:w="1241" w:type="dxa"/>
            <w:tcBorders>
              <w:top w:val="single" w:sz="12" w:space="0" w:color="000000"/>
              <w:left w:val="nil"/>
              <w:bottom w:val="single" w:sz="12" w:space="0" w:color="000000"/>
              <w:right w:val="nil"/>
            </w:tcBorders>
            <w:vAlign w:val="center"/>
          </w:tcPr>
          <w:p w14:paraId="5E128D41" w14:textId="77777777" w:rsidR="0068564F" w:rsidRPr="00CD58F4" w:rsidRDefault="0068564F" w:rsidP="0068564F">
            <w:pPr>
              <w:spacing w:before="40" w:after="40"/>
              <w:jc w:val="center"/>
              <w:rPr>
                <w:color w:val="000000"/>
                <w:sz w:val="20"/>
                <w:szCs w:val="20"/>
              </w:rPr>
            </w:pPr>
            <w:r w:rsidRPr="00CD58F4">
              <w:rPr>
                <w:color w:val="000000"/>
                <w:sz w:val="20"/>
                <w:szCs w:val="20"/>
              </w:rPr>
              <w:t>30</w:t>
            </w:r>
          </w:p>
        </w:tc>
      </w:tr>
      <w:tr w:rsidR="0068564F" w14:paraId="430AB424" w14:textId="77777777" w:rsidTr="00FF7367">
        <w:trPr>
          <w:trHeight w:val="310"/>
        </w:trPr>
        <w:tc>
          <w:tcPr>
            <w:tcW w:w="1654" w:type="dxa"/>
            <w:tcBorders>
              <w:top w:val="single" w:sz="12" w:space="0" w:color="000000"/>
              <w:left w:val="nil"/>
              <w:bottom w:val="single" w:sz="12" w:space="0" w:color="000000"/>
              <w:right w:val="nil"/>
            </w:tcBorders>
            <w:vAlign w:val="center"/>
          </w:tcPr>
          <w:p w14:paraId="0FA2F597" w14:textId="77777777" w:rsidR="0068564F" w:rsidRPr="00CD58F4" w:rsidRDefault="0068564F" w:rsidP="0068564F">
            <w:pPr>
              <w:spacing w:before="40" w:after="40"/>
              <w:rPr>
                <w:color w:val="000000"/>
                <w:sz w:val="20"/>
                <w:szCs w:val="20"/>
              </w:rPr>
            </w:pPr>
            <w:r w:rsidRPr="00CD58F4">
              <w:rPr>
                <w:color w:val="000000"/>
                <w:sz w:val="20"/>
                <w:szCs w:val="20"/>
              </w:rPr>
              <w:t>VU22440</w:t>
            </w:r>
          </w:p>
        </w:tc>
        <w:tc>
          <w:tcPr>
            <w:tcW w:w="7305" w:type="dxa"/>
            <w:tcBorders>
              <w:top w:val="single" w:sz="12" w:space="0" w:color="000000"/>
              <w:left w:val="nil"/>
              <w:bottom w:val="single" w:sz="12" w:space="0" w:color="000000"/>
              <w:right w:val="nil"/>
            </w:tcBorders>
            <w:vAlign w:val="center"/>
          </w:tcPr>
          <w:p w14:paraId="79B45BEC" w14:textId="77777777" w:rsidR="0068564F" w:rsidRPr="00CD58F4" w:rsidRDefault="0068564F" w:rsidP="0068564F">
            <w:pPr>
              <w:spacing w:before="40" w:after="40"/>
              <w:rPr>
                <w:color w:val="000000"/>
                <w:sz w:val="20"/>
                <w:szCs w:val="20"/>
              </w:rPr>
            </w:pPr>
            <w:r w:rsidRPr="00CD58F4">
              <w:rPr>
                <w:color w:val="000000"/>
                <w:sz w:val="20"/>
                <w:szCs w:val="20"/>
              </w:rPr>
              <w:t>Create a range of highly complex texts for learning purposes</w:t>
            </w:r>
          </w:p>
        </w:tc>
        <w:tc>
          <w:tcPr>
            <w:tcW w:w="1241" w:type="dxa"/>
            <w:tcBorders>
              <w:top w:val="single" w:sz="12" w:space="0" w:color="000000"/>
              <w:left w:val="nil"/>
              <w:bottom w:val="single" w:sz="12" w:space="0" w:color="000000"/>
              <w:right w:val="nil"/>
            </w:tcBorders>
            <w:vAlign w:val="center"/>
          </w:tcPr>
          <w:p w14:paraId="1737642C" w14:textId="77777777" w:rsidR="0068564F" w:rsidRPr="00CD58F4" w:rsidRDefault="0068564F" w:rsidP="0068564F">
            <w:pPr>
              <w:spacing w:before="40" w:after="40"/>
              <w:jc w:val="center"/>
              <w:rPr>
                <w:color w:val="000000"/>
                <w:sz w:val="20"/>
                <w:szCs w:val="20"/>
              </w:rPr>
            </w:pPr>
            <w:r w:rsidRPr="00CD58F4">
              <w:rPr>
                <w:color w:val="000000"/>
                <w:sz w:val="20"/>
                <w:szCs w:val="20"/>
              </w:rPr>
              <w:t>30</w:t>
            </w:r>
          </w:p>
        </w:tc>
      </w:tr>
      <w:tr w:rsidR="0068564F" w14:paraId="015129E1" w14:textId="77777777" w:rsidTr="00FF7367">
        <w:trPr>
          <w:trHeight w:hRule="exact" w:val="573"/>
        </w:trPr>
        <w:tc>
          <w:tcPr>
            <w:tcW w:w="1654" w:type="dxa"/>
            <w:tcBorders>
              <w:top w:val="single" w:sz="12" w:space="0" w:color="000000"/>
              <w:left w:val="nil"/>
              <w:bottom w:val="single" w:sz="4" w:space="0" w:color="auto"/>
              <w:right w:val="nil"/>
            </w:tcBorders>
            <w:shd w:val="clear" w:color="auto" w:fill="D9D9D9" w:themeFill="background1" w:themeFillShade="D9"/>
            <w:vAlign w:val="center"/>
          </w:tcPr>
          <w:p w14:paraId="0CAD9FD9" w14:textId="77777777" w:rsidR="0068564F" w:rsidRDefault="0068564F" w:rsidP="0068564F">
            <w:pPr>
              <w:spacing w:before="40" w:after="40" w:line="226" w:lineRule="exact"/>
              <w:ind w:left="106" w:right="-20"/>
              <w:rPr>
                <w:rFonts w:eastAsia="Arial" w:cs="Arial"/>
                <w:spacing w:val="1"/>
                <w:szCs w:val="20"/>
              </w:rPr>
            </w:pPr>
          </w:p>
        </w:tc>
        <w:tc>
          <w:tcPr>
            <w:tcW w:w="7305" w:type="dxa"/>
            <w:tcBorders>
              <w:top w:val="single" w:sz="12" w:space="0" w:color="000000"/>
              <w:left w:val="nil"/>
              <w:bottom w:val="single" w:sz="4" w:space="0" w:color="auto"/>
              <w:right w:val="nil"/>
            </w:tcBorders>
            <w:shd w:val="clear" w:color="auto" w:fill="D9D9D9" w:themeFill="background1" w:themeFillShade="D9"/>
            <w:vAlign w:val="center"/>
          </w:tcPr>
          <w:p w14:paraId="7BDA0858" w14:textId="77777777" w:rsidR="0068564F" w:rsidRPr="00A16308" w:rsidRDefault="0068564F" w:rsidP="0068564F">
            <w:pPr>
              <w:spacing w:line="226" w:lineRule="exact"/>
              <w:ind w:left="391" w:right="-20"/>
              <w:jc w:val="center"/>
              <w:rPr>
                <w:rFonts w:eastAsia="Arial" w:cs="Arial"/>
                <w:b/>
                <w:spacing w:val="6"/>
                <w:sz w:val="24"/>
                <w:szCs w:val="24"/>
              </w:rPr>
            </w:pPr>
            <w:r w:rsidRPr="00A16308">
              <w:rPr>
                <w:rFonts w:eastAsia="Arial" w:cs="Arial"/>
                <w:b/>
                <w:spacing w:val="6"/>
                <w:sz w:val="24"/>
                <w:szCs w:val="24"/>
              </w:rPr>
              <w:t>Numeracy</w:t>
            </w:r>
          </w:p>
        </w:tc>
        <w:tc>
          <w:tcPr>
            <w:tcW w:w="1241" w:type="dxa"/>
            <w:tcBorders>
              <w:top w:val="single" w:sz="12" w:space="0" w:color="000000"/>
              <w:left w:val="nil"/>
              <w:bottom w:val="single" w:sz="4" w:space="0" w:color="auto"/>
              <w:right w:val="nil"/>
            </w:tcBorders>
            <w:shd w:val="clear" w:color="auto" w:fill="D9D9D9" w:themeFill="background1" w:themeFillShade="D9"/>
            <w:vAlign w:val="center"/>
          </w:tcPr>
          <w:p w14:paraId="767F00DE" w14:textId="77777777" w:rsidR="0068564F" w:rsidRDefault="0068564F" w:rsidP="0068564F">
            <w:pPr>
              <w:spacing w:before="40" w:after="40" w:line="226" w:lineRule="exact"/>
              <w:ind w:left="520" w:right="497"/>
              <w:rPr>
                <w:rFonts w:eastAsia="Arial" w:cs="Arial"/>
                <w:w w:val="99"/>
                <w:szCs w:val="20"/>
              </w:rPr>
            </w:pPr>
          </w:p>
        </w:tc>
      </w:tr>
      <w:tr w:rsidR="0068564F" w:rsidRPr="00D34CFD" w14:paraId="1177EA4E" w14:textId="77777777" w:rsidTr="00FF7367">
        <w:tc>
          <w:tcPr>
            <w:tcW w:w="1654" w:type="dxa"/>
            <w:tcBorders>
              <w:top w:val="single" w:sz="4" w:space="0" w:color="auto"/>
              <w:left w:val="nil"/>
              <w:bottom w:val="single" w:sz="12" w:space="0" w:color="000000"/>
              <w:right w:val="nil"/>
            </w:tcBorders>
            <w:shd w:val="clear" w:color="auto" w:fill="D9D9D9" w:themeFill="background1" w:themeFillShade="D9"/>
            <w:vAlign w:val="center"/>
          </w:tcPr>
          <w:p w14:paraId="21C05F80" w14:textId="77777777" w:rsidR="0068564F" w:rsidRPr="00D34CFD" w:rsidRDefault="0068564F" w:rsidP="0068564F">
            <w:pPr>
              <w:spacing w:before="40" w:after="40" w:line="226" w:lineRule="exact"/>
              <w:ind w:left="106" w:right="-20"/>
              <w:rPr>
                <w:rFonts w:eastAsia="Arial" w:cs="Arial"/>
                <w:b/>
                <w:spacing w:val="1"/>
                <w:szCs w:val="20"/>
              </w:rPr>
            </w:pPr>
            <w:r w:rsidRPr="00D34CFD">
              <w:rPr>
                <w:rFonts w:eastAsia="Arial" w:cs="Arial"/>
                <w:b/>
                <w:spacing w:val="1"/>
                <w:szCs w:val="20"/>
              </w:rPr>
              <w:t>Unit Code</w:t>
            </w:r>
          </w:p>
        </w:tc>
        <w:tc>
          <w:tcPr>
            <w:tcW w:w="7305" w:type="dxa"/>
            <w:tcBorders>
              <w:top w:val="single" w:sz="4" w:space="0" w:color="auto"/>
              <w:left w:val="nil"/>
              <w:bottom w:val="single" w:sz="12" w:space="0" w:color="000000"/>
              <w:right w:val="nil"/>
            </w:tcBorders>
            <w:shd w:val="clear" w:color="auto" w:fill="D9D9D9" w:themeFill="background1" w:themeFillShade="D9"/>
            <w:vAlign w:val="center"/>
          </w:tcPr>
          <w:p w14:paraId="6C1C8545" w14:textId="77777777" w:rsidR="0068564F" w:rsidRPr="00D34CFD" w:rsidRDefault="0068564F" w:rsidP="0068564F">
            <w:pPr>
              <w:spacing w:before="40" w:after="40" w:line="226" w:lineRule="exact"/>
              <w:ind w:left="391" w:right="-20"/>
              <w:rPr>
                <w:rFonts w:eastAsia="Arial" w:cs="Arial"/>
                <w:b/>
                <w:spacing w:val="6"/>
                <w:szCs w:val="20"/>
              </w:rPr>
            </w:pPr>
            <w:r w:rsidRPr="00D34CFD">
              <w:rPr>
                <w:rFonts w:eastAsia="Arial" w:cs="Arial"/>
                <w:b/>
                <w:spacing w:val="6"/>
                <w:szCs w:val="20"/>
              </w:rPr>
              <w:t>Unit Title</w:t>
            </w:r>
          </w:p>
        </w:tc>
        <w:tc>
          <w:tcPr>
            <w:tcW w:w="1241" w:type="dxa"/>
            <w:tcBorders>
              <w:top w:val="single" w:sz="4" w:space="0" w:color="auto"/>
              <w:left w:val="nil"/>
              <w:bottom w:val="single" w:sz="12" w:space="0" w:color="000000"/>
              <w:right w:val="nil"/>
            </w:tcBorders>
            <w:shd w:val="clear" w:color="auto" w:fill="D9D9D9" w:themeFill="background1" w:themeFillShade="D9"/>
            <w:vAlign w:val="center"/>
          </w:tcPr>
          <w:p w14:paraId="1D319042" w14:textId="77777777" w:rsidR="0068564F" w:rsidRPr="00D34CFD" w:rsidRDefault="0068564F" w:rsidP="0068564F">
            <w:pPr>
              <w:tabs>
                <w:tab w:val="left" w:pos="2440"/>
                <w:tab w:val="left" w:pos="8420"/>
              </w:tabs>
              <w:spacing w:before="40" w:after="40" w:line="225" w:lineRule="exact"/>
              <w:ind w:left="213" w:right="-20"/>
              <w:rPr>
                <w:rFonts w:eastAsia="Arial" w:cs="Arial"/>
                <w:b/>
                <w:w w:val="99"/>
                <w:szCs w:val="20"/>
              </w:rPr>
            </w:pPr>
            <w:r w:rsidRPr="00D34CFD">
              <w:rPr>
                <w:rFonts w:eastAsia="Arial" w:cs="Arial"/>
                <w:b/>
                <w:bCs/>
                <w:position w:val="-1"/>
                <w:szCs w:val="20"/>
              </w:rPr>
              <w:t>Nom Hrs</w:t>
            </w:r>
          </w:p>
        </w:tc>
      </w:tr>
      <w:tr w:rsidR="0068564F" w:rsidRPr="00535F7A" w14:paraId="25B7E86D" w14:textId="77777777" w:rsidTr="00FF7367">
        <w:trPr>
          <w:trHeight w:val="310"/>
        </w:trPr>
        <w:tc>
          <w:tcPr>
            <w:tcW w:w="1654" w:type="dxa"/>
            <w:tcBorders>
              <w:top w:val="single" w:sz="12" w:space="0" w:color="000000"/>
              <w:left w:val="nil"/>
              <w:bottom w:val="single" w:sz="12" w:space="0" w:color="000000"/>
              <w:right w:val="nil"/>
            </w:tcBorders>
          </w:tcPr>
          <w:p w14:paraId="406459E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FSKNUM001</w:t>
            </w:r>
          </w:p>
        </w:tc>
        <w:tc>
          <w:tcPr>
            <w:tcW w:w="7305" w:type="dxa"/>
            <w:tcBorders>
              <w:top w:val="single" w:sz="12" w:space="0" w:color="000000"/>
              <w:left w:val="nil"/>
              <w:bottom w:val="single" w:sz="12" w:space="0" w:color="000000"/>
              <w:right w:val="nil"/>
            </w:tcBorders>
          </w:tcPr>
          <w:p w14:paraId="64D9A2C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beginning whole number skills up to 100 for work</w:t>
            </w:r>
          </w:p>
        </w:tc>
        <w:tc>
          <w:tcPr>
            <w:tcW w:w="1241" w:type="dxa"/>
            <w:tcBorders>
              <w:top w:val="single" w:sz="12" w:space="0" w:color="000000"/>
              <w:left w:val="nil"/>
              <w:bottom w:val="single" w:sz="12" w:space="0" w:color="000000"/>
              <w:right w:val="nil"/>
            </w:tcBorders>
            <w:vAlign w:val="center"/>
          </w:tcPr>
          <w:p w14:paraId="0C47489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36DB50B2" w14:textId="77777777" w:rsidTr="00FF7367">
        <w:trPr>
          <w:trHeight w:val="310"/>
        </w:trPr>
        <w:tc>
          <w:tcPr>
            <w:tcW w:w="1654" w:type="dxa"/>
            <w:tcBorders>
              <w:top w:val="single" w:sz="12" w:space="0" w:color="000000"/>
              <w:left w:val="nil"/>
              <w:bottom w:val="single" w:sz="12" w:space="0" w:color="000000"/>
              <w:right w:val="nil"/>
            </w:tcBorders>
          </w:tcPr>
          <w:p w14:paraId="1B5C59D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FSKNUM002</w:t>
            </w:r>
          </w:p>
        </w:tc>
        <w:tc>
          <w:tcPr>
            <w:tcW w:w="7305" w:type="dxa"/>
            <w:tcBorders>
              <w:top w:val="single" w:sz="12" w:space="0" w:color="000000"/>
              <w:left w:val="nil"/>
              <w:bottom w:val="single" w:sz="12" w:space="0" w:color="000000"/>
              <w:right w:val="nil"/>
            </w:tcBorders>
          </w:tcPr>
          <w:p w14:paraId="40EF687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beginning skills related to time and 2D shapes for work</w:t>
            </w:r>
          </w:p>
        </w:tc>
        <w:tc>
          <w:tcPr>
            <w:tcW w:w="1241" w:type="dxa"/>
            <w:tcBorders>
              <w:top w:val="single" w:sz="12" w:space="0" w:color="000000"/>
              <w:left w:val="nil"/>
              <w:bottom w:val="single" w:sz="12" w:space="0" w:color="000000"/>
              <w:right w:val="nil"/>
            </w:tcBorders>
            <w:vAlign w:val="center"/>
          </w:tcPr>
          <w:p w14:paraId="3B86A100"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7831B8F7" w14:textId="77777777" w:rsidTr="00FF7367">
        <w:trPr>
          <w:trHeight w:val="310"/>
        </w:trPr>
        <w:tc>
          <w:tcPr>
            <w:tcW w:w="1654" w:type="dxa"/>
            <w:tcBorders>
              <w:top w:val="single" w:sz="12" w:space="0" w:color="000000"/>
              <w:left w:val="nil"/>
              <w:bottom w:val="single" w:sz="12" w:space="0" w:color="000000"/>
              <w:right w:val="nil"/>
            </w:tcBorders>
          </w:tcPr>
          <w:p w14:paraId="16B3926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FSKNUM003</w:t>
            </w:r>
          </w:p>
        </w:tc>
        <w:tc>
          <w:tcPr>
            <w:tcW w:w="7305" w:type="dxa"/>
            <w:tcBorders>
              <w:top w:val="single" w:sz="12" w:space="0" w:color="000000"/>
              <w:left w:val="nil"/>
              <w:bottom w:val="single" w:sz="12" w:space="0" w:color="000000"/>
              <w:right w:val="nil"/>
            </w:tcBorders>
          </w:tcPr>
          <w:p w14:paraId="02038BA7"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whole numbers and halves for work</w:t>
            </w:r>
          </w:p>
        </w:tc>
        <w:tc>
          <w:tcPr>
            <w:tcW w:w="1241" w:type="dxa"/>
            <w:tcBorders>
              <w:top w:val="single" w:sz="12" w:space="0" w:color="000000"/>
              <w:left w:val="nil"/>
              <w:bottom w:val="single" w:sz="12" w:space="0" w:color="000000"/>
              <w:right w:val="nil"/>
            </w:tcBorders>
            <w:vAlign w:val="center"/>
          </w:tcPr>
          <w:p w14:paraId="5D11352C"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4E09C65B" w14:textId="77777777" w:rsidTr="00FF7367">
        <w:trPr>
          <w:trHeight w:val="310"/>
        </w:trPr>
        <w:tc>
          <w:tcPr>
            <w:tcW w:w="1654" w:type="dxa"/>
            <w:tcBorders>
              <w:top w:val="single" w:sz="12" w:space="0" w:color="000000"/>
              <w:left w:val="nil"/>
              <w:bottom w:val="single" w:sz="12" w:space="0" w:color="000000"/>
              <w:right w:val="nil"/>
            </w:tcBorders>
          </w:tcPr>
          <w:p w14:paraId="2691E6B9"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FSKNUM004</w:t>
            </w:r>
          </w:p>
        </w:tc>
        <w:tc>
          <w:tcPr>
            <w:tcW w:w="7305" w:type="dxa"/>
            <w:tcBorders>
              <w:top w:val="single" w:sz="12" w:space="0" w:color="000000"/>
              <w:left w:val="nil"/>
              <w:bottom w:val="single" w:sz="12" w:space="0" w:color="000000"/>
              <w:right w:val="nil"/>
            </w:tcBorders>
          </w:tcPr>
          <w:p w14:paraId="464D1EF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basic and familiar metric measurements for work</w:t>
            </w:r>
          </w:p>
        </w:tc>
        <w:tc>
          <w:tcPr>
            <w:tcW w:w="1241" w:type="dxa"/>
            <w:tcBorders>
              <w:top w:val="single" w:sz="12" w:space="0" w:color="000000"/>
              <w:left w:val="nil"/>
              <w:bottom w:val="single" w:sz="12" w:space="0" w:color="000000"/>
              <w:right w:val="nil"/>
            </w:tcBorders>
            <w:vAlign w:val="center"/>
          </w:tcPr>
          <w:p w14:paraId="17A91EA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792BFE17" w14:textId="77777777" w:rsidTr="00FF7367">
        <w:trPr>
          <w:trHeight w:val="310"/>
        </w:trPr>
        <w:tc>
          <w:tcPr>
            <w:tcW w:w="1654" w:type="dxa"/>
            <w:tcBorders>
              <w:top w:val="single" w:sz="12" w:space="0" w:color="000000"/>
              <w:left w:val="nil"/>
              <w:bottom w:val="single" w:sz="12" w:space="0" w:color="000000"/>
              <w:right w:val="nil"/>
            </w:tcBorders>
          </w:tcPr>
          <w:p w14:paraId="680B7B2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FSKNUM005</w:t>
            </w:r>
          </w:p>
        </w:tc>
        <w:tc>
          <w:tcPr>
            <w:tcW w:w="7305" w:type="dxa"/>
            <w:tcBorders>
              <w:top w:val="single" w:sz="12" w:space="0" w:color="000000"/>
              <w:left w:val="nil"/>
              <w:bottom w:val="single" w:sz="12" w:space="0" w:color="000000"/>
              <w:right w:val="nil"/>
            </w:tcBorders>
          </w:tcPr>
          <w:p w14:paraId="1B808F2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familiar 2D shapes for work</w:t>
            </w:r>
          </w:p>
        </w:tc>
        <w:tc>
          <w:tcPr>
            <w:tcW w:w="1241" w:type="dxa"/>
            <w:tcBorders>
              <w:top w:val="single" w:sz="12" w:space="0" w:color="000000"/>
              <w:left w:val="nil"/>
              <w:bottom w:val="single" w:sz="12" w:space="0" w:color="000000"/>
              <w:right w:val="nil"/>
            </w:tcBorders>
            <w:vAlign w:val="center"/>
          </w:tcPr>
          <w:p w14:paraId="2E010BBC"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522680BC" w14:textId="77777777" w:rsidTr="00FF7367">
        <w:trPr>
          <w:trHeight w:val="310"/>
        </w:trPr>
        <w:tc>
          <w:tcPr>
            <w:tcW w:w="1654" w:type="dxa"/>
            <w:tcBorders>
              <w:top w:val="single" w:sz="12" w:space="0" w:color="000000"/>
              <w:left w:val="nil"/>
              <w:bottom w:val="single" w:sz="12" w:space="0" w:color="000000"/>
              <w:right w:val="nil"/>
            </w:tcBorders>
          </w:tcPr>
          <w:p w14:paraId="27BFAD8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FSKNUM006</w:t>
            </w:r>
          </w:p>
        </w:tc>
        <w:tc>
          <w:tcPr>
            <w:tcW w:w="7305" w:type="dxa"/>
            <w:tcBorders>
              <w:top w:val="single" w:sz="12" w:space="0" w:color="000000"/>
              <w:left w:val="nil"/>
              <w:bottom w:val="single" w:sz="12" w:space="0" w:color="000000"/>
              <w:right w:val="nil"/>
            </w:tcBorders>
          </w:tcPr>
          <w:p w14:paraId="7F718AA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simple and highly familiar spatial information for work</w:t>
            </w:r>
          </w:p>
        </w:tc>
        <w:tc>
          <w:tcPr>
            <w:tcW w:w="1241" w:type="dxa"/>
            <w:tcBorders>
              <w:top w:val="single" w:sz="12" w:space="0" w:color="000000"/>
              <w:left w:val="nil"/>
              <w:bottom w:val="single" w:sz="12" w:space="0" w:color="000000"/>
              <w:right w:val="nil"/>
            </w:tcBorders>
            <w:vAlign w:val="center"/>
          </w:tcPr>
          <w:p w14:paraId="41E03A39"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685FD52D" w14:textId="77777777" w:rsidTr="00FF7367">
        <w:trPr>
          <w:trHeight w:val="310"/>
        </w:trPr>
        <w:tc>
          <w:tcPr>
            <w:tcW w:w="1654" w:type="dxa"/>
            <w:tcBorders>
              <w:top w:val="single" w:sz="12" w:space="0" w:color="000000"/>
              <w:left w:val="nil"/>
              <w:bottom w:val="single" w:sz="12" w:space="0" w:color="000000"/>
              <w:right w:val="nil"/>
            </w:tcBorders>
          </w:tcPr>
          <w:p w14:paraId="2A2598F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FSKNUM007</w:t>
            </w:r>
          </w:p>
        </w:tc>
        <w:tc>
          <w:tcPr>
            <w:tcW w:w="7305" w:type="dxa"/>
            <w:tcBorders>
              <w:top w:val="single" w:sz="12" w:space="0" w:color="000000"/>
              <w:left w:val="nil"/>
              <w:bottom w:val="single" w:sz="12" w:space="0" w:color="000000"/>
              <w:right w:val="nil"/>
            </w:tcBorders>
          </w:tcPr>
          <w:p w14:paraId="7F693DE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simple data for work</w:t>
            </w:r>
          </w:p>
        </w:tc>
        <w:tc>
          <w:tcPr>
            <w:tcW w:w="1241" w:type="dxa"/>
            <w:tcBorders>
              <w:top w:val="single" w:sz="12" w:space="0" w:color="000000"/>
              <w:left w:val="nil"/>
              <w:bottom w:val="single" w:sz="12" w:space="0" w:color="000000"/>
              <w:right w:val="nil"/>
            </w:tcBorders>
            <w:vAlign w:val="center"/>
          </w:tcPr>
          <w:p w14:paraId="037987EA"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284786FA" w14:textId="77777777" w:rsidTr="00FF7367">
        <w:trPr>
          <w:trHeight w:val="310"/>
        </w:trPr>
        <w:tc>
          <w:tcPr>
            <w:tcW w:w="1654" w:type="dxa"/>
            <w:tcBorders>
              <w:top w:val="single" w:sz="12" w:space="0" w:color="000000"/>
              <w:left w:val="nil"/>
              <w:bottom w:val="single" w:sz="12" w:space="0" w:color="000000"/>
              <w:right w:val="nil"/>
            </w:tcBorders>
          </w:tcPr>
          <w:p w14:paraId="3F820FE4"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FSKNUM008</w:t>
            </w:r>
          </w:p>
        </w:tc>
        <w:tc>
          <w:tcPr>
            <w:tcW w:w="7305" w:type="dxa"/>
            <w:tcBorders>
              <w:top w:val="single" w:sz="12" w:space="0" w:color="000000"/>
              <w:left w:val="nil"/>
              <w:bottom w:val="single" w:sz="12" w:space="0" w:color="000000"/>
              <w:right w:val="nil"/>
            </w:tcBorders>
          </w:tcPr>
          <w:p w14:paraId="7BA870E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whole numbers and simple fractions, decimals and percentages for work</w:t>
            </w:r>
          </w:p>
        </w:tc>
        <w:tc>
          <w:tcPr>
            <w:tcW w:w="1241" w:type="dxa"/>
            <w:tcBorders>
              <w:top w:val="single" w:sz="12" w:space="0" w:color="000000"/>
              <w:left w:val="nil"/>
              <w:bottom w:val="single" w:sz="12" w:space="0" w:color="000000"/>
              <w:right w:val="nil"/>
            </w:tcBorders>
            <w:vAlign w:val="center"/>
          </w:tcPr>
          <w:p w14:paraId="0800F870"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4B0D1A0B" w14:textId="77777777" w:rsidTr="00FF7367">
        <w:trPr>
          <w:trHeight w:val="310"/>
        </w:trPr>
        <w:tc>
          <w:tcPr>
            <w:tcW w:w="1654" w:type="dxa"/>
            <w:tcBorders>
              <w:top w:val="single" w:sz="12" w:space="0" w:color="000000"/>
              <w:left w:val="nil"/>
              <w:bottom w:val="single" w:sz="12" w:space="0" w:color="000000"/>
              <w:right w:val="nil"/>
            </w:tcBorders>
          </w:tcPr>
          <w:p w14:paraId="5B11F7B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FSKNUM009</w:t>
            </w:r>
          </w:p>
        </w:tc>
        <w:tc>
          <w:tcPr>
            <w:tcW w:w="7305" w:type="dxa"/>
            <w:tcBorders>
              <w:top w:val="single" w:sz="12" w:space="0" w:color="000000"/>
              <w:left w:val="nil"/>
              <w:bottom w:val="single" w:sz="12" w:space="0" w:color="000000"/>
              <w:right w:val="nil"/>
            </w:tcBorders>
          </w:tcPr>
          <w:p w14:paraId="5B58171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familiar and simple metric measurements for work</w:t>
            </w:r>
          </w:p>
        </w:tc>
        <w:tc>
          <w:tcPr>
            <w:tcW w:w="1241" w:type="dxa"/>
            <w:tcBorders>
              <w:top w:val="single" w:sz="12" w:space="0" w:color="000000"/>
              <w:left w:val="nil"/>
              <w:bottom w:val="single" w:sz="12" w:space="0" w:color="000000"/>
              <w:right w:val="nil"/>
            </w:tcBorders>
            <w:vAlign w:val="center"/>
          </w:tcPr>
          <w:p w14:paraId="5D7ACCB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00CE666D" w14:textId="77777777" w:rsidTr="00FF7367">
        <w:trPr>
          <w:trHeight w:val="310"/>
        </w:trPr>
        <w:tc>
          <w:tcPr>
            <w:tcW w:w="1654" w:type="dxa"/>
            <w:tcBorders>
              <w:top w:val="single" w:sz="12" w:space="0" w:color="000000"/>
              <w:left w:val="nil"/>
              <w:bottom w:val="single" w:sz="12" w:space="0" w:color="000000"/>
              <w:right w:val="nil"/>
            </w:tcBorders>
          </w:tcPr>
          <w:p w14:paraId="50ACF85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FSKNUM010</w:t>
            </w:r>
          </w:p>
        </w:tc>
        <w:tc>
          <w:tcPr>
            <w:tcW w:w="7305" w:type="dxa"/>
            <w:tcBorders>
              <w:top w:val="single" w:sz="12" w:space="0" w:color="000000"/>
              <w:left w:val="nil"/>
              <w:bottom w:val="single" w:sz="12" w:space="0" w:color="000000"/>
              <w:right w:val="nil"/>
            </w:tcBorders>
          </w:tcPr>
          <w:p w14:paraId="16C0852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common shapes for work</w:t>
            </w:r>
          </w:p>
        </w:tc>
        <w:tc>
          <w:tcPr>
            <w:tcW w:w="1241" w:type="dxa"/>
            <w:tcBorders>
              <w:top w:val="single" w:sz="12" w:space="0" w:color="000000"/>
              <w:left w:val="nil"/>
              <w:bottom w:val="single" w:sz="12" w:space="0" w:color="000000"/>
              <w:right w:val="nil"/>
            </w:tcBorders>
            <w:vAlign w:val="center"/>
          </w:tcPr>
          <w:p w14:paraId="72C16862"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0F1A5EAA" w14:textId="77777777" w:rsidTr="00FF7367">
        <w:trPr>
          <w:trHeight w:val="310"/>
        </w:trPr>
        <w:tc>
          <w:tcPr>
            <w:tcW w:w="1654" w:type="dxa"/>
            <w:tcBorders>
              <w:top w:val="single" w:sz="12" w:space="0" w:color="000000"/>
              <w:left w:val="nil"/>
              <w:bottom w:val="single" w:sz="12" w:space="0" w:color="000000"/>
              <w:right w:val="nil"/>
            </w:tcBorders>
          </w:tcPr>
          <w:p w14:paraId="093C0997"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FSKNUM011</w:t>
            </w:r>
          </w:p>
        </w:tc>
        <w:tc>
          <w:tcPr>
            <w:tcW w:w="7305" w:type="dxa"/>
            <w:tcBorders>
              <w:top w:val="single" w:sz="12" w:space="0" w:color="000000"/>
              <w:left w:val="nil"/>
              <w:bottom w:val="single" w:sz="12" w:space="0" w:color="000000"/>
              <w:right w:val="nil"/>
            </w:tcBorders>
          </w:tcPr>
          <w:p w14:paraId="5F489CD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familiar and simple spatial information for work</w:t>
            </w:r>
          </w:p>
        </w:tc>
        <w:tc>
          <w:tcPr>
            <w:tcW w:w="1241" w:type="dxa"/>
            <w:tcBorders>
              <w:top w:val="single" w:sz="12" w:space="0" w:color="000000"/>
              <w:left w:val="nil"/>
              <w:bottom w:val="single" w:sz="12" w:space="0" w:color="000000"/>
              <w:right w:val="nil"/>
            </w:tcBorders>
            <w:vAlign w:val="center"/>
          </w:tcPr>
          <w:p w14:paraId="7FB648F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6118F9A1" w14:textId="77777777" w:rsidTr="00FF7367">
        <w:trPr>
          <w:trHeight w:val="310"/>
        </w:trPr>
        <w:tc>
          <w:tcPr>
            <w:tcW w:w="1654" w:type="dxa"/>
            <w:tcBorders>
              <w:top w:val="single" w:sz="12" w:space="0" w:color="000000"/>
              <w:left w:val="nil"/>
              <w:bottom w:val="single" w:sz="12" w:space="0" w:color="000000"/>
              <w:right w:val="nil"/>
            </w:tcBorders>
          </w:tcPr>
          <w:p w14:paraId="01AE49F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FSKNUM012</w:t>
            </w:r>
          </w:p>
        </w:tc>
        <w:tc>
          <w:tcPr>
            <w:tcW w:w="7305" w:type="dxa"/>
            <w:tcBorders>
              <w:top w:val="single" w:sz="12" w:space="0" w:color="000000"/>
              <w:left w:val="nil"/>
              <w:bottom w:val="single" w:sz="12" w:space="0" w:color="000000"/>
              <w:right w:val="nil"/>
            </w:tcBorders>
          </w:tcPr>
          <w:p w14:paraId="1657868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 xml:space="preserve">Use familiar and simple data for work </w:t>
            </w:r>
          </w:p>
        </w:tc>
        <w:tc>
          <w:tcPr>
            <w:tcW w:w="1241" w:type="dxa"/>
            <w:tcBorders>
              <w:top w:val="single" w:sz="12" w:space="0" w:color="000000"/>
              <w:left w:val="nil"/>
              <w:bottom w:val="single" w:sz="12" w:space="0" w:color="000000"/>
              <w:right w:val="nil"/>
            </w:tcBorders>
            <w:vAlign w:val="center"/>
          </w:tcPr>
          <w:p w14:paraId="36CFE88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 xml:space="preserve"> 10</w:t>
            </w:r>
          </w:p>
        </w:tc>
      </w:tr>
      <w:tr w:rsidR="0068564F" w:rsidRPr="00535F7A" w14:paraId="1A370926" w14:textId="77777777" w:rsidTr="00FF7367">
        <w:trPr>
          <w:trHeight w:val="310"/>
        </w:trPr>
        <w:tc>
          <w:tcPr>
            <w:tcW w:w="1654" w:type="dxa"/>
            <w:tcBorders>
              <w:top w:val="single" w:sz="12" w:space="0" w:color="000000"/>
              <w:left w:val="nil"/>
              <w:bottom w:val="single" w:sz="12" w:space="0" w:color="000000"/>
              <w:right w:val="nil"/>
            </w:tcBorders>
          </w:tcPr>
          <w:p w14:paraId="162D8D3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FSKNUM013</w:t>
            </w:r>
          </w:p>
        </w:tc>
        <w:tc>
          <w:tcPr>
            <w:tcW w:w="7305" w:type="dxa"/>
            <w:tcBorders>
              <w:top w:val="single" w:sz="12" w:space="0" w:color="000000"/>
              <w:left w:val="nil"/>
              <w:bottom w:val="single" w:sz="12" w:space="0" w:color="000000"/>
              <w:right w:val="nil"/>
            </w:tcBorders>
          </w:tcPr>
          <w:p w14:paraId="6C8FA79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 xml:space="preserve">Construct simple tables and graphs for work </w:t>
            </w:r>
          </w:p>
        </w:tc>
        <w:tc>
          <w:tcPr>
            <w:tcW w:w="1241" w:type="dxa"/>
            <w:tcBorders>
              <w:top w:val="single" w:sz="12" w:space="0" w:color="000000"/>
              <w:left w:val="nil"/>
              <w:bottom w:val="single" w:sz="12" w:space="0" w:color="000000"/>
              <w:right w:val="nil"/>
            </w:tcBorders>
            <w:vAlign w:val="center"/>
          </w:tcPr>
          <w:p w14:paraId="5E1D043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4C73BF9D" w14:textId="77777777" w:rsidTr="00FF7367">
        <w:trPr>
          <w:trHeight w:hRule="exact" w:val="555"/>
        </w:trPr>
        <w:tc>
          <w:tcPr>
            <w:tcW w:w="1654" w:type="dxa"/>
            <w:tcBorders>
              <w:top w:val="single" w:sz="12" w:space="0" w:color="000000"/>
              <w:left w:val="nil"/>
              <w:bottom w:val="single" w:sz="12" w:space="0" w:color="000000"/>
              <w:right w:val="nil"/>
            </w:tcBorders>
          </w:tcPr>
          <w:p w14:paraId="4C66AA8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FSKNUM014</w:t>
            </w:r>
          </w:p>
        </w:tc>
        <w:tc>
          <w:tcPr>
            <w:tcW w:w="7305" w:type="dxa"/>
            <w:tcBorders>
              <w:top w:val="single" w:sz="12" w:space="0" w:color="000000"/>
              <w:left w:val="nil"/>
              <w:bottom w:val="single" w:sz="12" w:space="0" w:color="000000"/>
              <w:right w:val="nil"/>
            </w:tcBorders>
          </w:tcPr>
          <w:p w14:paraId="19A7FD7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Calculate with whole numbers and familiar fractions, decimals and percentages for work</w:t>
            </w:r>
          </w:p>
        </w:tc>
        <w:tc>
          <w:tcPr>
            <w:tcW w:w="1241" w:type="dxa"/>
            <w:tcBorders>
              <w:top w:val="single" w:sz="12" w:space="0" w:color="000000"/>
              <w:left w:val="nil"/>
              <w:bottom w:val="single" w:sz="12" w:space="0" w:color="000000"/>
              <w:right w:val="nil"/>
            </w:tcBorders>
            <w:vAlign w:val="center"/>
          </w:tcPr>
          <w:p w14:paraId="5CB2A51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5A176415" w14:textId="77777777" w:rsidTr="00FF7367">
        <w:tc>
          <w:tcPr>
            <w:tcW w:w="1654" w:type="dxa"/>
            <w:tcBorders>
              <w:top w:val="single" w:sz="12" w:space="0" w:color="000000"/>
              <w:left w:val="nil"/>
              <w:bottom w:val="single" w:sz="12" w:space="0" w:color="000000"/>
              <w:right w:val="nil"/>
            </w:tcBorders>
          </w:tcPr>
          <w:p w14:paraId="0F8AD197"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lastRenderedPageBreak/>
              <w:t>FSKNUM015</w:t>
            </w:r>
          </w:p>
        </w:tc>
        <w:tc>
          <w:tcPr>
            <w:tcW w:w="7305" w:type="dxa"/>
            <w:tcBorders>
              <w:top w:val="single" w:sz="12" w:space="0" w:color="000000"/>
              <w:left w:val="nil"/>
              <w:bottom w:val="single" w:sz="12" w:space="0" w:color="000000"/>
              <w:right w:val="nil"/>
            </w:tcBorders>
          </w:tcPr>
          <w:p w14:paraId="5B97426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Estimate, measure and calculate with routine metric measurements for work</w:t>
            </w:r>
          </w:p>
        </w:tc>
        <w:tc>
          <w:tcPr>
            <w:tcW w:w="1241" w:type="dxa"/>
            <w:tcBorders>
              <w:top w:val="single" w:sz="12" w:space="0" w:color="000000"/>
              <w:left w:val="nil"/>
              <w:bottom w:val="single" w:sz="12" w:space="0" w:color="000000"/>
              <w:right w:val="nil"/>
            </w:tcBorders>
          </w:tcPr>
          <w:p w14:paraId="54DA69BD"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6AF8FBB5" w14:textId="77777777" w:rsidTr="00FF7367">
        <w:tc>
          <w:tcPr>
            <w:tcW w:w="1654" w:type="dxa"/>
            <w:tcBorders>
              <w:top w:val="single" w:sz="12" w:space="0" w:color="000000"/>
              <w:left w:val="nil"/>
              <w:bottom w:val="single" w:sz="12" w:space="0" w:color="000000"/>
              <w:right w:val="nil"/>
            </w:tcBorders>
          </w:tcPr>
          <w:p w14:paraId="4E674D19"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FSKNUM016</w:t>
            </w:r>
          </w:p>
        </w:tc>
        <w:tc>
          <w:tcPr>
            <w:tcW w:w="7305" w:type="dxa"/>
            <w:tcBorders>
              <w:top w:val="single" w:sz="12" w:space="0" w:color="000000"/>
              <w:left w:val="nil"/>
              <w:bottom w:val="single" w:sz="12" w:space="0" w:color="000000"/>
              <w:right w:val="nil"/>
            </w:tcBorders>
          </w:tcPr>
          <w:p w14:paraId="6C059F4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Interpret, draw and construct 2D and 3D shapes for work</w:t>
            </w:r>
          </w:p>
        </w:tc>
        <w:tc>
          <w:tcPr>
            <w:tcW w:w="1241" w:type="dxa"/>
            <w:tcBorders>
              <w:top w:val="single" w:sz="12" w:space="0" w:color="000000"/>
              <w:left w:val="nil"/>
              <w:bottom w:val="single" w:sz="12" w:space="0" w:color="000000"/>
              <w:right w:val="nil"/>
            </w:tcBorders>
            <w:vAlign w:val="center"/>
          </w:tcPr>
          <w:p w14:paraId="2EBB856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0F875784" w14:textId="77777777" w:rsidTr="00FF7367">
        <w:tc>
          <w:tcPr>
            <w:tcW w:w="1654" w:type="dxa"/>
            <w:tcBorders>
              <w:top w:val="single" w:sz="12" w:space="0" w:color="000000"/>
              <w:left w:val="nil"/>
              <w:bottom w:val="single" w:sz="12" w:space="0" w:color="000000"/>
              <w:right w:val="nil"/>
            </w:tcBorders>
          </w:tcPr>
          <w:p w14:paraId="6CDD394D"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FSKNUM017</w:t>
            </w:r>
          </w:p>
        </w:tc>
        <w:tc>
          <w:tcPr>
            <w:tcW w:w="7305" w:type="dxa"/>
            <w:tcBorders>
              <w:top w:val="single" w:sz="12" w:space="0" w:color="000000"/>
              <w:left w:val="nil"/>
              <w:bottom w:val="single" w:sz="12" w:space="0" w:color="000000"/>
              <w:right w:val="nil"/>
            </w:tcBorders>
          </w:tcPr>
          <w:p w14:paraId="7DEC243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familiar and routine maps and plans for work</w:t>
            </w:r>
          </w:p>
        </w:tc>
        <w:tc>
          <w:tcPr>
            <w:tcW w:w="1241" w:type="dxa"/>
            <w:tcBorders>
              <w:top w:val="single" w:sz="12" w:space="0" w:color="000000"/>
              <w:left w:val="nil"/>
              <w:bottom w:val="single" w:sz="12" w:space="0" w:color="000000"/>
              <w:right w:val="nil"/>
            </w:tcBorders>
            <w:vAlign w:val="center"/>
          </w:tcPr>
          <w:p w14:paraId="6735A1A6"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5373A64F" w14:textId="77777777" w:rsidTr="00FF7367">
        <w:tc>
          <w:tcPr>
            <w:tcW w:w="1654" w:type="dxa"/>
            <w:tcBorders>
              <w:top w:val="single" w:sz="12" w:space="0" w:color="000000"/>
              <w:left w:val="nil"/>
              <w:bottom w:val="single" w:sz="12" w:space="0" w:color="000000"/>
              <w:right w:val="nil"/>
            </w:tcBorders>
          </w:tcPr>
          <w:p w14:paraId="5635203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FSKNUM018</w:t>
            </w:r>
          </w:p>
        </w:tc>
        <w:tc>
          <w:tcPr>
            <w:tcW w:w="7305" w:type="dxa"/>
            <w:tcBorders>
              <w:top w:val="single" w:sz="12" w:space="0" w:color="000000"/>
              <w:left w:val="nil"/>
              <w:bottom w:val="single" w:sz="12" w:space="0" w:color="000000"/>
              <w:right w:val="nil"/>
            </w:tcBorders>
          </w:tcPr>
          <w:p w14:paraId="4F22DAB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Collect data and construct routine tables and graphs for work</w:t>
            </w:r>
          </w:p>
        </w:tc>
        <w:tc>
          <w:tcPr>
            <w:tcW w:w="1241" w:type="dxa"/>
            <w:tcBorders>
              <w:top w:val="single" w:sz="12" w:space="0" w:color="000000"/>
              <w:left w:val="nil"/>
              <w:bottom w:val="single" w:sz="12" w:space="0" w:color="000000"/>
              <w:right w:val="nil"/>
            </w:tcBorders>
            <w:vAlign w:val="center"/>
          </w:tcPr>
          <w:p w14:paraId="072C8EEC"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0C3C735C" w14:textId="77777777" w:rsidTr="00FF7367">
        <w:tc>
          <w:tcPr>
            <w:tcW w:w="1654" w:type="dxa"/>
            <w:tcBorders>
              <w:top w:val="single" w:sz="12" w:space="0" w:color="000000"/>
              <w:left w:val="nil"/>
              <w:bottom w:val="single" w:sz="12" w:space="0" w:color="000000"/>
              <w:right w:val="nil"/>
            </w:tcBorders>
          </w:tcPr>
          <w:p w14:paraId="16C015D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FSKNUM019</w:t>
            </w:r>
          </w:p>
        </w:tc>
        <w:tc>
          <w:tcPr>
            <w:tcW w:w="7305" w:type="dxa"/>
            <w:tcBorders>
              <w:top w:val="single" w:sz="12" w:space="0" w:color="000000"/>
              <w:left w:val="nil"/>
              <w:bottom w:val="single" w:sz="12" w:space="0" w:color="000000"/>
              <w:right w:val="nil"/>
            </w:tcBorders>
          </w:tcPr>
          <w:p w14:paraId="6212BD95"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Interpret routine tables, graphs and charts and use data and information for work</w:t>
            </w:r>
          </w:p>
        </w:tc>
        <w:tc>
          <w:tcPr>
            <w:tcW w:w="1241" w:type="dxa"/>
            <w:tcBorders>
              <w:top w:val="single" w:sz="12" w:space="0" w:color="000000"/>
              <w:left w:val="nil"/>
              <w:bottom w:val="single" w:sz="12" w:space="0" w:color="000000"/>
              <w:right w:val="nil"/>
            </w:tcBorders>
            <w:vAlign w:val="center"/>
          </w:tcPr>
          <w:p w14:paraId="03FFED3A"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0647B7D1" w14:textId="77777777" w:rsidTr="00FF7367">
        <w:tc>
          <w:tcPr>
            <w:tcW w:w="1654" w:type="dxa"/>
            <w:tcBorders>
              <w:top w:val="single" w:sz="12" w:space="0" w:color="000000"/>
              <w:left w:val="nil"/>
              <w:bottom w:val="single" w:sz="12" w:space="0" w:color="000000"/>
              <w:right w:val="nil"/>
            </w:tcBorders>
          </w:tcPr>
          <w:p w14:paraId="06224720"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FSKNUM020</w:t>
            </w:r>
          </w:p>
        </w:tc>
        <w:tc>
          <w:tcPr>
            <w:tcW w:w="7305" w:type="dxa"/>
            <w:tcBorders>
              <w:top w:val="single" w:sz="12" w:space="0" w:color="000000"/>
              <w:left w:val="nil"/>
              <w:bottom w:val="single" w:sz="12" w:space="0" w:color="000000"/>
              <w:right w:val="nil"/>
            </w:tcBorders>
          </w:tcPr>
          <w:p w14:paraId="6C0F3AA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familiar, routine functions of a calculator for work</w:t>
            </w:r>
          </w:p>
        </w:tc>
        <w:tc>
          <w:tcPr>
            <w:tcW w:w="1241" w:type="dxa"/>
            <w:tcBorders>
              <w:top w:val="single" w:sz="12" w:space="0" w:color="000000"/>
              <w:left w:val="nil"/>
              <w:bottom w:val="single" w:sz="12" w:space="0" w:color="000000"/>
              <w:right w:val="nil"/>
            </w:tcBorders>
            <w:vAlign w:val="center"/>
          </w:tcPr>
          <w:p w14:paraId="1F4A73C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535F7A" w14:paraId="5255C4F7" w14:textId="77777777" w:rsidTr="00FF7367">
        <w:tc>
          <w:tcPr>
            <w:tcW w:w="1654" w:type="dxa"/>
            <w:tcBorders>
              <w:top w:val="single" w:sz="12" w:space="0" w:color="000000"/>
              <w:left w:val="nil"/>
              <w:bottom w:val="single" w:sz="12" w:space="0" w:color="000000"/>
              <w:right w:val="nil"/>
            </w:tcBorders>
          </w:tcPr>
          <w:p w14:paraId="08637457"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FSKNUM021</w:t>
            </w:r>
          </w:p>
        </w:tc>
        <w:tc>
          <w:tcPr>
            <w:tcW w:w="7305" w:type="dxa"/>
            <w:tcBorders>
              <w:top w:val="single" w:sz="12" w:space="0" w:color="000000"/>
              <w:left w:val="nil"/>
              <w:bottom w:val="single" w:sz="12" w:space="0" w:color="000000"/>
              <w:right w:val="nil"/>
            </w:tcBorders>
          </w:tcPr>
          <w:p w14:paraId="6A72F5E9"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Apply an expanding range of arithmetical calculations for work</w:t>
            </w:r>
          </w:p>
        </w:tc>
        <w:tc>
          <w:tcPr>
            <w:tcW w:w="1241" w:type="dxa"/>
            <w:tcBorders>
              <w:top w:val="single" w:sz="12" w:space="0" w:color="000000"/>
              <w:left w:val="nil"/>
              <w:bottom w:val="single" w:sz="12" w:space="0" w:color="000000"/>
              <w:right w:val="nil"/>
            </w:tcBorders>
            <w:vAlign w:val="center"/>
          </w:tcPr>
          <w:p w14:paraId="5750D059"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3C5DBE3C" w14:textId="77777777" w:rsidTr="00FF7367">
        <w:tc>
          <w:tcPr>
            <w:tcW w:w="1654" w:type="dxa"/>
            <w:tcBorders>
              <w:top w:val="single" w:sz="12" w:space="0" w:color="000000"/>
              <w:left w:val="nil"/>
              <w:bottom w:val="single" w:sz="12" w:space="0" w:color="000000"/>
              <w:right w:val="nil"/>
            </w:tcBorders>
          </w:tcPr>
          <w:p w14:paraId="3F72216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FSKNUM022</w:t>
            </w:r>
          </w:p>
        </w:tc>
        <w:tc>
          <w:tcPr>
            <w:tcW w:w="7305" w:type="dxa"/>
            <w:tcBorders>
              <w:top w:val="single" w:sz="12" w:space="0" w:color="000000"/>
              <w:left w:val="nil"/>
              <w:bottom w:val="single" w:sz="12" w:space="0" w:color="000000"/>
              <w:right w:val="nil"/>
            </w:tcBorders>
          </w:tcPr>
          <w:p w14:paraId="1877646D"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ratios, rates and proportions for complex work tasks</w:t>
            </w:r>
          </w:p>
        </w:tc>
        <w:tc>
          <w:tcPr>
            <w:tcW w:w="1241" w:type="dxa"/>
            <w:tcBorders>
              <w:top w:val="single" w:sz="12" w:space="0" w:color="000000"/>
              <w:left w:val="nil"/>
              <w:bottom w:val="single" w:sz="12" w:space="0" w:color="000000"/>
              <w:right w:val="nil"/>
            </w:tcBorders>
            <w:vAlign w:val="center"/>
          </w:tcPr>
          <w:p w14:paraId="37546970"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4AA61307" w14:textId="77777777" w:rsidTr="00FF7367">
        <w:tc>
          <w:tcPr>
            <w:tcW w:w="1654" w:type="dxa"/>
            <w:tcBorders>
              <w:top w:val="single" w:sz="12" w:space="0" w:color="000000"/>
              <w:left w:val="nil"/>
              <w:bottom w:val="single" w:sz="12" w:space="0" w:color="000000"/>
              <w:right w:val="nil"/>
            </w:tcBorders>
          </w:tcPr>
          <w:p w14:paraId="7357E7C0"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FSKNUM023</w:t>
            </w:r>
          </w:p>
        </w:tc>
        <w:tc>
          <w:tcPr>
            <w:tcW w:w="7305" w:type="dxa"/>
            <w:tcBorders>
              <w:top w:val="single" w:sz="12" w:space="0" w:color="000000"/>
              <w:left w:val="nil"/>
              <w:bottom w:val="single" w:sz="12" w:space="0" w:color="000000"/>
              <w:right w:val="nil"/>
            </w:tcBorders>
          </w:tcPr>
          <w:p w14:paraId="0E62966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Estimate, measure and calculate measurements for work</w:t>
            </w:r>
          </w:p>
        </w:tc>
        <w:tc>
          <w:tcPr>
            <w:tcW w:w="1241" w:type="dxa"/>
            <w:tcBorders>
              <w:top w:val="single" w:sz="12" w:space="0" w:color="000000"/>
              <w:left w:val="nil"/>
              <w:bottom w:val="single" w:sz="12" w:space="0" w:color="000000"/>
              <w:right w:val="nil"/>
            </w:tcBorders>
            <w:vAlign w:val="center"/>
          </w:tcPr>
          <w:p w14:paraId="7731C02A"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37B51C4E" w14:textId="77777777" w:rsidTr="00FF7367">
        <w:tc>
          <w:tcPr>
            <w:tcW w:w="1654" w:type="dxa"/>
            <w:tcBorders>
              <w:top w:val="single" w:sz="12" w:space="0" w:color="000000"/>
              <w:left w:val="nil"/>
              <w:bottom w:val="single" w:sz="12" w:space="0" w:color="000000"/>
              <w:right w:val="nil"/>
            </w:tcBorders>
          </w:tcPr>
          <w:p w14:paraId="6034D27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FSKNUM024</w:t>
            </w:r>
          </w:p>
        </w:tc>
        <w:tc>
          <w:tcPr>
            <w:tcW w:w="7305" w:type="dxa"/>
            <w:tcBorders>
              <w:top w:val="single" w:sz="12" w:space="0" w:color="000000"/>
              <w:left w:val="nil"/>
              <w:bottom w:val="single" w:sz="12" w:space="0" w:color="000000"/>
              <w:right w:val="nil"/>
            </w:tcBorders>
          </w:tcPr>
          <w:p w14:paraId="657B717A"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geometry to draw 2D shapes and construct 3D shapes for work</w:t>
            </w:r>
          </w:p>
        </w:tc>
        <w:tc>
          <w:tcPr>
            <w:tcW w:w="1241" w:type="dxa"/>
            <w:tcBorders>
              <w:top w:val="single" w:sz="12" w:space="0" w:color="000000"/>
              <w:left w:val="nil"/>
              <w:bottom w:val="single" w:sz="12" w:space="0" w:color="000000"/>
              <w:right w:val="nil"/>
            </w:tcBorders>
            <w:vAlign w:val="center"/>
          </w:tcPr>
          <w:p w14:paraId="4BBD4962"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5CD0334A" w14:textId="77777777" w:rsidTr="00FF7367">
        <w:tc>
          <w:tcPr>
            <w:tcW w:w="1654" w:type="dxa"/>
            <w:tcBorders>
              <w:top w:val="single" w:sz="12" w:space="0" w:color="000000"/>
              <w:left w:val="nil"/>
              <w:bottom w:val="single" w:sz="12" w:space="0" w:color="000000"/>
              <w:right w:val="nil"/>
            </w:tcBorders>
          </w:tcPr>
          <w:p w14:paraId="3A0B9EC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FSKNUM025</w:t>
            </w:r>
          </w:p>
        </w:tc>
        <w:tc>
          <w:tcPr>
            <w:tcW w:w="7305" w:type="dxa"/>
            <w:tcBorders>
              <w:top w:val="single" w:sz="12" w:space="0" w:color="000000"/>
              <w:left w:val="nil"/>
              <w:bottom w:val="single" w:sz="12" w:space="0" w:color="000000"/>
              <w:right w:val="nil"/>
            </w:tcBorders>
          </w:tcPr>
          <w:p w14:paraId="6AD7D65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detailed maps to plan travel routes for work</w:t>
            </w:r>
          </w:p>
        </w:tc>
        <w:tc>
          <w:tcPr>
            <w:tcW w:w="1241" w:type="dxa"/>
            <w:tcBorders>
              <w:top w:val="single" w:sz="12" w:space="0" w:color="000000"/>
              <w:left w:val="nil"/>
              <w:bottom w:val="single" w:sz="12" w:space="0" w:color="000000"/>
              <w:right w:val="nil"/>
            </w:tcBorders>
            <w:vAlign w:val="center"/>
          </w:tcPr>
          <w:p w14:paraId="7547C151"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147069AA" w14:textId="77777777" w:rsidTr="00FF7367">
        <w:tc>
          <w:tcPr>
            <w:tcW w:w="1654" w:type="dxa"/>
            <w:tcBorders>
              <w:top w:val="single" w:sz="12" w:space="0" w:color="000000"/>
              <w:left w:val="nil"/>
              <w:bottom w:val="single" w:sz="12" w:space="0" w:color="000000"/>
              <w:right w:val="nil"/>
            </w:tcBorders>
          </w:tcPr>
          <w:p w14:paraId="3A4C894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FSKNUM026</w:t>
            </w:r>
          </w:p>
        </w:tc>
        <w:tc>
          <w:tcPr>
            <w:tcW w:w="7305" w:type="dxa"/>
            <w:tcBorders>
              <w:top w:val="single" w:sz="12" w:space="0" w:color="000000"/>
              <w:left w:val="nil"/>
              <w:bottom w:val="single" w:sz="12" w:space="0" w:color="000000"/>
              <w:right w:val="nil"/>
            </w:tcBorders>
          </w:tcPr>
          <w:p w14:paraId="253A679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Read, interpret and use detailed plans, drawings and diagrams for work</w:t>
            </w:r>
          </w:p>
        </w:tc>
        <w:tc>
          <w:tcPr>
            <w:tcW w:w="1241" w:type="dxa"/>
            <w:tcBorders>
              <w:top w:val="single" w:sz="12" w:space="0" w:color="000000"/>
              <w:left w:val="nil"/>
              <w:bottom w:val="single" w:sz="12" w:space="0" w:color="000000"/>
              <w:right w:val="nil"/>
            </w:tcBorders>
            <w:vAlign w:val="center"/>
          </w:tcPr>
          <w:p w14:paraId="4CA5EC8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535F7A" w14:paraId="54FC2696" w14:textId="77777777" w:rsidTr="00FF7367">
        <w:tc>
          <w:tcPr>
            <w:tcW w:w="1654" w:type="dxa"/>
            <w:tcBorders>
              <w:top w:val="single" w:sz="12" w:space="0" w:color="000000"/>
              <w:left w:val="nil"/>
              <w:bottom w:val="single" w:sz="12" w:space="0" w:color="000000"/>
              <w:right w:val="nil"/>
            </w:tcBorders>
          </w:tcPr>
          <w:p w14:paraId="37925814"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FSKNUM027</w:t>
            </w:r>
          </w:p>
        </w:tc>
        <w:tc>
          <w:tcPr>
            <w:tcW w:w="7305" w:type="dxa"/>
            <w:tcBorders>
              <w:top w:val="single" w:sz="12" w:space="0" w:color="000000"/>
              <w:left w:val="nil"/>
              <w:bottom w:val="single" w:sz="12" w:space="0" w:color="000000"/>
              <w:right w:val="nil"/>
            </w:tcBorders>
          </w:tcPr>
          <w:p w14:paraId="0449CF6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Collect, organise and interpret statistical data for work</w:t>
            </w:r>
          </w:p>
        </w:tc>
        <w:tc>
          <w:tcPr>
            <w:tcW w:w="1241" w:type="dxa"/>
            <w:tcBorders>
              <w:top w:val="single" w:sz="12" w:space="0" w:color="000000"/>
              <w:left w:val="nil"/>
              <w:bottom w:val="single" w:sz="12" w:space="0" w:color="000000"/>
              <w:right w:val="nil"/>
            </w:tcBorders>
            <w:vAlign w:val="center"/>
          </w:tcPr>
          <w:p w14:paraId="1EA5AD75"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14:paraId="29182068" w14:textId="77777777" w:rsidTr="00FF7367">
        <w:tc>
          <w:tcPr>
            <w:tcW w:w="1654" w:type="dxa"/>
            <w:tcBorders>
              <w:top w:val="single" w:sz="12" w:space="0" w:color="000000"/>
              <w:left w:val="nil"/>
              <w:bottom w:val="single" w:sz="12" w:space="0" w:color="000000"/>
              <w:right w:val="nil"/>
            </w:tcBorders>
          </w:tcPr>
          <w:p w14:paraId="6861347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FSKNUM028</w:t>
            </w:r>
          </w:p>
        </w:tc>
        <w:tc>
          <w:tcPr>
            <w:tcW w:w="7305" w:type="dxa"/>
            <w:tcBorders>
              <w:top w:val="single" w:sz="12" w:space="0" w:color="000000"/>
              <w:left w:val="nil"/>
              <w:bottom w:val="single" w:sz="12" w:space="0" w:color="000000"/>
              <w:right w:val="nil"/>
            </w:tcBorders>
          </w:tcPr>
          <w:p w14:paraId="74268940"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routine formulas and algebraic expressions for work</w:t>
            </w:r>
          </w:p>
        </w:tc>
        <w:tc>
          <w:tcPr>
            <w:tcW w:w="1241" w:type="dxa"/>
            <w:tcBorders>
              <w:top w:val="single" w:sz="12" w:space="0" w:color="000000"/>
              <w:left w:val="nil"/>
              <w:bottom w:val="single" w:sz="12" w:space="0" w:color="000000"/>
              <w:right w:val="nil"/>
            </w:tcBorders>
            <w:vAlign w:val="center"/>
          </w:tcPr>
          <w:p w14:paraId="056C5C2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14:paraId="26728824" w14:textId="77777777" w:rsidTr="00FF7367">
        <w:tc>
          <w:tcPr>
            <w:tcW w:w="1654" w:type="dxa"/>
            <w:tcBorders>
              <w:top w:val="single" w:sz="12" w:space="0" w:color="000000"/>
              <w:left w:val="nil"/>
              <w:bottom w:val="single" w:sz="12" w:space="0" w:color="000000"/>
              <w:right w:val="nil"/>
            </w:tcBorders>
          </w:tcPr>
          <w:p w14:paraId="1DA0004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FSKNUM029</w:t>
            </w:r>
          </w:p>
        </w:tc>
        <w:tc>
          <w:tcPr>
            <w:tcW w:w="7305" w:type="dxa"/>
            <w:tcBorders>
              <w:top w:val="single" w:sz="12" w:space="0" w:color="000000"/>
              <w:left w:val="nil"/>
              <w:bottom w:val="single" w:sz="12" w:space="0" w:color="000000"/>
              <w:right w:val="nil"/>
            </w:tcBorders>
          </w:tcPr>
          <w:p w14:paraId="1E36D2F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introductory graphical techniques for work</w:t>
            </w:r>
          </w:p>
        </w:tc>
        <w:tc>
          <w:tcPr>
            <w:tcW w:w="1241" w:type="dxa"/>
            <w:tcBorders>
              <w:top w:val="single" w:sz="12" w:space="0" w:color="000000"/>
              <w:left w:val="nil"/>
              <w:bottom w:val="single" w:sz="12" w:space="0" w:color="000000"/>
              <w:right w:val="nil"/>
            </w:tcBorders>
            <w:vAlign w:val="center"/>
          </w:tcPr>
          <w:p w14:paraId="38476821"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14:paraId="57D60D36" w14:textId="77777777" w:rsidTr="00FF7367">
        <w:tc>
          <w:tcPr>
            <w:tcW w:w="1654" w:type="dxa"/>
            <w:tcBorders>
              <w:top w:val="single" w:sz="12" w:space="0" w:color="000000"/>
              <w:left w:val="nil"/>
              <w:bottom w:val="single" w:sz="12" w:space="0" w:color="000000"/>
              <w:right w:val="nil"/>
            </w:tcBorders>
          </w:tcPr>
          <w:p w14:paraId="12DD91D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FSKNUM030</w:t>
            </w:r>
          </w:p>
        </w:tc>
        <w:tc>
          <w:tcPr>
            <w:tcW w:w="7305" w:type="dxa"/>
            <w:tcBorders>
              <w:top w:val="single" w:sz="12" w:space="0" w:color="000000"/>
              <w:left w:val="nil"/>
              <w:bottom w:val="single" w:sz="12" w:space="0" w:color="000000"/>
              <w:right w:val="nil"/>
            </w:tcBorders>
          </w:tcPr>
          <w:p w14:paraId="59319B6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common functions of a scientific calculator for work</w:t>
            </w:r>
          </w:p>
        </w:tc>
        <w:tc>
          <w:tcPr>
            <w:tcW w:w="1241" w:type="dxa"/>
            <w:tcBorders>
              <w:top w:val="single" w:sz="12" w:space="0" w:color="000000"/>
              <w:left w:val="nil"/>
              <w:bottom w:val="single" w:sz="12" w:space="0" w:color="000000"/>
              <w:right w:val="nil"/>
            </w:tcBorders>
            <w:vAlign w:val="center"/>
          </w:tcPr>
          <w:p w14:paraId="5F22DF1C"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14:paraId="00EC944C" w14:textId="77777777" w:rsidTr="00FF7367">
        <w:tc>
          <w:tcPr>
            <w:tcW w:w="1654" w:type="dxa"/>
            <w:tcBorders>
              <w:top w:val="single" w:sz="12" w:space="0" w:color="000000"/>
              <w:left w:val="nil"/>
              <w:bottom w:val="single" w:sz="12" w:space="0" w:color="000000"/>
              <w:right w:val="nil"/>
            </w:tcBorders>
          </w:tcPr>
          <w:p w14:paraId="49C5BADD" w14:textId="7816BC1B" w:rsidR="0068564F" w:rsidRPr="00CD58F4" w:rsidRDefault="0068564F" w:rsidP="0068564F">
            <w:pPr>
              <w:spacing w:before="40" w:after="40"/>
              <w:rPr>
                <w:rFonts w:cs="Arial"/>
                <w:color w:val="000000"/>
                <w:sz w:val="20"/>
                <w:szCs w:val="20"/>
              </w:rPr>
            </w:pPr>
            <w:r w:rsidRPr="00CD58F4">
              <w:rPr>
                <w:rFonts w:cs="Arial"/>
                <w:color w:val="000000"/>
                <w:sz w:val="20"/>
                <w:szCs w:val="20"/>
              </w:rPr>
              <w:t>FSKNUM031</w:t>
            </w:r>
          </w:p>
        </w:tc>
        <w:tc>
          <w:tcPr>
            <w:tcW w:w="7305" w:type="dxa"/>
            <w:tcBorders>
              <w:top w:val="single" w:sz="12" w:space="0" w:color="000000"/>
              <w:left w:val="nil"/>
              <w:bottom w:val="single" w:sz="12" w:space="0" w:color="000000"/>
              <w:right w:val="nil"/>
            </w:tcBorders>
          </w:tcPr>
          <w:p w14:paraId="419E9FD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Apply specialised mathematical calculations for work</w:t>
            </w:r>
          </w:p>
        </w:tc>
        <w:tc>
          <w:tcPr>
            <w:tcW w:w="1241" w:type="dxa"/>
            <w:tcBorders>
              <w:top w:val="single" w:sz="12" w:space="0" w:color="000000"/>
              <w:left w:val="nil"/>
              <w:bottom w:val="single" w:sz="12" w:space="0" w:color="000000"/>
              <w:right w:val="nil"/>
            </w:tcBorders>
            <w:vAlign w:val="center"/>
          </w:tcPr>
          <w:p w14:paraId="7D6759CA"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19AFBE8E" w14:textId="77777777" w:rsidTr="00FF7367">
        <w:tc>
          <w:tcPr>
            <w:tcW w:w="1654" w:type="dxa"/>
            <w:tcBorders>
              <w:top w:val="single" w:sz="12" w:space="0" w:color="000000"/>
              <w:left w:val="nil"/>
              <w:bottom w:val="single" w:sz="12" w:space="0" w:color="000000"/>
              <w:right w:val="nil"/>
            </w:tcBorders>
          </w:tcPr>
          <w:p w14:paraId="0F01C91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FSKNUM032</w:t>
            </w:r>
          </w:p>
        </w:tc>
        <w:tc>
          <w:tcPr>
            <w:tcW w:w="7305" w:type="dxa"/>
            <w:tcBorders>
              <w:top w:val="single" w:sz="12" w:space="0" w:color="000000"/>
              <w:left w:val="nil"/>
              <w:bottom w:val="single" w:sz="12" w:space="0" w:color="000000"/>
              <w:right w:val="nil"/>
            </w:tcBorders>
          </w:tcPr>
          <w:p w14:paraId="528CCBB4"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and calculate with complex measurements for work</w:t>
            </w:r>
          </w:p>
        </w:tc>
        <w:tc>
          <w:tcPr>
            <w:tcW w:w="1241" w:type="dxa"/>
            <w:tcBorders>
              <w:top w:val="single" w:sz="12" w:space="0" w:color="000000"/>
              <w:left w:val="nil"/>
              <w:bottom w:val="single" w:sz="12" w:space="0" w:color="000000"/>
              <w:right w:val="nil"/>
            </w:tcBorders>
            <w:vAlign w:val="center"/>
          </w:tcPr>
          <w:p w14:paraId="7E6F94E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46A25C7D" w14:textId="77777777" w:rsidTr="00FF7367">
        <w:tc>
          <w:tcPr>
            <w:tcW w:w="1654" w:type="dxa"/>
            <w:tcBorders>
              <w:top w:val="single" w:sz="12" w:space="0" w:color="000000"/>
              <w:left w:val="nil"/>
              <w:bottom w:val="single" w:sz="12" w:space="0" w:color="000000"/>
              <w:right w:val="nil"/>
            </w:tcBorders>
          </w:tcPr>
          <w:p w14:paraId="062E0B4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FSKNUM033</w:t>
            </w:r>
          </w:p>
        </w:tc>
        <w:tc>
          <w:tcPr>
            <w:tcW w:w="7305" w:type="dxa"/>
            <w:tcBorders>
              <w:top w:val="single" w:sz="12" w:space="0" w:color="000000"/>
              <w:left w:val="nil"/>
              <w:bottom w:val="single" w:sz="12" w:space="0" w:color="000000"/>
              <w:right w:val="nil"/>
            </w:tcBorders>
          </w:tcPr>
          <w:p w14:paraId="2F7282E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Collect, organise and analyse statistical data for work</w:t>
            </w:r>
          </w:p>
        </w:tc>
        <w:tc>
          <w:tcPr>
            <w:tcW w:w="1241" w:type="dxa"/>
            <w:tcBorders>
              <w:top w:val="single" w:sz="12" w:space="0" w:color="000000"/>
              <w:left w:val="nil"/>
              <w:bottom w:val="single" w:sz="12" w:space="0" w:color="000000"/>
              <w:right w:val="nil"/>
            </w:tcBorders>
            <w:vAlign w:val="center"/>
          </w:tcPr>
          <w:p w14:paraId="57147391"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065E1144" w14:textId="77777777" w:rsidTr="00FF7367">
        <w:tc>
          <w:tcPr>
            <w:tcW w:w="1654" w:type="dxa"/>
            <w:tcBorders>
              <w:top w:val="single" w:sz="12" w:space="0" w:color="000000"/>
              <w:left w:val="nil"/>
              <w:bottom w:val="single" w:sz="12" w:space="0" w:color="000000"/>
              <w:right w:val="nil"/>
            </w:tcBorders>
          </w:tcPr>
          <w:p w14:paraId="5DC306F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FSKNUM034</w:t>
            </w:r>
          </w:p>
        </w:tc>
        <w:tc>
          <w:tcPr>
            <w:tcW w:w="7305" w:type="dxa"/>
            <w:tcBorders>
              <w:top w:val="single" w:sz="12" w:space="0" w:color="000000"/>
              <w:left w:val="nil"/>
              <w:bottom w:val="single" w:sz="12" w:space="0" w:color="000000"/>
              <w:right w:val="nil"/>
            </w:tcBorders>
          </w:tcPr>
          <w:p w14:paraId="1DEE3C1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and apply concepts of probability for work</w:t>
            </w:r>
          </w:p>
        </w:tc>
        <w:tc>
          <w:tcPr>
            <w:tcW w:w="1241" w:type="dxa"/>
            <w:tcBorders>
              <w:top w:val="single" w:sz="12" w:space="0" w:color="000000"/>
              <w:left w:val="nil"/>
              <w:bottom w:val="single" w:sz="12" w:space="0" w:color="000000"/>
              <w:right w:val="nil"/>
            </w:tcBorders>
            <w:vAlign w:val="center"/>
          </w:tcPr>
          <w:p w14:paraId="578437D0"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60F95DE3" w14:textId="77777777" w:rsidTr="00FF7367">
        <w:tc>
          <w:tcPr>
            <w:tcW w:w="1654" w:type="dxa"/>
            <w:tcBorders>
              <w:top w:val="single" w:sz="12" w:space="0" w:color="000000"/>
              <w:left w:val="nil"/>
              <w:bottom w:val="single" w:sz="12" w:space="0" w:color="000000"/>
              <w:right w:val="nil"/>
            </w:tcBorders>
          </w:tcPr>
          <w:p w14:paraId="61C903FD" w14:textId="77777777" w:rsidR="0068564F" w:rsidRPr="00CD58F4" w:rsidRDefault="0068564F" w:rsidP="00FF7367">
            <w:pPr>
              <w:spacing w:before="40" w:after="40"/>
              <w:rPr>
                <w:rFonts w:cs="Arial"/>
                <w:color w:val="000000"/>
                <w:sz w:val="20"/>
                <w:szCs w:val="20"/>
              </w:rPr>
            </w:pPr>
            <w:r w:rsidRPr="00CD58F4">
              <w:rPr>
                <w:rFonts w:cs="Arial"/>
                <w:color w:val="000000"/>
                <w:sz w:val="20"/>
                <w:szCs w:val="20"/>
              </w:rPr>
              <w:t>FSKNUM035</w:t>
            </w:r>
          </w:p>
        </w:tc>
        <w:tc>
          <w:tcPr>
            <w:tcW w:w="7305" w:type="dxa"/>
            <w:tcBorders>
              <w:top w:val="single" w:sz="12" w:space="0" w:color="000000"/>
              <w:left w:val="nil"/>
              <w:bottom w:val="single" w:sz="12" w:space="0" w:color="000000"/>
              <w:right w:val="nil"/>
            </w:tcBorders>
          </w:tcPr>
          <w:p w14:paraId="77AAFA24" w14:textId="77777777" w:rsidR="0068564F" w:rsidRPr="00CD58F4" w:rsidRDefault="0068564F" w:rsidP="00FF7367">
            <w:pPr>
              <w:spacing w:before="40" w:after="40"/>
              <w:rPr>
                <w:rFonts w:cs="Arial"/>
                <w:color w:val="000000"/>
                <w:sz w:val="20"/>
                <w:szCs w:val="20"/>
              </w:rPr>
            </w:pPr>
            <w:r w:rsidRPr="00CD58F4">
              <w:rPr>
                <w:rFonts w:cs="Arial"/>
                <w:color w:val="000000"/>
                <w:sz w:val="20"/>
                <w:szCs w:val="20"/>
              </w:rPr>
              <w:t>Use algebraic and graphical techniques to analyse mathematical problems for work</w:t>
            </w:r>
          </w:p>
        </w:tc>
        <w:tc>
          <w:tcPr>
            <w:tcW w:w="1241" w:type="dxa"/>
            <w:tcBorders>
              <w:top w:val="single" w:sz="12" w:space="0" w:color="000000"/>
              <w:left w:val="nil"/>
              <w:bottom w:val="single" w:sz="12" w:space="0" w:color="000000"/>
              <w:right w:val="nil"/>
            </w:tcBorders>
            <w:vAlign w:val="center"/>
          </w:tcPr>
          <w:p w14:paraId="754B333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4FE20D49" w14:textId="77777777" w:rsidTr="00FF7367">
        <w:tc>
          <w:tcPr>
            <w:tcW w:w="1654" w:type="dxa"/>
            <w:tcBorders>
              <w:top w:val="single" w:sz="12" w:space="0" w:color="000000"/>
              <w:left w:val="nil"/>
              <w:bottom w:val="single" w:sz="12" w:space="0" w:color="000000"/>
              <w:right w:val="nil"/>
            </w:tcBorders>
          </w:tcPr>
          <w:p w14:paraId="5993A641" w14:textId="77777777" w:rsidR="0068564F" w:rsidRPr="00CD58F4" w:rsidRDefault="0068564F" w:rsidP="00FF7367">
            <w:pPr>
              <w:spacing w:before="40" w:after="40"/>
              <w:rPr>
                <w:rFonts w:cs="Arial"/>
                <w:color w:val="000000"/>
                <w:sz w:val="20"/>
                <w:szCs w:val="20"/>
              </w:rPr>
            </w:pPr>
            <w:r w:rsidRPr="00CD58F4">
              <w:rPr>
                <w:rFonts w:cs="Arial"/>
                <w:color w:val="000000"/>
                <w:sz w:val="20"/>
                <w:szCs w:val="20"/>
              </w:rPr>
              <w:t>FSKNUM036</w:t>
            </w:r>
          </w:p>
        </w:tc>
        <w:tc>
          <w:tcPr>
            <w:tcW w:w="7305" w:type="dxa"/>
            <w:tcBorders>
              <w:top w:val="single" w:sz="12" w:space="0" w:color="000000"/>
              <w:left w:val="nil"/>
              <w:bottom w:val="single" w:sz="12" w:space="0" w:color="000000"/>
              <w:right w:val="nil"/>
            </w:tcBorders>
          </w:tcPr>
          <w:p w14:paraId="105DEED2" w14:textId="77777777" w:rsidR="0068564F" w:rsidRPr="00CD58F4" w:rsidRDefault="0068564F" w:rsidP="00FF7367">
            <w:pPr>
              <w:spacing w:before="40" w:after="40"/>
              <w:rPr>
                <w:rFonts w:cs="Arial"/>
                <w:color w:val="000000"/>
                <w:sz w:val="20"/>
                <w:szCs w:val="20"/>
              </w:rPr>
            </w:pPr>
            <w:r w:rsidRPr="00CD58F4">
              <w:rPr>
                <w:rFonts w:cs="Arial"/>
                <w:color w:val="000000"/>
                <w:sz w:val="20"/>
                <w:szCs w:val="20"/>
              </w:rPr>
              <w:t>Use trigonometry for work</w:t>
            </w:r>
          </w:p>
        </w:tc>
        <w:tc>
          <w:tcPr>
            <w:tcW w:w="1241" w:type="dxa"/>
            <w:tcBorders>
              <w:top w:val="single" w:sz="12" w:space="0" w:color="000000"/>
              <w:left w:val="nil"/>
              <w:bottom w:val="single" w:sz="12" w:space="0" w:color="000000"/>
              <w:right w:val="nil"/>
            </w:tcBorders>
            <w:vAlign w:val="center"/>
          </w:tcPr>
          <w:p w14:paraId="7E9FB4A5"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546B2449" w14:textId="77777777" w:rsidTr="00FF7367">
        <w:tc>
          <w:tcPr>
            <w:tcW w:w="1654" w:type="dxa"/>
            <w:tcBorders>
              <w:top w:val="single" w:sz="12" w:space="0" w:color="000000"/>
              <w:left w:val="nil"/>
              <w:bottom w:val="single" w:sz="12" w:space="0" w:color="000000"/>
              <w:right w:val="nil"/>
            </w:tcBorders>
          </w:tcPr>
          <w:p w14:paraId="2E24805D" w14:textId="77777777" w:rsidR="0068564F" w:rsidRPr="00CD58F4" w:rsidRDefault="0068564F" w:rsidP="00FF7367">
            <w:pPr>
              <w:rPr>
                <w:sz w:val="20"/>
                <w:szCs w:val="20"/>
              </w:rPr>
            </w:pPr>
            <w:r w:rsidRPr="00CD58F4">
              <w:rPr>
                <w:sz w:val="20"/>
                <w:szCs w:val="20"/>
              </w:rPr>
              <w:t>FSKNUM037</w:t>
            </w:r>
          </w:p>
        </w:tc>
        <w:tc>
          <w:tcPr>
            <w:tcW w:w="7305" w:type="dxa"/>
            <w:tcBorders>
              <w:top w:val="single" w:sz="12" w:space="0" w:color="000000"/>
              <w:left w:val="nil"/>
              <w:bottom w:val="single" w:sz="12" w:space="0" w:color="000000"/>
              <w:right w:val="nil"/>
            </w:tcBorders>
          </w:tcPr>
          <w:p w14:paraId="495D3744" w14:textId="77777777" w:rsidR="0068564F" w:rsidRPr="00CD58F4" w:rsidRDefault="0068564F" w:rsidP="00FF7367">
            <w:pPr>
              <w:rPr>
                <w:rFonts w:cs="Arial"/>
                <w:color w:val="000000"/>
                <w:sz w:val="20"/>
                <w:szCs w:val="20"/>
              </w:rPr>
            </w:pPr>
            <w:r w:rsidRPr="00CD58F4">
              <w:rPr>
                <w:rFonts w:cs="Arial"/>
                <w:color w:val="000000"/>
                <w:sz w:val="20"/>
                <w:szCs w:val="20"/>
              </w:rPr>
              <w:t>Use introductory matrices for work</w:t>
            </w:r>
          </w:p>
        </w:tc>
        <w:tc>
          <w:tcPr>
            <w:tcW w:w="1241" w:type="dxa"/>
            <w:tcBorders>
              <w:top w:val="single" w:sz="12" w:space="0" w:color="000000"/>
              <w:left w:val="nil"/>
              <w:bottom w:val="single" w:sz="12" w:space="0" w:color="000000"/>
              <w:right w:val="nil"/>
            </w:tcBorders>
            <w:vAlign w:val="center"/>
          </w:tcPr>
          <w:p w14:paraId="181E107C"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17055308" w14:textId="77777777" w:rsidTr="00FF7367">
        <w:trPr>
          <w:trHeight w:val="267"/>
        </w:trPr>
        <w:tc>
          <w:tcPr>
            <w:tcW w:w="1654" w:type="dxa"/>
            <w:tcBorders>
              <w:top w:val="single" w:sz="12" w:space="0" w:color="000000"/>
              <w:left w:val="nil"/>
              <w:bottom w:val="single" w:sz="12" w:space="0" w:color="000000"/>
              <w:right w:val="nil"/>
            </w:tcBorders>
          </w:tcPr>
          <w:p w14:paraId="2D5BEA0D" w14:textId="77777777" w:rsidR="0068564F" w:rsidRPr="00CD58F4" w:rsidRDefault="0068564F" w:rsidP="00FF7367">
            <w:pPr>
              <w:rPr>
                <w:sz w:val="20"/>
                <w:szCs w:val="20"/>
              </w:rPr>
            </w:pPr>
            <w:r w:rsidRPr="00CD58F4">
              <w:rPr>
                <w:sz w:val="20"/>
                <w:szCs w:val="20"/>
              </w:rPr>
              <w:t>FSKNUM038</w:t>
            </w:r>
          </w:p>
        </w:tc>
        <w:tc>
          <w:tcPr>
            <w:tcW w:w="7305" w:type="dxa"/>
            <w:tcBorders>
              <w:top w:val="single" w:sz="12" w:space="0" w:color="000000"/>
              <w:left w:val="nil"/>
              <w:bottom w:val="single" w:sz="12" w:space="0" w:color="000000"/>
              <w:right w:val="nil"/>
            </w:tcBorders>
          </w:tcPr>
          <w:p w14:paraId="3A2EACEB" w14:textId="77777777" w:rsidR="0068564F" w:rsidRPr="00CD58F4" w:rsidRDefault="0068564F" w:rsidP="00FF7367">
            <w:pPr>
              <w:rPr>
                <w:rFonts w:cs="Arial"/>
                <w:color w:val="000000"/>
                <w:sz w:val="20"/>
                <w:szCs w:val="20"/>
              </w:rPr>
            </w:pPr>
            <w:r w:rsidRPr="00CD58F4">
              <w:rPr>
                <w:rFonts w:cs="Arial"/>
                <w:color w:val="000000"/>
                <w:sz w:val="20"/>
                <w:szCs w:val="20"/>
              </w:rPr>
              <w:t xml:space="preserve">Use introductory vectors </w:t>
            </w:r>
          </w:p>
        </w:tc>
        <w:tc>
          <w:tcPr>
            <w:tcW w:w="1241" w:type="dxa"/>
            <w:tcBorders>
              <w:top w:val="single" w:sz="12" w:space="0" w:color="000000"/>
              <w:left w:val="nil"/>
              <w:bottom w:val="single" w:sz="12" w:space="0" w:color="000000"/>
              <w:right w:val="nil"/>
            </w:tcBorders>
            <w:vAlign w:val="center"/>
          </w:tcPr>
          <w:p w14:paraId="2BAC960E"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13A52F09" w14:textId="77777777" w:rsidTr="00FF7367">
        <w:tc>
          <w:tcPr>
            <w:tcW w:w="1654" w:type="dxa"/>
            <w:tcBorders>
              <w:top w:val="single" w:sz="12" w:space="0" w:color="000000"/>
              <w:left w:val="nil"/>
              <w:bottom w:val="single" w:sz="12" w:space="0" w:color="000000"/>
              <w:right w:val="nil"/>
            </w:tcBorders>
          </w:tcPr>
          <w:p w14:paraId="424F195F" w14:textId="77777777" w:rsidR="0068564F" w:rsidRPr="00CD58F4" w:rsidRDefault="0068564F" w:rsidP="00FF7367">
            <w:pPr>
              <w:rPr>
                <w:sz w:val="20"/>
                <w:szCs w:val="20"/>
              </w:rPr>
            </w:pPr>
            <w:r w:rsidRPr="00CD58F4">
              <w:rPr>
                <w:sz w:val="20"/>
                <w:szCs w:val="20"/>
              </w:rPr>
              <w:t>FSKNUM039</w:t>
            </w:r>
          </w:p>
        </w:tc>
        <w:tc>
          <w:tcPr>
            <w:tcW w:w="7305" w:type="dxa"/>
            <w:tcBorders>
              <w:top w:val="single" w:sz="12" w:space="0" w:color="000000"/>
              <w:left w:val="nil"/>
              <w:bottom w:val="single" w:sz="12" w:space="0" w:color="000000"/>
              <w:right w:val="nil"/>
            </w:tcBorders>
          </w:tcPr>
          <w:p w14:paraId="6F8D2594" w14:textId="77777777" w:rsidR="0068564F" w:rsidRPr="00CD58F4" w:rsidRDefault="0068564F" w:rsidP="00FF7367">
            <w:pPr>
              <w:rPr>
                <w:rFonts w:cs="Arial"/>
                <w:color w:val="000000"/>
                <w:sz w:val="20"/>
                <w:szCs w:val="20"/>
              </w:rPr>
            </w:pPr>
            <w:r w:rsidRPr="00CD58F4">
              <w:rPr>
                <w:rFonts w:cs="Arial"/>
                <w:color w:val="000000"/>
                <w:sz w:val="20"/>
                <w:szCs w:val="20"/>
              </w:rPr>
              <w:t>Use introductory calculus for work</w:t>
            </w:r>
          </w:p>
        </w:tc>
        <w:tc>
          <w:tcPr>
            <w:tcW w:w="1241" w:type="dxa"/>
            <w:tcBorders>
              <w:top w:val="single" w:sz="12" w:space="0" w:color="000000"/>
              <w:left w:val="nil"/>
              <w:bottom w:val="single" w:sz="12" w:space="0" w:color="000000"/>
              <w:right w:val="nil"/>
            </w:tcBorders>
            <w:vAlign w:val="center"/>
          </w:tcPr>
          <w:p w14:paraId="14E79754"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02FA6FAA" w14:textId="77777777" w:rsidTr="003054F5">
        <w:trPr>
          <w:trHeight w:val="254"/>
        </w:trPr>
        <w:tc>
          <w:tcPr>
            <w:tcW w:w="1654" w:type="dxa"/>
            <w:tcBorders>
              <w:top w:val="single" w:sz="12" w:space="0" w:color="000000"/>
              <w:left w:val="nil"/>
              <w:bottom w:val="single" w:sz="12" w:space="0" w:color="000000"/>
              <w:right w:val="nil"/>
            </w:tcBorders>
          </w:tcPr>
          <w:p w14:paraId="430A249E" w14:textId="77777777" w:rsidR="0068564F" w:rsidRPr="00CD58F4" w:rsidRDefault="0068564F" w:rsidP="00FF7367">
            <w:pPr>
              <w:rPr>
                <w:sz w:val="20"/>
                <w:szCs w:val="20"/>
              </w:rPr>
            </w:pPr>
            <w:r w:rsidRPr="00CD58F4">
              <w:rPr>
                <w:sz w:val="20"/>
                <w:szCs w:val="20"/>
              </w:rPr>
              <w:t>FSKNUM040</w:t>
            </w:r>
          </w:p>
        </w:tc>
        <w:tc>
          <w:tcPr>
            <w:tcW w:w="7305" w:type="dxa"/>
            <w:tcBorders>
              <w:top w:val="single" w:sz="12" w:space="0" w:color="000000"/>
              <w:left w:val="nil"/>
              <w:bottom w:val="single" w:sz="12" w:space="0" w:color="000000"/>
              <w:right w:val="nil"/>
            </w:tcBorders>
          </w:tcPr>
          <w:p w14:paraId="772B8BA6" w14:textId="77777777" w:rsidR="0068564F" w:rsidRPr="00CD58F4" w:rsidRDefault="0068564F" w:rsidP="00FF7367">
            <w:pPr>
              <w:rPr>
                <w:rFonts w:cs="Arial"/>
                <w:color w:val="000000"/>
                <w:sz w:val="20"/>
                <w:szCs w:val="20"/>
              </w:rPr>
            </w:pPr>
            <w:r w:rsidRPr="00CD58F4">
              <w:rPr>
                <w:rFonts w:cs="Arial"/>
                <w:color w:val="000000"/>
                <w:sz w:val="20"/>
                <w:szCs w:val="20"/>
              </w:rPr>
              <w:t>Identify and interpret common chance events for work</w:t>
            </w:r>
          </w:p>
        </w:tc>
        <w:tc>
          <w:tcPr>
            <w:tcW w:w="1241" w:type="dxa"/>
            <w:tcBorders>
              <w:top w:val="single" w:sz="12" w:space="0" w:color="000000"/>
              <w:left w:val="nil"/>
              <w:bottom w:val="single" w:sz="12" w:space="0" w:color="000000"/>
              <w:right w:val="nil"/>
            </w:tcBorders>
            <w:vAlign w:val="center"/>
          </w:tcPr>
          <w:p w14:paraId="5C995FB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14:paraId="0FBFC81D" w14:textId="77777777" w:rsidTr="00FF7367">
        <w:tc>
          <w:tcPr>
            <w:tcW w:w="1654" w:type="dxa"/>
            <w:tcBorders>
              <w:top w:val="single" w:sz="12" w:space="0" w:color="000000"/>
              <w:left w:val="nil"/>
              <w:bottom w:val="single" w:sz="12" w:space="0" w:color="000000"/>
              <w:right w:val="nil"/>
            </w:tcBorders>
          </w:tcPr>
          <w:p w14:paraId="5C9A815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FSKNUM041</w:t>
            </w:r>
          </w:p>
        </w:tc>
        <w:tc>
          <w:tcPr>
            <w:tcW w:w="7305" w:type="dxa"/>
            <w:tcBorders>
              <w:top w:val="single" w:sz="12" w:space="0" w:color="000000"/>
              <w:left w:val="nil"/>
              <w:bottom w:val="single" w:sz="12" w:space="0" w:color="000000"/>
              <w:right w:val="nil"/>
            </w:tcBorders>
          </w:tcPr>
          <w:p w14:paraId="2E616D8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chance and probability calculations for work</w:t>
            </w:r>
          </w:p>
        </w:tc>
        <w:tc>
          <w:tcPr>
            <w:tcW w:w="1241" w:type="dxa"/>
            <w:tcBorders>
              <w:top w:val="single" w:sz="12" w:space="0" w:color="000000"/>
              <w:left w:val="nil"/>
              <w:bottom w:val="single" w:sz="12" w:space="0" w:color="000000"/>
              <w:right w:val="nil"/>
            </w:tcBorders>
            <w:vAlign w:val="center"/>
          </w:tcPr>
          <w:p w14:paraId="6AB3D35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12BC9474" w14:textId="77777777" w:rsidTr="00FF7367">
        <w:tc>
          <w:tcPr>
            <w:tcW w:w="1654" w:type="dxa"/>
            <w:tcBorders>
              <w:top w:val="single" w:sz="12" w:space="0" w:color="000000"/>
              <w:left w:val="nil"/>
              <w:bottom w:val="single" w:sz="12" w:space="0" w:color="000000"/>
              <w:right w:val="nil"/>
            </w:tcBorders>
          </w:tcPr>
          <w:p w14:paraId="4B6CBEA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TLIE3002</w:t>
            </w:r>
          </w:p>
        </w:tc>
        <w:tc>
          <w:tcPr>
            <w:tcW w:w="7305" w:type="dxa"/>
            <w:tcBorders>
              <w:top w:val="single" w:sz="12" w:space="0" w:color="000000"/>
              <w:left w:val="nil"/>
              <w:bottom w:val="single" w:sz="12" w:space="0" w:color="000000"/>
              <w:right w:val="nil"/>
            </w:tcBorders>
          </w:tcPr>
          <w:p w14:paraId="25DAD66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Estimate/calculate mass, area and quantify dimensions</w:t>
            </w:r>
          </w:p>
        </w:tc>
        <w:tc>
          <w:tcPr>
            <w:tcW w:w="1241" w:type="dxa"/>
            <w:tcBorders>
              <w:top w:val="single" w:sz="12" w:space="0" w:color="000000"/>
              <w:left w:val="nil"/>
              <w:bottom w:val="single" w:sz="12" w:space="0" w:color="000000"/>
              <w:right w:val="nil"/>
            </w:tcBorders>
            <w:vAlign w:val="center"/>
          </w:tcPr>
          <w:p w14:paraId="575FD6B4"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3499C9BC" w14:textId="77777777" w:rsidTr="00FF7367">
        <w:tc>
          <w:tcPr>
            <w:tcW w:w="1654" w:type="dxa"/>
            <w:tcBorders>
              <w:top w:val="single" w:sz="12" w:space="0" w:color="000000"/>
              <w:left w:val="nil"/>
              <w:bottom w:val="single" w:sz="12" w:space="0" w:color="000000"/>
              <w:right w:val="nil"/>
            </w:tcBorders>
          </w:tcPr>
          <w:p w14:paraId="6797F08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TLIE3016</w:t>
            </w:r>
          </w:p>
        </w:tc>
        <w:tc>
          <w:tcPr>
            <w:tcW w:w="7305" w:type="dxa"/>
            <w:tcBorders>
              <w:top w:val="single" w:sz="12" w:space="0" w:color="000000"/>
              <w:left w:val="nil"/>
              <w:bottom w:val="single" w:sz="12" w:space="0" w:color="000000"/>
              <w:right w:val="nil"/>
            </w:tcBorders>
          </w:tcPr>
          <w:p w14:paraId="4AF3EC7F"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Estimate/calculate load shifting requirements for a mobile crane</w:t>
            </w:r>
          </w:p>
        </w:tc>
        <w:tc>
          <w:tcPr>
            <w:tcW w:w="1241" w:type="dxa"/>
            <w:tcBorders>
              <w:top w:val="single" w:sz="12" w:space="0" w:color="000000"/>
              <w:left w:val="nil"/>
              <w:bottom w:val="single" w:sz="12" w:space="0" w:color="000000"/>
              <w:right w:val="nil"/>
            </w:tcBorders>
            <w:vAlign w:val="center"/>
          </w:tcPr>
          <w:p w14:paraId="0AC4A27A"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0B497BD7" w14:textId="77777777" w:rsidTr="00FF7367">
        <w:tc>
          <w:tcPr>
            <w:tcW w:w="1654" w:type="dxa"/>
            <w:tcBorders>
              <w:top w:val="single" w:sz="12" w:space="0" w:color="000000"/>
              <w:left w:val="nil"/>
              <w:bottom w:val="single" w:sz="12" w:space="0" w:color="000000"/>
              <w:right w:val="nil"/>
            </w:tcBorders>
          </w:tcPr>
          <w:p w14:paraId="0ADCF99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TLIE4013</w:t>
            </w:r>
          </w:p>
        </w:tc>
        <w:tc>
          <w:tcPr>
            <w:tcW w:w="7305" w:type="dxa"/>
            <w:tcBorders>
              <w:top w:val="single" w:sz="12" w:space="0" w:color="000000"/>
              <w:left w:val="nil"/>
              <w:bottom w:val="single" w:sz="12" w:space="0" w:color="000000"/>
              <w:right w:val="nil"/>
            </w:tcBorders>
          </w:tcPr>
          <w:p w14:paraId="5A606DA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Apply workplace statistics</w:t>
            </w:r>
          </w:p>
        </w:tc>
        <w:tc>
          <w:tcPr>
            <w:tcW w:w="1241" w:type="dxa"/>
            <w:tcBorders>
              <w:top w:val="single" w:sz="12" w:space="0" w:color="000000"/>
              <w:left w:val="nil"/>
              <w:bottom w:val="single" w:sz="12" w:space="0" w:color="000000"/>
              <w:right w:val="nil"/>
            </w:tcBorders>
            <w:vAlign w:val="center"/>
          </w:tcPr>
          <w:p w14:paraId="405B57F0"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1BB540BF" w14:textId="77777777" w:rsidTr="00FF7367">
        <w:tc>
          <w:tcPr>
            <w:tcW w:w="1654" w:type="dxa"/>
            <w:tcBorders>
              <w:top w:val="single" w:sz="12" w:space="0" w:color="000000"/>
              <w:left w:val="nil"/>
              <w:bottom w:val="single" w:sz="12" w:space="0" w:color="000000"/>
              <w:right w:val="nil"/>
            </w:tcBorders>
          </w:tcPr>
          <w:p w14:paraId="077DD04E" w14:textId="3F66E4EE" w:rsidR="0068564F" w:rsidRPr="00CD58F4" w:rsidRDefault="00382FA0" w:rsidP="00382FA0">
            <w:pPr>
              <w:spacing w:before="40" w:after="40"/>
              <w:rPr>
                <w:rFonts w:cs="Arial"/>
                <w:sz w:val="20"/>
                <w:szCs w:val="20"/>
              </w:rPr>
            </w:pPr>
            <w:r w:rsidRPr="00CD58F4">
              <w:rPr>
                <w:rFonts w:cs="Arial"/>
                <w:sz w:val="20"/>
                <w:szCs w:val="20"/>
              </w:rPr>
              <w:t xml:space="preserve">FBPOPR2069 </w:t>
            </w:r>
          </w:p>
        </w:tc>
        <w:tc>
          <w:tcPr>
            <w:tcW w:w="7305" w:type="dxa"/>
            <w:tcBorders>
              <w:top w:val="single" w:sz="12" w:space="0" w:color="000000"/>
              <w:left w:val="nil"/>
              <w:bottom w:val="single" w:sz="12" w:space="0" w:color="000000"/>
              <w:right w:val="nil"/>
            </w:tcBorders>
          </w:tcPr>
          <w:p w14:paraId="00ACEA86" w14:textId="77777777" w:rsidR="0068564F" w:rsidRPr="00CD58F4" w:rsidRDefault="0068564F" w:rsidP="0068564F">
            <w:pPr>
              <w:spacing w:before="40" w:after="40"/>
              <w:rPr>
                <w:rFonts w:cs="Arial"/>
                <w:sz w:val="20"/>
                <w:szCs w:val="20"/>
              </w:rPr>
            </w:pPr>
            <w:r w:rsidRPr="00CD58F4">
              <w:rPr>
                <w:rFonts w:cs="Arial"/>
                <w:sz w:val="20"/>
                <w:szCs w:val="20"/>
              </w:rPr>
              <w:t xml:space="preserve">Use numerical applications in the workplace </w:t>
            </w:r>
          </w:p>
        </w:tc>
        <w:tc>
          <w:tcPr>
            <w:tcW w:w="1241" w:type="dxa"/>
            <w:tcBorders>
              <w:top w:val="single" w:sz="12" w:space="0" w:color="000000"/>
              <w:left w:val="nil"/>
              <w:bottom w:val="single" w:sz="12" w:space="0" w:color="000000"/>
              <w:right w:val="nil"/>
            </w:tcBorders>
            <w:vAlign w:val="center"/>
          </w:tcPr>
          <w:p w14:paraId="04ADD446"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4D32E2B3" w14:textId="77777777" w:rsidTr="00FF7367">
        <w:tc>
          <w:tcPr>
            <w:tcW w:w="1654" w:type="dxa"/>
            <w:tcBorders>
              <w:top w:val="single" w:sz="12" w:space="0" w:color="000000"/>
              <w:left w:val="nil"/>
              <w:bottom w:val="single" w:sz="12" w:space="0" w:color="000000"/>
              <w:right w:val="nil"/>
            </w:tcBorders>
          </w:tcPr>
          <w:p w14:paraId="1381B105" w14:textId="43DD6C34" w:rsidR="0068564F" w:rsidRPr="00CD58F4" w:rsidRDefault="0068564F" w:rsidP="0068564F">
            <w:pPr>
              <w:spacing w:before="40" w:after="40"/>
              <w:rPr>
                <w:rFonts w:cs="Arial"/>
                <w:color w:val="000000"/>
                <w:sz w:val="20"/>
                <w:szCs w:val="20"/>
              </w:rPr>
            </w:pPr>
            <w:r w:rsidRPr="00CD58F4">
              <w:rPr>
                <w:rFonts w:cs="Arial"/>
                <w:color w:val="000000"/>
                <w:sz w:val="20"/>
                <w:szCs w:val="20"/>
              </w:rPr>
              <w:t>CPCCCM1011</w:t>
            </w:r>
          </w:p>
        </w:tc>
        <w:tc>
          <w:tcPr>
            <w:tcW w:w="7305" w:type="dxa"/>
            <w:tcBorders>
              <w:top w:val="single" w:sz="12" w:space="0" w:color="000000"/>
              <w:left w:val="nil"/>
              <w:bottom w:val="single" w:sz="12" w:space="0" w:color="000000"/>
              <w:right w:val="nil"/>
            </w:tcBorders>
          </w:tcPr>
          <w:p w14:paraId="7170C7E5"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Undertake basic estimation and costing</w:t>
            </w:r>
          </w:p>
        </w:tc>
        <w:tc>
          <w:tcPr>
            <w:tcW w:w="1241" w:type="dxa"/>
            <w:tcBorders>
              <w:top w:val="single" w:sz="12" w:space="0" w:color="000000"/>
              <w:left w:val="nil"/>
              <w:bottom w:val="single" w:sz="12" w:space="0" w:color="000000"/>
              <w:right w:val="nil"/>
            </w:tcBorders>
            <w:vAlign w:val="center"/>
          </w:tcPr>
          <w:p w14:paraId="0EB191C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16</w:t>
            </w:r>
          </w:p>
        </w:tc>
      </w:tr>
      <w:tr w:rsidR="0068564F" w14:paraId="57145AEE" w14:textId="77777777" w:rsidTr="00FF7367">
        <w:tc>
          <w:tcPr>
            <w:tcW w:w="1654" w:type="dxa"/>
            <w:tcBorders>
              <w:top w:val="single" w:sz="12" w:space="0" w:color="000000"/>
              <w:left w:val="nil"/>
              <w:bottom w:val="single" w:sz="12" w:space="0" w:color="000000"/>
              <w:right w:val="nil"/>
            </w:tcBorders>
          </w:tcPr>
          <w:p w14:paraId="342FD195" w14:textId="0A131CBC" w:rsidR="0068564F" w:rsidRPr="00CD58F4" w:rsidRDefault="00BD36E5" w:rsidP="0068564F">
            <w:pPr>
              <w:spacing w:before="40" w:after="40"/>
              <w:rPr>
                <w:rFonts w:cs="Arial"/>
                <w:color w:val="000000"/>
                <w:sz w:val="20"/>
                <w:szCs w:val="20"/>
              </w:rPr>
            </w:pPr>
            <w:r w:rsidRPr="00CD58F4">
              <w:rPr>
                <w:rFonts w:cs="Arial"/>
                <w:color w:val="000000"/>
                <w:sz w:val="20"/>
                <w:szCs w:val="20"/>
              </w:rPr>
              <w:t>CPCCOM1015</w:t>
            </w:r>
            <w:r w:rsidRPr="00CD58F4" w:rsidDel="00BD36E5">
              <w:rPr>
                <w:rFonts w:cs="Arial"/>
                <w:color w:val="000000"/>
                <w:sz w:val="20"/>
                <w:szCs w:val="20"/>
              </w:rPr>
              <w:t xml:space="preserve"> </w:t>
            </w:r>
          </w:p>
        </w:tc>
        <w:tc>
          <w:tcPr>
            <w:tcW w:w="7305" w:type="dxa"/>
            <w:tcBorders>
              <w:top w:val="single" w:sz="12" w:space="0" w:color="000000"/>
              <w:left w:val="nil"/>
              <w:bottom w:val="single" w:sz="12" w:space="0" w:color="000000"/>
              <w:right w:val="nil"/>
            </w:tcBorders>
          </w:tcPr>
          <w:p w14:paraId="298811D4"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Carry out measurements and calculations</w:t>
            </w:r>
          </w:p>
        </w:tc>
        <w:tc>
          <w:tcPr>
            <w:tcW w:w="1241" w:type="dxa"/>
            <w:tcBorders>
              <w:top w:val="single" w:sz="12" w:space="0" w:color="000000"/>
              <w:left w:val="nil"/>
              <w:bottom w:val="single" w:sz="12" w:space="0" w:color="000000"/>
              <w:right w:val="nil"/>
            </w:tcBorders>
            <w:vAlign w:val="center"/>
          </w:tcPr>
          <w:p w14:paraId="6420BD8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4AFB979F" w14:textId="77777777" w:rsidTr="00FF7367">
        <w:tc>
          <w:tcPr>
            <w:tcW w:w="1654" w:type="dxa"/>
            <w:tcBorders>
              <w:top w:val="single" w:sz="12" w:space="0" w:color="000000"/>
              <w:left w:val="nil"/>
              <w:bottom w:val="single" w:sz="12" w:space="0" w:color="000000"/>
              <w:right w:val="nil"/>
            </w:tcBorders>
            <w:vAlign w:val="center"/>
          </w:tcPr>
          <w:p w14:paraId="42F149B5"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VU22098</w:t>
            </w:r>
          </w:p>
        </w:tc>
        <w:tc>
          <w:tcPr>
            <w:tcW w:w="7305" w:type="dxa"/>
            <w:tcBorders>
              <w:top w:val="single" w:sz="12" w:space="0" w:color="000000"/>
              <w:left w:val="nil"/>
              <w:bottom w:val="single" w:sz="12" w:space="0" w:color="000000"/>
              <w:right w:val="nil"/>
            </w:tcBorders>
            <w:vAlign w:val="center"/>
          </w:tcPr>
          <w:p w14:paraId="3DA5782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Recognise and use basic mathematical symbols and processes</w:t>
            </w:r>
          </w:p>
        </w:tc>
        <w:tc>
          <w:tcPr>
            <w:tcW w:w="1241" w:type="dxa"/>
            <w:tcBorders>
              <w:top w:val="single" w:sz="12" w:space="0" w:color="000000"/>
              <w:left w:val="nil"/>
              <w:bottom w:val="single" w:sz="12" w:space="0" w:color="000000"/>
              <w:right w:val="nil"/>
            </w:tcBorders>
            <w:vAlign w:val="center"/>
          </w:tcPr>
          <w:p w14:paraId="0FFF2A04"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14:paraId="33D757CF" w14:textId="77777777" w:rsidTr="00FF7367">
        <w:tc>
          <w:tcPr>
            <w:tcW w:w="1654" w:type="dxa"/>
            <w:tcBorders>
              <w:top w:val="single" w:sz="12" w:space="0" w:color="000000"/>
              <w:left w:val="nil"/>
              <w:bottom w:val="single" w:sz="12" w:space="0" w:color="000000"/>
              <w:right w:val="nil"/>
            </w:tcBorders>
            <w:vAlign w:val="center"/>
          </w:tcPr>
          <w:p w14:paraId="30F4832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VU22101</w:t>
            </w:r>
          </w:p>
        </w:tc>
        <w:tc>
          <w:tcPr>
            <w:tcW w:w="7305" w:type="dxa"/>
            <w:tcBorders>
              <w:top w:val="single" w:sz="12" w:space="0" w:color="000000"/>
              <w:left w:val="nil"/>
              <w:bottom w:val="single" w:sz="12" w:space="0" w:color="000000"/>
              <w:right w:val="nil"/>
            </w:tcBorders>
            <w:vAlign w:val="center"/>
          </w:tcPr>
          <w:p w14:paraId="2F57770F"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basic measuring and calculating skills</w:t>
            </w:r>
          </w:p>
        </w:tc>
        <w:tc>
          <w:tcPr>
            <w:tcW w:w="1241" w:type="dxa"/>
            <w:tcBorders>
              <w:top w:val="single" w:sz="12" w:space="0" w:color="000000"/>
              <w:left w:val="nil"/>
              <w:bottom w:val="single" w:sz="12" w:space="0" w:color="000000"/>
              <w:right w:val="nil"/>
            </w:tcBorders>
            <w:vAlign w:val="center"/>
          </w:tcPr>
          <w:p w14:paraId="497F4DC5"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14:paraId="63AE98A6" w14:textId="77777777" w:rsidTr="00FF7367">
        <w:tc>
          <w:tcPr>
            <w:tcW w:w="1654" w:type="dxa"/>
            <w:tcBorders>
              <w:top w:val="single" w:sz="12" w:space="0" w:color="000000"/>
              <w:left w:val="nil"/>
              <w:bottom w:val="single" w:sz="12" w:space="0" w:color="000000"/>
              <w:right w:val="nil"/>
            </w:tcBorders>
            <w:vAlign w:val="center"/>
          </w:tcPr>
          <w:p w14:paraId="6750607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VU22104</w:t>
            </w:r>
          </w:p>
        </w:tc>
        <w:tc>
          <w:tcPr>
            <w:tcW w:w="7305" w:type="dxa"/>
            <w:tcBorders>
              <w:top w:val="single" w:sz="12" w:space="0" w:color="000000"/>
              <w:left w:val="nil"/>
              <w:bottom w:val="single" w:sz="12" w:space="0" w:color="000000"/>
              <w:right w:val="nil"/>
            </w:tcBorders>
            <w:vAlign w:val="center"/>
          </w:tcPr>
          <w:p w14:paraId="11926F6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Prepare simple budgets</w:t>
            </w:r>
          </w:p>
        </w:tc>
        <w:tc>
          <w:tcPr>
            <w:tcW w:w="1241" w:type="dxa"/>
            <w:tcBorders>
              <w:top w:val="single" w:sz="12" w:space="0" w:color="000000"/>
              <w:left w:val="nil"/>
              <w:bottom w:val="single" w:sz="12" w:space="0" w:color="000000"/>
              <w:right w:val="nil"/>
            </w:tcBorders>
            <w:vAlign w:val="center"/>
          </w:tcPr>
          <w:p w14:paraId="39C8B40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14:paraId="4C51EF73" w14:textId="77777777" w:rsidTr="00FF7367">
        <w:tc>
          <w:tcPr>
            <w:tcW w:w="1654" w:type="dxa"/>
            <w:tcBorders>
              <w:top w:val="single" w:sz="12" w:space="0" w:color="000000"/>
              <w:left w:val="nil"/>
              <w:bottom w:val="single" w:sz="12" w:space="0" w:color="000000"/>
              <w:right w:val="nil"/>
            </w:tcBorders>
            <w:vAlign w:val="center"/>
          </w:tcPr>
          <w:p w14:paraId="3C231609"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VU22352</w:t>
            </w:r>
          </w:p>
        </w:tc>
        <w:tc>
          <w:tcPr>
            <w:tcW w:w="7305" w:type="dxa"/>
            <w:tcBorders>
              <w:top w:val="single" w:sz="12" w:space="0" w:color="000000"/>
              <w:left w:val="nil"/>
              <w:bottom w:val="single" w:sz="12" w:space="0" w:color="000000"/>
              <w:right w:val="nil"/>
            </w:tcBorders>
            <w:vAlign w:val="center"/>
          </w:tcPr>
          <w:p w14:paraId="2911292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Recognise numbers and money in simple, highly familiar situations</w:t>
            </w:r>
          </w:p>
        </w:tc>
        <w:tc>
          <w:tcPr>
            <w:tcW w:w="1241" w:type="dxa"/>
            <w:tcBorders>
              <w:top w:val="single" w:sz="12" w:space="0" w:color="000000"/>
              <w:left w:val="nil"/>
              <w:bottom w:val="single" w:sz="12" w:space="0" w:color="000000"/>
              <w:right w:val="nil"/>
            </w:tcBorders>
            <w:vAlign w:val="center"/>
          </w:tcPr>
          <w:p w14:paraId="12651E8E"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25</w:t>
            </w:r>
          </w:p>
        </w:tc>
      </w:tr>
      <w:tr w:rsidR="0068564F" w14:paraId="035EE37B" w14:textId="77777777" w:rsidTr="00FF7367">
        <w:tc>
          <w:tcPr>
            <w:tcW w:w="1654" w:type="dxa"/>
            <w:tcBorders>
              <w:top w:val="single" w:sz="12" w:space="0" w:color="000000"/>
              <w:left w:val="nil"/>
              <w:bottom w:val="single" w:sz="12" w:space="0" w:color="000000"/>
              <w:right w:val="nil"/>
            </w:tcBorders>
            <w:vAlign w:val="center"/>
          </w:tcPr>
          <w:p w14:paraId="7E5BDBA6"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VU22354</w:t>
            </w:r>
          </w:p>
        </w:tc>
        <w:tc>
          <w:tcPr>
            <w:tcW w:w="7305" w:type="dxa"/>
            <w:tcBorders>
              <w:top w:val="single" w:sz="12" w:space="0" w:color="000000"/>
              <w:left w:val="nil"/>
              <w:bottom w:val="single" w:sz="12" w:space="0" w:color="000000"/>
              <w:right w:val="nil"/>
            </w:tcBorders>
            <w:vAlign w:val="center"/>
          </w:tcPr>
          <w:p w14:paraId="25067D7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Recognise measurements in simple, highly familiar situations</w:t>
            </w:r>
          </w:p>
        </w:tc>
        <w:tc>
          <w:tcPr>
            <w:tcW w:w="1241" w:type="dxa"/>
            <w:tcBorders>
              <w:top w:val="single" w:sz="12" w:space="0" w:color="000000"/>
              <w:left w:val="nil"/>
              <w:bottom w:val="single" w:sz="12" w:space="0" w:color="000000"/>
              <w:right w:val="nil"/>
            </w:tcBorders>
            <w:vAlign w:val="center"/>
          </w:tcPr>
          <w:p w14:paraId="050747EC"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25</w:t>
            </w:r>
          </w:p>
        </w:tc>
      </w:tr>
      <w:tr w:rsidR="0068564F" w14:paraId="40116B94" w14:textId="77777777" w:rsidTr="00FF7367">
        <w:tc>
          <w:tcPr>
            <w:tcW w:w="1654" w:type="dxa"/>
            <w:tcBorders>
              <w:top w:val="single" w:sz="12" w:space="0" w:color="000000"/>
              <w:left w:val="nil"/>
              <w:bottom w:val="single" w:sz="12" w:space="0" w:color="000000"/>
              <w:right w:val="nil"/>
            </w:tcBorders>
            <w:vAlign w:val="center"/>
          </w:tcPr>
          <w:p w14:paraId="6A49A8BE" w14:textId="77777777" w:rsidR="0068564F" w:rsidRPr="00CD58F4" w:rsidRDefault="0068564F" w:rsidP="00FF7367">
            <w:pPr>
              <w:rPr>
                <w:sz w:val="20"/>
                <w:szCs w:val="20"/>
              </w:rPr>
            </w:pPr>
            <w:r w:rsidRPr="00CD58F4">
              <w:rPr>
                <w:sz w:val="20"/>
                <w:szCs w:val="20"/>
              </w:rPr>
              <w:t>VU22355</w:t>
            </w:r>
          </w:p>
        </w:tc>
        <w:tc>
          <w:tcPr>
            <w:tcW w:w="7305" w:type="dxa"/>
            <w:tcBorders>
              <w:top w:val="single" w:sz="12" w:space="0" w:color="000000"/>
              <w:left w:val="nil"/>
              <w:bottom w:val="single" w:sz="12" w:space="0" w:color="000000"/>
              <w:right w:val="nil"/>
            </w:tcBorders>
            <w:vAlign w:val="center"/>
          </w:tcPr>
          <w:p w14:paraId="26DB70A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Recognise shape and design in simple, highly familiar situations</w:t>
            </w:r>
          </w:p>
        </w:tc>
        <w:tc>
          <w:tcPr>
            <w:tcW w:w="1241" w:type="dxa"/>
            <w:tcBorders>
              <w:top w:val="single" w:sz="12" w:space="0" w:color="000000"/>
              <w:left w:val="nil"/>
              <w:bottom w:val="single" w:sz="12" w:space="0" w:color="000000"/>
              <w:right w:val="nil"/>
            </w:tcBorders>
            <w:vAlign w:val="center"/>
          </w:tcPr>
          <w:p w14:paraId="4B7E1C5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25</w:t>
            </w:r>
          </w:p>
        </w:tc>
      </w:tr>
      <w:tr w:rsidR="0068564F" w14:paraId="6A7FA484" w14:textId="77777777" w:rsidTr="00FF7367">
        <w:tc>
          <w:tcPr>
            <w:tcW w:w="1654" w:type="dxa"/>
            <w:tcBorders>
              <w:top w:val="single" w:sz="12" w:space="0" w:color="000000"/>
              <w:left w:val="nil"/>
              <w:bottom w:val="single" w:sz="12" w:space="0" w:color="000000"/>
              <w:right w:val="nil"/>
            </w:tcBorders>
            <w:vAlign w:val="center"/>
          </w:tcPr>
          <w:p w14:paraId="7758D4EB" w14:textId="77777777" w:rsidR="0068564F" w:rsidRPr="00CD58F4" w:rsidRDefault="0068564F" w:rsidP="00FF7367">
            <w:pPr>
              <w:rPr>
                <w:sz w:val="20"/>
                <w:szCs w:val="20"/>
              </w:rPr>
            </w:pPr>
            <w:r w:rsidRPr="00CD58F4">
              <w:rPr>
                <w:sz w:val="20"/>
                <w:szCs w:val="20"/>
              </w:rPr>
              <w:lastRenderedPageBreak/>
              <w:t>VU22356</w:t>
            </w:r>
          </w:p>
        </w:tc>
        <w:tc>
          <w:tcPr>
            <w:tcW w:w="7305" w:type="dxa"/>
            <w:tcBorders>
              <w:top w:val="single" w:sz="12" w:space="0" w:color="000000"/>
              <w:left w:val="nil"/>
              <w:bottom w:val="single" w:sz="12" w:space="0" w:color="000000"/>
              <w:right w:val="nil"/>
            </w:tcBorders>
            <w:vAlign w:val="center"/>
          </w:tcPr>
          <w:p w14:paraId="25ED388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Recognise and locate simple numerical information in short, simple highly familiar texts</w:t>
            </w:r>
          </w:p>
        </w:tc>
        <w:tc>
          <w:tcPr>
            <w:tcW w:w="1241" w:type="dxa"/>
            <w:tcBorders>
              <w:top w:val="single" w:sz="12" w:space="0" w:color="000000"/>
              <w:left w:val="nil"/>
              <w:bottom w:val="single" w:sz="12" w:space="0" w:color="000000"/>
              <w:right w:val="nil"/>
            </w:tcBorders>
            <w:vAlign w:val="center"/>
          </w:tcPr>
          <w:p w14:paraId="189D6D87"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25</w:t>
            </w:r>
          </w:p>
        </w:tc>
      </w:tr>
      <w:tr w:rsidR="0068564F" w14:paraId="123E0916" w14:textId="77777777" w:rsidTr="00FF7367">
        <w:tc>
          <w:tcPr>
            <w:tcW w:w="1654" w:type="dxa"/>
            <w:tcBorders>
              <w:top w:val="single" w:sz="12" w:space="0" w:color="000000"/>
              <w:left w:val="nil"/>
              <w:bottom w:val="single" w:sz="12" w:space="0" w:color="000000"/>
              <w:right w:val="nil"/>
            </w:tcBorders>
            <w:vAlign w:val="center"/>
          </w:tcPr>
          <w:p w14:paraId="3DD738F1" w14:textId="77777777" w:rsidR="0068564F" w:rsidRPr="00CD58F4" w:rsidRDefault="0068564F" w:rsidP="00FF7367">
            <w:pPr>
              <w:rPr>
                <w:sz w:val="20"/>
                <w:szCs w:val="20"/>
              </w:rPr>
            </w:pPr>
            <w:r w:rsidRPr="00CD58F4">
              <w:rPr>
                <w:sz w:val="20"/>
                <w:szCs w:val="20"/>
              </w:rPr>
              <w:t>VU22357</w:t>
            </w:r>
          </w:p>
        </w:tc>
        <w:tc>
          <w:tcPr>
            <w:tcW w:w="7305" w:type="dxa"/>
            <w:tcBorders>
              <w:top w:val="single" w:sz="12" w:space="0" w:color="000000"/>
              <w:left w:val="nil"/>
              <w:bottom w:val="single" w:sz="12" w:space="0" w:color="000000"/>
              <w:right w:val="nil"/>
            </w:tcBorders>
            <w:vAlign w:val="center"/>
          </w:tcPr>
          <w:p w14:paraId="04B038FD"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Recognise and locate numerical information in simple, highly familiar tables and graphs</w:t>
            </w:r>
          </w:p>
        </w:tc>
        <w:tc>
          <w:tcPr>
            <w:tcW w:w="1241" w:type="dxa"/>
            <w:tcBorders>
              <w:top w:val="single" w:sz="12" w:space="0" w:color="000000"/>
              <w:left w:val="nil"/>
              <w:bottom w:val="single" w:sz="12" w:space="0" w:color="000000"/>
              <w:right w:val="nil"/>
            </w:tcBorders>
            <w:vAlign w:val="center"/>
          </w:tcPr>
          <w:p w14:paraId="778707AA"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25</w:t>
            </w:r>
          </w:p>
        </w:tc>
      </w:tr>
      <w:tr w:rsidR="0068564F" w14:paraId="15E1FAFA" w14:textId="77777777" w:rsidTr="00FF7367">
        <w:tc>
          <w:tcPr>
            <w:tcW w:w="1654" w:type="dxa"/>
            <w:tcBorders>
              <w:top w:val="single" w:sz="12" w:space="0" w:color="000000"/>
              <w:left w:val="nil"/>
              <w:bottom w:val="single" w:sz="12" w:space="0" w:color="000000"/>
              <w:right w:val="nil"/>
            </w:tcBorders>
            <w:vAlign w:val="center"/>
          </w:tcPr>
          <w:p w14:paraId="70EF3C1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VU22369</w:t>
            </w:r>
          </w:p>
        </w:tc>
        <w:tc>
          <w:tcPr>
            <w:tcW w:w="7305" w:type="dxa"/>
            <w:tcBorders>
              <w:top w:val="single" w:sz="12" w:space="0" w:color="000000"/>
              <w:left w:val="nil"/>
              <w:bottom w:val="single" w:sz="12" w:space="0" w:color="000000"/>
              <w:right w:val="nil"/>
            </w:tcBorders>
            <w:vAlign w:val="center"/>
          </w:tcPr>
          <w:p w14:paraId="24E08FC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simple numbers and money in familiar situations</w:t>
            </w:r>
          </w:p>
        </w:tc>
        <w:tc>
          <w:tcPr>
            <w:tcW w:w="1241" w:type="dxa"/>
            <w:tcBorders>
              <w:top w:val="single" w:sz="12" w:space="0" w:color="000000"/>
              <w:left w:val="nil"/>
              <w:bottom w:val="single" w:sz="12" w:space="0" w:color="000000"/>
              <w:right w:val="nil"/>
            </w:tcBorders>
            <w:vAlign w:val="center"/>
          </w:tcPr>
          <w:p w14:paraId="55F7937D"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21A2B1C1" w14:textId="77777777" w:rsidTr="00FF7367">
        <w:tc>
          <w:tcPr>
            <w:tcW w:w="1654" w:type="dxa"/>
            <w:tcBorders>
              <w:top w:val="single" w:sz="12" w:space="0" w:color="000000"/>
              <w:left w:val="nil"/>
              <w:bottom w:val="single" w:sz="12" w:space="0" w:color="000000"/>
              <w:right w:val="nil"/>
            </w:tcBorders>
            <w:vAlign w:val="center"/>
          </w:tcPr>
          <w:p w14:paraId="19661720"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VU22450</w:t>
            </w:r>
          </w:p>
        </w:tc>
        <w:tc>
          <w:tcPr>
            <w:tcW w:w="7305" w:type="dxa"/>
            <w:tcBorders>
              <w:top w:val="single" w:sz="12" w:space="0" w:color="000000"/>
              <w:left w:val="nil"/>
              <w:bottom w:val="single" w:sz="12" w:space="0" w:color="000000"/>
              <w:right w:val="nil"/>
            </w:tcBorders>
            <w:vAlign w:val="center"/>
          </w:tcPr>
          <w:p w14:paraId="7C91D2F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and interpret simple directions in familiar situations</w:t>
            </w:r>
          </w:p>
        </w:tc>
        <w:tc>
          <w:tcPr>
            <w:tcW w:w="1241" w:type="dxa"/>
            <w:tcBorders>
              <w:top w:val="single" w:sz="12" w:space="0" w:color="000000"/>
              <w:left w:val="nil"/>
              <w:bottom w:val="single" w:sz="12" w:space="0" w:color="000000"/>
              <w:right w:val="nil"/>
            </w:tcBorders>
            <w:vAlign w:val="center"/>
          </w:tcPr>
          <w:p w14:paraId="0157D56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57F2CB80" w14:textId="77777777" w:rsidTr="00FF7367">
        <w:tc>
          <w:tcPr>
            <w:tcW w:w="1654" w:type="dxa"/>
            <w:tcBorders>
              <w:top w:val="single" w:sz="12" w:space="0" w:color="000000"/>
              <w:left w:val="nil"/>
              <w:bottom w:val="single" w:sz="12" w:space="0" w:color="000000"/>
              <w:right w:val="nil"/>
            </w:tcBorders>
            <w:vAlign w:val="center"/>
          </w:tcPr>
          <w:p w14:paraId="7989EAB7"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VU22370</w:t>
            </w:r>
          </w:p>
        </w:tc>
        <w:tc>
          <w:tcPr>
            <w:tcW w:w="7305" w:type="dxa"/>
            <w:tcBorders>
              <w:top w:val="single" w:sz="12" w:space="0" w:color="000000"/>
              <w:left w:val="nil"/>
              <w:bottom w:val="single" w:sz="12" w:space="0" w:color="000000"/>
              <w:right w:val="nil"/>
            </w:tcBorders>
            <w:vAlign w:val="center"/>
          </w:tcPr>
          <w:p w14:paraId="3AFE5D4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simple measurements in familiar situations</w:t>
            </w:r>
          </w:p>
        </w:tc>
        <w:tc>
          <w:tcPr>
            <w:tcW w:w="1241" w:type="dxa"/>
            <w:tcBorders>
              <w:top w:val="single" w:sz="12" w:space="0" w:color="000000"/>
              <w:left w:val="nil"/>
              <w:bottom w:val="single" w:sz="12" w:space="0" w:color="000000"/>
              <w:right w:val="nil"/>
            </w:tcBorders>
            <w:vAlign w:val="center"/>
          </w:tcPr>
          <w:p w14:paraId="4B4CAF6D"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41C5E7DC" w14:textId="77777777" w:rsidTr="00FF7367">
        <w:tc>
          <w:tcPr>
            <w:tcW w:w="1654" w:type="dxa"/>
            <w:tcBorders>
              <w:top w:val="single" w:sz="12" w:space="0" w:color="000000"/>
              <w:left w:val="nil"/>
              <w:bottom w:val="single" w:sz="12" w:space="0" w:color="000000"/>
              <w:right w:val="nil"/>
            </w:tcBorders>
            <w:vAlign w:val="center"/>
          </w:tcPr>
          <w:p w14:paraId="0AAC1A5E" w14:textId="47F915F9" w:rsidR="0068564F" w:rsidRPr="00CD58F4" w:rsidRDefault="0068564F" w:rsidP="00B420B7">
            <w:pPr>
              <w:spacing w:before="40" w:after="40"/>
              <w:rPr>
                <w:rFonts w:cs="Arial"/>
                <w:color w:val="000000"/>
                <w:sz w:val="20"/>
                <w:szCs w:val="20"/>
              </w:rPr>
            </w:pPr>
            <w:r w:rsidRPr="00CD58F4">
              <w:rPr>
                <w:rFonts w:cs="Arial"/>
                <w:color w:val="000000"/>
                <w:sz w:val="20"/>
                <w:szCs w:val="20"/>
              </w:rPr>
              <w:t>VU22371</w:t>
            </w:r>
          </w:p>
        </w:tc>
        <w:tc>
          <w:tcPr>
            <w:tcW w:w="7305" w:type="dxa"/>
            <w:tcBorders>
              <w:top w:val="single" w:sz="12" w:space="0" w:color="000000"/>
              <w:left w:val="nil"/>
              <w:bottom w:val="single" w:sz="12" w:space="0" w:color="000000"/>
              <w:right w:val="nil"/>
            </w:tcBorders>
            <w:vAlign w:val="center"/>
          </w:tcPr>
          <w:p w14:paraId="7DD3F394"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simple design and shape in familiar situations</w:t>
            </w:r>
          </w:p>
        </w:tc>
        <w:tc>
          <w:tcPr>
            <w:tcW w:w="1241" w:type="dxa"/>
            <w:tcBorders>
              <w:top w:val="single" w:sz="12" w:space="0" w:color="000000"/>
              <w:left w:val="nil"/>
              <w:bottom w:val="single" w:sz="12" w:space="0" w:color="000000"/>
              <w:right w:val="nil"/>
            </w:tcBorders>
            <w:vAlign w:val="center"/>
          </w:tcPr>
          <w:p w14:paraId="47347053"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453F01C5" w14:textId="77777777" w:rsidTr="00FF7367">
        <w:tc>
          <w:tcPr>
            <w:tcW w:w="1654" w:type="dxa"/>
            <w:tcBorders>
              <w:top w:val="single" w:sz="12" w:space="0" w:color="000000"/>
              <w:left w:val="nil"/>
              <w:bottom w:val="single" w:sz="12" w:space="0" w:color="000000"/>
              <w:right w:val="nil"/>
            </w:tcBorders>
            <w:vAlign w:val="center"/>
          </w:tcPr>
          <w:p w14:paraId="605CB63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VU22372</w:t>
            </w:r>
          </w:p>
        </w:tc>
        <w:tc>
          <w:tcPr>
            <w:tcW w:w="7305" w:type="dxa"/>
            <w:tcBorders>
              <w:top w:val="single" w:sz="12" w:space="0" w:color="000000"/>
              <w:left w:val="nil"/>
              <w:bottom w:val="single" w:sz="12" w:space="0" w:color="000000"/>
              <w:right w:val="nil"/>
            </w:tcBorders>
            <w:vAlign w:val="center"/>
          </w:tcPr>
          <w:p w14:paraId="5FC841C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and interpret simple numerical information in familiar texts</w:t>
            </w:r>
          </w:p>
        </w:tc>
        <w:tc>
          <w:tcPr>
            <w:tcW w:w="1241" w:type="dxa"/>
            <w:tcBorders>
              <w:top w:val="single" w:sz="12" w:space="0" w:color="000000"/>
              <w:left w:val="nil"/>
              <w:bottom w:val="single" w:sz="12" w:space="0" w:color="000000"/>
              <w:right w:val="nil"/>
            </w:tcBorders>
            <w:vAlign w:val="center"/>
          </w:tcPr>
          <w:p w14:paraId="208FBC7E"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79F81217" w14:textId="77777777" w:rsidTr="00FF7367">
        <w:tc>
          <w:tcPr>
            <w:tcW w:w="1654" w:type="dxa"/>
            <w:tcBorders>
              <w:top w:val="single" w:sz="12" w:space="0" w:color="000000"/>
              <w:left w:val="nil"/>
              <w:bottom w:val="single" w:sz="12" w:space="0" w:color="000000"/>
              <w:right w:val="nil"/>
            </w:tcBorders>
            <w:vAlign w:val="center"/>
          </w:tcPr>
          <w:p w14:paraId="1D33ADCC"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VU22373</w:t>
            </w:r>
          </w:p>
        </w:tc>
        <w:tc>
          <w:tcPr>
            <w:tcW w:w="7305" w:type="dxa"/>
            <w:tcBorders>
              <w:top w:val="single" w:sz="12" w:space="0" w:color="000000"/>
              <w:left w:val="nil"/>
              <w:bottom w:val="single" w:sz="12" w:space="0" w:color="000000"/>
              <w:right w:val="nil"/>
            </w:tcBorders>
            <w:vAlign w:val="center"/>
          </w:tcPr>
          <w:p w14:paraId="629F2CAB"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and interpret simple statistical information in familiar texts</w:t>
            </w:r>
          </w:p>
        </w:tc>
        <w:tc>
          <w:tcPr>
            <w:tcW w:w="1241" w:type="dxa"/>
            <w:tcBorders>
              <w:top w:val="single" w:sz="12" w:space="0" w:color="000000"/>
              <w:left w:val="nil"/>
              <w:bottom w:val="single" w:sz="12" w:space="0" w:color="000000"/>
              <w:right w:val="nil"/>
            </w:tcBorders>
            <w:vAlign w:val="center"/>
          </w:tcPr>
          <w:p w14:paraId="0F8199DB"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656201EE" w14:textId="77777777" w:rsidTr="00FF7367">
        <w:tc>
          <w:tcPr>
            <w:tcW w:w="1654" w:type="dxa"/>
            <w:tcBorders>
              <w:top w:val="single" w:sz="12" w:space="0" w:color="000000"/>
              <w:left w:val="nil"/>
              <w:bottom w:val="single" w:sz="12" w:space="0" w:color="000000"/>
              <w:right w:val="nil"/>
            </w:tcBorders>
            <w:vAlign w:val="center"/>
          </w:tcPr>
          <w:p w14:paraId="3CDAEAA7"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VU22395</w:t>
            </w:r>
          </w:p>
        </w:tc>
        <w:tc>
          <w:tcPr>
            <w:tcW w:w="7305" w:type="dxa"/>
            <w:tcBorders>
              <w:top w:val="single" w:sz="12" w:space="0" w:color="000000"/>
              <w:left w:val="nil"/>
              <w:bottom w:val="single" w:sz="12" w:space="0" w:color="000000"/>
              <w:right w:val="nil"/>
            </w:tcBorders>
            <w:vAlign w:val="center"/>
          </w:tcPr>
          <w:p w14:paraId="3568CA8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a range of numbers and money in familiar and routine situations</w:t>
            </w:r>
          </w:p>
        </w:tc>
        <w:tc>
          <w:tcPr>
            <w:tcW w:w="1241" w:type="dxa"/>
            <w:tcBorders>
              <w:top w:val="single" w:sz="12" w:space="0" w:color="000000"/>
              <w:left w:val="nil"/>
              <w:bottom w:val="single" w:sz="12" w:space="0" w:color="000000"/>
              <w:right w:val="nil"/>
            </w:tcBorders>
            <w:vAlign w:val="center"/>
          </w:tcPr>
          <w:p w14:paraId="102E9049"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06B77564" w14:textId="77777777" w:rsidTr="00FF7367">
        <w:tc>
          <w:tcPr>
            <w:tcW w:w="1654" w:type="dxa"/>
            <w:tcBorders>
              <w:top w:val="single" w:sz="12" w:space="0" w:color="000000"/>
              <w:left w:val="nil"/>
              <w:bottom w:val="single" w:sz="12" w:space="0" w:color="000000"/>
              <w:right w:val="nil"/>
            </w:tcBorders>
            <w:vAlign w:val="center"/>
          </w:tcPr>
          <w:p w14:paraId="7BF0F740"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VU22396</w:t>
            </w:r>
          </w:p>
        </w:tc>
        <w:tc>
          <w:tcPr>
            <w:tcW w:w="7305" w:type="dxa"/>
            <w:tcBorders>
              <w:top w:val="single" w:sz="12" w:space="0" w:color="000000"/>
              <w:left w:val="nil"/>
              <w:bottom w:val="single" w:sz="12" w:space="0" w:color="000000"/>
              <w:right w:val="nil"/>
            </w:tcBorders>
            <w:vAlign w:val="center"/>
          </w:tcPr>
          <w:p w14:paraId="664A52C0"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and interpret directions in familiar and routine situations</w:t>
            </w:r>
          </w:p>
        </w:tc>
        <w:tc>
          <w:tcPr>
            <w:tcW w:w="1241" w:type="dxa"/>
            <w:tcBorders>
              <w:top w:val="single" w:sz="12" w:space="0" w:color="000000"/>
              <w:left w:val="nil"/>
              <w:bottom w:val="single" w:sz="12" w:space="0" w:color="000000"/>
              <w:right w:val="nil"/>
            </w:tcBorders>
            <w:vAlign w:val="center"/>
          </w:tcPr>
          <w:p w14:paraId="4C557D5F"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0710991A" w14:textId="77777777" w:rsidTr="00FF7367">
        <w:tc>
          <w:tcPr>
            <w:tcW w:w="1654" w:type="dxa"/>
            <w:tcBorders>
              <w:top w:val="single" w:sz="12" w:space="0" w:color="000000"/>
              <w:left w:val="nil"/>
              <w:bottom w:val="single" w:sz="12" w:space="0" w:color="000000"/>
              <w:right w:val="nil"/>
            </w:tcBorders>
            <w:vAlign w:val="center"/>
          </w:tcPr>
          <w:p w14:paraId="471F229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VU22397</w:t>
            </w:r>
          </w:p>
        </w:tc>
        <w:tc>
          <w:tcPr>
            <w:tcW w:w="7305" w:type="dxa"/>
            <w:tcBorders>
              <w:top w:val="single" w:sz="12" w:space="0" w:color="000000"/>
              <w:left w:val="nil"/>
              <w:bottom w:val="single" w:sz="12" w:space="0" w:color="000000"/>
              <w:right w:val="nil"/>
            </w:tcBorders>
            <w:vAlign w:val="center"/>
          </w:tcPr>
          <w:p w14:paraId="107DF915"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measurement in familiar and routine situations</w:t>
            </w:r>
          </w:p>
        </w:tc>
        <w:tc>
          <w:tcPr>
            <w:tcW w:w="1241" w:type="dxa"/>
            <w:tcBorders>
              <w:top w:val="single" w:sz="12" w:space="0" w:color="000000"/>
              <w:left w:val="nil"/>
              <w:bottom w:val="single" w:sz="12" w:space="0" w:color="000000"/>
              <w:right w:val="nil"/>
            </w:tcBorders>
            <w:vAlign w:val="center"/>
          </w:tcPr>
          <w:p w14:paraId="4BC95D64"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7EEC68E9" w14:textId="77777777" w:rsidTr="00FF7367">
        <w:tc>
          <w:tcPr>
            <w:tcW w:w="1654" w:type="dxa"/>
            <w:tcBorders>
              <w:top w:val="single" w:sz="12" w:space="0" w:color="000000"/>
              <w:left w:val="nil"/>
              <w:bottom w:val="single" w:sz="12" w:space="0" w:color="000000"/>
              <w:right w:val="nil"/>
            </w:tcBorders>
            <w:vAlign w:val="center"/>
          </w:tcPr>
          <w:p w14:paraId="22CE30C5"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VU22399</w:t>
            </w:r>
          </w:p>
        </w:tc>
        <w:tc>
          <w:tcPr>
            <w:tcW w:w="7305" w:type="dxa"/>
            <w:tcBorders>
              <w:top w:val="single" w:sz="12" w:space="0" w:color="000000"/>
              <w:left w:val="nil"/>
              <w:bottom w:val="single" w:sz="12" w:space="0" w:color="000000"/>
              <w:right w:val="nil"/>
            </w:tcBorders>
            <w:vAlign w:val="center"/>
          </w:tcPr>
          <w:p w14:paraId="5B31C37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design and shape in familiar and routine situations</w:t>
            </w:r>
          </w:p>
        </w:tc>
        <w:tc>
          <w:tcPr>
            <w:tcW w:w="1241" w:type="dxa"/>
            <w:tcBorders>
              <w:top w:val="single" w:sz="12" w:space="0" w:color="000000"/>
              <w:left w:val="nil"/>
              <w:bottom w:val="single" w:sz="12" w:space="0" w:color="000000"/>
              <w:right w:val="nil"/>
            </w:tcBorders>
            <w:vAlign w:val="center"/>
          </w:tcPr>
          <w:p w14:paraId="1F258F05"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299FDABC" w14:textId="77777777" w:rsidTr="00FF7367">
        <w:tc>
          <w:tcPr>
            <w:tcW w:w="1654" w:type="dxa"/>
            <w:tcBorders>
              <w:top w:val="single" w:sz="12" w:space="0" w:color="000000"/>
              <w:left w:val="nil"/>
              <w:bottom w:val="single" w:sz="12" w:space="0" w:color="000000"/>
              <w:right w:val="nil"/>
            </w:tcBorders>
            <w:vAlign w:val="center"/>
          </w:tcPr>
          <w:p w14:paraId="4E81B864"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VU22400</w:t>
            </w:r>
          </w:p>
        </w:tc>
        <w:tc>
          <w:tcPr>
            <w:tcW w:w="7305" w:type="dxa"/>
            <w:tcBorders>
              <w:top w:val="single" w:sz="12" w:space="0" w:color="000000"/>
              <w:left w:val="nil"/>
              <w:bottom w:val="single" w:sz="12" w:space="0" w:color="000000"/>
              <w:right w:val="nil"/>
            </w:tcBorders>
            <w:vAlign w:val="center"/>
          </w:tcPr>
          <w:p w14:paraId="618BB702"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Work with and interpret numerical information in familiar and routine texts</w:t>
            </w:r>
          </w:p>
        </w:tc>
        <w:tc>
          <w:tcPr>
            <w:tcW w:w="1241" w:type="dxa"/>
            <w:tcBorders>
              <w:top w:val="single" w:sz="12" w:space="0" w:color="000000"/>
              <w:left w:val="nil"/>
              <w:bottom w:val="single" w:sz="12" w:space="0" w:color="000000"/>
              <w:right w:val="nil"/>
            </w:tcBorders>
            <w:vAlign w:val="center"/>
          </w:tcPr>
          <w:p w14:paraId="47F8AA0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30</w:t>
            </w:r>
          </w:p>
        </w:tc>
      </w:tr>
      <w:tr w:rsidR="0068564F" w14:paraId="2BE46C8B" w14:textId="77777777" w:rsidTr="00FF7367">
        <w:tc>
          <w:tcPr>
            <w:tcW w:w="1654" w:type="dxa"/>
            <w:tcBorders>
              <w:top w:val="single" w:sz="12" w:space="0" w:color="000000"/>
              <w:left w:val="nil"/>
              <w:bottom w:val="single" w:sz="12" w:space="0" w:color="000000"/>
              <w:right w:val="nil"/>
            </w:tcBorders>
            <w:vAlign w:val="center"/>
          </w:tcPr>
          <w:p w14:paraId="7497325D"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VU22422</w:t>
            </w:r>
          </w:p>
        </w:tc>
        <w:tc>
          <w:tcPr>
            <w:tcW w:w="7305" w:type="dxa"/>
            <w:tcBorders>
              <w:top w:val="single" w:sz="12" w:space="0" w:color="000000"/>
              <w:left w:val="nil"/>
              <w:bottom w:val="single" w:sz="12" w:space="0" w:color="000000"/>
              <w:right w:val="nil"/>
            </w:tcBorders>
            <w:vAlign w:val="center"/>
          </w:tcPr>
          <w:p w14:paraId="6774125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Investigate and interpret shapes and measurements and related formulae</w:t>
            </w:r>
          </w:p>
        </w:tc>
        <w:tc>
          <w:tcPr>
            <w:tcW w:w="1241" w:type="dxa"/>
            <w:tcBorders>
              <w:top w:val="single" w:sz="12" w:space="0" w:color="000000"/>
              <w:left w:val="nil"/>
              <w:bottom w:val="single" w:sz="12" w:space="0" w:color="000000"/>
              <w:right w:val="nil"/>
            </w:tcBorders>
            <w:vAlign w:val="center"/>
          </w:tcPr>
          <w:p w14:paraId="6AF09DD9"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50</w:t>
            </w:r>
          </w:p>
        </w:tc>
      </w:tr>
      <w:tr w:rsidR="0068564F" w14:paraId="75DF94D8" w14:textId="77777777" w:rsidTr="00FF7367">
        <w:tc>
          <w:tcPr>
            <w:tcW w:w="1654" w:type="dxa"/>
            <w:tcBorders>
              <w:top w:val="single" w:sz="12" w:space="0" w:color="000000"/>
              <w:left w:val="nil"/>
              <w:bottom w:val="single" w:sz="12" w:space="0" w:color="000000"/>
              <w:right w:val="nil"/>
            </w:tcBorders>
            <w:vAlign w:val="center"/>
          </w:tcPr>
          <w:p w14:paraId="7524DABF"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VU22423</w:t>
            </w:r>
          </w:p>
        </w:tc>
        <w:tc>
          <w:tcPr>
            <w:tcW w:w="7305" w:type="dxa"/>
            <w:tcBorders>
              <w:top w:val="single" w:sz="12" w:space="0" w:color="000000"/>
              <w:left w:val="nil"/>
              <w:bottom w:val="single" w:sz="12" w:space="0" w:color="000000"/>
              <w:right w:val="nil"/>
            </w:tcBorders>
            <w:vAlign w:val="center"/>
          </w:tcPr>
          <w:p w14:paraId="21E8D1D1"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Investigate numerical and statistical information</w:t>
            </w:r>
          </w:p>
        </w:tc>
        <w:tc>
          <w:tcPr>
            <w:tcW w:w="1241" w:type="dxa"/>
            <w:tcBorders>
              <w:top w:val="single" w:sz="12" w:space="0" w:color="000000"/>
              <w:left w:val="nil"/>
              <w:bottom w:val="single" w:sz="12" w:space="0" w:color="000000"/>
              <w:right w:val="nil"/>
            </w:tcBorders>
            <w:vAlign w:val="center"/>
          </w:tcPr>
          <w:p w14:paraId="7BC5FF49"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50</w:t>
            </w:r>
          </w:p>
        </w:tc>
      </w:tr>
      <w:tr w:rsidR="0068564F" w:rsidRPr="000B2AE1" w14:paraId="54370090" w14:textId="77777777" w:rsidTr="00FF7367">
        <w:tc>
          <w:tcPr>
            <w:tcW w:w="1654" w:type="dxa"/>
            <w:tcBorders>
              <w:top w:val="single" w:sz="12" w:space="0" w:color="000000"/>
              <w:left w:val="nil"/>
              <w:bottom w:val="single" w:sz="12" w:space="0" w:color="000000"/>
              <w:right w:val="nil"/>
            </w:tcBorders>
            <w:vAlign w:val="center"/>
          </w:tcPr>
          <w:p w14:paraId="1D5E1017" w14:textId="77777777" w:rsidR="0068564F" w:rsidRPr="00CD58F4" w:rsidRDefault="0068564F" w:rsidP="00A30C43">
            <w:pPr>
              <w:rPr>
                <w:sz w:val="20"/>
                <w:szCs w:val="20"/>
              </w:rPr>
            </w:pPr>
            <w:r w:rsidRPr="00CD58F4">
              <w:rPr>
                <w:sz w:val="20"/>
                <w:szCs w:val="20"/>
              </w:rPr>
              <w:t>VU22424</w:t>
            </w:r>
          </w:p>
        </w:tc>
        <w:tc>
          <w:tcPr>
            <w:tcW w:w="7305" w:type="dxa"/>
            <w:tcBorders>
              <w:top w:val="single" w:sz="12" w:space="0" w:color="000000"/>
              <w:left w:val="nil"/>
              <w:bottom w:val="single" w:sz="12" w:space="0" w:color="000000"/>
              <w:right w:val="nil"/>
            </w:tcBorders>
            <w:vAlign w:val="center"/>
          </w:tcPr>
          <w:p w14:paraId="3C9C124E"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Investigate and use simple mathematical formulae and problem solving techniques</w:t>
            </w:r>
          </w:p>
        </w:tc>
        <w:tc>
          <w:tcPr>
            <w:tcW w:w="1241" w:type="dxa"/>
            <w:tcBorders>
              <w:top w:val="single" w:sz="12" w:space="0" w:color="000000"/>
              <w:left w:val="nil"/>
              <w:bottom w:val="single" w:sz="12" w:space="0" w:color="000000"/>
              <w:right w:val="nil"/>
            </w:tcBorders>
            <w:vAlign w:val="center"/>
          </w:tcPr>
          <w:p w14:paraId="4A770CE8"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50</w:t>
            </w:r>
          </w:p>
        </w:tc>
      </w:tr>
      <w:tr w:rsidR="0068564F" w:rsidRPr="000B2AE1" w14:paraId="754154BD" w14:textId="77777777" w:rsidTr="00FF7367">
        <w:tc>
          <w:tcPr>
            <w:tcW w:w="1654" w:type="dxa"/>
            <w:tcBorders>
              <w:top w:val="single" w:sz="12" w:space="0" w:color="000000"/>
              <w:left w:val="nil"/>
              <w:bottom w:val="single" w:sz="12" w:space="0" w:color="000000"/>
              <w:right w:val="nil"/>
            </w:tcBorders>
            <w:vAlign w:val="center"/>
          </w:tcPr>
          <w:p w14:paraId="5D1D7DCF"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VU22442</w:t>
            </w:r>
          </w:p>
        </w:tc>
        <w:tc>
          <w:tcPr>
            <w:tcW w:w="7305" w:type="dxa"/>
            <w:tcBorders>
              <w:top w:val="single" w:sz="12" w:space="0" w:color="000000"/>
              <w:left w:val="nil"/>
              <w:bottom w:val="single" w:sz="12" w:space="0" w:color="000000"/>
              <w:right w:val="nil"/>
            </w:tcBorders>
            <w:vAlign w:val="center"/>
          </w:tcPr>
          <w:p w14:paraId="4F7064CF"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Analyse and evaluate numerical and statistical information</w:t>
            </w:r>
          </w:p>
        </w:tc>
        <w:tc>
          <w:tcPr>
            <w:tcW w:w="1241" w:type="dxa"/>
            <w:tcBorders>
              <w:top w:val="single" w:sz="12" w:space="0" w:color="000000"/>
              <w:left w:val="nil"/>
              <w:bottom w:val="single" w:sz="12" w:space="0" w:color="000000"/>
              <w:right w:val="nil"/>
            </w:tcBorders>
            <w:vAlign w:val="center"/>
          </w:tcPr>
          <w:p w14:paraId="25D847A5"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50</w:t>
            </w:r>
          </w:p>
        </w:tc>
      </w:tr>
      <w:tr w:rsidR="0068564F" w:rsidRPr="000B2AE1" w14:paraId="2CA46C89" w14:textId="77777777" w:rsidTr="00FF7367">
        <w:tc>
          <w:tcPr>
            <w:tcW w:w="1654" w:type="dxa"/>
            <w:tcBorders>
              <w:top w:val="single" w:sz="12" w:space="0" w:color="000000"/>
              <w:left w:val="nil"/>
              <w:bottom w:val="single" w:sz="12" w:space="0" w:color="000000"/>
              <w:right w:val="nil"/>
            </w:tcBorders>
            <w:vAlign w:val="center"/>
          </w:tcPr>
          <w:p w14:paraId="665CC1A8"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VU22443</w:t>
            </w:r>
          </w:p>
        </w:tc>
        <w:tc>
          <w:tcPr>
            <w:tcW w:w="7305" w:type="dxa"/>
            <w:tcBorders>
              <w:top w:val="single" w:sz="12" w:space="0" w:color="000000"/>
              <w:left w:val="nil"/>
              <w:bottom w:val="single" w:sz="12" w:space="0" w:color="000000"/>
              <w:right w:val="nil"/>
            </w:tcBorders>
            <w:vAlign w:val="center"/>
          </w:tcPr>
          <w:p w14:paraId="0F7E328F"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algebraic techniques to analyse mathematical problems</w:t>
            </w:r>
          </w:p>
        </w:tc>
        <w:tc>
          <w:tcPr>
            <w:tcW w:w="1241" w:type="dxa"/>
            <w:tcBorders>
              <w:top w:val="single" w:sz="12" w:space="0" w:color="000000"/>
              <w:left w:val="nil"/>
              <w:bottom w:val="single" w:sz="12" w:space="0" w:color="000000"/>
              <w:right w:val="nil"/>
            </w:tcBorders>
            <w:vAlign w:val="center"/>
          </w:tcPr>
          <w:p w14:paraId="77665A55"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50</w:t>
            </w:r>
          </w:p>
        </w:tc>
      </w:tr>
      <w:tr w:rsidR="0068564F" w:rsidRPr="000B2AE1" w14:paraId="42542793" w14:textId="77777777" w:rsidTr="00FF7367">
        <w:tc>
          <w:tcPr>
            <w:tcW w:w="1654" w:type="dxa"/>
            <w:tcBorders>
              <w:top w:val="single" w:sz="12" w:space="0" w:color="000000"/>
              <w:left w:val="nil"/>
              <w:bottom w:val="single" w:sz="12" w:space="0" w:color="000000"/>
              <w:right w:val="nil"/>
            </w:tcBorders>
            <w:vAlign w:val="center"/>
          </w:tcPr>
          <w:p w14:paraId="3AE48EC6" w14:textId="7B9ED0B4" w:rsidR="0068564F" w:rsidRPr="00CD58F4" w:rsidRDefault="00FF7367" w:rsidP="00FF7367">
            <w:pPr>
              <w:spacing w:before="40" w:after="40"/>
              <w:ind w:left="0"/>
              <w:rPr>
                <w:rFonts w:cs="Arial"/>
                <w:color w:val="000000"/>
                <w:sz w:val="20"/>
                <w:szCs w:val="20"/>
              </w:rPr>
            </w:pPr>
            <w:r w:rsidRPr="00CD58F4">
              <w:rPr>
                <w:rFonts w:cs="Arial"/>
                <w:color w:val="000000"/>
                <w:sz w:val="20"/>
                <w:szCs w:val="20"/>
              </w:rPr>
              <w:t xml:space="preserve"> </w:t>
            </w:r>
            <w:r w:rsidR="0068564F" w:rsidRPr="00CD58F4">
              <w:rPr>
                <w:rFonts w:cs="Arial"/>
                <w:color w:val="000000"/>
                <w:sz w:val="20"/>
                <w:szCs w:val="20"/>
              </w:rPr>
              <w:t>VU22444</w:t>
            </w:r>
          </w:p>
        </w:tc>
        <w:tc>
          <w:tcPr>
            <w:tcW w:w="7305" w:type="dxa"/>
            <w:tcBorders>
              <w:top w:val="single" w:sz="12" w:space="0" w:color="000000"/>
              <w:left w:val="nil"/>
              <w:bottom w:val="single" w:sz="12" w:space="0" w:color="000000"/>
              <w:right w:val="nil"/>
            </w:tcBorders>
            <w:vAlign w:val="center"/>
          </w:tcPr>
          <w:p w14:paraId="6D4614F3" w14:textId="77777777" w:rsidR="0068564F" w:rsidRPr="00CD58F4" w:rsidRDefault="0068564F" w:rsidP="0068564F">
            <w:pPr>
              <w:spacing w:before="40" w:after="40"/>
              <w:rPr>
                <w:rFonts w:cs="Arial"/>
                <w:color w:val="000000"/>
                <w:sz w:val="20"/>
                <w:szCs w:val="20"/>
              </w:rPr>
            </w:pPr>
            <w:r w:rsidRPr="00CD58F4">
              <w:rPr>
                <w:rFonts w:cs="Arial"/>
                <w:color w:val="000000"/>
                <w:sz w:val="20"/>
                <w:szCs w:val="20"/>
              </w:rPr>
              <w:t>Use formal mathematical concepts and techniques to analyse and solve problems</w:t>
            </w:r>
          </w:p>
        </w:tc>
        <w:tc>
          <w:tcPr>
            <w:tcW w:w="1241" w:type="dxa"/>
            <w:tcBorders>
              <w:top w:val="single" w:sz="12" w:space="0" w:color="000000"/>
              <w:left w:val="nil"/>
              <w:bottom w:val="single" w:sz="12" w:space="0" w:color="000000"/>
              <w:right w:val="nil"/>
            </w:tcBorders>
            <w:vAlign w:val="center"/>
          </w:tcPr>
          <w:p w14:paraId="349E9202" w14:textId="77777777" w:rsidR="0068564F" w:rsidRPr="00CD58F4" w:rsidRDefault="0068564F" w:rsidP="00084D55">
            <w:pPr>
              <w:spacing w:before="40" w:after="40" w:line="226" w:lineRule="exact"/>
              <w:ind w:left="145"/>
              <w:jc w:val="center"/>
              <w:rPr>
                <w:rFonts w:eastAsia="Arial" w:cs="Arial"/>
                <w:w w:val="99"/>
                <w:sz w:val="20"/>
                <w:szCs w:val="20"/>
              </w:rPr>
            </w:pPr>
            <w:r w:rsidRPr="00CD58F4">
              <w:rPr>
                <w:rFonts w:eastAsia="Arial" w:cs="Arial"/>
                <w:w w:val="99"/>
                <w:sz w:val="20"/>
                <w:szCs w:val="20"/>
              </w:rPr>
              <w:t>50</w:t>
            </w:r>
          </w:p>
        </w:tc>
      </w:tr>
      <w:tr w:rsidR="0068564F" w14:paraId="7DD557CB" w14:textId="77777777" w:rsidTr="00FF7367">
        <w:trPr>
          <w:trHeight w:hRule="exact" w:val="559"/>
        </w:trPr>
        <w:tc>
          <w:tcPr>
            <w:tcW w:w="1654" w:type="dxa"/>
            <w:tcBorders>
              <w:top w:val="single" w:sz="12" w:space="0" w:color="000000"/>
              <w:left w:val="nil"/>
              <w:bottom w:val="single" w:sz="4" w:space="0" w:color="auto"/>
              <w:right w:val="nil"/>
            </w:tcBorders>
            <w:shd w:val="clear" w:color="auto" w:fill="D9D9D9" w:themeFill="background1" w:themeFillShade="D9"/>
            <w:vAlign w:val="center"/>
          </w:tcPr>
          <w:p w14:paraId="317F0BDE" w14:textId="77777777" w:rsidR="0068564F" w:rsidRDefault="0068564F" w:rsidP="0068564F">
            <w:pPr>
              <w:spacing w:before="40" w:after="40" w:line="226" w:lineRule="exact"/>
              <w:ind w:left="106" w:right="-20"/>
              <w:rPr>
                <w:rFonts w:eastAsia="Arial" w:cs="Arial"/>
                <w:spacing w:val="1"/>
                <w:szCs w:val="20"/>
              </w:rPr>
            </w:pPr>
          </w:p>
        </w:tc>
        <w:tc>
          <w:tcPr>
            <w:tcW w:w="7305" w:type="dxa"/>
            <w:tcBorders>
              <w:top w:val="single" w:sz="12" w:space="0" w:color="000000"/>
              <w:left w:val="nil"/>
              <w:bottom w:val="single" w:sz="4" w:space="0" w:color="auto"/>
              <w:right w:val="nil"/>
            </w:tcBorders>
            <w:shd w:val="clear" w:color="auto" w:fill="D9D9D9" w:themeFill="background1" w:themeFillShade="D9"/>
            <w:vAlign w:val="center"/>
          </w:tcPr>
          <w:p w14:paraId="71F718D7" w14:textId="77777777" w:rsidR="0068564F" w:rsidRPr="00F41CCE" w:rsidRDefault="0068564F" w:rsidP="0068564F">
            <w:pPr>
              <w:spacing w:before="40" w:after="40" w:line="226" w:lineRule="exact"/>
              <w:ind w:left="391" w:right="-20"/>
              <w:jc w:val="center"/>
              <w:rPr>
                <w:rFonts w:eastAsia="Arial" w:cs="Arial"/>
                <w:b/>
                <w:spacing w:val="6"/>
                <w:sz w:val="24"/>
                <w:szCs w:val="24"/>
              </w:rPr>
            </w:pPr>
            <w:r w:rsidRPr="00F41CCE">
              <w:rPr>
                <w:rFonts w:eastAsia="Arial" w:cs="Arial"/>
                <w:b/>
                <w:spacing w:val="6"/>
                <w:sz w:val="24"/>
                <w:szCs w:val="24"/>
              </w:rPr>
              <w:t>Oral Communication</w:t>
            </w:r>
          </w:p>
        </w:tc>
        <w:tc>
          <w:tcPr>
            <w:tcW w:w="1241" w:type="dxa"/>
            <w:tcBorders>
              <w:top w:val="single" w:sz="12" w:space="0" w:color="000000"/>
              <w:left w:val="nil"/>
              <w:bottom w:val="single" w:sz="4" w:space="0" w:color="auto"/>
              <w:right w:val="nil"/>
            </w:tcBorders>
            <w:shd w:val="clear" w:color="auto" w:fill="D9D9D9" w:themeFill="background1" w:themeFillShade="D9"/>
            <w:vAlign w:val="center"/>
          </w:tcPr>
          <w:p w14:paraId="2F80DE1A" w14:textId="77777777" w:rsidR="0068564F" w:rsidRDefault="0068564F" w:rsidP="0068564F">
            <w:pPr>
              <w:spacing w:before="40" w:after="40" w:line="226" w:lineRule="exact"/>
              <w:ind w:left="520" w:right="497"/>
              <w:rPr>
                <w:rFonts w:eastAsia="Arial" w:cs="Arial"/>
                <w:w w:val="99"/>
                <w:szCs w:val="20"/>
              </w:rPr>
            </w:pPr>
          </w:p>
        </w:tc>
      </w:tr>
      <w:tr w:rsidR="0068564F" w14:paraId="1064A388" w14:textId="77777777" w:rsidTr="00FF7367">
        <w:trPr>
          <w:trHeight w:hRule="exact" w:val="310"/>
        </w:trPr>
        <w:tc>
          <w:tcPr>
            <w:tcW w:w="1654" w:type="dxa"/>
            <w:tcBorders>
              <w:top w:val="single" w:sz="4" w:space="0" w:color="auto"/>
              <w:left w:val="nil"/>
              <w:bottom w:val="single" w:sz="12" w:space="0" w:color="000000"/>
              <w:right w:val="nil"/>
            </w:tcBorders>
            <w:shd w:val="clear" w:color="auto" w:fill="D9D9D9" w:themeFill="background1" w:themeFillShade="D9"/>
            <w:vAlign w:val="center"/>
          </w:tcPr>
          <w:p w14:paraId="7C960A77" w14:textId="77777777" w:rsidR="0068564F" w:rsidRPr="00F41CCE" w:rsidRDefault="0068564F" w:rsidP="0068564F">
            <w:pPr>
              <w:spacing w:before="40" w:after="40" w:line="226" w:lineRule="exact"/>
              <w:ind w:left="106" w:right="-20"/>
              <w:rPr>
                <w:rFonts w:eastAsia="Arial" w:cs="Arial"/>
                <w:b/>
                <w:spacing w:val="1"/>
                <w:szCs w:val="20"/>
              </w:rPr>
            </w:pPr>
            <w:r>
              <w:rPr>
                <w:rFonts w:eastAsia="Arial" w:cs="Arial"/>
                <w:b/>
                <w:spacing w:val="1"/>
                <w:szCs w:val="20"/>
              </w:rPr>
              <w:t>Unit Code</w:t>
            </w:r>
          </w:p>
        </w:tc>
        <w:tc>
          <w:tcPr>
            <w:tcW w:w="7305" w:type="dxa"/>
            <w:tcBorders>
              <w:top w:val="single" w:sz="4" w:space="0" w:color="auto"/>
              <w:left w:val="nil"/>
              <w:bottom w:val="single" w:sz="12" w:space="0" w:color="000000"/>
              <w:right w:val="nil"/>
            </w:tcBorders>
            <w:shd w:val="clear" w:color="auto" w:fill="D9D9D9" w:themeFill="background1" w:themeFillShade="D9"/>
            <w:vAlign w:val="center"/>
          </w:tcPr>
          <w:p w14:paraId="231C8406" w14:textId="77777777" w:rsidR="0068564F" w:rsidRPr="00F41CCE" w:rsidRDefault="0068564F" w:rsidP="0068564F">
            <w:pPr>
              <w:spacing w:before="40" w:after="40" w:line="226" w:lineRule="exact"/>
              <w:ind w:left="391" w:right="-20"/>
              <w:rPr>
                <w:rFonts w:eastAsia="Arial" w:cs="Arial"/>
                <w:b/>
                <w:spacing w:val="6"/>
                <w:szCs w:val="20"/>
              </w:rPr>
            </w:pPr>
            <w:r w:rsidRPr="00F41CCE">
              <w:rPr>
                <w:rFonts w:eastAsia="Arial" w:cs="Arial"/>
                <w:b/>
                <w:spacing w:val="6"/>
                <w:szCs w:val="20"/>
              </w:rPr>
              <w:t>Unit Title</w:t>
            </w:r>
          </w:p>
        </w:tc>
        <w:tc>
          <w:tcPr>
            <w:tcW w:w="1241" w:type="dxa"/>
            <w:tcBorders>
              <w:top w:val="single" w:sz="4" w:space="0" w:color="auto"/>
              <w:left w:val="nil"/>
              <w:bottom w:val="single" w:sz="12" w:space="0" w:color="000000"/>
              <w:right w:val="nil"/>
            </w:tcBorders>
            <w:shd w:val="clear" w:color="auto" w:fill="D9D9D9" w:themeFill="background1" w:themeFillShade="D9"/>
            <w:vAlign w:val="center"/>
          </w:tcPr>
          <w:p w14:paraId="18019959" w14:textId="77777777" w:rsidR="0068564F" w:rsidRPr="00F41CCE" w:rsidRDefault="0068564F" w:rsidP="0068564F">
            <w:pPr>
              <w:spacing w:before="40" w:after="40" w:line="226" w:lineRule="exact"/>
              <w:ind w:left="54" w:right="132"/>
              <w:jc w:val="center"/>
              <w:rPr>
                <w:rFonts w:eastAsia="Arial" w:cs="Arial"/>
                <w:b/>
                <w:w w:val="99"/>
                <w:szCs w:val="20"/>
              </w:rPr>
            </w:pPr>
            <w:r>
              <w:rPr>
                <w:rFonts w:eastAsia="Arial" w:cs="Arial"/>
                <w:b/>
                <w:w w:val="99"/>
                <w:szCs w:val="20"/>
              </w:rPr>
              <w:t>Nom Hrs</w:t>
            </w:r>
          </w:p>
        </w:tc>
      </w:tr>
      <w:tr w:rsidR="0068564F" w:rsidRPr="003A521F" w14:paraId="49543EF1" w14:textId="77777777" w:rsidTr="00FF7367">
        <w:trPr>
          <w:trHeight w:val="312"/>
        </w:trPr>
        <w:tc>
          <w:tcPr>
            <w:tcW w:w="1654" w:type="dxa"/>
            <w:tcBorders>
              <w:top w:val="single" w:sz="12" w:space="0" w:color="000000"/>
              <w:left w:val="nil"/>
              <w:bottom w:val="single" w:sz="12" w:space="0" w:color="000000"/>
              <w:right w:val="nil"/>
            </w:tcBorders>
            <w:vAlign w:val="center"/>
          </w:tcPr>
          <w:p w14:paraId="7FE254B8"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FSKOCM001</w:t>
            </w:r>
          </w:p>
        </w:tc>
        <w:tc>
          <w:tcPr>
            <w:tcW w:w="7305" w:type="dxa"/>
            <w:tcBorders>
              <w:top w:val="single" w:sz="12" w:space="0" w:color="000000"/>
              <w:left w:val="nil"/>
              <w:bottom w:val="single" w:sz="12" w:space="0" w:color="000000"/>
              <w:right w:val="nil"/>
            </w:tcBorders>
            <w:vAlign w:val="center"/>
          </w:tcPr>
          <w:p w14:paraId="28D91F84"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Participate in highly familiar spoken exchanges</w:t>
            </w:r>
          </w:p>
        </w:tc>
        <w:tc>
          <w:tcPr>
            <w:tcW w:w="1241" w:type="dxa"/>
            <w:tcBorders>
              <w:top w:val="single" w:sz="12" w:space="0" w:color="000000"/>
              <w:left w:val="nil"/>
              <w:bottom w:val="single" w:sz="12" w:space="0" w:color="000000"/>
              <w:right w:val="nil"/>
            </w:tcBorders>
            <w:vAlign w:val="center"/>
          </w:tcPr>
          <w:p w14:paraId="2C9ACA6B"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3A521F" w14:paraId="6924D9DE" w14:textId="77777777" w:rsidTr="00FF7367">
        <w:trPr>
          <w:trHeight w:val="312"/>
        </w:trPr>
        <w:tc>
          <w:tcPr>
            <w:tcW w:w="1654" w:type="dxa"/>
            <w:tcBorders>
              <w:top w:val="single" w:sz="12" w:space="0" w:color="000000"/>
              <w:left w:val="nil"/>
              <w:bottom w:val="single" w:sz="12" w:space="0" w:color="000000"/>
              <w:right w:val="nil"/>
            </w:tcBorders>
            <w:vAlign w:val="center"/>
          </w:tcPr>
          <w:p w14:paraId="3FFF75BF"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FSKOCM002</w:t>
            </w:r>
          </w:p>
        </w:tc>
        <w:tc>
          <w:tcPr>
            <w:tcW w:w="7305" w:type="dxa"/>
            <w:tcBorders>
              <w:top w:val="single" w:sz="12" w:space="0" w:color="000000"/>
              <w:left w:val="nil"/>
              <w:bottom w:val="single" w:sz="12" w:space="0" w:color="000000"/>
              <w:right w:val="nil"/>
            </w:tcBorders>
            <w:vAlign w:val="center"/>
          </w:tcPr>
          <w:p w14:paraId="46550431"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Engage in short and simple spoken exchanges at work</w:t>
            </w:r>
          </w:p>
        </w:tc>
        <w:tc>
          <w:tcPr>
            <w:tcW w:w="1241" w:type="dxa"/>
            <w:tcBorders>
              <w:top w:val="single" w:sz="12" w:space="0" w:color="000000"/>
              <w:left w:val="nil"/>
              <w:bottom w:val="single" w:sz="12" w:space="0" w:color="000000"/>
              <w:right w:val="nil"/>
            </w:tcBorders>
            <w:vAlign w:val="center"/>
          </w:tcPr>
          <w:p w14:paraId="468EA38B"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3A521F" w14:paraId="3F586C75" w14:textId="77777777" w:rsidTr="00FF7367">
        <w:trPr>
          <w:trHeight w:val="312"/>
        </w:trPr>
        <w:tc>
          <w:tcPr>
            <w:tcW w:w="1654" w:type="dxa"/>
            <w:tcBorders>
              <w:top w:val="single" w:sz="12" w:space="0" w:color="000000"/>
              <w:left w:val="nil"/>
              <w:bottom w:val="single" w:sz="12" w:space="0" w:color="000000"/>
              <w:right w:val="nil"/>
            </w:tcBorders>
            <w:vAlign w:val="center"/>
          </w:tcPr>
          <w:p w14:paraId="45C719B3"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FSKOCM003</w:t>
            </w:r>
          </w:p>
        </w:tc>
        <w:tc>
          <w:tcPr>
            <w:tcW w:w="7305" w:type="dxa"/>
            <w:tcBorders>
              <w:top w:val="single" w:sz="12" w:space="0" w:color="000000"/>
              <w:left w:val="nil"/>
              <w:bottom w:val="single" w:sz="12" w:space="0" w:color="000000"/>
              <w:right w:val="nil"/>
            </w:tcBorders>
            <w:vAlign w:val="center"/>
          </w:tcPr>
          <w:p w14:paraId="0231D221"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Participate in familiar spoken interactions at work</w:t>
            </w:r>
          </w:p>
        </w:tc>
        <w:tc>
          <w:tcPr>
            <w:tcW w:w="1241" w:type="dxa"/>
            <w:tcBorders>
              <w:top w:val="single" w:sz="12" w:space="0" w:color="000000"/>
              <w:left w:val="nil"/>
              <w:bottom w:val="single" w:sz="12" w:space="0" w:color="000000"/>
              <w:right w:val="nil"/>
            </w:tcBorders>
            <w:vAlign w:val="center"/>
          </w:tcPr>
          <w:p w14:paraId="4C56F742"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3A521F" w14:paraId="39A466B1" w14:textId="77777777" w:rsidTr="00FF7367">
        <w:trPr>
          <w:trHeight w:val="312"/>
        </w:trPr>
        <w:tc>
          <w:tcPr>
            <w:tcW w:w="1654" w:type="dxa"/>
            <w:tcBorders>
              <w:top w:val="single" w:sz="12" w:space="0" w:color="000000"/>
              <w:left w:val="nil"/>
              <w:bottom w:val="single" w:sz="12" w:space="0" w:color="000000"/>
              <w:right w:val="nil"/>
            </w:tcBorders>
            <w:vAlign w:val="center"/>
          </w:tcPr>
          <w:p w14:paraId="3E4587F1" w14:textId="77777777" w:rsidR="0068564F" w:rsidRPr="00CD58F4" w:rsidRDefault="0068564F" w:rsidP="00B420B7">
            <w:pPr>
              <w:spacing w:before="40" w:after="40"/>
              <w:rPr>
                <w:rFonts w:cs="Times New Roman"/>
                <w:sz w:val="20"/>
                <w:szCs w:val="20"/>
              </w:rPr>
            </w:pPr>
            <w:r w:rsidRPr="00CD58F4">
              <w:rPr>
                <w:rFonts w:cs="Times New Roman"/>
                <w:sz w:val="20"/>
                <w:szCs w:val="20"/>
              </w:rPr>
              <w:t>FSKOCM004</w:t>
            </w:r>
          </w:p>
        </w:tc>
        <w:tc>
          <w:tcPr>
            <w:tcW w:w="7305" w:type="dxa"/>
            <w:tcBorders>
              <w:top w:val="single" w:sz="12" w:space="0" w:color="000000"/>
              <w:left w:val="nil"/>
              <w:bottom w:val="single" w:sz="12" w:space="0" w:color="000000"/>
              <w:right w:val="nil"/>
            </w:tcBorders>
            <w:vAlign w:val="center"/>
          </w:tcPr>
          <w:p w14:paraId="0C7CEE50"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to participate in workplace meetings</w:t>
            </w:r>
          </w:p>
        </w:tc>
        <w:tc>
          <w:tcPr>
            <w:tcW w:w="1241" w:type="dxa"/>
            <w:tcBorders>
              <w:top w:val="single" w:sz="12" w:space="0" w:color="000000"/>
              <w:left w:val="nil"/>
              <w:bottom w:val="single" w:sz="12" w:space="0" w:color="000000"/>
              <w:right w:val="nil"/>
            </w:tcBorders>
            <w:vAlign w:val="center"/>
          </w:tcPr>
          <w:p w14:paraId="2FCF2AA9"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 xml:space="preserve">10 </w:t>
            </w:r>
          </w:p>
        </w:tc>
      </w:tr>
      <w:tr w:rsidR="0068564F" w:rsidRPr="003A521F" w14:paraId="0A373A7E" w14:textId="77777777" w:rsidTr="00FF7367">
        <w:trPr>
          <w:trHeight w:val="312"/>
        </w:trPr>
        <w:tc>
          <w:tcPr>
            <w:tcW w:w="1654" w:type="dxa"/>
            <w:tcBorders>
              <w:top w:val="single" w:sz="12" w:space="0" w:color="000000"/>
              <w:left w:val="nil"/>
              <w:bottom w:val="single" w:sz="12" w:space="0" w:color="000000"/>
              <w:right w:val="nil"/>
            </w:tcBorders>
            <w:vAlign w:val="center"/>
          </w:tcPr>
          <w:p w14:paraId="73047136"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FSKOCM005</w:t>
            </w:r>
          </w:p>
        </w:tc>
        <w:tc>
          <w:tcPr>
            <w:tcW w:w="7305" w:type="dxa"/>
            <w:tcBorders>
              <w:top w:val="single" w:sz="12" w:space="0" w:color="000000"/>
              <w:left w:val="nil"/>
              <w:bottom w:val="single" w:sz="12" w:space="0" w:color="000000"/>
              <w:right w:val="nil"/>
            </w:tcBorders>
            <w:vAlign w:val="center"/>
          </w:tcPr>
          <w:p w14:paraId="0C780773"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for effective workplace presentations</w:t>
            </w:r>
          </w:p>
        </w:tc>
        <w:tc>
          <w:tcPr>
            <w:tcW w:w="1241" w:type="dxa"/>
            <w:tcBorders>
              <w:top w:val="single" w:sz="12" w:space="0" w:color="000000"/>
              <w:left w:val="nil"/>
              <w:bottom w:val="single" w:sz="12" w:space="0" w:color="000000"/>
              <w:right w:val="nil"/>
            </w:tcBorders>
            <w:vAlign w:val="center"/>
          </w:tcPr>
          <w:p w14:paraId="73C290BB"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 xml:space="preserve">10 </w:t>
            </w:r>
          </w:p>
        </w:tc>
      </w:tr>
      <w:tr w:rsidR="0068564F" w:rsidRPr="003A521F" w14:paraId="51CBE784" w14:textId="77777777" w:rsidTr="00FF7367">
        <w:trPr>
          <w:trHeight w:val="312"/>
        </w:trPr>
        <w:tc>
          <w:tcPr>
            <w:tcW w:w="1654" w:type="dxa"/>
            <w:tcBorders>
              <w:top w:val="single" w:sz="12" w:space="0" w:color="000000"/>
              <w:left w:val="nil"/>
              <w:bottom w:val="single" w:sz="12" w:space="0" w:color="000000"/>
              <w:right w:val="nil"/>
            </w:tcBorders>
            <w:vAlign w:val="center"/>
          </w:tcPr>
          <w:p w14:paraId="03CB9E43"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FSKOCM006</w:t>
            </w:r>
          </w:p>
        </w:tc>
        <w:tc>
          <w:tcPr>
            <w:tcW w:w="7305" w:type="dxa"/>
            <w:tcBorders>
              <w:top w:val="single" w:sz="12" w:space="0" w:color="000000"/>
              <w:left w:val="nil"/>
              <w:bottom w:val="single" w:sz="12" w:space="0" w:color="000000"/>
              <w:right w:val="nil"/>
            </w:tcBorders>
            <w:vAlign w:val="center"/>
          </w:tcPr>
          <w:p w14:paraId="35832371"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to participate in workplace teams</w:t>
            </w:r>
          </w:p>
        </w:tc>
        <w:tc>
          <w:tcPr>
            <w:tcW w:w="1241" w:type="dxa"/>
            <w:tcBorders>
              <w:top w:val="single" w:sz="12" w:space="0" w:color="000000"/>
              <w:left w:val="nil"/>
              <w:bottom w:val="single" w:sz="12" w:space="0" w:color="000000"/>
              <w:right w:val="nil"/>
            </w:tcBorders>
            <w:vAlign w:val="center"/>
          </w:tcPr>
          <w:p w14:paraId="02F37B40"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3A521F" w14:paraId="71599350" w14:textId="77777777" w:rsidTr="00FF7367">
        <w:trPr>
          <w:trHeight w:val="312"/>
        </w:trPr>
        <w:tc>
          <w:tcPr>
            <w:tcW w:w="1654" w:type="dxa"/>
            <w:tcBorders>
              <w:top w:val="single" w:sz="12" w:space="0" w:color="000000"/>
              <w:left w:val="nil"/>
              <w:bottom w:val="single" w:sz="12" w:space="0" w:color="000000"/>
              <w:right w:val="nil"/>
            </w:tcBorders>
            <w:vAlign w:val="center"/>
          </w:tcPr>
          <w:p w14:paraId="167DA5AC"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FSKOCM007</w:t>
            </w:r>
          </w:p>
        </w:tc>
        <w:tc>
          <w:tcPr>
            <w:tcW w:w="7305" w:type="dxa"/>
            <w:tcBorders>
              <w:top w:val="single" w:sz="12" w:space="0" w:color="000000"/>
              <w:left w:val="nil"/>
              <w:bottom w:val="single" w:sz="12" w:space="0" w:color="000000"/>
              <w:right w:val="nil"/>
            </w:tcBorders>
            <w:vAlign w:val="center"/>
          </w:tcPr>
          <w:p w14:paraId="6D49857B"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Interact effectively with others at work</w:t>
            </w:r>
          </w:p>
        </w:tc>
        <w:tc>
          <w:tcPr>
            <w:tcW w:w="1241" w:type="dxa"/>
            <w:tcBorders>
              <w:top w:val="single" w:sz="12" w:space="0" w:color="000000"/>
              <w:left w:val="nil"/>
              <w:bottom w:val="single" w:sz="12" w:space="0" w:color="000000"/>
              <w:right w:val="nil"/>
            </w:tcBorders>
            <w:vAlign w:val="center"/>
          </w:tcPr>
          <w:p w14:paraId="3892C342"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3A521F" w14:paraId="27F2E4E1" w14:textId="77777777" w:rsidTr="00FF7367">
        <w:trPr>
          <w:trHeight w:val="312"/>
        </w:trPr>
        <w:tc>
          <w:tcPr>
            <w:tcW w:w="1654" w:type="dxa"/>
            <w:tcBorders>
              <w:top w:val="single" w:sz="12" w:space="0" w:color="000000"/>
              <w:left w:val="nil"/>
              <w:bottom w:val="single" w:sz="12" w:space="0" w:color="000000"/>
              <w:right w:val="nil"/>
            </w:tcBorders>
            <w:vAlign w:val="center"/>
          </w:tcPr>
          <w:p w14:paraId="14756A30"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FSKOCM008</w:t>
            </w:r>
          </w:p>
        </w:tc>
        <w:tc>
          <w:tcPr>
            <w:tcW w:w="7305" w:type="dxa"/>
            <w:tcBorders>
              <w:top w:val="single" w:sz="12" w:space="0" w:color="000000"/>
              <w:left w:val="nil"/>
              <w:bottom w:val="single" w:sz="12" w:space="0" w:color="000000"/>
              <w:right w:val="nil"/>
            </w:tcBorders>
            <w:vAlign w:val="center"/>
          </w:tcPr>
          <w:p w14:paraId="77776C4E"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to facilitate workplace negotiations</w:t>
            </w:r>
          </w:p>
        </w:tc>
        <w:tc>
          <w:tcPr>
            <w:tcW w:w="1241" w:type="dxa"/>
            <w:tcBorders>
              <w:top w:val="single" w:sz="12" w:space="0" w:color="000000"/>
              <w:left w:val="nil"/>
              <w:bottom w:val="single" w:sz="12" w:space="0" w:color="000000"/>
              <w:right w:val="nil"/>
            </w:tcBorders>
            <w:vAlign w:val="center"/>
          </w:tcPr>
          <w:p w14:paraId="3B82E75E"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3A521F" w14:paraId="74C3EEF4" w14:textId="77777777" w:rsidTr="00FF7367">
        <w:trPr>
          <w:trHeight w:val="312"/>
        </w:trPr>
        <w:tc>
          <w:tcPr>
            <w:tcW w:w="1654" w:type="dxa"/>
            <w:tcBorders>
              <w:top w:val="single" w:sz="12" w:space="0" w:color="000000"/>
              <w:left w:val="nil"/>
              <w:bottom w:val="single" w:sz="12" w:space="0" w:color="000000"/>
              <w:right w:val="nil"/>
            </w:tcBorders>
            <w:vAlign w:val="center"/>
          </w:tcPr>
          <w:p w14:paraId="2C435C83"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FSKOCM009</w:t>
            </w:r>
          </w:p>
        </w:tc>
        <w:tc>
          <w:tcPr>
            <w:tcW w:w="7305" w:type="dxa"/>
            <w:tcBorders>
              <w:top w:val="single" w:sz="12" w:space="0" w:color="000000"/>
              <w:left w:val="nil"/>
              <w:bottom w:val="single" w:sz="12" w:space="0" w:color="000000"/>
              <w:right w:val="nil"/>
            </w:tcBorders>
            <w:vAlign w:val="center"/>
          </w:tcPr>
          <w:p w14:paraId="2F40E016"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to facilitate workplace meetings</w:t>
            </w:r>
          </w:p>
        </w:tc>
        <w:tc>
          <w:tcPr>
            <w:tcW w:w="1241" w:type="dxa"/>
            <w:tcBorders>
              <w:top w:val="single" w:sz="12" w:space="0" w:color="000000"/>
              <w:left w:val="nil"/>
              <w:bottom w:val="single" w:sz="12" w:space="0" w:color="000000"/>
              <w:right w:val="nil"/>
            </w:tcBorders>
            <w:vAlign w:val="center"/>
          </w:tcPr>
          <w:p w14:paraId="66E1854E"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3A521F" w14:paraId="27F446A2" w14:textId="77777777" w:rsidTr="00FF7367">
        <w:trPr>
          <w:trHeight w:val="312"/>
        </w:trPr>
        <w:tc>
          <w:tcPr>
            <w:tcW w:w="1654" w:type="dxa"/>
            <w:tcBorders>
              <w:top w:val="single" w:sz="12" w:space="0" w:color="000000"/>
              <w:left w:val="nil"/>
              <w:bottom w:val="single" w:sz="12" w:space="0" w:color="000000"/>
              <w:right w:val="nil"/>
            </w:tcBorders>
            <w:vAlign w:val="center"/>
          </w:tcPr>
          <w:p w14:paraId="1BB2FCE1"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FSKOCM010</w:t>
            </w:r>
          </w:p>
        </w:tc>
        <w:tc>
          <w:tcPr>
            <w:tcW w:w="7305" w:type="dxa"/>
            <w:tcBorders>
              <w:top w:val="single" w:sz="12" w:space="0" w:color="000000"/>
              <w:left w:val="nil"/>
              <w:bottom w:val="single" w:sz="12" w:space="0" w:color="000000"/>
              <w:right w:val="nil"/>
            </w:tcBorders>
            <w:vAlign w:val="center"/>
          </w:tcPr>
          <w:p w14:paraId="3C9C0F7E"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for complex workplace presentations</w:t>
            </w:r>
          </w:p>
        </w:tc>
        <w:tc>
          <w:tcPr>
            <w:tcW w:w="1241" w:type="dxa"/>
            <w:tcBorders>
              <w:top w:val="single" w:sz="12" w:space="0" w:color="000000"/>
              <w:left w:val="nil"/>
              <w:bottom w:val="single" w:sz="12" w:space="0" w:color="000000"/>
              <w:right w:val="nil"/>
            </w:tcBorders>
            <w:vAlign w:val="center"/>
          </w:tcPr>
          <w:p w14:paraId="4A0B20C0"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 xml:space="preserve">15 </w:t>
            </w:r>
          </w:p>
        </w:tc>
      </w:tr>
      <w:tr w:rsidR="0068564F" w:rsidRPr="003A521F" w14:paraId="59C10EA9" w14:textId="77777777" w:rsidTr="00FF7367">
        <w:trPr>
          <w:trHeight w:val="312"/>
        </w:trPr>
        <w:tc>
          <w:tcPr>
            <w:tcW w:w="1654" w:type="dxa"/>
            <w:tcBorders>
              <w:top w:val="single" w:sz="12" w:space="0" w:color="000000"/>
              <w:left w:val="nil"/>
              <w:bottom w:val="single" w:sz="12" w:space="0" w:color="000000"/>
              <w:right w:val="nil"/>
            </w:tcBorders>
            <w:vAlign w:val="center"/>
          </w:tcPr>
          <w:p w14:paraId="6146895E"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FSKOCM011</w:t>
            </w:r>
          </w:p>
        </w:tc>
        <w:tc>
          <w:tcPr>
            <w:tcW w:w="7305" w:type="dxa"/>
            <w:tcBorders>
              <w:top w:val="single" w:sz="12" w:space="0" w:color="000000"/>
              <w:left w:val="nil"/>
              <w:bottom w:val="single" w:sz="12" w:space="0" w:color="000000"/>
              <w:right w:val="nil"/>
            </w:tcBorders>
            <w:vAlign w:val="center"/>
          </w:tcPr>
          <w:p w14:paraId="6A10D727"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to facilitate complex workplace teams</w:t>
            </w:r>
          </w:p>
        </w:tc>
        <w:tc>
          <w:tcPr>
            <w:tcW w:w="1241" w:type="dxa"/>
            <w:tcBorders>
              <w:top w:val="single" w:sz="12" w:space="0" w:color="000000"/>
              <w:left w:val="nil"/>
              <w:bottom w:val="single" w:sz="12" w:space="0" w:color="000000"/>
              <w:right w:val="nil"/>
            </w:tcBorders>
            <w:vAlign w:val="center"/>
          </w:tcPr>
          <w:p w14:paraId="231AE49D"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3A521F" w14:paraId="7AE98B62" w14:textId="77777777" w:rsidTr="00FF7367">
        <w:trPr>
          <w:trHeight w:val="312"/>
        </w:trPr>
        <w:tc>
          <w:tcPr>
            <w:tcW w:w="1654" w:type="dxa"/>
            <w:tcBorders>
              <w:top w:val="single" w:sz="12" w:space="0" w:color="000000"/>
              <w:left w:val="nil"/>
              <w:bottom w:val="single" w:sz="12" w:space="0" w:color="000000"/>
              <w:right w:val="nil"/>
            </w:tcBorders>
            <w:vAlign w:val="center"/>
          </w:tcPr>
          <w:p w14:paraId="5E5C4900" w14:textId="77777777" w:rsidR="0068564F" w:rsidRPr="00CD58F4" w:rsidRDefault="0068564F" w:rsidP="00B420B7">
            <w:pPr>
              <w:spacing w:before="40" w:after="40" w:line="226" w:lineRule="exact"/>
              <w:ind w:left="106" w:right="-20"/>
              <w:rPr>
                <w:sz w:val="20"/>
                <w:szCs w:val="20"/>
              </w:rPr>
            </w:pPr>
            <w:r w:rsidRPr="00CD58F4">
              <w:rPr>
                <w:rFonts w:eastAsia="Arial" w:cs="Arial"/>
                <w:spacing w:val="1"/>
                <w:sz w:val="20"/>
                <w:szCs w:val="20"/>
              </w:rPr>
              <w:t>FSKOCM012</w:t>
            </w:r>
          </w:p>
        </w:tc>
        <w:tc>
          <w:tcPr>
            <w:tcW w:w="7305" w:type="dxa"/>
            <w:tcBorders>
              <w:top w:val="single" w:sz="12" w:space="0" w:color="000000"/>
              <w:left w:val="nil"/>
              <w:bottom w:val="single" w:sz="12" w:space="0" w:color="000000"/>
              <w:right w:val="nil"/>
            </w:tcBorders>
            <w:vAlign w:val="center"/>
          </w:tcPr>
          <w:p w14:paraId="15697C83" w14:textId="316E67C3" w:rsidR="0068564F" w:rsidRPr="00CD58F4" w:rsidRDefault="0068564F" w:rsidP="00B420B7">
            <w:pPr>
              <w:spacing w:before="40" w:after="40"/>
              <w:rPr>
                <w:rFonts w:cs="Arial"/>
                <w:color w:val="000000"/>
                <w:sz w:val="20"/>
                <w:szCs w:val="20"/>
              </w:rPr>
            </w:pPr>
            <w:r w:rsidRPr="00CD58F4">
              <w:rPr>
                <w:rFonts w:cs="Arial"/>
                <w:color w:val="000000"/>
                <w:sz w:val="20"/>
                <w:szCs w:val="20"/>
              </w:rPr>
              <w:t>Use oral communication skills to participate in workplace</w:t>
            </w:r>
            <w:r w:rsidR="009279E1" w:rsidRPr="00CD58F4">
              <w:rPr>
                <w:rFonts w:cs="Arial"/>
                <w:color w:val="000000"/>
                <w:sz w:val="20"/>
                <w:szCs w:val="20"/>
              </w:rPr>
              <w:t xml:space="preserve"> </w:t>
            </w:r>
            <w:r w:rsidRPr="00CD58F4">
              <w:rPr>
                <w:rFonts w:cs="Arial"/>
                <w:color w:val="000000"/>
                <w:sz w:val="20"/>
                <w:szCs w:val="20"/>
              </w:rPr>
              <w:t>negotiations</w:t>
            </w:r>
          </w:p>
        </w:tc>
        <w:tc>
          <w:tcPr>
            <w:tcW w:w="1241" w:type="dxa"/>
            <w:tcBorders>
              <w:top w:val="single" w:sz="12" w:space="0" w:color="000000"/>
              <w:left w:val="nil"/>
              <w:bottom w:val="single" w:sz="12" w:space="0" w:color="000000"/>
              <w:right w:val="nil"/>
            </w:tcBorders>
            <w:vAlign w:val="center"/>
          </w:tcPr>
          <w:p w14:paraId="0ADA7C91"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10</w:t>
            </w:r>
          </w:p>
        </w:tc>
      </w:tr>
      <w:tr w:rsidR="0068564F" w:rsidRPr="003A521F" w14:paraId="5DFB1847" w14:textId="77777777" w:rsidTr="00FF7367">
        <w:trPr>
          <w:trHeight w:val="312"/>
        </w:trPr>
        <w:tc>
          <w:tcPr>
            <w:tcW w:w="1654" w:type="dxa"/>
            <w:tcBorders>
              <w:top w:val="single" w:sz="12" w:space="0" w:color="000000"/>
              <w:left w:val="nil"/>
              <w:bottom w:val="single" w:sz="12" w:space="0" w:color="000000"/>
              <w:right w:val="nil"/>
            </w:tcBorders>
            <w:vAlign w:val="center"/>
          </w:tcPr>
          <w:p w14:paraId="6C951E18" w14:textId="7CE7FBF1" w:rsidR="0068564F" w:rsidRPr="00CD58F4" w:rsidRDefault="00676940" w:rsidP="003815B8">
            <w:pPr>
              <w:spacing w:before="40" w:after="40" w:line="226" w:lineRule="exact"/>
              <w:ind w:left="106" w:right="-20"/>
              <w:rPr>
                <w:rFonts w:eastAsia="Arial" w:cs="Arial"/>
                <w:spacing w:val="1"/>
                <w:sz w:val="20"/>
                <w:szCs w:val="20"/>
              </w:rPr>
            </w:pPr>
            <w:r w:rsidRPr="00CD58F4">
              <w:rPr>
                <w:rFonts w:eastAsia="Arial" w:cs="Arial"/>
                <w:spacing w:val="1"/>
                <w:sz w:val="20"/>
                <w:szCs w:val="20"/>
              </w:rPr>
              <w:t xml:space="preserve">BSBCMM211 </w:t>
            </w:r>
          </w:p>
        </w:tc>
        <w:tc>
          <w:tcPr>
            <w:tcW w:w="7305" w:type="dxa"/>
            <w:tcBorders>
              <w:top w:val="single" w:sz="12" w:space="0" w:color="000000"/>
              <w:left w:val="nil"/>
              <w:bottom w:val="single" w:sz="12" w:space="0" w:color="000000"/>
              <w:right w:val="nil"/>
            </w:tcBorders>
            <w:vAlign w:val="center"/>
          </w:tcPr>
          <w:p w14:paraId="2FB06359" w14:textId="6AB93BF8" w:rsidR="0068564F" w:rsidRPr="00CD58F4" w:rsidRDefault="0068564F" w:rsidP="003815B8">
            <w:pPr>
              <w:spacing w:before="40" w:after="40" w:line="226" w:lineRule="exact"/>
              <w:ind w:left="106" w:right="-20"/>
              <w:rPr>
                <w:rFonts w:eastAsia="Arial" w:cs="Arial"/>
                <w:spacing w:val="1"/>
                <w:sz w:val="20"/>
                <w:szCs w:val="20"/>
              </w:rPr>
            </w:pPr>
            <w:r w:rsidRPr="00CD58F4">
              <w:rPr>
                <w:rFonts w:eastAsia="Arial" w:cs="Arial"/>
                <w:spacing w:val="1"/>
                <w:sz w:val="20"/>
                <w:szCs w:val="20"/>
              </w:rPr>
              <w:t>Apply  communication skills</w:t>
            </w:r>
          </w:p>
        </w:tc>
        <w:tc>
          <w:tcPr>
            <w:tcW w:w="1241" w:type="dxa"/>
            <w:tcBorders>
              <w:top w:val="single" w:sz="12" w:space="0" w:color="000000"/>
              <w:left w:val="nil"/>
              <w:bottom w:val="single" w:sz="12" w:space="0" w:color="000000"/>
              <w:right w:val="nil"/>
            </w:tcBorders>
            <w:vAlign w:val="center"/>
          </w:tcPr>
          <w:p w14:paraId="1CE02513"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40</w:t>
            </w:r>
          </w:p>
        </w:tc>
      </w:tr>
      <w:tr w:rsidR="0068564F" w:rsidRPr="003A521F" w14:paraId="43316619" w14:textId="77777777" w:rsidTr="003054F5">
        <w:trPr>
          <w:trHeight w:val="318"/>
        </w:trPr>
        <w:tc>
          <w:tcPr>
            <w:tcW w:w="1654" w:type="dxa"/>
            <w:tcBorders>
              <w:top w:val="single" w:sz="12" w:space="0" w:color="000000"/>
              <w:left w:val="nil"/>
              <w:bottom w:val="single" w:sz="12" w:space="0" w:color="000000"/>
              <w:right w:val="nil"/>
            </w:tcBorders>
          </w:tcPr>
          <w:p w14:paraId="1121AE39" w14:textId="6F1400DD" w:rsidR="0068564F" w:rsidRPr="00CD58F4" w:rsidRDefault="003054F5" w:rsidP="003054F5">
            <w:pPr>
              <w:spacing w:before="40" w:after="40" w:line="226" w:lineRule="exact"/>
              <w:ind w:left="0" w:right="-20"/>
              <w:rPr>
                <w:rFonts w:eastAsia="Arial" w:cs="Arial"/>
                <w:spacing w:val="1"/>
                <w:sz w:val="20"/>
                <w:szCs w:val="20"/>
              </w:rPr>
            </w:pPr>
            <w:r w:rsidRPr="00CD58F4">
              <w:rPr>
                <w:rFonts w:eastAsia="Arial" w:cs="Arial"/>
                <w:spacing w:val="1"/>
                <w:sz w:val="20"/>
                <w:szCs w:val="20"/>
              </w:rPr>
              <w:t xml:space="preserve">  </w:t>
            </w:r>
            <w:r w:rsidR="00676940" w:rsidRPr="00CD58F4">
              <w:rPr>
                <w:rFonts w:eastAsia="Arial" w:cs="Arial"/>
                <w:spacing w:val="1"/>
                <w:sz w:val="20"/>
                <w:szCs w:val="20"/>
              </w:rPr>
              <w:t>CPCCOM1014</w:t>
            </w:r>
            <w:r w:rsidR="00676940" w:rsidRPr="00CD58F4" w:rsidDel="00676940">
              <w:rPr>
                <w:rFonts w:eastAsia="Arial" w:cs="Arial"/>
                <w:spacing w:val="1"/>
                <w:sz w:val="20"/>
                <w:szCs w:val="20"/>
              </w:rPr>
              <w:t xml:space="preserve"> </w:t>
            </w:r>
          </w:p>
        </w:tc>
        <w:tc>
          <w:tcPr>
            <w:tcW w:w="7305" w:type="dxa"/>
            <w:tcBorders>
              <w:top w:val="single" w:sz="12" w:space="0" w:color="000000"/>
              <w:left w:val="nil"/>
              <w:bottom w:val="single" w:sz="12" w:space="0" w:color="000000"/>
              <w:right w:val="nil"/>
            </w:tcBorders>
          </w:tcPr>
          <w:p w14:paraId="54258677" w14:textId="77777777" w:rsidR="0068564F" w:rsidRPr="00CD58F4" w:rsidRDefault="0068564F" w:rsidP="003054F5">
            <w:pPr>
              <w:spacing w:before="40" w:after="40" w:line="226" w:lineRule="exact"/>
              <w:ind w:left="106" w:right="-20"/>
              <w:rPr>
                <w:rFonts w:eastAsia="Arial" w:cs="Arial"/>
                <w:spacing w:val="1"/>
                <w:sz w:val="20"/>
                <w:szCs w:val="20"/>
              </w:rPr>
            </w:pPr>
            <w:r w:rsidRPr="00CD58F4">
              <w:rPr>
                <w:rFonts w:eastAsia="Arial" w:cs="Arial"/>
                <w:spacing w:val="1"/>
                <w:sz w:val="20"/>
                <w:szCs w:val="20"/>
              </w:rPr>
              <w:t>Conduct workplace communication</w:t>
            </w:r>
          </w:p>
        </w:tc>
        <w:tc>
          <w:tcPr>
            <w:tcW w:w="1241" w:type="dxa"/>
            <w:tcBorders>
              <w:top w:val="single" w:sz="12" w:space="0" w:color="000000"/>
              <w:left w:val="nil"/>
              <w:bottom w:val="single" w:sz="12" w:space="0" w:color="000000"/>
              <w:right w:val="nil"/>
            </w:tcBorders>
            <w:vAlign w:val="center"/>
          </w:tcPr>
          <w:p w14:paraId="3EA46131"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20</w:t>
            </w:r>
          </w:p>
        </w:tc>
      </w:tr>
      <w:tr w:rsidR="0068564F" w:rsidRPr="00EE3B7F" w14:paraId="7213B685" w14:textId="77777777" w:rsidTr="00FF7367">
        <w:trPr>
          <w:trHeight w:val="312"/>
        </w:trPr>
        <w:tc>
          <w:tcPr>
            <w:tcW w:w="1654" w:type="dxa"/>
            <w:tcBorders>
              <w:top w:val="single" w:sz="12" w:space="0" w:color="000000"/>
              <w:left w:val="nil"/>
              <w:bottom w:val="single" w:sz="12" w:space="0" w:color="000000"/>
              <w:right w:val="nil"/>
            </w:tcBorders>
            <w:vAlign w:val="center"/>
          </w:tcPr>
          <w:p w14:paraId="5926A9FE"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VU22353</w:t>
            </w:r>
          </w:p>
        </w:tc>
        <w:tc>
          <w:tcPr>
            <w:tcW w:w="7305" w:type="dxa"/>
            <w:tcBorders>
              <w:top w:val="single" w:sz="12" w:space="0" w:color="000000"/>
              <w:left w:val="nil"/>
              <w:bottom w:val="single" w:sz="12" w:space="0" w:color="000000"/>
              <w:right w:val="nil"/>
            </w:tcBorders>
            <w:vAlign w:val="center"/>
          </w:tcPr>
          <w:p w14:paraId="3B54581B"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Recognise, give and follow simple and familiar directions</w:t>
            </w:r>
          </w:p>
        </w:tc>
        <w:tc>
          <w:tcPr>
            <w:tcW w:w="1241" w:type="dxa"/>
            <w:tcBorders>
              <w:top w:val="single" w:sz="12" w:space="0" w:color="000000"/>
              <w:left w:val="nil"/>
              <w:bottom w:val="single" w:sz="12" w:space="0" w:color="000000"/>
              <w:right w:val="nil"/>
            </w:tcBorders>
            <w:vAlign w:val="center"/>
          </w:tcPr>
          <w:p w14:paraId="2DC4CDB0"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25</w:t>
            </w:r>
          </w:p>
        </w:tc>
      </w:tr>
      <w:tr w:rsidR="0068564F" w:rsidRPr="003A521F" w14:paraId="5F24447B" w14:textId="77777777" w:rsidTr="00FF7367">
        <w:trPr>
          <w:trHeight w:val="312"/>
        </w:trPr>
        <w:tc>
          <w:tcPr>
            <w:tcW w:w="1654" w:type="dxa"/>
            <w:tcBorders>
              <w:top w:val="single" w:sz="12" w:space="0" w:color="000000"/>
              <w:left w:val="nil"/>
              <w:bottom w:val="single" w:sz="12" w:space="0" w:color="000000"/>
              <w:right w:val="nil"/>
            </w:tcBorders>
            <w:vAlign w:val="center"/>
          </w:tcPr>
          <w:p w14:paraId="794E077F" w14:textId="77777777" w:rsidR="0068564F" w:rsidRPr="00CD58F4" w:rsidRDefault="0068564F" w:rsidP="00B420B7">
            <w:pPr>
              <w:spacing w:before="40" w:after="40" w:line="226" w:lineRule="exact"/>
              <w:ind w:left="106" w:right="-20"/>
              <w:rPr>
                <w:rFonts w:eastAsia="Arial" w:cs="Arial"/>
                <w:spacing w:val="1"/>
                <w:sz w:val="20"/>
                <w:szCs w:val="20"/>
              </w:rPr>
            </w:pPr>
            <w:r w:rsidRPr="00CD58F4">
              <w:rPr>
                <w:rFonts w:eastAsia="Arial" w:cs="Arial"/>
                <w:spacing w:val="1"/>
                <w:sz w:val="20"/>
                <w:szCs w:val="20"/>
              </w:rPr>
              <w:t>VU22374</w:t>
            </w:r>
          </w:p>
        </w:tc>
        <w:tc>
          <w:tcPr>
            <w:tcW w:w="7305" w:type="dxa"/>
            <w:tcBorders>
              <w:top w:val="single" w:sz="12" w:space="0" w:color="000000"/>
              <w:left w:val="nil"/>
              <w:bottom w:val="single" w:sz="12" w:space="0" w:color="000000"/>
              <w:right w:val="nil"/>
            </w:tcBorders>
            <w:vAlign w:val="center"/>
          </w:tcPr>
          <w:p w14:paraId="418284A7" w14:textId="77777777" w:rsidR="0068564F" w:rsidRPr="00CD58F4" w:rsidRDefault="0068564F" w:rsidP="00B420B7">
            <w:pPr>
              <w:spacing w:before="40" w:after="40"/>
              <w:rPr>
                <w:rFonts w:cs="Arial"/>
                <w:color w:val="000000"/>
                <w:sz w:val="20"/>
                <w:szCs w:val="20"/>
              </w:rPr>
            </w:pPr>
            <w:r w:rsidRPr="00CD58F4">
              <w:rPr>
                <w:rFonts w:cs="Arial"/>
                <w:color w:val="000000"/>
                <w:sz w:val="20"/>
                <w:szCs w:val="20"/>
              </w:rPr>
              <w:t>Develop verbal communication skills</w:t>
            </w:r>
          </w:p>
        </w:tc>
        <w:tc>
          <w:tcPr>
            <w:tcW w:w="1241" w:type="dxa"/>
            <w:tcBorders>
              <w:top w:val="single" w:sz="12" w:space="0" w:color="000000"/>
              <w:left w:val="nil"/>
              <w:bottom w:val="single" w:sz="12" w:space="0" w:color="000000"/>
              <w:right w:val="nil"/>
            </w:tcBorders>
            <w:vAlign w:val="center"/>
          </w:tcPr>
          <w:p w14:paraId="4727DBB3"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r w:rsidR="0068564F" w:rsidRPr="003A521F" w14:paraId="16004061" w14:textId="77777777" w:rsidTr="00FF7367">
        <w:trPr>
          <w:trHeight w:val="312"/>
        </w:trPr>
        <w:tc>
          <w:tcPr>
            <w:tcW w:w="1654" w:type="dxa"/>
            <w:tcBorders>
              <w:top w:val="single" w:sz="12" w:space="0" w:color="000000"/>
              <w:left w:val="nil"/>
              <w:bottom w:val="single" w:sz="12" w:space="0" w:color="000000"/>
              <w:right w:val="nil"/>
            </w:tcBorders>
            <w:vAlign w:val="center"/>
          </w:tcPr>
          <w:p w14:paraId="0D641674" w14:textId="77777777" w:rsidR="0068564F" w:rsidRPr="00CD58F4" w:rsidRDefault="0068564F" w:rsidP="005B6E22">
            <w:pPr>
              <w:keepNext w:val="0"/>
              <w:spacing w:before="40" w:after="40" w:line="226" w:lineRule="exact"/>
              <w:ind w:left="106" w:right="-20"/>
              <w:rPr>
                <w:rFonts w:eastAsia="Arial" w:cs="Arial"/>
                <w:spacing w:val="1"/>
                <w:sz w:val="20"/>
                <w:szCs w:val="20"/>
              </w:rPr>
            </w:pPr>
            <w:r w:rsidRPr="00CD58F4">
              <w:rPr>
                <w:rFonts w:eastAsia="Arial" w:cs="Arial"/>
                <w:spacing w:val="1"/>
                <w:sz w:val="20"/>
                <w:szCs w:val="20"/>
              </w:rPr>
              <w:t>VU22378</w:t>
            </w:r>
          </w:p>
        </w:tc>
        <w:tc>
          <w:tcPr>
            <w:tcW w:w="7305" w:type="dxa"/>
            <w:tcBorders>
              <w:top w:val="single" w:sz="12" w:space="0" w:color="000000"/>
              <w:left w:val="nil"/>
              <w:bottom w:val="single" w:sz="12" w:space="0" w:color="000000"/>
              <w:right w:val="nil"/>
            </w:tcBorders>
            <w:vAlign w:val="center"/>
          </w:tcPr>
          <w:p w14:paraId="53BE059B" w14:textId="77777777" w:rsidR="0068564F" w:rsidRPr="00CD58F4" w:rsidRDefault="0068564F" w:rsidP="005B6E22">
            <w:pPr>
              <w:keepNext w:val="0"/>
              <w:spacing w:before="40" w:after="40"/>
              <w:rPr>
                <w:rFonts w:cs="Arial"/>
                <w:color w:val="000000"/>
                <w:sz w:val="20"/>
                <w:szCs w:val="20"/>
              </w:rPr>
            </w:pPr>
            <w:r w:rsidRPr="00CD58F4">
              <w:rPr>
                <w:rFonts w:cs="Arial"/>
                <w:color w:val="000000"/>
                <w:sz w:val="20"/>
                <w:szCs w:val="20"/>
              </w:rPr>
              <w:t>Communicate with others in familiar and predictable contexts</w:t>
            </w:r>
          </w:p>
        </w:tc>
        <w:tc>
          <w:tcPr>
            <w:tcW w:w="1241" w:type="dxa"/>
            <w:tcBorders>
              <w:top w:val="single" w:sz="12" w:space="0" w:color="000000"/>
              <w:left w:val="nil"/>
              <w:bottom w:val="single" w:sz="12" w:space="0" w:color="000000"/>
              <w:right w:val="nil"/>
            </w:tcBorders>
            <w:vAlign w:val="center"/>
          </w:tcPr>
          <w:p w14:paraId="3BE9DE41" w14:textId="77777777" w:rsidR="0068564F" w:rsidRPr="00CD58F4" w:rsidRDefault="0068564F" w:rsidP="00B420B7">
            <w:pPr>
              <w:spacing w:before="40" w:after="40" w:line="226" w:lineRule="exact"/>
              <w:ind w:left="145"/>
              <w:jc w:val="center"/>
              <w:rPr>
                <w:rFonts w:eastAsia="Arial" w:cs="Arial"/>
                <w:w w:val="99"/>
                <w:sz w:val="20"/>
                <w:szCs w:val="20"/>
              </w:rPr>
            </w:pPr>
            <w:r w:rsidRPr="00CD58F4">
              <w:rPr>
                <w:rFonts w:eastAsia="Arial" w:cs="Arial"/>
                <w:w w:val="99"/>
                <w:sz w:val="20"/>
                <w:szCs w:val="20"/>
              </w:rPr>
              <w:t>15</w:t>
            </w:r>
          </w:p>
        </w:tc>
      </w:tr>
    </w:tbl>
    <w:p w14:paraId="3D0FE1CC" w14:textId="77777777" w:rsidR="00382FA0" w:rsidRDefault="00382FA0" w:rsidP="00755368">
      <w:pPr>
        <w:ind w:left="0"/>
      </w:pPr>
      <w:r>
        <w:br w:type="page"/>
      </w:r>
    </w:p>
    <w:tbl>
      <w:tblPr>
        <w:tblW w:w="10490"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453"/>
        <w:gridCol w:w="7761"/>
        <w:gridCol w:w="1276"/>
      </w:tblGrid>
      <w:tr w:rsidR="00D0063C" w:rsidRPr="003A521F" w14:paraId="7A40F5CA" w14:textId="77777777" w:rsidTr="00EA261B">
        <w:trPr>
          <w:trHeight w:val="529"/>
        </w:trPr>
        <w:tc>
          <w:tcPr>
            <w:tcW w:w="10490" w:type="dxa"/>
            <w:gridSpan w:val="3"/>
            <w:tcBorders>
              <w:top w:val="single" w:sz="12" w:space="0" w:color="000000"/>
              <w:left w:val="nil"/>
              <w:right w:val="nil"/>
            </w:tcBorders>
            <w:shd w:val="clear" w:color="auto" w:fill="D9D9D9" w:themeFill="background1" w:themeFillShade="D9"/>
            <w:vAlign w:val="center"/>
          </w:tcPr>
          <w:p w14:paraId="0B6D46C7" w14:textId="0C9EA440" w:rsidR="00D0063C" w:rsidRPr="00F41CCE" w:rsidRDefault="00D0063C" w:rsidP="00755368">
            <w:pPr>
              <w:spacing w:before="40" w:after="40" w:line="226" w:lineRule="exact"/>
              <w:ind w:left="520" w:right="497"/>
              <w:jc w:val="center"/>
              <w:rPr>
                <w:rFonts w:eastAsia="Arial" w:cs="Arial"/>
                <w:w w:val="99"/>
                <w:szCs w:val="20"/>
              </w:rPr>
            </w:pPr>
            <w:r w:rsidRPr="00CB3A59">
              <w:rPr>
                <w:rFonts w:eastAsia="Arial" w:cs="Arial"/>
                <w:b/>
                <w:spacing w:val="6"/>
                <w:sz w:val="24"/>
                <w:szCs w:val="24"/>
              </w:rPr>
              <w:lastRenderedPageBreak/>
              <w:t>Learning</w:t>
            </w:r>
          </w:p>
        </w:tc>
      </w:tr>
      <w:tr w:rsidR="0068564F" w:rsidRPr="003A521F" w14:paraId="493C9838" w14:textId="77777777" w:rsidTr="00EA261B">
        <w:trPr>
          <w:trHeight w:hRule="exact" w:val="310"/>
        </w:trPr>
        <w:tc>
          <w:tcPr>
            <w:tcW w:w="1453" w:type="dxa"/>
            <w:tcBorders>
              <w:top w:val="single" w:sz="4" w:space="0" w:color="auto"/>
              <w:left w:val="nil"/>
              <w:bottom w:val="single" w:sz="12" w:space="0" w:color="000000"/>
              <w:right w:val="nil"/>
            </w:tcBorders>
            <w:shd w:val="clear" w:color="auto" w:fill="D9D9D9" w:themeFill="background1" w:themeFillShade="D9"/>
            <w:vAlign w:val="center"/>
          </w:tcPr>
          <w:p w14:paraId="197DAD23" w14:textId="77777777" w:rsidR="0068564F" w:rsidRPr="00CB3A59" w:rsidRDefault="0068564F" w:rsidP="00755368">
            <w:pPr>
              <w:spacing w:before="40" w:after="40" w:line="226" w:lineRule="exact"/>
              <w:ind w:left="106" w:right="-20"/>
              <w:rPr>
                <w:rFonts w:eastAsia="Arial" w:cs="Arial"/>
                <w:b/>
                <w:spacing w:val="1"/>
                <w:szCs w:val="20"/>
              </w:rPr>
            </w:pPr>
            <w:r>
              <w:rPr>
                <w:rFonts w:eastAsia="Arial" w:cs="Arial"/>
                <w:b/>
                <w:spacing w:val="1"/>
                <w:szCs w:val="20"/>
              </w:rPr>
              <w:t>Unit Code</w:t>
            </w:r>
          </w:p>
        </w:tc>
        <w:tc>
          <w:tcPr>
            <w:tcW w:w="7761" w:type="dxa"/>
            <w:tcBorders>
              <w:top w:val="single" w:sz="4" w:space="0" w:color="auto"/>
              <w:left w:val="nil"/>
              <w:bottom w:val="single" w:sz="12" w:space="0" w:color="000000"/>
              <w:right w:val="nil"/>
            </w:tcBorders>
            <w:shd w:val="clear" w:color="auto" w:fill="D9D9D9" w:themeFill="background1" w:themeFillShade="D9"/>
            <w:vAlign w:val="center"/>
          </w:tcPr>
          <w:p w14:paraId="0567E1E6" w14:textId="77777777" w:rsidR="0068564F" w:rsidRPr="00CB3A59" w:rsidRDefault="0068564F" w:rsidP="00755368">
            <w:pPr>
              <w:spacing w:before="40" w:after="40" w:line="226" w:lineRule="exact"/>
              <w:ind w:left="391" w:right="-20"/>
              <w:rPr>
                <w:rFonts w:eastAsia="Arial" w:cs="Arial"/>
                <w:b/>
                <w:spacing w:val="6"/>
                <w:szCs w:val="20"/>
              </w:rPr>
            </w:pPr>
            <w:r>
              <w:rPr>
                <w:rFonts w:eastAsia="Arial" w:cs="Arial"/>
                <w:b/>
                <w:spacing w:val="6"/>
                <w:szCs w:val="20"/>
              </w:rPr>
              <w:t>Unit Title</w:t>
            </w:r>
          </w:p>
        </w:tc>
        <w:tc>
          <w:tcPr>
            <w:tcW w:w="1276" w:type="dxa"/>
            <w:tcBorders>
              <w:top w:val="single" w:sz="4" w:space="0" w:color="auto"/>
              <w:left w:val="nil"/>
              <w:bottom w:val="single" w:sz="12" w:space="0" w:color="000000"/>
              <w:right w:val="nil"/>
            </w:tcBorders>
            <w:shd w:val="clear" w:color="auto" w:fill="D9D9D9" w:themeFill="background1" w:themeFillShade="D9"/>
            <w:vAlign w:val="center"/>
          </w:tcPr>
          <w:p w14:paraId="7D51E149" w14:textId="77777777" w:rsidR="0068564F" w:rsidRPr="00CB3A59" w:rsidRDefault="0068564F" w:rsidP="00755368">
            <w:pPr>
              <w:spacing w:before="40" w:after="40" w:line="226" w:lineRule="exact"/>
              <w:ind w:left="54"/>
              <w:jc w:val="center"/>
              <w:rPr>
                <w:rFonts w:eastAsia="Arial" w:cs="Arial"/>
                <w:b/>
                <w:w w:val="99"/>
                <w:szCs w:val="20"/>
              </w:rPr>
            </w:pPr>
            <w:r>
              <w:rPr>
                <w:rFonts w:eastAsia="Arial" w:cs="Arial"/>
                <w:b/>
                <w:w w:val="99"/>
                <w:szCs w:val="20"/>
              </w:rPr>
              <w:t>Nom Hrs</w:t>
            </w:r>
          </w:p>
        </w:tc>
      </w:tr>
      <w:tr w:rsidR="0068564F" w:rsidRPr="003A521F" w14:paraId="52121ED5" w14:textId="77777777" w:rsidTr="00EA261B">
        <w:trPr>
          <w:trHeight w:val="312"/>
        </w:trPr>
        <w:tc>
          <w:tcPr>
            <w:tcW w:w="1453" w:type="dxa"/>
            <w:tcBorders>
              <w:top w:val="single" w:sz="12" w:space="0" w:color="000000"/>
              <w:left w:val="nil"/>
              <w:bottom w:val="single" w:sz="12" w:space="0" w:color="000000"/>
              <w:right w:val="nil"/>
            </w:tcBorders>
            <w:vAlign w:val="center"/>
          </w:tcPr>
          <w:p w14:paraId="34A868FF"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FSKLRG001</w:t>
            </w:r>
          </w:p>
        </w:tc>
        <w:tc>
          <w:tcPr>
            <w:tcW w:w="7761" w:type="dxa"/>
            <w:tcBorders>
              <w:top w:val="single" w:sz="12" w:space="0" w:color="000000"/>
              <w:left w:val="nil"/>
              <w:bottom w:val="single" w:sz="12" w:space="0" w:color="000000"/>
              <w:right w:val="nil"/>
            </w:tcBorders>
            <w:vAlign w:val="center"/>
          </w:tcPr>
          <w:p w14:paraId="3BD0D182"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Prepare to participate in a learning environment</w:t>
            </w:r>
          </w:p>
        </w:tc>
        <w:tc>
          <w:tcPr>
            <w:tcW w:w="1276" w:type="dxa"/>
            <w:tcBorders>
              <w:top w:val="single" w:sz="12" w:space="0" w:color="000000"/>
              <w:left w:val="nil"/>
              <w:bottom w:val="single" w:sz="12" w:space="0" w:color="000000"/>
              <w:right w:val="nil"/>
            </w:tcBorders>
            <w:vAlign w:val="center"/>
          </w:tcPr>
          <w:p w14:paraId="55023E05"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2BF37DCC" w14:textId="77777777" w:rsidTr="00EA261B">
        <w:trPr>
          <w:trHeight w:val="312"/>
        </w:trPr>
        <w:tc>
          <w:tcPr>
            <w:tcW w:w="1453" w:type="dxa"/>
            <w:tcBorders>
              <w:top w:val="single" w:sz="12" w:space="0" w:color="000000"/>
              <w:left w:val="nil"/>
              <w:bottom w:val="single" w:sz="12" w:space="0" w:color="000000"/>
              <w:right w:val="nil"/>
            </w:tcBorders>
            <w:vAlign w:val="center"/>
          </w:tcPr>
          <w:p w14:paraId="1C35A321"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FSKLRG002</w:t>
            </w:r>
          </w:p>
        </w:tc>
        <w:tc>
          <w:tcPr>
            <w:tcW w:w="7761" w:type="dxa"/>
            <w:tcBorders>
              <w:top w:val="single" w:sz="12" w:space="0" w:color="000000"/>
              <w:left w:val="nil"/>
              <w:bottom w:val="single" w:sz="12" w:space="0" w:color="000000"/>
              <w:right w:val="nil"/>
            </w:tcBorders>
            <w:vAlign w:val="center"/>
          </w:tcPr>
          <w:p w14:paraId="50BFE2FB"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Identify strategies to respond to short and simple workplace problems</w:t>
            </w:r>
          </w:p>
        </w:tc>
        <w:tc>
          <w:tcPr>
            <w:tcW w:w="1276" w:type="dxa"/>
            <w:tcBorders>
              <w:top w:val="single" w:sz="12" w:space="0" w:color="000000"/>
              <w:left w:val="nil"/>
              <w:bottom w:val="single" w:sz="12" w:space="0" w:color="000000"/>
              <w:right w:val="nil"/>
            </w:tcBorders>
            <w:vAlign w:val="center"/>
          </w:tcPr>
          <w:p w14:paraId="6C73A7A6"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23908D62" w14:textId="77777777" w:rsidTr="00EA261B">
        <w:trPr>
          <w:trHeight w:val="312"/>
        </w:trPr>
        <w:tc>
          <w:tcPr>
            <w:tcW w:w="1453" w:type="dxa"/>
            <w:tcBorders>
              <w:top w:val="single" w:sz="12" w:space="0" w:color="000000"/>
              <w:left w:val="nil"/>
              <w:bottom w:val="single" w:sz="12" w:space="0" w:color="000000"/>
              <w:right w:val="nil"/>
            </w:tcBorders>
            <w:vAlign w:val="center"/>
          </w:tcPr>
          <w:p w14:paraId="372DC391"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FSKLRG004</w:t>
            </w:r>
          </w:p>
        </w:tc>
        <w:tc>
          <w:tcPr>
            <w:tcW w:w="7761" w:type="dxa"/>
            <w:tcBorders>
              <w:top w:val="single" w:sz="12" w:space="0" w:color="000000"/>
              <w:left w:val="nil"/>
              <w:bottom w:val="single" w:sz="12" w:space="0" w:color="000000"/>
              <w:right w:val="nil"/>
            </w:tcBorders>
            <w:vAlign w:val="center"/>
          </w:tcPr>
          <w:p w14:paraId="71B45DF3"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short and simple strategies for work-related learning</w:t>
            </w:r>
          </w:p>
        </w:tc>
        <w:tc>
          <w:tcPr>
            <w:tcW w:w="1276" w:type="dxa"/>
            <w:tcBorders>
              <w:top w:val="single" w:sz="12" w:space="0" w:color="000000"/>
              <w:left w:val="nil"/>
              <w:bottom w:val="single" w:sz="12" w:space="0" w:color="000000"/>
              <w:right w:val="nil"/>
            </w:tcBorders>
            <w:vAlign w:val="center"/>
          </w:tcPr>
          <w:p w14:paraId="2F853009"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15</w:t>
            </w:r>
          </w:p>
        </w:tc>
      </w:tr>
      <w:tr w:rsidR="0068564F" w:rsidRPr="003A521F" w14:paraId="6A58A36B" w14:textId="77777777" w:rsidTr="00EA261B">
        <w:trPr>
          <w:trHeight w:val="312"/>
        </w:trPr>
        <w:tc>
          <w:tcPr>
            <w:tcW w:w="1453" w:type="dxa"/>
            <w:tcBorders>
              <w:top w:val="single" w:sz="12" w:space="0" w:color="000000"/>
              <w:left w:val="nil"/>
              <w:bottom w:val="single" w:sz="12" w:space="0" w:color="000000"/>
              <w:right w:val="nil"/>
            </w:tcBorders>
            <w:vAlign w:val="center"/>
          </w:tcPr>
          <w:p w14:paraId="7B8CA058"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FSKLRG005</w:t>
            </w:r>
          </w:p>
        </w:tc>
        <w:tc>
          <w:tcPr>
            <w:tcW w:w="7761" w:type="dxa"/>
            <w:tcBorders>
              <w:top w:val="single" w:sz="12" w:space="0" w:color="000000"/>
              <w:left w:val="nil"/>
              <w:bottom w:val="single" w:sz="12" w:space="0" w:color="000000"/>
              <w:right w:val="nil"/>
            </w:tcBorders>
            <w:vAlign w:val="center"/>
          </w:tcPr>
          <w:p w14:paraId="5CF05591"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strategies to plan simple workplace tasks</w:t>
            </w:r>
          </w:p>
        </w:tc>
        <w:tc>
          <w:tcPr>
            <w:tcW w:w="1276" w:type="dxa"/>
            <w:tcBorders>
              <w:top w:val="single" w:sz="12" w:space="0" w:color="000000"/>
              <w:left w:val="nil"/>
              <w:bottom w:val="single" w:sz="12" w:space="0" w:color="000000"/>
              <w:right w:val="nil"/>
            </w:tcBorders>
            <w:vAlign w:val="center"/>
          </w:tcPr>
          <w:p w14:paraId="0B0F706C"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1D86EA92" w14:textId="77777777" w:rsidTr="00EA261B">
        <w:trPr>
          <w:trHeight w:val="312"/>
        </w:trPr>
        <w:tc>
          <w:tcPr>
            <w:tcW w:w="1453" w:type="dxa"/>
            <w:tcBorders>
              <w:top w:val="single" w:sz="12" w:space="0" w:color="000000"/>
              <w:left w:val="nil"/>
              <w:bottom w:val="single" w:sz="12" w:space="0" w:color="000000"/>
              <w:right w:val="nil"/>
            </w:tcBorders>
            <w:vAlign w:val="center"/>
          </w:tcPr>
          <w:p w14:paraId="658224F3"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FSKLRG006</w:t>
            </w:r>
          </w:p>
        </w:tc>
        <w:tc>
          <w:tcPr>
            <w:tcW w:w="7761" w:type="dxa"/>
            <w:tcBorders>
              <w:top w:val="single" w:sz="12" w:space="0" w:color="000000"/>
              <w:left w:val="nil"/>
              <w:bottom w:val="single" w:sz="12" w:space="0" w:color="000000"/>
              <w:right w:val="nil"/>
            </w:tcBorders>
            <w:vAlign w:val="center"/>
          </w:tcPr>
          <w:p w14:paraId="4CD05964"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Participate in work placement</w:t>
            </w:r>
          </w:p>
        </w:tc>
        <w:tc>
          <w:tcPr>
            <w:tcW w:w="1276" w:type="dxa"/>
            <w:tcBorders>
              <w:top w:val="single" w:sz="12" w:space="0" w:color="000000"/>
              <w:left w:val="nil"/>
              <w:bottom w:val="single" w:sz="12" w:space="0" w:color="000000"/>
              <w:right w:val="nil"/>
            </w:tcBorders>
            <w:vAlign w:val="center"/>
          </w:tcPr>
          <w:p w14:paraId="7002265E"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56536648" w14:textId="77777777" w:rsidTr="00EA261B">
        <w:trPr>
          <w:trHeight w:val="312"/>
        </w:trPr>
        <w:tc>
          <w:tcPr>
            <w:tcW w:w="1453" w:type="dxa"/>
            <w:tcBorders>
              <w:top w:val="single" w:sz="12" w:space="0" w:color="000000"/>
              <w:left w:val="nil"/>
              <w:bottom w:val="single" w:sz="12" w:space="0" w:color="000000"/>
              <w:right w:val="nil"/>
            </w:tcBorders>
            <w:vAlign w:val="center"/>
          </w:tcPr>
          <w:p w14:paraId="5BE1B7C8"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FSKLRG008</w:t>
            </w:r>
          </w:p>
        </w:tc>
        <w:tc>
          <w:tcPr>
            <w:tcW w:w="7761" w:type="dxa"/>
            <w:tcBorders>
              <w:top w:val="single" w:sz="12" w:space="0" w:color="000000"/>
              <w:left w:val="nil"/>
              <w:bottom w:val="single" w:sz="12" w:space="0" w:color="000000"/>
              <w:right w:val="nil"/>
            </w:tcBorders>
            <w:vAlign w:val="center"/>
          </w:tcPr>
          <w:p w14:paraId="7D545E33"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simple strategies for work-related learning</w:t>
            </w:r>
          </w:p>
        </w:tc>
        <w:tc>
          <w:tcPr>
            <w:tcW w:w="1276" w:type="dxa"/>
            <w:tcBorders>
              <w:top w:val="single" w:sz="12" w:space="0" w:color="000000"/>
              <w:left w:val="nil"/>
              <w:bottom w:val="single" w:sz="12" w:space="0" w:color="000000"/>
              <w:right w:val="nil"/>
            </w:tcBorders>
            <w:vAlign w:val="center"/>
          </w:tcPr>
          <w:p w14:paraId="28AED5F8"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15</w:t>
            </w:r>
          </w:p>
        </w:tc>
      </w:tr>
      <w:tr w:rsidR="0068564F" w:rsidRPr="003A521F" w14:paraId="1CB50377" w14:textId="77777777" w:rsidTr="00EA261B">
        <w:trPr>
          <w:trHeight w:val="312"/>
        </w:trPr>
        <w:tc>
          <w:tcPr>
            <w:tcW w:w="1453" w:type="dxa"/>
            <w:tcBorders>
              <w:top w:val="single" w:sz="12" w:space="0" w:color="000000"/>
              <w:left w:val="nil"/>
              <w:bottom w:val="single" w:sz="12" w:space="0" w:color="000000"/>
              <w:right w:val="nil"/>
            </w:tcBorders>
            <w:vAlign w:val="center"/>
          </w:tcPr>
          <w:p w14:paraId="5887B42B"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FSKLRG009</w:t>
            </w:r>
          </w:p>
        </w:tc>
        <w:tc>
          <w:tcPr>
            <w:tcW w:w="7761" w:type="dxa"/>
            <w:tcBorders>
              <w:top w:val="single" w:sz="12" w:space="0" w:color="000000"/>
              <w:left w:val="nil"/>
              <w:bottom w:val="single" w:sz="12" w:space="0" w:color="000000"/>
              <w:right w:val="nil"/>
            </w:tcBorders>
            <w:vAlign w:val="center"/>
          </w:tcPr>
          <w:p w14:paraId="6917B18E"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strategies to respond to routine workplace problems</w:t>
            </w:r>
          </w:p>
        </w:tc>
        <w:tc>
          <w:tcPr>
            <w:tcW w:w="1276" w:type="dxa"/>
            <w:tcBorders>
              <w:top w:val="single" w:sz="12" w:space="0" w:color="000000"/>
              <w:left w:val="nil"/>
              <w:bottom w:val="single" w:sz="12" w:space="0" w:color="000000"/>
              <w:right w:val="nil"/>
            </w:tcBorders>
            <w:vAlign w:val="center"/>
          </w:tcPr>
          <w:p w14:paraId="4D038FEB"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15</w:t>
            </w:r>
          </w:p>
        </w:tc>
      </w:tr>
      <w:tr w:rsidR="0068564F" w:rsidRPr="003A521F" w14:paraId="54460F18" w14:textId="77777777" w:rsidTr="00EA261B">
        <w:trPr>
          <w:trHeight w:val="312"/>
        </w:trPr>
        <w:tc>
          <w:tcPr>
            <w:tcW w:w="1453" w:type="dxa"/>
            <w:tcBorders>
              <w:top w:val="single" w:sz="12" w:space="0" w:color="000000"/>
              <w:left w:val="nil"/>
              <w:bottom w:val="single" w:sz="12" w:space="0" w:color="000000"/>
              <w:right w:val="nil"/>
            </w:tcBorders>
            <w:vAlign w:val="center"/>
          </w:tcPr>
          <w:p w14:paraId="67529E95"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FSKLRG011</w:t>
            </w:r>
          </w:p>
        </w:tc>
        <w:tc>
          <w:tcPr>
            <w:tcW w:w="7761" w:type="dxa"/>
            <w:tcBorders>
              <w:top w:val="single" w:sz="12" w:space="0" w:color="000000"/>
              <w:left w:val="nil"/>
              <w:bottom w:val="single" w:sz="12" w:space="0" w:color="000000"/>
              <w:right w:val="nil"/>
            </w:tcBorders>
            <w:vAlign w:val="center"/>
          </w:tcPr>
          <w:p w14:paraId="679A965D"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routine strategies for work-related learning</w:t>
            </w:r>
          </w:p>
        </w:tc>
        <w:tc>
          <w:tcPr>
            <w:tcW w:w="1276" w:type="dxa"/>
            <w:tcBorders>
              <w:top w:val="single" w:sz="12" w:space="0" w:color="000000"/>
              <w:left w:val="nil"/>
              <w:bottom w:val="single" w:sz="12" w:space="0" w:color="000000"/>
              <w:right w:val="nil"/>
            </w:tcBorders>
            <w:vAlign w:val="center"/>
          </w:tcPr>
          <w:p w14:paraId="30875EA1"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4495008F" w14:textId="77777777" w:rsidTr="00EA261B">
        <w:trPr>
          <w:trHeight w:val="312"/>
        </w:trPr>
        <w:tc>
          <w:tcPr>
            <w:tcW w:w="1453" w:type="dxa"/>
            <w:tcBorders>
              <w:top w:val="single" w:sz="12" w:space="0" w:color="000000"/>
              <w:left w:val="nil"/>
              <w:bottom w:val="single" w:sz="12" w:space="0" w:color="000000"/>
              <w:right w:val="nil"/>
            </w:tcBorders>
            <w:vAlign w:val="center"/>
          </w:tcPr>
          <w:p w14:paraId="1EBDE5EF"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FSKLRG012</w:t>
            </w:r>
          </w:p>
        </w:tc>
        <w:tc>
          <w:tcPr>
            <w:tcW w:w="7761" w:type="dxa"/>
            <w:tcBorders>
              <w:top w:val="single" w:sz="12" w:space="0" w:color="000000"/>
              <w:left w:val="nil"/>
              <w:bottom w:val="single" w:sz="12" w:space="0" w:color="000000"/>
              <w:right w:val="nil"/>
            </w:tcBorders>
            <w:vAlign w:val="center"/>
          </w:tcPr>
          <w:p w14:paraId="762ACFF9" w14:textId="77777777" w:rsidR="0068564F" w:rsidRPr="00CD58F4" w:rsidRDefault="0068564F" w:rsidP="00755368">
            <w:pPr>
              <w:spacing w:before="40" w:after="40"/>
              <w:rPr>
                <w:rFonts w:eastAsia="Arial" w:cs="Arial"/>
                <w:spacing w:val="1"/>
                <w:sz w:val="20"/>
                <w:szCs w:val="20"/>
              </w:rPr>
            </w:pPr>
            <w:r w:rsidRPr="00CD58F4">
              <w:rPr>
                <w:rFonts w:eastAsia="Arial" w:cs="Arial"/>
                <w:spacing w:val="1"/>
                <w:sz w:val="20"/>
                <w:szCs w:val="20"/>
              </w:rPr>
              <w:t>Apply strategies to plan and manage complex workplace tasks</w:t>
            </w:r>
          </w:p>
        </w:tc>
        <w:tc>
          <w:tcPr>
            <w:tcW w:w="1276" w:type="dxa"/>
            <w:tcBorders>
              <w:top w:val="single" w:sz="12" w:space="0" w:color="000000"/>
              <w:left w:val="nil"/>
              <w:bottom w:val="single" w:sz="12" w:space="0" w:color="000000"/>
              <w:right w:val="nil"/>
            </w:tcBorders>
            <w:vAlign w:val="center"/>
          </w:tcPr>
          <w:p w14:paraId="63796E9A"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15</w:t>
            </w:r>
          </w:p>
        </w:tc>
      </w:tr>
      <w:tr w:rsidR="0068564F" w:rsidRPr="003A521F" w14:paraId="2C6B327E" w14:textId="77777777" w:rsidTr="00EA261B">
        <w:trPr>
          <w:trHeight w:val="312"/>
        </w:trPr>
        <w:tc>
          <w:tcPr>
            <w:tcW w:w="1453" w:type="dxa"/>
            <w:tcBorders>
              <w:top w:val="single" w:sz="12" w:space="0" w:color="000000"/>
              <w:left w:val="nil"/>
              <w:bottom w:val="single" w:sz="12" w:space="0" w:color="000000"/>
              <w:right w:val="nil"/>
            </w:tcBorders>
            <w:vAlign w:val="center"/>
          </w:tcPr>
          <w:p w14:paraId="23433608"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FSKLRG013</w:t>
            </w:r>
          </w:p>
        </w:tc>
        <w:tc>
          <w:tcPr>
            <w:tcW w:w="7761" w:type="dxa"/>
            <w:tcBorders>
              <w:top w:val="single" w:sz="12" w:space="0" w:color="000000"/>
              <w:left w:val="nil"/>
              <w:bottom w:val="single" w:sz="12" w:space="0" w:color="000000"/>
              <w:right w:val="nil"/>
            </w:tcBorders>
            <w:vAlign w:val="center"/>
          </w:tcPr>
          <w:p w14:paraId="647CA0B4"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Apply strategies to respond to complex workplace problems</w:t>
            </w:r>
          </w:p>
        </w:tc>
        <w:tc>
          <w:tcPr>
            <w:tcW w:w="1276" w:type="dxa"/>
            <w:tcBorders>
              <w:top w:val="single" w:sz="12" w:space="0" w:color="000000"/>
              <w:left w:val="nil"/>
              <w:bottom w:val="single" w:sz="12" w:space="0" w:color="000000"/>
              <w:right w:val="nil"/>
            </w:tcBorders>
            <w:vAlign w:val="center"/>
          </w:tcPr>
          <w:p w14:paraId="1C2E0464"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20</w:t>
            </w:r>
          </w:p>
        </w:tc>
      </w:tr>
      <w:tr w:rsidR="0068564F" w:rsidRPr="003A521F" w14:paraId="43195033" w14:textId="77777777" w:rsidTr="00EA261B">
        <w:trPr>
          <w:trHeight w:val="312"/>
        </w:trPr>
        <w:tc>
          <w:tcPr>
            <w:tcW w:w="1453" w:type="dxa"/>
            <w:tcBorders>
              <w:top w:val="single" w:sz="12" w:space="0" w:color="000000"/>
              <w:left w:val="nil"/>
              <w:bottom w:val="single" w:sz="12" w:space="0" w:color="000000"/>
              <w:right w:val="nil"/>
            </w:tcBorders>
            <w:vAlign w:val="center"/>
          </w:tcPr>
          <w:p w14:paraId="277CCE29"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FSKLRG015</w:t>
            </w:r>
          </w:p>
        </w:tc>
        <w:tc>
          <w:tcPr>
            <w:tcW w:w="7761" w:type="dxa"/>
            <w:tcBorders>
              <w:top w:val="single" w:sz="12" w:space="0" w:color="000000"/>
              <w:left w:val="nil"/>
              <w:bottom w:val="single" w:sz="12" w:space="0" w:color="000000"/>
              <w:right w:val="nil"/>
            </w:tcBorders>
            <w:vAlign w:val="center"/>
          </w:tcPr>
          <w:p w14:paraId="79FDD22F" w14:textId="77777777" w:rsidR="0068564F" w:rsidRPr="00CD58F4" w:rsidRDefault="0068564F" w:rsidP="00755368">
            <w:pPr>
              <w:spacing w:before="40" w:after="40"/>
              <w:rPr>
                <w:rFonts w:eastAsia="Arial" w:cs="Arial"/>
                <w:spacing w:val="1"/>
                <w:sz w:val="20"/>
                <w:szCs w:val="20"/>
              </w:rPr>
            </w:pPr>
            <w:r w:rsidRPr="00CD58F4">
              <w:rPr>
                <w:rFonts w:eastAsia="Arial" w:cs="Arial"/>
                <w:spacing w:val="1"/>
                <w:sz w:val="20"/>
                <w:szCs w:val="20"/>
              </w:rPr>
              <w:t>Manage own work-related learning</w:t>
            </w:r>
          </w:p>
        </w:tc>
        <w:tc>
          <w:tcPr>
            <w:tcW w:w="1276" w:type="dxa"/>
            <w:tcBorders>
              <w:top w:val="single" w:sz="12" w:space="0" w:color="000000"/>
              <w:left w:val="nil"/>
              <w:bottom w:val="single" w:sz="12" w:space="0" w:color="000000"/>
              <w:right w:val="nil"/>
            </w:tcBorders>
            <w:vAlign w:val="center"/>
          </w:tcPr>
          <w:p w14:paraId="1975465E"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20</w:t>
            </w:r>
          </w:p>
        </w:tc>
      </w:tr>
      <w:tr w:rsidR="0068564F" w:rsidRPr="003A521F" w14:paraId="3253AD85" w14:textId="77777777" w:rsidTr="00EA261B">
        <w:trPr>
          <w:trHeight w:val="312"/>
        </w:trPr>
        <w:tc>
          <w:tcPr>
            <w:tcW w:w="1453" w:type="dxa"/>
            <w:tcBorders>
              <w:top w:val="single" w:sz="12" w:space="0" w:color="000000"/>
              <w:left w:val="nil"/>
              <w:bottom w:val="single" w:sz="12" w:space="0" w:color="000000"/>
              <w:right w:val="nil"/>
            </w:tcBorders>
            <w:vAlign w:val="center"/>
          </w:tcPr>
          <w:p w14:paraId="0D4A05A4" w14:textId="3B4B68F2"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 xml:space="preserve">FSKLRG016 </w:t>
            </w:r>
          </w:p>
        </w:tc>
        <w:tc>
          <w:tcPr>
            <w:tcW w:w="7761" w:type="dxa"/>
            <w:tcBorders>
              <w:top w:val="single" w:sz="12" w:space="0" w:color="000000"/>
              <w:left w:val="nil"/>
              <w:bottom w:val="single" w:sz="12" w:space="0" w:color="000000"/>
              <w:right w:val="nil"/>
            </w:tcBorders>
          </w:tcPr>
          <w:p w14:paraId="6BC7143B"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Use short and simple strategies to organise highly familiar workplace tasks </w:t>
            </w:r>
          </w:p>
        </w:tc>
        <w:tc>
          <w:tcPr>
            <w:tcW w:w="1276" w:type="dxa"/>
            <w:tcBorders>
              <w:top w:val="single" w:sz="12" w:space="0" w:color="000000"/>
              <w:left w:val="nil"/>
              <w:bottom w:val="single" w:sz="12" w:space="0" w:color="000000"/>
              <w:right w:val="nil"/>
            </w:tcBorders>
            <w:vAlign w:val="center"/>
          </w:tcPr>
          <w:p w14:paraId="4F60095A"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3AF84862" w14:textId="77777777" w:rsidTr="00EA261B">
        <w:trPr>
          <w:trHeight w:val="343"/>
        </w:trPr>
        <w:tc>
          <w:tcPr>
            <w:tcW w:w="1453" w:type="dxa"/>
            <w:tcBorders>
              <w:top w:val="single" w:sz="12" w:space="0" w:color="000000"/>
              <w:left w:val="nil"/>
              <w:bottom w:val="single" w:sz="12" w:space="0" w:color="000000"/>
              <w:right w:val="nil"/>
            </w:tcBorders>
            <w:vAlign w:val="center"/>
          </w:tcPr>
          <w:p w14:paraId="2D881633" w14:textId="354326CF"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FSKLRG017</w:t>
            </w:r>
          </w:p>
        </w:tc>
        <w:tc>
          <w:tcPr>
            <w:tcW w:w="7761" w:type="dxa"/>
            <w:tcBorders>
              <w:top w:val="single" w:sz="12" w:space="0" w:color="000000"/>
              <w:left w:val="nil"/>
              <w:bottom w:val="single" w:sz="12" w:space="0" w:color="000000"/>
              <w:right w:val="nil"/>
            </w:tcBorders>
          </w:tcPr>
          <w:p w14:paraId="58C87DF0"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Identify simple strategies to respond to familiar workplace problems </w:t>
            </w:r>
          </w:p>
        </w:tc>
        <w:tc>
          <w:tcPr>
            <w:tcW w:w="1276" w:type="dxa"/>
            <w:tcBorders>
              <w:top w:val="single" w:sz="12" w:space="0" w:color="000000"/>
              <w:left w:val="nil"/>
              <w:bottom w:val="single" w:sz="12" w:space="0" w:color="000000"/>
              <w:right w:val="nil"/>
            </w:tcBorders>
            <w:vAlign w:val="center"/>
          </w:tcPr>
          <w:p w14:paraId="1E94511B"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68564F" w:rsidRPr="003A521F" w14:paraId="660C9280" w14:textId="77777777" w:rsidTr="00EA261B">
        <w:trPr>
          <w:trHeight w:val="337"/>
        </w:trPr>
        <w:tc>
          <w:tcPr>
            <w:tcW w:w="1453" w:type="dxa"/>
            <w:tcBorders>
              <w:top w:val="single" w:sz="12" w:space="0" w:color="000000"/>
              <w:left w:val="nil"/>
              <w:bottom w:val="single" w:sz="12" w:space="0" w:color="000000"/>
              <w:right w:val="nil"/>
            </w:tcBorders>
            <w:vAlign w:val="center"/>
          </w:tcPr>
          <w:p w14:paraId="5BFD5430" w14:textId="48CF5A96"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FSKLRG018</w:t>
            </w:r>
          </w:p>
        </w:tc>
        <w:tc>
          <w:tcPr>
            <w:tcW w:w="7761" w:type="dxa"/>
            <w:tcBorders>
              <w:top w:val="single" w:sz="12" w:space="0" w:color="000000"/>
              <w:left w:val="nil"/>
              <w:bottom w:val="single" w:sz="12" w:space="0" w:color="000000"/>
              <w:right w:val="nil"/>
            </w:tcBorders>
          </w:tcPr>
          <w:p w14:paraId="20939D11"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Develop a plan to organise routine workplace tasks </w:t>
            </w:r>
          </w:p>
        </w:tc>
        <w:tc>
          <w:tcPr>
            <w:tcW w:w="1276" w:type="dxa"/>
            <w:tcBorders>
              <w:top w:val="single" w:sz="12" w:space="0" w:color="000000"/>
              <w:left w:val="nil"/>
              <w:bottom w:val="single" w:sz="12" w:space="0" w:color="000000"/>
              <w:right w:val="nil"/>
            </w:tcBorders>
            <w:vAlign w:val="center"/>
          </w:tcPr>
          <w:p w14:paraId="59FD50AB"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15</w:t>
            </w:r>
          </w:p>
        </w:tc>
      </w:tr>
      <w:tr w:rsidR="0068564F" w:rsidRPr="003A521F" w14:paraId="3972D29A" w14:textId="77777777" w:rsidTr="00EA261B">
        <w:trPr>
          <w:trHeight w:val="312"/>
        </w:trPr>
        <w:tc>
          <w:tcPr>
            <w:tcW w:w="1453" w:type="dxa"/>
            <w:tcBorders>
              <w:top w:val="single" w:sz="12" w:space="0" w:color="000000"/>
              <w:left w:val="nil"/>
              <w:bottom w:val="single" w:sz="12" w:space="0" w:color="000000"/>
              <w:right w:val="nil"/>
            </w:tcBorders>
            <w:vAlign w:val="center"/>
          </w:tcPr>
          <w:p w14:paraId="0B5D254D" w14:textId="5E92B594" w:rsidR="0068564F" w:rsidRPr="00CD58F4" w:rsidRDefault="003815B8" w:rsidP="00755368">
            <w:pPr>
              <w:spacing w:before="40" w:after="40" w:line="226" w:lineRule="exact"/>
              <w:ind w:left="0" w:right="-20"/>
              <w:rPr>
                <w:rFonts w:eastAsia="Arial" w:cs="Arial"/>
                <w:spacing w:val="1"/>
                <w:sz w:val="20"/>
                <w:szCs w:val="20"/>
              </w:rPr>
            </w:pPr>
            <w:r w:rsidRPr="00CD58F4">
              <w:rPr>
                <w:rFonts w:eastAsia="Arial" w:cs="Arial"/>
                <w:spacing w:val="1"/>
                <w:sz w:val="20"/>
                <w:szCs w:val="20"/>
              </w:rPr>
              <w:t xml:space="preserve"> </w:t>
            </w:r>
            <w:r w:rsidR="00676940" w:rsidRPr="00CD58F4">
              <w:rPr>
                <w:rFonts w:eastAsia="Arial" w:cs="Arial"/>
                <w:spacing w:val="1"/>
                <w:sz w:val="20"/>
                <w:szCs w:val="20"/>
              </w:rPr>
              <w:t>BSBOPS101</w:t>
            </w:r>
          </w:p>
        </w:tc>
        <w:tc>
          <w:tcPr>
            <w:tcW w:w="7761" w:type="dxa"/>
            <w:tcBorders>
              <w:top w:val="single" w:sz="12" w:space="0" w:color="000000"/>
              <w:left w:val="nil"/>
              <w:bottom w:val="single" w:sz="12" w:space="0" w:color="000000"/>
              <w:right w:val="nil"/>
            </w:tcBorders>
            <w:vAlign w:val="center"/>
          </w:tcPr>
          <w:p w14:paraId="0F6CA490" w14:textId="43CD57A0" w:rsidR="0068564F" w:rsidRPr="00CD58F4" w:rsidRDefault="0068564F" w:rsidP="00755368">
            <w:pPr>
              <w:spacing w:before="40" w:after="40"/>
              <w:rPr>
                <w:rFonts w:eastAsia="Arial" w:cs="Arial"/>
                <w:spacing w:val="1"/>
                <w:sz w:val="20"/>
                <w:szCs w:val="20"/>
              </w:rPr>
            </w:pPr>
            <w:r w:rsidRPr="00CD58F4">
              <w:rPr>
                <w:rFonts w:eastAsia="Arial" w:cs="Arial"/>
                <w:spacing w:val="1"/>
                <w:sz w:val="20"/>
                <w:szCs w:val="20"/>
              </w:rPr>
              <w:t>Use business  resources</w:t>
            </w:r>
          </w:p>
        </w:tc>
        <w:tc>
          <w:tcPr>
            <w:tcW w:w="1276" w:type="dxa"/>
            <w:tcBorders>
              <w:top w:val="single" w:sz="12" w:space="0" w:color="000000"/>
              <w:left w:val="nil"/>
              <w:bottom w:val="single" w:sz="12" w:space="0" w:color="000000"/>
              <w:right w:val="nil"/>
            </w:tcBorders>
            <w:vAlign w:val="center"/>
          </w:tcPr>
          <w:p w14:paraId="55F1D485"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15</w:t>
            </w:r>
          </w:p>
        </w:tc>
      </w:tr>
      <w:tr w:rsidR="0068564F" w:rsidRPr="003A521F" w14:paraId="4A396D16" w14:textId="77777777" w:rsidTr="003054F5">
        <w:trPr>
          <w:trHeight w:val="312"/>
        </w:trPr>
        <w:tc>
          <w:tcPr>
            <w:tcW w:w="1453" w:type="dxa"/>
            <w:tcBorders>
              <w:top w:val="single" w:sz="12" w:space="0" w:color="000000"/>
              <w:left w:val="nil"/>
              <w:bottom w:val="single" w:sz="12" w:space="0" w:color="000000"/>
              <w:right w:val="nil"/>
            </w:tcBorders>
            <w:vAlign w:val="center"/>
          </w:tcPr>
          <w:p w14:paraId="05062116" w14:textId="256B6B6A" w:rsidR="0068564F" w:rsidRPr="00CD58F4" w:rsidRDefault="003815B8" w:rsidP="00755368">
            <w:pPr>
              <w:spacing w:before="40" w:after="40" w:line="226" w:lineRule="exact"/>
              <w:ind w:left="0" w:right="-20"/>
              <w:rPr>
                <w:rFonts w:eastAsia="Arial" w:cs="Arial"/>
                <w:spacing w:val="1"/>
                <w:sz w:val="20"/>
                <w:szCs w:val="20"/>
              </w:rPr>
            </w:pPr>
            <w:r w:rsidRPr="00CD58F4">
              <w:rPr>
                <w:rFonts w:eastAsia="Arial" w:cs="Arial"/>
                <w:spacing w:val="1"/>
                <w:sz w:val="20"/>
                <w:szCs w:val="20"/>
              </w:rPr>
              <w:t xml:space="preserve"> </w:t>
            </w:r>
            <w:r w:rsidR="00DD550D" w:rsidRPr="00CD58F4">
              <w:rPr>
                <w:rFonts w:eastAsia="Arial" w:cs="Arial"/>
                <w:spacing w:val="1"/>
                <w:sz w:val="20"/>
                <w:szCs w:val="20"/>
              </w:rPr>
              <w:t>BSBWHS211</w:t>
            </w:r>
          </w:p>
        </w:tc>
        <w:tc>
          <w:tcPr>
            <w:tcW w:w="7761" w:type="dxa"/>
            <w:tcBorders>
              <w:top w:val="single" w:sz="12" w:space="0" w:color="000000"/>
              <w:left w:val="nil"/>
              <w:bottom w:val="single" w:sz="12" w:space="0" w:color="000000"/>
              <w:right w:val="nil"/>
            </w:tcBorders>
          </w:tcPr>
          <w:p w14:paraId="572FF2E0" w14:textId="7EFBAD57" w:rsidR="0068564F" w:rsidRPr="00CD58F4" w:rsidRDefault="003054F5" w:rsidP="00755368">
            <w:pPr>
              <w:spacing w:before="40" w:after="40"/>
              <w:ind w:left="0"/>
              <w:rPr>
                <w:rFonts w:cs="Arial"/>
                <w:color w:val="000000"/>
                <w:sz w:val="20"/>
                <w:szCs w:val="20"/>
              </w:rPr>
            </w:pPr>
            <w:r w:rsidRPr="00CD58F4">
              <w:rPr>
                <w:rFonts w:cs="Arial"/>
                <w:color w:val="000000"/>
                <w:sz w:val="20"/>
                <w:szCs w:val="20"/>
              </w:rPr>
              <w:t xml:space="preserve">  </w:t>
            </w:r>
            <w:r w:rsidR="0068564F" w:rsidRPr="00CD58F4">
              <w:rPr>
                <w:rFonts w:cs="Arial"/>
                <w:color w:val="000000"/>
                <w:sz w:val="20"/>
                <w:szCs w:val="20"/>
              </w:rPr>
              <w:t>Contribute to</w:t>
            </w:r>
            <w:r w:rsidR="00DD550D" w:rsidRPr="00CD58F4">
              <w:rPr>
                <w:rFonts w:cs="Arial"/>
                <w:color w:val="000000"/>
                <w:sz w:val="20"/>
                <w:szCs w:val="20"/>
              </w:rPr>
              <w:t xml:space="preserve"> the</w:t>
            </w:r>
            <w:r w:rsidR="0068564F" w:rsidRPr="00CD58F4">
              <w:rPr>
                <w:rFonts w:cs="Arial"/>
                <w:color w:val="000000"/>
                <w:sz w:val="20"/>
                <w:szCs w:val="20"/>
              </w:rPr>
              <w:t xml:space="preserve"> health and safety of self and others</w:t>
            </w:r>
          </w:p>
        </w:tc>
        <w:tc>
          <w:tcPr>
            <w:tcW w:w="1276" w:type="dxa"/>
            <w:tcBorders>
              <w:top w:val="single" w:sz="12" w:space="0" w:color="000000"/>
              <w:left w:val="nil"/>
              <w:bottom w:val="single" w:sz="12" w:space="0" w:color="000000"/>
              <w:right w:val="nil"/>
            </w:tcBorders>
            <w:vAlign w:val="center"/>
          </w:tcPr>
          <w:p w14:paraId="658569D1"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20</w:t>
            </w:r>
          </w:p>
        </w:tc>
      </w:tr>
      <w:tr w:rsidR="0068564F" w:rsidRPr="003A521F" w14:paraId="6C9C1C31" w14:textId="77777777" w:rsidTr="00EA261B">
        <w:trPr>
          <w:trHeight w:val="312"/>
        </w:trPr>
        <w:tc>
          <w:tcPr>
            <w:tcW w:w="1453" w:type="dxa"/>
            <w:tcBorders>
              <w:top w:val="single" w:sz="12" w:space="0" w:color="000000"/>
              <w:left w:val="nil"/>
              <w:bottom w:val="single" w:sz="12" w:space="0" w:color="000000"/>
              <w:right w:val="nil"/>
            </w:tcBorders>
            <w:vAlign w:val="center"/>
          </w:tcPr>
          <w:p w14:paraId="181ACFFE" w14:textId="1D1C1E5E" w:rsidR="0068564F" w:rsidRPr="00CD58F4" w:rsidRDefault="003815B8" w:rsidP="00755368">
            <w:pPr>
              <w:spacing w:before="40" w:after="40" w:line="226" w:lineRule="exact"/>
              <w:ind w:left="0" w:right="-20"/>
              <w:rPr>
                <w:rFonts w:eastAsia="Arial" w:cs="Arial"/>
                <w:spacing w:val="1"/>
                <w:sz w:val="20"/>
                <w:szCs w:val="20"/>
              </w:rPr>
            </w:pPr>
            <w:r w:rsidRPr="00CD58F4">
              <w:rPr>
                <w:rFonts w:eastAsia="Arial" w:cs="Arial"/>
                <w:spacing w:val="1"/>
                <w:sz w:val="20"/>
                <w:szCs w:val="20"/>
              </w:rPr>
              <w:t xml:space="preserve"> </w:t>
            </w:r>
            <w:r w:rsidR="0068564F" w:rsidRPr="00CD58F4">
              <w:rPr>
                <w:rFonts w:eastAsia="Arial" w:cs="Arial"/>
                <w:spacing w:val="1"/>
                <w:sz w:val="20"/>
                <w:szCs w:val="20"/>
              </w:rPr>
              <w:t>VU22099</w:t>
            </w:r>
          </w:p>
        </w:tc>
        <w:tc>
          <w:tcPr>
            <w:tcW w:w="7761" w:type="dxa"/>
            <w:tcBorders>
              <w:top w:val="single" w:sz="12" w:space="0" w:color="000000"/>
              <w:left w:val="nil"/>
              <w:bottom w:val="single" w:sz="12" w:space="0" w:color="000000"/>
              <w:right w:val="nil"/>
            </w:tcBorders>
            <w:vAlign w:val="center"/>
          </w:tcPr>
          <w:p w14:paraId="57AA056F"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Recognise and interpret safety signs and symbols</w:t>
            </w:r>
          </w:p>
        </w:tc>
        <w:tc>
          <w:tcPr>
            <w:tcW w:w="1276" w:type="dxa"/>
            <w:tcBorders>
              <w:top w:val="single" w:sz="12" w:space="0" w:color="000000"/>
              <w:left w:val="nil"/>
              <w:bottom w:val="single" w:sz="12" w:space="0" w:color="000000"/>
              <w:right w:val="nil"/>
            </w:tcBorders>
            <w:vAlign w:val="center"/>
          </w:tcPr>
          <w:p w14:paraId="309F5C13" w14:textId="77777777" w:rsidR="0068564F" w:rsidRPr="00CD58F4" w:rsidRDefault="0068564F" w:rsidP="00755368">
            <w:pPr>
              <w:spacing w:before="40" w:after="40" w:line="226" w:lineRule="exact"/>
              <w:ind w:left="54"/>
              <w:jc w:val="center"/>
              <w:rPr>
                <w:rFonts w:eastAsia="Arial" w:cs="Arial"/>
                <w:w w:val="99"/>
                <w:sz w:val="20"/>
                <w:szCs w:val="20"/>
              </w:rPr>
            </w:pPr>
            <w:r w:rsidRPr="00CD58F4">
              <w:rPr>
                <w:rFonts w:eastAsia="Arial" w:cs="Arial"/>
                <w:w w:val="99"/>
                <w:sz w:val="20"/>
                <w:szCs w:val="20"/>
              </w:rPr>
              <w:t>10</w:t>
            </w:r>
          </w:p>
        </w:tc>
      </w:tr>
      <w:tr w:rsidR="00D0063C" w:rsidRPr="003A521F" w14:paraId="418B3F45" w14:textId="77777777" w:rsidTr="00EA261B">
        <w:trPr>
          <w:trHeight w:val="453"/>
        </w:trPr>
        <w:tc>
          <w:tcPr>
            <w:tcW w:w="10490" w:type="dxa"/>
            <w:gridSpan w:val="3"/>
            <w:tcBorders>
              <w:top w:val="single" w:sz="12" w:space="0" w:color="000000"/>
              <w:left w:val="nil"/>
              <w:right w:val="nil"/>
            </w:tcBorders>
            <w:shd w:val="clear" w:color="auto" w:fill="D9D9D9" w:themeFill="background1" w:themeFillShade="D9"/>
            <w:vAlign w:val="center"/>
          </w:tcPr>
          <w:p w14:paraId="3BB59E6B" w14:textId="571BF8C1" w:rsidR="00D0063C" w:rsidRPr="00F41CCE" w:rsidRDefault="00D0063C" w:rsidP="00755368">
            <w:pPr>
              <w:spacing w:line="226" w:lineRule="exact"/>
              <w:ind w:left="520" w:right="497"/>
              <w:jc w:val="center"/>
              <w:rPr>
                <w:rFonts w:eastAsia="Arial" w:cs="Arial"/>
                <w:w w:val="99"/>
                <w:szCs w:val="20"/>
              </w:rPr>
            </w:pPr>
            <w:r w:rsidRPr="00841355">
              <w:rPr>
                <w:rFonts w:eastAsia="Arial" w:cs="Arial"/>
                <w:b/>
                <w:spacing w:val="6"/>
                <w:sz w:val="24"/>
                <w:szCs w:val="24"/>
              </w:rPr>
              <w:t>Digital Technology</w:t>
            </w:r>
          </w:p>
        </w:tc>
      </w:tr>
      <w:tr w:rsidR="0068564F" w:rsidRPr="003A521F" w14:paraId="7F89F481" w14:textId="77777777" w:rsidTr="00EA261B">
        <w:trPr>
          <w:trHeight w:hRule="exact" w:val="310"/>
        </w:trPr>
        <w:tc>
          <w:tcPr>
            <w:tcW w:w="1453" w:type="dxa"/>
            <w:tcBorders>
              <w:top w:val="single" w:sz="4" w:space="0" w:color="auto"/>
              <w:left w:val="nil"/>
              <w:bottom w:val="single" w:sz="12" w:space="0" w:color="000000"/>
              <w:right w:val="nil"/>
            </w:tcBorders>
            <w:shd w:val="clear" w:color="auto" w:fill="D9D9D9" w:themeFill="background1" w:themeFillShade="D9"/>
            <w:vAlign w:val="center"/>
          </w:tcPr>
          <w:p w14:paraId="5412FF49" w14:textId="77777777" w:rsidR="0068564F" w:rsidRPr="0025599A" w:rsidRDefault="0068564F" w:rsidP="00755368">
            <w:pPr>
              <w:spacing w:before="40" w:after="40" w:line="226" w:lineRule="exact"/>
              <w:ind w:left="106" w:right="-20"/>
              <w:rPr>
                <w:rFonts w:eastAsia="Arial" w:cs="Arial"/>
                <w:b/>
                <w:spacing w:val="1"/>
                <w:szCs w:val="20"/>
              </w:rPr>
            </w:pPr>
            <w:r>
              <w:rPr>
                <w:rFonts w:eastAsia="Arial" w:cs="Arial"/>
                <w:b/>
                <w:spacing w:val="1"/>
                <w:szCs w:val="20"/>
              </w:rPr>
              <w:t>Unit Code</w:t>
            </w:r>
          </w:p>
        </w:tc>
        <w:tc>
          <w:tcPr>
            <w:tcW w:w="7761" w:type="dxa"/>
            <w:tcBorders>
              <w:top w:val="single" w:sz="4" w:space="0" w:color="auto"/>
              <w:left w:val="nil"/>
              <w:bottom w:val="single" w:sz="12" w:space="0" w:color="000000"/>
              <w:right w:val="nil"/>
            </w:tcBorders>
            <w:shd w:val="clear" w:color="auto" w:fill="D9D9D9" w:themeFill="background1" w:themeFillShade="D9"/>
            <w:vAlign w:val="center"/>
          </w:tcPr>
          <w:p w14:paraId="77D86E8E" w14:textId="77777777" w:rsidR="0068564F" w:rsidRPr="0025599A" w:rsidRDefault="0068564F" w:rsidP="00755368">
            <w:pPr>
              <w:spacing w:before="40" w:after="40" w:line="226" w:lineRule="exact"/>
              <w:ind w:left="391" w:right="-20"/>
              <w:rPr>
                <w:rFonts w:eastAsia="Arial" w:cs="Arial"/>
                <w:b/>
                <w:spacing w:val="6"/>
                <w:szCs w:val="20"/>
              </w:rPr>
            </w:pPr>
            <w:r>
              <w:rPr>
                <w:rFonts w:eastAsia="Arial" w:cs="Arial"/>
                <w:b/>
                <w:spacing w:val="6"/>
                <w:szCs w:val="20"/>
              </w:rPr>
              <w:t>Unit Title</w:t>
            </w:r>
          </w:p>
        </w:tc>
        <w:tc>
          <w:tcPr>
            <w:tcW w:w="1276" w:type="dxa"/>
            <w:tcBorders>
              <w:top w:val="single" w:sz="4" w:space="0" w:color="auto"/>
              <w:left w:val="nil"/>
              <w:bottom w:val="single" w:sz="12" w:space="0" w:color="000000"/>
              <w:right w:val="nil"/>
            </w:tcBorders>
            <w:shd w:val="clear" w:color="auto" w:fill="D9D9D9" w:themeFill="background1" w:themeFillShade="D9"/>
            <w:vAlign w:val="center"/>
          </w:tcPr>
          <w:p w14:paraId="45163206" w14:textId="77777777" w:rsidR="0068564F" w:rsidRPr="0025599A" w:rsidRDefault="0068564F" w:rsidP="00755368">
            <w:pPr>
              <w:spacing w:before="40" w:after="40" w:line="226" w:lineRule="exact"/>
              <w:ind w:left="54" w:right="132"/>
              <w:jc w:val="center"/>
              <w:rPr>
                <w:rFonts w:eastAsia="Arial" w:cs="Arial"/>
                <w:b/>
                <w:w w:val="99"/>
                <w:szCs w:val="20"/>
              </w:rPr>
            </w:pPr>
            <w:r>
              <w:rPr>
                <w:rFonts w:eastAsia="Arial" w:cs="Arial"/>
                <w:b/>
                <w:w w:val="99"/>
                <w:szCs w:val="20"/>
              </w:rPr>
              <w:t>Nom Hrs</w:t>
            </w:r>
          </w:p>
        </w:tc>
      </w:tr>
      <w:tr w:rsidR="0068564F" w:rsidRPr="00515751" w14:paraId="74B6FB38" w14:textId="77777777" w:rsidTr="00EA261B">
        <w:trPr>
          <w:trHeight w:hRule="exact" w:val="310"/>
        </w:trPr>
        <w:tc>
          <w:tcPr>
            <w:tcW w:w="1453" w:type="dxa"/>
            <w:tcBorders>
              <w:top w:val="single" w:sz="12" w:space="0" w:color="000000"/>
              <w:left w:val="nil"/>
              <w:bottom w:val="single" w:sz="12" w:space="0" w:color="000000"/>
              <w:right w:val="nil"/>
            </w:tcBorders>
            <w:vAlign w:val="center"/>
          </w:tcPr>
          <w:p w14:paraId="6A760161"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FSKDIG001</w:t>
            </w:r>
          </w:p>
        </w:tc>
        <w:tc>
          <w:tcPr>
            <w:tcW w:w="7761" w:type="dxa"/>
            <w:tcBorders>
              <w:top w:val="single" w:sz="12" w:space="0" w:color="000000"/>
              <w:left w:val="nil"/>
              <w:bottom w:val="single" w:sz="12" w:space="0" w:color="000000"/>
              <w:right w:val="nil"/>
            </w:tcBorders>
            <w:vAlign w:val="center"/>
          </w:tcPr>
          <w:p w14:paraId="4C1FE4A4"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digital technology for short and basic workplace tasks</w:t>
            </w:r>
          </w:p>
        </w:tc>
        <w:tc>
          <w:tcPr>
            <w:tcW w:w="1276" w:type="dxa"/>
            <w:tcBorders>
              <w:top w:val="single" w:sz="12" w:space="0" w:color="000000"/>
              <w:left w:val="nil"/>
              <w:bottom w:val="single" w:sz="12" w:space="0" w:color="000000"/>
              <w:right w:val="nil"/>
            </w:tcBorders>
            <w:vAlign w:val="center"/>
          </w:tcPr>
          <w:p w14:paraId="7E9351D3" w14:textId="77777777" w:rsidR="0068564F" w:rsidRPr="00CD58F4" w:rsidRDefault="0068564F" w:rsidP="00755368">
            <w:pPr>
              <w:spacing w:before="40" w:after="40" w:line="226" w:lineRule="exact"/>
              <w:ind w:left="520" w:right="497"/>
              <w:rPr>
                <w:rFonts w:eastAsia="Arial" w:cs="Arial"/>
                <w:w w:val="99"/>
                <w:sz w:val="20"/>
                <w:szCs w:val="20"/>
              </w:rPr>
            </w:pPr>
            <w:r w:rsidRPr="00CD58F4">
              <w:rPr>
                <w:rFonts w:eastAsia="Arial" w:cs="Arial"/>
                <w:w w:val="99"/>
                <w:sz w:val="20"/>
                <w:szCs w:val="20"/>
              </w:rPr>
              <w:t>10</w:t>
            </w:r>
          </w:p>
        </w:tc>
      </w:tr>
      <w:tr w:rsidR="0068564F" w:rsidRPr="00515751" w14:paraId="32820FAB" w14:textId="77777777" w:rsidTr="00EA261B">
        <w:trPr>
          <w:trHeight w:hRule="exact" w:val="310"/>
        </w:trPr>
        <w:tc>
          <w:tcPr>
            <w:tcW w:w="1453" w:type="dxa"/>
            <w:tcBorders>
              <w:top w:val="single" w:sz="12" w:space="0" w:color="000000"/>
              <w:left w:val="nil"/>
              <w:bottom w:val="single" w:sz="12" w:space="0" w:color="000000"/>
              <w:right w:val="nil"/>
            </w:tcBorders>
            <w:vAlign w:val="center"/>
          </w:tcPr>
          <w:p w14:paraId="2AD07F04"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FSKDIG002</w:t>
            </w:r>
          </w:p>
        </w:tc>
        <w:tc>
          <w:tcPr>
            <w:tcW w:w="7761" w:type="dxa"/>
            <w:tcBorders>
              <w:top w:val="single" w:sz="12" w:space="0" w:color="000000"/>
              <w:left w:val="nil"/>
              <w:bottom w:val="single" w:sz="12" w:space="0" w:color="000000"/>
              <w:right w:val="nil"/>
            </w:tcBorders>
            <w:vAlign w:val="center"/>
          </w:tcPr>
          <w:p w14:paraId="1BA5970B"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digital technology for routine and simple workplace tasks</w:t>
            </w:r>
          </w:p>
        </w:tc>
        <w:tc>
          <w:tcPr>
            <w:tcW w:w="1276" w:type="dxa"/>
            <w:tcBorders>
              <w:top w:val="single" w:sz="12" w:space="0" w:color="000000"/>
              <w:left w:val="nil"/>
              <w:bottom w:val="single" w:sz="12" w:space="0" w:color="000000"/>
              <w:right w:val="nil"/>
            </w:tcBorders>
            <w:vAlign w:val="center"/>
          </w:tcPr>
          <w:p w14:paraId="3AA04BA0" w14:textId="77777777" w:rsidR="0068564F" w:rsidRPr="00CD58F4" w:rsidRDefault="0068564F" w:rsidP="00755368">
            <w:pPr>
              <w:spacing w:before="40" w:after="40" w:line="226" w:lineRule="exact"/>
              <w:ind w:left="520" w:right="497"/>
              <w:rPr>
                <w:rFonts w:eastAsia="Arial" w:cs="Arial"/>
                <w:w w:val="99"/>
                <w:sz w:val="20"/>
                <w:szCs w:val="20"/>
              </w:rPr>
            </w:pPr>
            <w:r w:rsidRPr="00CD58F4">
              <w:rPr>
                <w:rFonts w:eastAsia="Arial" w:cs="Arial"/>
                <w:w w:val="99"/>
                <w:sz w:val="20"/>
                <w:szCs w:val="20"/>
              </w:rPr>
              <w:t>10</w:t>
            </w:r>
          </w:p>
        </w:tc>
      </w:tr>
      <w:tr w:rsidR="0068564F" w:rsidRPr="003A521F" w14:paraId="10E2271E" w14:textId="77777777" w:rsidTr="00EA261B">
        <w:trPr>
          <w:trHeight w:hRule="exact" w:val="310"/>
        </w:trPr>
        <w:tc>
          <w:tcPr>
            <w:tcW w:w="1453" w:type="dxa"/>
            <w:tcBorders>
              <w:top w:val="single" w:sz="12" w:space="0" w:color="000000"/>
              <w:left w:val="nil"/>
              <w:bottom w:val="single" w:sz="12" w:space="0" w:color="000000"/>
              <w:right w:val="nil"/>
            </w:tcBorders>
            <w:vAlign w:val="center"/>
          </w:tcPr>
          <w:p w14:paraId="429FE518" w14:textId="77777777" w:rsidR="0068564F" w:rsidRPr="00CD58F4" w:rsidRDefault="0068564F" w:rsidP="00755368">
            <w:pPr>
              <w:spacing w:before="40" w:after="40" w:line="226" w:lineRule="exact"/>
              <w:ind w:left="106" w:right="-20"/>
              <w:rPr>
                <w:rFonts w:eastAsia="Arial" w:cs="Arial"/>
                <w:spacing w:val="1"/>
                <w:sz w:val="20"/>
                <w:szCs w:val="20"/>
              </w:rPr>
            </w:pPr>
            <w:r w:rsidRPr="00CD58F4">
              <w:rPr>
                <w:rFonts w:eastAsia="Arial" w:cs="Arial"/>
                <w:spacing w:val="1"/>
                <w:sz w:val="20"/>
                <w:szCs w:val="20"/>
              </w:rPr>
              <w:t>FSKDIG003</w:t>
            </w:r>
          </w:p>
        </w:tc>
        <w:tc>
          <w:tcPr>
            <w:tcW w:w="7761" w:type="dxa"/>
            <w:tcBorders>
              <w:top w:val="single" w:sz="12" w:space="0" w:color="000000"/>
              <w:left w:val="nil"/>
              <w:bottom w:val="single" w:sz="12" w:space="0" w:color="000000"/>
              <w:right w:val="nil"/>
            </w:tcBorders>
            <w:vAlign w:val="center"/>
          </w:tcPr>
          <w:p w14:paraId="0B24989F" w14:textId="77777777" w:rsidR="0068564F" w:rsidRPr="00CD58F4" w:rsidRDefault="0068564F" w:rsidP="00755368">
            <w:pPr>
              <w:spacing w:before="40" w:after="40"/>
              <w:rPr>
                <w:rFonts w:cs="Arial"/>
                <w:color w:val="000000"/>
                <w:sz w:val="20"/>
                <w:szCs w:val="20"/>
              </w:rPr>
            </w:pPr>
            <w:r w:rsidRPr="00CD58F4">
              <w:rPr>
                <w:rFonts w:cs="Arial"/>
                <w:color w:val="000000"/>
                <w:sz w:val="20"/>
                <w:szCs w:val="20"/>
              </w:rPr>
              <w:t>Use digital technology for non-routine workplace tasks</w:t>
            </w:r>
          </w:p>
        </w:tc>
        <w:tc>
          <w:tcPr>
            <w:tcW w:w="1276" w:type="dxa"/>
            <w:tcBorders>
              <w:top w:val="single" w:sz="12" w:space="0" w:color="000000"/>
              <w:left w:val="nil"/>
              <w:bottom w:val="single" w:sz="12" w:space="0" w:color="000000"/>
              <w:right w:val="nil"/>
            </w:tcBorders>
            <w:vAlign w:val="center"/>
          </w:tcPr>
          <w:p w14:paraId="15FFC981" w14:textId="77777777" w:rsidR="0068564F" w:rsidRPr="00CD58F4" w:rsidRDefault="0068564F" w:rsidP="00755368">
            <w:pPr>
              <w:spacing w:before="40" w:after="40" w:line="226" w:lineRule="exact"/>
              <w:ind w:left="520" w:right="497"/>
              <w:rPr>
                <w:rFonts w:eastAsia="Arial" w:cs="Arial"/>
                <w:w w:val="99"/>
                <w:sz w:val="20"/>
                <w:szCs w:val="20"/>
              </w:rPr>
            </w:pPr>
            <w:r w:rsidRPr="00CD58F4">
              <w:rPr>
                <w:rFonts w:eastAsia="Arial" w:cs="Arial"/>
                <w:w w:val="99"/>
                <w:sz w:val="20"/>
                <w:szCs w:val="20"/>
              </w:rPr>
              <w:t>15</w:t>
            </w:r>
          </w:p>
        </w:tc>
      </w:tr>
    </w:tbl>
    <w:p w14:paraId="50B18B92" w14:textId="77777777" w:rsidR="008A3452" w:rsidRDefault="008A3452">
      <w:pPr>
        <w:keepNext w:val="0"/>
        <w:widowControl w:val="0"/>
        <w:spacing w:before="0" w:after="200" w:line="276" w:lineRule="auto"/>
        <w:ind w:left="0"/>
      </w:pPr>
      <w:r>
        <w:br w:type="page"/>
      </w:r>
    </w:p>
    <w:p w14:paraId="46443C0D" w14:textId="5AFCF99F" w:rsidR="00835E6F" w:rsidRDefault="00835E6F" w:rsidP="00835E6F">
      <w:pPr>
        <w:pStyle w:val="Heading1"/>
        <w:spacing w:before="120"/>
        <w:rPr>
          <w:rFonts w:eastAsia="Arial"/>
        </w:rPr>
      </w:pPr>
      <w:bookmarkStart w:id="19" w:name="_Toc515369930"/>
      <w:bookmarkStart w:id="20" w:name="_Toc33168999"/>
      <w:r>
        <w:rPr>
          <w:rFonts w:eastAsia="Arial"/>
          <w:spacing w:val="2"/>
        </w:rPr>
        <w:lastRenderedPageBreak/>
        <w:t>S</w:t>
      </w:r>
      <w:r>
        <w:rPr>
          <w:rFonts w:eastAsia="Arial"/>
          <w:spacing w:val="-6"/>
        </w:rPr>
        <w:t>A</w:t>
      </w:r>
      <w:r>
        <w:rPr>
          <w:rFonts w:eastAsia="Arial"/>
          <w:spacing w:val="1"/>
        </w:rPr>
        <w:t>M</w:t>
      </w:r>
      <w:r>
        <w:rPr>
          <w:rFonts w:eastAsia="Arial"/>
          <w:spacing w:val="-1"/>
        </w:rPr>
        <w:t>P</w:t>
      </w:r>
      <w:r>
        <w:rPr>
          <w:rFonts w:eastAsia="Arial"/>
        </w:rPr>
        <w:t xml:space="preserve">LE </w:t>
      </w:r>
      <w:r>
        <w:rPr>
          <w:rFonts w:eastAsia="Arial"/>
          <w:spacing w:val="-1"/>
        </w:rPr>
        <w:t>SK</w:t>
      </w:r>
      <w:r>
        <w:rPr>
          <w:rFonts w:eastAsia="Arial"/>
          <w:spacing w:val="1"/>
        </w:rPr>
        <w:t>I</w:t>
      </w:r>
      <w:r>
        <w:rPr>
          <w:rFonts w:eastAsia="Arial"/>
        </w:rPr>
        <w:t xml:space="preserve">LLS </w:t>
      </w:r>
      <w:r>
        <w:rPr>
          <w:rFonts w:eastAsia="Arial"/>
          <w:spacing w:val="1"/>
        </w:rPr>
        <w:t>G</w:t>
      </w:r>
      <w:r>
        <w:rPr>
          <w:rFonts w:eastAsia="Arial"/>
          <w:spacing w:val="-1"/>
        </w:rPr>
        <w:t>ROUP</w:t>
      </w:r>
      <w:r>
        <w:rPr>
          <w:rFonts w:eastAsia="Arial"/>
        </w:rPr>
        <w:t>S</w:t>
      </w:r>
      <w:bookmarkEnd w:id="19"/>
      <w:bookmarkEnd w:id="20"/>
    </w:p>
    <w:p w14:paraId="42C09AA9" w14:textId="77777777" w:rsidR="00835E6F" w:rsidRDefault="00835E6F" w:rsidP="00835E6F">
      <w:pPr>
        <w:spacing w:after="0"/>
        <w:ind w:left="253" w:right="526"/>
        <w:rPr>
          <w:rFonts w:eastAsia="Arial" w:cs="Arial"/>
        </w:rPr>
      </w:pPr>
      <w:r>
        <w:rPr>
          <w:rFonts w:eastAsia="Arial" w:cs="Arial"/>
          <w:spacing w:val="2"/>
        </w:rPr>
        <w:t>T</w:t>
      </w:r>
      <w:r>
        <w:rPr>
          <w:rFonts w:eastAsia="Arial" w:cs="Arial"/>
        </w:rPr>
        <w:t>he</w:t>
      </w:r>
      <w:r>
        <w:rPr>
          <w:rFonts w:eastAsia="Arial" w:cs="Arial"/>
          <w:spacing w:val="-4"/>
        </w:rPr>
        <w:t xml:space="preserve"> </w:t>
      </w:r>
      <w:r>
        <w:rPr>
          <w:rFonts w:eastAsia="Arial" w:cs="Arial"/>
          <w:spacing w:val="3"/>
        </w:rPr>
        <w:t>f</w:t>
      </w:r>
      <w:r>
        <w:rPr>
          <w:rFonts w:eastAsia="Arial" w:cs="Arial"/>
        </w:rPr>
        <w:t>o</w:t>
      </w:r>
      <w:r>
        <w:rPr>
          <w:rFonts w:eastAsia="Arial" w:cs="Arial"/>
          <w:spacing w:val="-1"/>
        </w:rPr>
        <w:t>ll</w:t>
      </w:r>
      <w:r>
        <w:rPr>
          <w:rFonts w:eastAsia="Arial" w:cs="Arial"/>
        </w:rPr>
        <w:t>o</w:t>
      </w:r>
      <w:r>
        <w:rPr>
          <w:rFonts w:eastAsia="Arial" w:cs="Arial"/>
          <w:spacing w:val="-3"/>
        </w:rPr>
        <w:t>w</w:t>
      </w:r>
      <w:r>
        <w:rPr>
          <w:rFonts w:eastAsia="Arial" w:cs="Arial"/>
          <w:spacing w:val="-1"/>
        </w:rPr>
        <w:t>i</w:t>
      </w:r>
      <w:r>
        <w:rPr>
          <w:rFonts w:eastAsia="Arial" w:cs="Arial"/>
        </w:rPr>
        <w:t>ng</w:t>
      </w:r>
      <w:r>
        <w:rPr>
          <w:rFonts w:eastAsia="Arial" w:cs="Arial"/>
          <w:spacing w:val="3"/>
        </w:rPr>
        <w:t xml:space="preserve"> </w:t>
      </w:r>
      <w:r>
        <w:rPr>
          <w:rFonts w:eastAsia="Arial" w:cs="Arial"/>
        </w:rPr>
        <w:t>e</w:t>
      </w:r>
      <w:r>
        <w:rPr>
          <w:rFonts w:eastAsia="Arial" w:cs="Arial"/>
          <w:spacing w:val="-2"/>
        </w:rPr>
        <w:t>x</w:t>
      </w:r>
      <w:r>
        <w:rPr>
          <w:rFonts w:eastAsia="Arial" w:cs="Arial"/>
        </w:rPr>
        <w:t>a</w:t>
      </w:r>
      <w:r>
        <w:rPr>
          <w:rFonts w:eastAsia="Arial" w:cs="Arial"/>
          <w:spacing w:val="1"/>
        </w:rPr>
        <w:t>m</w:t>
      </w:r>
      <w:r>
        <w:rPr>
          <w:rFonts w:eastAsia="Arial" w:cs="Arial"/>
        </w:rPr>
        <w:t>p</w:t>
      </w:r>
      <w:r>
        <w:rPr>
          <w:rFonts w:eastAsia="Arial" w:cs="Arial"/>
          <w:spacing w:val="-1"/>
        </w:rPr>
        <w:t>l</w:t>
      </w:r>
      <w:r>
        <w:rPr>
          <w:rFonts w:eastAsia="Arial" w:cs="Arial"/>
        </w:rPr>
        <w:t>es</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1"/>
        </w:rPr>
        <w:t xml:space="preserve"> </w:t>
      </w:r>
      <w:r>
        <w:rPr>
          <w:rFonts w:eastAsia="Arial" w:cs="Arial"/>
          <w:spacing w:val="-1"/>
        </w:rPr>
        <w:t>i</w:t>
      </w:r>
      <w:r>
        <w:rPr>
          <w:rFonts w:eastAsia="Arial" w:cs="Arial"/>
        </w:rPr>
        <w:t>n</w:t>
      </w:r>
      <w:r>
        <w:rPr>
          <w:rFonts w:eastAsia="Arial" w:cs="Arial"/>
          <w:spacing w:val="1"/>
        </w:rPr>
        <w:t>t</w:t>
      </w:r>
      <w:r>
        <w:rPr>
          <w:rFonts w:eastAsia="Arial" w:cs="Arial"/>
        </w:rPr>
        <w:t>ended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ass</w:t>
      </w:r>
      <w:r>
        <w:rPr>
          <w:rFonts w:eastAsia="Arial" w:cs="Arial"/>
          <w:spacing w:val="-1"/>
        </w:rPr>
        <w:t>i</w:t>
      </w:r>
      <w:r>
        <w:rPr>
          <w:rFonts w:eastAsia="Arial" w:cs="Arial"/>
          <w:spacing w:val="-2"/>
        </w:rPr>
        <w:t>s</w:t>
      </w:r>
      <w:r>
        <w:rPr>
          <w:rFonts w:eastAsia="Arial" w:cs="Arial"/>
        </w:rPr>
        <w:t>t</w:t>
      </w:r>
      <w:r>
        <w:rPr>
          <w:rFonts w:eastAsia="Arial" w:cs="Arial"/>
          <w:spacing w:val="2"/>
        </w:rPr>
        <w:t xml:space="preserve"> </w:t>
      </w:r>
      <w:r>
        <w:rPr>
          <w:rFonts w:eastAsia="Arial" w:cs="Arial"/>
          <w:spacing w:val="-4"/>
        </w:rPr>
        <w:t>Training Provider</w:t>
      </w:r>
      <w:r>
        <w:rPr>
          <w:rFonts w:eastAsia="Arial" w:cs="Arial"/>
        </w:rPr>
        <w:t>s</w:t>
      </w:r>
      <w:r>
        <w:rPr>
          <w:rFonts w:eastAsia="Arial" w:cs="Arial"/>
          <w:spacing w:val="1"/>
        </w:rPr>
        <w:t xml:space="preserve"> </w:t>
      </w:r>
      <w:r>
        <w:rPr>
          <w:rFonts w:eastAsia="Arial" w:cs="Arial"/>
          <w:spacing w:val="-3"/>
        </w:rPr>
        <w:t>a</w:t>
      </w:r>
      <w:r>
        <w:rPr>
          <w:rFonts w:eastAsia="Arial" w:cs="Arial"/>
        </w:rPr>
        <w:t>s</w:t>
      </w:r>
      <w:r>
        <w:rPr>
          <w:rFonts w:eastAsia="Arial" w:cs="Arial"/>
          <w:spacing w:val="1"/>
        </w:rPr>
        <w:t xml:space="preserve"> </w:t>
      </w:r>
      <w:r>
        <w:rPr>
          <w:rFonts w:eastAsia="Arial" w:cs="Arial"/>
        </w:rPr>
        <w:t>L</w:t>
      </w:r>
      <w:r>
        <w:rPr>
          <w:rFonts w:eastAsia="Arial" w:cs="Arial"/>
          <w:spacing w:val="-1"/>
        </w:rPr>
        <w:t>i</w:t>
      </w:r>
      <w:r>
        <w:rPr>
          <w:rFonts w:eastAsia="Arial" w:cs="Arial"/>
          <w:spacing w:val="1"/>
        </w:rPr>
        <w:t>t</w:t>
      </w:r>
      <w:r>
        <w:rPr>
          <w:rFonts w:eastAsia="Arial" w:cs="Arial"/>
          <w:spacing w:val="-3"/>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spacing w:val="-3"/>
        </w:rPr>
        <w:t>u</w:t>
      </w:r>
      <w:r>
        <w:rPr>
          <w:rFonts w:eastAsia="Arial" w:cs="Arial"/>
          <w:spacing w:val="-2"/>
        </w:rPr>
        <w:t>m</w:t>
      </w:r>
      <w:r>
        <w:rPr>
          <w:rFonts w:eastAsia="Arial" w:cs="Arial"/>
        </w:rPr>
        <w:t>e</w:t>
      </w:r>
      <w:r>
        <w:rPr>
          <w:rFonts w:eastAsia="Arial" w:cs="Arial"/>
          <w:spacing w:val="1"/>
        </w:rPr>
        <w:t>r</w:t>
      </w:r>
      <w:r>
        <w:rPr>
          <w:rFonts w:eastAsia="Arial" w:cs="Arial"/>
        </w:rPr>
        <w:t>acy</w:t>
      </w:r>
      <w:r>
        <w:rPr>
          <w:rFonts w:eastAsia="Arial" w:cs="Arial"/>
          <w:spacing w:val="-1"/>
        </w:rPr>
        <w:t xml:space="preserve"> S</w:t>
      </w:r>
      <w:r>
        <w:rPr>
          <w:rFonts w:eastAsia="Arial" w:cs="Arial"/>
        </w:rPr>
        <w:t>uppo</w:t>
      </w:r>
      <w:r>
        <w:rPr>
          <w:rFonts w:eastAsia="Arial" w:cs="Arial"/>
          <w:spacing w:val="1"/>
        </w:rPr>
        <w:t>r</w:t>
      </w:r>
      <w:r>
        <w:rPr>
          <w:rFonts w:eastAsia="Arial" w:cs="Arial"/>
        </w:rPr>
        <w:t xml:space="preserve">t </w:t>
      </w:r>
      <w:r>
        <w:rPr>
          <w:rFonts w:eastAsia="Arial" w:cs="Arial"/>
          <w:spacing w:val="-1"/>
        </w:rPr>
        <w:t>i</w:t>
      </w:r>
      <w:r>
        <w:rPr>
          <w:rFonts w:eastAsia="Arial" w:cs="Arial"/>
        </w:rPr>
        <w:t xml:space="preserve">s </w:t>
      </w:r>
      <w:r>
        <w:rPr>
          <w:rFonts w:eastAsia="Arial" w:cs="Arial"/>
          <w:spacing w:val="-1"/>
        </w:rPr>
        <w:t>i</w:t>
      </w:r>
      <w:r>
        <w:rPr>
          <w:rFonts w:eastAsia="Arial" w:cs="Arial"/>
        </w:rPr>
        <w:t>n</w:t>
      </w:r>
      <w:r>
        <w:rPr>
          <w:rFonts w:eastAsia="Arial" w:cs="Arial"/>
          <w:spacing w:val="1"/>
        </w:rPr>
        <w:t>tr</w:t>
      </w:r>
      <w:r>
        <w:rPr>
          <w:rFonts w:eastAsia="Arial" w:cs="Arial"/>
        </w:rPr>
        <w:t>oduced.</w:t>
      </w:r>
      <w:r>
        <w:rPr>
          <w:rFonts w:eastAsia="Arial" w:cs="Arial"/>
          <w:spacing w:val="60"/>
        </w:rPr>
        <w:t xml:space="preserve"> </w:t>
      </w:r>
      <w:r>
        <w:rPr>
          <w:rFonts w:eastAsia="Arial" w:cs="Arial"/>
          <w:spacing w:val="2"/>
        </w:rPr>
        <w:t>T</w:t>
      </w:r>
      <w:r>
        <w:rPr>
          <w:rFonts w:eastAsia="Arial" w:cs="Arial"/>
          <w:spacing w:val="-3"/>
        </w:rPr>
        <w:t>h</w:t>
      </w:r>
      <w:r>
        <w:rPr>
          <w:rFonts w:eastAsia="Arial" w:cs="Arial"/>
        </w:rPr>
        <w:t>ey</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m</w:t>
      </w:r>
      <w:r>
        <w:rPr>
          <w:rFonts w:eastAsia="Arial" w:cs="Arial"/>
          <w:spacing w:val="-3"/>
        </w:rPr>
        <w:t>e</w:t>
      </w:r>
      <w:r>
        <w:rPr>
          <w:rFonts w:eastAsia="Arial" w:cs="Arial"/>
        </w:rPr>
        <w:t>ant</w:t>
      </w:r>
      <w:r>
        <w:rPr>
          <w:rFonts w:eastAsia="Arial" w:cs="Arial"/>
          <w:spacing w:val="2"/>
        </w:rPr>
        <w:t xml:space="preserve"> </w:t>
      </w:r>
      <w:r>
        <w:rPr>
          <w:rFonts w:eastAsia="Arial" w:cs="Arial"/>
        </w:rPr>
        <w:t>as</w:t>
      </w:r>
      <w:r>
        <w:rPr>
          <w:rFonts w:eastAsia="Arial" w:cs="Arial"/>
          <w:spacing w:val="-1"/>
        </w:rPr>
        <w:t xml:space="preserve"> </w:t>
      </w:r>
      <w:r>
        <w:rPr>
          <w:rFonts w:eastAsia="Arial" w:cs="Arial"/>
        </w:rPr>
        <w:t>a</w:t>
      </w:r>
      <w:r>
        <w:rPr>
          <w:rFonts w:eastAsia="Arial" w:cs="Arial"/>
          <w:spacing w:val="-2"/>
        </w:rPr>
        <w:t xml:space="preserve"> </w:t>
      </w:r>
      <w:r>
        <w:rPr>
          <w:rFonts w:eastAsia="Arial" w:cs="Arial"/>
          <w:spacing w:val="2"/>
        </w:rPr>
        <w:t>g</w:t>
      </w:r>
      <w:r>
        <w:rPr>
          <w:rFonts w:eastAsia="Arial" w:cs="Arial"/>
        </w:rPr>
        <w:t>u</w:t>
      </w:r>
      <w:r>
        <w:rPr>
          <w:rFonts w:eastAsia="Arial" w:cs="Arial"/>
          <w:spacing w:val="-1"/>
        </w:rPr>
        <w:t>i</w:t>
      </w:r>
      <w:r>
        <w:rPr>
          <w:rFonts w:eastAsia="Arial" w:cs="Arial"/>
        </w:rPr>
        <w:t>de</w:t>
      </w:r>
      <w:r>
        <w:rPr>
          <w:rFonts w:eastAsia="Arial" w:cs="Arial"/>
          <w:spacing w:val="-2"/>
        </w:rPr>
        <w:t xml:space="preserve"> </w:t>
      </w:r>
      <w:r>
        <w:rPr>
          <w:rFonts w:eastAsia="Arial" w:cs="Arial"/>
          <w:spacing w:val="1"/>
        </w:rPr>
        <w:t>t</w:t>
      </w:r>
      <w:r>
        <w:rPr>
          <w:rFonts w:eastAsia="Arial" w:cs="Arial"/>
        </w:rPr>
        <w:t>o</w:t>
      </w:r>
      <w:r>
        <w:rPr>
          <w:rFonts w:eastAsia="Arial" w:cs="Arial"/>
          <w:spacing w:val="-1"/>
        </w:rPr>
        <w:t xml:space="preserve"> ill</w:t>
      </w:r>
      <w:r>
        <w:rPr>
          <w:rFonts w:eastAsia="Arial" w:cs="Arial"/>
        </w:rPr>
        <w:t>us</w:t>
      </w:r>
      <w:r>
        <w:rPr>
          <w:rFonts w:eastAsia="Arial" w:cs="Arial"/>
          <w:spacing w:val="1"/>
        </w:rPr>
        <w:t>tr</w:t>
      </w:r>
      <w:r>
        <w:rPr>
          <w:rFonts w:eastAsia="Arial" w:cs="Arial"/>
        </w:rPr>
        <w:t>a</w:t>
      </w:r>
      <w:r>
        <w:rPr>
          <w:rFonts w:eastAsia="Arial" w:cs="Arial"/>
          <w:spacing w:val="-1"/>
        </w:rPr>
        <w:t>t</w:t>
      </w:r>
      <w:r>
        <w:rPr>
          <w:rFonts w:eastAsia="Arial" w:cs="Arial"/>
        </w:rPr>
        <w:t>e</w:t>
      </w:r>
      <w:r>
        <w:rPr>
          <w:rFonts w:eastAsia="Arial" w:cs="Arial"/>
          <w:spacing w:val="1"/>
        </w:rPr>
        <w:t xml:space="preserve"> </w:t>
      </w:r>
      <w:r>
        <w:rPr>
          <w:rFonts w:eastAsia="Arial" w:cs="Arial"/>
        </w:rPr>
        <w:t>poss</w:t>
      </w:r>
      <w:r>
        <w:rPr>
          <w:rFonts w:eastAsia="Arial" w:cs="Arial"/>
          <w:spacing w:val="-1"/>
        </w:rPr>
        <w:t>i</w:t>
      </w:r>
      <w:r>
        <w:rPr>
          <w:rFonts w:eastAsia="Arial" w:cs="Arial"/>
        </w:rPr>
        <w:t>b</w:t>
      </w:r>
      <w:r>
        <w:rPr>
          <w:rFonts w:eastAsia="Arial" w:cs="Arial"/>
          <w:spacing w:val="-1"/>
        </w:rPr>
        <w:t>l</w:t>
      </w:r>
      <w:r>
        <w:rPr>
          <w:rFonts w:eastAsia="Arial" w:cs="Arial"/>
        </w:rPr>
        <w:t>e</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spacing w:val="2"/>
        </w:rPr>
        <w:t>g</w:t>
      </w:r>
      <w:r>
        <w:rPr>
          <w:rFonts w:eastAsia="Arial" w:cs="Arial"/>
          <w:spacing w:val="1"/>
        </w:rPr>
        <w:t>r</w:t>
      </w:r>
      <w:r>
        <w:rPr>
          <w:rFonts w:eastAsia="Arial" w:cs="Arial"/>
        </w:rPr>
        <w:t>oups</w:t>
      </w:r>
      <w:r>
        <w:rPr>
          <w:rFonts w:eastAsia="Arial" w:cs="Arial"/>
          <w:spacing w:val="-2"/>
        </w:rPr>
        <w:t xml:space="preserve"> </w:t>
      </w:r>
      <w:r>
        <w:rPr>
          <w:rFonts w:eastAsia="Arial" w:cs="Arial"/>
          <w:spacing w:val="1"/>
        </w:rPr>
        <w:t>f</w:t>
      </w:r>
      <w:r>
        <w:rPr>
          <w:rFonts w:eastAsia="Arial" w:cs="Arial"/>
        </w:rPr>
        <w:t>or</w:t>
      </w:r>
      <w:r>
        <w:rPr>
          <w:rFonts w:eastAsia="Arial" w:cs="Arial"/>
          <w:spacing w:val="2"/>
        </w:rPr>
        <w:t xml:space="preserve"> </w:t>
      </w:r>
      <w:r>
        <w:rPr>
          <w:rFonts w:eastAsia="Arial" w:cs="Arial"/>
        </w:rPr>
        <w:t>de</w:t>
      </w:r>
      <w:r>
        <w:rPr>
          <w:rFonts w:eastAsia="Arial" w:cs="Arial"/>
          <w:spacing w:val="-1"/>
        </w:rPr>
        <w:t>li</w:t>
      </w:r>
      <w:r>
        <w:rPr>
          <w:rFonts w:eastAsia="Arial" w:cs="Arial"/>
          <w:spacing w:val="-2"/>
        </w:rPr>
        <w:t>v</w:t>
      </w:r>
      <w:r>
        <w:rPr>
          <w:rFonts w:eastAsia="Arial" w:cs="Arial"/>
        </w:rPr>
        <w:t>e</w:t>
      </w:r>
      <w:r>
        <w:rPr>
          <w:rFonts w:eastAsia="Arial" w:cs="Arial"/>
          <w:spacing w:val="1"/>
        </w:rPr>
        <w:t>r</w:t>
      </w:r>
      <w:r>
        <w:rPr>
          <w:rFonts w:eastAsia="Arial" w:cs="Arial"/>
        </w:rPr>
        <w:t>y</w:t>
      </w:r>
      <w:r>
        <w:rPr>
          <w:rFonts w:eastAsia="Arial" w:cs="Arial"/>
          <w:spacing w:val="-1"/>
        </w:rPr>
        <w:t xml:space="preserve"> </w:t>
      </w:r>
      <w:r>
        <w:rPr>
          <w:rFonts w:eastAsia="Arial" w:cs="Arial"/>
        </w:rPr>
        <w:t>of</w:t>
      </w:r>
      <w:r>
        <w:rPr>
          <w:rFonts w:eastAsia="Arial" w:cs="Arial"/>
          <w:spacing w:val="3"/>
        </w:rPr>
        <w:t xml:space="preserve"> </w:t>
      </w:r>
      <w:r>
        <w:rPr>
          <w:rFonts w:eastAsia="Arial" w:cs="Arial"/>
        </w:rPr>
        <w:t>L</w:t>
      </w:r>
      <w:r>
        <w:rPr>
          <w:rFonts w:eastAsia="Arial" w:cs="Arial"/>
          <w:spacing w:val="-1"/>
        </w:rPr>
        <w:t>i</w:t>
      </w:r>
      <w:r>
        <w:rPr>
          <w:rFonts w:eastAsia="Arial" w:cs="Arial"/>
          <w:spacing w:val="1"/>
        </w:rPr>
        <w:t>t</w:t>
      </w:r>
      <w:r>
        <w:rPr>
          <w:rFonts w:eastAsia="Arial" w:cs="Arial"/>
        </w:rPr>
        <w:t>e</w:t>
      </w:r>
      <w:r>
        <w:rPr>
          <w:rFonts w:eastAsia="Arial" w:cs="Arial"/>
          <w:spacing w:val="1"/>
        </w:rPr>
        <w:t>r</w:t>
      </w:r>
      <w:r>
        <w:rPr>
          <w:rFonts w:eastAsia="Arial" w:cs="Arial"/>
          <w:spacing w:val="-3"/>
        </w:rPr>
        <w:t>a</w:t>
      </w:r>
      <w:r>
        <w:rPr>
          <w:rFonts w:eastAsia="Arial" w:cs="Arial"/>
        </w:rPr>
        <w:t>cy and</w:t>
      </w:r>
      <w:r>
        <w:rPr>
          <w:rFonts w:eastAsia="Arial" w:cs="Arial"/>
          <w:spacing w:val="1"/>
        </w:rPr>
        <w:t xml:space="preserve"> </w:t>
      </w:r>
      <w:r>
        <w:rPr>
          <w:rFonts w:eastAsia="Arial" w:cs="Arial"/>
          <w:spacing w:val="-1"/>
        </w:rPr>
        <w:t>N</w:t>
      </w:r>
      <w:r>
        <w:rPr>
          <w:rFonts w:eastAsia="Arial" w:cs="Arial"/>
        </w:rPr>
        <w:t>u</w:t>
      </w:r>
      <w:r>
        <w:rPr>
          <w:rFonts w:eastAsia="Arial" w:cs="Arial"/>
          <w:spacing w:val="1"/>
        </w:rPr>
        <w:t>m</w:t>
      </w:r>
      <w:r>
        <w:rPr>
          <w:rFonts w:eastAsia="Arial" w:cs="Arial"/>
          <w:spacing w:val="-3"/>
        </w:rPr>
        <w:t>e</w:t>
      </w:r>
      <w:r>
        <w:rPr>
          <w:rFonts w:eastAsia="Arial" w:cs="Arial"/>
          <w:spacing w:val="1"/>
        </w:rPr>
        <w:t>r</w:t>
      </w:r>
      <w:r>
        <w:rPr>
          <w:rFonts w:eastAsia="Arial" w:cs="Arial"/>
        </w:rPr>
        <w:t>acy</w:t>
      </w:r>
      <w:r>
        <w:rPr>
          <w:rFonts w:eastAsia="Arial" w:cs="Arial"/>
          <w:spacing w:val="-1"/>
        </w:rPr>
        <w:t xml:space="preserve"> S</w:t>
      </w:r>
      <w:r>
        <w:rPr>
          <w:rFonts w:eastAsia="Arial" w:cs="Arial"/>
        </w:rPr>
        <w:t>uppo</w:t>
      </w:r>
      <w:r>
        <w:rPr>
          <w:rFonts w:eastAsia="Arial" w:cs="Arial"/>
          <w:spacing w:val="1"/>
        </w:rPr>
        <w:t>r</w:t>
      </w:r>
      <w:r>
        <w:rPr>
          <w:rFonts w:eastAsia="Arial" w:cs="Arial"/>
        </w:rPr>
        <w:t xml:space="preserve">t </w:t>
      </w:r>
      <w:r>
        <w:rPr>
          <w:rFonts w:eastAsia="Arial" w:cs="Arial"/>
          <w:spacing w:val="-3"/>
        </w:rPr>
        <w:t>a</w:t>
      </w:r>
      <w:r>
        <w:rPr>
          <w:rFonts w:eastAsia="Arial" w:cs="Arial"/>
        </w:rPr>
        <w:t>nd</w:t>
      </w:r>
      <w:r>
        <w:rPr>
          <w:rFonts w:eastAsia="Arial" w:cs="Arial"/>
          <w:spacing w:val="1"/>
        </w:rPr>
        <w:t xml:space="preserve"> </w:t>
      </w:r>
      <w:r>
        <w:rPr>
          <w:rFonts w:eastAsia="Arial" w:cs="Arial"/>
        </w:rPr>
        <w:t>a</w:t>
      </w:r>
      <w:r>
        <w:rPr>
          <w:rFonts w:eastAsia="Arial" w:cs="Arial"/>
          <w:spacing w:val="1"/>
        </w:rPr>
        <w:t>r</w:t>
      </w:r>
      <w:r>
        <w:rPr>
          <w:rFonts w:eastAsia="Arial" w:cs="Arial"/>
        </w:rPr>
        <w:t>e</w:t>
      </w:r>
      <w:r>
        <w:rPr>
          <w:rFonts w:eastAsia="Arial" w:cs="Arial"/>
          <w:spacing w:val="-2"/>
        </w:rPr>
        <w:t xml:space="preserve"> </w:t>
      </w:r>
      <w:r>
        <w:rPr>
          <w:rFonts w:eastAsia="Arial" w:cs="Arial"/>
        </w:rPr>
        <w:t>not e</w:t>
      </w:r>
      <w:r>
        <w:rPr>
          <w:rFonts w:eastAsia="Arial" w:cs="Arial"/>
          <w:spacing w:val="-2"/>
        </w:rPr>
        <w:t>x</w:t>
      </w:r>
      <w:r>
        <w:rPr>
          <w:rFonts w:eastAsia="Arial" w:cs="Arial"/>
        </w:rPr>
        <w:t>haus</w:t>
      </w:r>
      <w:r>
        <w:rPr>
          <w:rFonts w:eastAsia="Arial" w:cs="Arial"/>
          <w:spacing w:val="1"/>
        </w:rPr>
        <w:t>t</w:t>
      </w:r>
      <w:r>
        <w:rPr>
          <w:rFonts w:eastAsia="Arial" w:cs="Arial"/>
          <w:spacing w:val="-1"/>
        </w:rPr>
        <w:t>i</w:t>
      </w:r>
      <w:r>
        <w:rPr>
          <w:rFonts w:eastAsia="Arial" w:cs="Arial"/>
          <w:spacing w:val="-2"/>
        </w:rPr>
        <w:t>v</w:t>
      </w:r>
      <w:r>
        <w:rPr>
          <w:rFonts w:eastAsia="Arial" w:cs="Arial"/>
        </w:rPr>
        <w:t>e.</w:t>
      </w:r>
    </w:p>
    <w:p w14:paraId="71FA1A5C" w14:textId="77777777" w:rsidR="00835E6F" w:rsidRDefault="00835E6F" w:rsidP="00835E6F">
      <w:pPr>
        <w:spacing w:after="0"/>
        <w:ind w:left="255" w:right="-23"/>
        <w:rPr>
          <w:rFonts w:eastAsia="Arial" w:cs="Arial"/>
        </w:rPr>
      </w:pPr>
      <w:r>
        <w:rPr>
          <w:rFonts w:eastAsia="Arial" w:cs="Arial"/>
          <w:b/>
          <w:bCs/>
          <w:i/>
          <w:spacing w:val="1"/>
        </w:rPr>
        <w:t>I</w:t>
      </w:r>
      <w:r>
        <w:rPr>
          <w:rFonts w:eastAsia="Arial" w:cs="Arial"/>
          <w:b/>
          <w:bCs/>
          <w:i/>
        </w:rPr>
        <w:t>ndus</w:t>
      </w:r>
      <w:r>
        <w:rPr>
          <w:rFonts w:eastAsia="Arial" w:cs="Arial"/>
          <w:b/>
          <w:bCs/>
          <w:i/>
          <w:spacing w:val="1"/>
        </w:rPr>
        <w:t>t</w:t>
      </w:r>
      <w:r>
        <w:rPr>
          <w:rFonts w:eastAsia="Arial" w:cs="Arial"/>
          <w:b/>
          <w:bCs/>
          <w:i/>
        </w:rPr>
        <w:t>r</w:t>
      </w:r>
      <w:r>
        <w:rPr>
          <w:rFonts w:eastAsia="Arial" w:cs="Arial"/>
          <w:b/>
          <w:bCs/>
          <w:i/>
          <w:spacing w:val="-3"/>
        </w:rPr>
        <w:t>y</w:t>
      </w:r>
      <w:r>
        <w:rPr>
          <w:rFonts w:eastAsia="Arial" w:cs="Arial"/>
          <w:b/>
          <w:bCs/>
          <w:i/>
          <w:spacing w:val="1"/>
        </w:rPr>
        <w:t>-</w:t>
      </w:r>
      <w:r>
        <w:rPr>
          <w:rFonts w:eastAsia="Arial" w:cs="Arial"/>
          <w:b/>
          <w:bCs/>
          <w:i/>
          <w:spacing w:val="-1"/>
        </w:rPr>
        <w:t>S</w:t>
      </w:r>
      <w:r>
        <w:rPr>
          <w:rFonts w:eastAsia="Arial" w:cs="Arial"/>
          <w:b/>
          <w:bCs/>
          <w:i/>
        </w:rPr>
        <w:t>pec</w:t>
      </w:r>
      <w:r>
        <w:rPr>
          <w:rFonts w:eastAsia="Arial" w:cs="Arial"/>
          <w:b/>
          <w:bCs/>
          <w:i/>
          <w:spacing w:val="-1"/>
        </w:rPr>
        <w:t>i</w:t>
      </w:r>
      <w:r>
        <w:rPr>
          <w:rFonts w:eastAsia="Arial" w:cs="Arial"/>
          <w:b/>
          <w:bCs/>
          <w:i/>
          <w:spacing w:val="1"/>
        </w:rPr>
        <w:t>fi</w:t>
      </w:r>
      <w:r>
        <w:rPr>
          <w:rFonts w:eastAsia="Arial" w:cs="Arial"/>
          <w:b/>
          <w:bCs/>
          <w:i/>
        </w:rPr>
        <w:t>c</w:t>
      </w:r>
      <w:r>
        <w:rPr>
          <w:rFonts w:eastAsia="Arial" w:cs="Arial"/>
          <w:b/>
          <w:bCs/>
          <w:i/>
          <w:spacing w:val="-2"/>
        </w:rPr>
        <w:t xml:space="preserve"> </w:t>
      </w:r>
      <w:r>
        <w:rPr>
          <w:rFonts w:eastAsia="Arial" w:cs="Arial"/>
          <w:b/>
          <w:bCs/>
          <w:i/>
          <w:spacing w:val="-1"/>
        </w:rPr>
        <w:t>S</w:t>
      </w:r>
      <w:r>
        <w:rPr>
          <w:rFonts w:eastAsia="Arial" w:cs="Arial"/>
          <w:b/>
          <w:bCs/>
          <w:i/>
        </w:rPr>
        <w:t>k</w:t>
      </w:r>
      <w:r>
        <w:rPr>
          <w:rFonts w:eastAsia="Arial" w:cs="Arial"/>
          <w:b/>
          <w:bCs/>
          <w:i/>
          <w:spacing w:val="-1"/>
        </w:rPr>
        <w:t>i</w:t>
      </w:r>
      <w:r>
        <w:rPr>
          <w:rFonts w:eastAsia="Arial" w:cs="Arial"/>
          <w:b/>
          <w:bCs/>
          <w:i/>
          <w:spacing w:val="1"/>
        </w:rPr>
        <w:t>ll</w:t>
      </w:r>
      <w:r>
        <w:rPr>
          <w:rFonts w:eastAsia="Arial" w:cs="Arial"/>
          <w:b/>
          <w:bCs/>
          <w:i/>
        </w:rPr>
        <w:t>s</w:t>
      </w:r>
      <w:r>
        <w:rPr>
          <w:rFonts w:eastAsia="Arial" w:cs="Arial"/>
          <w:b/>
          <w:bCs/>
          <w:i/>
          <w:spacing w:val="-2"/>
        </w:rPr>
        <w:t xml:space="preserve"> G</w:t>
      </w:r>
      <w:r>
        <w:rPr>
          <w:rFonts w:eastAsia="Arial" w:cs="Arial"/>
          <w:b/>
          <w:bCs/>
          <w:i/>
        </w:rPr>
        <w:t>roups</w:t>
      </w:r>
    </w:p>
    <w:p w14:paraId="22D23AE1" w14:textId="77777777" w:rsidR="00835E6F" w:rsidRDefault="00835E6F" w:rsidP="00835E6F">
      <w:pPr>
        <w:spacing w:after="0" w:line="252" w:lineRule="exact"/>
        <w:ind w:left="253" w:right="-46"/>
        <w:rPr>
          <w:rFonts w:eastAsia="Arial" w:cs="Arial"/>
        </w:rPr>
      </w:pPr>
      <w:r>
        <w:rPr>
          <w:rFonts w:eastAsia="Arial" w:cs="Arial"/>
          <w:spacing w:val="2"/>
        </w:rPr>
        <w:t>T</w:t>
      </w:r>
      <w:r>
        <w:rPr>
          <w:rFonts w:eastAsia="Arial" w:cs="Arial"/>
        </w:rPr>
        <w:t>he</w:t>
      </w:r>
      <w:r>
        <w:rPr>
          <w:rFonts w:eastAsia="Arial" w:cs="Arial"/>
          <w:spacing w:val="-4"/>
        </w:rPr>
        <w:t xml:space="preserve"> </w:t>
      </w:r>
      <w:r>
        <w:rPr>
          <w:rFonts w:eastAsia="Arial" w:cs="Arial"/>
          <w:spacing w:val="3"/>
        </w:rPr>
        <w:t>f</w:t>
      </w:r>
      <w:r>
        <w:rPr>
          <w:rFonts w:eastAsia="Arial" w:cs="Arial"/>
        </w:rPr>
        <w:t>o</w:t>
      </w:r>
      <w:r>
        <w:rPr>
          <w:rFonts w:eastAsia="Arial" w:cs="Arial"/>
          <w:spacing w:val="-1"/>
        </w:rPr>
        <w:t>ll</w:t>
      </w:r>
      <w:r>
        <w:rPr>
          <w:rFonts w:eastAsia="Arial" w:cs="Arial"/>
        </w:rPr>
        <w:t>o</w:t>
      </w:r>
      <w:r>
        <w:rPr>
          <w:rFonts w:eastAsia="Arial" w:cs="Arial"/>
          <w:spacing w:val="-4"/>
        </w:rPr>
        <w:t>w</w:t>
      </w:r>
      <w:r>
        <w:rPr>
          <w:rFonts w:eastAsia="Arial" w:cs="Arial"/>
          <w:spacing w:val="-1"/>
        </w:rPr>
        <w:t>i</w:t>
      </w:r>
      <w:r>
        <w:rPr>
          <w:rFonts w:eastAsia="Arial" w:cs="Arial"/>
        </w:rPr>
        <w:t>ng</w:t>
      </w:r>
      <w:r>
        <w:rPr>
          <w:rFonts w:eastAsia="Arial" w:cs="Arial"/>
          <w:spacing w:val="1"/>
        </w:rPr>
        <w:t xml:space="preserve"> </w:t>
      </w:r>
      <w:r>
        <w:rPr>
          <w:rFonts w:eastAsia="Arial" w:cs="Arial"/>
          <w:spacing w:val="3"/>
        </w:rPr>
        <w:t>f</w:t>
      </w:r>
      <w:r>
        <w:rPr>
          <w:rFonts w:eastAsia="Arial" w:cs="Arial"/>
        </w:rPr>
        <w:t>our s</w:t>
      </w:r>
      <w:r>
        <w:rPr>
          <w:rFonts w:eastAsia="Arial" w:cs="Arial"/>
          <w:spacing w:val="-3"/>
        </w:rPr>
        <w:t>a</w:t>
      </w:r>
      <w:r>
        <w:rPr>
          <w:rFonts w:eastAsia="Arial" w:cs="Arial"/>
          <w:spacing w:val="1"/>
        </w:rPr>
        <w:t>m</w:t>
      </w:r>
      <w:r>
        <w:rPr>
          <w:rFonts w:eastAsia="Arial" w:cs="Arial"/>
        </w:rPr>
        <w:t>p</w:t>
      </w:r>
      <w:r>
        <w:rPr>
          <w:rFonts w:eastAsia="Arial" w:cs="Arial"/>
          <w:spacing w:val="-1"/>
        </w:rPr>
        <w:t>l</w:t>
      </w:r>
      <w:r>
        <w:rPr>
          <w:rFonts w:eastAsia="Arial" w:cs="Arial"/>
        </w:rPr>
        <w:t>e</w:t>
      </w:r>
      <w:r>
        <w:rPr>
          <w:rFonts w:eastAsia="Arial" w:cs="Arial"/>
          <w:spacing w:val="1"/>
        </w:rPr>
        <w:t xml:space="preserve"> </w:t>
      </w:r>
      <w:r>
        <w:rPr>
          <w:rFonts w:eastAsia="Arial" w:cs="Arial"/>
          <w:spacing w:val="-2"/>
        </w:rPr>
        <w:t>s</w:t>
      </w:r>
      <w:r>
        <w:rPr>
          <w:rFonts w:eastAsia="Arial" w:cs="Arial"/>
          <w:spacing w:val="2"/>
        </w:rPr>
        <w:t>k</w:t>
      </w:r>
      <w:r>
        <w:rPr>
          <w:rFonts w:eastAsia="Arial" w:cs="Arial"/>
          <w:spacing w:val="-1"/>
        </w:rPr>
        <w:t>ill</w:t>
      </w:r>
      <w:r>
        <w:rPr>
          <w:rFonts w:eastAsia="Arial" w:cs="Arial"/>
        </w:rPr>
        <w:t>s</w:t>
      </w:r>
      <w:r>
        <w:rPr>
          <w:rFonts w:eastAsia="Arial" w:cs="Arial"/>
          <w:spacing w:val="1"/>
        </w:rPr>
        <w:t xml:space="preserve"> </w:t>
      </w:r>
      <w:r>
        <w:rPr>
          <w:rFonts w:eastAsia="Arial" w:cs="Arial"/>
        </w:rPr>
        <w:t>g</w:t>
      </w:r>
      <w:r>
        <w:rPr>
          <w:rFonts w:eastAsia="Arial" w:cs="Arial"/>
          <w:spacing w:val="1"/>
        </w:rPr>
        <w:t>r</w:t>
      </w:r>
      <w:r>
        <w:rPr>
          <w:rFonts w:eastAsia="Arial" w:cs="Arial"/>
        </w:rPr>
        <w:t>oups</w:t>
      </w:r>
      <w:r>
        <w:rPr>
          <w:rFonts w:eastAsia="Arial" w:cs="Arial"/>
          <w:spacing w:val="1"/>
        </w:rPr>
        <w:t xml:space="preserve"> </w:t>
      </w:r>
      <w:r>
        <w:rPr>
          <w:rFonts w:eastAsia="Arial" w:cs="Arial"/>
          <w:spacing w:val="-1"/>
        </w:rPr>
        <w:t>i</w:t>
      </w:r>
      <w:r>
        <w:rPr>
          <w:rFonts w:eastAsia="Arial" w:cs="Arial"/>
        </w:rPr>
        <w:t>den</w:t>
      </w:r>
      <w:r>
        <w:rPr>
          <w:rFonts w:eastAsia="Arial" w:cs="Arial"/>
          <w:spacing w:val="1"/>
        </w:rPr>
        <w:t>t</w:t>
      </w:r>
      <w:r>
        <w:rPr>
          <w:rFonts w:eastAsia="Arial" w:cs="Arial"/>
          <w:spacing w:val="-3"/>
        </w:rPr>
        <w:t>i</w:t>
      </w:r>
      <w:r>
        <w:rPr>
          <w:rFonts w:eastAsia="Arial" w:cs="Arial"/>
          <w:spacing w:val="3"/>
        </w:rPr>
        <w:t>f</w:t>
      </w:r>
      <w:r>
        <w:rPr>
          <w:rFonts w:eastAsia="Arial" w:cs="Arial"/>
        </w:rPr>
        <w:t>y</w:t>
      </w:r>
      <w:r>
        <w:rPr>
          <w:rFonts w:eastAsia="Arial" w:cs="Arial"/>
          <w:spacing w:val="-1"/>
        </w:rPr>
        <w:t xml:space="preserve"> </w:t>
      </w:r>
      <w:r>
        <w:rPr>
          <w:rFonts w:eastAsia="Arial" w:cs="Arial"/>
        </w:rPr>
        <w:t>L</w:t>
      </w:r>
      <w:r>
        <w:rPr>
          <w:rFonts w:eastAsia="Arial" w:cs="Arial"/>
          <w:spacing w:val="-1"/>
        </w:rPr>
        <w:t>it</w:t>
      </w:r>
      <w:r>
        <w:rPr>
          <w:rFonts w:eastAsia="Arial" w:cs="Arial"/>
        </w:rPr>
        <w:t>e</w:t>
      </w:r>
      <w:r>
        <w:rPr>
          <w:rFonts w:eastAsia="Arial" w:cs="Arial"/>
          <w:spacing w:val="1"/>
        </w:rPr>
        <w:t>r</w:t>
      </w:r>
      <w:r>
        <w:rPr>
          <w:rFonts w:eastAsia="Arial" w:cs="Arial"/>
        </w:rPr>
        <w:t>acy</w:t>
      </w:r>
      <w:r>
        <w:rPr>
          <w:rFonts w:eastAsia="Arial" w:cs="Arial"/>
          <w:spacing w:val="-1"/>
        </w:rPr>
        <w:t xml:space="preserve"> </w:t>
      </w:r>
      <w:r>
        <w:rPr>
          <w:rFonts w:eastAsia="Arial" w:cs="Arial"/>
        </w:rPr>
        <w:t>and</w:t>
      </w:r>
      <w:r>
        <w:rPr>
          <w:rFonts w:eastAsia="Arial" w:cs="Arial"/>
          <w:spacing w:val="1"/>
        </w:rPr>
        <w:t xml:space="preserve"> </w:t>
      </w:r>
      <w:r>
        <w:rPr>
          <w:rFonts w:eastAsia="Arial" w:cs="Arial"/>
          <w:spacing w:val="-1"/>
        </w:rPr>
        <w:t>N</w:t>
      </w:r>
      <w:r>
        <w:rPr>
          <w:rFonts w:eastAsia="Arial" w:cs="Arial"/>
        </w:rPr>
        <w:t>u</w:t>
      </w:r>
      <w:r>
        <w:rPr>
          <w:rFonts w:eastAsia="Arial" w:cs="Arial"/>
          <w:spacing w:val="1"/>
        </w:rPr>
        <w:t>m</w:t>
      </w:r>
      <w:r>
        <w:rPr>
          <w:rFonts w:eastAsia="Arial" w:cs="Arial"/>
          <w:spacing w:val="-3"/>
        </w:rPr>
        <w:t>e</w:t>
      </w:r>
      <w:r>
        <w:rPr>
          <w:rFonts w:eastAsia="Arial" w:cs="Arial"/>
          <w:spacing w:val="1"/>
        </w:rPr>
        <w:t>r</w:t>
      </w:r>
      <w:r>
        <w:rPr>
          <w:rFonts w:eastAsia="Arial" w:cs="Arial"/>
        </w:rPr>
        <w:t>acy</w:t>
      </w:r>
      <w:r>
        <w:rPr>
          <w:rFonts w:eastAsia="Arial" w:cs="Arial"/>
          <w:spacing w:val="-1"/>
        </w:rPr>
        <w:t xml:space="preserve"> S</w:t>
      </w:r>
      <w:r>
        <w:rPr>
          <w:rFonts w:eastAsia="Arial" w:cs="Arial"/>
          <w:spacing w:val="-3"/>
        </w:rPr>
        <w:t>u</w:t>
      </w:r>
      <w:r>
        <w:rPr>
          <w:rFonts w:eastAsia="Arial" w:cs="Arial"/>
        </w:rPr>
        <w:t>ppo</w:t>
      </w:r>
      <w:r>
        <w:rPr>
          <w:rFonts w:eastAsia="Arial" w:cs="Arial"/>
          <w:spacing w:val="1"/>
        </w:rPr>
        <w:t>r</w:t>
      </w:r>
      <w:r>
        <w:rPr>
          <w:rFonts w:eastAsia="Arial" w:cs="Arial"/>
        </w:rPr>
        <w:t>t un</w:t>
      </w:r>
      <w:r>
        <w:rPr>
          <w:rFonts w:eastAsia="Arial" w:cs="Arial"/>
          <w:spacing w:val="-1"/>
        </w:rPr>
        <w:t>i</w:t>
      </w:r>
      <w:r>
        <w:rPr>
          <w:rFonts w:eastAsia="Arial" w:cs="Arial"/>
          <w:spacing w:val="1"/>
        </w:rPr>
        <w:t>t</w:t>
      </w:r>
      <w:r>
        <w:rPr>
          <w:rFonts w:eastAsia="Arial" w:cs="Arial"/>
        </w:rPr>
        <w:t>s</w:t>
      </w:r>
      <w:r>
        <w:rPr>
          <w:rFonts w:eastAsia="Arial" w:cs="Arial"/>
          <w:spacing w:val="1"/>
        </w:rPr>
        <w:t xml:space="preserve"> </w:t>
      </w:r>
      <w:r>
        <w:rPr>
          <w:rFonts w:eastAsia="Arial" w:cs="Arial"/>
        </w:rPr>
        <w:t>a</w:t>
      </w:r>
      <w:r>
        <w:rPr>
          <w:rFonts w:eastAsia="Arial" w:cs="Arial"/>
          <w:spacing w:val="-1"/>
        </w:rPr>
        <w:t>l</w:t>
      </w:r>
      <w:r>
        <w:rPr>
          <w:rFonts w:eastAsia="Arial" w:cs="Arial"/>
          <w:spacing w:val="-4"/>
        </w:rPr>
        <w:t>i</w:t>
      </w:r>
      <w:r>
        <w:rPr>
          <w:rFonts w:eastAsia="Arial" w:cs="Arial"/>
          <w:spacing w:val="2"/>
        </w:rPr>
        <w:t>g</w:t>
      </w:r>
      <w:r>
        <w:rPr>
          <w:rFonts w:eastAsia="Arial" w:cs="Arial"/>
        </w:rPr>
        <w:t>ned</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he spec</w:t>
      </w:r>
      <w:r>
        <w:rPr>
          <w:rFonts w:eastAsia="Arial" w:cs="Arial"/>
          <w:spacing w:val="-4"/>
        </w:rPr>
        <w:t>i</w:t>
      </w:r>
      <w:r>
        <w:rPr>
          <w:rFonts w:eastAsia="Arial" w:cs="Arial"/>
          <w:spacing w:val="3"/>
        </w:rPr>
        <w:t>f</w:t>
      </w:r>
      <w:r>
        <w:rPr>
          <w:rFonts w:eastAsia="Arial" w:cs="Arial"/>
          <w:spacing w:val="-1"/>
        </w:rPr>
        <w:t>i</w:t>
      </w:r>
      <w:r>
        <w:rPr>
          <w:rFonts w:eastAsia="Arial" w:cs="Arial"/>
        </w:rPr>
        <w:t>c</w:t>
      </w:r>
      <w:r>
        <w:rPr>
          <w:rFonts w:eastAsia="Arial" w:cs="Arial"/>
          <w:spacing w:val="1"/>
        </w:rPr>
        <w:t xml:space="preserve"> r</w:t>
      </w:r>
      <w:r>
        <w:rPr>
          <w:rFonts w:eastAsia="Arial" w:cs="Arial"/>
          <w:spacing w:val="-3"/>
        </w:rPr>
        <w:t>e</w:t>
      </w:r>
      <w:r>
        <w:rPr>
          <w:rFonts w:eastAsia="Arial" w:cs="Arial"/>
          <w:spacing w:val="2"/>
        </w:rPr>
        <w:t>q</w:t>
      </w:r>
      <w:r>
        <w:rPr>
          <w:rFonts w:eastAsia="Arial" w:cs="Arial"/>
        </w:rPr>
        <w:t>u</w:t>
      </w:r>
      <w:r>
        <w:rPr>
          <w:rFonts w:eastAsia="Arial" w:cs="Arial"/>
          <w:spacing w:val="-1"/>
        </w:rPr>
        <w:t>i</w:t>
      </w:r>
      <w:r>
        <w:rPr>
          <w:rFonts w:eastAsia="Arial" w:cs="Arial"/>
          <w:spacing w:val="1"/>
        </w:rPr>
        <w:t>r</w:t>
      </w:r>
      <w:r>
        <w:rPr>
          <w:rFonts w:eastAsia="Arial" w:cs="Arial"/>
          <w:spacing w:val="-3"/>
        </w:rPr>
        <w:t>e</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1"/>
        </w:rPr>
        <w:t xml:space="preserve"> </w:t>
      </w:r>
      <w:r>
        <w:rPr>
          <w:rFonts w:eastAsia="Arial" w:cs="Arial"/>
          <w:spacing w:val="-3"/>
        </w:rPr>
        <w:t>o</w:t>
      </w:r>
      <w:r>
        <w:rPr>
          <w:rFonts w:eastAsia="Arial" w:cs="Arial"/>
        </w:rPr>
        <w:t>f d</w:t>
      </w:r>
      <w:r>
        <w:rPr>
          <w:rFonts w:eastAsia="Arial" w:cs="Arial"/>
          <w:spacing w:val="-1"/>
        </w:rPr>
        <w:t>i</w:t>
      </w:r>
      <w:r>
        <w:rPr>
          <w:rFonts w:eastAsia="Arial" w:cs="Arial"/>
          <w:spacing w:val="1"/>
        </w:rPr>
        <w:t>ff</w:t>
      </w:r>
      <w:r>
        <w:rPr>
          <w:rFonts w:eastAsia="Arial" w:cs="Arial"/>
        </w:rPr>
        <w:t>e</w:t>
      </w:r>
      <w:r>
        <w:rPr>
          <w:rFonts w:eastAsia="Arial" w:cs="Arial"/>
          <w:spacing w:val="1"/>
        </w:rPr>
        <w:t>r</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1"/>
        </w:rPr>
        <w:t>i</w:t>
      </w:r>
      <w:r>
        <w:rPr>
          <w:rFonts w:eastAsia="Arial" w:cs="Arial"/>
        </w:rPr>
        <w:t>ndu</w:t>
      </w:r>
      <w:r>
        <w:rPr>
          <w:rFonts w:eastAsia="Arial" w:cs="Arial"/>
          <w:spacing w:val="-2"/>
        </w:rPr>
        <w:t>s</w:t>
      </w:r>
      <w:r>
        <w:rPr>
          <w:rFonts w:eastAsia="Arial" w:cs="Arial"/>
          <w:spacing w:val="1"/>
        </w:rPr>
        <w:t>tr</w:t>
      </w:r>
      <w:r>
        <w:rPr>
          <w:rFonts w:eastAsia="Arial" w:cs="Arial"/>
          <w:spacing w:val="-1"/>
        </w:rPr>
        <w:t>i</w:t>
      </w:r>
      <w:r>
        <w:rPr>
          <w:rFonts w:eastAsia="Arial" w:cs="Arial"/>
        </w:rPr>
        <w:t>es.</w:t>
      </w:r>
    </w:p>
    <w:p w14:paraId="76297C29" w14:textId="77777777" w:rsidR="00835E6F" w:rsidRDefault="00835E6F" w:rsidP="00835E6F">
      <w:pPr>
        <w:spacing w:before="18" w:after="0" w:line="220" w:lineRule="exact"/>
        <w:rPr>
          <w:rFonts w:asciiTheme="minorHAnsi" w:hAnsiTheme="minorHAnsi"/>
        </w:rPr>
      </w:pPr>
    </w:p>
    <w:tbl>
      <w:tblPr>
        <w:tblW w:w="0" w:type="auto"/>
        <w:tblInd w:w="100" w:type="dxa"/>
        <w:tblLayout w:type="fixed"/>
        <w:tblCellMar>
          <w:left w:w="0" w:type="dxa"/>
          <w:right w:w="0" w:type="dxa"/>
        </w:tblCellMar>
        <w:tblLook w:val="01E0" w:firstRow="1" w:lastRow="1" w:firstColumn="1" w:lastColumn="1" w:noHBand="0" w:noVBand="0"/>
        <w:tblCaption w:val="sample group"/>
        <w:tblDescription w:val="construction / plumbing"/>
      </w:tblPr>
      <w:tblGrid>
        <w:gridCol w:w="1387"/>
        <w:gridCol w:w="7590"/>
        <w:gridCol w:w="947"/>
      </w:tblGrid>
      <w:tr w:rsidR="00835E6F" w14:paraId="3508AD97" w14:textId="77777777" w:rsidTr="00653813">
        <w:trPr>
          <w:trHeight w:val="292"/>
        </w:trPr>
        <w:tc>
          <w:tcPr>
            <w:tcW w:w="9924" w:type="dxa"/>
            <w:gridSpan w:val="3"/>
            <w:tcBorders>
              <w:top w:val="single" w:sz="4" w:space="0" w:color="auto"/>
              <w:left w:val="single" w:sz="4" w:space="0" w:color="000000"/>
              <w:bottom w:val="nil"/>
              <w:right w:val="single" w:sz="4" w:space="0" w:color="000000"/>
            </w:tcBorders>
            <w:shd w:val="clear" w:color="auto" w:fill="C0C0C0"/>
            <w:hideMark/>
          </w:tcPr>
          <w:p w14:paraId="308D3A77" w14:textId="6655E0B1" w:rsidR="00835E6F" w:rsidRPr="00AD5035" w:rsidRDefault="00835E6F" w:rsidP="00AD5035">
            <w:pPr>
              <w:pStyle w:val="ListParagraph"/>
              <w:numPr>
                <w:ilvl w:val="0"/>
                <w:numId w:val="10"/>
              </w:numPr>
              <w:spacing w:line="276" w:lineRule="auto"/>
              <w:ind w:right="-20"/>
              <w:rPr>
                <w:rFonts w:eastAsia="Arial" w:cs="Arial"/>
                <w:i/>
                <w:szCs w:val="20"/>
              </w:rPr>
            </w:pPr>
            <w:r w:rsidRPr="00AD5035">
              <w:rPr>
                <w:rFonts w:eastAsia="Arial" w:cs="Arial"/>
                <w:b/>
                <w:bCs/>
                <w:i/>
                <w:szCs w:val="20"/>
              </w:rPr>
              <w:t>C</w:t>
            </w:r>
            <w:r w:rsidRPr="00AD5035">
              <w:rPr>
                <w:rFonts w:eastAsia="Arial" w:cs="Arial"/>
                <w:b/>
                <w:bCs/>
                <w:i/>
                <w:spacing w:val="1"/>
                <w:szCs w:val="20"/>
              </w:rPr>
              <w:t>on</w:t>
            </w:r>
            <w:r w:rsidRPr="00AD5035">
              <w:rPr>
                <w:rFonts w:eastAsia="Arial" w:cs="Arial"/>
                <w:b/>
                <w:bCs/>
                <w:i/>
                <w:szCs w:val="20"/>
              </w:rPr>
              <w:t>s</w:t>
            </w:r>
            <w:r w:rsidRPr="00AD5035">
              <w:rPr>
                <w:rFonts w:eastAsia="Arial" w:cs="Arial"/>
                <w:b/>
                <w:bCs/>
                <w:i/>
                <w:spacing w:val="1"/>
                <w:szCs w:val="20"/>
              </w:rPr>
              <w:t>t</w:t>
            </w:r>
            <w:r w:rsidRPr="00AD5035">
              <w:rPr>
                <w:rFonts w:eastAsia="Arial" w:cs="Arial"/>
                <w:b/>
                <w:bCs/>
                <w:i/>
                <w:spacing w:val="-1"/>
                <w:szCs w:val="20"/>
              </w:rPr>
              <w:t>r</w:t>
            </w:r>
            <w:r w:rsidRPr="00AD5035">
              <w:rPr>
                <w:rFonts w:eastAsia="Arial" w:cs="Arial"/>
                <w:b/>
                <w:bCs/>
                <w:i/>
                <w:spacing w:val="1"/>
                <w:szCs w:val="20"/>
              </w:rPr>
              <w:t>u</w:t>
            </w:r>
            <w:r w:rsidRPr="00AD5035">
              <w:rPr>
                <w:rFonts w:eastAsia="Arial" w:cs="Arial"/>
                <w:b/>
                <w:bCs/>
                <w:i/>
                <w:szCs w:val="20"/>
              </w:rPr>
              <w:t>c</w:t>
            </w:r>
            <w:r w:rsidRPr="00AD5035">
              <w:rPr>
                <w:rFonts w:eastAsia="Arial" w:cs="Arial"/>
                <w:b/>
                <w:bCs/>
                <w:i/>
                <w:spacing w:val="1"/>
                <w:szCs w:val="20"/>
              </w:rPr>
              <w:t>t</w:t>
            </w:r>
            <w:r w:rsidRPr="00AD5035">
              <w:rPr>
                <w:rFonts w:eastAsia="Arial" w:cs="Arial"/>
                <w:b/>
                <w:bCs/>
                <w:i/>
                <w:szCs w:val="20"/>
              </w:rPr>
              <w:t>i</w:t>
            </w:r>
            <w:r w:rsidRPr="00AD5035">
              <w:rPr>
                <w:rFonts w:eastAsia="Arial" w:cs="Arial"/>
                <w:b/>
                <w:bCs/>
                <w:i/>
                <w:spacing w:val="1"/>
                <w:szCs w:val="20"/>
              </w:rPr>
              <w:t>o</w:t>
            </w:r>
            <w:r w:rsidRPr="00AD5035">
              <w:rPr>
                <w:rFonts w:eastAsia="Arial" w:cs="Arial"/>
                <w:b/>
                <w:bCs/>
                <w:i/>
                <w:szCs w:val="20"/>
              </w:rPr>
              <w:t>n</w:t>
            </w:r>
            <w:r w:rsidRPr="00AD5035">
              <w:rPr>
                <w:rFonts w:eastAsia="Arial" w:cs="Arial"/>
                <w:b/>
                <w:bCs/>
                <w:i/>
                <w:spacing w:val="-12"/>
                <w:szCs w:val="20"/>
              </w:rPr>
              <w:t xml:space="preserve"> </w:t>
            </w:r>
            <w:r w:rsidRPr="00AD5035">
              <w:rPr>
                <w:rFonts w:eastAsia="Arial" w:cs="Arial"/>
                <w:b/>
                <w:bCs/>
                <w:i/>
                <w:szCs w:val="20"/>
              </w:rPr>
              <w:t>/</w:t>
            </w:r>
            <w:r w:rsidRPr="00AD5035">
              <w:rPr>
                <w:rFonts w:eastAsia="Arial" w:cs="Arial"/>
                <w:b/>
                <w:bCs/>
                <w:i/>
                <w:spacing w:val="1"/>
                <w:szCs w:val="20"/>
              </w:rPr>
              <w:t xml:space="preserve"> </w:t>
            </w:r>
            <w:r w:rsidRPr="00AD5035">
              <w:rPr>
                <w:rFonts w:eastAsia="Arial" w:cs="Arial"/>
                <w:b/>
                <w:bCs/>
                <w:i/>
                <w:spacing w:val="-1"/>
                <w:szCs w:val="20"/>
              </w:rPr>
              <w:t>P</w:t>
            </w:r>
            <w:r w:rsidRPr="00AD5035">
              <w:rPr>
                <w:rFonts w:eastAsia="Arial" w:cs="Arial"/>
                <w:b/>
                <w:bCs/>
                <w:i/>
                <w:szCs w:val="20"/>
              </w:rPr>
              <w:t>l</w:t>
            </w:r>
            <w:r w:rsidRPr="00AD5035">
              <w:rPr>
                <w:rFonts w:eastAsia="Arial" w:cs="Arial"/>
                <w:b/>
                <w:bCs/>
                <w:i/>
                <w:spacing w:val="1"/>
                <w:szCs w:val="20"/>
              </w:rPr>
              <w:t>umb</w:t>
            </w:r>
            <w:r w:rsidRPr="00AD5035">
              <w:rPr>
                <w:rFonts w:eastAsia="Arial" w:cs="Arial"/>
                <w:b/>
                <w:bCs/>
                <w:i/>
                <w:szCs w:val="20"/>
              </w:rPr>
              <w:t>i</w:t>
            </w:r>
            <w:r w:rsidRPr="00AD5035">
              <w:rPr>
                <w:rFonts w:eastAsia="Arial" w:cs="Arial"/>
                <w:b/>
                <w:bCs/>
                <w:i/>
                <w:spacing w:val="1"/>
                <w:szCs w:val="20"/>
              </w:rPr>
              <w:t>n</w:t>
            </w:r>
            <w:r w:rsidRPr="00AD5035">
              <w:rPr>
                <w:rFonts w:eastAsia="Arial" w:cs="Arial"/>
                <w:b/>
                <w:bCs/>
                <w:i/>
                <w:szCs w:val="20"/>
              </w:rPr>
              <w:t>g</w:t>
            </w:r>
          </w:p>
        </w:tc>
      </w:tr>
      <w:tr w:rsidR="00835E6F" w14:paraId="5728E26F" w14:textId="77777777" w:rsidTr="00653813">
        <w:trPr>
          <w:trHeight w:val="558"/>
        </w:trPr>
        <w:tc>
          <w:tcPr>
            <w:tcW w:w="9924" w:type="dxa"/>
            <w:gridSpan w:val="3"/>
            <w:tcBorders>
              <w:top w:val="nil"/>
              <w:left w:val="single" w:sz="4" w:space="0" w:color="000000"/>
              <w:bottom w:val="single" w:sz="4" w:space="0" w:color="000000"/>
              <w:right w:val="single" w:sz="4" w:space="0" w:color="000000"/>
            </w:tcBorders>
            <w:hideMark/>
          </w:tcPr>
          <w:p w14:paraId="28F842D6" w14:textId="77777777" w:rsidR="00835E6F" w:rsidRPr="00841355" w:rsidRDefault="00835E6F" w:rsidP="00841355">
            <w:r w:rsidRPr="00630654">
              <w:rPr>
                <w:spacing w:val="3"/>
              </w:rPr>
              <w:t>T</w:t>
            </w:r>
            <w:r w:rsidRPr="00630654">
              <w:t>he</w:t>
            </w:r>
            <w:r w:rsidRPr="00630654">
              <w:rPr>
                <w:spacing w:val="-4"/>
              </w:rPr>
              <w:t xml:space="preserve"> </w:t>
            </w:r>
            <w:r w:rsidRPr="00630654">
              <w:rPr>
                <w:spacing w:val="2"/>
              </w:rPr>
              <w:t>f</w:t>
            </w:r>
            <w:r w:rsidRPr="00630654">
              <w:t>o</w:t>
            </w:r>
            <w:r w:rsidRPr="00630654">
              <w:rPr>
                <w:spacing w:val="-1"/>
              </w:rPr>
              <w:t>ll</w:t>
            </w:r>
            <w:r w:rsidRPr="00630654">
              <w:rPr>
                <w:spacing w:val="2"/>
              </w:rPr>
              <w:t>o</w:t>
            </w:r>
            <w:r w:rsidRPr="00630654">
              <w:rPr>
                <w:spacing w:val="-2"/>
              </w:rPr>
              <w:t>w</w:t>
            </w:r>
            <w:r w:rsidRPr="00630654">
              <w:rPr>
                <w:spacing w:val="1"/>
              </w:rPr>
              <w:t>i</w:t>
            </w:r>
            <w:r w:rsidRPr="00630654">
              <w:t>ng</w:t>
            </w:r>
            <w:r w:rsidRPr="00630654">
              <w:rPr>
                <w:spacing w:val="-9"/>
              </w:rPr>
              <w:t xml:space="preserve"> </w:t>
            </w:r>
            <w:r w:rsidRPr="00630654">
              <w:rPr>
                <w:spacing w:val="1"/>
              </w:rPr>
              <w:t>s</w:t>
            </w:r>
            <w:r w:rsidRPr="00630654">
              <w:t>a</w:t>
            </w:r>
            <w:r w:rsidRPr="00630654">
              <w:rPr>
                <w:spacing w:val="4"/>
              </w:rPr>
              <w:t>m</w:t>
            </w:r>
            <w:r w:rsidRPr="00630654">
              <w:t>p</w:t>
            </w:r>
            <w:r w:rsidRPr="00630654">
              <w:rPr>
                <w:spacing w:val="-1"/>
              </w:rPr>
              <w:t>l</w:t>
            </w:r>
            <w:r w:rsidRPr="00630654">
              <w:t>e</w:t>
            </w:r>
            <w:r w:rsidRPr="00630654">
              <w:rPr>
                <w:spacing w:val="-7"/>
              </w:rPr>
              <w:t xml:space="preserve"> </w:t>
            </w:r>
            <w:r w:rsidRPr="00630654">
              <w:rPr>
                <w:spacing w:val="1"/>
              </w:rPr>
              <w:t>s</w:t>
            </w:r>
            <w:r w:rsidRPr="00630654">
              <w:rPr>
                <w:spacing w:val="4"/>
              </w:rPr>
              <w:t>k</w:t>
            </w:r>
            <w:r w:rsidRPr="00630654">
              <w:rPr>
                <w:spacing w:val="-1"/>
              </w:rPr>
              <w:t>ill</w:t>
            </w:r>
            <w:r w:rsidRPr="00630654">
              <w:t>s</w:t>
            </w:r>
            <w:r w:rsidRPr="00630654">
              <w:rPr>
                <w:spacing w:val="-1"/>
              </w:rPr>
              <w:t xml:space="preserve"> </w:t>
            </w:r>
            <w:r w:rsidRPr="00630654">
              <w:t>g</w:t>
            </w:r>
            <w:r w:rsidRPr="00630654">
              <w:rPr>
                <w:spacing w:val="1"/>
              </w:rPr>
              <w:t>r</w:t>
            </w:r>
            <w:r w:rsidRPr="00630654">
              <w:t>oup</w:t>
            </w:r>
            <w:r w:rsidRPr="00630654">
              <w:rPr>
                <w:spacing w:val="-5"/>
              </w:rPr>
              <w:t xml:space="preserve"> </w:t>
            </w:r>
            <w:r w:rsidRPr="00630654">
              <w:rPr>
                <w:spacing w:val="1"/>
              </w:rPr>
              <w:t>s</w:t>
            </w:r>
            <w:r w:rsidRPr="00630654">
              <w:rPr>
                <w:spacing w:val="2"/>
              </w:rPr>
              <w:t>u</w:t>
            </w:r>
            <w:r w:rsidRPr="00630654">
              <w:t>ppo</w:t>
            </w:r>
            <w:r w:rsidRPr="00630654">
              <w:rPr>
                <w:spacing w:val="1"/>
              </w:rPr>
              <w:t>r</w:t>
            </w:r>
            <w:r w:rsidRPr="00630654">
              <w:t>ts</w:t>
            </w:r>
            <w:r w:rsidRPr="00630654">
              <w:rPr>
                <w:spacing w:val="-7"/>
              </w:rPr>
              <w:t xml:space="preserve"> </w:t>
            </w:r>
            <w:r w:rsidRPr="00630654">
              <w:rPr>
                <w:spacing w:val="2"/>
              </w:rPr>
              <w:t>t</w:t>
            </w:r>
            <w:r w:rsidRPr="00630654">
              <w:t>he</w:t>
            </w:r>
            <w:r w:rsidRPr="00630654">
              <w:rPr>
                <w:spacing w:val="-4"/>
              </w:rPr>
              <w:t xml:space="preserve"> </w:t>
            </w:r>
            <w:r w:rsidRPr="00630654">
              <w:rPr>
                <w:spacing w:val="2"/>
              </w:rPr>
              <w:t>n</w:t>
            </w:r>
            <w:r w:rsidRPr="00630654">
              <w:t>u</w:t>
            </w:r>
            <w:r w:rsidRPr="00630654">
              <w:rPr>
                <w:spacing w:val="4"/>
              </w:rPr>
              <w:t>m</w:t>
            </w:r>
            <w:r w:rsidRPr="00630654">
              <w:t>e</w:t>
            </w:r>
            <w:r w:rsidRPr="00630654">
              <w:rPr>
                <w:spacing w:val="1"/>
              </w:rPr>
              <w:t>r</w:t>
            </w:r>
            <w:r w:rsidRPr="00630654">
              <w:t>a</w:t>
            </w:r>
            <w:r w:rsidRPr="00630654">
              <w:rPr>
                <w:spacing w:val="4"/>
              </w:rPr>
              <w:t>c</w:t>
            </w:r>
            <w:r w:rsidRPr="00630654">
              <w:t>y</w:t>
            </w:r>
            <w:r w:rsidRPr="00630654">
              <w:rPr>
                <w:spacing w:val="-15"/>
              </w:rPr>
              <w:t xml:space="preserve"> </w:t>
            </w:r>
            <w:r w:rsidRPr="00630654">
              <w:rPr>
                <w:spacing w:val="1"/>
              </w:rPr>
              <w:t>s</w:t>
            </w:r>
            <w:r w:rsidRPr="00630654">
              <w:rPr>
                <w:spacing w:val="4"/>
              </w:rPr>
              <w:t>k</w:t>
            </w:r>
            <w:r w:rsidRPr="00630654">
              <w:rPr>
                <w:spacing w:val="-1"/>
              </w:rPr>
              <w:t>ill</w:t>
            </w:r>
            <w:r w:rsidRPr="00630654">
              <w:t>s</w:t>
            </w:r>
            <w:r w:rsidRPr="00630654">
              <w:rPr>
                <w:spacing w:val="-3"/>
              </w:rPr>
              <w:t xml:space="preserve"> </w:t>
            </w:r>
            <w:r w:rsidRPr="00630654">
              <w:rPr>
                <w:spacing w:val="1"/>
              </w:rPr>
              <w:t>r</w:t>
            </w:r>
            <w:r w:rsidRPr="00630654">
              <w:rPr>
                <w:spacing w:val="2"/>
              </w:rPr>
              <w:t>e</w:t>
            </w:r>
            <w:r w:rsidRPr="00630654">
              <w:t>q</w:t>
            </w:r>
            <w:r w:rsidRPr="00630654">
              <w:rPr>
                <w:spacing w:val="2"/>
              </w:rPr>
              <w:t>u</w:t>
            </w:r>
            <w:r w:rsidRPr="00630654">
              <w:rPr>
                <w:spacing w:val="-1"/>
              </w:rPr>
              <w:t>i</w:t>
            </w:r>
            <w:r w:rsidRPr="00630654">
              <w:rPr>
                <w:spacing w:val="1"/>
              </w:rPr>
              <w:t>r</w:t>
            </w:r>
            <w:r w:rsidRPr="00630654">
              <w:t>ed</w:t>
            </w:r>
            <w:r w:rsidRPr="00630654">
              <w:rPr>
                <w:spacing w:val="-8"/>
              </w:rPr>
              <w:t xml:space="preserve"> </w:t>
            </w:r>
            <w:r w:rsidRPr="00630654">
              <w:rPr>
                <w:spacing w:val="4"/>
              </w:rPr>
              <w:t>b</w:t>
            </w:r>
            <w:r w:rsidRPr="00630654">
              <w:t>y</w:t>
            </w:r>
            <w:r w:rsidRPr="00630654">
              <w:rPr>
                <w:spacing w:val="-4"/>
              </w:rPr>
              <w:t xml:space="preserve"> </w:t>
            </w:r>
            <w:r w:rsidRPr="00630654">
              <w:t>a</w:t>
            </w:r>
            <w:r w:rsidRPr="00630654">
              <w:rPr>
                <w:spacing w:val="-2"/>
              </w:rPr>
              <w:t xml:space="preserve"> </w:t>
            </w:r>
            <w:r w:rsidRPr="00630654">
              <w:rPr>
                <w:spacing w:val="1"/>
              </w:rPr>
              <w:t>l</w:t>
            </w:r>
            <w:r w:rsidRPr="00630654">
              <w:t>ea</w:t>
            </w:r>
            <w:r w:rsidRPr="00630654">
              <w:rPr>
                <w:spacing w:val="1"/>
              </w:rPr>
              <w:t>r</w:t>
            </w:r>
            <w:r w:rsidRPr="00630654">
              <w:rPr>
                <w:spacing w:val="2"/>
              </w:rPr>
              <w:t>n</w:t>
            </w:r>
            <w:r w:rsidRPr="00630654">
              <w:t>er</w:t>
            </w:r>
            <w:r w:rsidRPr="00630654">
              <w:rPr>
                <w:spacing w:val="-6"/>
              </w:rPr>
              <w:t xml:space="preserve"> </w:t>
            </w:r>
            <w:r w:rsidRPr="00630654">
              <w:t>un</w:t>
            </w:r>
            <w:r w:rsidRPr="00630654">
              <w:rPr>
                <w:spacing w:val="2"/>
              </w:rPr>
              <w:t>d</w:t>
            </w:r>
            <w:r w:rsidRPr="00630654">
              <w:t>e</w:t>
            </w:r>
            <w:r w:rsidRPr="00630654">
              <w:rPr>
                <w:spacing w:val="1"/>
              </w:rPr>
              <w:t>r</w:t>
            </w:r>
            <w:r w:rsidRPr="00630654">
              <w:t>ta</w:t>
            </w:r>
            <w:r w:rsidRPr="00630654">
              <w:rPr>
                <w:spacing w:val="4"/>
              </w:rPr>
              <w:t>k</w:t>
            </w:r>
            <w:r w:rsidRPr="00630654">
              <w:rPr>
                <w:spacing w:val="-1"/>
              </w:rPr>
              <w:t>i</w:t>
            </w:r>
            <w:r w:rsidRPr="00630654">
              <w:t>ng</w:t>
            </w:r>
            <w:r w:rsidRPr="00630654">
              <w:rPr>
                <w:spacing w:val="-11"/>
              </w:rPr>
              <w:t xml:space="preserve"> </w:t>
            </w:r>
            <w:r w:rsidRPr="00630654">
              <w:t>a</w:t>
            </w:r>
            <w:r w:rsidRPr="00630654">
              <w:rPr>
                <w:spacing w:val="1"/>
              </w:rPr>
              <w:t xml:space="preserve"> </w:t>
            </w:r>
            <w:r w:rsidRPr="00630654">
              <w:t>p</w:t>
            </w:r>
            <w:r w:rsidRPr="00630654">
              <w:rPr>
                <w:spacing w:val="1"/>
              </w:rPr>
              <w:t>l</w:t>
            </w:r>
            <w:r w:rsidRPr="00630654">
              <w:t>u</w:t>
            </w:r>
            <w:r w:rsidRPr="00630654">
              <w:rPr>
                <w:spacing w:val="4"/>
              </w:rPr>
              <w:t>m</w:t>
            </w:r>
            <w:r w:rsidRPr="00630654">
              <w:t>b</w:t>
            </w:r>
            <w:r w:rsidRPr="00630654">
              <w:rPr>
                <w:spacing w:val="-1"/>
              </w:rPr>
              <w:t>i</w:t>
            </w:r>
            <w:r w:rsidRPr="00630654">
              <w:t>ng or</w:t>
            </w:r>
            <w:r w:rsidRPr="00630654">
              <w:rPr>
                <w:spacing w:val="-2"/>
              </w:rPr>
              <w:t xml:space="preserve"> </w:t>
            </w:r>
            <w:r w:rsidRPr="00630654">
              <w:rPr>
                <w:spacing w:val="1"/>
              </w:rPr>
              <w:t>c</w:t>
            </w:r>
            <w:r w:rsidRPr="00630654">
              <w:t>on</w:t>
            </w:r>
            <w:r w:rsidRPr="00630654">
              <w:rPr>
                <w:spacing w:val="1"/>
              </w:rPr>
              <w:t>s</w:t>
            </w:r>
            <w:r w:rsidRPr="00630654">
              <w:t>t</w:t>
            </w:r>
            <w:r w:rsidRPr="00630654">
              <w:rPr>
                <w:spacing w:val="1"/>
              </w:rPr>
              <w:t>r</w:t>
            </w:r>
            <w:r w:rsidRPr="00630654">
              <w:t>u</w:t>
            </w:r>
            <w:r w:rsidRPr="00630654">
              <w:rPr>
                <w:spacing w:val="1"/>
              </w:rPr>
              <w:t>c</w:t>
            </w:r>
            <w:r w:rsidRPr="00630654">
              <w:t>t</w:t>
            </w:r>
            <w:r w:rsidRPr="00630654">
              <w:rPr>
                <w:spacing w:val="-1"/>
              </w:rPr>
              <w:t>i</w:t>
            </w:r>
            <w:r w:rsidRPr="00630654">
              <w:rPr>
                <w:spacing w:val="2"/>
              </w:rPr>
              <w:t>o</w:t>
            </w:r>
            <w:r w:rsidRPr="00630654">
              <w:t>n</w:t>
            </w:r>
            <w:r w:rsidRPr="00630654">
              <w:rPr>
                <w:spacing w:val="-12"/>
              </w:rPr>
              <w:t xml:space="preserve"> </w:t>
            </w:r>
            <w:r w:rsidRPr="00630654">
              <w:t>t</w:t>
            </w:r>
            <w:r w:rsidRPr="00630654">
              <w:rPr>
                <w:spacing w:val="1"/>
              </w:rPr>
              <w:t>r</w:t>
            </w:r>
            <w:r w:rsidRPr="00630654">
              <w:t>a</w:t>
            </w:r>
            <w:r w:rsidRPr="00630654">
              <w:rPr>
                <w:spacing w:val="2"/>
              </w:rPr>
              <w:t>d</w:t>
            </w:r>
            <w:r w:rsidRPr="00630654">
              <w:t>e</w:t>
            </w:r>
            <w:r w:rsidRPr="00630654">
              <w:rPr>
                <w:spacing w:val="-6"/>
              </w:rPr>
              <w:t xml:space="preserve"> </w:t>
            </w:r>
            <w:r w:rsidRPr="00630654">
              <w:rPr>
                <w:spacing w:val="2"/>
              </w:rPr>
              <w:t>q</w:t>
            </w:r>
            <w:r w:rsidRPr="00630654">
              <w:t>ua</w:t>
            </w:r>
            <w:r w:rsidRPr="00630654">
              <w:rPr>
                <w:spacing w:val="1"/>
              </w:rPr>
              <w:t>l</w:t>
            </w:r>
            <w:r w:rsidRPr="00630654">
              <w:rPr>
                <w:spacing w:val="-1"/>
              </w:rPr>
              <w:t>i</w:t>
            </w:r>
            <w:r w:rsidRPr="00630654">
              <w:rPr>
                <w:spacing w:val="2"/>
              </w:rPr>
              <w:t>f</w:t>
            </w:r>
            <w:r w:rsidRPr="00630654">
              <w:rPr>
                <w:spacing w:val="1"/>
              </w:rPr>
              <w:t>ic</w:t>
            </w:r>
            <w:r w:rsidRPr="00630654">
              <w:t>at</w:t>
            </w:r>
            <w:r w:rsidRPr="00630654">
              <w:rPr>
                <w:spacing w:val="-1"/>
              </w:rPr>
              <w:t>i</w:t>
            </w:r>
            <w:r w:rsidRPr="00630654">
              <w:t>o</w:t>
            </w:r>
            <w:r w:rsidRPr="00630654">
              <w:rPr>
                <w:spacing w:val="2"/>
              </w:rPr>
              <w:t>n</w:t>
            </w:r>
            <w:r w:rsidRPr="00841355">
              <w:t>.</w:t>
            </w:r>
          </w:p>
        </w:tc>
      </w:tr>
      <w:tr w:rsidR="00835E6F" w14:paraId="1BD35AD9" w14:textId="77777777" w:rsidTr="00653813">
        <w:trPr>
          <w:trHeight w:hRule="exact" w:val="322"/>
        </w:trPr>
        <w:tc>
          <w:tcPr>
            <w:tcW w:w="1387" w:type="dxa"/>
            <w:tcBorders>
              <w:top w:val="single" w:sz="4" w:space="0" w:color="000000"/>
              <w:left w:val="single" w:sz="4" w:space="0" w:color="000000"/>
              <w:bottom w:val="single" w:sz="4" w:space="0" w:color="000000"/>
              <w:right w:val="single" w:sz="4" w:space="0" w:color="000000"/>
            </w:tcBorders>
            <w:hideMark/>
          </w:tcPr>
          <w:p w14:paraId="56839C3B" w14:textId="77777777" w:rsidR="00835E6F" w:rsidRDefault="00835E6F" w:rsidP="00653813">
            <w:pPr>
              <w:spacing w:before="37" w:after="0" w:line="276" w:lineRule="auto"/>
              <w:ind w:left="10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7590" w:type="dxa"/>
            <w:tcBorders>
              <w:top w:val="single" w:sz="4" w:space="0" w:color="000000"/>
              <w:left w:val="single" w:sz="4" w:space="0" w:color="000000"/>
              <w:bottom w:val="single" w:sz="4" w:space="0" w:color="000000"/>
              <w:right w:val="single" w:sz="4" w:space="0" w:color="000000"/>
            </w:tcBorders>
            <w:hideMark/>
          </w:tcPr>
          <w:p w14:paraId="120D7075" w14:textId="77777777" w:rsidR="00835E6F" w:rsidRDefault="00835E6F" w:rsidP="00653813">
            <w:pPr>
              <w:spacing w:before="37" w:after="0" w:line="276" w:lineRule="auto"/>
              <w:ind w:left="105"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947" w:type="dxa"/>
            <w:tcBorders>
              <w:top w:val="single" w:sz="4" w:space="0" w:color="000000"/>
              <w:left w:val="single" w:sz="4" w:space="0" w:color="000000"/>
              <w:bottom w:val="single" w:sz="4" w:space="0" w:color="000000"/>
              <w:right w:val="single" w:sz="4" w:space="0" w:color="000000"/>
            </w:tcBorders>
            <w:hideMark/>
          </w:tcPr>
          <w:p w14:paraId="289FF6FF" w14:textId="77777777" w:rsidR="00835E6F" w:rsidRDefault="00835E6F" w:rsidP="00653813">
            <w:pPr>
              <w:spacing w:before="37" w:after="0" w:line="276" w:lineRule="auto"/>
              <w:ind w:left="0" w:right="-20"/>
              <w:rPr>
                <w:rFonts w:eastAsia="Arial" w:cs="Arial"/>
                <w:szCs w:val="20"/>
              </w:rPr>
            </w:pPr>
            <w:r>
              <w:rPr>
                <w:rFonts w:eastAsia="Arial" w:cs="Arial"/>
                <w:b/>
                <w:bCs/>
                <w:szCs w:val="20"/>
              </w:rPr>
              <w:t>N</w:t>
            </w:r>
            <w:r>
              <w:rPr>
                <w:rFonts w:eastAsia="Arial" w:cs="Arial"/>
                <w:b/>
                <w:bCs/>
                <w:spacing w:val="1"/>
                <w:szCs w:val="20"/>
              </w:rPr>
              <w:t>o</w:t>
            </w:r>
            <w:r>
              <w:rPr>
                <w:rFonts w:eastAsia="Arial" w:cs="Arial"/>
                <w:b/>
                <w:bCs/>
                <w:szCs w:val="20"/>
              </w:rPr>
              <w:t>m</w:t>
            </w:r>
            <w:r>
              <w:rPr>
                <w:rFonts w:eastAsia="Arial" w:cs="Arial"/>
                <w:b/>
                <w:bCs/>
                <w:spacing w:val="-4"/>
                <w:szCs w:val="20"/>
              </w:rPr>
              <w:t xml:space="preserve"> </w:t>
            </w:r>
            <w:r>
              <w:rPr>
                <w:rFonts w:eastAsia="Arial" w:cs="Arial"/>
                <w:b/>
                <w:bCs/>
                <w:szCs w:val="20"/>
              </w:rPr>
              <w:t>H</w:t>
            </w:r>
            <w:r>
              <w:rPr>
                <w:rFonts w:eastAsia="Arial" w:cs="Arial"/>
                <w:b/>
                <w:bCs/>
                <w:spacing w:val="-1"/>
                <w:szCs w:val="20"/>
              </w:rPr>
              <w:t>r</w:t>
            </w:r>
            <w:r>
              <w:rPr>
                <w:rFonts w:eastAsia="Arial" w:cs="Arial"/>
                <w:b/>
                <w:bCs/>
                <w:szCs w:val="20"/>
              </w:rPr>
              <w:t>s</w:t>
            </w:r>
          </w:p>
        </w:tc>
      </w:tr>
      <w:tr w:rsidR="00835E6F" w14:paraId="1D082BA0" w14:textId="77777777" w:rsidTr="00653813">
        <w:trPr>
          <w:trHeight w:hRule="exact" w:val="550"/>
        </w:trPr>
        <w:tc>
          <w:tcPr>
            <w:tcW w:w="1387" w:type="dxa"/>
            <w:tcBorders>
              <w:top w:val="single" w:sz="4" w:space="0" w:color="000000"/>
              <w:left w:val="single" w:sz="4" w:space="0" w:color="000000"/>
              <w:bottom w:val="single" w:sz="4" w:space="0" w:color="000000"/>
              <w:right w:val="single" w:sz="4" w:space="0" w:color="000000"/>
            </w:tcBorders>
          </w:tcPr>
          <w:p w14:paraId="1650F1E1" w14:textId="141F46C3" w:rsidR="00835E6F" w:rsidRPr="005B6E22" w:rsidRDefault="00835E6F" w:rsidP="00653813">
            <w:pPr>
              <w:spacing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N</w:t>
            </w:r>
            <w:r w:rsidRPr="005B6E22">
              <w:rPr>
                <w:rFonts w:eastAsia="Arial" w:cs="Arial"/>
                <w:spacing w:val="3"/>
                <w:sz w:val="20"/>
                <w:szCs w:val="20"/>
              </w:rPr>
              <w:t>U</w:t>
            </w:r>
            <w:r w:rsidRPr="005B6E22">
              <w:rPr>
                <w:rFonts w:eastAsia="Arial" w:cs="Arial"/>
                <w:sz w:val="20"/>
                <w:szCs w:val="20"/>
              </w:rPr>
              <w:t>M</w:t>
            </w:r>
            <w:r w:rsidRPr="005B6E22">
              <w:rPr>
                <w:rFonts w:eastAsia="Arial" w:cs="Arial"/>
                <w:spacing w:val="2"/>
                <w:sz w:val="20"/>
                <w:szCs w:val="20"/>
              </w:rPr>
              <w:t>00</w:t>
            </w:r>
            <w:r w:rsidR="005B6E22" w:rsidRPr="005B6E22">
              <w:rPr>
                <w:rFonts w:eastAsia="Arial" w:cs="Arial"/>
                <w:spacing w:val="2"/>
                <w:sz w:val="20"/>
                <w:szCs w:val="20"/>
              </w:rPr>
              <w:t>8</w:t>
            </w:r>
          </w:p>
        </w:tc>
        <w:tc>
          <w:tcPr>
            <w:tcW w:w="7590" w:type="dxa"/>
            <w:tcBorders>
              <w:top w:val="single" w:sz="4" w:space="0" w:color="000000"/>
              <w:left w:val="single" w:sz="4" w:space="0" w:color="000000"/>
              <w:bottom w:val="single" w:sz="4" w:space="0" w:color="000000"/>
              <w:right w:val="single" w:sz="4" w:space="0" w:color="000000"/>
            </w:tcBorders>
            <w:hideMark/>
          </w:tcPr>
          <w:p w14:paraId="3A5BFD4F" w14:textId="77777777" w:rsidR="00835E6F" w:rsidRPr="005B6E22" w:rsidRDefault="00835E6F" w:rsidP="00653813">
            <w:pPr>
              <w:spacing w:before="42" w:after="0" w:line="228" w:lineRule="exact"/>
              <w:ind w:left="104" w:right="724"/>
              <w:rPr>
                <w:rFonts w:eastAsia="Arial" w:cs="Arial"/>
                <w:sz w:val="20"/>
                <w:szCs w:val="20"/>
              </w:rPr>
            </w:pPr>
            <w:r w:rsidRPr="005B6E22">
              <w:rPr>
                <w:rFonts w:eastAsia="Arial" w:cs="Arial"/>
                <w:spacing w:val="1"/>
                <w:sz w:val="20"/>
                <w:szCs w:val="20"/>
              </w:rPr>
              <w:t>Us</w:t>
            </w:r>
            <w:r w:rsidRPr="005B6E22">
              <w:rPr>
                <w:rFonts w:eastAsia="Arial" w:cs="Arial"/>
                <w:sz w:val="20"/>
                <w:szCs w:val="20"/>
              </w:rPr>
              <w:t>e</w:t>
            </w:r>
            <w:r w:rsidRPr="005B6E22">
              <w:rPr>
                <w:rFonts w:eastAsia="Arial" w:cs="Arial"/>
                <w:spacing w:val="1"/>
                <w:sz w:val="20"/>
                <w:szCs w:val="20"/>
              </w:rPr>
              <w:t xml:space="preserve"> </w:t>
            </w:r>
            <w:r w:rsidRPr="005B6E22">
              <w:rPr>
                <w:rFonts w:eastAsia="Arial" w:cs="Arial"/>
                <w:spacing w:val="-2"/>
                <w:sz w:val="20"/>
                <w:szCs w:val="20"/>
              </w:rPr>
              <w:t>w</w:t>
            </w:r>
            <w:r w:rsidRPr="005B6E22">
              <w:rPr>
                <w:rFonts w:eastAsia="Arial" w:cs="Arial"/>
                <w:sz w:val="20"/>
                <w:szCs w:val="20"/>
              </w:rPr>
              <w:t>h</w:t>
            </w:r>
            <w:r w:rsidRPr="005B6E22">
              <w:rPr>
                <w:rFonts w:eastAsia="Arial" w:cs="Arial"/>
                <w:spacing w:val="2"/>
                <w:sz w:val="20"/>
                <w:szCs w:val="20"/>
              </w:rPr>
              <w:t>o</w:t>
            </w:r>
            <w:r w:rsidRPr="005B6E22">
              <w:rPr>
                <w:rFonts w:eastAsia="Arial" w:cs="Arial"/>
                <w:spacing w:val="-1"/>
                <w:sz w:val="20"/>
                <w:szCs w:val="20"/>
              </w:rPr>
              <w:t>l</w:t>
            </w:r>
            <w:r w:rsidRPr="005B6E22">
              <w:rPr>
                <w:rFonts w:eastAsia="Arial" w:cs="Arial"/>
                <w:sz w:val="20"/>
                <w:szCs w:val="20"/>
              </w:rPr>
              <w:t>e</w:t>
            </w:r>
            <w:r w:rsidRPr="005B6E22">
              <w:rPr>
                <w:rFonts w:eastAsia="Arial" w:cs="Arial"/>
                <w:spacing w:val="-3"/>
                <w:sz w:val="20"/>
                <w:szCs w:val="20"/>
              </w:rPr>
              <w:t xml:space="preserve"> </w:t>
            </w:r>
            <w:r w:rsidRPr="005B6E22">
              <w:rPr>
                <w:rFonts w:eastAsia="Arial" w:cs="Arial"/>
                <w:sz w:val="20"/>
                <w:szCs w:val="20"/>
              </w:rPr>
              <w:t>nu</w:t>
            </w:r>
            <w:r w:rsidRPr="005B6E22">
              <w:rPr>
                <w:rFonts w:eastAsia="Arial" w:cs="Arial"/>
                <w:spacing w:val="4"/>
                <w:sz w:val="20"/>
                <w:szCs w:val="20"/>
              </w:rPr>
              <w:t>m</w:t>
            </w:r>
            <w:r w:rsidRPr="005B6E22">
              <w:rPr>
                <w:rFonts w:eastAsia="Arial" w:cs="Arial"/>
                <w:sz w:val="20"/>
                <w:szCs w:val="20"/>
              </w:rPr>
              <w:t>be</w:t>
            </w:r>
            <w:r w:rsidRPr="005B6E22">
              <w:rPr>
                <w:rFonts w:eastAsia="Arial" w:cs="Arial"/>
                <w:spacing w:val="1"/>
                <w:sz w:val="20"/>
                <w:szCs w:val="20"/>
              </w:rPr>
              <w:t>r</w:t>
            </w:r>
            <w:r w:rsidRPr="005B6E22">
              <w:rPr>
                <w:rFonts w:eastAsia="Arial" w:cs="Arial"/>
                <w:sz w:val="20"/>
                <w:szCs w:val="20"/>
              </w:rPr>
              <w:t>s</w:t>
            </w:r>
            <w:r w:rsidRPr="005B6E22">
              <w:rPr>
                <w:rFonts w:eastAsia="Arial" w:cs="Arial"/>
                <w:spacing w:val="-7"/>
                <w:sz w:val="20"/>
                <w:szCs w:val="20"/>
              </w:rPr>
              <w:t xml:space="preserve"> </w:t>
            </w:r>
            <w:r w:rsidRPr="005B6E22">
              <w:rPr>
                <w:rFonts w:eastAsia="Arial" w:cs="Arial"/>
                <w:sz w:val="20"/>
                <w:szCs w:val="20"/>
              </w:rPr>
              <w:t>and</w:t>
            </w:r>
            <w:r w:rsidRPr="005B6E22">
              <w:rPr>
                <w:rFonts w:eastAsia="Arial" w:cs="Arial"/>
                <w:spacing w:val="-4"/>
                <w:sz w:val="20"/>
                <w:szCs w:val="20"/>
              </w:rPr>
              <w:t xml:space="preserve"> </w:t>
            </w:r>
            <w:r w:rsidRPr="005B6E22">
              <w:rPr>
                <w:rFonts w:eastAsia="Arial" w:cs="Arial"/>
                <w:spacing w:val="4"/>
                <w:sz w:val="20"/>
                <w:szCs w:val="20"/>
              </w:rPr>
              <w:t>s</w:t>
            </w:r>
            <w:r w:rsidRPr="005B6E22">
              <w:rPr>
                <w:rFonts w:eastAsia="Arial" w:cs="Arial"/>
                <w:spacing w:val="-1"/>
                <w:sz w:val="20"/>
                <w:szCs w:val="20"/>
              </w:rPr>
              <w:t>i</w:t>
            </w:r>
            <w:r w:rsidRPr="005B6E22">
              <w:rPr>
                <w:rFonts w:eastAsia="Arial" w:cs="Arial"/>
                <w:spacing w:val="4"/>
                <w:sz w:val="20"/>
                <w:szCs w:val="20"/>
              </w:rPr>
              <w:t>m</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e</w:t>
            </w:r>
            <w:r w:rsidRPr="005B6E22">
              <w:rPr>
                <w:rFonts w:eastAsia="Arial" w:cs="Arial"/>
                <w:spacing w:val="-7"/>
                <w:sz w:val="20"/>
                <w:szCs w:val="20"/>
              </w:rPr>
              <w:t xml:space="preserve"> </w:t>
            </w:r>
            <w:r w:rsidRPr="005B6E22">
              <w:rPr>
                <w:rFonts w:eastAsia="Arial" w:cs="Arial"/>
                <w:spacing w:val="2"/>
                <w:sz w:val="20"/>
                <w:szCs w:val="20"/>
              </w:rPr>
              <w:t>f</w:t>
            </w:r>
            <w:r w:rsidRPr="005B6E22">
              <w:rPr>
                <w:rFonts w:eastAsia="Arial" w:cs="Arial"/>
                <w:spacing w:val="1"/>
                <w:sz w:val="20"/>
                <w:szCs w:val="20"/>
              </w:rPr>
              <w:t>r</w:t>
            </w:r>
            <w:r w:rsidRPr="005B6E22">
              <w:rPr>
                <w:rFonts w:eastAsia="Arial" w:cs="Arial"/>
                <w:sz w:val="20"/>
                <w:szCs w:val="20"/>
              </w:rPr>
              <w:t>a</w:t>
            </w:r>
            <w:r w:rsidRPr="005B6E22">
              <w:rPr>
                <w:rFonts w:eastAsia="Arial" w:cs="Arial"/>
                <w:spacing w:val="1"/>
                <w:sz w:val="20"/>
                <w:szCs w:val="20"/>
              </w:rPr>
              <w:t>c</w:t>
            </w:r>
            <w:r w:rsidRPr="005B6E22">
              <w:rPr>
                <w:rFonts w:eastAsia="Arial" w:cs="Arial"/>
                <w:sz w:val="20"/>
                <w:szCs w:val="20"/>
              </w:rPr>
              <w:t>t</w:t>
            </w:r>
            <w:r w:rsidRPr="005B6E22">
              <w:rPr>
                <w:rFonts w:eastAsia="Arial" w:cs="Arial"/>
                <w:spacing w:val="-1"/>
                <w:sz w:val="20"/>
                <w:szCs w:val="20"/>
              </w:rPr>
              <w:t>i</w:t>
            </w:r>
            <w:r w:rsidRPr="005B6E22">
              <w:rPr>
                <w:rFonts w:eastAsia="Arial" w:cs="Arial"/>
                <w:sz w:val="20"/>
                <w:szCs w:val="20"/>
              </w:rPr>
              <w:t>on</w:t>
            </w:r>
            <w:r w:rsidRPr="005B6E22">
              <w:rPr>
                <w:rFonts w:eastAsia="Arial" w:cs="Arial"/>
                <w:spacing w:val="1"/>
                <w:sz w:val="20"/>
                <w:szCs w:val="20"/>
              </w:rPr>
              <w:t>s</w:t>
            </w:r>
            <w:r w:rsidRPr="005B6E22">
              <w:rPr>
                <w:rFonts w:eastAsia="Arial" w:cs="Arial"/>
                <w:sz w:val="20"/>
                <w:szCs w:val="20"/>
              </w:rPr>
              <w:t>,</w:t>
            </w:r>
            <w:r w:rsidRPr="005B6E22">
              <w:rPr>
                <w:rFonts w:eastAsia="Arial" w:cs="Arial"/>
                <w:spacing w:val="-9"/>
                <w:sz w:val="20"/>
                <w:szCs w:val="20"/>
              </w:rPr>
              <w:t xml:space="preserve"> </w:t>
            </w:r>
            <w:r w:rsidRPr="005B6E22">
              <w:rPr>
                <w:rFonts w:eastAsia="Arial" w:cs="Arial"/>
                <w:spacing w:val="2"/>
                <w:sz w:val="20"/>
                <w:szCs w:val="20"/>
              </w:rPr>
              <w:t>d</w:t>
            </w:r>
            <w:r w:rsidRPr="005B6E22">
              <w:rPr>
                <w:rFonts w:eastAsia="Arial" w:cs="Arial"/>
                <w:sz w:val="20"/>
                <w:szCs w:val="20"/>
              </w:rPr>
              <w:t>e</w:t>
            </w:r>
            <w:r w:rsidRPr="005B6E22">
              <w:rPr>
                <w:rFonts w:eastAsia="Arial" w:cs="Arial"/>
                <w:spacing w:val="1"/>
                <w:sz w:val="20"/>
                <w:szCs w:val="20"/>
              </w:rPr>
              <w:t>c</w:t>
            </w:r>
            <w:r w:rsidRPr="005B6E22">
              <w:rPr>
                <w:rFonts w:eastAsia="Arial" w:cs="Arial"/>
                <w:spacing w:val="-1"/>
                <w:sz w:val="20"/>
                <w:szCs w:val="20"/>
              </w:rPr>
              <w:t>i</w:t>
            </w:r>
            <w:r w:rsidRPr="005B6E22">
              <w:rPr>
                <w:rFonts w:eastAsia="Arial" w:cs="Arial"/>
                <w:spacing w:val="4"/>
                <w:sz w:val="20"/>
                <w:szCs w:val="20"/>
              </w:rPr>
              <w:t>m</w:t>
            </w:r>
            <w:r w:rsidRPr="005B6E22">
              <w:rPr>
                <w:rFonts w:eastAsia="Arial" w:cs="Arial"/>
                <w:sz w:val="20"/>
                <w:szCs w:val="20"/>
              </w:rPr>
              <w:t>a</w:t>
            </w:r>
            <w:r w:rsidRPr="005B6E22">
              <w:rPr>
                <w:rFonts w:eastAsia="Arial" w:cs="Arial"/>
                <w:spacing w:val="-1"/>
                <w:sz w:val="20"/>
                <w:szCs w:val="20"/>
              </w:rPr>
              <w:t>l</w:t>
            </w:r>
            <w:r w:rsidRPr="005B6E22">
              <w:rPr>
                <w:rFonts w:eastAsia="Arial" w:cs="Arial"/>
                <w:sz w:val="20"/>
                <w:szCs w:val="20"/>
              </w:rPr>
              <w:t>s</w:t>
            </w:r>
            <w:r w:rsidRPr="005B6E22">
              <w:rPr>
                <w:rFonts w:eastAsia="Arial" w:cs="Arial"/>
                <w:spacing w:val="-7"/>
                <w:sz w:val="20"/>
                <w:szCs w:val="20"/>
              </w:rPr>
              <w:t xml:space="preserve"> </w:t>
            </w:r>
            <w:r w:rsidRPr="005B6E22">
              <w:rPr>
                <w:rFonts w:eastAsia="Arial" w:cs="Arial"/>
                <w:sz w:val="20"/>
                <w:szCs w:val="20"/>
              </w:rPr>
              <w:t>and pe</w:t>
            </w:r>
            <w:r w:rsidRPr="005B6E22">
              <w:rPr>
                <w:rFonts w:eastAsia="Arial" w:cs="Arial"/>
                <w:spacing w:val="1"/>
                <w:sz w:val="20"/>
                <w:szCs w:val="20"/>
              </w:rPr>
              <w:t>rc</w:t>
            </w:r>
            <w:r w:rsidRPr="005B6E22">
              <w:rPr>
                <w:rFonts w:eastAsia="Arial" w:cs="Arial"/>
                <w:sz w:val="20"/>
                <w:szCs w:val="20"/>
              </w:rPr>
              <w:t>ent</w:t>
            </w:r>
            <w:r w:rsidRPr="005B6E22">
              <w:rPr>
                <w:rFonts w:eastAsia="Arial" w:cs="Arial"/>
                <w:spacing w:val="2"/>
                <w:sz w:val="20"/>
                <w:szCs w:val="20"/>
              </w:rPr>
              <w:t>a</w:t>
            </w:r>
            <w:r w:rsidRPr="005B6E22">
              <w:rPr>
                <w:rFonts w:eastAsia="Arial" w:cs="Arial"/>
                <w:sz w:val="20"/>
                <w:szCs w:val="20"/>
              </w:rPr>
              <w:t>ges</w:t>
            </w:r>
            <w:r w:rsidRPr="005B6E22">
              <w:rPr>
                <w:rFonts w:eastAsia="Arial" w:cs="Arial"/>
                <w:spacing w:val="-10"/>
                <w:sz w:val="20"/>
                <w:szCs w:val="20"/>
              </w:rPr>
              <w:t xml:space="preserve"> </w:t>
            </w:r>
            <w:r w:rsidRPr="005B6E22">
              <w:rPr>
                <w:rFonts w:eastAsia="Arial" w:cs="Arial"/>
                <w:spacing w:val="2"/>
                <w:sz w:val="20"/>
                <w:szCs w:val="20"/>
              </w:rPr>
              <w:t>f</w:t>
            </w:r>
            <w:r w:rsidRPr="005B6E22">
              <w:rPr>
                <w:rFonts w:eastAsia="Arial" w:cs="Arial"/>
                <w:sz w:val="20"/>
                <w:szCs w:val="20"/>
              </w:rPr>
              <w:t>or</w:t>
            </w:r>
            <w:r w:rsidRPr="005B6E22">
              <w:rPr>
                <w:rFonts w:eastAsia="Arial" w:cs="Arial"/>
                <w:spacing w:val="-2"/>
                <w:sz w:val="20"/>
                <w:szCs w:val="20"/>
              </w:rPr>
              <w:t xml:space="preserve"> </w:t>
            </w:r>
            <w:r w:rsidRPr="005B6E22">
              <w:rPr>
                <w:rFonts w:eastAsia="Arial" w:cs="Arial"/>
                <w:sz w:val="20"/>
                <w:szCs w:val="20"/>
              </w:rPr>
              <w:t>wo</w:t>
            </w:r>
            <w:r w:rsidRPr="005B6E22">
              <w:rPr>
                <w:rFonts w:eastAsia="Arial" w:cs="Arial"/>
                <w:spacing w:val="1"/>
                <w:sz w:val="20"/>
                <w:szCs w:val="20"/>
              </w:rPr>
              <w:t>r</w:t>
            </w:r>
            <w:r w:rsidRPr="005B6E22">
              <w:rPr>
                <w:rFonts w:eastAsia="Arial" w:cs="Arial"/>
                <w:sz w:val="20"/>
                <w:szCs w:val="20"/>
              </w:rPr>
              <w:t>k</w:t>
            </w:r>
          </w:p>
        </w:tc>
        <w:tc>
          <w:tcPr>
            <w:tcW w:w="947" w:type="dxa"/>
            <w:tcBorders>
              <w:top w:val="single" w:sz="4" w:space="0" w:color="000000"/>
              <w:left w:val="single" w:sz="4" w:space="0" w:color="000000"/>
              <w:bottom w:val="single" w:sz="4" w:space="0" w:color="000000"/>
              <w:right w:val="single" w:sz="4" w:space="0" w:color="000000"/>
            </w:tcBorders>
            <w:vAlign w:val="center"/>
          </w:tcPr>
          <w:p w14:paraId="76119EDB" w14:textId="77777777" w:rsidR="00835E6F" w:rsidRPr="005B6E22" w:rsidRDefault="00835E6F" w:rsidP="00653813">
            <w:pPr>
              <w:spacing w:before="37" w:after="0" w:line="276" w:lineRule="auto"/>
              <w:ind w:left="104" w:right="-20"/>
              <w:jc w:val="center"/>
              <w:rPr>
                <w:rFonts w:eastAsia="Arial" w:cs="Arial"/>
                <w:spacing w:val="-8"/>
                <w:sz w:val="20"/>
                <w:szCs w:val="20"/>
              </w:rPr>
            </w:pPr>
            <w:r w:rsidRPr="005B6E22">
              <w:rPr>
                <w:rFonts w:eastAsia="Arial" w:cs="Arial"/>
                <w:spacing w:val="-8"/>
                <w:sz w:val="20"/>
                <w:szCs w:val="20"/>
              </w:rPr>
              <w:t>15</w:t>
            </w:r>
          </w:p>
        </w:tc>
      </w:tr>
      <w:tr w:rsidR="00835E6F" w14:paraId="15DD5053" w14:textId="77777777" w:rsidTr="00653813">
        <w:trPr>
          <w:trHeight w:hRule="exact" w:val="319"/>
        </w:trPr>
        <w:tc>
          <w:tcPr>
            <w:tcW w:w="1387" w:type="dxa"/>
            <w:tcBorders>
              <w:top w:val="single" w:sz="4" w:space="0" w:color="000000"/>
              <w:left w:val="single" w:sz="4" w:space="0" w:color="000000"/>
              <w:bottom w:val="single" w:sz="4" w:space="0" w:color="000000"/>
              <w:right w:val="single" w:sz="4" w:space="0" w:color="000000"/>
            </w:tcBorders>
            <w:hideMark/>
          </w:tcPr>
          <w:p w14:paraId="5D7E5A89"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N</w:t>
            </w:r>
            <w:r w:rsidRPr="005B6E22">
              <w:rPr>
                <w:rFonts w:eastAsia="Arial" w:cs="Arial"/>
                <w:spacing w:val="3"/>
                <w:sz w:val="20"/>
                <w:szCs w:val="20"/>
              </w:rPr>
              <w:t>U</w:t>
            </w:r>
            <w:r w:rsidRPr="005B6E22">
              <w:rPr>
                <w:rFonts w:eastAsia="Arial" w:cs="Arial"/>
                <w:sz w:val="20"/>
                <w:szCs w:val="20"/>
              </w:rPr>
              <w:t>M</w:t>
            </w:r>
            <w:r w:rsidRPr="005B6E22">
              <w:rPr>
                <w:rFonts w:eastAsia="Arial" w:cs="Arial"/>
                <w:spacing w:val="2"/>
                <w:sz w:val="20"/>
                <w:szCs w:val="20"/>
              </w:rPr>
              <w:t>00</w:t>
            </w:r>
            <w:r w:rsidRPr="005B6E22">
              <w:rPr>
                <w:rFonts w:eastAsia="Arial" w:cs="Arial"/>
                <w:sz w:val="20"/>
                <w:szCs w:val="20"/>
              </w:rPr>
              <w:t>9</w:t>
            </w:r>
          </w:p>
        </w:tc>
        <w:tc>
          <w:tcPr>
            <w:tcW w:w="7590" w:type="dxa"/>
            <w:tcBorders>
              <w:top w:val="single" w:sz="4" w:space="0" w:color="000000"/>
              <w:left w:val="single" w:sz="4" w:space="0" w:color="000000"/>
              <w:bottom w:val="single" w:sz="4" w:space="0" w:color="000000"/>
              <w:right w:val="single" w:sz="4" w:space="0" w:color="000000"/>
            </w:tcBorders>
            <w:hideMark/>
          </w:tcPr>
          <w:p w14:paraId="53642990" w14:textId="77777777" w:rsidR="00835E6F" w:rsidRPr="005B6E22" w:rsidRDefault="00835E6F" w:rsidP="00653813">
            <w:pPr>
              <w:spacing w:before="37" w:after="0" w:line="276" w:lineRule="auto"/>
              <w:ind w:left="104" w:right="-20"/>
              <w:rPr>
                <w:rFonts w:eastAsia="Arial" w:cs="Arial"/>
                <w:sz w:val="20"/>
                <w:szCs w:val="20"/>
              </w:rPr>
            </w:pPr>
            <w:r w:rsidRPr="005B6E22">
              <w:rPr>
                <w:rFonts w:eastAsia="Arial" w:cs="Arial"/>
                <w:sz w:val="20"/>
                <w:szCs w:val="20"/>
              </w:rPr>
              <w:t>Use familiar and simple metric measurements for work</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49B5374" w14:textId="77777777" w:rsidR="00835E6F" w:rsidRPr="005B6E22" w:rsidRDefault="00835E6F" w:rsidP="00653813">
            <w:pPr>
              <w:spacing w:before="37" w:after="0" w:line="276" w:lineRule="auto"/>
              <w:ind w:left="104" w:right="-20"/>
              <w:jc w:val="center"/>
              <w:rPr>
                <w:rFonts w:eastAsia="Arial" w:cs="Arial"/>
                <w:spacing w:val="-8"/>
                <w:sz w:val="20"/>
                <w:szCs w:val="20"/>
              </w:rPr>
            </w:pPr>
            <w:r w:rsidRPr="005B6E22">
              <w:rPr>
                <w:rFonts w:eastAsia="Arial" w:cs="Arial"/>
                <w:spacing w:val="-8"/>
                <w:sz w:val="20"/>
                <w:szCs w:val="20"/>
              </w:rPr>
              <w:t>15</w:t>
            </w:r>
          </w:p>
        </w:tc>
      </w:tr>
      <w:tr w:rsidR="00835E6F" w14:paraId="7F539FCF" w14:textId="77777777" w:rsidTr="00653813">
        <w:trPr>
          <w:trHeight w:hRule="exact" w:val="322"/>
        </w:trPr>
        <w:tc>
          <w:tcPr>
            <w:tcW w:w="1387" w:type="dxa"/>
            <w:tcBorders>
              <w:top w:val="single" w:sz="4" w:space="0" w:color="000000"/>
              <w:left w:val="single" w:sz="4" w:space="0" w:color="000000"/>
              <w:bottom w:val="single" w:sz="4" w:space="0" w:color="000000"/>
              <w:right w:val="single" w:sz="4" w:space="0" w:color="000000"/>
            </w:tcBorders>
            <w:hideMark/>
          </w:tcPr>
          <w:p w14:paraId="665F490E"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N</w:t>
            </w:r>
            <w:r w:rsidRPr="005B6E22">
              <w:rPr>
                <w:rFonts w:eastAsia="Arial" w:cs="Arial"/>
                <w:spacing w:val="3"/>
                <w:sz w:val="20"/>
                <w:szCs w:val="20"/>
              </w:rPr>
              <w:t>U</w:t>
            </w:r>
            <w:r w:rsidRPr="005B6E22">
              <w:rPr>
                <w:rFonts w:eastAsia="Arial" w:cs="Arial"/>
                <w:sz w:val="20"/>
                <w:szCs w:val="20"/>
              </w:rPr>
              <w:t>M0</w:t>
            </w:r>
            <w:r w:rsidRPr="005B6E22">
              <w:rPr>
                <w:rFonts w:eastAsia="Arial" w:cs="Arial"/>
                <w:spacing w:val="2"/>
                <w:sz w:val="20"/>
                <w:szCs w:val="20"/>
              </w:rPr>
              <w:t>1</w:t>
            </w:r>
            <w:r w:rsidRPr="005B6E22">
              <w:rPr>
                <w:rFonts w:eastAsia="Arial" w:cs="Arial"/>
                <w:sz w:val="20"/>
                <w:szCs w:val="20"/>
              </w:rPr>
              <w:t>1</w:t>
            </w:r>
          </w:p>
        </w:tc>
        <w:tc>
          <w:tcPr>
            <w:tcW w:w="7590" w:type="dxa"/>
            <w:tcBorders>
              <w:top w:val="single" w:sz="4" w:space="0" w:color="000000"/>
              <w:left w:val="single" w:sz="4" w:space="0" w:color="000000"/>
              <w:bottom w:val="single" w:sz="4" w:space="0" w:color="000000"/>
              <w:right w:val="single" w:sz="4" w:space="0" w:color="000000"/>
            </w:tcBorders>
            <w:hideMark/>
          </w:tcPr>
          <w:p w14:paraId="7082942C" w14:textId="77777777" w:rsidR="00835E6F" w:rsidRPr="005B6E22" w:rsidRDefault="00835E6F" w:rsidP="00653813">
            <w:pPr>
              <w:spacing w:before="37" w:after="0" w:line="276" w:lineRule="auto"/>
              <w:ind w:left="104" w:right="-20"/>
              <w:rPr>
                <w:rFonts w:eastAsia="Arial" w:cs="Arial"/>
                <w:sz w:val="20"/>
                <w:szCs w:val="20"/>
              </w:rPr>
            </w:pPr>
            <w:r w:rsidRPr="005B6E22">
              <w:rPr>
                <w:rFonts w:eastAsia="Arial" w:cs="Arial"/>
                <w:sz w:val="20"/>
                <w:szCs w:val="20"/>
              </w:rPr>
              <w:t>Use familiar and simple spatial information for work</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C7B4003" w14:textId="77777777" w:rsidR="00835E6F" w:rsidRPr="005B6E22" w:rsidRDefault="00835E6F" w:rsidP="00653813">
            <w:pPr>
              <w:spacing w:before="37" w:after="0" w:line="276" w:lineRule="auto"/>
              <w:ind w:left="104" w:right="-20"/>
              <w:jc w:val="center"/>
              <w:rPr>
                <w:rFonts w:eastAsia="Arial" w:cs="Arial"/>
                <w:spacing w:val="-8"/>
                <w:sz w:val="20"/>
                <w:szCs w:val="20"/>
              </w:rPr>
            </w:pPr>
            <w:r w:rsidRPr="005B6E22">
              <w:rPr>
                <w:rFonts w:eastAsia="Arial" w:cs="Arial"/>
                <w:spacing w:val="-8"/>
                <w:sz w:val="20"/>
                <w:szCs w:val="20"/>
              </w:rPr>
              <w:t>10</w:t>
            </w:r>
          </w:p>
        </w:tc>
      </w:tr>
      <w:tr w:rsidR="00835E6F" w14:paraId="78DEF3C5" w14:textId="77777777" w:rsidTr="00653813">
        <w:trPr>
          <w:trHeight w:hRule="exact" w:val="319"/>
        </w:trPr>
        <w:tc>
          <w:tcPr>
            <w:tcW w:w="1387" w:type="dxa"/>
            <w:tcBorders>
              <w:top w:val="single" w:sz="4" w:space="0" w:color="000000"/>
              <w:left w:val="single" w:sz="4" w:space="0" w:color="000000"/>
              <w:bottom w:val="single" w:sz="4" w:space="0" w:color="000000"/>
              <w:right w:val="single" w:sz="4" w:space="0" w:color="000000"/>
            </w:tcBorders>
          </w:tcPr>
          <w:p w14:paraId="4626B78B" w14:textId="77777777" w:rsidR="00835E6F" w:rsidRPr="005B6E22" w:rsidRDefault="00835E6F" w:rsidP="00653813">
            <w:pPr>
              <w:spacing w:line="276" w:lineRule="auto"/>
              <w:rPr>
                <w:rFonts w:asciiTheme="minorHAnsi" w:hAnsiTheme="minorHAnsi"/>
                <w:sz w:val="20"/>
                <w:szCs w:val="20"/>
              </w:rPr>
            </w:pPr>
          </w:p>
        </w:tc>
        <w:tc>
          <w:tcPr>
            <w:tcW w:w="7590" w:type="dxa"/>
            <w:tcBorders>
              <w:top w:val="single" w:sz="4" w:space="0" w:color="000000"/>
              <w:left w:val="single" w:sz="4" w:space="0" w:color="000000"/>
              <w:bottom w:val="single" w:sz="4" w:space="0" w:color="000000"/>
              <w:right w:val="single" w:sz="4" w:space="0" w:color="000000"/>
            </w:tcBorders>
            <w:hideMark/>
          </w:tcPr>
          <w:p w14:paraId="565C2656" w14:textId="77777777" w:rsidR="00835E6F" w:rsidRPr="005B6E22" w:rsidRDefault="00835E6F" w:rsidP="00653813">
            <w:pPr>
              <w:spacing w:before="34" w:after="0" w:line="276" w:lineRule="auto"/>
              <w:ind w:right="77"/>
              <w:jc w:val="right"/>
              <w:rPr>
                <w:rFonts w:eastAsia="Arial" w:cs="Arial"/>
                <w:sz w:val="20"/>
                <w:szCs w:val="20"/>
              </w:rPr>
            </w:pPr>
            <w:r w:rsidRPr="005B6E22">
              <w:rPr>
                <w:rFonts w:eastAsia="Arial" w:cs="Arial"/>
                <w:b/>
                <w:bCs/>
                <w:spacing w:val="3"/>
                <w:w w:val="99"/>
                <w:sz w:val="20"/>
                <w:szCs w:val="20"/>
              </w:rPr>
              <w:t>T</w:t>
            </w:r>
            <w:r w:rsidRPr="005B6E22">
              <w:rPr>
                <w:rFonts w:eastAsia="Arial" w:cs="Arial"/>
                <w:b/>
                <w:bCs/>
                <w:spacing w:val="1"/>
                <w:w w:val="99"/>
                <w:sz w:val="20"/>
                <w:szCs w:val="20"/>
              </w:rPr>
              <w:t>ot</w:t>
            </w:r>
            <w:r w:rsidRPr="005B6E22">
              <w:rPr>
                <w:rFonts w:eastAsia="Arial" w:cs="Arial"/>
                <w:b/>
                <w:bCs/>
                <w:w w:val="99"/>
                <w:sz w:val="20"/>
                <w:szCs w:val="20"/>
              </w:rPr>
              <w:t>al</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8379F17" w14:textId="77777777" w:rsidR="00835E6F" w:rsidRPr="005B6E22" w:rsidRDefault="00835E6F" w:rsidP="00653813">
            <w:pPr>
              <w:spacing w:before="37" w:after="0" w:line="276" w:lineRule="auto"/>
              <w:ind w:left="104" w:right="-20"/>
              <w:jc w:val="center"/>
              <w:rPr>
                <w:rFonts w:eastAsia="Arial" w:cs="Arial"/>
                <w:b/>
                <w:spacing w:val="-8"/>
                <w:sz w:val="20"/>
                <w:szCs w:val="20"/>
              </w:rPr>
            </w:pPr>
            <w:r w:rsidRPr="005B6E22">
              <w:rPr>
                <w:rFonts w:eastAsia="Arial" w:cs="Arial"/>
                <w:b/>
                <w:spacing w:val="-8"/>
                <w:sz w:val="20"/>
                <w:szCs w:val="20"/>
              </w:rPr>
              <w:t>40</w:t>
            </w:r>
          </w:p>
        </w:tc>
      </w:tr>
    </w:tbl>
    <w:p w14:paraId="1C3AB22C" w14:textId="77777777" w:rsidR="00835E6F" w:rsidRDefault="00835E6F" w:rsidP="00835E6F">
      <w:pPr>
        <w:spacing w:before="1" w:after="0" w:line="280" w:lineRule="exact"/>
        <w:rPr>
          <w:rFonts w:asciiTheme="minorHAnsi" w:hAnsiTheme="minorHAnsi"/>
          <w:sz w:val="28"/>
          <w:szCs w:val="28"/>
        </w:rPr>
      </w:pPr>
    </w:p>
    <w:tbl>
      <w:tblPr>
        <w:tblW w:w="9930" w:type="dxa"/>
        <w:tblInd w:w="100" w:type="dxa"/>
        <w:tblLayout w:type="fixed"/>
        <w:tblCellMar>
          <w:left w:w="0" w:type="dxa"/>
          <w:right w:w="0" w:type="dxa"/>
        </w:tblCellMar>
        <w:tblLook w:val="01E0" w:firstRow="1" w:lastRow="1" w:firstColumn="1" w:lastColumn="1" w:noHBand="0" w:noVBand="0"/>
        <w:tblCaption w:val="sample group"/>
        <w:tblDescription w:val="electrical"/>
      </w:tblPr>
      <w:tblGrid>
        <w:gridCol w:w="1455"/>
        <w:gridCol w:w="5806"/>
        <w:gridCol w:w="1716"/>
        <w:gridCol w:w="953"/>
      </w:tblGrid>
      <w:tr w:rsidR="00835E6F" w14:paraId="1D82ED5E" w14:textId="77777777" w:rsidTr="00323C40">
        <w:trPr>
          <w:trHeight w:val="293"/>
        </w:trPr>
        <w:tc>
          <w:tcPr>
            <w:tcW w:w="9930" w:type="dxa"/>
            <w:gridSpan w:val="4"/>
            <w:tcBorders>
              <w:top w:val="single" w:sz="4" w:space="0" w:color="auto"/>
              <w:left w:val="single" w:sz="4" w:space="0" w:color="000000"/>
              <w:bottom w:val="nil"/>
              <w:right w:val="single" w:sz="4" w:space="0" w:color="000000"/>
            </w:tcBorders>
            <w:shd w:val="clear" w:color="auto" w:fill="C0C0C0"/>
            <w:hideMark/>
          </w:tcPr>
          <w:p w14:paraId="12D20127" w14:textId="5A658D10" w:rsidR="00835E6F" w:rsidRPr="00D0063C" w:rsidRDefault="00835E6F" w:rsidP="00AD5035">
            <w:pPr>
              <w:pStyle w:val="ListParagraph"/>
              <w:numPr>
                <w:ilvl w:val="0"/>
                <w:numId w:val="10"/>
              </w:numPr>
              <w:spacing w:line="276" w:lineRule="auto"/>
              <w:ind w:right="-20"/>
              <w:rPr>
                <w:rFonts w:eastAsia="Arial" w:cs="Arial"/>
                <w:szCs w:val="20"/>
              </w:rPr>
            </w:pPr>
            <w:r w:rsidRPr="00AD5035">
              <w:rPr>
                <w:rFonts w:eastAsia="Arial" w:cs="Arial"/>
                <w:b/>
                <w:bCs/>
                <w:i/>
                <w:szCs w:val="20"/>
              </w:rPr>
              <w:t>Electrical</w:t>
            </w:r>
          </w:p>
        </w:tc>
      </w:tr>
      <w:tr w:rsidR="00835E6F" w14:paraId="16CE168A" w14:textId="77777777" w:rsidTr="00323C40">
        <w:trPr>
          <w:trHeight w:val="550"/>
        </w:trPr>
        <w:tc>
          <w:tcPr>
            <w:tcW w:w="9930" w:type="dxa"/>
            <w:gridSpan w:val="4"/>
            <w:tcBorders>
              <w:top w:val="nil"/>
              <w:left w:val="single" w:sz="4" w:space="0" w:color="000000"/>
              <w:bottom w:val="single" w:sz="4" w:space="0" w:color="000000"/>
              <w:right w:val="single" w:sz="4" w:space="0" w:color="000000"/>
            </w:tcBorders>
            <w:hideMark/>
          </w:tcPr>
          <w:p w14:paraId="42D8EB77" w14:textId="77777777" w:rsidR="00835E6F" w:rsidRPr="00841355" w:rsidRDefault="00835E6F" w:rsidP="00653813">
            <w:pPr>
              <w:spacing w:before="57" w:after="0" w:line="228" w:lineRule="exact"/>
              <w:ind w:left="102" w:right="168"/>
              <w:rPr>
                <w:rFonts w:eastAsia="Arial" w:cs="Arial"/>
              </w:rPr>
            </w:pPr>
            <w:r w:rsidRPr="00841355">
              <w:t>The following sample skills group supports the literacy and numeracy skills required by a learner undertaking an electrical trade qualification</w:t>
            </w:r>
            <w:r w:rsidRPr="00841355">
              <w:rPr>
                <w:rFonts w:eastAsia="Arial" w:cs="Arial"/>
              </w:rPr>
              <w:t>.</w:t>
            </w:r>
          </w:p>
        </w:tc>
      </w:tr>
      <w:tr w:rsidR="00835E6F" w14:paraId="0E7BD9D6"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7B436B98" w14:textId="77777777" w:rsidR="00835E6F" w:rsidRDefault="00835E6F" w:rsidP="00653813">
            <w:pPr>
              <w:spacing w:before="34" w:after="0" w:line="276" w:lineRule="auto"/>
              <w:ind w:left="10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7522" w:type="dxa"/>
            <w:gridSpan w:val="2"/>
            <w:tcBorders>
              <w:top w:val="single" w:sz="4" w:space="0" w:color="000000"/>
              <w:left w:val="single" w:sz="4" w:space="0" w:color="000000"/>
              <w:bottom w:val="single" w:sz="4" w:space="0" w:color="000000"/>
              <w:right w:val="single" w:sz="4" w:space="0" w:color="000000"/>
            </w:tcBorders>
            <w:hideMark/>
          </w:tcPr>
          <w:p w14:paraId="6483A0A6" w14:textId="77777777" w:rsidR="00835E6F" w:rsidRPr="006D0D52" w:rsidRDefault="00835E6F" w:rsidP="00653813">
            <w:pPr>
              <w:spacing w:before="37" w:after="0" w:line="276" w:lineRule="auto"/>
              <w:ind w:left="104" w:right="-20"/>
              <w:rPr>
                <w:rFonts w:eastAsia="Arial" w:cs="Arial"/>
                <w:b/>
                <w:szCs w:val="20"/>
              </w:rPr>
            </w:pPr>
            <w:r w:rsidRPr="006D0D52">
              <w:rPr>
                <w:rFonts w:eastAsia="Arial" w:cs="Arial"/>
                <w:b/>
                <w:szCs w:val="20"/>
              </w:rPr>
              <w:t>Unit Title</w:t>
            </w:r>
          </w:p>
        </w:tc>
        <w:tc>
          <w:tcPr>
            <w:tcW w:w="953" w:type="dxa"/>
            <w:tcBorders>
              <w:top w:val="single" w:sz="4" w:space="0" w:color="000000"/>
              <w:left w:val="single" w:sz="4" w:space="0" w:color="000000"/>
              <w:bottom w:val="single" w:sz="4" w:space="0" w:color="000000"/>
              <w:right w:val="single" w:sz="4" w:space="0" w:color="000000"/>
            </w:tcBorders>
            <w:hideMark/>
          </w:tcPr>
          <w:p w14:paraId="28B6F904" w14:textId="77777777" w:rsidR="00835E6F" w:rsidRDefault="00835E6F" w:rsidP="00841355">
            <w:pPr>
              <w:spacing w:before="34" w:after="0" w:line="276" w:lineRule="auto"/>
              <w:ind w:left="105" w:right="-20"/>
              <w:jc w:val="center"/>
              <w:rPr>
                <w:rFonts w:eastAsia="Arial" w:cs="Arial"/>
                <w:szCs w:val="20"/>
              </w:rPr>
            </w:pPr>
            <w:r>
              <w:rPr>
                <w:rFonts w:eastAsia="Arial" w:cs="Arial"/>
                <w:b/>
                <w:bCs/>
                <w:szCs w:val="20"/>
              </w:rPr>
              <w:t>N</w:t>
            </w:r>
            <w:r>
              <w:rPr>
                <w:rFonts w:eastAsia="Arial" w:cs="Arial"/>
                <w:b/>
                <w:bCs/>
                <w:spacing w:val="1"/>
                <w:szCs w:val="20"/>
              </w:rPr>
              <w:t>o</w:t>
            </w:r>
            <w:r>
              <w:rPr>
                <w:rFonts w:eastAsia="Arial" w:cs="Arial"/>
                <w:b/>
                <w:bCs/>
                <w:szCs w:val="20"/>
              </w:rPr>
              <w:t>m</w:t>
            </w:r>
            <w:r>
              <w:rPr>
                <w:rFonts w:eastAsia="Arial" w:cs="Arial"/>
                <w:b/>
                <w:bCs/>
                <w:spacing w:val="-4"/>
                <w:szCs w:val="20"/>
              </w:rPr>
              <w:t xml:space="preserve"> </w:t>
            </w:r>
            <w:r>
              <w:rPr>
                <w:rFonts w:eastAsia="Arial" w:cs="Arial"/>
                <w:b/>
                <w:bCs/>
                <w:szCs w:val="20"/>
              </w:rPr>
              <w:t>H</w:t>
            </w:r>
            <w:r>
              <w:rPr>
                <w:rFonts w:eastAsia="Arial" w:cs="Arial"/>
                <w:b/>
                <w:bCs/>
                <w:spacing w:val="-1"/>
                <w:szCs w:val="20"/>
              </w:rPr>
              <w:t>r</w:t>
            </w:r>
            <w:r>
              <w:rPr>
                <w:rFonts w:eastAsia="Arial" w:cs="Arial"/>
                <w:b/>
                <w:bCs/>
                <w:szCs w:val="20"/>
              </w:rPr>
              <w:t>s</w:t>
            </w:r>
          </w:p>
        </w:tc>
      </w:tr>
      <w:tr w:rsidR="00835E6F" w14:paraId="0590C2B7"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40608FE1"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N</w:t>
            </w:r>
            <w:r w:rsidRPr="005B6E22">
              <w:rPr>
                <w:rFonts w:eastAsia="Arial" w:cs="Arial"/>
                <w:spacing w:val="3"/>
                <w:sz w:val="20"/>
                <w:szCs w:val="20"/>
              </w:rPr>
              <w:t>U</w:t>
            </w:r>
            <w:r w:rsidRPr="005B6E22">
              <w:rPr>
                <w:rFonts w:eastAsia="Arial" w:cs="Arial"/>
                <w:sz w:val="20"/>
                <w:szCs w:val="20"/>
              </w:rPr>
              <w:t>M0</w:t>
            </w:r>
            <w:r w:rsidRPr="005B6E22">
              <w:rPr>
                <w:rFonts w:eastAsia="Arial" w:cs="Arial"/>
                <w:spacing w:val="2"/>
                <w:sz w:val="20"/>
                <w:szCs w:val="20"/>
              </w:rPr>
              <w:t>2</w:t>
            </w:r>
            <w:r w:rsidRPr="005B6E22">
              <w:rPr>
                <w:rFonts w:eastAsia="Arial" w:cs="Arial"/>
                <w:sz w:val="20"/>
                <w:szCs w:val="20"/>
              </w:rPr>
              <w:t>8</w:t>
            </w:r>
          </w:p>
        </w:tc>
        <w:tc>
          <w:tcPr>
            <w:tcW w:w="7522" w:type="dxa"/>
            <w:gridSpan w:val="2"/>
            <w:tcBorders>
              <w:top w:val="single" w:sz="4" w:space="0" w:color="000000"/>
              <w:left w:val="single" w:sz="4" w:space="0" w:color="000000"/>
              <w:bottom w:val="single" w:sz="4" w:space="0" w:color="000000"/>
              <w:right w:val="single" w:sz="4" w:space="0" w:color="000000"/>
            </w:tcBorders>
            <w:hideMark/>
          </w:tcPr>
          <w:p w14:paraId="537C79DD" w14:textId="77777777" w:rsidR="00835E6F" w:rsidRPr="005B6E22" w:rsidRDefault="00835E6F" w:rsidP="00653813">
            <w:pPr>
              <w:spacing w:before="37" w:after="0" w:line="276" w:lineRule="auto"/>
              <w:ind w:left="104" w:right="-20"/>
              <w:rPr>
                <w:rFonts w:eastAsia="Arial" w:cs="Arial"/>
                <w:sz w:val="20"/>
                <w:szCs w:val="20"/>
              </w:rPr>
            </w:pPr>
            <w:r w:rsidRPr="005B6E22">
              <w:rPr>
                <w:rFonts w:eastAsia="Arial" w:cs="Arial"/>
                <w:sz w:val="20"/>
                <w:szCs w:val="20"/>
              </w:rPr>
              <w:t>Use routine formulas and algebraic expressions for work</w:t>
            </w:r>
          </w:p>
        </w:tc>
        <w:tc>
          <w:tcPr>
            <w:tcW w:w="953" w:type="dxa"/>
            <w:tcBorders>
              <w:top w:val="single" w:sz="4" w:space="0" w:color="000000"/>
              <w:left w:val="single" w:sz="4" w:space="0" w:color="000000"/>
              <w:bottom w:val="single" w:sz="4" w:space="0" w:color="000000"/>
              <w:right w:val="single" w:sz="4" w:space="0" w:color="000000"/>
            </w:tcBorders>
            <w:hideMark/>
          </w:tcPr>
          <w:p w14:paraId="695BE5EE"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15</w:t>
            </w:r>
          </w:p>
        </w:tc>
      </w:tr>
      <w:tr w:rsidR="00835E6F" w14:paraId="0F00E4B1" w14:textId="77777777" w:rsidTr="00323C40">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1D8AA57F" w14:textId="77777777" w:rsidR="00835E6F" w:rsidRPr="005B6E22" w:rsidRDefault="00835E6F" w:rsidP="00653813">
            <w:pPr>
              <w:spacing w:before="39"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N</w:t>
            </w:r>
            <w:r w:rsidRPr="005B6E22">
              <w:rPr>
                <w:rFonts w:eastAsia="Arial" w:cs="Arial"/>
                <w:spacing w:val="3"/>
                <w:sz w:val="20"/>
                <w:szCs w:val="20"/>
              </w:rPr>
              <w:t>U</w:t>
            </w:r>
            <w:r w:rsidRPr="005B6E22">
              <w:rPr>
                <w:rFonts w:eastAsia="Arial" w:cs="Arial"/>
                <w:sz w:val="20"/>
                <w:szCs w:val="20"/>
              </w:rPr>
              <w:t>M0</w:t>
            </w:r>
            <w:r w:rsidRPr="005B6E22">
              <w:rPr>
                <w:rFonts w:eastAsia="Arial" w:cs="Arial"/>
                <w:spacing w:val="2"/>
                <w:sz w:val="20"/>
                <w:szCs w:val="20"/>
              </w:rPr>
              <w:t>3</w:t>
            </w:r>
            <w:r w:rsidRPr="005B6E22">
              <w:rPr>
                <w:rFonts w:eastAsia="Arial" w:cs="Arial"/>
                <w:sz w:val="20"/>
                <w:szCs w:val="20"/>
              </w:rPr>
              <w:t>0</w:t>
            </w:r>
          </w:p>
        </w:tc>
        <w:tc>
          <w:tcPr>
            <w:tcW w:w="7522" w:type="dxa"/>
            <w:gridSpan w:val="2"/>
            <w:tcBorders>
              <w:top w:val="single" w:sz="4" w:space="0" w:color="000000"/>
              <w:left w:val="single" w:sz="4" w:space="0" w:color="000000"/>
              <w:bottom w:val="single" w:sz="4" w:space="0" w:color="000000"/>
              <w:right w:val="single" w:sz="4" w:space="0" w:color="000000"/>
            </w:tcBorders>
            <w:hideMark/>
          </w:tcPr>
          <w:p w14:paraId="6AFBC9C2" w14:textId="77777777" w:rsidR="00835E6F" w:rsidRPr="005B6E22" w:rsidRDefault="00835E6F" w:rsidP="00653813">
            <w:pPr>
              <w:spacing w:before="37" w:after="0" w:line="276" w:lineRule="auto"/>
              <w:ind w:left="104" w:right="-20"/>
              <w:rPr>
                <w:rFonts w:eastAsia="Arial" w:cs="Arial"/>
                <w:sz w:val="20"/>
                <w:szCs w:val="20"/>
              </w:rPr>
            </w:pPr>
            <w:r w:rsidRPr="005B6E22">
              <w:rPr>
                <w:rFonts w:eastAsia="Arial" w:cs="Arial"/>
                <w:sz w:val="20"/>
                <w:szCs w:val="20"/>
              </w:rPr>
              <w:t>Use common functions of a scientific calculator for work</w:t>
            </w:r>
          </w:p>
        </w:tc>
        <w:tc>
          <w:tcPr>
            <w:tcW w:w="953" w:type="dxa"/>
            <w:tcBorders>
              <w:top w:val="single" w:sz="4" w:space="0" w:color="000000"/>
              <w:left w:val="single" w:sz="4" w:space="0" w:color="000000"/>
              <w:bottom w:val="single" w:sz="4" w:space="0" w:color="000000"/>
              <w:right w:val="single" w:sz="4" w:space="0" w:color="000000"/>
            </w:tcBorders>
            <w:hideMark/>
          </w:tcPr>
          <w:p w14:paraId="58780266"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10</w:t>
            </w:r>
          </w:p>
        </w:tc>
      </w:tr>
      <w:tr w:rsidR="00835E6F" w14:paraId="71604707"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3052016A"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RD</w:t>
            </w:r>
            <w:r w:rsidRPr="005B6E22">
              <w:rPr>
                <w:rFonts w:eastAsia="Arial" w:cs="Arial"/>
                <w:spacing w:val="3"/>
                <w:sz w:val="20"/>
                <w:szCs w:val="20"/>
              </w:rPr>
              <w:t>G</w:t>
            </w:r>
            <w:r w:rsidRPr="005B6E22">
              <w:rPr>
                <w:rFonts w:eastAsia="Arial" w:cs="Arial"/>
                <w:sz w:val="20"/>
                <w:szCs w:val="20"/>
              </w:rPr>
              <w:t>009</w:t>
            </w:r>
          </w:p>
        </w:tc>
        <w:tc>
          <w:tcPr>
            <w:tcW w:w="7522" w:type="dxa"/>
            <w:gridSpan w:val="2"/>
            <w:tcBorders>
              <w:top w:val="single" w:sz="4" w:space="0" w:color="000000"/>
              <w:left w:val="single" w:sz="4" w:space="0" w:color="000000"/>
              <w:bottom w:val="single" w:sz="4" w:space="0" w:color="000000"/>
              <w:right w:val="single" w:sz="4" w:space="0" w:color="000000"/>
            </w:tcBorders>
            <w:hideMark/>
          </w:tcPr>
          <w:p w14:paraId="550D124D" w14:textId="77777777" w:rsidR="00835E6F" w:rsidRPr="005B6E22" w:rsidRDefault="00835E6F" w:rsidP="00653813">
            <w:pPr>
              <w:spacing w:before="37" w:after="0" w:line="276" w:lineRule="auto"/>
              <w:ind w:left="104" w:right="-20"/>
              <w:rPr>
                <w:rFonts w:eastAsia="Arial" w:cs="Arial"/>
                <w:sz w:val="20"/>
                <w:szCs w:val="20"/>
              </w:rPr>
            </w:pPr>
            <w:r w:rsidRPr="005B6E22">
              <w:rPr>
                <w:rFonts w:eastAsia="Arial" w:cs="Arial"/>
                <w:sz w:val="20"/>
                <w:szCs w:val="20"/>
              </w:rPr>
              <w:t>Read and respond to routine standard operating procedures</w:t>
            </w:r>
          </w:p>
        </w:tc>
        <w:tc>
          <w:tcPr>
            <w:tcW w:w="953" w:type="dxa"/>
            <w:tcBorders>
              <w:top w:val="single" w:sz="4" w:space="0" w:color="000000"/>
              <w:left w:val="single" w:sz="4" w:space="0" w:color="000000"/>
              <w:bottom w:val="single" w:sz="4" w:space="0" w:color="000000"/>
              <w:right w:val="single" w:sz="4" w:space="0" w:color="000000"/>
            </w:tcBorders>
            <w:hideMark/>
          </w:tcPr>
          <w:p w14:paraId="71840928"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10</w:t>
            </w:r>
          </w:p>
        </w:tc>
      </w:tr>
      <w:tr w:rsidR="00835E6F" w14:paraId="75E3FD82"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1591CF5B"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w:t>
            </w:r>
            <w:r w:rsidRPr="005B6E22">
              <w:rPr>
                <w:rFonts w:eastAsia="Arial" w:cs="Arial"/>
                <w:spacing w:val="-3"/>
                <w:sz w:val="20"/>
                <w:szCs w:val="20"/>
              </w:rPr>
              <w:t>K</w:t>
            </w:r>
            <w:r w:rsidRPr="005B6E22">
              <w:rPr>
                <w:rFonts w:eastAsia="Arial" w:cs="Arial"/>
                <w:spacing w:val="9"/>
                <w:sz w:val="20"/>
                <w:szCs w:val="20"/>
              </w:rPr>
              <w:t>W</w:t>
            </w:r>
            <w:r w:rsidRPr="005B6E22">
              <w:rPr>
                <w:rFonts w:eastAsia="Arial" w:cs="Arial"/>
                <w:spacing w:val="1"/>
                <w:sz w:val="20"/>
                <w:szCs w:val="20"/>
              </w:rPr>
              <w:t>TG</w:t>
            </w:r>
            <w:r w:rsidRPr="005B6E22">
              <w:rPr>
                <w:rFonts w:eastAsia="Arial" w:cs="Arial"/>
                <w:sz w:val="20"/>
                <w:szCs w:val="20"/>
              </w:rPr>
              <w:t>008</w:t>
            </w:r>
          </w:p>
        </w:tc>
        <w:tc>
          <w:tcPr>
            <w:tcW w:w="7522" w:type="dxa"/>
            <w:gridSpan w:val="2"/>
            <w:tcBorders>
              <w:top w:val="single" w:sz="4" w:space="0" w:color="000000"/>
              <w:left w:val="single" w:sz="4" w:space="0" w:color="000000"/>
              <w:bottom w:val="single" w:sz="4" w:space="0" w:color="000000"/>
              <w:right w:val="single" w:sz="4" w:space="0" w:color="000000"/>
            </w:tcBorders>
            <w:hideMark/>
          </w:tcPr>
          <w:p w14:paraId="15CC9A9F" w14:textId="77777777" w:rsidR="00835E6F" w:rsidRPr="005B6E22" w:rsidRDefault="00835E6F" w:rsidP="00653813">
            <w:pPr>
              <w:spacing w:before="37" w:after="0" w:line="276" w:lineRule="auto"/>
              <w:ind w:left="104" w:right="-20"/>
              <w:rPr>
                <w:rFonts w:eastAsia="Arial" w:cs="Arial"/>
                <w:sz w:val="20"/>
                <w:szCs w:val="20"/>
              </w:rPr>
            </w:pPr>
            <w:r w:rsidRPr="005B6E22">
              <w:rPr>
                <w:rFonts w:eastAsia="Arial" w:cs="Arial"/>
                <w:sz w:val="20"/>
                <w:szCs w:val="20"/>
              </w:rPr>
              <w:t>Complete routine workplace formatted texts</w:t>
            </w:r>
          </w:p>
        </w:tc>
        <w:tc>
          <w:tcPr>
            <w:tcW w:w="953" w:type="dxa"/>
            <w:tcBorders>
              <w:top w:val="single" w:sz="4" w:space="0" w:color="000000"/>
              <w:left w:val="single" w:sz="4" w:space="0" w:color="000000"/>
              <w:bottom w:val="single" w:sz="4" w:space="0" w:color="000000"/>
              <w:right w:val="single" w:sz="4" w:space="0" w:color="000000"/>
            </w:tcBorders>
            <w:hideMark/>
          </w:tcPr>
          <w:p w14:paraId="655480F4"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10</w:t>
            </w:r>
          </w:p>
        </w:tc>
      </w:tr>
      <w:tr w:rsidR="00835E6F" w14:paraId="51A47EED" w14:textId="77777777" w:rsidTr="00323C40">
        <w:trPr>
          <w:trHeight w:hRule="exact" w:val="322"/>
        </w:trPr>
        <w:tc>
          <w:tcPr>
            <w:tcW w:w="1455" w:type="dxa"/>
            <w:tcBorders>
              <w:top w:val="single" w:sz="4" w:space="0" w:color="000000"/>
              <w:left w:val="single" w:sz="4" w:space="0" w:color="000000"/>
              <w:bottom w:val="single" w:sz="4" w:space="0" w:color="000000"/>
              <w:right w:val="single" w:sz="4" w:space="0" w:color="000000"/>
            </w:tcBorders>
          </w:tcPr>
          <w:p w14:paraId="46816182" w14:textId="77777777" w:rsidR="00835E6F" w:rsidRPr="005B6E22" w:rsidRDefault="00835E6F" w:rsidP="00653813">
            <w:pPr>
              <w:spacing w:line="276" w:lineRule="auto"/>
              <w:rPr>
                <w:rFonts w:asciiTheme="minorHAnsi" w:hAnsiTheme="minorHAnsi"/>
                <w:sz w:val="20"/>
                <w:szCs w:val="20"/>
              </w:rPr>
            </w:pPr>
          </w:p>
        </w:tc>
        <w:tc>
          <w:tcPr>
            <w:tcW w:w="5806" w:type="dxa"/>
            <w:tcBorders>
              <w:top w:val="single" w:sz="4" w:space="0" w:color="000000"/>
              <w:left w:val="single" w:sz="4" w:space="0" w:color="000000"/>
              <w:bottom w:val="single" w:sz="4" w:space="0" w:color="000000"/>
              <w:right w:val="nil"/>
            </w:tcBorders>
          </w:tcPr>
          <w:p w14:paraId="6C8686AD" w14:textId="77777777" w:rsidR="00835E6F" w:rsidRPr="005B6E22" w:rsidRDefault="00835E6F" w:rsidP="00653813">
            <w:pPr>
              <w:spacing w:line="276" w:lineRule="auto"/>
              <w:rPr>
                <w:sz w:val="20"/>
                <w:szCs w:val="20"/>
              </w:rPr>
            </w:pPr>
          </w:p>
        </w:tc>
        <w:tc>
          <w:tcPr>
            <w:tcW w:w="1716" w:type="dxa"/>
            <w:tcBorders>
              <w:top w:val="single" w:sz="4" w:space="0" w:color="000000"/>
              <w:left w:val="nil"/>
              <w:bottom w:val="single" w:sz="4" w:space="0" w:color="000000"/>
              <w:right w:val="single" w:sz="4" w:space="0" w:color="000000"/>
            </w:tcBorders>
            <w:hideMark/>
          </w:tcPr>
          <w:p w14:paraId="7FE97B80" w14:textId="77777777" w:rsidR="00835E6F" w:rsidRPr="005B6E22" w:rsidRDefault="00835E6F" w:rsidP="00653813">
            <w:pPr>
              <w:spacing w:before="37" w:after="0" w:line="276" w:lineRule="auto"/>
              <w:ind w:left="542" w:right="-20"/>
              <w:rPr>
                <w:rFonts w:eastAsia="Arial" w:cs="Arial"/>
                <w:sz w:val="20"/>
                <w:szCs w:val="20"/>
              </w:rPr>
            </w:pPr>
            <w:r w:rsidRPr="005B6E22">
              <w:rPr>
                <w:rFonts w:eastAsia="Arial" w:cs="Arial"/>
                <w:b/>
                <w:bCs/>
                <w:spacing w:val="3"/>
                <w:sz w:val="20"/>
                <w:szCs w:val="20"/>
              </w:rPr>
              <w:t>T</w:t>
            </w:r>
            <w:r w:rsidRPr="005B6E22">
              <w:rPr>
                <w:rFonts w:eastAsia="Arial" w:cs="Arial"/>
                <w:b/>
                <w:bCs/>
                <w:spacing w:val="1"/>
                <w:sz w:val="20"/>
                <w:szCs w:val="20"/>
              </w:rPr>
              <w:t>ot</w:t>
            </w:r>
            <w:r w:rsidRPr="005B6E22">
              <w:rPr>
                <w:rFonts w:eastAsia="Arial" w:cs="Arial"/>
                <w:b/>
                <w:bCs/>
                <w:sz w:val="20"/>
                <w:szCs w:val="20"/>
              </w:rPr>
              <w:t>al</w:t>
            </w:r>
          </w:p>
        </w:tc>
        <w:tc>
          <w:tcPr>
            <w:tcW w:w="953" w:type="dxa"/>
            <w:tcBorders>
              <w:top w:val="single" w:sz="4" w:space="0" w:color="000000"/>
              <w:left w:val="single" w:sz="4" w:space="0" w:color="000000"/>
              <w:bottom w:val="single" w:sz="4" w:space="0" w:color="000000"/>
              <w:right w:val="single" w:sz="4" w:space="0" w:color="000000"/>
            </w:tcBorders>
            <w:hideMark/>
          </w:tcPr>
          <w:p w14:paraId="3B33E9FE" w14:textId="77777777" w:rsidR="00835E6F" w:rsidRPr="005B6E22" w:rsidRDefault="00835E6F">
            <w:pPr>
              <w:spacing w:before="37" w:after="0" w:line="276" w:lineRule="auto"/>
              <w:ind w:left="104" w:right="-20"/>
              <w:jc w:val="center"/>
              <w:rPr>
                <w:rFonts w:eastAsia="Arial" w:cs="Arial"/>
                <w:b/>
                <w:sz w:val="20"/>
                <w:szCs w:val="20"/>
              </w:rPr>
            </w:pPr>
            <w:r w:rsidRPr="005B6E22">
              <w:rPr>
                <w:rFonts w:eastAsia="Arial" w:cs="Arial"/>
                <w:b/>
                <w:sz w:val="20"/>
                <w:szCs w:val="20"/>
              </w:rPr>
              <w:t>45</w:t>
            </w:r>
          </w:p>
        </w:tc>
      </w:tr>
    </w:tbl>
    <w:p w14:paraId="2EA63925" w14:textId="77777777" w:rsidR="00323C40" w:rsidRDefault="00323C40"/>
    <w:tbl>
      <w:tblPr>
        <w:tblW w:w="9930" w:type="dxa"/>
        <w:tblInd w:w="100" w:type="dxa"/>
        <w:tblLayout w:type="fixed"/>
        <w:tblCellMar>
          <w:left w:w="0" w:type="dxa"/>
          <w:right w:w="0" w:type="dxa"/>
        </w:tblCellMar>
        <w:tblLook w:val="01E0" w:firstRow="1" w:lastRow="1" w:firstColumn="1" w:lastColumn="1" w:noHBand="0" w:noVBand="0"/>
        <w:tblCaption w:val="sample group"/>
        <w:tblDescription w:val="electrical"/>
      </w:tblPr>
      <w:tblGrid>
        <w:gridCol w:w="1455"/>
        <w:gridCol w:w="5418"/>
        <w:gridCol w:w="2104"/>
        <w:gridCol w:w="953"/>
      </w:tblGrid>
      <w:tr w:rsidR="00835E6F" w14:paraId="06B6035F" w14:textId="77777777" w:rsidTr="00653813">
        <w:trPr>
          <w:trHeight w:val="290"/>
        </w:trPr>
        <w:tc>
          <w:tcPr>
            <w:tcW w:w="9930" w:type="dxa"/>
            <w:gridSpan w:val="4"/>
            <w:tcBorders>
              <w:top w:val="single" w:sz="4" w:space="0" w:color="auto"/>
              <w:left w:val="single" w:sz="4" w:space="0" w:color="000000"/>
              <w:bottom w:val="nil"/>
              <w:right w:val="single" w:sz="4" w:space="0" w:color="000000"/>
            </w:tcBorders>
            <w:shd w:val="clear" w:color="auto" w:fill="C0C0C0"/>
            <w:hideMark/>
          </w:tcPr>
          <w:p w14:paraId="39EAFB43" w14:textId="37F43E9B" w:rsidR="00835E6F" w:rsidRPr="00D0063C" w:rsidRDefault="00835E6F" w:rsidP="00AD5035">
            <w:pPr>
              <w:pStyle w:val="ListParagraph"/>
              <w:numPr>
                <w:ilvl w:val="0"/>
                <w:numId w:val="10"/>
              </w:numPr>
              <w:spacing w:line="276" w:lineRule="auto"/>
              <w:ind w:right="-20"/>
              <w:rPr>
                <w:rFonts w:eastAsia="Arial" w:cs="Arial"/>
                <w:szCs w:val="20"/>
              </w:rPr>
            </w:pPr>
            <w:r w:rsidRPr="00AD5035">
              <w:rPr>
                <w:rFonts w:eastAsia="Arial" w:cs="Arial"/>
                <w:b/>
                <w:bCs/>
                <w:i/>
                <w:szCs w:val="20"/>
              </w:rPr>
              <w:t>Transport</w:t>
            </w:r>
          </w:p>
        </w:tc>
      </w:tr>
      <w:tr w:rsidR="00835E6F" w14:paraId="583B4B0F" w14:textId="77777777" w:rsidTr="00653813">
        <w:trPr>
          <w:trHeight w:val="552"/>
        </w:trPr>
        <w:tc>
          <w:tcPr>
            <w:tcW w:w="9930" w:type="dxa"/>
            <w:gridSpan w:val="4"/>
            <w:tcBorders>
              <w:top w:val="nil"/>
              <w:left w:val="single" w:sz="4" w:space="0" w:color="000000"/>
              <w:bottom w:val="single" w:sz="4" w:space="0" w:color="000000"/>
              <w:right w:val="single" w:sz="4" w:space="0" w:color="000000"/>
            </w:tcBorders>
            <w:hideMark/>
          </w:tcPr>
          <w:p w14:paraId="0FAC18AC" w14:textId="77777777" w:rsidR="00835E6F" w:rsidRDefault="00835E6F" w:rsidP="00653813">
            <w:pPr>
              <w:spacing w:before="58" w:after="0" w:line="228" w:lineRule="exact"/>
              <w:ind w:left="102" w:right="168"/>
              <w:rPr>
                <w:rFonts w:eastAsia="Arial" w:cs="Arial"/>
                <w:szCs w:val="20"/>
              </w:rPr>
            </w:pPr>
            <w:r w:rsidRPr="00841355">
              <w:t>The following sample skills group supports the literacy and numeracy skills required by a learner undertaking an operational transport driving qualification</w:t>
            </w:r>
            <w:r>
              <w:rPr>
                <w:rFonts w:eastAsia="Arial" w:cs="Arial"/>
                <w:szCs w:val="20"/>
              </w:rPr>
              <w:t>.</w:t>
            </w:r>
          </w:p>
        </w:tc>
      </w:tr>
      <w:tr w:rsidR="00835E6F" w14:paraId="2DDF6B68" w14:textId="77777777" w:rsidTr="00653813">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75BB70B6" w14:textId="77777777" w:rsidR="00835E6F" w:rsidRDefault="00835E6F" w:rsidP="00653813">
            <w:pPr>
              <w:spacing w:before="34" w:after="0" w:line="276" w:lineRule="auto"/>
              <w:ind w:left="10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5418" w:type="dxa"/>
            <w:tcBorders>
              <w:top w:val="single" w:sz="4" w:space="0" w:color="000000"/>
              <w:left w:val="single" w:sz="4" w:space="0" w:color="000000"/>
              <w:bottom w:val="single" w:sz="4" w:space="0" w:color="000000"/>
              <w:right w:val="nil"/>
            </w:tcBorders>
            <w:hideMark/>
          </w:tcPr>
          <w:p w14:paraId="32DFF665" w14:textId="77777777" w:rsidR="00835E6F" w:rsidRDefault="00835E6F" w:rsidP="00653813">
            <w:pPr>
              <w:spacing w:before="34" w:after="0" w:line="276" w:lineRule="auto"/>
              <w:ind w:left="105"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2104" w:type="dxa"/>
            <w:tcBorders>
              <w:top w:val="single" w:sz="4" w:space="0" w:color="000000"/>
              <w:left w:val="nil"/>
              <w:bottom w:val="single" w:sz="4" w:space="0" w:color="000000"/>
              <w:right w:val="single" w:sz="4" w:space="0" w:color="000000"/>
            </w:tcBorders>
          </w:tcPr>
          <w:p w14:paraId="54FC5955" w14:textId="77777777" w:rsidR="00835E6F" w:rsidRDefault="00835E6F" w:rsidP="00653813">
            <w:pPr>
              <w:spacing w:line="276" w:lineRule="auto"/>
              <w:rPr>
                <w:rFonts w:asciiTheme="minorHAnsi" w:hAnsiTheme="minorHAnsi"/>
              </w:rPr>
            </w:pPr>
          </w:p>
        </w:tc>
        <w:tc>
          <w:tcPr>
            <w:tcW w:w="953" w:type="dxa"/>
            <w:tcBorders>
              <w:top w:val="single" w:sz="4" w:space="0" w:color="000000"/>
              <w:left w:val="single" w:sz="4" w:space="0" w:color="000000"/>
              <w:bottom w:val="single" w:sz="4" w:space="0" w:color="000000"/>
              <w:right w:val="single" w:sz="4" w:space="0" w:color="000000"/>
            </w:tcBorders>
            <w:hideMark/>
          </w:tcPr>
          <w:p w14:paraId="6FFBE725" w14:textId="77777777" w:rsidR="00835E6F" w:rsidRPr="006D0D52" w:rsidRDefault="00835E6F">
            <w:pPr>
              <w:spacing w:before="37" w:after="0" w:line="276" w:lineRule="auto"/>
              <w:ind w:left="104" w:right="-20"/>
              <w:jc w:val="center"/>
              <w:rPr>
                <w:rFonts w:eastAsia="Arial" w:cs="Arial"/>
                <w:b/>
                <w:szCs w:val="20"/>
              </w:rPr>
            </w:pPr>
            <w:r w:rsidRPr="006D0D52">
              <w:rPr>
                <w:rFonts w:eastAsia="Arial" w:cs="Arial"/>
                <w:b/>
                <w:szCs w:val="20"/>
              </w:rPr>
              <w:t>Nom Hrs</w:t>
            </w:r>
          </w:p>
        </w:tc>
      </w:tr>
      <w:tr w:rsidR="00835E6F" w14:paraId="143C7B09" w14:textId="77777777" w:rsidTr="00653813">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6F283D16"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pacing w:val="1"/>
                <w:sz w:val="20"/>
                <w:szCs w:val="20"/>
              </w:rPr>
              <w:t>O</w:t>
            </w:r>
            <w:r w:rsidRPr="005B6E22">
              <w:rPr>
                <w:rFonts w:eastAsia="Arial" w:cs="Arial"/>
                <w:spacing w:val="3"/>
                <w:sz w:val="20"/>
                <w:szCs w:val="20"/>
              </w:rPr>
              <w:t>C</w:t>
            </w:r>
            <w:r w:rsidRPr="005B6E22">
              <w:rPr>
                <w:rFonts w:eastAsia="Arial" w:cs="Arial"/>
                <w:sz w:val="20"/>
                <w:szCs w:val="20"/>
              </w:rPr>
              <w:t>M007</w:t>
            </w:r>
          </w:p>
        </w:tc>
        <w:tc>
          <w:tcPr>
            <w:tcW w:w="5418" w:type="dxa"/>
            <w:tcBorders>
              <w:top w:val="single" w:sz="4" w:space="0" w:color="000000"/>
              <w:left w:val="single" w:sz="4" w:space="0" w:color="000000"/>
              <w:bottom w:val="single" w:sz="4" w:space="0" w:color="000000"/>
              <w:right w:val="nil"/>
            </w:tcBorders>
            <w:hideMark/>
          </w:tcPr>
          <w:p w14:paraId="75BC59B1"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z w:val="20"/>
                <w:szCs w:val="20"/>
              </w:rPr>
              <w:t>Inte</w:t>
            </w:r>
            <w:r w:rsidRPr="005B6E22">
              <w:rPr>
                <w:rFonts w:eastAsia="Arial" w:cs="Arial"/>
                <w:spacing w:val="1"/>
                <w:sz w:val="20"/>
                <w:szCs w:val="20"/>
              </w:rPr>
              <w:t>r</w:t>
            </w:r>
            <w:r w:rsidRPr="005B6E22">
              <w:rPr>
                <w:rFonts w:eastAsia="Arial" w:cs="Arial"/>
                <w:sz w:val="20"/>
                <w:szCs w:val="20"/>
              </w:rPr>
              <w:t>a</w:t>
            </w:r>
            <w:r w:rsidRPr="005B6E22">
              <w:rPr>
                <w:rFonts w:eastAsia="Arial" w:cs="Arial"/>
                <w:spacing w:val="1"/>
                <w:sz w:val="20"/>
                <w:szCs w:val="20"/>
              </w:rPr>
              <w:t>c</w:t>
            </w:r>
            <w:r w:rsidRPr="005B6E22">
              <w:rPr>
                <w:rFonts w:eastAsia="Arial" w:cs="Arial"/>
                <w:sz w:val="20"/>
                <w:szCs w:val="20"/>
              </w:rPr>
              <w:t>t</w:t>
            </w:r>
            <w:r w:rsidRPr="005B6E22">
              <w:rPr>
                <w:rFonts w:eastAsia="Arial" w:cs="Arial"/>
                <w:spacing w:val="-8"/>
                <w:sz w:val="20"/>
                <w:szCs w:val="20"/>
              </w:rPr>
              <w:t xml:space="preserve"> </w:t>
            </w:r>
            <w:r w:rsidRPr="005B6E22">
              <w:rPr>
                <w:rFonts w:eastAsia="Arial" w:cs="Arial"/>
                <w:sz w:val="20"/>
                <w:szCs w:val="20"/>
              </w:rPr>
              <w:t>e</w:t>
            </w:r>
            <w:r w:rsidRPr="005B6E22">
              <w:rPr>
                <w:rFonts w:eastAsia="Arial" w:cs="Arial"/>
                <w:spacing w:val="2"/>
                <w:sz w:val="20"/>
                <w:szCs w:val="20"/>
              </w:rPr>
              <w:t>ff</w:t>
            </w:r>
            <w:r w:rsidRPr="005B6E22">
              <w:rPr>
                <w:rFonts w:eastAsia="Arial" w:cs="Arial"/>
                <w:sz w:val="20"/>
                <w:szCs w:val="20"/>
              </w:rPr>
              <w:t>e</w:t>
            </w:r>
            <w:r w:rsidRPr="005B6E22">
              <w:rPr>
                <w:rFonts w:eastAsia="Arial" w:cs="Arial"/>
                <w:spacing w:val="1"/>
                <w:sz w:val="20"/>
                <w:szCs w:val="20"/>
              </w:rPr>
              <w:t>c</w:t>
            </w:r>
            <w:r w:rsidRPr="005B6E22">
              <w:rPr>
                <w:rFonts w:eastAsia="Arial" w:cs="Arial"/>
                <w:sz w:val="20"/>
                <w:szCs w:val="20"/>
              </w:rPr>
              <w:t>t</w:t>
            </w:r>
            <w:r w:rsidRPr="005B6E22">
              <w:rPr>
                <w:rFonts w:eastAsia="Arial" w:cs="Arial"/>
                <w:spacing w:val="-1"/>
                <w:sz w:val="20"/>
                <w:szCs w:val="20"/>
              </w:rPr>
              <w:t>iv</w:t>
            </w:r>
            <w:r w:rsidRPr="005B6E22">
              <w:rPr>
                <w:rFonts w:eastAsia="Arial" w:cs="Arial"/>
                <w:spacing w:val="2"/>
                <w:sz w:val="20"/>
                <w:szCs w:val="20"/>
              </w:rPr>
              <w:t>e</w:t>
            </w:r>
            <w:r w:rsidRPr="005B6E22">
              <w:rPr>
                <w:rFonts w:eastAsia="Arial" w:cs="Arial"/>
                <w:spacing w:val="4"/>
                <w:sz w:val="20"/>
                <w:szCs w:val="20"/>
              </w:rPr>
              <w:t>l</w:t>
            </w:r>
            <w:r w:rsidRPr="005B6E22">
              <w:rPr>
                <w:rFonts w:eastAsia="Arial" w:cs="Arial"/>
                <w:sz w:val="20"/>
                <w:szCs w:val="20"/>
              </w:rPr>
              <w:t>y</w:t>
            </w:r>
            <w:r w:rsidRPr="005B6E22">
              <w:rPr>
                <w:rFonts w:eastAsia="Arial" w:cs="Arial"/>
                <w:spacing w:val="-11"/>
                <w:sz w:val="20"/>
                <w:szCs w:val="20"/>
              </w:rPr>
              <w:t xml:space="preserve"> </w:t>
            </w:r>
            <w:r w:rsidRPr="005B6E22">
              <w:rPr>
                <w:rFonts w:eastAsia="Arial" w:cs="Arial"/>
                <w:spacing w:val="-2"/>
                <w:sz w:val="20"/>
                <w:szCs w:val="20"/>
              </w:rPr>
              <w:t>w</w:t>
            </w:r>
            <w:r w:rsidRPr="005B6E22">
              <w:rPr>
                <w:rFonts w:eastAsia="Arial" w:cs="Arial"/>
                <w:spacing w:val="1"/>
                <w:sz w:val="20"/>
                <w:szCs w:val="20"/>
              </w:rPr>
              <w:t>i</w:t>
            </w:r>
            <w:r w:rsidRPr="005B6E22">
              <w:rPr>
                <w:rFonts w:eastAsia="Arial" w:cs="Arial"/>
                <w:sz w:val="20"/>
                <w:szCs w:val="20"/>
              </w:rPr>
              <w:t>th</w:t>
            </w:r>
            <w:r w:rsidRPr="005B6E22">
              <w:rPr>
                <w:rFonts w:eastAsia="Arial" w:cs="Arial"/>
                <w:spacing w:val="-2"/>
                <w:sz w:val="20"/>
                <w:szCs w:val="20"/>
              </w:rPr>
              <w:t xml:space="preserve"> </w:t>
            </w:r>
            <w:r w:rsidRPr="005B6E22">
              <w:rPr>
                <w:rFonts w:eastAsia="Arial" w:cs="Arial"/>
                <w:sz w:val="20"/>
                <w:szCs w:val="20"/>
              </w:rPr>
              <w:t>ot</w:t>
            </w:r>
            <w:r w:rsidRPr="005B6E22">
              <w:rPr>
                <w:rFonts w:eastAsia="Arial" w:cs="Arial"/>
                <w:spacing w:val="2"/>
                <w:sz w:val="20"/>
                <w:szCs w:val="20"/>
              </w:rPr>
              <w:t>h</w:t>
            </w:r>
            <w:r w:rsidRPr="005B6E22">
              <w:rPr>
                <w:rFonts w:eastAsia="Arial" w:cs="Arial"/>
                <w:sz w:val="20"/>
                <w:szCs w:val="20"/>
              </w:rPr>
              <w:t>e</w:t>
            </w:r>
            <w:r w:rsidRPr="005B6E22">
              <w:rPr>
                <w:rFonts w:eastAsia="Arial" w:cs="Arial"/>
                <w:spacing w:val="1"/>
                <w:sz w:val="20"/>
                <w:szCs w:val="20"/>
              </w:rPr>
              <w:t>r</w:t>
            </w:r>
            <w:r w:rsidRPr="005B6E22">
              <w:rPr>
                <w:rFonts w:eastAsia="Arial" w:cs="Arial"/>
                <w:sz w:val="20"/>
                <w:szCs w:val="20"/>
              </w:rPr>
              <w:t>s</w:t>
            </w:r>
            <w:r w:rsidRPr="005B6E22">
              <w:rPr>
                <w:rFonts w:eastAsia="Arial" w:cs="Arial"/>
                <w:spacing w:val="-5"/>
                <w:sz w:val="20"/>
                <w:szCs w:val="20"/>
              </w:rPr>
              <w:t xml:space="preserve"> </w:t>
            </w:r>
            <w:r w:rsidRPr="005B6E22">
              <w:rPr>
                <w:rFonts w:eastAsia="Arial" w:cs="Arial"/>
                <w:sz w:val="20"/>
                <w:szCs w:val="20"/>
              </w:rPr>
              <w:t xml:space="preserve">at </w:t>
            </w:r>
            <w:r w:rsidRPr="005B6E22">
              <w:rPr>
                <w:rFonts w:eastAsia="Arial" w:cs="Arial"/>
                <w:spacing w:val="-2"/>
                <w:sz w:val="20"/>
                <w:szCs w:val="20"/>
              </w:rPr>
              <w:t>w</w:t>
            </w:r>
            <w:r w:rsidRPr="005B6E22">
              <w:rPr>
                <w:rFonts w:eastAsia="Arial" w:cs="Arial"/>
                <w:sz w:val="20"/>
                <w:szCs w:val="20"/>
              </w:rPr>
              <w:t>o</w:t>
            </w:r>
            <w:r w:rsidRPr="005B6E22">
              <w:rPr>
                <w:rFonts w:eastAsia="Arial" w:cs="Arial"/>
                <w:spacing w:val="1"/>
                <w:sz w:val="20"/>
                <w:szCs w:val="20"/>
              </w:rPr>
              <w:t>r</w:t>
            </w:r>
            <w:r w:rsidRPr="005B6E22">
              <w:rPr>
                <w:rFonts w:eastAsia="Arial" w:cs="Arial"/>
                <w:sz w:val="20"/>
                <w:szCs w:val="20"/>
              </w:rPr>
              <w:t>k</w:t>
            </w:r>
          </w:p>
        </w:tc>
        <w:tc>
          <w:tcPr>
            <w:tcW w:w="2104" w:type="dxa"/>
            <w:tcBorders>
              <w:top w:val="single" w:sz="4" w:space="0" w:color="000000"/>
              <w:left w:val="nil"/>
              <w:bottom w:val="single" w:sz="4" w:space="0" w:color="000000"/>
              <w:right w:val="single" w:sz="4" w:space="0" w:color="000000"/>
            </w:tcBorders>
          </w:tcPr>
          <w:p w14:paraId="55C9E04C" w14:textId="77777777" w:rsidR="00835E6F" w:rsidRPr="005B6E22" w:rsidRDefault="00835E6F" w:rsidP="00653813">
            <w:pPr>
              <w:spacing w:line="276" w:lineRule="auto"/>
              <w:rPr>
                <w:rFonts w:asciiTheme="minorHAnsi" w:hAnsiTheme="minorHAnsi"/>
                <w:sz w:val="20"/>
                <w:szCs w:val="20"/>
              </w:rPr>
            </w:pPr>
          </w:p>
        </w:tc>
        <w:tc>
          <w:tcPr>
            <w:tcW w:w="953" w:type="dxa"/>
            <w:tcBorders>
              <w:top w:val="single" w:sz="4" w:space="0" w:color="000000"/>
              <w:left w:val="single" w:sz="4" w:space="0" w:color="000000"/>
              <w:bottom w:val="single" w:sz="4" w:space="0" w:color="000000"/>
              <w:right w:val="single" w:sz="4" w:space="0" w:color="000000"/>
            </w:tcBorders>
            <w:hideMark/>
          </w:tcPr>
          <w:p w14:paraId="3CAEAD55"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10</w:t>
            </w:r>
          </w:p>
        </w:tc>
      </w:tr>
      <w:tr w:rsidR="00835E6F" w14:paraId="56BBF938" w14:textId="77777777" w:rsidTr="00653813">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6F48C3FC"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RD</w:t>
            </w:r>
            <w:r w:rsidRPr="005B6E22">
              <w:rPr>
                <w:rFonts w:eastAsia="Arial" w:cs="Arial"/>
                <w:spacing w:val="3"/>
                <w:sz w:val="20"/>
                <w:szCs w:val="20"/>
              </w:rPr>
              <w:t>G0</w:t>
            </w:r>
            <w:r w:rsidRPr="005B6E22">
              <w:rPr>
                <w:rFonts w:eastAsia="Arial" w:cs="Arial"/>
                <w:sz w:val="20"/>
                <w:szCs w:val="20"/>
              </w:rPr>
              <w:t>10</w:t>
            </w:r>
          </w:p>
        </w:tc>
        <w:tc>
          <w:tcPr>
            <w:tcW w:w="5418" w:type="dxa"/>
            <w:tcBorders>
              <w:top w:val="single" w:sz="4" w:space="0" w:color="000000"/>
              <w:left w:val="single" w:sz="4" w:space="0" w:color="000000"/>
              <w:bottom w:val="single" w:sz="4" w:space="0" w:color="000000"/>
              <w:right w:val="nil"/>
            </w:tcBorders>
            <w:hideMark/>
          </w:tcPr>
          <w:p w14:paraId="559391D5"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z w:val="20"/>
                <w:szCs w:val="20"/>
              </w:rPr>
              <w:t>Read</w:t>
            </w:r>
            <w:r w:rsidRPr="005B6E22">
              <w:rPr>
                <w:rFonts w:eastAsia="Arial" w:cs="Arial"/>
                <w:spacing w:val="-3"/>
                <w:sz w:val="20"/>
                <w:szCs w:val="20"/>
              </w:rPr>
              <w:t xml:space="preserve"> </w:t>
            </w:r>
            <w:r w:rsidRPr="005B6E22">
              <w:rPr>
                <w:rFonts w:eastAsia="Arial" w:cs="Arial"/>
                <w:sz w:val="20"/>
                <w:szCs w:val="20"/>
              </w:rPr>
              <w:t>and</w:t>
            </w:r>
            <w:r w:rsidRPr="005B6E22">
              <w:rPr>
                <w:rFonts w:eastAsia="Arial" w:cs="Arial"/>
                <w:spacing w:val="-1"/>
                <w:sz w:val="20"/>
                <w:szCs w:val="20"/>
              </w:rPr>
              <w:t xml:space="preserve"> </w:t>
            </w:r>
            <w:r w:rsidRPr="005B6E22">
              <w:rPr>
                <w:rFonts w:eastAsia="Arial" w:cs="Arial"/>
                <w:spacing w:val="1"/>
                <w:sz w:val="20"/>
                <w:szCs w:val="20"/>
              </w:rPr>
              <w:t>r</w:t>
            </w:r>
            <w:r w:rsidRPr="005B6E22">
              <w:rPr>
                <w:rFonts w:eastAsia="Arial" w:cs="Arial"/>
                <w:sz w:val="20"/>
                <w:szCs w:val="20"/>
              </w:rPr>
              <w:t>e</w:t>
            </w:r>
            <w:r w:rsidRPr="005B6E22">
              <w:rPr>
                <w:rFonts w:eastAsia="Arial" w:cs="Arial"/>
                <w:spacing w:val="1"/>
                <w:sz w:val="20"/>
                <w:szCs w:val="20"/>
              </w:rPr>
              <w:t>s</w:t>
            </w:r>
            <w:r w:rsidRPr="005B6E22">
              <w:rPr>
                <w:rFonts w:eastAsia="Arial" w:cs="Arial"/>
                <w:sz w:val="20"/>
                <w:szCs w:val="20"/>
              </w:rPr>
              <w:t>po</w:t>
            </w:r>
            <w:r w:rsidRPr="005B6E22">
              <w:rPr>
                <w:rFonts w:eastAsia="Arial" w:cs="Arial"/>
                <w:spacing w:val="2"/>
                <w:sz w:val="20"/>
                <w:szCs w:val="20"/>
              </w:rPr>
              <w:t>n</w:t>
            </w:r>
            <w:r w:rsidRPr="005B6E22">
              <w:rPr>
                <w:rFonts w:eastAsia="Arial" w:cs="Arial"/>
                <w:sz w:val="20"/>
                <w:szCs w:val="20"/>
              </w:rPr>
              <w:t>d</w:t>
            </w:r>
            <w:r w:rsidRPr="005B6E22">
              <w:rPr>
                <w:rFonts w:eastAsia="Arial" w:cs="Arial"/>
                <w:spacing w:val="-8"/>
                <w:sz w:val="20"/>
                <w:szCs w:val="20"/>
              </w:rPr>
              <w:t xml:space="preserve"> </w:t>
            </w:r>
            <w:r w:rsidRPr="005B6E22">
              <w:rPr>
                <w:rFonts w:eastAsia="Arial" w:cs="Arial"/>
                <w:sz w:val="20"/>
                <w:szCs w:val="20"/>
              </w:rPr>
              <w:t xml:space="preserve">to </w:t>
            </w:r>
            <w:r w:rsidRPr="005B6E22">
              <w:rPr>
                <w:rFonts w:eastAsia="Arial" w:cs="Arial"/>
                <w:spacing w:val="1"/>
                <w:sz w:val="20"/>
                <w:szCs w:val="20"/>
              </w:rPr>
              <w:t>r</w:t>
            </w:r>
            <w:r w:rsidRPr="005B6E22">
              <w:rPr>
                <w:rFonts w:eastAsia="Arial" w:cs="Arial"/>
                <w:sz w:val="20"/>
                <w:szCs w:val="20"/>
              </w:rPr>
              <w:t>ou</w:t>
            </w:r>
            <w:r w:rsidRPr="005B6E22">
              <w:rPr>
                <w:rFonts w:eastAsia="Arial" w:cs="Arial"/>
                <w:spacing w:val="2"/>
                <w:sz w:val="20"/>
                <w:szCs w:val="20"/>
              </w:rPr>
              <w:t>t</w:t>
            </w:r>
            <w:r w:rsidRPr="005B6E22">
              <w:rPr>
                <w:rFonts w:eastAsia="Arial" w:cs="Arial"/>
                <w:spacing w:val="-1"/>
                <w:sz w:val="20"/>
                <w:szCs w:val="20"/>
              </w:rPr>
              <w:t>i</w:t>
            </w:r>
            <w:r w:rsidRPr="005B6E22">
              <w:rPr>
                <w:rFonts w:eastAsia="Arial" w:cs="Arial"/>
                <w:spacing w:val="2"/>
                <w:sz w:val="20"/>
                <w:szCs w:val="20"/>
              </w:rPr>
              <w:t>n</w:t>
            </w:r>
            <w:r w:rsidRPr="005B6E22">
              <w:rPr>
                <w:rFonts w:eastAsia="Arial" w:cs="Arial"/>
                <w:sz w:val="20"/>
                <w:szCs w:val="20"/>
              </w:rPr>
              <w:t>e</w:t>
            </w:r>
            <w:r w:rsidRPr="005B6E22">
              <w:rPr>
                <w:rFonts w:eastAsia="Arial" w:cs="Arial"/>
                <w:spacing w:val="-3"/>
                <w:sz w:val="20"/>
                <w:szCs w:val="20"/>
              </w:rPr>
              <w:t xml:space="preserve"> </w:t>
            </w:r>
            <w:r w:rsidRPr="005B6E22">
              <w:rPr>
                <w:rFonts w:eastAsia="Arial" w:cs="Arial"/>
                <w:spacing w:val="-2"/>
                <w:sz w:val="20"/>
                <w:szCs w:val="20"/>
              </w:rPr>
              <w:t>w</w:t>
            </w:r>
            <w:r w:rsidRPr="005B6E22">
              <w:rPr>
                <w:rFonts w:eastAsia="Arial" w:cs="Arial"/>
                <w:sz w:val="20"/>
                <w:szCs w:val="20"/>
              </w:rPr>
              <w:t>o</w:t>
            </w:r>
            <w:r w:rsidRPr="005B6E22">
              <w:rPr>
                <w:rFonts w:eastAsia="Arial" w:cs="Arial"/>
                <w:spacing w:val="1"/>
                <w:sz w:val="20"/>
                <w:szCs w:val="20"/>
              </w:rPr>
              <w:t>r</w:t>
            </w:r>
            <w:r w:rsidRPr="005B6E22">
              <w:rPr>
                <w:rFonts w:eastAsia="Arial" w:cs="Arial"/>
                <w:spacing w:val="4"/>
                <w:sz w:val="20"/>
                <w:szCs w:val="20"/>
              </w:rPr>
              <w:t>k</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a</w:t>
            </w:r>
            <w:r w:rsidRPr="005B6E22">
              <w:rPr>
                <w:rFonts w:eastAsia="Arial" w:cs="Arial"/>
                <w:spacing w:val="1"/>
                <w:sz w:val="20"/>
                <w:szCs w:val="20"/>
              </w:rPr>
              <w:t>c</w:t>
            </w:r>
            <w:r w:rsidRPr="005B6E22">
              <w:rPr>
                <w:rFonts w:eastAsia="Arial" w:cs="Arial"/>
                <w:sz w:val="20"/>
                <w:szCs w:val="20"/>
              </w:rPr>
              <w:t>e</w:t>
            </w:r>
            <w:r w:rsidRPr="005B6E22">
              <w:rPr>
                <w:rFonts w:eastAsia="Arial" w:cs="Arial"/>
                <w:spacing w:val="-10"/>
                <w:sz w:val="20"/>
                <w:szCs w:val="20"/>
              </w:rPr>
              <w:t xml:space="preserve"> </w:t>
            </w:r>
            <w:r w:rsidRPr="005B6E22">
              <w:rPr>
                <w:rFonts w:eastAsia="Arial" w:cs="Arial"/>
                <w:spacing w:val="1"/>
                <w:sz w:val="20"/>
                <w:szCs w:val="20"/>
              </w:rPr>
              <w:t>i</w:t>
            </w:r>
            <w:r w:rsidRPr="005B6E22">
              <w:rPr>
                <w:rFonts w:eastAsia="Arial" w:cs="Arial"/>
                <w:sz w:val="20"/>
                <w:szCs w:val="20"/>
              </w:rPr>
              <w:t>n</w:t>
            </w:r>
            <w:r w:rsidRPr="005B6E22">
              <w:rPr>
                <w:rFonts w:eastAsia="Arial" w:cs="Arial"/>
                <w:spacing w:val="2"/>
                <w:sz w:val="20"/>
                <w:szCs w:val="20"/>
              </w:rPr>
              <w:t>f</w:t>
            </w:r>
            <w:r w:rsidRPr="005B6E22">
              <w:rPr>
                <w:rFonts w:eastAsia="Arial" w:cs="Arial"/>
                <w:sz w:val="20"/>
                <w:szCs w:val="20"/>
              </w:rPr>
              <w:t>o</w:t>
            </w:r>
            <w:r w:rsidRPr="005B6E22">
              <w:rPr>
                <w:rFonts w:eastAsia="Arial" w:cs="Arial"/>
                <w:spacing w:val="-2"/>
                <w:sz w:val="20"/>
                <w:szCs w:val="20"/>
              </w:rPr>
              <w:t>r</w:t>
            </w:r>
            <w:r w:rsidRPr="005B6E22">
              <w:rPr>
                <w:rFonts w:eastAsia="Arial" w:cs="Arial"/>
                <w:spacing w:val="4"/>
                <w:sz w:val="20"/>
                <w:szCs w:val="20"/>
              </w:rPr>
              <w:t>m</w:t>
            </w:r>
            <w:r w:rsidRPr="005B6E22">
              <w:rPr>
                <w:rFonts w:eastAsia="Arial" w:cs="Arial"/>
                <w:sz w:val="20"/>
                <w:szCs w:val="20"/>
              </w:rPr>
              <w:t>at</w:t>
            </w:r>
            <w:r w:rsidRPr="005B6E22">
              <w:rPr>
                <w:rFonts w:eastAsia="Arial" w:cs="Arial"/>
                <w:spacing w:val="-1"/>
                <w:sz w:val="20"/>
                <w:szCs w:val="20"/>
              </w:rPr>
              <w:t>i</w:t>
            </w:r>
            <w:r w:rsidRPr="005B6E22">
              <w:rPr>
                <w:rFonts w:eastAsia="Arial" w:cs="Arial"/>
                <w:sz w:val="20"/>
                <w:szCs w:val="20"/>
              </w:rPr>
              <w:t>on</w:t>
            </w:r>
          </w:p>
        </w:tc>
        <w:tc>
          <w:tcPr>
            <w:tcW w:w="2104" w:type="dxa"/>
            <w:tcBorders>
              <w:top w:val="single" w:sz="4" w:space="0" w:color="000000"/>
              <w:left w:val="nil"/>
              <w:bottom w:val="single" w:sz="4" w:space="0" w:color="000000"/>
              <w:right w:val="single" w:sz="4" w:space="0" w:color="000000"/>
            </w:tcBorders>
          </w:tcPr>
          <w:p w14:paraId="194E78D0" w14:textId="77777777" w:rsidR="00835E6F" w:rsidRPr="005B6E22" w:rsidRDefault="00835E6F" w:rsidP="00653813">
            <w:pPr>
              <w:spacing w:line="276" w:lineRule="auto"/>
              <w:rPr>
                <w:rFonts w:asciiTheme="minorHAnsi" w:hAnsiTheme="minorHAnsi"/>
                <w:sz w:val="20"/>
                <w:szCs w:val="20"/>
              </w:rPr>
            </w:pPr>
          </w:p>
        </w:tc>
        <w:tc>
          <w:tcPr>
            <w:tcW w:w="953" w:type="dxa"/>
            <w:tcBorders>
              <w:top w:val="single" w:sz="4" w:space="0" w:color="000000"/>
              <w:left w:val="single" w:sz="4" w:space="0" w:color="000000"/>
              <w:bottom w:val="single" w:sz="4" w:space="0" w:color="000000"/>
              <w:right w:val="single" w:sz="4" w:space="0" w:color="000000"/>
            </w:tcBorders>
            <w:hideMark/>
          </w:tcPr>
          <w:p w14:paraId="727D94A2"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15</w:t>
            </w:r>
          </w:p>
        </w:tc>
      </w:tr>
      <w:tr w:rsidR="00835E6F" w14:paraId="0AA31C9B" w14:textId="77777777" w:rsidTr="00653813">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0454C89E"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w:t>
            </w:r>
            <w:r w:rsidRPr="005B6E22">
              <w:rPr>
                <w:rFonts w:eastAsia="Arial" w:cs="Arial"/>
                <w:spacing w:val="-3"/>
                <w:sz w:val="20"/>
                <w:szCs w:val="20"/>
              </w:rPr>
              <w:t>K</w:t>
            </w:r>
            <w:r w:rsidRPr="005B6E22">
              <w:rPr>
                <w:rFonts w:eastAsia="Arial" w:cs="Arial"/>
                <w:spacing w:val="9"/>
                <w:sz w:val="20"/>
                <w:szCs w:val="20"/>
              </w:rPr>
              <w:t>W</w:t>
            </w:r>
            <w:r w:rsidRPr="005B6E22">
              <w:rPr>
                <w:rFonts w:eastAsia="Arial" w:cs="Arial"/>
                <w:spacing w:val="1"/>
                <w:sz w:val="20"/>
                <w:szCs w:val="20"/>
              </w:rPr>
              <w:t>TG</w:t>
            </w:r>
            <w:r w:rsidRPr="005B6E22">
              <w:rPr>
                <w:rFonts w:eastAsia="Arial" w:cs="Arial"/>
                <w:sz w:val="20"/>
                <w:szCs w:val="20"/>
              </w:rPr>
              <w:t>008</w:t>
            </w:r>
          </w:p>
        </w:tc>
        <w:tc>
          <w:tcPr>
            <w:tcW w:w="5418" w:type="dxa"/>
            <w:tcBorders>
              <w:top w:val="single" w:sz="4" w:space="0" w:color="000000"/>
              <w:left w:val="single" w:sz="4" w:space="0" w:color="000000"/>
              <w:bottom w:val="single" w:sz="4" w:space="0" w:color="000000"/>
              <w:right w:val="nil"/>
            </w:tcBorders>
            <w:hideMark/>
          </w:tcPr>
          <w:p w14:paraId="43A0FEC2"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z w:val="20"/>
                <w:szCs w:val="20"/>
              </w:rPr>
              <w:t>Co</w:t>
            </w:r>
            <w:r w:rsidRPr="005B6E22">
              <w:rPr>
                <w:rFonts w:eastAsia="Arial" w:cs="Arial"/>
                <w:spacing w:val="4"/>
                <w:sz w:val="20"/>
                <w:szCs w:val="20"/>
              </w:rPr>
              <w:t>m</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ete</w:t>
            </w:r>
            <w:r w:rsidRPr="005B6E22">
              <w:rPr>
                <w:rFonts w:eastAsia="Arial" w:cs="Arial"/>
                <w:spacing w:val="-10"/>
                <w:sz w:val="20"/>
                <w:szCs w:val="20"/>
              </w:rPr>
              <w:t xml:space="preserve"> </w:t>
            </w:r>
            <w:r w:rsidRPr="005B6E22">
              <w:rPr>
                <w:rFonts w:eastAsia="Arial" w:cs="Arial"/>
                <w:spacing w:val="1"/>
                <w:sz w:val="20"/>
                <w:szCs w:val="20"/>
              </w:rPr>
              <w:t>r</w:t>
            </w:r>
            <w:r w:rsidRPr="005B6E22">
              <w:rPr>
                <w:rFonts w:eastAsia="Arial" w:cs="Arial"/>
                <w:sz w:val="20"/>
                <w:szCs w:val="20"/>
              </w:rPr>
              <w:t>ou</w:t>
            </w:r>
            <w:r w:rsidRPr="005B6E22">
              <w:rPr>
                <w:rFonts w:eastAsia="Arial" w:cs="Arial"/>
                <w:spacing w:val="2"/>
                <w:sz w:val="20"/>
                <w:szCs w:val="20"/>
              </w:rPr>
              <w:t>t</w:t>
            </w:r>
            <w:r w:rsidRPr="005B6E22">
              <w:rPr>
                <w:rFonts w:eastAsia="Arial" w:cs="Arial"/>
                <w:spacing w:val="-1"/>
                <w:sz w:val="20"/>
                <w:szCs w:val="20"/>
              </w:rPr>
              <w:t>i</w:t>
            </w:r>
            <w:r w:rsidRPr="005B6E22">
              <w:rPr>
                <w:rFonts w:eastAsia="Arial" w:cs="Arial"/>
                <w:spacing w:val="2"/>
                <w:sz w:val="20"/>
                <w:szCs w:val="20"/>
              </w:rPr>
              <w:t>n</w:t>
            </w:r>
            <w:r w:rsidRPr="005B6E22">
              <w:rPr>
                <w:rFonts w:eastAsia="Arial" w:cs="Arial"/>
                <w:sz w:val="20"/>
                <w:szCs w:val="20"/>
              </w:rPr>
              <w:t>e</w:t>
            </w:r>
            <w:r w:rsidRPr="005B6E22">
              <w:rPr>
                <w:rFonts w:eastAsia="Arial" w:cs="Arial"/>
                <w:spacing w:val="-4"/>
                <w:sz w:val="20"/>
                <w:szCs w:val="20"/>
              </w:rPr>
              <w:t xml:space="preserve"> </w:t>
            </w:r>
            <w:r w:rsidRPr="005B6E22">
              <w:rPr>
                <w:rFonts w:eastAsia="Arial" w:cs="Arial"/>
                <w:spacing w:val="-2"/>
                <w:sz w:val="20"/>
                <w:szCs w:val="20"/>
              </w:rPr>
              <w:t>w</w:t>
            </w:r>
            <w:r w:rsidRPr="005B6E22">
              <w:rPr>
                <w:rFonts w:eastAsia="Arial" w:cs="Arial"/>
                <w:sz w:val="20"/>
                <w:szCs w:val="20"/>
              </w:rPr>
              <w:t>o</w:t>
            </w:r>
            <w:r w:rsidRPr="005B6E22">
              <w:rPr>
                <w:rFonts w:eastAsia="Arial" w:cs="Arial"/>
                <w:spacing w:val="1"/>
                <w:sz w:val="20"/>
                <w:szCs w:val="20"/>
              </w:rPr>
              <w:t>r</w:t>
            </w:r>
            <w:r w:rsidRPr="005B6E22">
              <w:rPr>
                <w:rFonts w:eastAsia="Arial" w:cs="Arial"/>
                <w:spacing w:val="4"/>
                <w:sz w:val="20"/>
                <w:szCs w:val="20"/>
              </w:rPr>
              <w:t>k</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a</w:t>
            </w:r>
            <w:r w:rsidRPr="005B6E22">
              <w:rPr>
                <w:rFonts w:eastAsia="Arial" w:cs="Arial"/>
                <w:spacing w:val="4"/>
                <w:sz w:val="20"/>
                <w:szCs w:val="20"/>
              </w:rPr>
              <w:t>c</w:t>
            </w:r>
            <w:r w:rsidRPr="005B6E22">
              <w:rPr>
                <w:rFonts w:eastAsia="Arial" w:cs="Arial"/>
                <w:sz w:val="20"/>
                <w:szCs w:val="20"/>
              </w:rPr>
              <w:t>e</w:t>
            </w:r>
            <w:r w:rsidRPr="005B6E22">
              <w:rPr>
                <w:rFonts w:eastAsia="Arial" w:cs="Arial"/>
                <w:spacing w:val="-10"/>
                <w:sz w:val="20"/>
                <w:szCs w:val="20"/>
              </w:rPr>
              <w:t xml:space="preserve"> </w:t>
            </w:r>
            <w:r w:rsidRPr="005B6E22">
              <w:rPr>
                <w:rFonts w:eastAsia="Arial" w:cs="Arial"/>
                <w:spacing w:val="2"/>
                <w:sz w:val="20"/>
                <w:szCs w:val="20"/>
              </w:rPr>
              <w:t>f</w:t>
            </w:r>
            <w:r w:rsidRPr="005B6E22">
              <w:rPr>
                <w:rFonts w:eastAsia="Arial" w:cs="Arial"/>
                <w:sz w:val="20"/>
                <w:szCs w:val="20"/>
              </w:rPr>
              <w:t>o</w:t>
            </w:r>
            <w:r w:rsidRPr="005B6E22">
              <w:rPr>
                <w:rFonts w:eastAsia="Arial" w:cs="Arial"/>
                <w:spacing w:val="-2"/>
                <w:sz w:val="20"/>
                <w:szCs w:val="20"/>
              </w:rPr>
              <w:t>r</w:t>
            </w:r>
            <w:r w:rsidRPr="005B6E22">
              <w:rPr>
                <w:rFonts w:eastAsia="Arial" w:cs="Arial"/>
                <w:spacing w:val="4"/>
                <w:sz w:val="20"/>
                <w:szCs w:val="20"/>
              </w:rPr>
              <w:t>m</w:t>
            </w:r>
            <w:r w:rsidRPr="005B6E22">
              <w:rPr>
                <w:rFonts w:eastAsia="Arial" w:cs="Arial"/>
                <w:sz w:val="20"/>
                <w:szCs w:val="20"/>
              </w:rPr>
              <w:t>atted</w:t>
            </w:r>
            <w:r w:rsidRPr="005B6E22">
              <w:rPr>
                <w:rFonts w:eastAsia="Arial" w:cs="Arial"/>
                <w:spacing w:val="-9"/>
                <w:sz w:val="20"/>
                <w:szCs w:val="20"/>
              </w:rPr>
              <w:t xml:space="preserve"> </w:t>
            </w:r>
            <w:r w:rsidRPr="005B6E22">
              <w:rPr>
                <w:rFonts w:eastAsia="Arial" w:cs="Arial"/>
                <w:sz w:val="20"/>
                <w:szCs w:val="20"/>
              </w:rPr>
              <w:t>te</w:t>
            </w:r>
            <w:r w:rsidRPr="005B6E22">
              <w:rPr>
                <w:rFonts w:eastAsia="Arial" w:cs="Arial"/>
                <w:spacing w:val="1"/>
                <w:sz w:val="20"/>
                <w:szCs w:val="20"/>
              </w:rPr>
              <w:t>x</w:t>
            </w:r>
            <w:r w:rsidRPr="005B6E22">
              <w:rPr>
                <w:rFonts w:eastAsia="Arial" w:cs="Arial"/>
                <w:sz w:val="20"/>
                <w:szCs w:val="20"/>
              </w:rPr>
              <w:t>ts</w:t>
            </w:r>
          </w:p>
        </w:tc>
        <w:tc>
          <w:tcPr>
            <w:tcW w:w="2104" w:type="dxa"/>
            <w:tcBorders>
              <w:top w:val="single" w:sz="4" w:space="0" w:color="000000"/>
              <w:left w:val="nil"/>
              <w:bottom w:val="single" w:sz="4" w:space="0" w:color="000000"/>
              <w:right w:val="single" w:sz="4" w:space="0" w:color="000000"/>
            </w:tcBorders>
          </w:tcPr>
          <w:p w14:paraId="125A3C82" w14:textId="77777777" w:rsidR="00835E6F" w:rsidRPr="005B6E22" w:rsidRDefault="00835E6F" w:rsidP="00653813">
            <w:pPr>
              <w:spacing w:line="276" w:lineRule="auto"/>
              <w:rPr>
                <w:rFonts w:asciiTheme="minorHAnsi" w:hAnsiTheme="minorHAnsi"/>
                <w:sz w:val="20"/>
                <w:szCs w:val="20"/>
              </w:rPr>
            </w:pPr>
          </w:p>
        </w:tc>
        <w:tc>
          <w:tcPr>
            <w:tcW w:w="953" w:type="dxa"/>
            <w:tcBorders>
              <w:top w:val="single" w:sz="4" w:space="0" w:color="000000"/>
              <w:left w:val="single" w:sz="4" w:space="0" w:color="000000"/>
              <w:bottom w:val="single" w:sz="4" w:space="0" w:color="000000"/>
              <w:right w:val="single" w:sz="4" w:space="0" w:color="000000"/>
            </w:tcBorders>
            <w:hideMark/>
          </w:tcPr>
          <w:p w14:paraId="2AD00D83"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10</w:t>
            </w:r>
          </w:p>
        </w:tc>
      </w:tr>
      <w:tr w:rsidR="00835E6F" w14:paraId="32B6EA56" w14:textId="77777777" w:rsidTr="00653813">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2E8D1AC3"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N</w:t>
            </w:r>
            <w:r w:rsidRPr="005B6E22">
              <w:rPr>
                <w:rFonts w:eastAsia="Arial" w:cs="Arial"/>
                <w:spacing w:val="3"/>
                <w:sz w:val="20"/>
                <w:szCs w:val="20"/>
              </w:rPr>
              <w:t>U</w:t>
            </w:r>
            <w:r w:rsidRPr="005B6E22">
              <w:rPr>
                <w:rFonts w:eastAsia="Arial" w:cs="Arial"/>
                <w:sz w:val="20"/>
                <w:szCs w:val="20"/>
              </w:rPr>
              <w:t>M0</w:t>
            </w:r>
            <w:r w:rsidRPr="005B6E22">
              <w:rPr>
                <w:rFonts w:eastAsia="Arial" w:cs="Arial"/>
                <w:spacing w:val="2"/>
                <w:sz w:val="20"/>
                <w:szCs w:val="20"/>
              </w:rPr>
              <w:t>1</w:t>
            </w:r>
            <w:r w:rsidRPr="005B6E22">
              <w:rPr>
                <w:rFonts w:eastAsia="Arial" w:cs="Arial"/>
                <w:sz w:val="20"/>
                <w:szCs w:val="20"/>
              </w:rPr>
              <w:t>7</w:t>
            </w:r>
          </w:p>
        </w:tc>
        <w:tc>
          <w:tcPr>
            <w:tcW w:w="5418" w:type="dxa"/>
            <w:tcBorders>
              <w:top w:val="single" w:sz="4" w:space="0" w:color="000000"/>
              <w:left w:val="single" w:sz="4" w:space="0" w:color="000000"/>
              <w:bottom w:val="single" w:sz="4" w:space="0" w:color="000000"/>
              <w:right w:val="nil"/>
            </w:tcBorders>
            <w:hideMark/>
          </w:tcPr>
          <w:p w14:paraId="76486402"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z w:val="20"/>
                <w:szCs w:val="20"/>
              </w:rPr>
              <w:t>U</w:t>
            </w:r>
            <w:r w:rsidRPr="005B6E22">
              <w:rPr>
                <w:rFonts w:eastAsia="Arial" w:cs="Arial"/>
                <w:spacing w:val="1"/>
                <w:sz w:val="20"/>
                <w:szCs w:val="20"/>
              </w:rPr>
              <w:t>s</w:t>
            </w:r>
            <w:r w:rsidRPr="005B6E22">
              <w:rPr>
                <w:rFonts w:eastAsia="Arial" w:cs="Arial"/>
                <w:sz w:val="20"/>
                <w:szCs w:val="20"/>
              </w:rPr>
              <w:t>e</w:t>
            </w:r>
            <w:r w:rsidRPr="005B6E22">
              <w:rPr>
                <w:rFonts w:eastAsia="Arial" w:cs="Arial"/>
                <w:spacing w:val="-5"/>
                <w:sz w:val="20"/>
                <w:szCs w:val="20"/>
              </w:rPr>
              <w:t xml:space="preserve"> familiar and </w:t>
            </w:r>
            <w:r w:rsidRPr="005B6E22">
              <w:rPr>
                <w:rFonts w:eastAsia="Arial" w:cs="Arial"/>
                <w:spacing w:val="1"/>
                <w:sz w:val="20"/>
                <w:szCs w:val="20"/>
              </w:rPr>
              <w:t>r</w:t>
            </w:r>
            <w:r w:rsidRPr="005B6E22">
              <w:rPr>
                <w:rFonts w:eastAsia="Arial" w:cs="Arial"/>
                <w:sz w:val="20"/>
                <w:szCs w:val="20"/>
              </w:rPr>
              <w:t>out</w:t>
            </w:r>
            <w:r w:rsidRPr="005B6E22">
              <w:rPr>
                <w:rFonts w:eastAsia="Arial" w:cs="Arial"/>
                <w:spacing w:val="1"/>
                <w:sz w:val="20"/>
                <w:szCs w:val="20"/>
              </w:rPr>
              <w:t>i</w:t>
            </w:r>
            <w:r w:rsidRPr="005B6E22">
              <w:rPr>
                <w:rFonts w:eastAsia="Arial" w:cs="Arial"/>
                <w:sz w:val="20"/>
                <w:szCs w:val="20"/>
              </w:rPr>
              <w:t>ne</w:t>
            </w:r>
            <w:r w:rsidRPr="005B6E22">
              <w:rPr>
                <w:rFonts w:eastAsia="Arial" w:cs="Arial"/>
                <w:spacing w:val="-7"/>
                <w:sz w:val="20"/>
                <w:szCs w:val="20"/>
              </w:rPr>
              <w:t xml:space="preserve"> </w:t>
            </w:r>
            <w:r w:rsidRPr="005B6E22">
              <w:rPr>
                <w:rFonts w:eastAsia="Arial" w:cs="Arial"/>
                <w:spacing w:val="4"/>
                <w:sz w:val="20"/>
                <w:szCs w:val="20"/>
              </w:rPr>
              <w:t>m</w:t>
            </w:r>
            <w:r w:rsidRPr="005B6E22">
              <w:rPr>
                <w:rFonts w:eastAsia="Arial" w:cs="Arial"/>
                <w:sz w:val="20"/>
                <w:szCs w:val="20"/>
              </w:rPr>
              <w:t>aps</w:t>
            </w:r>
            <w:r w:rsidRPr="005B6E22">
              <w:rPr>
                <w:rFonts w:eastAsia="Arial" w:cs="Arial"/>
                <w:spacing w:val="-4"/>
                <w:sz w:val="20"/>
                <w:szCs w:val="20"/>
              </w:rPr>
              <w:t xml:space="preserve"> </w:t>
            </w:r>
            <w:r w:rsidRPr="005B6E22">
              <w:rPr>
                <w:rFonts w:eastAsia="Arial" w:cs="Arial"/>
                <w:sz w:val="20"/>
                <w:szCs w:val="20"/>
              </w:rPr>
              <w:t>and</w:t>
            </w:r>
            <w:r w:rsidRPr="005B6E22">
              <w:rPr>
                <w:rFonts w:eastAsia="Arial" w:cs="Arial"/>
                <w:spacing w:val="-1"/>
                <w:sz w:val="20"/>
                <w:szCs w:val="20"/>
              </w:rPr>
              <w:t xml:space="preserve"> </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a</w:t>
            </w:r>
            <w:r w:rsidRPr="005B6E22">
              <w:rPr>
                <w:rFonts w:eastAsia="Arial" w:cs="Arial"/>
                <w:spacing w:val="2"/>
                <w:sz w:val="20"/>
                <w:szCs w:val="20"/>
              </w:rPr>
              <w:t>n</w:t>
            </w:r>
            <w:r w:rsidRPr="005B6E22">
              <w:rPr>
                <w:rFonts w:eastAsia="Arial" w:cs="Arial"/>
                <w:sz w:val="20"/>
                <w:szCs w:val="20"/>
              </w:rPr>
              <w:t>s</w:t>
            </w:r>
            <w:r w:rsidRPr="005B6E22">
              <w:rPr>
                <w:rFonts w:eastAsia="Arial" w:cs="Arial"/>
                <w:spacing w:val="-4"/>
                <w:sz w:val="20"/>
                <w:szCs w:val="20"/>
              </w:rPr>
              <w:t xml:space="preserve"> </w:t>
            </w:r>
            <w:r w:rsidRPr="005B6E22">
              <w:rPr>
                <w:rFonts w:eastAsia="Arial" w:cs="Arial"/>
                <w:spacing w:val="2"/>
                <w:sz w:val="20"/>
                <w:szCs w:val="20"/>
              </w:rPr>
              <w:t>f</w:t>
            </w:r>
            <w:r w:rsidRPr="005B6E22">
              <w:rPr>
                <w:rFonts w:eastAsia="Arial" w:cs="Arial"/>
                <w:sz w:val="20"/>
                <w:szCs w:val="20"/>
              </w:rPr>
              <w:t>or</w:t>
            </w:r>
            <w:r w:rsidRPr="005B6E22">
              <w:rPr>
                <w:rFonts w:eastAsia="Arial" w:cs="Arial"/>
                <w:spacing w:val="-2"/>
                <w:sz w:val="20"/>
                <w:szCs w:val="20"/>
              </w:rPr>
              <w:t xml:space="preserve"> w</w:t>
            </w:r>
            <w:r w:rsidRPr="005B6E22">
              <w:rPr>
                <w:rFonts w:eastAsia="Arial" w:cs="Arial"/>
                <w:sz w:val="20"/>
                <w:szCs w:val="20"/>
              </w:rPr>
              <w:t>o</w:t>
            </w:r>
            <w:r w:rsidRPr="005B6E22">
              <w:rPr>
                <w:rFonts w:eastAsia="Arial" w:cs="Arial"/>
                <w:spacing w:val="1"/>
                <w:sz w:val="20"/>
                <w:szCs w:val="20"/>
              </w:rPr>
              <w:t>r</w:t>
            </w:r>
            <w:r w:rsidRPr="005B6E22">
              <w:rPr>
                <w:rFonts w:eastAsia="Arial" w:cs="Arial"/>
                <w:sz w:val="20"/>
                <w:szCs w:val="20"/>
              </w:rPr>
              <w:t>k</w:t>
            </w:r>
          </w:p>
        </w:tc>
        <w:tc>
          <w:tcPr>
            <w:tcW w:w="2104" w:type="dxa"/>
            <w:tcBorders>
              <w:top w:val="single" w:sz="4" w:space="0" w:color="000000"/>
              <w:left w:val="nil"/>
              <w:bottom w:val="single" w:sz="4" w:space="0" w:color="000000"/>
              <w:right w:val="single" w:sz="4" w:space="0" w:color="000000"/>
            </w:tcBorders>
          </w:tcPr>
          <w:p w14:paraId="52319145" w14:textId="77777777" w:rsidR="00835E6F" w:rsidRPr="005B6E22" w:rsidRDefault="00835E6F" w:rsidP="00653813">
            <w:pPr>
              <w:spacing w:line="276" w:lineRule="auto"/>
              <w:rPr>
                <w:rFonts w:asciiTheme="minorHAnsi" w:hAnsiTheme="minorHAnsi"/>
                <w:sz w:val="20"/>
                <w:szCs w:val="20"/>
              </w:rPr>
            </w:pPr>
          </w:p>
        </w:tc>
        <w:tc>
          <w:tcPr>
            <w:tcW w:w="953" w:type="dxa"/>
            <w:tcBorders>
              <w:top w:val="single" w:sz="4" w:space="0" w:color="000000"/>
              <w:left w:val="single" w:sz="4" w:space="0" w:color="000000"/>
              <w:bottom w:val="single" w:sz="4" w:space="0" w:color="000000"/>
              <w:right w:val="single" w:sz="4" w:space="0" w:color="000000"/>
            </w:tcBorders>
            <w:hideMark/>
          </w:tcPr>
          <w:p w14:paraId="529ED750" w14:textId="77777777" w:rsidR="00835E6F" w:rsidRPr="005B6E22" w:rsidRDefault="00835E6F">
            <w:pPr>
              <w:spacing w:before="37" w:after="0" w:line="276" w:lineRule="auto"/>
              <w:ind w:left="104" w:right="-20"/>
              <w:jc w:val="center"/>
              <w:rPr>
                <w:rFonts w:eastAsia="Arial" w:cs="Arial"/>
                <w:sz w:val="20"/>
                <w:szCs w:val="20"/>
              </w:rPr>
            </w:pPr>
            <w:r w:rsidRPr="005B6E22">
              <w:rPr>
                <w:rFonts w:eastAsia="Arial" w:cs="Arial"/>
                <w:sz w:val="20"/>
                <w:szCs w:val="20"/>
              </w:rPr>
              <w:t>15</w:t>
            </w:r>
          </w:p>
        </w:tc>
      </w:tr>
      <w:tr w:rsidR="00835E6F" w14:paraId="2C092650" w14:textId="77777777" w:rsidTr="00653813">
        <w:trPr>
          <w:trHeight w:hRule="exact" w:val="322"/>
        </w:trPr>
        <w:tc>
          <w:tcPr>
            <w:tcW w:w="1455" w:type="dxa"/>
            <w:tcBorders>
              <w:top w:val="single" w:sz="4" w:space="0" w:color="000000"/>
              <w:left w:val="single" w:sz="4" w:space="0" w:color="000000"/>
              <w:bottom w:val="single" w:sz="4" w:space="0" w:color="000000"/>
              <w:right w:val="single" w:sz="4" w:space="0" w:color="000000"/>
            </w:tcBorders>
          </w:tcPr>
          <w:p w14:paraId="2E48A9A7" w14:textId="77777777" w:rsidR="00835E6F" w:rsidRPr="005B6E22" w:rsidRDefault="00835E6F" w:rsidP="00653813">
            <w:pPr>
              <w:spacing w:line="276" w:lineRule="auto"/>
              <w:rPr>
                <w:rFonts w:asciiTheme="minorHAnsi" w:hAnsiTheme="minorHAnsi"/>
                <w:sz w:val="20"/>
                <w:szCs w:val="20"/>
              </w:rPr>
            </w:pPr>
          </w:p>
        </w:tc>
        <w:tc>
          <w:tcPr>
            <w:tcW w:w="5418" w:type="dxa"/>
            <w:tcBorders>
              <w:top w:val="single" w:sz="4" w:space="0" w:color="000000"/>
              <w:left w:val="single" w:sz="4" w:space="0" w:color="000000"/>
              <w:bottom w:val="single" w:sz="4" w:space="0" w:color="000000"/>
              <w:right w:val="nil"/>
            </w:tcBorders>
          </w:tcPr>
          <w:p w14:paraId="34A13F4A" w14:textId="77777777" w:rsidR="00835E6F" w:rsidRPr="005B6E22" w:rsidRDefault="00835E6F" w:rsidP="00653813">
            <w:pPr>
              <w:spacing w:line="276" w:lineRule="auto"/>
              <w:rPr>
                <w:sz w:val="20"/>
                <w:szCs w:val="20"/>
              </w:rPr>
            </w:pPr>
          </w:p>
        </w:tc>
        <w:tc>
          <w:tcPr>
            <w:tcW w:w="2104" w:type="dxa"/>
            <w:tcBorders>
              <w:top w:val="single" w:sz="4" w:space="0" w:color="000000"/>
              <w:left w:val="nil"/>
              <w:bottom w:val="single" w:sz="4" w:space="0" w:color="000000"/>
              <w:right w:val="single" w:sz="4" w:space="0" w:color="000000"/>
            </w:tcBorders>
            <w:hideMark/>
          </w:tcPr>
          <w:p w14:paraId="2905C8A2" w14:textId="77777777" w:rsidR="00835E6F" w:rsidRPr="005B6E22" w:rsidRDefault="00835E6F" w:rsidP="00653813">
            <w:pPr>
              <w:spacing w:before="34" w:after="0" w:line="276" w:lineRule="auto"/>
              <w:ind w:left="930" w:right="-20"/>
              <w:rPr>
                <w:rFonts w:eastAsia="Arial" w:cs="Arial"/>
                <w:sz w:val="20"/>
                <w:szCs w:val="20"/>
              </w:rPr>
            </w:pPr>
            <w:r w:rsidRPr="005B6E22">
              <w:rPr>
                <w:rFonts w:eastAsia="Arial" w:cs="Arial"/>
                <w:b/>
                <w:bCs/>
                <w:spacing w:val="3"/>
                <w:sz w:val="20"/>
                <w:szCs w:val="20"/>
              </w:rPr>
              <w:t>T</w:t>
            </w:r>
            <w:r w:rsidRPr="005B6E22">
              <w:rPr>
                <w:rFonts w:eastAsia="Arial" w:cs="Arial"/>
                <w:b/>
                <w:bCs/>
                <w:spacing w:val="1"/>
                <w:sz w:val="20"/>
                <w:szCs w:val="20"/>
              </w:rPr>
              <w:t>ot</w:t>
            </w:r>
            <w:r w:rsidRPr="005B6E22">
              <w:rPr>
                <w:rFonts w:eastAsia="Arial" w:cs="Arial"/>
                <w:b/>
                <w:bCs/>
                <w:sz w:val="20"/>
                <w:szCs w:val="20"/>
              </w:rPr>
              <w:t>al</w:t>
            </w:r>
          </w:p>
        </w:tc>
        <w:tc>
          <w:tcPr>
            <w:tcW w:w="953" w:type="dxa"/>
            <w:tcBorders>
              <w:top w:val="single" w:sz="4" w:space="0" w:color="000000"/>
              <w:left w:val="single" w:sz="4" w:space="0" w:color="000000"/>
              <w:bottom w:val="single" w:sz="4" w:space="0" w:color="000000"/>
              <w:right w:val="single" w:sz="4" w:space="0" w:color="000000"/>
            </w:tcBorders>
            <w:hideMark/>
          </w:tcPr>
          <w:p w14:paraId="5DEEC505" w14:textId="77777777" w:rsidR="00835E6F" w:rsidRPr="005B6E22" w:rsidRDefault="00835E6F">
            <w:pPr>
              <w:spacing w:before="37" w:after="0" w:line="276" w:lineRule="auto"/>
              <w:ind w:left="104" w:right="-20"/>
              <w:jc w:val="center"/>
              <w:rPr>
                <w:rFonts w:eastAsia="Arial" w:cs="Arial"/>
                <w:b/>
                <w:sz w:val="20"/>
                <w:szCs w:val="20"/>
              </w:rPr>
            </w:pPr>
            <w:r w:rsidRPr="005B6E22">
              <w:rPr>
                <w:rFonts w:eastAsia="Arial" w:cs="Arial"/>
                <w:b/>
                <w:sz w:val="20"/>
                <w:szCs w:val="20"/>
              </w:rPr>
              <w:t>50</w:t>
            </w:r>
          </w:p>
        </w:tc>
      </w:tr>
    </w:tbl>
    <w:p w14:paraId="760F8833" w14:textId="77777777" w:rsidR="00323C40" w:rsidRDefault="00323C40"/>
    <w:tbl>
      <w:tblPr>
        <w:tblW w:w="9930" w:type="dxa"/>
        <w:tblInd w:w="100" w:type="dxa"/>
        <w:tblLayout w:type="fixed"/>
        <w:tblCellMar>
          <w:left w:w="0" w:type="dxa"/>
          <w:right w:w="0" w:type="dxa"/>
        </w:tblCellMar>
        <w:tblLook w:val="01E0" w:firstRow="1" w:lastRow="1" w:firstColumn="1" w:lastColumn="1" w:noHBand="0" w:noVBand="0"/>
        <w:tblCaption w:val="sample group"/>
        <w:tblDescription w:val="electrical"/>
      </w:tblPr>
      <w:tblGrid>
        <w:gridCol w:w="1455"/>
        <w:gridCol w:w="7522"/>
        <w:gridCol w:w="953"/>
      </w:tblGrid>
      <w:tr w:rsidR="00835E6F" w14:paraId="24DC2533" w14:textId="77777777" w:rsidTr="00323C40">
        <w:trPr>
          <w:trHeight w:val="292"/>
        </w:trPr>
        <w:tc>
          <w:tcPr>
            <w:tcW w:w="9930" w:type="dxa"/>
            <w:gridSpan w:val="3"/>
            <w:tcBorders>
              <w:top w:val="single" w:sz="4" w:space="0" w:color="auto"/>
              <w:left w:val="single" w:sz="4" w:space="0" w:color="000000"/>
              <w:bottom w:val="nil"/>
              <w:right w:val="single" w:sz="4" w:space="0" w:color="000000"/>
            </w:tcBorders>
            <w:shd w:val="clear" w:color="auto" w:fill="C0C0C0"/>
            <w:hideMark/>
          </w:tcPr>
          <w:p w14:paraId="4CE9151F" w14:textId="3561E2E1" w:rsidR="00835E6F" w:rsidRPr="00D0063C" w:rsidRDefault="00835E6F" w:rsidP="00AD5035">
            <w:pPr>
              <w:pStyle w:val="ListParagraph"/>
              <w:numPr>
                <w:ilvl w:val="0"/>
                <w:numId w:val="10"/>
              </w:numPr>
              <w:spacing w:line="276" w:lineRule="auto"/>
              <w:ind w:right="-20"/>
              <w:rPr>
                <w:rFonts w:eastAsia="Arial" w:cs="Arial"/>
                <w:szCs w:val="20"/>
              </w:rPr>
            </w:pPr>
            <w:r w:rsidRPr="00AD5035">
              <w:rPr>
                <w:rFonts w:eastAsia="Arial" w:cs="Arial"/>
                <w:b/>
                <w:bCs/>
                <w:i/>
                <w:szCs w:val="20"/>
              </w:rPr>
              <w:lastRenderedPageBreak/>
              <w:t>Aged Care</w:t>
            </w:r>
          </w:p>
        </w:tc>
      </w:tr>
      <w:tr w:rsidR="00835E6F" w14:paraId="0A7713DB" w14:textId="77777777" w:rsidTr="00323C40">
        <w:trPr>
          <w:trHeight w:val="558"/>
        </w:trPr>
        <w:tc>
          <w:tcPr>
            <w:tcW w:w="9930" w:type="dxa"/>
            <w:gridSpan w:val="3"/>
            <w:tcBorders>
              <w:top w:val="nil"/>
              <w:left w:val="single" w:sz="4" w:space="0" w:color="000000"/>
              <w:bottom w:val="single" w:sz="4" w:space="0" w:color="000000"/>
              <w:right w:val="single" w:sz="4" w:space="0" w:color="000000"/>
            </w:tcBorders>
            <w:hideMark/>
          </w:tcPr>
          <w:p w14:paraId="2C8BCE53" w14:textId="77777777" w:rsidR="00835E6F" w:rsidRPr="00630654" w:rsidRDefault="00835E6F" w:rsidP="00841355">
            <w:r w:rsidRPr="00630654">
              <w:rPr>
                <w:spacing w:val="3"/>
              </w:rPr>
              <w:t>T</w:t>
            </w:r>
            <w:r w:rsidRPr="00630654">
              <w:t>he</w:t>
            </w:r>
            <w:r w:rsidRPr="00630654">
              <w:rPr>
                <w:spacing w:val="-4"/>
              </w:rPr>
              <w:t xml:space="preserve"> </w:t>
            </w:r>
            <w:r w:rsidRPr="00630654">
              <w:rPr>
                <w:spacing w:val="2"/>
              </w:rPr>
              <w:t>f</w:t>
            </w:r>
            <w:r w:rsidRPr="00630654">
              <w:t>o</w:t>
            </w:r>
            <w:r w:rsidRPr="00630654">
              <w:rPr>
                <w:spacing w:val="-1"/>
              </w:rPr>
              <w:t>ll</w:t>
            </w:r>
            <w:r w:rsidRPr="00630654">
              <w:rPr>
                <w:spacing w:val="2"/>
              </w:rPr>
              <w:t>o</w:t>
            </w:r>
            <w:r w:rsidRPr="00630654">
              <w:rPr>
                <w:spacing w:val="-2"/>
              </w:rPr>
              <w:t>w</w:t>
            </w:r>
            <w:r w:rsidRPr="00630654">
              <w:rPr>
                <w:spacing w:val="1"/>
              </w:rPr>
              <w:t>i</w:t>
            </w:r>
            <w:r w:rsidRPr="00630654">
              <w:t>ng</w:t>
            </w:r>
            <w:r w:rsidRPr="00630654">
              <w:rPr>
                <w:spacing w:val="-9"/>
              </w:rPr>
              <w:t xml:space="preserve"> </w:t>
            </w:r>
            <w:r w:rsidRPr="00630654">
              <w:rPr>
                <w:spacing w:val="1"/>
              </w:rPr>
              <w:t>s</w:t>
            </w:r>
            <w:r w:rsidRPr="00630654">
              <w:t>a</w:t>
            </w:r>
            <w:r w:rsidRPr="00630654">
              <w:rPr>
                <w:spacing w:val="4"/>
              </w:rPr>
              <w:t>m</w:t>
            </w:r>
            <w:r w:rsidRPr="00630654">
              <w:t>p</w:t>
            </w:r>
            <w:r w:rsidRPr="00630654">
              <w:rPr>
                <w:spacing w:val="-1"/>
              </w:rPr>
              <w:t>l</w:t>
            </w:r>
            <w:r w:rsidRPr="00630654">
              <w:t>e</w:t>
            </w:r>
            <w:r w:rsidRPr="00630654">
              <w:rPr>
                <w:spacing w:val="-7"/>
              </w:rPr>
              <w:t xml:space="preserve"> </w:t>
            </w:r>
            <w:r w:rsidRPr="00630654">
              <w:rPr>
                <w:spacing w:val="1"/>
              </w:rPr>
              <w:t>s</w:t>
            </w:r>
            <w:r w:rsidRPr="00630654">
              <w:rPr>
                <w:spacing w:val="4"/>
              </w:rPr>
              <w:t>k</w:t>
            </w:r>
            <w:r w:rsidRPr="00630654">
              <w:rPr>
                <w:spacing w:val="-1"/>
              </w:rPr>
              <w:t>ill</w:t>
            </w:r>
            <w:r w:rsidRPr="00630654">
              <w:t>s</w:t>
            </w:r>
            <w:r w:rsidRPr="00630654">
              <w:rPr>
                <w:spacing w:val="-1"/>
              </w:rPr>
              <w:t xml:space="preserve"> </w:t>
            </w:r>
            <w:r w:rsidRPr="00630654">
              <w:t>g</w:t>
            </w:r>
            <w:r w:rsidRPr="00630654">
              <w:rPr>
                <w:spacing w:val="1"/>
              </w:rPr>
              <w:t>r</w:t>
            </w:r>
            <w:r w:rsidRPr="00630654">
              <w:t>oup</w:t>
            </w:r>
            <w:r w:rsidRPr="00630654">
              <w:rPr>
                <w:spacing w:val="-5"/>
              </w:rPr>
              <w:t xml:space="preserve"> </w:t>
            </w:r>
            <w:r w:rsidRPr="00630654">
              <w:rPr>
                <w:spacing w:val="1"/>
              </w:rPr>
              <w:t>s</w:t>
            </w:r>
            <w:r w:rsidRPr="00630654">
              <w:rPr>
                <w:spacing w:val="2"/>
              </w:rPr>
              <w:t>u</w:t>
            </w:r>
            <w:r w:rsidRPr="00630654">
              <w:t>ppo</w:t>
            </w:r>
            <w:r w:rsidRPr="00630654">
              <w:rPr>
                <w:spacing w:val="1"/>
              </w:rPr>
              <w:t>r</w:t>
            </w:r>
            <w:r w:rsidRPr="00630654">
              <w:t>ts</w:t>
            </w:r>
            <w:r w:rsidRPr="00630654">
              <w:rPr>
                <w:spacing w:val="-7"/>
              </w:rPr>
              <w:t xml:space="preserve"> </w:t>
            </w:r>
            <w:r w:rsidRPr="00630654">
              <w:rPr>
                <w:spacing w:val="2"/>
              </w:rPr>
              <w:t>t</w:t>
            </w:r>
            <w:r w:rsidRPr="00630654">
              <w:t>he</w:t>
            </w:r>
            <w:r w:rsidRPr="00630654">
              <w:rPr>
                <w:spacing w:val="-1"/>
              </w:rPr>
              <w:t xml:space="preserve"> l</w:t>
            </w:r>
            <w:r w:rsidRPr="00630654">
              <w:t>a</w:t>
            </w:r>
            <w:r w:rsidRPr="00630654">
              <w:rPr>
                <w:spacing w:val="2"/>
              </w:rPr>
              <w:t>n</w:t>
            </w:r>
            <w:r w:rsidRPr="00630654">
              <w:t>gu</w:t>
            </w:r>
            <w:r w:rsidRPr="00630654">
              <w:rPr>
                <w:spacing w:val="2"/>
              </w:rPr>
              <w:t>ag</w:t>
            </w:r>
            <w:r w:rsidRPr="00630654">
              <w:t>e</w:t>
            </w:r>
            <w:r w:rsidRPr="00630654">
              <w:rPr>
                <w:spacing w:val="-9"/>
              </w:rPr>
              <w:t xml:space="preserve"> </w:t>
            </w:r>
            <w:r w:rsidRPr="00630654">
              <w:t>a</w:t>
            </w:r>
            <w:r w:rsidRPr="00630654">
              <w:rPr>
                <w:spacing w:val="2"/>
              </w:rPr>
              <w:t>n</w:t>
            </w:r>
            <w:r w:rsidRPr="00630654">
              <w:t>d</w:t>
            </w:r>
            <w:r w:rsidRPr="00630654">
              <w:rPr>
                <w:spacing w:val="-4"/>
              </w:rPr>
              <w:t xml:space="preserve"> </w:t>
            </w:r>
            <w:r w:rsidRPr="00630654">
              <w:rPr>
                <w:spacing w:val="1"/>
              </w:rPr>
              <w:t>l</w:t>
            </w:r>
            <w:r w:rsidRPr="00630654">
              <w:rPr>
                <w:spacing w:val="-1"/>
              </w:rPr>
              <w:t>i</w:t>
            </w:r>
            <w:r w:rsidRPr="00630654">
              <w:t>te</w:t>
            </w:r>
            <w:r w:rsidRPr="00630654">
              <w:rPr>
                <w:spacing w:val="1"/>
              </w:rPr>
              <w:t>r</w:t>
            </w:r>
            <w:r w:rsidRPr="00630654">
              <w:t>a</w:t>
            </w:r>
            <w:r w:rsidRPr="00630654">
              <w:rPr>
                <w:spacing w:val="6"/>
              </w:rPr>
              <w:t>c</w:t>
            </w:r>
            <w:r w:rsidRPr="00630654">
              <w:t>y</w:t>
            </w:r>
            <w:r w:rsidRPr="00630654">
              <w:rPr>
                <w:spacing w:val="-10"/>
              </w:rPr>
              <w:t xml:space="preserve"> </w:t>
            </w:r>
            <w:r w:rsidRPr="00630654">
              <w:rPr>
                <w:spacing w:val="1"/>
              </w:rPr>
              <w:t>s</w:t>
            </w:r>
            <w:r w:rsidRPr="00630654">
              <w:rPr>
                <w:spacing w:val="4"/>
              </w:rPr>
              <w:t>k</w:t>
            </w:r>
            <w:r w:rsidRPr="00630654">
              <w:rPr>
                <w:spacing w:val="-1"/>
              </w:rPr>
              <w:t>ill</w:t>
            </w:r>
            <w:r w:rsidRPr="00630654">
              <w:t>s</w:t>
            </w:r>
            <w:r w:rsidRPr="00630654">
              <w:rPr>
                <w:spacing w:val="-3"/>
              </w:rPr>
              <w:t xml:space="preserve"> </w:t>
            </w:r>
            <w:r w:rsidRPr="00630654">
              <w:rPr>
                <w:spacing w:val="1"/>
              </w:rPr>
              <w:t>r</w:t>
            </w:r>
            <w:r w:rsidRPr="00630654">
              <w:t>eq</w:t>
            </w:r>
            <w:r w:rsidRPr="00630654">
              <w:rPr>
                <w:spacing w:val="2"/>
              </w:rPr>
              <w:t>u</w:t>
            </w:r>
            <w:r w:rsidRPr="00630654">
              <w:rPr>
                <w:spacing w:val="-1"/>
              </w:rPr>
              <w:t>i</w:t>
            </w:r>
            <w:r w:rsidRPr="00630654">
              <w:rPr>
                <w:spacing w:val="1"/>
              </w:rPr>
              <w:t>r</w:t>
            </w:r>
            <w:r w:rsidRPr="00630654">
              <w:rPr>
                <w:spacing w:val="2"/>
              </w:rPr>
              <w:t>e</w:t>
            </w:r>
            <w:r w:rsidRPr="00630654">
              <w:t>d</w:t>
            </w:r>
            <w:r w:rsidRPr="00630654">
              <w:rPr>
                <w:spacing w:val="-8"/>
              </w:rPr>
              <w:t xml:space="preserve"> </w:t>
            </w:r>
            <w:r w:rsidRPr="00630654">
              <w:rPr>
                <w:spacing w:val="4"/>
              </w:rPr>
              <w:t>b</w:t>
            </w:r>
            <w:r w:rsidRPr="00630654">
              <w:t>y</w:t>
            </w:r>
            <w:r w:rsidRPr="00630654">
              <w:rPr>
                <w:spacing w:val="-6"/>
              </w:rPr>
              <w:t xml:space="preserve"> </w:t>
            </w:r>
            <w:r w:rsidRPr="00630654">
              <w:t>a</w:t>
            </w:r>
            <w:r w:rsidRPr="00630654">
              <w:rPr>
                <w:spacing w:val="1"/>
              </w:rPr>
              <w:t xml:space="preserve"> </w:t>
            </w:r>
            <w:r w:rsidRPr="00630654">
              <w:rPr>
                <w:spacing w:val="-1"/>
              </w:rPr>
              <w:t>l</w:t>
            </w:r>
            <w:r w:rsidRPr="00630654">
              <w:t>ea</w:t>
            </w:r>
            <w:r w:rsidRPr="00630654">
              <w:rPr>
                <w:spacing w:val="1"/>
              </w:rPr>
              <w:t>r</w:t>
            </w:r>
            <w:r w:rsidRPr="00630654">
              <w:rPr>
                <w:spacing w:val="2"/>
              </w:rPr>
              <w:t>n</w:t>
            </w:r>
            <w:r w:rsidRPr="00630654">
              <w:t>er</w:t>
            </w:r>
            <w:r w:rsidRPr="00630654">
              <w:rPr>
                <w:spacing w:val="-6"/>
              </w:rPr>
              <w:t xml:space="preserve"> </w:t>
            </w:r>
            <w:r w:rsidRPr="00630654">
              <w:t>u</w:t>
            </w:r>
            <w:r w:rsidRPr="00630654">
              <w:rPr>
                <w:spacing w:val="2"/>
              </w:rPr>
              <w:t>n</w:t>
            </w:r>
            <w:r w:rsidRPr="00630654">
              <w:t>de</w:t>
            </w:r>
            <w:r w:rsidRPr="00630654">
              <w:rPr>
                <w:spacing w:val="1"/>
              </w:rPr>
              <w:t>r</w:t>
            </w:r>
            <w:r w:rsidRPr="00630654">
              <w:t>ta</w:t>
            </w:r>
            <w:r w:rsidRPr="00630654">
              <w:rPr>
                <w:spacing w:val="4"/>
              </w:rPr>
              <w:t>k</w:t>
            </w:r>
            <w:r w:rsidRPr="00630654">
              <w:rPr>
                <w:spacing w:val="-1"/>
              </w:rPr>
              <w:t>i</w:t>
            </w:r>
            <w:r w:rsidRPr="00630654">
              <w:t>ng an</w:t>
            </w:r>
            <w:r w:rsidRPr="00630654">
              <w:rPr>
                <w:spacing w:val="-3"/>
              </w:rPr>
              <w:t xml:space="preserve"> </w:t>
            </w:r>
            <w:r w:rsidRPr="00630654">
              <w:rPr>
                <w:spacing w:val="2"/>
              </w:rPr>
              <w:t>a</w:t>
            </w:r>
            <w:r w:rsidRPr="00630654">
              <w:t>ged</w:t>
            </w:r>
            <w:r w:rsidRPr="00630654">
              <w:rPr>
                <w:spacing w:val="-5"/>
              </w:rPr>
              <w:t xml:space="preserve"> </w:t>
            </w:r>
            <w:r w:rsidRPr="00630654">
              <w:rPr>
                <w:spacing w:val="1"/>
              </w:rPr>
              <w:t>c</w:t>
            </w:r>
            <w:r w:rsidRPr="00630654">
              <w:t>a</w:t>
            </w:r>
            <w:r w:rsidRPr="00630654">
              <w:rPr>
                <w:spacing w:val="3"/>
              </w:rPr>
              <w:t>r</w:t>
            </w:r>
            <w:r w:rsidRPr="00630654">
              <w:t>e</w:t>
            </w:r>
            <w:r w:rsidRPr="00630654">
              <w:rPr>
                <w:spacing w:val="-5"/>
              </w:rPr>
              <w:t xml:space="preserve"> </w:t>
            </w:r>
            <w:r w:rsidRPr="00630654">
              <w:t>q</w:t>
            </w:r>
            <w:r w:rsidRPr="00630654">
              <w:rPr>
                <w:spacing w:val="2"/>
              </w:rPr>
              <w:t>u</w:t>
            </w:r>
            <w:r w:rsidRPr="00630654">
              <w:t>a</w:t>
            </w:r>
            <w:r w:rsidRPr="00630654">
              <w:rPr>
                <w:spacing w:val="1"/>
              </w:rPr>
              <w:t>l</w:t>
            </w:r>
            <w:r w:rsidRPr="00630654">
              <w:rPr>
                <w:spacing w:val="-1"/>
              </w:rPr>
              <w:t>i</w:t>
            </w:r>
            <w:r w:rsidRPr="00630654">
              <w:rPr>
                <w:spacing w:val="2"/>
              </w:rPr>
              <w:t>f</w:t>
            </w:r>
            <w:r w:rsidRPr="00630654">
              <w:rPr>
                <w:spacing w:val="-1"/>
              </w:rPr>
              <w:t>i</w:t>
            </w:r>
            <w:r w:rsidRPr="00630654">
              <w:rPr>
                <w:spacing w:val="1"/>
              </w:rPr>
              <w:t>c</w:t>
            </w:r>
            <w:r w:rsidRPr="00630654">
              <w:t>at</w:t>
            </w:r>
            <w:r w:rsidRPr="00630654">
              <w:rPr>
                <w:spacing w:val="-1"/>
              </w:rPr>
              <w:t>i</w:t>
            </w:r>
            <w:r w:rsidRPr="00630654">
              <w:rPr>
                <w:spacing w:val="2"/>
              </w:rPr>
              <w:t>o</w:t>
            </w:r>
            <w:r w:rsidRPr="00630654">
              <w:t>n.</w:t>
            </w:r>
          </w:p>
        </w:tc>
      </w:tr>
      <w:tr w:rsidR="00835E6F" w14:paraId="366C554A" w14:textId="77777777" w:rsidTr="00323C40">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154179E6" w14:textId="77777777" w:rsidR="00835E6F" w:rsidRDefault="00835E6F" w:rsidP="00653813">
            <w:pPr>
              <w:spacing w:before="37" w:after="0" w:line="276" w:lineRule="auto"/>
              <w:ind w:left="10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7522" w:type="dxa"/>
            <w:tcBorders>
              <w:top w:val="single" w:sz="4" w:space="0" w:color="000000"/>
              <w:left w:val="single" w:sz="4" w:space="0" w:color="000000"/>
              <w:bottom w:val="single" w:sz="4" w:space="0" w:color="000000"/>
              <w:right w:val="single" w:sz="4" w:space="0" w:color="000000"/>
            </w:tcBorders>
            <w:hideMark/>
          </w:tcPr>
          <w:p w14:paraId="0BEE2F05" w14:textId="77777777" w:rsidR="00835E6F" w:rsidRDefault="00835E6F" w:rsidP="00653813">
            <w:pPr>
              <w:spacing w:before="37" w:after="0" w:line="276" w:lineRule="auto"/>
              <w:ind w:left="105"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953" w:type="dxa"/>
            <w:tcBorders>
              <w:top w:val="single" w:sz="4" w:space="0" w:color="000000"/>
              <w:left w:val="single" w:sz="4" w:space="0" w:color="000000"/>
              <w:bottom w:val="single" w:sz="4" w:space="0" w:color="000000"/>
              <w:right w:val="single" w:sz="4" w:space="0" w:color="000000"/>
            </w:tcBorders>
            <w:hideMark/>
          </w:tcPr>
          <w:p w14:paraId="4B8E8AB6" w14:textId="77777777" w:rsidR="00835E6F" w:rsidRPr="006D0D52" w:rsidRDefault="00835E6F" w:rsidP="00653813">
            <w:pPr>
              <w:spacing w:before="37" w:after="0" w:line="276" w:lineRule="auto"/>
              <w:ind w:left="105" w:right="-20"/>
              <w:rPr>
                <w:rFonts w:eastAsia="Arial" w:cs="Arial"/>
                <w:b/>
                <w:bCs/>
                <w:szCs w:val="20"/>
              </w:rPr>
            </w:pPr>
            <w:r w:rsidRPr="006D0D52">
              <w:rPr>
                <w:rFonts w:eastAsia="Arial" w:cs="Arial"/>
                <w:b/>
                <w:bCs/>
                <w:szCs w:val="20"/>
              </w:rPr>
              <w:t>Nom Hrs</w:t>
            </w:r>
          </w:p>
        </w:tc>
      </w:tr>
      <w:tr w:rsidR="00835E6F" w14:paraId="7C7BA7C9"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7510C44F"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pacing w:val="1"/>
                <w:sz w:val="20"/>
                <w:szCs w:val="20"/>
              </w:rPr>
              <w:t>O</w:t>
            </w:r>
            <w:r w:rsidRPr="005B6E22">
              <w:rPr>
                <w:rFonts w:eastAsia="Arial" w:cs="Arial"/>
                <w:spacing w:val="3"/>
                <w:sz w:val="20"/>
                <w:szCs w:val="20"/>
              </w:rPr>
              <w:t>C</w:t>
            </w:r>
            <w:r w:rsidRPr="005B6E22">
              <w:rPr>
                <w:rFonts w:eastAsia="Arial" w:cs="Arial"/>
                <w:sz w:val="20"/>
                <w:szCs w:val="20"/>
              </w:rPr>
              <w:t>M007</w:t>
            </w:r>
          </w:p>
        </w:tc>
        <w:tc>
          <w:tcPr>
            <w:tcW w:w="7522" w:type="dxa"/>
            <w:tcBorders>
              <w:top w:val="single" w:sz="4" w:space="0" w:color="000000"/>
              <w:left w:val="single" w:sz="4" w:space="0" w:color="000000"/>
              <w:bottom w:val="single" w:sz="4" w:space="0" w:color="000000"/>
              <w:right w:val="single" w:sz="4" w:space="0" w:color="000000"/>
            </w:tcBorders>
            <w:hideMark/>
          </w:tcPr>
          <w:p w14:paraId="1F47EF08"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z w:val="20"/>
                <w:szCs w:val="20"/>
              </w:rPr>
              <w:t>Inte</w:t>
            </w:r>
            <w:r w:rsidRPr="005B6E22">
              <w:rPr>
                <w:rFonts w:eastAsia="Arial" w:cs="Arial"/>
                <w:spacing w:val="1"/>
                <w:sz w:val="20"/>
                <w:szCs w:val="20"/>
              </w:rPr>
              <w:t>r</w:t>
            </w:r>
            <w:r w:rsidRPr="005B6E22">
              <w:rPr>
                <w:rFonts w:eastAsia="Arial" w:cs="Arial"/>
                <w:sz w:val="20"/>
                <w:szCs w:val="20"/>
              </w:rPr>
              <w:t>a</w:t>
            </w:r>
            <w:r w:rsidRPr="005B6E22">
              <w:rPr>
                <w:rFonts w:eastAsia="Arial" w:cs="Arial"/>
                <w:spacing w:val="1"/>
                <w:sz w:val="20"/>
                <w:szCs w:val="20"/>
              </w:rPr>
              <w:t>c</w:t>
            </w:r>
            <w:r w:rsidRPr="005B6E22">
              <w:rPr>
                <w:rFonts w:eastAsia="Arial" w:cs="Arial"/>
                <w:sz w:val="20"/>
                <w:szCs w:val="20"/>
              </w:rPr>
              <w:t>t</w:t>
            </w:r>
            <w:r w:rsidRPr="005B6E22">
              <w:rPr>
                <w:rFonts w:eastAsia="Arial" w:cs="Arial"/>
                <w:spacing w:val="-8"/>
                <w:sz w:val="20"/>
                <w:szCs w:val="20"/>
              </w:rPr>
              <w:t xml:space="preserve"> </w:t>
            </w:r>
            <w:r w:rsidRPr="005B6E22">
              <w:rPr>
                <w:rFonts w:eastAsia="Arial" w:cs="Arial"/>
                <w:sz w:val="20"/>
                <w:szCs w:val="20"/>
              </w:rPr>
              <w:t>e</w:t>
            </w:r>
            <w:r w:rsidRPr="005B6E22">
              <w:rPr>
                <w:rFonts w:eastAsia="Arial" w:cs="Arial"/>
                <w:spacing w:val="2"/>
                <w:sz w:val="20"/>
                <w:szCs w:val="20"/>
              </w:rPr>
              <w:t>ff</w:t>
            </w:r>
            <w:r w:rsidRPr="005B6E22">
              <w:rPr>
                <w:rFonts w:eastAsia="Arial" w:cs="Arial"/>
                <w:sz w:val="20"/>
                <w:szCs w:val="20"/>
              </w:rPr>
              <w:t>e</w:t>
            </w:r>
            <w:r w:rsidRPr="005B6E22">
              <w:rPr>
                <w:rFonts w:eastAsia="Arial" w:cs="Arial"/>
                <w:spacing w:val="1"/>
                <w:sz w:val="20"/>
                <w:szCs w:val="20"/>
              </w:rPr>
              <w:t>c</w:t>
            </w:r>
            <w:r w:rsidRPr="005B6E22">
              <w:rPr>
                <w:rFonts w:eastAsia="Arial" w:cs="Arial"/>
                <w:sz w:val="20"/>
                <w:szCs w:val="20"/>
              </w:rPr>
              <w:t>t</w:t>
            </w:r>
            <w:r w:rsidRPr="005B6E22">
              <w:rPr>
                <w:rFonts w:eastAsia="Arial" w:cs="Arial"/>
                <w:spacing w:val="-1"/>
                <w:sz w:val="20"/>
                <w:szCs w:val="20"/>
              </w:rPr>
              <w:t>iv</w:t>
            </w:r>
            <w:r w:rsidRPr="005B6E22">
              <w:rPr>
                <w:rFonts w:eastAsia="Arial" w:cs="Arial"/>
                <w:spacing w:val="2"/>
                <w:sz w:val="20"/>
                <w:szCs w:val="20"/>
              </w:rPr>
              <w:t>e</w:t>
            </w:r>
            <w:r w:rsidRPr="005B6E22">
              <w:rPr>
                <w:rFonts w:eastAsia="Arial" w:cs="Arial"/>
                <w:spacing w:val="4"/>
                <w:sz w:val="20"/>
                <w:szCs w:val="20"/>
              </w:rPr>
              <w:t>l</w:t>
            </w:r>
            <w:r w:rsidRPr="005B6E22">
              <w:rPr>
                <w:rFonts w:eastAsia="Arial" w:cs="Arial"/>
                <w:sz w:val="20"/>
                <w:szCs w:val="20"/>
              </w:rPr>
              <w:t>y</w:t>
            </w:r>
            <w:r w:rsidRPr="005B6E22">
              <w:rPr>
                <w:rFonts w:eastAsia="Arial" w:cs="Arial"/>
                <w:spacing w:val="-11"/>
                <w:sz w:val="20"/>
                <w:szCs w:val="20"/>
              </w:rPr>
              <w:t xml:space="preserve"> </w:t>
            </w:r>
            <w:r w:rsidRPr="005B6E22">
              <w:rPr>
                <w:rFonts w:eastAsia="Arial" w:cs="Arial"/>
                <w:spacing w:val="-2"/>
                <w:sz w:val="20"/>
                <w:szCs w:val="20"/>
              </w:rPr>
              <w:t>w</w:t>
            </w:r>
            <w:r w:rsidRPr="005B6E22">
              <w:rPr>
                <w:rFonts w:eastAsia="Arial" w:cs="Arial"/>
                <w:spacing w:val="1"/>
                <w:sz w:val="20"/>
                <w:szCs w:val="20"/>
              </w:rPr>
              <w:t>i</w:t>
            </w:r>
            <w:r w:rsidRPr="005B6E22">
              <w:rPr>
                <w:rFonts w:eastAsia="Arial" w:cs="Arial"/>
                <w:sz w:val="20"/>
                <w:szCs w:val="20"/>
              </w:rPr>
              <w:t>th</w:t>
            </w:r>
            <w:r w:rsidRPr="005B6E22">
              <w:rPr>
                <w:rFonts w:eastAsia="Arial" w:cs="Arial"/>
                <w:spacing w:val="-2"/>
                <w:sz w:val="20"/>
                <w:szCs w:val="20"/>
              </w:rPr>
              <w:t xml:space="preserve"> </w:t>
            </w:r>
            <w:r w:rsidRPr="005B6E22">
              <w:rPr>
                <w:rFonts w:eastAsia="Arial" w:cs="Arial"/>
                <w:sz w:val="20"/>
                <w:szCs w:val="20"/>
              </w:rPr>
              <w:t>ot</w:t>
            </w:r>
            <w:r w:rsidRPr="005B6E22">
              <w:rPr>
                <w:rFonts w:eastAsia="Arial" w:cs="Arial"/>
                <w:spacing w:val="2"/>
                <w:sz w:val="20"/>
                <w:szCs w:val="20"/>
              </w:rPr>
              <w:t>h</w:t>
            </w:r>
            <w:r w:rsidRPr="005B6E22">
              <w:rPr>
                <w:rFonts w:eastAsia="Arial" w:cs="Arial"/>
                <w:sz w:val="20"/>
                <w:szCs w:val="20"/>
              </w:rPr>
              <w:t>e</w:t>
            </w:r>
            <w:r w:rsidRPr="005B6E22">
              <w:rPr>
                <w:rFonts w:eastAsia="Arial" w:cs="Arial"/>
                <w:spacing w:val="1"/>
                <w:sz w:val="20"/>
                <w:szCs w:val="20"/>
              </w:rPr>
              <w:t>r</w:t>
            </w:r>
            <w:r w:rsidRPr="005B6E22">
              <w:rPr>
                <w:rFonts w:eastAsia="Arial" w:cs="Arial"/>
                <w:sz w:val="20"/>
                <w:szCs w:val="20"/>
              </w:rPr>
              <w:t>s</w:t>
            </w:r>
            <w:r w:rsidRPr="005B6E22">
              <w:rPr>
                <w:rFonts w:eastAsia="Arial" w:cs="Arial"/>
                <w:spacing w:val="-5"/>
                <w:sz w:val="20"/>
                <w:szCs w:val="20"/>
              </w:rPr>
              <w:t xml:space="preserve"> </w:t>
            </w:r>
            <w:r w:rsidRPr="005B6E22">
              <w:rPr>
                <w:rFonts w:eastAsia="Arial" w:cs="Arial"/>
                <w:sz w:val="20"/>
                <w:szCs w:val="20"/>
              </w:rPr>
              <w:t xml:space="preserve">at </w:t>
            </w:r>
            <w:r w:rsidRPr="005B6E22">
              <w:rPr>
                <w:rFonts w:eastAsia="Arial" w:cs="Arial"/>
                <w:spacing w:val="-2"/>
                <w:sz w:val="20"/>
                <w:szCs w:val="20"/>
              </w:rPr>
              <w:t>w</w:t>
            </w:r>
            <w:r w:rsidRPr="005B6E22">
              <w:rPr>
                <w:rFonts w:eastAsia="Arial" w:cs="Arial"/>
                <w:sz w:val="20"/>
                <w:szCs w:val="20"/>
              </w:rPr>
              <w:t>o</w:t>
            </w:r>
            <w:r w:rsidRPr="005B6E22">
              <w:rPr>
                <w:rFonts w:eastAsia="Arial" w:cs="Arial"/>
                <w:spacing w:val="1"/>
                <w:sz w:val="20"/>
                <w:szCs w:val="20"/>
              </w:rPr>
              <w:t>r</w:t>
            </w:r>
            <w:r w:rsidRPr="005B6E22">
              <w:rPr>
                <w:rFonts w:eastAsia="Arial" w:cs="Arial"/>
                <w:sz w:val="20"/>
                <w:szCs w:val="20"/>
              </w:rPr>
              <w:t>k</w:t>
            </w:r>
          </w:p>
        </w:tc>
        <w:tc>
          <w:tcPr>
            <w:tcW w:w="953" w:type="dxa"/>
            <w:tcBorders>
              <w:top w:val="single" w:sz="4" w:space="0" w:color="000000"/>
              <w:left w:val="single" w:sz="4" w:space="0" w:color="000000"/>
              <w:bottom w:val="single" w:sz="4" w:space="0" w:color="000000"/>
              <w:right w:val="single" w:sz="4" w:space="0" w:color="000000"/>
            </w:tcBorders>
            <w:hideMark/>
          </w:tcPr>
          <w:p w14:paraId="25A9C1C7" w14:textId="77777777" w:rsidR="00835E6F" w:rsidRPr="005B6E22" w:rsidRDefault="00835E6F" w:rsidP="00653813">
            <w:pPr>
              <w:spacing w:before="37" w:after="0" w:line="276" w:lineRule="auto"/>
              <w:ind w:left="105" w:right="-20"/>
              <w:jc w:val="center"/>
              <w:rPr>
                <w:rFonts w:eastAsia="Arial" w:cs="Arial"/>
                <w:bCs/>
                <w:sz w:val="20"/>
                <w:szCs w:val="20"/>
              </w:rPr>
            </w:pPr>
            <w:r w:rsidRPr="005B6E22">
              <w:rPr>
                <w:rFonts w:eastAsia="Arial" w:cs="Arial"/>
                <w:bCs/>
                <w:sz w:val="20"/>
                <w:szCs w:val="20"/>
              </w:rPr>
              <w:t>10</w:t>
            </w:r>
          </w:p>
        </w:tc>
      </w:tr>
      <w:tr w:rsidR="00835E6F" w14:paraId="5D403C25"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2EE0C893"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SK</w:t>
            </w:r>
            <w:r w:rsidRPr="005B6E22">
              <w:rPr>
                <w:rFonts w:eastAsia="Arial" w:cs="Arial"/>
                <w:sz w:val="20"/>
                <w:szCs w:val="20"/>
              </w:rPr>
              <w:t>RD</w:t>
            </w:r>
            <w:r w:rsidRPr="005B6E22">
              <w:rPr>
                <w:rFonts w:eastAsia="Arial" w:cs="Arial"/>
                <w:spacing w:val="3"/>
                <w:sz w:val="20"/>
                <w:szCs w:val="20"/>
              </w:rPr>
              <w:t>G0</w:t>
            </w:r>
            <w:r w:rsidRPr="005B6E22">
              <w:rPr>
                <w:rFonts w:eastAsia="Arial" w:cs="Arial"/>
                <w:sz w:val="20"/>
                <w:szCs w:val="20"/>
              </w:rPr>
              <w:t>10</w:t>
            </w:r>
          </w:p>
        </w:tc>
        <w:tc>
          <w:tcPr>
            <w:tcW w:w="7522" w:type="dxa"/>
            <w:tcBorders>
              <w:top w:val="single" w:sz="4" w:space="0" w:color="000000"/>
              <w:left w:val="single" w:sz="4" w:space="0" w:color="000000"/>
              <w:bottom w:val="single" w:sz="4" w:space="0" w:color="000000"/>
              <w:right w:val="single" w:sz="4" w:space="0" w:color="000000"/>
            </w:tcBorders>
            <w:hideMark/>
          </w:tcPr>
          <w:p w14:paraId="007B814E"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z w:val="20"/>
                <w:szCs w:val="20"/>
              </w:rPr>
              <w:t>Read</w:t>
            </w:r>
            <w:r w:rsidRPr="005B6E22">
              <w:rPr>
                <w:rFonts w:eastAsia="Arial" w:cs="Arial"/>
                <w:spacing w:val="-3"/>
                <w:sz w:val="20"/>
                <w:szCs w:val="20"/>
              </w:rPr>
              <w:t xml:space="preserve"> </w:t>
            </w:r>
            <w:r w:rsidRPr="005B6E22">
              <w:rPr>
                <w:rFonts w:eastAsia="Arial" w:cs="Arial"/>
                <w:sz w:val="20"/>
                <w:szCs w:val="20"/>
              </w:rPr>
              <w:t>and</w:t>
            </w:r>
            <w:r w:rsidRPr="005B6E22">
              <w:rPr>
                <w:rFonts w:eastAsia="Arial" w:cs="Arial"/>
                <w:spacing w:val="-1"/>
                <w:sz w:val="20"/>
                <w:szCs w:val="20"/>
              </w:rPr>
              <w:t xml:space="preserve"> </w:t>
            </w:r>
            <w:r w:rsidRPr="005B6E22">
              <w:rPr>
                <w:rFonts w:eastAsia="Arial" w:cs="Arial"/>
                <w:spacing w:val="1"/>
                <w:sz w:val="20"/>
                <w:szCs w:val="20"/>
              </w:rPr>
              <w:t>r</w:t>
            </w:r>
            <w:r w:rsidRPr="005B6E22">
              <w:rPr>
                <w:rFonts w:eastAsia="Arial" w:cs="Arial"/>
                <w:sz w:val="20"/>
                <w:szCs w:val="20"/>
              </w:rPr>
              <w:t>e</w:t>
            </w:r>
            <w:r w:rsidRPr="005B6E22">
              <w:rPr>
                <w:rFonts w:eastAsia="Arial" w:cs="Arial"/>
                <w:spacing w:val="1"/>
                <w:sz w:val="20"/>
                <w:szCs w:val="20"/>
              </w:rPr>
              <w:t>s</w:t>
            </w:r>
            <w:r w:rsidRPr="005B6E22">
              <w:rPr>
                <w:rFonts w:eastAsia="Arial" w:cs="Arial"/>
                <w:sz w:val="20"/>
                <w:szCs w:val="20"/>
              </w:rPr>
              <w:t>po</w:t>
            </w:r>
            <w:r w:rsidRPr="005B6E22">
              <w:rPr>
                <w:rFonts w:eastAsia="Arial" w:cs="Arial"/>
                <w:spacing w:val="2"/>
                <w:sz w:val="20"/>
                <w:szCs w:val="20"/>
              </w:rPr>
              <w:t>n</w:t>
            </w:r>
            <w:r w:rsidRPr="005B6E22">
              <w:rPr>
                <w:rFonts w:eastAsia="Arial" w:cs="Arial"/>
                <w:sz w:val="20"/>
                <w:szCs w:val="20"/>
              </w:rPr>
              <w:t>d</w:t>
            </w:r>
            <w:r w:rsidRPr="005B6E22">
              <w:rPr>
                <w:rFonts w:eastAsia="Arial" w:cs="Arial"/>
                <w:spacing w:val="-8"/>
                <w:sz w:val="20"/>
                <w:szCs w:val="20"/>
              </w:rPr>
              <w:t xml:space="preserve"> </w:t>
            </w:r>
            <w:r w:rsidRPr="005B6E22">
              <w:rPr>
                <w:rFonts w:eastAsia="Arial" w:cs="Arial"/>
                <w:sz w:val="20"/>
                <w:szCs w:val="20"/>
              </w:rPr>
              <w:t xml:space="preserve">to </w:t>
            </w:r>
            <w:r w:rsidRPr="005B6E22">
              <w:rPr>
                <w:rFonts w:eastAsia="Arial" w:cs="Arial"/>
                <w:spacing w:val="1"/>
                <w:sz w:val="20"/>
                <w:szCs w:val="20"/>
              </w:rPr>
              <w:t>r</w:t>
            </w:r>
            <w:r w:rsidRPr="005B6E22">
              <w:rPr>
                <w:rFonts w:eastAsia="Arial" w:cs="Arial"/>
                <w:sz w:val="20"/>
                <w:szCs w:val="20"/>
              </w:rPr>
              <w:t>ou</w:t>
            </w:r>
            <w:r w:rsidRPr="005B6E22">
              <w:rPr>
                <w:rFonts w:eastAsia="Arial" w:cs="Arial"/>
                <w:spacing w:val="2"/>
                <w:sz w:val="20"/>
                <w:szCs w:val="20"/>
              </w:rPr>
              <w:t>t</w:t>
            </w:r>
            <w:r w:rsidRPr="005B6E22">
              <w:rPr>
                <w:rFonts w:eastAsia="Arial" w:cs="Arial"/>
                <w:spacing w:val="-1"/>
                <w:sz w:val="20"/>
                <w:szCs w:val="20"/>
              </w:rPr>
              <w:t>i</w:t>
            </w:r>
            <w:r w:rsidRPr="005B6E22">
              <w:rPr>
                <w:rFonts w:eastAsia="Arial" w:cs="Arial"/>
                <w:spacing w:val="2"/>
                <w:sz w:val="20"/>
                <w:szCs w:val="20"/>
              </w:rPr>
              <w:t>n</w:t>
            </w:r>
            <w:r w:rsidRPr="005B6E22">
              <w:rPr>
                <w:rFonts w:eastAsia="Arial" w:cs="Arial"/>
                <w:sz w:val="20"/>
                <w:szCs w:val="20"/>
              </w:rPr>
              <w:t>e</w:t>
            </w:r>
            <w:r w:rsidRPr="005B6E22">
              <w:rPr>
                <w:rFonts w:eastAsia="Arial" w:cs="Arial"/>
                <w:spacing w:val="-4"/>
                <w:sz w:val="20"/>
                <w:szCs w:val="20"/>
              </w:rPr>
              <w:t xml:space="preserve"> </w:t>
            </w:r>
            <w:r w:rsidRPr="005B6E22">
              <w:rPr>
                <w:rFonts w:eastAsia="Arial" w:cs="Arial"/>
                <w:spacing w:val="-2"/>
                <w:sz w:val="20"/>
                <w:szCs w:val="20"/>
              </w:rPr>
              <w:t>w</w:t>
            </w:r>
            <w:r w:rsidRPr="005B6E22">
              <w:rPr>
                <w:rFonts w:eastAsia="Arial" w:cs="Arial"/>
                <w:sz w:val="20"/>
                <w:szCs w:val="20"/>
              </w:rPr>
              <w:t>o</w:t>
            </w:r>
            <w:r w:rsidRPr="005B6E22">
              <w:rPr>
                <w:rFonts w:eastAsia="Arial" w:cs="Arial"/>
                <w:spacing w:val="1"/>
                <w:sz w:val="20"/>
                <w:szCs w:val="20"/>
              </w:rPr>
              <w:t>r</w:t>
            </w:r>
            <w:r w:rsidRPr="005B6E22">
              <w:rPr>
                <w:rFonts w:eastAsia="Arial" w:cs="Arial"/>
                <w:spacing w:val="4"/>
                <w:sz w:val="20"/>
                <w:szCs w:val="20"/>
              </w:rPr>
              <w:t>k</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a</w:t>
            </w:r>
            <w:r w:rsidRPr="005B6E22">
              <w:rPr>
                <w:rFonts w:eastAsia="Arial" w:cs="Arial"/>
                <w:spacing w:val="1"/>
                <w:sz w:val="20"/>
                <w:szCs w:val="20"/>
              </w:rPr>
              <w:t>c</w:t>
            </w:r>
            <w:r w:rsidRPr="005B6E22">
              <w:rPr>
                <w:rFonts w:eastAsia="Arial" w:cs="Arial"/>
                <w:sz w:val="20"/>
                <w:szCs w:val="20"/>
              </w:rPr>
              <w:t>e</w:t>
            </w:r>
            <w:r w:rsidRPr="005B6E22">
              <w:rPr>
                <w:rFonts w:eastAsia="Arial" w:cs="Arial"/>
                <w:spacing w:val="-10"/>
                <w:sz w:val="20"/>
                <w:szCs w:val="20"/>
              </w:rPr>
              <w:t xml:space="preserve"> </w:t>
            </w:r>
            <w:r w:rsidRPr="005B6E22">
              <w:rPr>
                <w:rFonts w:eastAsia="Arial" w:cs="Arial"/>
                <w:spacing w:val="1"/>
                <w:sz w:val="20"/>
                <w:szCs w:val="20"/>
              </w:rPr>
              <w:t>i</w:t>
            </w:r>
            <w:r w:rsidRPr="005B6E22">
              <w:rPr>
                <w:rFonts w:eastAsia="Arial" w:cs="Arial"/>
                <w:sz w:val="20"/>
                <w:szCs w:val="20"/>
              </w:rPr>
              <w:t>n</w:t>
            </w:r>
            <w:r w:rsidRPr="005B6E22">
              <w:rPr>
                <w:rFonts w:eastAsia="Arial" w:cs="Arial"/>
                <w:spacing w:val="2"/>
                <w:sz w:val="20"/>
                <w:szCs w:val="20"/>
              </w:rPr>
              <w:t>f</w:t>
            </w:r>
            <w:r w:rsidRPr="005B6E22">
              <w:rPr>
                <w:rFonts w:eastAsia="Arial" w:cs="Arial"/>
                <w:sz w:val="20"/>
                <w:szCs w:val="20"/>
              </w:rPr>
              <w:t>o</w:t>
            </w:r>
            <w:r w:rsidRPr="005B6E22">
              <w:rPr>
                <w:rFonts w:eastAsia="Arial" w:cs="Arial"/>
                <w:spacing w:val="-2"/>
                <w:sz w:val="20"/>
                <w:szCs w:val="20"/>
              </w:rPr>
              <w:t>r</w:t>
            </w:r>
            <w:r w:rsidRPr="005B6E22">
              <w:rPr>
                <w:rFonts w:eastAsia="Arial" w:cs="Arial"/>
                <w:spacing w:val="4"/>
                <w:sz w:val="20"/>
                <w:szCs w:val="20"/>
              </w:rPr>
              <w:t>m</w:t>
            </w:r>
            <w:r w:rsidRPr="005B6E22">
              <w:rPr>
                <w:rFonts w:eastAsia="Arial" w:cs="Arial"/>
                <w:sz w:val="20"/>
                <w:szCs w:val="20"/>
              </w:rPr>
              <w:t>at</w:t>
            </w:r>
            <w:r w:rsidRPr="005B6E22">
              <w:rPr>
                <w:rFonts w:eastAsia="Arial" w:cs="Arial"/>
                <w:spacing w:val="-1"/>
                <w:sz w:val="20"/>
                <w:szCs w:val="20"/>
              </w:rPr>
              <w:t>i</w:t>
            </w:r>
            <w:r w:rsidRPr="005B6E22">
              <w:rPr>
                <w:rFonts w:eastAsia="Arial" w:cs="Arial"/>
                <w:sz w:val="20"/>
                <w:szCs w:val="20"/>
              </w:rPr>
              <w:t>on</w:t>
            </w:r>
          </w:p>
        </w:tc>
        <w:tc>
          <w:tcPr>
            <w:tcW w:w="953" w:type="dxa"/>
            <w:tcBorders>
              <w:top w:val="single" w:sz="4" w:space="0" w:color="000000"/>
              <w:left w:val="single" w:sz="4" w:space="0" w:color="000000"/>
              <w:bottom w:val="single" w:sz="4" w:space="0" w:color="000000"/>
              <w:right w:val="single" w:sz="4" w:space="0" w:color="000000"/>
            </w:tcBorders>
            <w:hideMark/>
          </w:tcPr>
          <w:p w14:paraId="1D1C2EE8" w14:textId="77777777" w:rsidR="00835E6F" w:rsidRPr="005B6E22" w:rsidRDefault="00835E6F" w:rsidP="00653813">
            <w:pPr>
              <w:spacing w:before="37" w:after="0" w:line="276" w:lineRule="auto"/>
              <w:ind w:left="105" w:right="-20"/>
              <w:jc w:val="center"/>
              <w:rPr>
                <w:rFonts w:eastAsia="Arial" w:cs="Arial"/>
                <w:bCs/>
                <w:sz w:val="20"/>
                <w:szCs w:val="20"/>
              </w:rPr>
            </w:pPr>
            <w:r w:rsidRPr="005B6E22">
              <w:rPr>
                <w:rFonts w:eastAsia="Arial" w:cs="Arial"/>
                <w:bCs/>
                <w:sz w:val="20"/>
                <w:szCs w:val="20"/>
              </w:rPr>
              <w:t>15</w:t>
            </w:r>
          </w:p>
        </w:tc>
      </w:tr>
      <w:tr w:rsidR="00835E6F" w14:paraId="5923211B" w14:textId="77777777" w:rsidTr="00323C40">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04502FD3" w14:textId="77777777" w:rsidR="00835E6F" w:rsidRPr="005B6E22" w:rsidRDefault="00835E6F" w:rsidP="00653813">
            <w:pPr>
              <w:spacing w:before="39"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w:t>
            </w:r>
            <w:r w:rsidRPr="005B6E22">
              <w:rPr>
                <w:rFonts w:eastAsia="Arial" w:cs="Arial"/>
                <w:spacing w:val="-3"/>
                <w:sz w:val="20"/>
                <w:szCs w:val="20"/>
              </w:rPr>
              <w:t>K</w:t>
            </w:r>
            <w:r w:rsidRPr="005B6E22">
              <w:rPr>
                <w:rFonts w:eastAsia="Arial" w:cs="Arial"/>
                <w:spacing w:val="9"/>
                <w:sz w:val="20"/>
                <w:szCs w:val="20"/>
              </w:rPr>
              <w:t>W</w:t>
            </w:r>
            <w:r w:rsidRPr="005B6E22">
              <w:rPr>
                <w:rFonts w:eastAsia="Arial" w:cs="Arial"/>
                <w:spacing w:val="1"/>
                <w:sz w:val="20"/>
                <w:szCs w:val="20"/>
              </w:rPr>
              <w:t>TG</w:t>
            </w:r>
            <w:r w:rsidRPr="005B6E22">
              <w:rPr>
                <w:rFonts w:eastAsia="Arial" w:cs="Arial"/>
                <w:sz w:val="20"/>
                <w:szCs w:val="20"/>
              </w:rPr>
              <w:t>008</w:t>
            </w:r>
          </w:p>
        </w:tc>
        <w:tc>
          <w:tcPr>
            <w:tcW w:w="7522" w:type="dxa"/>
            <w:tcBorders>
              <w:top w:val="single" w:sz="4" w:space="0" w:color="000000"/>
              <w:left w:val="single" w:sz="4" w:space="0" w:color="000000"/>
              <w:bottom w:val="single" w:sz="4" w:space="0" w:color="000000"/>
              <w:right w:val="single" w:sz="4" w:space="0" w:color="000000"/>
            </w:tcBorders>
            <w:hideMark/>
          </w:tcPr>
          <w:p w14:paraId="13475B51" w14:textId="77777777" w:rsidR="00835E6F" w:rsidRPr="005B6E22" w:rsidRDefault="00835E6F" w:rsidP="00653813">
            <w:pPr>
              <w:spacing w:before="39" w:after="0" w:line="276" w:lineRule="auto"/>
              <w:ind w:left="105" w:right="-20"/>
              <w:rPr>
                <w:rFonts w:eastAsia="Arial" w:cs="Arial"/>
                <w:sz w:val="20"/>
                <w:szCs w:val="20"/>
              </w:rPr>
            </w:pPr>
            <w:r w:rsidRPr="005B6E22">
              <w:rPr>
                <w:rFonts w:eastAsia="Arial" w:cs="Arial"/>
                <w:sz w:val="20"/>
                <w:szCs w:val="20"/>
              </w:rPr>
              <w:t>Co</w:t>
            </w:r>
            <w:r w:rsidRPr="005B6E22">
              <w:rPr>
                <w:rFonts w:eastAsia="Arial" w:cs="Arial"/>
                <w:spacing w:val="4"/>
                <w:sz w:val="20"/>
                <w:szCs w:val="20"/>
              </w:rPr>
              <w:t>m</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ete</w:t>
            </w:r>
            <w:r w:rsidRPr="005B6E22">
              <w:rPr>
                <w:rFonts w:eastAsia="Arial" w:cs="Arial"/>
                <w:spacing w:val="-10"/>
                <w:sz w:val="20"/>
                <w:szCs w:val="20"/>
              </w:rPr>
              <w:t xml:space="preserve"> </w:t>
            </w:r>
            <w:r w:rsidRPr="005B6E22">
              <w:rPr>
                <w:rFonts w:eastAsia="Arial" w:cs="Arial"/>
                <w:spacing w:val="1"/>
                <w:sz w:val="20"/>
                <w:szCs w:val="20"/>
              </w:rPr>
              <w:t>r</w:t>
            </w:r>
            <w:r w:rsidRPr="005B6E22">
              <w:rPr>
                <w:rFonts w:eastAsia="Arial" w:cs="Arial"/>
                <w:sz w:val="20"/>
                <w:szCs w:val="20"/>
              </w:rPr>
              <w:t>ou</w:t>
            </w:r>
            <w:r w:rsidRPr="005B6E22">
              <w:rPr>
                <w:rFonts w:eastAsia="Arial" w:cs="Arial"/>
                <w:spacing w:val="2"/>
                <w:sz w:val="20"/>
                <w:szCs w:val="20"/>
              </w:rPr>
              <w:t>t</w:t>
            </w:r>
            <w:r w:rsidRPr="005B6E22">
              <w:rPr>
                <w:rFonts w:eastAsia="Arial" w:cs="Arial"/>
                <w:spacing w:val="-1"/>
                <w:sz w:val="20"/>
                <w:szCs w:val="20"/>
              </w:rPr>
              <w:t>i</w:t>
            </w:r>
            <w:r w:rsidRPr="005B6E22">
              <w:rPr>
                <w:rFonts w:eastAsia="Arial" w:cs="Arial"/>
                <w:spacing w:val="2"/>
                <w:sz w:val="20"/>
                <w:szCs w:val="20"/>
              </w:rPr>
              <w:t>n</w:t>
            </w:r>
            <w:r w:rsidRPr="005B6E22">
              <w:rPr>
                <w:rFonts w:eastAsia="Arial" w:cs="Arial"/>
                <w:sz w:val="20"/>
                <w:szCs w:val="20"/>
              </w:rPr>
              <w:t>e</w:t>
            </w:r>
            <w:r w:rsidRPr="005B6E22">
              <w:rPr>
                <w:rFonts w:eastAsia="Arial" w:cs="Arial"/>
                <w:spacing w:val="-4"/>
                <w:sz w:val="20"/>
                <w:szCs w:val="20"/>
              </w:rPr>
              <w:t xml:space="preserve"> </w:t>
            </w:r>
            <w:r w:rsidRPr="005B6E22">
              <w:rPr>
                <w:rFonts w:eastAsia="Arial" w:cs="Arial"/>
                <w:spacing w:val="-2"/>
                <w:sz w:val="20"/>
                <w:szCs w:val="20"/>
              </w:rPr>
              <w:t>w</w:t>
            </w:r>
            <w:r w:rsidRPr="005B6E22">
              <w:rPr>
                <w:rFonts w:eastAsia="Arial" w:cs="Arial"/>
                <w:sz w:val="20"/>
                <w:szCs w:val="20"/>
              </w:rPr>
              <w:t>o</w:t>
            </w:r>
            <w:r w:rsidRPr="005B6E22">
              <w:rPr>
                <w:rFonts w:eastAsia="Arial" w:cs="Arial"/>
                <w:spacing w:val="1"/>
                <w:sz w:val="20"/>
                <w:szCs w:val="20"/>
              </w:rPr>
              <w:t>r</w:t>
            </w:r>
            <w:r w:rsidRPr="005B6E22">
              <w:rPr>
                <w:rFonts w:eastAsia="Arial" w:cs="Arial"/>
                <w:spacing w:val="4"/>
                <w:sz w:val="20"/>
                <w:szCs w:val="20"/>
              </w:rPr>
              <w:t>k</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a</w:t>
            </w:r>
            <w:r w:rsidRPr="005B6E22">
              <w:rPr>
                <w:rFonts w:eastAsia="Arial" w:cs="Arial"/>
                <w:spacing w:val="4"/>
                <w:sz w:val="20"/>
                <w:szCs w:val="20"/>
              </w:rPr>
              <w:t>c</w:t>
            </w:r>
            <w:r w:rsidRPr="005B6E22">
              <w:rPr>
                <w:rFonts w:eastAsia="Arial" w:cs="Arial"/>
                <w:sz w:val="20"/>
                <w:szCs w:val="20"/>
              </w:rPr>
              <w:t>e</w:t>
            </w:r>
            <w:r w:rsidRPr="005B6E22">
              <w:rPr>
                <w:rFonts w:eastAsia="Arial" w:cs="Arial"/>
                <w:spacing w:val="-10"/>
                <w:sz w:val="20"/>
                <w:szCs w:val="20"/>
              </w:rPr>
              <w:t xml:space="preserve"> </w:t>
            </w:r>
            <w:r w:rsidRPr="005B6E22">
              <w:rPr>
                <w:rFonts w:eastAsia="Arial" w:cs="Arial"/>
                <w:spacing w:val="2"/>
                <w:sz w:val="20"/>
                <w:szCs w:val="20"/>
              </w:rPr>
              <w:t>f</w:t>
            </w:r>
            <w:r w:rsidRPr="005B6E22">
              <w:rPr>
                <w:rFonts w:eastAsia="Arial" w:cs="Arial"/>
                <w:sz w:val="20"/>
                <w:szCs w:val="20"/>
              </w:rPr>
              <w:t>o</w:t>
            </w:r>
            <w:r w:rsidRPr="005B6E22">
              <w:rPr>
                <w:rFonts w:eastAsia="Arial" w:cs="Arial"/>
                <w:spacing w:val="-2"/>
                <w:sz w:val="20"/>
                <w:szCs w:val="20"/>
              </w:rPr>
              <w:t>r</w:t>
            </w:r>
            <w:r w:rsidRPr="005B6E22">
              <w:rPr>
                <w:rFonts w:eastAsia="Arial" w:cs="Arial"/>
                <w:spacing w:val="4"/>
                <w:sz w:val="20"/>
                <w:szCs w:val="20"/>
              </w:rPr>
              <w:t>m</w:t>
            </w:r>
            <w:r w:rsidRPr="005B6E22">
              <w:rPr>
                <w:rFonts w:eastAsia="Arial" w:cs="Arial"/>
                <w:sz w:val="20"/>
                <w:szCs w:val="20"/>
              </w:rPr>
              <w:t>atted</w:t>
            </w:r>
            <w:r w:rsidRPr="005B6E22">
              <w:rPr>
                <w:rFonts w:eastAsia="Arial" w:cs="Arial"/>
                <w:spacing w:val="-9"/>
                <w:sz w:val="20"/>
                <w:szCs w:val="20"/>
              </w:rPr>
              <w:t xml:space="preserve"> </w:t>
            </w:r>
            <w:r w:rsidRPr="005B6E22">
              <w:rPr>
                <w:rFonts w:eastAsia="Arial" w:cs="Arial"/>
                <w:sz w:val="20"/>
                <w:szCs w:val="20"/>
              </w:rPr>
              <w:t>te</w:t>
            </w:r>
            <w:r w:rsidRPr="005B6E22">
              <w:rPr>
                <w:rFonts w:eastAsia="Arial" w:cs="Arial"/>
                <w:spacing w:val="1"/>
                <w:sz w:val="20"/>
                <w:szCs w:val="20"/>
              </w:rPr>
              <w:t>x</w:t>
            </w:r>
            <w:r w:rsidRPr="005B6E22">
              <w:rPr>
                <w:rFonts w:eastAsia="Arial" w:cs="Arial"/>
                <w:sz w:val="20"/>
                <w:szCs w:val="20"/>
              </w:rPr>
              <w:t>ts</w:t>
            </w:r>
          </w:p>
        </w:tc>
        <w:tc>
          <w:tcPr>
            <w:tcW w:w="953" w:type="dxa"/>
            <w:tcBorders>
              <w:top w:val="single" w:sz="4" w:space="0" w:color="000000"/>
              <w:left w:val="single" w:sz="4" w:space="0" w:color="000000"/>
              <w:bottom w:val="single" w:sz="4" w:space="0" w:color="000000"/>
              <w:right w:val="single" w:sz="4" w:space="0" w:color="000000"/>
            </w:tcBorders>
            <w:hideMark/>
          </w:tcPr>
          <w:p w14:paraId="3386E59A" w14:textId="77777777" w:rsidR="00835E6F" w:rsidRPr="005B6E22" w:rsidRDefault="00835E6F" w:rsidP="00653813">
            <w:pPr>
              <w:spacing w:before="37" w:after="0" w:line="276" w:lineRule="auto"/>
              <w:ind w:left="105" w:right="-20"/>
              <w:jc w:val="center"/>
              <w:rPr>
                <w:rFonts w:eastAsia="Arial" w:cs="Arial"/>
                <w:bCs/>
                <w:sz w:val="20"/>
                <w:szCs w:val="20"/>
              </w:rPr>
            </w:pPr>
            <w:r w:rsidRPr="005B6E22">
              <w:rPr>
                <w:rFonts w:eastAsia="Arial" w:cs="Arial"/>
                <w:bCs/>
                <w:sz w:val="20"/>
                <w:szCs w:val="20"/>
              </w:rPr>
              <w:t>10</w:t>
            </w:r>
          </w:p>
        </w:tc>
      </w:tr>
      <w:tr w:rsidR="00835E6F" w14:paraId="6A7D644F" w14:textId="77777777" w:rsidTr="00323C40">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33B9F2AF" w14:textId="77777777" w:rsidR="00835E6F" w:rsidRPr="005B6E22" w:rsidRDefault="00835E6F" w:rsidP="00653813">
            <w:pPr>
              <w:spacing w:before="37" w:after="0" w:line="276" w:lineRule="auto"/>
              <w:ind w:left="102" w:right="-20"/>
              <w:rPr>
                <w:rFonts w:eastAsia="Arial" w:cs="Arial"/>
                <w:sz w:val="20"/>
                <w:szCs w:val="20"/>
              </w:rPr>
            </w:pPr>
            <w:r w:rsidRPr="005B6E22">
              <w:rPr>
                <w:rFonts w:eastAsia="Arial" w:cs="Arial"/>
                <w:spacing w:val="1"/>
                <w:sz w:val="20"/>
                <w:szCs w:val="20"/>
              </w:rPr>
              <w:t>F</w:t>
            </w:r>
            <w:r w:rsidRPr="005B6E22">
              <w:rPr>
                <w:rFonts w:eastAsia="Arial" w:cs="Arial"/>
                <w:spacing w:val="-1"/>
                <w:sz w:val="20"/>
                <w:szCs w:val="20"/>
              </w:rPr>
              <w:t>S</w:t>
            </w:r>
            <w:r w:rsidRPr="005B6E22">
              <w:rPr>
                <w:rFonts w:eastAsia="Arial" w:cs="Arial"/>
                <w:spacing w:val="-3"/>
                <w:sz w:val="20"/>
                <w:szCs w:val="20"/>
              </w:rPr>
              <w:t>K</w:t>
            </w:r>
            <w:r w:rsidRPr="005B6E22">
              <w:rPr>
                <w:rFonts w:eastAsia="Arial" w:cs="Arial"/>
                <w:spacing w:val="9"/>
                <w:sz w:val="20"/>
                <w:szCs w:val="20"/>
              </w:rPr>
              <w:t>W</w:t>
            </w:r>
            <w:r w:rsidRPr="005B6E22">
              <w:rPr>
                <w:rFonts w:eastAsia="Arial" w:cs="Arial"/>
                <w:spacing w:val="1"/>
                <w:sz w:val="20"/>
                <w:szCs w:val="20"/>
              </w:rPr>
              <w:t>TG</w:t>
            </w:r>
            <w:r w:rsidRPr="005B6E22">
              <w:rPr>
                <w:rFonts w:eastAsia="Arial" w:cs="Arial"/>
                <w:sz w:val="20"/>
                <w:szCs w:val="20"/>
              </w:rPr>
              <w:t>009</w:t>
            </w:r>
          </w:p>
        </w:tc>
        <w:tc>
          <w:tcPr>
            <w:tcW w:w="7522" w:type="dxa"/>
            <w:tcBorders>
              <w:top w:val="single" w:sz="4" w:space="0" w:color="000000"/>
              <w:left w:val="single" w:sz="4" w:space="0" w:color="000000"/>
              <w:bottom w:val="single" w:sz="4" w:space="0" w:color="000000"/>
              <w:right w:val="single" w:sz="4" w:space="0" w:color="000000"/>
            </w:tcBorders>
            <w:hideMark/>
          </w:tcPr>
          <w:p w14:paraId="7F9FF04C" w14:textId="77777777" w:rsidR="00835E6F" w:rsidRPr="005B6E22" w:rsidRDefault="00835E6F" w:rsidP="00653813">
            <w:pPr>
              <w:spacing w:before="37" w:after="0" w:line="276" w:lineRule="auto"/>
              <w:ind w:left="105" w:right="-20"/>
              <w:rPr>
                <w:rFonts w:eastAsia="Arial" w:cs="Arial"/>
                <w:sz w:val="20"/>
                <w:szCs w:val="20"/>
              </w:rPr>
            </w:pPr>
            <w:r w:rsidRPr="005B6E22">
              <w:rPr>
                <w:rFonts w:eastAsia="Arial" w:cs="Arial"/>
                <w:spacing w:val="6"/>
                <w:sz w:val="20"/>
                <w:szCs w:val="20"/>
              </w:rPr>
              <w:t>W</w:t>
            </w:r>
            <w:r w:rsidRPr="005B6E22">
              <w:rPr>
                <w:rFonts w:eastAsia="Arial" w:cs="Arial"/>
                <w:spacing w:val="-2"/>
                <w:sz w:val="20"/>
                <w:szCs w:val="20"/>
              </w:rPr>
              <w:t>r</w:t>
            </w:r>
            <w:r w:rsidRPr="005B6E22">
              <w:rPr>
                <w:rFonts w:eastAsia="Arial" w:cs="Arial"/>
                <w:spacing w:val="-1"/>
                <w:sz w:val="20"/>
                <w:szCs w:val="20"/>
              </w:rPr>
              <w:t>i</w:t>
            </w:r>
            <w:r w:rsidRPr="005B6E22">
              <w:rPr>
                <w:rFonts w:eastAsia="Arial" w:cs="Arial"/>
                <w:sz w:val="20"/>
                <w:szCs w:val="20"/>
              </w:rPr>
              <w:t>te</w:t>
            </w:r>
            <w:r w:rsidRPr="005B6E22">
              <w:rPr>
                <w:rFonts w:eastAsia="Arial" w:cs="Arial"/>
                <w:spacing w:val="-6"/>
                <w:sz w:val="20"/>
                <w:szCs w:val="20"/>
              </w:rPr>
              <w:t xml:space="preserve"> </w:t>
            </w:r>
            <w:r w:rsidRPr="005B6E22">
              <w:rPr>
                <w:rFonts w:eastAsia="Arial" w:cs="Arial"/>
                <w:spacing w:val="1"/>
                <w:sz w:val="20"/>
                <w:szCs w:val="20"/>
              </w:rPr>
              <w:t>r</w:t>
            </w:r>
            <w:r w:rsidRPr="005B6E22">
              <w:rPr>
                <w:rFonts w:eastAsia="Arial" w:cs="Arial"/>
                <w:sz w:val="20"/>
                <w:szCs w:val="20"/>
              </w:rPr>
              <w:t>out</w:t>
            </w:r>
            <w:r w:rsidRPr="005B6E22">
              <w:rPr>
                <w:rFonts w:eastAsia="Arial" w:cs="Arial"/>
                <w:spacing w:val="-1"/>
                <w:sz w:val="20"/>
                <w:szCs w:val="20"/>
              </w:rPr>
              <w:t>i</w:t>
            </w:r>
            <w:r w:rsidRPr="005B6E22">
              <w:rPr>
                <w:rFonts w:eastAsia="Arial" w:cs="Arial"/>
                <w:sz w:val="20"/>
                <w:szCs w:val="20"/>
              </w:rPr>
              <w:t>ne</w:t>
            </w:r>
            <w:r w:rsidRPr="005B6E22">
              <w:rPr>
                <w:rFonts w:eastAsia="Arial" w:cs="Arial"/>
                <w:spacing w:val="-2"/>
                <w:sz w:val="20"/>
                <w:szCs w:val="20"/>
              </w:rPr>
              <w:t xml:space="preserve"> w</w:t>
            </w:r>
            <w:r w:rsidRPr="005B6E22">
              <w:rPr>
                <w:rFonts w:eastAsia="Arial" w:cs="Arial"/>
                <w:sz w:val="20"/>
                <w:szCs w:val="20"/>
              </w:rPr>
              <w:t>o</w:t>
            </w:r>
            <w:r w:rsidRPr="005B6E22">
              <w:rPr>
                <w:rFonts w:eastAsia="Arial" w:cs="Arial"/>
                <w:spacing w:val="1"/>
                <w:sz w:val="20"/>
                <w:szCs w:val="20"/>
              </w:rPr>
              <w:t>r</w:t>
            </w:r>
            <w:r w:rsidRPr="005B6E22">
              <w:rPr>
                <w:rFonts w:eastAsia="Arial" w:cs="Arial"/>
                <w:spacing w:val="4"/>
                <w:sz w:val="20"/>
                <w:szCs w:val="20"/>
              </w:rPr>
              <w:t>k</w:t>
            </w:r>
            <w:r w:rsidRPr="005B6E22">
              <w:rPr>
                <w:rFonts w:eastAsia="Arial" w:cs="Arial"/>
                <w:sz w:val="20"/>
                <w:szCs w:val="20"/>
              </w:rPr>
              <w:t>p</w:t>
            </w:r>
            <w:r w:rsidRPr="005B6E22">
              <w:rPr>
                <w:rFonts w:eastAsia="Arial" w:cs="Arial"/>
                <w:spacing w:val="-1"/>
                <w:sz w:val="20"/>
                <w:szCs w:val="20"/>
              </w:rPr>
              <w:t>l</w:t>
            </w:r>
            <w:r w:rsidRPr="005B6E22">
              <w:rPr>
                <w:rFonts w:eastAsia="Arial" w:cs="Arial"/>
                <w:sz w:val="20"/>
                <w:szCs w:val="20"/>
              </w:rPr>
              <w:t>a</w:t>
            </w:r>
            <w:r w:rsidRPr="005B6E22">
              <w:rPr>
                <w:rFonts w:eastAsia="Arial" w:cs="Arial"/>
                <w:spacing w:val="1"/>
                <w:sz w:val="20"/>
                <w:szCs w:val="20"/>
              </w:rPr>
              <w:t>c</w:t>
            </w:r>
            <w:r w:rsidRPr="005B6E22">
              <w:rPr>
                <w:rFonts w:eastAsia="Arial" w:cs="Arial"/>
                <w:sz w:val="20"/>
                <w:szCs w:val="20"/>
              </w:rPr>
              <w:t>e</w:t>
            </w:r>
            <w:r w:rsidRPr="005B6E22">
              <w:rPr>
                <w:rFonts w:eastAsia="Arial" w:cs="Arial"/>
                <w:spacing w:val="-10"/>
                <w:sz w:val="20"/>
                <w:szCs w:val="20"/>
              </w:rPr>
              <w:t xml:space="preserve"> </w:t>
            </w:r>
            <w:r w:rsidRPr="005B6E22">
              <w:rPr>
                <w:rFonts w:eastAsia="Arial" w:cs="Arial"/>
                <w:sz w:val="20"/>
                <w:szCs w:val="20"/>
              </w:rPr>
              <w:t>te</w:t>
            </w:r>
            <w:r w:rsidRPr="005B6E22">
              <w:rPr>
                <w:rFonts w:eastAsia="Arial" w:cs="Arial"/>
                <w:spacing w:val="4"/>
                <w:sz w:val="20"/>
                <w:szCs w:val="20"/>
              </w:rPr>
              <w:t>x</w:t>
            </w:r>
            <w:r w:rsidRPr="005B6E22">
              <w:rPr>
                <w:rFonts w:eastAsia="Arial" w:cs="Arial"/>
                <w:sz w:val="20"/>
                <w:szCs w:val="20"/>
              </w:rPr>
              <w:t>ts</w:t>
            </w:r>
          </w:p>
        </w:tc>
        <w:tc>
          <w:tcPr>
            <w:tcW w:w="953" w:type="dxa"/>
            <w:tcBorders>
              <w:top w:val="single" w:sz="4" w:space="0" w:color="000000"/>
              <w:left w:val="single" w:sz="4" w:space="0" w:color="000000"/>
              <w:bottom w:val="single" w:sz="4" w:space="0" w:color="000000"/>
              <w:right w:val="single" w:sz="4" w:space="0" w:color="000000"/>
            </w:tcBorders>
            <w:hideMark/>
          </w:tcPr>
          <w:p w14:paraId="35D293D0" w14:textId="77777777" w:rsidR="00835E6F" w:rsidRPr="005B6E22" w:rsidRDefault="00835E6F" w:rsidP="00653813">
            <w:pPr>
              <w:spacing w:before="37" w:after="0" w:line="276" w:lineRule="auto"/>
              <w:ind w:left="105" w:right="-20"/>
              <w:jc w:val="center"/>
              <w:rPr>
                <w:rFonts w:eastAsia="Arial" w:cs="Arial"/>
                <w:bCs/>
                <w:sz w:val="20"/>
                <w:szCs w:val="20"/>
              </w:rPr>
            </w:pPr>
            <w:r w:rsidRPr="005B6E22">
              <w:rPr>
                <w:rFonts w:eastAsia="Arial" w:cs="Arial"/>
                <w:bCs/>
                <w:sz w:val="20"/>
                <w:szCs w:val="20"/>
              </w:rPr>
              <w:t>15</w:t>
            </w:r>
          </w:p>
        </w:tc>
      </w:tr>
      <w:tr w:rsidR="00835E6F" w14:paraId="23DC63F0" w14:textId="77777777" w:rsidTr="00323C40">
        <w:trPr>
          <w:trHeight w:hRule="exact" w:val="322"/>
        </w:trPr>
        <w:tc>
          <w:tcPr>
            <w:tcW w:w="1455" w:type="dxa"/>
            <w:tcBorders>
              <w:top w:val="single" w:sz="4" w:space="0" w:color="000000"/>
              <w:left w:val="single" w:sz="4" w:space="0" w:color="000000"/>
              <w:bottom w:val="single" w:sz="4" w:space="0" w:color="000000"/>
              <w:right w:val="single" w:sz="4" w:space="0" w:color="000000"/>
            </w:tcBorders>
          </w:tcPr>
          <w:p w14:paraId="677E0B0E" w14:textId="77777777" w:rsidR="00835E6F" w:rsidRPr="005B6E22" w:rsidRDefault="00835E6F" w:rsidP="00653813">
            <w:pPr>
              <w:spacing w:line="276" w:lineRule="auto"/>
              <w:rPr>
                <w:rFonts w:asciiTheme="minorHAnsi" w:hAnsiTheme="minorHAnsi"/>
                <w:sz w:val="20"/>
                <w:szCs w:val="20"/>
              </w:rPr>
            </w:pPr>
          </w:p>
        </w:tc>
        <w:tc>
          <w:tcPr>
            <w:tcW w:w="7522" w:type="dxa"/>
            <w:tcBorders>
              <w:top w:val="single" w:sz="4" w:space="0" w:color="000000"/>
              <w:left w:val="single" w:sz="4" w:space="0" w:color="000000"/>
              <w:bottom w:val="single" w:sz="4" w:space="0" w:color="000000"/>
              <w:right w:val="single" w:sz="4" w:space="0" w:color="000000"/>
            </w:tcBorders>
            <w:hideMark/>
          </w:tcPr>
          <w:p w14:paraId="697B088D" w14:textId="77777777" w:rsidR="00835E6F" w:rsidRPr="005B6E22" w:rsidRDefault="00835E6F" w:rsidP="00653813">
            <w:pPr>
              <w:spacing w:before="34" w:after="0" w:line="276" w:lineRule="auto"/>
              <w:ind w:right="78"/>
              <w:jc w:val="right"/>
              <w:rPr>
                <w:rFonts w:eastAsia="Arial" w:cs="Arial"/>
                <w:sz w:val="20"/>
                <w:szCs w:val="20"/>
              </w:rPr>
            </w:pPr>
            <w:r w:rsidRPr="005B6E22">
              <w:rPr>
                <w:rFonts w:eastAsia="Arial" w:cs="Arial"/>
                <w:b/>
                <w:bCs/>
                <w:spacing w:val="3"/>
                <w:w w:val="99"/>
                <w:sz w:val="20"/>
                <w:szCs w:val="20"/>
              </w:rPr>
              <w:t>T</w:t>
            </w:r>
            <w:r w:rsidRPr="005B6E22">
              <w:rPr>
                <w:rFonts w:eastAsia="Arial" w:cs="Arial"/>
                <w:b/>
                <w:bCs/>
                <w:spacing w:val="1"/>
                <w:w w:val="99"/>
                <w:sz w:val="20"/>
                <w:szCs w:val="20"/>
              </w:rPr>
              <w:t>ot</w:t>
            </w:r>
            <w:r w:rsidRPr="005B6E22">
              <w:rPr>
                <w:rFonts w:eastAsia="Arial" w:cs="Arial"/>
                <w:b/>
                <w:bCs/>
                <w:w w:val="99"/>
                <w:sz w:val="20"/>
                <w:szCs w:val="20"/>
              </w:rPr>
              <w:t>al</w:t>
            </w:r>
          </w:p>
        </w:tc>
        <w:tc>
          <w:tcPr>
            <w:tcW w:w="953" w:type="dxa"/>
            <w:tcBorders>
              <w:top w:val="single" w:sz="4" w:space="0" w:color="000000"/>
              <w:left w:val="single" w:sz="4" w:space="0" w:color="000000"/>
              <w:bottom w:val="single" w:sz="4" w:space="0" w:color="000000"/>
              <w:right w:val="single" w:sz="4" w:space="0" w:color="000000"/>
            </w:tcBorders>
            <w:hideMark/>
          </w:tcPr>
          <w:p w14:paraId="3003FBB7" w14:textId="77777777" w:rsidR="00835E6F" w:rsidRPr="005B6E22" w:rsidRDefault="00835E6F" w:rsidP="00653813">
            <w:pPr>
              <w:spacing w:before="37" w:after="0" w:line="276" w:lineRule="auto"/>
              <w:ind w:left="105" w:right="-20"/>
              <w:jc w:val="center"/>
              <w:rPr>
                <w:rFonts w:eastAsia="Arial" w:cs="Arial"/>
                <w:b/>
                <w:bCs/>
                <w:sz w:val="20"/>
                <w:szCs w:val="20"/>
              </w:rPr>
            </w:pPr>
            <w:r w:rsidRPr="005B6E22">
              <w:rPr>
                <w:rFonts w:eastAsia="Arial" w:cs="Arial"/>
                <w:b/>
                <w:bCs/>
                <w:sz w:val="20"/>
                <w:szCs w:val="20"/>
              </w:rPr>
              <w:t>50</w:t>
            </w:r>
          </w:p>
        </w:tc>
      </w:tr>
    </w:tbl>
    <w:p w14:paraId="58F2BA77" w14:textId="77777777" w:rsidR="00835E6F" w:rsidRPr="002D3744" w:rsidRDefault="00835E6F" w:rsidP="00835E6F">
      <w:pPr>
        <w:rPr>
          <w:b/>
          <w:i/>
          <w:spacing w:val="1"/>
        </w:rPr>
      </w:pPr>
      <w:r w:rsidRPr="002D3744">
        <w:rPr>
          <w:b/>
          <w:i/>
          <w:spacing w:val="1"/>
        </w:rPr>
        <w:t>General Foundation Skills Group</w:t>
      </w:r>
    </w:p>
    <w:p w14:paraId="72E83D9F" w14:textId="77777777" w:rsidR="00796906" w:rsidRDefault="00835E6F" w:rsidP="00835E6F">
      <w:pPr>
        <w:spacing w:after="0"/>
        <w:ind w:left="253" w:right="526"/>
        <w:rPr>
          <w:rFonts w:eastAsia="Arial" w:cs="Arial"/>
          <w:spacing w:val="2"/>
        </w:rPr>
      </w:pPr>
      <w:r w:rsidRPr="00404D17">
        <w:rPr>
          <w:rFonts w:eastAsia="Arial" w:cs="Arial"/>
          <w:spacing w:val="2"/>
        </w:rPr>
        <w:t>The following fourteen sample skills groups support the development of a range of Foundation Skills in a range of different contexts at difference ACSF levels</w:t>
      </w:r>
    </w:p>
    <w:p w14:paraId="5290E729" w14:textId="77777777" w:rsidR="00835E6F" w:rsidRPr="00404D17" w:rsidRDefault="00835E6F" w:rsidP="00835E6F">
      <w:pPr>
        <w:spacing w:after="0"/>
        <w:ind w:left="253" w:right="526"/>
        <w:rPr>
          <w:rFonts w:eastAsia="Arial" w:cs="Arial"/>
          <w:spacing w:val="2"/>
        </w:rPr>
      </w:pPr>
      <w:r w:rsidRPr="00404D17">
        <w:rPr>
          <w:rFonts w:eastAsia="Arial" w:cs="Arial"/>
          <w:spacing w:val="2"/>
        </w:rPr>
        <w:t>.</w:t>
      </w:r>
    </w:p>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20"/>
        <w:gridCol w:w="6427"/>
        <w:gridCol w:w="1195"/>
      </w:tblGrid>
      <w:tr w:rsidR="00835E6F" w:rsidRPr="002D3744" w14:paraId="69AC279F"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C00E70A" w14:textId="7E366B29" w:rsidR="00835E6F" w:rsidRPr="00D0063C" w:rsidRDefault="00835E6F" w:rsidP="00D0063C">
            <w:pPr>
              <w:pStyle w:val="ListParagraph"/>
              <w:numPr>
                <w:ilvl w:val="0"/>
                <w:numId w:val="11"/>
              </w:numPr>
              <w:rPr>
                <w:b/>
                <w:i/>
                <w:spacing w:val="1"/>
                <w:szCs w:val="20"/>
              </w:rPr>
            </w:pPr>
            <w:r w:rsidRPr="00D0063C">
              <w:rPr>
                <w:b/>
                <w:bCs/>
                <w:i/>
                <w:spacing w:val="1"/>
                <w:szCs w:val="20"/>
              </w:rPr>
              <w:t>ACSF Level 1 Language and Literacy</w:t>
            </w:r>
          </w:p>
        </w:tc>
      </w:tr>
      <w:tr w:rsidR="00835E6F" w:rsidRPr="002D3744" w14:paraId="180564FA"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0C78F96C" w14:textId="77777777" w:rsidR="00835E6F" w:rsidRPr="00404D17" w:rsidRDefault="00835E6F" w:rsidP="00841355">
            <w:pPr>
              <w:spacing w:after="0"/>
              <w:ind w:right="526"/>
              <w:jc w:val="both"/>
              <w:rPr>
                <w:rFonts w:eastAsia="Arial" w:cs="Arial"/>
                <w:spacing w:val="2"/>
              </w:rPr>
            </w:pPr>
            <w:r w:rsidRPr="00630654">
              <w:rPr>
                <w:rFonts w:eastAsia="Arial" w:cs="Arial"/>
                <w:spacing w:val="2"/>
              </w:rPr>
              <w:t>The following sample skills group is designed for learners who require language and literacy skills at ACSF Level 1 to begin to access employment opportunities</w:t>
            </w:r>
            <w:r w:rsidRPr="00404D17">
              <w:rPr>
                <w:rFonts w:eastAsia="Arial" w:cs="Arial"/>
                <w:spacing w:val="2"/>
              </w:rPr>
              <w:t>.</w:t>
            </w:r>
          </w:p>
        </w:tc>
      </w:tr>
      <w:tr w:rsidR="00835E6F" w:rsidRPr="002D3744" w14:paraId="59F00C98" w14:textId="77777777" w:rsidTr="00653813">
        <w:trPr>
          <w:trHeight w:hRule="exact" w:val="319"/>
        </w:trPr>
        <w:tc>
          <w:tcPr>
            <w:tcW w:w="1620" w:type="dxa"/>
            <w:tcBorders>
              <w:top w:val="single" w:sz="4" w:space="0" w:color="000000"/>
              <w:left w:val="single" w:sz="4" w:space="0" w:color="000000"/>
              <w:bottom w:val="single" w:sz="4" w:space="0" w:color="000000"/>
              <w:right w:val="single" w:sz="4" w:space="0" w:color="000000"/>
            </w:tcBorders>
            <w:hideMark/>
          </w:tcPr>
          <w:p w14:paraId="21FF7BE7"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427" w:type="dxa"/>
            <w:tcBorders>
              <w:top w:val="single" w:sz="4" w:space="0" w:color="000000"/>
              <w:left w:val="single" w:sz="4" w:space="0" w:color="000000"/>
              <w:bottom w:val="single" w:sz="4" w:space="0" w:color="000000"/>
              <w:right w:val="single" w:sz="4" w:space="0" w:color="000000"/>
            </w:tcBorders>
            <w:hideMark/>
          </w:tcPr>
          <w:p w14:paraId="6140FF6B"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1593960C"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6BE96019" w14:textId="77777777" w:rsidTr="00653813">
        <w:trPr>
          <w:trHeight w:hRule="exact" w:val="322"/>
        </w:trPr>
        <w:tc>
          <w:tcPr>
            <w:tcW w:w="1620" w:type="dxa"/>
            <w:tcBorders>
              <w:top w:val="single" w:sz="4" w:space="0" w:color="000000"/>
              <w:left w:val="single" w:sz="4" w:space="0" w:color="000000"/>
              <w:bottom w:val="single" w:sz="4" w:space="0" w:color="000000"/>
              <w:right w:val="single" w:sz="4" w:space="0" w:color="000000"/>
            </w:tcBorders>
            <w:hideMark/>
          </w:tcPr>
          <w:p w14:paraId="692012E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VU22345</w:t>
            </w:r>
          </w:p>
        </w:tc>
        <w:tc>
          <w:tcPr>
            <w:tcW w:w="6427" w:type="dxa"/>
            <w:tcBorders>
              <w:top w:val="single" w:sz="4" w:space="0" w:color="000000"/>
              <w:left w:val="single" w:sz="4" w:space="0" w:color="000000"/>
              <w:bottom w:val="single" w:sz="4" w:space="0" w:color="000000"/>
              <w:right w:val="single" w:sz="4" w:space="0" w:color="000000"/>
            </w:tcBorders>
            <w:hideMark/>
          </w:tcPr>
          <w:p w14:paraId="0E83545C"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5F4818B9"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535217F1" w14:textId="77777777" w:rsidTr="00653813">
        <w:trPr>
          <w:trHeight w:hRule="exact" w:val="319"/>
        </w:trPr>
        <w:tc>
          <w:tcPr>
            <w:tcW w:w="1620" w:type="dxa"/>
            <w:tcBorders>
              <w:top w:val="single" w:sz="4" w:space="0" w:color="000000"/>
              <w:left w:val="single" w:sz="4" w:space="0" w:color="000000"/>
              <w:bottom w:val="single" w:sz="4" w:space="0" w:color="000000"/>
              <w:right w:val="single" w:sz="4" w:space="0" w:color="000000"/>
            </w:tcBorders>
            <w:hideMark/>
          </w:tcPr>
          <w:p w14:paraId="731898B0"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VU22350</w:t>
            </w:r>
          </w:p>
        </w:tc>
        <w:tc>
          <w:tcPr>
            <w:tcW w:w="6427" w:type="dxa"/>
            <w:tcBorders>
              <w:top w:val="single" w:sz="4" w:space="0" w:color="000000"/>
              <w:left w:val="single" w:sz="4" w:space="0" w:color="000000"/>
              <w:bottom w:val="single" w:sz="4" w:space="0" w:color="000000"/>
              <w:right w:val="single" w:sz="4" w:space="0" w:color="000000"/>
            </w:tcBorders>
            <w:hideMark/>
          </w:tcPr>
          <w:p w14:paraId="11A690A6"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Create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E07FBC2"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2FB4574C" w14:textId="77777777" w:rsidTr="00653813">
        <w:trPr>
          <w:trHeight w:hRule="exact" w:val="319"/>
        </w:trPr>
        <w:tc>
          <w:tcPr>
            <w:tcW w:w="1620" w:type="dxa"/>
            <w:tcBorders>
              <w:top w:val="single" w:sz="4" w:space="0" w:color="000000"/>
              <w:left w:val="single" w:sz="4" w:space="0" w:color="000000"/>
              <w:bottom w:val="single" w:sz="4" w:space="0" w:color="000000"/>
              <w:right w:val="single" w:sz="4" w:space="0" w:color="000000"/>
            </w:tcBorders>
            <w:hideMark/>
          </w:tcPr>
          <w:p w14:paraId="0F6D69EC"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FSKOCM001</w:t>
            </w:r>
          </w:p>
        </w:tc>
        <w:tc>
          <w:tcPr>
            <w:tcW w:w="6427" w:type="dxa"/>
            <w:tcBorders>
              <w:top w:val="single" w:sz="4" w:space="0" w:color="000000"/>
              <w:left w:val="single" w:sz="4" w:space="0" w:color="000000"/>
              <w:bottom w:val="single" w:sz="4" w:space="0" w:color="000000"/>
              <w:right w:val="single" w:sz="4" w:space="0" w:color="000000"/>
            </w:tcBorders>
            <w:hideMark/>
          </w:tcPr>
          <w:p w14:paraId="73852F64"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Participate in highly familiar spoken exchanges</w:t>
            </w:r>
          </w:p>
        </w:tc>
        <w:tc>
          <w:tcPr>
            <w:tcW w:w="1195" w:type="dxa"/>
            <w:tcBorders>
              <w:top w:val="single" w:sz="4" w:space="0" w:color="000000"/>
              <w:left w:val="single" w:sz="4" w:space="0" w:color="000000"/>
              <w:bottom w:val="single" w:sz="4" w:space="0" w:color="000000"/>
              <w:right w:val="single" w:sz="4" w:space="0" w:color="000000"/>
            </w:tcBorders>
            <w:hideMark/>
          </w:tcPr>
          <w:p w14:paraId="5777F30E"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282FBCD6" w14:textId="77777777" w:rsidTr="00653813">
        <w:trPr>
          <w:trHeight w:hRule="exact" w:val="322"/>
        </w:trPr>
        <w:tc>
          <w:tcPr>
            <w:tcW w:w="1620" w:type="dxa"/>
            <w:tcBorders>
              <w:top w:val="single" w:sz="4" w:space="0" w:color="000000"/>
              <w:left w:val="single" w:sz="4" w:space="0" w:color="000000"/>
              <w:bottom w:val="single" w:sz="4" w:space="0" w:color="000000"/>
              <w:right w:val="single" w:sz="4" w:space="0" w:color="000000"/>
            </w:tcBorders>
            <w:hideMark/>
          </w:tcPr>
          <w:p w14:paraId="3485D81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VU22116</w:t>
            </w:r>
          </w:p>
        </w:tc>
        <w:tc>
          <w:tcPr>
            <w:tcW w:w="6427" w:type="dxa"/>
            <w:tcBorders>
              <w:top w:val="single" w:sz="4" w:space="0" w:color="000000"/>
              <w:left w:val="single" w:sz="4" w:space="0" w:color="000000"/>
              <w:bottom w:val="single" w:sz="4" w:space="0" w:color="000000"/>
              <w:right w:val="single" w:sz="4" w:space="0" w:color="000000"/>
            </w:tcBorders>
            <w:hideMark/>
          </w:tcPr>
          <w:p w14:paraId="0DBF2619"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Develop written job application skills</w:t>
            </w:r>
          </w:p>
        </w:tc>
        <w:tc>
          <w:tcPr>
            <w:tcW w:w="1195" w:type="dxa"/>
            <w:tcBorders>
              <w:top w:val="single" w:sz="4" w:space="0" w:color="000000"/>
              <w:left w:val="single" w:sz="4" w:space="0" w:color="000000"/>
              <w:bottom w:val="single" w:sz="4" w:space="0" w:color="000000"/>
              <w:right w:val="single" w:sz="4" w:space="0" w:color="000000"/>
            </w:tcBorders>
            <w:hideMark/>
          </w:tcPr>
          <w:p w14:paraId="792554B6"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27345B6E" w14:textId="77777777" w:rsidTr="00653813">
        <w:trPr>
          <w:trHeight w:hRule="exact" w:val="319"/>
        </w:trPr>
        <w:tc>
          <w:tcPr>
            <w:tcW w:w="1620" w:type="dxa"/>
            <w:tcBorders>
              <w:top w:val="single" w:sz="4" w:space="0" w:color="000000"/>
              <w:left w:val="single" w:sz="4" w:space="0" w:color="000000"/>
              <w:bottom w:val="single" w:sz="4" w:space="0" w:color="000000"/>
              <w:right w:val="single" w:sz="4" w:space="0" w:color="000000"/>
            </w:tcBorders>
          </w:tcPr>
          <w:p w14:paraId="4A6C14D0" w14:textId="77777777" w:rsidR="00835E6F" w:rsidRPr="005B6E22" w:rsidRDefault="00835E6F" w:rsidP="00653813">
            <w:pPr>
              <w:spacing w:before="34" w:after="0" w:line="276" w:lineRule="auto"/>
              <w:ind w:left="102" w:right="-20"/>
              <w:rPr>
                <w:rFonts w:eastAsia="Arial" w:cs="Arial"/>
                <w:b/>
                <w:bCs/>
                <w:sz w:val="20"/>
                <w:szCs w:val="20"/>
              </w:rPr>
            </w:pPr>
          </w:p>
        </w:tc>
        <w:tc>
          <w:tcPr>
            <w:tcW w:w="6427" w:type="dxa"/>
            <w:tcBorders>
              <w:top w:val="single" w:sz="4" w:space="0" w:color="000000"/>
              <w:left w:val="single" w:sz="4" w:space="0" w:color="000000"/>
              <w:bottom w:val="single" w:sz="4" w:space="0" w:color="000000"/>
              <w:right w:val="single" w:sz="4" w:space="0" w:color="000000"/>
            </w:tcBorders>
            <w:hideMark/>
          </w:tcPr>
          <w:p w14:paraId="2F675CCF"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2B604499"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65</w:t>
            </w:r>
          </w:p>
        </w:tc>
      </w:tr>
    </w:tbl>
    <w:p w14:paraId="1EA44721"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70"/>
        <w:gridCol w:w="6377"/>
        <w:gridCol w:w="1195"/>
      </w:tblGrid>
      <w:tr w:rsidR="00835E6F" w:rsidRPr="002D3744" w14:paraId="645A3E20" w14:textId="77777777" w:rsidTr="00653813">
        <w:trPr>
          <w:trHeight w:val="3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F49915C" w14:textId="2D39881A" w:rsidR="00835E6F" w:rsidRPr="00D0063C" w:rsidRDefault="00835E6F" w:rsidP="00D0063C">
            <w:pPr>
              <w:pStyle w:val="ListParagraph"/>
              <w:numPr>
                <w:ilvl w:val="0"/>
                <w:numId w:val="11"/>
              </w:numPr>
              <w:rPr>
                <w:b/>
                <w:i/>
                <w:spacing w:val="1"/>
                <w:szCs w:val="20"/>
              </w:rPr>
            </w:pPr>
            <w:r w:rsidRPr="00D0063C">
              <w:rPr>
                <w:b/>
                <w:bCs/>
                <w:i/>
                <w:spacing w:val="1"/>
                <w:szCs w:val="20"/>
              </w:rPr>
              <w:t>ACSF Level 1 Language, Literacy and Numeracy</w:t>
            </w:r>
          </w:p>
        </w:tc>
      </w:tr>
      <w:tr w:rsidR="00835E6F" w:rsidRPr="002D3744" w14:paraId="406BEEF0"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750E4B4E" w14:textId="77777777" w:rsidR="00835E6F" w:rsidRPr="002D3744" w:rsidRDefault="00835E6F" w:rsidP="00841355">
            <w:pPr>
              <w:spacing w:after="0"/>
              <w:ind w:right="526"/>
              <w:rPr>
                <w:b/>
                <w:i/>
                <w:spacing w:val="1"/>
              </w:rPr>
            </w:pPr>
            <w:r w:rsidRPr="00404D17">
              <w:rPr>
                <w:rFonts w:eastAsia="Arial" w:cs="Arial"/>
                <w:spacing w:val="2"/>
              </w:rPr>
              <w:t>The following sample skills group is designed for learners who require language, literacy and numeracy skills at ACSF Level 1 to participate in employment opportunities</w:t>
            </w:r>
            <w:r w:rsidRPr="002D3744">
              <w:rPr>
                <w:b/>
                <w:i/>
                <w:spacing w:val="1"/>
              </w:rPr>
              <w:t>.</w:t>
            </w:r>
          </w:p>
        </w:tc>
      </w:tr>
      <w:tr w:rsidR="00835E6F" w:rsidRPr="002D3744" w14:paraId="1A58F99E"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7BA53EB"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23212F9"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260EA191"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092B58C2"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626CCFE1"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VU22099</w:t>
            </w:r>
          </w:p>
        </w:tc>
        <w:tc>
          <w:tcPr>
            <w:tcW w:w="6377" w:type="dxa"/>
            <w:tcBorders>
              <w:top w:val="single" w:sz="4" w:space="0" w:color="000000"/>
              <w:left w:val="single" w:sz="4" w:space="0" w:color="000000"/>
              <w:bottom w:val="single" w:sz="4" w:space="0" w:color="000000"/>
              <w:right w:val="single" w:sz="4" w:space="0" w:color="000000"/>
            </w:tcBorders>
            <w:hideMark/>
          </w:tcPr>
          <w:p w14:paraId="036FCE66"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Recognise and interpret safety signs and symbols</w:t>
            </w:r>
          </w:p>
        </w:tc>
        <w:tc>
          <w:tcPr>
            <w:tcW w:w="1195" w:type="dxa"/>
            <w:tcBorders>
              <w:top w:val="single" w:sz="4" w:space="0" w:color="000000"/>
              <w:left w:val="single" w:sz="4" w:space="0" w:color="000000"/>
              <w:bottom w:val="single" w:sz="4" w:space="0" w:color="000000"/>
              <w:right w:val="single" w:sz="4" w:space="0" w:color="000000"/>
            </w:tcBorders>
            <w:hideMark/>
          </w:tcPr>
          <w:p w14:paraId="734DC27E"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5DF7CEEE"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EF8BD0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VU22101</w:t>
            </w:r>
          </w:p>
        </w:tc>
        <w:tc>
          <w:tcPr>
            <w:tcW w:w="6377" w:type="dxa"/>
            <w:tcBorders>
              <w:top w:val="single" w:sz="4" w:space="0" w:color="000000"/>
              <w:left w:val="single" w:sz="4" w:space="0" w:color="000000"/>
              <w:bottom w:val="single" w:sz="4" w:space="0" w:color="000000"/>
              <w:right w:val="single" w:sz="4" w:space="0" w:color="000000"/>
            </w:tcBorders>
            <w:hideMark/>
          </w:tcPr>
          <w:p w14:paraId="07798CDE"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basic measuring and calculating skills</w:t>
            </w:r>
          </w:p>
        </w:tc>
        <w:tc>
          <w:tcPr>
            <w:tcW w:w="1195" w:type="dxa"/>
            <w:tcBorders>
              <w:top w:val="single" w:sz="4" w:space="0" w:color="000000"/>
              <w:left w:val="single" w:sz="4" w:space="0" w:color="000000"/>
              <w:bottom w:val="single" w:sz="4" w:space="0" w:color="000000"/>
              <w:right w:val="single" w:sz="4" w:space="0" w:color="000000"/>
            </w:tcBorders>
            <w:hideMark/>
          </w:tcPr>
          <w:p w14:paraId="5D1DDEC3"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7039F357"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6CA767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VU22345</w:t>
            </w:r>
          </w:p>
        </w:tc>
        <w:tc>
          <w:tcPr>
            <w:tcW w:w="6377" w:type="dxa"/>
            <w:tcBorders>
              <w:top w:val="single" w:sz="4" w:space="0" w:color="000000"/>
              <w:left w:val="single" w:sz="4" w:space="0" w:color="000000"/>
              <w:bottom w:val="single" w:sz="4" w:space="0" w:color="000000"/>
              <w:right w:val="single" w:sz="4" w:space="0" w:color="000000"/>
            </w:tcBorders>
            <w:hideMark/>
          </w:tcPr>
          <w:p w14:paraId="202FDD0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673ED338"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03369D93"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7A39554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VU22350</w:t>
            </w:r>
          </w:p>
        </w:tc>
        <w:tc>
          <w:tcPr>
            <w:tcW w:w="6377" w:type="dxa"/>
            <w:tcBorders>
              <w:top w:val="single" w:sz="4" w:space="0" w:color="000000"/>
              <w:left w:val="single" w:sz="4" w:space="0" w:color="000000"/>
              <w:bottom w:val="single" w:sz="4" w:space="0" w:color="000000"/>
              <w:right w:val="single" w:sz="4" w:space="0" w:color="000000"/>
            </w:tcBorders>
            <w:hideMark/>
          </w:tcPr>
          <w:p w14:paraId="048A5F31"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Create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4B7283C9"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7DADB220"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6147C4ED"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195A9E9B"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44835702"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60</w:t>
            </w:r>
          </w:p>
        </w:tc>
      </w:tr>
    </w:tbl>
    <w:p w14:paraId="0B9783FE"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70"/>
        <w:gridCol w:w="6377"/>
        <w:gridCol w:w="1195"/>
      </w:tblGrid>
      <w:tr w:rsidR="00835E6F" w:rsidRPr="002D3744" w14:paraId="38E5C1AA" w14:textId="77777777" w:rsidTr="00653813">
        <w:trPr>
          <w:trHeight w:val="32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4EAF5F3F" w14:textId="1FC9B51F" w:rsidR="00835E6F" w:rsidRPr="00D0063C" w:rsidRDefault="00835E6F" w:rsidP="00D0063C">
            <w:pPr>
              <w:pStyle w:val="ListParagraph"/>
              <w:numPr>
                <w:ilvl w:val="0"/>
                <w:numId w:val="11"/>
              </w:numPr>
              <w:rPr>
                <w:b/>
                <w:i/>
                <w:spacing w:val="1"/>
                <w:szCs w:val="20"/>
              </w:rPr>
            </w:pPr>
            <w:r w:rsidRPr="00D0063C">
              <w:rPr>
                <w:b/>
                <w:bCs/>
                <w:i/>
                <w:spacing w:val="1"/>
                <w:szCs w:val="20"/>
              </w:rPr>
              <w:lastRenderedPageBreak/>
              <w:t>ACSF Level 2 Language Literacy and Numeracy</w:t>
            </w:r>
          </w:p>
        </w:tc>
      </w:tr>
      <w:tr w:rsidR="00835E6F" w:rsidRPr="002D3744" w14:paraId="70A2CD83"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61435F10"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language literacy and numeracy skills at ACSF Level 2 to participate more effectively in a workplace</w:t>
            </w:r>
          </w:p>
        </w:tc>
      </w:tr>
      <w:tr w:rsidR="00835E6F" w:rsidRPr="002D3744" w14:paraId="1146D070"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0B31F97"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62CFA737"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534ECE22"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4566004B"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4B7033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VU22362</w:t>
            </w:r>
          </w:p>
        </w:tc>
        <w:tc>
          <w:tcPr>
            <w:tcW w:w="6377" w:type="dxa"/>
            <w:tcBorders>
              <w:top w:val="single" w:sz="4" w:space="0" w:color="000000"/>
              <w:left w:val="single" w:sz="4" w:space="0" w:color="000000"/>
              <w:bottom w:val="single" w:sz="4" w:space="0" w:color="000000"/>
              <w:right w:val="single" w:sz="4" w:space="0" w:color="000000"/>
            </w:tcBorders>
            <w:hideMark/>
          </w:tcPr>
          <w:p w14:paraId="5C046851"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022E2DD"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25</w:t>
            </w:r>
          </w:p>
        </w:tc>
      </w:tr>
      <w:tr w:rsidR="00835E6F" w:rsidRPr="002D3744" w14:paraId="046EA0E0"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7526061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VU22367</w:t>
            </w:r>
          </w:p>
        </w:tc>
        <w:tc>
          <w:tcPr>
            <w:tcW w:w="6377" w:type="dxa"/>
            <w:tcBorders>
              <w:top w:val="single" w:sz="4" w:space="0" w:color="000000"/>
              <w:left w:val="single" w:sz="4" w:space="0" w:color="000000"/>
              <w:bottom w:val="single" w:sz="4" w:space="0" w:color="000000"/>
              <w:right w:val="single" w:sz="4" w:space="0" w:color="000000"/>
            </w:tcBorders>
            <w:hideMark/>
          </w:tcPr>
          <w:p w14:paraId="4EC3F60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Create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4EC2060B"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25</w:t>
            </w:r>
          </w:p>
        </w:tc>
      </w:tr>
      <w:tr w:rsidR="00835E6F" w:rsidRPr="002D3744" w14:paraId="01AFC994"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231E72C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VU22370</w:t>
            </w:r>
          </w:p>
        </w:tc>
        <w:tc>
          <w:tcPr>
            <w:tcW w:w="6377" w:type="dxa"/>
            <w:tcBorders>
              <w:top w:val="single" w:sz="4" w:space="0" w:color="000000"/>
              <w:left w:val="single" w:sz="4" w:space="0" w:color="000000"/>
              <w:bottom w:val="single" w:sz="4" w:space="0" w:color="000000"/>
              <w:right w:val="single" w:sz="4" w:space="0" w:color="000000"/>
            </w:tcBorders>
            <w:hideMark/>
          </w:tcPr>
          <w:p w14:paraId="622678D0"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Work with simple measurements in familiar situations</w:t>
            </w:r>
          </w:p>
        </w:tc>
        <w:tc>
          <w:tcPr>
            <w:tcW w:w="1195" w:type="dxa"/>
            <w:tcBorders>
              <w:top w:val="single" w:sz="4" w:space="0" w:color="000000"/>
              <w:left w:val="single" w:sz="4" w:space="0" w:color="000000"/>
              <w:bottom w:val="single" w:sz="4" w:space="0" w:color="000000"/>
              <w:right w:val="single" w:sz="4" w:space="0" w:color="000000"/>
            </w:tcBorders>
            <w:hideMark/>
          </w:tcPr>
          <w:p w14:paraId="78F59DB3"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06FC75B1"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FD4D57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VU22374</w:t>
            </w:r>
          </w:p>
        </w:tc>
        <w:tc>
          <w:tcPr>
            <w:tcW w:w="6377" w:type="dxa"/>
            <w:tcBorders>
              <w:top w:val="single" w:sz="4" w:space="0" w:color="000000"/>
              <w:left w:val="single" w:sz="4" w:space="0" w:color="000000"/>
              <w:bottom w:val="single" w:sz="4" w:space="0" w:color="000000"/>
              <w:right w:val="single" w:sz="4" w:space="0" w:color="000000"/>
            </w:tcBorders>
            <w:hideMark/>
          </w:tcPr>
          <w:p w14:paraId="330DC72B"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Develop verbal communication skills</w:t>
            </w:r>
          </w:p>
        </w:tc>
        <w:tc>
          <w:tcPr>
            <w:tcW w:w="1195" w:type="dxa"/>
            <w:tcBorders>
              <w:top w:val="single" w:sz="4" w:space="0" w:color="000000"/>
              <w:left w:val="single" w:sz="4" w:space="0" w:color="000000"/>
              <w:bottom w:val="single" w:sz="4" w:space="0" w:color="000000"/>
              <w:right w:val="single" w:sz="4" w:space="0" w:color="000000"/>
            </w:tcBorders>
            <w:hideMark/>
          </w:tcPr>
          <w:p w14:paraId="329E890D"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4B5F1FFE"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1E3BC319"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75B8479B"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39A007FC"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95</w:t>
            </w:r>
          </w:p>
        </w:tc>
      </w:tr>
    </w:tbl>
    <w:p w14:paraId="1B5B3E20"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70"/>
        <w:gridCol w:w="6377"/>
        <w:gridCol w:w="1195"/>
      </w:tblGrid>
      <w:tr w:rsidR="00835E6F" w:rsidRPr="002D3744" w14:paraId="22CC46D3"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66B05DA" w14:textId="68AD66B4" w:rsidR="00835E6F" w:rsidRPr="00D0063C" w:rsidRDefault="00835E6F" w:rsidP="00D0063C">
            <w:pPr>
              <w:pStyle w:val="ListParagraph"/>
              <w:numPr>
                <w:ilvl w:val="0"/>
                <w:numId w:val="11"/>
              </w:numPr>
              <w:rPr>
                <w:b/>
                <w:i/>
                <w:spacing w:val="1"/>
                <w:szCs w:val="20"/>
              </w:rPr>
            </w:pPr>
            <w:r w:rsidRPr="00D0063C">
              <w:rPr>
                <w:b/>
                <w:bCs/>
                <w:i/>
                <w:spacing w:val="1"/>
                <w:szCs w:val="20"/>
              </w:rPr>
              <w:t>ACSF Level 2 Numeracy</w:t>
            </w:r>
          </w:p>
        </w:tc>
      </w:tr>
      <w:tr w:rsidR="00835E6F" w:rsidRPr="002D3744" w14:paraId="6FA9C722"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11C5E333" w14:textId="77777777" w:rsidR="00835E6F" w:rsidRPr="00404D17" w:rsidRDefault="00835E6F" w:rsidP="00841355">
            <w:pPr>
              <w:ind w:right="526"/>
              <w:rPr>
                <w:rFonts w:eastAsia="Arial" w:cs="Arial"/>
                <w:spacing w:val="2"/>
              </w:rPr>
            </w:pPr>
            <w:r w:rsidRPr="00404D17">
              <w:rPr>
                <w:rFonts w:eastAsia="Arial" w:cs="Arial"/>
                <w:spacing w:val="2"/>
              </w:rPr>
              <w:t>The following sample skills group is designed for learners who require numeracy skills at ACSF Level 2 to perform basic workplace functions</w:t>
            </w:r>
          </w:p>
        </w:tc>
      </w:tr>
      <w:tr w:rsidR="00835E6F" w:rsidRPr="002D3744" w14:paraId="4B2DC9A9"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5F49589D"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BD96338"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7DC00932"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051E9BB8" w14:textId="77777777" w:rsidTr="00653813">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369E3408"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FSKNUM008</w:t>
            </w:r>
          </w:p>
        </w:tc>
        <w:tc>
          <w:tcPr>
            <w:tcW w:w="6377" w:type="dxa"/>
            <w:tcBorders>
              <w:top w:val="single" w:sz="4" w:space="0" w:color="000000"/>
              <w:left w:val="single" w:sz="4" w:space="0" w:color="000000"/>
              <w:bottom w:val="single" w:sz="4" w:space="0" w:color="000000"/>
              <w:right w:val="single" w:sz="4" w:space="0" w:color="000000"/>
            </w:tcBorders>
            <w:hideMark/>
          </w:tcPr>
          <w:p w14:paraId="6E3EF65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whole numbers and simple fractions, decimals and percentages for work</w:t>
            </w:r>
          </w:p>
        </w:tc>
        <w:tc>
          <w:tcPr>
            <w:tcW w:w="1195" w:type="dxa"/>
            <w:tcBorders>
              <w:top w:val="single" w:sz="4" w:space="0" w:color="000000"/>
              <w:left w:val="single" w:sz="4" w:space="0" w:color="000000"/>
              <w:bottom w:val="single" w:sz="4" w:space="0" w:color="000000"/>
              <w:right w:val="single" w:sz="4" w:space="0" w:color="000000"/>
            </w:tcBorders>
            <w:hideMark/>
          </w:tcPr>
          <w:p w14:paraId="007E375D"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08D80C76"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248866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FSKNUM009</w:t>
            </w:r>
          </w:p>
        </w:tc>
        <w:tc>
          <w:tcPr>
            <w:tcW w:w="6377" w:type="dxa"/>
            <w:tcBorders>
              <w:top w:val="single" w:sz="4" w:space="0" w:color="000000"/>
              <w:left w:val="single" w:sz="4" w:space="0" w:color="000000"/>
              <w:bottom w:val="single" w:sz="4" w:space="0" w:color="000000"/>
              <w:right w:val="single" w:sz="4" w:space="0" w:color="000000"/>
            </w:tcBorders>
            <w:hideMark/>
          </w:tcPr>
          <w:p w14:paraId="335941B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familiar and simple metric measurements for work</w:t>
            </w:r>
          </w:p>
        </w:tc>
        <w:tc>
          <w:tcPr>
            <w:tcW w:w="1195" w:type="dxa"/>
            <w:tcBorders>
              <w:top w:val="single" w:sz="4" w:space="0" w:color="000000"/>
              <w:left w:val="single" w:sz="4" w:space="0" w:color="000000"/>
              <w:bottom w:val="single" w:sz="4" w:space="0" w:color="000000"/>
              <w:right w:val="single" w:sz="4" w:space="0" w:color="000000"/>
            </w:tcBorders>
            <w:hideMark/>
          </w:tcPr>
          <w:p w14:paraId="023A122D"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5AFCAA1F" w14:textId="77777777" w:rsidTr="00653813">
        <w:trPr>
          <w:trHeight w:hRule="exact" w:val="378"/>
        </w:trPr>
        <w:tc>
          <w:tcPr>
            <w:tcW w:w="1670" w:type="dxa"/>
            <w:tcBorders>
              <w:top w:val="single" w:sz="4" w:space="0" w:color="000000"/>
              <w:left w:val="single" w:sz="4" w:space="0" w:color="000000"/>
              <w:bottom w:val="single" w:sz="4" w:space="0" w:color="000000"/>
              <w:right w:val="single" w:sz="4" w:space="0" w:color="000000"/>
            </w:tcBorders>
            <w:hideMark/>
          </w:tcPr>
          <w:p w14:paraId="6362C29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FSKNUM012</w:t>
            </w:r>
          </w:p>
        </w:tc>
        <w:tc>
          <w:tcPr>
            <w:tcW w:w="6377" w:type="dxa"/>
            <w:tcBorders>
              <w:top w:val="single" w:sz="4" w:space="0" w:color="000000"/>
              <w:left w:val="single" w:sz="4" w:space="0" w:color="000000"/>
              <w:bottom w:val="single" w:sz="4" w:space="0" w:color="000000"/>
              <w:right w:val="single" w:sz="4" w:space="0" w:color="000000"/>
            </w:tcBorders>
            <w:hideMark/>
          </w:tcPr>
          <w:p w14:paraId="5ED0F74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familiar and simple data for work</w:t>
            </w:r>
          </w:p>
        </w:tc>
        <w:tc>
          <w:tcPr>
            <w:tcW w:w="1195" w:type="dxa"/>
            <w:tcBorders>
              <w:top w:val="single" w:sz="4" w:space="0" w:color="000000"/>
              <w:left w:val="single" w:sz="4" w:space="0" w:color="000000"/>
              <w:bottom w:val="single" w:sz="4" w:space="0" w:color="000000"/>
              <w:right w:val="single" w:sz="4" w:space="0" w:color="000000"/>
            </w:tcBorders>
            <w:hideMark/>
          </w:tcPr>
          <w:p w14:paraId="11AAA806"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439DF18D"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2A174D1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FSKNUM013</w:t>
            </w:r>
          </w:p>
        </w:tc>
        <w:tc>
          <w:tcPr>
            <w:tcW w:w="6377" w:type="dxa"/>
            <w:tcBorders>
              <w:top w:val="single" w:sz="4" w:space="0" w:color="000000"/>
              <w:left w:val="single" w:sz="4" w:space="0" w:color="000000"/>
              <w:bottom w:val="single" w:sz="4" w:space="0" w:color="000000"/>
              <w:right w:val="single" w:sz="4" w:space="0" w:color="000000"/>
            </w:tcBorders>
            <w:hideMark/>
          </w:tcPr>
          <w:p w14:paraId="5AF53F6C"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Construct simple tables and graphs for work</w:t>
            </w:r>
          </w:p>
        </w:tc>
        <w:tc>
          <w:tcPr>
            <w:tcW w:w="1195" w:type="dxa"/>
            <w:tcBorders>
              <w:top w:val="single" w:sz="4" w:space="0" w:color="000000"/>
              <w:left w:val="single" w:sz="4" w:space="0" w:color="000000"/>
              <w:bottom w:val="single" w:sz="4" w:space="0" w:color="000000"/>
              <w:right w:val="single" w:sz="4" w:space="0" w:color="000000"/>
            </w:tcBorders>
            <w:hideMark/>
          </w:tcPr>
          <w:p w14:paraId="0D8F0ACC"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1BBB9E3D"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1D4885F7"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0248231C"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24779C80"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55</w:t>
            </w:r>
          </w:p>
        </w:tc>
      </w:tr>
    </w:tbl>
    <w:p w14:paraId="07B25C6F" w14:textId="77777777" w:rsidR="00835E6F" w:rsidRPr="002D3744" w:rsidRDefault="00835E6F" w:rsidP="00835E6F">
      <w:pPr>
        <w:rPr>
          <w:b/>
          <w:i/>
          <w:spacing w:val="1"/>
        </w:rPr>
      </w:pPr>
    </w:p>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835E6F" w:rsidRPr="002D3744" w14:paraId="2EF149EB"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6090D2BB" w14:textId="75EC8E08" w:rsidR="00835E6F" w:rsidRPr="00D0063C" w:rsidRDefault="00835E6F" w:rsidP="00D0063C">
            <w:pPr>
              <w:pStyle w:val="ListParagraph"/>
              <w:numPr>
                <w:ilvl w:val="0"/>
                <w:numId w:val="11"/>
              </w:numPr>
              <w:rPr>
                <w:b/>
                <w:i/>
                <w:spacing w:val="1"/>
                <w:szCs w:val="20"/>
              </w:rPr>
            </w:pPr>
            <w:r w:rsidRPr="00D0063C">
              <w:rPr>
                <w:b/>
                <w:bCs/>
                <w:i/>
                <w:spacing w:val="1"/>
                <w:szCs w:val="20"/>
              </w:rPr>
              <w:t>ACSF Level 3 Numeracy</w:t>
            </w:r>
          </w:p>
        </w:tc>
      </w:tr>
      <w:tr w:rsidR="00835E6F" w:rsidRPr="002D3744" w14:paraId="11BEFA6F"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79AD8B1E"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numeracy skills at ACSF Level 3 to support technical work</w:t>
            </w:r>
          </w:p>
        </w:tc>
      </w:tr>
      <w:tr w:rsidR="00835E6F" w:rsidRPr="002D3744" w14:paraId="778D9F3F"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69A239A"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4254BC63"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7CBFBF4"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15364A6C"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0F232B6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VU22397</w:t>
            </w:r>
          </w:p>
        </w:tc>
        <w:tc>
          <w:tcPr>
            <w:tcW w:w="6377" w:type="dxa"/>
            <w:tcBorders>
              <w:top w:val="single" w:sz="4" w:space="0" w:color="000000"/>
              <w:left w:val="single" w:sz="4" w:space="0" w:color="000000"/>
              <w:bottom w:val="single" w:sz="4" w:space="0" w:color="000000"/>
              <w:right w:val="single" w:sz="4" w:space="0" w:color="000000"/>
            </w:tcBorders>
            <w:hideMark/>
          </w:tcPr>
          <w:p w14:paraId="5344B71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Work with measurement in familiar and routine situations</w:t>
            </w:r>
          </w:p>
        </w:tc>
        <w:tc>
          <w:tcPr>
            <w:tcW w:w="1195" w:type="dxa"/>
            <w:tcBorders>
              <w:top w:val="single" w:sz="4" w:space="0" w:color="000000"/>
              <w:left w:val="single" w:sz="4" w:space="0" w:color="000000"/>
              <w:bottom w:val="single" w:sz="4" w:space="0" w:color="000000"/>
              <w:right w:val="single" w:sz="4" w:space="0" w:color="000000"/>
            </w:tcBorders>
            <w:hideMark/>
          </w:tcPr>
          <w:p w14:paraId="0E31527D"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2760F15E" w14:textId="77777777" w:rsidTr="00653813">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5ED1CFD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VU22400</w:t>
            </w:r>
          </w:p>
        </w:tc>
        <w:tc>
          <w:tcPr>
            <w:tcW w:w="6377" w:type="dxa"/>
            <w:tcBorders>
              <w:top w:val="single" w:sz="4" w:space="0" w:color="000000"/>
              <w:left w:val="single" w:sz="4" w:space="0" w:color="000000"/>
              <w:bottom w:val="single" w:sz="4" w:space="0" w:color="000000"/>
              <w:right w:val="single" w:sz="4" w:space="0" w:color="000000"/>
            </w:tcBorders>
            <w:hideMark/>
          </w:tcPr>
          <w:p w14:paraId="3220988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Work with and interpret numerical information in familiar and routine texts</w:t>
            </w:r>
          </w:p>
        </w:tc>
        <w:tc>
          <w:tcPr>
            <w:tcW w:w="1195" w:type="dxa"/>
            <w:tcBorders>
              <w:top w:val="single" w:sz="4" w:space="0" w:color="000000"/>
              <w:left w:val="single" w:sz="4" w:space="0" w:color="000000"/>
              <w:bottom w:val="single" w:sz="4" w:space="0" w:color="000000"/>
              <w:right w:val="single" w:sz="4" w:space="0" w:color="000000"/>
            </w:tcBorders>
            <w:hideMark/>
          </w:tcPr>
          <w:p w14:paraId="2787FF7C"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0DF91FE2"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D187B4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FSKNUM016</w:t>
            </w:r>
          </w:p>
        </w:tc>
        <w:tc>
          <w:tcPr>
            <w:tcW w:w="6377" w:type="dxa"/>
            <w:tcBorders>
              <w:top w:val="single" w:sz="4" w:space="0" w:color="000000"/>
              <w:left w:val="single" w:sz="4" w:space="0" w:color="000000"/>
              <w:bottom w:val="single" w:sz="4" w:space="0" w:color="000000"/>
              <w:right w:val="single" w:sz="4" w:space="0" w:color="000000"/>
            </w:tcBorders>
            <w:hideMark/>
          </w:tcPr>
          <w:p w14:paraId="3F3DAA8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Interpret, draw and construct 2D and 3D shapes for work</w:t>
            </w:r>
          </w:p>
        </w:tc>
        <w:tc>
          <w:tcPr>
            <w:tcW w:w="1195" w:type="dxa"/>
            <w:tcBorders>
              <w:top w:val="single" w:sz="4" w:space="0" w:color="000000"/>
              <w:left w:val="single" w:sz="4" w:space="0" w:color="000000"/>
              <w:bottom w:val="single" w:sz="4" w:space="0" w:color="000000"/>
              <w:right w:val="single" w:sz="4" w:space="0" w:color="000000"/>
            </w:tcBorders>
            <w:hideMark/>
          </w:tcPr>
          <w:p w14:paraId="3BC4F509"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009BF7EF"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2948CAC3"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68977461"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15588967"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75</w:t>
            </w:r>
          </w:p>
        </w:tc>
      </w:tr>
    </w:tbl>
    <w:p w14:paraId="7A83322F"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835E6F" w:rsidRPr="002D3744" w14:paraId="45EDC214"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6293548" w14:textId="38BF9410" w:rsidR="00835E6F" w:rsidRPr="002D3744" w:rsidRDefault="00835E6F" w:rsidP="00D0063C">
            <w:pPr>
              <w:pStyle w:val="ListParagraph"/>
              <w:numPr>
                <w:ilvl w:val="0"/>
                <w:numId w:val="11"/>
              </w:numPr>
              <w:rPr>
                <w:b/>
                <w:i/>
                <w:spacing w:val="1"/>
              </w:rPr>
            </w:pPr>
            <w:r w:rsidRPr="00D0063C">
              <w:rPr>
                <w:b/>
                <w:bCs/>
                <w:i/>
                <w:spacing w:val="1"/>
                <w:szCs w:val="20"/>
              </w:rPr>
              <w:t xml:space="preserve"> ACSF Level 3 Literacy</w:t>
            </w:r>
          </w:p>
        </w:tc>
      </w:tr>
      <w:tr w:rsidR="00835E6F" w:rsidRPr="002D3744" w14:paraId="78C1DB09"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4D3B5893"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literacy skills at ACSF Level 3 to support job seeking</w:t>
            </w:r>
          </w:p>
        </w:tc>
      </w:tr>
      <w:tr w:rsidR="00835E6F" w:rsidRPr="002D3744" w14:paraId="475FA0F4"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FFCEE18"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6546D214"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68F62E6B"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Nom Hrs</w:t>
            </w:r>
          </w:p>
        </w:tc>
      </w:tr>
      <w:tr w:rsidR="00835E6F" w:rsidRPr="002D3744" w14:paraId="36ADBFE0"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AAE8190"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VU22388</w:t>
            </w:r>
          </w:p>
        </w:tc>
        <w:tc>
          <w:tcPr>
            <w:tcW w:w="6377" w:type="dxa"/>
            <w:tcBorders>
              <w:top w:val="single" w:sz="4" w:space="0" w:color="000000"/>
              <w:left w:val="single" w:sz="4" w:space="0" w:color="000000"/>
              <w:bottom w:val="single" w:sz="4" w:space="0" w:color="000000"/>
              <w:right w:val="single" w:sz="4" w:space="0" w:color="000000"/>
            </w:tcBorders>
            <w:hideMark/>
          </w:tcPr>
          <w:p w14:paraId="53AD51B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texts of limited complexity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B25DD76"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25</w:t>
            </w:r>
          </w:p>
        </w:tc>
      </w:tr>
      <w:tr w:rsidR="00835E6F" w:rsidRPr="002D3744" w14:paraId="13341CA6"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2A6BD3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VU22393</w:t>
            </w:r>
          </w:p>
        </w:tc>
        <w:tc>
          <w:tcPr>
            <w:tcW w:w="6377" w:type="dxa"/>
            <w:tcBorders>
              <w:top w:val="single" w:sz="4" w:space="0" w:color="000000"/>
              <w:left w:val="single" w:sz="4" w:space="0" w:color="000000"/>
              <w:bottom w:val="single" w:sz="4" w:space="0" w:color="000000"/>
              <w:right w:val="single" w:sz="4" w:space="0" w:color="000000"/>
            </w:tcBorders>
            <w:hideMark/>
          </w:tcPr>
          <w:p w14:paraId="11B5630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Create texts of limited complexity to participate in the workplace</w:t>
            </w:r>
          </w:p>
        </w:tc>
        <w:tc>
          <w:tcPr>
            <w:tcW w:w="1195" w:type="dxa"/>
            <w:tcBorders>
              <w:top w:val="single" w:sz="4" w:space="0" w:color="000000"/>
              <w:left w:val="single" w:sz="4" w:space="0" w:color="000000"/>
              <w:bottom w:val="single" w:sz="4" w:space="0" w:color="000000"/>
              <w:right w:val="single" w:sz="4" w:space="0" w:color="000000"/>
            </w:tcBorders>
            <w:hideMark/>
          </w:tcPr>
          <w:p w14:paraId="76A42BE0"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25</w:t>
            </w:r>
          </w:p>
        </w:tc>
      </w:tr>
      <w:tr w:rsidR="00835E6F" w:rsidRPr="002D3744" w14:paraId="2A280BA7"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513BD1E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VU22122</w:t>
            </w:r>
          </w:p>
        </w:tc>
        <w:tc>
          <w:tcPr>
            <w:tcW w:w="6377" w:type="dxa"/>
            <w:tcBorders>
              <w:top w:val="single" w:sz="4" w:space="0" w:color="000000"/>
              <w:left w:val="single" w:sz="4" w:space="0" w:color="000000"/>
              <w:bottom w:val="single" w:sz="4" w:space="0" w:color="000000"/>
              <w:right w:val="single" w:sz="4" w:space="0" w:color="000000"/>
            </w:tcBorders>
            <w:hideMark/>
          </w:tcPr>
          <w:p w14:paraId="7EF0CE0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Respond to an advertised job</w:t>
            </w:r>
          </w:p>
        </w:tc>
        <w:tc>
          <w:tcPr>
            <w:tcW w:w="1195" w:type="dxa"/>
            <w:tcBorders>
              <w:top w:val="single" w:sz="4" w:space="0" w:color="000000"/>
              <w:left w:val="single" w:sz="4" w:space="0" w:color="000000"/>
              <w:bottom w:val="single" w:sz="4" w:space="0" w:color="000000"/>
              <w:right w:val="single" w:sz="4" w:space="0" w:color="000000"/>
            </w:tcBorders>
            <w:hideMark/>
          </w:tcPr>
          <w:p w14:paraId="771CE271"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5EC43FD9"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5D53D038"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7367EA47"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7493A23F"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70</w:t>
            </w:r>
          </w:p>
        </w:tc>
      </w:tr>
    </w:tbl>
    <w:p w14:paraId="29D25681"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835E6F" w:rsidRPr="002D3744" w14:paraId="02311687" w14:textId="77777777" w:rsidTr="00653813">
        <w:trPr>
          <w:trHeight w:val="32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054D5135" w14:textId="3F56D323" w:rsidR="00835E6F" w:rsidRPr="00D0063C" w:rsidRDefault="00835E6F" w:rsidP="00D0063C">
            <w:pPr>
              <w:pStyle w:val="ListParagraph"/>
              <w:numPr>
                <w:ilvl w:val="0"/>
                <w:numId w:val="11"/>
              </w:numPr>
              <w:rPr>
                <w:b/>
                <w:i/>
                <w:spacing w:val="1"/>
                <w:szCs w:val="20"/>
              </w:rPr>
            </w:pPr>
            <w:r w:rsidRPr="00D0063C">
              <w:rPr>
                <w:b/>
                <w:bCs/>
                <w:i/>
                <w:spacing w:val="1"/>
                <w:szCs w:val="20"/>
              </w:rPr>
              <w:lastRenderedPageBreak/>
              <w:t>ACSF Level 3 Language, Literacy and Numeracy</w:t>
            </w:r>
          </w:p>
        </w:tc>
      </w:tr>
      <w:tr w:rsidR="00835E6F" w:rsidRPr="002D3744" w14:paraId="3B9200B4"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3039FC54"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language, literacy and numeracy skills at ACSF Level 3 to undertake general work related activities</w:t>
            </w:r>
          </w:p>
        </w:tc>
      </w:tr>
      <w:tr w:rsidR="00835E6F" w:rsidRPr="002D3744" w14:paraId="34E6AB76"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B31D03B"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710E5547"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DEA69B9"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72B00E80" w14:textId="77777777" w:rsidTr="00653813">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104C8BC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FSKNUM014</w:t>
            </w:r>
          </w:p>
        </w:tc>
        <w:tc>
          <w:tcPr>
            <w:tcW w:w="6377" w:type="dxa"/>
            <w:tcBorders>
              <w:top w:val="single" w:sz="4" w:space="0" w:color="000000"/>
              <w:left w:val="single" w:sz="4" w:space="0" w:color="000000"/>
              <w:bottom w:val="single" w:sz="4" w:space="0" w:color="000000"/>
              <w:right w:val="single" w:sz="4" w:space="0" w:color="000000"/>
            </w:tcBorders>
            <w:hideMark/>
          </w:tcPr>
          <w:p w14:paraId="639A6CA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Calculate with whole numbers and familiar fractions, decimals and percentages for work</w:t>
            </w:r>
          </w:p>
        </w:tc>
        <w:tc>
          <w:tcPr>
            <w:tcW w:w="1195" w:type="dxa"/>
            <w:tcBorders>
              <w:top w:val="single" w:sz="4" w:space="0" w:color="000000"/>
              <w:left w:val="single" w:sz="4" w:space="0" w:color="000000"/>
              <w:bottom w:val="single" w:sz="4" w:space="0" w:color="000000"/>
              <w:right w:val="single" w:sz="4" w:space="0" w:color="000000"/>
            </w:tcBorders>
            <w:hideMark/>
          </w:tcPr>
          <w:p w14:paraId="364791C5"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2E30A9B8"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67293FD4"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FSKOCM004</w:t>
            </w:r>
          </w:p>
        </w:tc>
        <w:tc>
          <w:tcPr>
            <w:tcW w:w="6377" w:type="dxa"/>
            <w:tcBorders>
              <w:top w:val="single" w:sz="4" w:space="0" w:color="000000"/>
              <w:left w:val="single" w:sz="4" w:space="0" w:color="000000"/>
              <w:bottom w:val="single" w:sz="4" w:space="0" w:color="000000"/>
              <w:right w:val="single" w:sz="4" w:space="0" w:color="000000"/>
            </w:tcBorders>
            <w:hideMark/>
          </w:tcPr>
          <w:p w14:paraId="3482A79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oral communication skills to participate in workplace meetings</w:t>
            </w:r>
          </w:p>
        </w:tc>
        <w:tc>
          <w:tcPr>
            <w:tcW w:w="1195" w:type="dxa"/>
            <w:tcBorders>
              <w:top w:val="single" w:sz="4" w:space="0" w:color="000000"/>
              <w:left w:val="single" w:sz="4" w:space="0" w:color="000000"/>
              <w:bottom w:val="single" w:sz="4" w:space="0" w:color="000000"/>
              <w:right w:val="single" w:sz="4" w:space="0" w:color="000000"/>
            </w:tcBorders>
            <w:hideMark/>
          </w:tcPr>
          <w:p w14:paraId="13653F0E"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21B4F47B"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BEBC31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FSKRDG009</w:t>
            </w:r>
          </w:p>
        </w:tc>
        <w:tc>
          <w:tcPr>
            <w:tcW w:w="6377" w:type="dxa"/>
            <w:tcBorders>
              <w:top w:val="single" w:sz="4" w:space="0" w:color="000000"/>
              <w:left w:val="single" w:sz="4" w:space="0" w:color="000000"/>
              <w:bottom w:val="single" w:sz="4" w:space="0" w:color="000000"/>
              <w:right w:val="single" w:sz="4" w:space="0" w:color="000000"/>
            </w:tcBorders>
            <w:hideMark/>
          </w:tcPr>
          <w:p w14:paraId="3EA7717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Read and respond to routine standard operating procedures</w:t>
            </w:r>
          </w:p>
        </w:tc>
        <w:tc>
          <w:tcPr>
            <w:tcW w:w="1195" w:type="dxa"/>
            <w:tcBorders>
              <w:top w:val="single" w:sz="4" w:space="0" w:color="000000"/>
              <w:left w:val="single" w:sz="4" w:space="0" w:color="000000"/>
              <w:bottom w:val="single" w:sz="4" w:space="0" w:color="000000"/>
              <w:right w:val="single" w:sz="4" w:space="0" w:color="000000"/>
            </w:tcBorders>
            <w:hideMark/>
          </w:tcPr>
          <w:p w14:paraId="38B8B999"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1B8CA9C2"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613DA9E"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FSKWTG008</w:t>
            </w:r>
          </w:p>
        </w:tc>
        <w:tc>
          <w:tcPr>
            <w:tcW w:w="6377" w:type="dxa"/>
            <w:tcBorders>
              <w:top w:val="single" w:sz="4" w:space="0" w:color="000000"/>
              <w:left w:val="single" w:sz="4" w:space="0" w:color="000000"/>
              <w:bottom w:val="single" w:sz="4" w:space="0" w:color="000000"/>
              <w:right w:val="single" w:sz="4" w:space="0" w:color="000000"/>
            </w:tcBorders>
            <w:hideMark/>
          </w:tcPr>
          <w:p w14:paraId="32B6A14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Complete routine workplace formatted texts</w:t>
            </w:r>
          </w:p>
        </w:tc>
        <w:tc>
          <w:tcPr>
            <w:tcW w:w="1195" w:type="dxa"/>
            <w:tcBorders>
              <w:top w:val="single" w:sz="4" w:space="0" w:color="000000"/>
              <w:left w:val="single" w:sz="4" w:space="0" w:color="000000"/>
              <w:bottom w:val="single" w:sz="4" w:space="0" w:color="000000"/>
              <w:right w:val="single" w:sz="4" w:space="0" w:color="000000"/>
            </w:tcBorders>
            <w:hideMark/>
          </w:tcPr>
          <w:p w14:paraId="23555438"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14F05DA6"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7E5940E7"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411BDE6C"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65309C7D"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45</w:t>
            </w:r>
          </w:p>
        </w:tc>
      </w:tr>
    </w:tbl>
    <w:p w14:paraId="644574E8"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835E6F" w:rsidRPr="002D3744" w14:paraId="1B933EB3"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57A2CCAF" w14:textId="0BCF59C6" w:rsidR="00835E6F" w:rsidRPr="00D0063C" w:rsidRDefault="00835E6F" w:rsidP="00D0063C">
            <w:pPr>
              <w:pStyle w:val="ListParagraph"/>
              <w:numPr>
                <w:ilvl w:val="0"/>
                <w:numId w:val="11"/>
              </w:numPr>
              <w:rPr>
                <w:b/>
                <w:i/>
                <w:spacing w:val="1"/>
                <w:szCs w:val="20"/>
              </w:rPr>
            </w:pPr>
            <w:r w:rsidRPr="00D0063C">
              <w:rPr>
                <w:b/>
                <w:bCs/>
                <w:i/>
                <w:spacing w:val="1"/>
                <w:szCs w:val="20"/>
              </w:rPr>
              <w:t>ACSF Level 4 Numeracy</w:t>
            </w:r>
          </w:p>
        </w:tc>
      </w:tr>
      <w:tr w:rsidR="00835E6F" w:rsidRPr="002D3744" w14:paraId="78986ACB"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7AD92CCB"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numeracy skills at ACSF Level 4 to undertake specialised work involving calculations</w:t>
            </w:r>
          </w:p>
        </w:tc>
      </w:tr>
      <w:tr w:rsidR="00835E6F" w:rsidRPr="002D3744" w14:paraId="13E6A334"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0A45E21D"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36002975"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3F434CD0"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5202B5A5"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20FBAF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FSKNUM021</w:t>
            </w:r>
          </w:p>
        </w:tc>
        <w:tc>
          <w:tcPr>
            <w:tcW w:w="6377" w:type="dxa"/>
            <w:tcBorders>
              <w:top w:val="single" w:sz="4" w:space="0" w:color="000000"/>
              <w:left w:val="single" w:sz="4" w:space="0" w:color="000000"/>
              <w:bottom w:val="single" w:sz="4" w:space="0" w:color="000000"/>
              <w:right w:val="single" w:sz="4" w:space="0" w:color="000000"/>
            </w:tcBorders>
            <w:hideMark/>
          </w:tcPr>
          <w:p w14:paraId="00853F20"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Apply an expanding range of arithmetical calculations for work</w:t>
            </w:r>
          </w:p>
        </w:tc>
        <w:tc>
          <w:tcPr>
            <w:tcW w:w="1195" w:type="dxa"/>
            <w:tcBorders>
              <w:top w:val="single" w:sz="4" w:space="0" w:color="000000"/>
              <w:left w:val="single" w:sz="4" w:space="0" w:color="000000"/>
              <w:bottom w:val="single" w:sz="4" w:space="0" w:color="000000"/>
              <w:right w:val="single" w:sz="4" w:space="0" w:color="000000"/>
            </w:tcBorders>
            <w:hideMark/>
          </w:tcPr>
          <w:p w14:paraId="12D35F7B"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6BE89B9A"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CFF569E"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FSKNUM022</w:t>
            </w:r>
          </w:p>
        </w:tc>
        <w:tc>
          <w:tcPr>
            <w:tcW w:w="6377" w:type="dxa"/>
            <w:tcBorders>
              <w:top w:val="single" w:sz="4" w:space="0" w:color="000000"/>
              <w:left w:val="single" w:sz="4" w:space="0" w:color="000000"/>
              <w:bottom w:val="single" w:sz="4" w:space="0" w:color="000000"/>
              <w:right w:val="single" w:sz="4" w:space="0" w:color="000000"/>
            </w:tcBorders>
            <w:hideMark/>
          </w:tcPr>
          <w:p w14:paraId="7AAABB1E"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ratios, rates and proportions for complex workplace tasks</w:t>
            </w:r>
          </w:p>
        </w:tc>
        <w:tc>
          <w:tcPr>
            <w:tcW w:w="1195" w:type="dxa"/>
            <w:tcBorders>
              <w:top w:val="single" w:sz="4" w:space="0" w:color="000000"/>
              <w:left w:val="single" w:sz="4" w:space="0" w:color="000000"/>
              <w:bottom w:val="single" w:sz="4" w:space="0" w:color="000000"/>
              <w:right w:val="single" w:sz="4" w:space="0" w:color="000000"/>
            </w:tcBorders>
            <w:hideMark/>
          </w:tcPr>
          <w:p w14:paraId="02D9784C"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46D9C40B"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55A6524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FSKNUM028</w:t>
            </w:r>
          </w:p>
        </w:tc>
        <w:tc>
          <w:tcPr>
            <w:tcW w:w="6377" w:type="dxa"/>
            <w:tcBorders>
              <w:top w:val="single" w:sz="4" w:space="0" w:color="000000"/>
              <w:left w:val="single" w:sz="4" w:space="0" w:color="000000"/>
              <w:bottom w:val="single" w:sz="4" w:space="0" w:color="000000"/>
              <w:right w:val="single" w:sz="4" w:space="0" w:color="000000"/>
            </w:tcBorders>
            <w:hideMark/>
          </w:tcPr>
          <w:p w14:paraId="68AFCEA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routine formulas and algebraic expressions for work</w:t>
            </w:r>
          </w:p>
        </w:tc>
        <w:tc>
          <w:tcPr>
            <w:tcW w:w="1195" w:type="dxa"/>
            <w:tcBorders>
              <w:top w:val="single" w:sz="4" w:space="0" w:color="000000"/>
              <w:left w:val="single" w:sz="4" w:space="0" w:color="000000"/>
              <w:bottom w:val="single" w:sz="4" w:space="0" w:color="000000"/>
              <w:right w:val="single" w:sz="4" w:space="0" w:color="000000"/>
            </w:tcBorders>
            <w:hideMark/>
          </w:tcPr>
          <w:p w14:paraId="3B97BA7B"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7E5F3D65"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2B42BF2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FSKNUM030</w:t>
            </w:r>
          </w:p>
        </w:tc>
        <w:tc>
          <w:tcPr>
            <w:tcW w:w="6377" w:type="dxa"/>
            <w:tcBorders>
              <w:top w:val="single" w:sz="4" w:space="0" w:color="000000"/>
              <w:left w:val="single" w:sz="4" w:space="0" w:color="000000"/>
              <w:bottom w:val="single" w:sz="4" w:space="0" w:color="000000"/>
              <w:right w:val="single" w:sz="4" w:space="0" w:color="000000"/>
            </w:tcBorders>
            <w:hideMark/>
          </w:tcPr>
          <w:p w14:paraId="3AABF6E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common functions of a scientific calculator for work</w:t>
            </w:r>
          </w:p>
        </w:tc>
        <w:tc>
          <w:tcPr>
            <w:tcW w:w="1195" w:type="dxa"/>
            <w:tcBorders>
              <w:top w:val="single" w:sz="4" w:space="0" w:color="000000"/>
              <w:left w:val="single" w:sz="4" w:space="0" w:color="000000"/>
              <w:bottom w:val="single" w:sz="4" w:space="0" w:color="000000"/>
              <w:right w:val="single" w:sz="4" w:space="0" w:color="000000"/>
            </w:tcBorders>
            <w:hideMark/>
          </w:tcPr>
          <w:p w14:paraId="722B3362"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10</w:t>
            </w:r>
          </w:p>
        </w:tc>
      </w:tr>
      <w:tr w:rsidR="00835E6F" w:rsidRPr="002D3744" w14:paraId="64B9B171"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26C34334" w14:textId="77777777" w:rsidR="00835E6F" w:rsidRPr="005B6E22" w:rsidRDefault="00835E6F" w:rsidP="00653813">
            <w:pPr>
              <w:rPr>
                <w:b/>
                <w:i/>
                <w:spacing w:val="1"/>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2BF5F0F1"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1529193B"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55</w:t>
            </w:r>
          </w:p>
        </w:tc>
      </w:tr>
    </w:tbl>
    <w:p w14:paraId="42D9210E" w14:textId="77777777" w:rsidR="00796906" w:rsidRDefault="00796906"/>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835E6F" w:rsidRPr="002D3744" w14:paraId="0F87B29A"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ED5EA3C" w14:textId="1B73ACD1" w:rsidR="00835E6F" w:rsidRPr="00D0063C" w:rsidRDefault="00835E6F" w:rsidP="00D0063C">
            <w:pPr>
              <w:pStyle w:val="ListParagraph"/>
              <w:numPr>
                <w:ilvl w:val="0"/>
                <w:numId w:val="11"/>
              </w:numPr>
              <w:rPr>
                <w:b/>
                <w:i/>
                <w:spacing w:val="1"/>
                <w:szCs w:val="20"/>
              </w:rPr>
            </w:pPr>
            <w:r w:rsidRPr="00D0063C">
              <w:rPr>
                <w:b/>
                <w:bCs/>
                <w:i/>
                <w:spacing w:val="1"/>
                <w:szCs w:val="20"/>
              </w:rPr>
              <w:t>ACSF Level 4 Language and Literacy</w:t>
            </w:r>
          </w:p>
        </w:tc>
      </w:tr>
      <w:tr w:rsidR="00835E6F" w:rsidRPr="002D3744" w14:paraId="757B43D1"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63DB7743"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language and literacy skills at ACSF Level 4 to access further learning opportunities</w:t>
            </w:r>
          </w:p>
        </w:tc>
      </w:tr>
      <w:tr w:rsidR="00835E6F" w:rsidRPr="002D3744" w14:paraId="77A61294"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4E59A25"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4757429A"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79A2DA85"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11E09DBE"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923B81E"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VU22414</w:t>
            </w:r>
          </w:p>
        </w:tc>
        <w:tc>
          <w:tcPr>
            <w:tcW w:w="6377" w:type="dxa"/>
            <w:tcBorders>
              <w:top w:val="single" w:sz="4" w:space="0" w:color="000000"/>
              <w:left w:val="single" w:sz="4" w:space="0" w:color="000000"/>
              <w:bottom w:val="single" w:sz="4" w:space="0" w:color="000000"/>
              <w:right w:val="single" w:sz="4" w:space="0" w:color="000000"/>
            </w:tcBorders>
            <w:hideMark/>
          </w:tcPr>
          <w:p w14:paraId="2A5B369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a range of complex texts for learning purposes</w:t>
            </w:r>
          </w:p>
        </w:tc>
        <w:tc>
          <w:tcPr>
            <w:tcW w:w="1195" w:type="dxa"/>
            <w:tcBorders>
              <w:top w:val="single" w:sz="4" w:space="0" w:color="000000"/>
              <w:left w:val="single" w:sz="4" w:space="0" w:color="000000"/>
              <w:bottom w:val="single" w:sz="4" w:space="0" w:color="000000"/>
              <w:right w:val="single" w:sz="4" w:space="0" w:color="000000"/>
            </w:tcBorders>
            <w:hideMark/>
          </w:tcPr>
          <w:p w14:paraId="0849CA40"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54DAC69F"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110471B"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VU22419</w:t>
            </w:r>
          </w:p>
        </w:tc>
        <w:tc>
          <w:tcPr>
            <w:tcW w:w="6377" w:type="dxa"/>
            <w:tcBorders>
              <w:top w:val="single" w:sz="4" w:space="0" w:color="000000"/>
              <w:left w:val="single" w:sz="4" w:space="0" w:color="000000"/>
              <w:bottom w:val="single" w:sz="4" w:space="0" w:color="000000"/>
              <w:right w:val="single" w:sz="4" w:space="0" w:color="000000"/>
            </w:tcBorders>
            <w:hideMark/>
          </w:tcPr>
          <w:p w14:paraId="1884C2C8"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Create a range of complex texts for learning purposes</w:t>
            </w:r>
          </w:p>
        </w:tc>
        <w:tc>
          <w:tcPr>
            <w:tcW w:w="1195" w:type="dxa"/>
            <w:tcBorders>
              <w:top w:val="single" w:sz="4" w:space="0" w:color="000000"/>
              <w:left w:val="single" w:sz="4" w:space="0" w:color="000000"/>
              <w:bottom w:val="single" w:sz="4" w:space="0" w:color="000000"/>
              <w:right w:val="single" w:sz="4" w:space="0" w:color="000000"/>
            </w:tcBorders>
            <w:hideMark/>
          </w:tcPr>
          <w:p w14:paraId="383142C1"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109110BF"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80299C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FSKLRG015</w:t>
            </w:r>
          </w:p>
        </w:tc>
        <w:tc>
          <w:tcPr>
            <w:tcW w:w="6377" w:type="dxa"/>
            <w:tcBorders>
              <w:top w:val="single" w:sz="4" w:space="0" w:color="000000"/>
              <w:left w:val="single" w:sz="4" w:space="0" w:color="000000"/>
              <w:bottom w:val="single" w:sz="4" w:space="0" w:color="000000"/>
              <w:right w:val="single" w:sz="4" w:space="0" w:color="000000"/>
            </w:tcBorders>
            <w:hideMark/>
          </w:tcPr>
          <w:p w14:paraId="46D337B9"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Manage own work-related learning</w:t>
            </w:r>
          </w:p>
        </w:tc>
        <w:tc>
          <w:tcPr>
            <w:tcW w:w="1195" w:type="dxa"/>
            <w:tcBorders>
              <w:top w:val="single" w:sz="4" w:space="0" w:color="000000"/>
              <w:left w:val="single" w:sz="4" w:space="0" w:color="000000"/>
              <w:bottom w:val="single" w:sz="4" w:space="0" w:color="000000"/>
              <w:right w:val="single" w:sz="4" w:space="0" w:color="000000"/>
            </w:tcBorders>
            <w:hideMark/>
          </w:tcPr>
          <w:p w14:paraId="300D7D6A"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1DB340E3"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283C1C92"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2520D4D3"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77915693"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80</w:t>
            </w:r>
          </w:p>
        </w:tc>
      </w:tr>
    </w:tbl>
    <w:p w14:paraId="00CD0522"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835E6F" w:rsidRPr="002D3744" w14:paraId="4C07F2DB"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544A9376" w14:textId="25F74378" w:rsidR="00835E6F" w:rsidRPr="002D3744" w:rsidRDefault="00835E6F" w:rsidP="00D0063C">
            <w:pPr>
              <w:pStyle w:val="ListParagraph"/>
              <w:numPr>
                <w:ilvl w:val="0"/>
                <w:numId w:val="11"/>
              </w:numPr>
              <w:rPr>
                <w:b/>
                <w:i/>
                <w:spacing w:val="1"/>
              </w:rPr>
            </w:pPr>
            <w:r w:rsidRPr="00D0063C">
              <w:rPr>
                <w:b/>
                <w:bCs/>
                <w:i/>
                <w:spacing w:val="1"/>
                <w:szCs w:val="20"/>
              </w:rPr>
              <w:t>ACSF Level 4 Language and Literacy</w:t>
            </w:r>
          </w:p>
        </w:tc>
      </w:tr>
      <w:tr w:rsidR="00835E6F" w:rsidRPr="002D3744" w14:paraId="5E588E9B" w14:textId="77777777" w:rsidTr="00653813">
        <w:trPr>
          <w:trHeight w:val="552"/>
        </w:trPr>
        <w:tc>
          <w:tcPr>
            <w:tcW w:w="9242" w:type="dxa"/>
            <w:gridSpan w:val="3"/>
            <w:tcBorders>
              <w:top w:val="single" w:sz="4" w:space="0" w:color="000000"/>
              <w:left w:val="single" w:sz="4" w:space="0" w:color="000000"/>
              <w:bottom w:val="single" w:sz="4" w:space="0" w:color="000000"/>
              <w:right w:val="single" w:sz="4" w:space="0" w:color="000000"/>
            </w:tcBorders>
            <w:hideMark/>
          </w:tcPr>
          <w:p w14:paraId="67FC8A75"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language and literacy skills at ACSF Level 4</w:t>
            </w:r>
          </w:p>
        </w:tc>
      </w:tr>
      <w:tr w:rsidR="00835E6F" w:rsidRPr="002D3744" w14:paraId="46EB0418"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663C3ED"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3C6018FD"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DAB7D19"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27AF3A13"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108E8A8"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FSKOCM010</w:t>
            </w:r>
          </w:p>
        </w:tc>
        <w:tc>
          <w:tcPr>
            <w:tcW w:w="6377" w:type="dxa"/>
            <w:tcBorders>
              <w:top w:val="single" w:sz="4" w:space="0" w:color="000000"/>
              <w:left w:val="single" w:sz="4" w:space="0" w:color="000000"/>
              <w:bottom w:val="single" w:sz="4" w:space="0" w:color="000000"/>
              <w:right w:val="single" w:sz="4" w:space="0" w:color="000000"/>
            </w:tcBorders>
            <w:hideMark/>
          </w:tcPr>
          <w:p w14:paraId="0DD24A01"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oral communication skills for complex workplace presentations</w:t>
            </w:r>
          </w:p>
        </w:tc>
        <w:tc>
          <w:tcPr>
            <w:tcW w:w="1195" w:type="dxa"/>
            <w:tcBorders>
              <w:top w:val="single" w:sz="4" w:space="0" w:color="000000"/>
              <w:left w:val="single" w:sz="4" w:space="0" w:color="000000"/>
              <w:bottom w:val="single" w:sz="4" w:space="0" w:color="000000"/>
              <w:right w:val="single" w:sz="4" w:space="0" w:color="000000"/>
            </w:tcBorders>
            <w:hideMark/>
          </w:tcPr>
          <w:p w14:paraId="576DBB17"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530821FB"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0853A0C8"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FSKOCM009</w:t>
            </w:r>
          </w:p>
        </w:tc>
        <w:tc>
          <w:tcPr>
            <w:tcW w:w="6377" w:type="dxa"/>
            <w:tcBorders>
              <w:top w:val="single" w:sz="4" w:space="0" w:color="000000"/>
              <w:left w:val="single" w:sz="4" w:space="0" w:color="000000"/>
              <w:bottom w:val="single" w:sz="4" w:space="0" w:color="000000"/>
              <w:right w:val="single" w:sz="4" w:space="0" w:color="000000"/>
            </w:tcBorders>
            <w:hideMark/>
          </w:tcPr>
          <w:p w14:paraId="0B4BBCC6"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oral communication skills to facilitate workplace meetings</w:t>
            </w:r>
          </w:p>
        </w:tc>
        <w:tc>
          <w:tcPr>
            <w:tcW w:w="1195" w:type="dxa"/>
            <w:tcBorders>
              <w:top w:val="single" w:sz="4" w:space="0" w:color="000000"/>
              <w:left w:val="single" w:sz="4" w:space="0" w:color="000000"/>
              <w:bottom w:val="single" w:sz="4" w:space="0" w:color="000000"/>
              <w:right w:val="single" w:sz="4" w:space="0" w:color="000000"/>
            </w:tcBorders>
            <w:hideMark/>
          </w:tcPr>
          <w:p w14:paraId="7395C088"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15</w:t>
            </w:r>
          </w:p>
        </w:tc>
      </w:tr>
      <w:tr w:rsidR="00835E6F" w:rsidRPr="002D3744" w14:paraId="722777A4"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A0C8EB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VU22420</w:t>
            </w:r>
          </w:p>
        </w:tc>
        <w:tc>
          <w:tcPr>
            <w:tcW w:w="6377" w:type="dxa"/>
            <w:tcBorders>
              <w:top w:val="single" w:sz="4" w:space="0" w:color="000000"/>
              <w:left w:val="single" w:sz="4" w:space="0" w:color="000000"/>
              <w:bottom w:val="single" w:sz="4" w:space="0" w:color="000000"/>
              <w:right w:val="single" w:sz="4" w:space="0" w:color="000000"/>
            </w:tcBorders>
            <w:hideMark/>
          </w:tcPr>
          <w:p w14:paraId="4ECB2DD0"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Create a range of complex texts to participate in the workplace</w:t>
            </w:r>
          </w:p>
        </w:tc>
        <w:tc>
          <w:tcPr>
            <w:tcW w:w="1195" w:type="dxa"/>
            <w:tcBorders>
              <w:top w:val="single" w:sz="4" w:space="0" w:color="000000"/>
              <w:left w:val="single" w:sz="4" w:space="0" w:color="000000"/>
              <w:bottom w:val="single" w:sz="4" w:space="0" w:color="000000"/>
              <w:right w:val="single" w:sz="4" w:space="0" w:color="000000"/>
            </w:tcBorders>
            <w:hideMark/>
          </w:tcPr>
          <w:p w14:paraId="63A954CF"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0EA5D41A"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F25C4BD"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VU22415</w:t>
            </w:r>
          </w:p>
        </w:tc>
        <w:tc>
          <w:tcPr>
            <w:tcW w:w="6377" w:type="dxa"/>
            <w:tcBorders>
              <w:top w:val="single" w:sz="4" w:space="0" w:color="000000"/>
              <w:left w:val="single" w:sz="4" w:space="0" w:color="000000"/>
              <w:bottom w:val="single" w:sz="4" w:space="0" w:color="000000"/>
              <w:right w:val="single" w:sz="4" w:space="0" w:color="000000"/>
            </w:tcBorders>
            <w:hideMark/>
          </w:tcPr>
          <w:p w14:paraId="16F971BC"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a range of complex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7A8D0280"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08205B41"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0AC696A1" w14:textId="77777777" w:rsidR="00835E6F" w:rsidRPr="005B6E22" w:rsidRDefault="00835E6F" w:rsidP="00653813">
            <w:pPr>
              <w:rPr>
                <w:b/>
                <w:i/>
                <w:spacing w:val="1"/>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7F8D6644"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6E993F5A"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90</w:t>
            </w:r>
          </w:p>
        </w:tc>
      </w:tr>
    </w:tbl>
    <w:p w14:paraId="5C599451"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835E6F" w:rsidRPr="002D3744" w14:paraId="3E17C869"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739BE11B" w14:textId="2AC7A260" w:rsidR="00835E6F" w:rsidRPr="002D3744" w:rsidRDefault="00835E6F" w:rsidP="00D0063C">
            <w:pPr>
              <w:pStyle w:val="ListParagraph"/>
              <w:numPr>
                <w:ilvl w:val="0"/>
                <w:numId w:val="11"/>
              </w:numPr>
              <w:rPr>
                <w:b/>
                <w:i/>
                <w:spacing w:val="1"/>
              </w:rPr>
            </w:pPr>
            <w:r w:rsidRPr="00D0063C">
              <w:rPr>
                <w:b/>
                <w:bCs/>
                <w:i/>
                <w:spacing w:val="1"/>
                <w:szCs w:val="20"/>
              </w:rPr>
              <w:t xml:space="preserve"> ACSF Level 5 Language and Literacy</w:t>
            </w:r>
          </w:p>
        </w:tc>
      </w:tr>
      <w:tr w:rsidR="00835E6F" w:rsidRPr="002D3744" w14:paraId="3BF527FA"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31704ADF"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general literacy skills at ACSF Level 5</w:t>
            </w:r>
          </w:p>
        </w:tc>
      </w:tr>
      <w:tr w:rsidR="00835E6F" w:rsidRPr="002D3744" w14:paraId="51C75B35"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470B68ED"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BC53466"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777800E5"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57D43AE6" w14:textId="77777777" w:rsidTr="00653813">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6802F09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VU22437</w:t>
            </w:r>
          </w:p>
        </w:tc>
        <w:tc>
          <w:tcPr>
            <w:tcW w:w="6377" w:type="dxa"/>
            <w:tcBorders>
              <w:top w:val="single" w:sz="4" w:space="0" w:color="000000"/>
              <w:left w:val="single" w:sz="4" w:space="0" w:color="000000"/>
              <w:bottom w:val="single" w:sz="4" w:space="0" w:color="000000"/>
              <w:right w:val="single" w:sz="4" w:space="0" w:color="000000"/>
            </w:tcBorders>
            <w:hideMark/>
          </w:tcPr>
          <w:p w14:paraId="53D3F598"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Engage with a range of highly complex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058198EC"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30</w:t>
            </w:r>
          </w:p>
        </w:tc>
      </w:tr>
      <w:tr w:rsidR="00835E6F" w:rsidRPr="002D3744" w14:paraId="1DD81E62"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3E466FF" w14:textId="2DC046BF"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BSBWRT4</w:t>
            </w:r>
            <w:r w:rsidR="00742827" w:rsidRPr="005B6E22">
              <w:rPr>
                <w:rFonts w:eastAsia="Arial" w:cs="Arial"/>
                <w:spacing w:val="1"/>
                <w:sz w:val="20"/>
                <w:szCs w:val="20"/>
              </w:rPr>
              <w:t>11</w:t>
            </w:r>
          </w:p>
        </w:tc>
        <w:tc>
          <w:tcPr>
            <w:tcW w:w="6377" w:type="dxa"/>
            <w:tcBorders>
              <w:top w:val="single" w:sz="4" w:space="0" w:color="000000"/>
              <w:left w:val="single" w:sz="4" w:space="0" w:color="000000"/>
              <w:bottom w:val="single" w:sz="4" w:space="0" w:color="000000"/>
              <w:right w:val="single" w:sz="4" w:space="0" w:color="000000"/>
            </w:tcBorders>
            <w:hideMark/>
          </w:tcPr>
          <w:p w14:paraId="6C4FE52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Write complex documents</w:t>
            </w:r>
          </w:p>
        </w:tc>
        <w:tc>
          <w:tcPr>
            <w:tcW w:w="1195" w:type="dxa"/>
            <w:tcBorders>
              <w:top w:val="single" w:sz="4" w:space="0" w:color="000000"/>
              <w:left w:val="single" w:sz="4" w:space="0" w:color="000000"/>
              <w:bottom w:val="single" w:sz="4" w:space="0" w:color="000000"/>
              <w:right w:val="single" w:sz="4" w:space="0" w:color="000000"/>
            </w:tcBorders>
            <w:hideMark/>
          </w:tcPr>
          <w:p w14:paraId="501702ED"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50</w:t>
            </w:r>
          </w:p>
        </w:tc>
      </w:tr>
      <w:tr w:rsidR="00835E6F" w:rsidRPr="002D3744" w14:paraId="1F69C35F"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071258BE"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65E31AE8"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548C24BA"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80</w:t>
            </w:r>
          </w:p>
        </w:tc>
      </w:tr>
    </w:tbl>
    <w:p w14:paraId="3778D826" w14:textId="77777777" w:rsidR="00323C40" w:rsidRDefault="00323C40"/>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835E6F" w:rsidRPr="002D3744" w14:paraId="1B514B7C"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3208EBF8" w14:textId="0EBFCC40" w:rsidR="00835E6F" w:rsidRPr="002D3744" w:rsidRDefault="00835E6F" w:rsidP="00D0063C">
            <w:pPr>
              <w:pStyle w:val="ListParagraph"/>
              <w:numPr>
                <w:ilvl w:val="0"/>
                <w:numId w:val="11"/>
              </w:numPr>
              <w:rPr>
                <w:b/>
                <w:i/>
                <w:spacing w:val="1"/>
              </w:rPr>
            </w:pPr>
            <w:r w:rsidRPr="00D0063C">
              <w:rPr>
                <w:b/>
                <w:bCs/>
                <w:i/>
                <w:spacing w:val="1"/>
                <w:szCs w:val="20"/>
              </w:rPr>
              <w:t xml:space="preserve"> ACSF Level 5 Language, Literacy and Numeracy</w:t>
            </w:r>
          </w:p>
        </w:tc>
      </w:tr>
      <w:tr w:rsidR="00835E6F" w:rsidRPr="002D3744" w14:paraId="05FF35C1"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18C984FA"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broad language, literacy and numeracy skills at ACSF Level 5</w:t>
            </w:r>
          </w:p>
        </w:tc>
      </w:tr>
      <w:tr w:rsidR="00835E6F" w:rsidRPr="002D3744" w14:paraId="54F3F13D"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2ABDD2CE"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4F4CEA53"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54C6428D"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7B0DE8F0"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2D7A9F1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FSKRDG012</w:t>
            </w:r>
          </w:p>
        </w:tc>
        <w:tc>
          <w:tcPr>
            <w:tcW w:w="6377" w:type="dxa"/>
            <w:tcBorders>
              <w:top w:val="single" w:sz="4" w:space="0" w:color="000000"/>
              <w:left w:val="single" w:sz="4" w:space="0" w:color="000000"/>
              <w:bottom w:val="single" w:sz="4" w:space="0" w:color="000000"/>
              <w:right w:val="single" w:sz="4" w:space="0" w:color="000000"/>
            </w:tcBorders>
            <w:hideMark/>
          </w:tcPr>
          <w:p w14:paraId="5435AE03"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Read and respond to highly complex workplace information</w:t>
            </w:r>
          </w:p>
        </w:tc>
        <w:tc>
          <w:tcPr>
            <w:tcW w:w="1195" w:type="dxa"/>
            <w:tcBorders>
              <w:top w:val="single" w:sz="4" w:space="0" w:color="000000"/>
              <w:left w:val="single" w:sz="4" w:space="0" w:color="000000"/>
              <w:bottom w:val="single" w:sz="4" w:space="0" w:color="000000"/>
              <w:right w:val="single" w:sz="4" w:space="0" w:color="000000"/>
            </w:tcBorders>
            <w:hideMark/>
          </w:tcPr>
          <w:p w14:paraId="2A618A93"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689205B0"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FAE4096"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FSKWTG011</w:t>
            </w:r>
          </w:p>
        </w:tc>
        <w:tc>
          <w:tcPr>
            <w:tcW w:w="6377" w:type="dxa"/>
            <w:tcBorders>
              <w:top w:val="single" w:sz="4" w:space="0" w:color="000000"/>
              <w:left w:val="single" w:sz="4" w:space="0" w:color="000000"/>
              <w:bottom w:val="single" w:sz="4" w:space="0" w:color="000000"/>
              <w:right w:val="single" w:sz="4" w:space="0" w:color="000000"/>
            </w:tcBorders>
            <w:hideMark/>
          </w:tcPr>
          <w:p w14:paraId="3AF0AF0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Write highly complex workplace texts</w:t>
            </w:r>
          </w:p>
        </w:tc>
        <w:tc>
          <w:tcPr>
            <w:tcW w:w="1195" w:type="dxa"/>
            <w:tcBorders>
              <w:top w:val="single" w:sz="4" w:space="0" w:color="000000"/>
              <w:left w:val="single" w:sz="4" w:space="0" w:color="000000"/>
              <w:bottom w:val="single" w:sz="4" w:space="0" w:color="000000"/>
              <w:right w:val="single" w:sz="4" w:space="0" w:color="000000"/>
            </w:tcBorders>
            <w:hideMark/>
          </w:tcPr>
          <w:p w14:paraId="3E76A483"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25</w:t>
            </w:r>
          </w:p>
        </w:tc>
      </w:tr>
      <w:tr w:rsidR="00835E6F" w:rsidRPr="002D3744" w14:paraId="5ADACBAE"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44F1117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FSKNUM033</w:t>
            </w:r>
          </w:p>
        </w:tc>
        <w:tc>
          <w:tcPr>
            <w:tcW w:w="6377" w:type="dxa"/>
            <w:tcBorders>
              <w:top w:val="single" w:sz="4" w:space="0" w:color="000000"/>
              <w:left w:val="single" w:sz="4" w:space="0" w:color="000000"/>
              <w:bottom w:val="single" w:sz="4" w:space="0" w:color="000000"/>
              <w:right w:val="single" w:sz="4" w:space="0" w:color="000000"/>
            </w:tcBorders>
            <w:hideMark/>
          </w:tcPr>
          <w:p w14:paraId="6F371A74"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Collect, organise and analyse statistical data for work</w:t>
            </w:r>
          </w:p>
        </w:tc>
        <w:tc>
          <w:tcPr>
            <w:tcW w:w="1195" w:type="dxa"/>
            <w:tcBorders>
              <w:top w:val="single" w:sz="4" w:space="0" w:color="000000"/>
              <w:left w:val="single" w:sz="4" w:space="0" w:color="000000"/>
              <w:bottom w:val="single" w:sz="4" w:space="0" w:color="000000"/>
              <w:right w:val="single" w:sz="4" w:space="0" w:color="000000"/>
            </w:tcBorders>
            <w:hideMark/>
          </w:tcPr>
          <w:p w14:paraId="2FFEBE64"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4C3E45A0"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6C4CBBF"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FSKNUM034</w:t>
            </w:r>
          </w:p>
        </w:tc>
        <w:tc>
          <w:tcPr>
            <w:tcW w:w="6377" w:type="dxa"/>
            <w:tcBorders>
              <w:top w:val="single" w:sz="4" w:space="0" w:color="000000"/>
              <w:left w:val="single" w:sz="4" w:space="0" w:color="000000"/>
              <w:bottom w:val="single" w:sz="4" w:space="0" w:color="000000"/>
              <w:right w:val="single" w:sz="4" w:space="0" w:color="000000"/>
            </w:tcBorders>
            <w:hideMark/>
          </w:tcPr>
          <w:p w14:paraId="16C929B1"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and apply concepts of probability for work</w:t>
            </w:r>
          </w:p>
        </w:tc>
        <w:tc>
          <w:tcPr>
            <w:tcW w:w="1195" w:type="dxa"/>
            <w:tcBorders>
              <w:top w:val="single" w:sz="4" w:space="0" w:color="000000"/>
              <w:left w:val="single" w:sz="4" w:space="0" w:color="000000"/>
              <w:bottom w:val="single" w:sz="4" w:space="0" w:color="000000"/>
              <w:right w:val="single" w:sz="4" w:space="0" w:color="000000"/>
            </w:tcBorders>
            <w:hideMark/>
          </w:tcPr>
          <w:p w14:paraId="3E5133D5"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0B9107F3"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0C01DD66" w14:textId="77777777" w:rsidR="00835E6F" w:rsidRPr="005B6E22" w:rsidRDefault="00835E6F" w:rsidP="00653813">
            <w:pPr>
              <w:rPr>
                <w:b/>
                <w:i/>
                <w:spacing w:val="1"/>
                <w:sz w:val="20"/>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3E975677"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4EDCE6DA"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85</w:t>
            </w:r>
          </w:p>
        </w:tc>
      </w:tr>
    </w:tbl>
    <w:p w14:paraId="55EAA515" w14:textId="77777777" w:rsidR="00835E6F" w:rsidRPr="002D3744" w:rsidRDefault="00835E6F" w:rsidP="00835E6F">
      <w:pPr>
        <w:spacing w:after="0"/>
        <w:ind w:left="253" w:right="526"/>
        <w:rPr>
          <w:b/>
          <w:i/>
          <w:spacing w:val="1"/>
        </w:rPr>
      </w:pPr>
    </w:p>
    <w:tbl>
      <w:tblPr>
        <w:tblW w:w="0" w:type="auto"/>
        <w:tblInd w:w="98" w:type="dxa"/>
        <w:tblLayout w:type="fixed"/>
        <w:tblCellMar>
          <w:left w:w="0" w:type="dxa"/>
          <w:right w:w="0" w:type="dxa"/>
        </w:tblCellMar>
        <w:tblLook w:val="01E0" w:firstRow="1" w:lastRow="1" w:firstColumn="1" w:lastColumn="1" w:noHBand="0" w:noVBand="0"/>
        <w:tblCaption w:val="sample group"/>
        <w:tblDescription w:val="ACSF Level 5 Numeracy"/>
      </w:tblPr>
      <w:tblGrid>
        <w:gridCol w:w="1670"/>
        <w:gridCol w:w="6377"/>
        <w:gridCol w:w="1195"/>
      </w:tblGrid>
      <w:tr w:rsidR="00835E6F" w:rsidRPr="002D3744" w14:paraId="1B2E44C5" w14:textId="77777777" w:rsidTr="00653813">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25CBEC20" w14:textId="1FD9F7D6" w:rsidR="00835E6F" w:rsidRPr="002D3744" w:rsidRDefault="00835E6F" w:rsidP="00D0063C">
            <w:pPr>
              <w:pStyle w:val="ListParagraph"/>
              <w:numPr>
                <w:ilvl w:val="0"/>
                <w:numId w:val="11"/>
              </w:numPr>
              <w:rPr>
                <w:b/>
                <w:i/>
                <w:spacing w:val="1"/>
              </w:rPr>
            </w:pPr>
            <w:r w:rsidRPr="00D0063C">
              <w:rPr>
                <w:b/>
                <w:bCs/>
                <w:i/>
                <w:spacing w:val="1"/>
                <w:szCs w:val="20"/>
              </w:rPr>
              <w:t xml:space="preserve"> ACSF Level 5 Numeracy</w:t>
            </w:r>
          </w:p>
        </w:tc>
      </w:tr>
      <w:tr w:rsidR="00835E6F" w:rsidRPr="002D3744" w14:paraId="7AA4822E" w14:textId="77777777" w:rsidTr="00653813">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5910F56F" w14:textId="77777777" w:rsidR="00835E6F" w:rsidRPr="002D3744" w:rsidRDefault="00835E6F" w:rsidP="00841355">
            <w:pPr>
              <w:ind w:right="526"/>
              <w:rPr>
                <w:b/>
                <w:i/>
                <w:spacing w:val="1"/>
              </w:rPr>
            </w:pPr>
            <w:r w:rsidRPr="00404D17">
              <w:rPr>
                <w:rFonts w:eastAsia="Arial" w:cs="Arial"/>
                <w:spacing w:val="2"/>
              </w:rPr>
              <w:t>The following sample skills group is designed for learners who require numeracy skills at ACSF Level 5 to undertake specialised functions</w:t>
            </w:r>
          </w:p>
        </w:tc>
      </w:tr>
      <w:tr w:rsidR="00835E6F" w:rsidRPr="002D3744" w14:paraId="43992B9A"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4231D45"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2268B9A" w14:textId="77777777" w:rsidR="00835E6F" w:rsidRPr="00404D17" w:rsidRDefault="00835E6F" w:rsidP="00653813">
            <w:pPr>
              <w:spacing w:before="34" w:after="0" w:line="276" w:lineRule="auto"/>
              <w:ind w:left="102" w:right="-20"/>
              <w:rPr>
                <w:rFonts w:eastAsia="Arial" w:cs="Arial"/>
                <w:b/>
                <w:bCs/>
                <w:szCs w:val="20"/>
              </w:rPr>
            </w:pPr>
            <w:r w:rsidRPr="00404D17">
              <w:rPr>
                <w:rFonts w:eastAsia="Arial" w:cs="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3BC65AE1" w14:textId="77777777" w:rsidR="00835E6F" w:rsidRPr="00404D17" w:rsidRDefault="00835E6F" w:rsidP="00841355">
            <w:pPr>
              <w:spacing w:before="34" w:after="0" w:line="276" w:lineRule="auto"/>
              <w:ind w:left="102" w:right="-20"/>
              <w:jc w:val="center"/>
              <w:rPr>
                <w:rFonts w:eastAsia="Arial" w:cs="Arial"/>
                <w:b/>
                <w:bCs/>
                <w:szCs w:val="20"/>
              </w:rPr>
            </w:pPr>
            <w:r w:rsidRPr="00404D17">
              <w:rPr>
                <w:rFonts w:eastAsia="Arial" w:cs="Arial"/>
                <w:b/>
                <w:bCs/>
                <w:szCs w:val="20"/>
              </w:rPr>
              <w:t>Nom Hrs</w:t>
            </w:r>
          </w:p>
        </w:tc>
      </w:tr>
      <w:tr w:rsidR="00835E6F" w:rsidRPr="002D3744" w14:paraId="4E17D072"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662A7FD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FSKNUM031</w:t>
            </w:r>
          </w:p>
        </w:tc>
        <w:tc>
          <w:tcPr>
            <w:tcW w:w="6377" w:type="dxa"/>
            <w:tcBorders>
              <w:top w:val="single" w:sz="4" w:space="0" w:color="000000"/>
              <w:left w:val="single" w:sz="4" w:space="0" w:color="000000"/>
              <w:bottom w:val="single" w:sz="4" w:space="0" w:color="000000"/>
              <w:right w:val="single" w:sz="4" w:space="0" w:color="000000"/>
            </w:tcBorders>
            <w:hideMark/>
          </w:tcPr>
          <w:p w14:paraId="07768312"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Apply specialised mathematical calculations for work</w:t>
            </w:r>
          </w:p>
        </w:tc>
        <w:tc>
          <w:tcPr>
            <w:tcW w:w="1195" w:type="dxa"/>
            <w:tcBorders>
              <w:top w:val="single" w:sz="4" w:space="0" w:color="000000"/>
              <w:left w:val="single" w:sz="4" w:space="0" w:color="000000"/>
              <w:bottom w:val="single" w:sz="4" w:space="0" w:color="000000"/>
              <w:right w:val="single" w:sz="4" w:space="0" w:color="000000"/>
            </w:tcBorders>
            <w:hideMark/>
          </w:tcPr>
          <w:p w14:paraId="688EEC9A"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38C7FC47"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2A492F7"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FSKNUM032</w:t>
            </w:r>
          </w:p>
        </w:tc>
        <w:tc>
          <w:tcPr>
            <w:tcW w:w="6377" w:type="dxa"/>
            <w:tcBorders>
              <w:top w:val="single" w:sz="4" w:space="0" w:color="000000"/>
              <w:left w:val="single" w:sz="4" w:space="0" w:color="000000"/>
              <w:bottom w:val="single" w:sz="4" w:space="0" w:color="000000"/>
              <w:right w:val="single" w:sz="4" w:space="0" w:color="000000"/>
            </w:tcBorders>
            <w:hideMark/>
          </w:tcPr>
          <w:p w14:paraId="7EA6B045"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and calculate with complex measurements for work</w:t>
            </w:r>
          </w:p>
        </w:tc>
        <w:tc>
          <w:tcPr>
            <w:tcW w:w="1195" w:type="dxa"/>
            <w:tcBorders>
              <w:top w:val="single" w:sz="4" w:space="0" w:color="000000"/>
              <w:left w:val="single" w:sz="4" w:space="0" w:color="000000"/>
              <w:bottom w:val="single" w:sz="4" w:space="0" w:color="000000"/>
              <w:right w:val="single" w:sz="4" w:space="0" w:color="000000"/>
            </w:tcBorders>
            <w:hideMark/>
          </w:tcPr>
          <w:p w14:paraId="5BC53D28"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74D45108"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B25F3FA"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FSKNUM036</w:t>
            </w:r>
          </w:p>
        </w:tc>
        <w:tc>
          <w:tcPr>
            <w:tcW w:w="6377" w:type="dxa"/>
            <w:tcBorders>
              <w:top w:val="single" w:sz="4" w:space="0" w:color="000000"/>
              <w:left w:val="single" w:sz="4" w:space="0" w:color="000000"/>
              <w:bottom w:val="single" w:sz="4" w:space="0" w:color="000000"/>
              <w:right w:val="single" w:sz="4" w:space="0" w:color="000000"/>
            </w:tcBorders>
            <w:hideMark/>
          </w:tcPr>
          <w:p w14:paraId="2A0DA2E6"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Use trigonometry for work</w:t>
            </w:r>
          </w:p>
        </w:tc>
        <w:tc>
          <w:tcPr>
            <w:tcW w:w="1195" w:type="dxa"/>
            <w:tcBorders>
              <w:top w:val="single" w:sz="4" w:space="0" w:color="000000"/>
              <w:left w:val="single" w:sz="4" w:space="0" w:color="000000"/>
              <w:bottom w:val="single" w:sz="4" w:space="0" w:color="000000"/>
              <w:right w:val="single" w:sz="4" w:space="0" w:color="000000"/>
            </w:tcBorders>
            <w:hideMark/>
          </w:tcPr>
          <w:p w14:paraId="682F2CBE"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1E026BDE" w14:textId="77777777" w:rsidTr="00653813">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1035A236"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 xml:space="preserve">TLIE4013 </w:t>
            </w:r>
          </w:p>
        </w:tc>
        <w:tc>
          <w:tcPr>
            <w:tcW w:w="6377" w:type="dxa"/>
            <w:tcBorders>
              <w:top w:val="single" w:sz="4" w:space="0" w:color="000000"/>
              <w:left w:val="single" w:sz="4" w:space="0" w:color="000000"/>
              <w:bottom w:val="single" w:sz="4" w:space="0" w:color="000000"/>
              <w:right w:val="single" w:sz="4" w:space="0" w:color="000000"/>
            </w:tcBorders>
            <w:hideMark/>
          </w:tcPr>
          <w:p w14:paraId="749CA04B" w14:textId="77777777" w:rsidR="00835E6F" w:rsidRPr="005B6E22" w:rsidRDefault="00835E6F" w:rsidP="00653813">
            <w:pPr>
              <w:spacing w:before="37" w:after="0" w:line="276" w:lineRule="auto"/>
              <w:ind w:left="102" w:right="-20"/>
              <w:rPr>
                <w:rFonts w:eastAsia="Arial" w:cs="Arial"/>
                <w:spacing w:val="1"/>
                <w:sz w:val="20"/>
                <w:szCs w:val="20"/>
              </w:rPr>
            </w:pPr>
            <w:r w:rsidRPr="005B6E22">
              <w:rPr>
                <w:rFonts w:eastAsia="Arial" w:cs="Arial"/>
                <w:spacing w:val="1"/>
                <w:sz w:val="20"/>
                <w:szCs w:val="20"/>
              </w:rPr>
              <w:t>Apply workplace statistics</w:t>
            </w:r>
          </w:p>
        </w:tc>
        <w:tc>
          <w:tcPr>
            <w:tcW w:w="1195" w:type="dxa"/>
            <w:tcBorders>
              <w:top w:val="single" w:sz="4" w:space="0" w:color="000000"/>
              <w:left w:val="single" w:sz="4" w:space="0" w:color="000000"/>
              <w:bottom w:val="single" w:sz="4" w:space="0" w:color="000000"/>
              <w:right w:val="single" w:sz="4" w:space="0" w:color="000000"/>
            </w:tcBorders>
            <w:hideMark/>
          </w:tcPr>
          <w:p w14:paraId="37BE63AB" w14:textId="77777777" w:rsidR="00835E6F" w:rsidRPr="005B6E22" w:rsidRDefault="00835E6F" w:rsidP="00841355">
            <w:pPr>
              <w:spacing w:before="37" w:after="0" w:line="276" w:lineRule="auto"/>
              <w:ind w:left="102" w:right="-20"/>
              <w:jc w:val="center"/>
              <w:rPr>
                <w:rFonts w:eastAsia="Arial" w:cs="Arial"/>
                <w:spacing w:val="1"/>
                <w:sz w:val="20"/>
                <w:szCs w:val="20"/>
              </w:rPr>
            </w:pPr>
            <w:r w:rsidRPr="005B6E22">
              <w:rPr>
                <w:rFonts w:eastAsia="Arial" w:cs="Arial"/>
                <w:spacing w:val="1"/>
                <w:sz w:val="20"/>
                <w:szCs w:val="20"/>
              </w:rPr>
              <w:t>20</w:t>
            </w:r>
          </w:p>
        </w:tc>
      </w:tr>
      <w:tr w:rsidR="00835E6F" w:rsidRPr="002D3744" w14:paraId="02CC4C72" w14:textId="77777777" w:rsidTr="00653813">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5DF0E7D5" w14:textId="77777777" w:rsidR="00835E6F" w:rsidRPr="005B6E22" w:rsidRDefault="00835E6F" w:rsidP="00653813">
            <w:pPr>
              <w:spacing w:before="34" w:after="0" w:line="276" w:lineRule="auto"/>
              <w:ind w:left="102" w:right="-20"/>
              <w:rPr>
                <w:rFonts w:eastAsia="Arial" w:cs="Arial"/>
                <w:b/>
                <w:bCs/>
                <w:sz w:val="20"/>
                <w:szCs w:val="20"/>
              </w:rPr>
            </w:pPr>
          </w:p>
        </w:tc>
        <w:tc>
          <w:tcPr>
            <w:tcW w:w="6377" w:type="dxa"/>
            <w:tcBorders>
              <w:top w:val="single" w:sz="4" w:space="0" w:color="000000"/>
              <w:left w:val="single" w:sz="4" w:space="0" w:color="000000"/>
              <w:bottom w:val="single" w:sz="4" w:space="0" w:color="000000"/>
              <w:right w:val="single" w:sz="4" w:space="0" w:color="000000"/>
            </w:tcBorders>
          </w:tcPr>
          <w:p w14:paraId="7DFABB74" w14:textId="77777777" w:rsidR="00835E6F" w:rsidRPr="005B6E22" w:rsidRDefault="00835E6F" w:rsidP="00653813">
            <w:pPr>
              <w:spacing w:before="34" w:after="0" w:line="276" w:lineRule="auto"/>
              <w:ind w:left="102" w:right="-20"/>
              <w:rPr>
                <w:rFonts w:eastAsia="Arial" w:cs="Arial"/>
                <w:b/>
                <w:bCs/>
                <w:sz w:val="20"/>
                <w:szCs w:val="20"/>
              </w:rPr>
            </w:pPr>
            <w:r w:rsidRPr="005B6E22">
              <w:rPr>
                <w:rFonts w:eastAsia="Arial" w:cs="Arial"/>
                <w:b/>
                <w:bCs/>
                <w:sz w:val="20"/>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16F6529F" w14:textId="77777777" w:rsidR="00835E6F" w:rsidRPr="005B6E22" w:rsidRDefault="00835E6F" w:rsidP="00841355">
            <w:pPr>
              <w:spacing w:before="34" w:after="0" w:line="276" w:lineRule="auto"/>
              <w:ind w:left="102" w:right="-20"/>
              <w:jc w:val="center"/>
              <w:rPr>
                <w:rFonts w:eastAsia="Arial" w:cs="Arial"/>
                <w:b/>
                <w:bCs/>
                <w:sz w:val="20"/>
                <w:szCs w:val="20"/>
              </w:rPr>
            </w:pPr>
            <w:r w:rsidRPr="005B6E22">
              <w:rPr>
                <w:rFonts w:eastAsia="Arial" w:cs="Arial"/>
                <w:b/>
                <w:bCs/>
                <w:sz w:val="20"/>
                <w:szCs w:val="20"/>
              </w:rPr>
              <w:t>80</w:t>
            </w:r>
          </w:p>
        </w:tc>
      </w:tr>
    </w:tbl>
    <w:p w14:paraId="729D6B1B" w14:textId="77777777" w:rsidR="00835E6F" w:rsidRDefault="00835E6F" w:rsidP="00835E6F">
      <w:pPr>
        <w:spacing w:before="0" w:after="0"/>
        <w:ind w:left="0"/>
        <w:sectPr w:rsidR="00835E6F" w:rsidSect="002A3704">
          <w:pgSz w:w="11920" w:h="16860"/>
          <w:pgMar w:top="1080" w:right="1060" w:bottom="680" w:left="920" w:header="709" w:footer="709" w:gutter="0"/>
          <w:cols w:space="720"/>
          <w:docGrid w:linePitch="299"/>
        </w:sectPr>
      </w:pPr>
    </w:p>
    <w:tbl>
      <w:tblPr>
        <w:tblpPr w:leftFromText="180" w:rightFromText="180" w:horzAnchor="margin" w:tblpY="-46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70"/>
        <w:gridCol w:w="2599"/>
        <w:gridCol w:w="756"/>
        <w:gridCol w:w="3355"/>
      </w:tblGrid>
      <w:tr w:rsidR="00835E6F" w:rsidRPr="00483FA0" w14:paraId="01D583D2" w14:textId="77777777" w:rsidTr="00653813">
        <w:tc>
          <w:tcPr>
            <w:tcW w:w="10065" w:type="dxa"/>
            <w:gridSpan w:val="5"/>
            <w:tcBorders>
              <w:top w:val="nil"/>
              <w:left w:val="nil"/>
              <w:bottom w:val="single" w:sz="4" w:space="0" w:color="auto"/>
              <w:right w:val="nil"/>
            </w:tcBorders>
            <w:shd w:val="clear" w:color="auto" w:fill="auto"/>
            <w:vAlign w:val="center"/>
          </w:tcPr>
          <w:p w14:paraId="1C22E5C5" w14:textId="77777777" w:rsidR="00835E6F" w:rsidRPr="000B70D0" w:rsidRDefault="00835E6F" w:rsidP="00653813">
            <w:pPr>
              <w:keepLines/>
              <w:rPr>
                <w:rFonts w:eastAsia="Arial"/>
                <w:b/>
                <w:spacing w:val="-1"/>
              </w:rPr>
            </w:pPr>
            <w:bookmarkStart w:id="21" w:name="_Toc515369931"/>
            <w:r w:rsidRPr="000B70D0">
              <w:rPr>
                <w:rFonts w:eastAsia="Arial"/>
                <w:b/>
                <w:spacing w:val="-1"/>
              </w:rPr>
              <w:lastRenderedPageBreak/>
              <w:t>C</w:t>
            </w:r>
            <w:r w:rsidRPr="000B70D0">
              <w:rPr>
                <w:rFonts w:eastAsia="Arial"/>
                <w:b/>
                <w:spacing w:val="1"/>
              </w:rPr>
              <w:t>O</w:t>
            </w:r>
            <w:r w:rsidRPr="000B70D0">
              <w:rPr>
                <w:rFonts w:eastAsia="Arial"/>
                <w:b/>
                <w:spacing w:val="-1"/>
              </w:rPr>
              <w:t>N</w:t>
            </w:r>
            <w:r w:rsidRPr="000B70D0">
              <w:rPr>
                <w:rFonts w:eastAsia="Arial"/>
                <w:b/>
                <w:spacing w:val="2"/>
              </w:rPr>
              <w:t>T</w:t>
            </w:r>
            <w:r w:rsidRPr="000B70D0">
              <w:rPr>
                <w:rFonts w:eastAsia="Arial"/>
                <w:b/>
                <w:spacing w:val="-6"/>
              </w:rPr>
              <w:t>A</w:t>
            </w:r>
            <w:r w:rsidRPr="000B70D0">
              <w:rPr>
                <w:rFonts w:eastAsia="Arial"/>
                <w:b/>
                <w:spacing w:val="1"/>
              </w:rPr>
              <w:t>C</w:t>
            </w:r>
            <w:r w:rsidRPr="000B70D0">
              <w:rPr>
                <w:rFonts w:eastAsia="Arial"/>
                <w:b/>
                <w:spacing w:val="-3"/>
              </w:rPr>
              <w:t>T</w:t>
            </w:r>
            <w:r w:rsidRPr="000B70D0">
              <w:rPr>
                <w:rFonts w:eastAsia="Arial"/>
                <w:b/>
              </w:rPr>
              <w:t>S</w:t>
            </w:r>
            <w:r w:rsidRPr="000B70D0">
              <w:rPr>
                <w:rFonts w:eastAsia="Arial"/>
                <w:b/>
                <w:spacing w:val="5"/>
              </w:rPr>
              <w:t xml:space="preserve"> </w:t>
            </w:r>
            <w:r w:rsidRPr="000B70D0">
              <w:rPr>
                <w:rFonts w:eastAsia="Arial"/>
                <w:b/>
                <w:spacing w:val="-6"/>
              </w:rPr>
              <w:t>A</w:t>
            </w:r>
            <w:r w:rsidRPr="000B70D0">
              <w:rPr>
                <w:rFonts w:eastAsia="Arial"/>
                <w:b/>
                <w:spacing w:val="-1"/>
              </w:rPr>
              <w:t>N</w:t>
            </w:r>
            <w:r w:rsidRPr="000B70D0">
              <w:rPr>
                <w:rFonts w:eastAsia="Arial"/>
                <w:b/>
              </w:rPr>
              <w:t>D L</w:t>
            </w:r>
            <w:r w:rsidRPr="000B70D0">
              <w:rPr>
                <w:rFonts w:eastAsia="Arial"/>
                <w:b/>
                <w:spacing w:val="1"/>
              </w:rPr>
              <w:t>I</w:t>
            </w:r>
            <w:r w:rsidRPr="000B70D0">
              <w:rPr>
                <w:rFonts w:eastAsia="Arial"/>
                <w:b/>
                <w:spacing w:val="-1"/>
              </w:rPr>
              <w:t>N</w:t>
            </w:r>
            <w:r w:rsidRPr="000B70D0">
              <w:rPr>
                <w:rFonts w:eastAsia="Arial"/>
                <w:b/>
                <w:spacing w:val="1"/>
              </w:rPr>
              <w:t>K</w:t>
            </w:r>
            <w:r w:rsidRPr="000B70D0">
              <w:rPr>
                <w:rFonts w:eastAsia="Arial"/>
                <w:b/>
              </w:rPr>
              <w:t>S</w:t>
            </w:r>
            <w:bookmarkEnd w:id="21"/>
          </w:p>
        </w:tc>
      </w:tr>
      <w:tr w:rsidR="00835E6F" w:rsidRPr="00483FA0" w14:paraId="598238E6" w14:textId="77777777" w:rsidTr="00653813">
        <w:trPr>
          <w:trHeight w:val="344"/>
        </w:trPr>
        <w:tc>
          <w:tcPr>
            <w:tcW w:w="10065" w:type="dxa"/>
            <w:gridSpan w:val="5"/>
            <w:tcBorders>
              <w:top w:val="single" w:sz="4" w:space="0" w:color="auto"/>
            </w:tcBorders>
            <w:shd w:val="clear" w:color="auto" w:fill="F2F2F2"/>
            <w:vAlign w:val="center"/>
          </w:tcPr>
          <w:p w14:paraId="772ECD2D" w14:textId="77777777" w:rsidR="00835E6F" w:rsidRPr="00A96292" w:rsidRDefault="00835E6F" w:rsidP="00653813">
            <w:pPr>
              <w:keepLines/>
              <w:rPr>
                <w:rFonts w:cs="Arial"/>
                <w:b/>
                <w:szCs w:val="20"/>
              </w:rPr>
            </w:pPr>
            <w:r w:rsidRPr="00A96292">
              <w:rPr>
                <w:rFonts w:cs="Arial"/>
                <w:b/>
                <w:szCs w:val="20"/>
              </w:rPr>
              <w:t>Curriculum Maintenance Manager (CMM)</w:t>
            </w:r>
          </w:p>
        </w:tc>
      </w:tr>
      <w:tr w:rsidR="00835E6F" w:rsidRPr="007C24B1" w14:paraId="6F9E648D" w14:textId="77777777" w:rsidTr="00653813">
        <w:trPr>
          <w:trHeight w:val="1457"/>
        </w:trPr>
        <w:tc>
          <w:tcPr>
            <w:tcW w:w="1985" w:type="dxa"/>
            <w:tcBorders>
              <w:bottom w:val="nil"/>
            </w:tcBorders>
          </w:tcPr>
          <w:p w14:paraId="73CDC291" w14:textId="77777777" w:rsidR="00835E6F" w:rsidRPr="00A96292" w:rsidRDefault="00835E6F" w:rsidP="00653813">
            <w:pPr>
              <w:keepLines/>
              <w:jc w:val="both"/>
              <w:rPr>
                <w:rFonts w:cs="Arial"/>
                <w:szCs w:val="20"/>
              </w:rPr>
            </w:pPr>
            <w:r w:rsidRPr="00A96292">
              <w:rPr>
                <w:rFonts w:cs="Arial"/>
                <w:szCs w:val="20"/>
              </w:rPr>
              <w:t>Service Industries</w:t>
            </w:r>
          </w:p>
        </w:tc>
        <w:tc>
          <w:tcPr>
            <w:tcW w:w="3969" w:type="dxa"/>
            <w:gridSpan w:val="2"/>
            <w:tcBorders>
              <w:bottom w:val="nil"/>
            </w:tcBorders>
          </w:tcPr>
          <w:p w14:paraId="37AE2DE9" w14:textId="77777777" w:rsidR="00835E6F" w:rsidRPr="00A96292" w:rsidRDefault="00835E6F" w:rsidP="00DC4E9B">
            <w:pPr>
              <w:keepLines/>
              <w:rPr>
                <w:rFonts w:cs="Arial"/>
                <w:szCs w:val="20"/>
              </w:rPr>
            </w:pPr>
            <w:r w:rsidRPr="00A96292">
              <w:rPr>
                <w:rFonts w:cs="Arial"/>
                <w:szCs w:val="20"/>
              </w:rPr>
              <w:t>The CMM Service is provided on behalf of Higher Education and Skills.</w:t>
            </w:r>
          </w:p>
          <w:p w14:paraId="30241997" w14:textId="77777777" w:rsidR="00835E6F" w:rsidRPr="00A96292" w:rsidRDefault="00835E6F" w:rsidP="00DC4E9B">
            <w:pPr>
              <w:keepLines/>
              <w:rPr>
                <w:rFonts w:cs="Arial"/>
                <w:szCs w:val="20"/>
              </w:rPr>
            </w:pPr>
            <w:r w:rsidRPr="00A96292">
              <w:rPr>
                <w:rFonts w:cs="Arial"/>
                <w:szCs w:val="20"/>
              </w:rPr>
              <w:t>CMM Service Executive Officers can assist with questions on payable and nominal hours.</w:t>
            </w:r>
          </w:p>
        </w:tc>
        <w:tc>
          <w:tcPr>
            <w:tcW w:w="4111" w:type="dxa"/>
            <w:gridSpan w:val="2"/>
            <w:tcBorders>
              <w:bottom w:val="nil"/>
            </w:tcBorders>
          </w:tcPr>
          <w:p w14:paraId="73F67671" w14:textId="78DA618D" w:rsidR="00835E6F" w:rsidRPr="00A96292" w:rsidRDefault="00835E6F" w:rsidP="00653813">
            <w:pPr>
              <w:keepLines/>
              <w:jc w:val="both"/>
              <w:rPr>
                <w:rFonts w:cs="Arial"/>
                <w:szCs w:val="20"/>
              </w:rPr>
            </w:pPr>
            <w:r w:rsidRPr="00A96292">
              <w:rPr>
                <w:rFonts w:cs="Arial"/>
                <w:szCs w:val="20"/>
              </w:rPr>
              <w:t>Name:  Nadia Casarotto</w:t>
            </w:r>
            <w:r w:rsidR="005C3E56">
              <w:rPr>
                <w:rFonts w:cs="Arial"/>
                <w:szCs w:val="20"/>
              </w:rPr>
              <w:t>/Mandy Penton</w:t>
            </w:r>
            <w:r w:rsidRPr="00A96292">
              <w:rPr>
                <w:rFonts w:cs="Arial"/>
                <w:szCs w:val="20"/>
              </w:rPr>
              <w:br/>
              <w:t xml:space="preserve">Phone: (03) </w:t>
            </w:r>
            <w:r w:rsidRPr="00A96292">
              <w:rPr>
                <w:rFonts w:cs="Arial"/>
                <w:color w:val="0B0C1D"/>
                <w:szCs w:val="20"/>
                <w:shd w:val="clear" w:color="auto" w:fill="FFFFFF"/>
              </w:rPr>
              <w:t>9919 530</w:t>
            </w:r>
            <w:r w:rsidR="005C3E56">
              <w:rPr>
                <w:rFonts w:cs="Arial"/>
                <w:color w:val="0B0C1D"/>
                <w:szCs w:val="20"/>
                <w:shd w:val="clear" w:color="auto" w:fill="FFFFFF"/>
              </w:rPr>
              <w:t>0</w:t>
            </w:r>
            <w:r w:rsidRPr="00A96292">
              <w:rPr>
                <w:rFonts w:cs="Arial"/>
                <w:color w:val="0B0C1D"/>
                <w:szCs w:val="20"/>
                <w:shd w:val="clear" w:color="auto" w:fill="FFFFFF"/>
              </w:rPr>
              <w:t>/530</w:t>
            </w:r>
            <w:r w:rsidR="005C3E56">
              <w:rPr>
                <w:rFonts w:cs="Arial"/>
                <w:color w:val="0B0C1D"/>
                <w:szCs w:val="20"/>
                <w:shd w:val="clear" w:color="auto" w:fill="FFFFFF"/>
              </w:rPr>
              <w:t>2</w:t>
            </w:r>
          </w:p>
          <w:p w14:paraId="512ABCEB" w14:textId="77777777" w:rsidR="00835E6F" w:rsidRPr="00A96292" w:rsidRDefault="00835E6F" w:rsidP="00653813">
            <w:pPr>
              <w:keepLines/>
              <w:jc w:val="both"/>
              <w:rPr>
                <w:rFonts w:cs="Arial"/>
                <w:szCs w:val="20"/>
              </w:rPr>
            </w:pPr>
            <w:r w:rsidRPr="00A96292">
              <w:rPr>
                <w:rFonts w:cs="Arial"/>
                <w:szCs w:val="20"/>
              </w:rPr>
              <w:t xml:space="preserve">Email: </w:t>
            </w:r>
            <w:hyperlink r:id="rId21" w:history="1">
              <w:r w:rsidRPr="00A96292">
                <w:rPr>
                  <w:rStyle w:val="Hyperlink"/>
                  <w:rFonts w:cs="Arial"/>
                  <w:szCs w:val="20"/>
                  <w:lang w:val="en-US"/>
                </w:rPr>
                <w:t>sicmm.generalstudies@vu.edu.au</w:t>
              </w:r>
            </w:hyperlink>
            <w:r w:rsidRPr="00A96292">
              <w:rPr>
                <w:rFonts w:cs="Arial"/>
                <w:szCs w:val="20"/>
                <w:lang w:val="en-US"/>
              </w:rPr>
              <w:t xml:space="preserve"> </w:t>
            </w:r>
          </w:p>
        </w:tc>
      </w:tr>
      <w:tr w:rsidR="00835E6F" w:rsidRPr="00483FA0" w14:paraId="343B238F" w14:textId="77777777" w:rsidTr="00653813">
        <w:tc>
          <w:tcPr>
            <w:tcW w:w="10065" w:type="dxa"/>
            <w:gridSpan w:val="5"/>
            <w:shd w:val="clear" w:color="auto" w:fill="F2F2F2"/>
            <w:vAlign w:val="center"/>
          </w:tcPr>
          <w:p w14:paraId="2A84659E" w14:textId="77777777" w:rsidR="00835E6F" w:rsidRPr="00A96292" w:rsidRDefault="00835E6F" w:rsidP="00653813">
            <w:pPr>
              <w:keepLines/>
              <w:rPr>
                <w:rFonts w:cs="Arial"/>
                <w:b/>
                <w:szCs w:val="20"/>
              </w:rPr>
            </w:pPr>
            <w:r w:rsidRPr="00A96292">
              <w:rPr>
                <w:rFonts w:cs="Arial"/>
                <w:b/>
                <w:szCs w:val="20"/>
              </w:rPr>
              <w:t>Service Skills Organisation (SSO)</w:t>
            </w:r>
          </w:p>
        </w:tc>
      </w:tr>
      <w:tr w:rsidR="00835E6F" w:rsidRPr="00483FA0" w14:paraId="049EEB94" w14:textId="77777777" w:rsidTr="00653813">
        <w:tc>
          <w:tcPr>
            <w:tcW w:w="1985" w:type="dxa"/>
          </w:tcPr>
          <w:p w14:paraId="5BCFF186" w14:textId="77777777" w:rsidR="00835E6F" w:rsidRPr="00A96292" w:rsidRDefault="00835E6F" w:rsidP="00653813">
            <w:pPr>
              <w:keepLines/>
              <w:rPr>
                <w:rFonts w:cs="Arial"/>
                <w:szCs w:val="20"/>
              </w:rPr>
            </w:pPr>
            <w:r w:rsidRPr="00A96292">
              <w:rPr>
                <w:rFonts w:cs="Arial"/>
                <w:szCs w:val="20"/>
              </w:rPr>
              <w:t>Price Waterhouse Cooper’s Skills for Australia</w:t>
            </w:r>
          </w:p>
        </w:tc>
        <w:tc>
          <w:tcPr>
            <w:tcW w:w="3969" w:type="dxa"/>
            <w:gridSpan w:val="2"/>
          </w:tcPr>
          <w:p w14:paraId="537193F2" w14:textId="77777777" w:rsidR="00835E6F" w:rsidRPr="00A96292" w:rsidRDefault="00835E6F" w:rsidP="00653813">
            <w:pPr>
              <w:keepLines/>
              <w:rPr>
                <w:rFonts w:cs="Arial"/>
                <w:szCs w:val="20"/>
              </w:rPr>
            </w:pPr>
            <w:r w:rsidRPr="00A96292">
              <w:rPr>
                <w:rFonts w:cs="Arial"/>
                <w:szCs w:val="20"/>
              </w:rPr>
              <w:t xml:space="preserve">This SSO is responsible for developing this </w:t>
            </w:r>
            <w:r w:rsidRPr="00A96292">
              <w:rPr>
                <w:rFonts w:cs="Arial"/>
                <w:b/>
                <w:szCs w:val="20"/>
              </w:rPr>
              <w:t xml:space="preserve">FSK Foundation Skills Training Package </w:t>
            </w:r>
            <w:r w:rsidRPr="00A96292">
              <w:rPr>
                <w:rFonts w:cs="Arial"/>
                <w:szCs w:val="20"/>
              </w:rPr>
              <w:t xml:space="preserve">and can be contacted for further information. </w:t>
            </w:r>
          </w:p>
        </w:tc>
        <w:tc>
          <w:tcPr>
            <w:tcW w:w="4111" w:type="dxa"/>
            <w:gridSpan w:val="2"/>
          </w:tcPr>
          <w:p w14:paraId="474584D4" w14:textId="77777777" w:rsidR="00835E6F" w:rsidRPr="00A96292" w:rsidRDefault="00835E6F" w:rsidP="00653813">
            <w:pPr>
              <w:keepLines/>
              <w:rPr>
                <w:rFonts w:cs="Arial"/>
                <w:szCs w:val="20"/>
              </w:rPr>
            </w:pPr>
            <w:r w:rsidRPr="00A96292">
              <w:rPr>
                <w:rFonts w:cs="Arial"/>
                <w:szCs w:val="20"/>
              </w:rPr>
              <w:t>Phone: 1800 714 819</w:t>
            </w:r>
          </w:p>
          <w:p w14:paraId="510591A8" w14:textId="77777777" w:rsidR="00835E6F" w:rsidRPr="00A96292" w:rsidRDefault="00835E6F" w:rsidP="00653813">
            <w:pPr>
              <w:keepLines/>
              <w:rPr>
                <w:rFonts w:cs="Arial"/>
                <w:szCs w:val="20"/>
              </w:rPr>
            </w:pPr>
            <w:r w:rsidRPr="00A96292">
              <w:rPr>
                <w:rFonts w:cs="Arial"/>
                <w:szCs w:val="20"/>
              </w:rPr>
              <w:t>Email: info@skillsforaustralia.com</w:t>
            </w:r>
          </w:p>
          <w:p w14:paraId="5DB1AF4C" w14:textId="77777777" w:rsidR="00835E6F" w:rsidRPr="00A96292" w:rsidRDefault="00835E6F" w:rsidP="00653813">
            <w:pPr>
              <w:keepLines/>
              <w:rPr>
                <w:rFonts w:cs="Arial"/>
                <w:szCs w:val="20"/>
              </w:rPr>
            </w:pPr>
            <w:r w:rsidRPr="00A96292">
              <w:rPr>
                <w:rFonts w:cs="Arial"/>
                <w:szCs w:val="20"/>
              </w:rPr>
              <w:t xml:space="preserve">See </w:t>
            </w:r>
            <w:hyperlink r:id="rId22" w:history="1">
              <w:r w:rsidRPr="00A96292">
                <w:rPr>
                  <w:rStyle w:val="Hyperlink"/>
                  <w:rFonts w:cs="Arial"/>
                  <w:szCs w:val="20"/>
                </w:rPr>
                <w:t>PwC</w:t>
              </w:r>
            </w:hyperlink>
            <w:r w:rsidRPr="00A96292">
              <w:rPr>
                <w:rStyle w:val="Hyperlink"/>
                <w:rFonts w:cs="Arial"/>
                <w:szCs w:val="20"/>
              </w:rPr>
              <w:t xml:space="preserve">’s </w:t>
            </w:r>
            <w:r w:rsidRPr="00A96292">
              <w:rPr>
                <w:rFonts w:cs="Arial"/>
                <w:szCs w:val="20"/>
              </w:rPr>
              <w:t>website for more information.</w:t>
            </w:r>
          </w:p>
        </w:tc>
      </w:tr>
      <w:tr w:rsidR="00835E6F" w:rsidRPr="00483FA0" w14:paraId="6AC9DA96" w14:textId="77777777" w:rsidTr="00653813">
        <w:tc>
          <w:tcPr>
            <w:tcW w:w="10065" w:type="dxa"/>
            <w:gridSpan w:val="5"/>
            <w:shd w:val="clear" w:color="auto" w:fill="F2F2F2"/>
            <w:vAlign w:val="center"/>
          </w:tcPr>
          <w:p w14:paraId="5FC02EA2" w14:textId="77777777" w:rsidR="00835E6F" w:rsidRPr="00A96292" w:rsidRDefault="00835E6F" w:rsidP="00653813">
            <w:pPr>
              <w:keepLines/>
              <w:rPr>
                <w:rFonts w:cs="Arial"/>
                <w:b/>
                <w:szCs w:val="20"/>
              </w:rPr>
            </w:pPr>
            <w:r w:rsidRPr="00A96292">
              <w:rPr>
                <w:rFonts w:cs="Arial"/>
                <w:b/>
                <w:szCs w:val="20"/>
              </w:rPr>
              <w:t>National Register for VET in Australia</w:t>
            </w:r>
          </w:p>
        </w:tc>
      </w:tr>
      <w:tr w:rsidR="00835E6F" w:rsidRPr="00483FA0" w14:paraId="00565F2D" w14:textId="77777777" w:rsidTr="00653813">
        <w:tc>
          <w:tcPr>
            <w:tcW w:w="1985" w:type="dxa"/>
          </w:tcPr>
          <w:p w14:paraId="5CD38F3F" w14:textId="77777777" w:rsidR="00835E6F" w:rsidRPr="00A96292" w:rsidRDefault="00835E6F" w:rsidP="00653813">
            <w:pPr>
              <w:keepLines/>
              <w:rPr>
                <w:rFonts w:cs="Arial"/>
                <w:szCs w:val="20"/>
              </w:rPr>
            </w:pPr>
            <w:r w:rsidRPr="00A96292">
              <w:rPr>
                <w:rFonts w:cs="Arial"/>
                <w:szCs w:val="20"/>
              </w:rPr>
              <w:t>Training.gov.au (TGA)</w:t>
            </w:r>
          </w:p>
        </w:tc>
        <w:tc>
          <w:tcPr>
            <w:tcW w:w="3969" w:type="dxa"/>
            <w:gridSpan w:val="2"/>
          </w:tcPr>
          <w:p w14:paraId="3B2B4D50" w14:textId="77777777" w:rsidR="00835E6F" w:rsidRPr="00A96292" w:rsidRDefault="00835E6F" w:rsidP="00653813">
            <w:pPr>
              <w:keepLines/>
              <w:rPr>
                <w:rFonts w:cs="Arial"/>
                <w:szCs w:val="20"/>
              </w:rPr>
            </w:pPr>
            <w:r w:rsidRPr="00A96292">
              <w:rPr>
                <w:rFonts w:cs="Arial"/>
                <w:szCs w:val="20"/>
              </w:rPr>
              <w:t>TGA is the Australian government’s official National Register of information on Training Packages, qualifications, courses, units of competency and RTOs.</w:t>
            </w:r>
          </w:p>
        </w:tc>
        <w:tc>
          <w:tcPr>
            <w:tcW w:w="4111" w:type="dxa"/>
            <w:gridSpan w:val="2"/>
          </w:tcPr>
          <w:p w14:paraId="0741BF59" w14:textId="77777777" w:rsidR="00835E6F" w:rsidRPr="00A96292" w:rsidRDefault="00835E6F" w:rsidP="00653813">
            <w:pPr>
              <w:keepLines/>
              <w:rPr>
                <w:rFonts w:cs="Arial"/>
                <w:szCs w:val="20"/>
              </w:rPr>
            </w:pPr>
            <w:r w:rsidRPr="00A96292">
              <w:rPr>
                <w:rFonts w:cs="Arial"/>
                <w:szCs w:val="20"/>
              </w:rPr>
              <w:t xml:space="preserve">See the </w:t>
            </w:r>
            <w:hyperlink r:id="rId23" w:history="1">
              <w:r w:rsidRPr="00A96292">
                <w:rPr>
                  <w:rStyle w:val="Hyperlink"/>
                  <w:rFonts w:cs="Arial"/>
                  <w:szCs w:val="20"/>
                </w:rPr>
                <w:t>National Register</w:t>
              </w:r>
            </w:hyperlink>
            <w:r w:rsidRPr="00A96292">
              <w:rPr>
                <w:rFonts w:cs="Arial"/>
                <w:szCs w:val="20"/>
              </w:rPr>
              <w:t xml:space="preserve"> for more information.</w:t>
            </w:r>
          </w:p>
        </w:tc>
      </w:tr>
      <w:tr w:rsidR="00835E6F" w:rsidRPr="00483FA0" w14:paraId="3B66864D" w14:textId="77777777" w:rsidTr="00653813">
        <w:tc>
          <w:tcPr>
            <w:tcW w:w="10065" w:type="dxa"/>
            <w:gridSpan w:val="5"/>
            <w:shd w:val="clear" w:color="auto" w:fill="F2F2F2"/>
            <w:vAlign w:val="center"/>
          </w:tcPr>
          <w:p w14:paraId="0C8DEA69" w14:textId="77777777" w:rsidR="00835E6F" w:rsidRPr="00A96292" w:rsidRDefault="00835E6F" w:rsidP="00653813">
            <w:pPr>
              <w:keepLines/>
              <w:rPr>
                <w:rFonts w:cs="Arial"/>
                <w:b/>
                <w:szCs w:val="20"/>
              </w:rPr>
            </w:pPr>
            <w:r w:rsidRPr="00A96292">
              <w:rPr>
                <w:rFonts w:cs="Arial"/>
                <w:b/>
                <w:szCs w:val="20"/>
              </w:rPr>
              <w:t>Australian Government</w:t>
            </w:r>
          </w:p>
        </w:tc>
      </w:tr>
      <w:tr w:rsidR="00835E6F" w14:paraId="66EE718B" w14:textId="77777777" w:rsidTr="00653813">
        <w:tc>
          <w:tcPr>
            <w:tcW w:w="1985" w:type="dxa"/>
          </w:tcPr>
          <w:p w14:paraId="673B1D1D" w14:textId="2BDB742B" w:rsidR="00835E6F" w:rsidRPr="00A96292" w:rsidRDefault="00835E6F" w:rsidP="00053B77">
            <w:pPr>
              <w:keepLines/>
              <w:rPr>
                <w:rFonts w:cs="Arial"/>
                <w:szCs w:val="20"/>
              </w:rPr>
            </w:pPr>
            <w:r w:rsidRPr="00A96292">
              <w:rPr>
                <w:rFonts w:cs="Arial"/>
                <w:szCs w:val="20"/>
              </w:rPr>
              <w:t xml:space="preserve">Department of </w:t>
            </w:r>
            <w:r w:rsidR="00053B77">
              <w:rPr>
                <w:rFonts w:cs="Arial"/>
                <w:szCs w:val="20"/>
              </w:rPr>
              <w:t>Education, Skills and Employment</w:t>
            </w:r>
            <w:r w:rsidRPr="00A96292">
              <w:rPr>
                <w:rFonts w:cs="Arial"/>
                <w:szCs w:val="20"/>
              </w:rPr>
              <w:t xml:space="preserve"> </w:t>
            </w:r>
          </w:p>
        </w:tc>
        <w:tc>
          <w:tcPr>
            <w:tcW w:w="3969" w:type="dxa"/>
            <w:gridSpan w:val="2"/>
          </w:tcPr>
          <w:p w14:paraId="61D8DAB1" w14:textId="77777777" w:rsidR="00835E6F" w:rsidRPr="005A2798" w:rsidRDefault="00835E6F" w:rsidP="00653813">
            <w:pPr>
              <w:keepLines/>
              <w:rPr>
                <w:rFonts w:cs="Arial"/>
                <w:szCs w:val="20"/>
              </w:rPr>
            </w:pPr>
            <w:r w:rsidRPr="005A2798">
              <w:rPr>
                <w:rFonts w:cs="Arial"/>
                <w:szCs w:val="20"/>
              </w:rPr>
              <w:t xml:space="preserve">The Commonwealth Department is responsible for national policies and programmes that help Australians access quality vocational education and training. </w:t>
            </w:r>
          </w:p>
        </w:tc>
        <w:tc>
          <w:tcPr>
            <w:tcW w:w="4111" w:type="dxa"/>
            <w:gridSpan w:val="2"/>
          </w:tcPr>
          <w:p w14:paraId="574AAD7D" w14:textId="127F5D6F" w:rsidR="00835E6F" w:rsidRPr="00A96292" w:rsidRDefault="00835E6F" w:rsidP="00053B77">
            <w:pPr>
              <w:pStyle w:val="Default"/>
              <w:keepLines/>
              <w:spacing w:before="80"/>
              <w:rPr>
                <w:rFonts w:ascii="Arial" w:hAnsi="Arial" w:cs="Arial"/>
                <w:color w:val="0000FF"/>
                <w:sz w:val="20"/>
                <w:szCs w:val="20"/>
              </w:rPr>
            </w:pPr>
            <w:r w:rsidRPr="00A96292">
              <w:rPr>
                <w:rFonts w:ascii="Arial" w:eastAsia="Times New Roman" w:hAnsi="Arial" w:cs="Arial"/>
                <w:color w:val="auto"/>
                <w:sz w:val="20"/>
                <w:szCs w:val="20"/>
              </w:rPr>
              <w:t xml:space="preserve">See the </w:t>
            </w:r>
            <w:hyperlink r:id="rId24" w:history="1">
              <w:r w:rsidR="00053B77" w:rsidRPr="00053B77">
                <w:rPr>
                  <w:rStyle w:val="Hyperlink"/>
                  <w:rFonts w:ascii="Arial" w:eastAsia="Times New Roman" w:hAnsi="Arial" w:cs="Arial"/>
                  <w:sz w:val="20"/>
                  <w:szCs w:val="20"/>
                </w:rPr>
                <w:t>Department of Education, Skills and Employment</w:t>
              </w:r>
            </w:hyperlink>
            <w:r w:rsidRPr="00A96292">
              <w:rPr>
                <w:rFonts w:ascii="Arial" w:eastAsia="Times New Roman" w:hAnsi="Arial" w:cs="Arial"/>
                <w:color w:val="auto"/>
                <w:sz w:val="20"/>
                <w:szCs w:val="20"/>
              </w:rPr>
              <w:t xml:space="preserve"> for more information</w:t>
            </w:r>
          </w:p>
        </w:tc>
      </w:tr>
      <w:tr w:rsidR="00835E6F" w:rsidRPr="00483FA0" w14:paraId="24489051" w14:textId="77777777" w:rsidTr="00653813">
        <w:tc>
          <w:tcPr>
            <w:tcW w:w="10065" w:type="dxa"/>
            <w:gridSpan w:val="5"/>
            <w:shd w:val="clear" w:color="auto" w:fill="F2F2F2"/>
            <w:vAlign w:val="center"/>
          </w:tcPr>
          <w:p w14:paraId="6486D93B" w14:textId="77777777" w:rsidR="00835E6F" w:rsidRPr="00A96292" w:rsidRDefault="00835E6F" w:rsidP="00653813">
            <w:pPr>
              <w:keepLines/>
              <w:rPr>
                <w:rFonts w:cs="Arial"/>
                <w:b/>
                <w:szCs w:val="20"/>
              </w:rPr>
            </w:pPr>
            <w:r w:rsidRPr="00A96292">
              <w:rPr>
                <w:rFonts w:cs="Arial"/>
                <w:b/>
                <w:szCs w:val="20"/>
              </w:rPr>
              <w:t>State Government</w:t>
            </w:r>
          </w:p>
        </w:tc>
      </w:tr>
      <w:tr w:rsidR="00835E6F" w:rsidRPr="00334603" w14:paraId="2636B146" w14:textId="77777777" w:rsidTr="00653813">
        <w:trPr>
          <w:trHeight w:val="1047"/>
        </w:trPr>
        <w:tc>
          <w:tcPr>
            <w:tcW w:w="1985" w:type="dxa"/>
          </w:tcPr>
          <w:p w14:paraId="0ED52BC6" w14:textId="77777777" w:rsidR="00835E6F" w:rsidRPr="00A96292" w:rsidRDefault="00835E6F" w:rsidP="00653813">
            <w:pPr>
              <w:keepLines/>
              <w:rPr>
                <w:rFonts w:cs="Arial"/>
                <w:szCs w:val="20"/>
              </w:rPr>
            </w:pPr>
            <w:r w:rsidRPr="00A96292">
              <w:rPr>
                <w:rFonts w:cs="Arial"/>
                <w:szCs w:val="20"/>
              </w:rPr>
              <w:t xml:space="preserve">Department of Education and Training (DET) </w:t>
            </w:r>
          </w:p>
        </w:tc>
        <w:tc>
          <w:tcPr>
            <w:tcW w:w="3969" w:type="dxa"/>
            <w:gridSpan w:val="2"/>
          </w:tcPr>
          <w:p w14:paraId="22FD1530" w14:textId="77777777" w:rsidR="00835E6F" w:rsidRPr="00A96292" w:rsidRDefault="00835E6F" w:rsidP="00653813">
            <w:pPr>
              <w:keepLines/>
              <w:rPr>
                <w:rFonts w:cs="Arial"/>
                <w:szCs w:val="20"/>
              </w:rPr>
            </w:pPr>
            <w:r w:rsidRPr="00A96292">
              <w:rPr>
                <w:rFonts w:cs="Arial"/>
                <w:szCs w:val="20"/>
              </w:rPr>
              <w:t xml:space="preserve">DET is the State Training Authority responsible for supporting implementation of Vocational Education and Training (VET) in Victoria. </w:t>
            </w:r>
          </w:p>
        </w:tc>
        <w:tc>
          <w:tcPr>
            <w:tcW w:w="4111" w:type="dxa"/>
            <w:gridSpan w:val="2"/>
          </w:tcPr>
          <w:p w14:paraId="62228623" w14:textId="18C23142" w:rsidR="00835E6F" w:rsidRPr="00A96292" w:rsidRDefault="00F945F1" w:rsidP="00653813">
            <w:pPr>
              <w:keepLines/>
              <w:rPr>
                <w:rFonts w:cs="Arial"/>
                <w:szCs w:val="20"/>
              </w:rPr>
            </w:pPr>
            <w:r>
              <w:rPr>
                <w:rFonts w:cs="Arial"/>
                <w:szCs w:val="20"/>
              </w:rPr>
              <w:t xml:space="preserve">Phone: </w:t>
            </w:r>
            <w:r w:rsidR="00835E6F" w:rsidRPr="00A96292">
              <w:rPr>
                <w:rFonts w:cs="Arial"/>
                <w:szCs w:val="20"/>
              </w:rPr>
              <w:t>(03) 9637 2000</w:t>
            </w:r>
          </w:p>
          <w:p w14:paraId="6180D34A" w14:textId="0FD99D75" w:rsidR="00835E6F" w:rsidRPr="00F945F1" w:rsidRDefault="00F945F1" w:rsidP="00653813">
            <w:pPr>
              <w:keepLines/>
              <w:rPr>
                <w:rFonts w:cs="Arial"/>
                <w:szCs w:val="20"/>
              </w:rPr>
            </w:pPr>
            <w:r w:rsidRPr="00F945F1">
              <w:rPr>
                <w:szCs w:val="20"/>
              </w:rPr>
              <w:t xml:space="preserve">See the </w:t>
            </w:r>
            <w:hyperlink r:id="rId25" w:history="1">
              <w:r w:rsidRPr="00F945F1">
                <w:rPr>
                  <w:rStyle w:val="Hyperlink"/>
                  <w:szCs w:val="20"/>
                </w:rPr>
                <w:t>Victorian Department of Education and Training website</w:t>
              </w:r>
            </w:hyperlink>
            <w:r w:rsidRPr="00F945F1">
              <w:rPr>
                <w:szCs w:val="20"/>
              </w:rPr>
              <w:t xml:space="preserve"> for more information.</w:t>
            </w:r>
          </w:p>
        </w:tc>
      </w:tr>
      <w:tr w:rsidR="00835E6F" w:rsidRPr="00483FA0" w14:paraId="58874ED8" w14:textId="77777777" w:rsidTr="00653813">
        <w:tc>
          <w:tcPr>
            <w:tcW w:w="10065" w:type="dxa"/>
            <w:gridSpan w:val="5"/>
            <w:shd w:val="clear" w:color="auto" w:fill="F2F2F2"/>
            <w:vAlign w:val="center"/>
          </w:tcPr>
          <w:p w14:paraId="1B3B99C8" w14:textId="77777777" w:rsidR="00835E6F" w:rsidRPr="00A96292" w:rsidRDefault="00835E6F" w:rsidP="00653813">
            <w:pPr>
              <w:keepLines/>
              <w:rPr>
                <w:rFonts w:cs="Arial"/>
                <w:b/>
                <w:szCs w:val="20"/>
              </w:rPr>
            </w:pPr>
            <w:r w:rsidRPr="00A96292">
              <w:rPr>
                <w:rFonts w:cs="Arial"/>
                <w:b/>
                <w:szCs w:val="20"/>
              </w:rPr>
              <w:t>National VET Regulatory Authority</w:t>
            </w:r>
          </w:p>
        </w:tc>
      </w:tr>
      <w:tr w:rsidR="00835E6F" w:rsidRPr="00334603" w14:paraId="4E9E0D5C" w14:textId="77777777" w:rsidTr="00B47C6D">
        <w:trPr>
          <w:trHeight w:val="898"/>
        </w:trPr>
        <w:tc>
          <w:tcPr>
            <w:tcW w:w="1985" w:type="dxa"/>
          </w:tcPr>
          <w:p w14:paraId="59E88F5B" w14:textId="77777777" w:rsidR="00835E6F" w:rsidRPr="00A96292" w:rsidRDefault="00835E6F" w:rsidP="00653813">
            <w:pPr>
              <w:keepLines/>
              <w:rPr>
                <w:rFonts w:cs="Arial"/>
                <w:szCs w:val="20"/>
              </w:rPr>
            </w:pPr>
            <w:r w:rsidRPr="00A96292">
              <w:rPr>
                <w:rFonts w:cs="Arial"/>
                <w:szCs w:val="20"/>
              </w:rPr>
              <w:t>Australian Skills Quality Authority (ASQA)</w:t>
            </w:r>
          </w:p>
        </w:tc>
        <w:tc>
          <w:tcPr>
            <w:tcW w:w="3969" w:type="dxa"/>
            <w:gridSpan w:val="2"/>
          </w:tcPr>
          <w:p w14:paraId="49D07C8F" w14:textId="77777777" w:rsidR="00835E6F" w:rsidRPr="00A96292" w:rsidRDefault="00835E6F" w:rsidP="00653813">
            <w:pPr>
              <w:keepLines/>
              <w:rPr>
                <w:rFonts w:cs="Arial"/>
                <w:szCs w:val="20"/>
              </w:rPr>
            </w:pPr>
            <w:r w:rsidRPr="00A96292">
              <w:rPr>
                <w:rFonts w:cs="Arial"/>
                <w:szCs w:val="20"/>
              </w:rPr>
              <w:t xml:space="preserve">ASQA is the national regulator for Australia’s VET sector. </w:t>
            </w:r>
          </w:p>
        </w:tc>
        <w:tc>
          <w:tcPr>
            <w:tcW w:w="4111" w:type="dxa"/>
            <w:gridSpan w:val="2"/>
          </w:tcPr>
          <w:p w14:paraId="5E47665E" w14:textId="77777777" w:rsidR="00835E6F" w:rsidRPr="00A96292" w:rsidRDefault="00835E6F" w:rsidP="00653813">
            <w:pPr>
              <w:keepLines/>
              <w:rPr>
                <w:rFonts w:cs="Arial"/>
                <w:szCs w:val="20"/>
              </w:rPr>
            </w:pPr>
            <w:r w:rsidRPr="00A96292">
              <w:rPr>
                <w:rFonts w:cs="Arial"/>
                <w:szCs w:val="20"/>
              </w:rPr>
              <w:t xml:space="preserve">Info line: 1300 701 801 </w:t>
            </w:r>
          </w:p>
          <w:p w14:paraId="742F1DFB" w14:textId="77777777" w:rsidR="00835E6F" w:rsidRPr="00A96292" w:rsidRDefault="00835E6F" w:rsidP="00653813">
            <w:pPr>
              <w:keepLines/>
              <w:rPr>
                <w:rFonts w:cs="Arial"/>
                <w:szCs w:val="20"/>
              </w:rPr>
            </w:pPr>
            <w:r w:rsidRPr="00A96292">
              <w:rPr>
                <w:rFonts w:cs="Arial"/>
                <w:szCs w:val="20"/>
              </w:rPr>
              <w:t xml:space="preserve">See the </w:t>
            </w:r>
            <w:hyperlink r:id="rId26" w:history="1">
              <w:r w:rsidRPr="00A96292">
                <w:rPr>
                  <w:rStyle w:val="Hyperlink"/>
                  <w:rFonts w:cs="Arial"/>
                  <w:szCs w:val="20"/>
                </w:rPr>
                <w:t>ASQA website</w:t>
              </w:r>
            </w:hyperlink>
            <w:r w:rsidRPr="00A96292">
              <w:rPr>
                <w:rFonts w:cs="Arial"/>
                <w:szCs w:val="20"/>
              </w:rPr>
              <w:t xml:space="preserve"> for more information</w:t>
            </w:r>
          </w:p>
        </w:tc>
      </w:tr>
      <w:tr w:rsidR="00835E6F" w:rsidRPr="00483FA0" w14:paraId="05597FFF" w14:textId="77777777" w:rsidTr="00653813">
        <w:tc>
          <w:tcPr>
            <w:tcW w:w="10065" w:type="dxa"/>
            <w:gridSpan w:val="5"/>
            <w:shd w:val="clear" w:color="auto" w:fill="F2F2F2"/>
            <w:vAlign w:val="center"/>
          </w:tcPr>
          <w:p w14:paraId="207360E9" w14:textId="77777777" w:rsidR="00835E6F" w:rsidRPr="00A96292" w:rsidRDefault="00835E6F" w:rsidP="00653813">
            <w:pPr>
              <w:keepLines/>
              <w:rPr>
                <w:rFonts w:cs="Arial"/>
                <w:b/>
                <w:szCs w:val="20"/>
              </w:rPr>
            </w:pPr>
            <w:r w:rsidRPr="00A96292">
              <w:rPr>
                <w:rFonts w:cs="Arial"/>
                <w:b/>
                <w:szCs w:val="20"/>
              </w:rPr>
              <w:t>Victorian VET Regulatory Authority</w:t>
            </w:r>
          </w:p>
        </w:tc>
      </w:tr>
      <w:tr w:rsidR="00835E6F" w:rsidRPr="00334603" w14:paraId="33E3045E" w14:textId="77777777" w:rsidTr="008520B5">
        <w:trPr>
          <w:trHeight w:val="557"/>
        </w:trPr>
        <w:tc>
          <w:tcPr>
            <w:tcW w:w="1985" w:type="dxa"/>
          </w:tcPr>
          <w:p w14:paraId="559019B3" w14:textId="77777777" w:rsidR="00835E6F" w:rsidRPr="00A96292" w:rsidRDefault="00835E6F" w:rsidP="00653813">
            <w:pPr>
              <w:keepLines/>
              <w:rPr>
                <w:rFonts w:cs="Arial"/>
                <w:szCs w:val="20"/>
              </w:rPr>
            </w:pPr>
            <w:r w:rsidRPr="00A96292">
              <w:rPr>
                <w:rFonts w:cs="Arial"/>
                <w:szCs w:val="20"/>
              </w:rPr>
              <w:t xml:space="preserve">Victorian Registration and Qualifications </w:t>
            </w:r>
            <w:r w:rsidRPr="00A96292">
              <w:rPr>
                <w:rFonts w:cs="Arial"/>
                <w:szCs w:val="20"/>
              </w:rPr>
              <w:lastRenderedPageBreak/>
              <w:t>Authority (VRQA)</w:t>
            </w:r>
          </w:p>
        </w:tc>
        <w:tc>
          <w:tcPr>
            <w:tcW w:w="3969" w:type="dxa"/>
            <w:gridSpan w:val="2"/>
          </w:tcPr>
          <w:p w14:paraId="1436CD7C" w14:textId="77777777" w:rsidR="00835E6F" w:rsidRPr="00A96292" w:rsidRDefault="00835E6F" w:rsidP="00653813">
            <w:pPr>
              <w:keepLines/>
              <w:rPr>
                <w:rFonts w:cs="Arial"/>
                <w:szCs w:val="20"/>
              </w:rPr>
            </w:pPr>
            <w:r w:rsidRPr="00A96292">
              <w:rPr>
                <w:rFonts w:cs="Arial"/>
                <w:szCs w:val="20"/>
              </w:rPr>
              <w:lastRenderedPageBreak/>
              <w:t xml:space="preserve">The VRQA is a statutory authority responsible for the registration and regulation of Victorian RTOs and for </w:t>
            </w:r>
            <w:r w:rsidRPr="00A96292">
              <w:rPr>
                <w:rFonts w:cs="Arial"/>
                <w:szCs w:val="20"/>
              </w:rPr>
              <w:lastRenderedPageBreak/>
              <w:t>the regulation of apprenticeships and traineeships in Victoria.</w:t>
            </w:r>
          </w:p>
        </w:tc>
        <w:tc>
          <w:tcPr>
            <w:tcW w:w="4111" w:type="dxa"/>
            <w:gridSpan w:val="2"/>
          </w:tcPr>
          <w:p w14:paraId="1575BF47" w14:textId="77777777" w:rsidR="00835E6F" w:rsidRPr="00A96292" w:rsidRDefault="00835E6F" w:rsidP="00653813">
            <w:pPr>
              <w:keepLines/>
              <w:rPr>
                <w:rFonts w:cs="Arial"/>
                <w:szCs w:val="20"/>
              </w:rPr>
            </w:pPr>
            <w:r w:rsidRPr="00A96292">
              <w:rPr>
                <w:rFonts w:cs="Arial"/>
                <w:szCs w:val="20"/>
              </w:rPr>
              <w:lastRenderedPageBreak/>
              <w:t xml:space="preserve">(03) 9637 2806 </w:t>
            </w:r>
          </w:p>
          <w:p w14:paraId="6137C73B" w14:textId="77777777" w:rsidR="00835E6F" w:rsidRPr="00A96292" w:rsidRDefault="00835E6F" w:rsidP="00653813">
            <w:pPr>
              <w:keepLines/>
              <w:rPr>
                <w:rFonts w:cs="Arial"/>
                <w:szCs w:val="20"/>
              </w:rPr>
            </w:pPr>
            <w:r w:rsidRPr="00A96292">
              <w:rPr>
                <w:rFonts w:cs="Arial"/>
                <w:szCs w:val="20"/>
              </w:rPr>
              <w:t xml:space="preserve">See the </w:t>
            </w:r>
            <w:hyperlink r:id="rId27" w:history="1">
              <w:r w:rsidRPr="00A96292">
                <w:rPr>
                  <w:rStyle w:val="Hyperlink"/>
                  <w:rFonts w:cs="Arial"/>
                  <w:szCs w:val="20"/>
                </w:rPr>
                <w:t>VRQA website</w:t>
              </w:r>
            </w:hyperlink>
            <w:r w:rsidRPr="00A96292">
              <w:rPr>
                <w:rFonts w:cs="Arial"/>
                <w:szCs w:val="20"/>
              </w:rPr>
              <w:t xml:space="preserve"> for more information.</w:t>
            </w:r>
          </w:p>
        </w:tc>
      </w:tr>
      <w:tr w:rsidR="00835E6F" w:rsidRPr="00483FA0" w14:paraId="433AFA07" w14:textId="77777777" w:rsidTr="00653813">
        <w:tc>
          <w:tcPr>
            <w:tcW w:w="10065" w:type="dxa"/>
            <w:gridSpan w:val="5"/>
            <w:shd w:val="clear" w:color="auto" w:fill="F2F2F2"/>
            <w:vAlign w:val="center"/>
          </w:tcPr>
          <w:p w14:paraId="272B4D23" w14:textId="77777777" w:rsidR="00835E6F" w:rsidRPr="00A96292" w:rsidRDefault="00835E6F" w:rsidP="00653813">
            <w:pPr>
              <w:keepLines/>
              <w:rPr>
                <w:rFonts w:cs="Arial"/>
                <w:szCs w:val="20"/>
              </w:rPr>
            </w:pPr>
            <w:r w:rsidRPr="00A96292">
              <w:rPr>
                <w:rFonts w:cs="Arial"/>
                <w:b/>
                <w:szCs w:val="20"/>
              </w:rPr>
              <w:t>Industry Regulatory Bodies</w:t>
            </w:r>
          </w:p>
        </w:tc>
      </w:tr>
      <w:tr w:rsidR="00A34C57" w:rsidRPr="00483FA0" w14:paraId="6F159BC3" w14:textId="77777777" w:rsidTr="00A34C57">
        <w:tc>
          <w:tcPr>
            <w:tcW w:w="3355" w:type="dxa"/>
            <w:gridSpan w:val="2"/>
            <w:shd w:val="clear" w:color="auto" w:fill="auto"/>
            <w:vAlign w:val="center"/>
          </w:tcPr>
          <w:p w14:paraId="4896AEDE" w14:textId="77777777" w:rsidR="00A34C57" w:rsidRPr="00A96292" w:rsidRDefault="00A34C57" w:rsidP="00653813">
            <w:pPr>
              <w:keepLines/>
              <w:rPr>
                <w:rFonts w:cs="Arial"/>
                <w:b/>
                <w:szCs w:val="20"/>
              </w:rPr>
            </w:pPr>
            <w:r>
              <w:rPr>
                <w:rFonts w:cs="Arial"/>
                <w:b/>
                <w:szCs w:val="20"/>
              </w:rPr>
              <w:t>N/A</w:t>
            </w:r>
          </w:p>
        </w:tc>
        <w:tc>
          <w:tcPr>
            <w:tcW w:w="3355" w:type="dxa"/>
            <w:gridSpan w:val="2"/>
            <w:shd w:val="clear" w:color="auto" w:fill="auto"/>
            <w:vAlign w:val="center"/>
          </w:tcPr>
          <w:p w14:paraId="57BF49B2" w14:textId="77777777" w:rsidR="00A34C57" w:rsidRPr="00A96292" w:rsidRDefault="00A34C57" w:rsidP="00653813">
            <w:pPr>
              <w:keepLines/>
              <w:rPr>
                <w:rFonts w:cs="Arial"/>
                <w:b/>
                <w:szCs w:val="20"/>
              </w:rPr>
            </w:pPr>
          </w:p>
        </w:tc>
        <w:tc>
          <w:tcPr>
            <w:tcW w:w="3355" w:type="dxa"/>
            <w:shd w:val="clear" w:color="auto" w:fill="auto"/>
            <w:vAlign w:val="center"/>
          </w:tcPr>
          <w:p w14:paraId="607B23B4" w14:textId="77777777" w:rsidR="00A34C57" w:rsidRPr="00A96292" w:rsidRDefault="00A34C57" w:rsidP="00653813">
            <w:pPr>
              <w:keepLines/>
              <w:rPr>
                <w:rFonts w:cs="Arial"/>
                <w:b/>
                <w:szCs w:val="20"/>
              </w:rPr>
            </w:pPr>
          </w:p>
        </w:tc>
      </w:tr>
    </w:tbl>
    <w:p w14:paraId="2B056CD8" w14:textId="77777777" w:rsidR="00835E6F" w:rsidRPr="00A96292" w:rsidRDefault="00835E6F" w:rsidP="00835E6F"/>
    <w:p w14:paraId="0A2D6E9E" w14:textId="77777777" w:rsidR="00835E6F" w:rsidRDefault="00835E6F" w:rsidP="00835E6F">
      <w:pPr>
        <w:spacing w:after="0"/>
        <w:sectPr w:rsidR="00835E6F" w:rsidSect="00FC6314">
          <w:headerReference w:type="default" r:id="rId28"/>
          <w:pgSz w:w="11920" w:h="16860"/>
          <w:pgMar w:top="1418" w:right="1021" w:bottom="680" w:left="919" w:header="1202" w:footer="423" w:gutter="0"/>
          <w:cols w:space="720"/>
          <w:docGrid w:linePitch="299"/>
        </w:sectPr>
      </w:pPr>
    </w:p>
    <w:tbl>
      <w:tblPr>
        <w:tblpPr w:leftFromText="180" w:rightFromText="180" w:vertAnchor="text" w:horzAnchor="margin" w:tblpY="433"/>
        <w:tblW w:w="0" w:type="auto"/>
        <w:tblLayout w:type="fixed"/>
        <w:tblCellMar>
          <w:left w:w="0" w:type="dxa"/>
          <w:right w:w="0" w:type="dxa"/>
        </w:tblCellMar>
        <w:tblLook w:val="01E0" w:firstRow="1" w:lastRow="1" w:firstColumn="1" w:lastColumn="1" w:noHBand="0" w:noVBand="0"/>
      </w:tblPr>
      <w:tblGrid>
        <w:gridCol w:w="2803"/>
        <w:gridCol w:w="6943"/>
      </w:tblGrid>
      <w:tr w:rsidR="00A34C57" w14:paraId="226369BC" w14:textId="77777777" w:rsidTr="00A34C57">
        <w:trPr>
          <w:trHeight w:hRule="exact" w:val="710"/>
        </w:trPr>
        <w:tc>
          <w:tcPr>
            <w:tcW w:w="2803" w:type="dxa"/>
            <w:tcBorders>
              <w:top w:val="single" w:sz="4" w:space="0" w:color="000000"/>
              <w:left w:val="single" w:sz="4" w:space="0" w:color="000000"/>
              <w:bottom w:val="single" w:sz="4" w:space="0" w:color="000000"/>
              <w:right w:val="single" w:sz="4" w:space="0" w:color="000000"/>
            </w:tcBorders>
            <w:shd w:val="clear" w:color="auto" w:fill="F2F2F2"/>
          </w:tcPr>
          <w:p w14:paraId="0BF95634" w14:textId="77777777" w:rsidR="00A34C57" w:rsidRDefault="00A34C57" w:rsidP="00A34C57">
            <w:pPr>
              <w:spacing w:after="0"/>
              <w:ind w:left="102" w:right="-20"/>
              <w:rPr>
                <w:rFonts w:eastAsia="Arial" w:cs="Arial"/>
                <w:szCs w:val="20"/>
              </w:rPr>
            </w:pPr>
            <w:bookmarkStart w:id="22" w:name="_Toc515369932"/>
            <w:r>
              <w:rPr>
                <w:rFonts w:eastAsia="Arial" w:cs="Arial"/>
                <w:b/>
                <w:bCs/>
                <w:szCs w:val="20"/>
              </w:rPr>
              <w:lastRenderedPageBreak/>
              <w:t>C</w:t>
            </w:r>
            <w:r>
              <w:rPr>
                <w:rFonts w:eastAsia="Arial" w:cs="Arial"/>
                <w:b/>
                <w:bCs/>
                <w:spacing w:val="1"/>
                <w:szCs w:val="20"/>
              </w:rPr>
              <w:t>od</w:t>
            </w:r>
            <w:r>
              <w:rPr>
                <w:rFonts w:eastAsia="Arial" w:cs="Arial"/>
                <w:b/>
                <w:bCs/>
                <w:szCs w:val="20"/>
              </w:rPr>
              <w:t>e</w:t>
            </w:r>
          </w:p>
        </w:tc>
        <w:tc>
          <w:tcPr>
            <w:tcW w:w="6943" w:type="dxa"/>
            <w:tcBorders>
              <w:top w:val="single" w:sz="4" w:space="0" w:color="000000"/>
              <w:left w:val="single" w:sz="4" w:space="0" w:color="000000"/>
              <w:bottom w:val="single" w:sz="4" w:space="0" w:color="000000"/>
              <w:right w:val="single" w:sz="4" w:space="0" w:color="000000"/>
            </w:tcBorders>
          </w:tcPr>
          <w:p w14:paraId="776CC235" w14:textId="77777777" w:rsidR="00A34C57" w:rsidRDefault="00A34C57" w:rsidP="00A34C57">
            <w:pPr>
              <w:spacing w:after="0"/>
              <w:ind w:left="102" w:right="48"/>
              <w:rPr>
                <w:rFonts w:eastAsia="Arial" w:cs="Arial"/>
                <w:szCs w:val="20"/>
              </w:rPr>
            </w:pPr>
            <w:r>
              <w:rPr>
                <w:rFonts w:eastAsia="Arial" w:cs="Arial"/>
                <w:szCs w:val="20"/>
              </w:rPr>
              <w:t>Nat</w:t>
            </w:r>
            <w:r>
              <w:rPr>
                <w:rFonts w:eastAsia="Arial" w:cs="Arial"/>
                <w:spacing w:val="1"/>
                <w:szCs w:val="20"/>
              </w:rPr>
              <w:t>i</w:t>
            </w:r>
            <w:r>
              <w:rPr>
                <w:rFonts w:eastAsia="Arial" w:cs="Arial"/>
                <w:szCs w:val="20"/>
              </w:rPr>
              <w:t>on</w:t>
            </w:r>
            <w:r>
              <w:rPr>
                <w:rFonts w:eastAsia="Arial" w:cs="Arial"/>
                <w:spacing w:val="2"/>
                <w:szCs w:val="20"/>
              </w:rPr>
              <w:t>a</w:t>
            </w:r>
            <w:r>
              <w:rPr>
                <w:rFonts w:eastAsia="Arial" w:cs="Arial"/>
                <w:spacing w:val="-1"/>
                <w:szCs w:val="20"/>
              </w:rPr>
              <w:t>l</w:t>
            </w:r>
            <w:r>
              <w:rPr>
                <w:rFonts w:eastAsia="Arial" w:cs="Arial"/>
                <w:spacing w:val="4"/>
                <w:szCs w:val="20"/>
              </w:rPr>
              <w:t>l</w:t>
            </w:r>
            <w:r>
              <w:rPr>
                <w:rFonts w:eastAsia="Arial" w:cs="Arial"/>
                <w:szCs w:val="20"/>
              </w:rPr>
              <w:t>y</w:t>
            </w:r>
            <w:r>
              <w:rPr>
                <w:rFonts w:eastAsia="Arial" w:cs="Arial"/>
                <w:spacing w:val="33"/>
                <w:szCs w:val="20"/>
              </w:rPr>
              <w:t xml:space="preserve"> </w:t>
            </w:r>
            <w:r>
              <w:rPr>
                <w:rFonts w:eastAsia="Arial" w:cs="Arial"/>
                <w:szCs w:val="20"/>
              </w:rPr>
              <w:t>en</w:t>
            </w:r>
            <w:r>
              <w:rPr>
                <w:rFonts w:eastAsia="Arial" w:cs="Arial"/>
                <w:spacing w:val="2"/>
                <w:szCs w:val="20"/>
              </w:rPr>
              <w:t>d</w:t>
            </w:r>
            <w:r>
              <w:rPr>
                <w:rFonts w:eastAsia="Arial" w:cs="Arial"/>
                <w:szCs w:val="20"/>
              </w:rPr>
              <w:t>o</w:t>
            </w:r>
            <w:r>
              <w:rPr>
                <w:rFonts w:eastAsia="Arial" w:cs="Arial"/>
                <w:spacing w:val="1"/>
                <w:szCs w:val="20"/>
              </w:rPr>
              <w:t>rs</w:t>
            </w:r>
            <w:r>
              <w:rPr>
                <w:rFonts w:eastAsia="Arial" w:cs="Arial"/>
                <w:szCs w:val="20"/>
              </w:rPr>
              <w:t>ed</w:t>
            </w:r>
            <w:r>
              <w:rPr>
                <w:rFonts w:eastAsia="Arial" w:cs="Arial"/>
                <w:spacing w:val="34"/>
                <w:szCs w:val="20"/>
              </w:rPr>
              <w:t xml:space="preserve"> </w:t>
            </w:r>
            <w:r>
              <w:rPr>
                <w:rFonts w:eastAsia="Arial" w:cs="Arial"/>
                <w:spacing w:val="3"/>
                <w:szCs w:val="20"/>
              </w:rPr>
              <w:t>T</w:t>
            </w:r>
            <w:r>
              <w:rPr>
                <w:rFonts w:eastAsia="Arial" w:cs="Arial"/>
                <w:spacing w:val="1"/>
                <w:szCs w:val="20"/>
              </w:rPr>
              <w:t>r</w:t>
            </w:r>
            <w:r>
              <w:rPr>
                <w:rFonts w:eastAsia="Arial" w:cs="Arial"/>
                <w:szCs w:val="20"/>
              </w:rPr>
              <w:t>a</w:t>
            </w:r>
            <w:r>
              <w:rPr>
                <w:rFonts w:eastAsia="Arial" w:cs="Arial"/>
                <w:spacing w:val="-1"/>
                <w:szCs w:val="20"/>
              </w:rPr>
              <w:t>i</w:t>
            </w:r>
            <w:r>
              <w:rPr>
                <w:rFonts w:eastAsia="Arial" w:cs="Arial"/>
                <w:szCs w:val="20"/>
              </w:rPr>
              <w:t>n</w:t>
            </w:r>
            <w:r>
              <w:rPr>
                <w:rFonts w:eastAsia="Arial" w:cs="Arial"/>
                <w:spacing w:val="1"/>
                <w:szCs w:val="20"/>
              </w:rPr>
              <w:t>i</w:t>
            </w:r>
            <w:r>
              <w:rPr>
                <w:rFonts w:eastAsia="Arial" w:cs="Arial"/>
                <w:szCs w:val="20"/>
              </w:rPr>
              <w:t>ng</w:t>
            </w:r>
            <w:r>
              <w:rPr>
                <w:rFonts w:eastAsia="Arial" w:cs="Arial"/>
                <w:spacing w:val="35"/>
                <w:szCs w:val="20"/>
              </w:rPr>
              <w:t xml:space="preserve"> </w:t>
            </w:r>
            <w:r>
              <w:rPr>
                <w:rFonts w:eastAsia="Arial" w:cs="Arial"/>
                <w:spacing w:val="2"/>
                <w:szCs w:val="20"/>
              </w:rPr>
              <w:t>P</w:t>
            </w:r>
            <w:r>
              <w:rPr>
                <w:rFonts w:eastAsia="Arial" w:cs="Arial"/>
                <w:szCs w:val="20"/>
              </w:rPr>
              <w:t>a</w:t>
            </w:r>
            <w:r>
              <w:rPr>
                <w:rFonts w:eastAsia="Arial" w:cs="Arial"/>
                <w:spacing w:val="1"/>
                <w:szCs w:val="20"/>
              </w:rPr>
              <w:t>c</w:t>
            </w:r>
            <w:r>
              <w:rPr>
                <w:rFonts w:eastAsia="Arial" w:cs="Arial"/>
                <w:spacing w:val="4"/>
                <w:szCs w:val="20"/>
              </w:rPr>
              <w:t>k</w:t>
            </w:r>
            <w:r>
              <w:rPr>
                <w:rFonts w:eastAsia="Arial" w:cs="Arial"/>
                <w:szCs w:val="20"/>
              </w:rPr>
              <w:t>age</w:t>
            </w:r>
            <w:r>
              <w:rPr>
                <w:rFonts w:eastAsia="Arial" w:cs="Arial"/>
                <w:spacing w:val="35"/>
                <w:szCs w:val="20"/>
              </w:rPr>
              <w:t xml:space="preserve"> </w:t>
            </w:r>
            <w:r>
              <w:rPr>
                <w:rFonts w:eastAsia="Arial" w:cs="Arial"/>
                <w:szCs w:val="20"/>
              </w:rPr>
              <w:t>qu</w:t>
            </w:r>
            <w:r>
              <w:rPr>
                <w:rFonts w:eastAsia="Arial" w:cs="Arial"/>
                <w:spacing w:val="2"/>
                <w:szCs w:val="20"/>
              </w:rPr>
              <w:t>a</w:t>
            </w:r>
            <w:r>
              <w:rPr>
                <w:rFonts w:eastAsia="Arial" w:cs="Arial"/>
                <w:spacing w:val="1"/>
                <w:szCs w:val="20"/>
              </w:rPr>
              <w:t>l</w:t>
            </w:r>
            <w:r>
              <w:rPr>
                <w:rFonts w:eastAsia="Arial" w:cs="Arial"/>
                <w:spacing w:val="-1"/>
                <w:szCs w:val="20"/>
              </w:rPr>
              <w:t>i</w:t>
            </w:r>
            <w:r>
              <w:rPr>
                <w:rFonts w:eastAsia="Arial" w:cs="Arial"/>
                <w:spacing w:val="2"/>
                <w:szCs w:val="20"/>
              </w:rPr>
              <w:t>f</w:t>
            </w:r>
            <w:r>
              <w:rPr>
                <w:rFonts w:eastAsia="Arial" w:cs="Arial"/>
                <w:spacing w:val="-1"/>
                <w:szCs w:val="20"/>
              </w:rPr>
              <w:t>i</w:t>
            </w:r>
            <w:r>
              <w:rPr>
                <w:rFonts w:eastAsia="Arial" w:cs="Arial"/>
                <w:spacing w:val="1"/>
                <w:szCs w:val="20"/>
              </w:rPr>
              <w:t>c</w:t>
            </w:r>
            <w:r>
              <w:rPr>
                <w:rFonts w:eastAsia="Arial" w:cs="Arial"/>
                <w:szCs w:val="20"/>
              </w:rPr>
              <w:t>at</w:t>
            </w:r>
            <w:r>
              <w:rPr>
                <w:rFonts w:eastAsia="Arial" w:cs="Arial"/>
                <w:spacing w:val="-1"/>
                <w:szCs w:val="20"/>
              </w:rPr>
              <w:t>i</w:t>
            </w:r>
            <w:r>
              <w:rPr>
                <w:rFonts w:eastAsia="Arial" w:cs="Arial"/>
                <w:spacing w:val="2"/>
                <w:szCs w:val="20"/>
              </w:rPr>
              <w:t>o</w:t>
            </w:r>
            <w:r>
              <w:rPr>
                <w:rFonts w:eastAsia="Arial" w:cs="Arial"/>
                <w:szCs w:val="20"/>
              </w:rPr>
              <w:t>n</w:t>
            </w:r>
            <w:r>
              <w:rPr>
                <w:rFonts w:eastAsia="Arial" w:cs="Arial"/>
                <w:spacing w:val="35"/>
                <w:szCs w:val="20"/>
              </w:rPr>
              <w:t xml:space="preserve"> </w:t>
            </w:r>
            <w:r>
              <w:rPr>
                <w:rFonts w:eastAsia="Arial" w:cs="Arial"/>
                <w:szCs w:val="20"/>
              </w:rPr>
              <w:t>or</w:t>
            </w:r>
            <w:r>
              <w:rPr>
                <w:rFonts w:eastAsia="Arial" w:cs="Arial"/>
                <w:spacing w:val="42"/>
                <w:szCs w:val="20"/>
              </w:rPr>
              <w:t xml:space="preserve"> </w:t>
            </w:r>
            <w:r>
              <w:rPr>
                <w:rFonts w:eastAsia="Arial" w:cs="Arial"/>
                <w:spacing w:val="-1"/>
                <w:szCs w:val="20"/>
              </w:rPr>
              <w:t>A</w:t>
            </w:r>
            <w:r>
              <w:rPr>
                <w:rFonts w:eastAsia="Arial" w:cs="Arial"/>
                <w:spacing w:val="1"/>
                <w:szCs w:val="20"/>
              </w:rPr>
              <w:t>ccr</w:t>
            </w:r>
            <w:r>
              <w:rPr>
                <w:rFonts w:eastAsia="Arial" w:cs="Arial"/>
                <w:szCs w:val="20"/>
              </w:rPr>
              <w:t>ed</w:t>
            </w:r>
            <w:r>
              <w:rPr>
                <w:rFonts w:eastAsia="Arial" w:cs="Arial"/>
                <w:spacing w:val="-1"/>
                <w:szCs w:val="20"/>
              </w:rPr>
              <w:t>i</w:t>
            </w:r>
            <w:r>
              <w:rPr>
                <w:rFonts w:eastAsia="Arial" w:cs="Arial"/>
                <w:spacing w:val="2"/>
                <w:szCs w:val="20"/>
              </w:rPr>
              <w:t>t</w:t>
            </w:r>
            <w:r>
              <w:rPr>
                <w:rFonts w:eastAsia="Arial" w:cs="Arial"/>
                <w:szCs w:val="20"/>
              </w:rPr>
              <w:t>ed</w:t>
            </w:r>
            <w:r>
              <w:rPr>
                <w:rFonts w:eastAsia="Arial" w:cs="Arial"/>
                <w:spacing w:val="33"/>
                <w:szCs w:val="20"/>
              </w:rPr>
              <w:t xml:space="preserve"> </w:t>
            </w:r>
            <w:r>
              <w:rPr>
                <w:rFonts w:eastAsia="Arial" w:cs="Arial"/>
                <w:spacing w:val="3"/>
                <w:szCs w:val="20"/>
              </w:rPr>
              <w:t>C</w:t>
            </w:r>
            <w:r>
              <w:rPr>
                <w:rFonts w:eastAsia="Arial" w:cs="Arial"/>
                <w:szCs w:val="20"/>
              </w:rPr>
              <w:t>ou</w:t>
            </w:r>
            <w:r>
              <w:rPr>
                <w:rFonts w:eastAsia="Arial" w:cs="Arial"/>
                <w:spacing w:val="1"/>
                <w:szCs w:val="20"/>
              </w:rPr>
              <w:t>rs</w:t>
            </w:r>
            <w:r>
              <w:rPr>
                <w:rFonts w:eastAsia="Arial" w:cs="Arial"/>
                <w:szCs w:val="20"/>
              </w:rPr>
              <w:t xml:space="preserve">e </w:t>
            </w:r>
            <w:r>
              <w:rPr>
                <w:rFonts w:eastAsia="Arial" w:cs="Arial"/>
                <w:spacing w:val="1"/>
                <w:szCs w:val="20"/>
              </w:rPr>
              <w:t>c</w:t>
            </w:r>
            <w:r>
              <w:rPr>
                <w:rFonts w:eastAsia="Arial" w:cs="Arial"/>
                <w:szCs w:val="20"/>
              </w:rPr>
              <w:t>ode.</w:t>
            </w:r>
          </w:p>
        </w:tc>
      </w:tr>
      <w:tr w:rsidR="00A34C57" w14:paraId="6FA58838" w14:textId="77777777" w:rsidTr="00A34C57">
        <w:trPr>
          <w:trHeight w:hRule="exact" w:val="710"/>
        </w:trPr>
        <w:tc>
          <w:tcPr>
            <w:tcW w:w="2803" w:type="dxa"/>
            <w:tcBorders>
              <w:top w:val="single" w:sz="4" w:space="0" w:color="000000"/>
              <w:left w:val="single" w:sz="4" w:space="0" w:color="000000"/>
              <w:bottom w:val="single" w:sz="4" w:space="0" w:color="000000"/>
              <w:right w:val="single" w:sz="4" w:space="0" w:color="000000"/>
            </w:tcBorders>
            <w:shd w:val="clear" w:color="auto" w:fill="F2F2F2"/>
          </w:tcPr>
          <w:p w14:paraId="5ADC1C26" w14:textId="77777777" w:rsidR="00A34C57" w:rsidRDefault="00A34C57" w:rsidP="00A34C57">
            <w:pPr>
              <w:spacing w:after="0"/>
              <w:ind w:left="102" w:right="-20"/>
              <w:rPr>
                <w:rFonts w:eastAsia="Arial" w:cs="Arial"/>
                <w:szCs w:val="20"/>
              </w:rPr>
            </w:pP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6943" w:type="dxa"/>
            <w:tcBorders>
              <w:top w:val="single" w:sz="4" w:space="0" w:color="000000"/>
              <w:left w:val="single" w:sz="4" w:space="0" w:color="000000"/>
              <w:bottom w:val="single" w:sz="4" w:space="0" w:color="000000"/>
              <w:right w:val="single" w:sz="4" w:space="0" w:color="000000"/>
            </w:tcBorders>
          </w:tcPr>
          <w:p w14:paraId="4930C940" w14:textId="77777777" w:rsidR="00A34C57" w:rsidRDefault="00A34C57" w:rsidP="00A34C57">
            <w:pPr>
              <w:spacing w:after="0"/>
              <w:ind w:left="102" w:right="48"/>
              <w:rPr>
                <w:rFonts w:eastAsia="Arial" w:cs="Arial"/>
                <w:szCs w:val="20"/>
              </w:rPr>
            </w:pPr>
            <w:r>
              <w:rPr>
                <w:rFonts w:eastAsia="Arial" w:cs="Arial"/>
                <w:szCs w:val="20"/>
              </w:rPr>
              <w:t>Nat</w:t>
            </w:r>
            <w:r>
              <w:rPr>
                <w:rFonts w:eastAsia="Arial" w:cs="Arial"/>
                <w:spacing w:val="1"/>
                <w:szCs w:val="20"/>
              </w:rPr>
              <w:t>i</w:t>
            </w:r>
            <w:r>
              <w:rPr>
                <w:rFonts w:eastAsia="Arial" w:cs="Arial"/>
                <w:szCs w:val="20"/>
              </w:rPr>
              <w:t>on</w:t>
            </w:r>
            <w:r>
              <w:rPr>
                <w:rFonts w:eastAsia="Arial" w:cs="Arial"/>
                <w:spacing w:val="2"/>
                <w:szCs w:val="20"/>
              </w:rPr>
              <w:t>a</w:t>
            </w:r>
            <w:r>
              <w:rPr>
                <w:rFonts w:eastAsia="Arial" w:cs="Arial"/>
                <w:spacing w:val="-1"/>
                <w:szCs w:val="20"/>
              </w:rPr>
              <w:t>l</w:t>
            </w:r>
            <w:r>
              <w:rPr>
                <w:rFonts w:eastAsia="Arial" w:cs="Arial"/>
                <w:spacing w:val="4"/>
                <w:szCs w:val="20"/>
              </w:rPr>
              <w:t>l</w:t>
            </w:r>
            <w:r>
              <w:rPr>
                <w:rFonts w:eastAsia="Arial" w:cs="Arial"/>
                <w:szCs w:val="20"/>
              </w:rPr>
              <w:t>y</w:t>
            </w:r>
            <w:r>
              <w:rPr>
                <w:rFonts w:eastAsia="Arial" w:cs="Arial"/>
                <w:spacing w:val="33"/>
                <w:szCs w:val="20"/>
              </w:rPr>
              <w:t xml:space="preserve"> </w:t>
            </w:r>
            <w:r>
              <w:rPr>
                <w:rFonts w:eastAsia="Arial" w:cs="Arial"/>
                <w:szCs w:val="20"/>
              </w:rPr>
              <w:t>en</w:t>
            </w:r>
            <w:r>
              <w:rPr>
                <w:rFonts w:eastAsia="Arial" w:cs="Arial"/>
                <w:spacing w:val="2"/>
                <w:szCs w:val="20"/>
              </w:rPr>
              <w:t>d</w:t>
            </w:r>
            <w:r>
              <w:rPr>
                <w:rFonts w:eastAsia="Arial" w:cs="Arial"/>
                <w:szCs w:val="20"/>
              </w:rPr>
              <w:t>o</w:t>
            </w:r>
            <w:r>
              <w:rPr>
                <w:rFonts w:eastAsia="Arial" w:cs="Arial"/>
                <w:spacing w:val="1"/>
                <w:szCs w:val="20"/>
              </w:rPr>
              <w:t>rs</w:t>
            </w:r>
            <w:r>
              <w:rPr>
                <w:rFonts w:eastAsia="Arial" w:cs="Arial"/>
                <w:szCs w:val="20"/>
              </w:rPr>
              <w:t>ed</w:t>
            </w:r>
            <w:r>
              <w:rPr>
                <w:rFonts w:eastAsia="Arial" w:cs="Arial"/>
                <w:spacing w:val="34"/>
                <w:szCs w:val="20"/>
              </w:rPr>
              <w:t xml:space="preserve"> </w:t>
            </w:r>
            <w:r>
              <w:rPr>
                <w:rFonts w:eastAsia="Arial" w:cs="Arial"/>
                <w:spacing w:val="3"/>
                <w:szCs w:val="20"/>
              </w:rPr>
              <w:t>T</w:t>
            </w:r>
            <w:r>
              <w:rPr>
                <w:rFonts w:eastAsia="Arial" w:cs="Arial"/>
                <w:spacing w:val="1"/>
                <w:szCs w:val="20"/>
              </w:rPr>
              <w:t>r</w:t>
            </w:r>
            <w:r>
              <w:rPr>
                <w:rFonts w:eastAsia="Arial" w:cs="Arial"/>
                <w:szCs w:val="20"/>
              </w:rPr>
              <w:t>a</w:t>
            </w:r>
            <w:r>
              <w:rPr>
                <w:rFonts w:eastAsia="Arial" w:cs="Arial"/>
                <w:spacing w:val="-1"/>
                <w:szCs w:val="20"/>
              </w:rPr>
              <w:t>i</w:t>
            </w:r>
            <w:r>
              <w:rPr>
                <w:rFonts w:eastAsia="Arial" w:cs="Arial"/>
                <w:szCs w:val="20"/>
              </w:rPr>
              <w:t>n</w:t>
            </w:r>
            <w:r>
              <w:rPr>
                <w:rFonts w:eastAsia="Arial" w:cs="Arial"/>
                <w:spacing w:val="1"/>
                <w:szCs w:val="20"/>
              </w:rPr>
              <w:t>i</w:t>
            </w:r>
            <w:r>
              <w:rPr>
                <w:rFonts w:eastAsia="Arial" w:cs="Arial"/>
                <w:szCs w:val="20"/>
              </w:rPr>
              <w:t>ng</w:t>
            </w:r>
            <w:r>
              <w:rPr>
                <w:rFonts w:eastAsia="Arial" w:cs="Arial"/>
                <w:spacing w:val="35"/>
                <w:szCs w:val="20"/>
              </w:rPr>
              <w:t xml:space="preserve"> </w:t>
            </w:r>
            <w:r>
              <w:rPr>
                <w:rFonts w:eastAsia="Arial" w:cs="Arial"/>
                <w:spacing w:val="2"/>
                <w:szCs w:val="20"/>
              </w:rPr>
              <w:t>P</w:t>
            </w:r>
            <w:r>
              <w:rPr>
                <w:rFonts w:eastAsia="Arial" w:cs="Arial"/>
                <w:szCs w:val="20"/>
              </w:rPr>
              <w:t>a</w:t>
            </w:r>
            <w:r>
              <w:rPr>
                <w:rFonts w:eastAsia="Arial" w:cs="Arial"/>
                <w:spacing w:val="1"/>
                <w:szCs w:val="20"/>
              </w:rPr>
              <w:t>c</w:t>
            </w:r>
            <w:r>
              <w:rPr>
                <w:rFonts w:eastAsia="Arial" w:cs="Arial"/>
                <w:spacing w:val="4"/>
                <w:szCs w:val="20"/>
              </w:rPr>
              <w:t>k</w:t>
            </w:r>
            <w:r>
              <w:rPr>
                <w:rFonts w:eastAsia="Arial" w:cs="Arial"/>
                <w:szCs w:val="20"/>
              </w:rPr>
              <w:t>age</w:t>
            </w:r>
            <w:r>
              <w:rPr>
                <w:rFonts w:eastAsia="Arial" w:cs="Arial"/>
                <w:spacing w:val="35"/>
                <w:szCs w:val="20"/>
              </w:rPr>
              <w:t xml:space="preserve"> </w:t>
            </w:r>
            <w:r>
              <w:rPr>
                <w:rFonts w:eastAsia="Arial" w:cs="Arial"/>
                <w:szCs w:val="20"/>
              </w:rPr>
              <w:t>qu</w:t>
            </w:r>
            <w:r>
              <w:rPr>
                <w:rFonts w:eastAsia="Arial" w:cs="Arial"/>
                <w:spacing w:val="2"/>
                <w:szCs w:val="20"/>
              </w:rPr>
              <w:t>a</w:t>
            </w:r>
            <w:r>
              <w:rPr>
                <w:rFonts w:eastAsia="Arial" w:cs="Arial"/>
                <w:spacing w:val="1"/>
                <w:szCs w:val="20"/>
              </w:rPr>
              <w:t>l</w:t>
            </w:r>
            <w:r>
              <w:rPr>
                <w:rFonts w:eastAsia="Arial" w:cs="Arial"/>
                <w:spacing w:val="-1"/>
                <w:szCs w:val="20"/>
              </w:rPr>
              <w:t>i</w:t>
            </w:r>
            <w:r>
              <w:rPr>
                <w:rFonts w:eastAsia="Arial" w:cs="Arial"/>
                <w:spacing w:val="2"/>
                <w:szCs w:val="20"/>
              </w:rPr>
              <w:t>f</w:t>
            </w:r>
            <w:r>
              <w:rPr>
                <w:rFonts w:eastAsia="Arial" w:cs="Arial"/>
                <w:spacing w:val="-1"/>
                <w:szCs w:val="20"/>
              </w:rPr>
              <w:t>i</w:t>
            </w:r>
            <w:r>
              <w:rPr>
                <w:rFonts w:eastAsia="Arial" w:cs="Arial"/>
                <w:spacing w:val="1"/>
                <w:szCs w:val="20"/>
              </w:rPr>
              <w:t>c</w:t>
            </w:r>
            <w:r>
              <w:rPr>
                <w:rFonts w:eastAsia="Arial" w:cs="Arial"/>
                <w:szCs w:val="20"/>
              </w:rPr>
              <w:t>at</w:t>
            </w:r>
            <w:r>
              <w:rPr>
                <w:rFonts w:eastAsia="Arial" w:cs="Arial"/>
                <w:spacing w:val="-1"/>
                <w:szCs w:val="20"/>
              </w:rPr>
              <w:t>i</w:t>
            </w:r>
            <w:r>
              <w:rPr>
                <w:rFonts w:eastAsia="Arial" w:cs="Arial"/>
                <w:spacing w:val="2"/>
                <w:szCs w:val="20"/>
              </w:rPr>
              <w:t>o</w:t>
            </w:r>
            <w:r>
              <w:rPr>
                <w:rFonts w:eastAsia="Arial" w:cs="Arial"/>
                <w:szCs w:val="20"/>
              </w:rPr>
              <w:t>n</w:t>
            </w:r>
            <w:r>
              <w:rPr>
                <w:rFonts w:eastAsia="Arial" w:cs="Arial"/>
                <w:spacing w:val="35"/>
                <w:szCs w:val="20"/>
              </w:rPr>
              <w:t xml:space="preserve"> </w:t>
            </w:r>
            <w:r>
              <w:rPr>
                <w:rFonts w:eastAsia="Arial" w:cs="Arial"/>
                <w:szCs w:val="20"/>
              </w:rPr>
              <w:t>or</w:t>
            </w:r>
            <w:r>
              <w:rPr>
                <w:rFonts w:eastAsia="Arial" w:cs="Arial"/>
                <w:spacing w:val="42"/>
                <w:szCs w:val="20"/>
              </w:rPr>
              <w:t xml:space="preserve"> </w:t>
            </w:r>
            <w:r>
              <w:rPr>
                <w:rFonts w:eastAsia="Arial" w:cs="Arial"/>
                <w:spacing w:val="-1"/>
                <w:szCs w:val="20"/>
              </w:rPr>
              <w:t>A</w:t>
            </w:r>
            <w:r>
              <w:rPr>
                <w:rFonts w:eastAsia="Arial" w:cs="Arial"/>
                <w:spacing w:val="1"/>
                <w:szCs w:val="20"/>
              </w:rPr>
              <w:t>ccr</w:t>
            </w:r>
            <w:r>
              <w:rPr>
                <w:rFonts w:eastAsia="Arial" w:cs="Arial"/>
                <w:szCs w:val="20"/>
              </w:rPr>
              <w:t>ed</w:t>
            </w:r>
            <w:r>
              <w:rPr>
                <w:rFonts w:eastAsia="Arial" w:cs="Arial"/>
                <w:spacing w:val="-1"/>
                <w:szCs w:val="20"/>
              </w:rPr>
              <w:t>i</w:t>
            </w:r>
            <w:r>
              <w:rPr>
                <w:rFonts w:eastAsia="Arial" w:cs="Arial"/>
                <w:spacing w:val="2"/>
                <w:szCs w:val="20"/>
              </w:rPr>
              <w:t>t</w:t>
            </w:r>
            <w:r>
              <w:rPr>
                <w:rFonts w:eastAsia="Arial" w:cs="Arial"/>
                <w:szCs w:val="20"/>
              </w:rPr>
              <w:t>ed</w:t>
            </w:r>
            <w:r>
              <w:rPr>
                <w:rFonts w:eastAsia="Arial" w:cs="Arial"/>
                <w:spacing w:val="33"/>
                <w:szCs w:val="20"/>
              </w:rPr>
              <w:t xml:space="preserve"> </w:t>
            </w:r>
            <w:r>
              <w:rPr>
                <w:rFonts w:eastAsia="Arial" w:cs="Arial"/>
                <w:spacing w:val="3"/>
                <w:szCs w:val="20"/>
              </w:rPr>
              <w:t>C</w:t>
            </w:r>
            <w:r>
              <w:rPr>
                <w:rFonts w:eastAsia="Arial" w:cs="Arial"/>
                <w:szCs w:val="20"/>
              </w:rPr>
              <w:t>ou</w:t>
            </w:r>
            <w:r>
              <w:rPr>
                <w:rFonts w:eastAsia="Arial" w:cs="Arial"/>
                <w:spacing w:val="1"/>
                <w:szCs w:val="20"/>
              </w:rPr>
              <w:t>rs</w:t>
            </w:r>
            <w:r>
              <w:rPr>
                <w:rFonts w:eastAsia="Arial" w:cs="Arial"/>
                <w:szCs w:val="20"/>
              </w:rPr>
              <w:t>e t</w:t>
            </w:r>
            <w:r>
              <w:rPr>
                <w:rFonts w:eastAsia="Arial" w:cs="Arial"/>
                <w:spacing w:val="-1"/>
                <w:szCs w:val="20"/>
              </w:rPr>
              <w:t>i</w:t>
            </w:r>
            <w:r>
              <w:rPr>
                <w:rFonts w:eastAsia="Arial" w:cs="Arial"/>
                <w:szCs w:val="20"/>
              </w:rPr>
              <w:t>t</w:t>
            </w:r>
            <w:r>
              <w:rPr>
                <w:rFonts w:eastAsia="Arial" w:cs="Arial"/>
                <w:spacing w:val="1"/>
                <w:szCs w:val="20"/>
              </w:rPr>
              <w:t>l</w:t>
            </w:r>
            <w:r>
              <w:rPr>
                <w:rFonts w:eastAsia="Arial" w:cs="Arial"/>
                <w:szCs w:val="20"/>
              </w:rPr>
              <w:t>e.</w:t>
            </w:r>
          </w:p>
        </w:tc>
      </w:tr>
      <w:tr w:rsidR="00A34C57" w14:paraId="4FC3531E" w14:textId="77777777" w:rsidTr="00A34C57">
        <w:trPr>
          <w:trHeight w:hRule="exact" w:val="480"/>
        </w:trPr>
        <w:tc>
          <w:tcPr>
            <w:tcW w:w="2803" w:type="dxa"/>
            <w:tcBorders>
              <w:top w:val="single" w:sz="4" w:space="0" w:color="000000"/>
              <w:left w:val="single" w:sz="4" w:space="0" w:color="000000"/>
              <w:bottom w:val="single" w:sz="4" w:space="0" w:color="000000"/>
              <w:right w:val="single" w:sz="4" w:space="0" w:color="000000"/>
            </w:tcBorders>
            <w:shd w:val="clear" w:color="auto" w:fill="F2F2F2"/>
          </w:tcPr>
          <w:p w14:paraId="3C67C2BB" w14:textId="77777777" w:rsidR="00A34C57" w:rsidRDefault="00A34C57" w:rsidP="00A34C57">
            <w:pPr>
              <w:spacing w:after="0"/>
              <w:ind w:left="10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zCs w:val="20"/>
              </w:rPr>
              <w:t>C</w:t>
            </w:r>
            <w:r>
              <w:rPr>
                <w:rFonts w:eastAsia="Arial" w:cs="Arial"/>
                <w:b/>
                <w:bCs/>
                <w:spacing w:val="1"/>
                <w:szCs w:val="20"/>
              </w:rPr>
              <w:t>od</w:t>
            </w:r>
            <w:r>
              <w:rPr>
                <w:rFonts w:eastAsia="Arial" w:cs="Arial"/>
                <w:b/>
                <w:bCs/>
                <w:szCs w:val="20"/>
              </w:rPr>
              <w:t>e</w:t>
            </w:r>
          </w:p>
        </w:tc>
        <w:tc>
          <w:tcPr>
            <w:tcW w:w="6943" w:type="dxa"/>
            <w:tcBorders>
              <w:top w:val="single" w:sz="4" w:space="0" w:color="000000"/>
              <w:left w:val="single" w:sz="4" w:space="0" w:color="000000"/>
              <w:bottom w:val="single" w:sz="4" w:space="0" w:color="000000"/>
              <w:right w:val="single" w:sz="4" w:space="0" w:color="000000"/>
            </w:tcBorders>
          </w:tcPr>
          <w:p w14:paraId="73A65978" w14:textId="77777777" w:rsidR="00A34C57" w:rsidRDefault="00A34C57" w:rsidP="00A34C57">
            <w:pPr>
              <w:spacing w:after="0"/>
              <w:ind w:left="102" w:right="-20"/>
              <w:rPr>
                <w:rFonts w:eastAsia="Arial" w:cs="Arial"/>
                <w:szCs w:val="20"/>
              </w:rPr>
            </w:pPr>
            <w:r>
              <w:rPr>
                <w:rFonts w:eastAsia="Arial" w:cs="Arial"/>
                <w:szCs w:val="20"/>
              </w:rPr>
              <w:t>Nat</w:t>
            </w:r>
            <w:r>
              <w:rPr>
                <w:rFonts w:eastAsia="Arial" w:cs="Arial"/>
                <w:spacing w:val="1"/>
                <w:szCs w:val="20"/>
              </w:rPr>
              <w:t>i</w:t>
            </w:r>
            <w:r>
              <w:rPr>
                <w:rFonts w:eastAsia="Arial" w:cs="Arial"/>
                <w:szCs w:val="20"/>
              </w:rPr>
              <w:t>on</w:t>
            </w:r>
            <w:r>
              <w:rPr>
                <w:rFonts w:eastAsia="Arial" w:cs="Arial"/>
                <w:spacing w:val="2"/>
                <w:szCs w:val="20"/>
              </w:rPr>
              <w:t>a</w:t>
            </w:r>
            <w:r>
              <w:rPr>
                <w:rFonts w:eastAsia="Arial" w:cs="Arial"/>
                <w:spacing w:val="-1"/>
                <w:szCs w:val="20"/>
              </w:rPr>
              <w:t>l</w:t>
            </w:r>
            <w:r>
              <w:rPr>
                <w:rFonts w:eastAsia="Arial" w:cs="Arial"/>
                <w:spacing w:val="4"/>
                <w:szCs w:val="20"/>
              </w:rPr>
              <w:t>l</w:t>
            </w:r>
            <w:r>
              <w:rPr>
                <w:rFonts w:eastAsia="Arial" w:cs="Arial"/>
                <w:szCs w:val="20"/>
              </w:rPr>
              <w:t>y</w:t>
            </w:r>
            <w:r>
              <w:rPr>
                <w:rFonts w:eastAsia="Arial" w:cs="Arial"/>
                <w:spacing w:val="-13"/>
                <w:szCs w:val="20"/>
              </w:rPr>
              <w:t xml:space="preserve"> </w:t>
            </w:r>
            <w:r>
              <w:rPr>
                <w:rFonts w:eastAsia="Arial" w:cs="Arial"/>
                <w:spacing w:val="2"/>
                <w:szCs w:val="20"/>
              </w:rPr>
              <w:t>e</w:t>
            </w:r>
            <w:r>
              <w:rPr>
                <w:rFonts w:eastAsia="Arial" w:cs="Arial"/>
                <w:szCs w:val="20"/>
              </w:rPr>
              <w:t>n</w:t>
            </w:r>
            <w:r>
              <w:rPr>
                <w:rFonts w:eastAsia="Arial" w:cs="Arial"/>
                <w:spacing w:val="2"/>
                <w:szCs w:val="20"/>
              </w:rPr>
              <w:t>d</w:t>
            </w:r>
            <w:r>
              <w:rPr>
                <w:rFonts w:eastAsia="Arial" w:cs="Arial"/>
                <w:szCs w:val="20"/>
              </w:rPr>
              <w:t>o</w:t>
            </w:r>
            <w:r>
              <w:rPr>
                <w:rFonts w:eastAsia="Arial" w:cs="Arial"/>
                <w:spacing w:val="1"/>
                <w:szCs w:val="20"/>
              </w:rPr>
              <w:t>rs</w:t>
            </w:r>
            <w:r>
              <w:rPr>
                <w:rFonts w:eastAsia="Arial" w:cs="Arial"/>
                <w:szCs w:val="20"/>
              </w:rPr>
              <w:t>ed</w:t>
            </w:r>
            <w:r>
              <w:rPr>
                <w:rFonts w:eastAsia="Arial" w:cs="Arial"/>
                <w:spacing w:val="-9"/>
                <w:szCs w:val="20"/>
              </w:rPr>
              <w:t xml:space="preserve"> </w:t>
            </w:r>
            <w:r>
              <w:rPr>
                <w:rFonts w:eastAsia="Arial" w:cs="Arial"/>
                <w:spacing w:val="3"/>
                <w:szCs w:val="20"/>
              </w:rPr>
              <w:t>T</w:t>
            </w:r>
            <w:r>
              <w:rPr>
                <w:rFonts w:eastAsia="Arial" w:cs="Arial"/>
                <w:spacing w:val="1"/>
                <w:szCs w:val="20"/>
              </w:rPr>
              <w:t>r</w:t>
            </w:r>
            <w:r>
              <w:rPr>
                <w:rFonts w:eastAsia="Arial" w:cs="Arial"/>
                <w:szCs w:val="20"/>
              </w:rPr>
              <w:t>a</w:t>
            </w:r>
            <w:r>
              <w:rPr>
                <w:rFonts w:eastAsia="Arial" w:cs="Arial"/>
                <w:spacing w:val="-1"/>
                <w:szCs w:val="20"/>
              </w:rPr>
              <w:t>i</w:t>
            </w:r>
            <w:r>
              <w:rPr>
                <w:rFonts w:eastAsia="Arial" w:cs="Arial"/>
                <w:szCs w:val="20"/>
              </w:rPr>
              <w:t>n</w:t>
            </w:r>
            <w:r>
              <w:rPr>
                <w:rFonts w:eastAsia="Arial" w:cs="Arial"/>
                <w:spacing w:val="1"/>
                <w:szCs w:val="20"/>
              </w:rPr>
              <w:t>i</w:t>
            </w:r>
            <w:r>
              <w:rPr>
                <w:rFonts w:eastAsia="Arial" w:cs="Arial"/>
                <w:spacing w:val="2"/>
                <w:szCs w:val="20"/>
              </w:rPr>
              <w:t>n</w:t>
            </w:r>
            <w:r>
              <w:rPr>
                <w:rFonts w:eastAsia="Arial" w:cs="Arial"/>
                <w:szCs w:val="20"/>
              </w:rPr>
              <w:t>g</w:t>
            </w:r>
            <w:r>
              <w:rPr>
                <w:rFonts w:eastAsia="Arial" w:cs="Arial"/>
                <w:spacing w:val="-8"/>
                <w:szCs w:val="20"/>
              </w:rPr>
              <w:t xml:space="preserve"> </w:t>
            </w:r>
            <w:r>
              <w:rPr>
                <w:rFonts w:eastAsia="Arial" w:cs="Arial"/>
                <w:spacing w:val="-1"/>
                <w:szCs w:val="20"/>
              </w:rPr>
              <w:t>P</w:t>
            </w:r>
            <w:r>
              <w:rPr>
                <w:rFonts w:eastAsia="Arial" w:cs="Arial"/>
                <w:szCs w:val="20"/>
              </w:rPr>
              <w:t>a</w:t>
            </w:r>
            <w:r>
              <w:rPr>
                <w:rFonts w:eastAsia="Arial" w:cs="Arial"/>
                <w:spacing w:val="1"/>
                <w:szCs w:val="20"/>
              </w:rPr>
              <w:t>c</w:t>
            </w:r>
            <w:r>
              <w:rPr>
                <w:rFonts w:eastAsia="Arial" w:cs="Arial"/>
                <w:spacing w:val="4"/>
                <w:szCs w:val="20"/>
              </w:rPr>
              <w:t>k</w:t>
            </w:r>
            <w:r>
              <w:rPr>
                <w:rFonts w:eastAsia="Arial" w:cs="Arial"/>
                <w:szCs w:val="20"/>
              </w:rPr>
              <w:t>age</w:t>
            </w:r>
            <w:r>
              <w:rPr>
                <w:rFonts w:eastAsia="Arial" w:cs="Arial"/>
                <w:spacing w:val="-9"/>
                <w:szCs w:val="20"/>
              </w:rPr>
              <w:t xml:space="preserve"> </w:t>
            </w:r>
            <w:r>
              <w:rPr>
                <w:rFonts w:eastAsia="Arial" w:cs="Arial"/>
                <w:szCs w:val="20"/>
              </w:rPr>
              <w:t>or</w:t>
            </w:r>
            <w:r>
              <w:rPr>
                <w:rFonts w:eastAsia="Arial" w:cs="Arial"/>
                <w:spacing w:val="1"/>
                <w:szCs w:val="20"/>
              </w:rPr>
              <w:t xml:space="preserve"> </w:t>
            </w:r>
            <w:r>
              <w:rPr>
                <w:rFonts w:eastAsia="Arial" w:cs="Arial"/>
                <w:spacing w:val="-1"/>
                <w:szCs w:val="20"/>
              </w:rPr>
              <w:t>A</w:t>
            </w:r>
            <w:r>
              <w:rPr>
                <w:rFonts w:eastAsia="Arial" w:cs="Arial"/>
                <w:spacing w:val="1"/>
                <w:szCs w:val="20"/>
              </w:rPr>
              <w:t>ccr</w:t>
            </w:r>
            <w:r>
              <w:rPr>
                <w:rFonts w:eastAsia="Arial" w:cs="Arial"/>
                <w:szCs w:val="20"/>
              </w:rPr>
              <w:t>ed</w:t>
            </w:r>
            <w:r>
              <w:rPr>
                <w:rFonts w:eastAsia="Arial" w:cs="Arial"/>
                <w:spacing w:val="-1"/>
                <w:szCs w:val="20"/>
              </w:rPr>
              <w:t>i</w:t>
            </w:r>
            <w:r>
              <w:rPr>
                <w:rFonts w:eastAsia="Arial" w:cs="Arial"/>
                <w:spacing w:val="2"/>
                <w:szCs w:val="20"/>
              </w:rPr>
              <w:t>t</w:t>
            </w:r>
            <w:r>
              <w:rPr>
                <w:rFonts w:eastAsia="Arial" w:cs="Arial"/>
                <w:szCs w:val="20"/>
              </w:rPr>
              <w:t>ed</w:t>
            </w:r>
            <w:r>
              <w:rPr>
                <w:rFonts w:eastAsia="Arial" w:cs="Arial"/>
                <w:spacing w:val="-10"/>
                <w:szCs w:val="20"/>
              </w:rPr>
              <w:t xml:space="preserve"> </w:t>
            </w:r>
            <w:r>
              <w:rPr>
                <w:rFonts w:eastAsia="Arial" w:cs="Arial"/>
                <w:spacing w:val="3"/>
                <w:szCs w:val="20"/>
              </w:rPr>
              <w:t>C</w:t>
            </w:r>
            <w:r>
              <w:rPr>
                <w:rFonts w:eastAsia="Arial" w:cs="Arial"/>
                <w:szCs w:val="20"/>
              </w:rPr>
              <w:t>ou</w:t>
            </w:r>
            <w:r>
              <w:rPr>
                <w:rFonts w:eastAsia="Arial" w:cs="Arial"/>
                <w:spacing w:val="1"/>
                <w:szCs w:val="20"/>
              </w:rPr>
              <w:t>rs</w:t>
            </w:r>
            <w:r>
              <w:rPr>
                <w:rFonts w:eastAsia="Arial" w:cs="Arial"/>
                <w:szCs w:val="20"/>
              </w:rPr>
              <w:t>e</w:t>
            </w:r>
            <w:r>
              <w:rPr>
                <w:rFonts w:eastAsia="Arial" w:cs="Arial"/>
                <w:spacing w:val="-7"/>
                <w:szCs w:val="20"/>
              </w:rPr>
              <w:t xml:space="preserve"> </w:t>
            </w:r>
            <w:r>
              <w:rPr>
                <w:rFonts w:eastAsia="Arial" w:cs="Arial"/>
                <w:szCs w:val="20"/>
              </w:rPr>
              <w:t>u</w:t>
            </w:r>
            <w:r>
              <w:rPr>
                <w:rFonts w:eastAsia="Arial" w:cs="Arial"/>
                <w:spacing w:val="2"/>
                <w:szCs w:val="20"/>
              </w:rPr>
              <w:t>n</w:t>
            </w:r>
            <w:r>
              <w:rPr>
                <w:rFonts w:eastAsia="Arial" w:cs="Arial"/>
                <w:spacing w:val="-1"/>
                <w:szCs w:val="20"/>
              </w:rPr>
              <w:t>i</w:t>
            </w:r>
            <w:r>
              <w:rPr>
                <w:rFonts w:eastAsia="Arial" w:cs="Arial"/>
                <w:szCs w:val="20"/>
              </w:rPr>
              <w:t>t</w:t>
            </w:r>
            <w:r>
              <w:rPr>
                <w:rFonts w:eastAsia="Arial" w:cs="Arial"/>
                <w:spacing w:val="-4"/>
                <w:szCs w:val="20"/>
              </w:rPr>
              <w:t xml:space="preserve"> </w:t>
            </w:r>
            <w:r>
              <w:rPr>
                <w:rFonts w:eastAsia="Arial" w:cs="Arial"/>
                <w:spacing w:val="1"/>
                <w:szCs w:val="20"/>
              </w:rPr>
              <w:t>c</w:t>
            </w:r>
            <w:r>
              <w:rPr>
                <w:rFonts w:eastAsia="Arial" w:cs="Arial"/>
                <w:spacing w:val="2"/>
                <w:szCs w:val="20"/>
              </w:rPr>
              <w:t>o</w:t>
            </w:r>
            <w:r>
              <w:rPr>
                <w:rFonts w:eastAsia="Arial" w:cs="Arial"/>
                <w:szCs w:val="20"/>
              </w:rPr>
              <w:t>de.</w:t>
            </w:r>
          </w:p>
        </w:tc>
      </w:tr>
      <w:tr w:rsidR="00A34C57" w14:paraId="670BB9A6" w14:textId="77777777" w:rsidTr="00A34C57">
        <w:trPr>
          <w:trHeight w:hRule="exact" w:val="480"/>
        </w:trPr>
        <w:tc>
          <w:tcPr>
            <w:tcW w:w="2803" w:type="dxa"/>
            <w:tcBorders>
              <w:top w:val="single" w:sz="4" w:space="0" w:color="000000"/>
              <w:left w:val="single" w:sz="4" w:space="0" w:color="000000"/>
              <w:bottom w:val="single" w:sz="4" w:space="0" w:color="000000"/>
              <w:right w:val="single" w:sz="4" w:space="0" w:color="000000"/>
            </w:tcBorders>
            <w:shd w:val="clear" w:color="auto" w:fill="F2F2F2"/>
          </w:tcPr>
          <w:p w14:paraId="13588FED" w14:textId="77777777" w:rsidR="00A34C57" w:rsidRDefault="00A34C57" w:rsidP="00A34C57">
            <w:pPr>
              <w:spacing w:after="0"/>
              <w:ind w:left="102" w:right="-20"/>
              <w:rPr>
                <w:rFonts w:eastAsia="Arial" w:cs="Arial"/>
                <w:szCs w:val="20"/>
              </w:rPr>
            </w:pPr>
            <w:r>
              <w:rPr>
                <w:rFonts w:eastAsia="Arial" w:cs="Arial"/>
                <w:b/>
                <w:bCs/>
                <w:szCs w:val="20"/>
              </w:rPr>
              <w:t>U</w:t>
            </w:r>
            <w:r>
              <w:rPr>
                <w:rFonts w:eastAsia="Arial" w:cs="Arial"/>
                <w:b/>
                <w:bCs/>
                <w:spacing w:val="1"/>
                <w:szCs w:val="20"/>
              </w:rPr>
              <w:t>n</w:t>
            </w:r>
            <w:r>
              <w:rPr>
                <w:rFonts w:eastAsia="Arial" w:cs="Arial"/>
                <w:b/>
                <w:bCs/>
                <w:szCs w:val="20"/>
              </w:rPr>
              <w:t>it</w:t>
            </w:r>
            <w:r>
              <w:rPr>
                <w:rFonts w:eastAsia="Arial" w:cs="Arial"/>
                <w:b/>
                <w:bCs/>
                <w:spacing w:val="-4"/>
                <w:szCs w:val="20"/>
              </w:rPr>
              <w:t xml:space="preserve"> </w:t>
            </w:r>
            <w:r>
              <w:rPr>
                <w:rFonts w:eastAsia="Arial" w:cs="Arial"/>
                <w:b/>
                <w:bCs/>
                <w:spacing w:val="3"/>
                <w:szCs w:val="20"/>
              </w:rPr>
              <w:t>T</w:t>
            </w:r>
            <w:r>
              <w:rPr>
                <w:rFonts w:eastAsia="Arial" w:cs="Arial"/>
                <w:b/>
                <w:bCs/>
                <w:szCs w:val="20"/>
              </w:rPr>
              <w:t>i</w:t>
            </w:r>
            <w:r>
              <w:rPr>
                <w:rFonts w:eastAsia="Arial" w:cs="Arial"/>
                <w:b/>
                <w:bCs/>
                <w:spacing w:val="1"/>
                <w:szCs w:val="20"/>
              </w:rPr>
              <w:t>t</w:t>
            </w:r>
            <w:r>
              <w:rPr>
                <w:rFonts w:eastAsia="Arial" w:cs="Arial"/>
                <w:b/>
                <w:bCs/>
                <w:szCs w:val="20"/>
              </w:rPr>
              <w:t>le</w:t>
            </w:r>
          </w:p>
        </w:tc>
        <w:tc>
          <w:tcPr>
            <w:tcW w:w="6943" w:type="dxa"/>
            <w:tcBorders>
              <w:top w:val="single" w:sz="4" w:space="0" w:color="000000"/>
              <w:left w:val="single" w:sz="4" w:space="0" w:color="000000"/>
              <w:bottom w:val="single" w:sz="4" w:space="0" w:color="000000"/>
              <w:right w:val="single" w:sz="4" w:space="0" w:color="000000"/>
            </w:tcBorders>
          </w:tcPr>
          <w:p w14:paraId="47962B66" w14:textId="77777777" w:rsidR="00A34C57" w:rsidRDefault="00A34C57" w:rsidP="00A34C57">
            <w:pPr>
              <w:spacing w:after="0"/>
              <w:ind w:left="102" w:right="-20"/>
              <w:rPr>
                <w:rFonts w:eastAsia="Arial" w:cs="Arial"/>
                <w:szCs w:val="20"/>
              </w:rPr>
            </w:pPr>
            <w:r>
              <w:rPr>
                <w:rFonts w:eastAsia="Arial" w:cs="Arial"/>
                <w:szCs w:val="20"/>
              </w:rPr>
              <w:t>Nat</w:t>
            </w:r>
            <w:r>
              <w:rPr>
                <w:rFonts w:eastAsia="Arial" w:cs="Arial"/>
                <w:spacing w:val="1"/>
                <w:szCs w:val="20"/>
              </w:rPr>
              <w:t>i</w:t>
            </w:r>
            <w:r>
              <w:rPr>
                <w:rFonts w:eastAsia="Arial" w:cs="Arial"/>
                <w:szCs w:val="20"/>
              </w:rPr>
              <w:t>on</w:t>
            </w:r>
            <w:r>
              <w:rPr>
                <w:rFonts w:eastAsia="Arial" w:cs="Arial"/>
                <w:spacing w:val="2"/>
                <w:szCs w:val="20"/>
              </w:rPr>
              <w:t>a</w:t>
            </w:r>
            <w:r>
              <w:rPr>
                <w:rFonts w:eastAsia="Arial" w:cs="Arial"/>
                <w:spacing w:val="-1"/>
                <w:szCs w:val="20"/>
              </w:rPr>
              <w:t>l</w:t>
            </w:r>
            <w:r>
              <w:rPr>
                <w:rFonts w:eastAsia="Arial" w:cs="Arial"/>
                <w:spacing w:val="4"/>
                <w:szCs w:val="20"/>
              </w:rPr>
              <w:t>l</w:t>
            </w:r>
            <w:r>
              <w:rPr>
                <w:rFonts w:eastAsia="Arial" w:cs="Arial"/>
                <w:szCs w:val="20"/>
              </w:rPr>
              <w:t>y</w:t>
            </w:r>
            <w:r>
              <w:rPr>
                <w:rFonts w:eastAsia="Arial" w:cs="Arial"/>
                <w:spacing w:val="-13"/>
                <w:szCs w:val="20"/>
              </w:rPr>
              <w:t xml:space="preserve"> </w:t>
            </w:r>
            <w:r>
              <w:rPr>
                <w:rFonts w:eastAsia="Arial" w:cs="Arial"/>
                <w:spacing w:val="2"/>
                <w:szCs w:val="20"/>
              </w:rPr>
              <w:t>e</w:t>
            </w:r>
            <w:r>
              <w:rPr>
                <w:rFonts w:eastAsia="Arial" w:cs="Arial"/>
                <w:szCs w:val="20"/>
              </w:rPr>
              <w:t>n</w:t>
            </w:r>
            <w:r>
              <w:rPr>
                <w:rFonts w:eastAsia="Arial" w:cs="Arial"/>
                <w:spacing w:val="2"/>
                <w:szCs w:val="20"/>
              </w:rPr>
              <w:t>d</w:t>
            </w:r>
            <w:r>
              <w:rPr>
                <w:rFonts w:eastAsia="Arial" w:cs="Arial"/>
                <w:szCs w:val="20"/>
              </w:rPr>
              <w:t>o</w:t>
            </w:r>
            <w:r>
              <w:rPr>
                <w:rFonts w:eastAsia="Arial" w:cs="Arial"/>
                <w:spacing w:val="1"/>
                <w:szCs w:val="20"/>
              </w:rPr>
              <w:t>rs</w:t>
            </w:r>
            <w:r>
              <w:rPr>
                <w:rFonts w:eastAsia="Arial" w:cs="Arial"/>
                <w:szCs w:val="20"/>
              </w:rPr>
              <w:t>ed</w:t>
            </w:r>
            <w:r>
              <w:rPr>
                <w:rFonts w:eastAsia="Arial" w:cs="Arial"/>
                <w:spacing w:val="-9"/>
                <w:szCs w:val="20"/>
              </w:rPr>
              <w:t xml:space="preserve"> </w:t>
            </w:r>
            <w:r>
              <w:rPr>
                <w:rFonts w:eastAsia="Arial" w:cs="Arial"/>
                <w:spacing w:val="3"/>
                <w:szCs w:val="20"/>
              </w:rPr>
              <w:t>T</w:t>
            </w:r>
            <w:r>
              <w:rPr>
                <w:rFonts w:eastAsia="Arial" w:cs="Arial"/>
                <w:spacing w:val="1"/>
                <w:szCs w:val="20"/>
              </w:rPr>
              <w:t>r</w:t>
            </w:r>
            <w:r>
              <w:rPr>
                <w:rFonts w:eastAsia="Arial" w:cs="Arial"/>
                <w:szCs w:val="20"/>
              </w:rPr>
              <w:t>a</w:t>
            </w:r>
            <w:r>
              <w:rPr>
                <w:rFonts w:eastAsia="Arial" w:cs="Arial"/>
                <w:spacing w:val="-1"/>
                <w:szCs w:val="20"/>
              </w:rPr>
              <w:t>i</w:t>
            </w:r>
            <w:r>
              <w:rPr>
                <w:rFonts w:eastAsia="Arial" w:cs="Arial"/>
                <w:szCs w:val="20"/>
              </w:rPr>
              <w:t>n</w:t>
            </w:r>
            <w:r>
              <w:rPr>
                <w:rFonts w:eastAsia="Arial" w:cs="Arial"/>
                <w:spacing w:val="1"/>
                <w:szCs w:val="20"/>
              </w:rPr>
              <w:t>i</w:t>
            </w:r>
            <w:r>
              <w:rPr>
                <w:rFonts w:eastAsia="Arial" w:cs="Arial"/>
                <w:spacing w:val="2"/>
                <w:szCs w:val="20"/>
              </w:rPr>
              <w:t>n</w:t>
            </w:r>
            <w:r>
              <w:rPr>
                <w:rFonts w:eastAsia="Arial" w:cs="Arial"/>
                <w:szCs w:val="20"/>
              </w:rPr>
              <w:t>g</w:t>
            </w:r>
            <w:r>
              <w:rPr>
                <w:rFonts w:eastAsia="Arial" w:cs="Arial"/>
                <w:spacing w:val="-8"/>
                <w:szCs w:val="20"/>
              </w:rPr>
              <w:t xml:space="preserve"> </w:t>
            </w:r>
            <w:r>
              <w:rPr>
                <w:rFonts w:eastAsia="Arial" w:cs="Arial"/>
                <w:spacing w:val="-1"/>
                <w:szCs w:val="20"/>
              </w:rPr>
              <w:t>P</w:t>
            </w:r>
            <w:r>
              <w:rPr>
                <w:rFonts w:eastAsia="Arial" w:cs="Arial"/>
                <w:szCs w:val="20"/>
              </w:rPr>
              <w:t>a</w:t>
            </w:r>
            <w:r>
              <w:rPr>
                <w:rFonts w:eastAsia="Arial" w:cs="Arial"/>
                <w:spacing w:val="1"/>
                <w:szCs w:val="20"/>
              </w:rPr>
              <w:t>c</w:t>
            </w:r>
            <w:r>
              <w:rPr>
                <w:rFonts w:eastAsia="Arial" w:cs="Arial"/>
                <w:spacing w:val="4"/>
                <w:szCs w:val="20"/>
              </w:rPr>
              <w:t>k</w:t>
            </w:r>
            <w:r>
              <w:rPr>
                <w:rFonts w:eastAsia="Arial" w:cs="Arial"/>
                <w:szCs w:val="20"/>
              </w:rPr>
              <w:t>age</w:t>
            </w:r>
            <w:r>
              <w:rPr>
                <w:rFonts w:eastAsia="Arial" w:cs="Arial"/>
                <w:spacing w:val="-9"/>
                <w:szCs w:val="20"/>
              </w:rPr>
              <w:t xml:space="preserve"> </w:t>
            </w:r>
            <w:r>
              <w:rPr>
                <w:rFonts w:eastAsia="Arial" w:cs="Arial"/>
                <w:szCs w:val="20"/>
              </w:rPr>
              <w:t>or</w:t>
            </w:r>
            <w:r>
              <w:rPr>
                <w:rFonts w:eastAsia="Arial" w:cs="Arial"/>
                <w:spacing w:val="1"/>
                <w:szCs w:val="20"/>
              </w:rPr>
              <w:t xml:space="preserve"> </w:t>
            </w:r>
            <w:r>
              <w:rPr>
                <w:rFonts w:eastAsia="Arial" w:cs="Arial"/>
                <w:spacing w:val="-1"/>
                <w:szCs w:val="20"/>
              </w:rPr>
              <w:t>A</w:t>
            </w:r>
            <w:r>
              <w:rPr>
                <w:rFonts w:eastAsia="Arial" w:cs="Arial"/>
                <w:spacing w:val="1"/>
                <w:szCs w:val="20"/>
              </w:rPr>
              <w:t>ccr</w:t>
            </w:r>
            <w:r>
              <w:rPr>
                <w:rFonts w:eastAsia="Arial" w:cs="Arial"/>
                <w:szCs w:val="20"/>
              </w:rPr>
              <w:t>ed</w:t>
            </w:r>
            <w:r>
              <w:rPr>
                <w:rFonts w:eastAsia="Arial" w:cs="Arial"/>
                <w:spacing w:val="-1"/>
                <w:szCs w:val="20"/>
              </w:rPr>
              <w:t>i</w:t>
            </w:r>
            <w:r>
              <w:rPr>
                <w:rFonts w:eastAsia="Arial" w:cs="Arial"/>
                <w:spacing w:val="2"/>
                <w:szCs w:val="20"/>
              </w:rPr>
              <w:t>t</w:t>
            </w:r>
            <w:r>
              <w:rPr>
                <w:rFonts w:eastAsia="Arial" w:cs="Arial"/>
                <w:szCs w:val="20"/>
              </w:rPr>
              <w:t>ed</w:t>
            </w:r>
            <w:r>
              <w:rPr>
                <w:rFonts w:eastAsia="Arial" w:cs="Arial"/>
                <w:spacing w:val="-10"/>
                <w:szCs w:val="20"/>
              </w:rPr>
              <w:t xml:space="preserve"> </w:t>
            </w:r>
            <w:r>
              <w:rPr>
                <w:rFonts w:eastAsia="Arial" w:cs="Arial"/>
                <w:spacing w:val="3"/>
                <w:szCs w:val="20"/>
              </w:rPr>
              <w:t>C</w:t>
            </w:r>
            <w:r>
              <w:rPr>
                <w:rFonts w:eastAsia="Arial" w:cs="Arial"/>
                <w:szCs w:val="20"/>
              </w:rPr>
              <w:t>ou</w:t>
            </w:r>
            <w:r>
              <w:rPr>
                <w:rFonts w:eastAsia="Arial" w:cs="Arial"/>
                <w:spacing w:val="1"/>
                <w:szCs w:val="20"/>
              </w:rPr>
              <w:t>rs</w:t>
            </w:r>
            <w:r>
              <w:rPr>
                <w:rFonts w:eastAsia="Arial" w:cs="Arial"/>
                <w:szCs w:val="20"/>
              </w:rPr>
              <w:t>e</w:t>
            </w:r>
            <w:r>
              <w:rPr>
                <w:rFonts w:eastAsia="Arial" w:cs="Arial"/>
                <w:spacing w:val="-7"/>
                <w:szCs w:val="20"/>
              </w:rPr>
              <w:t xml:space="preserve"> </w:t>
            </w:r>
            <w:r>
              <w:rPr>
                <w:rFonts w:eastAsia="Arial" w:cs="Arial"/>
                <w:szCs w:val="20"/>
              </w:rPr>
              <w:t>u</w:t>
            </w:r>
            <w:r>
              <w:rPr>
                <w:rFonts w:eastAsia="Arial" w:cs="Arial"/>
                <w:spacing w:val="2"/>
                <w:szCs w:val="20"/>
              </w:rPr>
              <w:t>n</w:t>
            </w:r>
            <w:r>
              <w:rPr>
                <w:rFonts w:eastAsia="Arial" w:cs="Arial"/>
                <w:spacing w:val="-1"/>
                <w:szCs w:val="20"/>
              </w:rPr>
              <w:t>i</w:t>
            </w:r>
            <w:r>
              <w:rPr>
                <w:rFonts w:eastAsia="Arial" w:cs="Arial"/>
                <w:szCs w:val="20"/>
              </w:rPr>
              <w:t>t</w:t>
            </w:r>
            <w:r>
              <w:rPr>
                <w:rFonts w:eastAsia="Arial" w:cs="Arial"/>
                <w:spacing w:val="-4"/>
                <w:szCs w:val="20"/>
              </w:rPr>
              <w:t xml:space="preserve"> </w:t>
            </w:r>
            <w:r>
              <w:rPr>
                <w:rFonts w:eastAsia="Arial" w:cs="Arial"/>
                <w:spacing w:val="2"/>
                <w:szCs w:val="20"/>
              </w:rPr>
              <w:t>t</w:t>
            </w:r>
            <w:r>
              <w:rPr>
                <w:rFonts w:eastAsia="Arial" w:cs="Arial"/>
                <w:spacing w:val="-1"/>
                <w:szCs w:val="20"/>
              </w:rPr>
              <w:t>i</w:t>
            </w:r>
            <w:r>
              <w:rPr>
                <w:rFonts w:eastAsia="Arial" w:cs="Arial"/>
                <w:szCs w:val="20"/>
              </w:rPr>
              <w:t>t</w:t>
            </w:r>
            <w:r>
              <w:rPr>
                <w:rFonts w:eastAsia="Arial" w:cs="Arial"/>
                <w:spacing w:val="1"/>
                <w:szCs w:val="20"/>
              </w:rPr>
              <w:t>l</w:t>
            </w:r>
            <w:r>
              <w:rPr>
                <w:rFonts w:eastAsia="Arial" w:cs="Arial"/>
                <w:szCs w:val="20"/>
              </w:rPr>
              <w:t>e.</w:t>
            </w:r>
          </w:p>
        </w:tc>
      </w:tr>
      <w:tr w:rsidR="00A34C57" w14:paraId="29D776C5" w14:textId="77777777" w:rsidTr="008520B5">
        <w:trPr>
          <w:trHeight w:hRule="exact" w:val="1735"/>
        </w:trPr>
        <w:tc>
          <w:tcPr>
            <w:tcW w:w="2803" w:type="dxa"/>
            <w:tcBorders>
              <w:top w:val="single" w:sz="4" w:space="0" w:color="000000"/>
              <w:left w:val="single" w:sz="4" w:space="0" w:color="000000"/>
              <w:bottom w:val="single" w:sz="4" w:space="0" w:color="000000"/>
              <w:right w:val="single" w:sz="4" w:space="0" w:color="000000"/>
            </w:tcBorders>
            <w:shd w:val="clear" w:color="auto" w:fill="F2F2F2"/>
          </w:tcPr>
          <w:p w14:paraId="47DE0E17" w14:textId="77777777" w:rsidR="00A34C57" w:rsidRDefault="00A34C57" w:rsidP="00A34C57">
            <w:pPr>
              <w:spacing w:after="0"/>
              <w:ind w:left="102" w:right="-20"/>
              <w:rPr>
                <w:rFonts w:eastAsia="Arial" w:cs="Arial"/>
                <w:szCs w:val="20"/>
              </w:rPr>
            </w:pPr>
            <w:r>
              <w:rPr>
                <w:rFonts w:eastAsia="Arial" w:cs="Arial"/>
                <w:b/>
                <w:bCs/>
                <w:szCs w:val="20"/>
              </w:rPr>
              <w:t>N</w:t>
            </w:r>
            <w:r>
              <w:rPr>
                <w:rFonts w:eastAsia="Arial" w:cs="Arial"/>
                <w:b/>
                <w:bCs/>
                <w:spacing w:val="1"/>
                <w:szCs w:val="20"/>
              </w:rPr>
              <w:t>om</w:t>
            </w:r>
            <w:r>
              <w:rPr>
                <w:rFonts w:eastAsia="Arial" w:cs="Arial"/>
                <w:b/>
                <w:bCs/>
                <w:szCs w:val="20"/>
              </w:rPr>
              <w:t>i</w:t>
            </w:r>
            <w:r>
              <w:rPr>
                <w:rFonts w:eastAsia="Arial" w:cs="Arial"/>
                <w:b/>
                <w:bCs/>
                <w:spacing w:val="1"/>
                <w:szCs w:val="20"/>
              </w:rPr>
              <w:t>n</w:t>
            </w:r>
            <w:r>
              <w:rPr>
                <w:rFonts w:eastAsia="Arial" w:cs="Arial"/>
                <w:b/>
                <w:bCs/>
                <w:szCs w:val="20"/>
              </w:rPr>
              <w:t>al</w:t>
            </w:r>
            <w:r>
              <w:rPr>
                <w:rFonts w:eastAsia="Arial" w:cs="Arial"/>
                <w:b/>
                <w:bCs/>
                <w:spacing w:val="-9"/>
                <w:szCs w:val="20"/>
              </w:rPr>
              <w:t xml:space="preserve"> </w:t>
            </w:r>
            <w:r>
              <w:rPr>
                <w:rFonts w:eastAsia="Arial" w:cs="Arial"/>
                <w:b/>
                <w:bCs/>
                <w:szCs w:val="20"/>
              </w:rPr>
              <w:t>H</w:t>
            </w:r>
            <w:r>
              <w:rPr>
                <w:rFonts w:eastAsia="Arial" w:cs="Arial"/>
                <w:b/>
                <w:bCs/>
                <w:spacing w:val="1"/>
                <w:szCs w:val="20"/>
              </w:rPr>
              <w:t>ou</w:t>
            </w:r>
            <w:r>
              <w:rPr>
                <w:rFonts w:eastAsia="Arial" w:cs="Arial"/>
                <w:b/>
                <w:bCs/>
                <w:spacing w:val="2"/>
                <w:szCs w:val="20"/>
              </w:rPr>
              <w:t>r</w:t>
            </w:r>
            <w:r>
              <w:rPr>
                <w:rFonts w:eastAsia="Arial" w:cs="Arial"/>
                <w:b/>
                <w:bCs/>
                <w:szCs w:val="20"/>
              </w:rPr>
              <w:t>s</w:t>
            </w:r>
          </w:p>
        </w:tc>
        <w:tc>
          <w:tcPr>
            <w:tcW w:w="6943" w:type="dxa"/>
            <w:tcBorders>
              <w:top w:val="single" w:sz="4" w:space="0" w:color="000000"/>
              <w:left w:val="single" w:sz="4" w:space="0" w:color="000000"/>
              <w:bottom w:val="single" w:sz="4" w:space="0" w:color="000000"/>
              <w:right w:val="single" w:sz="4" w:space="0" w:color="000000"/>
            </w:tcBorders>
          </w:tcPr>
          <w:p w14:paraId="2CCF5AB4" w14:textId="77AFAA6D" w:rsidR="00A34C57" w:rsidRDefault="00C53A7E" w:rsidP="00F945F1">
            <w:pPr>
              <w:ind w:left="102" w:right="253"/>
              <w:jc w:val="both"/>
              <w:rPr>
                <w:rFonts w:eastAsia="Arial" w:cs="Arial"/>
                <w:szCs w:val="20"/>
              </w:rPr>
            </w:pPr>
            <w:r w:rsidRPr="00C53A7E">
              <w:rPr>
                <w:rFonts w:eastAsia="Arial" w:cs="Arial"/>
                <w:spacing w:val="-1"/>
                <w:szCs w:val="20"/>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r w:rsidR="00A34C57" w14:paraId="56B32DCF" w14:textId="77777777" w:rsidTr="00F945F1">
        <w:trPr>
          <w:trHeight w:hRule="exact" w:val="1137"/>
        </w:trPr>
        <w:tc>
          <w:tcPr>
            <w:tcW w:w="2803" w:type="dxa"/>
            <w:tcBorders>
              <w:top w:val="single" w:sz="4" w:space="0" w:color="000000"/>
              <w:left w:val="single" w:sz="4" w:space="0" w:color="000000"/>
              <w:bottom w:val="single" w:sz="4" w:space="0" w:color="000000"/>
              <w:right w:val="single" w:sz="4" w:space="0" w:color="000000"/>
            </w:tcBorders>
            <w:shd w:val="clear" w:color="auto" w:fill="F2F2F2"/>
          </w:tcPr>
          <w:p w14:paraId="49F43311" w14:textId="77777777" w:rsidR="00A34C57" w:rsidRDefault="00A34C57" w:rsidP="00A34C57">
            <w:pPr>
              <w:spacing w:after="0"/>
              <w:ind w:left="102" w:right="-20"/>
              <w:rPr>
                <w:rFonts w:eastAsia="Arial" w:cs="Arial"/>
                <w:szCs w:val="20"/>
              </w:rPr>
            </w:pPr>
            <w:r>
              <w:rPr>
                <w:rFonts w:eastAsia="Arial" w:cs="Arial"/>
                <w:b/>
                <w:bCs/>
                <w:spacing w:val="-1"/>
                <w:szCs w:val="20"/>
              </w:rPr>
              <w:t>S</w:t>
            </w:r>
            <w:r>
              <w:rPr>
                <w:rFonts w:eastAsia="Arial" w:cs="Arial"/>
                <w:b/>
                <w:bCs/>
                <w:szCs w:val="20"/>
              </w:rPr>
              <w:t>c</w:t>
            </w:r>
            <w:r>
              <w:rPr>
                <w:rFonts w:eastAsia="Arial" w:cs="Arial"/>
                <w:b/>
                <w:bCs/>
                <w:spacing w:val="1"/>
                <w:szCs w:val="20"/>
              </w:rPr>
              <w:t>op</w:t>
            </w:r>
            <w:r>
              <w:rPr>
                <w:rFonts w:eastAsia="Arial" w:cs="Arial"/>
                <w:b/>
                <w:bCs/>
                <w:szCs w:val="20"/>
              </w:rPr>
              <w:t>e</w:t>
            </w:r>
            <w:r>
              <w:rPr>
                <w:rFonts w:eastAsia="Arial" w:cs="Arial"/>
                <w:b/>
                <w:bCs/>
                <w:spacing w:val="-7"/>
                <w:szCs w:val="20"/>
              </w:rPr>
              <w:t xml:space="preserve"> </w:t>
            </w:r>
            <w:r>
              <w:rPr>
                <w:rFonts w:eastAsia="Arial" w:cs="Arial"/>
                <w:b/>
                <w:bCs/>
                <w:spacing w:val="1"/>
                <w:szCs w:val="20"/>
              </w:rPr>
              <w:t>o</w:t>
            </w:r>
            <w:r>
              <w:rPr>
                <w:rFonts w:eastAsia="Arial" w:cs="Arial"/>
                <w:b/>
                <w:bCs/>
                <w:szCs w:val="20"/>
              </w:rPr>
              <w:t>f</w:t>
            </w:r>
            <w:r>
              <w:rPr>
                <w:rFonts w:eastAsia="Arial" w:cs="Arial"/>
                <w:b/>
                <w:bCs/>
                <w:spacing w:val="-2"/>
                <w:szCs w:val="20"/>
              </w:rPr>
              <w:t xml:space="preserve"> </w:t>
            </w:r>
            <w:r>
              <w:rPr>
                <w:rFonts w:eastAsia="Arial" w:cs="Arial"/>
                <w:b/>
                <w:bCs/>
                <w:spacing w:val="3"/>
                <w:szCs w:val="20"/>
              </w:rPr>
              <w:t>R</w:t>
            </w:r>
            <w:r>
              <w:rPr>
                <w:rFonts w:eastAsia="Arial" w:cs="Arial"/>
                <w:b/>
                <w:bCs/>
                <w:szCs w:val="20"/>
              </w:rPr>
              <w:t>e</w:t>
            </w:r>
            <w:r>
              <w:rPr>
                <w:rFonts w:eastAsia="Arial" w:cs="Arial"/>
                <w:b/>
                <w:bCs/>
                <w:spacing w:val="1"/>
                <w:szCs w:val="20"/>
              </w:rPr>
              <w:t>g</w:t>
            </w:r>
            <w:r>
              <w:rPr>
                <w:rFonts w:eastAsia="Arial" w:cs="Arial"/>
                <w:b/>
                <w:bCs/>
                <w:szCs w:val="20"/>
              </w:rPr>
              <w:t>is</w:t>
            </w:r>
            <w:r>
              <w:rPr>
                <w:rFonts w:eastAsia="Arial" w:cs="Arial"/>
                <w:b/>
                <w:bCs/>
                <w:spacing w:val="1"/>
                <w:szCs w:val="20"/>
              </w:rPr>
              <w:t>t</w:t>
            </w:r>
            <w:r>
              <w:rPr>
                <w:rFonts w:eastAsia="Arial" w:cs="Arial"/>
                <w:b/>
                <w:bCs/>
                <w:spacing w:val="2"/>
                <w:szCs w:val="20"/>
              </w:rPr>
              <w:t>r</w:t>
            </w:r>
            <w:r>
              <w:rPr>
                <w:rFonts w:eastAsia="Arial" w:cs="Arial"/>
                <w:b/>
                <w:bCs/>
                <w:szCs w:val="20"/>
              </w:rPr>
              <w:t>a</w:t>
            </w:r>
            <w:r>
              <w:rPr>
                <w:rFonts w:eastAsia="Arial" w:cs="Arial"/>
                <w:b/>
                <w:bCs/>
                <w:spacing w:val="1"/>
                <w:szCs w:val="20"/>
              </w:rPr>
              <w:t>t</w:t>
            </w:r>
            <w:r>
              <w:rPr>
                <w:rFonts w:eastAsia="Arial" w:cs="Arial"/>
                <w:b/>
                <w:bCs/>
                <w:szCs w:val="20"/>
              </w:rPr>
              <w:t>i</w:t>
            </w:r>
            <w:r>
              <w:rPr>
                <w:rFonts w:eastAsia="Arial" w:cs="Arial"/>
                <w:b/>
                <w:bCs/>
                <w:spacing w:val="1"/>
                <w:szCs w:val="20"/>
              </w:rPr>
              <w:t>o</w:t>
            </w:r>
            <w:r>
              <w:rPr>
                <w:rFonts w:eastAsia="Arial" w:cs="Arial"/>
                <w:b/>
                <w:bCs/>
                <w:szCs w:val="20"/>
              </w:rPr>
              <w:t>n</w:t>
            </w:r>
          </w:p>
        </w:tc>
        <w:tc>
          <w:tcPr>
            <w:tcW w:w="6943" w:type="dxa"/>
            <w:tcBorders>
              <w:top w:val="single" w:sz="4" w:space="0" w:color="000000"/>
              <w:left w:val="single" w:sz="4" w:space="0" w:color="000000"/>
              <w:bottom w:val="single" w:sz="4" w:space="0" w:color="000000"/>
              <w:right w:val="single" w:sz="4" w:space="0" w:color="000000"/>
            </w:tcBorders>
          </w:tcPr>
          <w:p w14:paraId="49803662" w14:textId="1189A26A" w:rsidR="00A34C57" w:rsidRPr="004D605A" w:rsidRDefault="00275378" w:rsidP="00F945F1">
            <w:pPr>
              <w:spacing w:after="0"/>
              <w:ind w:left="102" w:right="253"/>
              <w:jc w:val="both"/>
              <w:rPr>
                <w:rFonts w:eastAsia="Arial" w:cs="Arial"/>
                <w:szCs w:val="20"/>
              </w:rPr>
            </w:pPr>
            <w:r w:rsidRPr="00275378">
              <w:rPr>
                <w:rFonts w:eastAsia="Arial" w:cs="Arial"/>
                <w:spacing w:val="-1"/>
                <w:szCs w:val="20"/>
              </w:rPr>
              <w:t>Scope of registration specifies the AQF qualifications and/or units of competency the training organisation is registered to issue and the industry training and/or assessment services it is registered to provide.</w:t>
            </w:r>
          </w:p>
        </w:tc>
      </w:tr>
    </w:tbl>
    <w:p w14:paraId="32F140BB" w14:textId="10A23346" w:rsidR="00835E6F" w:rsidRDefault="00835E6F" w:rsidP="00A34C57">
      <w:pPr>
        <w:pStyle w:val="Heading1"/>
        <w:ind w:left="0"/>
      </w:pPr>
      <w:bookmarkStart w:id="23" w:name="_Toc33169000"/>
      <w:r>
        <w:t>Glossary</w:t>
      </w:r>
      <w:bookmarkEnd w:id="22"/>
      <w:bookmarkEnd w:id="23"/>
    </w:p>
    <w:p w14:paraId="0CBA504A" w14:textId="77777777" w:rsidR="00A25799" w:rsidRPr="00A25799" w:rsidRDefault="00A25799" w:rsidP="00A25799"/>
    <w:p w14:paraId="5B3FEEE9" w14:textId="3D219DFD" w:rsidR="00A25799" w:rsidRPr="00A25799" w:rsidRDefault="00A25799" w:rsidP="00580E65">
      <w:pPr>
        <w:ind w:left="0"/>
        <w:sectPr w:rsidR="00A25799" w:rsidRPr="00A25799" w:rsidSect="00084D55">
          <w:headerReference w:type="default" r:id="rId29"/>
          <w:pgSz w:w="11920" w:h="16860"/>
          <w:pgMar w:top="2104" w:right="1020" w:bottom="680" w:left="920" w:header="0" w:footer="944" w:gutter="0"/>
          <w:cols w:space="720"/>
          <w:docGrid w:linePitch="299"/>
        </w:sectPr>
      </w:pPr>
    </w:p>
    <w:p w14:paraId="6F7D7B64" w14:textId="6C34F291" w:rsidR="00F532AE" w:rsidRDefault="00F532AE" w:rsidP="000633A6">
      <w:pPr>
        <w:pStyle w:val="Heading1"/>
        <w:rPr>
          <w:rFonts w:eastAsia="Arial"/>
        </w:rPr>
      </w:pPr>
      <w:bookmarkStart w:id="24" w:name="_Toc515369933"/>
      <w:bookmarkStart w:id="25" w:name="_Toc33169001"/>
      <w:r>
        <w:rPr>
          <w:rFonts w:eastAsia="Arial"/>
          <w:spacing w:val="-6"/>
        </w:rPr>
        <w:lastRenderedPageBreak/>
        <w:t>A</w:t>
      </w:r>
      <w:r>
        <w:rPr>
          <w:rFonts w:eastAsia="Arial"/>
          <w:spacing w:val="2"/>
        </w:rPr>
        <w:t>PP</w:t>
      </w:r>
      <w:r>
        <w:rPr>
          <w:rFonts w:eastAsia="Arial"/>
          <w:spacing w:val="-1"/>
        </w:rPr>
        <w:t>END</w:t>
      </w:r>
      <w:r>
        <w:rPr>
          <w:rFonts w:eastAsia="Arial"/>
          <w:spacing w:val="1"/>
        </w:rPr>
        <w:t>I</w:t>
      </w:r>
      <w:r>
        <w:rPr>
          <w:rFonts w:eastAsia="Arial"/>
        </w:rPr>
        <w:t>X 1</w:t>
      </w:r>
      <w:bookmarkEnd w:id="24"/>
      <w:r w:rsidR="000D64C8">
        <w:rPr>
          <w:rFonts w:eastAsia="Arial"/>
        </w:rPr>
        <w:t xml:space="preserve"> – Accredited Curriculum Units of Competency</w:t>
      </w:r>
      <w:bookmarkEnd w:id="25"/>
    </w:p>
    <w:p w14:paraId="3BF38B89" w14:textId="77777777" w:rsidR="009D04F1" w:rsidRDefault="009D04F1" w:rsidP="000633A6">
      <w:pPr>
        <w:spacing w:before="5" w:after="0" w:line="240" w:lineRule="exact"/>
        <w:rPr>
          <w:sz w:val="24"/>
          <w:szCs w:val="24"/>
        </w:rPr>
      </w:pPr>
    </w:p>
    <w:p w14:paraId="093CE94E" w14:textId="77777777" w:rsidR="009D04F1" w:rsidRDefault="00041C68" w:rsidP="000633A6">
      <w:pPr>
        <w:spacing w:after="0"/>
        <w:ind w:left="1022" w:right="-20"/>
        <w:rPr>
          <w:rFonts w:eastAsia="Arial" w:cs="Arial"/>
        </w:rPr>
      </w:pPr>
      <w:r>
        <w:rPr>
          <w:rFonts w:eastAsia="Arial" w:cs="Arial"/>
          <w:spacing w:val="-1"/>
        </w:rPr>
        <w:t>Department</w:t>
      </w:r>
      <w:r>
        <w:rPr>
          <w:rFonts w:eastAsia="Arial" w:cs="Arial"/>
        </w:rPr>
        <w:t xml:space="preserve"> o</w:t>
      </w:r>
      <w:r w:rsidR="007F2E3F">
        <w:rPr>
          <w:rFonts w:eastAsia="Arial" w:cs="Arial"/>
        </w:rPr>
        <w:t>f</w:t>
      </w:r>
      <w:r w:rsidR="007F2E3F">
        <w:rPr>
          <w:rFonts w:eastAsia="Arial" w:cs="Arial"/>
          <w:spacing w:val="2"/>
        </w:rPr>
        <w:t xml:space="preserve"> </w:t>
      </w:r>
      <w:r w:rsidR="007F2E3F">
        <w:rPr>
          <w:rFonts w:eastAsia="Arial" w:cs="Arial"/>
          <w:spacing w:val="-1"/>
        </w:rPr>
        <w:t>E</w:t>
      </w:r>
      <w:r w:rsidR="007F2E3F">
        <w:rPr>
          <w:rFonts w:eastAsia="Arial" w:cs="Arial"/>
        </w:rPr>
        <w:t>duc</w:t>
      </w:r>
      <w:r w:rsidR="007F2E3F">
        <w:rPr>
          <w:rFonts w:eastAsia="Arial" w:cs="Arial"/>
          <w:spacing w:val="-3"/>
        </w:rPr>
        <w:t>a</w:t>
      </w:r>
      <w:r w:rsidR="007F2E3F">
        <w:rPr>
          <w:rFonts w:eastAsia="Arial" w:cs="Arial"/>
          <w:spacing w:val="1"/>
        </w:rPr>
        <w:t>t</w:t>
      </w:r>
      <w:r w:rsidR="007F2E3F">
        <w:rPr>
          <w:rFonts w:eastAsia="Arial" w:cs="Arial"/>
          <w:spacing w:val="-1"/>
        </w:rPr>
        <w:t>i</w:t>
      </w:r>
      <w:r w:rsidR="007F2E3F">
        <w:rPr>
          <w:rFonts w:eastAsia="Arial" w:cs="Arial"/>
        </w:rPr>
        <w:t>on</w:t>
      </w:r>
      <w:r w:rsidR="007F2E3F">
        <w:rPr>
          <w:rFonts w:eastAsia="Arial" w:cs="Arial"/>
          <w:spacing w:val="1"/>
        </w:rPr>
        <w:t xml:space="preserve"> </w:t>
      </w:r>
      <w:r w:rsidR="007F2E3F">
        <w:rPr>
          <w:rFonts w:eastAsia="Arial" w:cs="Arial"/>
        </w:rPr>
        <w:t>and</w:t>
      </w:r>
      <w:r w:rsidR="007F2E3F">
        <w:rPr>
          <w:rFonts w:eastAsia="Arial" w:cs="Arial"/>
          <w:spacing w:val="-4"/>
        </w:rPr>
        <w:t xml:space="preserve"> </w:t>
      </w:r>
      <w:r w:rsidR="001E2911">
        <w:rPr>
          <w:rFonts w:eastAsia="Arial" w:cs="Arial"/>
        </w:rPr>
        <w:t>Training</w:t>
      </w:r>
      <w:r w:rsidR="007F2E3F">
        <w:rPr>
          <w:rFonts w:eastAsia="Arial" w:cs="Arial"/>
        </w:rPr>
        <w:t xml:space="preserve"> </w:t>
      </w:r>
      <w:r w:rsidR="007F2E3F">
        <w:rPr>
          <w:rFonts w:eastAsia="Arial" w:cs="Arial"/>
          <w:spacing w:val="1"/>
        </w:rPr>
        <w:t>(</w:t>
      </w:r>
      <w:r w:rsidR="007F2E3F">
        <w:rPr>
          <w:rFonts w:eastAsia="Arial" w:cs="Arial"/>
          <w:spacing w:val="-1"/>
        </w:rPr>
        <w:t>DE</w:t>
      </w:r>
      <w:r w:rsidR="001E2911">
        <w:rPr>
          <w:rFonts w:eastAsia="Arial" w:cs="Arial"/>
          <w:spacing w:val="-1"/>
        </w:rPr>
        <w:t>T</w:t>
      </w:r>
      <w:r w:rsidR="007F2E3F">
        <w:rPr>
          <w:rFonts w:eastAsia="Arial" w:cs="Arial"/>
        </w:rPr>
        <w:t>)</w:t>
      </w:r>
    </w:p>
    <w:p w14:paraId="00CF0359" w14:textId="77777777" w:rsidR="009D04F1" w:rsidRDefault="009D04F1" w:rsidP="000633A6">
      <w:pPr>
        <w:spacing w:before="14" w:after="0" w:line="200" w:lineRule="exact"/>
        <w:rPr>
          <w:szCs w:val="20"/>
        </w:rPr>
      </w:pPr>
    </w:p>
    <w:p w14:paraId="20C00EAD" w14:textId="04ECF96B" w:rsidR="009D04F1" w:rsidRDefault="007F2E3F" w:rsidP="000633A6">
      <w:pPr>
        <w:spacing w:after="0" w:line="630" w:lineRule="atLeast"/>
        <w:ind w:left="1014" w:right="2083"/>
        <w:rPr>
          <w:rFonts w:eastAsia="Arial" w:cs="Arial"/>
          <w:sz w:val="36"/>
          <w:szCs w:val="36"/>
        </w:rPr>
      </w:pPr>
      <w:r>
        <w:rPr>
          <w:rFonts w:eastAsia="Arial" w:cs="Arial"/>
          <w:spacing w:val="1"/>
          <w:sz w:val="72"/>
          <w:szCs w:val="72"/>
        </w:rPr>
        <w:t>Li</w:t>
      </w:r>
      <w:r>
        <w:rPr>
          <w:rFonts w:eastAsia="Arial" w:cs="Arial"/>
          <w:spacing w:val="-1"/>
          <w:sz w:val="72"/>
          <w:szCs w:val="72"/>
        </w:rPr>
        <w:t>t</w:t>
      </w:r>
      <w:r>
        <w:rPr>
          <w:rFonts w:eastAsia="Arial" w:cs="Arial"/>
          <w:spacing w:val="1"/>
          <w:sz w:val="72"/>
          <w:szCs w:val="72"/>
        </w:rPr>
        <w:t>e</w:t>
      </w:r>
      <w:r>
        <w:rPr>
          <w:rFonts w:eastAsia="Arial" w:cs="Arial"/>
          <w:sz w:val="72"/>
          <w:szCs w:val="72"/>
        </w:rPr>
        <w:t>r</w:t>
      </w:r>
      <w:r>
        <w:rPr>
          <w:rFonts w:eastAsia="Arial" w:cs="Arial"/>
          <w:spacing w:val="1"/>
          <w:sz w:val="72"/>
          <w:szCs w:val="72"/>
        </w:rPr>
        <w:t>a</w:t>
      </w:r>
      <w:r>
        <w:rPr>
          <w:rFonts w:eastAsia="Arial" w:cs="Arial"/>
          <w:sz w:val="72"/>
          <w:szCs w:val="72"/>
        </w:rPr>
        <w:t xml:space="preserve">cy </w:t>
      </w:r>
      <w:r>
        <w:rPr>
          <w:rFonts w:eastAsia="Arial" w:cs="Arial"/>
          <w:spacing w:val="1"/>
          <w:sz w:val="72"/>
          <w:szCs w:val="72"/>
        </w:rPr>
        <w:t>and Nu</w:t>
      </w:r>
      <w:r>
        <w:rPr>
          <w:rFonts w:eastAsia="Arial" w:cs="Arial"/>
          <w:sz w:val="72"/>
          <w:szCs w:val="72"/>
        </w:rPr>
        <w:t>m</w:t>
      </w:r>
      <w:r>
        <w:rPr>
          <w:rFonts w:eastAsia="Arial" w:cs="Arial"/>
          <w:spacing w:val="1"/>
          <w:sz w:val="72"/>
          <w:szCs w:val="72"/>
        </w:rPr>
        <w:t>e</w:t>
      </w:r>
      <w:r>
        <w:rPr>
          <w:rFonts w:eastAsia="Arial" w:cs="Arial"/>
          <w:spacing w:val="-2"/>
          <w:sz w:val="72"/>
          <w:szCs w:val="72"/>
        </w:rPr>
        <w:t>r</w:t>
      </w:r>
      <w:r>
        <w:rPr>
          <w:rFonts w:eastAsia="Arial" w:cs="Arial"/>
          <w:spacing w:val="1"/>
          <w:sz w:val="72"/>
          <w:szCs w:val="72"/>
        </w:rPr>
        <w:t>a</w:t>
      </w:r>
      <w:r>
        <w:rPr>
          <w:rFonts w:eastAsia="Arial" w:cs="Arial"/>
          <w:sz w:val="72"/>
          <w:szCs w:val="72"/>
        </w:rPr>
        <w:t>cy S</w:t>
      </w:r>
      <w:r>
        <w:rPr>
          <w:rFonts w:eastAsia="Arial" w:cs="Arial"/>
          <w:spacing w:val="1"/>
          <w:sz w:val="72"/>
          <w:szCs w:val="72"/>
        </w:rPr>
        <w:t>uppo</w:t>
      </w:r>
      <w:r>
        <w:rPr>
          <w:rFonts w:eastAsia="Arial" w:cs="Arial"/>
          <w:sz w:val="72"/>
          <w:szCs w:val="72"/>
        </w:rPr>
        <w:t xml:space="preserve">rt </w:t>
      </w:r>
      <w:r>
        <w:rPr>
          <w:rFonts w:eastAsia="Arial" w:cs="Arial"/>
          <w:spacing w:val="-1"/>
          <w:sz w:val="36"/>
          <w:szCs w:val="36"/>
        </w:rPr>
        <w:t>Uni</w:t>
      </w:r>
      <w:r>
        <w:rPr>
          <w:rFonts w:eastAsia="Arial" w:cs="Arial"/>
          <w:spacing w:val="1"/>
          <w:sz w:val="36"/>
          <w:szCs w:val="36"/>
        </w:rPr>
        <w:t>t</w:t>
      </w:r>
      <w:r>
        <w:rPr>
          <w:rFonts w:eastAsia="Arial" w:cs="Arial"/>
          <w:sz w:val="36"/>
          <w:szCs w:val="36"/>
        </w:rPr>
        <w:t xml:space="preserve">s </w:t>
      </w:r>
      <w:r>
        <w:rPr>
          <w:rFonts w:eastAsia="Arial" w:cs="Arial"/>
          <w:spacing w:val="-1"/>
          <w:sz w:val="36"/>
          <w:szCs w:val="36"/>
        </w:rPr>
        <w:t>o</w:t>
      </w:r>
      <w:r>
        <w:rPr>
          <w:rFonts w:eastAsia="Arial" w:cs="Arial"/>
          <w:sz w:val="36"/>
          <w:szCs w:val="36"/>
        </w:rPr>
        <w:t>f</w:t>
      </w:r>
      <w:r>
        <w:rPr>
          <w:rFonts w:eastAsia="Arial" w:cs="Arial"/>
          <w:spacing w:val="1"/>
          <w:sz w:val="36"/>
          <w:szCs w:val="36"/>
        </w:rPr>
        <w:t xml:space="preserve"> </w:t>
      </w:r>
      <w:r>
        <w:rPr>
          <w:rFonts w:eastAsia="Arial" w:cs="Arial"/>
          <w:spacing w:val="-1"/>
          <w:sz w:val="36"/>
          <w:szCs w:val="36"/>
        </w:rPr>
        <w:t>Co</w:t>
      </w:r>
      <w:r>
        <w:rPr>
          <w:rFonts w:eastAsia="Arial" w:cs="Arial"/>
          <w:sz w:val="36"/>
          <w:szCs w:val="36"/>
        </w:rPr>
        <w:t>m</w:t>
      </w:r>
      <w:r>
        <w:rPr>
          <w:rFonts w:eastAsia="Arial" w:cs="Arial"/>
          <w:spacing w:val="1"/>
          <w:sz w:val="36"/>
          <w:szCs w:val="36"/>
        </w:rPr>
        <w:t>p</w:t>
      </w:r>
      <w:r>
        <w:rPr>
          <w:rFonts w:eastAsia="Arial" w:cs="Arial"/>
          <w:spacing w:val="-1"/>
          <w:sz w:val="36"/>
          <w:szCs w:val="36"/>
        </w:rPr>
        <w:t>e</w:t>
      </w:r>
      <w:r>
        <w:rPr>
          <w:rFonts w:eastAsia="Arial" w:cs="Arial"/>
          <w:spacing w:val="1"/>
          <w:sz w:val="36"/>
          <w:szCs w:val="36"/>
        </w:rPr>
        <w:t>t</w:t>
      </w:r>
      <w:r>
        <w:rPr>
          <w:rFonts w:eastAsia="Arial" w:cs="Arial"/>
          <w:spacing w:val="-1"/>
          <w:sz w:val="36"/>
          <w:szCs w:val="36"/>
        </w:rPr>
        <w:t>en</w:t>
      </w:r>
      <w:r>
        <w:rPr>
          <w:rFonts w:eastAsia="Arial" w:cs="Arial"/>
          <w:spacing w:val="3"/>
          <w:sz w:val="36"/>
          <w:szCs w:val="36"/>
        </w:rPr>
        <w:t>c</w:t>
      </w:r>
      <w:r>
        <w:rPr>
          <w:rFonts w:eastAsia="Arial" w:cs="Arial"/>
          <w:sz w:val="36"/>
          <w:szCs w:val="36"/>
        </w:rPr>
        <w:t>y – V</w:t>
      </w:r>
      <w:r>
        <w:rPr>
          <w:rFonts w:eastAsia="Arial" w:cs="Arial"/>
          <w:spacing w:val="-1"/>
          <w:sz w:val="36"/>
          <w:szCs w:val="36"/>
        </w:rPr>
        <w:t>e</w:t>
      </w:r>
      <w:r>
        <w:rPr>
          <w:rFonts w:eastAsia="Arial" w:cs="Arial"/>
          <w:sz w:val="36"/>
          <w:szCs w:val="36"/>
        </w:rPr>
        <w:t>r</w:t>
      </w:r>
      <w:r>
        <w:rPr>
          <w:rFonts w:eastAsia="Arial" w:cs="Arial"/>
          <w:spacing w:val="3"/>
          <w:sz w:val="36"/>
          <w:szCs w:val="36"/>
        </w:rPr>
        <w:t>s</w:t>
      </w:r>
      <w:r>
        <w:rPr>
          <w:rFonts w:eastAsia="Arial" w:cs="Arial"/>
          <w:spacing w:val="2"/>
          <w:sz w:val="36"/>
          <w:szCs w:val="36"/>
        </w:rPr>
        <w:t>i</w:t>
      </w:r>
      <w:r>
        <w:rPr>
          <w:rFonts w:eastAsia="Arial" w:cs="Arial"/>
          <w:spacing w:val="-1"/>
          <w:sz w:val="36"/>
          <w:szCs w:val="36"/>
        </w:rPr>
        <w:t>o</w:t>
      </w:r>
      <w:r w:rsidR="00484B6A">
        <w:rPr>
          <w:rFonts w:eastAsia="Arial" w:cs="Arial"/>
          <w:sz w:val="36"/>
          <w:szCs w:val="36"/>
        </w:rPr>
        <w:t xml:space="preserve">n </w:t>
      </w:r>
      <w:r w:rsidR="00755368">
        <w:rPr>
          <w:rFonts w:eastAsia="Arial" w:cs="Arial"/>
          <w:sz w:val="36"/>
          <w:szCs w:val="36"/>
        </w:rPr>
        <w:t>4</w:t>
      </w:r>
    </w:p>
    <w:p w14:paraId="2BC8145D" w14:textId="50DAF2D4" w:rsidR="009D04F1" w:rsidRDefault="007F2E3F" w:rsidP="00841355">
      <w:pPr>
        <w:spacing w:before="360" w:after="0" w:line="252" w:lineRule="exact"/>
        <w:ind w:left="1026" w:right="1351"/>
        <w:rPr>
          <w:szCs w:val="20"/>
        </w:rPr>
      </w:pPr>
      <w:r>
        <w:rPr>
          <w:rFonts w:eastAsia="Arial" w:cs="Arial"/>
          <w:spacing w:val="-1"/>
        </w:rPr>
        <w:t>D</w:t>
      </w:r>
      <w:r>
        <w:rPr>
          <w:rFonts w:eastAsia="Arial" w:cs="Arial"/>
        </w:rPr>
        <w:t>epa</w:t>
      </w:r>
      <w:r>
        <w:rPr>
          <w:rFonts w:eastAsia="Arial" w:cs="Arial"/>
          <w:spacing w:val="1"/>
        </w:rPr>
        <w:t>rtm</w:t>
      </w:r>
      <w:r>
        <w:rPr>
          <w:rFonts w:eastAsia="Arial" w:cs="Arial"/>
          <w:spacing w:val="-3"/>
        </w:rPr>
        <w:t>e</w:t>
      </w:r>
      <w:r>
        <w:rPr>
          <w:rFonts w:eastAsia="Arial" w:cs="Arial"/>
        </w:rPr>
        <w:t xml:space="preserve">nt </w:t>
      </w:r>
      <w:r>
        <w:rPr>
          <w:rFonts w:eastAsia="Arial" w:cs="Arial"/>
          <w:spacing w:val="-3"/>
        </w:rPr>
        <w:t>o</w:t>
      </w:r>
      <w:r>
        <w:rPr>
          <w:rFonts w:eastAsia="Arial" w:cs="Arial"/>
        </w:rPr>
        <w:t>f</w:t>
      </w:r>
      <w:r>
        <w:rPr>
          <w:rFonts w:eastAsia="Arial" w:cs="Arial"/>
          <w:spacing w:val="2"/>
        </w:rPr>
        <w:t xml:space="preserve"> </w:t>
      </w:r>
      <w:r>
        <w:rPr>
          <w:rFonts w:eastAsia="Arial" w:cs="Arial"/>
          <w:spacing w:val="-1"/>
        </w:rPr>
        <w:t>E</w:t>
      </w:r>
      <w:r>
        <w:rPr>
          <w:rFonts w:eastAsia="Arial" w:cs="Arial"/>
        </w:rPr>
        <w:t>duca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rPr>
        <w:t>and</w:t>
      </w:r>
      <w:r>
        <w:rPr>
          <w:rFonts w:eastAsia="Arial" w:cs="Arial"/>
          <w:spacing w:val="1"/>
        </w:rPr>
        <w:t xml:space="preserve"> </w:t>
      </w:r>
      <w:r w:rsidR="001E2911">
        <w:rPr>
          <w:rFonts w:eastAsia="Arial" w:cs="Arial"/>
        </w:rPr>
        <w:t>Training</w:t>
      </w:r>
      <w:r>
        <w:rPr>
          <w:rFonts w:eastAsia="Arial" w:cs="Arial"/>
          <w:spacing w:val="2"/>
        </w:rPr>
        <w:t xml:space="preserve"> </w:t>
      </w:r>
      <w:r>
        <w:rPr>
          <w:rFonts w:eastAsia="Arial" w:cs="Arial"/>
          <w:spacing w:val="1"/>
        </w:rPr>
        <w:t>(</w:t>
      </w:r>
      <w:r>
        <w:rPr>
          <w:rFonts w:eastAsia="Arial" w:cs="Arial"/>
          <w:spacing w:val="-1"/>
        </w:rPr>
        <w:t>DE</w:t>
      </w:r>
      <w:r w:rsidR="001E2911">
        <w:rPr>
          <w:rFonts w:eastAsia="Arial" w:cs="Arial"/>
          <w:spacing w:val="-1"/>
        </w:rPr>
        <w:t>T</w:t>
      </w:r>
      <w:r>
        <w:rPr>
          <w:rFonts w:eastAsia="Arial" w:cs="Arial"/>
        </w:rPr>
        <w:t xml:space="preserve">) </w:t>
      </w:r>
      <w:r w:rsidR="00755368">
        <w:rPr>
          <w:rFonts w:eastAsia="Arial" w:cs="Arial"/>
        </w:rPr>
        <w:t>September 2021</w:t>
      </w:r>
    </w:p>
    <w:p w14:paraId="35C202BA" w14:textId="77777777" w:rsidR="009D04F1" w:rsidRDefault="009D04F1" w:rsidP="000633A6">
      <w:pPr>
        <w:spacing w:after="0"/>
        <w:ind w:left="7814" w:right="-20"/>
        <w:rPr>
          <w:rFonts w:ascii="Times New Roman" w:eastAsia="Times New Roman" w:hAnsi="Times New Roman" w:cs="Times New Roman"/>
          <w:szCs w:val="20"/>
        </w:rPr>
      </w:pPr>
    </w:p>
    <w:p w14:paraId="6EEF5E9D" w14:textId="77777777" w:rsidR="009D04F1" w:rsidRDefault="009D04F1" w:rsidP="000633A6">
      <w:pPr>
        <w:spacing w:after="0"/>
        <w:sectPr w:rsidR="009D04F1" w:rsidSect="00A6017B">
          <w:headerReference w:type="default" r:id="rId30"/>
          <w:footerReference w:type="default" r:id="rId31"/>
          <w:pgSz w:w="11920" w:h="16840"/>
          <w:pgMar w:top="1972" w:right="1321" w:bottom="680" w:left="1338" w:header="567" w:footer="0" w:gutter="0"/>
          <w:cols w:space="720"/>
          <w:vAlign w:val="center"/>
          <w:docGrid w:linePitch="299"/>
        </w:sectPr>
      </w:pPr>
    </w:p>
    <w:p w14:paraId="700DA8AA" w14:textId="77777777" w:rsidR="009D04F1" w:rsidRDefault="00D3335A" w:rsidP="000633A6">
      <w:pPr>
        <w:spacing w:after="0" w:line="200" w:lineRule="exact"/>
        <w:rPr>
          <w:szCs w:val="20"/>
        </w:rPr>
      </w:pPr>
      <w:r w:rsidRPr="00C65091">
        <w:rPr>
          <w:noProof/>
          <w:sz w:val="18"/>
          <w:szCs w:val="18"/>
          <w:lang w:eastAsia="en-AU"/>
        </w:rPr>
        <w:lastRenderedPageBreak/>
        <w:drawing>
          <wp:anchor distT="0" distB="0" distL="114300" distR="114300" simplePos="0" relativeHeight="251659264" behindDoc="1" locked="0" layoutInCell="1" allowOverlap="1" wp14:anchorId="230190EE" wp14:editId="0E21B6C8">
            <wp:simplePos x="0" y="0"/>
            <wp:positionH relativeFrom="column">
              <wp:posOffset>76200</wp:posOffset>
            </wp:positionH>
            <wp:positionV relativeFrom="paragraph">
              <wp:posOffset>114300</wp:posOffset>
            </wp:positionV>
            <wp:extent cx="838200" cy="295275"/>
            <wp:effectExtent l="0" t="0" r="0" b="9525"/>
            <wp:wrapTight wrapText="bothSides">
              <wp:wrapPolygon edited="0">
                <wp:start x="0" y="0"/>
                <wp:lineTo x="0" y="20903"/>
                <wp:lineTo x="21109" y="20903"/>
                <wp:lineTo x="21109" y="0"/>
                <wp:lineTo x="0" y="0"/>
              </wp:wrapPolygon>
            </wp:wrapTight>
            <wp:docPr id="13" name="Picture 13" descr="P143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1431#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C76DF" w14:textId="77777777" w:rsidR="009D04F1" w:rsidRDefault="009D04F1" w:rsidP="000633A6">
      <w:pPr>
        <w:spacing w:after="0" w:line="200" w:lineRule="exact"/>
        <w:rPr>
          <w:szCs w:val="20"/>
        </w:rPr>
      </w:pPr>
    </w:p>
    <w:p w14:paraId="14391F42" w14:textId="4466EBDF" w:rsidR="006B6040" w:rsidRDefault="006B6040" w:rsidP="000633A6">
      <w:pPr>
        <w:spacing w:before="34" w:after="0"/>
        <w:ind w:left="142" w:right="-20"/>
        <w:rPr>
          <w:rFonts w:eastAsia="Arial" w:cs="Arial"/>
          <w:szCs w:val="20"/>
        </w:rPr>
      </w:pPr>
      <w:r>
        <w:rPr>
          <w:rFonts w:eastAsia="Arial" w:cs="Arial"/>
          <w:szCs w:val="20"/>
        </w:rPr>
        <w:t>©</w:t>
      </w:r>
      <w:r>
        <w:rPr>
          <w:rFonts w:eastAsia="Arial" w:cs="Arial"/>
          <w:spacing w:val="-2"/>
          <w:szCs w:val="20"/>
        </w:rPr>
        <w:t xml:space="preserve"> </w:t>
      </w:r>
      <w:r>
        <w:rPr>
          <w:rFonts w:eastAsia="Arial" w:cs="Arial"/>
          <w:spacing w:val="-1"/>
          <w:szCs w:val="20"/>
        </w:rPr>
        <w:t>S</w:t>
      </w:r>
      <w:r>
        <w:rPr>
          <w:rFonts w:eastAsia="Arial" w:cs="Arial"/>
          <w:spacing w:val="2"/>
          <w:szCs w:val="20"/>
        </w:rPr>
        <w:t>t</w:t>
      </w:r>
      <w:r>
        <w:rPr>
          <w:rFonts w:eastAsia="Arial" w:cs="Arial"/>
          <w:szCs w:val="20"/>
        </w:rPr>
        <w:t>ate</w:t>
      </w:r>
      <w:r>
        <w:rPr>
          <w:rFonts w:eastAsia="Arial" w:cs="Arial"/>
          <w:spacing w:val="-3"/>
          <w:szCs w:val="20"/>
        </w:rPr>
        <w:t xml:space="preserve"> </w:t>
      </w:r>
      <w:r>
        <w:rPr>
          <w:rFonts w:eastAsia="Arial" w:cs="Arial"/>
          <w:szCs w:val="20"/>
        </w:rPr>
        <w:t xml:space="preserve">of </w:t>
      </w:r>
      <w:r>
        <w:rPr>
          <w:rFonts w:eastAsia="Arial" w:cs="Arial"/>
          <w:spacing w:val="-1"/>
          <w:szCs w:val="20"/>
        </w:rPr>
        <w:t>Vi</w:t>
      </w:r>
      <w:r>
        <w:rPr>
          <w:rFonts w:eastAsia="Arial" w:cs="Arial"/>
          <w:spacing w:val="1"/>
          <w:szCs w:val="20"/>
        </w:rPr>
        <w:t>c</w:t>
      </w:r>
      <w:r>
        <w:rPr>
          <w:rFonts w:eastAsia="Arial" w:cs="Arial"/>
          <w:szCs w:val="20"/>
        </w:rPr>
        <w:t>to</w:t>
      </w:r>
      <w:r>
        <w:rPr>
          <w:rFonts w:eastAsia="Arial" w:cs="Arial"/>
          <w:spacing w:val="3"/>
          <w:szCs w:val="20"/>
        </w:rPr>
        <w:t>r</w:t>
      </w:r>
      <w:r>
        <w:rPr>
          <w:rFonts w:eastAsia="Arial" w:cs="Arial"/>
          <w:spacing w:val="-1"/>
          <w:szCs w:val="20"/>
        </w:rPr>
        <w:t>i</w:t>
      </w:r>
      <w:r>
        <w:rPr>
          <w:rFonts w:eastAsia="Arial" w:cs="Arial"/>
          <w:szCs w:val="20"/>
        </w:rPr>
        <w:t>a</w:t>
      </w:r>
      <w:r>
        <w:rPr>
          <w:rFonts w:eastAsia="Arial" w:cs="Arial"/>
          <w:spacing w:val="-8"/>
          <w:szCs w:val="20"/>
        </w:rPr>
        <w:t xml:space="preserve"> </w:t>
      </w:r>
      <w:r>
        <w:rPr>
          <w:rFonts w:eastAsia="Arial" w:cs="Arial"/>
          <w:spacing w:val="1"/>
          <w:szCs w:val="20"/>
        </w:rPr>
        <w:t>(</w:t>
      </w:r>
      <w:r>
        <w:rPr>
          <w:rFonts w:eastAsia="Arial" w:cs="Arial"/>
          <w:szCs w:val="20"/>
        </w:rPr>
        <w:t>D</w:t>
      </w:r>
      <w:r>
        <w:rPr>
          <w:rFonts w:eastAsia="Arial" w:cs="Arial"/>
          <w:spacing w:val="2"/>
          <w:szCs w:val="20"/>
        </w:rPr>
        <w:t>e</w:t>
      </w:r>
      <w:r>
        <w:rPr>
          <w:rFonts w:eastAsia="Arial" w:cs="Arial"/>
          <w:szCs w:val="20"/>
        </w:rPr>
        <w:t>pa</w:t>
      </w:r>
      <w:r>
        <w:rPr>
          <w:rFonts w:eastAsia="Arial" w:cs="Arial"/>
          <w:spacing w:val="1"/>
          <w:szCs w:val="20"/>
        </w:rPr>
        <w:t>r</w:t>
      </w:r>
      <w:r>
        <w:rPr>
          <w:rFonts w:eastAsia="Arial" w:cs="Arial"/>
          <w:spacing w:val="2"/>
          <w:szCs w:val="20"/>
        </w:rPr>
        <w:t>t</w:t>
      </w:r>
      <w:r>
        <w:rPr>
          <w:rFonts w:eastAsia="Arial" w:cs="Arial"/>
          <w:spacing w:val="4"/>
          <w:szCs w:val="20"/>
        </w:rPr>
        <w:t>m</w:t>
      </w:r>
      <w:r>
        <w:rPr>
          <w:rFonts w:eastAsia="Arial" w:cs="Arial"/>
          <w:szCs w:val="20"/>
        </w:rPr>
        <w:t>ent</w:t>
      </w:r>
      <w:r>
        <w:rPr>
          <w:rFonts w:eastAsia="Arial" w:cs="Arial"/>
          <w:spacing w:val="-12"/>
          <w:szCs w:val="20"/>
        </w:rPr>
        <w:t xml:space="preserve"> </w:t>
      </w:r>
      <w:r>
        <w:rPr>
          <w:rFonts w:eastAsia="Arial" w:cs="Arial"/>
          <w:szCs w:val="20"/>
        </w:rPr>
        <w:t xml:space="preserve">of </w:t>
      </w:r>
      <w:r>
        <w:rPr>
          <w:rFonts w:eastAsia="Arial" w:cs="Arial"/>
          <w:spacing w:val="-1"/>
          <w:szCs w:val="20"/>
        </w:rPr>
        <w:t>E</w:t>
      </w:r>
      <w:r>
        <w:rPr>
          <w:rFonts w:eastAsia="Arial" w:cs="Arial"/>
          <w:szCs w:val="20"/>
        </w:rPr>
        <w:t>du</w:t>
      </w:r>
      <w:r>
        <w:rPr>
          <w:rFonts w:eastAsia="Arial" w:cs="Arial"/>
          <w:spacing w:val="1"/>
          <w:szCs w:val="20"/>
        </w:rPr>
        <w:t>c</w:t>
      </w:r>
      <w:r>
        <w:rPr>
          <w:rFonts w:eastAsia="Arial" w:cs="Arial"/>
          <w:szCs w:val="20"/>
        </w:rPr>
        <w:t>at</w:t>
      </w:r>
      <w:r>
        <w:rPr>
          <w:rFonts w:eastAsia="Arial" w:cs="Arial"/>
          <w:spacing w:val="-1"/>
          <w:szCs w:val="20"/>
        </w:rPr>
        <w:t>i</w:t>
      </w:r>
      <w:r>
        <w:rPr>
          <w:rFonts w:eastAsia="Arial" w:cs="Arial"/>
          <w:spacing w:val="2"/>
          <w:szCs w:val="20"/>
        </w:rPr>
        <w:t>o</w:t>
      </w:r>
      <w:r>
        <w:rPr>
          <w:rFonts w:eastAsia="Arial" w:cs="Arial"/>
          <w:szCs w:val="20"/>
        </w:rPr>
        <w:t>n</w:t>
      </w:r>
      <w:r>
        <w:rPr>
          <w:rFonts w:eastAsia="Arial" w:cs="Arial"/>
          <w:spacing w:val="-10"/>
          <w:szCs w:val="20"/>
        </w:rPr>
        <w:t xml:space="preserve"> </w:t>
      </w:r>
      <w:r>
        <w:rPr>
          <w:rFonts w:eastAsia="Arial" w:cs="Arial"/>
          <w:spacing w:val="2"/>
          <w:szCs w:val="20"/>
        </w:rPr>
        <w:t>a</w:t>
      </w:r>
      <w:r>
        <w:rPr>
          <w:rFonts w:eastAsia="Arial" w:cs="Arial"/>
          <w:szCs w:val="20"/>
        </w:rPr>
        <w:t>nd</w:t>
      </w:r>
      <w:r>
        <w:rPr>
          <w:rFonts w:eastAsia="Arial" w:cs="Arial"/>
          <w:spacing w:val="-1"/>
          <w:szCs w:val="20"/>
        </w:rPr>
        <w:t xml:space="preserve"> </w:t>
      </w:r>
      <w:r>
        <w:rPr>
          <w:rFonts w:eastAsia="Arial" w:cs="Arial"/>
          <w:szCs w:val="20"/>
        </w:rPr>
        <w:t>Training)</w:t>
      </w:r>
      <w:r>
        <w:rPr>
          <w:rFonts w:eastAsia="Arial" w:cs="Arial"/>
          <w:spacing w:val="-12"/>
          <w:szCs w:val="20"/>
        </w:rPr>
        <w:t xml:space="preserve"> </w:t>
      </w:r>
      <w:r>
        <w:rPr>
          <w:rFonts w:eastAsia="Arial" w:cs="Arial"/>
          <w:szCs w:val="20"/>
        </w:rPr>
        <w:t>20</w:t>
      </w:r>
      <w:r w:rsidR="009B7BBA">
        <w:rPr>
          <w:rFonts w:eastAsia="Arial" w:cs="Arial"/>
          <w:szCs w:val="20"/>
        </w:rPr>
        <w:t>2</w:t>
      </w:r>
      <w:r w:rsidR="005C3E56">
        <w:rPr>
          <w:rFonts w:eastAsia="Arial" w:cs="Arial"/>
          <w:szCs w:val="20"/>
        </w:rPr>
        <w:t>1</w:t>
      </w:r>
      <w:r>
        <w:rPr>
          <w:rFonts w:eastAsia="Arial" w:cs="Arial"/>
          <w:szCs w:val="20"/>
        </w:rPr>
        <w:t>.</w:t>
      </w:r>
    </w:p>
    <w:p w14:paraId="6E70DD13" w14:textId="26B3EDA5" w:rsidR="006B6040" w:rsidRDefault="006B6040" w:rsidP="000633A6">
      <w:pPr>
        <w:spacing w:before="72" w:after="0"/>
        <w:ind w:left="142" w:right="636"/>
        <w:rPr>
          <w:rFonts w:eastAsia="Arial" w:cs="Arial"/>
          <w:szCs w:val="20"/>
        </w:rPr>
      </w:pPr>
      <w:r>
        <w:rPr>
          <w:rFonts w:eastAsia="Arial" w:cs="Arial"/>
          <w:szCs w:val="20"/>
        </w:rPr>
        <w:t>Co</w:t>
      </w:r>
      <w:r>
        <w:rPr>
          <w:rFonts w:eastAsia="Arial" w:cs="Arial"/>
          <w:spacing w:val="4"/>
          <w:szCs w:val="20"/>
        </w:rPr>
        <w:t>p</w:t>
      </w:r>
      <w:r>
        <w:rPr>
          <w:rFonts w:eastAsia="Arial" w:cs="Arial"/>
          <w:spacing w:val="-6"/>
          <w:szCs w:val="20"/>
        </w:rPr>
        <w:t>y</w:t>
      </w:r>
      <w:r>
        <w:rPr>
          <w:rFonts w:eastAsia="Arial" w:cs="Arial"/>
          <w:spacing w:val="3"/>
          <w:szCs w:val="20"/>
        </w:rPr>
        <w:t>r</w:t>
      </w:r>
      <w:r>
        <w:rPr>
          <w:rFonts w:eastAsia="Arial" w:cs="Arial"/>
          <w:spacing w:val="-1"/>
          <w:szCs w:val="20"/>
        </w:rPr>
        <w:t>i</w:t>
      </w:r>
      <w:r>
        <w:rPr>
          <w:rFonts w:eastAsia="Arial" w:cs="Arial"/>
          <w:spacing w:val="2"/>
          <w:szCs w:val="20"/>
        </w:rPr>
        <w:t>g</w:t>
      </w:r>
      <w:r>
        <w:rPr>
          <w:rFonts w:eastAsia="Arial" w:cs="Arial"/>
          <w:szCs w:val="20"/>
        </w:rPr>
        <w:t>ht</w:t>
      </w:r>
      <w:r>
        <w:rPr>
          <w:rFonts w:eastAsia="Arial" w:cs="Arial"/>
          <w:spacing w:val="-10"/>
          <w:szCs w:val="20"/>
        </w:rPr>
        <w:t xml:space="preserve"> </w:t>
      </w:r>
      <w:r>
        <w:rPr>
          <w:rFonts w:eastAsia="Arial" w:cs="Arial"/>
          <w:szCs w:val="20"/>
        </w:rPr>
        <w:t>of t</w:t>
      </w:r>
      <w:r>
        <w:rPr>
          <w:rFonts w:eastAsia="Arial" w:cs="Arial"/>
          <w:spacing w:val="2"/>
          <w:szCs w:val="20"/>
        </w:rPr>
        <w:t>h</w:t>
      </w:r>
      <w:r>
        <w:rPr>
          <w:rFonts w:eastAsia="Arial" w:cs="Arial"/>
          <w:spacing w:val="-1"/>
          <w:szCs w:val="20"/>
        </w:rPr>
        <w:t>i</w:t>
      </w:r>
      <w:r>
        <w:rPr>
          <w:rFonts w:eastAsia="Arial" w:cs="Arial"/>
          <w:szCs w:val="20"/>
        </w:rPr>
        <w:t>s</w:t>
      </w:r>
      <w:r>
        <w:rPr>
          <w:rFonts w:eastAsia="Arial" w:cs="Arial"/>
          <w:spacing w:val="-2"/>
          <w:szCs w:val="20"/>
        </w:rPr>
        <w:t xml:space="preserve"> </w:t>
      </w:r>
      <w:r>
        <w:rPr>
          <w:rFonts w:eastAsia="Arial" w:cs="Arial"/>
          <w:spacing w:val="4"/>
          <w:szCs w:val="20"/>
        </w:rPr>
        <w:t>m</w:t>
      </w:r>
      <w:r>
        <w:rPr>
          <w:rFonts w:eastAsia="Arial" w:cs="Arial"/>
          <w:szCs w:val="20"/>
        </w:rPr>
        <w:t>ate</w:t>
      </w:r>
      <w:r>
        <w:rPr>
          <w:rFonts w:eastAsia="Arial" w:cs="Arial"/>
          <w:spacing w:val="1"/>
          <w:szCs w:val="20"/>
        </w:rPr>
        <w:t>r</w:t>
      </w:r>
      <w:r>
        <w:rPr>
          <w:rFonts w:eastAsia="Arial" w:cs="Arial"/>
          <w:spacing w:val="-1"/>
          <w:szCs w:val="20"/>
        </w:rPr>
        <w:t>i</w:t>
      </w:r>
      <w:r>
        <w:rPr>
          <w:rFonts w:eastAsia="Arial" w:cs="Arial"/>
          <w:szCs w:val="20"/>
        </w:rPr>
        <w:t>al</w:t>
      </w:r>
      <w:r>
        <w:rPr>
          <w:rFonts w:eastAsia="Arial" w:cs="Arial"/>
          <w:spacing w:val="-8"/>
          <w:szCs w:val="20"/>
        </w:rPr>
        <w:t xml:space="preserve"> </w:t>
      </w:r>
      <w:r>
        <w:rPr>
          <w:rFonts w:eastAsia="Arial" w:cs="Arial"/>
          <w:spacing w:val="-1"/>
          <w:szCs w:val="20"/>
        </w:rPr>
        <w:t>i</w:t>
      </w:r>
      <w:r>
        <w:rPr>
          <w:rFonts w:eastAsia="Arial" w:cs="Arial"/>
          <w:szCs w:val="20"/>
        </w:rPr>
        <w:t>s</w:t>
      </w:r>
      <w:r>
        <w:rPr>
          <w:rFonts w:eastAsia="Arial" w:cs="Arial"/>
          <w:spacing w:val="2"/>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e</w:t>
      </w:r>
      <w:r>
        <w:rPr>
          <w:rFonts w:eastAsia="Arial" w:cs="Arial"/>
          <w:spacing w:val="1"/>
          <w:szCs w:val="20"/>
        </w:rPr>
        <w:t>r</w:t>
      </w:r>
      <w:r>
        <w:rPr>
          <w:rFonts w:eastAsia="Arial" w:cs="Arial"/>
          <w:spacing w:val="-1"/>
          <w:szCs w:val="20"/>
        </w:rPr>
        <w:t>v</w:t>
      </w:r>
      <w:r>
        <w:rPr>
          <w:rFonts w:eastAsia="Arial" w:cs="Arial"/>
          <w:szCs w:val="20"/>
        </w:rPr>
        <w:t>ed</w:t>
      </w:r>
      <w:r>
        <w:rPr>
          <w:rFonts w:eastAsia="Arial" w:cs="Arial"/>
          <w:spacing w:val="-6"/>
          <w:szCs w:val="20"/>
        </w:rPr>
        <w:t xml:space="preserve"> </w:t>
      </w:r>
      <w:r>
        <w:rPr>
          <w:rFonts w:eastAsia="Arial" w:cs="Arial"/>
          <w:szCs w:val="20"/>
        </w:rPr>
        <w:t>to</w:t>
      </w:r>
      <w:r>
        <w:rPr>
          <w:rFonts w:eastAsia="Arial" w:cs="Arial"/>
          <w:spacing w:val="-3"/>
          <w:szCs w:val="20"/>
        </w:rPr>
        <w:t xml:space="preserve"> </w:t>
      </w:r>
      <w:r>
        <w:rPr>
          <w:rFonts w:eastAsia="Arial" w:cs="Arial"/>
          <w:spacing w:val="2"/>
          <w:szCs w:val="20"/>
        </w:rPr>
        <w:t>t</w:t>
      </w:r>
      <w:r>
        <w:rPr>
          <w:rFonts w:eastAsia="Arial" w:cs="Arial"/>
          <w:szCs w:val="20"/>
        </w:rPr>
        <w:t>he</w:t>
      </w:r>
      <w:r>
        <w:rPr>
          <w:rFonts w:eastAsia="Arial" w:cs="Arial"/>
          <w:spacing w:val="-4"/>
          <w:szCs w:val="20"/>
        </w:rPr>
        <w:t xml:space="preserve"> </w:t>
      </w:r>
      <w:r>
        <w:rPr>
          <w:rFonts w:eastAsia="Arial" w:cs="Arial"/>
          <w:szCs w:val="20"/>
        </w:rPr>
        <w:t>C</w:t>
      </w:r>
      <w:r>
        <w:rPr>
          <w:rFonts w:eastAsia="Arial" w:cs="Arial"/>
          <w:spacing w:val="3"/>
          <w:szCs w:val="20"/>
        </w:rPr>
        <w:t>r</w:t>
      </w:r>
      <w:r>
        <w:rPr>
          <w:rFonts w:eastAsia="Arial" w:cs="Arial"/>
          <w:spacing w:val="2"/>
          <w:szCs w:val="20"/>
        </w:rPr>
        <w:t>o</w:t>
      </w:r>
      <w:r>
        <w:rPr>
          <w:rFonts w:eastAsia="Arial" w:cs="Arial"/>
          <w:spacing w:val="-2"/>
          <w:szCs w:val="20"/>
        </w:rPr>
        <w:t>w</w:t>
      </w:r>
      <w:r>
        <w:rPr>
          <w:rFonts w:eastAsia="Arial" w:cs="Arial"/>
          <w:szCs w:val="20"/>
        </w:rPr>
        <w:t>n</w:t>
      </w:r>
      <w:r>
        <w:rPr>
          <w:rFonts w:eastAsia="Arial" w:cs="Arial"/>
          <w:spacing w:val="-4"/>
          <w:szCs w:val="20"/>
        </w:rPr>
        <w:t xml:space="preserve"> </w:t>
      </w:r>
      <w:r>
        <w:rPr>
          <w:rFonts w:eastAsia="Arial" w:cs="Arial"/>
          <w:spacing w:val="-1"/>
          <w:szCs w:val="20"/>
        </w:rPr>
        <w:t>i</w:t>
      </w:r>
      <w:r>
        <w:rPr>
          <w:rFonts w:eastAsia="Arial" w:cs="Arial"/>
          <w:szCs w:val="20"/>
        </w:rPr>
        <w:t>n</w:t>
      </w:r>
      <w:r>
        <w:rPr>
          <w:rFonts w:eastAsia="Arial" w:cs="Arial"/>
          <w:spacing w:val="-3"/>
          <w:szCs w:val="20"/>
        </w:rPr>
        <w:t xml:space="preserve"> </w:t>
      </w:r>
      <w:r>
        <w:rPr>
          <w:rFonts w:eastAsia="Arial" w:cs="Arial"/>
          <w:spacing w:val="2"/>
          <w:szCs w:val="20"/>
        </w:rPr>
        <w:t>t</w:t>
      </w:r>
      <w:r>
        <w:rPr>
          <w:rFonts w:eastAsia="Arial" w:cs="Arial"/>
          <w:szCs w:val="20"/>
        </w:rPr>
        <w:t>he</w:t>
      </w:r>
      <w:r>
        <w:rPr>
          <w:rFonts w:eastAsia="Arial" w:cs="Arial"/>
          <w:spacing w:val="-4"/>
          <w:szCs w:val="20"/>
        </w:rPr>
        <w:t xml:space="preserve"> </w:t>
      </w:r>
      <w:r>
        <w:rPr>
          <w:rFonts w:eastAsia="Arial" w:cs="Arial"/>
          <w:spacing w:val="1"/>
          <w:szCs w:val="20"/>
        </w:rPr>
        <w:t>r</w:t>
      </w:r>
      <w:r>
        <w:rPr>
          <w:rFonts w:eastAsia="Arial" w:cs="Arial"/>
          <w:spacing w:val="-1"/>
          <w:szCs w:val="20"/>
        </w:rPr>
        <w:t>i</w:t>
      </w:r>
      <w:r>
        <w:rPr>
          <w:rFonts w:eastAsia="Arial" w:cs="Arial"/>
          <w:spacing w:val="2"/>
          <w:szCs w:val="20"/>
        </w:rPr>
        <w:t>g</w:t>
      </w:r>
      <w:r>
        <w:rPr>
          <w:rFonts w:eastAsia="Arial" w:cs="Arial"/>
          <w:szCs w:val="20"/>
        </w:rPr>
        <w:t>ht</w:t>
      </w:r>
      <w:r>
        <w:rPr>
          <w:rFonts w:eastAsia="Arial" w:cs="Arial"/>
          <w:spacing w:val="-5"/>
          <w:szCs w:val="20"/>
        </w:rPr>
        <w:t xml:space="preserve"> </w:t>
      </w:r>
      <w:r>
        <w:rPr>
          <w:rFonts w:eastAsia="Arial" w:cs="Arial"/>
          <w:szCs w:val="20"/>
        </w:rPr>
        <w:t>of 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pacing w:val="2"/>
          <w:szCs w:val="20"/>
        </w:rPr>
        <w:t>S</w:t>
      </w:r>
      <w:r>
        <w:rPr>
          <w:rFonts w:eastAsia="Arial" w:cs="Arial"/>
          <w:szCs w:val="20"/>
        </w:rPr>
        <w:t>tate</w:t>
      </w:r>
      <w:r>
        <w:rPr>
          <w:rFonts w:eastAsia="Arial" w:cs="Arial"/>
          <w:spacing w:val="-3"/>
          <w:szCs w:val="20"/>
        </w:rPr>
        <w:t xml:space="preserve"> </w:t>
      </w:r>
      <w:r>
        <w:rPr>
          <w:rFonts w:eastAsia="Arial" w:cs="Arial"/>
          <w:szCs w:val="20"/>
        </w:rPr>
        <w:t xml:space="preserve">of </w:t>
      </w:r>
      <w:r>
        <w:rPr>
          <w:rFonts w:eastAsia="Arial" w:cs="Arial"/>
          <w:spacing w:val="-1"/>
          <w:szCs w:val="20"/>
        </w:rPr>
        <w:t>Vi</w:t>
      </w:r>
      <w:r>
        <w:rPr>
          <w:rFonts w:eastAsia="Arial" w:cs="Arial"/>
          <w:spacing w:val="1"/>
          <w:szCs w:val="20"/>
        </w:rPr>
        <w:t>c</w:t>
      </w:r>
      <w:r>
        <w:rPr>
          <w:rFonts w:eastAsia="Arial" w:cs="Arial"/>
          <w:spacing w:val="2"/>
          <w:szCs w:val="20"/>
        </w:rPr>
        <w:t>t</w:t>
      </w:r>
      <w:r>
        <w:rPr>
          <w:rFonts w:eastAsia="Arial" w:cs="Arial"/>
          <w:szCs w:val="20"/>
        </w:rPr>
        <w:t>o</w:t>
      </w:r>
      <w:r>
        <w:rPr>
          <w:rFonts w:eastAsia="Arial" w:cs="Arial"/>
          <w:spacing w:val="1"/>
          <w:szCs w:val="20"/>
        </w:rPr>
        <w:t>r</w:t>
      </w:r>
      <w:r>
        <w:rPr>
          <w:rFonts w:eastAsia="Arial" w:cs="Arial"/>
          <w:spacing w:val="-1"/>
          <w:szCs w:val="20"/>
        </w:rPr>
        <w:t>i</w:t>
      </w:r>
      <w:r>
        <w:rPr>
          <w:rFonts w:eastAsia="Arial" w:cs="Arial"/>
          <w:szCs w:val="20"/>
        </w:rPr>
        <w:t>a.</w:t>
      </w:r>
      <w:r>
        <w:rPr>
          <w:rFonts w:eastAsia="Arial" w:cs="Arial"/>
          <w:spacing w:val="-8"/>
          <w:szCs w:val="20"/>
        </w:rPr>
        <w:t xml:space="preserve"> </w:t>
      </w:r>
      <w:r>
        <w:rPr>
          <w:rFonts w:eastAsia="Arial" w:cs="Arial"/>
          <w:spacing w:val="3"/>
          <w:szCs w:val="20"/>
        </w:rPr>
        <w:t>T</w:t>
      </w:r>
      <w:r>
        <w:rPr>
          <w:rFonts w:eastAsia="Arial" w:cs="Arial"/>
          <w:szCs w:val="20"/>
        </w:rPr>
        <w:t>h</w:t>
      </w:r>
      <w:r>
        <w:rPr>
          <w:rFonts w:eastAsia="Arial" w:cs="Arial"/>
          <w:spacing w:val="-1"/>
          <w:szCs w:val="20"/>
        </w:rPr>
        <w:t>i</w:t>
      </w:r>
      <w:r>
        <w:rPr>
          <w:rFonts w:eastAsia="Arial" w:cs="Arial"/>
          <w:szCs w:val="20"/>
        </w:rPr>
        <w:t>s wo</w:t>
      </w:r>
      <w:r>
        <w:rPr>
          <w:rFonts w:eastAsia="Arial" w:cs="Arial"/>
          <w:spacing w:val="1"/>
          <w:szCs w:val="20"/>
        </w:rPr>
        <w:t>r</w:t>
      </w:r>
      <w:r>
        <w:rPr>
          <w:rFonts w:eastAsia="Arial" w:cs="Arial"/>
          <w:szCs w:val="20"/>
        </w:rPr>
        <w:t>k</w:t>
      </w:r>
      <w:r>
        <w:rPr>
          <w:rFonts w:eastAsia="Arial" w:cs="Arial"/>
          <w:spacing w:val="-1"/>
          <w:szCs w:val="20"/>
        </w:rPr>
        <w:t xml:space="preserve"> i</w:t>
      </w:r>
      <w:r>
        <w:rPr>
          <w:rFonts w:eastAsia="Arial" w:cs="Arial"/>
          <w:szCs w:val="20"/>
        </w:rPr>
        <w:t xml:space="preserve">s </w:t>
      </w:r>
      <w:r>
        <w:rPr>
          <w:rFonts w:eastAsia="Arial" w:cs="Arial"/>
          <w:spacing w:val="-1"/>
          <w:szCs w:val="20"/>
        </w:rPr>
        <w:t>li</w:t>
      </w:r>
      <w:r>
        <w:rPr>
          <w:rFonts w:eastAsia="Arial" w:cs="Arial"/>
          <w:spacing w:val="1"/>
          <w:szCs w:val="20"/>
        </w:rPr>
        <w:t>c</w:t>
      </w:r>
      <w:r>
        <w:rPr>
          <w:rFonts w:eastAsia="Arial" w:cs="Arial"/>
          <w:szCs w:val="20"/>
        </w:rPr>
        <w:t>en</w:t>
      </w:r>
      <w:r>
        <w:rPr>
          <w:rFonts w:eastAsia="Arial" w:cs="Arial"/>
          <w:spacing w:val="1"/>
          <w:szCs w:val="20"/>
        </w:rPr>
        <w:t>s</w:t>
      </w:r>
      <w:r>
        <w:rPr>
          <w:rFonts w:eastAsia="Arial" w:cs="Arial"/>
          <w:szCs w:val="20"/>
        </w:rPr>
        <w:t>ed</w:t>
      </w:r>
      <w:r>
        <w:rPr>
          <w:rFonts w:eastAsia="Arial" w:cs="Arial"/>
          <w:spacing w:val="-5"/>
          <w:szCs w:val="20"/>
        </w:rPr>
        <w:t xml:space="preserve"> </w:t>
      </w:r>
      <w:r>
        <w:rPr>
          <w:rFonts w:eastAsia="Arial" w:cs="Arial"/>
          <w:szCs w:val="20"/>
        </w:rPr>
        <w:t>un</w:t>
      </w:r>
      <w:r>
        <w:rPr>
          <w:rFonts w:eastAsia="Arial" w:cs="Arial"/>
          <w:spacing w:val="2"/>
          <w:szCs w:val="20"/>
        </w:rPr>
        <w:t>d</w:t>
      </w:r>
      <w:r>
        <w:rPr>
          <w:rFonts w:eastAsia="Arial" w:cs="Arial"/>
          <w:szCs w:val="20"/>
        </w:rPr>
        <w:t>er</w:t>
      </w:r>
      <w:r>
        <w:rPr>
          <w:rFonts w:eastAsia="Arial" w:cs="Arial"/>
          <w:spacing w:val="-5"/>
          <w:szCs w:val="20"/>
        </w:rPr>
        <w:t xml:space="preserve"> </w:t>
      </w:r>
      <w:r>
        <w:rPr>
          <w:rFonts w:eastAsia="Arial" w:cs="Arial"/>
          <w:szCs w:val="20"/>
        </w:rPr>
        <w:t>a</w:t>
      </w:r>
      <w:r>
        <w:rPr>
          <w:rFonts w:eastAsia="Arial" w:cs="Arial"/>
          <w:spacing w:val="-2"/>
          <w:szCs w:val="20"/>
        </w:rPr>
        <w:t xml:space="preserve"> </w:t>
      </w:r>
      <w:r>
        <w:rPr>
          <w:rFonts w:eastAsia="Arial" w:cs="Arial"/>
          <w:szCs w:val="20"/>
        </w:rPr>
        <w:t>C</w:t>
      </w:r>
      <w:r>
        <w:rPr>
          <w:rFonts w:eastAsia="Arial" w:cs="Arial"/>
          <w:spacing w:val="3"/>
          <w:szCs w:val="20"/>
        </w:rPr>
        <w:t>r</w:t>
      </w:r>
      <w:r>
        <w:rPr>
          <w:rFonts w:eastAsia="Arial" w:cs="Arial"/>
          <w:szCs w:val="20"/>
        </w:rPr>
        <w:t>eat</w:t>
      </w:r>
      <w:r>
        <w:rPr>
          <w:rFonts w:eastAsia="Arial" w:cs="Arial"/>
          <w:spacing w:val="1"/>
          <w:szCs w:val="20"/>
        </w:rPr>
        <w:t>i</w:t>
      </w:r>
      <w:r>
        <w:rPr>
          <w:rFonts w:eastAsia="Arial" w:cs="Arial"/>
          <w:spacing w:val="-1"/>
          <w:szCs w:val="20"/>
        </w:rPr>
        <w:t>v</w:t>
      </w:r>
      <w:r>
        <w:rPr>
          <w:rFonts w:eastAsia="Arial" w:cs="Arial"/>
          <w:szCs w:val="20"/>
        </w:rPr>
        <w:t>e</w:t>
      </w:r>
      <w:r>
        <w:rPr>
          <w:rFonts w:eastAsia="Arial" w:cs="Arial"/>
          <w:spacing w:val="-5"/>
          <w:szCs w:val="20"/>
        </w:rPr>
        <w:t xml:space="preserve"> </w:t>
      </w:r>
      <w:r>
        <w:rPr>
          <w:rFonts w:eastAsia="Arial" w:cs="Arial"/>
          <w:szCs w:val="20"/>
        </w:rPr>
        <w:t>Co</w:t>
      </w:r>
      <w:r>
        <w:rPr>
          <w:rFonts w:eastAsia="Arial" w:cs="Arial"/>
          <w:spacing w:val="2"/>
          <w:szCs w:val="20"/>
        </w:rPr>
        <w:t>m</w:t>
      </w:r>
      <w:r>
        <w:rPr>
          <w:rFonts w:eastAsia="Arial" w:cs="Arial"/>
          <w:spacing w:val="4"/>
          <w:szCs w:val="20"/>
        </w:rPr>
        <w:t>m</w:t>
      </w:r>
      <w:r>
        <w:rPr>
          <w:rFonts w:eastAsia="Arial" w:cs="Arial"/>
          <w:szCs w:val="20"/>
        </w:rPr>
        <w:t>ons</w:t>
      </w:r>
      <w:r>
        <w:rPr>
          <w:rFonts w:eastAsia="Arial" w:cs="Arial"/>
          <w:spacing w:val="-8"/>
          <w:szCs w:val="20"/>
        </w:rPr>
        <w:t xml:space="preserve"> </w:t>
      </w:r>
      <w:r>
        <w:rPr>
          <w:rFonts w:eastAsia="Arial" w:cs="Arial"/>
          <w:spacing w:val="-1"/>
          <w:szCs w:val="20"/>
        </w:rPr>
        <w:t>A</w:t>
      </w:r>
      <w:r>
        <w:rPr>
          <w:rFonts w:eastAsia="Arial" w:cs="Arial"/>
          <w:szCs w:val="20"/>
        </w:rPr>
        <w:t>tt</w:t>
      </w:r>
      <w:r>
        <w:rPr>
          <w:rFonts w:eastAsia="Arial" w:cs="Arial"/>
          <w:spacing w:val="1"/>
          <w:szCs w:val="20"/>
        </w:rPr>
        <w:t>r</w:t>
      </w:r>
      <w:r>
        <w:rPr>
          <w:rFonts w:eastAsia="Arial" w:cs="Arial"/>
          <w:spacing w:val="-1"/>
          <w:szCs w:val="20"/>
        </w:rPr>
        <w:t>i</w:t>
      </w:r>
      <w:r>
        <w:rPr>
          <w:rFonts w:eastAsia="Arial" w:cs="Arial"/>
          <w:szCs w:val="20"/>
        </w:rPr>
        <w:t>bu</w:t>
      </w:r>
      <w:r>
        <w:rPr>
          <w:rFonts w:eastAsia="Arial" w:cs="Arial"/>
          <w:spacing w:val="2"/>
          <w:szCs w:val="20"/>
        </w:rPr>
        <w:t>t</w:t>
      </w:r>
      <w:r>
        <w:rPr>
          <w:rFonts w:eastAsia="Arial" w:cs="Arial"/>
          <w:spacing w:val="-1"/>
          <w:szCs w:val="20"/>
        </w:rPr>
        <w:t>i</w:t>
      </w:r>
      <w:r>
        <w:rPr>
          <w:rFonts w:eastAsia="Arial" w:cs="Arial"/>
          <w:spacing w:val="2"/>
          <w:szCs w:val="20"/>
        </w:rPr>
        <w:t>o</w:t>
      </w:r>
      <w:r>
        <w:rPr>
          <w:rFonts w:eastAsia="Arial" w:cs="Arial"/>
          <w:szCs w:val="20"/>
        </w:rPr>
        <w:t>n</w:t>
      </w:r>
      <w:r>
        <w:rPr>
          <w:rFonts w:eastAsia="Arial" w:cs="Arial"/>
          <w:spacing w:val="2"/>
          <w:szCs w:val="20"/>
        </w:rPr>
        <w:t>-</w:t>
      </w:r>
      <w:r>
        <w:rPr>
          <w:rFonts w:eastAsia="Arial" w:cs="Arial"/>
          <w:szCs w:val="20"/>
        </w:rPr>
        <w:t>NoDe</w:t>
      </w:r>
      <w:r>
        <w:rPr>
          <w:rFonts w:eastAsia="Arial" w:cs="Arial"/>
          <w:spacing w:val="1"/>
          <w:szCs w:val="20"/>
        </w:rPr>
        <w:t>ri</w:t>
      </w:r>
      <w:r>
        <w:rPr>
          <w:rFonts w:eastAsia="Arial" w:cs="Arial"/>
          <w:spacing w:val="-1"/>
          <w:szCs w:val="20"/>
        </w:rPr>
        <w:t>v</w:t>
      </w:r>
      <w:r>
        <w:rPr>
          <w:rFonts w:eastAsia="Arial" w:cs="Arial"/>
          <w:szCs w:val="20"/>
        </w:rPr>
        <w:t>s</w:t>
      </w:r>
      <w:r>
        <w:rPr>
          <w:rFonts w:eastAsia="Arial" w:cs="Arial"/>
          <w:spacing w:val="-17"/>
          <w:szCs w:val="20"/>
        </w:rPr>
        <w:t xml:space="preserve"> </w:t>
      </w:r>
      <w:r>
        <w:rPr>
          <w:rFonts w:eastAsia="Arial" w:cs="Arial"/>
          <w:szCs w:val="20"/>
        </w:rPr>
        <w:t>3</w:t>
      </w:r>
      <w:r>
        <w:rPr>
          <w:rFonts w:eastAsia="Arial" w:cs="Arial"/>
          <w:spacing w:val="2"/>
          <w:szCs w:val="20"/>
        </w:rPr>
        <w:t>.</w:t>
      </w:r>
      <w:r>
        <w:rPr>
          <w:rFonts w:eastAsia="Arial" w:cs="Arial"/>
          <w:szCs w:val="20"/>
        </w:rPr>
        <w:t>0</w:t>
      </w:r>
      <w:r>
        <w:rPr>
          <w:rFonts w:eastAsia="Arial" w:cs="Arial"/>
          <w:spacing w:val="-1"/>
          <w:szCs w:val="20"/>
        </w:rPr>
        <w:t xml:space="preserve"> A</w:t>
      </w:r>
      <w:r>
        <w:rPr>
          <w:rFonts w:eastAsia="Arial" w:cs="Arial"/>
          <w:szCs w:val="20"/>
        </w:rPr>
        <w:t>u</w:t>
      </w:r>
      <w:r>
        <w:rPr>
          <w:rFonts w:eastAsia="Arial" w:cs="Arial"/>
          <w:spacing w:val="1"/>
          <w:szCs w:val="20"/>
        </w:rPr>
        <w:t>s</w:t>
      </w:r>
      <w:r>
        <w:rPr>
          <w:rFonts w:eastAsia="Arial" w:cs="Arial"/>
          <w:szCs w:val="20"/>
        </w:rPr>
        <w:t>t</w:t>
      </w:r>
      <w:r>
        <w:rPr>
          <w:rFonts w:eastAsia="Arial" w:cs="Arial"/>
          <w:spacing w:val="1"/>
          <w:szCs w:val="20"/>
        </w:rPr>
        <w:t>r</w:t>
      </w:r>
      <w:r>
        <w:rPr>
          <w:rFonts w:eastAsia="Arial" w:cs="Arial"/>
          <w:szCs w:val="20"/>
        </w:rPr>
        <w:t>a</w:t>
      </w:r>
      <w:r>
        <w:rPr>
          <w:rFonts w:eastAsia="Arial" w:cs="Arial"/>
          <w:spacing w:val="1"/>
          <w:szCs w:val="20"/>
        </w:rPr>
        <w:t>l</w:t>
      </w:r>
      <w:r>
        <w:rPr>
          <w:rFonts w:eastAsia="Arial" w:cs="Arial"/>
          <w:spacing w:val="-1"/>
          <w:szCs w:val="20"/>
        </w:rPr>
        <w:t>i</w:t>
      </w:r>
      <w:r>
        <w:rPr>
          <w:rFonts w:eastAsia="Arial" w:cs="Arial"/>
          <w:szCs w:val="20"/>
        </w:rPr>
        <w:t>a</w:t>
      </w:r>
      <w:r>
        <w:rPr>
          <w:rFonts w:eastAsia="Arial" w:cs="Arial"/>
          <w:spacing w:val="-6"/>
          <w:szCs w:val="20"/>
        </w:rPr>
        <w:t xml:space="preserve"> </w:t>
      </w:r>
      <w:r>
        <w:rPr>
          <w:rFonts w:eastAsia="Arial" w:cs="Arial"/>
          <w:spacing w:val="-1"/>
          <w:szCs w:val="20"/>
        </w:rPr>
        <w:t>li</w:t>
      </w:r>
      <w:r>
        <w:rPr>
          <w:rFonts w:eastAsia="Arial" w:cs="Arial"/>
          <w:spacing w:val="4"/>
          <w:szCs w:val="20"/>
        </w:rPr>
        <w:t>c</w:t>
      </w:r>
      <w:r>
        <w:rPr>
          <w:rFonts w:eastAsia="Arial" w:cs="Arial"/>
          <w:szCs w:val="20"/>
        </w:rPr>
        <w:t>en</w:t>
      </w:r>
      <w:r>
        <w:rPr>
          <w:rFonts w:eastAsia="Arial" w:cs="Arial"/>
          <w:spacing w:val="1"/>
          <w:szCs w:val="20"/>
        </w:rPr>
        <w:t>c</w:t>
      </w:r>
      <w:r>
        <w:rPr>
          <w:rFonts w:eastAsia="Arial" w:cs="Arial"/>
          <w:szCs w:val="20"/>
        </w:rPr>
        <w:t xml:space="preserve">e. </w:t>
      </w:r>
      <w:r w:rsidR="005A2798" w:rsidRPr="005A2798">
        <w:rPr>
          <w:rFonts w:cs="Arial"/>
          <w:color w:val="000000"/>
          <w:szCs w:val="20"/>
        </w:rPr>
        <w:t xml:space="preserve">(See </w:t>
      </w:r>
      <w:hyperlink r:id="rId32" w:history="1">
        <w:r w:rsidR="005A2798" w:rsidRPr="005A2798">
          <w:rPr>
            <w:rStyle w:val="Hyperlink"/>
            <w:rFonts w:cs="Arial"/>
            <w:szCs w:val="20"/>
          </w:rPr>
          <w:t>Creative Commons</w:t>
        </w:r>
      </w:hyperlink>
      <w:r w:rsidR="005A2798" w:rsidRPr="005A2798">
        <w:rPr>
          <w:rFonts w:cs="Arial"/>
          <w:color w:val="000000"/>
          <w:szCs w:val="20"/>
        </w:rPr>
        <w:t xml:space="preserve"> for more information).</w:t>
      </w:r>
      <w:r w:rsidR="005A2798" w:rsidRPr="00AB1927">
        <w:rPr>
          <w:rFonts w:cs="Arial"/>
          <w:color w:val="000000"/>
        </w:rPr>
        <w:t xml:space="preserve"> </w:t>
      </w:r>
      <w:r>
        <w:rPr>
          <w:rFonts w:eastAsia="Arial" w:cs="Arial"/>
          <w:color w:val="000000"/>
          <w:spacing w:val="2"/>
          <w:szCs w:val="20"/>
        </w:rPr>
        <w:t>Y</w:t>
      </w:r>
      <w:r>
        <w:rPr>
          <w:rFonts w:eastAsia="Arial" w:cs="Arial"/>
          <w:color w:val="000000"/>
          <w:szCs w:val="20"/>
        </w:rPr>
        <w:t>ou</w:t>
      </w:r>
      <w:r>
        <w:rPr>
          <w:rFonts w:eastAsia="Arial" w:cs="Arial"/>
          <w:color w:val="000000"/>
          <w:spacing w:val="-5"/>
          <w:szCs w:val="20"/>
        </w:rPr>
        <w:t xml:space="preserve"> </w:t>
      </w:r>
      <w:r>
        <w:rPr>
          <w:rFonts w:eastAsia="Arial" w:cs="Arial"/>
          <w:color w:val="000000"/>
          <w:szCs w:val="20"/>
        </w:rPr>
        <w:t>a</w:t>
      </w:r>
      <w:r>
        <w:rPr>
          <w:rFonts w:eastAsia="Arial" w:cs="Arial"/>
          <w:color w:val="000000"/>
          <w:spacing w:val="1"/>
          <w:szCs w:val="20"/>
        </w:rPr>
        <w:t>r</w:t>
      </w:r>
      <w:r>
        <w:rPr>
          <w:rFonts w:eastAsia="Arial" w:cs="Arial"/>
          <w:color w:val="000000"/>
          <w:szCs w:val="20"/>
        </w:rPr>
        <w:t>e</w:t>
      </w:r>
      <w:r>
        <w:rPr>
          <w:rFonts w:eastAsia="Arial" w:cs="Arial"/>
          <w:color w:val="000000"/>
          <w:spacing w:val="-4"/>
          <w:szCs w:val="20"/>
        </w:rPr>
        <w:t xml:space="preserve"> </w:t>
      </w:r>
      <w:r>
        <w:rPr>
          <w:rFonts w:eastAsia="Arial" w:cs="Arial"/>
          <w:color w:val="000000"/>
          <w:spacing w:val="2"/>
          <w:szCs w:val="20"/>
        </w:rPr>
        <w:t>f</w:t>
      </w:r>
      <w:r>
        <w:rPr>
          <w:rFonts w:eastAsia="Arial" w:cs="Arial"/>
          <w:color w:val="000000"/>
          <w:spacing w:val="1"/>
          <w:szCs w:val="20"/>
        </w:rPr>
        <w:t>r</w:t>
      </w:r>
      <w:r>
        <w:rPr>
          <w:rFonts w:eastAsia="Arial" w:cs="Arial"/>
          <w:color w:val="000000"/>
          <w:szCs w:val="20"/>
        </w:rPr>
        <w:t>ee</w:t>
      </w:r>
      <w:r>
        <w:rPr>
          <w:rFonts w:eastAsia="Arial" w:cs="Arial"/>
          <w:color w:val="000000"/>
          <w:spacing w:val="-4"/>
          <w:szCs w:val="20"/>
        </w:rPr>
        <w:t xml:space="preserve"> </w:t>
      </w:r>
      <w:r>
        <w:rPr>
          <w:rFonts w:eastAsia="Arial" w:cs="Arial"/>
          <w:color w:val="000000"/>
          <w:spacing w:val="2"/>
          <w:szCs w:val="20"/>
        </w:rPr>
        <w:t>t</w:t>
      </w:r>
      <w:r>
        <w:rPr>
          <w:rFonts w:eastAsia="Arial" w:cs="Arial"/>
          <w:color w:val="000000"/>
          <w:szCs w:val="20"/>
        </w:rPr>
        <w:t>o</w:t>
      </w:r>
      <w:r>
        <w:rPr>
          <w:rFonts w:eastAsia="Arial" w:cs="Arial"/>
          <w:color w:val="000000"/>
          <w:spacing w:val="-3"/>
          <w:szCs w:val="20"/>
        </w:rPr>
        <w:t xml:space="preserve"> </w:t>
      </w:r>
      <w:r>
        <w:rPr>
          <w:rFonts w:eastAsia="Arial" w:cs="Arial"/>
          <w:color w:val="000000"/>
          <w:szCs w:val="20"/>
        </w:rPr>
        <w:t>u</w:t>
      </w:r>
      <w:r>
        <w:rPr>
          <w:rFonts w:eastAsia="Arial" w:cs="Arial"/>
          <w:color w:val="000000"/>
          <w:spacing w:val="1"/>
          <w:szCs w:val="20"/>
        </w:rPr>
        <w:t>s</w:t>
      </w:r>
      <w:r>
        <w:rPr>
          <w:rFonts w:eastAsia="Arial" w:cs="Arial"/>
          <w:color w:val="000000"/>
          <w:szCs w:val="20"/>
        </w:rPr>
        <w:t>e,</w:t>
      </w:r>
      <w:r>
        <w:rPr>
          <w:rFonts w:eastAsia="Arial" w:cs="Arial"/>
          <w:color w:val="000000"/>
          <w:spacing w:val="-2"/>
          <w:szCs w:val="20"/>
        </w:rPr>
        <w:t xml:space="preserve"> </w:t>
      </w:r>
      <w:r>
        <w:rPr>
          <w:rFonts w:eastAsia="Arial" w:cs="Arial"/>
          <w:color w:val="000000"/>
          <w:spacing w:val="1"/>
          <w:szCs w:val="20"/>
        </w:rPr>
        <w:t>c</w:t>
      </w:r>
      <w:r>
        <w:rPr>
          <w:rFonts w:eastAsia="Arial" w:cs="Arial"/>
          <w:color w:val="000000"/>
          <w:szCs w:val="20"/>
        </w:rPr>
        <w:t>o</w:t>
      </w:r>
      <w:r>
        <w:rPr>
          <w:rFonts w:eastAsia="Arial" w:cs="Arial"/>
          <w:color w:val="000000"/>
          <w:spacing w:val="4"/>
          <w:szCs w:val="20"/>
        </w:rPr>
        <w:t>p</w:t>
      </w:r>
      <w:r>
        <w:rPr>
          <w:rFonts w:eastAsia="Arial" w:cs="Arial"/>
          <w:color w:val="000000"/>
          <w:szCs w:val="20"/>
        </w:rPr>
        <w:t>y</w:t>
      </w:r>
      <w:r>
        <w:rPr>
          <w:rFonts w:eastAsia="Arial" w:cs="Arial"/>
          <w:color w:val="000000"/>
          <w:spacing w:val="-8"/>
          <w:szCs w:val="20"/>
        </w:rPr>
        <w:t xml:space="preserve"> </w:t>
      </w:r>
      <w:r>
        <w:rPr>
          <w:rFonts w:eastAsia="Arial" w:cs="Arial"/>
          <w:color w:val="000000"/>
          <w:szCs w:val="20"/>
        </w:rPr>
        <w:t>a</w:t>
      </w:r>
      <w:r>
        <w:rPr>
          <w:rFonts w:eastAsia="Arial" w:cs="Arial"/>
          <w:color w:val="000000"/>
          <w:spacing w:val="2"/>
          <w:szCs w:val="20"/>
        </w:rPr>
        <w:t>n</w:t>
      </w:r>
      <w:r>
        <w:rPr>
          <w:rFonts w:eastAsia="Arial" w:cs="Arial"/>
          <w:color w:val="000000"/>
          <w:szCs w:val="20"/>
        </w:rPr>
        <w:t>d d</w:t>
      </w:r>
      <w:r>
        <w:rPr>
          <w:rFonts w:eastAsia="Arial" w:cs="Arial"/>
          <w:color w:val="000000"/>
          <w:spacing w:val="-1"/>
          <w:szCs w:val="20"/>
        </w:rPr>
        <w:t>i</w:t>
      </w:r>
      <w:r>
        <w:rPr>
          <w:rFonts w:eastAsia="Arial" w:cs="Arial"/>
          <w:color w:val="000000"/>
          <w:spacing w:val="1"/>
          <w:szCs w:val="20"/>
        </w:rPr>
        <w:t>s</w:t>
      </w:r>
      <w:r>
        <w:rPr>
          <w:rFonts w:eastAsia="Arial" w:cs="Arial"/>
          <w:color w:val="000000"/>
          <w:szCs w:val="20"/>
        </w:rPr>
        <w:t>t</w:t>
      </w:r>
      <w:r>
        <w:rPr>
          <w:rFonts w:eastAsia="Arial" w:cs="Arial"/>
          <w:color w:val="000000"/>
          <w:spacing w:val="1"/>
          <w:szCs w:val="20"/>
        </w:rPr>
        <w:t>r</w:t>
      </w:r>
      <w:r>
        <w:rPr>
          <w:rFonts w:eastAsia="Arial" w:cs="Arial"/>
          <w:color w:val="000000"/>
          <w:spacing w:val="-1"/>
          <w:szCs w:val="20"/>
        </w:rPr>
        <w:t>i</w:t>
      </w:r>
      <w:r>
        <w:rPr>
          <w:rFonts w:eastAsia="Arial" w:cs="Arial"/>
          <w:color w:val="000000"/>
          <w:spacing w:val="2"/>
          <w:szCs w:val="20"/>
        </w:rPr>
        <w:t>b</w:t>
      </w:r>
      <w:r>
        <w:rPr>
          <w:rFonts w:eastAsia="Arial" w:cs="Arial"/>
          <w:color w:val="000000"/>
          <w:szCs w:val="20"/>
        </w:rPr>
        <w:t>ute</w:t>
      </w:r>
      <w:r>
        <w:rPr>
          <w:rFonts w:eastAsia="Arial" w:cs="Arial"/>
          <w:color w:val="000000"/>
          <w:spacing w:val="-9"/>
          <w:szCs w:val="20"/>
        </w:rPr>
        <w:t xml:space="preserve"> </w:t>
      </w:r>
      <w:r>
        <w:rPr>
          <w:rFonts w:eastAsia="Arial" w:cs="Arial"/>
          <w:color w:val="000000"/>
          <w:spacing w:val="2"/>
          <w:szCs w:val="20"/>
        </w:rPr>
        <w:t>t</w:t>
      </w:r>
      <w:r>
        <w:rPr>
          <w:rFonts w:eastAsia="Arial" w:cs="Arial"/>
          <w:color w:val="000000"/>
          <w:szCs w:val="20"/>
        </w:rPr>
        <w:t>o</w:t>
      </w:r>
      <w:r>
        <w:rPr>
          <w:rFonts w:eastAsia="Arial" w:cs="Arial"/>
          <w:color w:val="000000"/>
          <w:spacing w:val="-3"/>
          <w:szCs w:val="20"/>
        </w:rPr>
        <w:t xml:space="preserve"> </w:t>
      </w:r>
      <w:r>
        <w:rPr>
          <w:rFonts w:eastAsia="Arial" w:cs="Arial"/>
          <w:color w:val="000000"/>
          <w:spacing w:val="2"/>
          <w:szCs w:val="20"/>
        </w:rPr>
        <w:t>an</w:t>
      </w:r>
      <w:r>
        <w:rPr>
          <w:rFonts w:eastAsia="Arial" w:cs="Arial"/>
          <w:color w:val="000000"/>
          <w:spacing w:val="-4"/>
          <w:szCs w:val="20"/>
        </w:rPr>
        <w:t>y</w:t>
      </w:r>
      <w:r>
        <w:rPr>
          <w:rFonts w:eastAsia="Arial" w:cs="Arial"/>
          <w:color w:val="000000"/>
          <w:spacing w:val="2"/>
          <w:szCs w:val="20"/>
        </w:rPr>
        <w:t>o</w:t>
      </w:r>
      <w:r>
        <w:rPr>
          <w:rFonts w:eastAsia="Arial" w:cs="Arial"/>
          <w:color w:val="000000"/>
          <w:szCs w:val="20"/>
        </w:rPr>
        <w:t>ne</w:t>
      </w:r>
      <w:r>
        <w:rPr>
          <w:rFonts w:eastAsia="Arial" w:cs="Arial"/>
          <w:color w:val="000000"/>
          <w:spacing w:val="-5"/>
          <w:szCs w:val="20"/>
        </w:rPr>
        <w:t xml:space="preserve"> </w:t>
      </w:r>
      <w:r>
        <w:rPr>
          <w:rFonts w:eastAsia="Arial" w:cs="Arial"/>
          <w:color w:val="000000"/>
          <w:spacing w:val="-1"/>
          <w:szCs w:val="20"/>
        </w:rPr>
        <w:t>i</w:t>
      </w:r>
      <w:r>
        <w:rPr>
          <w:rFonts w:eastAsia="Arial" w:cs="Arial"/>
          <w:color w:val="000000"/>
          <w:szCs w:val="20"/>
        </w:rPr>
        <w:t xml:space="preserve">n </w:t>
      </w:r>
      <w:r>
        <w:rPr>
          <w:rFonts w:eastAsia="Arial" w:cs="Arial"/>
          <w:color w:val="000000"/>
          <w:spacing w:val="-1"/>
          <w:szCs w:val="20"/>
        </w:rPr>
        <w:t>i</w:t>
      </w:r>
      <w:r>
        <w:rPr>
          <w:rFonts w:eastAsia="Arial" w:cs="Arial"/>
          <w:color w:val="000000"/>
          <w:szCs w:val="20"/>
        </w:rPr>
        <w:t>ts</w:t>
      </w:r>
      <w:r>
        <w:rPr>
          <w:rFonts w:eastAsia="Arial" w:cs="Arial"/>
          <w:color w:val="000000"/>
          <w:spacing w:val="-1"/>
          <w:szCs w:val="20"/>
        </w:rPr>
        <w:t xml:space="preserve"> </w:t>
      </w:r>
      <w:r>
        <w:rPr>
          <w:rFonts w:eastAsia="Arial" w:cs="Arial"/>
          <w:color w:val="000000"/>
          <w:szCs w:val="20"/>
        </w:rPr>
        <w:t>o</w:t>
      </w:r>
      <w:r>
        <w:rPr>
          <w:rFonts w:eastAsia="Arial" w:cs="Arial"/>
          <w:color w:val="000000"/>
          <w:spacing w:val="3"/>
          <w:szCs w:val="20"/>
        </w:rPr>
        <w:t>r</w:t>
      </w:r>
      <w:r>
        <w:rPr>
          <w:rFonts w:eastAsia="Arial" w:cs="Arial"/>
          <w:color w:val="000000"/>
          <w:spacing w:val="-1"/>
          <w:szCs w:val="20"/>
        </w:rPr>
        <w:t>i</w:t>
      </w:r>
      <w:r>
        <w:rPr>
          <w:rFonts w:eastAsia="Arial" w:cs="Arial"/>
          <w:color w:val="000000"/>
          <w:szCs w:val="20"/>
        </w:rPr>
        <w:t>g</w:t>
      </w:r>
      <w:r>
        <w:rPr>
          <w:rFonts w:eastAsia="Arial" w:cs="Arial"/>
          <w:color w:val="000000"/>
          <w:spacing w:val="1"/>
          <w:szCs w:val="20"/>
        </w:rPr>
        <w:t>i</w:t>
      </w:r>
      <w:r>
        <w:rPr>
          <w:rFonts w:eastAsia="Arial" w:cs="Arial"/>
          <w:color w:val="000000"/>
          <w:szCs w:val="20"/>
        </w:rPr>
        <w:t>n</w:t>
      </w:r>
      <w:r>
        <w:rPr>
          <w:rFonts w:eastAsia="Arial" w:cs="Arial"/>
          <w:color w:val="000000"/>
          <w:spacing w:val="2"/>
          <w:szCs w:val="20"/>
        </w:rPr>
        <w:t>a</w:t>
      </w:r>
      <w:r>
        <w:rPr>
          <w:rFonts w:eastAsia="Arial" w:cs="Arial"/>
          <w:color w:val="000000"/>
          <w:szCs w:val="20"/>
        </w:rPr>
        <w:t>l</w:t>
      </w:r>
      <w:r>
        <w:rPr>
          <w:rFonts w:eastAsia="Arial" w:cs="Arial"/>
          <w:color w:val="000000"/>
          <w:spacing w:val="-7"/>
          <w:szCs w:val="20"/>
        </w:rPr>
        <w:t xml:space="preserve"> </w:t>
      </w:r>
      <w:r>
        <w:rPr>
          <w:rFonts w:eastAsia="Arial" w:cs="Arial"/>
          <w:color w:val="000000"/>
          <w:spacing w:val="2"/>
          <w:szCs w:val="20"/>
        </w:rPr>
        <w:t>f</w:t>
      </w:r>
      <w:r>
        <w:rPr>
          <w:rFonts w:eastAsia="Arial" w:cs="Arial"/>
          <w:color w:val="000000"/>
          <w:szCs w:val="20"/>
        </w:rPr>
        <w:t>o</w:t>
      </w:r>
      <w:r>
        <w:rPr>
          <w:rFonts w:eastAsia="Arial" w:cs="Arial"/>
          <w:color w:val="000000"/>
          <w:spacing w:val="-2"/>
          <w:szCs w:val="20"/>
        </w:rPr>
        <w:t>r</w:t>
      </w:r>
      <w:r>
        <w:rPr>
          <w:rFonts w:eastAsia="Arial" w:cs="Arial"/>
          <w:color w:val="000000"/>
          <w:szCs w:val="20"/>
        </w:rPr>
        <w:t>m as</w:t>
      </w:r>
      <w:r>
        <w:rPr>
          <w:rFonts w:eastAsia="Arial" w:cs="Arial"/>
          <w:color w:val="000000"/>
          <w:spacing w:val="-1"/>
          <w:szCs w:val="20"/>
        </w:rPr>
        <w:t xml:space="preserve"> l</w:t>
      </w:r>
      <w:r>
        <w:rPr>
          <w:rFonts w:eastAsia="Arial" w:cs="Arial"/>
          <w:color w:val="000000"/>
          <w:szCs w:val="20"/>
        </w:rPr>
        <w:t>ong</w:t>
      </w:r>
      <w:r>
        <w:rPr>
          <w:rFonts w:eastAsia="Arial" w:cs="Arial"/>
          <w:color w:val="000000"/>
          <w:spacing w:val="-2"/>
          <w:szCs w:val="20"/>
        </w:rPr>
        <w:t xml:space="preserve"> </w:t>
      </w:r>
      <w:r>
        <w:rPr>
          <w:rFonts w:eastAsia="Arial" w:cs="Arial"/>
          <w:color w:val="000000"/>
          <w:szCs w:val="20"/>
        </w:rPr>
        <w:t>as</w:t>
      </w:r>
      <w:r>
        <w:rPr>
          <w:rFonts w:eastAsia="Arial" w:cs="Arial"/>
          <w:color w:val="000000"/>
          <w:spacing w:val="1"/>
          <w:szCs w:val="20"/>
        </w:rPr>
        <w:t xml:space="preserve"> </w:t>
      </w:r>
      <w:r>
        <w:rPr>
          <w:rFonts w:eastAsia="Arial" w:cs="Arial"/>
          <w:color w:val="000000"/>
          <w:spacing w:val="-4"/>
          <w:szCs w:val="20"/>
        </w:rPr>
        <w:t>y</w:t>
      </w:r>
      <w:r>
        <w:rPr>
          <w:rFonts w:eastAsia="Arial" w:cs="Arial"/>
          <w:color w:val="000000"/>
          <w:spacing w:val="2"/>
          <w:szCs w:val="20"/>
        </w:rPr>
        <w:t>o</w:t>
      </w:r>
      <w:r>
        <w:rPr>
          <w:rFonts w:eastAsia="Arial" w:cs="Arial"/>
          <w:color w:val="000000"/>
          <w:szCs w:val="20"/>
        </w:rPr>
        <w:t>u</w:t>
      </w:r>
      <w:r>
        <w:rPr>
          <w:rFonts w:eastAsia="Arial" w:cs="Arial"/>
          <w:color w:val="000000"/>
          <w:spacing w:val="-1"/>
          <w:szCs w:val="20"/>
        </w:rPr>
        <w:t xml:space="preserve"> </w:t>
      </w:r>
      <w:r>
        <w:rPr>
          <w:rFonts w:eastAsia="Arial" w:cs="Arial"/>
          <w:color w:val="000000"/>
          <w:spacing w:val="2"/>
          <w:szCs w:val="20"/>
        </w:rPr>
        <w:t>a</w:t>
      </w:r>
      <w:r>
        <w:rPr>
          <w:rFonts w:eastAsia="Arial" w:cs="Arial"/>
          <w:color w:val="000000"/>
          <w:szCs w:val="20"/>
        </w:rPr>
        <w:t>tt</w:t>
      </w:r>
      <w:r>
        <w:rPr>
          <w:rFonts w:eastAsia="Arial" w:cs="Arial"/>
          <w:color w:val="000000"/>
          <w:spacing w:val="1"/>
          <w:szCs w:val="20"/>
        </w:rPr>
        <w:t>r</w:t>
      </w:r>
      <w:r>
        <w:rPr>
          <w:rFonts w:eastAsia="Arial" w:cs="Arial"/>
          <w:color w:val="000000"/>
          <w:spacing w:val="-1"/>
          <w:szCs w:val="20"/>
        </w:rPr>
        <w:t>i</w:t>
      </w:r>
      <w:r>
        <w:rPr>
          <w:rFonts w:eastAsia="Arial" w:cs="Arial"/>
          <w:color w:val="000000"/>
          <w:szCs w:val="20"/>
        </w:rPr>
        <w:t>bu</w:t>
      </w:r>
      <w:r>
        <w:rPr>
          <w:rFonts w:eastAsia="Arial" w:cs="Arial"/>
          <w:color w:val="000000"/>
          <w:spacing w:val="2"/>
          <w:szCs w:val="20"/>
        </w:rPr>
        <w:t>t</w:t>
      </w:r>
      <w:r>
        <w:rPr>
          <w:rFonts w:eastAsia="Arial" w:cs="Arial"/>
          <w:color w:val="000000"/>
          <w:szCs w:val="20"/>
        </w:rPr>
        <w:t>e</w:t>
      </w:r>
      <w:r>
        <w:rPr>
          <w:rFonts w:eastAsia="Arial" w:cs="Arial"/>
          <w:color w:val="000000"/>
          <w:spacing w:val="-5"/>
          <w:szCs w:val="20"/>
        </w:rPr>
        <w:t xml:space="preserve"> </w:t>
      </w:r>
      <w:r>
        <w:rPr>
          <w:rFonts w:eastAsia="Arial" w:cs="Arial"/>
          <w:color w:val="000000"/>
          <w:spacing w:val="-1"/>
          <w:szCs w:val="20"/>
        </w:rPr>
        <w:t>S</w:t>
      </w:r>
      <w:r>
        <w:rPr>
          <w:rFonts w:eastAsia="Arial" w:cs="Arial"/>
          <w:color w:val="000000"/>
          <w:spacing w:val="4"/>
          <w:szCs w:val="20"/>
        </w:rPr>
        <w:t>k</w:t>
      </w:r>
      <w:r>
        <w:rPr>
          <w:rFonts w:eastAsia="Arial" w:cs="Arial"/>
          <w:color w:val="000000"/>
          <w:spacing w:val="-1"/>
          <w:szCs w:val="20"/>
        </w:rPr>
        <w:t>ill</w:t>
      </w:r>
      <w:r>
        <w:rPr>
          <w:rFonts w:eastAsia="Arial" w:cs="Arial"/>
          <w:color w:val="000000"/>
          <w:szCs w:val="20"/>
        </w:rPr>
        <w:t>s</w:t>
      </w:r>
      <w:r>
        <w:rPr>
          <w:rFonts w:eastAsia="Arial" w:cs="Arial"/>
          <w:color w:val="000000"/>
          <w:spacing w:val="-4"/>
          <w:szCs w:val="20"/>
        </w:rPr>
        <w:t xml:space="preserve"> </w:t>
      </w:r>
      <w:r>
        <w:rPr>
          <w:rFonts w:eastAsia="Arial" w:cs="Arial"/>
          <w:color w:val="000000"/>
          <w:spacing w:val="2"/>
          <w:szCs w:val="20"/>
        </w:rPr>
        <w:t>V</w:t>
      </w:r>
      <w:r>
        <w:rPr>
          <w:rFonts w:eastAsia="Arial" w:cs="Arial"/>
          <w:color w:val="000000"/>
          <w:spacing w:val="-1"/>
          <w:szCs w:val="20"/>
        </w:rPr>
        <w:t>i</w:t>
      </w:r>
      <w:r>
        <w:rPr>
          <w:rFonts w:eastAsia="Arial" w:cs="Arial"/>
          <w:color w:val="000000"/>
          <w:spacing w:val="1"/>
          <w:szCs w:val="20"/>
        </w:rPr>
        <w:t>c</w:t>
      </w:r>
      <w:r>
        <w:rPr>
          <w:rFonts w:eastAsia="Arial" w:cs="Arial"/>
          <w:color w:val="000000"/>
          <w:szCs w:val="20"/>
        </w:rPr>
        <w:t>to</w:t>
      </w:r>
      <w:r>
        <w:rPr>
          <w:rFonts w:eastAsia="Arial" w:cs="Arial"/>
          <w:color w:val="000000"/>
          <w:spacing w:val="1"/>
          <w:szCs w:val="20"/>
        </w:rPr>
        <w:t>r</w:t>
      </w:r>
      <w:r>
        <w:rPr>
          <w:rFonts w:eastAsia="Arial" w:cs="Arial"/>
          <w:color w:val="000000"/>
          <w:spacing w:val="-1"/>
          <w:szCs w:val="20"/>
        </w:rPr>
        <w:t>i</w:t>
      </w:r>
      <w:r>
        <w:rPr>
          <w:rFonts w:eastAsia="Arial" w:cs="Arial"/>
          <w:color w:val="000000"/>
          <w:spacing w:val="2"/>
          <w:szCs w:val="20"/>
        </w:rPr>
        <w:t>a</w:t>
      </w:r>
      <w:r>
        <w:rPr>
          <w:rFonts w:eastAsia="Arial" w:cs="Arial"/>
          <w:color w:val="000000"/>
          <w:szCs w:val="20"/>
        </w:rPr>
        <w:t>,</w:t>
      </w:r>
      <w:r>
        <w:rPr>
          <w:rFonts w:eastAsia="Arial" w:cs="Arial"/>
          <w:color w:val="000000"/>
          <w:spacing w:val="-8"/>
          <w:szCs w:val="20"/>
        </w:rPr>
        <w:t xml:space="preserve"> </w:t>
      </w:r>
      <w:r>
        <w:rPr>
          <w:rFonts w:eastAsia="Arial" w:cs="Arial"/>
          <w:color w:val="000000"/>
          <w:szCs w:val="20"/>
        </w:rPr>
        <w:t>D</w:t>
      </w:r>
      <w:r>
        <w:rPr>
          <w:rFonts w:eastAsia="Arial" w:cs="Arial"/>
          <w:color w:val="000000"/>
          <w:spacing w:val="2"/>
          <w:szCs w:val="20"/>
        </w:rPr>
        <w:t>e</w:t>
      </w:r>
      <w:r>
        <w:rPr>
          <w:rFonts w:eastAsia="Arial" w:cs="Arial"/>
          <w:color w:val="000000"/>
          <w:szCs w:val="20"/>
        </w:rPr>
        <w:t>p</w:t>
      </w:r>
      <w:r>
        <w:rPr>
          <w:rFonts w:eastAsia="Arial" w:cs="Arial"/>
          <w:color w:val="000000"/>
          <w:spacing w:val="2"/>
          <w:szCs w:val="20"/>
        </w:rPr>
        <w:t>a</w:t>
      </w:r>
      <w:r>
        <w:rPr>
          <w:rFonts w:eastAsia="Arial" w:cs="Arial"/>
          <w:color w:val="000000"/>
          <w:spacing w:val="1"/>
          <w:szCs w:val="20"/>
        </w:rPr>
        <w:t>r</w:t>
      </w:r>
      <w:r>
        <w:rPr>
          <w:rFonts w:eastAsia="Arial" w:cs="Arial"/>
          <w:color w:val="000000"/>
          <w:spacing w:val="-3"/>
          <w:szCs w:val="20"/>
        </w:rPr>
        <w:t>t</w:t>
      </w:r>
      <w:r>
        <w:rPr>
          <w:rFonts w:eastAsia="Arial" w:cs="Arial"/>
          <w:color w:val="000000"/>
          <w:spacing w:val="4"/>
          <w:szCs w:val="20"/>
        </w:rPr>
        <w:t>m</w:t>
      </w:r>
      <w:r>
        <w:rPr>
          <w:rFonts w:eastAsia="Arial" w:cs="Arial"/>
          <w:color w:val="000000"/>
          <w:szCs w:val="20"/>
        </w:rPr>
        <w:t xml:space="preserve">ent of </w:t>
      </w:r>
      <w:r>
        <w:rPr>
          <w:rFonts w:eastAsia="Arial" w:cs="Arial"/>
          <w:color w:val="000000"/>
          <w:spacing w:val="-1"/>
          <w:szCs w:val="20"/>
        </w:rPr>
        <w:t>E</w:t>
      </w:r>
      <w:r>
        <w:rPr>
          <w:rFonts w:eastAsia="Arial" w:cs="Arial"/>
          <w:color w:val="000000"/>
          <w:szCs w:val="20"/>
        </w:rPr>
        <w:t>du</w:t>
      </w:r>
      <w:r>
        <w:rPr>
          <w:rFonts w:eastAsia="Arial" w:cs="Arial"/>
          <w:color w:val="000000"/>
          <w:spacing w:val="1"/>
          <w:szCs w:val="20"/>
        </w:rPr>
        <w:t>c</w:t>
      </w:r>
      <w:r>
        <w:rPr>
          <w:rFonts w:eastAsia="Arial" w:cs="Arial"/>
          <w:color w:val="000000"/>
          <w:szCs w:val="20"/>
        </w:rPr>
        <w:t>a</w:t>
      </w:r>
      <w:r>
        <w:rPr>
          <w:rFonts w:eastAsia="Arial" w:cs="Arial"/>
          <w:color w:val="000000"/>
          <w:spacing w:val="2"/>
          <w:szCs w:val="20"/>
        </w:rPr>
        <w:t>t</w:t>
      </w:r>
      <w:r>
        <w:rPr>
          <w:rFonts w:eastAsia="Arial" w:cs="Arial"/>
          <w:color w:val="000000"/>
          <w:spacing w:val="-1"/>
          <w:szCs w:val="20"/>
        </w:rPr>
        <w:t>i</w:t>
      </w:r>
      <w:r>
        <w:rPr>
          <w:rFonts w:eastAsia="Arial" w:cs="Arial"/>
          <w:color w:val="000000"/>
          <w:szCs w:val="20"/>
        </w:rPr>
        <w:t>on</w:t>
      </w:r>
      <w:r>
        <w:rPr>
          <w:rFonts w:eastAsia="Arial" w:cs="Arial"/>
          <w:color w:val="000000"/>
          <w:spacing w:val="-7"/>
          <w:szCs w:val="20"/>
        </w:rPr>
        <w:t xml:space="preserve"> </w:t>
      </w:r>
      <w:r>
        <w:rPr>
          <w:rFonts w:eastAsia="Arial" w:cs="Arial"/>
          <w:color w:val="000000"/>
          <w:szCs w:val="20"/>
        </w:rPr>
        <w:t>a</w:t>
      </w:r>
      <w:r>
        <w:rPr>
          <w:rFonts w:eastAsia="Arial" w:cs="Arial"/>
          <w:color w:val="000000"/>
          <w:spacing w:val="2"/>
          <w:szCs w:val="20"/>
        </w:rPr>
        <w:t>n</w:t>
      </w:r>
      <w:r>
        <w:rPr>
          <w:rFonts w:eastAsia="Arial" w:cs="Arial"/>
          <w:color w:val="000000"/>
          <w:szCs w:val="20"/>
        </w:rPr>
        <w:t>d</w:t>
      </w:r>
      <w:r>
        <w:rPr>
          <w:rFonts w:eastAsia="Arial" w:cs="Arial"/>
          <w:color w:val="000000"/>
          <w:spacing w:val="-4"/>
          <w:szCs w:val="20"/>
        </w:rPr>
        <w:t xml:space="preserve"> </w:t>
      </w:r>
      <w:r>
        <w:rPr>
          <w:rFonts w:eastAsia="Arial" w:cs="Arial"/>
          <w:color w:val="000000"/>
          <w:szCs w:val="20"/>
        </w:rPr>
        <w:t>Training</w:t>
      </w:r>
      <w:r>
        <w:rPr>
          <w:rFonts w:eastAsia="Arial" w:cs="Arial"/>
          <w:color w:val="000000"/>
          <w:spacing w:val="-12"/>
          <w:szCs w:val="20"/>
        </w:rPr>
        <w:t xml:space="preserve"> </w:t>
      </w:r>
      <w:r>
        <w:rPr>
          <w:rFonts w:eastAsia="Arial" w:cs="Arial"/>
          <w:color w:val="000000"/>
          <w:szCs w:val="20"/>
        </w:rPr>
        <w:t>as</w:t>
      </w:r>
      <w:r>
        <w:rPr>
          <w:rFonts w:eastAsia="Arial" w:cs="Arial"/>
          <w:color w:val="000000"/>
          <w:spacing w:val="-1"/>
          <w:szCs w:val="20"/>
        </w:rPr>
        <w:t xml:space="preserve"> </w:t>
      </w:r>
      <w:r>
        <w:rPr>
          <w:rFonts w:eastAsia="Arial" w:cs="Arial"/>
          <w:color w:val="000000"/>
          <w:szCs w:val="20"/>
        </w:rPr>
        <w:t>the</w:t>
      </w:r>
      <w:r>
        <w:rPr>
          <w:rFonts w:eastAsia="Arial" w:cs="Arial"/>
          <w:color w:val="000000"/>
          <w:spacing w:val="-1"/>
          <w:szCs w:val="20"/>
        </w:rPr>
        <w:t xml:space="preserve"> </w:t>
      </w:r>
      <w:r>
        <w:rPr>
          <w:rFonts w:eastAsia="Arial" w:cs="Arial"/>
          <w:color w:val="000000"/>
          <w:szCs w:val="20"/>
        </w:rPr>
        <w:t>aut</w:t>
      </w:r>
      <w:r>
        <w:rPr>
          <w:rFonts w:eastAsia="Arial" w:cs="Arial"/>
          <w:color w:val="000000"/>
          <w:spacing w:val="2"/>
          <w:szCs w:val="20"/>
        </w:rPr>
        <w:t>h</w:t>
      </w:r>
      <w:r>
        <w:rPr>
          <w:rFonts w:eastAsia="Arial" w:cs="Arial"/>
          <w:color w:val="000000"/>
          <w:szCs w:val="20"/>
        </w:rPr>
        <w:t>o</w:t>
      </w:r>
      <w:r>
        <w:rPr>
          <w:rFonts w:eastAsia="Arial" w:cs="Arial"/>
          <w:color w:val="000000"/>
          <w:spacing w:val="1"/>
          <w:szCs w:val="20"/>
        </w:rPr>
        <w:t>r</w:t>
      </w:r>
      <w:r>
        <w:rPr>
          <w:rFonts w:eastAsia="Arial" w:cs="Arial"/>
          <w:color w:val="000000"/>
          <w:szCs w:val="20"/>
        </w:rPr>
        <w:t>,</w:t>
      </w:r>
      <w:r>
        <w:rPr>
          <w:rFonts w:eastAsia="Arial" w:cs="Arial"/>
          <w:color w:val="000000"/>
          <w:spacing w:val="-7"/>
          <w:szCs w:val="20"/>
        </w:rPr>
        <w:t xml:space="preserve"> </w:t>
      </w:r>
      <w:r>
        <w:rPr>
          <w:rFonts w:eastAsia="Arial" w:cs="Arial"/>
          <w:color w:val="000000"/>
          <w:szCs w:val="20"/>
        </w:rPr>
        <w:t>a</w:t>
      </w:r>
      <w:r>
        <w:rPr>
          <w:rFonts w:eastAsia="Arial" w:cs="Arial"/>
          <w:color w:val="000000"/>
          <w:spacing w:val="2"/>
          <w:szCs w:val="20"/>
        </w:rPr>
        <w:t>n</w:t>
      </w:r>
      <w:r>
        <w:rPr>
          <w:rFonts w:eastAsia="Arial" w:cs="Arial"/>
          <w:color w:val="000000"/>
          <w:szCs w:val="20"/>
        </w:rPr>
        <w:t>d</w:t>
      </w:r>
      <w:r>
        <w:rPr>
          <w:rFonts w:eastAsia="Arial" w:cs="Arial"/>
          <w:color w:val="000000"/>
          <w:spacing w:val="-1"/>
          <w:szCs w:val="20"/>
        </w:rPr>
        <w:t xml:space="preserve"> </w:t>
      </w:r>
      <w:r>
        <w:rPr>
          <w:rFonts w:eastAsia="Arial" w:cs="Arial"/>
          <w:color w:val="000000"/>
          <w:spacing w:val="-4"/>
          <w:szCs w:val="20"/>
        </w:rPr>
        <w:t>y</w:t>
      </w:r>
      <w:r>
        <w:rPr>
          <w:rFonts w:eastAsia="Arial" w:cs="Arial"/>
          <w:color w:val="000000"/>
          <w:spacing w:val="2"/>
          <w:szCs w:val="20"/>
        </w:rPr>
        <w:t>o</w:t>
      </w:r>
      <w:r>
        <w:rPr>
          <w:rFonts w:eastAsia="Arial" w:cs="Arial"/>
          <w:color w:val="000000"/>
          <w:szCs w:val="20"/>
        </w:rPr>
        <w:t>u</w:t>
      </w:r>
      <w:r>
        <w:rPr>
          <w:rFonts w:eastAsia="Arial" w:cs="Arial"/>
          <w:color w:val="000000"/>
          <w:spacing w:val="-1"/>
          <w:szCs w:val="20"/>
        </w:rPr>
        <w:t xml:space="preserve"> li</w:t>
      </w:r>
      <w:r>
        <w:rPr>
          <w:rFonts w:eastAsia="Arial" w:cs="Arial"/>
          <w:color w:val="000000"/>
          <w:spacing w:val="1"/>
          <w:szCs w:val="20"/>
        </w:rPr>
        <w:t>c</w:t>
      </w:r>
      <w:r>
        <w:rPr>
          <w:rFonts w:eastAsia="Arial" w:cs="Arial"/>
          <w:color w:val="000000"/>
          <w:spacing w:val="2"/>
          <w:szCs w:val="20"/>
        </w:rPr>
        <w:t>e</w:t>
      </w:r>
      <w:r>
        <w:rPr>
          <w:rFonts w:eastAsia="Arial" w:cs="Arial"/>
          <w:color w:val="000000"/>
          <w:szCs w:val="20"/>
        </w:rPr>
        <w:t>n</w:t>
      </w:r>
      <w:r>
        <w:rPr>
          <w:rFonts w:eastAsia="Arial" w:cs="Arial"/>
          <w:color w:val="000000"/>
          <w:spacing w:val="1"/>
          <w:szCs w:val="20"/>
        </w:rPr>
        <w:t>s</w:t>
      </w:r>
      <w:r>
        <w:rPr>
          <w:rFonts w:eastAsia="Arial" w:cs="Arial"/>
          <w:color w:val="000000"/>
          <w:szCs w:val="20"/>
        </w:rPr>
        <w:t>e</w:t>
      </w:r>
      <w:r>
        <w:rPr>
          <w:rFonts w:eastAsia="Arial" w:cs="Arial"/>
          <w:color w:val="000000"/>
          <w:spacing w:val="-7"/>
          <w:szCs w:val="20"/>
        </w:rPr>
        <w:t xml:space="preserve"> </w:t>
      </w:r>
      <w:r>
        <w:rPr>
          <w:rFonts w:eastAsia="Arial" w:cs="Arial"/>
          <w:color w:val="000000"/>
          <w:spacing w:val="2"/>
          <w:szCs w:val="20"/>
        </w:rPr>
        <w:t>an</w:t>
      </w:r>
      <w:r>
        <w:rPr>
          <w:rFonts w:eastAsia="Arial" w:cs="Arial"/>
          <w:color w:val="000000"/>
          <w:szCs w:val="20"/>
        </w:rPr>
        <w:t>y de</w:t>
      </w:r>
      <w:r>
        <w:rPr>
          <w:rFonts w:eastAsia="Arial" w:cs="Arial"/>
          <w:color w:val="000000"/>
          <w:spacing w:val="1"/>
          <w:szCs w:val="20"/>
        </w:rPr>
        <w:t>ri</w:t>
      </w:r>
      <w:r>
        <w:rPr>
          <w:rFonts w:eastAsia="Arial" w:cs="Arial"/>
          <w:color w:val="000000"/>
          <w:spacing w:val="-1"/>
          <w:szCs w:val="20"/>
        </w:rPr>
        <w:t>v</w:t>
      </w:r>
      <w:r>
        <w:rPr>
          <w:rFonts w:eastAsia="Arial" w:cs="Arial"/>
          <w:color w:val="000000"/>
          <w:szCs w:val="20"/>
        </w:rPr>
        <w:t>a</w:t>
      </w:r>
      <w:r>
        <w:rPr>
          <w:rFonts w:eastAsia="Arial" w:cs="Arial"/>
          <w:color w:val="000000"/>
          <w:spacing w:val="2"/>
          <w:szCs w:val="20"/>
        </w:rPr>
        <w:t>t</w:t>
      </w:r>
      <w:r>
        <w:rPr>
          <w:rFonts w:eastAsia="Arial" w:cs="Arial"/>
          <w:color w:val="000000"/>
          <w:spacing w:val="-1"/>
          <w:szCs w:val="20"/>
        </w:rPr>
        <w:t>i</w:t>
      </w:r>
      <w:r>
        <w:rPr>
          <w:rFonts w:eastAsia="Arial" w:cs="Arial"/>
          <w:color w:val="000000"/>
          <w:spacing w:val="1"/>
          <w:szCs w:val="20"/>
        </w:rPr>
        <w:t>v</w:t>
      </w:r>
      <w:r>
        <w:rPr>
          <w:rFonts w:eastAsia="Arial" w:cs="Arial"/>
          <w:color w:val="000000"/>
          <w:szCs w:val="20"/>
        </w:rPr>
        <w:t>e</w:t>
      </w:r>
      <w:r>
        <w:rPr>
          <w:rFonts w:eastAsia="Arial" w:cs="Arial"/>
          <w:color w:val="000000"/>
          <w:spacing w:val="-7"/>
          <w:szCs w:val="20"/>
        </w:rPr>
        <w:t xml:space="preserve"> </w:t>
      </w:r>
      <w:r>
        <w:rPr>
          <w:rFonts w:eastAsia="Arial" w:cs="Arial"/>
          <w:color w:val="000000"/>
          <w:spacing w:val="-2"/>
          <w:szCs w:val="20"/>
        </w:rPr>
        <w:t>w</w:t>
      </w:r>
      <w:r>
        <w:rPr>
          <w:rFonts w:eastAsia="Arial" w:cs="Arial"/>
          <w:color w:val="000000"/>
          <w:szCs w:val="20"/>
        </w:rPr>
        <w:t>o</w:t>
      </w:r>
      <w:r>
        <w:rPr>
          <w:rFonts w:eastAsia="Arial" w:cs="Arial"/>
          <w:color w:val="000000"/>
          <w:spacing w:val="1"/>
          <w:szCs w:val="20"/>
        </w:rPr>
        <w:t>r</w:t>
      </w:r>
      <w:r>
        <w:rPr>
          <w:rFonts w:eastAsia="Arial" w:cs="Arial"/>
          <w:color w:val="000000"/>
          <w:szCs w:val="20"/>
        </w:rPr>
        <w:t>k</w:t>
      </w:r>
      <w:r>
        <w:rPr>
          <w:rFonts w:eastAsia="Arial" w:cs="Arial"/>
          <w:color w:val="000000"/>
          <w:spacing w:val="2"/>
          <w:szCs w:val="20"/>
        </w:rPr>
        <w:t xml:space="preserve"> </w:t>
      </w:r>
      <w:r>
        <w:rPr>
          <w:rFonts w:eastAsia="Arial" w:cs="Arial"/>
          <w:color w:val="000000"/>
          <w:spacing w:val="-4"/>
          <w:szCs w:val="20"/>
        </w:rPr>
        <w:t>y</w:t>
      </w:r>
      <w:r>
        <w:rPr>
          <w:rFonts w:eastAsia="Arial" w:cs="Arial"/>
          <w:color w:val="000000"/>
          <w:szCs w:val="20"/>
        </w:rPr>
        <w:t>ou</w:t>
      </w:r>
      <w:r>
        <w:rPr>
          <w:rFonts w:eastAsia="Arial" w:cs="Arial"/>
          <w:color w:val="000000"/>
          <w:spacing w:val="-4"/>
          <w:szCs w:val="20"/>
        </w:rPr>
        <w:t xml:space="preserve"> </w:t>
      </w:r>
      <w:r>
        <w:rPr>
          <w:rFonts w:eastAsia="Arial" w:cs="Arial"/>
          <w:color w:val="000000"/>
          <w:spacing w:val="4"/>
          <w:szCs w:val="20"/>
        </w:rPr>
        <w:t>m</w:t>
      </w:r>
      <w:r>
        <w:rPr>
          <w:rFonts w:eastAsia="Arial" w:cs="Arial"/>
          <w:color w:val="000000"/>
          <w:szCs w:val="20"/>
        </w:rPr>
        <w:t>a</w:t>
      </w:r>
      <w:r>
        <w:rPr>
          <w:rFonts w:eastAsia="Arial" w:cs="Arial"/>
          <w:color w:val="000000"/>
          <w:spacing w:val="4"/>
          <w:szCs w:val="20"/>
        </w:rPr>
        <w:t>k</w:t>
      </w:r>
      <w:r>
        <w:rPr>
          <w:rFonts w:eastAsia="Arial" w:cs="Arial"/>
          <w:color w:val="000000"/>
          <w:szCs w:val="20"/>
        </w:rPr>
        <w:t>e</w:t>
      </w:r>
      <w:r>
        <w:rPr>
          <w:rFonts w:eastAsia="Arial" w:cs="Arial"/>
          <w:color w:val="000000"/>
          <w:spacing w:val="-6"/>
          <w:szCs w:val="20"/>
        </w:rPr>
        <w:t xml:space="preserve"> </w:t>
      </w:r>
      <w:r>
        <w:rPr>
          <w:rFonts w:eastAsia="Arial" w:cs="Arial"/>
          <w:color w:val="000000"/>
          <w:szCs w:val="20"/>
        </w:rPr>
        <w:t>a</w:t>
      </w:r>
      <w:r>
        <w:rPr>
          <w:rFonts w:eastAsia="Arial" w:cs="Arial"/>
          <w:color w:val="000000"/>
          <w:spacing w:val="-1"/>
          <w:szCs w:val="20"/>
        </w:rPr>
        <w:t>v</w:t>
      </w:r>
      <w:r>
        <w:rPr>
          <w:rFonts w:eastAsia="Arial" w:cs="Arial"/>
          <w:color w:val="000000"/>
          <w:spacing w:val="2"/>
          <w:szCs w:val="20"/>
        </w:rPr>
        <w:t>a</w:t>
      </w:r>
      <w:r>
        <w:rPr>
          <w:rFonts w:eastAsia="Arial" w:cs="Arial"/>
          <w:color w:val="000000"/>
          <w:spacing w:val="-1"/>
          <w:szCs w:val="20"/>
        </w:rPr>
        <w:t>il</w:t>
      </w:r>
      <w:r>
        <w:rPr>
          <w:rFonts w:eastAsia="Arial" w:cs="Arial"/>
          <w:color w:val="000000"/>
          <w:spacing w:val="2"/>
          <w:szCs w:val="20"/>
        </w:rPr>
        <w:t>a</w:t>
      </w:r>
      <w:r>
        <w:rPr>
          <w:rFonts w:eastAsia="Arial" w:cs="Arial"/>
          <w:color w:val="000000"/>
          <w:szCs w:val="20"/>
        </w:rPr>
        <w:t>b</w:t>
      </w:r>
      <w:r>
        <w:rPr>
          <w:rFonts w:eastAsia="Arial" w:cs="Arial"/>
          <w:color w:val="000000"/>
          <w:spacing w:val="1"/>
          <w:szCs w:val="20"/>
        </w:rPr>
        <w:t>l</w:t>
      </w:r>
      <w:r>
        <w:rPr>
          <w:rFonts w:eastAsia="Arial" w:cs="Arial"/>
          <w:color w:val="000000"/>
          <w:szCs w:val="20"/>
        </w:rPr>
        <w:t>e</w:t>
      </w:r>
      <w:r>
        <w:rPr>
          <w:rFonts w:eastAsia="Arial" w:cs="Arial"/>
          <w:color w:val="000000"/>
          <w:spacing w:val="-9"/>
          <w:szCs w:val="20"/>
        </w:rPr>
        <w:t xml:space="preserve"> </w:t>
      </w:r>
      <w:r>
        <w:rPr>
          <w:rFonts w:eastAsia="Arial" w:cs="Arial"/>
          <w:color w:val="000000"/>
          <w:szCs w:val="20"/>
        </w:rPr>
        <w:t>u</w:t>
      </w:r>
      <w:r>
        <w:rPr>
          <w:rFonts w:eastAsia="Arial" w:cs="Arial"/>
          <w:color w:val="000000"/>
          <w:spacing w:val="2"/>
          <w:szCs w:val="20"/>
        </w:rPr>
        <w:t>n</w:t>
      </w:r>
      <w:r>
        <w:rPr>
          <w:rFonts w:eastAsia="Arial" w:cs="Arial"/>
          <w:color w:val="000000"/>
          <w:szCs w:val="20"/>
        </w:rPr>
        <w:t>der</w:t>
      </w:r>
      <w:r>
        <w:rPr>
          <w:rFonts w:eastAsia="Arial" w:cs="Arial"/>
          <w:color w:val="000000"/>
          <w:spacing w:val="-5"/>
          <w:szCs w:val="20"/>
        </w:rPr>
        <w:t xml:space="preserve"> </w:t>
      </w:r>
      <w:r>
        <w:rPr>
          <w:rFonts w:eastAsia="Arial" w:cs="Arial"/>
          <w:color w:val="000000"/>
          <w:spacing w:val="2"/>
          <w:szCs w:val="20"/>
        </w:rPr>
        <w:t>t</w:t>
      </w:r>
      <w:r>
        <w:rPr>
          <w:rFonts w:eastAsia="Arial" w:cs="Arial"/>
          <w:color w:val="000000"/>
          <w:szCs w:val="20"/>
        </w:rPr>
        <w:t>he</w:t>
      </w:r>
      <w:r>
        <w:rPr>
          <w:rFonts w:eastAsia="Arial" w:cs="Arial"/>
          <w:color w:val="000000"/>
          <w:spacing w:val="-4"/>
          <w:szCs w:val="20"/>
        </w:rPr>
        <w:t xml:space="preserve"> </w:t>
      </w:r>
      <w:r>
        <w:rPr>
          <w:rFonts w:eastAsia="Arial" w:cs="Arial"/>
          <w:color w:val="000000"/>
          <w:spacing w:val="1"/>
          <w:szCs w:val="20"/>
        </w:rPr>
        <w:t>s</w:t>
      </w:r>
      <w:r>
        <w:rPr>
          <w:rFonts w:eastAsia="Arial" w:cs="Arial"/>
          <w:color w:val="000000"/>
          <w:szCs w:val="20"/>
        </w:rPr>
        <w:t>a</w:t>
      </w:r>
      <w:r>
        <w:rPr>
          <w:rFonts w:eastAsia="Arial" w:cs="Arial"/>
          <w:color w:val="000000"/>
          <w:spacing w:val="4"/>
          <w:szCs w:val="20"/>
        </w:rPr>
        <w:t>m</w:t>
      </w:r>
      <w:r>
        <w:rPr>
          <w:rFonts w:eastAsia="Arial" w:cs="Arial"/>
          <w:color w:val="000000"/>
          <w:szCs w:val="20"/>
        </w:rPr>
        <w:t>e</w:t>
      </w:r>
      <w:r>
        <w:rPr>
          <w:rFonts w:eastAsia="Arial" w:cs="Arial"/>
          <w:color w:val="000000"/>
          <w:spacing w:val="-6"/>
          <w:szCs w:val="20"/>
        </w:rPr>
        <w:t xml:space="preserve"> </w:t>
      </w:r>
      <w:r>
        <w:rPr>
          <w:rFonts w:eastAsia="Arial" w:cs="Arial"/>
          <w:color w:val="000000"/>
          <w:spacing w:val="-1"/>
          <w:szCs w:val="20"/>
        </w:rPr>
        <w:t>li</w:t>
      </w:r>
      <w:r>
        <w:rPr>
          <w:rFonts w:eastAsia="Arial" w:cs="Arial"/>
          <w:color w:val="000000"/>
          <w:spacing w:val="4"/>
          <w:szCs w:val="20"/>
        </w:rPr>
        <w:t>c</w:t>
      </w:r>
      <w:r>
        <w:rPr>
          <w:rFonts w:eastAsia="Arial" w:cs="Arial"/>
          <w:color w:val="000000"/>
          <w:szCs w:val="20"/>
        </w:rPr>
        <w:t>en</w:t>
      </w:r>
      <w:r>
        <w:rPr>
          <w:rFonts w:eastAsia="Arial" w:cs="Arial"/>
          <w:color w:val="000000"/>
          <w:spacing w:val="1"/>
          <w:szCs w:val="20"/>
        </w:rPr>
        <w:t>c</w:t>
      </w:r>
      <w:r>
        <w:rPr>
          <w:rFonts w:eastAsia="Arial" w:cs="Arial"/>
          <w:color w:val="000000"/>
          <w:szCs w:val="20"/>
        </w:rPr>
        <w:t>e.</w:t>
      </w:r>
    </w:p>
    <w:p w14:paraId="7ADE0148" w14:textId="77777777" w:rsidR="006B6040" w:rsidRDefault="006B6040" w:rsidP="000633A6">
      <w:pPr>
        <w:spacing w:after="0" w:line="220" w:lineRule="exact"/>
        <w:ind w:left="142"/>
      </w:pPr>
    </w:p>
    <w:p w14:paraId="31E43034" w14:textId="77777777" w:rsidR="006B6040" w:rsidRDefault="006B6040" w:rsidP="000633A6">
      <w:pPr>
        <w:spacing w:after="0"/>
        <w:ind w:left="142" w:right="-20"/>
        <w:rPr>
          <w:rFonts w:eastAsia="Arial" w:cs="Arial"/>
          <w:szCs w:val="20"/>
        </w:rPr>
      </w:pPr>
      <w:r>
        <w:rPr>
          <w:rFonts w:eastAsia="Arial" w:cs="Arial"/>
          <w:b/>
          <w:bCs/>
          <w:color w:val="303030"/>
          <w:szCs w:val="20"/>
        </w:rPr>
        <w:t>Disc</w:t>
      </w:r>
      <w:r>
        <w:rPr>
          <w:rFonts w:eastAsia="Arial" w:cs="Arial"/>
          <w:b/>
          <w:bCs/>
          <w:color w:val="303030"/>
          <w:spacing w:val="2"/>
          <w:szCs w:val="20"/>
        </w:rPr>
        <w:t>l</w:t>
      </w:r>
      <w:r>
        <w:rPr>
          <w:rFonts w:eastAsia="Arial" w:cs="Arial"/>
          <w:b/>
          <w:bCs/>
          <w:color w:val="303030"/>
          <w:szCs w:val="20"/>
        </w:rPr>
        <w:t>ai</w:t>
      </w:r>
      <w:r>
        <w:rPr>
          <w:rFonts w:eastAsia="Arial" w:cs="Arial"/>
          <w:b/>
          <w:bCs/>
          <w:color w:val="303030"/>
          <w:spacing w:val="1"/>
          <w:szCs w:val="20"/>
        </w:rPr>
        <w:t>m</w:t>
      </w:r>
      <w:r>
        <w:rPr>
          <w:rFonts w:eastAsia="Arial" w:cs="Arial"/>
          <w:b/>
          <w:bCs/>
          <w:color w:val="303030"/>
          <w:spacing w:val="2"/>
          <w:szCs w:val="20"/>
        </w:rPr>
        <w:t>e</w:t>
      </w:r>
      <w:r>
        <w:rPr>
          <w:rFonts w:eastAsia="Arial" w:cs="Arial"/>
          <w:b/>
          <w:bCs/>
          <w:color w:val="303030"/>
          <w:szCs w:val="20"/>
        </w:rPr>
        <w:t>r</w:t>
      </w:r>
    </w:p>
    <w:p w14:paraId="1A19F6E9" w14:textId="77777777" w:rsidR="006B6040" w:rsidRDefault="006B6040" w:rsidP="000633A6">
      <w:pPr>
        <w:spacing w:before="74" w:after="0" w:line="241" w:lineRule="auto"/>
        <w:ind w:left="142" w:right="709"/>
        <w:rPr>
          <w:rFonts w:eastAsia="Arial" w:cs="Arial"/>
          <w:szCs w:val="20"/>
        </w:rPr>
      </w:pPr>
      <w:r>
        <w:rPr>
          <w:rFonts w:eastAsia="Arial" w:cs="Arial"/>
          <w:szCs w:val="20"/>
        </w:rPr>
        <w:t>In</w:t>
      </w:r>
      <w:r>
        <w:rPr>
          <w:rFonts w:eastAsia="Arial" w:cs="Arial"/>
          <w:spacing w:val="-3"/>
          <w:szCs w:val="20"/>
        </w:rPr>
        <w:t xml:space="preserve"> </w:t>
      </w:r>
      <w:r>
        <w:rPr>
          <w:rFonts w:eastAsia="Arial" w:cs="Arial"/>
          <w:spacing w:val="1"/>
          <w:szCs w:val="20"/>
        </w:rPr>
        <w:t>c</w:t>
      </w:r>
      <w:r>
        <w:rPr>
          <w:rFonts w:eastAsia="Arial" w:cs="Arial"/>
          <w:szCs w:val="20"/>
        </w:rPr>
        <w:t>o</w:t>
      </w:r>
      <w:r>
        <w:rPr>
          <w:rFonts w:eastAsia="Arial" w:cs="Arial"/>
          <w:spacing w:val="4"/>
          <w:szCs w:val="20"/>
        </w:rPr>
        <w:t>m</w:t>
      </w:r>
      <w:r>
        <w:rPr>
          <w:rFonts w:eastAsia="Arial" w:cs="Arial"/>
          <w:szCs w:val="20"/>
        </w:rPr>
        <w:t>p</w:t>
      </w:r>
      <w:r>
        <w:rPr>
          <w:rFonts w:eastAsia="Arial" w:cs="Arial"/>
          <w:spacing w:val="-1"/>
          <w:szCs w:val="20"/>
        </w:rPr>
        <w:t>ili</w:t>
      </w:r>
      <w:r>
        <w:rPr>
          <w:rFonts w:eastAsia="Arial" w:cs="Arial"/>
          <w:spacing w:val="2"/>
          <w:szCs w:val="20"/>
        </w:rPr>
        <w:t>n</w:t>
      </w:r>
      <w:r>
        <w:rPr>
          <w:rFonts w:eastAsia="Arial" w:cs="Arial"/>
          <w:szCs w:val="20"/>
        </w:rPr>
        <w:t>g</w:t>
      </w:r>
      <w:r>
        <w:rPr>
          <w:rFonts w:eastAsia="Arial" w:cs="Arial"/>
          <w:spacing w:val="-9"/>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pacing w:val="1"/>
          <w:szCs w:val="20"/>
        </w:rPr>
        <w:t>i</w:t>
      </w:r>
      <w:r>
        <w:rPr>
          <w:rFonts w:eastAsia="Arial" w:cs="Arial"/>
          <w:szCs w:val="20"/>
        </w:rPr>
        <w:t>n</w:t>
      </w:r>
      <w:r>
        <w:rPr>
          <w:rFonts w:eastAsia="Arial" w:cs="Arial"/>
          <w:spacing w:val="2"/>
          <w:szCs w:val="20"/>
        </w:rPr>
        <w:t>f</w:t>
      </w:r>
      <w:r>
        <w:rPr>
          <w:rFonts w:eastAsia="Arial" w:cs="Arial"/>
          <w:szCs w:val="20"/>
        </w:rPr>
        <w:t>o</w:t>
      </w:r>
      <w:r>
        <w:rPr>
          <w:rFonts w:eastAsia="Arial" w:cs="Arial"/>
          <w:spacing w:val="-2"/>
          <w:szCs w:val="20"/>
        </w:rPr>
        <w:t>r</w:t>
      </w:r>
      <w:r>
        <w:rPr>
          <w:rFonts w:eastAsia="Arial" w:cs="Arial"/>
          <w:spacing w:val="4"/>
          <w:szCs w:val="20"/>
        </w:rPr>
        <w:t>m</w:t>
      </w:r>
      <w:r>
        <w:rPr>
          <w:rFonts w:eastAsia="Arial" w:cs="Arial"/>
          <w:szCs w:val="20"/>
        </w:rPr>
        <w:t>at</w:t>
      </w:r>
      <w:r>
        <w:rPr>
          <w:rFonts w:eastAsia="Arial" w:cs="Arial"/>
          <w:spacing w:val="-1"/>
          <w:szCs w:val="20"/>
        </w:rPr>
        <w:t>i</w:t>
      </w:r>
      <w:r>
        <w:rPr>
          <w:rFonts w:eastAsia="Arial" w:cs="Arial"/>
          <w:szCs w:val="20"/>
        </w:rPr>
        <w:t>on</w:t>
      </w:r>
      <w:r>
        <w:rPr>
          <w:rFonts w:eastAsia="Arial" w:cs="Arial"/>
          <w:spacing w:val="-8"/>
          <w:szCs w:val="20"/>
        </w:rPr>
        <w:t xml:space="preserve"> </w:t>
      </w:r>
      <w:r>
        <w:rPr>
          <w:rFonts w:eastAsia="Arial" w:cs="Arial"/>
          <w:spacing w:val="1"/>
          <w:szCs w:val="20"/>
        </w:rPr>
        <w:t>c</w:t>
      </w:r>
      <w:r>
        <w:rPr>
          <w:rFonts w:eastAsia="Arial" w:cs="Arial"/>
          <w:szCs w:val="20"/>
        </w:rPr>
        <w:t>ont</w:t>
      </w:r>
      <w:r>
        <w:rPr>
          <w:rFonts w:eastAsia="Arial" w:cs="Arial"/>
          <w:spacing w:val="2"/>
          <w:szCs w:val="20"/>
        </w:rPr>
        <w:t>a</w:t>
      </w:r>
      <w:r>
        <w:rPr>
          <w:rFonts w:eastAsia="Arial" w:cs="Arial"/>
          <w:spacing w:val="-1"/>
          <w:szCs w:val="20"/>
        </w:rPr>
        <w:t>i</w:t>
      </w:r>
      <w:r>
        <w:rPr>
          <w:rFonts w:eastAsia="Arial" w:cs="Arial"/>
          <w:szCs w:val="20"/>
        </w:rPr>
        <w:t>n</w:t>
      </w:r>
      <w:r>
        <w:rPr>
          <w:rFonts w:eastAsia="Arial" w:cs="Arial"/>
          <w:spacing w:val="2"/>
          <w:szCs w:val="20"/>
        </w:rPr>
        <w:t>e</w:t>
      </w:r>
      <w:r>
        <w:rPr>
          <w:rFonts w:eastAsia="Arial" w:cs="Arial"/>
          <w:szCs w:val="20"/>
        </w:rPr>
        <w:t>d</w:t>
      </w:r>
      <w:r>
        <w:rPr>
          <w:rFonts w:eastAsia="Arial" w:cs="Arial"/>
          <w:spacing w:val="-10"/>
          <w:szCs w:val="20"/>
        </w:rPr>
        <w:t xml:space="preserve"> </w:t>
      </w:r>
      <w:r>
        <w:rPr>
          <w:rFonts w:eastAsia="Arial" w:cs="Arial"/>
          <w:spacing w:val="1"/>
          <w:szCs w:val="20"/>
        </w:rPr>
        <w:t>i</w:t>
      </w:r>
      <w:r>
        <w:rPr>
          <w:rFonts w:eastAsia="Arial" w:cs="Arial"/>
          <w:szCs w:val="20"/>
        </w:rPr>
        <w:t>n</w:t>
      </w:r>
      <w:r>
        <w:rPr>
          <w:rFonts w:eastAsia="Arial" w:cs="Arial"/>
          <w:spacing w:val="-3"/>
          <w:szCs w:val="20"/>
        </w:rPr>
        <w:t xml:space="preserve"> </w:t>
      </w:r>
      <w:r>
        <w:rPr>
          <w:rFonts w:eastAsia="Arial" w:cs="Arial"/>
          <w:szCs w:val="20"/>
        </w:rPr>
        <w:t>a</w:t>
      </w:r>
      <w:r>
        <w:rPr>
          <w:rFonts w:eastAsia="Arial" w:cs="Arial"/>
          <w:spacing w:val="2"/>
          <w:szCs w:val="20"/>
        </w:rPr>
        <w:t>n</w:t>
      </w:r>
      <w:r>
        <w:rPr>
          <w:rFonts w:eastAsia="Arial" w:cs="Arial"/>
          <w:szCs w:val="20"/>
        </w:rPr>
        <w:t>d</w:t>
      </w:r>
      <w:r>
        <w:rPr>
          <w:rFonts w:eastAsia="Arial" w:cs="Arial"/>
          <w:spacing w:val="-4"/>
          <w:szCs w:val="20"/>
        </w:rPr>
        <w:t xml:space="preserve"> </w:t>
      </w:r>
      <w:r>
        <w:rPr>
          <w:rFonts w:eastAsia="Arial" w:cs="Arial"/>
          <w:szCs w:val="20"/>
        </w:rPr>
        <w:t>a</w:t>
      </w:r>
      <w:r>
        <w:rPr>
          <w:rFonts w:eastAsia="Arial" w:cs="Arial"/>
          <w:spacing w:val="1"/>
          <w:szCs w:val="20"/>
        </w:rPr>
        <w:t>cc</w:t>
      </w:r>
      <w:r>
        <w:rPr>
          <w:rFonts w:eastAsia="Arial" w:cs="Arial"/>
          <w:szCs w:val="20"/>
        </w:rPr>
        <w:t>e</w:t>
      </w:r>
      <w:r>
        <w:rPr>
          <w:rFonts w:eastAsia="Arial" w:cs="Arial"/>
          <w:spacing w:val="1"/>
          <w:szCs w:val="20"/>
        </w:rPr>
        <w:t>ss</w:t>
      </w:r>
      <w:r>
        <w:rPr>
          <w:rFonts w:eastAsia="Arial" w:cs="Arial"/>
          <w:szCs w:val="20"/>
        </w:rPr>
        <w:t>ed</w:t>
      </w:r>
      <w:r>
        <w:rPr>
          <w:rFonts w:eastAsia="Arial" w:cs="Arial"/>
          <w:spacing w:val="-6"/>
          <w:szCs w:val="20"/>
        </w:rPr>
        <w:t xml:space="preserve"> </w:t>
      </w:r>
      <w:r>
        <w:rPr>
          <w:rFonts w:eastAsia="Arial" w:cs="Arial"/>
          <w:szCs w:val="20"/>
        </w:rPr>
        <w:t>th</w:t>
      </w:r>
      <w:r>
        <w:rPr>
          <w:rFonts w:eastAsia="Arial" w:cs="Arial"/>
          <w:spacing w:val="1"/>
          <w:szCs w:val="20"/>
        </w:rPr>
        <w:t>r</w:t>
      </w:r>
      <w:r>
        <w:rPr>
          <w:rFonts w:eastAsia="Arial" w:cs="Arial"/>
          <w:szCs w:val="20"/>
        </w:rPr>
        <w:t>ou</w:t>
      </w:r>
      <w:r>
        <w:rPr>
          <w:rFonts w:eastAsia="Arial" w:cs="Arial"/>
          <w:spacing w:val="2"/>
          <w:szCs w:val="20"/>
        </w:rPr>
        <w:t>g</w:t>
      </w:r>
      <w:r>
        <w:rPr>
          <w:rFonts w:eastAsia="Arial" w:cs="Arial"/>
          <w:szCs w:val="20"/>
        </w:rPr>
        <w:t>h</w:t>
      </w:r>
      <w:r>
        <w:rPr>
          <w:rFonts w:eastAsia="Arial" w:cs="Arial"/>
          <w:spacing w:val="-8"/>
          <w:szCs w:val="20"/>
        </w:rPr>
        <w:t xml:space="preserve"> </w:t>
      </w:r>
      <w:r>
        <w:rPr>
          <w:rFonts w:eastAsia="Arial" w:cs="Arial"/>
          <w:szCs w:val="20"/>
        </w:rPr>
        <w:t>t</w:t>
      </w:r>
      <w:r>
        <w:rPr>
          <w:rFonts w:eastAsia="Arial" w:cs="Arial"/>
          <w:spacing w:val="2"/>
          <w:szCs w:val="20"/>
        </w:rPr>
        <w:t>h</w:t>
      </w:r>
      <w:r>
        <w:rPr>
          <w:rFonts w:eastAsia="Arial" w:cs="Arial"/>
          <w:spacing w:val="-1"/>
          <w:szCs w:val="20"/>
        </w:rPr>
        <w:t>i</w:t>
      </w:r>
      <w:r>
        <w:rPr>
          <w:rFonts w:eastAsia="Arial" w:cs="Arial"/>
          <w:szCs w:val="20"/>
        </w:rPr>
        <w:t>s</w:t>
      </w:r>
      <w:r>
        <w:rPr>
          <w:rFonts w:eastAsia="Arial" w:cs="Arial"/>
          <w:spacing w:val="-2"/>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ou</w:t>
      </w:r>
      <w:r>
        <w:rPr>
          <w:rFonts w:eastAsia="Arial" w:cs="Arial"/>
          <w:spacing w:val="1"/>
          <w:szCs w:val="20"/>
        </w:rPr>
        <w:t>rc</w:t>
      </w:r>
      <w:r>
        <w:rPr>
          <w:rFonts w:eastAsia="Arial" w:cs="Arial"/>
          <w:szCs w:val="20"/>
        </w:rPr>
        <w:t>e,</w:t>
      </w:r>
      <w:r>
        <w:rPr>
          <w:rFonts w:eastAsia="Arial" w:cs="Arial"/>
          <w:spacing w:val="-6"/>
          <w:szCs w:val="20"/>
        </w:rPr>
        <w:t xml:space="preserve"> </w:t>
      </w:r>
      <w:r>
        <w:rPr>
          <w:rFonts w:eastAsia="Arial" w:cs="Arial"/>
          <w:szCs w:val="20"/>
        </w:rPr>
        <w:t>the Depa</w:t>
      </w:r>
      <w:r>
        <w:rPr>
          <w:rFonts w:eastAsia="Arial" w:cs="Arial"/>
          <w:spacing w:val="1"/>
          <w:szCs w:val="20"/>
        </w:rPr>
        <w:t>r</w:t>
      </w:r>
      <w:r>
        <w:rPr>
          <w:rFonts w:eastAsia="Arial" w:cs="Arial"/>
          <w:szCs w:val="20"/>
        </w:rPr>
        <w:t>t</w:t>
      </w:r>
      <w:r>
        <w:rPr>
          <w:rFonts w:eastAsia="Arial" w:cs="Arial"/>
          <w:spacing w:val="4"/>
          <w:szCs w:val="20"/>
        </w:rPr>
        <w:t>m</w:t>
      </w:r>
      <w:r>
        <w:rPr>
          <w:rFonts w:eastAsia="Arial" w:cs="Arial"/>
          <w:szCs w:val="20"/>
        </w:rPr>
        <w:t>ent</w:t>
      </w:r>
      <w:r>
        <w:rPr>
          <w:rFonts w:eastAsia="Arial" w:cs="Arial"/>
          <w:spacing w:val="-11"/>
          <w:szCs w:val="20"/>
        </w:rPr>
        <w:t xml:space="preserve"> </w:t>
      </w:r>
      <w:r>
        <w:rPr>
          <w:rFonts w:eastAsia="Arial" w:cs="Arial"/>
          <w:szCs w:val="20"/>
        </w:rPr>
        <w:t xml:space="preserve">of </w:t>
      </w:r>
      <w:r>
        <w:rPr>
          <w:rFonts w:eastAsia="Arial" w:cs="Arial"/>
          <w:spacing w:val="-1"/>
          <w:szCs w:val="20"/>
        </w:rPr>
        <w:t>E</w:t>
      </w:r>
      <w:r>
        <w:rPr>
          <w:rFonts w:eastAsia="Arial" w:cs="Arial"/>
          <w:spacing w:val="2"/>
          <w:szCs w:val="20"/>
        </w:rPr>
        <w:t>d</w:t>
      </w:r>
      <w:r>
        <w:rPr>
          <w:rFonts w:eastAsia="Arial" w:cs="Arial"/>
          <w:szCs w:val="20"/>
        </w:rPr>
        <w:t>u</w:t>
      </w:r>
      <w:r>
        <w:rPr>
          <w:rFonts w:eastAsia="Arial" w:cs="Arial"/>
          <w:spacing w:val="1"/>
          <w:szCs w:val="20"/>
        </w:rPr>
        <w:t>c</w:t>
      </w:r>
      <w:r>
        <w:rPr>
          <w:rFonts w:eastAsia="Arial" w:cs="Arial"/>
          <w:szCs w:val="20"/>
        </w:rPr>
        <w:t>at</w:t>
      </w:r>
      <w:r>
        <w:rPr>
          <w:rFonts w:eastAsia="Arial" w:cs="Arial"/>
          <w:spacing w:val="1"/>
          <w:szCs w:val="20"/>
        </w:rPr>
        <w:t>i</w:t>
      </w:r>
      <w:r>
        <w:rPr>
          <w:rFonts w:eastAsia="Arial" w:cs="Arial"/>
          <w:szCs w:val="20"/>
        </w:rPr>
        <w:t>on</w:t>
      </w:r>
      <w:r>
        <w:rPr>
          <w:rFonts w:eastAsia="Arial" w:cs="Arial"/>
          <w:spacing w:val="-10"/>
          <w:szCs w:val="20"/>
        </w:rPr>
        <w:t xml:space="preserve"> </w:t>
      </w:r>
      <w:r>
        <w:rPr>
          <w:rFonts w:eastAsia="Arial" w:cs="Arial"/>
          <w:spacing w:val="2"/>
          <w:szCs w:val="20"/>
        </w:rPr>
        <w:t>a</w:t>
      </w:r>
      <w:r>
        <w:rPr>
          <w:rFonts w:eastAsia="Arial" w:cs="Arial"/>
          <w:szCs w:val="20"/>
        </w:rPr>
        <w:t>nd</w:t>
      </w:r>
      <w:r>
        <w:rPr>
          <w:rFonts w:eastAsia="Arial" w:cs="Arial"/>
          <w:spacing w:val="-4"/>
          <w:szCs w:val="20"/>
        </w:rPr>
        <w:t xml:space="preserve"> </w:t>
      </w:r>
      <w:r>
        <w:rPr>
          <w:rFonts w:eastAsia="Arial" w:cs="Arial"/>
          <w:spacing w:val="-13"/>
          <w:szCs w:val="20"/>
        </w:rPr>
        <w:t xml:space="preserve">Training </w:t>
      </w:r>
      <w:r>
        <w:rPr>
          <w:rFonts w:eastAsia="Arial" w:cs="Arial"/>
          <w:spacing w:val="1"/>
          <w:szCs w:val="20"/>
        </w:rPr>
        <w:t>(</w:t>
      </w:r>
      <w:r>
        <w:rPr>
          <w:rFonts w:eastAsia="Arial" w:cs="Arial"/>
          <w:szCs w:val="20"/>
        </w:rPr>
        <w:t>D</w:t>
      </w:r>
      <w:r>
        <w:rPr>
          <w:rFonts w:eastAsia="Arial" w:cs="Arial"/>
          <w:spacing w:val="-1"/>
          <w:szCs w:val="20"/>
        </w:rPr>
        <w:t>E</w:t>
      </w:r>
      <w:r>
        <w:rPr>
          <w:rFonts w:eastAsia="Arial" w:cs="Arial"/>
          <w:szCs w:val="20"/>
        </w:rPr>
        <w:t>T)</w:t>
      </w:r>
      <w:r>
        <w:rPr>
          <w:rFonts w:eastAsia="Arial" w:cs="Arial"/>
          <w:spacing w:val="-5"/>
          <w:szCs w:val="20"/>
        </w:rPr>
        <w:t xml:space="preserve"> </w:t>
      </w:r>
      <w:r>
        <w:rPr>
          <w:rFonts w:eastAsia="Arial" w:cs="Arial"/>
          <w:szCs w:val="20"/>
        </w:rPr>
        <w:t>has</w:t>
      </w:r>
      <w:r>
        <w:rPr>
          <w:rFonts w:eastAsia="Arial" w:cs="Arial"/>
          <w:spacing w:val="-2"/>
          <w:szCs w:val="20"/>
        </w:rPr>
        <w:t xml:space="preserve"> </w:t>
      </w:r>
      <w:r>
        <w:rPr>
          <w:rFonts w:eastAsia="Arial" w:cs="Arial"/>
          <w:szCs w:val="20"/>
        </w:rPr>
        <w:t>u</w:t>
      </w:r>
      <w:r>
        <w:rPr>
          <w:rFonts w:eastAsia="Arial" w:cs="Arial"/>
          <w:spacing w:val="1"/>
          <w:szCs w:val="20"/>
        </w:rPr>
        <w:t>s</w:t>
      </w:r>
      <w:r>
        <w:rPr>
          <w:rFonts w:eastAsia="Arial" w:cs="Arial"/>
          <w:szCs w:val="20"/>
        </w:rPr>
        <w:t>ed</w:t>
      </w:r>
      <w:r>
        <w:rPr>
          <w:rFonts w:eastAsia="Arial" w:cs="Arial"/>
          <w:spacing w:val="-2"/>
          <w:szCs w:val="20"/>
        </w:rPr>
        <w:t xml:space="preserve"> </w:t>
      </w:r>
      <w:r>
        <w:rPr>
          <w:rFonts w:eastAsia="Arial" w:cs="Arial"/>
          <w:spacing w:val="1"/>
          <w:szCs w:val="20"/>
        </w:rPr>
        <w:t>i</w:t>
      </w:r>
      <w:r>
        <w:rPr>
          <w:rFonts w:eastAsia="Arial" w:cs="Arial"/>
          <w:szCs w:val="20"/>
        </w:rPr>
        <w:t>ts</w:t>
      </w:r>
      <w:r>
        <w:rPr>
          <w:rFonts w:eastAsia="Arial" w:cs="Arial"/>
          <w:spacing w:val="-1"/>
          <w:szCs w:val="20"/>
        </w:rPr>
        <w:t xml:space="preserve"> </w:t>
      </w:r>
      <w:r>
        <w:rPr>
          <w:rFonts w:eastAsia="Arial" w:cs="Arial"/>
          <w:szCs w:val="20"/>
        </w:rPr>
        <w:t>be</w:t>
      </w:r>
      <w:r>
        <w:rPr>
          <w:rFonts w:eastAsia="Arial" w:cs="Arial"/>
          <w:spacing w:val="1"/>
          <w:szCs w:val="20"/>
        </w:rPr>
        <w:t>s</w:t>
      </w:r>
      <w:r>
        <w:rPr>
          <w:rFonts w:eastAsia="Arial" w:cs="Arial"/>
          <w:szCs w:val="20"/>
        </w:rPr>
        <w:t>t end</w:t>
      </w:r>
      <w:r>
        <w:rPr>
          <w:rFonts w:eastAsia="Arial" w:cs="Arial"/>
          <w:spacing w:val="2"/>
          <w:szCs w:val="20"/>
        </w:rPr>
        <w:t>e</w:t>
      </w:r>
      <w:r>
        <w:rPr>
          <w:rFonts w:eastAsia="Arial" w:cs="Arial"/>
          <w:szCs w:val="20"/>
        </w:rPr>
        <w:t>a</w:t>
      </w:r>
      <w:r>
        <w:rPr>
          <w:rFonts w:eastAsia="Arial" w:cs="Arial"/>
          <w:spacing w:val="1"/>
          <w:szCs w:val="20"/>
        </w:rPr>
        <w:t>v</w:t>
      </w:r>
      <w:r>
        <w:rPr>
          <w:rFonts w:eastAsia="Arial" w:cs="Arial"/>
          <w:szCs w:val="20"/>
        </w:rPr>
        <w:t>ou</w:t>
      </w:r>
      <w:r>
        <w:rPr>
          <w:rFonts w:eastAsia="Arial" w:cs="Arial"/>
          <w:spacing w:val="1"/>
          <w:szCs w:val="20"/>
        </w:rPr>
        <w:t>r</w:t>
      </w:r>
      <w:r>
        <w:rPr>
          <w:rFonts w:eastAsia="Arial" w:cs="Arial"/>
          <w:szCs w:val="20"/>
        </w:rPr>
        <w:t>s</w:t>
      </w:r>
      <w:r>
        <w:rPr>
          <w:rFonts w:eastAsia="Arial" w:cs="Arial"/>
          <w:spacing w:val="-9"/>
          <w:szCs w:val="20"/>
        </w:rPr>
        <w:t xml:space="preserve"> </w:t>
      </w:r>
      <w:r>
        <w:rPr>
          <w:rFonts w:eastAsia="Arial" w:cs="Arial"/>
          <w:szCs w:val="20"/>
        </w:rPr>
        <w:t>to en</w:t>
      </w:r>
      <w:r>
        <w:rPr>
          <w:rFonts w:eastAsia="Arial" w:cs="Arial"/>
          <w:spacing w:val="1"/>
          <w:szCs w:val="20"/>
        </w:rPr>
        <w:t>s</w:t>
      </w:r>
      <w:r>
        <w:rPr>
          <w:rFonts w:eastAsia="Arial" w:cs="Arial"/>
          <w:szCs w:val="20"/>
        </w:rPr>
        <w:t>u</w:t>
      </w:r>
      <w:r>
        <w:rPr>
          <w:rFonts w:eastAsia="Arial" w:cs="Arial"/>
          <w:spacing w:val="1"/>
          <w:szCs w:val="20"/>
        </w:rPr>
        <w:t>r</w:t>
      </w:r>
      <w:r>
        <w:rPr>
          <w:rFonts w:eastAsia="Arial" w:cs="Arial"/>
          <w:szCs w:val="20"/>
        </w:rPr>
        <w:t>e</w:t>
      </w:r>
      <w:r>
        <w:rPr>
          <w:rFonts w:eastAsia="Arial" w:cs="Arial"/>
          <w:spacing w:val="-7"/>
          <w:szCs w:val="20"/>
        </w:rPr>
        <w:t xml:space="preserve"> </w:t>
      </w:r>
      <w:r>
        <w:rPr>
          <w:rFonts w:eastAsia="Arial" w:cs="Arial"/>
          <w:spacing w:val="2"/>
          <w:szCs w:val="20"/>
        </w:rPr>
        <w:t>t</w:t>
      </w:r>
      <w:r>
        <w:rPr>
          <w:rFonts w:eastAsia="Arial" w:cs="Arial"/>
          <w:szCs w:val="20"/>
        </w:rPr>
        <w:t>hat</w:t>
      </w:r>
      <w:r>
        <w:rPr>
          <w:rFonts w:eastAsia="Arial" w:cs="Arial"/>
          <w:spacing w:val="-1"/>
          <w:szCs w:val="20"/>
        </w:rPr>
        <w:t xml:space="preserve"> </w:t>
      </w:r>
      <w:r>
        <w:rPr>
          <w:rFonts w:eastAsia="Arial" w:cs="Arial"/>
          <w:spacing w:val="2"/>
          <w:szCs w:val="20"/>
        </w:rPr>
        <w:t>t</w:t>
      </w:r>
      <w:r>
        <w:rPr>
          <w:rFonts w:eastAsia="Arial" w:cs="Arial"/>
          <w:szCs w:val="20"/>
        </w:rPr>
        <w:t>he</w:t>
      </w:r>
      <w:r>
        <w:rPr>
          <w:rFonts w:eastAsia="Arial" w:cs="Arial"/>
          <w:spacing w:val="-4"/>
          <w:szCs w:val="20"/>
        </w:rPr>
        <w:t xml:space="preserve"> </w:t>
      </w:r>
      <w:r>
        <w:rPr>
          <w:rFonts w:eastAsia="Arial" w:cs="Arial"/>
          <w:spacing w:val="1"/>
          <w:szCs w:val="20"/>
        </w:rPr>
        <w:t>i</w:t>
      </w:r>
      <w:r>
        <w:rPr>
          <w:rFonts w:eastAsia="Arial" w:cs="Arial"/>
          <w:szCs w:val="20"/>
        </w:rPr>
        <w:t>n</w:t>
      </w:r>
      <w:r>
        <w:rPr>
          <w:rFonts w:eastAsia="Arial" w:cs="Arial"/>
          <w:spacing w:val="2"/>
          <w:szCs w:val="20"/>
        </w:rPr>
        <w:t>f</w:t>
      </w:r>
      <w:r>
        <w:rPr>
          <w:rFonts w:eastAsia="Arial" w:cs="Arial"/>
          <w:szCs w:val="20"/>
        </w:rPr>
        <w:t>o</w:t>
      </w:r>
      <w:r>
        <w:rPr>
          <w:rFonts w:eastAsia="Arial" w:cs="Arial"/>
          <w:spacing w:val="-2"/>
          <w:szCs w:val="20"/>
        </w:rPr>
        <w:t>r</w:t>
      </w:r>
      <w:r>
        <w:rPr>
          <w:rFonts w:eastAsia="Arial" w:cs="Arial"/>
          <w:spacing w:val="4"/>
          <w:szCs w:val="20"/>
        </w:rPr>
        <w:t>m</w:t>
      </w:r>
      <w:r>
        <w:rPr>
          <w:rFonts w:eastAsia="Arial" w:cs="Arial"/>
          <w:szCs w:val="20"/>
        </w:rPr>
        <w:t>at</w:t>
      </w:r>
      <w:r>
        <w:rPr>
          <w:rFonts w:eastAsia="Arial" w:cs="Arial"/>
          <w:spacing w:val="-1"/>
          <w:szCs w:val="20"/>
        </w:rPr>
        <w:t>i</w:t>
      </w:r>
      <w:r>
        <w:rPr>
          <w:rFonts w:eastAsia="Arial" w:cs="Arial"/>
          <w:szCs w:val="20"/>
        </w:rPr>
        <w:t>on</w:t>
      </w:r>
      <w:r>
        <w:rPr>
          <w:rFonts w:eastAsia="Arial" w:cs="Arial"/>
          <w:spacing w:val="-8"/>
          <w:szCs w:val="20"/>
        </w:rPr>
        <w:t xml:space="preserve"> </w:t>
      </w:r>
      <w:r>
        <w:rPr>
          <w:rFonts w:eastAsia="Arial" w:cs="Arial"/>
          <w:spacing w:val="-1"/>
          <w:szCs w:val="20"/>
        </w:rPr>
        <w:t>i</w:t>
      </w:r>
      <w:r>
        <w:rPr>
          <w:rFonts w:eastAsia="Arial" w:cs="Arial"/>
          <w:szCs w:val="20"/>
        </w:rPr>
        <w:t xml:space="preserve">s </w:t>
      </w:r>
      <w:r>
        <w:rPr>
          <w:rFonts w:eastAsia="Arial" w:cs="Arial"/>
          <w:spacing w:val="1"/>
          <w:szCs w:val="20"/>
        </w:rPr>
        <w:t>c</w:t>
      </w:r>
      <w:r>
        <w:rPr>
          <w:rFonts w:eastAsia="Arial" w:cs="Arial"/>
          <w:szCs w:val="20"/>
        </w:rPr>
        <w:t>o</w:t>
      </w:r>
      <w:r>
        <w:rPr>
          <w:rFonts w:eastAsia="Arial" w:cs="Arial"/>
          <w:spacing w:val="1"/>
          <w:szCs w:val="20"/>
        </w:rPr>
        <w:t>rr</w:t>
      </w:r>
      <w:r>
        <w:rPr>
          <w:rFonts w:eastAsia="Arial" w:cs="Arial"/>
          <w:szCs w:val="20"/>
        </w:rPr>
        <w:t>e</w:t>
      </w:r>
      <w:r>
        <w:rPr>
          <w:rFonts w:eastAsia="Arial" w:cs="Arial"/>
          <w:spacing w:val="1"/>
          <w:szCs w:val="20"/>
        </w:rPr>
        <w:t>c</w:t>
      </w:r>
      <w:r>
        <w:rPr>
          <w:rFonts w:eastAsia="Arial" w:cs="Arial"/>
          <w:szCs w:val="20"/>
        </w:rPr>
        <w:t>t</w:t>
      </w:r>
      <w:r>
        <w:rPr>
          <w:rFonts w:eastAsia="Arial" w:cs="Arial"/>
          <w:spacing w:val="-7"/>
          <w:szCs w:val="20"/>
        </w:rPr>
        <w:t xml:space="preserve"> </w:t>
      </w:r>
      <w:r>
        <w:rPr>
          <w:rFonts w:eastAsia="Arial" w:cs="Arial"/>
          <w:szCs w:val="20"/>
        </w:rPr>
        <w:t>a</w:t>
      </w:r>
      <w:r>
        <w:rPr>
          <w:rFonts w:eastAsia="Arial" w:cs="Arial"/>
          <w:spacing w:val="2"/>
          <w:szCs w:val="20"/>
        </w:rPr>
        <w:t>n</w:t>
      </w:r>
      <w:r>
        <w:rPr>
          <w:rFonts w:eastAsia="Arial" w:cs="Arial"/>
          <w:szCs w:val="20"/>
        </w:rPr>
        <w:t>d</w:t>
      </w:r>
      <w:r>
        <w:rPr>
          <w:rFonts w:eastAsia="Arial" w:cs="Arial"/>
          <w:spacing w:val="-4"/>
          <w:szCs w:val="20"/>
        </w:rPr>
        <w:t xml:space="preserve"> </w:t>
      </w:r>
      <w:r>
        <w:rPr>
          <w:rFonts w:eastAsia="Arial" w:cs="Arial"/>
          <w:spacing w:val="1"/>
          <w:szCs w:val="20"/>
        </w:rPr>
        <w:t>c</w:t>
      </w:r>
      <w:r>
        <w:rPr>
          <w:rFonts w:eastAsia="Arial" w:cs="Arial"/>
          <w:szCs w:val="20"/>
        </w:rPr>
        <w:t>u</w:t>
      </w:r>
      <w:r>
        <w:rPr>
          <w:rFonts w:eastAsia="Arial" w:cs="Arial"/>
          <w:spacing w:val="1"/>
          <w:szCs w:val="20"/>
        </w:rPr>
        <w:t>rr</w:t>
      </w:r>
      <w:r>
        <w:rPr>
          <w:rFonts w:eastAsia="Arial" w:cs="Arial"/>
          <w:szCs w:val="20"/>
        </w:rPr>
        <w:t>ent</w:t>
      </w:r>
      <w:r>
        <w:rPr>
          <w:rFonts w:eastAsia="Arial" w:cs="Arial"/>
          <w:spacing w:val="-7"/>
          <w:szCs w:val="20"/>
        </w:rPr>
        <w:t xml:space="preserve"> </w:t>
      </w:r>
      <w:r>
        <w:rPr>
          <w:rFonts w:eastAsia="Arial" w:cs="Arial"/>
          <w:spacing w:val="2"/>
          <w:szCs w:val="20"/>
        </w:rPr>
        <w:t>a</w:t>
      </w:r>
      <w:r>
        <w:rPr>
          <w:rFonts w:eastAsia="Arial" w:cs="Arial"/>
          <w:szCs w:val="20"/>
        </w:rPr>
        <w:t>t</w:t>
      </w:r>
      <w:r>
        <w:rPr>
          <w:rFonts w:eastAsia="Arial" w:cs="Arial"/>
          <w:spacing w:val="-3"/>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zCs w:val="20"/>
        </w:rPr>
        <w:t>t</w:t>
      </w:r>
      <w:r>
        <w:rPr>
          <w:rFonts w:eastAsia="Arial" w:cs="Arial"/>
          <w:spacing w:val="-1"/>
          <w:szCs w:val="20"/>
        </w:rPr>
        <w:t>i</w:t>
      </w:r>
      <w:r>
        <w:rPr>
          <w:rFonts w:eastAsia="Arial" w:cs="Arial"/>
          <w:spacing w:val="4"/>
          <w:szCs w:val="20"/>
        </w:rPr>
        <w:t>m</w:t>
      </w:r>
      <w:r>
        <w:rPr>
          <w:rFonts w:eastAsia="Arial" w:cs="Arial"/>
          <w:szCs w:val="20"/>
        </w:rPr>
        <w:t>e</w:t>
      </w:r>
      <w:r>
        <w:rPr>
          <w:rFonts w:eastAsia="Arial" w:cs="Arial"/>
          <w:spacing w:val="-5"/>
          <w:szCs w:val="20"/>
        </w:rPr>
        <w:t xml:space="preserve"> </w:t>
      </w:r>
      <w:r>
        <w:rPr>
          <w:rFonts w:eastAsia="Arial" w:cs="Arial"/>
          <w:szCs w:val="20"/>
        </w:rPr>
        <w:t>of pu</w:t>
      </w:r>
      <w:r>
        <w:rPr>
          <w:rFonts w:eastAsia="Arial" w:cs="Arial"/>
          <w:spacing w:val="2"/>
          <w:szCs w:val="20"/>
        </w:rPr>
        <w:t>b</w:t>
      </w:r>
      <w:r>
        <w:rPr>
          <w:rFonts w:eastAsia="Arial" w:cs="Arial"/>
          <w:spacing w:val="1"/>
          <w:szCs w:val="20"/>
        </w:rPr>
        <w:t>l</w:t>
      </w:r>
      <w:r>
        <w:rPr>
          <w:rFonts w:eastAsia="Arial" w:cs="Arial"/>
          <w:spacing w:val="-1"/>
          <w:szCs w:val="20"/>
        </w:rPr>
        <w:t>i</w:t>
      </w:r>
      <w:r>
        <w:rPr>
          <w:rFonts w:eastAsia="Arial" w:cs="Arial"/>
          <w:spacing w:val="1"/>
          <w:szCs w:val="20"/>
        </w:rPr>
        <w:t>c</w:t>
      </w:r>
      <w:r>
        <w:rPr>
          <w:rFonts w:eastAsia="Arial" w:cs="Arial"/>
          <w:szCs w:val="20"/>
        </w:rPr>
        <w:t>at</w:t>
      </w:r>
      <w:r>
        <w:rPr>
          <w:rFonts w:eastAsia="Arial" w:cs="Arial"/>
          <w:spacing w:val="1"/>
          <w:szCs w:val="20"/>
        </w:rPr>
        <w:t>i</w:t>
      </w:r>
      <w:r>
        <w:rPr>
          <w:rFonts w:eastAsia="Arial" w:cs="Arial"/>
          <w:szCs w:val="20"/>
        </w:rPr>
        <w:t>on but</w:t>
      </w:r>
      <w:r>
        <w:rPr>
          <w:rFonts w:eastAsia="Arial" w:cs="Arial"/>
          <w:spacing w:val="-4"/>
          <w:szCs w:val="20"/>
        </w:rPr>
        <w:t xml:space="preserve"> </w:t>
      </w:r>
      <w:r>
        <w:rPr>
          <w:rFonts w:eastAsia="Arial" w:cs="Arial"/>
          <w:spacing w:val="2"/>
          <w:szCs w:val="20"/>
        </w:rPr>
        <w:t>t</w:t>
      </w:r>
      <w:r>
        <w:rPr>
          <w:rFonts w:eastAsia="Arial" w:cs="Arial"/>
          <w:szCs w:val="20"/>
        </w:rPr>
        <w:t>a</w:t>
      </w:r>
      <w:r>
        <w:rPr>
          <w:rFonts w:eastAsia="Arial" w:cs="Arial"/>
          <w:spacing w:val="4"/>
          <w:szCs w:val="20"/>
        </w:rPr>
        <w:t>k</w:t>
      </w:r>
      <w:r>
        <w:rPr>
          <w:rFonts w:eastAsia="Arial" w:cs="Arial"/>
          <w:szCs w:val="20"/>
        </w:rPr>
        <w:t>es</w:t>
      </w:r>
      <w:r>
        <w:rPr>
          <w:rFonts w:eastAsia="Arial" w:cs="Arial"/>
          <w:spacing w:val="-4"/>
          <w:szCs w:val="20"/>
        </w:rPr>
        <w:t xml:space="preserve"> </w:t>
      </w:r>
      <w:r>
        <w:rPr>
          <w:rFonts w:eastAsia="Arial" w:cs="Arial"/>
          <w:szCs w:val="20"/>
        </w:rPr>
        <w:t>no</w:t>
      </w:r>
      <w:r>
        <w:rPr>
          <w:rFonts w:eastAsia="Arial" w:cs="Arial"/>
          <w:spacing w:val="-3"/>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pon</w:t>
      </w:r>
      <w:r>
        <w:rPr>
          <w:rFonts w:eastAsia="Arial" w:cs="Arial"/>
          <w:spacing w:val="1"/>
          <w:szCs w:val="20"/>
        </w:rPr>
        <w:t>si</w:t>
      </w:r>
      <w:r>
        <w:rPr>
          <w:rFonts w:eastAsia="Arial" w:cs="Arial"/>
          <w:szCs w:val="20"/>
        </w:rPr>
        <w:t>b</w:t>
      </w:r>
      <w:r>
        <w:rPr>
          <w:rFonts w:eastAsia="Arial" w:cs="Arial"/>
          <w:spacing w:val="1"/>
          <w:szCs w:val="20"/>
        </w:rPr>
        <w:t>i</w:t>
      </w:r>
      <w:r>
        <w:rPr>
          <w:rFonts w:eastAsia="Arial" w:cs="Arial"/>
          <w:spacing w:val="-1"/>
          <w:szCs w:val="20"/>
        </w:rPr>
        <w:t>li</w:t>
      </w:r>
      <w:r>
        <w:rPr>
          <w:rFonts w:eastAsia="Arial" w:cs="Arial"/>
          <w:spacing w:val="5"/>
          <w:szCs w:val="20"/>
        </w:rPr>
        <w:t>t</w:t>
      </w:r>
      <w:r>
        <w:rPr>
          <w:rFonts w:eastAsia="Arial" w:cs="Arial"/>
          <w:szCs w:val="20"/>
        </w:rPr>
        <w:t>y</w:t>
      </w:r>
      <w:r>
        <w:rPr>
          <w:rFonts w:eastAsia="Arial" w:cs="Arial"/>
          <w:spacing w:val="-16"/>
          <w:szCs w:val="20"/>
        </w:rPr>
        <w:t xml:space="preserve"> </w:t>
      </w:r>
      <w:r>
        <w:rPr>
          <w:rFonts w:eastAsia="Arial" w:cs="Arial"/>
          <w:spacing w:val="2"/>
          <w:szCs w:val="20"/>
        </w:rPr>
        <w:t>f</w:t>
      </w:r>
      <w:r>
        <w:rPr>
          <w:rFonts w:eastAsia="Arial" w:cs="Arial"/>
          <w:szCs w:val="20"/>
        </w:rPr>
        <w:t>or</w:t>
      </w:r>
      <w:r>
        <w:rPr>
          <w:rFonts w:eastAsia="Arial" w:cs="Arial"/>
          <w:spacing w:val="-2"/>
          <w:szCs w:val="20"/>
        </w:rPr>
        <w:t xml:space="preserve"> </w:t>
      </w:r>
      <w:r>
        <w:rPr>
          <w:rFonts w:eastAsia="Arial" w:cs="Arial"/>
          <w:szCs w:val="20"/>
        </w:rPr>
        <w:t>a</w:t>
      </w:r>
      <w:r>
        <w:rPr>
          <w:rFonts w:eastAsia="Arial" w:cs="Arial"/>
          <w:spacing w:val="4"/>
          <w:szCs w:val="20"/>
        </w:rPr>
        <w:t>n</w:t>
      </w:r>
      <w:r>
        <w:rPr>
          <w:rFonts w:eastAsia="Arial" w:cs="Arial"/>
          <w:szCs w:val="20"/>
        </w:rPr>
        <w:t>y</w:t>
      </w:r>
      <w:r>
        <w:rPr>
          <w:rFonts w:eastAsia="Arial" w:cs="Arial"/>
          <w:spacing w:val="-7"/>
          <w:szCs w:val="20"/>
        </w:rPr>
        <w:t xml:space="preserve"> </w:t>
      </w:r>
      <w:r>
        <w:rPr>
          <w:rFonts w:eastAsia="Arial" w:cs="Arial"/>
          <w:szCs w:val="20"/>
        </w:rPr>
        <w:t>e</w:t>
      </w:r>
      <w:r>
        <w:rPr>
          <w:rFonts w:eastAsia="Arial" w:cs="Arial"/>
          <w:spacing w:val="1"/>
          <w:szCs w:val="20"/>
        </w:rPr>
        <w:t>rr</w:t>
      </w:r>
      <w:r>
        <w:rPr>
          <w:rFonts w:eastAsia="Arial" w:cs="Arial"/>
          <w:szCs w:val="20"/>
        </w:rPr>
        <w:t>o</w:t>
      </w:r>
      <w:r>
        <w:rPr>
          <w:rFonts w:eastAsia="Arial" w:cs="Arial"/>
          <w:spacing w:val="1"/>
          <w:szCs w:val="20"/>
        </w:rPr>
        <w:t>r</w:t>
      </w:r>
      <w:r>
        <w:rPr>
          <w:rFonts w:eastAsia="Arial" w:cs="Arial"/>
          <w:szCs w:val="20"/>
        </w:rPr>
        <w:t>,</w:t>
      </w:r>
      <w:r>
        <w:rPr>
          <w:rFonts w:eastAsia="Arial" w:cs="Arial"/>
          <w:spacing w:val="-6"/>
          <w:szCs w:val="20"/>
        </w:rPr>
        <w:t xml:space="preserve"> </w:t>
      </w:r>
      <w:r>
        <w:rPr>
          <w:rFonts w:eastAsia="Arial" w:cs="Arial"/>
          <w:szCs w:val="20"/>
        </w:rPr>
        <w:t>o</w:t>
      </w:r>
      <w:r>
        <w:rPr>
          <w:rFonts w:eastAsia="Arial" w:cs="Arial"/>
          <w:spacing w:val="4"/>
          <w:szCs w:val="20"/>
        </w:rPr>
        <w:t>m</w:t>
      </w:r>
      <w:r>
        <w:rPr>
          <w:rFonts w:eastAsia="Arial" w:cs="Arial"/>
          <w:spacing w:val="-1"/>
          <w:szCs w:val="20"/>
        </w:rPr>
        <w:t>i</w:t>
      </w:r>
      <w:r>
        <w:rPr>
          <w:rFonts w:eastAsia="Arial" w:cs="Arial"/>
          <w:spacing w:val="1"/>
          <w:szCs w:val="20"/>
        </w:rPr>
        <w:t>ss</w:t>
      </w:r>
      <w:r>
        <w:rPr>
          <w:rFonts w:eastAsia="Arial" w:cs="Arial"/>
          <w:spacing w:val="-1"/>
          <w:szCs w:val="20"/>
        </w:rPr>
        <w:t>i</w:t>
      </w:r>
      <w:r>
        <w:rPr>
          <w:rFonts w:eastAsia="Arial" w:cs="Arial"/>
          <w:szCs w:val="20"/>
        </w:rPr>
        <w:t>on</w:t>
      </w:r>
      <w:r>
        <w:rPr>
          <w:rFonts w:eastAsia="Arial" w:cs="Arial"/>
          <w:spacing w:val="-9"/>
          <w:szCs w:val="20"/>
        </w:rPr>
        <w:t xml:space="preserve"> </w:t>
      </w:r>
      <w:r>
        <w:rPr>
          <w:rFonts w:eastAsia="Arial" w:cs="Arial"/>
          <w:szCs w:val="20"/>
        </w:rPr>
        <w:t>or</w:t>
      </w:r>
      <w:r>
        <w:rPr>
          <w:rFonts w:eastAsia="Arial" w:cs="Arial"/>
          <w:spacing w:val="1"/>
          <w:szCs w:val="20"/>
        </w:rPr>
        <w:t xml:space="preserve"> </w:t>
      </w:r>
      <w:r>
        <w:rPr>
          <w:rFonts w:eastAsia="Arial" w:cs="Arial"/>
          <w:szCs w:val="20"/>
        </w:rPr>
        <w:t>d</w:t>
      </w:r>
      <w:r>
        <w:rPr>
          <w:rFonts w:eastAsia="Arial" w:cs="Arial"/>
          <w:spacing w:val="2"/>
          <w:szCs w:val="20"/>
        </w:rPr>
        <w:t>ef</w:t>
      </w:r>
      <w:r>
        <w:rPr>
          <w:rFonts w:eastAsia="Arial" w:cs="Arial"/>
          <w:szCs w:val="20"/>
        </w:rPr>
        <w:t>e</w:t>
      </w:r>
      <w:r>
        <w:rPr>
          <w:rFonts w:eastAsia="Arial" w:cs="Arial"/>
          <w:spacing w:val="1"/>
          <w:szCs w:val="20"/>
        </w:rPr>
        <w:t>c</w:t>
      </w:r>
      <w:r>
        <w:rPr>
          <w:rFonts w:eastAsia="Arial" w:cs="Arial"/>
          <w:szCs w:val="20"/>
        </w:rPr>
        <w:t>t</w:t>
      </w:r>
      <w:r>
        <w:rPr>
          <w:rFonts w:eastAsia="Arial" w:cs="Arial"/>
          <w:spacing w:val="-6"/>
          <w:szCs w:val="20"/>
        </w:rPr>
        <w:t xml:space="preserve"> </w:t>
      </w:r>
      <w:r>
        <w:rPr>
          <w:rFonts w:eastAsia="Arial" w:cs="Arial"/>
          <w:szCs w:val="20"/>
        </w:rPr>
        <w:t>the</w:t>
      </w:r>
      <w:r>
        <w:rPr>
          <w:rFonts w:eastAsia="Arial" w:cs="Arial"/>
          <w:spacing w:val="1"/>
          <w:szCs w:val="20"/>
        </w:rPr>
        <w:t>r</w:t>
      </w:r>
      <w:r>
        <w:rPr>
          <w:rFonts w:eastAsia="Arial" w:cs="Arial"/>
          <w:szCs w:val="20"/>
        </w:rPr>
        <w:t>e</w:t>
      </w:r>
      <w:r>
        <w:rPr>
          <w:rFonts w:eastAsia="Arial" w:cs="Arial"/>
          <w:spacing w:val="-1"/>
          <w:szCs w:val="20"/>
        </w:rPr>
        <w:t>i</w:t>
      </w:r>
      <w:r>
        <w:rPr>
          <w:rFonts w:eastAsia="Arial" w:cs="Arial"/>
          <w:szCs w:val="20"/>
        </w:rPr>
        <w:t>n.</w:t>
      </w:r>
    </w:p>
    <w:p w14:paraId="71220F13" w14:textId="77777777" w:rsidR="006B6040" w:rsidRDefault="006B6040" w:rsidP="000633A6">
      <w:pPr>
        <w:spacing w:before="71" w:after="0"/>
        <w:ind w:left="142" w:right="633"/>
        <w:rPr>
          <w:rFonts w:eastAsia="Arial" w:cs="Arial"/>
          <w:szCs w:val="20"/>
        </w:rPr>
      </w:pPr>
      <w:r>
        <w:rPr>
          <w:rFonts w:eastAsia="Arial" w:cs="Arial"/>
          <w:spacing w:val="3"/>
          <w:szCs w:val="20"/>
        </w:rPr>
        <w:t>T</w:t>
      </w:r>
      <w:r>
        <w:rPr>
          <w:rFonts w:eastAsia="Arial" w:cs="Arial"/>
          <w:szCs w:val="20"/>
        </w:rPr>
        <w:t>o</w:t>
      </w:r>
      <w:r>
        <w:rPr>
          <w:rFonts w:eastAsia="Arial" w:cs="Arial"/>
          <w:spacing w:val="-3"/>
          <w:szCs w:val="20"/>
        </w:rPr>
        <w:t xml:space="preserve"> </w:t>
      </w:r>
      <w:r>
        <w:rPr>
          <w:rFonts w:eastAsia="Arial" w:cs="Arial"/>
          <w:szCs w:val="20"/>
        </w:rPr>
        <w:t>the</w:t>
      </w:r>
      <w:r>
        <w:rPr>
          <w:rFonts w:eastAsia="Arial" w:cs="Arial"/>
          <w:spacing w:val="-4"/>
          <w:szCs w:val="20"/>
        </w:rPr>
        <w:t xml:space="preserve"> </w:t>
      </w:r>
      <w:r>
        <w:rPr>
          <w:rFonts w:eastAsia="Arial" w:cs="Arial"/>
          <w:szCs w:val="20"/>
        </w:rPr>
        <w:t>e</w:t>
      </w:r>
      <w:r>
        <w:rPr>
          <w:rFonts w:eastAsia="Arial" w:cs="Arial"/>
          <w:spacing w:val="1"/>
          <w:szCs w:val="20"/>
        </w:rPr>
        <w:t>x</w:t>
      </w:r>
      <w:r>
        <w:rPr>
          <w:rFonts w:eastAsia="Arial" w:cs="Arial"/>
          <w:szCs w:val="20"/>
        </w:rPr>
        <w:t>tent</w:t>
      </w:r>
      <w:r>
        <w:rPr>
          <w:rFonts w:eastAsia="Arial" w:cs="Arial"/>
          <w:spacing w:val="-3"/>
          <w:szCs w:val="20"/>
        </w:rPr>
        <w:t xml:space="preserve"> </w:t>
      </w:r>
      <w:r>
        <w:rPr>
          <w:rFonts w:eastAsia="Arial" w:cs="Arial"/>
          <w:szCs w:val="20"/>
        </w:rPr>
        <w:t>pe</w:t>
      </w:r>
      <w:r>
        <w:rPr>
          <w:rFonts w:eastAsia="Arial" w:cs="Arial"/>
          <w:spacing w:val="1"/>
          <w:szCs w:val="20"/>
        </w:rPr>
        <w:t>r</w:t>
      </w:r>
      <w:r>
        <w:rPr>
          <w:rFonts w:eastAsia="Arial" w:cs="Arial"/>
          <w:spacing w:val="4"/>
          <w:szCs w:val="20"/>
        </w:rPr>
        <w:t>m</w:t>
      </w:r>
      <w:r>
        <w:rPr>
          <w:rFonts w:eastAsia="Arial" w:cs="Arial"/>
          <w:spacing w:val="-1"/>
          <w:szCs w:val="20"/>
        </w:rPr>
        <w:t>i</w:t>
      </w:r>
      <w:r>
        <w:rPr>
          <w:rFonts w:eastAsia="Arial" w:cs="Arial"/>
          <w:szCs w:val="20"/>
        </w:rPr>
        <w:t>tted</w:t>
      </w:r>
      <w:r>
        <w:rPr>
          <w:rFonts w:eastAsia="Arial" w:cs="Arial"/>
          <w:spacing w:val="-6"/>
          <w:szCs w:val="20"/>
        </w:rPr>
        <w:t xml:space="preserve"> </w:t>
      </w:r>
      <w:r>
        <w:rPr>
          <w:rFonts w:eastAsia="Arial" w:cs="Arial"/>
          <w:spacing w:val="2"/>
          <w:szCs w:val="20"/>
        </w:rPr>
        <w:t>b</w:t>
      </w:r>
      <w:r>
        <w:rPr>
          <w:rFonts w:eastAsia="Arial" w:cs="Arial"/>
          <w:szCs w:val="20"/>
        </w:rPr>
        <w:t>y</w:t>
      </w:r>
      <w:r>
        <w:rPr>
          <w:rFonts w:eastAsia="Arial" w:cs="Arial"/>
          <w:spacing w:val="-4"/>
          <w:szCs w:val="20"/>
        </w:rPr>
        <w:t xml:space="preserve"> </w:t>
      </w:r>
      <w:r>
        <w:rPr>
          <w:rFonts w:eastAsia="Arial" w:cs="Arial"/>
          <w:spacing w:val="1"/>
          <w:szCs w:val="20"/>
        </w:rPr>
        <w:t>l</w:t>
      </w:r>
      <w:r>
        <w:rPr>
          <w:rFonts w:eastAsia="Arial" w:cs="Arial"/>
          <w:spacing w:val="2"/>
          <w:szCs w:val="20"/>
        </w:rPr>
        <w:t>a</w:t>
      </w:r>
      <w:r>
        <w:rPr>
          <w:rFonts w:eastAsia="Arial" w:cs="Arial"/>
          <w:szCs w:val="20"/>
        </w:rPr>
        <w:t>w</w:t>
      </w:r>
      <w:r>
        <w:rPr>
          <w:rFonts w:eastAsia="Arial" w:cs="Arial"/>
          <w:spacing w:val="-6"/>
          <w:szCs w:val="20"/>
        </w:rPr>
        <w:t xml:space="preserve"> </w:t>
      </w:r>
      <w:r>
        <w:rPr>
          <w:rFonts w:eastAsia="Arial" w:cs="Arial"/>
          <w:szCs w:val="20"/>
        </w:rPr>
        <w:t>D</w:t>
      </w:r>
      <w:r>
        <w:rPr>
          <w:rFonts w:eastAsia="Arial" w:cs="Arial"/>
          <w:spacing w:val="2"/>
          <w:szCs w:val="20"/>
        </w:rPr>
        <w:t>E</w:t>
      </w:r>
      <w:r>
        <w:rPr>
          <w:rFonts w:eastAsia="Arial" w:cs="Arial"/>
          <w:spacing w:val="3"/>
          <w:szCs w:val="20"/>
        </w:rPr>
        <w:t>T</w:t>
      </w:r>
      <w:r>
        <w:rPr>
          <w:rFonts w:eastAsia="Arial" w:cs="Arial"/>
          <w:szCs w:val="20"/>
        </w:rPr>
        <w:t>,</w:t>
      </w:r>
      <w:r>
        <w:rPr>
          <w:rFonts w:eastAsia="Arial" w:cs="Arial"/>
          <w:spacing w:val="-9"/>
          <w:szCs w:val="20"/>
        </w:rPr>
        <w:t xml:space="preserve"> </w:t>
      </w:r>
      <w:r>
        <w:rPr>
          <w:rFonts w:eastAsia="Arial" w:cs="Arial"/>
          <w:spacing w:val="-1"/>
          <w:szCs w:val="20"/>
        </w:rPr>
        <w:t>i</w:t>
      </w:r>
      <w:r>
        <w:rPr>
          <w:rFonts w:eastAsia="Arial" w:cs="Arial"/>
          <w:szCs w:val="20"/>
        </w:rPr>
        <w:t>ts</w:t>
      </w:r>
      <w:r>
        <w:rPr>
          <w:rFonts w:eastAsia="Arial" w:cs="Arial"/>
          <w:spacing w:val="1"/>
          <w:szCs w:val="20"/>
        </w:rPr>
        <w:t xml:space="preserve"> </w:t>
      </w:r>
      <w:r>
        <w:rPr>
          <w:rFonts w:eastAsia="Arial" w:cs="Arial"/>
          <w:szCs w:val="20"/>
        </w:rPr>
        <w:t>e</w:t>
      </w:r>
      <w:r>
        <w:rPr>
          <w:rFonts w:eastAsia="Arial" w:cs="Arial"/>
          <w:spacing w:val="4"/>
          <w:szCs w:val="20"/>
        </w:rPr>
        <w:t>m</w:t>
      </w:r>
      <w:r>
        <w:rPr>
          <w:rFonts w:eastAsia="Arial" w:cs="Arial"/>
          <w:szCs w:val="20"/>
        </w:rPr>
        <w:t>p</w:t>
      </w:r>
      <w:r>
        <w:rPr>
          <w:rFonts w:eastAsia="Arial" w:cs="Arial"/>
          <w:spacing w:val="-1"/>
          <w:szCs w:val="20"/>
        </w:rPr>
        <w:t>l</w:t>
      </w:r>
      <w:r>
        <w:rPr>
          <w:rFonts w:eastAsia="Arial" w:cs="Arial"/>
          <w:spacing w:val="2"/>
          <w:szCs w:val="20"/>
        </w:rPr>
        <w:t>o</w:t>
      </w:r>
      <w:r>
        <w:rPr>
          <w:rFonts w:eastAsia="Arial" w:cs="Arial"/>
          <w:spacing w:val="-4"/>
          <w:szCs w:val="20"/>
        </w:rPr>
        <w:t>y</w:t>
      </w:r>
      <w:r>
        <w:rPr>
          <w:rFonts w:eastAsia="Arial" w:cs="Arial"/>
          <w:spacing w:val="2"/>
          <w:szCs w:val="20"/>
        </w:rPr>
        <w:t>e</w:t>
      </w:r>
      <w:r>
        <w:rPr>
          <w:rFonts w:eastAsia="Arial" w:cs="Arial"/>
          <w:szCs w:val="20"/>
        </w:rPr>
        <w:t>e</w:t>
      </w:r>
      <w:r>
        <w:rPr>
          <w:rFonts w:eastAsia="Arial" w:cs="Arial"/>
          <w:spacing w:val="1"/>
          <w:szCs w:val="20"/>
        </w:rPr>
        <w:t>s</w:t>
      </w:r>
      <w:r>
        <w:rPr>
          <w:rFonts w:eastAsia="Arial" w:cs="Arial"/>
          <w:szCs w:val="20"/>
        </w:rPr>
        <w:t>,</w:t>
      </w:r>
      <w:r>
        <w:rPr>
          <w:rFonts w:eastAsia="Arial" w:cs="Arial"/>
          <w:spacing w:val="-11"/>
          <w:szCs w:val="20"/>
        </w:rPr>
        <w:t xml:space="preserve"> </w:t>
      </w:r>
      <w:r>
        <w:rPr>
          <w:rFonts w:eastAsia="Arial" w:cs="Arial"/>
          <w:szCs w:val="20"/>
        </w:rPr>
        <w:t>ag</w:t>
      </w:r>
      <w:r>
        <w:rPr>
          <w:rFonts w:eastAsia="Arial" w:cs="Arial"/>
          <w:spacing w:val="2"/>
          <w:szCs w:val="20"/>
        </w:rPr>
        <w:t>e</w:t>
      </w:r>
      <w:r>
        <w:rPr>
          <w:rFonts w:eastAsia="Arial" w:cs="Arial"/>
          <w:szCs w:val="20"/>
        </w:rPr>
        <w:t>nts</w:t>
      </w:r>
      <w:r>
        <w:rPr>
          <w:rFonts w:eastAsia="Arial" w:cs="Arial"/>
          <w:spacing w:val="-5"/>
          <w:szCs w:val="20"/>
        </w:rPr>
        <w:t xml:space="preserve"> </w:t>
      </w:r>
      <w:r>
        <w:rPr>
          <w:rFonts w:eastAsia="Arial" w:cs="Arial"/>
          <w:szCs w:val="20"/>
        </w:rPr>
        <w:t>a</w:t>
      </w:r>
      <w:r>
        <w:rPr>
          <w:rFonts w:eastAsia="Arial" w:cs="Arial"/>
          <w:spacing w:val="2"/>
          <w:szCs w:val="20"/>
        </w:rPr>
        <w:t>n</w:t>
      </w:r>
      <w:r>
        <w:rPr>
          <w:rFonts w:eastAsia="Arial" w:cs="Arial"/>
          <w:szCs w:val="20"/>
        </w:rPr>
        <w:t>d</w:t>
      </w:r>
      <w:r>
        <w:rPr>
          <w:rFonts w:eastAsia="Arial" w:cs="Arial"/>
          <w:spacing w:val="-4"/>
          <w:szCs w:val="20"/>
        </w:rPr>
        <w:t xml:space="preserve"> </w:t>
      </w:r>
      <w:r>
        <w:rPr>
          <w:rFonts w:eastAsia="Arial" w:cs="Arial"/>
          <w:spacing w:val="1"/>
          <w:szCs w:val="20"/>
        </w:rPr>
        <w:t>c</w:t>
      </w:r>
      <w:r>
        <w:rPr>
          <w:rFonts w:eastAsia="Arial" w:cs="Arial"/>
          <w:szCs w:val="20"/>
        </w:rPr>
        <w:t>on</w:t>
      </w:r>
      <w:r>
        <w:rPr>
          <w:rFonts w:eastAsia="Arial" w:cs="Arial"/>
          <w:spacing w:val="1"/>
          <w:szCs w:val="20"/>
        </w:rPr>
        <w:t>s</w:t>
      </w:r>
      <w:r>
        <w:rPr>
          <w:rFonts w:eastAsia="Arial" w:cs="Arial"/>
          <w:spacing w:val="2"/>
          <w:szCs w:val="20"/>
        </w:rPr>
        <w:t>u</w:t>
      </w:r>
      <w:r>
        <w:rPr>
          <w:rFonts w:eastAsia="Arial" w:cs="Arial"/>
          <w:spacing w:val="-1"/>
          <w:szCs w:val="20"/>
        </w:rPr>
        <w:t>l</w:t>
      </w:r>
      <w:r>
        <w:rPr>
          <w:rFonts w:eastAsia="Arial" w:cs="Arial"/>
          <w:szCs w:val="20"/>
        </w:rPr>
        <w:t>ta</w:t>
      </w:r>
      <w:r>
        <w:rPr>
          <w:rFonts w:eastAsia="Arial" w:cs="Arial"/>
          <w:spacing w:val="2"/>
          <w:szCs w:val="20"/>
        </w:rPr>
        <w:t>n</w:t>
      </w:r>
      <w:r>
        <w:rPr>
          <w:rFonts w:eastAsia="Arial" w:cs="Arial"/>
          <w:szCs w:val="20"/>
        </w:rPr>
        <w:t>ts</w:t>
      </w:r>
      <w:r>
        <w:rPr>
          <w:rFonts w:eastAsia="Arial" w:cs="Arial"/>
          <w:spacing w:val="-9"/>
          <w:szCs w:val="20"/>
        </w:rPr>
        <w:t xml:space="preserve"> </w:t>
      </w:r>
      <w:r>
        <w:rPr>
          <w:rFonts w:eastAsia="Arial" w:cs="Arial"/>
          <w:szCs w:val="20"/>
        </w:rPr>
        <w:t>e</w:t>
      </w:r>
      <w:r>
        <w:rPr>
          <w:rFonts w:eastAsia="Arial" w:cs="Arial"/>
          <w:spacing w:val="1"/>
          <w:szCs w:val="20"/>
        </w:rPr>
        <w:t>xc</w:t>
      </w:r>
      <w:r>
        <w:rPr>
          <w:rFonts w:eastAsia="Arial" w:cs="Arial"/>
          <w:spacing w:val="-1"/>
          <w:szCs w:val="20"/>
        </w:rPr>
        <w:t>l</w:t>
      </w:r>
      <w:r>
        <w:rPr>
          <w:rFonts w:eastAsia="Arial" w:cs="Arial"/>
          <w:szCs w:val="20"/>
        </w:rPr>
        <w:t>ude</w:t>
      </w:r>
      <w:r>
        <w:rPr>
          <w:rFonts w:eastAsia="Arial" w:cs="Arial"/>
          <w:spacing w:val="-5"/>
          <w:szCs w:val="20"/>
        </w:rPr>
        <w:t xml:space="preserve"> </w:t>
      </w:r>
      <w:r>
        <w:rPr>
          <w:rFonts w:eastAsia="Arial" w:cs="Arial"/>
          <w:szCs w:val="20"/>
        </w:rPr>
        <w:t>a</w:t>
      </w:r>
      <w:r>
        <w:rPr>
          <w:rFonts w:eastAsia="Arial" w:cs="Arial"/>
          <w:spacing w:val="1"/>
          <w:szCs w:val="20"/>
        </w:rPr>
        <w:t>l</w:t>
      </w:r>
      <w:r>
        <w:rPr>
          <w:rFonts w:eastAsia="Arial" w:cs="Arial"/>
          <w:szCs w:val="20"/>
        </w:rPr>
        <w:t xml:space="preserve">l </w:t>
      </w:r>
      <w:r>
        <w:rPr>
          <w:rFonts w:eastAsia="Arial" w:cs="Arial"/>
          <w:spacing w:val="-1"/>
          <w:szCs w:val="20"/>
        </w:rPr>
        <w:t>li</w:t>
      </w:r>
      <w:r>
        <w:rPr>
          <w:rFonts w:eastAsia="Arial" w:cs="Arial"/>
          <w:spacing w:val="2"/>
          <w:szCs w:val="20"/>
        </w:rPr>
        <w:t>a</w:t>
      </w:r>
      <w:r>
        <w:rPr>
          <w:rFonts w:eastAsia="Arial" w:cs="Arial"/>
          <w:szCs w:val="20"/>
        </w:rPr>
        <w:t>b</w:t>
      </w:r>
      <w:r>
        <w:rPr>
          <w:rFonts w:eastAsia="Arial" w:cs="Arial"/>
          <w:spacing w:val="1"/>
          <w:szCs w:val="20"/>
        </w:rPr>
        <w:t>i</w:t>
      </w:r>
      <w:r>
        <w:rPr>
          <w:rFonts w:eastAsia="Arial" w:cs="Arial"/>
          <w:spacing w:val="-1"/>
          <w:szCs w:val="20"/>
        </w:rPr>
        <w:t>li</w:t>
      </w:r>
      <w:r>
        <w:rPr>
          <w:rFonts w:eastAsia="Arial" w:cs="Arial"/>
          <w:spacing w:val="5"/>
          <w:szCs w:val="20"/>
        </w:rPr>
        <w:t>t</w:t>
      </w:r>
      <w:r>
        <w:rPr>
          <w:rFonts w:eastAsia="Arial" w:cs="Arial"/>
          <w:szCs w:val="20"/>
        </w:rPr>
        <w:t>y</w:t>
      </w:r>
      <w:r>
        <w:rPr>
          <w:rFonts w:eastAsia="Arial" w:cs="Arial"/>
          <w:spacing w:val="-10"/>
          <w:szCs w:val="20"/>
        </w:rPr>
        <w:t xml:space="preserve"> </w:t>
      </w:r>
      <w:r>
        <w:rPr>
          <w:rFonts w:eastAsia="Arial" w:cs="Arial"/>
          <w:spacing w:val="2"/>
          <w:szCs w:val="20"/>
        </w:rPr>
        <w:t>f</w:t>
      </w:r>
      <w:r>
        <w:rPr>
          <w:rFonts w:eastAsia="Arial" w:cs="Arial"/>
          <w:szCs w:val="20"/>
        </w:rPr>
        <w:t>or</w:t>
      </w:r>
      <w:r>
        <w:rPr>
          <w:rFonts w:eastAsia="Arial" w:cs="Arial"/>
          <w:spacing w:val="-2"/>
          <w:szCs w:val="20"/>
        </w:rPr>
        <w:t xml:space="preserve"> </w:t>
      </w:r>
      <w:r>
        <w:rPr>
          <w:rFonts w:eastAsia="Arial" w:cs="Arial"/>
          <w:szCs w:val="20"/>
        </w:rPr>
        <w:t>a</w:t>
      </w:r>
      <w:r>
        <w:rPr>
          <w:rFonts w:eastAsia="Arial" w:cs="Arial"/>
          <w:spacing w:val="4"/>
          <w:szCs w:val="20"/>
        </w:rPr>
        <w:t>n</w:t>
      </w:r>
      <w:r>
        <w:rPr>
          <w:rFonts w:eastAsia="Arial" w:cs="Arial"/>
          <w:szCs w:val="20"/>
        </w:rPr>
        <w:t>y</w:t>
      </w:r>
      <w:r>
        <w:rPr>
          <w:rFonts w:eastAsia="Arial" w:cs="Arial"/>
          <w:spacing w:val="-5"/>
          <w:szCs w:val="20"/>
        </w:rPr>
        <w:t xml:space="preserve"> </w:t>
      </w:r>
      <w:r>
        <w:rPr>
          <w:rFonts w:eastAsia="Arial" w:cs="Arial"/>
          <w:spacing w:val="-1"/>
          <w:szCs w:val="20"/>
        </w:rPr>
        <w:t>l</w:t>
      </w:r>
      <w:r>
        <w:rPr>
          <w:rFonts w:eastAsia="Arial" w:cs="Arial"/>
          <w:szCs w:val="20"/>
        </w:rPr>
        <w:t>o</w:t>
      </w:r>
      <w:r>
        <w:rPr>
          <w:rFonts w:eastAsia="Arial" w:cs="Arial"/>
          <w:spacing w:val="1"/>
          <w:szCs w:val="20"/>
        </w:rPr>
        <w:t>s</w:t>
      </w:r>
      <w:r>
        <w:rPr>
          <w:rFonts w:eastAsia="Arial" w:cs="Arial"/>
          <w:szCs w:val="20"/>
        </w:rPr>
        <w:t>s</w:t>
      </w:r>
      <w:r>
        <w:rPr>
          <w:rFonts w:eastAsia="Arial" w:cs="Arial"/>
          <w:spacing w:val="-3"/>
          <w:szCs w:val="20"/>
        </w:rPr>
        <w:t xml:space="preserve"> </w:t>
      </w:r>
      <w:r>
        <w:rPr>
          <w:rFonts w:eastAsia="Arial" w:cs="Arial"/>
          <w:szCs w:val="20"/>
        </w:rPr>
        <w:t>or</w:t>
      </w:r>
      <w:r>
        <w:rPr>
          <w:rFonts w:eastAsia="Arial" w:cs="Arial"/>
          <w:spacing w:val="-2"/>
          <w:szCs w:val="20"/>
        </w:rPr>
        <w:t xml:space="preserve"> </w:t>
      </w:r>
      <w:r>
        <w:rPr>
          <w:rFonts w:eastAsia="Arial" w:cs="Arial"/>
          <w:spacing w:val="2"/>
          <w:szCs w:val="20"/>
        </w:rPr>
        <w:t>d</w:t>
      </w:r>
      <w:r>
        <w:rPr>
          <w:rFonts w:eastAsia="Arial" w:cs="Arial"/>
          <w:szCs w:val="20"/>
        </w:rPr>
        <w:t>a</w:t>
      </w:r>
      <w:r>
        <w:rPr>
          <w:rFonts w:eastAsia="Arial" w:cs="Arial"/>
          <w:spacing w:val="2"/>
          <w:szCs w:val="20"/>
        </w:rPr>
        <w:t>m</w:t>
      </w:r>
      <w:r>
        <w:rPr>
          <w:rFonts w:eastAsia="Arial" w:cs="Arial"/>
          <w:szCs w:val="20"/>
        </w:rPr>
        <w:t>age</w:t>
      </w:r>
      <w:r>
        <w:rPr>
          <w:rFonts w:eastAsia="Arial" w:cs="Arial"/>
          <w:spacing w:val="-8"/>
          <w:szCs w:val="20"/>
        </w:rPr>
        <w:t xml:space="preserve"> </w:t>
      </w:r>
      <w:r>
        <w:rPr>
          <w:rFonts w:eastAsia="Arial" w:cs="Arial"/>
          <w:spacing w:val="1"/>
          <w:szCs w:val="20"/>
        </w:rPr>
        <w:t>(i</w:t>
      </w:r>
      <w:r>
        <w:rPr>
          <w:rFonts w:eastAsia="Arial" w:cs="Arial"/>
          <w:szCs w:val="20"/>
        </w:rPr>
        <w:t>n</w:t>
      </w:r>
      <w:r>
        <w:rPr>
          <w:rFonts w:eastAsia="Arial" w:cs="Arial"/>
          <w:spacing w:val="1"/>
          <w:szCs w:val="20"/>
        </w:rPr>
        <w:t>c</w:t>
      </w:r>
      <w:r>
        <w:rPr>
          <w:rFonts w:eastAsia="Arial" w:cs="Arial"/>
          <w:spacing w:val="-1"/>
          <w:szCs w:val="20"/>
        </w:rPr>
        <w:t>l</w:t>
      </w:r>
      <w:r>
        <w:rPr>
          <w:rFonts w:eastAsia="Arial" w:cs="Arial"/>
          <w:spacing w:val="2"/>
          <w:szCs w:val="20"/>
        </w:rPr>
        <w:t>u</w:t>
      </w:r>
      <w:r>
        <w:rPr>
          <w:rFonts w:eastAsia="Arial" w:cs="Arial"/>
          <w:szCs w:val="20"/>
        </w:rPr>
        <w:t>d</w:t>
      </w:r>
      <w:r>
        <w:rPr>
          <w:rFonts w:eastAsia="Arial" w:cs="Arial"/>
          <w:spacing w:val="1"/>
          <w:szCs w:val="20"/>
        </w:rPr>
        <w:t>i</w:t>
      </w:r>
      <w:r>
        <w:rPr>
          <w:rFonts w:eastAsia="Arial" w:cs="Arial"/>
          <w:szCs w:val="20"/>
        </w:rPr>
        <w:t>ng</w:t>
      </w:r>
      <w:r>
        <w:rPr>
          <w:rFonts w:eastAsia="Arial" w:cs="Arial"/>
          <w:spacing w:val="-7"/>
          <w:szCs w:val="20"/>
        </w:rPr>
        <w:t xml:space="preserve"> </w:t>
      </w:r>
      <w:r>
        <w:rPr>
          <w:rFonts w:eastAsia="Arial" w:cs="Arial"/>
          <w:spacing w:val="-1"/>
          <w:szCs w:val="20"/>
        </w:rPr>
        <w:t>i</w:t>
      </w:r>
      <w:r>
        <w:rPr>
          <w:rFonts w:eastAsia="Arial" w:cs="Arial"/>
          <w:szCs w:val="20"/>
        </w:rPr>
        <w:t>n</w:t>
      </w:r>
      <w:r>
        <w:rPr>
          <w:rFonts w:eastAsia="Arial" w:cs="Arial"/>
          <w:spacing w:val="2"/>
          <w:szCs w:val="20"/>
        </w:rPr>
        <w:t>d</w:t>
      </w:r>
      <w:r>
        <w:rPr>
          <w:rFonts w:eastAsia="Arial" w:cs="Arial"/>
          <w:spacing w:val="-1"/>
          <w:szCs w:val="20"/>
        </w:rPr>
        <w:t>i</w:t>
      </w:r>
      <w:r>
        <w:rPr>
          <w:rFonts w:eastAsia="Arial" w:cs="Arial"/>
          <w:spacing w:val="1"/>
          <w:szCs w:val="20"/>
        </w:rPr>
        <w:t>r</w:t>
      </w:r>
      <w:r>
        <w:rPr>
          <w:rFonts w:eastAsia="Arial" w:cs="Arial"/>
          <w:szCs w:val="20"/>
        </w:rPr>
        <w:t>e</w:t>
      </w:r>
      <w:r>
        <w:rPr>
          <w:rFonts w:eastAsia="Arial" w:cs="Arial"/>
          <w:spacing w:val="1"/>
          <w:szCs w:val="20"/>
        </w:rPr>
        <w:t>c</w:t>
      </w:r>
      <w:r>
        <w:rPr>
          <w:rFonts w:eastAsia="Arial" w:cs="Arial"/>
          <w:szCs w:val="20"/>
        </w:rPr>
        <w:t>t,</w:t>
      </w:r>
      <w:r>
        <w:rPr>
          <w:rFonts w:eastAsia="Arial" w:cs="Arial"/>
          <w:spacing w:val="-8"/>
          <w:szCs w:val="20"/>
        </w:rPr>
        <w:t xml:space="preserve"> </w:t>
      </w:r>
      <w:r>
        <w:rPr>
          <w:rFonts w:eastAsia="Arial" w:cs="Arial"/>
          <w:spacing w:val="1"/>
          <w:szCs w:val="20"/>
        </w:rPr>
        <w:t>s</w:t>
      </w:r>
      <w:r>
        <w:rPr>
          <w:rFonts w:eastAsia="Arial" w:cs="Arial"/>
          <w:szCs w:val="20"/>
        </w:rPr>
        <w:t>p</w:t>
      </w:r>
      <w:r>
        <w:rPr>
          <w:rFonts w:eastAsia="Arial" w:cs="Arial"/>
          <w:spacing w:val="2"/>
          <w:szCs w:val="20"/>
        </w:rPr>
        <w:t>e</w:t>
      </w:r>
      <w:r>
        <w:rPr>
          <w:rFonts w:eastAsia="Arial" w:cs="Arial"/>
          <w:spacing w:val="1"/>
          <w:szCs w:val="20"/>
        </w:rPr>
        <w:t>c</w:t>
      </w:r>
      <w:r>
        <w:rPr>
          <w:rFonts w:eastAsia="Arial" w:cs="Arial"/>
          <w:spacing w:val="-1"/>
          <w:szCs w:val="20"/>
        </w:rPr>
        <w:t>i</w:t>
      </w:r>
      <w:r>
        <w:rPr>
          <w:rFonts w:eastAsia="Arial" w:cs="Arial"/>
          <w:szCs w:val="20"/>
        </w:rPr>
        <w:t>al</w:t>
      </w:r>
      <w:r>
        <w:rPr>
          <w:rFonts w:eastAsia="Arial" w:cs="Arial"/>
          <w:spacing w:val="-5"/>
          <w:szCs w:val="20"/>
        </w:rPr>
        <w:t xml:space="preserve"> </w:t>
      </w:r>
      <w:r>
        <w:rPr>
          <w:rFonts w:eastAsia="Arial" w:cs="Arial"/>
          <w:szCs w:val="20"/>
        </w:rPr>
        <w:t>or</w:t>
      </w:r>
      <w:r>
        <w:rPr>
          <w:rFonts w:eastAsia="Arial" w:cs="Arial"/>
          <w:spacing w:val="-2"/>
          <w:szCs w:val="20"/>
        </w:rPr>
        <w:t xml:space="preserve"> </w:t>
      </w:r>
      <w:r>
        <w:rPr>
          <w:rFonts w:eastAsia="Arial" w:cs="Arial"/>
          <w:spacing w:val="1"/>
          <w:szCs w:val="20"/>
        </w:rPr>
        <w:t>c</w:t>
      </w:r>
      <w:r>
        <w:rPr>
          <w:rFonts w:eastAsia="Arial" w:cs="Arial"/>
          <w:szCs w:val="20"/>
        </w:rPr>
        <w:t>on</w:t>
      </w:r>
      <w:r>
        <w:rPr>
          <w:rFonts w:eastAsia="Arial" w:cs="Arial"/>
          <w:spacing w:val="1"/>
          <w:szCs w:val="20"/>
        </w:rPr>
        <w:t>s</w:t>
      </w:r>
      <w:r>
        <w:rPr>
          <w:rFonts w:eastAsia="Arial" w:cs="Arial"/>
          <w:szCs w:val="20"/>
        </w:rPr>
        <w:t>e</w:t>
      </w:r>
      <w:r>
        <w:rPr>
          <w:rFonts w:eastAsia="Arial" w:cs="Arial"/>
          <w:spacing w:val="2"/>
          <w:szCs w:val="20"/>
        </w:rPr>
        <w:t>q</w:t>
      </w:r>
      <w:r>
        <w:rPr>
          <w:rFonts w:eastAsia="Arial" w:cs="Arial"/>
          <w:szCs w:val="20"/>
        </w:rPr>
        <w:t>uen</w:t>
      </w:r>
      <w:r>
        <w:rPr>
          <w:rFonts w:eastAsia="Arial" w:cs="Arial"/>
          <w:spacing w:val="2"/>
          <w:szCs w:val="20"/>
        </w:rPr>
        <w:t>t</w:t>
      </w:r>
      <w:r>
        <w:rPr>
          <w:rFonts w:eastAsia="Arial" w:cs="Arial"/>
          <w:spacing w:val="-1"/>
          <w:szCs w:val="20"/>
        </w:rPr>
        <w:t>i</w:t>
      </w:r>
      <w:r>
        <w:rPr>
          <w:rFonts w:eastAsia="Arial" w:cs="Arial"/>
          <w:spacing w:val="2"/>
          <w:szCs w:val="20"/>
        </w:rPr>
        <w:t>a</w:t>
      </w:r>
      <w:r>
        <w:rPr>
          <w:rFonts w:eastAsia="Arial" w:cs="Arial"/>
          <w:szCs w:val="20"/>
        </w:rPr>
        <w:t>l</w:t>
      </w:r>
      <w:r>
        <w:rPr>
          <w:rFonts w:eastAsia="Arial" w:cs="Arial"/>
          <w:spacing w:val="-13"/>
          <w:szCs w:val="20"/>
        </w:rPr>
        <w:t xml:space="preserve"> </w:t>
      </w:r>
      <w:r>
        <w:rPr>
          <w:rFonts w:eastAsia="Arial" w:cs="Arial"/>
          <w:spacing w:val="1"/>
          <w:szCs w:val="20"/>
        </w:rPr>
        <w:t>l</w:t>
      </w:r>
      <w:r>
        <w:rPr>
          <w:rFonts w:eastAsia="Arial" w:cs="Arial"/>
          <w:szCs w:val="20"/>
        </w:rPr>
        <w:t>o</w:t>
      </w:r>
      <w:r>
        <w:rPr>
          <w:rFonts w:eastAsia="Arial" w:cs="Arial"/>
          <w:spacing w:val="1"/>
          <w:szCs w:val="20"/>
        </w:rPr>
        <w:t>s</w:t>
      </w:r>
      <w:r>
        <w:rPr>
          <w:rFonts w:eastAsia="Arial" w:cs="Arial"/>
          <w:szCs w:val="20"/>
        </w:rPr>
        <w:t>s</w:t>
      </w:r>
      <w:r>
        <w:rPr>
          <w:rFonts w:eastAsia="Arial" w:cs="Arial"/>
          <w:spacing w:val="-3"/>
          <w:szCs w:val="20"/>
        </w:rPr>
        <w:t xml:space="preserve"> </w:t>
      </w:r>
      <w:r>
        <w:rPr>
          <w:rFonts w:eastAsia="Arial" w:cs="Arial"/>
          <w:spacing w:val="2"/>
          <w:w w:val="99"/>
          <w:szCs w:val="20"/>
        </w:rPr>
        <w:t>o</w:t>
      </w:r>
      <w:r>
        <w:rPr>
          <w:rFonts w:eastAsia="Arial" w:cs="Arial"/>
          <w:w w:val="99"/>
          <w:szCs w:val="20"/>
        </w:rPr>
        <w:t>r da</w:t>
      </w:r>
      <w:r>
        <w:rPr>
          <w:rFonts w:eastAsia="Arial" w:cs="Arial"/>
          <w:spacing w:val="4"/>
          <w:w w:val="99"/>
          <w:szCs w:val="20"/>
        </w:rPr>
        <w:t>m</w:t>
      </w:r>
      <w:r>
        <w:rPr>
          <w:rFonts w:eastAsia="Arial" w:cs="Arial"/>
          <w:w w:val="99"/>
          <w:szCs w:val="20"/>
        </w:rPr>
        <w:t>age)</w:t>
      </w:r>
      <w:r>
        <w:rPr>
          <w:rFonts w:eastAsia="Arial" w:cs="Arial"/>
          <w:szCs w:val="20"/>
        </w:rPr>
        <w:t xml:space="preserve"> a</w:t>
      </w:r>
      <w:r>
        <w:rPr>
          <w:rFonts w:eastAsia="Arial" w:cs="Arial"/>
          <w:spacing w:val="1"/>
          <w:szCs w:val="20"/>
        </w:rPr>
        <w:t>r</w:t>
      </w:r>
      <w:r>
        <w:rPr>
          <w:rFonts w:eastAsia="Arial" w:cs="Arial"/>
          <w:spacing w:val="-1"/>
          <w:szCs w:val="20"/>
        </w:rPr>
        <w:t>i</w:t>
      </w:r>
      <w:r>
        <w:rPr>
          <w:rFonts w:eastAsia="Arial" w:cs="Arial"/>
          <w:spacing w:val="1"/>
          <w:szCs w:val="20"/>
        </w:rPr>
        <w:t>s</w:t>
      </w:r>
      <w:r>
        <w:rPr>
          <w:rFonts w:eastAsia="Arial" w:cs="Arial"/>
          <w:spacing w:val="-1"/>
          <w:szCs w:val="20"/>
        </w:rPr>
        <w:t>i</w:t>
      </w:r>
      <w:r>
        <w:rPr>
          <w:rFonts w:eastAsia="Arial" w:cs="Arial"/>
          <w:spacing w:val="2"/>
          <w:szCs w:val="20"/>
        </w:rPr>
        <w:t>n</w:t>
      </w:r>
      <w:r>
        <w:rPr>
          <w:rFonts w:eastAsia="Arial" w:cs="Arial"/>
          <w:szCs w:val="20"/>
        </w:rPr>
        <w:t>g</w:t>
      </w:r>
      <w:r>
        <w:rPr>
          <w:rFonts w:eastAsia="Arial" w:cs="Arial"/>
          <w:spacing w:val="-7"/>
          <w:szCs w:val="20"/>
        </w:rPr>
        <w:t xml:space="preserve"> </w:t>
      </w:r>
      <w:r>
        <w:rPr>
          <w:rFonts w:eastAsia="Arial" w:cs="Arial"/>
          <w:spacing w:val="2"/>
          <w:szCs w:val="20"/>
        </w:rPr>
        <w:t>f</w:t>
      </w:r>
      <w:r>
        <w:rPr>
          <w:rFonts w:eastAsia="Arial" w:cs="Arial"/>
          <w:spacing w:val="1"/>
          <w:szCs w:val="20"/>
        </w:rPr>
        <w:t>r</w:t>
      </w:r>
      <w:r>
        <w:rPr>
          <w:rFonts w:eastAsia="Arial" w:cs="Arial"/>
          <w:spacing w:val="-3"/>
          <w:szCs w:val="20"/>
        </w:rPr>
        <w:t>o</w:t>
      </w:r>
      <w:r>
        <w:rPr>
          <w:rFonts w:eastAsia="Arial" w:cs="Arial"/>
          <w:szCs w:val="20"/>
        </w:rPr>
        <w:t>m the</w:t>
      </w:r>
      <w:r>
        <w:rPr>
          <w:rFonts w:eastAsia="Arial" w:cs="Arial"/>
          <w:spacing w:val="-4"/>
          <w:szCs w:val="20"/>
        </w:rPr>
        <w:t xml:space="preserve"> </w:t>
      </w:r>
      <w:r>
        <w:rPr>
          <w:rFonts w:eastAsia="Arial" w:cs="Arial"/>
          <w:spacing w:val="2"/>
          <w:szCs w:val="20"/>
        </w:rPr>
        <w:t>u</w:t>
      </w:r>
      <w:r>
        <w:rPr>
          <w:rFonts w:eastAsia="Arial" w:cs="Arial"/>
          <w:spacing w:val="1"/>
          <w:szCs w:val="20"/>
        </w:rPr>
        <w:t>s</w:t>
      </w:r>
      <w:r>
        <w:rPr>
          <w:rFonts w:eastAsia="Arial" w:cs="Arial"/>
          <w:szCs w:val="20"/>
        </w:rPr>
        <w:t>e</w:t>
      </w:r>
      <w:r>
        <w:rPr>
          <w:rFonts w:eastAsia="Arial" w:cs="Arial"/>
          <w:spacing w:val="-4"/>
          <w:szCs w:val="20"/>
        </w:rPr>
        <w:t xml:space="preserve"> </w:t>
      </w:r>
      <w:r>
        <w:rPr>
          <w:rFonts w:eastAsia="Arial" w:cs="Arial"/>
          <w:szCs w:val="20"/>
        </w:rPr>
        <w:t>o</w:t>
      </w:r>
      <w:r>
        <w:rPr>
          <w:rFonts w:eastAsia="Arial" w:cs="Arial"/>
          <w:spacing w:val="2"/>
          <w:szCs w:val="20"/>
        </w:rPr>
        <w:t>f</w:t>
      </w:r>
      <w:r>
        <w:rPr>
          <w:rFonts w:eastAsia="Arial" w:cs="Arial"/>
          <w:szCs w:val="20"/>
        </w:rPr>
        <w:t>,</w:t>
      </w:r>
      <w:r>
        <w:rPr>
          <w:rFonts w:eastAsia="Arial" w:cs="Arial"/>
          <w:spacing w:val="-3"/>
          <w:szCs w:val="20"/>
        </w:rPr>
        <w:t xml:space="preserve"> </w:t>
      </w:r>
      <w:r>
        <w:rPr>
          <w:rFonts w:eastAsia="Arial" w:cs="Arial"/>
          <w:szCs w:val="20"/>
        </w:rPr>
        <w:t>or</w:t>
      </w:r>
      <w:r>
        <w:rPr>
          <w:rFonts w:eastAsia="Arial" w:cs="Arial"/>
          <w:spacing w:val="-2"/>
          <w:szCs w:val="20"/>
        </w:rPr>
        <w:t xml:space="preserve"> </w:t>
      </w:r>
      <w:r>
        <w:rPr>
          <w:rFonts w:eastAsia="Arial" w:cs="Arial"/>
          <w:spacing w:val="1"/>
          <w:szCs w:val="20"/>
        </w:rPr>
        <w:t>r</w:t>
      </w:r>
      <w:r>
        <w:rPr>
          <w:rFonts w:eastAsia="Arial" w:cs="Arial"/>
          <w:szCs w:val="20"/>
        </w:rPr>
        <w:t>e</w:t>
      </w:r>
      <w:r>
        <w:rPr>
          <w:rFonts w:eastAsia="Arial" w:cs="Arial"/>
          <w:spacing w:val="-1"/>
          <w:szCs w:val="20"/>
        </w:rPr>
        <w:t>l</w:t>
      </w:r>
      <w:r>
        <w:rPr>
          <w:rFonts w:eastAsia="Arial" w:cs="Arial"/>
          <w:spacing w:val="1"/>
          <w:szCs w:val="20"/>
        </w:rPr>
        <w:t>i</w:t>
      </w:r>
      <w:r>
        <w:rPr>
          <w:rFonts w:eastAsia="Arial" w:cs="Arial"/>
          <w:szCs w:val="20"/>
        </w:rPr>
        <w:t>an</w:t>
      </w:r>
      <w:r>
        <w:rPr>
          <w:rFonts w:eastAsia="Arial" w:cs="Arial"/>
          <w:spacing w:val="1"/>
          <w:szCs w:val="20"/>
        </w:rPr>
        <w:t>c</w:t>
      </w:r>
      <w:r>
        <w:rPr>
          <w:rFonts w:eastAsia="Arial" w:cs="Arial"/>
          <w:szCs w:val="20"/>
        </w:rPr>
        <w:t>e</w:t>
      </w:r>
      <w:r>
        <w:rPr>
          <w:rFonts w:eastAsia="Arial" w:cs="Arial"/>
          <w:spacing w:val="-5"/>
          <w:szCs w:val="20"/>
        </w:rPr>
        <w:t xml:space="preserve"> </w:t>
      </w:r>
      <w:r>
        <w:rPr>
          <w:rFonts w:eastAsia="Arial" w:cs="Arial"/>
          <w:szCs w:val="20"/>
        </w:rPr>
        <w:t>on</w:t>
      </w:r>
      <w:r>
        <w:rPr>
          <w:rFonts w:eastAsia="Arial" w:cs="Arial"/>
          <w:spacing w:val="-3"/>
          <w:szCs w:val="20"/>
        </w:rPr>
        <w:t xml:space="preserve"> </w:t>
      </w:r>
      <w:r>
        <w:rPr>
          <w:rFonts w:eastAsia="Arial" w:cs="Arial"/>
          <w:spacing w:val="2"/>
          <w:szCs w:val="20"/>
        </w:rPr>
        <w:t>t</w:t>
      </w:r>
      <w:r>
        <w:rPr>
          <w:rFonts w:eastAsia="Arial" w:cs="Arial"/>
          <w:szCs w:val="20"/>
        </w:rPr>
        <w:t>he</w:t>
      </w:r>
      <w:r>
        <w:rPr>
          <w:rFonts w:eastAsia="Arial" w:cs="Arial"/>
          <w:spacing w:val="-1"/>
          <w:szCs w:val="20"/>
        </w:rPr>
        <w:t xml:space="preserve"> i</w:t>
      </w:r>
      <w:r>
        <w:rPr>
          <w:rFonts w:eastAsia="Arial" w:cs="Arial"/>
          <w:szCs w:val="20"/>
        </w:rPr>
        <w:t>n</w:t>
      </w:r>
      <w:r>
        <w:rPr>
          <w:rFonts w:eastAsia="Arial" w:cs="Arial"/>
          <w:spacing w:val="2"/>
          <w:szCs w:val="20"/>
        </w:rPr>
        <w:t>f</w:t>
      </w:r>
      <w:r>
        <w:rPr>
          <w:rFonts w:eastAsia="Arial" w:cs="Arial"/>
          <w:szCs w:val="20"/>
        </w:rPr>
        <w:t>o</w:t>
      </w:r>
      <w:r>
        <w:rPr>
          <w:rFonts w:eastAsia="Arial" w:cs="Arial"/>
          <w:spacing w:val="1"/>
          <w:szCs w:val="20"/>
        </w:rPr>
        <w:t>r</w:t>
      </w:r>
      <w:r>
        <w:rPr>
          <w:rFonts w:eastAsia="Arial" w:cs="Arial"/>
          <w:spacing w:val="4"/>
          <w:szCs w:val="20"/>
        </w:rPr>
        <w:t>m</w:t>
      </w:r>
      <w:r>
        <w:rPr>
          <w:rFonts w:eastAsia="Arial" w:cs="Arial"/>
          <w:szCs w:val="20"/>
        </w:rPr>
        <w:t>at</w:t>
      </w:r>
      <w:r>
        <w:rPr>
          <w:rFonts w:eastAsia="Arial" w:cs="Arial"/>
          <w:spacing w:val="-1"/>
          <w:szCs w:val="20"/>
        </w:rPr>
        <w:t>i</w:t>
      </w:r>
      <w:r>
        <w:rPr>
          <w:rFonts w:eastAsia="Arial" w:cs="Arial"/>
          <w:szCs w:val="20"/>
        </w:rPr>
        <w:t>on</w:t>
      </w:r>
      <w:r>
        <w:rPr>
          <w:rFonts w:eastAsia="Arial" w:cs="Arial"/>
          <w:spacing w:val="-11"/>
          <w:szCs w:val="20"/>
        </w:rPr>
        <w:t xml:space="preserve"> </w:t>
      </w:r>
      <w:r>
        <w:rPr>
          <w:rFonts w:eastAsia="Arial" w:cs="Arial"/>
          <w:spacing w:val="1"/>
          <w:szCs w:val="20"/>
        </w:rPr>
        <w:t>c</w:t>
      </w:r>
      <w:r>
        <w:rPr>
          <w:rFonts w:eastAsia="Arial" w:cs="Arial"/>
          <w:szCs w:val="20"/>
        </w:rPr>
        <w:t>ont</w:t>
      </w:r>
      <w:r>
        <w:rPr>
          <w:rFonts w:eastAsia="Arial" w:cs="Arial"/>
          <w:spacing w:val="2"/>
          <w:szCs w:val="20"/>
        </w:rPr>
        <w:t>a</w:t>
      </w:r>
      <w:r>
        <w:rPr>
          <w:rFonts w:eastAsia="Arial" w:cs="Arial"/>
          <w:spacing w:val="-1"/>
          <w:szCs w:val="20"/>
        </w:rPr>
        <w:t>i</w:t>
      </w:r>
      <w:r>
        <w:rPr>
          <w:rFonts w:eastAsia="Arial" w:cs="Arial"/>
          <w:szCs w:val="20"/>
        </w:rPr>
        <w:t>n</w:t>
      </w:r>
      <w:r>
        <w:rPr>
          <w:rFonts w:eastAsia="Arial" w:cs="Arial"/>
          <w:spacing w:val="2"/>
          <w:szCs w:val="20"/>
        </w:rPr>
        <w:t>e</w:t>
      </w:r>
      <w:r>
        <w:rPr>
          <w:rFonts w:eastAsia="Arial" w:cs="Arial"/>
          <w:szCs w:val="20"/>
        </w:rPr>
        <w:t>d</w:t>
      </w:r>
      <w:r>
        <w:rPr>
          <w:rFonts w:eastAsia="Arial" w:cs="Arial"/>
          <w:spacing w:val="-10"/>
          <w:szCs w:val="20"/>
        </w:rPr>
        <w:t xml:space="preserve"> </w:t>
      </w:r>
      <w:r>
        <w:rPr>
          <w:rFonts w:eastAsia="Arial" w:cs="Arial"/>
          <w:spacing w:val="2"/>
          <w:szCs w:val="20"/>
        </w:rPr>
        <w:t>h</w:t>
      </w:r>
      <w:r>
        <w:rPr>
          <w:rFonts w:eastAsia="Arial" w:cs="Arial"/>
          <w:szCs w:val="20"/>
        </w:rPr>
        <w:t>e</w:t>
      </w:r>
      <w:r>
        <w:rPr>
          <w:rFonts w:eastAsia="Arial" w:cs="Arial"/>
          <w:spacing w:val="1"/>
          <w:szCs w:val="20"/>
        </w:rPr>
        <w:t>r</w:t>
      </w:r>
      <w:r>
        <w:rPr>
          <w:rFonts w:eastAsia="Arial" w:cs="Arial"/>
          <w:szCs w:val="20"/>
        </w:rPr>
        <w:t>e</w:t>
      </w:r>
      <w:r>
        <w:rPr>
          <w:rFonts w:eastAsia="Arial" w:cs="Arial"/>
          <w:spacing w:val="1"/>
          <w:szCs w:val="20"/>
        </w:rPr>
        <w:t>i</w:t>
      </w:r>
      <w:r>
        <w:rPr>
          <w:rFonts w:eastAsia="Arial" w:cs="Arial"/>
          <w:szCs w:val="20"/>
        </w:rPr>
        <w:t>n,</w:t>
      </w:r>
      <w:r>
        <w:rPr>
          <w:rFonts w:eastAsia="Arial" w:cs="Arial"/>
          <w:spacing w:val="-4"/>
          <w:szCs w:val="20"/>
        </w:rPr>
        <w:t xml:space="preserve"> </w:t>
      </w:r>
      <w:r>
        <w:rPr>
          <w:rFonts w:eastAsia="Arial" w:cs="Arial"/>
          <w:szCs w:val="20"/>
        </w:rPr>
        <w:t>whet</w:t>
      </w:r>
      <w:r>
        <w:rPr>
          <w:rFonts w:eastAsia="Arial" w:cs="Arial"/>
          <w:spacing w:val="2"/>
          <w:szCs w:val="20"/>
        </w:rPr>
        <w:t>h</w:t>
      </w:r>
      <w:r>
        <w:rPr>
          <w:rFonts w:eastAsia="Arial" w:cs="Arial"/>
          <w:szCs w:val="20"/>
        </w:rPr>
        <w:t xml:space="preserve">er </w:t>
      </w:r>
      <w:r>
        <w:rPr>
          <w:rFonts w:eastAsia="Arial" w:cs="Arial"/>
          <w:spacing w:val="1"/>
          <w:szCs w:val="20"/>
        </w:rPr>
        <w:t>c</w:t>
      </w:r>
      <w:r>
        <w:rPr>
          <w:rFonts w:eastAsia="Arial" w:cs="Arial"/>
          <w:szCs w:val="20"/>
        </w:rPr>
        <w:t>au</w:t>
      </w:r>
      <w:r>
        <w:rPr>
          <w:rFonts w:eastAsia="Arial" w:cs="Arial"/>
          <w:spacing w:val="1"/>
          <w:szCs w:val="20"/>
        </w:rPr>
        <w:t>s</w:t>
      </w:r>
      <w:r>
        <w:rPr>
          <w:rFonts w:eastAsia="Arial" w:cs="Arial"/>
          <w:szCs w:val="20"/>
        </w:rPr>
        <w:t>ed</w:t>
      </w:r>
      <w:r>
        <w:rPr>
          <w:rFonts w:eastAsia="Arial" w:cs="Arial"/>
          <w:spacing w:val="-7"/>
          <w:szCs w:val="20"/>
        </w:rPr>
        <w:t xml:space="preserve"> </w:t>
      </w:r>
      <w:r>
        <w:rPr>
          <w:rFonts w:eastAsia="Arial" w:cs="Arial"/>
          <w:szCs w:val="20"/>
        </w:rPr>
        <w:t>or</w:t>
      </w:r>
      <w:r>
        <w:rPr>
          <w:rFonts w:eastAsia="Arial" w:cs="Arial"/>
          <w:spacing w:val="-2"/>
          <w:szCs w:val="20"/>
        </w:rPr>
        <w:t xml:space="preserve"> </w:t>
      </w:r>
      <w:r>
        <w:rPr>
          <w:rFonts w:eastAsia="Arial" w:cs="Arial"/>
          <w:spacing w:val="2"/>
          <w:szCs w:val="20"/>
        </w:rPr>
        <w:t>n</w:t>
      </w:r>
      <w:r>
        <w:rPr>
          <w:rFonts w:eastAsia="Arial" w:cs="Arial"/>
          <w:szCs w:val="20"/>
        </w:rPr>
        <w:t>ot</w:t>
      </w:r>
      <w:r>
        <w:rPr>
          <w:rFonts w:eastAsia="Arial" w:cs="Arial"/>
          <w:spacing w:val="-1"/>
          <w:szCs w:val="20"/>
        </w:rPr>
        <w:t xml:space="preserve"> </w:t>
      </w:r>
      <w:r>
        <w:rPr>
          <w:rFonts w:eastAsia="Arial" w:cs="Arial"/>
          <w:spacing w:val="2"/>
          <w:szCs w:val="20"/>
        </w:rPr>
        <w:t>b</w:t>
      </w:r>
      <w:r>
        <w:rPr>
          <w:rFonts w:eastAsia="Arial" w:cs="Arial"/>
          <w:szCs w:val="20"/>
        </w:rPr>
        <w:t>y</w:t>
      </w:r>
      <w:r>
        <w:rPr>
          <w:rFonts w:eastAsia="Arial" w:cs="Arial"/>
          <w:spacing w:val="-4"/>
          <w:szCs w:val="20"/>
        </w:rPr>
        <w:t xml:space="preserve"> </w:t>
      </w:r>
      <w:r>
        <w:rPr>
          <w:rFonts w:eastAsia="Arial" w:cs="Arial"/>
          <w:szCs w:val="20"/>
        </w:rPr>
        <w:t>a</w:t>
      </w:r>
      <w:r>
        <w:rPr>
          <w:rFonts w:eastAsia="Arial" w:cs="Arial"/>
          <w:spacing w:val="4"/>
          <w:szCs w:val="20"/>
        </w:rPr>
        <w:t>n</w:t>
      </w:r>
      <w:r>
        <w:rPr>
          <w:rFonts w:eastAsia="Arial" w:cs="Arial"/>
          <w:szCs w:val="20"/>
        </w:rPr>
        <w:t>y</w:t>
      </w:r>
      <w:r>
        <w:rPr>
          <w:rFonts w:eastAsia="Arial" w:cs="Arial"/>
          <w:spacing w:val="-7"/>
          <w:szCs w:val="20"/>
        </w:rPr>
        <w:t xml:space="preserve"> </w:t>
      </w:r>
      <w:r>
        <w:rPr>
          <w:rFonts w:eastAsia="Arial" w:cs="Arial"/>
          <w:spacing w:val="2"/>
          <w:szCs w:val="20"/>
        </w:rPr>
        <w:t>n</w:t>
      </w:r>
      <w:r>
        <w:rPr>
          <w:rFonts w:eastAsia="Arial" w:cs="Arial"/>
          <w:szCs w:val="20"/>
        </w:rPr>
        <w:t>eg</w:t>
      </w:r>
      <w:r>
        <w:rPr>
          <w:rFonts w:eastAsia="Arial" w:cs="Arial"/>
          <w:spacing w:val="1"/>
          <w:szCs w:val="20"/>
        </w:rPr>
        <w:t>l</w:t>
      </w:r>
      <w:r>
        <w:rPr>
          <w:rFonts w:eastAsia="Arial" w:cs="Arial"/>
          <w:spacing w:val="-1"/>
          <w:szCs w:val="20"/>
        </w:rPr>
        <w:t>i</w:t>
      </w:r>
      <w:r>
        <w:rPr>
          <w:rFonts w:eastAsia="Arial" w:cs="Arial"/>
          <w:spacing w:val="2"/>
          <w:szCs w:val="20"/>
        </w:rPr>
        <w:t>g</w:t>
      </w:r>
      <w:r>
        <w:rPr>
          <w:rFonts w:eastAsia="Arial" w:cs="Arial"/>
          <w:szCs w:val="20"/>
        </w:rPr>
        <w:t>ent</w:t>
      </w:r>
      <w:r>
        <w:rPr>
          <w:rFonts w:eastAsia="Arial" w:cs="Arial"/>
          <w:spacing w:val="-9"/>
          <w:szCs w:val="20"/>
        </w:rPr>
        <w:t xml:space="preserve"> </w:t>
      </w:r>
      <w:r>
        <w:rPr>
          <w:rFonts w:eastAsia="Arial" w:cs="Arial"/>
          <w:szCs w:val="20"/>
        </w:rPr>
        <w:t>a</w:t>
      </w:r>
      <w:r>
        <w:rPr>
          <w:rFonts w:eastAsia="Arial" w:cs="Arial"/>
          <w:spacing w:val="1"/>
          <w:szCs w:val="20"/>
        </w:rPr>
        <w:t>c</w:t>
      </w:r>
      <w:r>
        <w:rPr>
          <w:rFonts w:eastAsia="Arial" w:cs="Arial"/>
          <w:szCs w:val="20"/>
        </w:rPr>
        <w:t>t</w:t>
      </w:r>
      <w:r>
        <w:rPr>
          <w:rFonts w:eastAsia="Arial" w:cs="Arial"/>
          <w:spacing w:val="-1"/>
          <w:szCs w:val="20"/>
        </w:rPr>
        <w:t xml:space="preserve"> </w:t>
      </w:r>
      <w:r>
        <w:rPr>
          <w:rFonts w:eastAsia="Arial" w:cs="Arial"/>
          <w:szCs w:val="20"/>
        </w:rPr>
        <w:t>or</w:t>
      </w:r>
      <w:r>
        <w:rPr>
          <w:rFonts w:eastAsia="Arial" w:cs="Arial"/>
          <w:spacing w:val="-2"/>
          <w:szCs w:val="20"/>
        </w:rPr>
        <w:t xml:space="preserve"> </w:t>
      </w:r>
      <w:r>
        <w:rPr>
          <w:rFonts w:eastAsia="Arial" w:cs="Arial"/>
          <w:szCs w:val="20"/>
        </w:rPr>
        <w:t>o</w:t>
      </w:r>
      <w:r>
        <w:rPr>
          <w:rFonts w:eastAsia="Arial" w:cs="Arial"/>
          <w:spacing w:val="4"/>
          <w:szCs w:val="20"/>
        </w:rPr>
        <w:t>m</w:t>
      </w:r>
      <w:r>
        <w:rPr>
          <w:rFonts w:eastAsia="Arial" w:cs="Arial"/>
          <w:spacing w:val="-1"/>
          <w:szCs w:val="20"/>
        </w:rPr>
        <w:t>i</w:t>
      </w:r>
      <w:r>
        <w:rPr>
          <w:rFonts w:eastAsia="Arial" w:cs="Arial"/>
          <w:spacing w:val="1"/>
          <w:szCs w:val="20"/>
        </w:rPr>
        <w:t>ss</w:t>
      </w:r>
      <w:r>
        <w:rPr>
          <w:rFonts w:eastAsia="Arial" w:cs="Arial"/>
          <w:spacing w:val="-1"/>
          <w:szCs w:val="20"/>
        </w:rPr>
        <w:t>i</w:t>
      </w:r>
      <w:r>
        <w:rPr>
          <w:rFonts w:eastAsia="Arial" w:cs="Arial"/>
          <w:szCs w:val="20"/>
        </w:rPr>
        <w:t>on.</w:t>
      </w:r>
      <w:r>
        <w:rPr>
          <w:rFonts w:eastAsia="Arial" w:cs="Arial"/>
          <w:spacing w:val="-9"/>
          <w:szCs w:val="20"/>
        </w:rPr>
        <w:t xml:space="preserve"> </w:t>
      </w:r>
      <w:r>
        <w:rPr>
          <w:rFonts w:eastAsia="Arial" w:cs="Arial"/>
          <w:szCs w:val="20"/>
        </w:rPr>
        <w:t>If</w:t>
      </w:r>
      <w:r>
        <w:rPr>
          <w:rFonts w:eastAsia="Arial" w:cs="Arial"/>
          <w:spacing w:val="1"/>
          <w:szCs w:val="20"/>
        </w:rPr>
        <w:t xml:space="preserve"> </w:t>
      </w:r>
      <w:r>
        <w:rPr>
          <w:rFonts w:eastAsia="Arial" w:cs="Arial"/>
          <w:szCs w:val="20"/>
        </w:rPr>
        <w:t>a</w:t>
      </w:r>
      <w:r>
        <w:rPr>
          <w:rFonts w:eastAsia="Arial" w:cs="Arial"/>
          <w:spacing w:val="4"/>
          <w:szCs w:val="20"/>
        </w:rPr>
        <w:t>n</w:t>
      </w:r>
      <w:r>
        <w:rPr>
          <w:rFonts w:eastAsia="Arial" w:cs="Arial"/>
          <w:szCs w:val="20"/>
        </w:rPr>
        <w:t>y</w:t>
      </w:r>
      <w:r>
        <w:rPr>
          <w:rFonts w:eastAsia="Arial" w:cs="Arial"/>
          <w:spacing w:val="-7"/>
          <w:szCs w:val="20"/>
        </w:rPr>
        <w:t xml:space="preserve"> </w:t>
      </w:r>
      <w:r>
        <w:rPr>
          <w:rFonts w:eastAsia="Arial" w:cs="Arial"/>
          <w:spacing w:val="1"/>
          <w:szCs w:val="20"/>
        </w:rPr>
        <w:t>l</w:t>
      </w:r>
      <w:r>
        <w:rPr>
          <w:rFonts w:eastAsia="Arial" w:cs="Arial"/>
          <w:spacing w:val="2"/>
          <w:szCs w:val="20"/>
        </w:rPr>
        <w:t>a</w:t>
      </w:r>
      <w:r>
        <w:rPr>
          <w:rFonts w:eastAsia="Arial" w:cs="Arial"/>
          <w:szCs w:val="20"/>
        </w:rPr>
        <w:t>w</w:t>
      </w:r>
      <w:r>
        <w:rPr>
          <w:rFonts w:eastAsia="Arial" w:cs="Arial"/>
          <w:spacing w:val="-6"/>
          <w:szCs w:val="20"/>
        </w:rPr>
        <w:t xml:space="preserve"> </w:t>
      </w:r>
      <w:r>
        <w:rPr>
          <w:rFonts w:eastAsia="Arial" w:cs="Arial"/>
          <w:szCs w:val="20"/>
        </w:rPr>
        <w:t>p</w:t>
      </w:r>
      <w:r>
        <w:rPr>
          <w:rFonts w:eastAsia="Arial" w:cs="Arial"/>
          <w:spacing w:val="1"/>
          <w:szCs w:val="20"/>
        </w:rPr>
        <w:t>r</w:t>
      </w:r>
      <w:r>
        <w:rPr>
          <w:rFonts w:eastAsia="Arial" w:cs="Arial"/>
          <w:szCs w:val="20"/>
        </w:rPr>
        <w:t>o</w:t>
      </w:r>
      <w:r>
        <w:rPr>
          <w:rFonts w:eastAsia="Arial" w:cs="Arial"/>
          <w:spacing w:val="2"/>
          <w:szCs w:val="20"/>
        </w:rPr>
        <w:t>h</w:t>
      </w:r>
      <w:r>
        <w:rPr>
          <w:rFonts w:eastAsia="Arial" w:cs="Arial"/>
          <w:spacing w:val="-1"/>
          <w:szCs w:val="20"/>
        </w:rPr>
        <w:t>i</w:t>
      </w:r>
      <w:r>
        <w:rPr>
          <w:rFonts w:eastAsia="Arial" w:cs="Arial"/>
          <w:spacing w:val="2"/>
          <w:szCs w:val="20"/>
        </w:rPr>
        <w:t>b</w:t>
      </w:r>
      <w:r>
        <w:rPr>
          <w:rFonts w:eastAsia="Arial" w:cs="Arial"/>
          <w:spacing w:val="-1"/>
          <w:szCs w:val="20"/>
        </w:rPr>
        <w:t>i</w:t>
      </w:r>
      <w:r>
        <w:rPr>
          <w:rFonts w:eastAsia="Arial" w:cs="Arial"/>
          <w:szCs w:val="20"/>
        </w:rPr>
        <w:t>ts</w:t>
      </w:r>
      <w:r>
        <w:rPr>
          <w:rFonts w:eastAsia="Arial" w:cs="Arial"/>
          <w:spacing w:val="-7"/>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zCs w:val="20"/>
        </w:rPr>
        <w:t>e</w:t>
      </w:r>
      <w:r>
        <w:rPr>
          <w:rFonts w:eastAsia="Arial" w:cs="Arial"/>
          <w:spacing w:val="1"/>
          <w:szCs w:val="20"/>
        </w:rPr>
        <w:t>xc</w:t>
      </w:r>
      <w:r>
        <w:rPr>
          <w:rFonts w:eastAsia="Arial" w:cs="Arial"/>
          <w:spacing w:val="-1"/>
          <w:szCs w:val="20"/>
        </w:rPr>
        <w:t>l</w:t>
      </w:r>
      <w:r>
        <w:rPr>
          <w:rFonts w:eastAsia="Arial" w:cs="Arial"/>
          <w:szCs w:val="20"/>
        </w:rPr>
        <w:t>u</w:t>
      </w:r>
      <w:r>
        <w:rPr>
          <w:rFonts w:eastAsia="Arial" w:cs="Arial"/>
          <w:spacing w:val="4"/>
          <w:szCs w:val="20"/>
        </w:rPr>
        <w:t>s</w:t>
      </w:r>
      <w:r>
        <w:rPr>
          <w:rFonts w:eastAsia="Arial" w:cs="Arial"/>
          <w:spacing w:val="-1"/>
          <w:szCs w:val="20"/>
        </w:rPr>
        <w:t>i</w:t>
      </w:r>
      <w:r>
        <w:rPr>
          <w:rFonts w:eastAsia="Arial" w:cs="Arial"/>
          <w:szCs w:val="20"/>
        </w:rPr>
        <w:t>on</w:t>
      </w:r>
      <w:r>
        <w:rPr>
          <w:rFonts w:eastAsia="Arial" w:cs="Arial"/>
          <w:spacing w:val="-6"/>
          <w:szCs w:val="20"/>
        </w:rPr>
        <w:t xml:space="preserve"> </w:t>
      </w:r>
      <w:r>
        <w:rPr>
          <w:rFonts w:eastAsia="Arial" w:cs="Arial"/>
          <w:szCs w:val="20"/>
        </w:rPr>
        <w:t xml:space="preserve">of </w:t>
      </w:r>
      <w:r>
        <w:rPr>
          <w:rFonts w:eastAsia="Arial" w:cs="Arial"/>
          <w:spacing w:val="1"/>
          <w:szCs w:val="20"/>
        </w:rPr>
        <w:t>s</w:t>
      </w:r>
      <w:r>
        <w:rPr>
          <w:rFonts w:eastAsia="Arial" w:cs="Arial"/>
          <w:szCs w:val="20"/>
        </w:rPr>
        <w:t>u</w:t>
      </w:r>
      <w:r>
        <w:rPr>
          <w:rFonts w:eastAsia="Arial" w:cs="Arial"/>
          <w:spacing w:val="1"/>
          <w:szCs w:val="20"/>
        </w:rPr>
        <w:t>c</w:t>
      </w:r>
      <w:r>
        <w:rPr>
          <w:rFonts w:eastAsia="Arial" w:cs="Arial"/>
          <w:szCs w:val="20"/>
        </w:rPr>
        <w:t xml:space="preserve">h </w:t>
      </w:r>
      <w:r>
        <w:rPr>
          <w:rFonts w:eastAsia="Arial" w:cs="Arial"/>
          <w:spacing w:val="-1"/>
          <w:szCs w:val="20"/>
        </w:rPr>
        <w:t>li</w:t>
      </w:r>
      <w:r>
        <w:rPr>
          <w:rFonts w:eastAsia="Arial" w:cs="Arial"/>
          <w:spacing w:val="2"/>
          <w:szCs w:val="20"/>
        </w:rPr>
        <w:t>a</w:t>
      </w:r>
      <w:r>
        <w:rPr>
          <w:rFonts w:eastAsia="Arial" w:cs="Arial"/>
          <w:szCs w:val="20"/>
        </w:rPr>
        <w:t>b</w:t>
      </w:r>
      <w:r>
        <w:rPr>
          <w:rFonts w:eastAsia="Arial" w:cs="Arial"/>
          <w:spacing w:val="1"/>
          <w:szCs w:val="20"/>
        </w:rPr>
        <w:t>i</w:t>
      </w:r>
      <w:r>
        <w:rPr>
          <w:rFonts w:eastAsia="Arial" w:cs="Arial"/>
          <w:spacing w:val="-1"/>
          <w:szCs w:val="20"/>
        </w:rPr>
        <w:t>li</w:t>
      </w:r>
      <w:r>
        <w:rPr>
          <w:rFonts w:eastAsia="Arial" w:cs="Arial"/>
          <w:spacing w:val="5"/>
          <w:szCs w:val="20"/>
        </w:rPr>
        <w:t>t</w:t>
      </w:r>
      <w:r>
        <w:rPr>
          <w:rFonts w:eastAsia="Arial" w:cs="Arial"/>
          <w:spacing w:val="-4"/>
          <w:szCs w:val="20"/>
        </w:rPr>
        <w:t>y</w:t>
      </w:r>
      <w:r>
        <w:rPr>
          <w:rFonts w:eastAsia="Arial" w:cs="Arial"/>
          <w:szCs w:val="20"/>
        </w:rPr>
        <w:t>,</w:t>
      </w:r>
      <w:r>
        <w:rPr>
          <w:rFonts w:eastAsia="Arial" w:cs="Arial"/>
          <w:spacing w:val="-5"/>
          <w:szCs w:val="20"/>
        </w:rPr>
        <w:t xml:space="preserve"> </w:t>
      </w:r>
      <w:r>
        <w:rPr>
          <w:rFonts w:eastAsia="Arial" w:cs="Arial"/>
          <w:szCs w:val="20"/>
        </w:rPr>
        <w:t>D</w:t>
      </w:r>
      <w:r>
        <w:rPr>
          <w:rFonts w:eastAsia="Arial" w:cs="Arial"/>
          <w:spacing w:val="2"/>
          <w:szCs w:val="20"/>
        </w:rPr>
        <w:t>E</w:t>
      </w:r>
      <w:r>
        <w:rPr>
          <w:rFonts w:eastAsia="Arial" w:cs="Arial"/>
          <w:szCs w:val="20"/>
        </w:rPr>
        <w:t>T</w:t>
      </w:r>
      <w:r>
        <w:rPr>
          <w:rFonts w:eastAsia="Arial" w:cs="Arial"/>
          <w:spacing w:val="-5"/>
          <w:szCs w:val="20"/>
        </w:rPr>
        <w:t xml:space="preserve"> </w:t>
      </w:r>
      <w:r>
        <w:rPr>
          <w:rFonts w:eastAsia="Arial" w:cs="Arial"/>
          <w:spacing w:val="-1"/>
          <w:szCs w:val="20"/>
        </w:rPr>
        <w:t>li</w:t>
      </w:r>
      <w:r>
        <w:rPr>
          <w:rFonts w:eastAsia="Arial" w:cs="Arial"/>
          <w:spacing w:val="4"/>
          <w:szCs w:val="20"/>
        </w:rPr>
        <w:t>m</w:t>
      </w:r>
      <w:r>
        <w:rPr>
          <w:rFonts w:eastAsia="Arial" w:cs="Arial"/>
          <w:spacing w:val="-1"/>
          <w:szCs w:val="20"/>
        </w:rPr>
        <w:t>i</w:t>
      </w:r>
      <w:r>
        <w:rPr>
          <w:rFonts w:eastAsia="Arial" w:cs="Arial"/>
          <w:szCs w:val="20"/>
        </w:rPr>
        <w:t>ts</w:t>
      </w:r>
      <w:r>
        <w:rPr>
          <w:rFonts w:eastAsia="Arial" w:cs="Arial"/>
          <w:spacing w:val="-4"/>
          <w:szCs w:val="20"/>
        </w:rPr>
        <w:t xml:space="preserve"> </w:t>
      </w:r>
      <w:r>
        <w:rPr>
          <w:rFonts w:eastAsia="Arial" w:cs="Arial"/>
          <w:spacing w:val="-1"/>
          <w:szCs w:val="20"/>
        </w:rPr>
        <w:t>i</w:t>
      </w:r>
      <w:r>
        <w:rPr>
          <w:rFonts w:eastAsia="Arial" w:cs="Arial"/>
          <w:szCs w:val="20"/>
        </w:rPr>
        <w:t>ts</w:t>
      </w:r>
      <w:r>
        <w:rPr>
          <w:rFonts w:eastAsia="Arial" w:cs="Arial"/>
          <w:spacing w:val="-1"/>
          <w:szCs w:val="20"/>
        </w:rPr>
        <w:t xml:space="preserve"> </w:t>
      </w:r>
      <w:r>
        <w:rPr>
          <w:rFonts w:eastAsia="Arial" w:cs="Arial"/>
          <w:spacing w:val="1"/>
          <w:szCs w:val="20"/>
        </w:rPr>
        <w:t>l</w:t>
      </w:r>
      <w:r>
        <w:rPr>
          <w:rFonts w:eastAsia="Arial" w:cs="Arial"/>
          <w:spacing w:val="-1"/>
          <w:szCs w:val="20"/>
        </w:rPr>
        <w:t>i</w:t>
      </w:r>
      <w:r>
        <w:rPr>
          <w:rFonts w:eastAsia="Arial" w:cs="Arial"/>
          <w:spacing w:val="2"/>
          <w:szCs w:val="20"/>
        </w:rPr>
        <w:t>a</w:t>
      </w:r>
      <w:r>
        <w:rPr>
          <w:rFonts w:eastAsia="Arial" w:cs="Arial"/>
          <w:szCs w:val="20"/>
        </w:rPr>
        <w:t>b</w:t>
      </w:r>
      <w:r>
        <w:rPr>
          <w:rFonts w:eastAsia="Arial" w:cs="Arial"/>
          <w:spacing w:val="-1"/>
          <w:szCs w:val="20"/>
        </w:rPr>
        <w:t>i</w:t>
      </w:r>
      <w:r>
        <w:rPr>
          <w:rFonts w:eastAsia="Arial" w:cs="Arial"/>
          <w:spacing w:val="1"/>
          <w:szCs w:val="20"/>
        </w:rPr>
        <w:t>l</w:t>
      </w:r>
      <w:r>
        <w:rPr>
          <w:rFonts w:eastAsia="Arial" w:cs="Arial"/>
          <w:spacing w:val="-1"/>
          <w:szCs w:val="20"/>
        </w:rPr>
        <w:t>i</w:t>
      </w:r>
      <w:r>
        <w:rPr>
          <w:rFonts w:eastAsia="Arial" w:cs="Arial"/>
          <w:spacing w:val="5"/>
          <w:szCs w:val="20"/>
        </w:rPr>
        <w:t>t</w:t>
      </w:r>
      <w:r>
        <w:rPr>
          <w:rFonts w:eastAsia="Arial" w:cs="Arial"/>
          <w:szCs w:val="20"/>
        </w:rPr>
        <w:t>y</w:t>
      </w:r>
      <w:r>
        <w:rPr>
          <w:rFonts w:eastAsia="Arial" w:cs="Arial"/>
          <w:spacing w:val="-10"/>
          <w:szCs w:val="20"/>
        </w:rPr>
        <w:t xml:space="preserve"> </w:t>
      </w:r>
      <w:r>
        <w:rPr>
          <w:rFonts w:eastAsia="Arial" w:cs="Arial"/>
          <w:szCs w:val="20"/>
        </w:rPr>
        <w:t>to the</w:t>
      </w:r>
      <w:r>
        <w:rPr>
          <w:rFonts w:eastAsia="Arial" w:cs="Arial"/>
          <w:spacing w:val="-1"/>
          <w:szCs w:val="20"/>
        </w:rPr>
        <w:t xml:space="preserve"> </w:t>
      </w:r>
      <w:r>
        <w:rPr>
          <w:rFonts w:eastAsia="Arial" w:cs="Arial"/>
          <w:szCs w:val="20"/>
        </w:rPr>
        <w:t>e</w:t>
      </w:r>
      <w:r>
        <w:rPr>
          <w:rFonts w:eastAsia="Arial" w:cs="Arial"/>
          <w:spacing w:val="1"/>
          <w:szCs w:val="20"/>
        </w:rPr>
        <w:t>x</w:t>
      </w:r>
      <w:r>
        <w:rPr>
          <w:rFonts w:eastAsia="Arial" w:cs="Arial"/>
          <w:szCs w:val="20"/>
        </w:rPr>
        <w:t>te</w:t>
      </w:r>
      <w:r>
        <w:rPr>
          <w:rFonts w:eastAsia="Arial" w:cs="Arial"/>
          <w:spacing w:val="2"/>
          <w:szCs w:val="20"/>
        </w:rPr>
        <w:t>n</w:t>
      </w:r>
      <w:r>
        <w:rPr>
          <w:rFonts w:eastAsia="Arial" w:cs="Arial"/>
          <w:szCs w:val="20"/>
        </w:rPr>
        <w:t>t</w:t>
      </w:r>
      <w:r>
        <w:rPr>
          <w:rFonts w:eastAsia="Arial" w:cs="Arial"/>
          <w:spacing w:val="-6"/>
          <w:szCs w:val="20"/>
        </w:rPr>
        <w:t xml:space="preserve"> </w:t>
      </w:r>
      <w:r>
        <w:rPr>
          <w:rFonts w:eastAsia="Arial" w:cs="Arial"/>
          <w:szCs w:val="20"/>
        </w:rPr>
        <w:t>pe</w:t>
      </w:r>
      <w:r>
        <w:rPr>
          <w:rFonts w:eastAsia="Arial" w:cs="Arial"/>
          <w:spacing w:val="1"/>
          <w:szCs w:val="20"/>
        </w:rPr>
        <w:t>r</w:t>
      </w:r>
      <w:r>
        <w:rPr>
          <w:rFonts w:eastAsia="Arial" w:cs="Arial"/>
          <w:spacing w:val="4"/>
          <w:szCs w:val="20"/>
        </w:rPr>
        <w:t>m</w:t>
      </w:r>
      <w:r>
        <w:rPr>
          <w:rFonts w:eastAsia="Arial" w:cs="Arial"/>
          <w:spacing w:val="-1"/>
          <w:szCs w:val="20"/>
        </w:rPr>
        <w:t>i</w:t>
      </w:r>
      <w:r>
        <w:rPr>
          <w:rFonts w:eastAsia="Arial" w:cs="Arial"/>
          <w:szCs w:val="20"/>
        </w:rPr>
        <w:t>tted</w:t>
      </w:r>
      <w:r>
        <w:rPr>
          <w:rFonts w:eastAsia="Arial" w:cs="Arial"/>
          <w:spacing w:val="-6"/>
          <w:szCs w:val="20"/>
        </w:rPr>
        <w:t xml:space="preserve"> </w:t>
      </w:r>
      <w:r>
        <w:rPr>
          <w:rFonts w:eastAsia="Arial" w:cs="Arial"/>
          <w:spacing w:val="2"/>
          <w:szCs w:val="20"/>
        </w:rPr>
        <w:t>b</w:t>
      </w:r>
      <w:r>
        <w:rPr>
          <w:rFonts w:eastAsia="Arial" w:cs="Arial"/>
          <w:szCs w:val="20"/>
        </w:rPr>
        <w:t>y</w:t>
      </w:r>
      <w:r>
        <w:rPr>
          <w:rFonts w:eastAsia="Arial" w:cs="Arial"/>
          <w:spacing w:val="-4"/>
          <w:szCs w:val="20"/>
        </w:rPr>
        <w:t xml:space="preserve"> </w:t>
      </w:r>
      <w:r>
        <w:rPr>
          <w:rFonts w:eastAsia="Arial" w:cs="Arial"/>
          <w:spacing w:val="-1"/>
          <w:szCs w:val="20"/>
        </w:rPr>
        <w:t>l</w:t>
      </w:r>
      <w:r>
        <w:rPr>
          <w:rFonts w:eastAsia="Arial" w:cs="Arial"/>
          <w:spacing w:val="2"/>
          <w:szCs w:val="20"/>
        </w:rPr>
        <w:t>a</w:t>
      </w:r>
      <w:r>
        <w:rPr>
          <w:rFonts w:eastAsia="Arial" w:cs="Arial"/>
          <w:szCs w:val="20"/>
        </w:rPr>
        <w:t>w,</w:t>
      </w:r>
      <w:r>
        <w:rPr>
          <w:rFonts w:eastAsia="Arial" w:cs="Arial"/>
          <w:spacing w:val="-5"/>
          <w:szCs w:val="20"/>
        </w:rPr>
        <w:t xml:space="preserve"> </w:t>
      </w:r>
      <w:r>
        <w:rPr>
          <w:rFonts w:eastAsia="Arial" w:cs="Arial"/>
          <w:spacing w:val="2"/>
          <w:szCs w:val="20"/>
        </w:rPr>
        <w:t>f</w:t>
      </w:r>
      <w:r>
        <w:rPr>
          <w:rFonts w:eastAsia="Arial" w:cs="Arial"/>
          <w:szCs w:val="20"/>
        </w:rPr>
        <w:t>or</w:t>
      </w:r>
      <w:r>
        <w:rPr>
          <w:rFonts w:eastAsia="Arial" w:cs="Arial"/>
          <w:spacing w:val="-2"/>
          <w:szCs w:val="20"/>
        </w:rPr>
        <w:t xml:space="preserve"> </w:t>
      </w:r>
      <w:r>
        <w:rPr>
          <w:rFonts w:eastAsia="Arial" w:cs="Arial"/>
          <w:szCs w:val="20"/>
        </w:rPr>
        <w:t>the</w:t>
      </w:r>
      <w:r>
        <w:rPr>
          <w:rFonts w:eastAsia="Arial" w:cs="Arial"/>
          <w:spacing w:val="-4"/>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pacing w:val="2"/>
          <w:szCs w:val="20"/>
        </w:rPr>
        <w:t>u</w:t>
      </w:r>
      <w:r>
        <w:rPr>
          <w:rFonts w:eastAsia="Arial" w:cs="Arial"/>
          <w:szCs w:val="20"/>
        </w:rPr>
        <w:t>pp</w:t>
      </w:r>
      <w:r>
        <w:rPr>
          <w:rFonts w:eastAsia="Arial" w:cs="Arial"/>
          <w:spacing w:val="4"/>
          <w:szCs w:val="20"/>
        </w:rPr>
        <w:t>l</w:t>
      </w:r>
      <w:r>
        <w:rPr>
          <w:rFonts w:eastAsia="Arial" w:cs="Arial"/>
          <w:szCs w:val="20"/>
        </w:rPr>
        <w:t>y</w:t>
      </w:r>
      <w:r>
        <w:rPr>
          <w:rFonts w:eastAsia="Arial" w:cs="Arial"/>
          <w:spacing w:val="-10"/>
          <w:szCs w:val="20"/>
        </w:rPr>
        <w:t xml:space="preserve"> </w:t>
      </w:r>
      <w:r>
        <w:rPr>
          <w:rFonts w:eastAsia="Arial" w:cs="Arial"/>
          <w:szCs w:val="20"/>
        </w:rPr>
        <w:t xml:space="preserve">of the </w:t>
      </w:r>
      <w:r>
        <w:rPr>
          <w:rFonts w:eastAsia="Arial" w:cs="Arial"/>
          <w:spacing w:val="-1"/>
          <w:szCs w:val="20"/>
        </w:rPr>
        <w:t>i</w:t>
      </w:r>
      <w:r>
        <w:rPr>
          <w:rFonts w:eastAsia="Arial" w:cs="Arial"/>
          <w:szCs w:val="20"/>
        </w:rPr>
        <w:t>n</w:t>
      </w:r>
      <w:r>
        <w:rPr>
          <w:rFonts w:eastAsia="Arial" w:cs="Arial"/>
          <w:spacing w:val="2"/>
          <w:szCs w:val="20"/>
        </w:rPr>
        <w:t>f</w:t>
      </w:r>
      <w:r>
        <w:rPr>
          <w:rFonts w:eastAsia="Arial" w:cs="Arial"/>
          <w:szCs w:val="20"/>
        </w:rPr>
        <w:t>o</w:t>
      </w:r>
      <w:r>
        <w:rPr>
          <w:rFonts w:eastAsia="Arial" w:cs="Arial"/>
          <w:spacing w:val="1"/>
          <w:szCs w:val="20"/>
        </w:rPr>
        <w:t>r</w:t>
      </w:r>
      <w:r>
        <w:rPr>
          <w:rFonts w:eastAsia="Arial" w:cs="Arial"/>
          <w:spacing w:val="4"/>
          <w:szCs w:val="20"/>
        </w:rPr>
        <w:t>m</w:t>
      </w:r>
      <w:r>
        <w:rPr>
          <w:rFonts w:eastAsia="Arial" w:cs="Arial"/>
          <w:szCs w:val="20"/>
        </w:rPr>
        <w:t>at</w:t>
      </w:r>
      <w:r>
        <w:rPr>
          <w:rFonts w:eastAsia="Arial" w:cs="Arial"/>
          <w:spacing w:val="-1"/>
          <w:szCs w:val="20"/>
        </w:rPr>
        <w:t>i</w:t>
      </w:r>
      <w:r>
        <w:rPr>
          <w:rFonts w:eastAsia="Arial" w:cs="Arial"/>
          <w:szCs w:val="20"/>
        </w:rPr>
        <w:t>on.</w:t>
      </w:r>
    </w:p>
    <w:p w14:paraId="42A94237" w14:textId="77777777" w:rsidR="006B6040" w:rsidRDefault="006B6040" w:rsidP="000633A6">
      <w:pPr>
        <w:spacing w:before="1" w:after="0" w:line="220" w:lineRule="exact"/>
        <w:ind w:left="142"/>
      </w:pPr>
    </w:p>
    <w:p w14:paraId="725E0AA0" w14:textId="77777777" w:rsidR="006B6040" w:rsidRDefault="006B6040" w:rsidP="000633A6">
      <w:pPr>
        <w:spacing w:after="0"/>
        <w:ind w:left="142" w:right="-20"/>
        <w:rPr>
          <w:rFonts w:eastAsia="Arial" w:cs="Arial"/>
          <w:szCs w:val="20"/>
        </w:rPr>
      </w:pPr>
      <w:r>
        <w:rPr>
          <w:rFonts w:eastAsia="Arial" w:cs="Arial"/>
          <w:b/>
          <w:bCs/>
          <w:color w:val="303030"/>
          <w:spacing w:val="3"/>
          <w:szCs w:val="20"/>
        </w:rPr>
        <w:t>T</w:t>
      </w:r>
      <w:r>
        <w:rPr>
          <w:rFonts w:eastAsia="Arial" w:cs="Arial"/>
          <w:b/>
          <w:bCs/>
          <w:color w:val="303030"/>
          <w:spacing w:val="1"/>
          <w:szCs w:val="20"/>
        </w:rPr>
        <w:t>h</w:t>
      </w:r>
      <w:r>
        <w:rPr>
          <w:rFonts w:eastAsia="Arial" w:cs="Arial"/>
          <w:b/>
          <w:bCs/>
          <w:color w:val="303030"/>
          <w:szCs w:val="20"/>
        </w:rPr>
        <w:t>i</w:t>
      </w:r>
      <w:r>
        <w:rPr>
          <w:rFonts w:eastAsia="Arial" w:cs="Arial"/>
          <w:b/>
          <w:bCs/>
          <w:color w:val="303030"/>
          <w:spacing w:val="-1"/>
          <w:szCs w:val="20"/>
        </w:rPr>
        <w:t>r</w:t>
      </w:r>
      <w:r>
        <w:rPr>
          <w:rFonts w:eastAsia="Arial" w:cs="Arial"/>
          <w:b/>
          <w:bCs/>
          <w:color w:val="303030"/>
          <w:szCs w:val="20"/>
        </w:rPr>
        <w:t>d</w:t>
      </w:r>
      <w:r>
        <w:rPr>
          <w:rFonts w:eastAsia="Arial" w:cs="Arial"/>
          <w:b/>
          <w:bCs/>
          <w:color w:val="303030"/>
          <w:spacing w:val="-5"/>
          <w:szCs w:val="20"/>
        </w:rPr>
        <w:t xml:space="preserve"> </w:t>
      </w:r>
      <w:r>
        <w:rPr>
          <w:rFonts w:eastAsia="Arial" w:cs="Arial"/>
          <w:b/>
          <w:bCs/>
          <w:color w:val="303030"/>
          <w:spacing w:val="1"/>
          <w:szCs w:val="20"/>
        </w:rPr>
        <w:t>p</w:t>
      </w:r>
      <w:r>
        <w:rPr>
          <w:rFonts w:eastAsia="Arial" w:cs="Arial"/>
          <w:b/>
          <w:bCs/>
          <w:color w:val="303030"/>
          <w:szCs w:val="20"/>
        </w:rPr>
        <w:t>a</w:t>
      </w:r>
      <w:r>
        <w:rPr>
          <w:rFonts w:eastAsia="Arial" w:cs="Arial"/>
          <w:b/>
          <w:bCs/>
          <w:color w:val="303030"/>
          <w:spacing w:val="-1"/>
          <w:szCs w:val="20"/>
        </w:rPr>
        <w:t>r</w:t>
      </w:r>
      <w:r>
        <w:rPr>
          <w:rFonts w:eastAsia="Arial" w:cs="Arial"/>
          <w:b/>
          <w:bCs/>
          <w:color w:val="303030"/>
          <w:spacing w:val="1"/>
          <w:szCs w:val="20"/>
        </w:rPr>
        <w:t>t</w:t>
      </w:r>
      <w:r>
        <w:rPr>
          <w:rFonts w:eastAsia="Arial" w:cs="Arial"/>
          <w:b/>
          <w:bCs/>
          <w:color w:val="303030"/>
          <w:szCs w:val="20"/>
        </w:rPr>
        <w:t>y</w:t>
      </w:r>
      <w:r>
        <w:rPr>
          <w:rFonts w:eastAsia="Arial" w:cs="Arial"/>
          <w:b/>
          <w:bCs/>
          <w:color w:val="303030"/>
          <w:spacing w:val="-6"/>
          <w:szCs w:val="20"/>
        </w:rPr>
        <w:t xml:space="preserve"> </w:t>
      </w:r>
      <w:r>
        <w:rPr>
          <w:rFonts w:eastAsia="Arial" w:cs="Arial"/>
          <w:b/>
          <w:bCs/>
          <w:color w:val="303030"/>
          <w:szCs w:val="20"/>
        </w:rPr>
        <w:t>si</w:t>
      </w:r>
      <w:r>
        <w:rPr>
          <w:rFonts w:eastAsia="Arial" w:cs="Arial"/>
          <w:b/>
          <w:bCs/>
          <w:color w:val="303030"/>
          <w:spacing w:val="1"/>
          <w:szCs w:val="20"/>
        </w:rPr>
        <w:t>t</w:t>
      </w:r>
      <w:r>
        <w:rPr>
          <w:rFonts w:eastAsia="Arial" w:cs="Arial"/>
          <w:b/>
          <w:bCs/>
          <w:color w:val="303030"/>
          <w:szCs w:val="20"/>
        </w:rPr>
        <w:t>es</w:t>
      </w:r>
    </w:p>
    <w:p w14:paraId="1CCA8361" w14:textId="77777777" w:rsidR="006B6040" w:rsidRDefault="006B6040" w:rsidP="000633A6">
      <w:pPr>
        <w:spacing w:before="77" w:after="0"/>
        <w:ind w:left="142" w:right="779"/>
        <w:rPr>
          <w:rFonts w:eastAsia="Arial" w:cs="Arial"/>
          <w:szCs w:val="20"/>
        </w:rPr>
      </w:pPr>
      <w:r>
        <w:rPr>
          <w:rFonts w:eastAsia="Arial" w:cs="Arial"/>
          <w:spacing w:val="3"/>
          <w:szCs w:val="20"/>
        </w:rPr>
        <w:t>T</w:t>
      </w:r>
      <w:r>
        <w:rPr>
          <w:rFonts w:eastAsia="Arial" w:cs="Arial"/>
          <w:szCs w:val="20"/>
        </w:rPr>
        <w:t>h</w:t>
      </w:r>
      <w:r>
        <w:rPr>
          <w:rFonts w:eastAsia="Arial" w:cs="Arial"/>
          <w:spacing w:val="-1"/>
          <w:szCs w:val="20"/>
        </w:rPr>
        <w:t>i</w:t>
      </w:r>
      <w:r>
        <w:rPr>
          <w:rFonts w:eastAsia="Arial" w:cs="Arial"/>
          <w:szCs w:val="20"/>
        </w:rPr>
        <w:t>s</w:t>
      </w:r>
      <w:r>
        <w:rPr>
          <w:rFonts w:eastAsia="Arial" w:cs="Arial"/>
          <w:spacing w:val="-3"/>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ou</w:t>
      </w:r>
      <w:r>
        <w:rPr>
          <w:rFonts w:eastAsia="Arial" w:cs="Arial"/>
          <w:spacing w:val="1"/>
          <w:szCs w:val="20"/>
        </w:rPr>
        <w:t>rc</w:t>
      </w:r>
      <w:r>
        <w:rPr>
          <w:rFonts w:eastAsia="Arial" w:cs="Arial"/>
          <w:szCs w:val="20"/>
        </w:rPr>
        <w:t>e</w:t>
      </w:r>
      <w:r>
        <w:rPr>
          <w:rFonts w:eastAsia="Arial" w:cs="Arial"/>
          <w:spacing w:val="-11"/>
          <w:szCs w:val="20"/>
        </w:rPr>
        <w:t xml:space="preserve"> </w:t>
      </w:r>
      <w:r>
        <w:rPr>
          <w:rFonts w:eastAsia="Arial" w:cs="Arial"/>
          <w:spacing w:val="4"/>
          <w:szCs w:val="20"/>
        </w:rPr>
        <w:t>m</w:t>
      </w:r>
      <w:r>
        <w:rPr>
          <w:rFonts w:eastAsia="Arial" w:cs="Arial"/>
          <w:spacing w:val="2"/>
          <w:szCs w:val="20"/>
        </w:rPr>
        <w:t>a</w:t>
      </w:r>
      <w:r>
        <w:rPr>
          <w:rFonts w:eastAsia="Arial" w:cs="Arial"/>
          <w:szCs w:val="20"/>
        </w:rPr>
        <w:t>y</w:t>
      </w:r>
      <w:r>
        <w:rPr>
          <w:rFonts w:eastAsia="Arial" w:cs="Arial"/>
          <w:spacing w:val="-8"/>
          <w:szCs w:val="20"/>
        </w:rPr>
        <w:t xml:space="preserve"> </w:t>
      </w:r>
      <w:r>
        <w:rPr>
          <w:rFonts w:eastAsia="Arial" w:cs="Arial"/>
          <w:spacing w:val="1"/>
          <w:szCs w:val="20"/>
        </w:rPr>
        <w:t>c</w:t>
      </w:r>
      <w:r>
        <w:rPr>
          <w:rFonts w:eastAsia="Arial" w:cs="Arial"/>
          <w:szCs w:val="20"/>
        </w:rPr>
        <w:t>ont</w:t>
      </w:r>
      <w:r>
        <w:rPr>
          <w:rFonts w:eastAsia="Arial" w:cs="Arial"/>
          <w:spacing w:val="2"/>
          <w:szCs w:val="20"/>
        </w:rPr>
        <w:t>a</w:t>
      </w:r>
      <w:r>
        <w:rPr>
          <w:rFonts w:eastAsia="Arial" w:cs="Arial"/>
          <w:spacing w:val="-1"/>
          <w:szCs w:val="20"/>
        </w:rPr>
        <w:t>i</w:t>
      </w:r>
      <w:r>
        <w:rPr>
          <w:rFonts w:eastAsia="Arial" w:cs="Arial"/>
          <w:szCs w:val="20"/>
        </w:rPr>
        <w:t>n</w:t>
      </w:r>
      <w:r>
        <w:rPr>
          <w:rFonts w:eastAsia="Arial" w:cs="Arial"/>
          <w:spacing w:val="-4"/>
          <w:szCs w:val="20"/>
        </w:rPr>
        <w:t xml:space="preserve"> </w:t>
      </w:r>
      <w:r>
        <w:rPr>
          <w:rFonts w:eastAsia="Arial" w:cs="Arial"/>
          <w:spacing w:val="1"/>
          <w:szCs w:val="20"/>
        </w:rPr>
        <w:t>l</w:t>
      </w:r>
      <w:r>
        <w:rPr>
          <w:rFonts w:eastAsia="Arial" w:cs="Arial"/>
          <w:spacing w:val="-1"/>
          <w:szCs w:val="20"/>
        </w:rPr>
        <w:t>i</w:t>
      </w:r>
      <w:r>
        <w:rPr>
          <w:rFonts w:eastAsia="Arial" w:cs="Arial"/>
          <w:szCs w:val="20"/>
        </w:rPr>
        <w:t>n</w:t>
      </w:r>
      <w:r>
        <w:rPr>
          <w:rFonts w:eastAsia="Arial" w:cs="Arial"/>
          <w:spacing w:val="4"/>
          <w:szCs w:val="20"/>
        </w:rPr>
        <w:t>k</w:t>
      </w:r>
      <w:r>
        <w:rPr>
          <w:rFonts w:eastAsia="Arial" w:cs="Arial"/>
          <w:szCs w:val="20"/>
        </w:rPr>
        <w:t>s</w:t>
      </w:r>
      <w:r>
        <w:rPr>
          <w:rFonts w:eastAsia="Arial" w:cs="Arial"/>
          <w:spacing w:val="-3"/>
          <w:szCs w:val="20"/>
        </w:rPr>
        <w:t xml:space="preserve"> </w:t>
      </w:r>
      <w:r>
        <w:rPr>
          <w:rFonts w:eastAsia="Arial" w:cs="Arial"/>
          <w:szCs w:val="20"/>
        </w:rPr>
        <w:t>to</w:t>
      </w:r>
      <w:r>
        <w:rPr>
          <w:rFonts w:eastAsia="Arial" w:cs="Arial"/>
          <w:spacing w:val="-3"/>
          <w:szCs w:val="20"/>
        </w:rPr>
        <w:t xml:space="preserve"> </w:t>
      </w:r>
      <w:r>
        <w:rPr>
          <w:rFonts w:eastAsia="Arial" w:cs="Arial"/>
          <w:szCs w:val="20"/>
        </w:rPr>
        <w:t>th</w:t>
      </w:r>
      <w:r>
        <w:rPr>
          <w:rFonts w:eastAsia="Arial" w:cs="Arial"/>
          <w:spacing w:val="-1"/>
          <w:szCs w:val="20"/>
        </w:rPr>
        <w:t>i</w:t>
      </w:r>
      <w:r>
        <w:rPr>
          <w:rFonts w:eastAsia="Arial" w:cs="Arial"/>
          <w:spacing w:val="1"/>
          <w:szCs w:val="20"/>
        </w:rPr>
        <w:t>r</w:t>
      </w:r>
      <w:r>
        <w:rPr>
          <w:rFonts w:eastAsia="Arial" w:cs="Arial"/>
          <w:szCs w:val="20"/>
        </w:rPr>
        <w:t>d</w:t>
      </w:r>
      <w:r>
        <w:rPr>
          <w:rFonts w:eastAsia="Arial" w:cs="Arial"/>
          <w:spacing w:val="-2"/>
          <w:szCs w:val="20"/>
        </w:rPr>
        <w:t xml:space="preserve"> </w:t>
      </w:r>
      <w:r>
        <w:rPr>
          <w:rFonts w:eastAsia="Arial" w:cs="Arial"/>
          <w:szCs w:val="20"/>
        </w:rPr>
        <w:t>pa</w:t>
      </w:r>
      <w:r>
        <w:rPr>
          <w:rFonts w:eastAsia="Arial" w:cs="Arial"/>
          <w:spacing w:val="1"/>
          <w:szCs w:val="20"/>
        </w:rPr>
        <w:t>r</w:t>
      </w:r>
      <w:r>
        <w:rPr>
          <w:rFonts w:eastAsia="Arial" w:cs="Arial"/>
          <w:spacing w:val="5"/>
          <w:szCs w:val="20"/>
        </w:rPr>
        <w:t>t</w:t>
      </w:r>
      <w:r>
        <w:rPr>
          <w:rFonts w:eastAsia="Arial" w:cs="Arial"/>
          <w:szCs w:val="20"/>
        </w:rPr>
        <w:t>y</w:t>
      </w:r>
      <w:r>
        <w:rPr>
          <w:rFonts w:eastAsia="Arial" w:cs="Arial"/>
          <w:spacing w:val="-6"/>
          <w:szCs w:val="20"/>
        </w:rPr>
        <w:t xml:space="preserve"> </w:t>
      </w:r>
      <w:r>
        <w:rPr>
          <w:rFonts w:eastAsia="Arial" w:cs="Arial"/>
          <w:spacing w:val="-2"/>
          <w:szCs w:val="20"/>
        </w:rPr>
        <w:t>w</w:t>
      </w:r>
      <w:r>
        <w:rPr>
          <w:rFonts w:eastAsia="Arial" w:cs="Arial"/>
          <w:spacing w:val="2"/>
          <w:szCs w:val="20"/>
        </w:rPr>
        <w:t>e</w:t>
      </w:r>
      <w:r>
        <w:rPr>
          <w:rFonts w:eastAsia="Arial" w:cs="Arial"/>
          <w:szCs w:val="20"/>
        </w:rPr>
        <w:t>b</w:t>
      </w:r>
      <w:r>
        <w:rPr>
          <w:rFonts w:eastAsia="Arial" w:cs="Arial"/>
          <w:spacing w:val="1"/>
          <w:szCs w:val="20"/>
        </w:rPr>
        <w:t>s</w:t>
      </w:r>
      <w:r>
        <w:rPr>
          <w:rFonts w:eastAsia="Arial" w:cs="Arial"/>
          <w:spacing w:val="-1"/>
          <w:szCs w:val="20"/>
        </w:rPr>
        <w:t>i</w:t>
      </w:r>
      <w:r>
        <w:rPr>
          <w:rFonts w:eastAsia="Arial" w:cs="Arial"/>
          <w:szCs w:val="20"/>
        </w:rPr>
        <w:t>tes</w:t>
      </w:r>
      <w:r>
        <w:rPr>
          <w:rFonts w:eastAsia="Arial" w:cs="Arial"/>
          <w:spacing w:val="-5"/>
          <w:szCs w:val="20"/>
        </w:rPr>
        <w:t xml:space="preserve"> </w:t>
      </w:r>
      <w:r>
        <w:rPr>
          <w:rFonts w:eastAsia="Arial" w:cs="Arial"/>
          <w:szCs w:val="20"/>
        </w:rPr>
        <w:t>and</w:t>
      </w:r>
      <w:r>
        <w:rPr>
          <w:rFonts w:eastAsia="Arial" w:cs="Arial"/>
          <w:spacing w:val="-4"/>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pacing w:val="2"/>
          <w:szCs w:val="20"/>
        </w:rPr>
        <w:t>o</w:t>
      </w:r>
      <w:r>
        <w:rPr>
          <w:rFonts w:eastAsia="Arial" w:cs="Arial"/>
          <w:szCs w:val="20"/>
        </w:rPr>
        <w:t>u</w:t>
      </w:r>
      <w:r>
        <w:rPr>
          <w:rFonts w:eastAsia="Arial" w:cs="Arial"/>
          <w:spacing w:val="1"/>
          <w:szCs w:val="20"/>
        </w:rPr>
        <w:t>rc</w:t>
      </w:r>
      <w:r>
        <w:rPr>
          <w:rFonts w:eastAsia="Arial" w:cs="Arial"/>
          <w:szCs w:val="20"/>
        </w:rPr>
        <w:t>e</w:t>
      </w:r>
      <w:r>
        <w:rPr>
          <w:rFonts w:eastAsia="Arial" w:cs="Arial"/>
          <w:spacing w:val="1"/>
          <w:szCs w:val="20"/>
        </w:rPr>
        <w:t>s</w:t>
      </w:r>
      <w:r>
        <w:rPr>
          <w:rFonts w:eastAsia="Arial" w:cs="Arial"/>
          <w:szCs w:val="20"/>
        </w:rPr>
        <w:t>.</w:t>
      </w:r>
      <w:r>
        <w:rPr>
          <w:rFonts w:eastAsia="Arial" w:cs="Arial"/>
          <w:spacing w:val="-10"/>
          <w:szCs w:val="20"/>
        </w:rPr>
        <w:t xml:space="preserve"> </w:t>
      </w:r>
      <w:r>
        <w:rPr>
          <w:rFonts w:eastAsia="Arial" w:cs="Arial"/>
          <w:szCs w:val="20"/>
        </w:rPr>
        <w:t>D</w:t>
      </w:r>
      <w:r>
        <w:rPr>
          <w:rFonts w:eastAsia="Arial" w:cs="Arial"/>
          <w:spacing w:val="2"/>
          <w:szCs w:val="20"/>
        </w:rPr>
        <w:t>E</w:t>
      </w:r>
      <w:r>
        <w:rPr>
          <w:rFonts w:eastAsia="Arial" w:cs="Arial"/>
          <w:szCs w:val="20"/>
        </w:rPr>
        <w:t>T</w:t>
      </w:r>
      <w:r>
        <w:rPr>
          <w:rFonts w:eastAsia="Arial" w:cs="Arial"/>
          <w:spacing w:val="-5"/>
          <w:szCs w:val="20"/>
        </w:rPr>
        <w:t xml:space="preserve"> </w:t>
      </w:r>
      <w:r>
        <w:rPr>
          <w:rFonts w:eastAsia="Arial" w:cs="Arial"/>
          <w:spacing w:val="-1"/>
          <w:szCs w:val="20"/>
        </w:rPr>
        <w:t>i</w:t>
      </w:r>
      <w:r>
        <w:rPr>
          <w:rFonts w:eastAsia="Arial" w:cs="Arial"/>
          <w:szCs w:val="20"/>
        </w:rPr>
        <w:t xml:space="preserve">s </w:t>
      </w:r>
      <w:r>
        <w:rPr>
          <w:rFonts w:eastAsia="Arial" w:cs="Arial"/>
          <w:spacing w:val="2"/>
          <w:szCs w:val="20"/>
        </w:rPr>
        <w:t>n</w:t>
      </w:r>
      <w:r>
        <w:rPr>
          <w:rFonts w:eastAsia="Arial" w:cs="Arial"/>
          <w:szCs w:val="20"/>
        </w:rPr>
        <w:t xml:space="preserve">ot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pon</w:t>
      </w:r>
      <w:r>
        <w:rPr>
          <w:rFonts w:eastAsia="Arial" w:cs="Arial"/>
          <w:spacing w:val="1"/>
          <w:szCs w:val="20"/>
        </w:rPr>
        <w:t>s</w:t>
      </w:r>
      <w:r>
        <w:rPr>
          <w:rFonts w:eastAsia="Arial" w:cs="Arial"/>
          <w:spacing w:val="-1"/>
          <w:szCs w:val="20"/>
        </w:rPr>
        <w:t>i</w:t>
      </w:r>
      <w:r>
        <w:rPr>
          <w:rFonts w:eastAsia="Arial" w:cs="Arial"/>
          <w:spacing w:val="2"/>
          <w:szCs w:val="20"/>
        </w:rPr>
        <w:t>b</w:t>
      </w:r>
      <w:r>
        <w:rPr>
          <w:rFonts w:eastAsia="Arial" w:cs="Arial"/>
          <w:spacing w:val="-1"/>
          <w:szCs w:val="20"/>
        </w:rPr>
        <w:t>l</w:t>
      </w:r>
      <w:r>
        <w:rPr>
          <w:rFonts w:eastAsia="Arial" w:cs="Arial"/>
          <w:szCs w:val="20"/>
        </w:rPr>
        <w:t>e</w:t>
      </w:r>
      <w:r>
        <w:rPr>
          <w:rFonts w:eastAsia="Arial" w:cs="Arial"/>
          <w:spacing w:val="-11"/>
          <w:szCs w:val="20"/>
        </w:rPr>
        <w:t xml:space="preserve"> </w:t>
      </w:r>
      <w:r>
        <w:rPr>
          <w:rFonts w:eastAsia="Arial" w:cs="Arial"/>
          <w:spacing w:val="2"/>
          <w:szCs w:val="20"/>
        </w:rPr>
        <w:t>f</w:t>
      </w:r>
      <w:r>
        <w:rPr>
          <w:rFonts w:eastAsia="Arial" w:cs="Arial"/>
          <w:szCs w:val="20"/>
        </w:rPr>
        <w:t>or</w:t>
      </w:r>
      <w:r>
        <w:rPr>
          <w:rFonts w:eastAsia="Arial" w:cs="Arial"/>
          <w:spacing w:val="-2"/>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pacing w:val="1"/>
          <w:szCs w:val="20"/>
        </w:rPr>
        <w:t>c</w:t>
      </w:r>
      <w:r>
        <w:rPr>
          <w:rFonts w:eastAsia="Arial" w:cs="Arial"/>
          <w:szCs w:val="20"/>
        </w:rPr>
        <w:t>o</w:t>
      </w:r>
      <w:r>
        <w:rPr>
          <w:rFonts w:eastAsia="Arial" w:cs="Arial"/>
          <w:spacing w:val="2"/>
          <w:szCs w:val="20"/>
        </w:rPr>
        <w:t>n</w:t>
      </w:r>
      <w:r>
        <w:rPr>
          <w:rFonts w:eastAsia="Arial" w:cs="Arial"/>
          <w:szCs w:val="20"/>
        </w:rPr>
        <w:t>d</w:t>
      </w:r>
      <w:r>
        <w:rPr>
          <w:rFonts w:eastAsia="Arial" w:cs="Arial"/>
          <w:spacing w:val="-1"/>
          <w:szCs w:val="20"/>
        </w:rPr>
        <w:t>i</w:t>
      </w:r>
      <w:r>
        <w:rPr>
          <w:rFonts w:eastAsia="Arial" w:cs="Arial"/>
          <w:spacing w:val="2"/>
          <w:szCs w:val="20"/>
        </w:rPr>
        <w:t>t</w:t>
      </w:r>
      <w:r>
        <w:rPr>
          <w:rFonts w:eastAsia="Arial" w:cs="Arial"/>
          <w:spacing w:val="-1"/>
          <w:szCs w:val="20"/>
        </w:rPr>
        <w:t>i</w:t>
      </w:r>
      <w:r>
        <w:rPr>
          <w:rFonts w:eastAsia="Arial" w:cs="Arial"/>
          <w:spacing w:val="2"/>
          <w:szCs w:val="20"/>
        </w:rPr>
        <w:t>o</w:t>
      </w:r>
      <w:r>
        <w:rPr>
          <w:rFonts w:eastAsia="Arial" w:cs="Arial"/>
          <w:szCs w:val="20"/>
        </w:rPr>
        <w:t>n</w:t>
      </w:r>
      <w:r>
        <w:rPr>
          <w:rFonts w:eastAsia="Arial" w:cs="Arial"/>
          <w:spacing w:val="-9"/>
          <w:szCs w:val="20"/>
        </w:rPr>
        <w:t xml:space="preserve"> </w:t>
      </w:r>
      <w:r>
        <w:rPr>
          <w:rFonts w:eastAsia="Arial" w:cs="Arial"/>
          <w:szCs w:val="20"/>
        </w:rPr>
        <w:t>or</w:t>
      </w:r>
      <w:r>
        <w:rPr>
          <w:rFonts w:eastAsia="Arial" w:cs="Arial"/>
          <w:spacing w:val="-2"/>
          <w:szCs w:val="20"/>
        </w:rPr>
        <w:t xml:space="preserve"> </w:t>
      </w:r>
      <w:r>
        <w:rPr>
          <w:rFonts w:eastAsia="Arial" w:cs="Arial"/>
          <w:spacing w:val="1"/>
          <w:szCs w:val="20"/>
        </w:rPr>
        <w:t>c</w:t>
      </w:r>
      <w:r>
        <w:rPr>
          <w:rFonts w:eastAsia="Arial" w:cs="Arial"/>
          <w:szCs w:val="20"/>
        </w:rPr>
        <w:t>on</w:t>
      </w:r>
      <w:r>
        <w:rPr>
          <w:rFonts w:eastAsia="Arial" w:cs="Arial"/>
          <w:spacing w:val="2"/>
          <w:szCs w:val="20"/>
        </w:rPr>
        <w:t>t</w:t>
      </w:r>
      <w:r>
        <w:rPr>
          <w:rFonts w:eastAsia="Arial" w:cs="Arial"/>
          <w:szCs w:val="20"/>
        </w:rPr>
        <w:t>ent</w:t>
      </w:r>
      <w:r>
        <w:rPr>
          <w:rFonts w:eastAsia="Arial" w:cs="Arial"/>
          <w:spacing w:val="-4"/>
          <w:szCs w:val="20"/>
        </w:rPr>
        <w:t xml:space="preserve"> </w:t>
      </w:r>
      <w:r>
        <w:rPr>
          <w:rFonts w:eastAsia="Arial" w:cs="Arial"/>
          <w:szCs w:val="20"/>
        </w:rPr>
        <w:t>of the</w:t>
      </w:r>
      <w:r>
        <w:rPr>
          <w:rFonts w:eastAsia="Arial" w:cs="Arial"/>
          <w:spacing w:val="1"/>
          <w:szCs w:val="20"/>
        </w:rPr>
        <w:t>s</w:t>
      </w:r>
      <w:r>
        <w:rPr>
          <w:rFonts w:eastAsia="Arial" w:cs="Arial"/>
          <w:szCs w:val="20"/>
        </w:rPr>
        <w:t>e</w:t>
      </w:r>
      <w:r>
        <w:rPr>
          <w:rFonts w:eastAsia="Arial" w:cs="Arial"/>
          <w:spacing w:val="-6"/>
          <w:szCs w:val="20"/>
        </w:rPr>
        <w:t xml:space="preserve"> </w:t>
      </w:r>
      <w:r>
        <w:rPr>
          <w:rFonts w:eastAsia="Arial" w:cs="Arial"/>
          <w:spacing w:val="1"/>
          <w:szCs w:val="20"/>
        </w:rPr>
        <w:t>s</w:t>
      </w:r>
      <w:r>
        <w:rPr>
          <w:rFonts w:eastAsia="Arial" w:cs="Arial"/>
          <w:spacing w:val="-1"/>
          <w:szCs w:val="20"/>
        </w:rPr>
        <w:t>i</w:t>
      </w:r>
      <w:r>
        <w:rPr>
          <w:rFonts w:eastAsia="Arial" w:cs="Arial"/>
          <w:spacing w:val="2"/>
          <w:szCs w:val="20"/>
        </w:rPr>
        <w:t>t</w:t>
      </w:r>
      <w:r>
        <w:rPr>
          <w:rFonts w:eastAsia="Arial" w:cs="Arial"/>
          <w:szCs w:val="20"/>
        </w:rPr>
        <w:t>es</w:t>
      </w:r>
      <w:r>
        <w:rPr>
          <w:rFonts w:eastAsia="Arial" w:cs="Arial"/>
          <w:spacing w:val="-3"/>
          <w:szCs w:val="20"/>
        </w:rPr>
        <w:t xml:space="preserve"> </w:t>
      </w:r>
      <w:r>
        <w:rPr>
          <w:rFonts w:eastAsia="Arial" w:cs="Arial"/>
          <w:szCs w:val="20"/>
        </w:rPr>
        <w:t>or</w:t>
      </w:r>
      <w:r>
        <w:rPr>
          <w:rFonts w:eastAsia="Arial" w:cs="Arial"/>
          <w:spacing w:val="-2"/>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ou</w:t>
      </w:r>
      <w:r>
        <w:rPr>
          <w:rFonts w:eastAsia="Arial" w:cs="Arial"/>
          <w:spacing w:val="1"/>
          <w:szCs w:val="20"/>
        </w:rPr>
        <w:t>rc</w:t>
      </w:r>
      <w:r>
        <w:rPr>
          <w:rFonts w:eastAsia="Arial" w:cs="Arial"/>
          <w:szCs w:val="20"/>
        </w:rPr>
        <w:t>es</w:t>
      </w:r>
      <w:r>
        <w:rPr>
          <w:rFonts w:eastAsia="Arial" w:cs="Arial"/>
          <w:spacing w:val="-8"/>
          <w:szCs w:val="20"/>
        </w:rPr>
        <w:t xml:space="preserve"> </w:t>
      </w:r>
      <w:r>
        <w:rPr>
          <w:rFonts w:eastAsia="Arial" w:cs="Arial"/>
          <w:szCs w:val="20"/>
        </w:rPr>
        <w:t>as</w:t>
      </w:r>
      <w:r>
        <w:rPr>
          <w:rFonts w:eastAsia="Arial" w:cs="Arial"/>
          <w:spacing w:val="-1"/>
          <w:szCs w:val="20"/>
        </w:rPr>
        <w:t xml:space="preserve"> </w:t>
      </w:r>
      <w:r>
        <w:rPr>
          <w:rFonts w:eastAsia="Arial" w:cs="Arial"/>
          <w:szCs w:val="20"/>
        </w:rPr>
        <w:t>th</w:t>
      </w:r>
      <w:r>
        <w:rPr>
          <w:rFonts w:eastAsia="Arial" w:cs="Arial"/>
          <w:spacing w:val="4"/>
          <w:szCs w:val="20"/>
        </w:rPr>
        <w:t>e</w:t>
      </w:r>
      <w:r>
        <w:rPr>
          <w:rFonts w:eastAsia="Arial" w:cs="Arial"/>
          <w:szCs w:val="20"/>
        </w:rPr>
        <w:t>y</w:t>
      </w:r>
      <w:r>
        <w:rPr>
          <w:rFonts w:eastAsia="Arial" w:cs="Arial"/>
          <w:spacing w:val="-6"/>
          <w:szCs w:val="20"/>
        </w:rPr>
        <w:t xml:space="preserve"> </w:t>
      </w:r>
      <w:r>
        <w:rPr>
          <w:rFonts w:eastAsia="Arial" w:cs="Arial"/>
          <w:szCs w:val="20"/>
        </w:rPr>
        <w:t>a</w:t>
      </w:r>
      <w:r>
        <w:rPr>
          <w:rFonts w:eastAsia="Arial" w:cs="Arial"/>
          <w:spacing w:val="1"/>
          <w:szCs w:val="20"/>
        </w:rPr>
        <w:t>r</w:t>
      </w:r>
      <w:r>
        <w:rPr>
          <w:rFonts w:eastAsia="Arial" w:cs="Arial"/>
          <w:szCs w:val="20"/>
        </w:rPr>
        <w:t>e</w:t>
      </w:r>
      <w:r>
        <w:rPr>
          <w:rFonts w:eastAsia="Arial" w:cs="Arial"/>
          <w:spacing w:val="-4"/>
          <w:szCs w:val="20"/>
        </w:rPr>
        <w:t xml:space="preserve"> </w:t>
      </w:r>
      <w:r>
        <w:rPr>
          <w:rFonts w:eastAsia="Arial" w:cs="Arial"/>
          <w:szCs w:val="20"/>
        </w:rPr>
        <w:t>n</w:t>
      </w:r>
      <w:r>
        <w:rPr>
          <w:rFonts w:eastAsia="Arial" w:cs="Arial"/>
          <w:spacing w:val="2"/>
          <w:szCs w:val="20"/>
        </w:rPr>
        <w:t>o</w:t>
      </w:r>
      <w:r>
        <w:rPr>
          <w:rFonts w:eastAsia="Arial" w:cs="Arial"/>
          <w:szCs w:val="20"/>
        </w:rPr>
        <w:t>t</w:t>
      </w:r>
      <w:r>
        <w:rPr>
          <w:rFonts w:eastAsia="Arial" w:cs="Arial"/>
          <w:spacing w:val="-4"/>
          <w:szCs w:val="20"/>
        </w:rPr>
        <w:t xml:space="preserve"> </w:t>
      </w:r>
      <w:r>
        <w:rPr>
          <w:rFonts w:eastAsia="Arial" w:cs="Arial"/>
          <w:szCs w:val="20"/>
        </w:rPr>
        <w:t>un</w:t>
      </w:r>
      <w:r>
        <w:rPr>
          <w:rFonts w:eastAsia="Arial" w:cs="Arial"/>
          <w:spacing w:val="2"/>
          <w:szCs w:val="20"/>
        </w:rPr>
        <w:t>d</w:t>
      </w:r>
      <w:r>
        <w:rPr>
          <w:rFonts w:eastAsia="Arial" w:cs="Arial"/>
          <w:szCs w:val="20"/>
        </w:rPr>
        <w:t xml:space="preserve">er </w:t>
      </w:r>
      <w:r>
        <w:rPr>
          <w:rFonts w:eastAsia="Arial" w:cs="Arial"/>
          <w:spacing w:val="-1"/>
          <w:szCs w:val="20"/>
        </w:rPr>
        <w:t>i</w:t>
      </w:r>
      <w:r>
        <w:rPr>
          <w:rFonts w:eastAsia="Arial" w:cs="Arial"/>
          <w:szCs w:val="20"/>
        </w:rPr>
        <w:t>ts</w:t>
      </w:r>
      <w:r>
        <w:rPr>
          <w:rFonts w:eastAsia="Arial" w:cs="Arial"/>
          <w:spacing w:val="-1"/>
          <w:szCs w:val="20"/>
        </w:rPr>
        <w:t xml:space="preserve"> </w:t>
      </w:r>
      <w:r>
        <w:rPr>
          <w:rFonts w:eastAsia="Arial" w:cs="Arial"/>
          <w:spacing w:val="1"/>
          <w:szCs w:val="20"/>
        </w:rPr>
        <w:t>c</w:t>
      </w:r>
      <w:r>
        <w:rPr>
          <w:rFonts w:eastAsia="Arial" w:cs="Arial"/>
          <w:szCs w:val="20"/>
        </w:rPr>
        <w:t>ont</w:t>
      </w:r>
      <w:r>
        <w:rPr>
          <w:rFonts w:eastAsia="Arial" w:cs="Arial"/>
          <w:spacing w:val="1"/>
          <w:szCs w:val="20"/>
        </w:rPr>
        <w:t>r</w:t>
      </w:r>
      <w:r>
        <w:rPr>
          <w:rFonts w:eastAsia="Arial" w:cs="Arial"/>
          <w:spacing w:val="2"/>
          <w:szCs w:val="20"/>
        </w:rPr>
        <w:t>o</w:t>
      </w:r>
      <w:r>
        <w:rPr>
          <w:rFonts w:eastAsia="Arial" w:cs="Arial"/>
          <w:spacing w:val="-1"/>
          <w:szCs w:val="20"/>
        </w:rPr>
        <w:t>l.</w:t>
      </w:r>
    </w:p>
    <w:p w14:paraId="201EDF68" w14:textId="77777777" w:rsidR="009D04F1" w:rsidRDefault="006B6040" w:rsidP="000633A6">
      <w:pPr>
        <w:spacing w:after="0" w:line="200" w:lineRule="exact"/>
        <w:rPr>
          <w:szCs w:val="20"/>
        </w:rPr>
      </w:pPr>
      <w:r>
        <w:rPr>
          <w:rFonts w:eastAsia="Arial" w:cs="Arial"/>
          <w:spacing w:val="3"/>
          <w:szCs w:val="20"/>
        </w:rPr>
        <w:t>T</w:t>
      </w:r>
      <w:r>
        <w:rPr>
          <w:rFonts w:eastAsia="Arial" w:cs="Arial"/>
          <w:szCs w:val="20"/>
        </w:rPr>
        <w:t>h</w:t>
      </w:r>
      <w:r>
        <w:rPr>
          <w:rFonts w:eastAsia="Arial" w:cs="Arial"/>
          <w:spacing w:val="-1"/>
          <w:szCs w:val="20"/>
        </w:rPr>
        <w:t>i</w:t>
      </w:r>
      <w:r>
        <w:rPr>
          <w:rFonts w:eastAsia="Arial" w:cs="Arial"/>
          <w:spacing w:val="1"/>
          <w:szCs w:val="20"/>
        </w:rPr>
        <w:t>r</w:t>
      </w:r>
      <w:r>
        <w:rPr>
          <w:rFonts w:eastAsia="Arial" w:cs="Arial"/>
          <w:szCs w:val="20"/>
        </w:rPr>
        <w:t>d</w:t>
      </w:r>
      <w:r>
        <w:rPr>
          <w:rFonts w:eastAsia="Arial" w:cs="Arial"/>
          <w:spacing w:val="-6"/>
          <w:szCs w:val="20"/>
        </w:rPr>
        <w:t xml:space="preserve"> </w:t>
      </w:r>
      <w:r>
        <w:rPr>
          <w:rFonts w:eastAsia="Arial" w:cs="Arial"/>
          <w:szCs w:val="20"/>
        </w:rPr>
        <w:t>pa</w:t>
      </w:r>
      <w:r>
        <w:rPr>
          <w:rFonts w:eastAsia="Arial" w:cs="Arial"/>
          <w:spacing w:val="1"/>
          <w:szCs w:val="20"/>
        </w:rPr>
        <w:t>r</w:t>
      </w:r>
      <w:r>
        <w:rPr>
          <w:rFonts w:eastAsia="Arial" w:cs="Arial"/>
          <w:spacing w:val="2"/>
          <w:szCs w:val="20"/>
        </w:rPr>
        <w:t>t</w:t>
      </w:r>
      <w:r>
        <w:rPr>
          <w:rFonts w:eastAsia="Arial" w:cs="Arial"/>
          <w:szCs w:val="20"/>
        </w:rPr>
        <w:t>y</w:t>
      </w:r>
      <w:r>
        <w:rPr>
          <w:rFonts w:eastAsia="Arial" w:cs="Arial"/>
          <w:spacing w:val="-8"/>
          <w:szCs w:val="20"/>
        </w:rPr>
        <w:t xml:space="preserve"> </w:t>
      </w:r>
      <w:r>
        <w:rPr>
          <w:rFonts w:eastAsia="Arial" w:cs="Arial"/>
          <w:spacing w:val="4"/>
          <w:szCs w:val="20"/>
        </w:rPr>
        <w:t>m</w:t>
      </w:r>
      <w:r>
        <w:rPr>
          <w:rFonts w:eastAsia="Arial" w:cs="Arial"/>
          <w:szCs w:val="20"/>
        </w:rPr>
        <w:t>ate</w:t>
      </w:r>
      <w:r>
        <w:rPr>
          <w:rFonts w:eastAsia="Arial" w:cs="Arial"/>
          <w:spacing w:val="1"/>
          <w:szCs w:val="20"/>
        </w:rPr>
        <w:t>r</w:t>
      </w:r>
      <w:r>
        <w:rPr>
          <w:rFonts w:eastAsia="Arial" w:cs="Arial"/>
          <w:spacing w:val="-1"/>
          <w:szCs w:val="20"/>
        </w:rPr>
        <w:t>i</w:t>
      </w:r>
      <w:r>
        <w:rPr>
          <w:rFonts w:eastAsia="Arial" w:cs="Arial"/>
          <w:spacing w:val="2"/>
          <w:szCs w:val="20"/>
        </w:rPr>
        <w:t>a</w:t>
      </w:r>
      <w:r>
        <w:rPr>
          <w:rFonts w:eastAsia="Arial" w:cs="Arial"/>
          <w:szCs w:val="20"/>
        </w:rPr>
        <w:t>l</w:t>
      </w:r>
      <w:r>
        <w:rPr>
          <w:rFonts w:eastAsia="Arial" w:cs="Arial"/>
          <w:spacing w:val="-6"/>
          <w:szCs w:val="20"/>
        </w:rPr>
        <w:t xml:space="preserve"> </w:t>
      </w:r>
      <w:r>
        <w:rPr>
          <w:rFonts w:eastAsia="Arial" w:cs="Arial"/>
          <w:spacing w:val="-1"/>
          <w:szCs w:val="20"/>
        </w:rPr>
        <w:t>li</w:t>
      </w:r>
      <w:r>
        <w:rPr>
          <w:rFonts w:eastAsia="Arial" w:cs="Arial"/>
          <w:szCs w:val="20"/>
        </w:rPr>
        <w:t>n</w:t>
      </w:r>
      <w:r>
        <w:rPr>
          <w:rFonts w:eastAsia="Arial" w:cs="Arial"/>
          <w:spacing w:val="4"/>
          <w:szCs w:val="20"/>
        </w:rPr>
        <w:t>k</w:t>
      </w:r>
      <w:r>
        <w:rPr>
          <w:rFonts w:eastAsia="Arial" w:cs="Arial"/>
          <w:szCs w:val="20"/>
        </w:rPr>
        <w:t>ed</w:t>
      </w:r>
      <w:r>
        <w:rPr>
          <w:rFonts w:eastAsia="Arial" w:cs="Arial"/>
          <w:spacing w:val="-6"/>
          <w:szCs w:val="20"/>
        </w:rPr>
        <w:t xml:space="preserve"> </w:t>
      </w:r>
      <w:r>
        <w:rPr>
          <w:rFonts w:eastAsia="Arial" w:cs="Arial"/>
          <w:spacing w:val="2"/>
          <w:szCs w:val="20"/>
        </w:rPr>
        <w:t>f</w:t>
      </w:r>
      <w:r>
        <w:rPr>
          <w:rFonts w:eastAsia="Arial" w:cs="Arial"/>
          <w:spacing w:val="1"/>
          <w:szCs w:val="20"/>
        </w:rPr>
        <w:t>r</w:t>
      </w:r>
      <w:r>
        <w:rPr>
          <w:rFonts w:eastAsia="Arial" w:cs="Arial"/>
          <w:szCs w:val="20"/>
        </w:rPr>
        <w:t>om th</w:t>
      </w:r>
      <w:r>
        <w:rPr>
          <w:rFonts w:eastAsia="Arial" w:cs="Arial"/>
          <w:spacing w:val="-1"/>
          <w:szCs w:val="20"/>
        </w:rPr>
        <w:t>i</w:t>
      </w:r>
      <w:r>
        <w:rPr>
          <w:rFonts w:eastAsia="Arial" w:cs="Arial"/>
          <w:szCs w:val="20"/>
        </w:rPr>
        <w:t>s</w:t>
      </w:r>
      <w:r>
        <w:rPr>
          <w:rFonts w:eastAsia="Arial" w:cs="Arial"/>
          <w:spacing w:val="-2"/>
          <w:szCs w:val="20"/>
        </w:rPr>
        <w:t xml:space="preserve"> </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ou</w:t>
      </w:r>
      <w:r>
        <w:rPr>
          <w:rFonts w:eastAsia="Arial" w:cs="Arial"/>
          <w:spacing w:val="1"/>
          <w:szCs w:val="20"/>
        </w:rPr>
        <w:t>rc</w:t>
      </w:r>
      <w:r>
        <w:rPr>
          <w:rFonts w:eastAsia="Arial" w:cs="Arial"/>
          <w:szCs w:val="20"/>
        </w:rPr>
        <w:t>e</w:t>
      </w:r>
      <w:r>
        <w:rPr>
          <w:rFonts w:eastAsia="Arial" w:cs="Arial"/>
          <w:spacing w:val="-9"/>
          <w:szCs w:val="20"/>
        </w:rPr>
        <w:t xml:space="preserve"> </w:t>
      </w:r>
      <w:r>
        <w:rPr>
          <w:rFonts w:eastAsia="Arial" w:cs="Arial"/>
          <w:spacing w:val="-1"/>
          <w:szCs w:val="20"/>
        </w:rPr>
        <w:t>i</w:t>
      </w:r>
      <w:r>
        <w:rPr>
          <w:rFonts w:eastAsia="Arial" w:cs="Arial"/>
          <w:szCs w:val="20"/>
        </w:rPr>
        <w:t xml:space="preserve">s </w:t>
      </w:r>
      <w:r>
        <w:rPr>
          <w:rFonts w:eastAsia="Arial" w:cs="Arial"/>
          <w:spacing w:val="1"/>
          <w:szCs w:val="20"/>
        </w:rPr>
        <w:t>s</w:t>
      </w:r>
      <w:r>
        <w:rPr>
          <w:rFonts w:eastAsia="Arial" w:cs="Arial"/>
          <w:szCs w:val="20"/>
        </w:rPr>
        <w:t>ub</w:t>
      </w:r>
      <w:r>
        <w:rPr>
          <w:rFonts w:eastAsia="Arial" w:cs="Arial"/>
          <w:spacing w:val="1"/>
          <w:szCs w:val="20"/>
        </w:rPr>
        <w:t>j</w:t>
      </w:r>
      <w:r>
        <w:rPr>
          <w:rFonts w:eastAsia="Arial" w:cs="Arial"/>
          <w:szCs w:val="20"/>
        </w:rPr>
        <w:t>e</w:t>
      </w:r>
      <w:r>
        <w:rPr>
          <w:rFonts w:eastAsia="Arial" w:cs="Arial"/>
          <w:spacing w:val="1"/>
          <w:szCs w:val="20"/>
        </w:rPr>
        <w:t>c</w:t>
      </w:r>
      <w:r>
        <w:rPr>
          <w:rFonts w:eastAsia="Arial" w:cs="Arial"/>
          <w:szCs w:val="20"/>
        </w:rPr>
        <w:t>t</w:t>
      </w:r>
      <w:r>
        <w:rPr>
          <w:rFonts w:eastAsia="Arial" w:cs="Arial"/>
          <w:spacing w:val="-7"/>
          <w:szCs w:val="20"/>
        </w:rPr>
        <w:t xml:space="preserve"> </w:t>
      </w:r>
      <w:r>
        <w:rPr>
          <w:rFonts w:eastAsia="Arial" w:cs="Arial"/>
          <w:szCs w:val="20"/>
        </w:rPr>
        <w:t>to</w:t>
      </w:r>
      <w:r>
        <w:rPr>
          <w:rFonts w:eastAsia="Arial" w:cs="Arial"/>
          <w:spacing w:val="-3"/>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pacing w:val="1"/>
          <w:szCs w:val="20"/>
        </w:rPr>
        <w:t>c</w:t>
      </w:r>
      <w:r>
        <w:rPr>
          <w:rFonts w:eastAsia="Arial" w:cs="Arial"/>
          <w:szCs w:val="20"/>
        </w:rPr>
        <w:t>o</w:t>
      </w:r>
      <w:r>
        <w:rPr>
          <w:rFonts w:eastAsia="Arial" w:cs="Arial"/>
          <w:spacing w:val="4"/>
          <w:szCs w:val="20"/>
        </w:rPr>
        <w:t>p</w:t>
      </w:r>
      <w:r>
        <w:rPr>
          <w:rFonts w:eastAsia="Arial" w:cs="Arial"/>
          <w:spacing w:val="-4"/>
          <w:szCs w:val="20"/>
        </w:rPr>
        <w:t>y</w:t>
      </w:r>
      <w:r>
        <w:rPr>
          <w:rFonts w:eastAsia="Arial" w:cs="Arial"/>
          <w:spacing w:val="1"/>
          <w:szCs w:val="20"/>
        </w:rPr>
        <w:t>r</w:t>
      </w:r>
      <w:r>
        <w:rPr>
          <w:rFonts w:eastAsia="Arial" w:cs="Arial"/>
          <w:spacing w:val="-1"/>
          <w:szCs w:val="20"/>
        </w:rPr>
        <w:t>i</w:t>
      </w:r>
      <w:r>
        <w:rPr>
          <w:rFonts w:eastAsia="Arial" w:cs="Arial"/>
          <w:spacing w:val="2"/>
          <w:szCs w:val="20"/>
        </w:rPr>
        <w:t>g</w:t>
      </w:r>
      <w:r>
        <w:rPr>
          <w:rFonts w:eastAsia="Arial" w:cs="Arial"/>
          <w:szCs w:val="20"/>
        </w:rPr>
        <w:t>ht</w:t>
      </w:r>
      <w:r>
        <w:rPr>
          <w:rFonts w:eastAsia="Arial" w:cs="Arial"/>
          <w:spacing w:val="-9"/>
          <w:szCs w:val="20"/>
        </w:rPr>
        <w:t xml:space="preserve"> </w:t>
      </w:r>
      <w:r>
        <w:rPr>
          <w:rFonts w:eastAsia="Arial" w:cs="Arial"/>
          <w:spacing w:val="1"/>
          <w:szCs w:val="20"/>
        </w:rPr>
        <w:t>c</w:t>
      </w:r>
      <w:r>
        <w:rPr>
          <w:rFonts w:eastAsia="Arial" w:cs="Arial"/>
          <w:spacing w:val="2"/>
          <w:szCs w:val="20"/>
        </w:rPr>
        <w:t>o</w:t>
      </w:r>
      <w:r>
        <w:rPr>
          <w:rFonts w:eastAsia="Arial" w:cs="Arial"/>
          <w:szCs w:val="20"/>
        </w:rPr>
        <w:t>nd</w:t>
      </w:r>
      <w:r>
        <w:rPr>
          <w:rFonts w:eastAsia="Arial" w:cs="Arial"/>
          <w:spacing w:val="1"/>
          <w:szCs w:val="20"/>
        </w:rPr>
        <w:t>i</w:t>
      </w:r>
      <w:r>
        <w:rPr>
          <w:rFonts w:eastAsia="Arial" w:cs="Arial"/>
          <w:szCs w:val="20"/>
        </w:rPr>
        <w:t>t</w:t>
      </w:r>
      <w:r>
        <w:rPr>
          <w:rFonts w:eastAsia="Arial" w:cs="Arial"/>
          <w:spacing w:val="-1"/>
          <w:szCs w:val="20"/>
        </w:rPr>
        <w:t>i</w:t>
      </w:r>
      <w:r>
        <w:rPr>
          <w:rFonts w:eastAsia="Arial" w:cs="Arial"/>
          <w:spacing w:val="2"/>
          <w:szCs w:val="20"/>
        </w:rPr>
        <w:t>o</w:t>
      </w:r>
      <w:r>
        <w:rPr>
          <w:rFonts w:eastAsia="Arial" w:cs="Arial"/>
          <w:szCs w:val="20"/>
        </w:rPr>
        <w:t>ns</w:t>
      </w:r>
      <w:r>
        <w:rPr>
          <w:rFonts w:eastAsia="Arial" w:cs="Arial"/>
          <w:spacing w:val="-6"/>
          <w:szCs w:val="20"/>
        </w:rPr>
        <w:t xml:space="preserve"> </w:t>
      </w:r>
      <w:r>
        <w:rPr>
          <w:rFonts w:eastAsia="Arial" w:cs="Arial"/>
          <w:szCs w:val="20"/>
        </w:rPr>
        <w:t>of the th</w:t>
      </w:r>
      <w:r>
        <w:rPr>
          <w:rFonts w:eastAsia="Arial" w:cs="Arial"/>
          <w:spacing w:val="-1"/>
          <w:szCs w:val="20"/>
        </w:rPr>
        <w:t>i</w:t>
      </w:r>
      <w:r>
        <w:rPr>
          <w:rFonts w:eastAsia="Arial" w:cs="Arial"/>
          <w:spacing w:val="1"/>
          <w:szCs w:val="20"/>
        </w:rPr>
        <w:t>r</w:t>
      </w:r>
      <w:r>
        <w:rPr>
          <w:rFonts w:eastAsia="Arial" w:cs="Arial"/>
          <w:szCs w:val="20"/>
        </w:rPr>
        <w:t>d</w:t>
      </w:r>
      <w:r>
        <w:rPr>
          <w:rFonts w:eastAsia="Arial" w:cs="Arial"/>
          <w:spacing w:val="-2"/>
          <w:szCs w:val="20"/>
        </w:rPr>
        <w:t xml:space="preserve"> </w:t>
      </w:r>
      <w:r>
        <w:rPr>
          <w:rFonts w:eastAsia="Arial" w:cs="Arial"/>
          <w:szCs w:val="20"/>
        </w:rPr>
        <w:t>pa</w:t>
      </w:r>
      <w:r>
        <w:rPr>
          <w:rFonts w:eastAsia="Arial" w:cs="Arial"/>
          <w:spacing w:val="1"/>
          <w:szCs w:val="20"/>
        </w:rPr>
        <w:t>r</w:t>
      </w:r>
      <w:r>
        <w:rPr>
          <w:rFonts w:eastAsia="Arial" w:cs="Arial"/>
          <w:spacing w:val="5"/>
          <w:szCs w:val="20"/>
        </w:rPr>
        <w:t>t</w:t>
      </w:r>
      <w:r>
        <w:rPr>
          <w:rFonts w:eastAsia="Arial" w:cs="Arial"/>
          <w:spacing w:val="-4"/>
          <w:szCs w:val="20"/>
        </w:rPr>
        <w:t>y</w:t>
      </w:r>
      <w:r>
        <w:rPr>
          <w:rFonts w:eastAsia="Arial" w:cs="Arial"/>
          <w:szCs w:val="20"/>
        </w:rPr>
        <w:t>.</w:t>
      </w:r>
      <w:r>
        <w:rPr>
          <w:rFonts w:eastAsia="Arial" w:cs="Arial"/>
          <w:spacing w:val="-6"/>
          <w:szCs w:val="20"/>
        </w:rPr>
        <w:t xml:space="preserve"> </w:t>
      </w:r>
      <w:r>
        <w:rPr>
          <w:rFonts w:eastAsia="Arial" w:cs="Arial"/>
          <w:szCs w:val="20"/>
        </w:rPr>
        <w:t>U</w:t>
      </w:r>
      <w:r>
        <w:rPr>
          <w:rFonts w:eastAsia="Arial" w:cs="Arial"/>
          <w:spacing w:val="1"/>
          <w:szCs w:val="20"/>
        </w:rPr>
        <w:t>s</w:t>
      </w:r>
      <w:r>
        <w:rPr>
          <w:rFonts w:eastAsia="Arial" w:cs="Arial"/>
          <w:szCs w:val="20"/>
        </w:rPr>
        <w:t>e</w:t>
      </w:r>
      <w:r>
        <w:rPr>
          <w:rFonts w:eastAsia="Arial" w:cs="Arial"/>
          <w:spacing w:val="1"/>
          <w:szCs w:val="20"/>
        </w:rPr>
        <w:t>r</w:t>
      </w:r>
      <w:r>
        <w:rPr>
          <w:rFonts w:eastAsia="Arial" w:cs="Arial"/>
          <w:szCs w:val="20"/>
        </w:rPr>
        <w:t>s</w:t>
      </w:r>
      <w:r>
        <w:rPr>
          <w:rFonts w:eastAsia="Arial" w:cs="Arial"/>
          <w:spacing w:val="-2"/>
          <w:szCs w:val="20"/>
        </w:rPr>
        <w:t xml:space="preserve"> w</w:t>
      </w:r>
      <w:r>
        <w:rPr>
          <w:rFonts w:eastAsia="Arial" w:cs="Arial"/>
          <w:spacing w:val="1"/>
          <w:szCs w:val="20"/>
        </w:rPr>
        <w:t>i</w:t>
      </w:r>
      <w:r>
        <w:rPr>
          <w:rFonts w:eastAsia="Arial" w:cs="Arial"/>
          <w:spacing w:val="-1"/>
          <w:szCs w:val="20"/>
        </w:rPr>
        <w:t>l</w:t>
      </w:r>
      <w:r>
        <w:rPr>
          <w:rFonts w:eastAsia="Arial" w:cs="Arial"/>
          <w:szCs w:val="20"/>
        </w:rPr>
        <w:t>l</w:t>
      </w:r>
      <w:r>
        <w:rPr>
          <w:rFonts w:eastAsia="Arial" w:cs="Arial"/>
          <w:spacing w:val="-2"/>
          <w:szCs w:val="20"/>
        </w:rPr>
        <w:t xml:space="preserve"> </w:t>
      </w:r>
      <w:r>
        <w:rPr>
          <w:rFonts w:eastAsia="Arial" w:cs="Arial"/>
          <w:szCs w:val="20"/>
        </w:rPr>
        <w:t>n</w:t>
      </w:r>
      <w:r>
        <w:rPr>
          <w:rFonts w:eastAsia="Arial" w:cs="Arial"/>
          <w:spacing w:val="2"/>
          <w:szCs w:val="20"/>
        </w:rPr>
        <w:t>e</w:t>
      </w:r>
      <w:r>
        <w:rPr>
          <w:rFonts w:eastAsia="Arial" w:cs="Arial"/>
          <w:szCs w:val="20"/>
        </w:rPr>
        <w:t>ed</w:t>
      </w:r>
      <w:r>
        <w:rPr>
          <w:rFonts w:eastAsia="Arial" w:cs="Arial"/>
          <w:spacing w:val="-2"/>
          <w:szCs w:val="20"/>
        </w:rPr>
        <w:t xml:space="preserve"> </w:t>
      </w:r>
      <w:r>
        <w:rPr>
          <w:rFonts w:eastAsia="Arial" w:cs="Arial"/>
          <w:szCs w:val="20"/>
        </w:rPr>
        <w:t>to</w:t>
      </w:r>
      <w:r>
        <w:rPr>
          <w:rFonts w:eastAsia="Arial" w:cs="Arial"/>
          <w:spacing w:val="-3"/>
          <w:szCs w:val="20"/>
        </w:rPr>
        <w:t xml:space="preserve"> </w:t>
      </w:r>
      <w:r>
        <w:rPr>
          <w:rFonts w:eastAsia="Arial" w:cs="Arial"/>
          <w:spacing w:val="1"/>
          <w:szCs w:val="20"/>
        </w:rPr>
        <w:t>c</w:t>
      </w:r>
      <w:r>
        <w:rPr>
          <w:rFonts w:eastAsia="Arial" w:cs="Arial"/>
          <w:szCs w:val="20"/>
        </w:rPr>
        <w:t>on</w:t>
      </w:r>
      <w:r>
        <w:rPr>
          <w:rFonts w:eastAsia="Arial" w:cs="Arial"/>
          <w:spacing w:val="1"/>
          <w:szCs w:val="20"/>
        </w:rPr>
        <w:t>s</w:t>
      </w:r>
      <w:r>
        <w:rPr>
          <w:rFonts w:eastAsia="Arial" w:cs="Arial"/>
          <w:spacing w:val="2"/>
          <w:szCs w:val="20"/>
        </w:rPr>
        <w:t>u</w:t>
      </w:r>
      <w:r>
        <w:rPr>
          <w:rFonts w:eastAsia="Arial" w:cs="Arial"/>
          <w:spacing w:val="-1"/>
          <w:szCs w:val="20"/>
        </w:rPr>
        <w:t>l</w:t>
      </w:r>
      <w:r>
        <w:rPr>
          <w:rFonts w:eastAsia="Arial" w:cs="Arial"/>
          <w:szCs w:val="20"/>
        </w:rPr>
        <w:t>t</w:t>
      </w:r>
      <w:r>
        <w:rPr>
          <w:rFonts w:eastAsia="Arial" w:cs="Arial"/>
          <w:spacing w:val="-7"/>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4"/>
          <w:szCs w:val="20"/>
        </w:rPr>
        <w:t xml:space="preserve"> </w:t>
      </w:r>
      <w:r>
        <w:rPr>
          <w:rFonts w:eastAsia="Arial" w:cs="Arial"/>
          <w:spacing w:val="1"/>
          <w:szCs w:val="20"/>
        </w:rPr>
        <w:t>c</w:t>
      </w:r>
      <w:r>
        <w:rPr>
          <w:rFonts w:eastAsia="Arial" w:cs="Arial"/>
          <w:szCs w:val="20"/>
        </w:rPr>
        <w:t>o</w:t>
      </w:r>
      <w:r>
        <w:rPr>
          <w:rFonts w:eastAsia="Arial" w:cs="Arial"/>
          <w:spacing w:val="4"/>
          <w:szCs w:val="20"/>
        </w:rPr>
        <w:t>p</w:t>
      </w:r>
      <w:r>
        <w:rPr>
          <w:rFonts w:eastAsia="Arial" w:cs="Arial"/>
          <w:spacing w:val="-4"/>
          <w:szCs w:val="20"/>
        </w:rPr>
        <w:t>y</w:t>
      </w:r>
      <w:r>
        <w:rPr>
          <w:rFonts w:eastAsia="Arial" w:cs="Arial"/>
          <w:spacing w:val="1"/>
          <w:szCs w:val="20"/>
        </w:rPr>
        <w:t>ri</w:t>
      </w:r>
      <w:r>
        <w:rPr>
          <w:rFonts w:eastAsia="Arial" w:cs="Arial"/>
          <w:szCs w:val="20"/>
        </w:rPr>
        <w:t>ght</w:t>
      </w:r>
      <w:r>
        <w:rPr>
          <w:rFonts w:eastAsia="Arial" w:cs="Arial"/>
          <w:spacing w:val="-6"/>
          <w:szCs w:val="20"/>
        </w:rPr>
        <w:t xml:space="preserve"> </w:t>
      </w:r>
      <w:r>
        <w:rPr>
          <w:rFonts w:eastAsia="Arial" w:cs="Arial"/>
          <w:szCs w:val="20"/>
        </w:rPr>
        <w:t>no</w:t>
      </w:r>
      <w:r>
        <w:rPr>
          <w:rFonts w:eastAsia="Arial" w:cs="Arial"/>
          <w:spacing w:val="2"/>
          <w:szCs w:val="20"/>
        </w:rPr>
        <w:t>t</w:t>
      </w:r>
      <w:r>
        <w:rPr>
          <w:rFonts w:eastAsia="Arial" w:cs="Arial"/>
          <w:spacing w:val="1"/>
          <w:szCs w:val="20"/>
        </w:rPr>
        <w:t>ic</w:t>
      </w:r>
      <w:r>
        <w:rPr>
          <w:rFonts w:eastAsia="Arial" w:cs="Arial"/>
          <w:szCs w:val="20"/>
        </w:rPr>
        <w:t>e</w:t>
      </w:r>
      <w:r>
        <w:rPr>
          <w:rFonts w:eastAsia="Arial" w:cs="Arial"/>
          <w:spacing w:val="-6"/>
          <w:szCs w:val="20"/>
        </w:rPr>
        <w:t xml:space="preserve"> </w:t>
      </w:r>
      <w:r>
        <w:rPr>
          <w:rFonts w:eastAsia="Arial" w:cs="Arial"/>
          <w:szCs w:val="20"/>
        </w:rPr>
        <w:t>of the</w:t>
      </w:r>
      <w:r>
        <w:rPr>
          <w:rFonts w:eastAsia="Arial" w:cs="Arial"/>
          <w:spacing w:val="-4"/>
          <w:szCs w:val="20"/>
        </w:rPr>
        <w:t xml:space="preserve"> </w:t>
      </w:r>
      <w:r>
        <w:rPr>
          <w:rFonts w:eastAsia="Arial" w:cs="Arial"/>
          <w:szCs w:val="20"/>
        </w:rPr>
        <w:t>t</w:t>
      </w:r>
      <w:r>
        <w:rPr>
          <w:rFonts w:eastAsia="Arial" w:cs="Arial"/>
          <w:spacing w:val="2"/>
          <w:szCs w:val="20"/>
        </w:rPr>
        <w:t>h</w:t>
      </w:r>
      <w:r>
        <w:rPr>
          <w:rFonts w:eastAsia="Arial" w:cs="Arial"/>
          <w:spacing w:val="-1"/>
          <w:szCs w:val="20"/>
        </w:rPr>
        <w:t>i</w:t>
      </w:r>
      <w:r>
        <w:rPr>
          <w:rFonts w:eastAsia="Arial" w:cs="Arial"/>
          <w:spacing w:val="1"/>
          <w:szCs w:val="20"/>
        </w:rPr>
        <w:t>r</w:t>
      </w:r>
      <w:r>
        <w:rPr>
          <w:rFonts w:eastAsia="Arial" w:cs="Arial"/>
          <w:szCs w:val="20"/>
        </w:rPr>
        <w:t>d</w:t>
      </w:r>
      <w:r>
        <w:rPr>
          <w:rFonts w:eastAsia="Arial" w:cs="Arial"/>
          <w:spacing w:val="-5"/>
          <w:szCs w:val="20"/>
        </w:rPr>
        <w:t xml:space="preserve"> </w:t>
      </w:r>
      <w:r>
        <w:rPr>
          <w:rFonts w:eastAsia="Arial" w:cs="Arial"/>
          <w:spacing w:val="2"/>
          <w:szCs w:val="20"/>
        </w:rPr>
        <w:t>p</w:t>
      </w:r>
      <w:r>
        <w:rPr>
          <w:rFonts w:eastAsia="Arial" w:cs="Arial"/>
          <w:szCs w:val="20"/>
        </w:rPr>
        <w:t>a</w:t>
      </w:r>
      <w:r>
        <w:rPr>
          <w:rFonts w:eastAsia="Arial" w:cs="Arial"/>
          <w:spacing w:val="1"/>
          <w:szCs w:val="20"/>
        </w:rPr>
        <w:t>r</w:t>
      </w:r>
      <w:r>
        <w:rPr>
          <w:rFonts w:eastAsia="Arial" w:cs="Arial"/>
          <w:spacing w:val="2"/>
          <w:szCs w:val="20"/>
        </w:rPr>
        <w:t>t</w:t>
      </w:r>
      <w:r>
        <w:rPr>
          <w:rFonts w:eastAsia="Arial" w:cs="Arial"/>
          <w:szCs w:val="20"/>
        </w:rPr>
        <w:t>y</w:t>
      </w:r>
      <w:r>
        <w:rPr>
          <w:rFonts w:eastAsia="Arial" w:cs="Arial"/>
          <w:spacing w:val="-8"/>
          <w:szCs w:val="20"/>
        </w:rPr>
        <w:t xml:space="preserve"> </w:t>
      </w:r>
      <w:r>
        <w:rPr>
          <w:rFonts w:eastAsia="Arial" w:cs="Arial"/>
          <w:spacing w:val="4"/>
          <w:szCs w:val="20"/>
        </w:rPr>
        <w:t>s</w:t>
      </w:r>
      <w:r>
        <w:rPr>
          <w:rFonts w:eastAsia="Arial" w:cs="Arial"/>
          <w:spacing w:val="-1"/>
          <w:szCs w:val="20"/>
        </w:rPr>
        <w:t>i</w:t>
      </w:r>
      <w:r>
        <w:rPr>
          <w:rFonts w:eastAsia="Arial" w:cs="Arial"/>
          <w:szCs w:val="20"/>
        </w:rPr>
        <w:t>tes</w:t>
      </w:r>
      <w:r>
        <w:rPr>
          <w:rFonts w:eastAsia="Arial" w:cs="Arial"/>
          <w:spacing w:val="-3"/>
          <w:szCs w:val="20"/>
        </w:rPr>
        <w:t xml:space="preserve"> </w:t>
      </w:r>
      <w:r>
        <w:rPr>
          <w:rFonts w:eastAsia="Arial" w:cs="Arial"/>
          <w:spacing w:val="2"/>
          <w:szCs w:val="20"/>
        </w:rPr>
        <w:t>fo</w:t>
      </w:r>
      <w:r>
        <w:rPr>
          <w:rFonts w:eastAsia="Arial" w:cs="Arial"/>
          <w:szCs w:val="20"/>
        </w:rPr>
        <w:t xml:space="preserve">r </w:t>
      </w:r>
      <w:r>
        <w:rPr>
          <w:rFonts w:eastAsia="Arial" w:cs="Arial"/>
          <w:spacing w:val="1"/>
          <w:szCs w:val="20"/>
        </w:rPr>
        <w:t>c</w:t>
      </w:r>
      <w:r>
        <w:rPr>
          <w:rFonts w:eastAsia="Arial" w:cs="Arial"/>
          <w:szCs w:val="20"/>
        </w:rPr>
        <w:t>ond</w:t>
      </w:r>
      <w:r>
        <w:rPr>
          <w:rFonts w:eastAsia="Arial" w:cs="Arial"/>
          <w:spacing w:val="-1"/>
          <w:szCs w:val="20"/>
        </w:rPr>
        <w:t>i</w:t>
      </w:r>
      <w:r>
        <w:rPr>
          <w:rFonts w:eastAsia="Arial" w:cs="Arial"/>
          <w:spacing w:val="2"/>
          <w:szCs w:val="20"/>
        </w:rPr>
        <w:t>t</w:t>
      </w:r>
      <w:r>
        <w:rPr>
          <w:rFonts w:eastAsia="Arial" w:cs="Arial"/>
          <w:spacing w:val="-1"/>
          <w:szCs w:val="20"/>
        </w:rPr>
        <w:t>i</w:t>
      </w:r>
      <w:r>
        <w:rPr>
          <w:rFonts w:eastAsia="Arial" w:cs="Arial"/>
          <w:spacing w:val="2"/>
          <w:szCs w:val="20"/>
        </w:rPr>
        <w:t>o</w:t>
      </w:r>
      <w:r>
        <w:rPr>
          <w:rFonts w:eastAsia="Arial" w:cs="Arial"/>
          <w:szCs w:val="20"/>
        </w:rPr>
        <w:t>ns</w:t>
      </w:r>
      <w:r>
        <w:rPr>
          <w:rFonts w:eastAsia="Arial" w:cs="Arial"/>
          <w:spacing w:val="-8"/>
          <w:szCs w:val="20"/>
        </w:rPr>
        <w:t xml:space="preserve"> </w:t>
      </w:r>
      <w:r>
        <w:rPr>
          <w:rFonts w:eastAsia="Arial" w:cs="Arial"/>
          <w:szCs w:val="20"/>
        </w:rPr>
        <w:t>of u</w:t>
      </w:r>
      <w:r>
        <w:rPr>
          <w:rFonts w:eastAsia="Arial" w:cs="Arial"/>
          <w:spacing w:val="1"/>
          <w:szCs w:val="20"/>
        </w:rPr>
        <w:t>s</w:t>
      </w:r>
      <w:r>
        <w:rPr>
          <w:rFonts w:eastAsia="Arial" w:cs="Arial"/>
          <w:szCs w:val="20"/>
        </w:rPr>
        <w:t>age.</w:t>
      </w:r>
    </w:p>
    <w:p w14:paraId="5B6D50FA" w14:textId="77777777" w:rsidR="009D04F1" w:rsidRDefault="009D04F1" w:rsidP="000633A6">
      <w:pPr>
        <w:spacing w:before="72" w:after="0"/>
        <w:ind w:left="646" w:right="788"/>
        <w:rPr>
          <w:rFonts w:eastAsia="Arial" w:cs="Arial"/>
          <w:szCs w:val="20"/>
        </w:rPr>
      </w:pPr>
    </w:p>
    <w:p w14:paraId="35947485" w14:textId="77777777" w:rsidR="003E18A6" w:rsidRDefault="003E18A6" w:rsidP="000633A6">
      <w:pPr>
        <w:tabs>
          <w:tab w:val="left" w:pos="1560"/>
          <w:tab w:val="left" w:pos="8760"/>
        </w:tabs>
        <w:spacing w:after="0"/>
        <w:ind w:left="123" w:right="-20"/>
        <w:rPr>
          <w:rFonts w:eastAsia="Arial" w:cs="Arial"/>
        </w:rPr>
      </w:pPr>
    </w:p>
    <w:p w14:paraId="12FF7BC0" w14:textId="77777777" w:rsidR="00DC4E9B" w:rsidRDefault="00DC4E9B" w:rsidP="000633A6">
      <w:pPr>
        <w:spacing w:after="0"/>
        <w:sectPr w:rsidR="00DC4E9B" w:rsidSect="0012757B">
          <w:headerReference w:type="default" r:id="rId33"/>
          <w:footerReference w:type="default" r:id="rId34"/>
          <w:pgSz w:w="11920" w:h="16840"/>
          <w:pgMar w:top="1340" w:right="1005" w:bottom="680" w:left="1320" w:header="709" w:footer="709" w:gutter="0"/>
          <w:pgNumType w:start="3"/>
          <w:cols w:space="720"/>
          <w:docGrid w:linePitch="299"/>
        </w:sectPr>
      </w:pPr>
    </w:p>
    <w:p w14:paraId="743F4EA4" w14:textId="5AF745DF" w:rsidR="006E00FD" w:rsidRPr="00ED410D" w:rsidRDefault="00FC47CD" w:rsidP="006E00FD">
      <w:pPr>
        <w:tabs>
          <w:tab w:val="right" w:leader="dot" w:pos="9870"/>
        </w:tabs>
        <w:rPr>
          <w:rFonts w:eastAsiaTheme="minorEastAsia" w:cs="Arial"/>
          <w:noProof/>
          <w:lang w:eastAsia="en-AU"/>
        </w:rPr>
      </w:pPr>
      <w:hyperlink w:anchor="_Toc33169002" w:history="1">
        <w:r w:rsidR="006E00FD" w:rsidRPr="00ED410D">
          <w:rPr>
            <w:rStyle w:val="Heading3Char"/>
            <w:rFonts w:ascii="Arial" w:hAnsi="Arial" w:cs="Arial"/>
            <w:noProof/>
            <w:color w:val="auto"/>
            <w:sz w:val="22"/>
            <w:szCs w:val="22"/>
          </w:rPr>
          <w:t>VU22097</w:t>
        </w:r>
        <w:r w:rsidR="00ED410D">
          <w:rPr>
            <w:rStyle w:val="Heading3Char"/>
            <w:rFonts w:ascii="Arial" w:hAnsi="Arial" w:cs="Arial"/>
            <w:noProof/>
            <w:color w:val="auto"/>
            <w:sz w:val="22"/>
            <w:szCs w:val="22"/>
          </w:rPr>
          <w:t xml:space="preserve"> </w:t>
        </w:r>
      </w:hyperlink>
      <w:hyperlink w:anchor="_Toc33169003" w:history="1">
        <w:r w:rsidR="006E00FD" w:rsidRPr="00ED410D">
          <w:rPr>
            <w:rStyle w:val="Heading3Char"/>
            <w:rFonts w:ascii="Arial" w:hAnsi="Arial" w:cs="Arial"/>
            <w:noProof/>
            <w:color w:val="auto"/>
            <w:sz w:val="22"/>
            <w:szCs w:val="22"/>
          </w:rPr>
          <w:t>Read and write simple information</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_Toc33169003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w:t>
        </w:r>
        <w:r w:rsidR="006E00FD" w:rsidRPr="00ED410D">
          <w:rPr>
            <w:rFonts w:cs="Arial"/>
            <w:noProof/>
            <w:webHidden/>
          </w:rPr>
          <w:fldChar w:fldCharType="end"/>
        </w:r>
      </w:hyperlink>
    </w:p>
    <w:p w14:paraId="3C8F1634" w14:textId="501DCF6A" w:rsidR="006E00FD" w:rsidRPr="00ED410D" w:rsidRDefault="00FC47CD" w:rsidP="006E00FD">
      <w:pPr>
        <w:tabs>
          <w:tab w:val="right" w:leader="dot" w:pos="9870"/>
        </w:tabs>
        <w:rPr>
          <w:rFonts w:eastAsiaTheme="minorEastAsia" w:cs="Arial"/>
          <w:noProof/>
          <w:lang w:eastAsia="en-AU"/>
        </w:rPr>
      </w:pPr>
      <w:hyperlink w:anchor="_Toc33169004" w:history="1">
        <w:r w:rsidR="006E00FD" w:rsidRPr="00ED410D">
          <w:rPr>
            <w:rStyle w:val="Heading3Char"/>
            <w:rFonts w:ascii="Arial" w:hAnsi="Arial" w:cs="Arial"/>
            <w:noProof/>
            <w:color w:val="auto"/>
            <w:sz w:val="22"/>
            <w:szCs w:val="22"/>
          </w:rPr>
          <w:t xml:space="preserve">VU22098 </w:t>
        </w:r>
      </w:hyperlink>
      <w:hyperlink w:anchor="_Toc33169005" w:history="1">
        <w:r w:rsidR="006E00FD" w:rsidRPr="00ED410D">
          <w:rPr>
            <w:rStyle w:val="Heading3Char"/>
            <w:rFonts w:ascii="Arial" w:hAnsi="Arial" w:cs="Arial"/>
            <w:noProof/>
            <w:color w:val="auto"/>
            <w:sz w:val="22"/>
            <w:szCs w:val="22"/>
          </w:rPr>
          <w:t>Recognise and use basic mathematical symbols and processes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_Toc33169005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5</w:t>
        </w:r>
        <w:r w:rsidR="006E00FD" w:rsidRPr="00ED410D">
          <w:rPr>
            <w:rFonts w:cs="Arial"/>
            <w:noProof/>
            <w:webHidden/>
          </w:rPr>
          <w:fldChar w:fldCharType="end"/>
        </w:r>
      </w:hyperlink>
    </w:p>
    <w:p w14:paraId="181E7992" w14:textId="14CC4290" w:rsidR="006E00FD" w:rsidRPr="00ED410D" w:rsidRDefault="00FC47CD" w:rsidP="006E00FD">
      <w:pPr>
        <w:tabs>
          <w:tab w:val="right" w:leader="dot" w:pos="9870"/>
        </w:tabs>
        <w:rPr>
          <w:rFonts w:eastAsiaTheme="minorEastAsia" w:cs="Arial"/>
          <w:noProof/>
          <w:lang w:eastAsia="en-AU"/>
        </w:rPr>
      </w:pPr>
      <w:hyperlink w:anchor="_Toc33169006" w:history="1">
        <w:r w:rsidR="006E00FD" w:rsidRPr="00ED410D">
          <w:rPr>
            <w:rStyle w:val="Heading3Char"/>
            <w:rFonts w:ascii="Arial" w:hAnsi="Arial" w:cs="Arial"/>
            <w:noProof/>
            <w:color w:val="auto"/>
            <w:sz w:val="22"/>
            <w:szCs w:val="22"/>
          </w:rPr>
          <w:t xml:space="preserve">VU22099 </w:t>
        </w:r>
      </w:hyperlink>
      <w:hyperlink w:anchor="_Toc33169007" w:history="1">
        <w:r w:rsidR="006E00FD" w:rsidRPr="00ED410D">
          <w:rPr>
            <w:rStyle w:val="Heading3Char"/>
            <w:rFonts w:ascii="Arial" w:hAnsi="Arial" w:cs="Arial"/>
            <w:noProof/>
            <w:color w:val="auto"/>
            <w:sz w:val="22"/>
            <w:szCs w:val="22"/>
          </w:rPr>
          <w:t>Recognise and interpret safety signs and symbols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_Toc33169007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9</w:t>
        </w:r>
        <w:r w:rsidR="006E00FD" w:rsidRPr="00ED410D">
          <w:rPr>
            <w:rFonts w:cs="Arial"/>
            <w:noProof/>
            <w:webHidden/>
          </w:rPr>
          <w:fldChar w:fldCharType="end"/>
        </w:r>
      </w:hyperlink>
    </w:p>
    <w:p w14:paraId="4FF5B299" w14:textId="7033A6A9" w:rsidR="006E00FD" w:rsidRPr="00ED410D" w:rsidRDefault="00FC47CD" w:rsidP="006E00FD">
      <w:pPr>
        <w:tabs>
          <w:tab w:val="right" w:leader="dot" w:pos="9870"/>
        </w:tabs>
        <w:rPr>
          <w:rFonts w:eastAsiaTheme="minorEastAsia" w:cs="Arial"/>
          <w:noProof/>
          <w:lang w:eastAsia="en-AU"/>
        </w:rPr>
      </w:pPr>
      <w:hyperlink w:anchor="_Toc33169008" w:history="1">
        <w:r w:rsidR="006E00FD" w:rsidRPr="00ED410D">
          <w:rPr>
            <w:rStyle w:val="Heading3Char"/>
            <w:rFonts w:ascii="Arial" w:hAnsi="Arial" w:cs="Arial"/>
            <w:noProof/>
            <w:color w:val="auto"/>
            <w:sz w:val="22"/>
            <w:szCs w:val="22"/>
          </w:rPr>
          <w:t>VU22101</w:t>
        </w:r>
      </w:hyperlink>
      <w:r w:rsidR="00853911" w:rsidRPr="00ED410D">
        <w:rPr>
          <w:rStyle w:val="Heading3Char"/>
          <w:rFonts w:ascii="Arial" w:hAnsi="Arial" w:cs="Arial"/>
          <w:noProof/>
          <w:color w:val="auto"/>
          <w:sz w:val="22"/>
          <w:szCs w:val="22"/>
        </w:rPr>
        <w:t xml:space="preserve"> </w:t>
      </w:r>
      <w:hyperlink w:anchor="_Toc33169009" w:history="1">
        <w:r w:rsidR="006E00FD" w:rsidRPr="00ED410D">
          <w:rPr>
            <w:rStyle w:val="Heading3Char"/>
            <w:rFonts w:ascii="Arial" w:hAnsi="Arial" w:cs="Arial"/>
            <w:noProof/>
            <w:color w:val="auto"/>
            <w:sz w:val="22"/>
            <w:szCs w:val="22"/>
          </w:rPr>
          <w:t>Use basic measuring and calculating skills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_Toc33169009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12</w:t>
        </w:r>
        <w:r w:rsidR="006E00FD" w:rsidRPr="00ED410D">
          <w:rPr>
            <w:rFonts w:cs="Arial"/>
            <w:noProof/>
            <w:webHidden/>
          </w:rPr>
          <w:fldChar w:fldCharType="end"/>
        </w:r>
      </w:hyperlink>
    </w:p>
    <w:p w14:paraId="40F62E09" w14:textId="38612BAA" w:rsidR="006E00FD" w:rsidRPr="00ED410D" w:rsidRDefault="00FC47CD" w:rsidP="006E00FD">
      <w:pPr>
        <w:tabs>
          <w:tab w:val="right" w:leader="dot" w:pos="9870"/>
        </w:tabs>
        <w:rPr>
          <w:rFonts w:eastAsiaTheme="minorEastAsia" w:cs="Arial"/>
          <w:noProof/>
          <w:lang w:eastAsia="en-AU"/>
        </w:rPr>
      </w:pPr>
      <w:hyperlink w:anchor="_Toc33169010" w:history="1">
        <w:r w:rsidR="006E00FD" w:rsidRPr="00ED410D">
          <w:rPr>
            <w:rStyle w:val="Heading3Char"/>
            <w:rFonts w:ascii="Arial" w:hAnsi="Arial" w:cs="Arial"/>
            <w:noProof/>
            <w:color w:val="auto"/>
            <w:sz w:val="22"/>
            <w:szCs w:val="22"/>
          </w:rPr>
          <w:t>VU22104</w:t>
        </w:r>
      </w:hyperlink>
      <w:r w:rsidR="00853911" w:rsidRPr="00ED410D">
        <w:rPr>
          <w:rStyle w:val="Heading3Char"/>
          <w:rFonts w:ascii="Arial" w:hAnsi="Arial" w:cs="Arial"/>
          <w:noProof/>
          <w:color w:val="auto"/>
          <w:sz w:val="22"/>
          <w:szCs w:val="22"/>
        </w:rPr>
        <w:t xml:space="preserve"> </w:t>
      </w:r>
      <w:hyperlink w:anchor="_Toc33169011" w:history="1">
        <w:r w:rsidR="006E00FD" w:rsidRPr="00ED410D">
          <w:rPr>
            <w:rStyle w:val="Heading3Char"/>
            <w:rFonts w:ascii="Arial" w:hAnsi="Arial" w:cs="Arial"/>
            <w:noProof/>
            <w:color w:val="auto"/>
            <w:sz w:val="22"/>
            <w:szCs w:val="22"/>
          </w:rPr>
          <w:t>Prepare simple budgets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_Toc33169011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15</w:t>
        </w:r>
        <w:r w:rsidR="006E00FD" w:rsidRPr="00ED410D">
          <w:rPr>
            <w:rFonts w:cs="Arial"/>
            <w:noProof/>
            <w:webHidden/>
          </w:rPr>
          <w:fldChar w:fldCharType="end"/>
        </w:r>
      </w:hyperlink>
    </w:p>
    <w:p w14:paraId="1E988282" w14:textId="3B77AB44" w:rsidR="006E00FD" w:rsidRPr="00ED410D" w:rsidRDefault="00FC47CD" w:rsidP="006E00FD">
      <w:pPr>
        <w:tabs>
          <w:tab w:val="right" w:leader="dot" w:pos="9870"/>
        </w:tabs>
        <w:rPr>
          <w:rFonts w:eastAsiaTheme="minorEastAsia" w:cs="Arial"/>
          <w:noProof/>
          <w:lang w:eastAsia="en-AU"/>
        </w:rPr>
      </w:pPr>
      <w:hyperlink w:anchor="_Toc33169012" w:history="1">
        <w:r w:rsidR="006E00FD" w:rsidRPr="00ED410D">
          <w:rPr>
            <w:rStyle w:val="Heading3Char"/>
            <w:rFonts w:ascii="Arial" w:hAnsi="Arial" w:cs="Arial"/>
            <w:noProof/>
            <w:color w:val="auto"/>
            <w:sz w:val="22"/>
            <w:szCs w:val="22"/>
          </w:rPr>
          <w:t>VU22109</w:t>
        </w:r>
      </w:hyperlink>
      <w:r w:rsidR="00853911" w:rsidRPr="00ED410D">
        <w:rPr>
          <w:rStyle w:val="Heading3Char"/>
          <w:rFonts w:ascii="Arial" w:hAnsi="Arial" w:cs="Arial"/>
          <w:noProof/>
          <w:color w:val="auto"/>
          <w:sz w:val="22"/>
          <w:szCs w:val="22"/>
        </w:rPr>
        <w:t xml:space="preserve"> </w:t>
      </w:r>
      <w:hyperlink w:anchor="_Toc33169013" w:history="1">
        <w:r w:rsidR="006E00FD" w:rsidRPr="00ED410D">
          <w:rPr>
            <w:rStyle w:val="Heading3Char"/>
            <w:rFonts w:ascii="Arial" w:hAnsi="Arial" w:cs="Arial"/>
            <w:noProof/>
            <w:color w:val="auto"/>
            <w:sz w:val="22"/>
            <w:szCs w:val="22"/>
          </w:rPr>
          <w:t>Complete forms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_Toc33169013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18</w:t>
        </w:r>
        <w:r w:rsidR="006E00FD" w:rsidRPr="00ED410D">
          <w:rPr>
            <w:rFonts w:cs="Arial"/>
            <w:noProof/>
            <w:webHidden/>
          </w:rPr>
          <w:fldChar w:fldCharType="end"/>
        </w:r>
      </w:hyperlink>
    </w:p>
    <w:p w14:paraId="5C8F0315" w14:textId="7E923243" w:rsidR="006E00FD" w:rsidRPr="00ED410D" w:rsidRDefault="00FC47CD" w:rsidP="006E00FD">
      <w:pPr>
        <w:tabs>
          <w:tab w:val="right" w:leader="dot" w:pos="9870"/>
        </w:tabs>
        <w:rPr>
          <w:rFonts w:eastAsiaTheme="minorEastAsia" w:cs="Arial"/>
          <w:noProof/>
          <w:lang w:eastAsia="en-AU"/>
        </w:rPr>
      </w:pPr>
      <w:hyperlink w:anchor="_Toc33169014" w:history="1">
        <w:r w:rsidR="006E00FD" w:rsidRPr="00ED410D">
          <w:rPr>
            <w:rStyle w:val="Heading3Char"/>
            <w:rFonts w:ascii="Arial" w:hAnsi="Arial" w:cs="Arial"/>
            <w:noProof/>
            <w:color w:val="auto"/>
            <w:sz w:val="22"/>
            <w:szCs w:val="22"/>
          </w:rPr>
          <w:t>VU22116</w:t>
        </w:r>
      </w:hyperlink>
      <w:r w:rsidR="00853911" w:rsidRPr="00ED410D">
        <w:rPr>
          <w:rStyle w:val="Heading3Char"/>
          <w:rFonts w:ascii="Arial" w:hAnsi="Arial" w:cs="Arial"/>
          <w:noProof/>
          <w:color w:val="auto"/>
          <w:sz w:val="22"/>
          <w:szCs w:val="22"/>
        </w:rPr>
        <w:t xml:space="preserve"> </w:t>
      </w:r>
      <w:hyperlink w:anchor="_Toc33169015" w:history="1">
        <w:r w:rsidR="006E00FD" w:rsidRPr="00ED410D">
          <w:rPr>
            <w:rStyle w:val="Heading3Char"/>
            <w:rFonts w:ascii="Arial" w:hAnsi="Arial" w:cs="Arial"/>
            <w:noProof/>
            <w:color w:val="auto"/>
            <w:sz w:val="22"/>
            <w:szCs w:val="22"/>
          </w:rPr>
          <w:t>Develop written job application skills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_Toc33169015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21</w:t>
        </w:r>
        <w:r w:rsidR="006E00FD" w:rsidRPr="00ED410D">
          <w:rPr>
            <w:rFonts w:cs="Arial"/>
            <w:noProof/>
            <w:webHidden/>
          </w:rPr>
          <w:fldChar w:fldCharType="end"/>
        </w:r>
      </w:hyperlink>
    </w:p>
    <w:p w14:paraId="4F0F2257" w14:textId="790928C3" w:rsidR="006E00FD" w:rsidRPr="00ED410D" w:rsidRDefault="00FC47CD" w:rsidP="006E00FD">
      <w:pPr>
        <w:tabs>
          <w:tab w:val="right" w:leader="dot" w:pos="9870"/>
        </w:tabs>
        <w:rPr>
          <w:rFonts w:eastAsiaTheme="minorEastAsia" w:cs="Arial"/>
          <w:noProof/>
          <w:lang w:eastAsia="en-AU"/>
        </w:rPr>
      </w:pPr>
      <w:hyperlink w:anchor="_Toc33169016" w:history="1">
        <w:r w:rsidR="006E00FD" w:rsidRPr="00ED410D">
          <w:rPr>
            <w:rStyle w:val="Heading3Char"/>
            <w:rFonts w:ascii="Arial" w:hAnsi="Arial" w:cs="Arial"/>
            <w:noProof/>
            <w:color w:val="auto"/>
            <w:sz w:val="22"/>
            <w:szCs w:val="22"/>
          </w:rPr>
          <w:t>VU22122</w:t>
        </w:r>
      </w:hyperlink>
      <w:r w:rsidR="00853911" w:rsidRPr="00ED410D">
        <w:rPr>
          <w:rStyle w:val="Heading3Char"/>
          <w:rFonts w:ascii="Arial" w:hAnsi="Arial" w:cs="Arial"/>
          <w:noProof/>
          <w:color w:val="auto"/>
          <w:sz w:val="22"/>
          <w:szCs w:val="22"/>
        </w:rPr>
        <w:t xml:space="preserve"> </w:t>
      </w:r>
      <w:hyperlink w:anchor="_Toc33169017" w:history="1">
        <w:r w:rsidR="006E00FD" w:rsidRPr="00ED410D">
          <w:rPr>
            <w:rStyle w:val="Heading3Char"/>
            <w:rFonts w:ascii="Arial" w:hAnsi="Arial" w:cs="Arial"/>
            <w:noProof/>
            <w:color w:val="auto"/>
            <w:sz w:val="22"/>
            <w:szCs w:val="22"/>
          </w:rPr>
          <w:t>Respond to an advertised job</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_Toc33169017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24</w:t>
        </w:r>
        <w:r w:rsidR="006E00FD" w:rsidRPr="00ED410D">
          <w:rPr>
            <w:rFonts w:cs="Arial"/>
            <w:noProof/>
            <w:webHidden/>
          </w:rPr>
          <w:fldChar w:fldCharType="end"/>
        </w:r>
      </w:hyperlink>
    </w:p>
    <w:p w14:paraId="6B85E9CE" w14:textId="5DD35480" w:rsidR="006E00FD" w:rsidRPr="00ED410D" w:rsidRDefault="00FC47CD" w:rsidP="006E00FD">
      <w:pPr>
        <w:tabs>
          <w:tab w:val="right" w:leader="dot" w:pos="9870"/>
        </w:tabs>
        <w:rPr>
          <w:rFonts w:eastAsiaTheme="minorEastAsia" w:cs="Arial"/>
          <w:noProof/>
          <w:lang w:eastAsia="en-AU"/>
        </w:rPr>
      </w:pPr>
      <w:hyperlink w:anchor="_Toc33169018" w:history="1">
        <w:r w:rsidR="006E00FD" w:rsidRPr="00ED410D">
          <w:rPr>
            <w:rStyle w:val="Heading3Char"/>
            <w:rFonts w:ascii="Arial" w:hAnsi="Arial" w:cs="Arial"/>
            <w:noProof/>
            <w:color w:val="auto"/>
            <w:sz w:val="22"/>
            <w:szCs w:val="22"/>
          </w:rPr>
          <w:t>VU22344</w:t>
        </w:r>
      </w:hyperlink>
      <w:r w:rsidR="00853911" w:rsidRPr="00ED410D">
        <w:rPr>
          <w:rStyle w:val="Heading3Char"/>
          <w:rFonts w:ascii="Arial" w:hAnsi="Arial" w:cs="Arial"/>
          <w:noProof/>
          <w:color w:val="auto"/>
          <w:sz w:val="22"/>
          <w:szCs w:val="22"/>
        </w:rPr>
        <w:t xml:space="preserve"> </w:t>
      </w:r>
      <w:hyperlink w:anchor="_Toc33169019" w:history="1">
        <w:r w:rsidR="006E00FD" w:rsidRPr="00ED410D">
          <w:rPr>
            <w:rStyle w:val="Heading3Char"/>
            <w:rFonts w:ascii="Arial" w:hAnsi="Arial" w:cs="Arial"/>
            <w:noProof/>
            <w:color w:val="auto"/>
            <w:sz w:val="22"/>
            <w:szCs w:val="22"/>
          </w:rPr>
          <w:t>Engage with short simple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_Toc33169019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27</w:t>
        </w:r>
        <w:r w:rsidR="006E00FD" w:rsidRPr="00ED410D">
          <w:rPr>
            <w:rFonts w:cs="Arial"/>
            <w:noProof/>
            <w:webHidden/>
          </w:rPr>
          <w:fldChar w:fldCharType="end"/>
        </w:r>
      </w:hyperlink>
    </w:p>
    <w:p w14:paraId="189B3AEC" w14:textId="16BA8ACB" w:rsidR="006E00FD" w:rsidRPr="00ED410D" w:rsidRDefault="00FC47CD" w:rsidP="006E00FD">
      <w:pPr>
        <w:tabs>
          <w:tab w:val="right" w:leader="dot" w:pos="9870"/>
        </w:tabs>
        <w:rPr>
          <w:rFonts w:eastAsiaTheme="minorEastAsia" w:cs="Arial"/>
          <w:noProof/>
          <w:lang w:eastAsia="en-AU"/>
        </w:rPr>
      </w:pPr>
      <w:hyperlink w:anchor="_Toc33169020" w:history="1">
        <w:r w:rsidR="006E00FD" w:rsidRPr="00ED410D">
          <w:rPr>
            <w:rStyle w:val="Heading3Char"/>
            <w:rFonts w:ascii="Arial" w:hAnsi="Arial" w:cs="Arial"/>
            <w:noProof/>
            <w:color w:val="auto"/>
            <w:sz w:val="22"/>
            <w:szCs w:val="22"/>
          </w:rPr>
          <w:t>VU22345</w:t>
        </w:r>
        <w:r w:rsidR="00853911" w:rsidRPr="00ED410D">
          <w:rPr>
            <w:rStyle w:val="Heading3Char"/>
            <w:rFonts w:ascii="Arial" w:hAnsi="Arial" w:cs="Arial"/>
            <w:noProof/>
            <w:color w:val="auto"/>
            <w:sz w:val="22"/>
            <w:szCs w:val="22"/>
          </w:rPr>
          <w:t xml:space="preserve"> </w:t>
        </w:r>
      </w:hyperlink>
      <w:hyperlink w:anchor="_Toc33169021" w:history="1">
        <w:r w:rsidR="006E00FD" w:rsidRPr="00ED410D">
          <w:rPr>
            <w:rStyle w:val="Heading3Char"/>
            <w:rFonts w:ascii="Arial" w:hAnsi="Arial" w:cs="Arial"/>
            <w:noProof/>
            <w:color w:val="auto"/>
            <w:sz w:val="22"/>
            <w:szCs w:val="22"/>
          </w:rPr>
          <w:t>Engage with short simple texts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_Toc33169021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32</w:t>
        </w:r>
        <w:r w:rsidR="006E00FD" w:rsidRPr="00ED410D">
          <w:rPr>
            <w:rFonts w:cs="Arial"/>
            <w:noProof/>
            <w:webHidden/>
          </w:rPr>
          <w:fldChar w:fldCharType="end"/>
        </w:r>
      </w:hyperlink>
    </w:p>
    <w:p w14:paraId="537555BD" w14:textId="66E5B70D" w:rsidR="006E00FD" w:rsidRPr="00ED410D" w:rsidRDefault="00FC47CD" w:rsidP="006E00FD">
      <w:pPr>
        <w:tabs>
          <w:tab w:val="right" w:leader="dot" w:pos="9870"/>
        </w:tabs>
        <w:rPr>
          <w:rFonts w:eastAsiaTheme="minorEastAsia" w:cs="Arial"/>
          <w:noProof/>
          <w:lang w:eastAsia="en-AU"/>
        </w:rPr>
      </w:pPr>
      <w:hyperlink w:anchor="_Toc33169022" w:history="1">
        <w:r w:rsidR="006E00FD" w:rsidRPr="00ED410D">
          <w:rPr>
            <w:rStyle w:val="Heading3Char"/>
            <w:rFonts w:ascii="Arial" w:hAnsi="Arial" w:cs="Arial"/>
            <w:noProof/>
            <w:color w:val="auto"/>
            <w:sz w:val="22"/>
            <w:szCs w:val="22"/>
          </w:rPr>
          <w:t>VU22349</w:t>
        </w:r>
      </w:hyperlink>
      <w:r w:rsidR="00853911" w:rsidRPr="00ED410D">
        <w:rPr>
          <w:rStyle w:val="Heading3Char"/>
          <w:rFonts w:ascii="Arial" w:hAnsi="Arial" w:cs="Arial"/>
          <w:noProof/>
          <w:color w:val="auto"/>
          <w:sz w:val="22"/>
          <w:szCs w:val="22"/>
        </w:rPr>
        <w:t xml:space="preserve"> </w:t>
      </w:r>
      <w:hyperlink w:anchor="_Toc33169023" w:history="1">
        <w:r w:rsidR="006E00FD" w:rsidRPr="00ED410D">
          <w:rPr>
            <w:rStyle w:val="Heading3Char"/>
            <w:rFonts w:ascii="Arial" w:hAnsi="Arial" w:cs="Arial"/>
            <w:noProof/>
            <w:color w:val="auto"/>
            <w:sz w:val="22"/>
            <w:szCs w:val="22"/>
          </w:rPr>
          <w:t>Create short simple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_Toc33169023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37</w:t>
        </w:r>
        <w:r w:rsidR="006E00FD" w:rsidRPr="00ED410D">
          <w:rPr>
            <w:rFonts w:cs="Arial"/>
            <w:noProof/>
            <w:webHidden/>
          </w:rPr>
          <w:fldChar w:fldCharType="end"/>
        </w:r>
      </w:hyperlink>
    </w:p>
    <w:p w14:paraId="2B352E5E" w14:textId="0D92AD5E" w:rsidR="006E00FD" w:rsidRPr="00ED410D" w:rsidRDefault="00FC47CD" w:rsidP="006E00FD">
      <w:pPr>
        <w:tabs>
          <w:tab w:val="right" w:leader="dot" w:pos="9870"/>
        </w:tabs>
        <w:rPr>
          <w:rFonts w:eastAsiaTheme="minorEastAsia" w:cs="Arial"/>
          <w:noProof/>
          <w:lang w:eastAsia="en-AU"/>
        </w:rPr>
      </w:pPr>
      <w:hyperlink w:anchor="_Toc33169024" w:history="1">
        <w:r w:rsidR="006E00FD" w:rsidRPr="00ED410D">
          <w:rPr>
            <w:rStyle w:val="Heading3Char"/>
            <w:rFonts w:ascii="Arial" w:hAnsi="Arial" w:cs="Arial"/>
            <w:noProof/>
            <w:color w:val="auto"/>
            <w:sz w:val="22"/>
            <w:szCs w:val="22"/>
          </w:rPr>
          <w:t>VU22350</w:t>
        </w:r>
      </w:hyperlink>
      <w:r w:rsidR="00853911" w:rsidRPr="00ED410D">
        <w:rPr>
          <w:rStyle w:val="Heading3Char"/>
          <w:rFonts w:ascii="Arial" w:hAnsi="Arial" w:cs="Arial"/>
          <w:noProof/>
          <w:color w:val="auto"/>
          <w:sz w:val="22"/>
          <w:szCs w:val="22"/>
        </w:rPr>
        <w:t xml:space="preserve"> </w:t>
      </w:r>
      <w:hyperlink w:anchor="_Toc33169025" w:history="1">
        <w:r w:rsidR="006E00FD" w:rsidRPr="00ED410D">
          <w:rPr>
            <w:rStyle w:val="Heading3Char"/>
            <w:rFonts w:ascii="Arial" w:hAnsi="Arial" w:cs="Arial"/>
            <w:noProof/>
            <w:color w:val="auto"/>
            <w:sz w:val="22"/>
            <w:szCs w:val="22"/>
          </w:rPr>
          <w:t>Create short simple texts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_Toc33169025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42</w:t>
        </w:r>
        <w:r w:rsidR="006E00FD" w:rsidRPr="00ED410D">
          <w:rPr>
            <w:rFonts w:cs="Arial"/>
            <w:noProof/>
            <w:webHidden/>
          </w:rPr>
          <w:fldChar w:fldCharType="end"/>
        </w:r>
      </w:hyperlink>
    </w:p>
    <w:p w14:paraId="71E83237" w14:textId="727BE716" w:rsidR="006E00FD" w:rsidRPr="00ED410D" w:rsidRDefault="00FC47CD" w:rsidP="006E00FD">
      <w:pPr>
        <w:tabs>
          <w:tab w:val="right" w:leader="dot" w:pos="9870"/>
        </w:tabs>
        <w:rPr>
          <w:rFonts w:eastAsiaTheme="minorEastAsia" w:cs="Arial"/>
          <w:noProof/>
          <w:lang w:eastAsia="en-AU"/>
        </w:rPr>
      </w:pPr>
      <w:hyperlink w:anchor="_Toc33169026" w:history="1">
        <w:r w:rsidR="006E00FD" w:rsidRPr="00ED410D">
          <w:rPr>
            <w:rStyle w:val="Heading3Char"/>
            <w:rFonts w:ascii="Arial" w:hAnsi="Arial" w:cs="Arial"/>
            <w:noProof/>
            <w:color w:val="auto"/>
            <w:sz w:val="22"/>
            <w:szCs w:val="22"/>
          </w:rPr>
          <w:t>VU22352</w:t>
        </w:r>
      </w:hyperlink>
      <w:r w:rsidR="00853911" w:rsidRPr="00ED410D">
        <w:rPr>
          <w:rStyle w:val="Heading3Char"/>
          <w:rFonts w:ascii="Arial" w:hAnsi="Arial" w:cs="Arial"/>
          <w:noProof/>
          <w:color w:val="auto"/>
          <w:sz w:val="22"/>
          <w:szCs w:val="22"/>
        </w:rPr>
        <w:t xml:space="preserve"> </w:t>
      </w:r>
      <w:hyperlink w:anchor="_Toc33169027" w:history="1">
        <w:r w:rsidR="006E00FD" w:rsidRPr="00ED410D">
          <w:rPr>
            <w:rStyle w:val="Heading3Char"/>
            <w:rFonts w:ascii="Arial" w:hAnsi="Arial" w:cs="Arial"/>
            <w:noProof/>
            <w:color w:val="auto"/>
            <w:sz w:val="22"/>
            <w:szCs w:val="22"/>
          </w:rPr>
          <w:t>Recognise numbers and money in simple, highly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_Toc33169027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47</w:t>
        </w:r>
        <w:r w:rsidR="006E00FD" w:rsidRPr="00ED410D">
          <w:rPr>
            <w:rFonts w:cs="Arial"/>
            <w:noProof/>
            <w:webHidden/>
          </w:rPr>
          <w:fldChar w:fldCharType="end"/>
        </w:r>
      </w:hyperlink>
    </w:p>
    <w:p w14:paraId="3EE5F6B0" w14:textId="117746C7" w:rsidR="006E00FD" w:rsidRPr="00ED410D" w:rsidRDefault="00FC47CD" w:rsidP="006E00FD">
      <w:pPr>
        <w:tabs>
          <w:tab w:val="right" w:leader="dot" w:pos="9870"/>
        </w:tabs>
        <w:rPr>
          <w:rFonts w:eastAsiaTheme="minorEastAsia" w:cs="Arial"/>
          <w:noProof/>
          <w:lang w:eastAsia="en-AU"/>
        </w:rPr>
      </w:pPr>
      <w:hyperlink w:anchor="_Toc33169028" w:history="1">
        <w:r w:rsidR="006E00FD" w:rsidRPr="00ED410D">
          <w:rPr>
            <w:rStyle w:val="Heading3Char"/>
            <w:rFonts w:ascii="Arial" w:hAnsi="Arial" w:cs="Arial"/>
            <w:noProof/>
            <w:color w:val="auto"/>
            <w:sz w:val="22"/>
            <w:szCs w:val="22"/>
          </w:rPr>
          <w:t>VU22353</w:t>
        </w:r>
      </w:hyperlink>
      <w:r w:rsidR="00853911" w:rsidRPr="00ED410D">
        <w:rPr>
          <w:rStyle w:val="Heading3Char"/>
          <w:rFonts w:ascii="Arial" w:hAnsi="Arial" w:cs="Arial"/>
          <w:noProof/>
          <w:color w:val="auto"/>
          <w:sz w:val="22"/>
          <w:szCs w:val="22"/>
        </w:rPr>
        <w:t xml:space="preserve"> </w:t>
      </w:r>
      <w:hyperlink w:anchor="_Toc33169029" w:history="1">
        <w:r w:rsidR="006E00FD" w:rsidRPr="00ED410D">
          <w:rPr>
            <w:rStyle w:val="Heading3Char"/>
            <w:rFonts w:ascii="Arial" w:hAnsi="Arial" w:cs="Arial"/>
            <w:noProof/>
            <w:color w:val="auto"/>
            <w:sz w:val="22"/>
            <w:szCs w:val="22"/>
          </w:rPr>
          <w:t>Recognise, give and follow simple and familiar directions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_Toc33169029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51</w:t>
        </w:r>
        <w:r w:rsidR="006E00FD" w:rsidRPr="00ED410D">
          <w:rPr>
            <w:rFonts w:cs="Arial"/>
            <w:noProof/>
            <w:webHidden/>
          </w:rPr>
          <w:fldChar w:fldCharType="end"/>
        </w:r>
      </w:hyperlink>
    </w:p>
    <w:p w14:paraId="7C63121A" w14:textId="4724CFF5" w:rsidR="006E00FD" w:rsidRPr="00ED410D" w:rsidRDefault="00FC47CD" w:rsidP="006E00FD">
      <w:pPr>
        <w:tabs>
          <w:tab w:val="right" w:leader="dot" w:pos="9870"/>
        </w:tabs>
        <w:rPr>
          <w:rFonts w:eastAsiaTheme="minorEastAsia" w:cs="Arial"/>
          <w:noProof/>
          <w:lang w:eastAsia="en-AU"/>
        </w:rPr>
      </w:pPr>
      <w:hyperlink w:anchor="_Toc33169030" w:history="1">
        <w:r w:rsidR="006E00FD" w:rsidRPr="00ED410D">
          <w:rPr>
            <w:rStyle w:val="Heading3Char"/>
            <w:rFonts w:ascii="Arial" w:hAnsi="Arial" w:cs="Arial"/>
            <w:noProof/>
            <w:color w:val="auto"/>
            <w:sz w:val="22"/>
            <w:szCs w:val="22"/>
          </w:rPr>
          <w:t>VU22354</w:t>
        </w:r>
      </w:hyperlink>
      <w:r w:rsidR="00853911" w:rsidRPr="00ED410D">
        <w:rPr>
          <w:rStyle w:val="Heading3Char"/>
          <w:rFonts w:ascii="Arial" w:hAnsi="Arial" w:cs="Arial"/>
          <w:noProof/>
          <w:color w:val="auto"/>
          <w:sz w:val="22"/>
          <w:szCs w:val="22"/>
        </w:rPr>
        <w:t xml:space="preserve"> </w:t>
      </w:r>
      <w:hyperlink w:anchor="_Toc33169031" w:history="1">
        <w:r w:rsidR="006E00FD" w:rsidRPr="00ED410D">
          <w:rPr>
            <w:rStyle w:val="Heading3Char"/>
            <w:rFonts w:ascii="Arial" w:hAnsi="Arial" w:cs="Arial"/>
            <w:noProof/>
            <w:color w:val="auto"/>
            <w:sz w:val="22"/>
            <w:szCs w:val="22"/>
          </w:rPr>
          <w:t>Recognise measurements in simple, highly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_Toc33169031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55</w:t>
        </w:r>
        <w:r w:rsidR="006E00FD" w:rsidRPr="00ED410D">
          <w:rPr>
            <w:rFonts w:cs="Arial"/>
            <w:noProof/>
            <w:webHidden/>
          </w:rPr>
          <w:fldChar w:fldCharType="end"/>
        </w:r>
      </w:hyperlink>
    </w:p>
    <w:p w14:paraId="2DB34C8E" w14:textId="4F95FAAB" w:rsidR="006E00FD" w:rsidRPr="00ED410D" w:rsidRDefault="00FC47CD" w:rsidP="006E00FD">
      <w:pPr>
        <w:tabs>
          <w:tab w:val="right" w:leader="dot" w:pos="9870"/>
        </w:tabs>
        <w:rPr>
          <w:rFonts w:eastAsiaTheme="minorEastAsia" w:cs="Arial"/>
          <w:noProof/>
          <w:lang w:eastAsia="en-AU"/>
        </w:rPr>
      </w:pPr>
      <w:hyperlink w:anchor="_Toc33169032" w:history="1">
        <w:r w:rsidR="006E00FD" w:rsidRPr="00ED410D">
          <w:rPr>
            <w:rStyle w:val="Heading3Char"/>
            <w:rFonts w:ascii="Arial" w:hAnsi="Arial" w:cs="Arial"/>
            <w:noProof/>
            <w:color w:val="auto"/>
            <w:sz w:val="22"/>
            <w:szCs w:val="22"/>
          </w:rPr>
          <w:t>VU22355</w:t>
        </w:r>
        <w:r w:rsidR="00853911" w:rsidRPr="00ED410D">
          <w:rPr>
            <w:rFonts w:cs="Arial"/>
            <w:noProof/>
            <w:webHidden/>
          </w:rPr>
          <w:t xml:space="preserve"> </w:t>
        </w:r>
      </w:hyperlink>
      <w:hyperlink w:anchor="_Toc33169033" w:history="1">
        <w:r w:rsidR="006E00FD" w:rsidRPr="00ED410D">
          <w:rPr>
            <w:rStyle w:val="Heading3Char"/>
            <w:rFonts w:ascii="Arial" w:hAnsi="Arial" w:cs="Arial"/>
            <w:noProof/>
            <w:color w:val="auto"/>
            <w:sz w:val="22"/>
            <w:szCs w:val="22"/>
          </w:rPr>
          <w:t>Recognise shape and design in simple, highly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_Toc33169033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56</w:t>
        </w:r>
        <w:r w:rsidR="006E00FD" w:rsidRPr="00ED410D">
          <w:rPr>
            <w:rFonts w:cs="Arial"/>
            <w:noProof/>
            <w:webHidden/>
          </w:rPr>
          <w:fldChar w:fldCharType="end"/>
        </w:r>
      </w:hyperlink>
    </w:p>
    <w:p w14:paraId="78DC37D7" w14:textId="6BA88033" w:rsidR="006E00FD" w:rsidRPr="00ED410D" w:rsidRDefault="00FC47CD" w:rsidP="006E00FD">
      <w:pPr>
        <w:tabs>
          <w:tab w:val="right" w:leader="dot" w:pos="9870"/>
        </w:tabs>
        <w:rPr>
          <w:rFonts w:eastAsiaTheme="minorEastAsia" w:cs="Arial"/>
          <w:noProof/>
          <w:lang w:eastAsia="en-AU"/>
        </w:rPr>
      </w:pPr>
      <w:hyperlink w:anchor="_Toc33169034" w:history="1">
        <w:r w:rsidR="006E00FD" w:rsidRPr="00ED410D">
          <w:rPr>
            <w:rStyle w:val="Heading3Char"/>
            <w:rFonts w:ascii="Arial" w:hAnsi="Arial" w:cs="Arial"/>
            <w:noProof/>
            <w:color w:val="auto"/>
            <w:sz w:val="22"/>
            <w:szCs w:val="22"/>
          </w:rPr>
          <w:t>VU22356</w:t>
        </w:r>
      </w:hyperlink>
      <w:r w:rsidR="00853911" w:rsidRPr="00ED410D">
        <w:rPr>
          <w:rStyle w:val="Heading3Char"/>
          <w:rFonts w:ascii="Arial" w:hAnsi="Arial" w:cs="Arial"/>
          <w:noProof/>
          <w:color w:val="auto"/>
          <w:sz w:val="22"/>
          <w:szCs w:val="22"/>
        </w:rPr>
        <w:t xml:space="preserve"> </w:t>
      </w:r>
      <w:hyperlink w:anchor="_Toc33169035" w:history="1">
        <w:r w:rsidR="006E00FD" w:rsidRPr="00ED410D">
          <w:rPr>
            <w:rStyle w:val="Heading3Char"/>
            <w:rFonts w:ascii="Arial" w:hAnsi="Arial" w:cs="Arial"/>
            <w:noProof/>
            <w:color w:val="auto"/>
            <w:sz w:val="22"/>
            <w:szCs w:val="22"/>
          </w:rPr>
          <w:t>Recognise and locate simple numerical information in short, simple highly familiar texts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_Toc33169035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59</w:t>
        </w:r>
        <w:r w:rsidR="006E00FD" w:rsidRPr="00ED410D">
          <w:rPr>
            <w:rFonts w:cs="Arial"/>
            <w:noProof/>
            <w:webHidden/>
          </w:rPr>
          <w:fldChar w:fldCharType="end"/>
        </w:r>
      </w:hyperlink>
    </w:p>
    <w:p w14:paraId="328938C2" w14:textId="6CE46D19" w:rsidR="006E00FD" w:rsidRPr="00ED410D" w:rsidRDefault="00FC47CD" w:rsidP="006E00FD">
      <w:pPr>
        <w:tabs>
          <w:tab w:val="right" w:leader="dot" w:pos="9870"/>
        </w:tabs>
        <w:rPr>
          <w:rFonts w:eastAsiaTheme="minorEastAsia" w:cs="Arial"/>
          <w:noProof/>
          <w:lang w:eastAsia="en-AU"/>
        </w:rPr>
      </w:pPr>
      <w:hyperlink w:anchor="_Toc33169036" w:history="1">
        <w:r w:rsidR="006E00FD" w:rsidRPr="00ED410D">
          <w:rPr>
            <w:rStyle w:val="Heading3Char"/>
            <w:rFonts w:ascii="Arial" w:hAnsi="Arial" w:cs="Arial"/>
            <w:noProof/>
            <w:color w:val="auto"/>
            <w:sz w:val="22"/>
            <w:szCs w:val="22"/>
          </w:rPr>
          <w:t>VU22357</w:t>
        </w:r>
        <w:r w:rsidR="00853911" w:rsidRPr="00ED410D">
          <w:rPr>
            <w:rStyle w:val="Heading3Char"/>
            <w:rFonts w:ascii="Arial" w:hAnsi="Arial" w:cs="Arial"/>
            <w:noProof/>
            <w:color w:val="auto"/>
            <w:sz w:val="22"/>
            <w:szCs w:val="22"/>
          </w:rPr>
          <w:t xml:space="preserve"> </w:t>
        </w:r>
      </w:hyperlink>
      <w:hyperlink w:anchor="_Toc33169037" w:history="1">
        <w:r w:rsidR="006E00FD" w:rsidRPr="00ED410D">
          <w:rPr>
            <w:rStyle w:val="Heading3Char"/>
            <w:rFonts w:ascii="Arial" w:hAnsi="Arial" w:cs="Arial"/>
            <w:noProof/>
            <w:color w:val="auto"/>
            <w:sz w:val="22"/>
            <w:szCs w:val="22"/>
          </w:rPr>
          <w:t>Recognise and locate numerical information in simple, highly familiar tables and graphs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_Toc33169037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63</w:t>
        </w:r>
        <w:r w:rsidR="006E00FD" w:rsidRPr="00ED410D">
          <w:rPr>
            <w:rFonts w:cs="Arial"/>
            <w:noProof/>
            <w:webHidden/>
          </w:rPr>
          <w:fldChar w:fldCharType="end"/>
        </w:r>
      </w:hyperlink>
    </w:p>
    <w:p w14:paraId="75E3CF6E" w14:textId="6242E6E2" w:rsidR="006E00FD" w:rsidRPr="00ED410D" w:rsidRDefault="00FC47CD" w:rsidP="006E00FD">
      <w:pPr>
        <w:tabs>
          <w:tab w:val="right" w:leader="dot" w:pos="9870"/>
        </w:tabs>
        <w:rPr>
          <w:rFonts w:eastAsiaTheme="minorEastAsia" w:cs="Arial"/>
          <w:noProof/>
          <w:lang w:eastAsia="en-AU"/>
        </w:rPr>
      </w:pPr>
      <w:hyperlink w:anchor="_Toc33169038" w:history="1">
        <w:r w:rsidR="006E00FD" w:rsidRPr="00ED410D">
          <w:rPr>
            <w:rStyle w:val="Heading3Char"/>
            <w:rFonts w:ascii="Arial" w:hAnsi="Arial" w:cs="Arial"/>
            <w:noProof/>
            <w:color w:val="auto"/>
            <w:sz w:val="22"/>
            <w:szCs w:val="22"/>
          </w:rPr>
          <w:t>VU22361</w:t>
        </w:r>
        <w:r w:rsidR="00853911" w:rsidRPr="00ED410D">
          <w:rPr>
            <w:rStyle w:val="Heading3Char"/>
            <w:rFonts w:ascii="Arial" w:hAnsi="Arial" w:cs="Arial"/>
            <w:noProof/>
            <w:color w:val="auto"/>
            <w:sz w:val="22"/>
            <w:szCs w:val="22"/>
          </w:rPr>
          <w:t xml:space="preserve"> </w:t>
        </w:r>
      </w:hyperlink>
      <w:hyperlink w:anchor="_Toc33169039" w:history="1">
        <w:r w:rsidR="006E00FD" w:rsidRPr="00ED410D">
          <w:rPr>
            <w:rStyle w:val="Heading3Char"/>
            <w:rFonts w:ascii="Arial" w:hAnsi="Arial" w:cs="Arial"/>
            <w:noProof/>
            <w:color w:val="auto"/>
            <w:sz w:val="22"/>
            <w:szCs w:val="22"/>
          </w:rPr>
          <w:t>Engage with simple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_Toc33169039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67</w:t>
        </w:r>
        <w:r w:rsidR="006E00FD" w:rsidRPr="00ED410D">
          <w:rPr>
            <w:rFonts w:cs="Arial"/>
            <w:noProof/>
            <w:webHidden/>
          </w:rPr>
          <w:fldChar w:fldCharType="end"/>
        </w:r>
      </w:hyperlink>
    </w:p>
    <w:p w14:paraId="07547F40" w14:textId="13176D24" w:rsidR="006E00FD" w:rsidRPr="00ED410D" w:rsidRDefault="00FC47CD" w:rsidP="006E00FD">
      <w:pPr>
        <w:tabs>
          <w:tab w:val="right" w:leader="dot" w:pos="9870"/>
        </w:tabs>
        <w:rPr>
          <w:rFonts w:eastAsiaTheme="minorEastAsia" w:cs="Arial"/>
          <w:noProof/>
          <w:lang w:eastAsia="en-AU"/>
        </w:rPr>
      </w:pPr>
      <w:hyperlink w:anchor="_Toc33169040" w:history="1">
        <w:r w:rsidR="006E00FD" w:rsidRPr="00ED410D">
          <w:rPr>
            <w:rStyle w:val="Heading3Char"/>
            <w:rFonts w:ascii="Arial" w:hAnsi="Arial" w:cs="Arial"/>
            <w:noProof/>
            <w:color w:val="auto"/>
            <w:sz w:val="22"/>
            <w:szCs w:val="22"/>
          </w:rPr>
          <w:t>VU22362</w:t>
        </w:r>
        <w:r w:rsidR="00853911" w:rsidRPr="00ED410D">
          <w:rPr>
            <w:rStyle w:val="Heading3Char"/>
            <w:rFonts w:ascii="Arial" w:hAnsi="Arial" w:cs="Arial"/>
            <w:noProof/>
            <w:color w:val="auto"/>
            <w:sz w:val="22"/>
            <w:szCs w:val="22"/>
          </w:rPr>
          <w:t xml:space="preserve"> </w:t>
        </w:r>
      </w:hyperlink>
      <w:hyperlink w:anchor="_Toc33169041" w:history="1">
        <w:r w:rsidR="006E00FD" w:rsidRPr="00ED410D">
          <w:rPr>
            <w:rStyle w:val="Heading3Char"/>
            <w:rFonts w:ascii="Arial" w:hAnsi="Arial" w:cs="Arial"/>
            <w:noProof/>
            <w:color w:val="auto"/>
            <w:sz w:val="22"/>
            <w:szCs w:val="22"/>
          </w:rPr>
          <w:t>Engage with simple texts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_Toc33169041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72</w:t>
        </w:r>
        <w:r w:rsidR="006E00FD" w:rsidRPr="00ED410D">
          <w:rPr>
            <w:rFonts w:cs="Arial"/>
            <w:noProof/>
            <w:webHidden/>
          </w:rPr>
          <w:fldChar w:fldCharType="end"/>
        </w:r>
      </w:hyperlink>
    </w:p>
    <w:p w14:paraId="2618E194" w14:textId="3F55A166" w:rsidR="006E00FD" w:rsidRPr="00ED410D" w:rsidRDefault="00FC47CD" w:rsidP="006E00FD">
      <w:pPr>
        <w:tabs>
          <w:tab w:val="right" w:leader="dot" w:pos="9870"/>
        </w:tabs>
        <w:rPr>
          <w:rFonts w:eastAsiaTheme="minorEastAsia" w:cs="Arial"/>
          <w:noProof/>
          <w:lang w:eastAsia="en-AU"/>
        </w:rPr>
      </w:pPr>
      <w:hyperlink w:anchor="_Toc33169042" w:history="1">
        <w:r w:rsidR="006E00FD" w:rsidRPr="00ED410D">
          <w:rPr>
            <w:rStyle w:val="Heading3Char"/>
            <w:rFonts w:ascii="Arial" w:hAnsi="Arial" w:cs="Arial"/>
            <w:noProof/>
            <w:color w:val="auto"/>
            <w:sz w:val="22"/>
            <w:szCs w:val="22"/>
          </w:rPr>
          <w:t>VU22366</w:t>
        </w:r>
        <w:r w:rsidR="00853911" w:rsidRPr="00ED410D">
          <w:rPr>
            <w:rStyle w:val="Heading3Char"/>
            <w:rFonts w:ascii="Arial" w:hAnsi="Arial" w:cs="Arial"/>
            <w:noProof/>
            <w:color w:val="auto"/>
            <w:sz w:val="22"/>
            <w:szCs w:val="22"/>
          </w:rPr>
          <w:t xml:space="preserve"> </w:t>
        </w:r>
      </w:hyperlink>
      <w:hyperlink w:anchor="_Toc33169043" w:history="1">
        <w:r w:rsidR="006E00FD" w:rsidRPr="00ED410D">
          <w:rPr>
            <w:rStyle w:val="Heading3Char"/>
            <w:rFonts w:ascii="Arial" w:hAnsi="Arial" w:cs="Arial"/>
            <w:noProof/>
            <w:color w:val="auto"/>
            <w:sz w:val="22"/>
            <w:szCs w:val="22"/>
          </w:rPr>
          <w:t>Create simple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_Toc33169043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77</w:t>
        </w:r>
        <w:r w:rsidR="006E00FD" w:rsidRPr="00ED410D">
          <w:rPr>
            <w:rFonts w:cs="Arial"/>
            <w:noProof/>
            <w:webHidden/>
          </w:rPr>
          <w:fldChar w:fldCharType="end"/>
        </w:r>
      </w:hyperlink>
    </w:p>
    <w:p w14:paraId="4F59ADD1" w14:textId="34B0ED2A" w:rsidR="006E00FD" w:rsidRPr="00ED410D" w:rsidRDefault="00FC47CD" w:rsidP="006E00FD">
      <w:pPr>
        <w:tabs>
          <w:tab w:val="right" w:leader="dot" w:pos="9870"/>
        </w:tabs>
        <w:rPr>
          <w:rFonts w:eastAsiaTheme="minorEastAsia" w:cs="Arial"/>
          <w:noProof/>
          <w:lang w:eastAsia="en-AU"/>
        </w:rPr>
      </w:pPr>
      <w:hyperlink w:anchor="_Toc33169044" w:history="1">
        <w:r w:rsidR="006E00FD" w:rsidRPr="00ED410D">
          <w:rPr>
            <w:rStyle w:val="Heading3Char"/>
            <w:rFonts w:ascii="Arial" w:hAnsi="Arial" w:cs="Arial"/>
            <w:noProof/>
            <w:color w:val="auto"/>
            <w:sz w:val="22"/>
            <w:szCs w:val="22"/>
          </w:rPr>
          <w:t>VU22367</w:t>
        </w:r>
        <w:r w:rsidR="00853911" w:rsidRPr="00ED410D">
          <w:rPr>
            <w:rStyle w:val="Heading3Char"/>
            <w:rFonts w:ascii="Arial" w:hAnsi="Arial" w:cs="Arial"/>
            <w:noProof/>
            <w:color w:val="auto"/>
            <w:sz w:val="22"/>
            <w:szCs w:val="22"/>
          </w:rPr>
          <w:t xml:space="preserve"> </w:t>
        </w:r>
      </w:hyperlink>
      <w:hyperlink w:anchor="_Toc33169045" w:history="1">
        <w:r w:rsidR="006E00FD" w:rsidRPr="00ED410D">
          <w:rPr>
            <w:rStyle w:val="Heading3Char"/>
            <w:rFonts w:ascii="Arial" w:hAnsi="Arial" w:cs="Arial"/>
            <w:noProof/>
            <w:color w:val="auto"/>
            <w:sz w:val="22"/>
            <w:szCs w:val="22"/>
          </w:rPr>
          <w:t>Create simple texts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_Toc33169045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83</w:t>
        </w:r>
        <w:r w:rsidR="006E00FD" w:rsidRPr="00ED410D">
          <w:rPr>
            <w:rFonts w:cs="Arial"/>
            <w:noProof/>
            <w:webHidden/>
          </w:rPr>
          <w:fldChar w:fldCharType="end"/>
        </w:r>
      </w:hyperlink>
    </w:p>
    <w:p w14:paraId="207FA4EF" w14:textId="165B19CE" w:rsidR="006E00FD" w:rsidRPr="00ED410D" w:rsidRDefault="00FC47CD" w:rsidP="006E00FD">
      <w:pPr>
        <w:tabs>
          <w:tab w:val="right" w:leader="dot" w:pos="9870"/>
        </w:tabs>
        <w:rPr>
          <w:rFonts w:eastAsiaTheme="minorEastAsia" w:cs="Arial"/>
          <w:noProof/>
          <w:lang w:eastAsia="en-AU"/>
        </w:rPr>
      </w:pPr>
      <w:hyperlink w:anchor="_Toc33169046" w:history="1">
        <w:r w:rsidR="006E00FD" w:rsidRPr="00ED410D">
          <w:rPr>
            <w:rStyle w:val="Heading3Char"/>
            <w:rFonts w:ascii="Arial" w:hAnsi="Arial" w:cs="Arial"/>
            <w:noProof/>
            <w:color w:val="auto"/>
            <w:sz w:val="22"/>
            <w:szCs w:val="22"/>
          </w:rPr>
          <w:t>VU22369</w:t>
        </w:r>
        <w:r w:rsidR="00853911" w:rsidRPr="00ED410D">
          <w:rPr>
            <w:rStyle w:val="Heading3Char"/>
            <w:rFonts w:ascii="Arial" w:hAnsi="Arial" w:cs="Arial"/>
            <w:noProof/>
            <w:color w:val="auto"/>
            <w:sz w:val="22"/>
            <w:szCs w:val="22"/>
          </w:rPr>
          <w:t xml:space="preserve"> </w:t>
        </w:r>
      </w:hyperlink>
      <w:hyperlink w:anchor="_Toc33169047" w:history="1">
        <w:r w:rsidR="006E00FD" w:rsidRPr="00ED410D">
          <w:rPr>
            <w:rStyle w:val="Heading3Char"/>
            <w:rFonts w:ascii="Arial" w:hAnsi="Arial" w:cs="Arial"/>
            <w:noProof/>
            <w:color w:val="auto"/>
            <w:sz w:val="22"/>
            <w:szCs w:val="22"/>
          </w:rPr>
          <w:t>Work with simple numbers and money in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_Toc33169047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89</w:t>
        </w:r>
        <w:r w:rsidR="006E00FD" w:rsidRPr="00ED410D">
          <w:rPr>
            <w:rFonts w:cs="Arial"/>
            <w:noProof/>
            <w:webHidden/>
          </w:rPr>
          <w:fldChar w:fldCharType="end"/>
        </w:r>
      </w:hyperlink>
    </w:p>
    <w:p w14:paraId="4E39D583" w14:textId="68272A24" w:rsidR="006E00FD" w:rsidRPr="00ED410D" w:rsidRDefault="00FC47CD" w:rsidP="006E00FD">
      <w:pPr>
        <w:tabs>
          <w:tab w:val="right" w:leader="dot" w:pos="9870"/>
        </w:tabs>
        <w:rPr>
          <w:rFonts w:eastAsiaTheme="minorEastAsia" w:cs="Arial"/>
          <w:noProof/>
          <w:lang w:eastAsia="en-AU"/>
        </w:rPr>
      </w:pPr>
      <w:hyperlink w:anchor="_Toc33169048" w:history="1">
        <w:r w:rsidR="006E00FD" w:rsidRPr="00ED410D">
          <w:rPr>
            <w:rStyle w:val="Heading3Char"/>
            <w:rFonts w:ascii="Arial" w:hAnsi="Arial" w:cs="Arial"/>
            <w:noProof/>
            <w:color w:val="auto"/>
            <w:sz w:val="22"/>
            <w:szCs w:val="22"/>
          </w:rPr>
          <w:t>VU22450</w:t>
        </w:r>
        <w:r w:rsidR="00853911" w:rsidRPr="00ED410D">
          <w:rPr>
            <w:rStyle w:val="Heading3Char"/>
            <w:rFonts w:ascii="Arial" w:hAnsi="Arial" w:cs="Arial"/>
            <w:noProof/>
            <w:color w:val="auto"/>
            <w:sz w:val="22"/>
            <w:szCs w:val="22"/>
          </w:rPr>
          <w:t xml:space="preserve"> </w:t>
        </w:r>
      </w:hyperlink>
      <w:hyperlink w:anchor="_Toc33169049" w:history="1">
        <w:r w:rsidR="006E00FD" w:rsidRPr="00ED410D">
          <w:rPr>
            <w:rStyle w:val="Heading3Char"/>
            <w:rFonts w:ascii="Arial" w:hAnsi="Arial" w:cs="Arial"/>
            <w:noProof/>
            <w:color w:val="auto"/>
            <w:sz w:val="22"/>
            <w:szCs w:val="22"/>
          </w:rPr>
          <w:t>Work with and interpret simple directions in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_Toc33169049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94</w:t>
        </w:r>
        <w:r w:rsidR="006E00FD" w:rsidRPr="00ED410D">
          <w:rPr>
            <w:rFonts w:cs="Arial"/>
            <w:noProof/>
            <w:webHidden/>
          </w:rPr>
          <w:fldChar w:fldCharType="end"/>
        </w:r>
      </w:hyperlink>
    </w:p>
    <w:p w14:paraId="5098DC59" w14:textId="2E58F6F0" w:rsidR="006E00FD" w:rsidRPr="00ED410D" w:rsidRDefault="00FC47CD" w:rsidP="006E00FD">
      <w:pPr>
        <w:tabs>
          <w:tab w:val="right" w:leader="dot" w:pos="9870"/>
        </w:tabs>
        <w:rPr>
          <w:rFonts w:eastAsiaTheme="minorEastAsia" w:cs="Arial"/>
          <w:noProof/>
          <w:lang w:eastAsia="en-AU"/>
        </w:rPr>
      </w:pPr>
      <w:hyperlink w:anchor="_Toc33169050" w:history="1">
        <w:r w:rsidR="006E00FD" w:rsidRPr="00ED410D">
          <w:rPr>
            <w:rStyle w:val="Heading3Char"/>
            <w:rFonts w:ascii="Arial" w:hAnsi="Arial" w:cs="Arial"/>
            <w:noProof/>
            <w:color w:val="auto"/>
            <w:sz w:val="22"/>
            <w:szCs w:val="22"/>
          </w:rPr>
          <w:t>VU22370</w:t>
        </w:r>
        <w:r w:rsidR="00853911" w:rsidRPr="00ED410D">
          <w:rPr>
            <w:rStyle w:val="Heading3Char"/>
            <w:rFonts w:ascii="Arial" w:hAnsi="Arial" w:cs="Arial"/>
            <w:noProof/>
            <w:color w:val="auto"/>
            <w:sz w:val="22"/>
            <w:szCs w:val="22"/>
          </w:rPr>
          <w:t xml:space="preserve"> </w:t>
        </w:r>
      </w:hyperlink>
      <w:hyperlink w:anchor="_Toc33169051" w:history="1">
        <w:r w:rsidR="006E00FD" w:rsidRPr="00ED410D">
          <w:rPr>
            <w:rStyle w:val="Heading3Char"/>
            <w:rFonts w:ascii="Arial" w:hAnsi="Arial" w:cs="Arial"/>
            <w:noProof/>
            <w:color w:val="auto"/>
            <w:sz w:val="22"/>
            <w:szCs w:val="22"/>
          </w:rPr>
          <w:t>Work with simple measurements in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_Toc33169051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98</w:t>
        </w:r>
        <w:r w:rsidR="006E00FD" w:rsidRPr="00ED410D">
          <w:rPr>
            <w:rFonts w:cs="Arial"/>
            <w:noProof/>
            <w:webHidden/>
          </w:rPr>
          <w:fldChar w:fldCharType="end"/>
        </w:r>
      </w:hyperlink>
    </w:p>
    <w:p w14:paraId="1E8EE57E" w14:textId="55FC3494" w:rsidR="006E00FD" w:rsidRPr="00ED410D" w:rsidRDefault="00FC47CD" w:rsidP="006E00FD">
      <w:pPr>
        <w:tabs>
          <w:tab w:val="right" w:leader="dot" w:pos="9870"/>
        </w:tabs>
        <w:rPr>
          <w:rFonts w:eastAsiaTheme="minorEastAsia" w:cs="Arial"/>
          <w:noProof/>
          <w:lang w:eastAsia="en-AU"/>
        </w:rPr>
      </w:pPr>
      <w:hyperlink w:anchor="_Toc33169052" w:history="1">
        <w:r w:rsidR="006E00FD" w:rsidRPr="00ED410D">
          <w:rPr>
            <w:rStyle w:val="Heading3Char"/>
            <w:rFonts w:ascii="Arial" w:hAnsi="Arial" w:cs="Arial"/>
            <w:noProof/>
            <w:color w:val="auto"/>
            <w:sz w:val="22"/>
            <w:szCs w:val="22"/>
          </w:rPr>
          <w:t>VU22371</w:t>
        </w:r>
        <w:r w:rsidR="00853911" w:rsidRPr="00ED410D">
          <w:rPr>
            <w:rStyle w:val="Heading3Char"/>
            <w:rFonts w:ascii="Arial" w:hAnsi="Arial" w:cs="Arial"/>
            <w:noProof/>
            <w:color w:val="auto"/>
            <w:sz w:val="22"/>
            <w:szCs w:val="22"/>
          </w:rPr>
          <w:t xml:space="preserve"> </w:t>
        </w:r>
      </w:hyperlink>
      <w:hyperlink w:anchor="_Toc33169053" w:history="1">
        <w:r w:rsidR="006E00FD" w:rsidRPr="00ED410D">
          <w:rPr>
            <w:rStyle w:val="Heading3Char"/>
            <w:rFonts w:ascii="Arial" w:hAnsi="Arial" w:cs="Arial"/>
            <w:noProof/>
            <w:color w:val="auto"/>
            <w:sz w:val="22"/>
            <w:szCs w:val="22"/>
          </w:rPr>
          <w:t>Work with simple design and shape in familiar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_Toc33169053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102</w:t>
        </w:r>
        <w:r w:rsidR="006E00FD" w:rsidRPr="00ED410D">
          <w:rPr>
            <w:rFonts w:cs="Arial"/>
            <w:noProof/>
            <w:webHidden/>
          </w:rPr>
          <w:fldChar w:fldCharType="end"/>
        </w:r>
      </w:hyperlink>
    </w:p>
    <w:p w14:paraId="012951CF" w14:textId="2A0E7977" w:rsidR="006E00FD" w:rsidRPr="00ED410D" w:rsidRDefault="00FC47CD" w:rsidP="006E00FD">
      <w:pPr>
        <w:tabs>
          <w:tab w:val="right" w:leader="dot" w:pos="9870"/>
        </w:tabs>
        <w:rPr>
          <w:rFonts w:eastAsiaTheme="minorEastAsia" w:cs="Arial"/>
          <w:noProof/>
          <w:lang w:eastAsia="en-AU"/>
        </w:rPr>
      </w:pPr>
      <w:hyperlink w:anchor="_Toc33169054" w:history="1">
        <w:r w:rsidR="006E00FD" w:rsidRPr="00ED410D">
          <w:rPr>
            <w:rStyle w:val="Heading3Char"/>
            <w:rFonts w:ascii="Arial" w:hAnsi="Arial" w:cs="Arial"/>
            <w:noProof/>
            <w:color w:val="auto"/>
            <w:sz w:val="22"/>
            <w:szCs w:val="22"/>
          </w:rPr>
          <w:t>VU22372</w:t>
        </w:r>
        <w:r w:rsidR="00853911" w:rsidRPr="00ED410D">
          <w:rPr>
            <w:rStyle w:val="Heading3Char"/>
            <w:rFonts w:ascii="Arial" w:hAnsi="Arial" w:cs="Arial"/>
            <w:noProof/>
            <w:color w:val="auto"/>
            <w:sz w:val="22"/>
            <w:szCs w:val="22"/>
          </w:rPr>
          <w:t xml:space="preserve"> </w:t>
        </w:r>
      </w:hyperlink>
      <w:hyperlink w:anchor="_Toc33169055" w:history="1">
        <w:r w:rsidR="006E00FD" w:rsidRPr="00ED410D">
          <w:rPr>
            <w:rStyle w:val="Heading3Char"/>
            <w:rFonts w:ascii="Arial" w:hAnsi="Arial" w:cs="Arial"/>
            <w:noProof/>
            <w:color w:val="auto"/>
            <w:sz w:val="22"/>
            <w:szCs w:val="22"/>
          </w:rPr>
          <w:t>Work with and interpret simple numerical information in familiar texts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_Toc33169055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106</w:t>
        </w:r>
        <w:r w:rsidR="006E00FD" w:rsidRPr="00ED410D">
          <w:rPr>
            <w:rFonts w:cs="Arial"/>
            <w:noProof/>
            <w:webHidden/>
          </w:rPr>
          <w:fldChar w:fldCharType="end"/>
        </w:r>
      </w:hyperlink>
    </w:p>
    <w:p w14:paraId="5181E4EA" w14:textId="7EFDD6EA" w:rsidR="006E00FD" w:rsidRPr="00ED410D" w:rsidRDefault="00FC47CD" w:rsidP="006E00FD">
      <w:pPr>
        <w:tabs>
          <w:tab w:val="right" w:leader="dot" w:pos="9870"/>
        </w:tabs>
        <w:rPr>
          <w:rFonts w:eastAsiaTheme="minorEastAsia" w:cs="Arial"/>
          <w:noProof/>
          <w:lang w:eastAsia="en-AU"/>
        </w:rPr>
      </w:pPr>
      <w:hyperlink w:anchor="_Toc33169056" w:history="1">
        <w:r w:rsidR="006E00FD" w:rsidRPr="00ED410D">
          <w:rPr>
            <w:rStyle w:val="Heading3Char"/>
            <w:rFonts w:ascii="Arial" w:hAnsi="Arial" w:cs="Arial"/>
            <w:noProof/>
            <w:color w:val="auto"/>
            <w:sz w:val="22"/>
            <w:szCs w:val="22"/>
          </w:rPr>
          <w:t>VU22373</w:t>
        </w:r>
        <w:r w:rsidR="00853911" w:rsidRPr="00ED410D">
          <w:rPr>
            <w:rStyle w:val="Heading3Char"/>
            <w:rFonts w:ascii="Arial" w:hAnsi="Arial" w:cs="Arial"/>
            <w:noProof/>
            <w:color w:val="auto"/>
            <w:sz w:val="22"/>
            <w:szCs w:val="22"/>
          </w:rPr>
          <w:t xml:space="preserve"> </w:t>
        </w:r>
      </w:hyperlink>
      <w:hyperlink w:anchor="_Toc33169057" w:history="1">
        <w:r w:rsidR="006E00FD" w:rsidRPr="00ED410D">
          <w:rPr>
            <w:rStyle w:val="Heading3Char"/>
            <w:rFonts w:ascii="Arial" w:hAnsi="Arial" w:cs="Arial"/>
            <w:noProof/>
            <w:color w:val="auto"/>
            <w:sz w:val="22"/>
            <w:szCs w:val="22"/>
          </w:rPr>
          <w:t>Work with and interpret simple statistical information in familiar texts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_Toc33169057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111</w:t>
        </w:r>
        <w:r w:rsidR="006E00FD" w:rsidRPr="00ED410D">
          <w:rPr>
            <w:rFonts w:cs="Arial"/>
            <w:noProof/>
            <w:webHidden/>
          </w:rPr>
          <w:fldChar w:fldCharType="end"/>
        </w:r>
      </w:hyperlink>
    </w:p>
    <w:p w14:paraId="1B630CCB" w14:textId="63DDA20D" w:rsidR="006E00FD" w:rsidRPr="00ED410D" w:rsidRDefault="00FC47CD" w:rsidP="006E00FD">
      <w:pPr>
        <w:tabs>
          <w:tab w:val="right" w:leader="dot" w:pos="9870"/>
        </w:tabs>
        <w:rPr>
          <w:rFonts w:eastAsiaTheme="minorEastAsia" w:cs="Arial"/>
          <w:noProof/>
          <w:lang w:eastAsia="en-AU"/>
        </w:rPr>
      </w:pPr>
      <w:hyperlink w:anchor="_Toc33169058" w:history="1">
        <w:r w:rsidR="006E00FD" w:rsidRPr="00ED410D">
          <w:rPr>
            <w:rStyle w:val="Heading3Char"/>
            <w:rFonts w:ascii="Arial" w:hAnsi="Arial" w:cs="Arial"/>
            <w:noProof/>
            <w:color w:val="auto"/>
            <w:sz w:val="22"/>
            <w:szCs w:val="22"/>
          </w:rPr>
          <w:t>VU22387</w:t>
        </w:r>
        <w:r w:rsidR="00853911" w:rsidRPr="00ED410D">
          <w:rPr>
            <w:rStyle w:val="Heading3Char"/>
            <w:rFonts w:ascii="Arial" w:hAnsi="Arial" w:cs="Arial"/>
            <w:noProof/>
            <w:color w:val="auto"/>
            <w:sz w:val="22"/>
            <w:szCs w:val="22"/>
          </w:rPr>
          <w:t xml:space="preserve"> </w:t>
        </w:r>
      </w:hyperlink>
      <w:hyperlink w:anchor="_Toc33169059" w:history="1">
        <w:r w:rsidR="006E00FD" w:rsidRPr="00ED410D">
          <w:rPr>
            <w:rStyle w:val="Heading3Char"/>
            <w:rFonts w:ascii="Arial" w:hAnsi="Arial" w:cs="Arial"/>
            <w:noProof/>
            <w:color w:val="auto"/>
            <w:sz w:val="22"/>
            <w:szCs w:val="22"/>
          </w:rPr>
          <w:t>Engage with texts of limited complexity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_Toc33169059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115</w:t>
        </w:r>
        <w:r w:rsidR="006E00FD" w:rsidRPr="00ED410D">
          <w:rPr>
            <w:rFonts w:cs="Arial"/>
            <w:noProof/>
            <w:webHidden/>
          </w:rPr>
          <w:fldChar w:fldCharType="end"/>
        </w:r>
      </w:hyperlink>
    </w:p>
    <w:p w14:paraId="79105C4D" w14:textId="0E92F87F" w:rsidR="006E00FD" w:rsidRPr="00ED410D" w:rsidRDefault="00FC47CD" w:rsidP="006E00FD">
      <w:pPr>
        <w:tabs>
          <w:tab w:val="right" w:leader="dot" w:pos="9870"/>
        </w:tabs>
        <w:rPr>
          <w:rFonts w:eastAsiaTheme="minorEastAsia" w:cs="Arial"/>
          <w:noProof/>
          <w:lang w:eastAsia="en-AU"/>
        </w:rPr>
      </w:pPr>
      <w:hyperlink w:anchor="_Toc33169060" w:history="1">
        <w:r w:rsidR="006E00FD" w:rsidRPr="00ED410D">
          <w:rPr>
            <w:rStyle w:val="Heading3Char"/>
            <w:rFonts w:ascii="Arial" w:hAnsi="Arial" w:cs="Arial"/>
            <w:noProof/>
            <w:color w:val="auto"/>
            <w:sz w:val="22"/>
            <w:szCs w:val="22"/>
          </w:rPr>
          <w:t>VU22388</w:t>
        </w:r>
        <w:r w:rsidR="00853911" w:rsidRPr="00ED410D">
          <w:rPr>
            <w:rStyle w:val="Heading3Char"/>
            <w:rFonts w:ascii="Arial" w:hAnsi="Arial" w:cs="Arial"/>
            <w:noProof/>
            <w:color w:val="auto"/>
            <w:sz w:val="22"/>
            <w:szCs w:val="22"/>
          </w:rPr>
          <w:t xml:space="preserve"> </w:t>
        </w:r>
      </w:hyperlink>
      <w:hyperlink w:anchor="_Toc33169061" w:history="1">
        <w:r w:rsidR="006E00FD" w:rsidRPr="00ED410D">
          <w:rPr>
            <w:rStyle w:val="Heading3Char"/>
            <w:rFonts w:ascii="Arial" w:hAnsi="Arial" w:cs="Arial"/>
            <w:noProof/>
            <w:color w:val="auto"/>
            <w:sz w:val="22"/>
            <w:szCs w:val="22"/>
          </w:rPr>
          <w:t>Engage with texts of limited complexity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_Toc33169061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121</w:t>
        </w:r>
        <w:r w:rsidR="006E00FD" w:rsidRPr="00ED410D">
          <w:rPr>
            <w:rFonts w:cs="Arial"/>
            <w:noProof/>
            <w:webHidden/>
          </w:rPr>
          <w:fldChar w:fldCharType="end"/>
        </w:r>
      </w:hyperlink>
    </w:p>
    <w:p w14:paraId="5C973598" w14:textId="293719B0" w:rsidR="006E00FD" w:rsidRPr="00ED410D" w:rsidRDefault="00FC47CD" w:rsidP="006E00FD">
      <w:pPr>
        <w:tabs>
          <w:tab w:val="right" w:leader="dot" w:pos="9870"/>
        </w:tabs>
        <w:rPr>
          <w:rFonts w:eastAsiaTheme="minorEastAsia" w:cs="Arial"/>
          <w:noProof/>
          <w:lang w:eastAsia="en-AU"/>
        </w:rPr>
      </w:pPr>
      <w:hyperlink w:anchor="_Toc33169062" w:history="1">
        <w:r w:rsidR="006E00FD" w:rsidRPr="00ED410D">
          <w:rPr>
            <w:rStyle w:val="Heading3Char"/>
            <w:rFonts w:ascii="Arial" w:hAnsi="Arial" w:cs="Arial"/>
            <w:noProof/>
            <w:color w:val="auto"/>
            <w:sz w:val="22"/>
            <w:szCs w:val="22"/>
          </w:rPr>
          <w:t>VU22392</w:t>
        </w:r>
        <w:r w:rsidR="00853911" w:rsidRPr="00ED410D">
          <w:rPr>
            <w:rStyle w:val="Heading3Char"/>
            <w:rFonts w:ascii="Arial" w:hAnsi="Arial" w:cs="Arial"/>
            <w:noProof/>
            <w:color w:val="auto"/>
            <w:sz w:val="22"/>
            <w:szCs w:val="22"/>
          </w:rPr>
          <w:t xml:space="preserve"> </w:t>
        </w:r>
      </w:hyperlink>
      <w:hyperlink w:anchor="_Toc33169063" w:history="1">
        <w:r w:rsidR="006E00FD" w:rsidRPr="00ED410D">
          <w:rPr>
            <w:rStyle w:val="Heading3Char"/>
            <w:rFonts w:ascii="Arial" w:hAnsi="Arial" w:cs="Arial"/>
            <w:noProof/>
            <w:color w:val="auto"/>
            <w:sz w:val="22"/>
            <w:szCs w:val="22"/>
          </w:rPr>
          <w:t>Create texts of limited complexity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_Toc33169063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129</w:t>
        </w:r>
        <w:r w:rsidR="006E00FD" w:rsidRPr="00ED410D">
          <w:rPr>
            <w:rFonts w:cs="Arial"/>
            <w:noProof/>
            <w:webHidden/>
          </w:rPr>
          <w:fldChar w:fldCharType="end"/>
        </w:r>
      </w:hyperlink>
    </w:p>
    <w:p w14:paraId="230D709D" w14:textId="782E2147" w:rsidR="006E00FD" w:rsidRPr="00ED410D" w:rsidRDefault="00FC47CD" w:rsidP="006E00FD">
      <w:pPr>
        <w:tabs>
          <w:tab w:val="right" w:leader="dot" w:pos="9870"/>
        </w:tabs>
        <w:rPr>
          <w:rFonts w:eastAsiaTheme="minorEastAsia" w:cs="Arial"/>
          <w:noProof/>
          <w:lang w:eastAsia="en-AU"/>
        </w:rPr>
      </w:pPr>
      <w:hyperlink w:anchor="_Toc33169064" w:history="1">
        <w:r w:rsidR="006E00FD" w:rsidRPr="00ED410D">
          <w:rPr>
            <w:rStyle w:val="Heading3Char"/>
            <w:rFonts w:ascii="Arial" w:hAnsi="Arial" w:cs="Arial"/>
            <w:noProof/>
            <w:color w:val="auto"/>
            <w:sz w:val="22"/>
            <w:szCs w:val="22"/>
          </w:rPr>
          <w:t>VU22393</w:t>
        </w:r>
        <w:r w:rsidR="00853911" w:rsidRPr="00ED410D">
          <w:rPr>
            <w:rStyle w:val="Heading3Char"/>
            <w:rFonts w:ascii="Arial" w:hAnsi="Arial" w:cs="Arial"/>
            <w:noProof/>
            <w:color w:val="auto"/>
            <w:sz w:val="22"/>
            <w:szCs w:val="22"/>
          </w:rPr>
          <w:t xml:space="preserve"> </w:t>
        </w:r>
      </w:hyperlink>
      <w:hyperlink w:anchor="_Toc33169065" w:history="1">
        <w:r w:rsidR="006E00FD" w:rsidRPr="00ED410D">
          <w:rPr>
            <w:rStyle w:val="Heading3Char"/>
            <w:rFonts w:ascii="Arial" w:hAnsi="Arial" w:cs="Arial"/>
            <w:noProof/>
            <w:color w:val="auto"/>
            <w:sz w:val="22"/>
            <w:szCs w:val="22"/>
          </w:rPr>
          <w:t>Create texts of limited complexity to participate in the workplace</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_Toc33169065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135</w:t>
        </w:r>
        <w:r w:rsidR="006E00FD" w:rsidRPr="00ED410D">
          <w:rPr>
            <w:rFonts w:cs="Arial"/>
            <w:noProof/>
            <w:webHidden/>
          </w:rPr>
          <w:fldChar w:fldCharType="end"/>
        </w:r>
      </w:hyperlink>
    </w:p>
    <w:p w14:paraId="58F19776" w14:textId="7C84FFEB" w:rsidR="006E00FD" w:rsidRPr="00ED410D" w:rsidRDefault="00FC47CD" w:rsidP="006E00FD">
      <w:pPr>
        <w:tabs>
          <w:tab w:val="right" w:leader="dot" w:pos="9870"/>
        </w:tabs>
        <w:rPr>
          <w:rFonts w:eastAsiaTheme="minorEastAsia" w:cs="Arial"/>
          <w:noProof/>
          <w:lang w:eastAsia="en-AU"/>
        </w:rPr>
      </w:pPr>
      <w:hyperlink w:anchor="_Toc33169066" w:history="1">
        <w:r w:rsidR="006E00FD" w:rsidRPr="00ED410D">
          <w:rPr>
            <w:rStyle w:val="Heading3Char"/>
            <w:rFonts w:ascii="Arial" w:hAnsi="Arial" w:cs="Arial"/>
            <w:noProof/>
            <w:color w:val="auto"/>
            <w:sz w:val="22"/>
            <w:szCs w:val="22"/>
          </w:rPr>
          <w:t>VU22395</w:t>
        </w:r>
        <w:r w:rsidR="00853911" w:rsidRPr="00ED410D">
          <w:rPr>
            <w:rStyle w:val="Heading3Char"/>
            <w:rFonts w:ascii="Arial" w:hAnsi="Arial" w:cs="Arial"/>
            <w:noProof/>
            <w:color w:val="auto"/>
            <w:sz w:val="22"/>
            <w:szCs w:val="22"/>
          </w:rPr>
          <w:t xml:space="preserve"> </w:t>
        </w:r>
      </w:hyperlink>
      <w:hyperlink w:anchor="_Toc33169067" w:history="1">
        <w:r w:rsidR="006E00FD" w:rsidRPr="00ED410D">
          <w:rPr>
            <w:rStyle w:val="Heading3Char"/>
            <w:rFonts w:ascii="Arial" w:hAnsi="Arial" w:cs="Arial"/>
            <w:noProof/>
            <w:color w:val="auto"/>
            <w:sz w:val="22"/>
            <w:szCs w:val="22"/>
          </w:rPr>
          <w:t>Work with a range of numbers and money in familiar and routine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_Toc33169067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141</w:t>
        </w:r>
        <w:r w:rsidR="006E00FD" w:rsidRPr="00ED410D">
          <w:rPr>
            <w:rFonts w:cs="Arial"/>
            <w:noProof/>
            <w:webHidden/>
          </w:rPr>
          <w:fldChar w:fldCharType="end"/>
        </w:r>
      </w:hyperlink>
    </w:p>
    <w:p w14:paraId="5788D4B6" w14:textId="57E4FD91" w:rsidR="006E00FD" w:rsidRPr="00ED410D" w:rsidRDefault="00FC47CD" w:rsidP="006E00FD">
      <w:pPr>
        <w:tabs>
          <w:tab w:val="right" w:leader="dot" w:pos="9870"/>
        </w:tabs>
        <w:rPr>
          <w:rFonts w:eastAsiaTheme="minorEastAsia" w:cs="Arial"/>
          <w:noProof/>
          <w:lang w:eastAsia="en-AU"/>
        </w:rPr>
      </w:pPr>
      <w:hyperlink w:anchor="_Toc33169068" w:history="1">
        <w:r w:rsidR="006E00FD" w:rsidRPr="00ED410D">
          <w:rPr>
            <w:rStyle w:val="Heading3Char"/>
            <w:rFonts w:ascii="Arial" w:hAnsi="Arial" w:cs="Arial"/>
            <w:noProof/>
            <w:color w:val="auto"/>
            <w:sz w:val="22"/>
            <w:szCs w:val="22"/>
          </w:rPr>
          <w:t>VU22396</w:t>
        </w:r>
        <w:r w:rsidR="00853911" w:rsidRPr="00ED410D">
          <w:rPr>
            <w:rStyle w:val="Heading3Char"/>
            <w:rFonts w:ascii="Arial" w:hAnsi="Arial" w:cs="Arial"/>
            <w:noProof/>
            <w:color w:val="auto"/>
            <w:sz w:val="22"/>
            <w:szCs w:val="22"/>
          </w:rPr>
          <w:t xml:space="preserve"> </w:t>
        </w:r>
      </w:hyperlink>
      <w:hyperlink w:anchor="_Toc33169069" w:history="1">
        <w:r w:rsidR="006E00FD" w:rsidRPr="00ED410D">
          <w:rPr>
            <w:rStyle w:val="Heading3Char"/>
            <w:rFonts w:ascii="Arial" w:hAnsi="Arial" w:cs="Arial"/>
            <w:noProof/>
            <w:color w:val="auto"/>
            <w:sz w:val="22"/>
            <w:szCs w:val="22"/>
          </w:rPr>
          <w:t>Work with and interpret directions in familiar and routine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_Toc33169069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146</w:t>
        </w:r>
        <w:r w:rsidR="006E00FD" w:rsidRPr="00ED410D">
          <w:rPr>
            <w:rFonts w:cs="Arial"/>
            <w:noProof/>
            <w:webHidden/>
          </w:rPr>
          <w:fldChar w:fldCharType="end"/>
        </w:r>
      </w:hyperlink>
    </w:p>
    <w:p w14:paraId="596DD2DF" w14:textId="6F3E8B79" w:rsidR="006E00FD" w:rsidRPr="00ED410D" w:rsidRDefault="00FC47CD" w:rsidP="006E00FD">
      <w:pPr>
        <w:tabs>
          <w:tab w:val="right" w:leader="dot" w:pos="9870"/>
        </w:tabs>
        <w:rPr>
          <w:rFonts w:eastAsiaTheme="minorEastAsia" w:cs="Arial"/>
          <w:noProof/>
          <w:lang w:eastAsia="en-AU"/>
        </w:rPr>
      </w:pPr>
      <w:hyperlink w:anchor="_Toc33169070" w:history="1">
        <w:r w:rsidR="006E00FD" w:rsidRPr="00ED410D">
          <w:rPr>
            <w:rStyle w:val="Heading3Char"/>
            <w:rFonts w:ascii="Arial" w:hAnsi="Arial" w:cs="Arial"/>
            <w:noProof/>
            <w:color w:val="auto"/>
            <w:sz w:val="22"/>
            <w:szCs w:val="22"/>
          </w:rPr>
          <w:t>VU22397</w:t>
        </w:r>
        <w:r w:rsidR="00853911" w:rsidRPr="00ED410D">
          <w:rPr>
            <w:rStyle w:val="Heading3Char"/>
            <w:rFonts w:ascii="Arial" w:hAnsi="Arial" w:cs="Arial"/>
            <w:noProof/>
            <w:color w:val="auto"/>
            <w:sz w:val="22"/>
            <w:szCs w:val="22"/>
          </w:rPr>
          <w:t xml:space="preserve"> </w:t>
        </w:r>
      </w:hyperlink>
      <w:hyperlink w:anchor="_Toc33169071" w:history="1">
        <w:r w:rsidR="006E00FD" w:rsidRPr="00ED410D">
          <w:rPr>
            <w:rStyle w:val="Heading3Char"/>
            <w:rFonts w:ascii="Arial" w:hAnsi="Arial" w:cs="Arial"/>
            <w:noProof/>
            <w:color w:val="auto"/>
            <w:sz w:val="22"/>
            <w:szCs w:val="22"/>
          </w:rPr>
          <w:t>Work with measurement in familiar and routine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_Toc33169071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150</w:t>
        </w:r>
        <w:r w:rsidR="006E00FD" w:rsidRPr="00ED410D">
          <w:rPr>
            <w:rFonts w:cs="Arial"/>
            <w:noProof/>
            <w:webHidden/>
          </w:rPr>
          <w:fldChar w:fldCharType="end"/>
        </w:r>
      </w:hyperlink>
    </w:p>
    <w:p w14:paraId="54605B75" w14:textId="4CC6E379" w:rsidR="006E00FD" w:rsidRPr="00ED410D" w:rsidRDefault="00FC47CD" w:rsidP="006E00FD">
      <w:pPr>
        <w:tabs>
          <w:tab w:val="right" w:leader="dot" w:pos="9870"/>
        </w:tabs>
        <w:rPr>
          <w:rFonts w:eastAsiaTheme="minorEastAsia" w:cs="Arial"/>
          <w:noProof/>
          <w:lang w:eastAsia="en-AU"/>
        </w:rPr>
      </w:pPr>
      <w:hyperlink w:anchor="_Toc33169072" w:history="1">
        <w:r w:rsidR="006E00FD" w:rsidRPr="00ED410D">
          <w:rPr>
            <w:rStyle w:val="Heading3Char"/>
            <w:rFonts w:ascii="Arial" w:hAnsi="Arial" w:cs="Arial"/>
            <w:noProof/>
            <w:color w:val="auto"/>
            <w:sz w:val="22"/>
            <w:szCs w:val="22"/>
          </w:rPr>
          <w:t>VU22399</w:t>
        </w:r>
        <w:r w:rsidR="00853911" w:rsidRPr="00ED410D">
          <w:rPr>
            <w:rStyle w:val="Heading3Char"/>
            <w:rFonts w:ascii="Arial" w:hAnsi="Arial" w:cs="Arial"/>
            <w:noProof/>
            <w:color w:val="auto"/>
            <w:sz w:val="22"/>
            <w:szCs w:val="22"/>
          </w:rPr>
          <w:t xml:space="preserve"> </w:t>
        </w:r>
      </w:hyperlink>
      <w:hyperlink w:anchor="_Toc33169073" w:history="1">
        <w:r w:rsidR="006E00FD" w:rsidRPr="00ED410D">
          <w:rPr>
            <w:rStyle w:val="Heading3Char"/>
            <w:rFonts w:ascii="Arial" w:hAnsi="Arial" w:cs="Arial"/>
            <w:noProof/>
            <w:color w:val="auto"/>
            <w:sz w:val="22"/>
            <w:szCs w:val="22"/>
          </w:rPr>
          <w:t>Work with design and shape in familiar and routine situations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_Toc33169073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155</w:t>
        </w:r>
        <w:r w:rsidR="006E00FD" w:rsidRPr="00ED410D">
          <w:rPr>
            <w:rFonts w:cs="Arial"/>
            <w:noProof/>
            <w:webHidden/>
          </w:rPr>
          <w:fldChar w:fldCharType="end"/>
        </w:r>
      </w:hyperlink>
    </w:p>
    <w:p w14:paraId="42A80A8F" w14:textId="0A95E077" w:rsidR="006E00FD" w:rsidRPr="00ED410D" w:rsidRDefault="00FC47CD" w:rsidP="006E00FD">
      <w:pPr>
        <w:tabs>
          <w:tab w:val="right" w:leader="dot" w:pos="9870"/>
        </w:tabs>
        <w:rPr>
          <w:rFonts w:eastAsiaTheme="minorEastAsia" w:cs="Arial"/>
          <w:noProof/>
          <w:lang w:eastAsia="en-AU"/>
        </w:rPr>
      </w:pPr>
      <w:hyperlink w:anchor="_Toc33169074" w:history="1">
        <w:r w:rsidR="006E00FD" w:rsidRPr="00ED410D">
          <w:rPr>
            <w:rStyle w:val="Heading3Char"/>
            <w:rFonts w:ascii="Arial" w:hAnsi="Arial" w:cs="Arial"/>
            <w:noProof/>
            <w:color w:val="auto"/>
            <w:sz w:val="22"/>
            <w:szCs w:val="22"/>
          </w:rPr>
          <w:t>VU22400</w:t>
        </w:r>
        <w:r w:rsidR="00853911" w:rsidRPr="00ED410D">
          <w:rPr>
            <w:rStyle w:val="Heading3Char"/>
            <w:rFonts w:ascii="Arial" w:hAnsi="Arial" w:cs="Arial"/>
            <w:noProof/>
            <w:color w:val="auto"/>
            <w:sz w:val="22"/>
            <w:szCs w:val="22"/>
          </w:rPr>
          <w:t xml:space="preserve"> </w:t>
        </w:r>
      </w:hyperlink>
      <w:hyperlink w:anchor="_Toc33169075" w:history="1">
        <w:r w:rsidR="006E00FD" w:rsidRPr="00ED410D">
          <w:rPr>
            <w:rStyle w:val="Heading3Char"/>
            <w:rFonts w:ascii="Arial" w:hAnsi="Arial" w:cs="Arial"/>
            <w:noProof/>
            <w:color w:val="auto"/>
            <w:sz w:val="22"/>
            <w:szCs w:val="22"/>
          </w:rPr>
          <w:t>Work with and interpret numerical information in familiar and routine texts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_Toc33169075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159</w:t>
        </w:r>
        <w:r w:rsidR="006E00FD" w:rsidRPr="00ED410D">
          <w:rPr>
            <w:rFonts w:cs="Arial"/>
            <w:noProof/>
            <w:webHidden/>
          </w:rPr>
          <w:fldChar w:fldCharType="end"/>
        </w:r>
      </w:hyperlink>
    </w:p>
    <w:p w14:paraId="68949AE3" w14:textId="130C1E79" w:rsidR="006E00FD" w:rsidRPr="00ED410D" w:rsidRDefault="00FC47CD" w:rsidP="006E00FD">
      <w:pPr>
        <w:tabs>
          <w:tab w:val="right" w:leader="dot" w:pos="9870"/>
        </w:tabs>
        <w:rPr>
          <w:rFonts w:eastAsiaTheme="minorEastAsia" w:cs="Arial"/>
          <w:noProof/>
          <w:lang w:eastAsia="en-AU"/>
        </w:rPr>
      </w:pPr>
      <w:hyperlink w:anchor="_Toc33169076" w:history="1">
        <w:r w:rsidR="006E00FD" w:rsidRPr="00ED410D">
          <w:rPr>
            <w:rStyle w:val="Heading3Char"/>
            <w:rFonts w:ascii="Arial" w:hAnsi="Arial" w:cs="Arial"/>
            <w:noProof/>
            <w:color w:val="auto"/>
            <w:sz w:val="22"/>
            <w:szCs w:val="22"/>
          </w:rPr>
          <w:t>VU22398</w:t>
        </w:r>
      </w:hyperlink>
      <w:r w:rsidR="00853911" w:rsidRPr="00ED410D">
        <w:rPr>
          <w:rStyle w:val="Heading3Char"/>
          <w:rFonts w:ascii="Arial" w:hAnsi="Arial" w:cs="Arial"/>
          <w:noProof/>
          <w:color w:val="auto"/>
          <w:sz w:val="22"/>
          <w:szCs w:val="22"/>
        </w:rPr>
        <w:t xml:space="preserve"> </w:t>
      </w:r>
      <w:hyperlink w:anchor="_Toc33169077" w:history="1">
        <w:r w:rsidR="006E00FD" w:rsidRPr="00ED410D">
          <w:rPr>
            <w:rStyle w:val="Heading3Char"/>
            <w:rFonts w:ascii="Arial" w:hAnsi="Arial" w:cs="Arial"/>
            <w:noProof/>
            <w:color w:val="auto"/>
            <w:sz w:val="22"/>
            <w:szCs w:val="22"/>
          </w:rPr>
          <w:t>Work with and interpret statistical information in familiar and routine texts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_Toc33169077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164</w:t>
        </w:r>
        <w:r w:rsidR="006E00FD" w:rsidRPr="00ED410D">
          <w:rPr>
            <w:rFonts w:cs="Arial"/>
            <w:noProof/>
            <w:webHidden/>
          </w:rPr>
          <w:fldChar w:fldCharType="end"/>
        </w:r>
      </w:hyperlink>
    </w:p>
    <w:p w14:paraId="2E516E5F" w14:textId="529DF73A" w:rsidR="006E00FD" w:rsidRPr="00ED410D" w:rsidRDefault="00FC47CD" w:rsidP="006E00FD">
      <w:pPr>
        <w:tabs>
          <w:tab w:val="right" w:leader="dot" w:pos="9870"/>
        </w:tabs>
        <w:rPr>
          <w:rFonts w:eastAsiaTheme="minorEastAsia" w:cs="Arial"/>
          <w:noProof/>
          <w:lang w:eastAsia="en-AU"/>
        </w:rPr>
      </w:pPr>
      <w:hyperlink w:anchor="_Toc33169078" w:history="1">
        <w:r w:rsidR="006E00FD" w:rsidRPr="00ED410D">
          <w:rPr>
            <w:rStyle w:val="Heading3Char"/>
            <w:rFonts w:ascii="Arial" w:hAnsi="Arial" w:cs="Arial"/>
            <w:noProof/>
            <w:color w:val="auto"/>
            <w:sz w:val="22"/>
            <w:szCs w:val="22"/>
          </w:rPr>
          <w:t>VU22414</w:t>
        </w:r>
        <w:r w:rsidR="00853911" w:rsidRPr="00ED410D">
          <w:rPr>
            <w:rStyle w:val="Heading3Char"/>
            <w:rFonts w:ascii="Arial" w:hAnsi="Arial" w:cs="Arial"/>
            <w:noProof/>
            <w:color w:val="auto"/>
            <w:sz w:val="22"/>
            <w:szCs w:val="22"/>
          </w:rPr>
          <w:t xml:space="preserve"> </w:t>
        </w:r>
      </w:hyperlink>
      <w:hyperlink w:anchor="_Toc33169079" w:history="1">
        <w:r w:rsidR="006E00FD" w:rsidRPr="00ED410D">
          <w:rPr>
            <w:rStyle w:val="Heading3Char"/>
            <w:rFonts w:ascii="Arial" w:hAnsi="Arial" w:cs="Arial"/>
            <w:noProof/>
            <w:color w:val="auto"/>
            <w:sz w:val="22"/>
            <w:szCs w:val="22"/>
          </w:rPr>
          <w:t>Engage with a range of complex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_Toc33169079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168</w:t>
        </w:r>
        <w:r w:rsidR="006E00FD" w:rsidRPr="00ED410D">
          <w:rPr>
            <w:rFonts w:cs="Arial"/>
            <w:noProof/>
            <w:webHidden/>
          </w:rPr>
          <w:fldChar w:fldCharType="end"/>
        </w:r>
      </w:hyperlink>
    </w:p>
    <w:p w14:paraId="063E172D" w14:textId="6C1A1F38" w:rsidR="006E00FD" w:rsidRPr="00ED410D" w:rsidRDefault="00FC47CD" w:rsidP="006E00FD">
      <w:pPr>
        <w:tabs>
          <w:tab w:val="right" w:leader="dot" w:pos="9870"/>
        </w:tabs>
        <w:rPr>
          <w:rFonts w:eastAsiaTheme="minorEastAsia" w:cs="Arial"/>
          <w:noProof/>
          <w:lang w:eastAsia="en-AU"/>
        </w:rPr>
      </w:pPr>
      <w:hyperlink w:anchor="_Toc33169080" w:history="1">
        <w:r w:rsidR="006E00FD" w:rsidRPr="00ED410D">
          <w:rPr>
            <w:rStyle w:val="Heading3Char"/>
            <w:rFonts w:ascii="Arial" w:hAnsi="Arial" w:cs="Arial"/>
            <w:noProof/>
            <w:color w:val="auto"/>
            <w:sz w:val="22"/>
            <w:szCs w:val="22"/>
          </w:rPr>
          <w:t>VU22415</w:t>
        </w:r>
        <w:r w:rsidR="00853911" w:rsidRPr="00ED410D">
          <w:rPr>
            <w:rStyle w:val="Heading3Char"/>
            <w:rFonts w:ascii="Arial" w:hAnsi="Arial" w:cs="Arial"/>
            <w:noProof/>
            <w:color w:val="auto"/>
            <w:sz w:val="22"/>
            <w:szCs w:val="22"/>
          </w:rPr>
          <w:t xml:space="preserve"> </w:t>
        </w:r>
      </w:hyperlink>
      <w:hyperlink w:anchor="_Toc33169081" w:history="1">
        <w:r w:rsidR="006E00FD" w:rsidRPr="00ED410D">
          <w:rPr>
            <w:rStyle w:val="Heading3Char"/>
            <w:rFonts w:ascii="Arial" w:hAnsi="Arial" w:cs="Arial"/>
            <w:noProof/>
            <w:color w:val="auto"/>
            <w:sz w:val="22"/>
            <w:szCs w:val="22"/>
          </w:rPr>
          <w:t>Engage with a range of complex texts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_Toc33169081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174</w:t>
        </w:r>
        <w:r w:rsidR="006E00FD" w:rsidRPr="00ED410D">
          <w:rPr>
            <w:rFonts w:cs="Arial"/>
            <w:noProof/>
            <w:webHidden/>
          </w:rPr>
          <w:fldChar w:fldCharType="end"/>
        </w:r>
      </w:hyperlink>
    </w:p>
    <w:p w14:paraId="3892C549" w14:textId="64FFC766" w:rsidR="006E00FD" w:rsidRPr="00ED410D" w:rsidRDefault="00FC47CD" w:rsidP="006E00FD">
      <w:pPr>
        <w:tabs>
          <w:tab w:val="right" w:leader="dot" w:pos="9870"/>
        </w:tabs>
        <w:rPr>
          <w:rFonts w:eastAsiaTheme="minorEastAsia" w:cs="Arial"/>
          <w:noProof/>
          <w:lang w:eastAsia="en-AU"/>
        </w:rPr>
      </w:pPr>
      <w:hyperlink w:anchor="_Toc33169082" w:history="1">
        <w:r w:rsidR="006E00FD" w:rsidRPr="00ED410D">
          <w:rPr>
            <w:rStyle w:val="Heading3Char"/>
            <w:rFonts w:ascii="Arial" w:hAnsi="Arial" w:cs="Arial"/>
            <w:noProof/>
            <w:color w:val="auto"/>
            <w:sz w:val="22"/>
            <w:szCs w:val="22"/>
          </w:rPr>
          <w:t>VU22419</w:t>
        </w:r>
        <w:r w:rsidR="00853911" w:rsidRPr="00ED410D">
          <w:rPr>
            <w:rStyle w:val="Heading3Char"/>
            <w:rFonts w:ascii="Arial" w:hAnsi="Arial" w:cs="Arial"/>
            <w:noProof/>
            <w:color w:val="auto"/>
            <w:sz w:val="22"/>
            <w:szCs w:val="22"/>
          </w:rPr>
          <w:t xml:space="preserve"> </w:t>
        </w:r>
      </w:hyperlink>
      <w:hyperlink w:anchor="_Toc33169083" w:history="1">
        <w:r w:rsidR="006E00FD" w:rsidRPr="00ED410D">
          <w:rPr>
            <w:rStyle w:val="Heading3Char"/>
            <w:rFonts w:ascii="Arial" w:hAnsi="Arial" w:cs="Arial"/>
            <w:noProof/>
            <w:color w:val="auto"/>
            <w:sz w:val="22"/>
            <w:szCs w:val="22"/>
          </w:rPr>
          <w:t>Create a range of complex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_Toc33169083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180</w:t>
        </w:r>
        <w:r w:rsidR="006E00FD" w:rsidRPr="00ED410D">
          <w:rPr>
            <w:rFonts w:cs="Arial"/>
            <w:noProof/>
            <w:webHidden/>
          </w:rPr>
          <w:fldChar w:fldCharType="end"/>
        </w:r>
      </w:hyperlink>
    </w:p>
    <w:p w14:paraId="3ACD9C97" w14:textId="42E31A4C" w:rsidR="006E00FD" w:rsidRPr="00ED410D" w:rsidRDefault="00FC47CD" w:rsidP="006E00FD">
      <w:pPr>
        <w:tabs>
          <w:tab w:val="right" w:leader="dot" w:pos="9870"/>
        </w:tabs>
        <w:rPr>
          <w:rFonts w:eastAsiaTheme="minorEastAsia" w:cs="Arial"/>
          <w:noProof/>
          <w:lang w:eastAsia="en-AU"/>
        </w:rPr>
      </w:pPr>
      <w:hyperlink w:anchor="_Toc33169084" w:history="1">
        <w:r w:rsidR="006E00FD" w:rsidRPr="00ED410D">
          <w:rPr>
            <w:rStyle w:val="Heading3Char"/>
            <w:rFonts w:ascii="Arial" w:hAnsi="Arial" w:cs="Arial"/>
            <w:noProof/>
            <w:color w:val="auto"/>
            <w:sz w:val="22"/>
            <w:szCs w:val="22"/>
          </w:rPr>
          <w:t>VU22420</w:t>
        </w:r>
        <w:r w:rsidR="00853911" w:rsidRPr="00ED410D">
          <w:rPr>
            <w:rStyle w:val="Heading3Char"/>
            <w:rFonts w:ascii="Arial" w:hAnsi="Arial" w:cs="Arial"/>
            <w:noProof/>
            <w:color w:val="auto"/>
            <w:sz w:val="22"/>
            <w:szCs w:val="22"/>
          </w:rPr>
          <w:t xml:space="preserve"> </w:t>
        </w:r>
      </w:hyperlink>
      <w:hyperlink w:anchor="_Toc33169085" w:history="1">
        <w:r w:rsidR="006E00FD" w:rsidRPr="00ED410D">
          <w:rPr>
            <w:rStyle w:val="Heading3Char"/>
            <w:rFonts w:ascii="Arial" w:hAnsi="Arial" w:cs="Arial"/>
            <w:noProof/>
            <w:color w:val="auto"/>
            <w:sz w:val="22"/>
            <w:szCs w:val="22"/>
          </w:rPr>
          <w:t>Create a range of complex texts to participate in the workplace</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_Toc33169085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186</w:t>
        </w:r>
        <w:r w:rsidR="006E00FD" w:rsidRPr="00ED410D">
          <w:rPr>
            <w:rFonts w:cs="Arial"/>
            <w:noProof/>
            <w:webHidden/>
          </w:rPr>
          <w:fldChar w:fldCharType="end"/>
        </w:r>
      </w:hyperlink>
    </w:p>
    <w:p w14:paraId="1307F746" w14:textId="1DC11FE1" w:rsidR="006E00FD" w:rsidRPr="00ED410D" w:rsidRDefault="00FC47CD" w:rsidP="006E00FD">
      <w:pPr>
        <w:tabs>
          <w:tab w:val="right" w:leader="dot" w:pos="9870"/>
        </w:tabs>
        <w:rPr>
          <w:rFonts w:eastAsiaTheme="minorEastAsia" w:cs="Arial"/>
          <w:noProof/>
          <w:lang w:eastAsia="en-AU"/>
        </w:rPr>
      </w:pPr>
      <w:hyperlink w:anchor="_Toc33169086" w:history="1">
        <w:r w:rsidR="006E00FD" w:rsidRPr="00ED410D">
          <w:rPr>
            <w:rStyle w:val="Heading3Char"/>
            <w:rFonts w:ascii="Arial" w:hAnsi="Arial" w:cs="Arial"/>
            <w:noProof/>
            <w:color w:val="auto"/>
            <w:sz w:val="22"/>
            <w:szCs w:val="22"/>
          </w:rPr>
          <w:t>VU22422</w:t>
        </w:r>
        <w:r w:rsidR="00853911" w:rsidRPr="00ED410D">
          <w:rPr>
            <w:rStyle w:val="Heading3Char"/>
            <w:rFonts w:ascii="Arial" w:hAnsi="Arial" w:cs="Arial"/>
            <w:noProof/>
            <w:color w:val="auto"/>
            <w:sz w:val="22"/>
            <w:szCs w:val="22"/>
          </w:rPr>
          <w:t xml:space="preserve"> </w:t>
        </w:r>
      </w:hyperlink>
      <w:hyperlink w:anchor="_Toc33169087" w:history="1">
        <w:r w:rsidR="006E00FD" w:rsidRPr="00ED410D">
          <w:rPr>
            <w:rStyle w:val="Heading3Char"/>
            <w:rFonts w:ascii="Arial" w:hAnsi="Arial" w:cs="Arial"/>
            <w:noProof/>
            <w:color w:val="auto"/>
            <w:sz w:val="22"/>
            <w:szCs w:val="22"/>
          </w:rPr>
          <w:t>Investigate and interpret shapes and measurements and related formulae</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_Toc33169087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191</w:t>
        </w:r>
        <w:r w:rsidR="006E00FD" w:rsidRPr="00ED410D">
          <w:rPr>
            <w:rFonts w:cs="Arial"/>
            <w:noProof/>
            <w:webHidden/>
          </w:rPr>
          <w:fldChar w:fldCharType="end"/>
        </w:r>
      </w:hyperlink>
    </w:p>
    <w:p w14:paraId="031DC981" w14:textId="70DF5F92" w:rsidR="006E00FD" w:rsidRPr="00ED410D" w:rsidRDefault="00FC47CD" w:rsidP="006E00FD">
      <w:pPr>
        <w:tabs>
          <w:tab w:val="right" w:leader="dot" w:pos="9870"/>
        </w:tabs>
        <w:rPr>
          <w:rFonts w:eastAsiaTheme="minorEastAsia" w:cs="Arial"/>
          <w:noProof/>
          <w:lang w:eastAsia="en-AU"/>
        </w:rPr>
      </w:pPr>
      <w:hyperlink w:anchor="_Toc33169088" w:history="1">
        <w:r w:rsidR="006E00FD" w:rsidRPr="00ED410D">
          <w:rPr>
            <w:rStyle w:val="Heading3Char"/>
            <w:rFonts w:ascii="Arial" w:hAnsi="Arial" w:cs="Arial"/>
            <w:noProof/>
            <w:color w:val="auto"/>
            <w:sz w:val="22"/>
            <w:szCs w:val="22"/>
          </w:rPr>
          <w:t>VU22423</w:t>
        </w:r>
        <w:r w:rsidR="00853911" w:rsidRPr="00ED410D">
          <w:rPr>
            <w:rStyle w:val="Heading3Char"/>
            <w:rFonts w:ascii="Arial" w:hAnsi="Arial" w:cs="Arial"/>
            <w:noProof/>
            <w:color w:val="auto"/>
            <w:sz w:val="22"/>
            <w:szCs w:val="22"/>
          </w:rPr>
          <w:t xml:space="preserve"> </w:t>
        </w:r>
      </w:hyperlink>
      <w:hyperlink w:anchor="_Toc33169089" w:history="1">
        <w:r w:rsidR="006E00FD" w:rsidRPr="00ED410D">
          <w:rPr>
            <w:rStyle w:val="Heading3Char"/>
            <w:rFonts w:ascii="Arial" w:hAnsi="Arial" w:cs="Arial"/>
            <w:noProof/>
            <w:color w:val="auto"/>
            <w:sz w:val="22"/>
            <w:szCs w:val="22"/>
          </w:rPr>
          <w:t>Investigate numerical and statistical information</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_Toc33169089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197</w:t>
        </w:r>
        <w:r w:rsidR="006E00FD" w:rsidRPr="00ED410D">
          <w:rPr>
            <w:rFonts w:cs="Arial"/>
            <w:noProof/>
            <w:webHidden/>
          </w:rPr>
          <w:fldChar w:fldCharType="end"/>
        </w:r>
      </w:hyperlink>
    </w:p>
    <w:p w14:paraId="1D195B44" w14:textId="0D535435" w:rsidR="006E00FD" w:rsidRPr="00ED410D" w:rsidRDefault="00FC47CD" w:rsidP="006E00FD">
      <w:pPr>
        <w:tabs>
          <w:tab w:val="right" w:leader="dot" w:pos="9870"/>
        </w:tabs>
        <w:rPr>
          <w:rFonts w:eastAsiaTheme="minorEastAsia" w:cs="Arial"/>
          <w:noProof/>
          <w:lang w:eastAsia="en-AU"/>
        </w:rPr>
      </w:pPr>
      <w:hyperlink w:anchor="_Toc33169090" w:history="1">
        <w:r w:rsidR="006E00FD" w:rsidRPr="00ED410D">
          <w:rPr>
            <w:rStyle w:val="Heading3Char"/>
            <w:rFonts w:ascii="Arial" w:hAnsi="Arial" w:cs="Arial"/>
            <w:noProof/>
            <w:color w:val="auto"/>
            <w:sz w:val="22"/>
            <w:szCs w:val="22"/>
          </w:rPr>
          <w:t>VU22424</w:t>
        </w:r>
        <w:r w:rsidR="00853911" w:rsidRPr="00ED410D">
          <w:rPr>
            <w:rStyle w:val="Heading3Char"/>
            <w:rFonts w:ascii="Arial" w:hAnsi="Arial" w:cs="Arial"/>
            <w:noProof/>
            <w:color w:val="auto"/>
            <w:sz w:val="22"/>
            <w:szCs w:val="22"/>
          </w:rPr>
          <w:t xml:space="preserve"> </w:t>
        </w:r>
      </w:hyperlink>
      <w:hyperlink w:anchor="_Toc33169091" w:history="1">
        <w:r w:rsidR="006E00FD" w:rsidRPr="00ED410D">
          <w:rPr>
            <w:rStyle w:val="Heading3Char"/>
            <w:rFonts w:ascii="Arial" w:hAnsi="Arial" w:cs="Arial"/>
            <w:noProof/>
            <w:color w:val="auto"/>
            <w:sz w:val="22"/>
            <w:szCs w:val="22"/>
          </w:rPr>
          <w:t>Investigate and use simple mathematical formulae and problem solving techniques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_Toc33169091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203</w:t>
        </w:r>
        <w:r w:rsidR="006E00FD" w:rsidRPr="00ED410D">
          <w:rPr>
            <w:rFonts w:cs="Arial"/>
            <w:noProof/>
            <w:webHidden/>
          </w:rPr>
          <w:fldChar w:fldCharType="end"/>
        </w:r>
      </w:hyperlink>
    </w:p>
    <w:p w14:paraId="509003A5" w14:textId="2B45EA87" w:rsidR="006E00FD" w:rsidRPr="00ED410D" w:rsidRDefault="00FC47CD" w:rsidP="006E00FD">
      <w:pPr>
        <w:tabs>
          <w:tab w:val="right" w:leader="dot" w:pos="9870"/>
        </w:tabs>
        <w:rPr>
          <w:rFonts w:eastAsiaTheme="minorEastAsia" w:cs="Arial"/>
          <w:noProof/>
          <w:lang w:eastAsia="en-AU"/>
        </w:rPr>
      </w:pPr>
      <w:hyperlink w:anchor="_Toc33169092" w:history="1">
        <w:r w:rsidR="006E00FD" w:rsidRPr="00ED410D">
          <w:rPr>
            <w:rStyle w:val="Heading3Char"/>
            <w:rFonts w:ascii="Arial" w:hAnsi="Arial" w:cs="Arial"/>
            <w:noProof/>
            <w:color w:val="auto"/>
            <w:sz w:val="22"/>
            <w:szCs w:val="22"/>
          </w:rPr>
          <w:t>VU22436</w:t>
        </w:r>
        <w:r w:rsidR="00853911" w:rsidRPr="00ED410D">
          <w:rPr>
            <w:rStyle w:val="Heading3Char"/>
            <w:rFonts w:ascii="Arial" w:hAnsi="Arial" w:cs="Arial"/>
            <w:noProof/>
            <w:color w:val="auto"/>
            <w:sz w:val="22"/>
            <w:szCs w:val="22"/>
          </w:rPr>
          <w:t xml:space="preserve"> </w:t>
        </w:r>
      </w:hyperlink>
      <w:hyperlink w:anchor="_Toc33169093" w:history="1">
        <w:r w:rsidR="006E00FD" w:rsidRPr="00ED410D">
          <w:rPr>
            <w:rStyle w:val="Heading3Char"/>
            <w:rFonts w:ascii="Arial" w:hAnsi="Arial" w:cs="Arial"/>
            <w:noProof/>
            <w:color w:val="auto"/>
            <w:sz w:val="22"/>
            <w:szCs w:val="22"/>
          </w:rPr>
          <w:t>Engage with a range of highly complex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_Toc33169093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208</w:t>
        </w:r>
        <w:r w:rsidR="006E00FD" w:rsidRPr="00ED410D">
          <w:rPr>
            <w:rFonts w:cs="Arial"/>
            <w:noProof/>
            <w:webHidden/>
          </w:rPr>
          <w:fldChar w:fldCharType="end"/>
        </w:r>
      </w:hyperlink>
    </w:p>
    <w:p w14:paraId="5F7323B8" w14:textId="09D2304F" w:rsidR="006E00FD" w:rsidRPr="00ED410D" w:rsidRDefault="00FC47CD" w:rsidP="006E00FD">
      <w:pPr>
        <w:tabs>
          <w:tab w:val="right" w:leader="dot" w:pos="9870"/>
        </w:tabs>
        <w:rPr>
          <w:rFonts w:eastAsiaTheme="minorEastAsia" w:cs="Arial"/>
          <w:noProof/>
          <w:lang w:eastAsia="en-AU"/>
        </w:rPr>
      </w:pPr>
      <w:hyperlink w:anchor="_Toc33169094" w:history="1">
        <w:r w:rsidR="006E00FD" w:rsidRPr="00ED410D">
          <w:rPr>
            <w:rStyle w:val="Heading3Char"/>
            <w:rFonts w:ascii="Arial" w:hAnsi="Arial" w:cs="Arial"/>
            <w:noProof/>
            <w:color w:val="auto"/>
            <w:sz w:val="22"/>
            <w:szCs w:val="22"/>
          </w:rPr>
          <w:t>VU22437</w:t>
        </w:r>
        <w:r w:rsidR="00853911" w:rsidRPr="00ED410D">
          <w:rPr>
            <w:rStyle w:val="Heading3Char"/>
            <w:rFonts w:ascii="Arial" w:hAnsi="Arial" w:cs="Arial"/>
            <w:noProof/>
            <w:color w:val="auto"/>
            <w:sz w:val="22"/>
            <w:szCs w:val="22"/>
          </w:rPr>
          <w:t xml:space="preserve"> </w:t>
        </w:r>
      </w:hyperlink>
      <w:hyperlink w:anchor="_Toc33169095" w:history="1">
        <w:r w:rsidR="006E00FD" w:rsidRPr="00ED410D">
          <w:rPr>
            <w:rStyle w:val="Heading3Char"/>
            <w:rFonts w:ascii="Arial" w:hAnsi="Arial" w:cs="Arial"/>
            <w:noProof/>
            <w:color w:val="auto"/>
            <w:sz w:val="22"/>
            <w:szCs w:val="22"/>
          </w:rPr>
          <w:t>Engage with a range of highly complex texts for employment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_Toc33169095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214</w:t>
        </w:r>
        <w:r w:rsidR="006E00FD" w:rsidRPr="00ED410D">
          <w:rPr>
            <w:rFonts w:cs="Arial"/>
            <w:noProof/>
            <w:webHidden/>
          </w:rPr>
          <w:fldChar w:fldCharType="end"/>
        </w:r>
      </w:hyperlink>
    </w:p>
    <w:p w14:paraId="0997312E" w14:textId="490B97E0" w:rsidR="006E00FD" w:rsidRPr="00ED410D" w:rsidRDefault="00FC47CD" w:rsidP="006E00FD">
      <w:pPr>
        <w:tabs>
          <w:tab w:val="right" w:leader="dot" w:pos="9870"/>
        </w:tabs>
        <w:rPr>
          <w:rFonts w:eastAsiaTheme="minorEastAsia" w:cs="Arial"/>
          <w:noProof/>
          <w:lang w:eastAsia="en-AU"/>
        </w:rPr>
      </w:pPr>
      <w:hyperlink w:anchor="_Toc33169096" w:history="1">
        <w:r w:rsidR="006E00FD" w:rsidRPr="00ED410D">
          <w:rPr>
            <w:rStyle w:val="Heading3Char"/>
            <w:rFonts w:ascii="Arial" w:hAnsi="Arial" w:cs="Arial"/>
            <w:noProof/>
            <w:color w:val="auto"/>
            <w:sz w:val="22"/>
            <w:szCs w:val="22"/>
          </w:rPr>
          <w:t>VU22440</w:t>
        </w:r>
        <w:r w:rsidR="00853911" w:rsidRPr="00ED410D">
          <w:rPr>
            <w:rStyle w:val="Heading3Char"/>
            <w:rFonts w:ascii="Arial" w:hAnsi="Arial" w:cs="Arial"/>
            <w:noProof/>
            <w:color w:val="auto"/>
            <w:sz w:val="22"/>
            <w:szCs w:val="22"/>
          </w:rPr>
          <w:t xml:space="preserve"> </w:t>
        </w:r>
      </w:hyperlink>
      <w:hyperlink w:anchor="_Toc33169097" w:history="1">
        <w:r w:rsidR="006E00FD" w:rsidRPr="00ED410D">
          <w:rPr>
            <w:rStyle w:val="Heading3Char"/>
            <w:rFonts w:ascii="Arial" w:hAnsi="Arial" w:cs="Arial"/>
            <w:noProof/>
            <w:color w:val="auto"/>
            <w:sz w:val="22"/>
            <w:szCs w:val="22"/>
          </w:rPr>
          <w:t>Create a range of highly complex texts for learning purposes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_Toc33169097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221</w:t>
        </w:r>
        <w:r w:rsidR="006E00FD" w:rsidRPr="00ED410D">
          <w:rPr>
            <w:rFonts w:cs="Arial"/>
            <w:noProof/>
            <w:webHidden/>
          </w:rPr>
          <w:fldChar w:fldCharType="end"/>
        </w:r>
      </w:hyperlink>
    </w:p>
    <w:p w14:paraId="0E8B00C9" w14:textId="713A5435" w:rsidR="006E00FD" w:rsidRPr="00ED410D" w:rsidRDefault="00FC47CD" w:rsidP="006E00FD">
      <w:pPr>
        <w:tabs>
          <w:tab w:val="right" w:leader="dot" w:pos="9870"/>
        </w:tabs>
        <w:rPr>
          <w:rFonts w:eastAsiaTheme="minorEastAsia" w:cs="Arial"/>
          <w:noProof/>
          <w:lang w:eastAsia="en-AU"/>
        </w:rPr>
      </w:pPr>
      <w:hyperlink w:anchor="_Toc33169098" w:history="1">
        <w:r w:rsidR="006E00FD" w:rsidRPr="00ED410D">
          <w:rPr>
            <w:rStyle w:val="Heading3Char"/>
            <w:rFonts w:ascii="Arial" w:hAnsi="Arial" w:cs="Arial"/>
            <w:noProof/>
            <w:color w:val="auto"/>
            <w:sz w:val="22"/>
            <w:szCs w:val="22"/>
          </w:rPr>
          <w:t>VU22442</w:t>
        </w:r>
        <w:r w:rsidR="00853911" w:rsidRPr="00ED410D">
          <w:rPr>
            <w:rStyle w:val="Heading3Char"/>
            <w:rFonts w:ascii="Arial" w:hAnsi="Arial" w:cs="Arial"/>
            <w:noProof/>
            <w:color w:val="auto"/>
            <w:sz w:val="22"/>
            <w:szCs w:val="22"/>
          </w:rPr>
          <w:t xml:space="preserve"> </w:t>
        </w:r>
      </w:hyperlink>
      <w:hyperlink w:anchor="_Toc33169099" w:history="1">
        <w:r w:rsidR="006E00FD" w:rsidRPr="00ED410D">
          <w:rPr>
            <w:rStyle w:val="Heading3Char"/>
            <w:rFonts w:ascii="Arial" w:hAnsi="Arial" w:cs="Arial"/>
            <w:noProof/>
            <w:color w:val="auto"/>
            <w:sz w:val="22"/>
            <w:szCs w:val="22"/>
          </w:rPr>
          <w:t>Analyse and evaluate numerical and statistical information</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_Toc33169099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226</w:t>
        </w:r>
        <w:r w:rsidR="006E00FD" w:rsidRPr="00ED410D">
          <w:rPr>
            <w:rFonts w:cs="Arial"/>
            <w:noProof/>
            <w:webHidden/>
          </w:rPr>
          <w:fldChar w:fldCharType="end"/>
        </w:r>
      </w:hyperlink>
    </w:p>
    <w:p w14:paraId="61F401AA" w14:textId="312771A1" w:rsidR="006E00FD" w:rsidRPr="00ED410D" w:rsidRDefault="00FC47CD" w:rsidP="006E00FD">
      <w:pPr>
        <w:tabs>
          <w:tab w:val="right" w:leader="dot" w:pos="9870"/>
        </w:tabs>
        <w:rPr>
          <w:rFonts w:eastAsiaTheme="minorEastAsia" w:cs="Arial"/>
          <w:noProof/>
          <w:lang w:eastAsia="en-AU"/>
        </w:rPr>
      </w:pPr>
      <w:hyperlink w:anchor="_Toc33169100" w:history="1">
        <w:r w:rsidR="006E00FD" w:rsidRPr="00ED410D">
          <w:rPr>
            <w:rStyle w:val="Heading3Char"/>
            <w:rFonts w:ascii="Arial" w:hAnsi="Arial" w:cs="Arial"/>
            <w:noProof/>
            <w:color w:val="auto"/>
            <w:sz w:val="22"/>
            <w:szCs w:val="22"/>
          </w:rPr>
          <w:t>VU22443</w:t>
        </w:r>
        <w:r w:rsidR="00853911" w:rsidRPr="00ED410D">
          <w:rPr>
            <w:rStyle w:val="Heading3Char"/>
            <w:rFonts w:ascii="Arial" w:hAnsi="Arial" w:cs="Arial"/>
            <w:noProof/>
            <w:color w:val="auto"/>
            <w:sz w:val="22"/>
            <w:szCs w:val="22"/>
          </w:rPr>
          <w:t xml:space="preserve"> </w:t>
        </w:r>
      </w:hyperlink>
      <w:hyperlink w:anchor="_Toc33169101" w:history="1">
        <w:r w:rsidR="006E00FD" w:rsidRPr="00ED410D">
          <w:rPr>
            <w:rStyle w:val="Heading3Char"/>
            <w:rFonts w:ascii="Arial" w:hAnsi="Arial" w:cs="Arial"/>
            <w:noProof/>
            <w:color w:val="auto"/>
            <w:sz w:val="22"/>
            <w:szCs w:val="22"/>
          </w:rPr>
          <w:t>Use algebraic techniques to analyse mathematical problems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_Toc33169101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230</w:t>
        </w:r>
        <w:r w:rsidR="006E00FD" w:rsidRPr="00ED410D">
          <w:rPr>
            <w:rFonts w:cs="Arial"/>
            <w:noProof/>
            <w:webHidden/>
          </w:rPr>
          <w:fldChar w:fldCharType="end"/>
        </w:r>
      </w:hyperlink>
    </w:p>
    <w:p w14:paraId="7851459C" w14:textId="75FB41DF" w:rsidR="006E00FD" w:rsidRPr="00ED410D" w:rsidRDefault="00FC47CD" w:rsidP="006E00FD">
      <w:pPr>
        <w:tabs>
          <w:tab w:val="right" w:leader="dot" w:pos="9870"/>
        </w:tabs>
        <w:rPr>
          <w:rFonts w:eastAsiaTheme="minorEastAsia" w:cs="Arial"/>
          <w:noProof/>
          <w:lang w:eastAsia="en-AU"/>
        </w:rPr>
      </w:pPr>
      <w:hyperlink w:anchor="_Toc33169102" w:history="1">
        <w:r w:rsidR="006E00FD" w:rsidRPr="00ED410D">
          <w:rPr>
            <w:rStyle w:val="Heading3Char"/>
            <w:rFonts w:ascii="Arial" w:hAnsi="Arial" w:cs="Arial"/>
            <w:noProof/>
            <w:color w:val="auto"/>
            <w:sz w:val="22"/>
            <w:szCs w:val="22"/>
          </w:rPr>
          <w:t>VU22444</w:t>
        </w:r>
        <w:r w:rsidR="00853911" w:rsidRPr="00ED410D">
          <w:rPr>
            <w:rStyle w:val="Heading3Char"/>
            <w:rFonts w:ascii="Arial" w:hAnsi="Arial" w:cs="Arial"/>
            <w:noProof/>
            <w:color w:val="auto"/>
            <w:sz w:val="22"/>
            <w:szCs w:val="22"/>
          </w:rPr>
          <w:t xml:space="preserve"> </w:t>
        </w:r>
      </w:hyperlink>
      <w:hyperlink w:anchor="_Toc33169103" w:history="1">
        <w:r w:rsidR="006E00FD" w:rsidRPr="00ED410D">
          <w:rPr>
            <w:rStyle w:val="Heading3Char"/>
            <w:rFonts w:ascii="Arial" w:hAnsi="Arial" w:cs="Arial"/>
            <w:noProof/>
            <w:color w:val="auto"/>
            <w:sz w:val="22"/>
            <w:szCs w:val="22"/>
          </w:rPr>
          <w:t>Use formal mathematical concepts and techniques to analyse and solve problems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_Toc33169103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234</w:t>
        </w:r>
        <w:r w:rsidR="006E00FD" w:rsidRPr="00ED410D">
          <w:rPr>
            <w:rFonts w:cs="Arial"/>
            <w:noProof/>
            <w:webHidden/>
          </w:rPr>
          <w:fldChar w:fldCharType="end"/>
        </w:r>
      </w:hyperlink>
    </w:p>
    <w:p w14:paraId="4CF017F4" w14:textId="7DC0E70A" w:rsidR="006E00FD" w:rsidRPr="00ED410D" w:rsidRDefault="00FC47CD" w:rsidP="006E00FD">
      <w:pPr>
        <w:tabs>
          <w:tab w:val="right" w:leader="dot" w:pos="9870"/>
        </w:tabs>
        <w:rPr>
          <w:rFonts w:eastAsiaTheme="minorEastAsia" w:cs="Arial"/>
          <w:noProof/>
          <w:lang w:eastAsia="en-AU"/>
        </w:rPr>
      </w:pPr>
      <w:hyperlink w:anchor="_Toc33169104" w:history="1">
        <w:r w:rsidR="006E00FD" w:rsidRPr="00ED410D">
          <w:rPr>
            <w:rStyle w:val="Heading3Char"/>
            <w:rFonts w:ascii="Arial" w:hAnsi="Arial" w:cs="Arial"/>
            <w:noProof/>
            <w:color w:val="auto"/>
            <w:sz w:val="22"/>
            <w:szCs w:val="22"/>
          </w:rPr>
          <w:t>VU22374</w:t>
        </w:r>
        <w:r w:rsidR="00853911" w:rsidRPr="00ED410D">
          <w:rPr>
            <w:rStyle w:val="Heading3Char"/>
            <w:rFonts w:ascii="Arial" w:hAnsi="Arial" w:cs="Arial"/>
            <w:noProof/>
            <w:color w:val="auto"/>
            <w:sz w:val="22"/>
            <w:szCs w:val="22"/>
          </w:rPr>
          <w:t xml:space="preserve"> </w:t>
        </w:r>
      </w:hyperlink>
      <w:hyperlink w:anchor="_Toc33169105" w:history="1">
        <w:r w:rsidR="006E00FD" w:rsidRPr="00ED410D">
          <w:rPr>
            <w:rStyle w:val="Heading3Char"/>
            <w:rFonts w:ascii="Arial" w:hAnsi="Arial" w:cs="Arial"/>
            <w:noProof/>
            <w:color w:val="auto"/>
            <w:sz w:val="22"/>
            <w:szCs w:val="22"/>
          </w:rPr>
          <w:t>Develop verbal communication skills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_Toc33169105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238</w:t>
        </w:r>
        <w:r w:rsidR="006E00FD" w:rsidRPr="00ED410D">
          <w:rPr>
            <w:rFonts w:cs="Arial"/>
            <w:noProof/>
            <w:webHidden/>
          </w:rPr>
          <w:fldChar w:fldCharType="end"/>
        </w:r>
      </w:hyperlink>
    </w:p>
    <w:p w14:paraId="6B5F0ABF" w14:textId="14FB14B3" w:rsidR="00DC4E9B" w:rsidRDefault="00FC47CD" w:rsidP="00853911">
      <w:pPr>
        <w:tabs>
          <w:tab w:val="right" w:leader="dot" w:pos="9870"/>
        </w:tabs>
        <w:rPr>
          <w:rFonts w:cs="Arial"/>
          <w:noProof/>
        </w:rPr>
      </w:pPr>
      <w:hyperlink w:anchor="_Toc33169106" w:history="1">
        <w:r w:rsidR="006E00FD" w:rsidRPr="00ED410D">
          <w:rPr>
            <w:rStyle w:val="Heading3Char"/>
            <w:rFonts w:ascii="Arial" w:hAnsi="Arial" w:cs="Arial"/>
            <w:noProof/>
            <w:color w:val="auto"/>
            <w:sz w:val="22"/>
            <w:szCs w:val="22"/>
          </w:rPr>
          <w:t>VU22378</w:t>
        </w:r>
        <w:r w:rsidR="00853911" w:rsidRPr="00ED410D">
          <w:rPr>
            <w:rStyle w:val="Heading3Char"/>
            <w:rFonts w:ascii="Arial" w:hAnsi="Arial" w:cs="Arial"/>
            <w:noProof/>
            <w:color w:val="auto"/>
            <w:sz w:val="22"/>
            <w:szCs w:val="22"/>
          </w:rPr>
          <w:t xml:space="preserve"> </w:t>
        </w:r>
      </w:hyperlink>
      <w:hyperlink w:anchor="_Toc33169107" w:history="1">
        <w:r w:rsidR="006E00FD" w:rsidRPr="00ED410D">
          <w:rPr>
            <w:rStyle w:val="Heading3Char"/>
            <w:rFonts w:ascii="Arial" w:hAnsi="Arial" w:cs="Arial"/>
            <w:noProof/>
            <w:color w:val="auto"/>
            <w:sz w:val="22"/>
            <w:szCs w:val="22"/>
          </w:rPr>
          <w:t>Communicate with others in familiar and predictable contexts</w:t>
        </w:r>
        <w:r w:rsidR="006E00FD" w:rsidRPr="00ED410D">
          <w:rPr>
            <w:rFonts w:cs="Arial"/>
            <w:noProof/>
            <w:webHidden/>
          </w:rPr>
          <w:tab/>
        </w:r>
        <w:r w:rsidR="006E00FD" w:rsidRPr="00ED410D">
          <w:rPr>
            <w:rFonts w:cs="Arial"/>
            <w:noProof/>
            <w:webHidden/>
          </w:rPr>
          <w:fldChar w:fldCharType="begin"/>
        </w:r>
        <w:r w:rsidR="006E00FD" w:rsidRPr="00ED410D">
          <w:rPr>
            <w:rFonts w:cs="Arial"/>
            <w:noProof/>
            <w:webHidden/>
          </w:rPr>
          <w:instrText xml:space="preserve"> PAGEREF _Toc33169107 \h </w:instrText>
        </w:r>
        <w:r w:rsidR="006E00FD" w:rsidRPr="00ED410D">
          <w:rPr>
            <w:rFonts w:cs="Arial"/>
            <w:noProof/>
            <w:webHidden/>
          </w:rPr>
        </w:r>
        <w:r w:rsidR="006E00FD" w:rsidRPr="00ED410D">
          <w:rPr>
            <w:rFonts w:cs="Arial"/>
            <w:noProof/>
            <w:webHidden/>
          </w:rPr>
          <w:fldChar w:fldCharType="separate"/>
        </w:r>
        <w:r w:rsidR="001D762D">
          <w:rPr>
            <w:rFonts w:cs="Arial"/>
            <w:noProof/>
            <w:webHidden/>
          </w:rPr>
          <w:t>241</w:t>
        </w:r>
        <w:r w:rsidR="006E00FD" w:rsidRPr="00ED410D">
          <w:rPr>
            <w:rFonts w:cs="Arial"/>
            <w:noProof/>
            <w:webHidden/>
          </w:rPr>
          <w:fldChar w:fldCharType="end"/>
        </w:r>
      </w:hyperlink>
    </w:p>
    <w:p w14:paraId="1A65D726" w14:textId="77777777" w:rsidR="00A33413" w:rsidRPr="00ED410D" w:rsidRDefault="00A33413" w:rsidP="00853911">
      <w:pPr>
        <w:tabs>
          <w:tab w:val="right" w:leader="dot" w:pos="9870"/>
        </w:tabs>
        <w:rPr>
          <w:rFonts w:cs="Arial"/>
        </w:rPr>
      </w:pPr>
    </w:p>
    <w:p w14:paraId="2FB6D61C" w14:textId="77777777" w:rsidR="00DC4E9B" w:rsidRDefault="00DC4E9B" w:rsidP="000633A6">
      <w:pPr>
        <w:spacing w:after="0"/>
        <w:sectPr w:rsidR="00DC4E9B" w:rsidSect="0012757B">
          <w:pgSz w:w="11920" w:h="16840"/>
          <w:pgMar w:top="1340" w:right="1005" w:bottom="680" w:left="1320" w:header="709" w:footer="709" w:gutter="0"/>
          <w:pgNumType w:start="3"/>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097 Read and write simple information"/>
      </w:tblPr>
      <w:tblGrid>
        <w:gridCol w:w="2900"/>
        <w:gridCol w:w="426"/>
        <w:gridCol w:w="143"/>
        <w:gridCol w:w="15"/>
        <w:gridCol w:w="5796"/>
      </w:tblGrid>
      <w:tr w:rsidR="007B3CD5" w14:paraId="49FB37FE" w14:textId="77777777" w:rsidTr="00FC6314">
        <w:tc>
          <w:tcPr>
            <w:tcW w:w="2943" w:type="dxa"/>
            <w:hideMark/>
          </w:tcPr>
          <w:p w14:paraId="0BBBE240" w14:textId="77777777" w:rsidR="007B3CD5" w:rsidRDefault="007B3CD5" w:rsidP="00FC6314">
            <w:pPr>
              <w:pStyle w:val="UC"/>
            </w:pPr>
            <w:bookmarkStart w:id="26" w:name="_Toc476040509"/>
            <w:r>
              <w:lastRenderedPageBreak/>
              <w:t>Unit Code</w:t>
            </w:r>
            <w:bookmarkEnd w:id="26"/>
          </w:p>
        </w:tc>
        <w:tc>
          <w:tcPr>
            <w:tcW w:w="6521" w:type="dxa"/>
            <w:gridSpan w:val="4"/>
            <w:hideMark/>
          </w:tcPr>
          <w:p w14:paraId="41E359DD" w14:textId="7B7B9C01" w:rsidR="007B3CD5" w:rsidRPr="00DC4E9B" w:rsidRDefault="001D762D" w:rsidP="00FC6314">
            <w:pPr>
              <w:pStyle w:val="Heading1"/>
              <w:spacing w:before="120"/>
              <w:rPr>
                <w:sz w:val="28"/>
                <w:szCs w:val="28"/>
              </w:rPr>
            </w:pPr>
            <w:bookmarkStart w:id="27" w:name="_Toc494706555"/>
            <w:bookmarkStart w:id="28" w:name="_Toc33169002"/>
            <w:r>
              <w:rPr>
                <w:rFonts w:ascii="ZWAdobeF" w:hAnsi="ZWAdobeF" w:cs="ZWAdobeF"/>
                <w:b w:val="0"/>
                <w:sz w:val="2"/>
                <w:szCs w:val="2"/>
              </w:rPr>
              <w:t>0B</w:t>
            </w:r>
            <w:r w:rsidR="006A0179">
              <w:rPr>
                <w:rFonts w:ascii="ZWAdobeF" w:hAnsi="ZWAdobeF" w:cs="ZWAdobeF"/>
                <w:b w:val="0"/>
                <w:sz w:val="2"/>
                <w:szCs w:val="2"/>
              </w:rPr>
              <w:t>0B</w:t>
            </w:r>
            <w:r w:rsidR="007B3CD5" w:rsidRPr="00DC4E9B">
              <w:rPr>
                <w:sz w:val="28"/>
                <w:szCs w:val="28"/>
              </w:rPr>
              <w:t>VU22097</w:t>
            </w:r>
            <w:bookmarkEnd w:id="27"/>
            <w:bookmarkEnd w:id="28"/>
          </w:p>
        </w:tc>
      </w:tr>
      <w:tr w:rsidR="007B3CD5" w14:paraId="0BA6640C" w14:textId="77777777" w:rsidTr="00FC6314">
        <w:tc>
          <w:tcPr>
            <w:tcW w:w="2943" w:type="dxa"/>
            <w:hideMark/>
          </w:tcPr>
          <w:p w14:paraId="459FFAC4" w14:textId="77777777" w:rsidR="007B3CD5" w:rsidRDefault="007B3CD5" w:rsidP="00FC6314">
            <w:pPr>
              <w:pStyle w:val="UC"/>
            </w:pPr>
            <w:bookmarkStart w:id="29" w:name="_Toc476040511"/>
            <w:r>
              <w:t>Unit Title</w:t>
            </w:r>
            <w:bookmarkEnd w:id="29"/>
          </w:p>
        </w:tc>
        <w:tc>
          <w:tcPr>
            <w:tcW w:w="6521" w:type="dxa"/>
            <w:gridSpan w:val="4"/>
            <w:hideMark/>
          </w:tcPr>
          <w:p w14:paraId="256415D5" w14:textId="1D40A84E" w:rsidR="007B3CD5" w:rsidRPr="00DC4E9B" w:rsidRDefault="001D762D" w:rsidP="00FC6314">
            <w:pPr>
              <w:pStyle w:val="Heading1"/>
              <w:spacing w:before="120"/>
              <w:rPr>
                <w:sz w:val="28"/>
                <w:szCs w:val="28"/>
              </w:rPr>
            </w:pPr>
            <w:bookmarkStart w:id="30" w:name="_Toc426527711"/>
            <w:bookmarkStart w:id="31" w:name="_Toc342651021"/>
            <w:bookmarkStart w:id="32" w:name="_Toc494706556"/>
            <w:bookmarkStart w:id="33" w:name="_Toc33169003"/>
            <w:r>
              <w:rPr>
                <w:rFonts w:ascii="ZWAdobeF" w:hAnsi="ZWAdobeF" w:cs="ZWAdobeF"/>
                <w:b w:val="0"/>
                <w:sz w:val="2"/>
                <w:szCs w:val="2"/>
              </w:rPr>
              <w:t>1B</w:t>
            </w:r>
            <w:r w:rsidR="006A0179">
              <w:rPr>
                <w:rFonts w:ascii="ZWAdobeF" w:hAnsi="ZWAdobeF" w:cs="ZWAdobeF"/>
                <w:b w:val="0"/>
                <w:sz w:val="2"/>
                <w:szCs w:val="2"/>
              </w:rPr>
              <w:t>1B</w:t>
            </w:r>
            <w:r w:rsidR="007B3CD5" w:rsidRPr="00DC4E9B">
              <w:rPr>
                <w:sz w:val="28"/>
                <w:szCs w:val="28"/>
              </w:rPr>
              <w:t>Read and write simple information</w:t>
            </w:r>
            <w:bookmarkEnd w:id="30"/>
            <w:bookmarkEnd w:id="31"/>
            <w:bookmarkEnd w:id="32"/>
            <w:bookmarkEnd w:id="33"/>
          </w:p>
        </w:tc>
      </w:tr>
      <w:tr w:rsidR="007B3CD5" w14:paraId="7915E4B6" w14:textId="77777777" w:rsidTr="00FC6314">
        <w:tc>
          <w:tcPr>
            <w:tcW w:w="2943" w:type="dxa"/>
            <w:hideMark/>
          </w:tcPr>
          <w:p w14:paraId="0958E7C5" w14:textId="77777777" w:rsidR="007B3CD5" w:rsidRDefault="007B3CD5" w:rsidP="00FC6314">
            <w:pPr>
              <w:pStyle w:val="Heading21"/>
              <w:keepNext/>
            </w:pPr>
            <w:r>
              <w:t>Unit Descriptor</w:t>
            </w:r>
          </w:p>
        </w:tc>
        <w:tc>
          <w:tcPr>
            <w:tcW w:w="6521" w:type="dxa"/>
            <w:gridSpan w:val="4"/>
            <w:hideMark/>
          </w:tcPr>
          <w:p w14:paraId="32C02804" w14:textId="77777777" w:rsidR="007B3CD5" w:rsidRDefault="007B3CD5" w:rsidP="00FC6314">
            <w:pPr>
              <w:pStyle w:val="unittext"/>
              <w:keepNext/>
            </w:pPr>
            <w:r>
              <w:t>This unit describes the skills and knowledge to read, comprehend and write simple information.</w:t>
            </w:r>
          </w:p>
          <w:p w14:paraId="10CBE4D1" w14:textId="77777777" w:rsidR="007B3CD5" w:rsidRDefault="007B3CD5" w:rsidP="00FC6314">
            <w:pPr>
              <w:pStyle w:val="unittext"/>
              <w:keepNext/>
            </w:pPr>
            <w:r>
              <w:t>No licensing, legislation, regulatory or certification requirements apply to this unit at the time of publication.</w:t>
            </w:r>
          </w:p>
        </w:tc>
      </w:tr>
      <w:tr w:rsidR="007B3CD5" w14:paraId="3B5E211A" w14:textId="77777777" w:rsidTr="00FC6314">
        <w:tc>
          <w:tcPr>
            <w:tcW w:w="2943" w:type="dxa"/>
            <w:hideMark/>
          </w:tcPr>
          <w:p w14:paraId="57F4228F" w14:textId="77777777" w:rsidR="007B3CD5" w:rsidRDefault="007B3CD5" w:rsidP="00FC6314">
            <w:pPr>
              <w:pStyle w:val="Heading21"/>
              <w:keepNext/>
            </w:pPr>
            <w:r>
              <w:t>Employability Skills</w:t>
            </w:r>
          </w:p>
        </w:tc>
        <w:tc>
          <w:tcPr>
            <w:tcW w:w="6521" w:type="dxa"/>
            <w:gridSpan w:val="4"/>
            <w:hideMark/>
          </w:tcPr>
          <w:p w14:paraId="4BDEBF4F" w14:textId="77777777" w:rsidR="007B3CD5" w:rsidRDefault="007B3CD5" w:rsidP="00FC6314">
            <w:pPr>
              <w:pStyle w:val="unittext"/>
              <w:keepNext/>
            </w:pPr>
            <w:r>
              <w:t>This unit contains employability skills.</w:t>
            </w:r>
          </w:p>
        </w:tc>
      </w:tr>
      <w:tr w:rsidR="007B3CD5" w14:paraId="65FA21FF" w14:textId="77777777" w:rsidTr="00FC6314">
        <w:tc>
          <w:tcPr>
            <w:tcW w:w="2943" w:type="dxa"/>
            <w:hideMark/>
          </w:tcPr>
          <w:p w14:paraId="2528AF66" w14:textId="77777777" w:rsidR="007B3CD5" w:rsidRDefault="007B3CD5" w:rsidP="00FC6314">
            <w:pPr>
              <w:pStyle w:val="Heading21"/>
              <w:keepNext/>
            </w:pPr>
            <w:r>
              <w:t>Application of the Unit</w:t>
            </w:r>
          </w:p>
        </w:tc>
        <w:tc>
          <w:tcPr>
            <w:tcW w:w="6521" w:type="dxa"/>
            <w:gridSpan w:val="4"/>
            <w:hideMark/>
          </w:tcPr>
          <w:p w14:paraId="24DDA470" w14:textId="77777777" w:rsidR="007B3CD5" w:rsidRDefault="007B3CD5" w:rsidP="00FC6314">
            <w:pPr>
              <w:pStyle w:val="unittext"/>
              <w:keepNext/>
            </w:pPr>
            <w:r>
              <w:t>This unit applies to those who require support to develop their comprehension and writing skills to engage with and create simple texts.</w:t>
            </w:r>
          </w:p>
        </w:tc>
      </w:tr>
      <w:tr w:rsidR="007B3CD5" w14:paraId="5F5FB75C" w14:textId="77777777" w:rsidTr="00FC6314">
        <w:tc>
          <w:tcPr>
            <w:tcW w:w="2943" w:type="dxa"/>
            <w:hideMark/>
          </w:tcPr>
          <w:p w14:paraId="47F70E26" w14:textId="77777777" w:rsidR="007B3CD5" w:rsidRDefault="007B3CD5" w:rsidP="00FC6314">
            <w:pPr>
              <w:pStyle w:val="Heading21"/>
              <w:keepNext/>
            </w:pPr>
            <w:r>
              <w:t>Element</w:t>
            </w:r>
          </w:p>
          <w:p w14:paraId="6BE6B1D3" w14:textId="77777777" w:rsidR="007B3CD5" w:rsidRDefault="007B3CD5" w:rsidP="00FC6314">
            <w:pPr>
              <w:pStyle w:val="text"/>
              <w:keepNext/>
            </w:pPr>
            <w:r>
              <w:t>Elements describe the essential outcomes of a unit of competency. Elements describe actions or outcomes that are demonstrable and assessable.</w:t>
            </w:r>
          </w:p>
        </w:tc>
        <w:tc>
          <w:tcPr>
            <w:tcW w:w="6521" w:type="dxa"/>
            <w:gridSpan w:val="4"/>
            <w:hideMark/>
          </w:tcPr>
          <w:p w14:paraId="0C40ECAF" w14:textId="77777777" w:rsidR="007B3CD5" w:rsidRDefault="007B3CD5" w:rsidP="00FC6314">
            <w:pPr>
              <w:pStyle w:val="Heading21"/>
              <w:keepNext/>
            </w:pPr>
            <w:r>
              <w:t>Performance Criteria</w:t>
            </w:r>
          </w:p>
          <w:p w14:paraId="31C4A0F5" w14:textId="77777777" w:rsidR="007B3CD5" w:rsidRDefault="007B3CD5" w:rsidP="00FC6314">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B3CD5" w14:paraId="762BB175" w14:textId="77777777" w:rsidTr="00FC6314">
        <w:tc>
          <w:tcPr>
            <w:tcW w:w="2943" w:type="dxa"/>
          </w:tcPr>
          <w:p w14:paraId="760A34E3" w14:textId="77777777" w:rsidR="007B3CD5" w:rsidRDefault="007B3CD5" w:rsidP="00FC6314">
            <w:pPr>
              <w:pStyle w:val="spacer"/>
            </w:pPr>
          </w:p>
        </w:tc>
        <w:tc>
          <w:tcPr>
            <w:tcW w:w="6521" w:type="dxa"/>
            <w:gridSpan w:val="4"/>
          </w:tcPr>
          <w:p w14:paraId="009BDAF6" w14:textId="77777777" w:rsidR="007B3CD5" w:rsidRDefault="007B3CD5" w:rsidP="00FC6314">
            <w:pPr>
              <w:pStyle w:val="spacer"/>
            </w:pPr>
          </w:p>
        </w:tc>
      </w:tr>
      <w:tr w:rsidR="007B3CD5" w14:paraId="110BCE9A" w14:textId="77777777" w:rsidTr="00FC6314">
        <w:tc>
          <w:tcPr>
            <w:tcW w:w="2943" w:type="dxa"/>
            <w:vMerge w:val="restart"/>
            <w:hideMark/>
          </w:tcPr>
          <w:p w14:paraId="0543C826" w14:textId="77777777" w:rsidR="007B3CD5" w:rsidRDefault="007B3CD5" w:rsidP="00FC6314">
            <w:pPr>
              <w:pStyle w:val="element"/>
              <w:keepNext/>
            </w:pPr>
            <w:r>
              <w:t>1</w:t>
            </w:r>
            <w:r>
              <w:tab/>
              <w:t>Select relevant  texts</w:t>
            </w:r>
          </w:p>
        </w:tc>
        <w:tc>
          <w:tcPr>
            <w:tcW w:w="570" w:type="dxa"/>
            <w:gridSpan w:val="2"/>
            <w:hideMark/>
          </w:tcPr>
          <w:p w14:paraId="14621560" w14:textId="77777777" w:rsidR="007B3CD5" w:rsidRDefault="007B3CD5" w:rsidP="00FC6314">
            <w:pPr>
              <w:pStyle w:val="PC"/>
              <w:keepNext/>
            </w:pPr>
            <w:r>
              <w:t>1.1</w:t>
            </w:r>
          </w:p>
        </w:tc>
        <w:tc>
          <w:tcPr>
            <w:tcW w:w="5951" w:type="dxa"/>
            <w:gridSpan w:val="2"/>
            <w:hideMark/>
          </w:tcPr>
          <w:p w14:paraId="11DAC6DD" w14:textId="77777777" w:rsidR="007B3CD5" w:rsidRDefault="007B3CD5" w:rsidP="00FC6314">
            <w:pPr>
              <w:pStyle w:val="PC"/>
              <w:keepNext/>
              <w:rPr>
                <w:b/>
                <w:i/>
              </w:rPr>
            </w:pPr>
            <w:r>
              <w:t xml:space="preserve">Identify </w:t>
            </w:r>
            <w:r>
              <w:rPr>
                <w:b/>
                <w:i/>
              </w:rPr>
              <w:t>personal reading purpose</w:t>
            </w:r>
            <w:r>
              <w:t xml:space="preserve"> </w:t>
            </w:r>
          </w:p>
        </w:tc>
      </w:tr>
      <w:tr w:rsidR="007B3CD5" w14:paraId="0759E4F6" w14:textId="77777777" w:rsidTr="00FC6314">
        <w:tc>
          <w:tcPr>
            <w:tcW w:w="0" w:type="auto"/>
            <w:vMerge/>
            <w:vAlign w:val="center"/>
            <w:hideMark/>
          </w:tcPr>
          <w:p w14:paraId="0D0193E9" w14:textId="77777777" w:rsidR="007B3CD5" w:rsidRDefault="007B3CD5" w:rsidP="00FC6314">
            <w:pPr>
              <w:spacing w:before="0" w:after="0"/>
            </w:pPr>
          </w:p>
        </w:tc>
        <w:tc>
          <w:tcPr>
            <w:tcW w:w="570" w:type="dxa"/>
            <w:gridSpan w:val="2"/>
            <w:hideMark/>
          </w:tcPr>
          <w:p w14:paraId="1093FA55" w14:textId="77777777" w:rsidR="007B3CD5" w:rsidRDefault="007B3CD5" w:rsidP="00FC6314">
            <w:pPr>
              <w:pStyle w:val="PC"/>
              <w:keepNext/>
            </w:pPr>
            <w:r>
              <w:t>1.2</w:t>
            </w:r>
          </w:p>
        </w:tc>
        <w:tc>
          <w:tcPr>
            <w:tcW w:w="5951" w:type="dxa"/>
            <w:gridSpan w:val="2"/>
            <w:hideMark/>
          </w:tcPr>
          <w:p w14:paraId="17F75A8F" w14:textId="77777777" w:rsidR="007B3CD5" w:rsidRDefault="007B3CD5" w:rsidP="00FC6314">
            <w:pPr>
              <w:pStyle w:val="PC"/>
              <w:keepNext/>
              <w:rPr>
                <w:b/>
                <w:i/>
              </w:rPr>
            </w:pPr>
            <w:r>
              <w:t xml:space="preserve">Identify and select </w:t>
            </w:r>
            <w:r>
              <w:rPr>
                <w:b/>
                <w:i/>
              </w:rPr>
              <w:t xml:space="preserve">relevant texts </w:t>
            </w:r>
            <w:r>
              <w:t xml:space="preserve">with assistance from a </w:t>
            </w:r>
            <w:r>
              <w:rPr>
                <w:b/>
                <w:i/>
              </w:rPr>
              <w:t>support person</w:t>
            </w:r>
          </w:p>
        </w:tc>
      </w:tr>
      <w:tr w:rsidR="007B3CD5" w14:paraId="0AB3D42E" w14:textId="77777777" w:rsidTr="00FC6314">
        <w:tc>
          <w:tcPr>
            <w:tcW w:w="2943" w:type="dxa"/>
          </w:tcPr>
          <w:p w14:paraId="1EB17002" w14:textId="77777777" w:rsidR="007B3CD5" w:rsidRDefault="007B3CD5" w:rsidP="00FC6314">
            <w:pPr>
              <w:pStyle w:val="spacer"/>
            </w:pPr>
          </w:p>
        </w:tc>
        <w:tc>
          <w:tcPr>
            <w:tcW w:w="6521" w:type="dxa"/>
            <w:gridSpan w:val="4"/>
          </w:tcPr>
          <w:p w14:paraId="1822D0E0" w14:textId="77777777" w:rsidR="007B3CD5" w:rsidRDefault="007B3CD5" w:rsidP="00FC6314">
            <w:pPr>
              <w:pStyle w:val="spacer"/>
            </w:pPr>
          </w:p>
        </w:tc>
      </w:tr>
      <w:tr w:rsidR="007B3CD5" w14:paraId="7461385A" w14:textId="77777777" w:rsidTr="00FC6314">
        <w:tc>
          <w:tcPr>
            <w:tcW w:w="2943" w:type="dxa"/>
            <w:vMerge w:val="restart"/>
            <w:hideMark/>
          </w:tcPr>
          <w:p w14:paraId="2FDFA208" w14:textId="77777777" w:rsidR="007B3CD5" w:rsidRDefault="007B3CD5" w:rsidP="00FC6314">
            <w:pPr>
              <w:pStyle w:val="element"/>
              <w:keepNext/>
            </w:pPr>
            <w:r>
              <w:t>2</w:t>
            </w:r>
            <w:r>
              <w:tab/>
              <w:t>Interpret the texts</w:t>
            </w:r>
          </w:p>
        </w:tc>
        <w:tc>
          <w:tcPr>
            <w:tcW w:w="585" w:type="dxa"/>
            <w:gridSpan w:val="3"/>
            <w:hideMark/>
          </w:tcPr>
          <w:p w14:paraId="3157E506" w14:textId="77777777" w:rsidR="007B3CD5" w:rsidRDefault="007B3CD5" w:rsidP="00FC6314">
            <w:pPr>
              <w:pStyle w:val="PC"/>
              <w:keepNext/>
            </w:pPr>
            <w:r>
              <w:t>2.1</w:t>
            </w:r>
          </w:p>
        </w:tc>
        <w:tc>
          <w:tcPr>
            <w:tcW w:w="5936" w:type="dxa"/>
            <w:hideMark/>
          </w:tcPr>
          <w:p w14:paraId="13F9E209" w14:textId="77777777" w:rsidR="007B3CD5" w:rsidRDefault="007B3CD5" w:rsidP="00FC6314">
            <w:pPr>
              <w:pStyle w:val="PC"/>
              <w:keepNext/>
            </w:pPr>
            <w:r>
              <w:t xml:space="preserve">Apply </w:t>
            </w:r>
            <w:r>
              <w:rPr>
                <w:b/>
                <w:i/>
              </w:rPr>
              <w:t>reading strategies</w:t>
            </w:r>
            <w:r>
              <w:t xml:space="preserve"> to read texts</w:t>
            </w:r>
          </w:p>
        </w:tc>
      </w:tr>
      <w:tr w:rsidR="007B3CD5" w14:paraId="5D87E73C" w14:textId="77777777" w:rsidTr="00FC6314">
        <w:tc>
          <w:tcPr>
            <w:tcW w:w="0" w:type="auto"/>
            <w:vMerge/>
            <w:vAlign w:val="center"/>
            <w:hideMark/>
          </w:tcPr>
          <w:p w14:paraId="50BBC0AB" w14:textId="77777777" w:rsidR="007B3CD5" w:rsidRDefault="007B3CD5" w:rsidP="00FC6314">
            <w:pPr>
              <w:spacing w:before="0" w:after="0"/>
            </w:pPr>
          </w:p>
        </w:tc>
        <w:tc>
          <w:tcPr>
            <w:tcW w:w="585" w:type="dxa"/>
            <w:gridSpan w:val="3"/>
            <w:hideMark/>
          </w:tcPr>
          <w:p w14:paraId="4DDB3038" w14:textId="77777777" w:rsidR="007B3CD5" w:rsidRDefault="007B3CD5" w:rsidP="00FC6314">
            <w:pPr>
              <w:pStyle w:val="PC"/>
              <w:keepNext/>
            </w:pPr>
            <w:r>
              <w:t>2.2</w:t>
            </w:r>
          </w:p>
        </w:tc>
        <w:tc>
          <w:tcPr>
            <w:tcW w:w="5936" w:type="dxa"/>
            <w:hideMark/>
          </w:tcPr>
          <w:p w14:paraId="6CD5B4D9" w14:textId="77777777" w:rsidR="007B3CD5" w:rsidRDefault="007B3CD5" w:rsidP="00FC6314">
            <w:pPr>
              <w:pStyle w:val="PC"/>
              <w:keepNext/>
            </w:pPr>
            <w:r>
              <w:t>Identify the main ideas and key features of the texts</w:t>
            </w:r>
          </w:p>
        </w:tc>
      </w:tr>
      <w:tr w:rsidR="007B3CD5" w14:paraId="0CE44D65" w14:textId="77777777" w:rsidTr="00FC6314">
        <w:tc>
          <w:tcPr>
            <w:tcW w:w="0" w:type="auto"/>
            <w:vMerge/>
            <w:vAlign w:val="center"/>
            <w:hideMark/>
          </w:tcPr>
          <w:p w14:paraId="41BED31F" w14:textId="77777777" w:rsidR="007B3CD5" w:rsidRDefault="007B3CD5" w:rsidP="00FC6314">
            <w:pPr>
              <w:spacing w:before="0" w:after="0"/>
            </w:pPr>
          </w:p>
        </w:tc>
        <w:tc>
          <w:tcPr>
            <w:tcW w:w="585" w:type="dxa"/>
            <w:gridSpan w:val="3"/>
            <w:hideMark/>
          </w:tcPr>
          <w:p w14:paraId="50B61C6F" w14:textId="77777777" w:rsidR="007B3CD5" w:rsidRDefault="007B3CD5" w:rsidP="00FC6314">
            <w:pPr>
              <w:pStyle w:val="PC"/>
              <w:keepNext/>
            </w:pPr>
            <w:r>
              <w:t>2.3</w:t>
            </w:r>
          </w:p>
        </w:tc>
        <w:tc>
          <w:tcPr>
            <w:tcW w:w="5936" w:type="dxa"/>
            <w:hideMark/>
          </w:tcPr>
          <w:p w14:paraId="756DB5CC" w14:textId="77777777" w:rsidR="007B3CD5" w:rsidRDefault="007B3CD5" w:rsidP="00FC6314">
            <w:pPr>
              <w:pStyle w:val="PC"/>
              <w:keepNext/>
            </w:pPr>
            <w:r>
              <w:t xml:space="preserve">Evaluate the </w:t>
            </w:r>
            <w:r>
              <w:rPr>
                <w:b/>
                <w:i/>
              </w:rPr>
              <w:t>effectiveness of the texts</w:t>
            </w:r>
          </w:p>
        </w:tc>
      </w:tr>
      <w:tr w:rsidR="007B3CD5" w14:paraId="5E1C9C25" w14:textId="77777777" w:rsidTr="00FC6314">
        <w:tc>
          <w:tcPr>
            <w:tcW w:w="2943" w:type="dxa"/>
          </w:tcPr>
          <w:p w14:paraId="2D79DFF4" w14:textId="77777777" w:rsidR="007B3CD5" w:rsidRDefault="007B3CD5" w:rsidP="00FC6314">
            <w:pPr>
              <w:pStyle w:val="spacer"/>
            </w:pPr>
          </w:p>
        </w:tc>
        <w:tc>
          <w:tcPr>
            <w:tcW w:w="6521" w:type="dxa"/>
            <w:gridSpan w:val="4"/>
          </w:tcPr>
          <w:p w14:paraId="37915953" w14:textId="77777777" w:rsidR="007B3CD5" w:rsidRDefault="007B3CD5" w:rsidP="00FC6314">
            <w:pPr>
              <w:pStyle w:val="spacer"/>
            </w:pPr>
          </w:p>
        </w:tc>
      </w:tr>
      <w:tr w:rsidR="007B3CD5" w14:paraId="17770EC2" w14:textId="77777777" w:rsidTr="00FC6314">
        <w:tc>
          <w:tcPr>
            <w:tcW w:w="2943" w:type="dxa"/>
            <w:vMerge w:val="restart"/>
            <w:hideMark/>
          </w:tcPr>
          <w:p w14:paraId="0A9F0CDD" w14:textId="77777777" w:rsidR="00796906" w:rsidRPr="00796906" w:rsidRDefault="007B3CD5" w:rsidP="00FC6314">
            <w:pPr>
              <w:pStyle w:val="element"/>
              <w:keepNext/>
            </w:pPr>
            <w:r>
              <w:t>3</w:t>
            </w:r>
            <w:r>
              <w:tab/>
              <w:t>Write simple texts</w:t>
            </w:r>
          </w:p>
          <w:p w14:paraId="10E2A7B1" w14:textId="77777777" w:rsidR="007B3CD5" w:rsidRPr="00B47C6D" w:rsidRDefault="007B3CD5" w:rsidP="00FC6314">
            <w:pPr>
              <w:rPr>
                <w:lang w:eastAsia="en-AU"/>
              </w:rPr>
            </w:pPr>
          </w:p>
        </w:tc>
        <w:tc>
          <w:tcPr>
            <w:tcW w:w="570" w:type="dxa"/>
            <w:gridSpan w:val="2"/>
            <w:hideMark/>
          </w:tcPr>
          <w:p w14:paraId="6247F628" w14:textId="77777777" w:rsidR="007B3CD5" w:rsidRDefault="007B3CD5" w:rsidP="00FC6314">
            <w:pPr>
              <w:pStyle w:val="PC"/>
              <w:keepNext/>
            </w:pPr>
            <w:r>
              <w:t>3.1</w:t>
            </w:r>
          </w:p>
        </w:tc>
        <w:tc>
          <w:tcPr>
            <w:tcW w:w="5951" w:type="dxa"/>
            <w:gridSpan w:val="2"/>
            <w:hideMark/>
          </w:tcPr>
          <w:p w14:paraId="7DBB59F5" w14:textId="77777777" w:rsidR="007B3CD5" w:rsidRDefault="007B3CD5" w:rsidP="00FC6314">
            <w:pPr>
              <w:pStyle w:val="PC"/>
              <w:keepNext/>
            </w:pPr>
            <w:r>
              <w:t xml:space="preserve">Identify the </w:t>
            </w:r>
            <w:r>
              <w:rPr>
                <w:b/>
                <w:i/>
              </w:rPr>
              <w:t>purpose of written texts</w:t>
            </w:r>
          </w:p>
        </w:tc>
      </w:tr>
      <w:tr w:rsidR="007B3CD5" w14:paraId="2C3783CB" w14:textId="77777777" w:rsidTr="00FC6314">
        <w:tc>
          <w:tcPr>
            <w:tcW w:w="0" w:type="auto"/>
            <w:vMerge/>
            <w:vAlign w:val="center"/>
            <w:hideMark/>
          </w:tcPr>
          <w:p w14:paraId="4D7DDA9A" w14:textId="77777777" w:rsidR="007B3CD5" w:rsidRDefault="007B3CD5" w:rsidP="00FC6314">
            <w:pPr>
              <w:spacing w:before="0" w:after="0"/>
            </w:pPr>
          </w:p>
        </w:tc>
        <w:tc>
          <w:tcPr>
            <w:tcW w:w="570" w:type="dxa"/>
            <w:gridSpan w:val="2"/>
            <w:hideMark/>
          </w:tcPr>
          <w:p w14:paraId="703833A3" w14:textId="77777777" w:rsidR="007B3CD5" w:rsidRDefault="007B3CD5" w:rsidP="00FC6314">
            <w:pPr>
              <w:pStyle w:val="PC"/>
              <w:keepNext/>
            </w:pPr>
            <w:r>
              <w:t>3.2</w:t>
            </w:r>
          </w:p>
        </w:tc>
        <w:tc>
          <w:tcPr>
            <w:tcW w:w="5951" w:type="dxa"/>
            <w:gridSpan w:val="2"/>
            <w:hideMark/>
          </w:tcPr>
          <w:p w14:paraId="3721F16C" w14:textId="77777777" w:rsidR="007B3CD5" w:rsidRDefault="007B3CD5" w:rsidP="00FC6314">
            <w:pPr>
              <w:pStyle w:val="PC"/>
              <w:keepNext/>
            </w:pPr>
            <w:r>
              <w:t xml:space="preserve">Select the appropriate </w:t>
            </w:r>
            <w:r>
              <w:rPr>
                <w:b/>
                <w:i/>
              </w:rPr>
              <w:t>text type</w:t>
            </w:r>
            <w:r>
              <w:t xml:space="preserve"> </w:t>
            </w:r>
          </w:p>
        </w:tc>
      </w:tr>
      <w:tr w:rsidR="007B3CD5" w14:paraId="59AA332C" w14:textId="77777777" w:rsidTr="00FC6314">
        <w:tc>
          <w:tcPr>
            <w:tcW w:w="0" w:type="auto"/>
            <w:vMerge/>
            <w:vAlign w:val="center"/>
            <w:hideMark/>
          </w:tcPr>
          <w:p w14:paraId="68C7C821" w14:textId="77777777" w:rsidR="007B3CD5" w:rsidRDefault="007B3CD5" w:rsidP="00FC6314">
            <w:pPr>
              <w:spacing w:before="0" w:after="0"/>
            </w:pPr>
          </w:p>
        </w:tc>
        <w:tc>
          <w:tcPr>
            <w:tcW w:w="570" w:type="dxa"/>
            <w:gridSpan w:val="2"/>
            <w:hideMark/>
          </w:tcPr>
          <w:p w14:paraId="53557B78" w14:textId="77777777" w:rsidR="007B3CD5" w:rsidRDefault="007B3CD5" w:rsidP="00FC6314">
            <w:pPr>
              <w:pStyle w:val="PC"/>
              <w:keepNext/>
            </w:pPr>
            <w:r>
              <w:t>3.3</w:t>
            </w:r>
          </w:p>
        </w:tc>
        <w:tc>
          <w:tcPr>
            <w:tcW w:w="5951" w:type="dxa"/>
            <w:gridSpan w:val="2"/>
            <w:hideMark/>
          </w:tcPr>
          <w:p w14:paraId="116E9080" w14:textId="77777777" w:rsidR="007B3CD5" w:rsidRDefault="007B3CD5" w:rsidP="00FC6314">
            <w:pPr>
              <w:pStyle w:val="PC"/>
              <w:keepNext/>
            </w:pPr>
            <w:r>
              <w:t xml:space="preserve">Identify </w:t>
            </w:r>
            <w:r>
              <w:rPr>
                <w:b/>
                <w:i/>
              </w:rPr>
              <w:t>features of the text</w:t>
            </w:r>
            <w:r>
              <w:t xml:space="preserve"> </w:t>
            </w:r>
          </w:p>
        </w:tc>
      </w:tr>
      <w:tr w:rsidR="007B3CD5" w14:paraId="64B307A6" w14:textId="77777777" w:rsidTr="00FC6314">
        <w:tc>
          <w:tcPr>
            <w:tcW w:w="0" w:type="auto"/>
            <w:vMerge/>
            <w:vAlign w:val="center"/>
            <w:hideMark/>
          </w:tcPr>
          <w:p w14:paraId="717A136C" w14:textId="77777777" w:rsidR="007B3CD5" w:rsidRDefault="007B3CD5" w:rsidP="00FC6314">
            <w:pPr>
              <w:spacing w:before="0" w:after="0"/>
            </w:pPr>
          </w:p>
        </w:tc>
        <w:tc>
          <w:tcPr>
            <w:tcW w:w="570" w:type="dxa"/>
            <w:gridSpan w:val="2"/>
            <w:hideMark/>
          </w:tcPr>
          <w:p w14:paraId="7347FA69" w14:textId="77777777" w:rsidR="007B3CD5" w:rsidRDefault="007B3CD5" w:rsidP="00FC6314">
            <w:pPr>
              <w:pStyle w:val="PC"/>
              <w:keepNext/>
            </w:pPr>
            <w:r>
              <w:t>3.4</w:t>
            </w:r>
          </w:p>
        </w:tc>
        <w:tc>
          <w:tcPr>
            <w:tcW w:w="5951" w:type="dxa"/>
            <w:gridSpan w:val="2"/>
            <w:hideMark/>
          </w:tcPr>
          <w:p w14:paraId="2B5E88CE" w14:textId="77777777" w:rsidR="007B3CD5" w:rsidRDefault="007B3CD5" w:rsidP="00FC6314">
            <w:pPr>
              <w:pStyle w:val="PC"/>
              <w:keepNext/>
            </w:pPr>
            <w:r>
              <w:t>Plan the content and sequence of the text to complete a draft</w:t>
            </w:r>
          </w:p>
        </w:tc>
      </w:tr>
      <w:tr w:rsidR="007B3CD5" w14:paraId="66FE99B1" w14:textId="77777777" w:rsidTr="00FC6314">
        <w:tc>
          <w:tcPr>
            <w:tcW w:w="0" w:type="auto"/>
            <w:vMerge/>
            <w:vAlign w:val="center"/>
            <w:hideMark/>
          </w:tcPr>
          <w:p w14:paraId="433949B7" w14:textId="77777777" w:rsidR="007B3CD5" w:rsidRDefault="007B3CD5" w:rsidP="00FC6314">
            <w:pPr>
              <w:spacing w:before="0" w:after="0"/>
            </w:pPr>
          </w:p>
        </w:tc>
        <w:tc>
          <w:tcPr>
            <w:tcW w:w="570" w:type="dxa"/>
            <w:gridSpan w:val="2"/>
            <w:hideMark/>
          </w:tcPr>
          <w:p w14:paraId="07CDC63A" w14:textId="77777777" w:rsidR="007B3CD5" w:rsidRDefault="007B3CD5" w:rsidP="00FC6314">
            <w:pPr>
              <w:pStyle w:val="PC"/>
              <w:keepNext/>
            </w:pPr>
            <w:r>
              <w:t>3.5</w:t>
            </w:r>
          </w:p>
        </w:tc>
        <w:tc>
          <w:tcPr>
            <w:tcW w:w="5951" w:type="dxa"/>
            <w:gridSpan w:val="2"/>
            <w:hideMark/>
          </w:tcPr>
          <w:p w14:paraId="7C3A6340" w14:textId="77777777" w:rsidR="007B3CD5" w:rsidRDefault="007B3CD5" w:rsidP="00FC6314">
            <w:pPr>
              <w:pStyle w:val="PC"/>
              <w:keepNext/>
            </w:pPr>
            <w:r>
              <w:t xml:space="preserve">Review the draft with a support person for </w:t>
            </w:r>
            <w:r>
              <w:rPr>
                <w:b/>
                <w:i/>
              </w:rPr>
              <w:t>readability and accuracy</w:t>
            </w:r>
          </w:p>
        </w:tc>
      </w:tr>
      <w:tr w:rsidR="007B3CD5" w14:paraId="6F81C8F3" w14:textId="77777777" w:rsidTr="00FC6314">
        <w:tc>
          <w:tcPr>
            <w:tcW w:w="0" w:type="auto"/>
            <w:vMerge/>
            <w:vAlign w:val="center"/>
            <w:hideMark/>
          </w:tcPr>
          <w:p w14:paraId="505AF67D" w14:textId="77777777" w:rsidR="007B3CD5" w:rsidRDefault="007B3CD5" w:rsidP="00FC6314">
            <w:pPr>
              <w:spacing w:before="0" w:after="0"/>
            </w:pPr>
          </w:p>
        </w:tc>
        <w:tc>
          <w:tcPr>
            <w:tcW w:w="570" w:type="dxa"/>
            <w:gridSpan w:val="2"/>
            <w:hideMark/>
          </w:tcPr>
          <w:p w14:paraId="4CAEF56C" w14:textId="77777777" w:rsidR="007B3CD5" w:rsidRDefault="007B3CD5" w:rsidP="00FC6314">
            <w:pPr>
              <w:pStyle w:val="PC"/>
              <w:keepNext/>
            </w:pPr>
            <w:r>
              <w:t>3.6</w:t>
            </w:r>
          </w:p>
        </w:tc>
        <w:tc>
          <w:tcPr>
            <w:tcW w:w="5951" w:type="dxa"/>
            <w:gridSpan w:val="2"/>
            <w:hideMark/>
          </w:tcPr>
          <w:p w14:paraId="6F0A0C2B" w14:textId="77777777" w:rsidR="007B3CD5" w:rsidRDefault="007B3CD5" w:rsidP="00FC6314">
            <w:pPr>
              <w:pStyle w:val="PC"/>
              <w:keepNext/>
            </w:pPr>
            <w:r>
              <w:t>Make any required changes to produce the final copy of the text</w:t>
            </w:r>
          </w:p>
        </w:tc>
      </w:tr>
      <w:tr w:rsidR="007B3CD5" w14:paraId="12AF7772" w14:textId="77777777" w:rsidTr="00FC6314">
        <w:tc>
          <w:tcPr>
            <w:tcW w:w="2943" w:type="dxa"/>
          </w:tcPr>
          <w:p w14:paraId="7B9B6F31" w14:textId="77777777" w:rsidR="007B3CD5" w:rsidRPr="00B47C6D" w:rsidRDefault="007B3CD5" w:rsidP="00FC6314">
            <w:pPr>
              <w:pStyle w:val="spacer"/>
            </w:pPr>
          </w:p>
        </w:tc>
        <w:tc>
          <w:tcPr>
            <w:tcW w:w="6521" w:type="dxa"/>
            <w:gridSpan w:val="4"/>
          </w:tcPr>
          <w:p w14:paraId="04C1D7B8" w14:textId="7202DFE3" w:rsidR="007B3CD5" w:rsidRPr="005A2798" w:rsidRDefault="007B3CD5" w:rsidP="00FC6314">
            <w:pPr>
              <w:pStyle w:val="spacer"/>
            </w:pPr>
          </w:p>
        </w:tc>
      </w:tr>
      <w:tr w:rsidR="007B3CD5" w14:paraId="4BA4618F" w14:textId="77777777" w:rsidTr="00FC6314">
        <w:tc>
          <w:tcPr>
            <w:tcW w:w="9464" w:type="dxa"/>
            <w:gridSpan w:val="5"/>
            <w:hideMark/>
          </w:tcPr>
          <w:p w14:paraId="708604DC" w14:textId="77777777" w:rsidR="007B3CD5" w:rsidRDefault="007B3CD5" w:rsidP="00FC6314">
            <w:pPr>
              <w:pStyle w:val="Heading21"/>
              <w:keepNext/>
            </w:pPr>
            <w:r>
              <w:t>Required Knowledge and Skills</w:t>
            </w:r>
          </w:p>
          <w:p w14:paraId="149C4F8C" w14:textId="65386DE0" w:rsidR="005C3E56" w:rsidRDefault="007B3CD5" w:rsidP="00FC6314">
            <w:pPr>
              <w:pStyle w:val="text"/>
              <w:keepNext/>
            </w:pPr>
            <w:r>
              <w:t>This describes the essential skills and knowledge and the</w:t>
            </w:r>
            <w:r w:rsidR="00FC6314">
              <w:t>ir level required for this unit</w:t>
            </w:r>
          </w:p>
          <w:p w14:paraId="40DC063D" w14:textId="0D4EB168" w:rsidR="007B3CD5" w:rsidRPr="005C3E56" w:rsidRDefault="005C3E56" w:rsidP="00A30C43">
            <w:pPr>
              <w:tabs>
                <w:tab w:val="left" w:pos="3480"/>
              </w:tabs>
            </w:pPr>
            <w:r>
              <w:tab/>
            </w:r>
          </w:p>
        </w:tc>
      </w:tr>
      <w:tr w:rsidR="007B3CD5" w14:paraId="2AD286AB" w14:textId="77777777" w:rsidTr="00FC6314">
        <w:tc>
          <w:tcPr>
            <w:tcW w:w="9464" w:type="dxa"/>
            <w:gridSpan w:val="5"/>
            <w:hideMark/>
          </w:tcPr>
          <w:p w14:paraId="7C3F9186" w14:textId="77777777" w:rsidR="007B3CD5" w:rsidRDefault="007B3CD5" w:rsidP="00FC6314">
            <w:pPr>
              <w:pStyle w:val="unittext"/>
              <w:keepNext/>
            </w:pPr>
            <w:r>
              <w:lastRenderedPageBreak/>
              <w:t>Required Knowledge:</w:t>
            </w:r>
          </w:p>
          <w:p w14:paraId="2DBEB512" w14:textId="77777777" w:rsidR="007B3CD5" w:rsidRDefault="007B3CD5" w:rsidP="00FC6314">
            <w:pPr>
              <w:pStyle w:val="bullet"/>
              <w:numPr>
                <w:ilvl w:val="0"/>
                <w:numId w:val="3"/>
              </w:numPr>
              <w:tabs>
                <w:tab w:val="clear" w:pos="820"/>
              </w:tabs>
            </w:pPr>
            <w:r>
              <w:t>de-coding and meaning-making reading strategies to enable the interpretation and evaluation of simple texts</w:t>
            </w:r>
          </w:p>
          <w:p w14:paraId="083542E4" w14:textId="77777777" w:rsidR="007B3CD5" w:rsidRDefault="007B3CD5" w:rsidP="00FC6314">
            <w:pPr>
              <w:pStyle w:val="bullet"/>
              <w:numPr>
                <w:ilvl w:val="0"/>
                <w:numId w:val="3"/>
              </w:numPr>
              <w:tabs>
                <w:tab w:val="clear" w:pos="820"/>
              </w:tabs>
            </w:pPr>
            <w:r>
              <w:t>basic structural convention of texts such as chronological sequencing of events and character development to enable the interpretation of texts</w:t>
            </w:r>
          </w:p>
          <w:p w14:paraId="7E53E603" w14:textId="77777777" w:rsidR="007B3CD5" w:rsidRDefault="007B3CD5" w:rsidP="00FC6314">
            <w:pPr>
              <w:pStyle w:val="unittext"/>
              <w:keepNext/>
            </w:pPr>
            <w:r>
              <w:t>Required Skills:</w:t>
            </w:r>
          </w:p>
          <w:p w14:paraId="73AC0257" w14:textId="77777777" w:rsidR="007B3CD5" w:rsidRDefault="007B3CD5" w:rsidP="00FC6314">
            <w:pPr>
              <w:pStyle w:val="bullet"/>
              <w:numPr>
                <w:ilvl w:val="0"/>
                <w:numId w:val="3"/>
              </w:numPr>
              <w:tabs>
                <w:tab w:val="clear" w:pos="820"/>
              </w:tabs>
            </w:pPr>
            <w:r>
              <w:t>literacy skills to identify and select texts for different purposes</w:t>
            </w:r>
          </w:p>
          <w:p w14:paraId="28E2AA2F" w14:textId="77777777" w:rsidR="007B3CD5" w:rsidRDefault="007B3CD5" w:rsidP="00FC6314">
            <w:pPr>
              <w:pStyle w:val="bullet"/>
              <w:numPr>
                <w:ilvl w:val="0"/>
                <w:numId w:val="3"/>
              </w:numPr>
              <w:tabs>
                <w:tab w:val="clear" w:pos="820"/>
              </w:tabs>
            </w:pPr>
            <w:r>
              <w:t>planning and organising skills to plan the content and sequencing of information for different types of texts</w:t>
            </w:r>
          </w:p>
          <w:p w14:paraId="1AA79A2E" w14:textId="77777777" w:rsidR="007B3CD5" w:rsidRDefault="007B3CD5" w:rsidP="00FC6314">
            <w:pPr>
              <w:pStyle w:val="bullet"/>
              <w:numPr>
                <w:ilvl w:val="0"/>
                <w:numId w:val="3"/>
              </w:numPr>
              <w:tabs>
                <w:tab w:val="clear" w:pos="820"/>
              </w:tabs>
            </w:pPr>
            <w:r>
              <w:t>problem solving skills to interpret the main ideas and key features of texts and evaluate their effectiveness</w:t>
            </w:r>
          </w:p>
        </w:tc>
      </w:tr>
      <w:tr w:rsidR="007B3CD5" w14:paraId="300B0BB4" w14:textId="77777777" w:rsidTr="00FC6314">
        <w:tc>
          <w:tcPr>
            <w:tcW w:w="9464" w:type="dxa"/>
            <w:gridSpan w:val="5"/>
          </w:tcPr>
          <w:p w14:paraId="69850B2F" w14:textId="77777777" w:rsidR="007B3CD5" w:rsidRDefault="007B3CD5" w:rsidP="00FC6314">
            <w:pPr>
              <w:pStyle w:val="spacer"/>
            </w:pPr>
          </w:p>
        </w:tc>
      </w:tr>
      <w:tr w:rsidR="007B3CD5" w14:paraId="719ADAD6" w14:textId="77777777" w:rsidTr="00FC6314">
        <w:tc>
          <w:tcPr>
            <w:tcW w:w="9464" w:type="dxa"/>
            <w:gridSpan w:val="5"/>
            <w:hideMark/>
          </w:tcPr>
          <w:p w14:paraId="32CCB502" w14:textId="77777777" w:rsidR="007B3CD5" w:rsidRDefault="007B3CD5" w:rsidP="00FC6314">
            <w:pPr>
              <w:pStyle w:val="Heading21"/>
              <w:keepNext/>
            </w:pPr>
            <w:r>
              <w:t>Range Statement</w:t>
            </w:r>
          </w:p>
          <w:p w14:paraId="7248E58A" w14:textId="77777777" w:rsidR="007B3CD5" w:rsidRDefault="007B3CD5" w:rsidP="00FC6314">
            <w:pPr>
              <w:pStyle w:val="text"/>
              <w:keepNext/>
            </w:pPr>
            <w:r>
              <w:t xml:space="preserve">The Range Statement relates to the unit of competency as a whole. It allows for different work environments and situations that may affect performance.  Bold / italicised wording in the Performance Criteria is detailed below.  </w:t>
            </w:r>
          </w:p>
        </w:tc>
      </w:tr>
      <w:tr w:rsidR="007B3CD5" w14:paraId="1F40C8A8" w14:textId="77777777" w:rsidTr="00FC6314">
        <w:tc>
          <w:tcPr>
            <w:tcW w:w="3369" w:type="dxa"/>
            <w:gridSpan w:val="2"/>
            <w:hideMark/>
          </w:tcPr>
          <w:p w14:paraId="5CCA3FBF" w14:textId="77777777" w:rsidR="007B3CD5" w:rsidRDefault="007B3CD5" w:rsidP="00FC6314">
            <w:pPr>
              <w:pStyle w:val="unittext"/>
              <w:keepNext/>
            </w:pPr>
            <w:r>
              <w:rPr>
                <w:b/>
                <w:i/>
              </w:rPr>
              <w:t xml:space="preserve">Personal reading purpose </w:t>
            </w:r>
            <w:r>
              <w:t>may include:</w:t>
            </w:r>
          </w:p>
        </w:tc>
        <w:tc>
          <w:tcPr>
            <w:tcW w:w="6095" w:type="dxa"/>
            <w:gridSpan w:val="3"/>
            <w:hideMark/>
          </w:tcPr>
          <w:p w14:paraId="55FC73E7" w14:textId="77777777" w:rsidR="007B3CD5" w:rsidRDefault="007B3CD5" w:rsidP="00FC6314">
            <w:pPr>
              <w:pStyle w:val="bullet"/>
              <w:numPr>
                <w:ilvl w:val="0"/>
                <w:numId w:val="3"/>
              </w:numPr>
              <w:tabs>
                <w:tab w:val="clear" w:pos="820"/>
              </w:tabs>
            </w:pPr>
            <w:r>
              <w:t>factual information</w:t>
            </w:r>
          </w:p>
          <w:p w14:paraId="50F745E0" w14:textId="77777777" w:rsidR="007B3CD5" w:rsidRDefault="007B3CD5" w:rsidP="00FC6314">
            <w:pPr>
              <w:pStyle w:val="bullet"/>
              <w:numPr>
                <w:ilvl w:val="0"/>
                <w:numId w:val="3"/>
              </w:numPr>
              <w:tabs>
                <w:tab w:val="clear" w:pos="820"/>
              </w:tabs>
            </w:pPr>
            <w:r>
              <w:t>entertainment</w:t>
            </w:r>
          </w:p>
          <w:p w14:paraId="39407DDD" w14:textId="77777777" w:rsidR="007B3CD5" w:rsidRDefault="007B3CD5" w:rsidP="00FC6314">
            <w:pPr>
              <w:pStyle w:val="bullet"/>
              <w:numPr>
                <w:ilvl w:val="0"/>
                <w:numId w:val="3"/>
              </w:numPr>
              <w:tabs>
                <w:tab w:val="clear" w:pos="820"/>
              </w:tabs>
            </w:pPr>
            <w:r>
              <w:t>knowledge development</w:t>
            </w:r>
          </w:p>
          <w:p w14:paraId="7A2958CE" w14:textId="77777777" w:rsidR="007B3CD5" w:rsidRDefault="007B3CD5" w:rsidP="00FC6314">
            <w:pPr>
              <w:pStyle w:val="bullet"/>
              <w:numPr>
                <w:ilvl w:val="0"/>
                <w:numId w:val="3"/>
              </w:numPr>
              <w:tabs>
                <w:tab w:val="clear" w:pos="820"/>
              </w:tabs>
            </w:pPr>
            <w:r>
              <w:t>general interest</w:t>
            </w:r>
          </w:p>
        </w:tc>
      </w:tr>
      <w:tr w:rsidR="007B3CD5" w14:paraId="2C293A97" w14:textId="77777777" w:rsidTr="00FC6314">
        <w:tc>
          <w:tcPr>
            <w:tcW w:w="9464" w:type="dxa"/>
            <w:gridSpan w:val="5"/>
          </w:tcPr>
          <w:p w14:paraId="135E8537" w14:textId="77777777" w:rsidR="007B3CD5" w:rsidRDefault="007B3CD5" w:rsidP="00FC6314">
            <w:pPr>
              <w:pStyle w:val="spacer"/>
            </w:pPr>
          </w:p>
        </w:tc>
      </w:tr>
      <w:tr w:rsidR="007B3CD5" w14:paraId="62E6CF13" w14:textId="77777777" w:rsidTr="00FC6314">
        <w:tc>
          <w:tcPr>
            <w:tcW w:w="3369" w:type="dxa"/>
            <w:gridSpan w:val="2"/>
            <w:hideMark/>
          </w:tcPr>
          <w:p w14:paraId="44B981C1" w14:textId="77777777" w:rsidR="007B3CD5" w:rsidRDefault="007B3CD5" w:rsidP="00FC6314">
            <w:pPr>
              <w:pStyle w:val="unittext"/>
              <w:keepNext/>
            </w:pPr>
            <w:r>
              <w:rPr>
                <w:b/>
                <w:i/>
              </w:rPr>
              <w:t xml:space="preserve">Relevant texts </w:t>
            </w:r>
            <w:r>
              <w:t>may include:</w:t>
            </w:r>
          </w:p>
        </w:tc>
        <w:tc>
          <w:tcPr>
            <w:tcW w:w="6095" w:type="dxa"/>
            <w:gridSpan w:val="3"/>
            <w:hideMark/>
          </w:tcPr>
          <w:p w14:paraId="1BB3AD38" w14:textId="77777777" w:rsidR="007B3CD5" w:rsidRDefault="007B3CD5" w:rsidP="00FC6314">
            <w:pPr>
              <w:pStyle w:val="bullet"/>
              <w:numPr>
                <w:ilvl w:val="0"/>
                <w:numId w:val="3"/>
              </w:numPr>
              <w:tabs>
                <w:tab w:val="clear" w:pos="820"/>
              </w:tabs>
            </w:pPr>
            <w:r>
              <w:t xml:space="preserve">brochures </w:t>
            </w:r>
          </w:p>
          <w:p w14:paraId="57090A98" w14:textId="77777777" w:rsidR="007B3CD5" w:rsidRDefault="007B3CD5" w:rsidP="00FC6314">
            <w:pPr>
              <w:pStyle w:val="bullet"/>
              <w:numPr>
                <w:ilvl w:val="0"/>
                <w:numId w:val="3"/>
              </w:numPr>
              <w:tabs>
                <w:tab w:val="clear" w:pos="820"/>
              </w:tabs>
            </w:pPr>
            <w:r>
              <w:t>advertisements</w:t>
            </w:r>
          </w:p>
          <w:p w14:paraId="10E84D7A" w14:textId="77777777" w:rsidR="007B3CD5" w:rsidRDefault="007B3CD5" w:rsidP="00FC6314">
            <w:pPr>
              <w:pStyle w:val="bullet"/>
              <w:numPr>
                <w:ilvl w:val="0"/>
                <w:numId w:val="3"/>
              </w:numPr>
              <w:tabs>
                <w:tab w:val="clear" w:pos="820"/>
              </w:tabs>
            </w:pPr>
            <w:r>
              <w:t>fiction</w:t>
            </w:r>
          </w:p>
          <w:p w14:paraId="3AF0F625" w14:textId="77777777" w:rsidR="007B3CD5" w:rsidRDefault="007B3CD5" w:rsidP="00FC6314">
            <w:pPr>
              <w:pStyle w:val="bullet"/>
              <w:numPr>
                <w:ilvl w:val="0"/>
                <w:numId w:val="3"/>
              </w:numPr>
              <w:tabs>
                <w:tab w:val="clear" w:pos="820"/>
              </w:tabs>
            </w:pPr>
            <w:r>
              <w:t>online texts</w:t>
            </w:r>
          </w:p>
          <w:p w14:paraId="491FC574" w14:textId="77777777" w:rsidR="007B3CD5" w:rsidRDefault="007B3CD5" w:rsidP="00FC6314">
            <w:pPr>
              <w:pStyle w:val="bullet"/>
              <w:numPr>
                <w:ilvl w:val="0"/>
                <w:numId w:val="3"/>
              </w:numPr>
              <w:tabs>
                <w:tab w:val="clear" w:pos="820"/>
              </w:tabs>
            </w:pPr>
            <w:r>
              <w:t>magazines</w:t>
            </w:r>
          </w:p>
        </w:tc>
      </w:tr>
      <w:tr w:rsidR="007B3CD5" w14:paraId="485961E3" w14:textId="77777777" w:rsidTr="00FC6314">
        <w:tc>
          <w:tcPr>
            <w:tcW w:w="9464" w:type="dxa"/>
            <w:gridSpan w:val="5"/>
          </w:tcPr>
          <w:p w14:paraId="4BA3073C" w14:textId="77777777" w:rsidR="007B3CD5" w:rsidRDefault="007B3CD5" w:rsidP="00FC6314">
            <w:pPr>
              <w:pStyle w:val="spacer"/>
            </w:pPr>
          </w:p>
        </w:tc>
      </w:tr>
      <w:tr w:rsidR="007B3CD5" w14:paraId="16575CD8" w14:textId="77777777" w:rsidTr="00FC6314">
        <w:tc>
          <w:tcPr>
            <w:tcW w:w="3369" w:type="dxa"/>
            <w:gridSpan w:val="2"/>
            <w:hideMark/>
          </w:tcPr>
          <w:p w14:paraId="280D1A2F" w14:textId="77777777" w:rsidR="007B3CD5" w:rsidRDefault="007B3CD5" w:rsidP="00FC6314">
            <w:pPr>
              <w:pStyle w:val="unittext"/>
              <w:keepNext/>
            </w:pPr>
            <w:r>
              <w:rPr>
                <w:b/>
                <w:i/>
              </w:rPr>
              <w:t xml:space="preserve">Support person </w:t>
            </w:r>
            <w:r>
              <w:t>may include:</w:t>
            </w:r>
          </w:p>
        </w:tc>
        <w:tc>
          <w:tcPr>
            <w:tcW w:w="6095" w:type="dxa"/>
            <w:gridSpan w:val="3"/>
            <w:hideMark/>
          </w:tcPr>
          <w:p w14:paraId="19B232F3" w14:textId="77777777" w:rsidR="007B3CD5" w:rsidRDefault="007B3CD5" w:rsidP="00FC6314">
            <w:pPr>
              <w:pStyle w:val="bullet"/>
              <w:numPr>
                <w:ilvl w:val="0"/>
                <w:numId w:val="3"/>
              </w:numPr>
              <w:tabs>
                <w:tab w:val="clear" w:pos="820"/>
              </w:tabs>
            </w:pPr>
            <w:r>
              <w:t>fellow learners</w:t>
            </w:r>
          </w:p>
          <w:p w14:paraId="64595EC1" w14:textId="77777777" w:rsidR="007B3CD5" w:rsidRDefault="007B3CD5" w:rsidP="00FC6314">
            <w:pPr>
              <w:pStyle w:val="bullet"/>
              <w:numPr>
                <w:ilvl w:val="0"/>
                <w:numId w:val="3"/>
              </w:numPr>
              <w:tabs>
                <w:tab w:val="clear" w:pos="820"/>
              </w:tabs>
            </w:pPr>
            <w:r>
              <w:t>teachers and assistants</w:t>
            </w:r>
          </w:p>
          <w:p w14:paraId="53950115" w14:textId="77777777" w:rsidR="007B3CD5" w:rsidRDefault="007B3CD5" w:rsidP="00FC6314">
            <w:pPr>
              <w:pStyle w:val="bullet"/>
              <w:numPr>
                <w:ilvl w:val="0"/>
                <w:numId w:val="3"/>
              </w:numPr>
              <w:tabs>
                <w:tab w:val="clear" w:pos="820"/>
              </w:tabs>
            </w:pPr>
            <w:r>
              <w:t>Aboriginal and/or Torres Strait Islander community members</w:t>
            </w:r>
          </w:p>
        </w:tc>
      </w:tr>
      <w:tr w:rsidR="007B3CD5" w14:paraId="5C98D08B" w14:textId="77777777" w:rsidTr="00FC6314">
        <w:tc>
          <w:tcPr>
            <w:tcW w:w="9464" w:type="dxa"/>
            <w:gridSpan w:val="5"/>
          </w:tcPr>
          <w:p w14:paraId="3091989F" w14:textId="77777777" w:rsidR="007B3CD5" w:rsidRDefault="007B3CD5" w:rsidP="00FC6314">
            <w:pPr>
              <w:pStyle w:val="spacer"/>
            </w:pPr>
          </w:p>
        </w:tc>
      </w:tr>
      <w:tr w:rsidR="007B3CD5" w14:paraId="6C2A7829" w14:textId="77777777" w:rsidTr="00FC6314">
        <w:tc>
          <w:tcPr>
            <w:tcW w:w="3369" w:type="dxa"/>
            <w:gridSpan w:val="2"/>
            <w:hideMark/>
          </w:tcPr>
          <w:p w14:paraId="6D855AF5" w14:textId="77777777" w:rsidR="007B3CD5" w:rsidRDefault="007B3CD5" w:rsidP="00FC6314">
            <w:pPr>
              <w:pStyle w:val="unittext"/>
              <w:keepNext/>
            </w:pPr>
            <w:r>
              <w:rPr>
                <w:b/>
                <w:i/>
              </w:rPr>
              <w:t xml:space="preserve">Reading strategies </w:t>
            </w:r>
            <w:r>
              <w:t>may include:</w:t>
            </w:r>
          </w:p>
        </w:tc>
        <w:tc>
          <w:tcPr>
            <w:tcW w:w="6095" w:type="dxa"/>
            <w:gridSpan w:val="3"/>
            <w:hideMark/>
          </w:tcPr>
          <w:p w14:paraId="2FFF4983" w14:textId="77777777" w:rsidR="007B3CD5" w:rsidRDefault="007B3CD5" w:rsidP="00FC6314">
            <w:pPr>
              <w:pStyle w:val="bullet"/>
              <w:numPr>
                <w:ilvl w:val="0"/>
                <w:numId w:val="3"/>
              </w:numPr>
              <w:tabs>
                <w:tab w:val="clear" w:pos="820"/>
              </w:tabs>
            </w:pPr>
            <w:r>
              <w:t>de-coding strategies:</w:t>
            </w:r>
          </w:p>
          <w:p w14:paraId="6FB3FEA1" w14:textId="77777777" w:rsidR="007B3CD5" w:rsidRDefault="007B3CD5" w:rsidP="00FC6314">
            <w:pPr>
              <w:pStyle w:val="endash"/>
              <w:tabs>
                <w:tab w:val="left" w:pos="720"/>
              </w:tabs>
            </w:pPr>
            <w:r>
              <w:t>using a range of word identification strategies including phonic and visual letter patterns; syllabification; background knowledge of text</w:t>
            </w:r>
          </w:p>
          <w:p w14:paraId="673C50BC" w14:textId="77777777" w:rsidR="007B3CD5" w:rsidRDefault="007B3CD5" w:rsidP="00FC6314">
            <w:pPr>
              <w:pStyle w:val="bullet"/>
              <w:numPr>
                <w:ilvl w:val="0"/>
                <w:numId w:val="3"/>
              </w:numPr>
              <w:tabs>
                <w:tab w:val="clear" w:pos="820"/>
              </w:tabs>
            </w:pPr>
            <w:r>
              <w:t>meaning-making strategies:</w:t>
            </w:r>
          </w:p>
          <w:p w14:paraId="0FF22C05" w14:textId="77777777" w:rsidR="007B3CD5" w:rsidRDefault="007B3CD5" w:rsidP="00FC6314">
            <w:pPr>
              <w:pStyle w:val="endash"/>
              <w:tabs>
                <w:tab w:val="left" w:pos="720"/>
              </w:tabs>
            </w:pPr>
            <w:r>
              <w:t>drawing on a bank of personally relevant words and phrases</w:t>
            </w:r>
          </w:p>
          <w:p w14:paraId="588F689F" w14:textId="77777777" w:rsidR="007B3CD5" w:rsidRDefault="007B3CD5" w:rsidP="00FC6314">
            <w:pPr>
              <w:pStyle w:val="endash"/>
              <w:tabs>
                <w:tab w:val="left" w:pos="720"/>
              </w:tabs>
            </w:pPr>
            <w:r>
              <w:t>clarifying intended meaning by varying speed when reading</w:t>
            </w:r>
          </w:p>
          <w:p w14:paraId="10AD8D6E" w14:textId="77777777" w:rsidR="007B3CD5" w:rsidRDefault="007B3CD5" w:rsidP="00FC6314">
            <w:pPr>
              <w:pStyle w:val="endash"/>
              <w:tabs>
                <w:tab w:val="left" w:pos="720"/>
              </w:tabs>
            </w:pPr>
            <w:r>
              <w:t>recognising meaning of conventional punctuation, font and layout (semi-colons, brackets, italics)</w:t>
            </w:r>
          </w:p>
          <w:p w14:paraId="6D177D7D" w14:textId="77777777" w:rsidR="007B3CD5" w:rsidRDefault="007B3CD5" w:rsidP="00FC6314">
            <w:pPr>
              <w:pStyle w:val="endash"/>
              <w:tabs>
                <w:tab w:val="left" w:pos="720"/>
              </w:tabs>
            </w:pPr>
            <w:r>
              <w:lastRenderedPageBreak/>
              <w:t>identifying ways in which the author chooses words to convey feelings and experiences, and the effect of these choices in creating emotions in the reader</w:t>
            </w:r>
          </w:p>
          <w:p w14:paraId="39361E05" w14:textId="77777777" w:rsidR="007B3CD5" w:rsidRDefault="007B3CD5" w:rsidP="00FC6314">
            <w:pPr>
              <w:pStyle w:val="bullet"/>
              <w:numPr>
                <w:ilvl w:val="0"/>
                <w:numId w:val="3"/>
              </w:numPr>
              <w:tabs>
                <w:tab w:val="clear" w:pos="820"/>
              </w:tabs>
            </w:pPr>
            <w:r>
              <w:t>recognising that use of vocabulary, style of writing, layout and graphic features vary according to purpose</w:t>
            </w:r>
          </w:p>
        </w:tc>
      </w:tr>
      <w:tr w:rsidR="007B3CD5" w14:paraId="164872DE" w14:textId="77777777" w:rsidTr="00FC6314">
        <w:tc>
          <w:tcPr>
            <w:tcW w:w="9464" w:type="dxa"/>
            <w:gridSpan w:val="5"/>
          </w:tcPr>
          <w:p w14:paraId="3450AEA3" w14:textId="77777777" w:rsidR="007B3CD5" w:rsidRDefault="007B3CD5" w:rsidP="00FC6314">
            <w:pPr>
              <w:pStyle w:val="spacer"/>
            </w:pPr>
          </w:p>
        </w:tc>
      </w:tr>
      <w:tr w:rsidR="007B3CD5" w14:paraId="3FC4E195" w14:textId="77777777" w:rsidTr="00FC6314">
        <w:tc>
          <w:tcPr>
            <w:tcW w:w="3369" w:type="dxa"/>
            <w:gridSpan w:val="2"/>
            <w:hideMark/>
          </w:tcPr>
          <w:p w14:paraId="746B6558" w14:textId="77777777" w:rsidR="007B3CD5" w:rsidRDefault="007B3CD5" w:rsidP="00FC6314">
            <w:pPr>
              <w:pStyle w:val="unittext"/>
              <w:keepNext/>
            </w:pPr>
            <w:r>
              <w:rPr>
                <w:b/>
                <w:i/>
              </w:rPr>
              <w:t xml:space="preserve">Effectiveness of the texts </w:t>
            </w:r>
            <w:r>
              <w:t>may include:</w:t>
            </w:r>
          </w:p>
        </w:tc>
        <w:tc>
          <w:tcPr>
            <w:tcW w:w="6095" w:type="dxa"/>
            <w:gridSpan w:val="3"/>
            <w:hideMark/>
          </w:tcPr>
          <w:p w14:paraId="571BD1BC" w14:textId="77777777" w:rsidR="007B3CD5" w:rsidRDefault="007B3CD5" w:rsidP="00FC6314">
            <w:pPr>
              <w:pStyle w:val="bullet"/>
              <w:numPr>
                <w:ilvl w:val="0"/>
                <w:numId w:val="3"/>
              </w:numPr>
              <w:tabs>
                <w:tab w:val="clear" w:pos="820"/>
              </w:tabs>
            </w:pPr>
            <w:r>
              <w:t>the usefulness of the text in meeting its purpose</w:t>
            </w:r>
          </w:p>
          <w:p w14:paraId="614A015F" w14:textId="77777777" w:rsidR="007B3CD5" w:rsidRDefault="007B3CD5" w:rsidP="00FC6314">
            <w:pPr>
              <w:pStyle w:val="bullet"/>
              <w:numPr>
                <w:ilvl w:val="0"/>
                <w:numId w:val="3"/>
              </w:numPr>
              <w:tabs>
                <w:tab w:val="clear" w:pos="820"/>
              </w:tabs>
            </w:pPr>
            <w:r>
              <w:t>the layout of the text in supporting readability</w:t>
            </w:r>
          </w:p>
          <w:p w14:paraId="6F237ED0" w14:textId="77777777" w:rsidR="007B3CD5" w:rsidRDefault="007B3CD5" w:rsidP="00FC6314">
            <w:pPr>
              <w:pStyle w:val="bullet"/>
              <w:numPr>
                <w:ilvl w:val="0"/>
                <w:numId w:val="3"/>
              </w:numPr>
              <w:tabs>
                <w:tab w:val="clear" w:pos="820"/>
              </w:tabs>
            </w:pPr>
            <w:r>
              <w:t>the way in which the text influenced the reader</w:t>
            </w:r>
          </w:p>
        </w:tc>
      </w:tr>
      <w:tr w:rsidR="007B3CD5" w14:paraId="77C99B40" w14:textId="77777777" w:rsidTr="00FC6314">
        <w:tc>
          <w:tcPr>
            <w:tcW w:w="9464" w:type="dxa"/>
            <w:gridSpan w:val="5"/>
          </w:tcPr>
          <w:p w14:paraId="7F0ED9E1" w14:textId="77777777" w:rsidR="007B3CD5" w:rsidRDefault="007B3CD5" w:rsidP="00FC6314">
            <w:pPr>
              <w:pStyle w:val="spacer"/>
            </w:pPr>
          </w:p>
        </w:tc>
      </w:tr>
      <w:tr w:rsidR="007B3CD5" w14:paraId="52263655" w14:textId="77777777" w:rsidTr="00FC6314">
        <w:tc>
          <w:tcPr>
            <w:tcW w:w="3369" w:type="dxa"/>
            <w:gridSpan w:val="2"/>
            <w:hideMark/>
          </w:tcPr>
          <w:p w14:paraId="0C55D2AD" w14:textId="77777777" w:rsidR="007B3CD5" w:rsidRDefault="007B3CD5" w:rsidP="00FC6314">
            <w:pPr>
              <w:pStyle w:val="unittext"/>
              <w:keepNext/>
            </w:pPr>
            <w:r>
              <w:rPr>
                <w:b/>
                <w:i/>
              </w:rPr>
              <w:t xml:space="preserve">Purpose of written texts </w:t>
            </w:r>
            <w:r>
              <w:t>may include:</w:t>
            </w:r>
          </w:p>
        </w:tc>
        <w:tc>
          <w:tcPr>
            <w:tcW w:w="6095" w:type="dxa"/>
            <w:gridSpan w:val="3"/>
            <w:hideMark/>
          </w:tcPr>
          <w:p w14:paraId="537FE407" w14:textId="77777777" w:rsidR="007B3CD5" w:rsidRDefault="007B3CD5" w:rsidP="00FC6314">
            <w:pPr>
              <w:pStyle w:val="bullet"/>
              <w:numPr>
                <w:ilvl w:val="0"/>
                <w:numId w:val="3"/>
              </w:numPr>
              <w:tabs>
                <w:tab w:val="clear" w:pos="820"/>
              </w:tabs>
            </w:pPr>
            <w:r>
              <w:t>recording messages</w:t>
            </w:r>
          </w:p>
          <w:p w14:paraId="6C5BCEAF" w14:textId="77777777" w:rsidR="007B3CD5" w:rsidRDefault="007B3CD5" w:rsidP="00FC6314">
            <w:pPr>
              <w:pStyle w:val="bullet"/>
              <w:numPr>
                <w:ilvl w:val="0"/>
                <w:numId w:val="3"/>
              </w:numPr>
              <w:tabs>
                <w:tab w:val="clear" w:pos="820"/>
              </w:tabs>
            </w:pPr>
            <w:r>
              <w:t>taking notes</w:t>
            </w:r>
          </w:p>
          <w:p w14:paraId="1915103B" w14:textId="77777777" w:rsidR="007B3CD5" w:rsidRDefault="007B3CD5" w:rsidP="00FC6314">
            <w:pPr>
              <w:pStyle w:val="bullet"/>
              <w:numPr>
                <w:ilvl w:val="0"/>
                <w:numId w:val="3"/>
              </w:numPr>
              <w:tabs>
                <w:tab w:val="clear" w:pos="820"/>
              </w:tabs>
            </w:pPr>
            <w:r>
              <w:t>writing a personal letter</w:t>
            </w:r>
          </w:p>
          <w:p w14:paraId="581C5643" w14:textId="77777777" w:rsidR="007B3CD5" w:rsidRDefault="007B3CD5" w:rsidP="00FC6314">
            <w:pPr>
              <w:pStyle w:val="bullet"/>
              <w:numPr>
                <w:ilvl w:val="0"/>
                <w:numId w:val="3"/>
              </w:numPr>
              <w:tabs>
                <w:tab w:val="clear" w:pos="820"/>
              </w:tabs>
            </w:pPr>
            <w:r>
              <w:t>writing a formal letter</w:t>
            </w:r>
          </w:p>
        </w:tc>
      </w:tr>
      <w:tr w:rsidR="007B3CD5" w14:paraId="43509D94" w14:textId="77777777" w:rsidTr="00FC6314">
        <w:tc>
          <w:tcPr>
            <w:tcW w:w="9464" w:type="dxa"/>
            <w:gridSpan w:val="5"/>
          </w:tcPr>
          <w:p w14:paraId="1EFF4D99" w14:textId="77777777" w:rsidR="007B3CD5" w:rsidRDefault="007B3CD5" w:rsidP="00FC6314">
            <w:pPr>
              <w:pStyle w:val="spacer"/>
            </w:pPr>
          </w:p>
        </w:tc>
      </w:tr>
      <w:tr w:rsidR="007B3CD5" w14:paraId="52788B0B" w14:textId="77777777" w:rsidTr="00FC6314">
        <w:tc>
          <w:tcPr>
            <w:tcW w:w="3369" w:type="dxa"/>
            <w:gridSpan w:val="2"/>
            <w:hideMark/>
          </w:tcPr>
          <w:p w14:paraId="06BA1D0C" w14:textId="77777777" w:rsidR="007B3CD5" w:rsidRDefault="007B3CD5" w:rsidP="00FC6314">
            <w:pPr>
              <w:pStyle w:val="unittext"/>
              <w:keepNext/>
            </w:pPr>
            <w:r>
              <w:rPr>
                <w:b/>
                <w:i/>
              </w:rPr>
              <w:t xml:space="preserve">Text type </w:t>
            </w:r>
            <w:r>
              <w:t>may include:</w:t>
            </w:r>
          </w:p>
        </w:tc>
        <w:tc>
          <w:tcPr>
            <w:tcW w:w="6095" w:type="dxa"/>
            <w:gridSpan w:val="3"/>
            <w:hideMark/>
          </w:tcPr>
          <w:p w14:paraId="2CF90684" w14:textId="77777777" w:rsidR="007B3CD5" w:rsidRDefault="007B3CD5" w:rsidP="00FC6314">
            <w:pPr>
              <w:pStyle w:val="bullet"/>
              <w:numPr>
                <w:ilvl w:val="0"/>
                <w:numId w:val="3"/>
              </w:numPr>
              <w:tabs>
                <w:tab w:val="clear" w:pos="820"/>
              </w:tabs>
            </w:pPr>
            <w:r>
              <w:t>phone message</w:t>
            </w:r>
          </w:p>
          <w:p w14:paraId="687BAF6C" w14:textId="77777777" w:rsidR="007B3CD5" w:rsidRDefault="007B3CD5" w:rsidP="00FC6314">
            <w:pPr>
              <w:pStyle w:val="bullet"/>
              <w:numPr>
                <w:ilvl w:val="0"/>
                <w:numId w:val="3"/>
              </w:numPr>
              <w:tabs>
                <w:tab w:val="clear" w:pos="820"/>
              </w:tabs>
            </w:pPr>
            <w:r>
              <w:t>note</w:t>
            </w:r>
          </w:p>
          <w:p w14:paraId="6C05A849" w14:textId="77777777" w:rsidR="007B3CD5" w:rsidRDefault="007B3CD5" w:rsidP="00FC6314">
            <w:pPr>
              <w:pStyle w:val="bullet"/>
              <w:numPr>
                <w:ilvl w:val="0"/>
                <w:numId w:val="3"/>
              </w:numPr>
              <w:tabs>
                <w:tab w:val="clear" w:pos="820"/>
              </w:tabs>
            </w:pPr>
            <w:r>
              <w:t>email</w:t>
            </w:r>
          </w:p>
          <w:p w14:paraId="3015E17F" w14:textId="77777777" w:rsidR="007B3CD5" w:rsidRDefault="007B3CD5" w:rsidP="00FC6314">
            <w:pPr>
              <w:pStyle w:val="bullet"/>
              <w:numPr>
                <w:ilvl w:val="0"/>
                <w:numId w:val="3"/>
              </w:numPr>
              <w:tabs>
                <w:tab w:val="clear" w:pos="820"/>
              </w:tabs>
            </w:pPr>
            <w:r>
              <w:t>short letter</w:t>
            </w:r>
          </w:p>
        </w:tc>
      </w:tr>
      <w:tr w:rsidR="007B3CD5" w14:paraId="0D43EA40" w14:textId="77777777" w:rsidTr="00FC6314">
        <w:tc>
          <w:tcPr>
            <w:tcW w:w="9464" w:type="dxa"/>
            <w:gridSpan w:val="5"/>
          </w:tcPr>
          <w:p w14:paraId="757B10E4" w14:textId="77777777" w:rsidR="007B3CD5" w:rsidRDefault="007B3CD5" w:rsidP="00FC6314">
            <w:pPr>
              <w:pStyle w:val="spacer"/>
            </w:pPr>
          </w:p>
        </w:tc>
      </w:tr>
      <w:tr w:rsidR="007B3CD5" w14:paraId="7CE8759A" w14:textId="77777777" w:rsidTr="00FC6314">
        <w:tc>
          <w:tcPr>
            <w:tcW w:w="3369" w:type="dxa"/>
            <w:gridSpan w:val="2"/>
            <w:hideMark/>
          </w:tcPr>
          <w:p w14:paraId="017E50A0" w14:textId="77777777" w:rsidR="007B3CD5" w:rsidRDefault="007B3CD5" w:rsidP="00FC6314">
            <w:pPr>
              <w:pStyle w:val="unittext"/>
              <w:keepNext/>
            </w:pPr>
            <w:r>
              <w:rPr>
                <w:b/>
                <w:i/>
              </w:rPr>
              <w:t xml:space="preserve">Features of the text </w:t>
            </w:r>
            <w:r>
              <w:t>may include:</w:t>
            </w:r>
          </w:p>
        </w:tc>
        <w:tc>
          <w:tcPr>
            <w:tcW w:w="6095" w:type="dxa"/>
            <w:gridSpan w:val="3"/>
            <w:hideMark/>
          </w:tcPr>
          <w:p w14:paraId="65E7C684" w14:textId="77777777" w:rsidR="007B3CD5" w:rsidRDefault="007B3CD5" w:rsidP="00FC6314">
            <w:pPr>
              <w:pStyle w:val="bullet"/>
              <w:numPr>
                <w:ilvl w:val="0"/>
                <w:numId w:val="3"/>
              </w:numPr>
              <w:tabs>
                <w:tab w:val="clear" w:pos="820"/>
              </w:tabs>
            </w:pPr>
            <w:r>
              <w:t>date and/or time</w:t>
            </w:r>
          </w:p>
          <w:p w14:paraId="07B79F3B" w14:textId="77777777" w:rsidR="007B3CD5" w:rsidRDefault="007B3CD5" w:rsidP="00FC6314">
            <w:pPr>
              <w:pStyle w:val="bullet"/>
              <w:numPr>
                <w:ilvl w:val="0"/>
                <w:numId w:val="3"/>
              </w:numPr>
              <w:tabs>
                <w:tab w:val="clear" w:pos="820"/>
              </w:tabs>
            </w:pPr>
            <w:r>
              <w:t>recipient’s address</w:t>
            </w:r>
          </w:p>
          <w:p w14:paraId="2A64613E" w14:textId="77777777" w:rsidR="007B3CD5" w:rsidRDefault="007B3CD5" w:rsidP="00FC6314">
            <w:pPr>
              <w:pStyle w:val="bullet"/>
              <w:numPr>
                <w:ilvl w:val="0"/>
                <w:numId w:val="3"/>
              </w:numPr>
              <w:tabs>
                <w:tab w:val="clear" w:pos="820"/>
              </w:tabs>
            </w:pPr>
            <w:r>
              <w:t>greetings, openings, closings</w:t>
            </w:r>
          </w:p>
          <w:p w14:paraId="67F353F3" w14:textId="77777777" w:rsidR="007B3CD5" w:rsidRDefault="007B3CD5" w:rsidP="00FC6314">
            <w:pPr>
              <w:pStyle w:val="bullet"/>
              <w:numPr>
                <w:ilvl w:val="0"/>
                <w:numId w:val="3"/>
              </w:numPr>
              <w:tabs>
                <w:tab w:val="clear" w:pos="820"/>
              </w:tabs>
            </w:pPr>
            <w:r>
              <w:t>abbreviations, acronyms, symbols</w:t>
            </w:r>
          </w:p>
        </w:tc>
      </w:tr>
      <w:tr w:rsidR="007B3CD5" w14:paraId="4F49B645" w14:textId="77777777" w:rsidTr="00FC6314">
        <w:tc>
          <w:tcPr>
            <w:tcW w:w="9464" w:type="dxa"/>
            <w:gridSpan w:val="5"/>
          </w:tcPr>
          <w:p w14:paraId="7CF49D76" w14:textId="77777777" w:rsidR="007B3CD5" w:rsidRDefault="007B3CD5" w:rsidP="00FC6314">
            <w:pPr>
              <w:pStyle w:val="spacer"/>
            </w:pPr>
          </w:p>
        </w:tc>
      </w:tr>
      <w:tr w:rsidR="007B3CD5" w14:paraId="77665EE1" w14:textId="77777777" w:rsidTr="00FC6314">
        <w:tc>
          <w:tcPr>
            <w:tcW w:w="3369" w:type="dxa"/>
            <w:gridSpan w:val="2"/>
            <w:hideMark/>
          </w:tcPr>
          <w:p w14:paraId="59E25F63" w14:textId="77777777" w:rsidR="007B3CD5" w:rsidRDefault="007B3CD5" w:rsidP="00FC6314">
            <w:pPr>
              <w:pStyle w:val="unittext"/>
              <w:keepNext/>
            </w:pPr>
            <w:r>
              <w:rPr>
                <w:b/>
                <w:i/>
              </w:rPr>
              <w:t xml:space="preserve">Readability and accuracy </w:t>
            </w:r>
            <w:r>
              <w:t>may include:</w:t>
            </w:r>
          </w:p>
        </w:tc>
        <w:tc>
          <w:tcPr>
            <w:tcW w:w="6095" w:type="dxa"/>
            <w:gridSpan w:val="3"/>
            <w:hideMark/>
          </w:tcPr>
          <w:p w14:paraId="5C724F80" w14:textId="77777777" w:rsidR="007B3CD5" w:rsidRDefault="007B3CD5" w:rsidP="00FC6314">
            <w:pPr>
              <w:pStyle w:val="bullet"/>
              <w:numPr>
                <w:ilvl w:val="0"/>
                <w:numId w:val="3"/>
              </w:numPr>
              <w:tabs>
                <w:tab w:val="clear" w:pos="820"/>
              </w:tabs>
            </w:pPr>
            <w:r>
              <w:t>layout and register</w:t>
            </w:r>
          </w:p>
          <w:p w14:paraId="2860C8FA" w14:textId="77777777" w:rsidR="007B3CD5" w:rsidRDefault="007B3CD5" w:rsidP="00FC6314">
            <w:pPr>
              <w:pStyle w:val="bullet"/>
              <w:numPr>
                <w:ilvl w:val="0"/>
                <w:numId w:val="3"/>
              </w:numPr>
              <w:tabs>
                <w:tab w:val="clear" w:pos="820"/>
              </w:tabs>
            </w:pPr>
            <w:r>
              <w:t>sentence structure</w:t>
            </w:r>
          </w:p>
          <w:p w14:paraId="240AF2BE" w14:textId="77777777" w:rsidR="007B3CD5" w:rsidRDefault="007B3CD5" w:rsidP="00FC6314">
            <w:pPr>
              <w:pStyle w:val="bullet"/>
              <w:numPr>
                <w:ilvl w:val="0"/>
                <w:numId w:val="3"/>
              </w:numPr>
              <w:tabs>
                <w:tab w:val="clear" w:pos="820"/>
              </w:tabs>
            </w:pPr>
            <w:r>
              <w:t>grammatical accuracy</w:t>
            </w:r>
          </w:p>
          <w:p w14:paraId="530F2748" w14:textId="77777777" w:rsidR="007B3CD5" w:rsidRDefault="007B3CD5" w:rsidP="00FC6314">
            <w:pPr>
              <w:pStyle w:val="bullet"/>
              <w:numPr>
                <w:ilvl w:val="0"/>
                <w:numId w:val="3"/>
              </w:numPr>
              <w:tabs>
                <w:tab w:val="clear" w:pos="820"/>
              </w:tabs>
            </w:pPr>
            <w:r>
              <w:t>spelling</w:t>
            </w:r>
          </w:p>
          <w:p w14:paraId="0762E135" w14:textId="77777777" w:rsidR="007B3CD5" w:rsidRDefault="007B3CD5" w:rsidP="00FC6314">
            <w:pPr>
              <w:pStyle w:val="bullet"/>
              <w:numPr>
                <w:ilvl w:val="0"/>
                <w:numId w:val="3"/>
              </w:numPr>
              <w:tabs>
                <w:tab w:val="clear" w:pos="820"/>
              </w:tabs>
            </w:pPr>
            <w:r>
              <w:t>appropriate vocabulary</w:t>
            </w:r>
          </w:p>
        </w:tc>
      </w:tr>
      <w:tr w:rsidR="007B3CD5" w14:paraId="5E6F9FDA" w14:textId="77777777" w:rsidTr="00FC6314">
        <w:tc>
          <w:tcPr>
            <w:tcW w:w="9464" w:type="dxa"/>
            <w:gridSpan w:val="5"/>
          </w:tcPr>
          <w:p w14:paraId="2D52D985" w14:textId="77777777" w:rsidR="007B3CD5" w:rsidRDefault="007B3CD5" w:rsidP="00FC6314">
            <w:pPr>
              <w:pStyle w:val="spacer"/>
            </w:pPr>
          </w:p>
        </w:tc>
      </w:tr>
      <w:tr w:rsidR="007B3CD5" w14:paraId="3FD5D4C2" w14:textId="77777777" w:rsidTr="00FC6314">
        <w:tc>
          <w:tcPr>
            <w:tcW w:w="9464" w:type="dxa"/>
            <w:gridSpan w:val="5"/>
            <w:hideMark/>
          </w:tcPr>
          <w:p w14:paraId="7B54548B" w14:textId="77777777" w:rsidR="007B3CD5" w:rsidRDefault="007B3CD5" w:rsidP="00FC6314">
            <w:pPr>
              <w:pStyle w:val="Heading21"/>
              <w:keepNext/>
            </w:pPr>
            <w:r>
              <w:t>Evidence Guide</w:t>
            </w:r>
          </w:p>
          <w:p w14:paraId="6D3C5D57" w14:textId="77777777" w:rsidR="007B3CD5" w:rsidRDefault="007B3CD5" w:rsidP="00FC6314">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7B3CD5" w14:paraId="35D5C594" w14:textId="77777777" w:rsidTr="00FC6314">
        <w:tc>
          <w:tcPr>
            <w:tcW w:w="3369" w:type="dxa"/>
            <w:gridSpan w:val="2"/>
            <w:hideMark/>
          </w:tcPr>
          <w:p w14:paraId="094FDD96" w14:textId="77777777" w:rsidR="007B3CD5" w:rsidRDefault="007B3CD5" w:rsidP="00FC6314">
            <w:pPr>
              <w:pStyle w:val="EG"/>
              <w:keepNext/>
            </w:pPr>
            <w:r>
              <w:t>Critical aspects for assessment and evidence required to demonstrate competency in this unit</w:t>
            </w:r>
          </w:p>
        </w:tc>
        <w:tc>
          <w:tcPr>
            <w:tcW w:w="6095" w:type="dxa"/>
            <w:gridSpan w:val="3"/>
            <w:hideMark/>
          </w:tcPr>
          <w:p w14:paraId="57F4856E" w14:textId="77777777" w:rsidR="007B3CD5" w:rsidRDefault="007B3CD5" w:rsidP="00FC6314">
            <w:pPr>
              <w:pStyle w:val="unittext"/>
              <w:keepNext/>
            </w:pPr>
            <w:r>
              <w:t>Assessment must confirm the ability to:</w:t>
            </w:r>
          </w:p>
          <w:p w14:paraId="5AAFA0CE" w14:textId="77777777" w:rsidR="007B3CD5" w:rsidRDefault="007B3CD5" w:rsidP="00FC6314">
            <w:pPr>
              <w:pStyle w:val="bullet"/>
              <w:numPr>
                <w:ilvl w:val="0"/>
                <w:numId w:val="3"/>
              </w:numPr>
              <w:tabs>
                <w:tab w:val="clear" w:pos="820"/>
              </w:tabs>
            </w:pPr>
            <w:r>
              <w:t>select and interpret a minimum of two different text types</w:t>
            </w:r>
          </w:p>
          <w:p w14:paraId="1EB8E27E" w14:textId="77777777" w:rsidR="007B3CD5" w:rsidRDefault="007B3CD5" w:rsidP="00FC6314">
            <w:pPr>
              <w:pStyle w:val="bullet"/>
              <w:numPr>
                <w:ilvl w:val="0"/>
                <w:numId w:val="3"/>
              </w:numPr>
              <w:tabs>
                <w:tab w:val="clear" w:pos="820"/>
              </w:tabs>
            </w:pPr>
            <w:r>
              <w:t>produce a minimum of two text types, each for a different purpose, including evidence of planning content and  sequencing information</w:t>
            </w:r>
          </w:p>
        </w:tc>
      </w:tr>
      <w:tr w:rsidR="007B3CD5" w14:paraId="3BB4A98B" w14:textId="77777777" w:rsidTr="00FC6314">
        <w:tc>
          <w:tcPr>
            <w:tcW w:w="9464" w:type="dxa"/>
            <w:gridSpan w:val="5"/>
          </w:tcPr>
          <w:p w14:paraId="65099561" w14:textId="77777777" w:rsidR="007B3CD5" w:rsidRDefault="007B3CD5" w:rsidP="00FC6314">
            <w:pPr>
              <w:pStyle w:val="spacer"/>
            </w:pPr>
          </w:p>
        </w:tc>
      </w:tr>
      <w:tr w:rsidR="007B3CD5" w14:paraId="2B1C7A0A" w14:textId="77777777" w:rsidTr="00FC6314">
        <w:tc>
          <w:tcPr>
            <w:tcW w:w="3369" w:type="dxa"/>
            <w:gridSpan w:val="2"/>
            <w:hideMark/>
          </w:tcPr>
          <w:p w14:paraId="1CD90447" w14:textId="77777777" w:rsidR="007B3CD5" w:rsidRDefault="007B3CD5" w:rsidP="00FC6314">
            <w:pPr>
              <w:pStyle w:val="EG"/>
              <w:keepNext/>
            </w:pPr>
            <w:r>
              <w:lastRenderedPageBreak/>
              <w:t>Context of and specific resources for assessment</w:t>
            </w:r>
          </w:p>
        </w:tc>
        <w:tc>
          <w:tcPr>
            <w:tcW w:w="6095" w:type="dxa"/>
            <w:gridSpan w:val="3"/>
            <w:hideMark/>
          </w:tcPr>
          <w:p w14:paraId="4C85D5E8" w14:textId="77777777" w:rsidR="007B3CD5" w:rsidRDefault="007B3CD5" w:rsidP="00FC6314">
            <w:pPr>
              <w:pStyle w:val="unittext"/>
              <w:keepNext/>
            </w:pPr>
            <w:r>
              <w:t>At this level the learner may:</w:t>
            </w:r>
          </w:p>
          <w:p w14:paraId="456C1560" w14:textId="77777777" w:rsidR="007B3CD5" w:rsidRDefault="007B3CD5" w:rsidP="00FC6314">
            <w:pPr>
              <w:pStyle w:val="bullet"/>
              <w:numPr>
                <w:ilvl w:val="0"/>
                <w:numId w:val="3"/>
              </w:numPr>
              <w:tabs>
                <w:tab w:val="clear" w:pos="820"/>
              </w:tabs>
            </w:pPr>
            <w:r>
              <w:t>require additional time to complete written tasks</w:t>
            </w:r>
          </w:p>
          <w:p w14:paraId="5E7CD386" w14:textId="77777777" w:rsidR="007B3CD5" w:rsidRDefault="007B3CD5" w:rsidP="00FC6314">
            <w:pPr>
              <w:pStyle w:val="bullet"/>
              <w:numPr>
                <w:ilvl w:val="0"/>
                <w:numId w:val="3"/>
              </w:numPr>
              <w:tabs>
                <w:tab w:val="clear" w:pos="820"/>
              </w:tabs>
            </w:pPr>
            <w:r>
              <w:t>depend on the teacher/support person/model text</w:t>
            </w:r>
          </w:p>
          <w:p w14:paraId="75CB98BD" w14:textId="77777777" w:rsidR="007B3CD5" w:rsidRDefault="007B3CD5" w:rsidP="00FC6314">
            <w:pPr>
              <w:pStyle w:val="bullet"/>
              <w:numPr>
                <w:ilvl w:val="0"/>
                <w:numId w:val="3"/>
              </w:numPr>
              <w:tabs>
                <w:tab w:val="clear" w:pos="820"/>
              </w:tabs>
            </w:pPr>
            <w:r>
              <w:t>depend on a personal dictionary</w:t>
            </w:r>
          </w:p>
          <w:p w14:paraId="1EAF7B6E" w14:textId="77777777" w:rsidR="007B3CD5" w:rsidRDefault="007B3CD5" w:rsidP="00FC6314">
            <w:pPr>
              <w:pStyle w:val="unittext"/>
              <w:keepNext/>
            </w:pPr>
            <w:r>
              <w:t>Assessment must ensure access to:</w:t>
            </w:r>
          </w:p>
          <w:p w14:paraId="4D1EECAC" w14:textId="77777777" w:rsidR="007B3CD5" w:rsidRDefault="007B3CD5" w:rsidP="00FC6314">
            <w:pPr>
              <w:pStyle w:val="bullet"/>
              <w:numPr>
                <w:ilvl w:val="0"/>
                <w:numId w:val="3"/>
              </w:numPr>
              <w:tabs>
                <w:tab w:val="clear" w:pos="820"/>
              </w:tabs>
            </w:pPr>
            <w:r>
              <w:t>a range of texts suited to the interests of learners</w:t>
            </w:r>
          </w:p>
          <w:p w14:paraId="366A67CA" w14:textId="77777777" w:rsidR="007B3CD5" w:rsidRDefault="007B3CD5" w:rsidP="00FC6314">
            <w:pPr>
              <w:pStyle w:val="bullet"/>
              <w:numPr>
                <w:ilvl w:val="0"/>
                <w:numId w:val="3"/>
              </w:numPr>
              <w:tabs>
                <w:tab w:val="clear" w:pos="820"/>
              </w:tabs>
            </w:pPr>
            <w:r>
              <w:t>writing materials and or electronic communication methods.</w:t>
            </w:r>
          </w:p>
        </w:tc>
      </w:tr>
      <w:tr w:rsidR="007B3CD5" w14:paraId="7366D03E" w14:textId="77777777" w:rsidTr="00FC6314">
        <w:tc>
          <w:tcPr>
            <w:tcW w:w="9464" w:type="dxa"/>
            <w:gridSpan w:val="5"/>
          </w:tcPr>
          <w:p w14:paraId="7E829A4F" w14:textId="77777777" w:rsidR="007B3CD5" w:rsidRDefault="007B3CD5" w:rsidP="00FC6314">
            <w:pPr>
              <w:pStyle w:val="spacer"/>
            </w:pPr>
          </w:p>
        </w:tc>
      </w:tr>
      <w:tr w:rsidR="007B3CD5" w14:paraId="55140DDA" w14:textId="77777777" w:rsidTr="00FC6314">
        <w:tc>
          <w:tcPr>
            <w:tcW w:w="3369" w:type="dxa"/>
            <w:gridSpan w:val="2"/>
            <w:hideMark/>
          </w:tcPr>
          <w:p w14:paraId="4A4FCAFE" w14:textId="77777777" w:rsidR="007B3CD5" w:rsidRDefault="007B3CD5" w:rsidP="00FC6314">
            <w:pPr>
              <w:pStyle w:val="EG"/>
              <w:keepNext/>
            </w:pPr>
            <w:r>
              <w:t>Method(s) of assessment</w:t>
            </w:r>
          </w:p>
        </w:tc>
        <w:tc>
          <w:tcPr>
            <w:tcW w:w="6095" w:type="dxa"/>
            <w:gridSpan w:val="3"/>
            <w:hideMark/>
          </w:tcPr>
          <w:p w14:paraId="722B3E79" w14:textId="77777777" w:rsidR="007B3CD5" w:rsidRDefault="007B3CD5" w:rsidP="00FC6314">
            <w:pPr>
              <w:pStyle w:val="unittext"/>
              <w:keepNext/>
            </w:pPr>
            <w:r>
              <w:t>The following suggested assessment methods are suitable for this unit:</w:t>
            </w:r>
          </w:p>
          <w:p w14:paraId="00089DC0" w14:textId="77777777" w:rsidR="007B3CD5" w:rsidRDefault="007B3CD5" w:rsidP="00FC6314">
            <w:pPr>
              <w:pStyle w:val="bullet"/>
              <w:numPr>
                <w:ilvl w:val="0"/>
                <w:numId w:val="3"/>
              </w:numPr>
              <w:tabs>
                <w:tab w:val="clear" w:pos="820"/>
              </w:tabs>
            </w:pPr>
            <w:r>
              <w:t>portfolio containing a draft and final copy of each text type written by the learner</w:t>
            </w:r>
          </w:p>
          <w:p w14:paraId="6598708A" w14:textId="77777777" w:rsidR="007B3CD5" w:rsidRDefault="007B3CD5" w:rsidP="00FC6314">
            <w:pPr>
              <w:pStyle w:val="bullet"/>
              <w:numPr>
                <w:ilvl w:val="0"/>
                <w:numId w:val="3"/>
              </w:numPr>
              <w:tabs>
                <w:tab w:val="clear" w:pos="820"/>
              </w:tabs>
            </w:pPr>
            <w:r>
              <w:t xml:space="preserve">oral or written questioning to assess the learner’s ability to interpret texts and to evaluate their effectiveness </w:t>
            </w:r>
          </w:p>
          <w:p w14:paraId="24225B44" w14:textId="77777777" w:rsidR="007B3CD5" w:rsidRDefault="007B3CD5" w:rsidP="00FC6314">
            <w:pPr>
              <w:pStyle w:val="bullet"/>
              <w:numPr>
                <w:ilvl w:val="0"/>
                <w:numId w:val="3"/>
              </w:numPr>
              <w:tabs>
                <w:tab w:val="clear" w:pos="820"/>
              </w:tabs>
            </w:pPr>
            <w:r>
              <w:t>third party feedback from a support person on the progress of the learner</w:t>
            </w:r>
          </w:p>
        </w:tc>
      </w:tr>
    </w:tbl>
    <w:p w14:paraId="7D644F57" w14:textId="77777777" w:rsidR="007B3CD5" w:rsidRDefault="007B3CD5" w:rsidP="000633A6">
      <w:pPr>
        <w:spacing w:after="0" w:line="200" w:lineRule="exact"/>
        <w:ind w:left="0"/>
        <w:rPr>
          <w:szCs w:val="20"/>
        </w:rPr>
        <w:sectPr w:rsidR="007B3CD5" w:rsidSect="00DB5C8E">
          <w:headerReference w:type="default" r:id="rId35"/>
          <w:footerReference w:type="default" r:id="rId36"/>
          <w:pgSz w:w="11920" w:h="16840"/>
          <w:pgMar w:top="900" w:right="1320" w:bottom="680" w:left="1320" w:header="711" w:footer="709" w:gutter="0"/>
          <w:pgNumType w:start="1"/>
          <w:cols w:space="720"/>
          <w:docGrid w:linePitch="299"/>
        </w:sectPr>
      </w:pPr>
    </w:p>
    <w:tbl>
      <w:tblPr>
        <w:tblW w:w="0" w:type="auto"/>
        <w:tblLook w:val="04A0" w:firstRow="1" w:lastRow="0" w:firstColumn="1" w:lastColumn="0" w:noHBand="0" w:noVBand="1"/>
      </w:tblPr>
      <w:tblGrid>
        <w:gridCol w:w="2895"/>
        <w:gridCol w:w="425"/>
        <w:gridCol w:w="143"/>
        <w:gridCol w:w="15"/>
        <w:gridCol w:w="210"/>
        <w:gridCol w:w="675"/>
        <w:gridCol w:w="508"/>
        <w:gridCol w:w="4155"/>
      </w:tblGrid>
      <w:tr w:rsidR="00704FA4" w14:paraId="20E3B87D" w14:textId="77777777" w:rsidTr="00C85BCF">
        <w:tc>
          <w:tcPr>
            <w:tcW w:w="2895" w:type="dxa"/>
          </w:tcPr>
          <w:p w14:paraId="0C44B312" w14:textId="77777777" w:rsidR="00704FA4" w:rsidRPr="00D72D90" w:rsidRDefault="00704FA4" w:rsidP="000633A6">
            <w:pPr>
              <w:pStyle w:val="UC"/>
            </w:pPr>
            <w:bookmarkStart w:id="34" w:name="_Toc476040513"/>
            <w:r w:rsidRPr="00D72D90">
              <w:lastRenderedPageBreak/>
              <w:t>Unit Code</w:t>
            </w:r>
            <w:bookmarkEnd w:id="34"/>
          </w:p>
        </w:tc>
        <w:tc>
          <w:tcPr>
            <w:tcW w:w="6131" w:type="dxa"/>
            <w:gridSpan w:val="7"/>
          </w:tcPr>
          <w:p w14:paraId="429673C2" w14:textId="08AEDDEB" w:rsidR="00704FA4" w:rsidRPr="00DC4E9B" w:rsidRDefault="001D762D" w:rsidP="00DC4E9B">
            <w:pPr>
              <w:pStyle w:val="Heading1"/>
              <w:spacing w:before="120"/>
              <w:rPr>
                <w:sz w:val="28"/>
                <w:szCs w:val="28"/>
              </w:rPr>
            </w:pPr>
            <w:bookmarkStart w:id="35" w:name="_Toc494706557"/>
            <w:bookmarkStart w:id="36" w:name="_Toc33169004"/>
            <w:r>
              <w:rPr>
                <w:rFonts w:ascii="ZWAdobeF" w:hAnsi="ZWAdobeF" w:cs="ZWAdobeF"/>
                <w:b w:val="0"/>
                <w:sz w:val="2"/>
                <w:szCs w:val="2"/>
              </w:rPr>
              <w:t>2B</w:t>
            </w:r>
            <w:r w:rsidR="006A0179">
              <w:rPr>
                <w:rFonts w:ascii="ZWAdobeF" w:hAnsi="ZWAdobeF" w:cs="ZWAdobeF"/>
                <w:b w:val="0"/>
                <w:sz w:val="2"/>
                <w:szCs w:val="2"/>
              </w:rPr>
              <w:t>2B</w:t>
            </w:r>
            <w:r w:rsidR="00704FA4" w:rsidRPr="00DC4E9B">
              <w:rPr>
                <w:sz w:val="28"/>
                <w:szCs w:val="28"/>
              </w:rPr>
              <w:t>VU22098</w:t>
            </w:r>
            <w:bookmarkEnd w:id="35"/>
            <w:bookmarkEnd w:id="36"/>
          </w:p>
        </w:tc>
      </w:tr>
      <w:tr w:rsidR="00704FA4" w14:paraId="5A0BA22C" w14:textId="77777777" w:rsidTr="00C85BCF">
        <w:tc>
          <w:tcPr>
            <w:tcW w:w="2895" w:type="dxa"/>
          </w:tcPr>
          <w:p w14:paraId="5B29532C" w14:textId="77777777" w:rsidR="00704FA4" w:rsidRPr="00D72D90" w:rsidRDefault="00704FA4" w:rsidP="000633A6">
            <w:pPr>
              <w:pStyle w:val="UC"/>
            </w:pPr>
            <w:bookmarkStart w:id="37" w:name="_Toc476040515"/>
            <w:r w:rsidRPr="00D72D90">
              <w:t>Unit Title</w:t>
            </w:r>
            <w:bookmarkEnd w:id="37"/>
          </w:p>
        </w:tc>
        <w:tc>
          <w:tcPr>
            <w:tcW w:w="6131" w:type="dxa"/>
            <w:gridSpan w:val="7"/>
          </w:tcPr>
          <w:p w14:paraId="5B68AEED" w14:textId="08354458" w:rsidR="00704FA4" w:rsidRPr="00DC4E9B" w:rsidRDefault="001D762D" w:rsidP="00DC4E9B">
            <w:pPr>
              <w:pStyle w:val="Heading1"/>
              <w:spacing w:before="120"/>
              <w:rPr>
                <w:sz w:val="28"/>
                <w:szCs w:val="28"/>
              </w:rPr>
            </w:pPr>
            <w:bookmarkStart w:id="38" w:name="_Toc494706558"/>
            <w:bookmarkStart w:id="39" w:name="_Toc33169005"/>
            <w:r>
              <w:rPr>
                <w:rFonts w:ascii="ZWAdobeF" w:hAnsi="ZWAdobeF" w:cs="ZWAdobeF"/>
                <w:b w:val="0"/>
                <w:sz w:val="2"/>
                <w:szCs w:val="2"/>
              </w:rPr>
              <w:t>3B</w:t>
            </w:r>
            <w:r w:rsidR="006A0179">
              <w:rPr>
                <w:rFonts w:ascii="ZWAdobeF" w:hAnsi="ZWAdobeF" w:cs="ZWAdobeF"/>
                <w:b w:val="0"/>
                <w:sz w:val="2"/>
                <w:szCs w:val="2"/>
              </w:rPr>
              <w:t>3B</w:t>
            </w:r>
            <w:r w:rsidR="00704FA4" w:rsidRPr="00DC4E9B">
              <w:rPr>
                <w:sz w:val="28"/>
                <w:szCs w:val="28"/>
              </w:rPr>
              <w:t>Recognise and use basic mathematical symbols and processes</w:t>
            </w:r>
            <w:bookmarkEnd w:id="38"/>
            <w:bookmarkEnd w:id="39"/>
          </w:p>
        </w:tc>
      </w:tr>
      <w:tr w:rsidR="00704FA4" w14:paraId="2DAD7DE5" w14:textId="77777777" w:rsidTr="00C85BCF">
        <w:tc>
          <w:tcPr>
            <w:tcW w:w="2895" w:type="dxa"/>
          </w:tcPr>
          <w:p w14:paraId="0B59574A" w14:textId="77777777" w:rsidR="00704FA4" w:rsidRPr="00375DE9" w:rsidRDefault="00704FA4" w:rsidP="000633A6">
            <w:pPr>
              <w:pStyle w:val="Heading21"/>
              <w:keepNext/>
            </w:pPr>
            <w:r w:rsidRPr="00375DE9">
              <w:t>Unit Descriptor</w:t>
            </w:r>
          </w:p>
        </w:tc>
        <w:tc>
          <w:tcPr>
            <w:tcW w:w="6131" w:type="dxa"/>
            <w:gridSpan w:val="7"/>
          </w:tcPr>
          <w:p w14:paraId="7D767B89" w14:textId="77777777" w:rsidR="00704FA4" w:rsidRDefault="00704FA4" w:rsidP="000633A6">
            <w:pPr>
              <w:pStyle w:val="unittext"/>
              <w:keepNext/>
            </w:pPr>
            <w:r w:rsidRPr="00375DE9">
              <w:t>This unit describes the skills and knowledge to recognise and use basic mathematical symbols and whole and half numbers to make basic mathematical calculations.</w:t>
            </w:r>
          </w:p>
          <w:p w14:paraId="456E25D0" w14:textId="77777777" w:rsidR="00704FA4" w:rsidRPr="00375DE9" w:rsidRDefault="00704FA4" w:rsidP="000633A6">
            <w:pPr>
              <w:pStyle w:val="unittext"/>
              <w:keepNext/>
            </w:pPr>
            <w:r w:rsidRPr="00D72859">
              <w:t>No licensing, legislation, regulatory or certification requirements apply to this unit at the time of publication.</w:t>
            </w:r>
          </w:p>
        </w:tc>
      </w:tr>
      <w:tr w:rsidR="00704FA4" w14:paraId="73C557F6" w14:textId="77777777" w:rsidTr="00C85BCF">
        <w:tc>
          <w:tcPr>
            <w:tcW w:w="2895" w:type="dxa"/>
          </w:tcPr>
          <w:p w14:paraId="73C39228" w14:textId="77777777" w:rsidR="00704FA4" w:rsidRPr="00375DE9" w:rsidRDefault="00704FA4" w:rsidP="000633A6">
            <w:pPr>
              <w:pStyle w:val="Heading21"/>
              <w:keepNext/>
            </w:pPr>
            <w:r w:rsidRPr="00375DE9">
              <w:t>Employability Skills</w:t>
            </w:r>
          </w:p>
        </w:tc>
        <w:tc>
          <w:tcPr>
            <w:tcW w:w="6131" w:type="dxa"/>
            <w:gridSpan w:val="7"/>
          </w:tcPr>
          <w:p w14:paraId="30CAEBD0" w14:textId="77777777" w:rsidR="00704FA4" w:rsidRPr="00375DE9" w:rsidRDefault="00704FA4" w:rsidP="000633A6">
            <w:pPr>
              <w:pStyle w:val="unittext"/>
              <w:keepNext/>
            </w:pPr>
            <w:r w:rsidRPr="00375DE9">
              <w:t>This unit contains employability skills.</w:t>
            </w:r>
          </w:p>
        </w:tc>
      </w:tr>
      <w:tr w:rsidR="00704FA4" w14:paraId="40E1A807" w14:textId="77777777" w:rsidTr="00C85BCF">
        <w:tc>
          <w:tcPr>
            <w:tcW w:w="2895" w:type="dxa"/>
          </w:tcPr>
          <w:p w14:paraId="74CC6A8E" w14:textId="77777777" w:rsidR="00704FA4" w:rsidRPr="00375DE9" w:rsidRDefault="00704FA4" w:rsidP="000633A6">
            <w:pPr>
              <w:pStyle w:val="Heading21"/>
              <w:keepNext/>
            </w:pPr>
            <w:r w:rsidRPr="00375DE9">
              <w:t>Application of the Unit</w:t>
            </w:r>
          </w:p>
        </w:tc>
        <w:tc>
          <w:tcPr>
            <w:tcW w:w="6131" w:type="dxa"/>
            <w:gridSpan w:val="7"/>
          </w:tcPr>
          <w:p w14:paraId="6120C2E5" w14:textId="77777777" w:rsidR="00704FA4" w:rsidRPr="00375DE9" w:rsidRDefault="00704FA4" w:rsidP="000633A6">
            <w:pPr>
              <w:pStyle w:val="unittext"/>
              <w:keepNext/>
            </w:pPr>
            <w:r w:rsidRPr="00375DE9">
              <w:t>This unit applies to those who require support to develop their knowledge of mathematical symbols and processes and their meaning and use.</w:t>
            </w:r>
          </w:p>
        </w:tc>
      </w:tr>
      <w:tr w:rsidR="00704FA4" w14:paraId="26DE11AC" w14:textId="77777777" w:rsidTr="00C85BCF">
        <w:tc>
          <w:tcPr>
            <w:tcW w:w="2895" w:type="dxa"/>
          </w:tcPr>
          <w:p w14:paraId="2BF7F068" w14:textId="77777777" w:rsidR="00704FA4" w:rsidRPr="00375DE9" w:rsidRDefault="00704FA4" w:rsidP="000633A6">
            <w:pPr>
              <w:pStyle w:val="Heading21"/>
              <w:keepNext/>
            </w:pPr>
            <w:r w:rsidRPr="00375DE9">
              <w:t>Element</w:t>
            </w:r>
          </w:p>
          <w:p w14:paraId="61CE93C8" w14:textId="77777777" w:rsidR="00704FA4" w:rsidRPr="00375DE9" w:rsidRDefault="00704FA4" w:rsidP="000633A6">
            <w:pPr>
              <w:pStyle w:val="text"/>
              <w:keepNext/>
            </w:pPr>
            <w:r w:rsidRPr="00375DE9">
              <w:t>Elements describe the essential outcomes of a unit of competency. Elements describe actions or outcomes that are demonstrable and assessable.</w:t>
            </w:r>
          </w:p>
        </w:tc>
        <w:tc>
          <w:tcPr>
            <w:tcW w:w="6131" w:type="dxa"/>
            <w:gridSpan w:val="7"/>
          </w:tcPr>
          <w:p w14:paraId="4D083CDE" w14:textId="77777777" w:rsidR="00704FA4" w:rsidRPr="00375DE9" w:rsidRDefault="00704FA4" w:rsidP="000633A6">
            <w:pPr>
              <w:pStyle w:val="Heading21"/>
              <w:keepNext/>
            </w:pPr>
            <w:r w:rsidRPr="00375DE9">
              <w:t>Performance Criteria</w:t>
            </w:r>
          </w:p>
          <w:p w14:paraId="5013E8FD" w14:textId="77777777" w:rsidR="00704FA4" w:rsidRPr="00375DE9" w:rsidRDefault="00704FA4" w:rsidP="000633A6">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04FA4" w14:paraId="457E365E" w14:textId="77777777" w:rsidTr="00C85BCF">
        <w:tc>
          <w:tcPr>
            <w:tcW w:w="2895" w:type="dxa"/>
          </w:tcPr>
          <w:p w14:paraId="3058AC35" w14:textId="77777777" w:rsidR="00704FA4" w:rsidRPr="00375DE9" w:rsidRDefault="00704FA4" w:rsidP="000633A6">
            <w:pPr>
              <w:pStyle w:val="spacer"/>
            </w:pPr>
          </w:p>
        </w:tc>
        <w:tc>
          <w:tcPr>
            <w:tcW w:w="6131" w:type="dxa"/>
            <w:gridSpan w:val="7"/>
          </w:tcPr>
          <w:p w14:paraId="54D333FC" w14:textId="77777777" w:rsidR="00704FA4" w:rsidRPr="00375DE9" w:rsidRDefault="00704FA4" w:rsidP="000633A6">
            <w:pPr>
              <w:pStyle w:val="spacer"/>
            </w:pPr>
          </w:p>
        </w:tc>
      </w:tr>
      <w:tr w:rsidR="00704FA4" w14:paraId="599DC114" w14:textId="77777777" w:rsidTr="00C85BCF">
        <w:tc>
          <w:tcPr>
            <w:tcW w:w="2895" w:type="dxa"/>
            <w:vMerge w:val="restart"/>
          </w:tcPr>
          <w:p w14:paraId="15F89C9A" w14:textId="77777777" w:rsidR="00704FA4" w:rsidRPr="00375DE9" w:rsidRDefault="00704FA4" w:rsidP="000633A6">
            <w:pPr>
              <w:pStyle w:val="element"/>
              <w:keepNext/>
            </w:pPr>
            <w:r w:rsidRPr="00375DE9">
              <w:t>1</w:t>
            </w:r>
            <w:r w:rsidRPr="00375DE9">
              <w:tab/>
              <w:t>Identify mathematical symbols</w:t>
            </w:r>
          </w:p>
        </w:tc>
        <w:tc>
          <w:tcPr>
            <w:tcW w:w="568" w:type="dxa"/>
            <w:gridSpan w:val="2"/>
          </w:tcPr>
          <w:p w14:paraId="7D9C7B5C" w14:textId="77777777" w:rsidR="00704FA4" w:rsidRPr="00375DE9" w:rsidRDefault="00704FA4" w:rsidP="000633A6">
            <w:pPr>
              <w:pStyle w:val="PC"/>
              <w:keepNext/>
            </w:pPr>
            <w:r w:rsidRPr="00375DE9">
              <w:t>1.1</w:t>
            </w:r>
          </w:p>
        </w:tc>
        <w:tc>
          <w:tcPr>
            <w:tcW w:w="5563" w:type="dxa"/>
            <w:gridSpan w:val="5"/>
          </w:tcPr>
          <w:p w14:paraId="77357A32" w14:textId="77777777" w:rsidR="00704FA4" w:rsidRPr="00375DE9" w:rsidRDefault="00704FA4" w:rsidP="000633A6">
            <w:pPr>
              <w:pStyle w:val="PC"/>
              <w:keepNext/>
            </w:pPr>
            <w:r w:rsidRPr="00375DE9">
              <w:t xml:space="preserve">Identify the four main </w:t>
            </w:r>
            <w:r w:rsidRPr="00375DE9">
              <w:rPr>
                <w:b/>
                <w:i/>
              </w:rPr>
              <w:t>mathematical symbols</w:t>
            </w:r>
          </w:p>
        </w:tc>
      </w:tr>
      <w:tr w:rsidR="00704FA4" w14:paraId="0EE1EE5F" w14:textId="77777777" w:rsidTr="00C85BCF">
        <w:tc>
          <w:tcPr>
            <w:tcW w:w="2895" w:type="dxa"/>
            <w:vMerge/>
          </w:tcPr>
          <w:p w14:paraId="14051248" w14:textId="77777777" w:rsidR="00704FA4" w:rsidRPr="00375DE9" w:rsidRDefault="00704FA4" w:rsidP="000633A6">
            <w:pPr>
              <w:pStyle w:val="element"/>
              <w:keepNext/>
            </w:pPr>
          </w:p>
        </w:tc>
        <w:tc>
          <w:tcPr>
            <w:tcW w:w="568" w:type="dxa"/>
            <w:gridSpan w:val="2"/>
          </w:tcPr>
          <w:p w14:paraId="219B0ADB" w14:textId="77777777" w:rsidR="00704FA4" w:rsidRPr="00375DE9" w:rsidRDefault="00704FA4" w:rsidP="000633A6">
            <w:pPr>
              <w:pStyle w:val="PC"/>
              <w:keepNext/>
            </w:pPr>
            <w:r w:rsidRPr="00375DE9">
              <w:t>1.2</w:t>
            </w:r>
          </w:p>
        </w:tc>
        <w:tc>
          <w:tcPr>
            <w:tcW w:w="5563" w:type="dxa"/>
            <w:gridSpan w:val="5"/>
          </w:tcPr>
          <w:p w14:paraId="53FC3DF6" w14:textId="77777777" w:rsidR="00704FA4" w:rsidRPr="00375DE9" w:rsidRDefault="00704FA4" w:rsidP="000633A6">
            <w:pPr>
              <w:pStyle w:val="PC"/>
              <w:keepNext/>
            </w:pPr>
            <w:r w:rsidRPr="00375DE9">
              <w:t>Identify the mathematical function of each symbol</w:t>
            </w:r>
          </w:p>
        </w:tc>
      </w:tr>
      <w:tr w:rsidR="00704FA4" w14:paraId="4EC63AF5" w14:textId="77777777" w:rsidTr="00C85BCF">
        <w:tc>
          <w:tcPr>
            <w:tcW w:w="2895" w:type="dxa"/>
          </w:tcPr>
          <w:p w14:paraId="0C826A7D" w14:textId="77777777" w:rsidR="00704FA4" w:rsidRPr="00375DE9" w:rsidRDefault="00704FA4" w:rsidP="000633A6">
            <w:pPr>
              <w:pStyle w:val="spacer"/>
            </w:pPr>
          </w:p>
        </w:tc>
        <w:tc>
          <w:tcPr>
            <w:tcW w:w="6131" w:type="dxa"/>
            <w:gridSpan w:val="7"/>
          </w:tcPr>
          <w:p w14:paraId="023BE4D4" w14:textId="77777777" w:rsidR="00704FA4" w:rsidRPr="00375DE9" w:rsidRDefault="00704FA4" w:rsidP="000633A6">
            <w:pPr>
              <w:pStyle w:val="spacer"/>
            </w:pPr>
          </w:p>
        </w:tc>
      </w:tr>
      <w:tr w:rsidR="00704FA4" w14:paraId="072B93A8" w14:textId="77777777" w:rsidTr="00C85BCF">
        <w:tc>
          <w:tcPr>
            <w:tcW w:w="2895" w:type="dxa"/>
            <w:vMerge w:val="restart"/>
          </w:tcPr>
          <w:p w14:paraId="25D0ADB6" w14:textId="77777777" w:rsidR="00704FA4" w:rsidRPr="00375DE9" w:rsidRDefault="00704FA4" w:rsidP="000633A6">
            <w:pPr>
              <w:pStyle w:val="element"/>
              <w:keepNext/>
            </w:pPr>
            <w:r w:rsidRPr="00375DE9">
              <w:t>2</w:t>
            </w:r>
            <w:r w:rsidRPr="00375DE9">
              <w:tab/>
              <w:t>Identify different methods for making calculations</w:t>
            </w:r>
          </w:p>
        </w:tc>
        <w:tc>
          <w:tcPr>
            <w:tcW w:w="583" w:type="dxa"/>
            <w:gridSpan w:val="3"/>
          </w:tcPr>
          <w:p w14:paraId="51A4EE64" w14:textId="77777777" w:rsidR="00704FA4" w:rsidRPr="00375DE9" w:rsidRDefault="00704FA4" w:rsidP="000633A6">
            <w:pPr>
              <w:pStyle w:val="PC"/>
              <w:keepNext/>
            </w:pPr>
            <w:r w:rsidRPr="00375DE9">
              <w:t>2.1</w:t>
            </w:r>
          </w:p>
        </w:tc>
        <w:tc>
          <w:tcPr>
            <w:tcW w:w="5548" w:type="dxa"/>
            <w:gridSpan w:val="4"/>
          </w:tcPr>
          <w:p w14:paraId="3F5A52E9" w14:textId="77777777" w:rsidR="00704FA4" w:rsidRPr="00375DE9" w:rsidRDefault="00704FA4" w:rsidP="000633A6">
            <w:pPr>
              <w:pStyle w:val="PC"/>
              <w:keepNext/>
            </w:pPr>
            <w:r w:rsidRPr="00375DE9">
              <w:t xml:space="preserve">Identify the different </w:t>
            </w:r>
            <w:r w:rsidRPr="00375DE9">
              <w:rPr>
                <w:b/>
                <w:i/>
              </w:rPr>
              <w:t>methods for making simple calculations</w:t>
            </w:r>
            <w:r w:rsidRPr="00375DE9">
              <w:t xml:space="preserve"> </w:t>
            </w:r>
          </w:p>
        </w:tc>
      </w:tr>
      <w:tr w:rsidR="00704FA4" w14:paraId="78119264" w14:textId="77777777" w:rsidTr="00C85BCF">
        <w:tc>
          <w:tcPr>
            <w:tcW w:w="2895" w:type="dxa"/>
            <w:vMerge/>
          </w:tcPr>
          <w:p w14:paraId="2DCC53CC" w14:textId="77777777" w:rsidR="00704FA4" w:rsidRDefault="00704FA4" w:rsidP="000633A6"/>
        </w:tc>
        <w:tc>
          <w:tcPr>
            <w:tcW w:w="583" w:type="dxa"/>
            <w:gridSpan w:val="3"/>
          </w:tcPr>
          <w:p w14:paraId="12B782B1" w14:textId="77777777" w:rsidR="00704FA4" w:rsidRPr="00375DE9" w:rsidRDefault="00704FA4" w:rsidP="000633A6">
            <w:pPr>
              <w:pStyle w:val="PC"/>
              <w:keepNext/>
            </w:pPr>
            <w:r w:rsidRPr="00375DE9">
              <w:t>2.2</w:t>
            </w:r>
          </w:p>
        </w:tc>
        <w:tc>
          <w:tcPr>
            <w:tcW w:w="5548" w:type="dxa"/>
            <w:gridSpan w:val="4"/>
          </w:tcPr>
          <w:p w14:paraId="251D8204" w14:textId="77777777" w:rsidR="00704FA4" w:rsidRPr="00375DE9" w:rsidRDefault="00704FA4" w:rsidP="000633A6">
            <w:pPr>
              <w:pStyle w:val="PC"/>
              <w:keepNext/>
            </w:pPr>
            <w:r w:rsidRPr="00375DE9">
              <w:t xml:space="preserve">Become familiar with the </w:t>
            </w:r>
            <w:r w:rsidRPr="00375DE9">
              <w:rPr>
                <w:b/>
                <w:i/>
              </w:rPr>
              <w:t>conventions of making simple written calculations</w:t>
            </w:r>
          </w:p>
        </w:tc>
      </w:tr>
      <w:tr w:rsidR="00704FA4" w14:paraId="3D145A5A" w14:textId="77777777" w:rsidTr="00C85BCF">
        <w:tc>
          <w:tcPr>
            <w:tcW w:w="2895" w:type="dxa"/>
            <w:vMerge/>
          </w:tcPr>
          <w:p w14:paraId="5529F658" w14:textId="77777777" w:rsidR="00704FA4" w:rsidRDefault="00704FA4" w:rsidP="000633A6"/>
        </w:tc>
        <w:tc>
          <w:tcPr>
            <w:tcW w:w="583" w:type="dxa"/>
            <w:gridSpan w:val="3"/>
          </w:tcPr>
          <w:p w14:paraId="45DC7D16" w14:textId="77777777" w:rsidR="00704FA4" w:rsidRPr="00375DE9" w:rsidRDefault="00704FA4" w:rsidP="000633A6">
            <w:pPr>
              <w:pStyle w:val="PC"/>
              <w:keepNext/>
            </w:pPr>
            <w:r w:rsidRPr="00375DE9">
              <w:t>2.3</w:t>
            </w:r>
          </w:p>
        </w:tc>
        <w:tc>
          <w:tcPr>
            <w:tcW w:w="5548" w:type="dxa"/>
            <w:gridSpan w:val="4"/>
          </w:tcPr>
          <w:p w14:paraId="36B79D25" w14:textId="77777777" w:rsidR="00704FA4" w:rsidRPr="00375DE9" w:rsidRDefault="00704FA4" w:rsidP="000633A6">
            <w:pPr>
              <w:pStyle w:val="PC"/>
              <w:keepNext/>
            </w:pPr>
            <w:r w:rsidRPr="00375DE9">
              <w:t xml:space="preserve">Become familiar with </w:t>
            </w:r>
            <w:r w:rsidRPr="00375DE9">
              <w:rPr>
                <w:b/>
                <w:i/>
              </w:rPr>
              <w:t>simple strategies for making mental calculations</w:t>
            </w:r>
          </w:p>
        </w:tc>
      </w:tr>
      <w:tr w:rsidR="00704FA4" w14:paraId="0041877B" w14:textId="77777777" w:rsidTr="00C85BCF">
        <w:tc>
          <w:tcPr>
            <w:tcW w:w="2895" w:type="dxa"/>
            <w:vMerge/>
          </w:tcPr>
          <w:p w14:paraId="50DAF43A" w14:textId="77777777" w:rsidR="00704FA4" w:rsidRDefault="00704FA4" w:rsidP="000633A6"/>
        </w:tc>
        <w:tc>
          <w:tcPr>
            <w:tcW w:w="583" w:type="dxa"/>
            <w:gridSpan w:val="3"/>
          </w:tcPr>
          <w:p w14:paraId="7AD8447C" w14:textId="77777777" w:rsidR="00704FA4" w:rsidRPr="00375DE9" w:rsidRDefault="00704FA4" w:rsidP="000633A6">
            <w:pPr>
              <w:pStyle w:val="PC"/>
              <w:keepNext/>
            </w:pPr>
            <w:r w:rsidRPr="00375DE9">
              <w:t>2.4</w:t>
            </w:r>
          </w:p>
        </w:tc>
        <w:tc>
          <w:tcPr>
            <w:tcW w:w="5548" w:type="dxa"/>
            <w:gridSpan w:val="4"/>
          </w:tcPr>
          <w:p w14:paraId="55C84D12" w14:textId="77777777" w:rsidR="00704FA4" w:rsidRPr="00375DE9" w:rsidRDefault="00704FA4" w:rsidP="000633A6">
            <w:pPr>
              <w:pStyle w:val="PC"/>
              <w:keepNext/>
            </w:pPr>
            <w:r w:rsidRPr="00375DE9">
              <w:t xml:space="preserve">Become familiar with the location and usage of </w:t>
            </w:r>
            <w:r w:rsidRPr="00375DE9">
              <w:rPr>
                <w:b/>
                <w:i/>
              </w:rPr>
              <w:t>basic calculator functions</w:t>
            </w:r>
          </w:p>
        </w:tc>
      </w:tr>
      <w:tr w:rsidR="00704FA4" w14:paraId="5EF472A2" w14:textId="77777777" w:rsidTr="00C85BCF">
        <w:tc>
          <w:tcPr>
            <w:tcW w:w="2895" w:type="dxa"/>
          </w:tcPr>
          <w:p w14:paraId="6CF72849" w14:textId="77777777" w:rsidR="00704FA4" w:rsidRPr="00375DE9" w:rsidRDefault="00704FA4" w:rsidP="000633A6">
            <w:pPr>
              <w:pStyle w:val="spacer"/>
            </w:pPr>
          </w:p>
        </w:tc>
        <w:tc>
          <w:tcPr>
            <w:tcW w:w="6131" w:type="dxa"/>
            <w:gridSpan w:val="7"/>
          </w:tcPr>
          <w:p w14:paraId="60D177F9" w14:textId="77777777" w:rsidR="00704FA4" w:rsidRPr="00375DE9" w:rsidRDefault="00704FA4" w:rsidP="000633A6">
            <w:pPr>
              <w:pStyle w:val="spacer"/>
            </w:pPr>
          </w:p>
        </w:tc>
      </w:tr>
      <w:tr w:rsidR="00704FA4" w14:paraId="05F2556E" w14:textId="77777777" w:rsidTr="00C85BCF">
        <w:tc>
          <w:tcPr>
            <w:tcW w:w="2895" w:type="dxa"/>
            <w:vMerge w:val="restart"/>
          </w:tcPr>
          <w:p w14:paraId="62DE8F42" w14:textId="77777777" w:rsidR="00704FA4" w:rsidRPr="00375DE9" w:rsidRDefault="00704FA4" w:rsidP="000633A6">
            <w:pPr>
              <w:pStyle w:val="element"/>
              <w:keepNext/>
            </w:pPr>
            <w:r w:rsidRPr="00375DE9">
              <w:t>3</w:t>
            </w:r>
            <w:r w:rsidRPr="00375DE9">
              <w:tab/>
              <w:t>Use mathematical processes to make simple calculations</w:t>
            </w:r>
          </w:p>
        </w:tc>
        <w:tc>
          <w:tcPr>
            <w:tcW w:w="568" w:type="dxa"/>
            <w:gridSpan w:val="2"/>
          </w:tcPr>
          <w:p w14:paraId="0F2AD216" w14:textId="77777777" w:rsidR="00704FA4" w:rsidRPr="00375DE9" w:rsidRDefault="00704FA4" w:rsidP="000633A6">
            <w:pPr>
              <w:pStyle w:val="PC"/>
              <w:keepNext/>
            </w:pPr>
            <w:r w:rsidRPr="00375DE9">
              <w:t>3.1</w:t>
            </w:r>
          </w:p>
        </w:tc>
        <w:tc>
          <w:tcPr>
            <w:tcW w:w="5563" w:type="dxa"/>
            <w:gridSpan w:val="5"/>
          </w:tcPr>
          <w:p w14:paraId="78CA5A2C" w14:textId="77777777" w:rsidR="00704FA4" w:rsidRPr="00375DE9" w:rsidRDefault="00704FA4" w:rsidP="000633A6">
            <w:pPr>
              <w:pStyle w:val="PC"/>
              <w:keepNext/>
            </w:pPr>
            <w:r w:rsidRPr="00375DE9">
              <w:t xml:space="preserve">Identify </w:t>
            </w:r>
            <w:r w:rsidRPr="00375DE9">
              <w:rPr>
                <w:b/>
                <w:i/>
              </w:rPr>
              <w:t>ways in which mathematical processes are applied</w:t>
            </w:r>
            <w:r w:rsidRPr="00375DE9">
              <w:t xml:space="preserve"> in everyday life</w:t>
            </w:r>
          </w:p>
        </w:tc>
      </w:tr>
      <w:tr w:rsidR="00704FA4" w14:paraId="3A86B170" w14:textId="77777777" w:rsidTr="00C85BCF">
        <w:tc>
          <w:tcPr>
            <w:tcW w:w="2895" w:type="dxa"/>
            <w:vMerge/>
          </w:tcPr>
          <w:p w14:paraId="3CC411C9" w14:textId="77777777" w:rsidR="00704FA4" w:rsidRDefault="00704FA4" w:rsidP="000633A6"/>
        </w:tc>
        <w:tc>
          <w:tcPr>
            <w:tcW w:w="568" w:type="dxa"/>
            <w:gridSpan w:val="2"/>
          </w:tcPr>
          <w:p w14:paraId="48EB2808" w14:textId="77777777" w:rsidR="00704FA4" w:rsidRPr="00375DE9" w:rsidRDefault="00704FA4" w:rsidP="000633A6">
            <w:pPr>
              <w:pStyle w:val="PC"/>
              <w:keepNext/>
            </w:pPr>
            <w:r w:rsidRPr="00375DE9">
              <w:t>3.2</w:t>
            </w:r>
          </w:p>
        </w:tc>
        <w:tc>
          <w:tcPr>
            <w:tcW w:w="5563" w:type="dxa"/>
            <w:gridSpan w:val="5"/>
          </w:tcPr>
          <w:p w14:paraId="006B96D9" w14:textId="77777777" w:rsidR="00704FA4" w:rsidRPr="00375DE9" w:rsidRDefault="00704FA4" w:rsidP="000633A6">
            <w:pPr>
              <w:pStyle w:val="PC"/>
              <w:keepNext/>
            </w:pPr>
            <w:r w:rsidRPr="00375DE9">
              <w:t>Select the most appropriate process for the required calculation</w:t>
            </w:r>
          </w:p>
        </w:tc>
      </w:tr>
      <w:tr w:rsidR="00704FA4" w14:paraId="2E47887B" w14:textId="77777777" w:rsidTr="00C85BCF">
        <w:tc>
          <w:tcPr>
            <w:tcW w:w="2895" w:type="dxa"/>
            <w:vMerge/>
          </w:tcPr>
          <w:p w14:paraId="5C51EEC7" w14:textId="77777777" w:rsidR="00704FA4" w:rsidRDefault="00704FA4" w:rsidP="000633A6"/>
        </w:tc>
        <w:tc>
          <w:tcPr>
            <w:tcW w:w="568" w:type="dxa"/>
            <w:gridSpan w:val="2"/>
          </w:tcPr>
          <w:p w14:paraId="4E422C79" w14:textId="77777777" w:rsidR="00704FA4" w:rsidRPr="00375DE9" w:rsidRDefault="00704FA4" w:rsidP="000633A6">
            <w:pPr>
              <w:pStyle w:val="PC"/>
              <w:keepNext/>
            </w:pPr>
            <w:r w:rsidRPr="00375DE9">
              <w:t>3.3</w:t>
            </w:r>
          </w:p>
        </w:tc>
        <w:tc>
          <w:tcPr>
            <w:tcW w:w="5563" w:type="dxa"/>
            <w:gridSpan w:val="5"/>
          </w:tcPr>
          <w:p w14:paraId="5BB0F22D" w14:textId="77777777" w:rsidR="00704FA4" w:rsidRPr="00375DE9" w:rsidRDefault="00704FA4" w:rsidP="000633A6">
            <w:pPr>
              <w:pStyle w:val="PC"/>
              <w:keepNext/>
            </w:pPr>
            <w:r w:rsidRPr="00375DE9">
              <w:t>Apply the most appropriate method for making the calculation</w:t>
            </w:r>
          </w:p>
        </w:tc>
      </w:tr>
      <w:tr w:rsidR="00704FA4" w14:paraId="38DD92E2" w14:textId="77777777" w:rsidTr="00C85BCF">
        <w:tc>
          <w:tcPr>
            <w:tcW w:w="2895" w:type="dxa"/>
            <w:vMerge/>
          </w:tcPr>
          <w:p w14:paraId="094BB240" w14:textId="77777777" w:rsidR="00704FA4" w:rsidRDefault="00704FA4" w:rsidP="000633A6"/>
        </w:tc>
        <w:tc>
          <w:tcPr>
            <w:tcW w:w="568" w:type="dxa"/>
            <w:gridSpan w:val="2"/>
          </w:tcPr>
          <w:p w14:paraId="3801F361" w14:textId="77777777" w:rsidR="00704FA4" w:rsidRPr="00375DE9" w:rsidRDefault="00704FA4" w:rsidP="000633A6">
            <w:pPr>
              <w:pStyle w:val="PC"/>
              <w:keepNext/>
            </w:pPr>
            <w:r w:rsidRPr="00375DE9">
              <w:t>3.4</w:t>
            </w:r>
          </w:p>
        </w:tc>
        <w:tc>
          <w:tcPr>
            <w:tcW w:w="5563" w:type="dxa"/>
            <w:gridSpan w:val="5"/>
          </w:tcPr>
          <w:p w14:paraId="3DE29792" w14:textId="77777777" w:rsidR="00704FA4" w:rsidRPr="00375DE9" w:rsidRDefault="00704FA4" w:rsidP="000633A6">
            <w:pPr>
              <w:pStyle w:val="PC"/>
              <w:keepNext/>
            </w:pPr>
            <w:r w:rsidRPr="00375DE9">
              <w:t xml:space="preserve">Perform </w:t>
            </w:r>
            <w:r w:rsidRPr="00375DE9">
              <w:rPr>
                <w:b/>
                <w:i/>
              </w:rPr>
              <w:t>simple calculations</w:t>
            </w:r>
            <w:r w:rsidRPr="00375DE9">
              <w:t xml:space="preserve"> using whole and half numbers</w:t>
            </w:r>
          </w:p>
        </w:tc>
      </w:tr>
      <w:tr w:rsidR="00704FA4" w14:paraId="70078BA0" w14:textId="77777777" w:rsidTr="00C85BCF">
        <w:tc>
          <w:tcPr>
            <w:tcW w:w="2895" w:type="dxa"/>
            <w:vMerge/>
          </w:tcPr>
          <w:p w14:paraId="2758AF96" w14:textId="77777777" w:rsidR="00704FA4" w:rsidRDefault="00704FA4" w:rsidP="000633A6"/>
        </w:tc>
        <w:tc>
          <w:tcPr>
            <w:tcW w:w="568" w:type="dxa"/>
            <w:gridSpan w:val="2"/>
          </w:tcPr>
          <w:p w14:paraId="1054CBE9" w14:textId="77777777" w:rsidR="00704FA4" w:rsidRPr="00375DE9" w:rsidRDefault="00704FA4" w:rsidP="000633A6">
            <w:pPr>
              <w:pStyle w:val="PC"/>
              <w:keepNext/>
            </w:pPr>
            <w:r w:rsidRPr="00375DE9">
              <w:t>3.5</w:t>
            </w:r>
          </w:p>
        </w:tc>
        <w:tc>
          <w:tcPr>
            <w:tcW w:w="5563" w:type="dxa"/>
            <w:gridSpan w:val="5"/>
          </w:tcPr>
          <w:p w14:paraId="201F68E3" w14:textId="77777777" w:rsidR="00704FA4" w:rsidRPr="00375DE9" w:rsidRDefault="00704FA4" w:rsidP="000633A6">
            <w:pPr>
              <w:pStyle w:val="PC"/>
              <w:keepNext/>
            </w:pPr>
            <w:r w:rsidRPr="00375DE9">
              <w:t>Use an alternative method to test the accuracy of calculations</w:t>
            </w:r>
          </w:p>
        </w:tc>
      </w:tr>
      <w:tr w:rsidR="00704FA4" w14:paraId="2470A2C2" w14:textId="77777777" w:rsidTr="00C85BCF">
        <w:tc>
          <w:tcPr>
            <w:tcW w:w="2895" w:type="dxa"/>
          </w:tcPr>
          <w:p w14:paraId="6C847E0C" w14:textId="77777777" w:rsidR="00704FA4" w:rsidRPr="00375DE9" w:rsidRDefault="00704FA4" w:rsidP="000633A6">
            <w:pPr>
              <w:pStyle w:val="spacer"/>
            </w:pPr>
          </w:p>
        </w:tc>
        <w:tc>
          <w:tcPr>
            <w:tcW w:w="6131" w:type="dxa"/>
            <w:gridSpan w:val="7"/>
          </w:tcPr>
          <w:p w14:paraId="31E47531" w14:textId="77777777" w:rsidR="00704FA4" w:rsidRPr="00375DE9" w:rsidRDefault="00704FA4" w:rsidP="000633A6">
            <w:pPr>
              <w:pStyle w:val="spacer"/>
            </w:pPr>
          </w:p>
        </w:tc>
      </w:tr>
      <w:tr w:rsidR="00704FA4" w14:paraId="49EA6DD1" w14:textId="77777777" w:rsidTr="00C85BCF">
        <w:tc>
          <w:tcPr>
            <w:tcW w:w="9026" w:type="dxa"/>
            <w:gridSpan w:val="8"/>
          </w:tcPr>
          <w:p w14:paraId="1020AAAC" w14:textId="77777777" w:rsidR="00704FA4" w:rsidRPr="00375DE9" w:rsidRDefault="00704FA4" w:rsidP="000633A6">
            <w:pPr>
              <w:pStyle w:val="Heading21"/>
              <w:keepNext/>
            </w:pPr>
            <w:r w:rsidRPr="00375DE9">
              <w:t>Required Knowledge and Skills</w:t>
            </w:r>
          </w:p>
          <w:p w14:paraId="504032D1" w14:textId="77777777" w:rsidR="00704FA4" w:rsidRPr="00375DE9" w:rsidRDefault="00704FA4" w:rsidP="000633A6">
            <w:pPr>
              <w:pStyle w:val="text"/>
              <w:keepNext/>
            </w:pPr>
            <w:r w:rsidRPr="00375DE9">
              <w:t>This describes the essential skills and knowledge and their level required for this unit.</w:t>
            </w:r>
          </w:p>
        </w:tc>
      </w:tr>
      <w:tr w:rsidR="00704FA4" w14:paraId="4B8403DB" w14:textId="77777777" w:rsidTr="00C85BCF">
        <w:tc>
          <w:tcPr>
            <w:tcW w:w="9026" w:type="dxa"/>
            <w:gridSpan w:val="8"/>
          </w:tcPr>
          <w:p w14:paraId="4183C85D" w14:textId="77777777" w:rsidR="00704FA4" w:rsidRPr="00375DE9" w:rsidRDefault="00704FA4" w:rsidP="000633A6">
            <w:pPr>
              <w:pStyle w:val="unittext"/>
              <w:keepNext/>
            </w:pPr>
            <w:r w:rsidRPr="00375DE9">
              <w:t>Required Knowledge:</w:t>
            </w:r>
          </w:p>
          <w:p w14:paraId="77AA5EAA" w14:textId="77777777" w:rsidR="00704FA4" w:rsidRDefault="00704FA4" w:rsidP="000633A6">
            <w:pPr>
              <w:pStyle w:val="bullet"/>
              <w:numPr>
                <w:ilvl w:val="0"/>
                <w:numId w:val="5"/>
              </w:numPr>
              <w:tabs>
                <w:tab w:val="clear" w:pos="820"/>
              </w:tabs>
            </w:pPr>
            <w:r>
              <w:t>simple mathematical vocabulary such as addition / plus; subtraction / minus; multiplication / times</w:t>
            </w:r>
          </w:p>
          <w:p w14:paraId="5DFE9984" w14:textId="77777777" w:rsidR="00704FA4" w:rsidRDefault="00704FA4" w:rsidP="000633A6">
            <w:pPr>
              <w:pStyle w:val="bullet"/>
              <w:numPr>
                <w:ilvl w:val="0"/>
                <w:numId w:val="5"/>
              </w:numPr>
              <w:tabs>
                <w:tab w:val="clear" w:pos="820"/>
              </w:tabs>
            </w:pPr>
            <w:r>
              <w:t>the link between addition and subtraction</w:t>
            </w:r>
          </w:p>
          <w:p w14:paraId="0B543D3D" w14:textId="77777777" w:rsidR="00704FA4" w:rsidRPr="00375DE9" w:rsidRDefault="00704FA4" w:rsidP="000633A6">
            <w:pPr>
              <w:pStyle w:val="unittext"/>
              <w:keepNext/>
            </w:pPr>
            <w:r w:rsidRPr="00375DE9">
              <w:t>Required Skills:</w:t>
            </w:r>
          </w:p>
          <w:p w14:paraId="39BE104C" w14:textId="77777777" w:rsidR="00704FA4" w:rsidRDefault="00704FA4" w:rsidP="000633A6">
            <w:pPr>
              <w:pStyle w:val="bullet"/>
              <w:numPr>
                <w:ilvl w:val="0"/>
                <w:numId w:val="5"/>
              </w:numPr>
              <w:tabs>
                <w:tab w:val="clear" w:pos="820"/>
              </w:tabs>
            </w:pPr>
            <w:r>
              <w:t>problem solving skills to select the mathematical process appropriate for each different basic calculation and to test the accuracy of results</w:t>
            </w:r>
          </w:p>
        </w:tc>
      </w:tr>
      <w:tr w:rsidR="00704FA4" w14:paraId="43091129" w14:textId="77777777" w:rsidTr="00C85BCF">
        <w:tc>
          <w:tcPr>
            <w:tcW w:w="9026" w:type="dxa"/>
            <w:gridSpan w:val="8"/>
          </w:tcPr>
          <w:p w14:paraId="2294D701" w14:textId="77777777" w:rsidR="00704FA4" w:rsidRPr="00375DE9" w:rsidRDefault="00704FA4" w:rsidP="000633A6">
            <w:pPr>
              <w:pStyle w:val="spacer"/>
            </w:pPr>
          </w:p>
        </w:tc>
      </w:tr>
      <w:tr w:rsidR="00704FA4" w14:paraId="64856871" w14:textId="77777777" w:rsidTr="00C85BCF">
        <w:tc>
          <w:tcPr>
            <w:tcW w:w="9026" w:type="dxa"/>
            <w:gridSpan w:val="8"/>
          </w:tcPr>
          <w:p w14:paraId="4DE43CE4" w14:textId="77777777" w:rsidR="00704FA4" w:rsidRPr="00375DE9" w:rsidRDefault="00704FA4" w:rsidP="000633A6">
            <w:pPr>
              <w:pStyle w:val="Heading21"/>
              <w:keepNext/>
            </w:pPr>
            <w:r w:rsidRPr="00375DE9">
              <w:t>Range Statement</w:t>
            </w:r>
          </w:p>
          <w:p w14:paraId="4800DF5A" w14:textId="77777777" w:rsidR="00704FA4" w:rsidRPr="00375DE9" w:rsidRDefault="00704FA4" w:rsidP="000633A6">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704FA4" w14:paraId="32E6755D" w14:textId="77777777" w:rsidTr="00C85BCF">
        <w:tc>
          <w:tcPr>
            <w:tcW w:w="3320" w:type="dxa"/>
            <w:gridSpan w:val="2"/>
          </w:tcPr>
          <w:p w14:paraId="6D04B4B4" w14:textId="77777777" w:rsidR="00704FA4" w:rsidRPr="00375DE9" w:rsidRDefault="00704FA4" w:rsidP="000633A6">
            <w:pPr>
              <w:pStyle w:val="unittext"/>
              <w:keepNext/>
            </w:pPr>
            <w:r w:rsidRPr="00375DE9">
              <w:rPr>
                <w:b/>
                <w:i/>
              </w:rPr>
              <w:t xml:space="preserve">Mathematical symbols </w:t>
            </w:r>
            <w:r w:rsidRPr="00375DE9">
              <w:t>include:</w:t>
            </w:r>
          </w:p>
        </w:tc>
        <w:tc>
          <w:tcPr>
            <w:tcW w:w="5706" w:type="dxa"/>
            <w:gridSpan w:val="6"/>
          </w:tcPr>
          <w:p w14:paraId="68954EAE" w14:textId="77777777" w:rsidR="00704FA4" w:rsidRDefault="00704FA4" w:rsidP="000633A6">
            <w:pPr>
              <w:pStyle w:val="bullet"/>
              <w:numPr>
                <w:ilvl w:val="0"/>
                <w:numId w:val="5"/>
              </w:numPr>
              <w:tabs>
                <w:tab w:val="clear" w:pos="820"/>
              </w:tabs>
            </w:pPr>
            <w:r>
              <w:t>addition</w:t>
            </w:r>
          </w:p>
          <w:p w14:paraId="42F85BA0" w14:textId="77777777" w:rsidR="00704FA4" w:rsidRDefault="00704FA4" w:rsidP="000633A6">
            <w:pPr>
              <w:pStyle w:val="bullet"/>
              <w:numPr>
                <w:ilvl w:val="0"/>
                <w:numId w:val="5"/>
              </w:numPr>
              <w:tabs>
                <w:tab w:val="clear" w:pos="820"/>
              </w:tabs>
            </w:pPr>
            <w:r>
              <w:t>subtraction</w:t>
            </w:r>
          </w:p>
          <w:p w14:paraId="4CDFF0FA" w14:textId="77777777" w:rsidR="00704FA4" w:rsidRDefault="00704FA4" w:rsidP="000633A6">
            <w:pPr>
              <w:pStyle w:val="bullet"/>
              <w:numPr>
                <w:ilvl w:val="0"/>
                <w:numId w:val="5"/>
              </w:numPr>
              <w:tabs>
                <w:tab w:val="clear" w:pos="820"/>
              </w:tabs>
            </w:pPr>
            <w:r>
              <w:t>multiplication</w:t>
            </w:r>
          </w:p>
          <w:p w14:paraId="462C7738" w14:textId="77777777" w:rsidR="00704FA4" w:rsidRDefault="00704FA4" w:rsidP="000633A6">
            <w:pPr>
              <w:pStyle w:val="bullet"/>
              <w:numPr>
                <w:ilvl w:val="0"/>
                <w:numId w:val="5"/>
              </w:numPr>
              <w:tabs>
                <w:tab w:val="clear" w:pos="820"/>
              </w:tabs>
            </w:pPr>
            <w:r>
              <w:t>division</w:t>
            </w:r>
          </w:p>
        </w:tc>
      </w:tr>
      <w:tr w:rsidR="00704FA4" w14:paraId="514B4D5A" w14:textId="77777777" w:rsidTr="00C85BCF">
        <w:tc>
          <w:tcPr>
            <w:tcW w:w="9026" w:type="dxa"/>
            <w:gridSpan w:val="8"/>
          </w:tcPr>
          <w:p w14:paraId="4E313857" w14:textId="77777777" w:rsidR="00704FA4" w:rsidRPr="00375DE9" w:rsidRDefault="00704FA4" w:rsidP="000633A6">
            <w:pPr>
              <w:pStyle w:val="spacer"/>
            </w:pPr>
          </w:p>
        </w:tc>
      </w:tr>
      <w:tr w:rsidR="00704FA4" w14:paraId="509E2C2F" w14:textId="77777777" w:rsidTr="00C85BCF">
        <w:tc>
          <w:tcPr>
            <w:tcW w:w="3320" w:type="dxa"/>
            <w:gridSpan w:val="2"/>
          </w:tcPr>
          <w:p w14:paraId="50E3572D" w14:textId="77777777" w:rsidR="00704FA4" w:rsidRPr="00375DE9" w:rsidRDefault="00704FA4" w:rsidP="000633A6">
            <w:pPr>
              <w:pStyle w:val="unittext"/>
              <w:keepNext/>
            </w:pPr>
            <w:r w:rsidRPr="00375DE9">
              <w:rPr>
                <w:b/>
                <w:i/>
              </w:rPr>
              <w:t xml:space="preserve">Methods for making simple calculations </w:t>
            </w:r>
            <w:r w:rsidRPr="00375DE9">
              <w:t>may include:</w:t>
            </w:r>
          </w:p>
        </w:tc>
        <w:tc>
          <w:tcPr>
            <w:tcW w:w="5706" w:type="dxa"/>
            <w:gridSpan w:val="6"/>
          </w:tcPr>
          <w:p w14:paraId="3C943F40" w14:textId="77777777" w:rsidR="00704FA4" w:rsidRDefault="00704FA4" w:rsidP="000633A6">
            <w:pPr>
              <w:pStyle w:val="bullet"/>
              <w:numPr>
                <w:ilvl w:val="0"/>
                <w:numId w:val="5"/>
              </w:numPr>
              <w:tabs>
                <w:tab w:val="clear" w:pos="820"/>
              </w:tabs>
            </w:pPr>
            <w:r>
              <w:t xml:space="preserve">mental </w:t>
            </w:r>
          </w:p>
          <w:p w14:paraId="1E4B554A" w14:textId="77777777" w:rsidR="00704FA4" w:rsidRDefault="00704FA4" w:rsidP="000633A6">
            <w:pPr>
              <w:pStyle w:val="bullet"/>
              <w:numPr>
                <w:ilvl w:val="0"/>
                <w:numId w:val="5"/>
              </w:numPr>
              <w:tabs>
                <w:tab w:val="clear" w:pos="820"/>
              </w:tabs>
            </w:pPr>
            <w:r>
              <w:t>on paper</w:t>
            </w:r>
          </w:p>
          <w:p w14:paraId="4B13C5F5" w14:textId="77777777" w:rsidR="00704FA4" w:rsidRDefault="00704FA4" w:rsidP="000633A6">
            <w:pPr>
              <w:pStyle w:val="bullet"/>
              <w:numPr>
                <w:ilvl w:val="0"/>
                <w:numId w:val="5"/>
              </w:numPr>
              <w:tabs>
                <w:tab w:val="clear" w:pos="820"/>
              </w:tabs>
            </w:pPr>
            <w:r>
              <w:t>with a calculator</w:t>
            </w:r>
          </w:p>
        </w:tc>
      </w:tr>
      <w:tr w:rsidR="00704FA4" w14:paraId="4B16AC61" w14:textId="77777777" w:rsidTr="00C85BCF">
        <w:tc>
          <w:tcPr>
            <w:tcW w:w="9026" w:type="dxa"/>
            <w:gridSpan w:val="8"/>
          </w:tcPr>
          <w:p w14:paraId="5F11DB4B" w14:textId="77777777" w:rsidR="00704FA4" w:rsidRPr="00375DE9" w:rsidRDefault="00704FA4" w:rsidP="000633A6">
            <w:pPr>
              <w:pStyle w:val="spacer"/>
            </w:pPr>
          </w:p>
        </w:tc>
      </w:tr>
      <w:tr w:rsidR="00704FA4" w14:paraId="008BFB11" w14:textId="77777777" w:rsidTr="00C85BCF">
        <w:trPr>
          <w:trHeight w:val="525"/>
        </w:trPr>
        <w:tc>
          <w:tcPr>
            <w:tcW w:w="3320" w:type="dxa"/>
            <w:gridSpan w:val="2"/>
            <w:vMerge w:val="restart"/>
          </w:tcPr>
          <w:p w14:paraId="3FDFE0CD" w14:textId="77777777" w:rsidR="00704FA4" w:rsidRPr="00375DE9" w:rsidRDefault="00704FA4" w:rsidP="000633A6">
            <w:pPr>
              <w:pStyle w:val="unittext"/>
              <w:keepNext/>
            </w:pPr>
            <w:r w:rsidRPr="00375DE9">
              <w:rPr>
                <w:b/>
                <w:i/>
              </w:rPr>
              <w:t xml:space="preserve">Conventions of making simple written calculations </w:t>
            </w:r>
            <w:r w:rsidRPr="00375DE9">
              <w:t>may include:</w:t>
            </w:r>
          </w:p>
        </w:tc>
        <w:tc>
          <w:tcPr>
            <w:tcW w:w="5706" w:type="dxa"/>
            <w:gridSpan w:val="6"/>
          </w:tcPr>
          <w:p w14:paraId="0ABFF0F7" w14:textId="77777777" w:rsidR="00704FA4" w:rsidRDefault="00704FA4" w:rsidP="000633A6">
            <w:pPr>
              <w:pStyle w:val="bullet"/>
              <w:numPr>
                <w:ilvl w:val="0"/>
                <w:numId w:val="5"/>
              </w:numPr>
              <w:tabs>
                <w:tab w:val="clear" w:pos="820"/>
              </w:tabs>
            </w:pPr>
            <w:r w:rsidRPr="008D0267">
              <w:t>using signs and symbols to make calculations, such as</w:t>
            </w:r>
          </w:p>
        </w:tc>
      </w:tr>
      <w:tr w:rsidR="00704FA4" w14:paraId="19C0E16D" w14:textId="77777777" w:rsidTr="00C85BCF">
        <w:trPr>
          <w:trHeight w:val="315"/>
        </w:trPr>
        <w:tc>
          <w:tcPr>
            <w:tcW w:w="3320" w:type="dxa"/>
            <w:gridSpan w:val="2"/>
            <w:vMerge/>
          </w:tcPr>
          <w:p w14:paraId="152B6BA8" w14:textId="77777777" w:rsidR="00704FA4" w:rsidRPr="00375DE9" w:rsidRDefault="00704FA4" w:rsidP="000633A6">
            <w:pPr>
              <w:pStyle w:val="unittext"/>
              <w:keepNext/>
              <w:rPr>
                <w:b/>
                <w:i/>
              </w:rPr>
            </w:pPr>
          </w:p>
        </w:tc>
        <w:tc>
          <w:tcPr>
            <w:tcW w:w="368" w:type="dxa"/>
            <w:gridSpan w:val="3"/>
            <w:vMerge w:val="restart"/>
          </w:tcPr>
          <w:p w14:paraId="3DCDD384" w14:textId="77777777" w:rsidR="00704FA4" w:rsidRPr="00375DE9" w:rsidRDefault="00704FA4" w:rsidP="000633A6">
            <w:pPr>
              <w:pStyle w:val="element"/>
              <w:keepNext/>
            </w:pPr>
          </w:p>
        </w:tc>
        <w:tc>
          <w:tcPr>
            <w:tcW w:w="675" w:type="dxa"/>
          </w:tcPr>
          <w:p w14:paraId="1C3838DF" w14:textId="77777777" w:rsidR="00704FA4" w:rsidRPr="00375DE9" w:rsidRDefault="00704FA4" w:rsidP="000633A6">
            <w:pPr>
              <w:pStyle w:val="element"/>
              <w:keepNext/>
              <w:spacing w:after="0"/>
            </w:pPr>
            <w:r w:rsidRPr="00375DE9">
              <w:t>46</w:t>
            </w:r>
          </w:p>
        </w:tc>
        <w:tc>
          <w:tcPr>
            <w:tcW w:w="508" w:type="dxa"/>
            <w:vMerge w:val="restart"/>
            <w:vAlign w:val="center"/>
          </w:tcPr>
          <w:p w14:paraId="33EA90F0" w14:textId="77777777" w:rsidR="00704FA4" w:rsidRPr="00375DE9" w:rsidRDefault="00704FA4" w:rsidP="000633A6">
            <w:pPr>
              <w:pStyle w:val="element"/>
              <w:keepNext/>
              <w:rPr>
                <w:sz w:val="28"/>
                <w:szCs w:val="28"/>
              </w:rPr>
            </w:pPr>
            <w:r w:rsidRPr="00375DE9">
              <w:rPr>
                <w:sz w:val="28"/>
                <w:szCs w:val="28"/>
              </w:rPr>
              <w:t>+</w:t>
            </w:r>
          </w:p>
        </w:tc>
        <w:tc>
          <w:tcPr>
            <w:tcW w:w="4155" w:type="dxa"/>
            <w:vMerge w:val="restart"/>
          </w:tcPr>
          <w:p w14:paraId="48C71D6E" w14:textId="77777777" w:rsidR="00704FA4" w:rsidRPr="00375DE9" w:rsidRDefault="00704FA4" w:rsidP="000633A6">
            <w:pPr>
              <w:pStyle w:val="element"/>
              <w:keepNext/>
            </w:pPr>
          </w:p>
        </w:tc>
      </w:tr>
      <w:tr w:rsidR="00704FA4" w14:paraId="55069FAC" w14:textId="77777777" w:rsidTr="00C85BCF">
        <w:trPr>
          <w:trHeight w:val="301"/>
        </w:trPr>
        <w:tc>
          <w:tcPr>
            <w:tcW w:w="3320" w:type="dxa"/>
            <w:gridSpan w:val="2"/>
            <w:vMerge/>
          </w:tcPr>
          <w:p w14:paraId="1794CB9F" w14:textId="77777777" w:rsidR="00704FA4" w:rsidRPr="00375DE9" w:rsidRDefault="00704FA4" w:rsidP="000633A6">
            <w:pPr>
              <w:pStyle w:val="unittext"/>
              <w:keepNext/>
              <w:rPr>
                <w:b/>
                <w:i/>
              </w:rPr>
            </w:pPr>
          </w:p>
        </w:tc>
        <w:tc>
          <w:tcPr>
            <w:tcW w:w="368" w:type="dxa"/>
            <w:gridSpan w:val="3"/>
            <w:vMerge/>
          </w:tcPr>
          <w:p w14:paraId="42544F01" w14:textId="77777777" w:rsidR="00704FA4" w:rsidRPr="00375DE9" w:rsidRDefault="00704FA4" w:rsidP="000633A6">
            <w:pPr>
              <w:pStyle w:val="element"/>
              <w:keepNext/>
            </w:pPr>
          </w:p>
        </w:tc>
        <w:tc>
          <w:tcPr>
            <w:tcW w:w="675" w:type="dxa"/>
            <w:tcBorders>
              <w:bottom w:val="single" w:sz="4" w:space="0" w:color="auto"/>
            </w:tcBorders>
          </w:tcPr>
          <w:p w14:paraId="3767B4B4" w14:textId="77777777" w:rsidR="00704FA4" w:rsidRPr="00375DE9" w:rsidRDefault="00704FA4" w:rsidP="000633A6">
            <w:pPr>
              <w:pStyle w:val="element"/>
              <w:keepNext/>
              <w:spacing w:after="0"/>
            </w:pPr>
            <w:r w:rsidRPr="00375DE9">
              <w:t xml:space="preserve">  4</w:t>
            </w:r>
          </w:p>
        </w:tc>
        <w:tc>
          <w:tcPr>
            <w:tcW w:w="508" w:type="dxa"/>
            <w:vMerge/>
          </w:tcPr>
          <w:p w14:paraId="208C20FA" w14:textId="77777777" w:rsidR="00704FA4" w:rsidRPr="00375DE9" w:rsidRDefault="00704FA4" w:rsidP="000633A6">
            <w:pPr>
              <w:pStyle w:val="element"/>
              <w:keepNext/>
            </w:pPr>
          </w:p>
        </w:tc>
        <w:tc>
          <w:tcPr>
            <w:tcW w:w="4155" w:type="dxa"/>
            <w:vMerge/>
          </w:tcPr>
          <w:p w14:paraId="3AD9EA84" w14:textId="77777777" w:rsidR="00704FA4" w:rsidRPr="008D0267" w:rsidRDefault="00704FA4" w:rsidP="000633A6">
            <w:pPr>
              <w:pStyle w:val="bullet"/>
              <w:numPr>
                <w:ilvl w:val="0"/>
                <w:numId w:val="6"/>
              </w:numPr>
              <w:tabs>
                <w:tab w:val="clear" w:pos="820"/>
              </w:tabs>
              <w:ind w:left="284" w:hanging="284"/>
            </w:pPr>
          </w:p>
        </w:tc>
      </w:tr>
      <w:tr w:rsidR="00704FA4" w14:paraId="3E7198BE" w14:textId="77777777" w:rsidTr="00C85BCF">
        <w:trPr>
          <w:trHeight w:val="227"/>
        </w:trPr>
        <w:tc>
          <w:tcPr>
            <w:tcW w:w="3320" w:type="dxa"/>
            <w:gridSpan w:val="2"/>
            <w:vMerge/>
          </w:tcPr>
          <w:p w14:paraId="7A285B87" w14:textId="77777777" w:rsidR="00704FA4" w:rsidRPr="00375DE9" w:rsidRDefault="00704FA4" w:rsidP="000633A6">
            <w:pPr>
              <w:pStyle w:val="unittext"/>
              <w:keepNext/>
              <w:rPr>
                <w:b/>
                <w:i/>
              </w:rPr>
            </w:pPr>
          </w:p>
        </w:tc>
        <w:tc>
          <w:tcPr>
            <w:tcW w:w="368" w:type="dxa"/>
            <w:gridSpan w:val="3"/>
            <w:vMerge/>
          </w:tcPr>
          <w:p w14:paraId="794C4645" w14:textId="77777777" w:rsidR="00704FA4" w:rsidRPr="00375DE9" w:rsidRDefault="00704FA4" w:rsidP="000633A6">
            <w:pPr>
              <w:pStyle w:val="element"/>
              <w:keepNext/>
            </w:pPr>
          </w:p>
        </w:tc>
        <w:tc>
          <w:tcPr>
            <w:tcW w:w="675" w:type="dxa"/>
            <w:tcBorders>
              <w:top w:val="single" w:sz="4" w:space="0" w:color="auto"/>
            </w:tcBorders>
          </w:tcPr>
          <w:p w14:paraId="7E30CB8F" w14:textId="77777777" w:rsidR="00704FA4" w:rsidRPr="00375DE9" w:rsidRDefault="00704FA4" w:rsidP="000633A6">
            <w:pPr>
              <w:pStyle w:val="element"/>
              <w:keepNext/>
              <w:spacing w:after="0"/>
            </w:pPr>
            <w:r w:rsidRPr="00375DE9">
              <w:t>50</w:t>
            </w:r>
          </w:p>
        </w:tc>
        <w:tc>
          <w:tcPr>
            <w:tcW w:w="508" w:type="dxa"/>
          </w:tcPr>
          <w:p w14:paraId="30FE2EF3" w14:textId="77777777" w:rsidR="00704FA4" w:rsidRPr="00375DE9" w:rsidRDefault="00704FA4" w:rsidP="000633A6">
            <w:pPr>
              <w:pStyle w:val="element"/>
              <w:keepNext/>
            </w:pPr>
          </w:p>
        </w:tc>
        <w:tc>
          <w:tcPr>
            <w:tcW w:w="4155" w:type="dxa"/>
            <w:vMerge/>
          </w:tcPr>
          <w:p w14:paraId="225BFFD0" w14:textId="77777777" w:rsidR="00704FA4" w:rsidRPr="008D0267" w:rsidRDefault="00704FA4" w:rsidP="000633A6">
            <w:pPr>
              <w:pStyle w:val="bullet"/>
              <w:numPr>
                <w:ilvl w:val="0"/>
                <w:numId w:val="6"/>
              </w:numPr>
              <w:tabs>
                <w:tab w:val="clear" w:pos="820"/>
              </w:tabs>
              <w:ind w:left="284" w:hanging="284"/>
            </w:pPr>
          </w:p>
        </w:tc>
      </w:tr>
      <w:tr w:rsidR="00704FA4" w14:paraId="66C25D98" w14:textId="77777777" w:rsidTr="00C85BCF">
        <w:tc>
          <w:tcPr>
            <w:tcW w:w="9026" w:type="dxa"/>
            <w:gridSpan w:val="8"/>
          </w:tcPr>
          <w:p w14:paraId="26FD841F" w14:textId="77777777" w:rsidR="00704FA4" w:rsidRPr="00375DE9" w:rsidRDefault="00704FA4" w:rsidP="000633A6">
            <w:pPr>
              <w:pStyle w:val="spacer"/>
            </w:pPr>
          </w:p>
        </w:tc>
      </w:tr>
      <w:tr w:rsidR="00704FA4" w14:paraId="76EE99EC" w14:textId="77777777" w:rsidTr="00C85BCF">
        <w:tc>
          <w:tcPr>
            <w:tcW w:w="3320" w:type="dxa"/>
            <w:gridSpan w:val="2"/>
          </w:tcPr>
          <w:p w14:paraId="498D833C" w14:textId="77777777" w:rsidR="00704FA4" w:rsidRPr="00375DE9" w:rsidRDefault="00704FA4" w:rsidP="000633A6">
            <w:pPr>
              <w:pStyle w:val="unittext"/>
              <w:keepNext/>
            </w:pPr>
            <w:r w:rsidRPr="00375DE9">
              <w:rPr>
                <w:b/>
                <w:i/>
              </w:rPr>
              <w:t xml:space="preserve">Simple strategies for making mental calculations </w:t>
            </w:r>
            <w:r w:rsidRPr="00375DE9">
              <w:t>may include:</w:t>
            </w:r>
          </w:p>
        </w:tc>
        <w:tc>
          <w:tcPr>
            <w:tcW w:w="5706" w:type="dxa"/>
            <w:gridSpan w:val="6"/>
          </w:tcPr>
          <w:p w14:paraId="54F067AB" w14:textId="77777777" w:rsidR="00704FA4" w:rsidRDefault="00704FA4" w:rsidP="000633A6">
            <w:pPr>
              <w:pStyle w:val="bullet"/>
              <w:numPr>
                <w:ilvl w:val="0"/>
                <w:numId w:val="5"/>
              </w:numPr>
              <w:tabs>
                <w:tab w:val="clear" w:pos="820"/>
              </w:tabs>
            </w:pPr>
            <w:r>
              <w:t>reordering numbers in a calculation</w:t>
            </w:r>
          </w:p>
          <w:p w14:paraId="25C5E0EA" w14:textId="77777777" w:rsidR="00704FA4" w:rsidRDefault="00704FA4" w:rsidP="000633A6">
            <w:pPr>
              <w:pStyle w:val="bullet"/>
              <w:numPr>
                <w:ilvl w:val="0"/>
                <w:numId w:val="5"/>
              </w:numPr>
              <w:tabs>
                <w:tab w:val="clear" w:pos="820"/>
              </w:tabs>
            </w:pPr>
            <w:r>
              <w:t>count forward or back in tens</w:t>
            </w:r>
          </w:p>
          <w:p w14:paraId="33524A06" w14:textId="77777777" w:rsidR="00704FA4" w:rsidRDefault="00704FA4" w:rsidP="000633A6">
            <w:pPr>
              <w:pStyle w:val="bullet"/>
              <w:numPr>
                <w:ilvl w:val="0"/>
                <w:numId w:val="5"/>
              </w:numPr>
              <w:tabs>
                <w:tab w:val="clear" w:pos="820"/>
              </w:tabs>
            </w:pPr>
            <w:r>
              <w:t>partitioning and recombining whole numbers</w:t>
            </w:r>
          </w:p>
        </w:tc>
      </w:tr>
      <w:tr w:rsidR="00704FA4" w14:paraId="59D5C7C2" w14:textId="77777777" w:rsidTr="00C85BCF">
        <w:tc>
          <w:tcPr>
            <w:tcW w:w="9026" w:type="dxa"/>
            <w:gridSpan w:val="8"/>
          </w:tcPr>
          <w:p w14:paraId="3A93F975" w14:textId="77777777" w:rsidR="00704FA4" w:rsidRPr="00375DE9" w:rsidRDefault="00704FA4" w:rsidP="000633A6">
            <w:pPr>
              <w:pStyle w:val="spacer"/>
            </w:pPr>
          </w:p>
        </w:tc>
      </w:tr>
      <w:tr w:rsidR="00704FA4" w14:paraId="39F7A81E" w14:textId="77777777" w:rsidTr="00C85BCF">
        <w:tc>
          <w:tcPr>
            <w:tcW w:w="3320" w:type="dxa"/>
            <w:gridSpan w:val="2"/>
          </w:tcPr>
          <w:p w14:paraId="795D378A" w14:textId="77777777" w:rsidR="00704FA4" w:rsidRPr="00375DE9" w:rsidRDefault="00704FA4" w:rsidP="000633A6">
            <w:pPr>
              <w:pStyle w:val="unittext"/>
              <w:keepNext/>
            </w:pPr>
            <w:r w:rsidRPr="00375DE9">
              <w:rPr>
                <w:b/>
                <w:i/>
              </w:rPr>
              <w:lastRenderedPageBreak/>
              <w:t xml:space="preserve">Basic calculator functions </w:t>
            </w:r>
            <w:r w:rsidRPr="00375DE9">
              <w:t>include:</w:t>
            </w:r>
          </w:p>
        </w:tc>
        <w:tc>
          <w:tcPr>
            <w:tcW w:w="5706" w:type="dxa"/>
            <w:gridSpan w:val="6"/>
          </w:tcPr>
          <w:p w14:paraId="08288FB7" w14:textId="77777777" w:rsidR="00704FA4" w:rsidRDefault="00704FA4" w:rsidP="000633A6">
            <w:pPr>
              <w:pStyle w:val="bullet"/>
              <w:numPr>
                <w:ilvl w:val="0"/>
                <w:numId w:val="5"/>
              </w:numPr>
              <w:tabs>
                <w:tab w:val="clear" w:pos="820"/>
              </w:tabs>
            </w:pPr>
            <w:r>
              <w:t>addition</w:t>
            </w:r>
          </w:p>
          <w:p w14:paraId="171E0639" w14:textId="77777777" w:rsidR="00704FA4" w:rsidRDefault="00704FA4" w:rsidP="000633A6">
            <w:pPr>
              <w:pStyle w:val="bullet"/>
              <w:numPr>
                <w:ilvl w:val="0"/>
                <w:numId w:val="5"/>
              </w:numPr>
              <w:tabs>
                <w:tab w:val="clear" w:pos="820"/>
              </w:tabs>
            </w:pPr>
            <w:r>
              <w:t>subtraction</w:t>
            </w:r>
          </w:p>
          <w:p w14:paraId="75E168A8" w14:textId="77777777" w:rsidR="00704FA4" w:rsidRDefault="00704FA4" w:rsidP="000633A6">
            <w:pPr>
              <w:pStyle w:val="bullet"/>
              <w:numPr>
                <w:ilvl w:val="0"/>
                <w:numId w:val="5"/>
              </w:numPr>
              <w:tabs>
                <w:tab w:val="clear" w:pos="820"/>
              </w:tabs>
            </w:pPr>
            <w:r>
              <w:t>multiplication</w:t>
            </w:r>
          </w:p>
          <w:p w14:paraId="6378FED3" w14:textId="77777777" w:rsidR="00704FA4" w:rsidRDefault="00704FA4" w:rsidP="000633A6">
            <w:pPr>
              <w:pStyle w:val="bullet"/>
              <w:numPr>
                <w:ilvl w:val="0"/>
                <w:numId w:val="5"/>
              </w:numPr>
              <w:tabs>
                <w:tab w:val="clear" w:pos="820"/>
              </w:tabs>
            </w:pPr>
            <w:r>
              <w:t>division</w:t>
            </w:r>
          </w:p>
          <w:p w14:paraId="33D4BFFE" w14:textId="77777777" w:rsidR="00704FA4" w:rsidRDefault="00704FA4" w:rsidP="000633A6">
            <w:pPr>
              <w:pStyle w:val="bullet"/>
              <w:numPr>
                <w:ilvl w:val="0"/>
                <w:numId w:val="5"/>
              </w:numPr>
              <w:tabs>
                <w:tab w:val="clear" w:pos="820"/>
              </w:tabs>
            </w:pPr>
            <w:r>
              <w:t>equals</w:t>
            </w:r>
          </w:p>
          <w:p w14:paraId="03D636DD" w14:textId="77777777" w:rsidR="00704FA4" w:rsidRDefault="00704FA4" w:rsidP="000633A6">
            <w:pPr>
              <w:pStyle w:val="bullet"/>
              <w:numPr>
                <w:ilvl w:val="0"/>
                <w:numId w:val="5"/>
              </w:numPr>
              <w:tabs>
                <w:tab w:val="clear" w:pos="820"/>
              </w:tabs>
            </w:pPr>
            <w:r>
              <w:t>decimal point</w:t>
            </w:r>
          </w:p>
          <w:p w14:paraId="4C03699E" w14:textId="77777777" w:rsidR="00704FA4" w:rsidRDefault="00704FA4" w:rsidP="000633A6">
            <w:pPr>
              <w:pStyle w:val="bullet"/>
              <w:numPr>
                <w:ilvl w:val="0"/>
                <w:numId w:val="5"/>
              </w:numPr>
              <w:tabs>
                <w:tab w:val="clear" w:pos="820"/>
              </w:tabs>
            </w:pPr>
            <w:r>
              <w:t>clear</w:t>
            </w:r>
          </w:p>
        </w:tc>
      </w:tr>
      <w:tr w:rsidR="00704FA4" w14:paraId="34D611C8" w14:textId="77777777" w:rsidTr="00C85BCF">
        <w:tc>
          <w:tcPr>
            <w:tcW w:w="9026" w:type="dxa"/>
            <w:gridSpan w:val="8"/>
          </w:tcPr>
          <w:p w14:paraId="6CF958F1" w14:textId="77777777" w:rsidR="00704FA4" w:rsidRPr="00375DE9" w:rsidRDefault="00704FA4" w:rsidP="000633A6">
            <w:pPr>
              <w:pStyle w:val="spacer"/>
            </w:pPr>
          </w:p>
        </w:tc>
      </w:tr>
      <w:tr w:rsidR="00704FA4" w14:paraId="75A1389F" w14:textId="77777777" w:rsidTr="00C85BCF">
        <w:tc>
          <w:tcPr>
            <w:tcW w:w="3320" w:type="dxa"/>
            <w:gridSpan w:val="2"/>
          </w:tcPr>
          <w:p w14:paraId="137505CB" w14:textId="77777777" w:rsidR="00704FA4" w:rsidRPr="00375DE9" w:rsidRDefault="00704FA4" w:rsidP="000633A6">
            <w:pPr>
              <w:pStyle w:val="unittext"/>
              <w:keepNext/>
            </w:pPr>
            <w:r w:rsidRPr="00375DE9">
              <w:rPr>
                <w:b/>
                <w:i/>
              </w:rPr>
              <w:t xml:space="preserve">Ways in which mathematical processes are applied </w:t>
            </w:r>
            <w:r w:rsidRPr="00375DE9">
              <w:t>may include:</w:t>
            </w:r>
          </w:p>
        </w:tc>
        <w:tc>
          <w:tcPr>
            <w:tcW w:w="5706" w:type="dxa"/>
            <w:gridSpan w:val="6"/>
          </w:tcPr>
          <w:p w14:paraId="0B6BF1F3" w14:textId="77777777" w:rsidR="00704FA4" w:rsidRDefault="00704FA4" w:rsidP="000633A6">
            <w:pPr>
              <w:pStyle w:val="bullet"/>
              <w:numPr>
                <w:ilvl w:val="0"/>
                <w:numId w:val="5"/>
              </w:numPr>
              <w:tabs>
                <w:tab w:val="clear" w:pos="820"/>
              </w:tabs>
            </w:pPr>
            <w:r>
              <w:t>to calculate:</w:t>
            </w:r>
          </w:p>
          <w:p w14:paraId="472DA967" w14:textId="77777777" w:rsidR="00704FA4" w:rsidRPr="00375DE9" w:rsidRDefault="00704FA4" w:rsidP="000633A6">
            <w:pPr>
              <w:pStyle w:val="endash"/>
              <w:numPr>
                <w:ilvl w:val="0"/>
                <w:numId w:val="7"/>
              </w:numPr>
              <w:ind w:left="568" w:hanging="284"/>
            </w:pPr>
            <w:r w:rsidRPr="00375DE9">
              <w:t>money tendered for goods and expected change</w:t>
            </w:r>
          </w:p>
          <w:p w14:paraId="3DC8C21D" w14:textId="77777777" w:rsidR="00704FA4" w:rsidRPr="00375DE9" w:rsidRDefault="00704FA4" w:rsidP="000633A6">
            <w:pPr>
              <w:pStyle w:val="endash"/>
              <w:numPr>
                <w:ilvl w:val="0"/>
                <w:numId w:val="7"/>
              </w:numPr>
              <w:ind w:left="568" w:hanging="284"/>
            </w:pPr>
            <w:r w:rsidRPr="00375DE9">
              <w:t>number of people attending a meal and amount of food required</w:t>
            </w:r>
          </w:p>
          <w:p w14:paraId="59CBA960" w14:textId="77777777" w:rsidR="00704FA4" w:rsidRPr="00375DE9" w:rsidRDefault="00704FA4" w:rsidP="000633A6">
            <w:pPr>
              <w:pStyle w:val="endash"/>
              <w:numPr>
                <w:ilvl w:val="0"/>
                <w:numId w:val="7"/>
              </w:numPr>
              <w:ind w:left="568" w:hanging="284"/>
            </w:pPr>
            <w:r w:rsidRPr="00375DE9">
              <w:t>cost and amount of fabric required to complete a garment</w:t>
            </w:r>
          </w:p>
          <w:p w14:paraId="752DB5B8" w14:textId="77777777" w:rsidR="00704FA4" w:rsidRPr="00375DE9" w:rsidRDefault="00704FA4" w:rsidP="000633A6">
            <w:pPr>
              <w:pStyle w:val="endash"/>
              <w:numPr>
                <w:ilvl w:val="0"/>
                <w:numId w:val="7"/>
              </w:numPr>
              <w:ind w:left="568" w:hanging="284"/>
            </w:pPr>
            <w:r w:rsidRPr="00375DE9">
              <w:t>travel distance and estimated time taken</w:t>
            </w:r>
          </w:p>
        </w:tc>
      </w:tr>
      <w:tr w:rsidR="00704FA4" w14:paraId="14D7E243" w14:textId="77777777" w:rsidTr="00C85BCF">
        <w:tc>
          <w:tcPr>
            <w:tcW w:w="9026" w:type="dxa"/>
            <w:gridSpan w:val="8"/>
          </w:tcPr>
          <w:p w14:paraId="45061170" w14:textId="77777777" w:rsidR="00704FA4" w:rsidRPr="00375DE9" w:rsidRDefault="00704FA4" w:rsidP="000633A6">
            <w:pPr>
              <w:pStyle w:val="spacer"/>
            </w:pPr>
          </w:p>
        </w:tc>
      </w:tr>
      <w:tr w:rsidR="00704FA4" w14:paraId="24ED82EB" w14:textId="77777777" w:rsidTr="00C85BCF">
        <w:tc>
          <w:tcPr>
            <w:tcW w:w="3320" w:type="dxa"/>
            <w:gridSpan w:val="2"/>
          </w:tcPr>
          <w:p w14:paraId="390FDF62" w14:textId="77777777" w:rsidR="00704FA4" w:rsidRPr="00375DE9" w:rsidRDefault="00704FA4" w:rsidP="000633A6">
            <w:pPr>
              <w:pStyle w:val="unittext"/>
              <w:keepNext/>
            </w:pPr>
            <w:r w:rsidRPr="00375DE9">
              <w:rPr>
                <w:b/>
                <w:i/>
              </w:rPr>
              <w:t xml:space="preserve">Simple calculations </w:t>
            </w:r>
            <w:r w:rsidRPr="00375DE9">
              <w:t>may include:</w:t>
            </w:r>
          </w:p>
        </w:tc>
        <w:tc>
          <w:tcPr>
            <w:tcW w:w="5706" w:type="dxa"/>
            <w:gridSpan w:val="6"/>
          </w:tcPr>
          <w:p w14:paraId="30F99189" w14:textId="77777777" w:rsidR="00704FA4" w:rsidRDefault="00704FA4" w:rsidP="000633A6">
            <w:pPr>
              <w:pStyle w:val="bullet"/>
              <w:numPr>
                <w:ilvl w:val="0"/>
                <w:numId w:val="5"/>
              </w:numPr>
              <w:tabs>
                <w:tab w:val="clear" w:pos="820"/>
              </w:tabs>
            </w:pPr>
            <w:r>
              <w:t>adding the cost of individual items to determine the total cost</w:t>
            </w:r>
          </w:p>
          <w:p w14:paraId="715113ED" w14:textId="77777777" w:rsidR="00704FA4" w:rsidRDefault="00704FA4" w:rsidP="000633A6">
            <w:pPr>
              <w:pStyle w:val="bullet"/>
              <w:numPr>
                <w:ilvl w:val="0"/>
                <w:numId w:val="5"/>
              </w:numPr>
              <w:tabs>
                <w:tab w:val="clear" w:pos="820"/>
              </w:tabs>
            </w:pPr>
            <w:r>
              <w:t>subtracting the total cost of items from a fixed amount to determine expected change</w:t>
            </w:r>
          </w:p>
          <w:p w14:paraId="4E765F29" w14:textId="77777777" w:rsidR="00704FA4" w:rsidRDefault="00704FA4" w:rsidP="000633A6">
            <w:pPr>
              <w:pStyle w:val="bullet"/>
              <w:numPr>
                <w:ilvl w:val="0"/>
                <w:numId w:val="5"/>
              </w:numPr>
              <w:tabs>
                <w:tab w:val="clear" w:pos="820"/>
              </w:tabs>
            </w:pPr>
            <w:r>
              <w:t>multiplying the cost of a single item by the number of items required to calculate the total cost</w:t>
            </w:r>
          </w:p>
          <w:p w14:paraId="2E2D8FAC" w14:textId="77777777" w:rsidR="00704FA4" w:rsidRDefault="00704FA4" w:rsidP="000633A6">
            <w:pPr>
              <w:pStyle w:val="bullet"/>
              <w:numPr>
                <w:ilvl w:val="0"/>
                <w:numId w:val="5"/>
              </w:numPr>
              <w:tabs>
                <w:tab w:val="clear" w:pos="820"/>
              </w:tabs>
            </w:pPr>
            <w:r>
              <w:t>dividing the number of cakes by the number of guests to calculate how many cakes each person can have</w:t>
            </w:r>
          </w:p>
        </w:tc>
      </w:tr>
      <w:tr w:rsidR="00704FA4" w14:paraId="6DD1E9FC" w14:textId="77777777" w:rsidTr="00C85BCF">
        <w:tc>
          <w:tcPr>
            <w:tcW w:w="9026" w:type="dxa"/>
            <w:gridSpan w:val="8"/>
          </w:tcPr>
          <w:p w14:paraId="46C42525" w14:textId="77777777" w:rsidR="00704FA4" w:rsidRPr="00375DE9" w:rsidRDefault="00704FA4" w:rsidP="000633A6">
            <w:pPr>
              <w:pStyle w:val="spacer"/>
            </w:pPr>
          </w:p>
        </w:tc>
      </w:tr>
      <w:tr w:rsidR="00704FA4" w14:paraId="4B6FF034" w14:textId="77777777" w:rsidTr="00C85BCF">
        <w:tc>
          <w:tcPr>
            <w:tcW w:w="9026" w:type="dxa"/>
            <w:gridSpan w:val="8"/>
          </w:tcPr>
          <w:p w14:paraId="290A57D1" w14:textId="77777777" w:rsidR="00704FA4" w:rsidRPr="00375DE9" w:rsidRDefault="00704FA4" w:rsidP="000633A6">
            <w:pPr>
              <w:pStyle w:val="Heading21"/>
              <w:keepNext/>
            </w:pPr>
            <w:r w:rsidRPr="00375DE9">
              <w:t>Evidence Guide</w:t>
            </w:r>
          </w:p>
          <w:p w14:paraId="0CD7BCBA" w14:textId="77777777" w:rsidR="00704FA4" w:rsidRPr="00375DE9" w:rsidRDefault="00704FA4" w:rsidP="000633A6">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704FA4" w14:paraId="455EFC8F" w14:textId="77777777" w:rsidTr="00C85BCF">
        <w:tc>
          <w:tcPr>
            <w:tcW w:w="3320" w:type="dxa"/>
            <w:gridSpan w:val="2"/>
          </w:tcPr>
          <w:p w14:paraId="205EE36B" w14:textId="77777777" w:rsidR="00704FA4" w:rsidRPr="00375DE9" w:rsidRDefault="00704FA4" w:rsidP="000633A6">
            <w:pPr>
              <w:pStyle w:val="EG"/>
              <w:keepNext/>
            </w:pPr>
            <w:r w:rsidRPr="00375DE9">
              <w:t>Critical aspects for assessment and evidence required to demonstrate competency in this unit</w:t>
            </w:r>
          </w:p>
        </w:tc>
        <w:tc>
          <w:tcPr>
            <w:tcW w:w="5706" w:type="dxa"/>
            <w:gridSpan w:val="6"/>
          </w:tcPr>
          <w:p w14:paraId="73474241" w14:textId="77777777" w:rsidR="00704FA4" w:rsidRPr="00375DE9" w:rsidRDefault="00704FA4" w:rsidP="000633A6">
            <w:pPr>
              <w:pStyle w:val="unittext"/>
              <w:keepNext/>
            </w:pPr>
            <w:r w:rsidRPr="00375DE9">
              <w:t>Assessment must confirm the ability to:</w:t>
            </w:r>
          </w:p>
          <w:p w14:paraId="0FC5B545" w14:textId="77777777" w:rsidR="00704FA4" w:rsidRDefault="00704FA4" w:rsidP="000633A6">
            <w:pPr>
              <w:pStyle w:val="bullet"/>
              <w:numPr>
                <w:ilvl w:val="0"/>
                <w:numId w:val="5"/>
              </w:numPr>
              <w:tabs>
                <w:tab w:val="clear" w:pos="820"/>
              </w:tabs>
            </w:pPr>
            <w:r>
              <w:t>recognise and apply basic mathematical symbols and processes to make simple calculations related to the learner’s everyday life</w:t>
            </w:r>
          </w:p>
          <w:p w14:paraId="2EC7E312" w14:textId="77777777" w:rsidR="00704FA4" w:rsidRDefault="00704FA4" w:rsidP="000633A6">
            <w:pPr>
              <w:pStyle w:val="bullet"/>
              <w:numPr>
                <w:ilvl w:val="0"/>
                <w:numId w:val="5"/>
              </w:numPr>
              <w:tabs>
                <w:tab w:val="clear" w:pos="820"/>
              </w:tabs>
            </w:pPr>
            <w:r>
              <w:t>use mental, written and/or electronic methods to make basic calculations and test their accuracy</w:t>
            </w:r>
          </w:p>
        </w:tc>
      </w:tr>
      <w:tr w:rsidR="00704FA4" w14:paraId="2A442CFC" w14:textId="77777777" w:rsidTr="00C85BCF">
        <w:tc>
          <w:tcPr>
            <w:tcW w:w="9026" w:type="dxa"/>
            <w:gridSpan w:val="8"/>
          </w:tcPr>
          <w:p w14:paraId="680BDDAD" w14:textId="77777777" w:rsidR="00704FA4" w:rsidRPr="00375DE9" w:rsidRDefault="00704FA4" w:rsidP="000633A6">
            <w:pPr>
              <w:pStyle w:val="spacer"/>
            </w:pPr>
          </w:p>
        </w:tc>
      </w:tr>
      <w:tr w:rsidR="00704FA4" w14:paraId="67B3EB5C" w14:textId="77777777" w:rsidTr="00C85BCF">
        <w:tc>
          <w:tcPr>
            <w:tcW w:w="3320" w:type="dxa"/>
            <w:gridSpan w:val="2"/>
          </w:tcPr>
          <w:p w14:paraId="147E920C" w14:textId="77777777" w:rsidR="00704FA4" w:rsidRPr="00375DE9" w:rsidRDefault="00704FA4" w:rsidP="000633A6">
            <w:pPr>
              <w:pStyle w:val="EG"/>
              <w:keepNext/>
            </w:pPr>
            <w:r w:rsidRPr="00375DE9">
              <w:t>Context of and specific resources for assessment</w:t>
            </w:r>
          </w:p>
        </w:tc>
        <w:tc>
          <w:tcPr>
            <w:tcW w:w="5706" w:type="dxa"/>
            <w:gridSpan w:val="6"/>
          </w:tcPr>
          <w:p w14:paraId="56B5894F" w14:textId="77777777" w:rsidR="00704FA4" w:rsidRPr="00375DE9" w:rsidRDefault="00704FA4" w:rsidP="000633A6">
            <w:pPr>
              <w:pStyle w:val="unittext"/>
              <w:keepNext/>
            </w:pPr>
            <w:r w:rsidRPr="00375DE9">
              <w:t>Assessment must ensure access to:</w:t>
            </w:r>
          </w:p>
          <w:p w14:paraId="0D618953" w14:textId="77777777" w:rsidR="00704FA4" w:rsidRDefault="00704FA4" w:rsidP="000633A6">
            <w:pPr>
              <w:pStyle w:val="bullet"/>
              <w:numPr>
                <w:ilvl w:val="0"/>
                <w:numId w:val="5"/>
              </w:numPr>
              <w:tabs>
                <w:tab w:val="clear" w:pos="820"/>
              </w:tabs>
            </w:pPr>
            <w:r>
              <w:t>to calculators</w:t>
            </w:r>
          </w:p>
          <w:p w14:paraId="71DDDEA9" w14:textId="77777777" w:rsidR="00704FA4" w:rsidRDefault="00704FA4" w:rsidP="000633A6">
            <w:pPr>
              <w:pStyle w:val="bullet"/>
              <w:numPr>
                <w:ilvl w:val="0"/>
                <w:numId w:val="5"/>
              </w:numPr>
              <w:tabs>
                <w:tab w:val="clear" w:pos="820"/>
              </w:tabs>
            </w:pPr>
            <w:r>
              <w:t>calculations that relate to the everyday life of the learner</w:t>
            </w:r>
          </w:p>
        </w:tc>
      </w:tr>
      <w:tr w:rsidR="00704FA4" w14:paraId="7F50C3A5" w14:textId="77777777" w:rsidTr="00C85BCF">
        <w:tc>
          <w:tcPr>
            <w:tcW w:w="9026" w:type="dxa"/>
            <w:gridSpan w:val="8"/>
          </w:tcPr>
          <w:p w14:paraId="7C590CE6" w14:textId="77777777" w:rsidR="00704FA4" w:rsidRPr="00375DE9" w:rsidRDefault="00704FA4" w:rsidP="000633A6">
            <w:pPr>
              <w:pStyle w:val="spacer"/>
            </w:pPr>
          </w:p>
        </w:tc>
      </w:tr>
      <w:tr w:rsidR="00704FA4" w14:paraId="0AC2CC5B" w14:textId="77777777" w:rsidTr="00C85BCF">
        <w:tc>
          <w:tcPr>
            <w:tcW w:w="3320" w:type="dxa"/>
            <w:gridSpan w:val="2"/>
          </w:tcPr>
          <w:p w14:paraId="586E86F4" w14:textId="77777777" w:rsidR="00704FA4" w:rsidRPr="00375DE9" w:rsidRDefault="00704FA4" w:rsidP="000633A6">
            <w:pPr>
              <w:pStyle w:val="EG"/>
              <w:keepNext/>
            </w:pPr>
            <w:r w:rsidRPr="00375DE9">
              <w:lastRenderedPageBreak/>
              <w:t>Method(s) of assessment</w:t>
            </w:r>
          </w:p>
        </w:tc>
        <w:tc>
          <w:tcPr>
            <w:tcW w:w="5706" w:type="dxa"/>
            <w:gridSpan w:val="6"/>
          </w:tcPr>
          <w:p w14:paraId="233C1BC7" w14:textId="77777777" w:rsidR="00704FA4" w:rsidRPr="00375DE9" w:rsidRDefault="00704FA4" w:rsidP="000633A6">
            <w:pPr>
              <w:pStyle w:val="unittext"/>
              <w:keepNext/>
            </w:pPr>
            <w:r w:rsidRPr="00375DE9">
              <w:t>The following suggested assessment methods are suitable for this unit:</w:t>
            </w:r>
          </w:p>
          <w:p w14:paraId="540272AA" w14:textId="77777777" w:rsidR="00704FA4" w:rsidRDefault="00704FA4" w:rsidP="000633A6">
            <w:pPr>
              <w:pStyle w:val="bullet"/>
              <w:numPr>
                <w:ilvl w:val="0"/>
                <w:numId w:val="5"/>
              </w:numPr>
              <w:tabs>
                <w:tab w:val="clear" w:pos="820"/>
              </w:tabs>
            </w:pPr>
            <w:r>
              <w:t>observation of the learner making mental, written and electronic calculations and recording accurate results</w:t>
            </w:r>
          </w:p>
          <w:p w14:paraId="7CF5C7A2" w14:textId="77777777" w:rsidR="00704FA4" w:rsidRDefault="00704FA4" w:rsidP="000633A6">
            <w:pPr>
              <w:pStyle w:val="bullet"/>
              <w:numPr>
                <w:ilvl w:val="0"/>
                <w:numId w:val="5"/>
              </w:numPr>
              <w:tabs>
                <w:tab w:val="clear" w:pos="820"/>
              </w:tabs>
            </w:pPr>
            <w:r>
              <w:t>portfolio of written calculations showing methodology</w:t>
            </w:r>
          </w:p>
          <w:p w14:paraId="7BF896EC" w14:textId="77777777" w:rsidR="00704FA4" w:rsidRDefault="00704FA4" w:rsidP="000633A6">
            <w:pPr>
              <w:pStyle w:val="bullet"/>
              <w:numPr>
                <w:ilvl w:val="0"/>
                <w:numId w:val="5"/>
              </w:numPr>
              <w:tabs>
                <w:tab w:val="clear" w:pos="820"/>
              </w:tabs>
            </w:pPr>
            <w:r>
              <w:t>oral or written questioning to assess the learners knowledge of mathematical vocabulary</w:t>
            </w:r>
          </w:p>
        </w:tc>
      </w:tr>
    </w:tbl>
    <w:p w14:paraId="6E2672D5" w14:textId="77777777" w:rsidR="00704FA4" w:rsidRDefault="00704FA4" w:rsidP="000633A6">
      <w:pPr>
        <w:sectPr w:rsidR="00704FA4" w:rsidSect="00A6017B">
          <w:headerReference w:type="even" r:id="rId37"/>
          <w:headerReference w:type="default" r:id="rId38"/>
          <w:headerReference w:type="first" r:id="rId39"/>
          <w:pgSz w:w="11906" w:h="16838"/>
          <w:pgMar w:top="1440" w:right="1440" w:bottom="680" w:left="1440" w:header="708" w:footer="708"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2894"/>
        <w:gridCol w:w="426"/>
        <w:gridCol w:w="142"/>
        <w:gridCol w:w="15"/>
        <w:gridCol w:w="5549"/>
      </w:tblGrid>
      <w:tr w:rsidR="00704FA4" w14:paraId="668A80D4" w14:textId="77777777" w:rsidTr="00FC6314">
        <w:tc>
          <w:tcPr>
            <w:tcW w:w="2894" w:type="dxa"/>
          </w:tcPr>
          <w:p w14:paraId="541042EC" w14:textId="77777777" w:rsidR="00704FA4" w:rsidRPr="00D72D90" w:rsidRDefault="00704FA4" w:rsidP="00FC6314">
            <w:pPr>
              <w:pStyle w:val="UC"/>
            </w:pPr>
            <w:bookmarkStart w:id="40" w:name="_Toc476040517"/>
            <w:r w:rsidRPr="00D72D90">
              <w:lastRenderedPageBreak/>
              <w:t>Unit Code</w:t>
            </w:r>
            <w:bookmarkEnd w:id="40"/>
          </w:p>
        </w:tc>
        <w:tc>
          <w:tcPr>
            <w:tcW w:w="6132" w:type="dxa"/>
            <w:gridSpan w:val="4"/>
          </w:tcPr>
          <w:p w14:paraId="0EE44728" w14:textId="62CF0340" w:rsidR="00704FA4" w:rsidRPr="00DC4E9B" w:rsidRDefault="001D762D" w:rsidP="00FC6314">
            <w:pPr>
              <w:pStyle w:val="Heading1"/>
              <w:spacing w:before="120"/>
              <w:rPr>
                <w:sz w:val="28"/>
                <w:szCs w:val="28"/>
              </w:rPr>
            </w:pPr>
            <w:bookmarkStart w:id="41" w:name="_Toc494706559"/>
            <w:bookmarkStart w:id="42" w:name="_Toc33169006"/>
            <w:r>
              <w:rPr>
                <w:rFonts w:ascii="ZWAdobeF" w:hAnsi="ZWAdobeF" w:cs="ZWAdobeF"/>
                <w:b w:val="0"/>
                <w:sz w:val="2"/>
                <w:szCs w:val="2"/>
              </w:rPr>
              <w:t>4B</w:t>
            </w:r>
            <w:r w:rsidR="006A0179">
              <w:rPr>
                <w:rFonts w:ascii="ZWAdobeF" w:hAnsi="ZWAdobeF" w:cs="ZWAdobeF"/>
                <w:b w:val="0"/>
                <w:sz w:val="2"/>
                <w:szCs w:val="2"/>
              </w:rPr>
              <w:t>4B</w:t>
            </w:r>
            <w:r w:rsidR="00704FA4" w:rsidRPr="00DC4E9B">
              <w:rPr>
                <w:sz w:val="28"/>
                <w:szCs w:val="28"/>
              </w:rPr>
              <w:t>VU22099</w:t>
            </w:r>
            <w:bookmarkEnd w:id="41"/>
            <w:bookmarkEnd w:id="42"/>
          </w:p>
        </w:tc>
      </w:tr>
      <w:tr w:rsidR="00704FA4" w14:paraId="516536FB" w14:textId="77777777" w:rsidTr="00FC6314">
        <w:tc>
          <w:tcPr>
            <w:tcW w:w="2894" w:type="dxa"/>
          </w:tcPr>
          <w:p w14:paraId="6A7D20CD" w14:textId="77777777" w:rsidR="00704FA4" w:rsidRPr="00D72D90" w:rsidRDefault="00704FA4" w:rsidP="00FC6314">
            <w:pPr>
              <w:pStyle w:val="UC"/>
            </w:pPr>
            <w:bookmarkStart w:id="43" w:name="_Toc476040519"/>
            <w:r w:rsidRPr="00D72D90">
              <w:t>Unit Title</w:t>
            </w:r>
            <w:bookmarkEnd w:id="43"/>
          </w:p>
        </w:tc>
        <w:tc>
          <w:tcPr>
            <w:tcW w:w="6132" w:type="dxa"/>
            <w:gridSpan w:val="4"/>
          </w:tcPr>
          <w:p w14:paraId="5D6045DE" w14:textId="3EB301C7" w:rsidR="00704FA4" w:rsidRPr="00DC4E9B" w:rsidRDefault="001D762D" w:rsidP="00FC6314">
            <w:pPr>
              <w:pStyle w:val="Heading1"/>
              <w:spacing w:before="120"/>
              <w:rPr>
                <w:sz w:val="28"/>
                <w:szCs w:val="28"/>
              </w:rPr>
            </w:pPr>
            <w:bookmarkStart w:id="44" w:name="_Toc494706560"/>
            <w:bookmarkStart w:id="45" w:name="_Toc33169007"/>
            <w:r>
              <w:rPr>
                <w:rFonts w:ascii="ZWAdobeF" w:hAnsi="ZWAdobeF" w:cs="ZWAdobeF"/>
                <w:b w:val="0"/>
                <w:sz w:val="2"/>
                <w:szCs w:val="2"/>
              </w:rPr>
              <w:t>5B</w:t>
            </w:r>
            <w:r w:rsidR="006A0179">
              <w:rPr>
                <w:rFonts w:ascii="ZWAdobeF" w:hAnsi="ZWAdobeF" w:cs="ZWAdobeF"/>
                <w:b w:val="0"/>
                <w:sz w:val="2"/>
                <w:szCs w:val="2"/>
              </w:rPr>
              <w:t>5B</w:t>
            </w:r>
            <w:r w:rsidR="00704FA4" w:rsidRPr="00DC4E9B">
              <w:rPr>
                <w:sz w:val="28"/>
                <w:szCs w:val="28"/>
              </w:rPr>
              <w:t>Recognise and interpret safety signs and symbols</w:t>
            </w:r>
            <w:bookmarkEnd w:id="44"/>
            <w:bookmarkEnd w:id="45"/>
          </w:p>
        </w:tc>
      </w:tr>
      <w:tr w:rsidR="00704FA4" w14:paraId="46FF7FA6" w14:textId="77777777" w:rsidTr="00FC6314">
        <w:tc>
          <w:tcPr>
            <w:tcW w:w="2894" w:type="dxa"/>
          </w:tcPr>
          <w:p w14:paraId="32FB1327" w14:textId="77777777" w:rsidR="00704FA4" w:rsidRPr="00375DE9" w:rsidRDefault="00704FA4" w:rsidP="00FC6314">
            <w:pPr>
              <w:pStyle w:val="Heading21"/>
              <w:keepNext/>
            </w:pPr>
            <w:r w:rsidRPr="00375DE9">
              <w:t>Unit Descriptor</w:t>
            </w:r>
          </w:p>
        </w:tc>
        <w:tc>
          <w:tcPr>
            <w:tcW w:w="6132" w:type="dxa"/>
            <w:gridSpan w:val="4"/>
          </w:tcPr>
          <w:p w14:paraId="651A7C15" w14:textId="77777777" w:rsidR="00704FA4" w:rsidRDefault="00704FA4" w:rsidP="00FC6314">
            <w:pPr>
              <w:pStyle w:val="unittext"/>
              <w:keepNext/>
            </w:pPr>
            <w:r w:rsidRPr="00375DE9">
              <w:t>This unit describes the skills and knowledge to recognise and interpret safety signs and symbols commonly found in workplace and community settings</w:t>
            </w:r>
            <w:r>
              <w:t>.</w:t>
            </w:r>
          </w:p>
          <w:p w14:paraId="44172551" w14:textId="77777777" w:rsidR="00704FA4" w:rsidRPr="00375DE9" w:rsidRDefault="00704FA4" w:rsidP="00FC6314">
            <w:pPr>
              <w:pStyle w:val="unittext"/>
              <w:keepNext/>
            </w:pPr>
            <w:r w:rsidRPr="00D72859">
              <w:t>No licensing, legislation, regulatory or certification requirements apply to this unit at the time of publication.</w:t>
            </w:r>
          </w:p>
        </w:tc>
      </w:tr>
      <w:tr w:rsidR="00704FA4" w14:paraId="568431F8" w14:textId="77777777" w:rsidTr="00FC6314">
        <w:tc>
          <w:tcPr>
            <w:tcW w:w="2894" w:type="dxa"/>
          </w:tcPr>
          <w:p w14:paraId="52D0DA5F" w14:textId="77777777" w:rsidR="00704FA4" w:rsidRPr="00375DE9" w:rsidRDefault="00704FA4" w:rsidP="00FC6314">
            <w:pPr>
              <w:pStyle w:val="Heading21"/>
              <w:keepNext/>
            </w:pPr>
            <w:r w:rsidRPr="00375DE9">
              <w:t>Employability Skills</w:t>
            </w:r>
          </w:p>
        </w:tc>
        <w:tc>
          <w:tcPr>
            <w:tcW w:w="6132" w:type="dxa"/>
            <w:gridSpan w:val="4"/>
          </w:tcPr>
          <w:p w14:paraId="31564AE6" w14:textId="77777777" w:rsidR="00704FA4" w:rsidRPr="00375DE9" w:rsidRDefault="00704FA4" w:rsidP="00FC6314">
            <w:pPr>
              <w:pStyle w:val="unittext"/>
              <w:keepNext/>
            </w:pPr>
            <w:r w:rsidRPr="00375DE9">
              <w:t>This unit contains employability skills.</w:t>
            </w:r>
          </w:p>
        </w:tc>
      </w:tr>
      <w:tr w:rsidR="00704FA4" w14:paraId="287E30B9" w14:textId="77777777" w:rsidTr="00FC6314">
        <w:tc>
          <w:tcPr>
            <w:tcW w:w="2894" w:type="dxa"/>
          </w:tcPr>
          <w:p w14:paraId="287DDDD2" w14:textId="77777777" w:rsidR="00704FA4" w:rsidRPr="00375DE9" w:rsidRDefault="00704FA4" w:rsidP="00FC6314">
            <w:pPr>
              <w:pStyle w:val="Heading21"/>
              <w:keepNext/>
            </w:pPr>
            <w:r w:rsidRPr="00375DE9">
              <w:t>Application of the Unit</w:t>
            </w:r>
          </w:p>
        </w:tc>
        <w:tc>
          <w:tcPr>
            <w:tcW w:w="6132" w:type="dxa"/>
            <w:gridSpan w:val="4"/>
          </w:tcPr>
          <w:p w14:paraId="7FB39C40" w14:textId="77777777" w:rsidR="00704FA4" w:rsidRPr="00375DE9" w:rsidRDefault="00704FA4" w:rsidP="00FC6314">
            <w:pPr>
              <w:pStyle w:val="unittext"/>
              <w:keepNext/>
            </w:pPr>
            <w:r w:rsidRPr="00375DE9">
              <w:t>This unit applies to learners who wish to develop their basic knowledge of safety signage to prepare for work or community participation.</w:t>
            </w:r>
          </w:p>
        </w:tc>
      </w:tr>
      <w:tr w:rsidR="00704FA4" w14:paraId="33651828" w14:textId="77777777" w:rsidTr="00FC6314">
        <w:tc>
          <w:tcPr>
            <w:tcW w:w="2894" w:type="dxa"/>
          </w:tcPr>
          <w:p w14:paraId="0C1FEB39" w14:textId="77777777" w:rsidR="00704FA4" w:rsidRPr="00375DE9" w:rsidRDefault="00704FA4" w:rsidP="00FC6314">
            <w:pPr>
              <w:pStyle w:val="Heading21"/>
              <w:keepNext/>
            </w:pPr>
            <w:r w:rsidRPr="00375DE9">
              <w:t>Element</w:t>
            </w:r>
          </w:p>
          <w:p w14:paraId="3F8F9E28" w14:textId="77777777" w:rsidR="00704FA4" w:rsidRPr="00375DE9" w:rsidRDefault="00704FA4" w:rsidP="00FC6314">
            <w:pPr>
              <w:pStyle w:val="text"/>
              <w:keepNext/>
            </w:pPr>
            <w:r w:rsidRPr="00375DE9">
              <w:t>Elements describe the essential outcomes of a unit of competency. Elements describe actions or outcomes that are demonstrable and assessable.</w:t>
            </w:r>
          </w:p>
        </w:tc>
        <w:tc>
          <w:tcPr>
            <w:tcW w:w="6132" w:type="dxa"/>
            <w:gridSpan w:val="4"/>
          </w:tcPr>
          <w:p w14:paraId="03B34412" w14:textId="77777777" w:rsidR="00704FA4" w:rsidRPr="00375DE9" w:rsidRDefault="00704FA4" w:rsidP="00FC6314">
            <w:pPr>
              <w:pStyle w:val="Heading21"/>
              <w:keepNext/>
            </w:pPr>
            <w:r w:rsidRPr="00375DE9">
              <w:t>Performance Criteria</w:t>
            </w:r>
          </w:p>
          <w:p w14:paraId="0F470A5C" w14:textId="77777777" w:rsidR="00704FA4" w:rsidRPr="00375DE9" w:rsidRDefault="00704FA4" w:rsidP="00FC6314">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04FA4" w14:paraId="6E0853D7" w14:textId="77777777" w:rsidTr="00FC6314">
        <w:tc>
          <w:tcPr>
            <w:tcW w:w="2894" w:type="dxa"/>
          </w:tcPr>
          <w:p w14:paraId="485C7ADE" w14:textId="77777777" w:rsidR="00704FA4" w:rsidRPr="00375DE9" w:rsidRDefault="00704FA4" w:rsidP="00FC6314">
            <w:pPr>
              <w:pStyle w:val="spacer"/>
            </w:pPr>
          </w:p>
        </w:tc>
        <w:tc>
          <w:tcPr>
            <w:tcW w:w="6132" w:type="dxa"/>
            <w:gridSpan w:val="4"/>
          </w:tcPr>
          <w:p w14:paraId="1EE2634D" w14:textId="77777777" w:rsidR="00704FA4" w:rsidRPr="00375DE9" w:rsidRDefault="00704FA4" w:rsidP="00FC6314">
            <w:pPr>
              <w:pStyle w:val="spacer"/>
            </w:pPr>
          </w:p>
        </w:tc>
      </w:tr>
      <w:tr w:rsidR="00704FA4" w14:paraId="19884F16" w14:textId="77777777" w:rsidTr="00FC6314">
        <w:tc>
          <w:tcPr>
            <w:tcW w:w="2894" w:type="dxa"/>
            <w:vMerge w:val="restart"/>
          </w:tcPr>
          <w:p w14:paraId="50855B43" w14:textId="77777777" w:rsidR="00704FA4" w:rsidRPr="00375DE9" w:rsidRDefault="00704FA4" w:rsidP="00FC6314">
            <w:pPr>
              <w:pStyle w:val="element"/>
              <w:keepNext/>
            </w:pPr>
            <w:r w:rsidRPr="00375DE9">
              <w:t>1</w:t>
            </w:r>
            <w:r w:rsidRPr="00375DE9">
              <w:tab/>
              <w:t>Identify features of common safety signs and symbols</w:t>
            </w:r>
          </w:p>
        </w:tc>
        <w:tc>
          <w:tcPr>
            <w:tcW w:w="568" w:type="dxa"/>
            <w:gridSpan w:val="2"/>
          </w:tcPr>
          <w:p w14:paraId="270AF26E" w14:textId="77777777" w:rsidR="00704FA4" w:rsidRPr="00375DE9" w:rsidRDefault="00704FA4" w:rsidP="00FC6314">
            <w:pPr>
              <w:pStyle w:val="PC"/>
              <w:keepNext/>
            </w:pPr>
            <w:r w:rsidRPr="00375DE9">
              <w:t>1.1</w:t>
            </w:r>
          </w:p>
        </w:tc>
        <w:tc>
          <w:tcPr>
            <w:tcW w:w="5564" w:type="dxa"/>
            <w:gridSpan w:val="2"/>
          </w:tcPr>
          <w:p w14:paraId="6A033EAC" w14:textId="77777777" w:rsidR="00704FA4" w:rsidRPr="00375DE9" w:rsidRDefault="00704FA4" w:rsidP="00FC6314">
            <w:pPr>
              <w:pStyle w:val="PC"/>
              <w:keepNext/>
            </w:pPr>
            <w:r w:rsidRPr="00375DE9">
              <w:t xml:space="preserve">Identify </w:t>
            </w:r>
            <w:r w:rsidRPr="00375DE9">
              <w:rPr>
                <w:b/>
                <w:i/>
              </w:rPr>
              <w:t>common safety signs and symbols</w:t>
            </w:r>
          </w:p>
        </w:tc>
      </w:tr>
      <w:tr w:rsidR="00704FA4" w14:paraId="1190A632" w14:textId="77777777" w:rsidTr="00FC6314">
        <w:tc>
          <w:tcPr>
            <w:tcW w:w="2894" w:type="dxa"/>
            <w:vMerge/>
          </w:tcPr>
          <w:p w14:paraId="1D4EC979" w14:textId="77777777" w:rsidR="00704FA4" w:rsidRPr="00375DE9" w:rsidRDefault="00704FA4" w:rsidP="00FC6314">
            <w:pPr>
              <w:pStyle w:val="element"/>
              <w:keepNext/>
            </w:pPr>
          </w:p>
        </w:tc>
        <w:tc>
          <w:tcPr>
            <w:tcW w:w="568" w:type="dxa"/>
            <w:gridSpan w:val="2"/>
          </w:tcPr>
          <w:p w14:paraId="7293EF8F" w14:textId="77777777" w:rsidR="00704FA4" w:rsidRPr="00375DE9" w:rsidRDefault="00704FA4" w:rsidP="00FC6314">
            <w:pPr>
              <w:pStyle w:val="PC"/>
              <w:keepNext/>
            </w:pPr>
            <w:r w:rsidRPr="00375DE9">
              <w:t>1.2</w:t>
            </w:r>
          </w:p>
        </w:tc>
        <w:tc>
          <w:tcPr>
            <w:tcW w:w="5564" w:type="dxa"/>
            <w:gridSpan w:val="2"/>
          </w:tcPr>
          <w:p w14:paraId="305A4187" w14:textId="77777777" w:rsidR="00704FA4" w:rsidRPr="00375DE9" w:rsidRDefault="00704FA4" w:rsidP="00FC6314">
            <w:pPr>
              <w:pStyle w:val="PC"/>
              <w:keepNext/>
            </w:pPr>
            <w:r w:rsidRPr="00375DE9">
              <w:t xml:space="preserve">Identify the </w:t>
            </w:r>
            <w:r w:rsidRPr="00375DE9">
              <w:rPr>
                <w:b/>
                <w:i/>
              </w:rPr>
              <w:t>purpose</w:t>
            </w:r>
            <w:r w:rsidRPr="00375DE9">
              <w:t xml:space="preserve"> of common safety signs and symbols</w:t>
            </w:r>
          </w:p>
        </w:tc>
      </w:tr>
      <w:tr w:rsidR="00704FA4" w14:paraId="02471884" w14:textId="77777777" w:rsidTr="00FC6314">
        <w:tc>
          <w:tcPr>
            <w:tcW w:w="2894" w:type="dxa"/>
            <w:vMerge/>
          </w:tcPr>
          <w:p w14:paraId="754490F2" w14:textId="77777777" w:rsidR="00704FA4" w:rsidRPr="00375DE9" w:rsidRDefault="00704FA4" w:rsidP="00FC6314">
            <w:pPr>
              <w:pStyle w:val="element"/>
              <w:keepNext/>
            </w:pPr>
          </w:p>
        </w:tc>
        <w:tc>
          <w:tcPr>
            <w:tcW w:w="568" w:type="dxa"/>
            <w:gridSpan w:val="2"/>
          </w:tcPr>
          <w:p w14:paraId="62798A60" w14:textId="77777777" w:rsidR="00704FA4" w:rsidRPr="00375DE9" w:rsidRDefault="00704FA4" w:rsidP="00FC6314">
            <w:pPr>
              <w:pStyle w:val="PC"/>
              <w:keepNext/>
            </w:pPr>
            <w:r w:rsidRPr="00375DE9">
              <w:t>1.3</w:t>
            </w:r>
          </w:p>
        </w:tc>
        <w:tc>
          <w:tcPr>
            <w:tcW w:w="5564" w:type="dxa"/>
            <w:gridSpan w:val="2"/>
          </w:tcPr>
          <w:p w14:paraId="6BBE6575" w14:textId="77777777" w:rsidR="00704FA4" w:rsidRPr="00375DE9" w:rsidRDefault="00704FA4" w:rsidP="00FC6314">
            <w:pPr>
              <w:pStyle w:val="PC"/>
              <w:keepNext/>
            </w:pPr>
            <w:r w:rsidRPr="00375DE9">
              <w:t xml:space="preserve">Identify </w:t>
            </w:r>
            <w:r w:rsidRPr="00375DE9">
              <w:rPr>
                <w:b/>
                <w:i/>
              </w:rPr>
              <w:t>features</w:t>
            </w:r>
            <w:r w:rsidRPr="00375DE9">
              <w:t xml:space="preserve"> of common safety signs and symbols</w:t>
            </w:r>
          </w:p>
        </w:tc>
      </w:tr>
      <w:tr w:rsidR="00704FA4" w14:paraId="5DC71163" w14:textId="77777777" w:rsidTr="00FC6314">
        <w:tc>
          <w:tcPr>
            <w:tcW w:w="2894" w:type="dxa"/>
          </w:tcPr>
          <w:p w14:paraId="7C843FB7" w14:textId="77777777" w:rsidR="00704FA4" w:rsidRPr="00375DE9" w:rsidRDefault="00704FA4" w:rsidP="00FC6314">
            <w:pPr>
              <w:pStyle w:val="spacer"/>
            </w:pPr>
          </w:p>
        </w:tc>
        <w:tc>
          <w:tcPr>
            <w:tcW w:w="6132" w:type="dxa"/>
            <w:gridSpan w:val="4"/>
          </w:tcPr>
          <w:p w14:paraId="788D3F6C" w14:textId="77777777" w:rsidR="00704FA4" w:rsidRPr="00375DE9" w:rsidRDefault="00704FA4" w:rsidP="00FC6314">
            <w:pPr>
              <w:pStyle w:val="spacer"/>
            </w:pPr>
          </w:p>
        </w:tc>
      </w:tr>
      <w:tr w:rsidR="00704FA4" w14:paraId="74C5F52B" w14:textId="77777777" w:rsidTr="00FC6314">
        <w:tc>
          <w:tcPr>
            <w:tcW w:w="2894" w:type="dxa"/>
            <w:vMerge w:val="restart"/>
          </w:tcPr>
          <w:p w14:paraId="38F2E63F" w14:textId="77777777" w:rsidR="00704FA4" w:rsidRPr="00375DE9" w:rsidRDefault="00704FA4" w:rsidP="00FC6314">
            <w:pPr>
              <w:pStyle w:val="element"/>
              <w:keepNext/>
            </w:pPr>
            <w:r w:rsidRPr="00375DE9">
              <w:t>2</w:t>
            </w:r>
            <w:r w:rsidRPr="00375DE9">
              <w:tab/>
              <w:t>Recognise common safety signs and symbols</w:t>
            </w:r>
          </w:p>
        </w:tc>
        <w:tc>
          <w:tcPr>
            <w:tcW w:w="583" w:type="dxa"/>
            <w:gridSpan w:val="3"/>
          </w:tcPr>
          <w:p w14:paraId="5977CC36" w14:textId="77777777" w:rsidR="00704FA4" w:rsidRPr="00375DE9" w:rsidRDefault="00704FA4" w:rsidP="00FC6314">
            <w:pPr>
              <w:pStyle w:val="PC"/>
              <w:keepNext/>
            </w:pPr>
            <w:r w:rsidRPr="00375DE9">
              <w:t>2.1</w:t>
            </w:r>
          </w:p>
        </w:tc>
        <w:tc>
          <w:tcPr>
            <w:tcW w:w="5549" w:type="dxa"/>
          </w:tcPr>
          <w:p w14:paraId="63E21ED6" w14:textId="77777777" w:rsidR="00704FA4" w:rsidRPr="00375DE9" w:rsidRDefault="00704FA4" w:rsidP="00FC6314">
            <w:pPr>
              <w:pStyle w:val="PC"/>
              <w:keepNext/>
            </w:pPr>
            <w:r w:rsidRPr="00375DE9">
              <w:t xml:space="preserve">Use </w:t>
            </w:r>
            <w:r w:rsidRPr="00375DE9">
              <w:rPr>
                <w:b/>
                <w:i/>
              </w:rPr>
              <w:t xml:space="preserve">navigation skills </w:t>
            </w:r>
            <w:r w:rsidRPr="00375DE9">
              <w:t>to recognise the type of signs and symbols</w:t>
            </w:r>
          </w:p>
        </w:tc>
      </w:tr>
      <w:tr w:rsidR="00704FA4" w14:paraId="3CFD6282" w14:textId="77777777" w:rsidTr="00FC6314">
        <w:tc>
          <w:tcPr>
            <w:tcW w:w="2894" w:type="dxa"/>
            <w:vMerge/>
          </w:tcPr>
          <w:p w14:paraId="695B755E" w14:textId="77777777" w:rsidR="00704FA4" w:rsidRDefault="00704FA4" w:rsidP="00FC6314"/>
        </w:tc>
        <w:tc>
          <w:tcPr>
            <w:tcW w:w="583" w:type="dxa"/>
            <w:gridSpan w:val="3"/>
          </w:tcPr>
          <w:p w14:paraId="74B29600" w14:textId="77777777" w:rsidR="00704FA4" w:rsidRPr="00375DE9" w:rsidRDefault="00704FA4" w:rsidP="00FC6314">
            <w:pPr>
              <w:pStyle w:val="PC"/>
              <w:keepNext/>
            </w:pPr>
            <w:r w:rsidRPr="00375DE9">
              <w:t>2.2</w:t>
            </w:r>
          </w:p>
        </w:tc>
        <w:tc>
          <w:tcPr>
            <w:tcW w:w="5549" w:type="dxa"/>
          </w:tcPr>
          <w:p w14:paraId="02316BB3" w14:textId="77777777" w:rsidR="00704FA4" w:rsidRPr="00375DE9" w:rsidRDefault="00704FA4" w:rsidP="00FC6314">
            <w:pPr>
              <w:pStyle w:val="PC"/>
              <w:keepNext/>
            </w:pPr>
            <w:r w:rsidRPr="00375DE9">
              <w:t xml:space="preserve">Use </w:t>
            </w:r>
            <w:r w:rsidRPr="00375DE9">
              <w:rPr>
                <w:b/>
                <w:i/>
              </w:rPr>
              <w:t>reading strategies</w:t>
            </w:r>
            <w:r w:rsidRPr="00375DE9">
              <w:t xml:space="preserve"> to interpret common safety signs and symbols</w:t>
            </w:r>
          </w:p>
        </w:tc>
      </w:tr>
      <w:tr w:rsidR="00704FA4" w14:paraId="1CFA69B1" w14:textId="77777777" w:rsidTr="00FC6314">
        <w:tc>
          <w:tcPr>
            <w:tcW w:w="2894" w:type="dxa"/>
            <w:vMerge/>
          </w:tcPr>
          <w:p w14:paraId="5FB8DCB5" w14:textId="77777777" w:rsidR="00704FA4" w:rsidRDefault="00704FA4" w:rsidP="00FC6314"/>
        </w:tc>
        <w:tc>
          <w:tcPr>
            <w:tcW w:w="583" w:type="dxa"/>
            <w:gridSpan w:val="3"/>
          </w:tcPr>
          <w:p w14:paraId="51F80789" w14:textId="77777777" w:rsidR="00704FA4" w:rsidRPr="00375DE9" w:rsidRDefault="00704FA4" w:rsidP="00FC6314">
            <w:pPr>
              <w:pStyle w:val="PC"/>
              <w:keepNext/>
            </w:pPr>
            <w:r w:rsidRPr="00375DE9">
              <w:t>2.3</w:t>
            </w:r>
          </w:p>
        </w:tc>
        <w:tc>
          <w:tcPr>
            <w:tcW w:w="5549" w:type="dxa"/>
          </w:tcPr>
          <w:p w14:paraId="3345EF4F" w14:textId="77777777" w:rsidR="00704FA4" w:rsidRPr="00375DE9" w:rsidRDefault="00704FA4" w:rsidP="00FC6314">
            <w:pPr>
              <w:pStyle w:val="PC"/>
              <w:keepNext/>
            </w:pPr>
            <w:r w:rsidRPr="00375DE9">
              <w:t xml:space="preserve">Confirm understanding with </w:t>
            </w:r>
            <w:r w:rsidRPr="00375DE9">
              <w:rPr>
                <w:b/>
                <w:i/>
              </w:rPr>
              <w:t>others</w:t>
            </w:r>
          </w:p>
        </w:tc>
      </w:tr>
      <w:tr w:rsidR="00704FA4" w14:paraId="0EBB8758" w14:textId="77777777" w:rsidTr="00FC6314">
        <w:tc>
          <w:tcPr>
            <w:tcW w:w="2894" w:type="dxa"/>
          </w:tcPr>
          <w:p w14:paraId="4DB5636C" w14:textId="77777777" w:rsidR="00704FA4" w:rsidRPr="00375DE9" w:rsidRDefault="00704FA4" w:rsidP="00FC6314">
            <w:pPr>
              <w:pStyle w:val="spacer"/>
            </w:pPr>
          </w:p>
        </w:tc>
        <w:tc>
          <w:tcPr>
            <w:tcW w:w="6132" w:type="dxa"/>
            <w:gridSpan w:val="4"/>
          </w:tcPr>
          <w:p w14:paraId="42B401F2" w14:textId="77777777" w:rsidR="00704FA4" w:rsidRPr="00375DE9" w:rsidRDefault="00704FA4" w:rsidP="00FC6314">
            <w:pPr>
              <w:pStyle w:val="spacer"/>
            </w:pPr>
          </w:p>
        </w:tc>
      </w:tr>
      <w:tr w:rsidR="00704FA4" w14:paraId="7AE50B6E" w14:textId="77777777" w:rsidTr="00FC6314">
        <w:tc>
          <w:tcPr>
            <w:tcW w:w="9026" w:type="dxa"/>
            <w:gridSpan w:val="5"/>
          </w:tcPr>
          <w:p w14:paraId="4B43FA0F" w14:textId="77777777" w:rsidR="00704FA4" w:rsidRPr="00375DE9" w:rsidRDefault="00704FA4" w:rsidP="00FC6314">
            <w:pPr>
              <w:pStyle w:val="Heading21"/>
              <w:keepNext/>
            </w:pPr>
            <w:r w:rsidRPr="00375DE9">
              <w:t>Required Knowledge and Skills</w:t>
            </w:r>
          </w:p>
          <w:p w14:paraId="09DCE90B" w14:textId="77777777" w:rsidR="00704FA4" w:rsidRPr="00375DE9" w:rsidRDefault="00704FA4" w:rsidP="00FC6314">
            <w:pPr>
              <w:pStyle w:val="text"/>
              <w:keepNext/>
            </w:pPr>
            <w:r w:rsidRPr="00375DE9">
              <w:t>This describes the essential skills and knowledge and their level required for this unit.</w:t>
            </w:r>
          </w:p>
        </w:tc>
      </w:tr>
      <w:tr w:rsidR="00704FA4" w14:paraId="56D8B2D1" w14:textId="77777777" w:rsidTr="00FC6314">
        <w:tc>
          <w:tcPr>
            <w:tcW w:w="9026" w:type="dxa"/>
            <w:gridSpan w:val="5"/>
          </w:tcPr>
          <w:p w14:paraId="3FF48341" w14:textId="77777777" w:rsidR="00704FA4" w:rsidRPr="00375DE9" w:rsidRDefault="00704FA4" w:rsidP="00FC6314">
            <w:pPr>
              <w:pStyle w:val="unittext"/>
              <w:keepNext/>
            </w:pPr>
            <w:r w:rsidRPr="00375DE9">
              <w:t>Required Knowledge:</w:t>
            </w:r>
          </w:p>
          <w:p w14:paraId="225C3E0A" w14:textId="77777777" w:rsidR="00704FA4" w:rsidRDefault="00704FA4" w:rsidP="00FC6314">
            <w:pPr>
              <w:pStyle w:val="bullet"/>
              <w:numPr>
                <w:ilvl w:val="0"/>
                <w:numId w:val="5"/>
              </w:numPr>
              <w:tabs>
                <w:tab w:val="clear" w:pos="820"/>
              </w:tabs>
            </w:pPr>
            <w:r>
              <w:t>navigation skills and reading strategies to enable recognition and interpretation of commonly used safety signs and symbols</w:t>
            </w:r>
          </w:p>
          <w:p w14:paraId="47C4CEEA" w14:textId="77777777" w:rsidR="00704FA4" w:rsidRDefault="00704FA4" w:rsidP="00FC6314">
            <w:pPr>
              <w:pStyle w:val="bullet"/>
              <w:numPr>
                <w:ilvl w:val="0"/>
                <w:numId w:val="5"/>
              </w:numPr>
              <w:tabs>
                <w:tab w:val="clear" w:pos="820"/>
              </w:tabs>
            </w:pPr>
            <w:r>
              <w:t>high frequency words used in safety signage</w:t>
            </w:r>
          </w:p>
          <w:p w14:paraId="6442B335" w14:textId="77777777" w:rsidR="00704FA4" w:rsidRDefault="00704FA4" w:rsidP="00FC6314">
            <w:pPr>
              <w:pStyle w:val="bullet"/>
              <w:numPr>
                <w:ilvl w:val="0"/>
                <w:numId w:val="5"/>
              </w:numPr>
              <w:tabs>
                <w:tab w:val="clear" w:pos="820"/>
              </w:tabs>
            </w:pPr>
            <w:r>
              <w:t xml:space="preserve">colours and shapes used in the main categories of safety signage </w:t>
            </w:r>
          </w:p>
          <w:p w14:paraId="6DE1EE0A" w14:textId="77777777" w:rsidR="00704FA4" w:rsidRPr="00375DE9" w:rsidRDefault="00704FA4" w:rsidP="00FC6314">
            <w:pPr>
              <w:pStyle w:val="unittext"/>
              <w:keepNext/>
            </w:pPr>
            <w:r w:rsidRPr="00375DE9">
              <w:t>Required Skills:</w:t>
            </w:r>
          </w:p>
          <w:p w14:paraId="0F75E428" w14:textId="77777777" w:rsidR="00704FA4" w:rsidRDefault="00704FA4" w:rsidP="00FC6314">
            <w:pPr>
              <w:pStyle w:val="bullet"/>
              <w:numPr>
                <w:ilvl w:val="0"/>
                <w:numId w:val="5"/>
              </w:numPr>
              <w:tabs>
                <w:tab w:val="clear" w:pos="820"/>
              </w:tabs>
            </w:pPr>
            <w:r>
              <w:lastRenderedPageBreak/>
              <w:t>literacy skills to identify and interpret key words regularly used in common safety signs and symbols</w:t>
            </w:r>
          </w:p>
          <w:p w14:paraId="38BE8303" w14:textId="77777777" w:rsidR="00704FA4" w:rsidRDefault="00704FA4" w:rsidP="00FC6314">
            <w:pPr>
              <w:pStyle w:val="bullet"/>
              <w:numPr>
                <w:ilvl w:val="0"/>
                <w:numId w:val="5"/>
              </w:numPr>
              <w:tabs>
                <w:tab w:val="clear" w:pos="820"/>
              </w:tabs>
            </w:pPr>
            <w:r>
              <w:t>numeracy skills to recognise and interpret the meaning of shapes in safety signage</w:t>
            </w:r>
          </w:p>
          <w:p w14:paraId="7FB4D191" w14:textId="77777777" w:rsidR="00704FA4" w:rsidRDefault="00704FA4" w:rsidP="00FC6314">
            <w:pPr>
              <w:pStyle w:val="bullet"/>
              <w:numPr>
                <w:ilvl w:val="0"/>
                <w:numId w:val="5"/>
              </w:numPr>
              <w:tabs>
                <w:tab w:val="clear" w:pos="820"/>
              </w:tabs>
            </w:pPr>
            <w:r>
              <w:t>problem solving skills to distinguish between different types of commonly used safety signs and symbols using shapes, colours and words</w:t>
            </w:r>
          </w:p>
        </w:tc>
      </w:tr>
      <w:tr w:rsidR="00704FA4" w14:paraId="03EBBD72" w14:textId="77777777" w:rsidTr="00FC6314">
        <w:tc>
          <w:tcPr>
            <w:tcW w:w="9026" w:type="dxa"/>
            <w:gridSpan w:val="5"/>
          </w:tcPr>
          <w:p w14:paraId="5250E19A" w14:textId="77777777" w:rsidR="00704FA4" w:rsidRPr="00375DE9" w:rsidRDefault="00704FA4" w:rsidP="00FC6314">
            <w:pPr>
              <w:pStyle w:val="spacer"/>
            </w:pPr>
          </w:p>
        </w:tc>
      </w:tr>
      <w:tr w:rsidR="00704FA4" w14:paraId="6C199C03" w14:textId="77777777" w:rsidTr="00FC6314">
        <w:tc>
          <w:tcPr>
            <w:tcW w:w="9026" w:type="dxa"/>
            <w:gridSpan w:val="5"/>
          </w:tcPr>
          <w:p w14:paraId="05CF727E" w14:textId="77777777" w:rsidR="00704FA4" w:rsidRPr="00375DE9" w:rsidRDefault="00704FA4" w:rsidP="00FC6314">
            <w:pPr>
              <w:pStyle w:val="Heading21"/>
              <w:keepNext/>
            </w:pPr>
            <w:r w:rsidRPr="00375DE9">
              <w:t>Range Statement</w:t>
            </w:r>
          </w:p>
          <w:p w14:paraId="02680878" w14:textId="77777777" w:rsidR="00704FA4" w:rsidRPr="00375DE9" w:rsidRDefault="00704FA4" w:rsidP="00FC6314">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704FA4" w14:paraId="0E4810DA" w14:textId="77777777" w:rsidTr="00FC6314">
        <w:tc>
          <w:tcPr>
            <w:tcW w:w="3320" w:type="dxa"/>
            <w:gridSpan w:val="2"/>
          </w:tcPr>
          <w:p w14:paraId="2D8316AE" w14:textId="77777777" w:rsidR="00704FA4" w:rsidRPr="00375DE9" w:rsidRDefault="00704FA4" w:rsidP="00FC6314">
            <w:pPr>
              <w:pStyle w:val="unittext"/>
              <w:keepNext/>
            </w:pPr>
            <w:r w:rsidRPr="00375DE9">
              <w:rPr>
                <w:b/>
                <w:i/>
              </w:rPr>
              <w:t xml:space="preserve">Common safety signs and symbols </w:t>
            </w:r>
            <w:r w:rsidRPr="00375DE9">
              <w:t>may include:</w:t>
            </w:r>
          </w:p>
        </w:tc>
        <w:tc>
          <w:tcPr>
            <w:tcW w:w="5706" w:type="dxa"/>
            <w:gridSpan w:val="3"/>
          </w:tcPr>
          <w:p w14:paraId="1909D7DF" w14:textId="77777777" w:rsidR="00704FA4" w:rsidRDefault="00704FA4" w:rsidP="00FC6314">
            <w:pPr>
              <w:pStyle w:val="bullet"/>
              <w:numPr>
                <w:ilvl w:val="0"/>
                <w:numId w:val="5"/>
              </w:numPr>
              <w:tabs>
                <w:tab w:val="clear" w:pos="820"/>
              </w:tabs>
            </w:pPr>
            <w:r>
              <w:t>warning signs</w:t>
            </w:r>
          </w:p>
          <w:p w14:paraId="29AB4481" w14:textId="77777777" w:rsidR="00704FA4" w:rsidRDefault="00704FA4" w:rsidP="00FC6314">
            <w:pPr>
              <w:pStyle w:val="bullet"/>
              <w:numPr>
                <w:ilvl w:val="0"/>
                <w:numId w:val="5"/>
              </w:numPr>
              <w:tabs>
                <w:tab w:val="clear" w:pos="820"/>
              </w:tabs>
            </w:pPr>
            <w:r>
              <w:t>no smoking</w:t>
            </w:r>
          </w:p>
          <w:p w14:paraId="2A6FCF13" w14:textId="77777777" w:rsidR="00704FA4" w:rsidRDefault="00704FA4" w:rsidP="00FC6314">
            <w:pPr>
              <w:pStyle w:val="bullet"/>
              <w:numPr>
                <w:ilvl w:val="0"/>
                <w:numId w:val="5"/>
              </w:numPr>
              <w:tabs>
                <w:tab w:val="clear" w:pos="820"/>
              </w:tabs>
            </w:pPr>
            <w:r>
              <w:t>no entry</w:t>
            </w:r>
          </w:p>
          <w:p w14:paraId="1E67C6F3" w14:textId="77777777" w:rsidR="00704FA4" w:rsidRDefault="00704FA4" w:rsidP="00FC6314">
            <w:pPr>
              <w:pStyle w:val="bullet"/>
              <w:numPr>
                <w:ilvl w:val="0"/>
                <w:numId w:val="5"/>
              </w:numPr>
              <w:tabs>
                <w:tab w:val="clear" w:pos="820"/>
              </w:tabs>
            </w:pPr>
            <w:r>
              <w:t>hazardous substances</w:t>
            </w:r>
          </w:p>
        </w:tc>
      </w:tr>
      <w:tr w:rsidR="00704FA4" w14:paraId="11C664FA" w14:textId="77777777" w:rsidTr="00FC6314">
        <w:tc>
          <w:tcPr>
            <w:tcW w:w="9026" w:type="dxa"/>
            <w:gridSpan w:val="5"/>
          </w:tcPr>
          <w:p w14:paraId="7DBB33FD" w14:textId="77777777" w:rsidR="00704FA4" w:rsidRPr="00375DE9" w:rsidRDefault="00704FA4" w:rsidP="00FC6314">
            <w:pPr>
              <w:pStyle w:val="spacer"/>
            </w:pPr>
          </w:p>
        </w:tc>
      </w:tr>
      <w:tr w:rsidR="00704FA4" w14:paraId="0536F1AE" w14:textId="77777777" w:rsidTr="00FC6314">
        <w:tc>
          <w:tcPr>
            <w:tcW w:w="3320" w:type="dxa"/>
            <w:gridSpan w:val="2"/>
          </w:tcPr>
          <w:p w14:paraId="031C8C3D" w14:textId="77777777" w:rsidR="00704FA4" w:rsidRPr="00375DE9" w:rsidRDefault="00704FA4" w:rsidP="00FC6314">
            <w:pPr>
              <w:pStyle w:val="unittext"/>
              <w:keepNext/>
            </w:pPr>
            <w:r w:rsidRPr="00375DE9">
              <w:rPr>
                <w:b/>
                <w:i/>
              </w:rPr>
              <w:t xml:space="preserve">Purpose </w:t>
            </w:r>
            <w:r w:rsidRPr="00375DE9">
              <w:t>may include:</w:t>
            </w:r>
          </w:p>
        </w:tc>
        <w:tc>
          <w:tcPr>
            <w:tcW w:w="5706" w:type="dxa"/>
            <w:gridSpan w:val="3"/>
          </w:tcPr>
          <w:p w14:paraId="793CA339" w14:textId="77777777" w:rsidR="00704FA4" w:rsidRDefault="00704FA4" w:rsidP="00FC6314">
            <w:pPr>
              <w:pStyle w:val="bullet"/>
              <w:numPr>
                <w:ilvl w:val="0"/>
                <w:numId w:val="5"/>
              </w:numPr>
              <w:tabs>
                <w:tab w:val="clear" w:pos="820"/>
              </w:tabs>
            </w:pPr>
            <w:r>
              <w:t>to warn</w:t>
            </w:r>
          </w:p>
          <w:p w14:paraId="264EC237" w14:textId="77777777" w:rsidR="00704FA4" w:rsidRDefault="00704FA4" w:rsidP="00FC6314">
            <w:pPr>
              <w:pStyle w:val="bullet"/>
              <w:numPr>
                <w:ilvl w:val="0"/>
                <w:numId w:val="5"/>
              </w:numPr>
              <w:tabs>
                <w:tab w:val="clear" w:pos="820"/>
              </w:tabs>
            </w:pPr>
            <w:r>
              <w:t xml:space="preserve">to advise </w:t>
            </w:r>
          </w:p>
          <w:p w14:paraId="367D6FCE" w14:textId="77777777" w:rsidR="00704FA4" w:rsidRDefault="00704FA4" w:rsidP="00FC6314">
            <w:pPr>
              <w:pStyle w:val="bullet"/>
              <w:numPr>
                <w:ilvl w:val="0"/>
                <w:numId w:val="5"/>
              </w:numPr>
              <w:tabs>
                <w:tab w:val="clear" w:pos="820"/>
              </w:tabs>
            </w:pPr>
            <w:r>
              <w:t>to instruct</w:t>
            </w:r>
          </w:p>
        </w:tc>
      </w:tr>
      <w:tr w:rsidR="00704FA4" w14:paraId="2F4CE8A6" w14:textId="77777777" w:rsidTr="00FC6314">
        <w:tc>
          <w:tcPr>
            <w:tcW w:w="9026" w:type="dxa"/>
            <w:gridSpan w:val="5"/>
          </w:tcPr>
          <w:p w14:paraId="27E24A66" w14:textId="77777777" w:rsidR="00704FA4" w:rsidRPr="00375DE9" w:rsidRDefault="00704FA4" w:rsidP="00FC6314">
            <w:pPr>
              <w:pStyle w:val="spacer"/>
            </w:pPr>
          </w:p>
        </w:tc>
      </w:tr>
      <w:tr w:rsidR="00704FA4" w14:paraId="23BC9875" w14:textId="77777777" w:rsidTr="00FC6314">
        <w:tc>
          <w:tcPr>
            <w:tcW w:w="3320" w:type="dxa"/>
            <w:gridSpan w:val="2"/>
          </w:tcPr>
          <w:p w14:paraId="3485E79F" w14:textId="77777777" w:rsidR="00704FA4" w:rsidRPr="00375DE9" w:rsidRDefault="00704FA4" w:rsidP="00FC6314">
            <w:pPr>
              <w:pStyle w:val="unittext"/>
              <w:keepNext/>
            </w:pPr>
            <w:r w:rsidRPr="00375DE9">
              <w:rPr>
                <w:b/>
                <w:i/>
              </w:rPr>
              <w:t xml:space="preserve">Features </w:t>
            </w:r>
            <w:r w:rsidRPr="00375DE9">
              <w:t>may include:</w:t>
            </w:r>
          </w:p>
        </w:tc>
        <w:tc>
          <w:tcPr>
            <w:tcW w:w="5706" w:type="dxa"/>
            <w:gridSpan w:val="3"/>
          </w:tcPr>
          <w:p w14:paraId="101384E6" w14:textId="77777777" w:rsidR="00704FA4" w:rsidRDefault="00704FA4" w:rsidP="00FC6314">
            <w:pPr>
              <w:pStyle w:val="bullet"/>
              <w:numPr>
                <w:ilvl w:val="0"/>
                <w:numId w:val="5"/>
              </w:numPr>
              <w:tabs>
                <w:tab w:val="clear" w:pos="820"/>
              </w:tabs>
            </w:pPr>
            <w:r>
              <w:t>shape</w:t>
            </w:r>
          </w:p>
          <w:p w14:paraId="57DE1FA1" w14:textId="77777777" w:rsidR="00704FA4" w:rsidRDefault="00704FA4" w:rsidP="00FC6314">
            <w:pPr>
              <w:pStyle w:val="bullet"/>
              <w:numPr>
                <w:ilvl w:val="0"/>
                <w:numId w:val="5"/>
              </w:numPr>
              <w:tabs>
                <w:tab w:val="clear" w:pos="820"/>
              </w:tabs>
            </w:pPr>
            <w:r>
              <w:t>colour</w:t>
            </w:r>
          </w:p>
          <w:p w14:paraId="7F70468A" w14:textId="77777777" w:rsidR="00704FA4" w:rsidRDefault="00704FA4" w:rsidP="00FC6314">
            <w:pPr>
              <w:pStyle w:val="bullet"/>
              <w:numPr>
                <w:ilvl w:val="0"/>
                <w:numId w:val="5"/>
              </w:numPr>
              <w:tabs>
                <w:tab w:val="clear" w:pos="820"/>
              </w:tabs>
            </w:pPr>
            <w:r>
              <w:t xml:space="preserve">text </w:t>
            </w:r>
          </w:p>
          <w:p w14:paraId="114F2149" w14:textId="77777777" w:rsidR="00704FA4" w:rsidRDefault="00704FA4" w:rsidP="00FC6314">
            <w:pPr>
              <w:pStyle w:val="bullet"/>
              <w:numPr>
                <w:ilvl w:val="0"/>
                <w:numId w:val="5"/>
              </w:numPr>
              <w:tabs>
                <w:tab w:val="clear" w:pos="820"/>
              </w:tabs>
            </w:pPr>
            <w:r>
              <w:t>visuals</w:t>
            </w:r>
          </w:p>
        </w:tc>
      </w:tr>
      <w:tr w:rsidR="00704FA4" w14:paraId="25B1108E" w14:textId="77777777" w:rsidTr="00FC6314">
        <w:tc>
          <w:tcPr>
            <w:tcW w:w="9026" w:type="dxa"/>
            <w:gridSpan w:val="5"/>
          </w:tcPr>
          <w:p w14:paraId="1531770E" w14:textId="77777777" w:rsidR="00704FA4" w:rsidRPr="00375DE9" w:rsidRDefault="00704FA4" w:rsidP="00FC6314">
            <w:pPr>
              <w:pStyle w:val="spacer"/>
            </w:pPr>
          </w:p>
        </w:tc>
      </w:tr>
      <w:tr w:rsidR="00704FA4" w14:paraId="7EAF96D5" w14:textId="77777777" w:rsidTr="00FC6314">
        <w:tc>
          <w:tcPr>
            <w:tcW w:w="3320" w:type="dxa"/>
            <w:gridSpan w:val="2"/>
          </w:tcPr>
          <w:p w14:paraId="14D4E178" w14:textId="77777777" w:rsidR="00704FA4" w:rsidRPr="00375DE9" w:rsidRDefault="00704FA4" w:rsidP="00FC6314">
            <w:pPr>
              <w:pStyle w:val="unittext"/>
              <w:keepNext/>
            </w:pPr>
            <w:r w:rsidRPr="00375DE9">
              <w:rPr>
                <w:b/>
                <w:i/>
              </w:rPr>
              <w:t xml:space="preserve">Navigation skills </w:t>
            </w:r>
            <w:r w:rsidRPr="00375DE9">
              <w:t>may include:</w:t>
            </w:r>
          </w:p>
        </w:tc>
        <w:tc>
          <w:tcPr>
            <w:tcW w:w="5706" w:type="dxa"/>
            <w:gridSpan w:val="3"/>
          </w:tcPr>
          <w:p w14:paraId="45DA6FD1" w14:textId="77777777" w:rsidR="00704FA4" w:rsidRPr="00B85C1E" w:rsidRDefault="00704FA4" w:rsidP="00FC6314">
            <w:pPr>
              <w:pStyle w:val="bullet"/>
              <w:numPr>
                <w:ilvl w:val="0"/>
                <w:numId w:val="5"/>
              </w:numPr>
              <w:tabs>
                <w:tab w:val="clear" w:pos="820"/>
              </w:tabs>
            </w:pPr>
            <w:r w:rsidRPr="00B85C1E">
              <w:t>scanning for general understanding</w:t>
            </w:r>
          </w:p>
          <w:p w14:paraId="680079BE" w14:textId="77777777" w:rsidR="00704FA4" w:rsidRPr="00B85C1E" w:rsidRDefault="00704FA4" w:rsidP="00FC6314">
            <w:pPr>
              <w:pStyle w:val="bullet"/>
              <w:numPr>
                <w:ilvl w:val="0"/>
                <w:numId w:val="5"/>
              </w:numPr>
              <w:tabs>
                <w:tab w:val="clear" w:pos="820"/>
              </w:tabs>
            </w:pPr>
            <w:r w:rsidRPr="00B85C1E">
              <w:t xml:space="preserve">scanning for key words </w:t>
            </w:r>
          </w:p>
          <w:p w14:paraId="754B5F89" w14:textId="77777777" w:rsidR="00704FA4" w:rsidRPr="00B85C1E" w:rsidRDefault="00704FA4" w:rsidP="00FC6314">
            <w:pPr>
              <w:pStyle w:val="bullet"/>
              <w:numPr>
                <w:ilvl w:val="0"/>
                <w:numId w:val="5"/>
              </w:numPr>
              <w:tabs>
                <w:tab w:val="clear" w:pos="820"/>
              </w:tabs>
            </w:pPr>
            <w:r w:rsidRPr="00B85C1E">
              <w:t>scanning for key colours:</w:t>
            </w:r>
          </w:p>
          <w:p w14:paraId="679D1217" w14:textId="77777777" w:rsidR="00704FA4" w:rsidRPr="00375DE9" w:rsidRDefault="00704FA4" w:rsidP="00FC6314">
            <w:pPr>
              <w:pStyle w:val="endash"/>
              <w:numPr>
                <w:ilvl w:val="0"/>
                <w:numId w:val="7"/>
              </w:numPr>
              <w:ind w:left="568" w:hanging="284"/>
            </w:pPr>
            <w:r w:rsidRPr="00375DE9">
              <w:t>red to prohibit</w:t>
            </w:r>
          </w:p>
          <w:p w14:paraId="0FCBD7FF" w14:textId="77777777" w:rsidR="00704FA4" w:rsidRPr="00375DE9" w:rsidRDefault="00704FA4" w:rsidP="00FC6314">
            <w:pPr>
              <w:pStyle w:val="endash"/>
              <w:numPr>
                <w:ilvl w:val="0"/>
                <w:numId w:val="7"/>
              </w:numPr>
              <w:ind w:left="568" w:hanging="284"/>
            </w:pPr>
            <w:r w:rsidRPr="00375DE9">
              <w:t>yellow to warn</w:t>
            </w:r>
          </w:p>
          <w:p w14:paraId="1A2A0ABC" w14:textId="77777777" w:rsidR="00704FA4" w:rsidRPr="00375DE9" w:rsidRDefault="00704FA4" w:rsidP="00FC6314">
            <w:pPr>
              <w:pStyle w:val="endash"/>
              <w:numPr>
                <w:ilvl w:val="0"/>
                <w:numId w:val="7"/>
              </w:numPr>
              <w:ind w:left="568" w:hanging="284"/>
            </w:pPr>
            <w:r w:rsidRPr="00375DE9">
              <w:t>blue for mandatory action</w:t>
            </w:r>
          </w:p>
          <w:p w14:paraId="59EA9182" w14:textId="77777777" w:rsidR="00704FA4" w:rsidRDefault="00704FA4" w:rsidP="00FC6314">
            <w:pPr>
              <w:pStyle w:val="bullet"/>
              <w:numPr>
                <w:ilvl w:val="0"/>
                <w:numId w:val="5"/>
              </w:numPr>
              <w:tabs>
                <w:tab w:val="clear" w:pos="820"/>
              </w:tabs>
            </w:pPr>
            <w:r>
              <w:t>scanning for key shapes</w:t>
            </w:r>
          </w:p>
          <w:p w14:paraId="16DCFF72" w14:textId="77777777" w:rsidR="00704FA4" w:rsidRPr="00375DE9" w:rsidRDefault="00704FA4" w:rsidP="00FC6314">
            <w:pPr>
              <w:pStyle w:val="endash"/>
              <w:numPr>
                <w:ilvl w:val="0"/>
                <w:numId w:val="7"/>
              </w:numPr>
              <w:ind w:left="568" w:hanging="284"/>
            </w:pPr>
            <w:r w:rsidRPr="00375DE9">
              <w:t>crossed circle to prohibit</w:t>
            </w:r>
          </w:p>
          <w:p w14:paraId="37407C60" w14:textId="77777777" w:rsidR="00704FA4" w:rsidRPr="00375DE9" w:rsidRDefault="00704FA4" w:rsidP="00FC6314">
            <w:pPr>
              <w:pStyle w:val="endash"/>
              <w:numPr>
                <w:ilvl w:val="0"/>
                <w:numId w:val="7"/>
              </w:numPr>
              <w:ind w:left="568" w:hanging="284"/>
            </w:pPr>
            <w:r w:rsidRPr="00375DE9">
              <w:t>triangle to warn</w:t>
            </w:r>
          </w:p>
          <w:p w14:paraId="3FF03F0C" w14:textId="77777777" w:rsidR="00704FA4" w:rsidRDefault="00704FA4" w:rsidP="00FC6314">
            <w:pPr>
              <w:pStyle w:val="bullet"/>
              <w:numPr>
                <w:ilvl w:val="0"/>
                <w:numId w:val="5"/>
              </w:numPr>
              <w:tabs>
                <w:tab w:val="clear" w:pos="820"/>
              </w:tabs>
            </w:pPr>
            <w:r>
              <w:t>clear circle to mandate</w:t>
            </w:r>
          </w:p>
        </w:tc>
      </w:tr>
      <w:tr w:rsidR="00704FA4" w14:paraId="280E3505" w14:textId="77777777" w:rsidTr="00FC6314">
        <w:tc>
          <w:tcPr>
            <w:tcW w:w="9026" w:type="dxa"/>
            <w:gridSpan w:val="5"/>
          </w:tcPr>
          <w:p w14:paraId="313A63AA" w14:textId="77777777" w:rsidR="00704FA4" w:rsidRPr="00375DE9" w:rsidRDefault="00704FA4" w:rsidP="00FC6314">
            <w:pPr>
              <w:pStyle w:val="spacer"/>
            </w:pPr>
          </w:p>
        </w:tc>
      </w:tr>
      <w:tr w:rsidR="00704FA4" w14:paraId="67FEF91A" w14:textId="77777777" w:rsidTr="00FC6314">
        <w:tc>
          <w:tcPr>
            <w:tcW w:w="3320" w:type="dxa"/>
            <w:gridSpan w:val="2"/>
          </w:tcPr>
          <w:p w14:paraId="4414C680" w14:textId="77777777" w:rsidR="00704FA4" w:rsidRPr="00375DE9" w:rsidRDefault="00704FA4" w:rsidP="00FC6314">
            <w:pPr>
              <w:pStyle w:val="unittext"/>
              <w:keepNext/>
            </w:pPr>
            <w:r w:rsidRPr="00375DE9">
              <w:rPr>
                <w:b/>
                <w:i/>
              </w:rPr>
              <w:t xml:space="preserve">Reading strategies </w:t>
            </w:r>
            <w:r w:rsidRPr="00375DE9">
              <w:t>may include:</w:t>
            </w:r>
          </w:p>
        </w:tc>
        <w:tc>
          <w:tcPr>
            <w:tcW w:w="5706" w:type="dxa"/>
            <w:gridSpan w:val="3"/>
          </w:tcPr>
          <w:p w14:paraId="6C0FF37D" w14:textId="77777777" w:rsidR="00704FA4" w:rsidRDefault="00704FA4" w:rsidP="00FC6314">
            <w:pPr>
              <w:pStyle w:val="bullet"/>
              <w:numPr>
                <w:ilvl w:val="0"/>
                <w:numId w:val="5"/>
              </w:numPr>
              <w:tabs>
                <w:tab w:val="clear" w:pos="820"/>
              </w:tabs>
            </w:pPr>
            <w:r>
              <w:t>using text features to predict content</w:t>
            </w:r>
          </w:p>
          <w:p w14:paraId="3AFCFE31" w14:textId="77777777" w:rsidR="00704FA4" w:rsidRDefault="00704FA4" w:rsidP="00FC6314">
            <w:pPr>
              <w:pStyle w:val="bullet"/>
              <w:numPr>
                <w:ilvl w:val="0"/>
                <w:numId w:val="5"/>
              </w:numPr>
              <w:tabs>
                <w:tab w:val="clear" w:pos="820"/>
              </w:tabs>
            </w:pPr>
            <w:r>
              <w:t xml:space="preserve">making connections between prior knowledge and text content </w:t>
            </w:r>
          </w:p>
          <w:p w14:paraId="16B07A57" w14:textId="77777777" w:rsidR="00704FA4" w:rsidRDefault="00704FA4" w:rsidP="00FC6314">
            <w:pPr>
              <w:pStyle w:val="bullet"/>
              <w:numPr>
                <w:ilvl w:val="0"/>
                <w:numId w:val="5"/>
              </w:numPr>
              <w:tabs>
                <w:tab w:val="clear" w:pos="820"/>
              </w:tabs>
            </w:pPr>
            <w:r>
              <w:t>making connections between high frequency words, symbols and pictures</w:t>
            </w:r>
          </w:p>
          <w:p w14:paraId="0B521B99" w14:textId="77777777" w:rsidR="00704FA4" w:rsidRDefault="00704FA4" w:rsidP="00FC6314">
            <w:pPr>
              <w:pStyle w:val="bullet"/>
              <w:numPr>
                <w:ilvl w:val="0"/>
                <w:numId w:val="5"/>
              </w:numPr>
              <w:tabs>
                <w:tab w:val="clear" w:pos="820"/>
              </w:tabs>
            </w:pPr>
            <w:r>
              <w:t>sounding out letters and syllables</w:t>
            </w:r>
          </w:p>
          <w:p w14:paraId="67F974B4" w14:textId="77777777" w:rsidR="00704FA4" w:rsidRDefault="00704FA4" w:rsidP="00FC6314">
            <w:pPr>
              <w:pStyle w:val="bullet"/>
              <w:numPr>
                <w:ilvl w:val="0"/>
                <w:numId w:val="5"/>
              </w:numPr>
              <w:tabs>
                <w:tab w:val="clear" w:pos="820"/>
              </w:tabs>
            </w:pPr>
            <w:r>
              <w:lastRenderedPageBreak/>
              <w:t>simple strategies to assist with word and symbol identification and extend vocabulary</w:t>
            </w:r>
          </w:p>
        </w:tc>
      </w:tr>
      <w:tr w:rsidR="00704FA4" w14:paraId="1A709078" w14:textId="77777777" w:rsidTr="00FC6314">
        <w:tc>
          <w:tcPr>
            <w:tcW w:w="9026" w:type="dxa"/>
            <w:gridSpan w:val="5"/>
          </w:tcPr>
          <w:p w14:paraId="3BA740DF" w14:textId="77777777" w:rsidR="00704FA4" w:rsidRPr="00375DE9" w:rsidRDefault="00704FA4" w:rsidP="00FC6314">
            <w:pPr>
              <w:pStyle w:val="spacer"/>
            </w:pPr>
          </w:p>
        </w:tc>
      </w:tr>
      <w:tr w:rsidR="00704FA4" w14:paraId="752D8D78" w14:textId="77777777" w:rsidTr="00FC6314">
        <w:tc>
          <w:tcPr>
            <w:tcW w:w="3320" w:type="dxa"/>
            <w:gridSpan w:val="2"/>
          </w:tcPr>
          <w:p w14:paraId="6B62FCD2" w14:textId="77777777" w:rsidR="00704FA4" w:rsidRPr="00375DE9" w:rsidRDefault="00704FA4" w:rsidP="00FC6314">
            <w:pPr>
              <w:pStyle w:val="unittext"/>
              <w:keepNext/>
            </w:pPr>
            <w:r w:rsidRPr="00375DE9">
              <w:rPr>
                <w:b/>
                <w:i/>
              </w:rPr>
              <w:t xml:space="preserve">Others </w:t>
            </w:r>
            <w:r w:rsidRPr="00375DE9">
              <w:t>may include:</w:t>
            </w:r>
          </w:p>
        </w:tc>
        <w:tc>
          <w:tcPr>
            <w:tcW w:w="5706" w:type="dxa"/>
            <w:gridSpan w:val="3"/>
          </w:tcPr>
          <w:p w14:paraId="4F89EB17" w14:textId="77777777" w:rsidR="00704FA4" w:rsidRDefault="00704FA4" w:rsidP="00FC6314">
            <w:pPr>
              <w:pStyle w:val="bullet"/>
              <w:numPr>
                <w:ilvl w:val="0"/>
                <w:numId w:val="5"/>
              </w:numPr>
              <w:tabs>
                <w:tab w:val="clear" w:pos="820"/>
              </w:tabs>
            </w:pPr>
            <w:r>
              <w:t>peers / team members</w:t>
            </w:r>
          </w:p>
          <w:p w14:paraId="790CB349" w14:textId="77777777" w:rsidR="00704FA4" w:rsidRDefault="00704FA4" w:rsidP="00FC6314">
            <w:pPr>
              <w:pStyle w:val="bullet"/>
              <w:numPr>
                <w:ilvl w:val="0"/>
                <w:numId w:val="5"/>
              </w:numPr>
              <w:tabs>
                <w:tab w:val="clear" w:pos="820"/>
              </w:tabs>
            </w:pPr>
            <w:r>
              <w:t>trainers</w:t>
            </w:r>
          </w:p>
          <w:p w14:paraId="7746E0DE" w14:textId="77777777" w:rsidR="00704FA4" w:rsidRDefault="00704FA4" w:rsidP="00FC6314">
            <w:pPr>
              <w:pStyle w:val="bullet"/>
              <w:numPr>
                <w:ilvl w:val="0"/>
                <w:numId w:val="5"/>
              </w:numPr>
              <w:tabs>
                <w:tab w:val="clear" w:pos="820"/>
              </w:tabs>
            </w:pPr>
            <w:r>
              <w:t>supervisors</w:t>
            </w:r>
          </w:p>
        </w:tc>
      </w:tr>
      <w:tr w:rsidR="00704FA4" w14:paraId="6437C018" w14:textId="77777777" w:rsidTr="00FC6314">
        <w:tc>
          <w:tcPr>
            <w:tcW w:w="9026" w:type="dxa"/>
            <w:gridSpan w:val="5"/>
          </w:tcPr>
          <w:p w14:paraId="6F99394A" w14:textId="77777777" w:rsidR="00704FA4" w:rsidRPr="00375DE9" w:rsidRDefault="00704FA4" w:rsidP="00FC6314">
            <w:pPr>
              <w:pStyle w:val="spacer"/>
            </w:pPr>
          </w:p>
        </w:tc>
      </w:tr>
      <w:tr w:rsidR="00704FA4" w14:paraId="7F6BB179" w14:textId="77777777" w:rsidTr="00FC6314">
        <w:tc>
          <w:tcPr>
            <w:tcW w:w="9026" w:type="dxa"/>
            <w:gridSpan w:val="5"/>
          </w:tcPr>
          <w:p w14:paraId="49D14E6E" w14:textId="77777777" w:rsidR="00704FA4" w:rsidRPr="00375DE9" w:rsidRDefault="00704FA4" w:rsidP="00FC6314">
            <w:pPr>
              <w:pStyle w:val="Heading21"/>
              <w:keepNext/>
            </w:pPr>
            <w:r w:rsidRPr="00375DE9">
              <w:t>Evidence Guide</w:t>
            </w:r>
          </w:p>
          <w:p w14:paraId="7DBAB982" w14:textId="77777777" w:rsidR="00704FA4" w:rsidRPr="00375DE9" w:rsidRDefault="00704FA4" w:rsidP="00FC6314">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704FA4" w14:paraId="311887DA" w14:textId="77777777" w:rsidTr="00FC6314">
        <w:tc>
          <w:tcPr>
            <w:tcW w:w="3320" w:type="dxa"/>
            <w:gridSpan w:val="2"/>
          </w:tcPr>
          <w:p w14:paraId="61847BE5" w14:textId="77777777" w:rsidR="00704FA4" w:rsidRPr="00375DE9" w:rsidRDefault="00704FA4" w:rsidP="00FC6314">
            <w:pPr>
              <w:pStyle w:val="EG"/>
              <w:keepNext/>
            </w:pPr>
            <w:r w:rsidRPr="00375DE9">
              <w:t>Critical aspects for assessment and evidence required to demonstrate competency in this unit</w:t>
            </w:r>
          </w:p>
        </w:tc>
        <w:tc>
          <w:tcPr>
            <w:tcW w:w="5706" w:type="dxa"/>
            <w:gridSpan w:val="3"/>
          </w:tcPr>
          <w:p w14:paraId="3291F3A8" w14:textId="77777777" w:rsidR="00704FA4" w:rsidRPr="00375DE9" w:rsidRDefault="00704FA4" w:rsidP="00FC6314">
            <w:pPr>
              <w:pStyle w:val="unittext"/>
              <w:keepNext/>
            </w:pPr>
            <w:r w:rsidRPr="00375DE9">
              <w:t>Assessment must confirm the ability to:</w:t>
            </w:r>
          </w:p>
          <w:p w14:paraId="243D4A5A" w14:textId="77777777" w:rsidR="00704FA4" w:rsidRDefault="00704FA4" w:rsidP="00FC6314">
            <w:pPr>
              <w:pStyle w:val="bullet"/>
              <w:numPr>
                <w:ilvl w:val="0"/>
                <w:numId w:val="5"/>
              </w:numPr>
              <w:tabs>
                <w:tab w:val="clear" w:pos="820"/>
              </w:tabs>
            </w:pPr>
            <w:r>
              <w:t>recognise and interpret the meaning of common safety signs and symbols found in workplace and community settings such as:</w:t>
            </w:r>
          </w:p>
          <w:p w14:paraId="5E5A1BC3" w14:textId="77777777" w:rsidR="00704FA4" w:rsidRPr="00375DE9" w:rsidRDefault="00704FA4" w:rsidP="00FC6314">
            <w:pPr>
              <w:pStyle w:val="endash"/>
              <w:numPr>
                <w:ilvl w:val="0"/>
                <w:numId w:val="7"/>
              </w:numPr>
              <w:ind w:left="568" w:hanging="284"/>
            </w:pPr>
            <w:r w:rsidRPr="00375DE9">
              <w:t>no smoking</w:t>
            </w:r>
          </w:p>
          <w:p w14:paraId="41E7E31A" w14:textId="77777777" w:rsidR="00704FA4" w:rsidRPr="00375DE9" w:rsidRDefault="00704FA4" w:rsidP="00FC6314">
            <w:pPr>
              <w:pStyle w:val="endash"/>
              <w:numPr>
                <w:ilvl w:val="0"/>
                <w:numId w:val="7"/>
              </w:numPr>
              <w:ind w:left="568" w:hanging="284"/>
            </w:pPr>
            <w:r w:rsidRPr="00375DE9">
              <w:t>do not enter</w:t>
            </w:r>
          </w:p>
          <w:p w14:paraId="78003F6C" w14:textId="77777777" w:rsidR="00704FA4" w:rsidRPr="00375DE9" w:rsidRDefault="00704FA4" w:rsidP="00FC6314">
            <w:pPr>
              <w:pStyle w:val="endash"/>
              <w:numPr>
                <w:ilvl w:val="0"/>
                <w:numId w:val="7"/>
              </w:numPr>
              <w:ind w:left="568" w:hanging="284"/>
            </w:pPr>
            <w:r w:rsidRPr="00375DE9">
              <w:t>switch off mobile phones</w:t>
            </w:r>
          </w:p>
          <w:p w14:paraId="3C8E106A" w14:textId="77777777" w:rsidR="00704FA4" w:rsidRPr="00375DE9" w:rsidRDefault="00704FA4" w:rsidP="00FC6314">
            <w:pPr>
              <w:pStyle w:val="endash"/>
              <w:numPr>
                <w:ilvl w:val="0"/>
                <w:numId w:val="7"/>
              </w:numPr>
              <w:ind w:left="568" w:hanging="284"/>
            </w:pPr>
            <w:r w:rsidRPr="00375DE9">
              <w:t>no swimming</w:t>
            </w:r>
          </w:p>
        </w:tc>
      </w:tr>
      <w:tr w:rsidR="00704FA4" w14:paraId="1C9EA251" w14:textId="77777777" w:rsidTr="00FC6314">
        <w:tc>
          <w:tcPr>
            <w:tcW w:w="9026" w:type="dxa"/>
            <w:gridSpan w:val="5"/>
          </w:tcPr>
          <w:p w14:paraId="15208BC4" w14:textId="77777777" w:rsidR="00704FA4" w:rsidRPr="00375DE9" w:rsidRDefault="00704FA4" w:rsidP="00FC6314">
            <w:pPr>
              <w:pStyle w:val="spacer"/>
            </w:pPr>
          </w:p>
        </w:tc>
      </w:tr>
      <w:tr w:rsidR="00704FA4" w14:paraId="66A103AB" w14:textId="77777777" w:rsidTr="00FC6314">
        <w:tc>
          <w:tcPr>
            <w:tcW w:w="3320" w:type="dxa"/>
            <w:gridSpan w:val="2"/>
          </w:tcPr>
          <w:p w14:paraId="0CC5B52D" w14:textId="77777777" w:rsidR="00704FA4" w:rsidRPr="00375DE9" w:rsidRDefault="00704FA4" w:rsidP="00FC6314">
            <w:pPr>
              <w:pStyle w:val="EG"/>
              <w:keepNext/>
            </w:pPr>
            <w:r w:rsidRPr="00375DE9">
              <w:t>Context of and specific resources for assessment</w:t>
            </w:r>
          </w:p>
        </w:tc>
        <w:tc>
          <w:tcPr>
            <w:tcW w:w="5706" w:type="dxa"/>
            <w:gridSpan w:val="3"/>
          </w:tcPr>
          <w:p w14:paraId="17C43839" w14:textId="77777777" w:rsidR="00704FA4" w:rsidRPr="00375DE9" w:rsidRDefault="00704FA4" w:rsidP="00FC6314">
            <w:pPr>
              <w:pStyle w:val="unittext"/>
              <w:keepNext/>
            </w:pPr>
            <w:r w:rsidRPr="00375DE9">
              <w:t>Assessment must ensure access to:</w:t>
            </w:r>
          </w:p>
          <w:p w14:paraId="5DAD9103" w14:textId="77777777" w:rsidR="00704FA4" w:rsidRDefault="00704FA4" w:rsidP="00FC6314">
            <w:pPr>
              <w:pStyle w:val="bullet"/>
              <w:numPr>
                <w:ilvl w:val="0"/>
                <w:numId w:val="5"/>
              </w:numPr>
              <w:tabs>
                <w:tab w:val="clear" w:pos="820"/>
              </w:tabs>
            </w:pPr>
            <w:r w:rsidRPr="00B85C1E">
              <w:t>commonly used safety signs and symbols found in workplace and community settings</w:t>
            </w:r>
          </w:p>
        </w:tc>
      </w:tr>
      <w:tr w:rsidR="00704FA4" w14:paraId="61114487" w14:textId="77777777" w:rsidTr="00FC6314">
        <w:tc>
          <w:tcPr>
            <w:tcW w:w="9026" w:type="dxa"/>
            <w:gridSpan w:val="5"/>
          </w:tcPr>
          <w:p w14:paraId="4A16A052" w14:textId="77777777" w:rsidR="00704FA4" w:rsidRPr="00375DE9" w:rsidRDefault="00704FA4" w:rsidP="00FC6314">
            <w:pPr>
              <w:pStyle w:val="spacer"/>
            </w:pPr>
          </w:p>
        </w:tc>
      </w:tr>
      <w:tr w:rsidR="00704FA4" w14:paraId="645FC519" w14:textId="77777777" w:rsidTr="00FC6314">
        <w:tc>
          <w:tcPr>
            <w:tcW w:w="3320" w:type="dxa"/>
            <w:gridSpan w:val="2"/>
          </w:tcPr>
          <w:p w14:paraId="6E7EC79B" w14:textId="77777777" w:rsidR="00704FA4" w:rsidRPr="00375DE9" w:rsidRDefault="00704FA4" w:rsidP="00FC6314">
            <w:pPr>
              <w:pStyle w:val="EG"/>
              <w:keepNext/>
            </w:pPr>
            <w:r w:rsidRPr="00375DE9">
              <w:t>Method(s) of assessment</w:t>
            </w:r>
          </w:p>
        </w:tc>
        <w:tc>
          <w:tcPr>
            <w:tcW w:w="5706" w:type="dxa"/>
            <w:gridSpan w:val="3"/>
          </w:tcPr>
          <w:p w14:paraId="10BC79FA" w14:textId="77777777" w:rsidR="00704FA4" w:rsidRPr="00375DE9" w:rsidRDefault="00704FA4" w:rsidP="00FC6314">
            <w:pPr>
              <w:pStyle w:val="unittext"/>
              <w:keepNext/>
            </w:pPr>
            <w:r w:rsidRPr="00375DE9">
              <w:t>The following suggested assessment methods are suitable for this unit:</w:t>
            </w:r>
          </w:p>
          <w:p w14:paraId="29A01841" w14:textId="77777777" w:rsidR="00704FA4" w:rsidRDefault="00704FA4" w:rsidP="00FC6314">
            <w:pPr>
              <w:pStyle w:val="bullet"/>
              <w:numPr>
                <w:ilvl w:val="0"/>
                <w:numId w:val="5"/>
              </w:numPr>
              <w:tabs>
                <w:tab w:val="clear" w:pos="820"/>
              </w:tabs>
            </w:pPr>
            <w:r>
              <w:t>observation of the learner identifying and interpreting a range of safety signs and symbols, including prohibition, warning and mandatory action signage</w:t>
            </w:r>
          </w:p>
          <w:p w14:paraId="7DCF446F" w14:textId="77777777" w:rsidR="00704FA4" w:rsidRDefault="00704FA4" w:rsidP="00FC6314">
            <w:pPr>
              <w:pStyle w:val="bullet"/>
              <w:numPr>
                <w:ilvl w:val="0"/>
                <w:numId w:val="5"/>
              </w:numPr>
              <w:tabs>
                <w:tab w:val="clear" w:pos="820"/>
              </w:tabs>
            </w:pPr>
            <w:r>
              <w:t xml:space="preserve">a portfolio of commonly used safety signs and symbols and their meaning </w:t>
            </w:r>
          </w:p>
          <w:p w14:paraId="138159D4" w14:textId="77777777" w:rsidR="00704FA4" w:rsidRDefault="00704FA4" w:rsidP="00FC6314">
            <w:pPr>
              <w:pStyle w:val="bullet"/>
              <w:numPr>
                <w:ilvl w:val="0"/>
                <w:numId w:val="5"/>
              </w:numPr>
              <w:tabs>
                <w:tab w:val="clear" w:pos="820"/>
              </w:tabs>
            </w:pPr>
            <w:r>
              <w:t>oral or written questioning to assess the learners ability to recognise and interpret the meaning of commonly used safety signs and symbols.</w:t>
            </w:r>
          </w:p>
        </w:tc>
      </w:tr>
    </w:tbl>
    <w:p w14:paraId="49193AEE" w14:textId="77777777" w:rsidR="00704FA4" w:rsidRDefault="00704FA4" w:rsidP="000633A6">
      <w:pPr>
        <w:sectPr w:rsidR="00704FA4" w:rsidSect="005E4224">
          <w:headerReference w:type="even" r:id="rId40"/>
          <w:headerReference w:type="default" r:id="rId41"/>
          <w:headerReference w:type="first" r:id="rId42"/>
          <w:pgSz w:w="11906" w:h="16838"/>
          <w:pgMar w:top="1440" w:right="1440" w:bottom="680" w:left="1440" w:header="708" w:footer="709"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04FA4" w14:paraId="769A8B3C" w14:textId="77777777" w:rsidTr="00E07300">
        <w:tc>
          <w:tcPr>
            <w:tcW w:w="2943" w:type="dxa"/>
          </w:tcPr>
          <w:p w14:paraId="67F6970C" w14:textId="77777777" w:rsidR="00704FA4" w:rsidRPr="00D72D90" w:rsidRDefault="00704FA4" w:rsidP="000633A6">
            <w:pPr>
              <w:pStyle w:val="UC"/>
            </w:pPr>
            <w:bookmarkStart w:id="46" w:name="_Toc476040521"/>
            <w:r w:rsidRPr="00D72D90">
              <w:lastRenderedPageBreak/>
              <w:t>Unit Code</w:t>
            </w:r>
            <w:bookmarkEnd w:id="46"/>
          </w:p>
        </w:tc>
        <w:tc>
          <w:tcPr>
            <w:tcW w:w="6299" w:type="dxa"/>
            <w:gridSpan w:val="4"/>
          </w:tcPr>
          <w:p w14:paraId="7A0D9859" w14:textId="1F97D492" w:rsidR="00704FA4" w:rsidRPr="00DC4E9B" w:rsidRDefault="001D762D" w:rsidP="00DC4E9B">
            <w:pPr>
              <w:pStyle w:val="Heading1"/>
              <w:spacing w:before="120"/>
              <w:rPr>
                <w:sz w:val="28"/>
                <w:szCs w:val="28"/>
              </w:rPr>
            </w:pPr>
            <w:bookmarkStart w:id="47" w:name="_Toc494706561"/>
            <w:bookmarkStart w:id="48" w:name="_Toc33169008"/>
            <w:r>
              <w:rPr>
                <w:rFonts w:ascii="ZWAdobeF" w:hAnsi="ZWAdobeF" w:cs="ZWAdobeF"/>
                <w:b w:val="0"/>
                <w:sz w:val="2"/>
                <w:szCs w:val="2"/>
              </w:rPr>
              <w:t>6B</w:t>
            </w:r>
            <w:r w:rsidR="006A0179">
              <w:rPr>
                <w:rFonts w:ascii="ZWAdobeF" w:hAnsi="ZWAdobeF" w:cs="ZWAdobeF"/>
                <w:b w:val="0"/>
                <w:sz w:val="2"/>
                <w:szCs w:val="2"/>
              </w:rPr>
              <w:t>6B</w:t>
            </w:r>
            <w:r w:rsidR="00704FA4" w:rsidRPr="00DC4E9B">
              <w:rPr>
                <w:sz w:val="28"/>
                <w:szCs w:val="28"/>
              </w:rPr>
              <w:t>VU22101</w:t>
            </w:r>
            <w:bookmarkEnd w:id="47"/>
            <w:bookmarkEnd w:id="48"/>
          </w:p>
        </w:tc>
      </w:tr>
      <w:tr w:rsidR="00704FA4" w14:paraId="2AA38D1E" w14:textId="77777777" w:rsidTr="00E07300">
        <w:tc>
          <w:tcPr>
            <w:tcW w:w="2943" w:type="dxa"/>
          </w:tcPr>
          <w:p w14:paraId="21DC7535" w14:textId="77777777" w:rsidR="00704FA4" w:rsidRPr="00D72D90" w:rsidRDefault="00704FA4" w:rsidP="000633A6">
            <w:pPr>
              <w:pStyle w:val="UC"/>
            </w:pPr>
            <w:bookmarkStart w:id="49" w:name="_Toc476040523"/>
            <w:r w:rsidRPr="00D72D90">
              <w:t>Unit Title</w:t>
            </w:r>
            <w:bookmarkEnd w:id="49"/>
          </w:p>
        </w:tc>
        <w:tc>
          <w:tcPr>
            <w:tcW w:w="6299" w:type="dxa"/>
            <w:gridSpan w:val="4"/>
          </w:tcPr>
          <w:p w14:paraId="21894833" w14:textId="5DB626AE" w:rsidR="00704FA4" w:rsidRPr="00DC4E9B" w:rsidRDefault="001D762D" w:rsidP="00DC4E9B">
            <w:pPr>
              <w:pStyle w:val="Heading1"/>
              <w:spacing w:before="120"/>
              <w:rPr>
                <w:sz w:val="28"/>
                <w:szCs w:val="28"/>
              </w:rPr>
            </w:pPr>
            <w:bookmarkStart w:id="50" w:name="_Toc494706562"/>
            <w:bookmarkStart w:id="51" w:name="_Toc33169009"/>
            <w:r>
              <w:rPr>
                <w:rFonts w:ascii="ZWAdobeF" w:hAnsi="ZWAdobeF" w:cs="ZWAdobeF"/>
                <w:b w:val="0"/>
                <w:sz w:val="2"/>
                <w:szCs w:val="2"/>
              </w:rPr>
              <w:t>7B</w:t>
            </w:r>
            <w:r w:rsidR="006A0179">
              <w:rPr>
                <w:rFonts w:ascii="ZWAdobeF" w:hAnsi="ZWAdobeF" w:cs="ZWAdobeF"/>
                <w:b w:val="0"/>
                <w:sz w:val="2"/>
                <w:szCs w:val="2"/>
              </w:rPr>
              <w:t>7B</w:t>
            </w:r>
            <w:r w:rsidR="00704FA4" w:rsidRPr="00DC4E9B">
              <w:rPr>
                <w:sz w:val="28"/>
                <w:szCs w:val="28"/>
              </w:rPr>
              <w:t>Use basic measuring and calculating skills</w:t>
            </w:r>
            <w:bookmarkEnd w:id="50"/>
            <w:bookmarkEnd w:id="51"/>
          </w:p>
        </w:tc>
      </w:tr>
      <w:tr w:rsidR="00704FA4" w14:paraId="58E3702A" w14:textId="77777777" w:rsidTr="00E07300">
        <w:tc>
          <w:tcPr>
            <w:tcW w:w="2943" w:type="dxa"/>
          </w:tcPr>
          <w:p w14:paraId="5F698167" w14:textId="77777777" w:rsidR="00704FA4" w:rsidRPr="00375DE9" w:rsidRDefault="00704FA4" w:rsidP="000633A6">
            <w:pPr>
              <w:pStyle w:val="Heading21"/>
              <w:keepNext/>
            </w:pPr>
            <w:r w:rsidRPr="00375DE9">
              <w:t>Unit Descriptor</w:t>
            </w:r>
          </w:p>
        </w:tc>
        <w:tc>
          <w:tcPr>
            <w:tcW w:w="6299" w:type="dxa"/>
            <w:gridSpan w:val="4"/>
          </w:tcPr>
          <w:p w14:paraId="6D962D86" w14:textId="77777777" w:rsidR="00704FA4" w:rsidRDefault="00704FA4" w:rsidP="000633A6">
            <w:pPr>
              <w:pStyle w:val="unittext"/>
              <w:keepNext/>
            </w:pPr>
            <w:r w:rsidRPr="00375DE9">
              <w:t>This unit describes the skills and knowledge to measure quantities in standard units and carry out basic calculations involving these quantities.</w:t>
            </w:r>
          </w:p>
          <w:p w14:paraId="355D571B" w14:textId="77777777" w:rsidR="00704FA4" w:rsidRPr="00375DE9" w:rsidRDefault="00704FA4" w:rsidP="000633A6">
            <w:pPr>
              <w:pStyle w:val="unittext"/>
              <w:keepNext/>
            </w:pPr>
            <w:r w:rsidRPr="00D72859">
              <w:t>No licensing, legislation, regulatory or certification requirements apply to this unit at the time of publication.</w:t>
            </w:r>
          </w:p>
        </w:tc>
      </w:tr>
      <w:tr w:rsidR="00704FA4" w14:paraId="4A5D823C" w14:textId="77777777" w:rsidTr="00E07300">
        <w:tc>
          <w:tcPr>
            <w:tcW w:w="2943" w:type="dxa"/>
          </w:tcPr>
          <w:p w14:paraId="2852CE6E" w14:textId="77777777" w:rsidR="00704FA4" w:rsidRPr="00375DE9" w:rsidRDefault="00704FA4" w:rsidP="000633A6">
            <w:pPr>
              <w:pStyle w:val="Heading21"/>
              <w:keepNext/>
            </w:pPr>
            <w:r w:rsidRPr="00375DE9">
              <w:t>Employability Skills</w:t>
            </w:r>
          </w:p>
        </w:tc>
        <w:tc>
          <w:tcPr>
            <w:tcW w:w="6299" w:type="dxa"/>
            <w:gridSpan w:val="4"/>
          </w:tcPr>
          <w:p w14:paraId="0BC61D44" w14:textId="77777777" w:rsidR="00704FA4" w:rsidRPr="00375DE9" w:rsidRDefault="00704FA4" w:rsidP="000633A6">
            <w:pPr>
              <w:pStyle w:val="unittext"/>
              <w:keepNext/>
            </w:pPr>
            <w:r w:rsidRPr="00375DE9">
              <w:t>This unit contains employability skills.</w:t>
            </w:r>
          </w:p>
        </w:tc>
      </w:tr>
      <w:tr w:rsidR="00704FA4" w14:paraId="0AFA567B" w14:textId="77777777" w:rsidTr="00E07300">
        <w:tc>
          <w:tcPr>
            <w:tcW w:w="2943" w:type="dxa"/>
          </w:tcPr>
          <w:p w14:paraId="005A0B0C" w14:textId="77777777" w:rsidR="00704FA4" w:rsidRPr="00375DE9" w:rsidRDefault="00704FA4" w:rsidP="000633A6">
            <w:pPr>
              <w:pStyle w:val="Heading21"/>
              <w:keepNext/>
            </w:pPr>
            <w:r w:rsidRPr="00375DE9">
              <w:t>Application of the Unit</w:t>
            </w:r>
          </w:p>
        </w:tc>
        <w:tc>
          <w:tcPr>
            <w:tcW w:w="6299" w:type="dxa"/>
            <w:gridSpan w:val="4"/>
          </w:tcPr>
          <w:p w14:paraId="19667745" w14:textId="77777777" w:rsidR="00704FA4" w:rsidRPr="00375DE9" w:rsidRDefault="00704FA4" w:rsidP="000633A6">
            <w:pPr>
              <w:pStyle w:val="unittext"/>
              <w:keepNext/>
            </w:pPr>
            <w:r w:rsidRPr="00375DE9">
              <w:t>This unit applies to learners who wish to develop their basic numeracy skills to support re-engagement with learning as a pathway to entering or re-entering formal education, employment or community participation activities. Skill development at this level will generally require assistance from a support person.</w:t>
            </w:r>
          </w:p>
        </w:tc>
      </w:tr>
      <w:tr w:rsidR="00704FA4" w14:paraId="1E6C6719" w14:textId="77777777" w:rsidTr="00E07300">
        <w:tc>
          <w:tcPr>
            <w:tcW w:w="2943" w:type="dxa"/>
          </w:tcPr>
          <w:p w14:paraId="40D4684F" w14:textId="77777777" w:rsidR="00704FA4" w:rsidRPr="00375DE9" w:rsidRDefault="00704FA4" w:rsidP="000633A6">
            <w:pPr>
              <w:pStyle w:val="Heading21"/>
              <w:keepNext/>
            </w:pPr>
            <w:r w:rsidRPr="00375DE9">
              <w:t>Element</w:t>
            </w:r>
          </w:p>
          <w:p w14:paraId="2FB27081" w14:textId="77777777" w:rsidR="00704FA4" w:rsidRPr="00375DE9" w:rsidRDefault="00704FA4" w:rsidP="000633A6">
            <w:pPr>
              <w:pStyle w:val="text"/>
              <w:keepNext/>
            </w:pPr>
            <w:r w:rsidRPr="00375DE9">
              <w:t>Elements describe the essential outcomes of a unit of competency. Elements describe actions or outcomes that are demonstrable and assessable.</w:t>
            </w:r>
          </w:p>
        </w:tc>
        <w:tc>
          <w:tcPr>
            <w:tcW w:w="6299" w:type="dxa"/>
            <w:gridSpan w:val="4"/>
          </w:tcPr>
          <w:p w14:paraId="6B92CDB1" w14:textId="77777777" w:rsidR="00704FA4" w:rsidRPr="00375DE9" w:rsidRDefault="00704FA4" w:rsidP="000633A6">
            <w:pPr>
              <w:pStyle w:val="Heading21"/>
              <w:keepNext/>
            </w:pPr>
            <w:r w:rsidRPr="00375DE9">
              <w:t>Performance Criteria</w:t>
            </w:r>
          </w:p>
          <w:p w14:paraId="79E9EE6B" w14:textId="77777777" w:rsidR="00704FA4" w:rsidRPr="00375DE9" w:rsidRDefault="00704FA4" w:rsidP="000633A6">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04FA4" w14:paraId="211DB7FB" w14:textId="77777777" w:rsidTr="00E07300">
        <w:tc>
          <w:tcPr>
            <w:tcW w:w="2943" w:type="dxa"/>
          </w:tcPr>
          <w:p w14:paraId="3FBBF709" w14:textId="77777777" w:rsidR="00704FA4" w:rsidRPr="00375DE9" w:rsidRDefault="00704FA4" w:rsidP="000633A6">
            <w:pPr>
              <w:pStyle w:val="spacer"/>
            </w:pPr>
          </w:p>
        </w:tc>
        <w:tc>
          <w:tcPr>
            <w:tcW w:w="6299" w:type="dxa"/>
            <w:gridSpan w:val="4"/>
          </w:tcPr>
          <w:p w14:paraId="2900DCA7" w14:textId="77777777" w:rsidR="00704FA4" w:rsidRPr="00375DE9" w:rsidRDefault="00704FA4" w:rsidP="000633A6">
            <w:pPr>
              <w:pStyle w:val="spacer"/>
            </w:pPr>
          </w:p>
        </w:tc>
      </w:tr>
      <w:tr w:rsidR="00704FA4" w14:paraId="100A0FE1" w14:textId="77777777" w:rsidTr="00E07300">
        <w:tc>
          <w:tcPr>
            <w:tcW w:w="2943" w:type="dxa"/>
            <w:vMerge w:val="restart"/>
          </w:tcPr>
          <w:p w14:paraId="0C27CC56" w14:textId="77777777" w:rsidR="00704FA4" w:rsidRPr="00375DE9" w:rsidRDefault="00704FA4" w:rsidP="000633A6">
            <w:pPr>
              <w:pStyle w:val="element"/>
              <w:keepNext/>
            </w:pPr>
            <w:r w:rsidRPr="00375DE9">
              <w:t>1</w:t>
            </w:r>
            <w:r w:rsidRPr="00375DE9">
              <w:tab/>
              <w:t>Select appropriate measurement method</w:t>
            </w:r>
          </w:p>
        </w:tc>
        <w:tc>
          <w:tcPr>
            <w:tcW w:w="570" w:type="dxa"/>
            <w:gridSpan w:val="2"/>
          </w:tcPr>
          <w:p w14:paraId="6DD6C2E6" w14:textId="77777777" w:rsidR="00704FA4" w:rsidRPr="00375DE9" w:rsidRDefault="00704FA4" w:rsidP="000633A6">
            <w:pPr>
              <w:pStyle w:val="PC"/>
              <w:keepNext/>
            </w:pPr>
            <w:r w:rsidRPr="00375DE9">
              <w:t>1.1</w:t>
            </w:r>
          </w:p>
        </w:tc>
        <w:tc>
          <w:tcPr>
            <w:tcW w:w="5729" w:type="dxa"/>
            <w:gridSpan w:val="2"/>
          </w:tcPr>
          <w:p w14:paraId="62FFF294" w14:textId="77777777" w:rsidR="00704FA4" w:rsidRPr="00375DE9" w:rsidRDefault="00704FA4" w:rsidP="000633A6">
            <w:pPr>
              <w:pStyle w:val="PC"/>
              <w:keepNext/>
              <w:rPr>
                <w:b/>
                <w:i/>
              </w:rPr>
            </w:pPr>
            <w:r w:rsidRPr="00375DE9">
              <w:t xml:space="preserve">Confirm measurement </w:t>
            </w:r>
            <w:r w:rsidRPr="00375DE9">
              <w:rPr>
                <w:b/>
                <w:i/>
              </w:rPr>
              <w:t>requirements</w:t>
            </w:r>
          </w:p>
        </w:tc>
      </w:tr>
      <w:tr w:rsidR="00704FA4" w14:paraId="375EAC30" w14:textId="77777777" w:rsidTr="00E07300">
        <w:tc>
          <w:tcPr>
            <w:tcW w:w="2943" w:type="dxa"/>
            <w:vMerge/>
          </w:tcPr>
          <w:p w14:paraId="6D0FE4BB" w14:textId="77777777" w:rsidR="00704FA4" w:rsidRPr="00375DE9" w:rsidRDefault="00704FA4" w:rsidP="000633A6">
            <w:pPr>
              <w:pStyle w:val="element"/>
              <w:keepNext/>
            </w:pPr>
          </w:p>
        </w:tc>
        <w:tc>
          <w:tcPr>
            <w:tcW w:w="570" w:type="dxa"/>
            <w:gridSpan w:val="2"/>
          </w:tcPr>
          <w:p w14:paraId="15C6CA67" w14:textId="77777777" w:rsidR="00704FA4" w:rsidRPr="00375DE9" w:rsidRDefault="00704FA4" w:rsidP="000633A6">
            <w:pPr>
              <w:pStyle w:val="PC"/>
              <w:keepNext/>
            </w:pPr>
            <w:r w:rsidRPr="00375DE9">
              <w:t>1.2</w:t>
            </w:r>
          </w:p>
        </w:tc>
        <w:tc>
          <w:tcPr>
            <w:tcW w:w="5729" w:type="dxa"/>
            <w:gridSpan w:val="2"/>
          </w:tcPr>
          <w:p w14:paraId="064F9DA0" w14:textId="77777777" w:rsidR="00704FA4" w:rsidRPr="00375DE9" w:rsidRDefault="00704FA4" w:rsidP="000633A6">
            <w:pPr>
              <w:pStyle w:val="PC"/>
              <w:keepNext/>
            </w:pPr>
            <w:r w:rsidRPr="00375DE9">
              <w:t xml:space="preserve">Determine correct </w:t>
            </w:r>
            <w:r w:rsidRPr="00375DE9">
              <w:rPr>
                <w:b/>
                <w:i/>
              </w:rPr>
              <w:t>unit of quantity</w:t>
            </w:r>
            <w:r w:rsidRPr="00375DE9">
              <w:t xml:space="preserve"> to apply to </w:t>
            </w:r>
            <w:r w:rsidRPr="00375DE9">
              <w:rPr>
                <w:b/>
                <w:i/>
              </w:rPr>
              <w:t>measurement</w:t>
            </w:r>
          </w:p>
        </w:tc>
      </w:tr>
      <w:tr w:rsidR="00704FA4" w14:paraId="670A6822" w14:textId="77777777" w:rsidTr="00E07300">
        <w:tc>
          <w:tcPr>
            <w:tcW w:w="2943" w:type="dxa"/>
            <w:vMerge/>
          </w:tcPr>
          <w:p w14:paraId="46007598" w14:textId="77777777" w:rsidR="00704FA4" w:rsidRPr="00375DE9" w:rsidRDefault="00704FA4" w:rsidP="000633A6">
            <w:pPr>
              <w:pStyle w:val="element"/>
              <w:keepNext/>
            </w:pPr>
          </w:p>
        </w:tc>
        <w:tc>
          <w:tcPr>
            <w:tcW w:w="570" w:type="dxa"/>
            <w:gridSpan w:val="2"/>
          </w:tcPr>
          <w:p w14:paraId="1AAC1EFD" w14:textId="77777777" w:rsidR="00704FA4" w:rsidRPr="00375DE9" w:rsidRDefault="00704FA4" w:rsidP="000633A6">
            <w:pPr>
              <w:pStyle w:val="PC"/>
              <w:keepNext/>
            </w:pPr>
            <w:r w:rsidRPr="00375DE9">
              <w:t>1.3</w:t>
            </w:r>
          </w:p>
        </w:tc>
        <w:tc>
          <w:tcPr>
            <w:tcW w:w="5729" w:type="dxa"/>
            <w:gridSpan w:val="2"/>
          </w:tcPr>
          <w:p w14:paraId="582D906C" w14:textId="77777777" w:rsidR="00704FA4" w:rsidRPr="00375DE9" w:rsidRDefault="00704FA4" w:rsidP="000633A6">
            <w:pPr>
              <w:pStyle w:val="PC"/>
              <w:keepNext/>
            </w:pPr>
            <w:r w:rsidRPr="00375DE9">
              <w:t xml:space="preserve">Select appropriate </w:t>
            </w:r>
            <w:r w:rsidRPr="00375DE9">
              <w:rPr>
                <w:b/>
                <w:i/>
              </w:rPr>
              <w:t>equipment</w:t>
            </w:r>
            <w:r w:rsidRPr="00375DE9">
              <w:t xml:space="preserve"> or materials</w:t>
            </w:r>
          </w:p>
        </w:tc>
      </w:tr>
      <w:tr w:rsidR="00704FA4" w14:paraId="548BC9BA" w14:textId="77777777" w:rsidTr="00E07300">
        <w:tc>
          <w:tcPr>
            <w:tcW w:w="2943" w:type="dxa"/>
          </w:tcPr>
          <w:p w14:paraId="1549C595" w14:textId="77777777" w:rsidR="00704FA4" w:rsidRPr="00375DE9" w:rsidRDefault="00704FA4" w:rsidP="000633A6">
            <w:pPr>
              <w:pStyle w:val="spacer"/>
            </w:pPr>
          </w:p>
        </w:tc>
        <w:tc>
          <w:tcPr>
            <w:tcW w:w="6299" w:type="dxa"/>
            <w:gridSpan w:val="4"/>
          </w:tcPr>
          <w:p w14:paraId="4A2DA7D1" w14:textId="77777777" w:rsidR="00704FA4" w:rsidRPr="00375DE9" w:rsidRDefault="00704FA4" w:rsidP="000633A6">
            <w:pPr>
              <w:pStyle w:val="spacer"/>
            </w:pPr>
          </w:p>
        </w:tc>
      </w:tr>
      <w:tr w:rsidR="00704FA4" w14:paraId="03151E83" w14:textId="77777777" w:rsidTr="00E07300">
        <w:tc>
          <w:tcPr>
            <w:tcW w:w="2943" w:type="dxa"/>
            <w:vMerge w:val="restart"/>
          </w:tcPr>
          <w:p w14:paraId="11C6C561" w14:textId="77777777" w:rsidR="00704FA4" w:rsidRPr="00375DE9" w:rsidRDefault="00704FA4" w:rsidP="000633A6">
            <w:pPr>
              <w:pStyle w:val="element"/>
              <w:keepNext/>
            </w:pPr>
            <w:r w:rsidRPr="00375DE9">
              <w:t>2</w:t>
            </w:r>
            <w:r w:rsidRPr="00375DE9">
              <w:tab/>
              <w:t>Obtain measurements</w:t>
            </w:r>
          </w:p>
        </w:tc>
        <w:tc>
          <w:tcPr>
            <w:tcW w:w="585" w:type="dxa"/>
            <w:gridSpan w:val="3"/>
          </w:tcPr>
          <w:p w14:paraId="118EE7CB" w14:textId="77777777" w:rsidR="00704FA4" w:rsidRPr="00375DE9" w:rsidRDefault="00704FA4" w:rsidP="000633A6">
            <w:pPr>
              <w:pStyle w:val="PC"/>
              <w:keepNext/>
            </w:pPr>
            <w:r w:rsidRPr="00375DE9">
              <w:t>2.1</w:t>
            </w:r>
          </w:p>
        </w:tc>
        <w:tc>
          <w:tcPr>
            <w:tcW w:w="5714" w:type="dxa"/>
          </w:tcPr>
          <w:p w14:paraId="325F0A26" w14:textId="77777777" w:rsidR="00704FA4" w:rsidRPr="00375DE9" w:rsidRDefault="00704FA4" w:rsidP="000633A6">
            <w:pPr>
              <w:pStyle w:val="PC"/>
              <w:keepNext/>
            </w:pPr>
            <w:r w:rsidRPr="00375DE9">
              <w:t>Use measuring technique appropriate to task</w:t>
            </w:r>
          </w:p>
        </w:tc>
      </w:tr>
      <w:tr w:rsidR="00704FA4" w14:paraId="71A47D29" w14:textId="77777777" w:rsidTr="00E07300">
        <w:tc>
          <w:tcPr>
            <w:tcW w:w="2943" w:type="dxa"/>
            <w:vMerge/>
          </w:tcPr>
          <w:p w14:paraId="5C403EBC" w14:textId="77777777" w:rsidR="00704FA4" w:rsidRDefault="00704FA4" w:rsidP="000633A6"/>
        </w:tc>
        <w:tc>
          <w:tcPr>
            <w:tcW w:w="585" w:type="dxa"/>
            <w:gridSpan w:val="3"/>
          </w:tcPr>
          <w:p w14:paraId="27B3A684" w14:textId="77777777" w:rsidR="00704FA4" w:rsidRPr="00375DE9" w:rsidRDefault="00704FA4" w:rsidP="000633A6">
            <w:pPr>
              <w:pStyle w:val="PC"/>
              <w:keepNext/>
            </w:pPr>
            <w:r w:rsidRPr="00375DE9">
              <w:t>2.2</w:t>
            </w:r>
          </w:p>
        </w:tc>
        <w:tc>
          <w:tcPr>
            <w:tcW w:w="5714" w:type="dxa"/>
          </w:tcPr>
          <w:p w14:paraId="3207D5DE" w14:textId="77777777" w:rsidR="00704FA4" w:rsidRPr="00375DE9" w:rsidRDefault="00704FA4" w:rsidP="000633A6">
            <w:pPr>
              <w:pStyle w:val="PC"/>
              <w:keepNext/>
            </w:pPr>
            <w:r w:rsidRPr="00375DE9">
              <w:t>Obtain correct measurements</w:t>
            </w:r>
          </w:p>
        </w:tc>
      </w:tr>
      <w:tr w:rsidR="00704FA4" w14:paraId="1BC98AA1" w14:textId="77777777" w:rsidTr="00E07300">
        <w:tc>
          <w:tcPr>
            <w:tcW w:w="2943" w:type="dxa"/>
          </w:tcPr>
          <w:p w14:paraId="4E629417" w14:textId="77777777" w:rsidR="00704FA4" w:rsidRPr="00375DE9" w:rsidRDefault="00704FA4" w:rsidP="000633A6">
            <w:pPr>
              <w:pStyle w:val="spacer"/>
            </w:pPr>
          </w:p>
        </w:tc>
        <w:tc>
          <w:tcPr>
            <w:tcW w:w="6299" w:type="dxa"/>
            <w:gridSpan w:val="4"/>
          </w:tcPr>
          <w:p w14:paraId="36D81C7C" w14:textId="77777777" w:rsidR="00704FA4" w:rsidRPr="00375DE9" w:rsidRDefault="00704FA4" w:rsidP="000633A6">
            <w:pPr>
              <w:pStyle w:val="spacer"/>
            </w:pPr>
          </w:p>
        </w:tc>
      </w:tr>
      <w:tr w:rsidR="00704FA4" w14:paraId="64C687F3" w14:textId="77777777" w:rsidTr="00E07300">
        <w:tc>
          <w:tcPr>
            <w:tcW w:w="2943" w:type="dxa"/>
            <w:vMerge w:val="restart"/>
          </w:tcPr>
          <w:p w14:paraId="1DD80434" w14:textId="77777777" w:rsidR="00704FA4" w:rsidRPr="00375DE9" w:rsidRDefault="00704FA4" w:rsidP="000633A6">
            <w:pPr>
              <w:pStyle w:val="element"/>
              <w:keepNext/>
            </w:pPr>
            <w:r w:rsidRPr="00375DE9">
              <w:t>3</w:t>
            </w:r>
            <w:r w:rsidRPr="00375DE9">
              <w:tab/>
              <w:t>Carry out simple calculations with measurements</w:t>
            </w:r>
          </w:p>
        </w:tc>
        <w:tc>
          <w:tcPr>
            <w:tcW w:w="570" w:type="dxa"/>
            <w:gridSpan w:val="2"/>
          </w:tcPr>
          <w:p w14:paraId="0325FDD6" w14:textId="77777777" w:rsidR="00704FA4" w:rsidRPr="00375DE9" w:rsidRDefault="00704FA4" w:rsidP="000633A6">
            <w:pPr>
              <w:pStyle w:val="PC"/>
              <w:keepNext/>
            </w:pPr>
            <w:r w:rsidRPr="00375DE9">
              <w:t>3.1</w:t>
            </w:r>
          </w:p>
        </w:tc>
        <w:tc>
          <w:tcPr>
            <w:tcW w:w="5729" w:type="dxa"/>
            <w:gridSpan w:val="2"/>
          </w:tcPr>
          <w:p w14:paraId="63879E08" w14:textId="77777777" w:rsidR="00704FA4" w:rsidRPr="00375DE9" w:rsidRDefault="00704FA4" w:rsidP="000633A6">
            <w:pPr>
              <w:pStyle w:val="PC"/>
              <w:keepNext/>
            </w:pPr>
            <w:r w:rsidRPr="00375DE9">
              <w:t xml:space="preserve">Determine </w:t>
            </w:r>
            <w:r w:rsidRPr="00375DE9">
              <w:rPr>
                <w:b/>
                <w:i/>
              </w:rPr>
              <w:t>information</w:t>
            </w:r>
            <w:r w:rsidRPr="00375DE9">
              <w:t xml:space="preserve"> according to requirements</w:t>
            </w:r>
          </w:p>
        </w:tc>
      </w:tr>
      <w:tr w:rsidR="00704FA4" w14:paraId="2635194F" w14:textId="77777777" w:rsidTr="00E07300">
        <w:tc>
          <w:tcPr>
            <w:tcW w:w="2943" w:type="dxa"/>
            <w:vMerge/>
          </w:tcPr>
          <w:p w14:paraId="2F5A6D77" w14:textId="77777777" w:rsidR="00704FA4" w:rsidRDefault="00704FA4" w:rsidP="000633A6"/>
        </w:tc>
        <w:tc>
          <w:tcPr>
            <w:tcW w:w="570" w:type="dxa"/>
            <w:gridSpan w:val="2"/>
          </w:tcPr>
          <w:p w14:paraId="3B262F32" w14:textId="77777777" w:rsidR="00704FA4" w:rsidRPr="00375DE9" w:rsidRDefault="00704FA4" w:rsidP="000633A6">
            <w:pPr>
              <w:pStyle w:val="PC"/>
              <w:keepNext/>
            </w:pPr>
            <w:r w:rsidRPr="00375DE9">
              <w:t>3.2</w:t>
            </w:r>
          </w:p>
        </w:tc>
        <w:tc>
          <w:tcPr>
            <w:tcW w:w="5729" w:type="dxa"/>
            <w:gridSpan w:val="2"/>
          </w:tcPr>
          <w:p w14:paraId="42ED5726" w14:textId="77777777" w:rsidR="00704FA4" w:rsidRPr="00375DE9" w:rsidRDefault="00704FA4" w:rsidP="000633A6">
            <w:pPr>
              <w:pStyle w:val="PC"/>
              <w:keepNext/>
            </w:pPr>
            <w:r w:rsidRPr="00375DE9">
              <w:t xml:space="preserve">Complete </w:t>
            </w:r>
            <w:r w:rsidRPr="00375DE9">
              <w:rPr>
                <w:b/>
                <w:i/>
              </w:rPr>
              <w:t xml:space="preserve">calculations </w:t>
            </w:r>
            <w:r w:rsidRPr="00375DE9">
              <w:t>involving quantities</w:t>
            </w:r>
          </w:p>
        </w:tc>
      </w:tr>
      <w:tr w:rsidR="00704FA4" w14:paraId="378F7EE0" w14:textId="77777777" w:rsidTr="00E07300">
        <w:tc>
          <w:tcPr>
            <w:tcW w:w="2943" w:type="dxa"/>
            <w:vMerge/>
          </w:tcPr>
          <w:p w14:paraId="5E18B0A2" w14:textId="77777777" w:rsidR="00704FA4" w:rsidRDefault="00704FA4" w:rsidP="000633A6"/>
        </w:tc>
        <w:tc>
          <w:tcPr>
            <w:tcW w:w="570" w:type="dxa"/>
            <w:gridSpan w:val="2"/>
          </w:tcPr>
          <w:p w14:paraId="743D14E2" w14:textId="77777777" w:rsidR="00704FA4" w:rsidRPr="00375DE9" w:rsidRDefault="00704FA4" w:rsidP="000633A6">
            <w:pPr>
              <w:pStyle w:val="PC"/>
              <w:keepNext/>
            </w:pPr>
            <w:r w:rsidRPr="00375DE9">
              <w:t>3.3</w:t>
            </w:r>
          </w:p>
        </w:tc>
        <w:tc>
          <w:tcPr>
            <w:tcW w:w="5729" w:type="dxa"/>
            <w:gridSpan w:val="2"/>
          </w:tcPr>
          <w:p w14:paraId="665720BA" w14:textId="77777777" w:rsidR="00704FA4" w:rsidRPr="00375DE9" w:rsidRDefault="00704FA4" w:rsidP="000633A6">
            <w:pPr>
              <w:pStyle w:val="PC"/>
              <w:keepNext/>
            </w:pPr>
            <w:r w:rsidRPr="00375DE9">
              <w:t>Check accuracy of calculations</w:t>
            </w:r>
          </w:p>
        </w:tc>
      </w:tr>
      <w:tr w:rsidR="00704FA4" w14:paraId="551A30EB" w14:textId="77777777" w:rsidTr="00E07300">
        <w:tc>
          <w:tcPr>
            <w:tcW w:w="2943" w:type="dxa"/>
            <w:vMerge/>
          </w:tcPr>
          <w:p w14:paraId="17032228" w14:textId="77777777" w:rsidR="00704FA4" w:rsidRDefault="00704FA4" w:rsidP="000633A6"/>
        </w:tc>
        <w:tc>
          <w:tcPr>
            <w:tcW w:w="570" w:type="dxa"/>
            <w:gridSpan w:val="2"/>
          </w:tcPr>
          <w:p w14:paraId="6E4216A5" w14:textId="77777777" w:rsidR="00704FA4" w:rsidRPr="00375DE9" w:rsidRDefault="00704FA4" w:rsidP="000633A6">
            <w:pPr>
              <w:pStyle w:val="PC"/>
              <w:keepNext/>
            </w:pPr>
            <w:r w:rsidRPr="00375DE9">
              <w:t>3.4</w:t>
            </w:r>
          </w:p>
        </w:tc>
        <w:tc>
          <w:tcPr>
            <w:tcW w:w="5729" w:type="dxa"/>
            <w:gridSpan w:val="2"/>
          </w:tcPr>
          <w:p w14:paraId="786BA808" w14:textId="77777777" w:rsidR="00704FA4" w:rsidRPr="00375DE9" w:rsidRDefault="00704FA4" w:rsidP="000633A6">
            <w:pPr>
              <w:pStyle w:val="PC"/>
              <w:keepNext/>
            </w:pPr>
            <w:r w:rsidRPr="00375DE9">
              <w:t>Communicate or record information</w:t>
            </w:r>
            <w:r w:rsidRPr="00375DE9">
              <w:rPr>
                <w:b/>
                <w:i/>
              </w:rPr>
              <w:t xml:space="preserve"> </w:t>
            </w:r>
            <w:r w:rsidRPr="00375DE9">
              <w:t>as required</w:t>
            </w:r>
          </w:p>
        </w:tc>
      </w:tr>
      <w:tr w:rsidR="00704FA4" w14:paraId="37E0BA94" w14:textId="77777777" w:rsidTr="00E07300">
        <w:tc>
          <w:tcPr>
            <w:tcW w:w="2943" w:type="dxa"/>
          </w:tcPr>
          <w:p w14:paraId="68D38481" w14:textId="77777777" w:rsidR="00704FA4" w:rsidRPr="00375DE9" w:rsidRDefault="00704FA4" w:rsidP="00DC4E9B">
            <w:pPr>
              <w:pStyle w:val="spacer"/>
            </w:pPr>
          </w:p>
        </w:tc>
        <w:tc>
          <w:tcPr>
            <w:tcW w:w="6299" w:type="dxa"/>
            <w:gridSpan w:val="4"/>
          </w:tcPr>
          <w:p w14:paraId="33AE1176" w14:textId="0C4F0CF4" w:rsidR="00704FA4" w:rsidRPr="00063645" w:rsidRDefault="00704FA4" w:rsidP="00DC4E9B">
            <w:pPr>
              <w:pStyle w:val="spacer"/>
            </w:pPr>
          </w:p>
        </w:tc>
      </w:tr>
      <w:tr w:rsidR="00704FA4" w14:paraId="75D2167D" w14:textId="77777777" w:rsidTr="00E07300">
        <w:tc>
          <w:tcPr>
            <w:tcW w:w="9242" w:type="dxa"/>
            <w:gridSpan w:val="5"/>
          </w:tcPr>
          <w:p w14:paraId="3655BBE2" w14:textId="77777777" w:rsidR="00704FA4" w:rsidRPr="00375DE9" w:rsidRDefault="00704FA4" w:rsidP="000633A6">
            <w:pPr>
              <w:pStyle w:val="Heading21"/>
              <w:keepNext/>
            </w:pPr>
            <w:r w:rsidRPr="00375DE9">
              <w:t>Required Knowledge and Skills</w:t>
            </w:r>
          </w:p>
          <w:p w14:paraId="5FDB2973" w14:textId="3760B29E" w:rsidR="00704FA4" w:rsidRPr="00063645" w:rsidRDefault="00704FA4" w:rsidP="00DC4E9B">
            <w:pPr>
              <w:pStyle w:val="text"/>
              <w:keepNext/>
            </w:pPr>
            <w:r w:rsidRPr="00375DE9">
              <w:t>This describes the essential skills and knowledge and their level required for this unit.</w:t>
            </w:r>
          </w:p>
        </w:tc>
      </w:tr>
      <w:tr w:rsidR="00704FA4" w14:paraId="587DAFF9" w14:textId="77777777" w:rsidTr="00E07300">
        <w:tc>
          <w:tcPr>
            <w:tcW w:w="9242" w:type="dxa"/>
            <w:gridSpan w:val="5"/>
          </w:tcPr>
          <w:p w14:paraId="17B5A0F7" w14:textId="77777777" w:rsidR="00704FA4" w:rsidRPr="00375DE9" w:rsidRDefault="00704FA4" w:rsidP="000633A6">
            <w:pPr>
              <w:pStyle w:val="unittext"/>
              <w:keepNext/>
            </w:pPr>
            <w:r w:rsidRPr="00375DE9">
              <w:lastRenderedPageBreak/>
              <w:t>Required knowledge:</w:t>
            </w:r>
          </w:p>
          <w:p w14:paraId="2DECD868" w14:textId="77777777" w:rsidR="00704FA4" w:rsidRDefault="00704FA4" w:rsidP="000633A6">
            <w:pPr>
              <w:pStyle w:val="bullet"/>
              <w:numPr>
                <w:ilvl w:val="0"/>
                <w:numId w:val="5"/>
              </w:numPr>
              <w:tabs>
                <w:tab w:val="clear" w:pos="820"/>
              </w:tabs>
            </w:pPr>
            <w:r>
              <w:t>measurements of quantities such as time, length, volume, using common measuring instruments</w:t>
            </w:r>
          </w:p>
          <w:p w14:paraId="7236DBDB" w14:textId="77777777" w:rsidR="00704FA4" w:rsidRDefault="00704FA4" w:rsidP="000633A6">
            <w:pPr>
              <w:pStyle w:val="bullet"/>
              <w:numPr>
                <w:ilvl w:val="0"/>
                <w:numId w:val="5"/>
              </w:numPr>
              <w:tabs>
                <w:tab w:val="clear" w:pos="820"/>
              </w:tabs>
            </w:pPr>
            <w:r>
              <w:t>mathematical processes:</w:t>
            </w:r>
          </w:p>
          <w:p w14:paraId="3D9D44BD" w14:textId="77777777" w:rsidR="00704FA4" w:rsidRPr="00375DE9" w:rsidRDefault="00704FA4" w:rsidP="000633A6">
            <w:pPr>
              <w:pStyle w:val="endash"/>
              <w:numPr>
                <w:ilvl w:val="0"/>
                <w:numId w:val="7"/>
              </w:numPr>
              <w:ind w:left="568" w:hanging="284"/>
            </w:pPr>
            <w:r w:rsidRPr="00375DE9">
              <w:t>addition / subtraction / multiplication / division</w:t>
            </w:r>
          </w:p>
          <w:p w14:paraId="5562DAF4" w14:textId="77777777" w:rsidR="00704FA4" w:rsidRPr="00375DE9" w:rsidRDefault="00704FA4" w:rsidP="000633A6">
            <w:pPr>
              <w:pStyle w:val="endash"/>
              <w:numPr>
                <w:ilvl w:val="0"/>
                <w:numId w:val="7"/>
              </w:numPr>
              <w:ind w:left="568" w:hanging="284"/>
            </w:pPr>
            <w:r w:rsidRPr="00375DE9">
              <w:t>fractions and decimals</w:t>
            </w:r>
          </w:p>
          <w:p w14:paraId="4C76A9BE" w14:textId="77777777" w:rsidR="00704FA4" w:rsidRDefault="00704FA4" w:rsidP="000633A6">
            <w:pPr>
              <w:pStyle w:val="bullet"/>
              <w:numPr>
                <w:ilvl w:val="0"/>
                <w:numId w:val="5"/>
              </w:numPr>
              <w:tabs>
                <w:tab w:val="clear" w:pos="820"/>
              </w:tabs>
            </w:pPr>
            <w:r>
              <w:t>basic functions of calculators:</w:t>
            </w:r>
          </w:p>
          <w:p w14:paraId="7F5AB576" w14:textId="77777777" w:rsidR="00704FA4" w:rsidRPr="00375DE9" w:rsidRDefault="00704FA4" w:rsidP="000633A6">
            <w:pPr>
              <w:pStyle w:val="endash"/>
              <w:numPr>
                <w:ilvl w:val="0"/>
                <w:numId w:val="7"/>
              </w:numPr>
              <w:ind w:left="568" w:hanging="284"/>
            </w:pPr>
            <w:r w:rsidRPr="00375DE9">
              <w:t>addition / subtraction / multiplication / division</w:t>
            </w:r>
          </w:p>
          <w:p w14:paraId="55F06F18" w14:textId="77777777" w:rsidR="00704FA4" w:rsidRPr="00375DE9" w:rsidRDefault="00704FA4" w:rsidP="000633A6">
            <w:pPr>
              <w:pStyle w:val="endash"/>
              <w:numPr>
                <w:ilvl w:val="0"/>
                <w:numId w:val="7"/>
              </w:numPr>
              <w:ind w:left="568" w:hanging="284"/>
            </w:pPr>
            <w:r w:rsidRPr="00375DE9">
              <w:t>equals</w:t>
            </w:r>
          </w:p>
          <w:p w14:paraId="03E2D60C" w14:textId="77777777" w:rsidR="00704FA4" w:rsidRPr="00375DE9" w:rsidRDefault="00704FA4" w:rsidP="000633A6">
            <w:pPr>
              <w:pStyle w:val="endash"/>
              <w:numPr>
                <w:ilvl w:val="0"/>
                <w:numId w:val="7"/>
              </w:numPr>
              <w:ind w:left="568" w:hanging="284"/>
            </w:pPr>
            <w:r w:rsidRPr="00375DE9">
              <w:t>decimal point</w:t>
            </w:r>
          </w:p>
          <w:p w14:paraId="303A342C" w14:textId="77777777" w:rsidR="00704FA4" w:rsidRPr="00375DE9" w:rsidRDefault="00704FA4" w:rsidP="000633A6">
            <w:pPr>
              <w:pStyle w:val="endash"/>
              <w:numPr>
                <w:ilvl w:val="0"/>
                <w:numId w:val="7"/>
              </w:numPr>
              <w:ind w:left="568" w:hanging="284"/>
            </w:pPr>
            <w:r w:rsidRPr="00375DE9">
              <w:t>clear</w:t>
            </w:r>
          </w:p>
          <w:p w14:paraId="43F03D19" w14:textId="77777777" w:rsidR="00704FA4" w:rsidRDefault="00704FA4" w:rsidP="000633A6">
            <w:pPr>
              <w:pStyle w:val="bullet"/>
              <w:numPr>
                <w:ilvl w:val="0"/>
                <w:numId w:val="5"/>
              </w:numPr>
              <w:tabs>
                <w:tab w:val="clear" w:pos="820"/>
              </w:tabs>
            </w:pPr>
            <w:r>
              <w:t>basic measuring instruments:</w:t>
            </w:r>
          </w:p>
          <w:p w14:paraId="7264BC00" w14:textId="77777777" w:rsidR="00704FA4" w:rsidRPr="00375DE9" w:rsidRDefault="00704FA4" w:rsidP="000633A6">
            <w:pPr>
              <w:pStyle w:val="endash"/>
              <w:numPr>
                <w:ilvl w:val="0"/>
                <w:numId w:val="7"/>
              </w:numPr>
              <w:ind w:left="568" w:hanging="284"/>
            </w:pPr>
            <w:r w:rsidRPr="00375DE9">
              <w:t>rulers / tape measures</w:t>
            </w:r>
          </w:p>
          <w:p w14:paraId="1D8D36A0" w14:textId="77777777" w:rsidR="00704FA4" w:rsidRPr="00375DE9" w:rsidRDefault="00704FA4" w:rsidP="000633A6">
            <w:pPr>
              <w:pStyle w:val="endash"/>
              <w:numPr>
                <w:ilvl w:val="0"/>
                <w:numId w:val="7"/>
              </w:numPr>
              <w:ind w:left="568" w:hanging="284"/>
            </w:pPr>
            <w:r w:rsidRPr="00375DE9">
              <w:t>thermometers</w:t>
            </w:r>
          </w:p>
          <w:p w14:paraId="4D755DE2" w14:textId="77777777" w:rsidR="00704FA4" w:rsidRPr="00375DE9" w:rsidRDefault="00704FA4" w:rsidP="000633A6">
            <w:pPr>
              <w:pStyle w:val="endash"/>
              <w:numPr>
                <w:ilvl w:val="0"/>
                <w:numId w:val="7"/>
              </w:numPr>
              <w:ind w:left="568" w:hanging="284"/>
            </w:pPr>
            <w:r w:rsidRPr="00375DE9">
              <w:t>scales</w:t>
            </w:r>
          </w:p>
          <w:p w14:paraId="2A9F8510" w14:textId="77777777" w:rsidR="00704FA4" w:rsidRPr="00375DE9" w:rsidRDefault="00704FA4" w:rsidP="000633A6">
            <w:pPr>
              <w:pStyle w:val="unittext"/>
              <w:keepNext/>
            </w:pPr>
            <w:r w:rsidRPr="00375DE9">
              <w:t>Required Skills:</w:t>
            </w:r>
          </w:p>
          <w:p w14:paraId="44C0881C" w14:textId="77777777" w:rsidR="00704FA4" w:rsidRDefault="00704FA4" w:rsidP="000633A6">
            <w:pPr>
              <w:pStyle w:val="bullet"/>
              <w:numPr>
                <w:ilvl w:val="0"/>
                <w:numId w:val="5"/>
              </w:numPr>
              <w:tabs>
                <w:tab w:val="clear" w:pos="820"/>
              </w:tabs>
            </w:pPr>
            <w:r>
              <w:t>problem solving skills to:</w:t>
            </w:r>
          </w:p>
          <w:p w14:paraId="29327716" w14:textId="77777777" w:rsidR="00704FA4" w:rsidRPr="00375DE9" w:rsidRDefault="00704FA4" w:rsidP="000633A6">
            <w:pPr>
              <w:pStyle w:val="endash"/>
              <w:numPr>
                <w:ilvl w:val="0"/>
                <w:numId w:val="7"/>
              </w:numPr>
              <w:ind w:left="568" w:hanging="284"/>
            </w:pPr>
            <w:r w:rsidRPr="00375DE9">
              <w:t>interpret the measurement requirements</w:t>
            </w:r>
          </w:p>
          <w:p w14:paraId="100F4376" w14:textId="77777777" w:rsidR="00704FA4" w:rsidRPr="00375DE9" w:rsidRDefault="00704FA4" w:rsidP="000633A6">
            <w:pPr>
              <w:pStyle w:val="endash"/>
              <w:numPr>
                <w:ilvl w:val="0"/>
                <w:numId w:val="7"/>
              </w:numPr>
              <w:ind w:left="568" w:hanging="284"/>
            </w:pPr>
            <w:r w:rsidRPr="00375DE9">
              <w:t>apply the appropriate mathematical method to make required calculations</w:t>
            </w:r>
          </w:p>
          <w:p w14:paraId="349BCFBF" w14:textId="77777777" w:rsidR="00704FA4" w:rsidRPr="00375DE9" w:rsidRDefault="00704FA4" w:rsidP="000633A6">
            <w:pPr>
              <w:pStyle w:val="endash"/>
              <w:numPr>
                <w:ilvl w:val="0"/>
                <w:numId w:val="7"/>
              </w:numPr>
              <w:ind w:left="568" w:hanging="284"/>
            </w:pPr>
            <w:r w:rsidRPr="00375DE9">
              <w:t>check the accuracy of calculations</w:t>
            </w:r>
          </w:p>
        </w:tc>
      </w:tr>
      <w:tr w:rsidR="00704FA4" w14:paraId="43AE46F2" w14:textId="77777777" w:rsidTr="00E07300">
        <w:tc>
          <w:tcPr>
            <w:tcW w:w="9242" w:type="dxa"/>
            <w:gridSpan w:val="5"/>
          </w:tcPr>
          <w:p w14:paraId="68D4B846" w14:textId="77777777" w:rsidR="00704FA4" w:rsidRPr="00375DE9" w:rsidRDefault="00704FA4" w:rsidP="000633A6">
            <w:pPr>
              <w:pStyle w:val="spacer"/>
            </w:pPr>
          </w:p>
        </w:tc>
      </w:tr>
      <w:tr w:rsidR="00704FA4" w14:paraId="01941007" w14:textId="77777777" w:rsidTr="00E07300">
        <w:tc>
          <w:tcPr>
            <w:tcW w:w="9242" w:type="dxa"/>
            <w:gridSpan w:val="5"/>
          </w:tcPr>
          <w:p w14:paraId="0FE492E0" w14:textId="77777777" w:rsidR="00704FA4" w:rsidRPr="00375DE9" w:rsidRDefault="00704FA4" w:rsidP="000633A6">
            <w:pPr>
              <w:pStyle w:val="Heading21"/>
              <w:keepNext/>
            </w:pPr>
            <w:r w:rsidRPr="00375DE9">
              <w:t>Range Statement</w:t>
            </w:r>
          </w:p>
          <w:p w14:paraId="4EE35080" w14:textId="77777777" w:rsidR="00704FA4" w:rsidRPr="00375DE9" w:rsidRDefault="00704FA4" w:rsidP="000633A6">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704FA4" w14:paraId="725E2CF4" w14:textId="77777777" w:rsidTr="00E07300">
        <w:tc>
          <w:tcPr>
            <w:tcW w:w="3369" w:type="dxa"/>
            <w:gridSpan w:val="2"/>
          </w:tcPr>
          <w:p w14:paraId="283781A2" w14:textId="77777777" w:rsidR="00704FA4" w:rsidRPr="00375DE9" w:rsidRDefault="00704FA4" w:rsidP="000633A6">
            <w:pPr>
              <w:pStyle w:val="unittext"/>
              <w:keepNext/>
            </w:pPr>
            <w:r w:rsidRPr="00375DE9">
              <w:rPr>
                <w:b/>
                <w:i/>
              </w:rPr>
              <w:t xml:space="preserve">Requirements </w:t>
            </w:r>
            <w:r w:rsidRPr="00375DE9">
              <w:t>may include:</w:t>
            </w:r>
          </w:p>
        </w:tc>
        <w:tc>
          <w:tcPr>
            <w:tcW w:w="5873" w:type="dxa"/>
            <w:gridSpan w:val="3"/>
          </w:tcPr>
          <w:p w14:paraId="7474FA51" w14:textId="77777777" w:rsidR="00704FA4" w:rsidRDefault="00704FA4" w:rsidP="000633A6">
            <w:pPr>
              <w:pStyle w:val="bullet"/>
              <w:numPr>
                <w:ilvl w:val="0"/>
                <w:numId w:val="5"/>
              </w:numPr>
              <w:tabs>
                <w:tab w:val="clear" w:pos="820"/>
              </w:tabs>
            </w:pPr>
            <w:r>
              <w:t>verbal or written instructions</w:t>
            </w:r>
          </w:p>
          <w:p w14:paraId="46B3F24B" w14:textId="77777777" w:rsidR="00704FA4" w:rsidRDefault="00704FA4" w:rsidP="000633A6">
            <w:pPr>
              <w:pStyle w:val="bullet"/>
              <w:numPr>
                <w:ilvl w:val="0"/>
                <w:numId w:val="5"/>
              </w:numPr>
              <w:tabs>
                <w:tab w:val="clear" w:pos="820"/>
              </w:tabs>
            </w:pPr>
            <w:r>
              <w:t>manuals</w:t>
            </w:r>
          </w:p>
          <w:p w14:paraId="00630908" w14:textId="77777777" w:rsidR="00704FA4" w:rsidRDefault="00704FA4" w:rsidP="000633A6">
            <w:pPr>
              <w:pStyle w:val="bullet"/>
              <w:numPr>
                <w:ilvl w:val="0"/>
                <w:numId w:val="5"/>
              </w:numPr>
              <w:tabs>
                <w:tab w:val="clear" w:pos="820"/>
              </w:tabs>
            </w:pPr>
            <w:r>
              <w:t>diagrams</w:t>
            </w:r>
          </w:p>
        </w:tc>
      </w:tr>
      <w:tr w:rsidR="00704FA4" w14:paraId="7BB0B4FB" w14:textId="77777777" w:rsidTr="00E07300">
        <w:tc>
          <w:tcPr>
            <w:tcW w:w="9242" w:type="dxa"/>
            <w:gridSpan w:val="5"/>
          </w:tcPr>
          <w:p w14:paraId="21EF7D90" w14:textId="77777777" w:rsidR="00704FA4" w:rsidRPr="00375DE9" w:rsidRDefault="00704FA4" w:rsidP="000633A6">
            <w:pPr>
              <w:pStyle w:val="spacer"/>
            </w:pPr>
          </w:p>
        </w:tc>
      </w:tr>
      <w:tr w:rsidR="00704FA4" w14:paraId="1A76235D" w14:textId="77777777" w:rsidTr="00E07300">
        <w:tc>
          <w:tcPr>
            <w:tcW w:w="3369" w:type="dxa"/>
            <w:gridSpan w:val="2"/>
          </w:tcPr>
          <w:p w14:paraId="451BFFD0" w14:textId="77777777" w:rsidR="00704FA4" w:rsidRPr="00375DE9" w:rsidRDefault="00704FA4" w:rsidP="000633A6">
            <w:pPr>
              <w:pStyle w:val="unittext"/>
              <w:keepNext/>
            </w:pPr>
            <w:r w:rsidRPr="00375DE9">
              <w:rPr>
                <w:b/>
                <w:i/>
              </w:rPr>
              <w:t xml:space="preserve">Unit of quantity </w:t>
            </w:r>
            <w:r w:rsidRPr="00375DE9">
              <w:t>may include:</w:t>
            </w:r>
          </w:p>
        </w:tc>
        <w:tc>
          <w:tcPr>
            <w:tcW w:w="5873" w:type="dxa"/>
            <w:gridSpan w:val="3"/>
          </w:tcPr>
          <w:p w14:paraId="5E31A780" w14:textId="77777777" w:rsidR="00704FA4" w:rsidRDefault="00704FA4" w:rsidP="000633A6">
            <w:pPr>
              <w:pStyle w:val="bullet"/>
              <w:numPr>
                <w:ilvl w:val="0"/>
                <w:numId w:val="5"/>
              </w:numPr>
              <w:tabs>
                <w:tab w:val="clear" w:pos="820"/>
              </w:tabs>
            </w:pPr>
            <w:r>
              <w:t>whole numbers</w:t>
            </w:r>
          </w:p>
          <w:p w14:paraId="31F3CAA5" w14:textId="77777777" w:rsidR="00704FA4" w:rsidRDefault="00704FA4" w:rsidP="000633A6">
            <w:pPr>
              <w:pStyle w:val="bullet"/>
              <w:numPr>
                <w:ilvl w:val="0"/>
                <w:numId w:val="5"/>
              </w:numPr>
              <w:tabs>
                <w:tab w:val="clear" w:pos="820"/>
              </w:tabs>
            </w:pPr>
            <w:r>
              <w:t>fractions / decimals</w:t>
            </w:r>
          </w:p>
          <w:p w14:paraId="70B1DA0E" w14:textId="77777777" w:rsidR="00704FA4" w:rsidRDefault="00704FA4" w:rsidP="000633A6">
            <w:pPr>
              <w:pStyle w:val="bullet"/>
              <w:numPr>
                <w:ilvl w:val="0"/>
                <w:numId w:val="5"/>
              </w:numPr>
              <w:tabs>
                <w:tab w:val="clear" w:pos="820"/>
              </w:tabs>
            </w:pPr>
            <w:r>
              <w:t>degrees Celsius</w:t>
            </w:r>
          </w:p>
          <w:p w14:paraId="72073B2D" w14:textId="77777777" w:rsidR="00704FA4" w:rsidRDefault="00704FA4" w:rsidP="000633A6">
            <w:pPr>
              <w:pStyle w:val="bullet"/>
              <w:numPr>
                <w:ilvl w:val="0"/>
                <w:numId w:val="5"/>
              </w:numPr>
              <w:tabs>
                <w:tab w:val="clear" w:pos="820"/>
              </w:tabs>
            </w:pPr>
            <w:r>
              <w:t>imperial and metric measurements</w:t>
            </w:r>
          </w:p>
        </w:tc>
      </w:tr>
      <w:tr w:rsidR="00704FA4" w14:paraId="040D0853" w14:textId="77777777" w:rsidTr="00E07300">
        <w:tc>
          <w:tcPr>
            <w:tcW w:w="9242" w:type="dxa"/>
            <w:gridSpan w:val="5"/>
          </w:tcPr>
          <w:p w14:paraId="41375D8F" w14:textId="77777777" w:rsidR="00704FA4" w:rsidRPr="00375DE9" w:rsidRDefault="00704FA4" w:rsidP="000633A6">
            <w:pPr>
              <w:pStyle w:val="spacer"/>
            </w:pPr>
          </w:p>
        </w:tc>
      </w:tr>
      <w:tr w:rsidR="00704FA4" w14:paraId="371027CE" w14:textId="77777777" w:rsidTr="00E07300">
        <w:tc>
          <w:tcPr>
            <w:tcW w:w="3369" w:type="dxa"/>
            <w:gridSpan w:val="2"/>
          </w:tcPr>
          <w:p w14:paraId="030515AC" w14:textId="77777777" w:rsidR="00704FA4" w:rsidRPr="00375DE9" w:rsidRDefault="00704FA4" w:rsidP="000633A6">
            <w:pPr>
              <w:pStyle w:val="unittext"/>
              <w:keepNext/>
            </w:pPr>
            <w:r w:rsidRPr="00375DE9">
              <w:rPr>
                <w:b/>
                <w:i/>
              </w:rPr>
              <w:t xml:space="preserve">Measurement </w:t>
            </w:r>
            <w:r w:rsidRPr="00375DE9">
              <w:t>may include:</w:t>
            </w:r>
          </w:p>
        </w:tc>
        <w:tc>
          <w:tcPr>
            <w:tcW w:w="5873" w:type="dxa"/>
            <w:gridSpan w:val="3"/>
          </w:tcPr>
          <w:p w14:paraId="751D1FD4" w14:textId="77777777" w:rsidR="00704FA4" w:rsidRDefault="00704FA4" w:rsidP="000633A6">
            <w:pPr>
              <w:pStyle w:val="bullet"/>
              <w:numPr>
                <w:ilvl w:val="0"/>
                <w:numId w:val="5"/>
              </w:numPr>
              <w:tabs>
                <w:tab w:val="clear" w:pos="820"/>
              </w:tabs>
            </w:pPr>
            <w:r>
              <w:t>length / distance</w:t>
            </w:r>
          </w:p>
          <w:p w14:paraId="795AF8A2" w14:textId="77777777" w:rsidR="00704FA4" w:rsidRDefault="00704FA4" w:rsidP="000633A6">
            <w:pPr>
              <w:pStyle w:val="bullet"/>
              <w:numPr>
                <w:ilvl w:val="0"/>
                <w:numId w:val="5"/>
              </w:numPr>
              <w:tabs>
                <w:tab w:val="clear" w:pos="820"/>
              </w:tabs>
            </w:pPr>
            <w:r>
              <w:t>mass</w:t>
            </w:r>
          </w:p>
          <w:p w14:paraId="32014FEB" w14:textId="77777777" w:rsidR="00704FA4" w:rsidRDefault="00704FA4" w:rsidP="000633A6">
            <w:pPr>
              <w:pStyle w:val="bullet"/>
              <w:numPr>
                <w:ilvl w:val="0"/>
                <w:numId w:val="5"/>
              </w:numPr>
              <w:tabs>
                <w:tab w:val="clear" w:pos="820"/>
              </w:tabs>
            </w:pPr>
            <w:r>
              <w:t>capacity</w:t>
            </w:r>
          </w:p>
          <w:p w14:paraId="7763C7F4" w14:textId="77777777" w:rsidR="00704FA4" w:rsidRDefault="00704FA4" w:rsidP="000633A6">
            <w:pPr>
              <w:pStyle w:val="bullet"/>
              <w:numPr>
                <w:ilvl w:val="0"/>
                <w:numId w:val="5"/>
              </w:numPr>
              <w:tabs>
                <w:tab w:val="clear" w:pos="820"/>
              </w:tabs>
            </w:pPr>
            <w:r>
              <w:t>time taken</w:t>
            </w:r>
          </w:p>
          <w:p w14:paraId="49FAD6D3" w14:textId="77777777" w:rsidR="00704FA4" w:rsidRDefault="00704FA4" w:rsidP="000633A6">
            <w:pPr>
              <w:pStyle w:val="bullet"/>
              <w:numPr>
                <w:ilvl w:val="0"/>
                <w:numId w:val="5"/>
              </w:numPr>
              <w:tabs>
                <w:tab w:val="clear" w:pos="820"/>
              </w:tabs>
            </w:pPr>
            <w:r>
              <w:t>temperature</w:t>
            </w:r>
          </w:p>
        </w:tc>
      </w:tr>
      <w:tr w:rsidR="00704FA4" w14:paraId="39E3493C" w14:textId="77777777" w:rsidTr="00E07300">
        <w:tc>
          <w:tcPr>
            <w:tcW w:w="9242" w:type="dxa"/>
            <w:gridSpan w:val="5"/>
          </w:tcPr>
          <w:p w14:paraId="01D3EACC" w14:textId="77777777" w:rsidR="00704FA4" w:rsidRPr="00375DE9" w:rsidRDefault="00704FA4" w:rsidP="000633A6">
            <w:pPr>
              <w:pStyle w:val="spacer"/>
            </w:pPr>
          </w:p>
        </w:tc>
      </w:tr>
      <w:tr w:rsidR="00704FA4" w14:paraId="3CC7AFA6" w14:textId="77777777" w:rsidTr="00E07300">
        <w:tc>
          <w:tcPr>
            <w:tcW w:w="3369" w:type="dxa"/>
            <w:gridSpan w:val="2"/>
          </w:tcPr>
          <w:p w14:paraId="5F7D5452" w14:textId="77777777" w:rsidR="00704FA4" w:rsidRPr="00375DE9" w:rsidRDefault="00704FA4" w:rsidP="000633A6">
            <w:pPr>
              <w:pStyle w:val="unittext"/>
              <w:keepNext/>
            </w:pPr>
            <w:r w:rsidRPr="00375DE9">
              <w:rPr>
                <w:b/>
                <w:i/>
              </w:rPr>
              <w:lastRenderedPageBreak/>
              <w:t xml:space="preserve">Equipment </w:t>
            </w:r>
            <w:r w:rsidRPr="00375DE9">
              <w:t>may include:</w:t>
            </w:r>
          </w:p>
        </w:tc>
        <w:tc>
          <w:tcPr>
            <w:tcW w:w="5873" w:type="dxa"/>
            <w:gridSpan w:val="3"/>
          </w:tcPr>
          <w:p w14:paraId="6618B03E" w14:textId="77777777" w:rsidR="00704FA4" w:rsidRDefault="00704FA4" w:rsidP="000633A6">
            <w:pPr>
              <w:pStyle w:val="bullet"/>
              <w:numPr>
                <w:ilvl w:val="0"/>
                <w:numId w:val="5"/>
              </w:numPr>
              <w:tabs>
                <w:tab w:val="clear" w:pos="820"/>
              </w:tabs>
            </w:pPr>
            <w:r>
              <w:t>rules / measuring tapes</w:t>
            </w:r>
          </w:p>
          <w:p w14:paraId="5C2E2E49" w14:textId="77777777" w:rsidR="00704FA4" w:rsidRDefault="00704FA4" w:rsidP="000633A6">
            <w:pPr>
              <w:pStyle w:val="bullet"/>
              <w:numPr>
                <w:ilvl w:val="0"/>
                <w:numId w:val="5"/>
              </w:numPr>
              <w:tabs>
                <w:tab w:val="clear" w:pos="820"/>
              </w:tabs>
            </w:pPr>
            <w:r>
              <w:t>scales</w:t>
            </w:r>
          </w:p>
          <w:p w14:paraId="72B298B5" w14:textId="77777777" w:rsidR="00704FA4" w:rsidRDefault="00704FA4" w:rsidP="000633A6">
            <w:pPr>
              <w:pStyle w:val="bullet"/>
              <w:numPr>
                <w:ilvl w:val="0"/>
                <w:numId w:val="5"/>
              </w:numPr>
              <w:tabs>
                <w:tab w:val="clear" w:pos="820"/>
              </w:tabs>
            </w:pPr>
            <w:r>
              <w:t>protractors / set squares</w:t>
            </w:r>
          </w:p>
          <w:p w14:paraId="48995110" w14:textId="77777777" w:rsidR="00704FA4" w:rsidRDefault="00704FA4" w:rsidP="000633A6">
            <w:pPr>
              <w:pStyle w:val="bullet"/>
              <w:numPr>
                <w:ilvl w:val="0"/>
                <w:numId w:val="5"/>
              </w:numPr>
              <w:tabs>
                <w:tab w:val="clear" w:pos="820"/>
              </w:tabs>
            </w:pPr>
            <w:r>
              <w:t>thermometers</w:t>
            </w:r>
          </w:p>
        </w:tc>
      </w:tr>
      <w:tr w:rsidR="00704FA4" w14:paraId="47ABF29F" w14:textId="77777777" w:rsidTr="00E07300">
        <w:tc>
          <w:tcPr>
            <w:tcW w:w="9242" w:type="dxa"/>
            <w:gridSpan w:val="5"/>
          </w:tcPr>
          <w:p w14:paraId="53AA4F2A" w14:textId="77777777" w:rsidR="00704FA4" w:rsidRPr="00375DE9" w:rsidRDefault="00704FA4" w:rsidP="000633A6">
            <w:pPr>
              <w:pStyle w:val="spacer"/>
            </w:pPr>
          </w:p>
        </w:tc>
      </w:tr>
      <w:tr w:rsidR="00704FA4" w14:paraId="418BE508" w14:textId="77777777" w:rsidTr="00E07300">
        <w:tc>
          <w:tcPr>
            <w:tcW w:w="3369" w:type="dxa"/>
            <w:gridSpan w:val="2"/>
          </w:tcPr>
          <w:p w14:paraId="2A879AF9" w14:textId="77777777" w:rsidR="00704FA4" w:rsidRPr="00375DE9" w:rsidRDefault="00704FA4" w:rsidP="000633A6">
            <w:pPr>
              <w:pStyle w:val="unittext"/>
              <w:keepNext/>
            </w:pPr>
            <w:r w:rsidRPr="00375DE9">
              <w:rPr>
                <w:b/>
                <w:i/>
              </w:rPr>
              <w:t xml:space="preserve">Information </w:t>
            </w:r>
            <w:r w:rsidRPr="00375DE9">
              <w:t>may include:</w:t>
            </w:r>
          </w:p>
        </w:tc>
        <w:tc>
          <w:tcPr>
            <w:tcW w:w="5873" w:type="dxa"/>
            <w:gridSpan w:val="3"/>
          </w:tcPr>
          <w:p w14:paraId="2F511ACD" w14:textId="77777777" w:rsidR="00704FA4" w:rsidRDefault="00704FA4" w:rsidP="000633A6">
            <w:pPr>
              <w:pStyle w:val="bullet"/>
              <w:numPr>
                <w:ilvl w:val="0"/>
                <w:numId w:val="5"/>
              </w:numPr>
              <w:tabs>
                <w:tab w:val="clear" w:pos="820"/>
              </w:tabs>
            </w:pPr>
            <w:r>
              <w:t>dimensions</w:t>
            </w:r>
          </w:p>
          <w:p w14:paraId="557DE3DE" w14:textId="77777777" w:rsidR="00704FA4" w:rsidRDefault="00704FA4" w:rsidP="000633A6">
            <w:pPr>
              <w:pStyle w:val="bullet"/>
              <w:numPr>
                <w:ilvl w:val="0"/>
                <w:numId w:val="5"/>
              </w:numPr>
              <w:tabs>
                <w:tab w:val="clear" w:pos="820"/>
              </w:tabs>
            </w:pPr>
            <w:r>
              <w:t>diagrammatical or visual results</w:t>
            </w:r>
          </w:p>
          <w:p w14:paraId="599B9ABB" w14:textId="77777777" w:rsidR="00704FA4" w:rsidRDefault="00704FA4" w:rsidP="000633A6">
            <w:pPr>
              <w:pStyle w:val="bullet"/>
              <w:numPr>
                <w:ilvl w:val="0"/>
                <w:numId w:val="5"/>
              </w:numPr>
              <w:tabs>
                <w:tab w:val="clear" w:pos="820"/>
              </w:tabs>
            </w:pPr>
            <w:r>
              <w:t>projections</w:t>
            </w:r>
          </w:p>
        </w:tc>
      </w:tr>
      <w:tr w:rsidR="00704FA4" w14:paraId="1BE5BD3D" w14:textId="77777777" w:rsidTr="00E07300">
        <w:tc>
          <w:tcPr>
            <w:tcW w:w="9242" w:type="dxa"/>
            <w:gridSpan w:val="5"/>
          </w:tcPr>
          <w:p w14:paraId="2EDE295E" w14:textId="77777777" w:rsidR="00704FA4" w:rsidRPr="00375DE9" w:rsidRDefault="00704FA4" w:rsidP="000633A6">
            <w:pPr>
              <w:pStyle w:val="spacer"/>
            </w:pPr>
          </w:p>
        </w:tc>
      </w:tr>
      <w:tr w:rsidR="00704FA4" w14:paraId="53E115E2" w14:textId="77777777" w:rsidTr="00E07300">
        <w:tc>
          <w:tcPr>
            <w:tcW w:w="3369" w:type="dxa"/>
            <w:gridSpan w:val="2"/>
          </w:tcPr>
          <w:p w14:paraId="57998894" w14:textId="77777777" w:rsidR="00704FA4" w:rsidRPr="00375DE9" w:rsidRDefault="00704FA4" w:rsidP="000633A6">
            <w:pPr>
              <w:pStyle w:val="unittext"/>
              <w:keepNext/>
            </w:pPr>
            <w:r w:rsidRPr="00375DE9">
              <w:rPr>
                <w:b/>
                <w:i/>
              </w:rPr>
              <w:t xml:space="preserve">Calculations </w:t>
            </w:r>
            <w:r w:rsidRPr="00375DE9">
              <w:t>may include:</w:t>
            </w:r>
          </w:p>
        </w:tc>
        <w:tc>
          <w:tcPr>
            <w:tcW w:w="5873" w:type="dxa"/>
            <w:gridSpan w:val="3"/>
          </w:tcPr>
          <w:p w14:paraId="3819712E" w14:textId="77777777" w:rsidR="00704FA4" w:rsidRDefault="00704FA4" w:rsidP="000633A6">
            <w:pPr>
              <w:pStyle w:val="bullet"/>
              <w:numPr>
                <w:ilvl w:val="0"/>
                <w:numId w:val="5"/>
              </w:numPr>
              <w:tabs>
                <w:tab w:val="clear" w:pos="820"/>
              </w:tabs>
            </w:pPr>
            <w:r>
              <w:t>‘in the head’ methods</w:t>
            </w:r>
          </w:p>
          <w:p w14:paraId="4317BC44" w14:textId="77777777" w:rsidR="00704FA4" w:rsidRDefault="00704FA4" w:rsidP="000633A6">
            <w:pPr>
              <w:pStyle w:val="bullet"/>
              <w:numPr>
                <w:ilvl w:val="0"/>
                <w:numId w:val="5"/>
              </w:numPr>
              <w:tabs>
                <w:tab w:val="clear" w:pos="820"/>
              </w:tabs>
            </w:pPr>
            <w:r>
              <w:t>pen and paper</w:t>
            </w:r>
          </w:p>
          <w:p w14:paraId="009E4C48" w14:textId="77777777" w:rsidR="00704FA4" w:rsidRDefault="00704FA4" w:rsidP="000633A6">
            <w:pPr>
              <w:pStyle w:val="bullet"/>
              <w:numPr>
                <w:ilvl w:val="0"/>
                <w:numId w:val="5"/>
              </w:numPr>
              <w:tabs>
                <w:tab w:val="clear" w:pos="820"/>
              </w:tabs>
            </w:pPr>
            <w:r>
              <w:t>using a calculator</w:t>
            </w:r>
          </w:p>
        </w:tc>
      </w:tr>
      <w:tr w:rsidR="00704FA4" w14:paraId="6AEF6DD6" w14:textId="77777777" w:rsidTr="00E07300">
        <w:tc>
          <w:tcPr>
            <w:tcW w:w="9242" w:type="dxa"/>
            <w:gridSpan w:val="5"/>
          </w:tcPr>
          <w:p w14:paraId="7D1173FD" w14:textId="77777777" w:rsidR="00704FA4" w:rsidRPr="00375DE9" w:rsidRDefault="00704FA4" w:rsidP="000633A6">
            <w:pPr>
              <w:pStyle w:val="Heading21"/>
              <w:keepNext/>
            </w:pPr>
            <w:r w:rsidRPr="00375DE9">
              <w:t>Evidence Guide</w:t>
            </w:r>
          </w:p>
          <w:p w14:paraId="219BA401" w14:textId="77777777" w:rsidR="00704FA4" w:rsidRPr="00375DE9" w:rsidRDefault="00704FA4" w:rsidP="000633A6">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704FA4" w14:paraId="65AF9358" w14:textId="77777777" w:rsidTr="00E07300">
        <w:tc>
          <w:tcPr>
            <w:tcW w:w="3369" w:type="dxa"/>
            <w:gridSpan w:val="2"/>
          </w:tcPr>
          <w:p w14:paraId="7E55A2C6" w14:textId="77777777" w:rsidR="00704FA4" w:rsidRPr="00375DE9" w:rsidRDefault="00704FA4" w:rsidP="000633A6">
            <w:pPr>
              <w:pStyle w:val="EG"/>
              <w:keepNext/>
            </w:pPr>
            <w:r w:rsidRPr="00375DE9">
              <w:t>Critical aspects for assessment and evidence required to demonstrate competency in this unit</w:t>
            </w:r>
          </w:p>
        </w:tc>
        <w:tc>
          <w:tcPr>
            <w:tcW w:w="5873" w:type="dxa"/>
            <w:gridSpan w:val="3"/>
          </w:tcPr>
          <w:p w14:paraId="365285D5" w14:textId="77777777" w:rsidR="00704FA4" w:rsidRPr="00375DE9" w:rsidRDefault="00704FA4" w:rsidP="000633A6">
            <w:pPr>
              <w:pStyle w:val="unittext"/>
              <w:keepNext/>
            </w:pPr>
            <w:r w:rsidRPr="00375DE9">
              <w:t>Assessment must confirm the ability to:</w:t>
            </w:r>
          </w:p>
          <w:p w14:paraId="16E5189E" w14:textId="77777777" w:rsidR="00704FA4" w:rsidRDefault="00704FA4" w:rsidP="000633A6">
            <w:pPr>
              <w:pStyle w:val="bullet"/>
              <w:numPr>
                <w:ilvl w:val="0"/>
                <w:numId w:val="5"/>
              </w:numPr>
              <w:tabs>
                <w:tab w:val="clear" w:pos="820"/>
              </w:tabs>
            </w:pPr>
            <w:r>
              <w:t>select and apply appropriate mathematical processes to make correct calculations for a range of purposes such as determining quantities and measuring distance</w:t>
            </w:r>
          </w:p>
          <w:p w14:paraId="6DEE2FE0" w14:textId="77777777" w:rsidR="00704FA4" w:rsidRDefault="00704FA4" w:rsidP="000633A6">
            <w:pPr>
              <w:pStyle w:val="bullet"/>
              <w:numPr>
                <w:ilvl w:val="0"/>
                <w:numId w:val="5"/>
              </w:numPr>
              <w:tabs>
                <w:tab w:val="clear" w:pos="820"/>
              </w:tabs>
            </w:pPr>
            <w:r>
              <w:t>use measuring devices such as rulers and scales to make accurate measurements</w:t>
            </w:r>
          </w:p>
        </w:tc>
      </w:tr>
      <w:tr w:rsidR="00704FA4" w14:paraId="7469C618" w14:textId="77777777" w:rsidTr="00E07300">
        <w:tc>
          <w:tcPr>
            <w:tcW w:w="9242" w:type="dxa"/>
            <w:gridSpan w:val="5"/>
          </w:tcPr>
          <w:p w14:paraId="1BB47143" w14:textId="77777777" w:rsidR="00704FA4" w:rsidRPr="00375DE9" w:rsidRDefault="00704FA4" w:rsidP="000633A6">
            <w:pPr>
              <w:pStyle w:val="spacer"/>
            </w:pPr>
          </w:p>
        </w:tc>
      </w:tr>
      <w:tr w:rsidR="00704FA4" w14:paraId="629E63F8" w14:textId="77777777" w:rsidTr="00E07300">
        <w:tc>
          <w:tcPr>
            <w:tcW w:w="3369" w:type="dxa"/>
            <w:gridSpan w:val="2"/>
          </w:tcPr>
          <w:p w14:paraId="18E16DBF" w14:textId="77777777" w:rsidR="00704FA4" w:rsidRPr="00375DE9" w:rsidRDefault="00704FA4" w:rsidP="000633A6">
            <w:pPr>
              <w:pStyle w:val="EG"/>
              <w:keepNext/>
            </w:pPr>
            <w:r w:rsidRPr="00375DE9">
              <w:t>Context of and specific resources for assessment</w:t>
            </w:r>
          </w:p>
        </w:tc>
        <w:tc>
          <w:tcPr>
            <w:tcW w:w="5873" w:type="dxa"/>
            <w:gridSpan w:val="3"/>
          </w:tcPr>
          <w:p w14:paraId="1B3C08F0" w14:textId="77777777" w:rsidR="00704FA4" w:rsidRPr="00375DE9" w:rsidRDefault="00704FA4" w:rsidP="000633A6">
            <w:pPr>
              <w:pStyle w:val="unittext"/>
              <w:keepNext/>
            </w:pPr>
            <w:r w:rsidRPr="00375DE9">
              <w:t>Assessment must ensure access to:</w:t>
            </w:r>
          </w:p>
          <w:p w14:paraId="692F9CC7" w14:textId="77777777" w:rsidR="00704FA4" w:rsidRDefault="00704FA4" w:rsidP="000633A6">
            <w:pPr>
              <w:pStyle w:val="bullet"/>
              <w:numPr>
                <w:ilvl w:val="0"/>
                <w:numId w:val="5"/>
              </w:numPr>
              <w:tabs>
                <w:tab w:val="clear" w:pos="820"/>
              </w:tabs>
            </w:pPr>
            <w:r>
              <w:t>measuring equipment</w:t>
            </w:r>
          </w:p>
        </w:tc>
      </w:tr>
      <w:tr w:rsidR="00704FA4" w14:paraId="260C344C" w14:textId="77777777" w:rsidTr="00E07300">
        <w:tc>
          <w:tcPr>
            <w:tcW w:w="9242" w:type="dxa"/>
            <w:gridSpan w:val="5"/>
          </w:tcPr>
          <w:p w14:paraId="716E0D96" w14:textId="77777777" w:rsidR="00704FA4" w:rsidRPr="00375DE9" w:rsidRDefault="00704FA4" w:rsidP="000633A6">
            <w:pPr>
              <w:pStyle w:val="spacer"/>
            </w:pPr>
          </w:p>
        </w:tc>
      </w:tr>
      <w:tr w:rsidR="00704FA4" w14:paraId="218AF8C6" w14:textId="77777777" w:rsidTr="00E07300">
        <w:tc>
          <w:tcPr>
            <w:tcW w:w="3369" w:type="dxa"/>
            <w:gridSpan w:val="2"/>
          </w:tcPr>
          <w:p w14:paraId="3D3F0460" w14:textId="77777777" w:rsidR="00704FA4" w:rsidRPr="00375DE9" w:rsidRDefault="00704FA4" w:rsidP="000633A6">
            <w:pPr>
              <w:pStyle w:val="EG"/>
              <w:keepNext/>
            </w:pPr>
            <w:r w:rsidRPr="00375DE9">
              <w:t>Method(s) of assessment</w:t>
            </w:r>
          </w:p>
        </w:tc>
        <w:tc>
          <w:tcPr>
            <w:tcW w:w="5873" w:type="dxa"/>
            <w:gridSpan w:val="3"/>
          </w:tcPr>
          <w:p w14:paraId="3597BCA1" w14:textId="77777777" w:rsidR="00704FA4" w:rsidRPr="00375DE9" w:rsidRDefault="00704FA4" w:rsidP="000633A6">
            <w:pPr>
              <w:pStyle w:val="unittext"/>
              <w:keepNext/>
            </w:pPr>
            <w:r w:rsidRPr="00375DE9">
              <w:t>The following suggested assessment methods are suitable for this unit:</w:t>
            </w:r>
          </w:p>
          <w:p w14:paraId="192C3998" w14:textId="77777777" w:rsidR="00704FA4" w:rsidRDefault="00704FA4" w:rsidP="000633A6">
            <w:pPr>
              <w:pStyle w:val="bullet"/>
              <w:numPr>
                <w:ilvl w:val="0"/>
                <w:numId w:val="5"/>
              </w:numPr>
              <w:tabs>
                <w:tab w:val="clear" w:pos="820"/>
              </w:tabs>
            </w:pPr>
            <w:r>
              <w:t>observation of the learner using equipment to take accurate measurements and make correct calculations</w:t>
            </w:r>
          </w:p>
          <w:p w14:paraId="50AA2C2C" w14:textId="77777777" w:rsidR="00704FA4" w:rsidRDefault="00704FA4" w:rsidP="000633A6">
            <w:pPr>
              <w:pStyle w:val="bullet"/>
              <w:numPr>
                <w:ilvl w:val="0"/>
                <w:numId w:val="5"/>
              </w:numPr>
              <w:tabs>
                <w:tab w:val="clear" w:pos="820"/>
              </w:tabs>
            </w:pPr>
            <w:r>
              <w:t>portfolio of a range of measurements and calculations showing the application of mathematical processes</w:t>
            </w:r>
          </w:p>
          <w:p w14:paraId="2B6D776A" w14:textId="77777777" w:rsidR="00704FA4" w:rsidRDefault="00704FA4" w:rsidP="000633A6">
            <w:pPr>
              <w:pStyle w:val="bullet"/>
              <w:numPr>
                <w:ilvl w:val="0"/>
                <w:numId w:val="5"/>
              </w:numPr>
              <w:tabs>
                <w:tab w:val="clear" w:pos="820"/>
              </w:tabs>
            </w:pPr>
            <w:r>
              <w:t>third party reports from a mentor or supervisor detailing the ability of the learner to measure and calculate</w:t>
            </w:r>
          </w:p>
        </w:tc>
      </w:tr>
    </w:tbl>
    <w:p w14:paraId="6B76808B" w14:textId="77777777" w:rsidR="00704FA4" w:rsidRDefault="00704FA4" w:rsidP="000633A6"/>
    <w:p w14:paraId="3C2E52AD" w14:textId="77777777" w:rsidR="007B3CD5" w:rsidRDefault="007B3CD5" w:rsidP="000633A6">
      <w:pPr>
        <w:spacing w:after="0" w:line="200" w:lineRule="exact"/>
        <w:rPr>
          <w:szCs w:val="20"/>
        </w:rPr>
        <w:sectPr w:rsidR="007B3CD5" w:rsidSect="00FC6314">
          <w:headerReference w:type="default" r:id="rId43"/>
          <w:pgSz w:w="11920" w:h="16840"/>
          <w:pgMar w:top="1276" w:right="1320" w:bottom="680" w:left="1320" w:header="711" w:footer="709" w:gutter="0"/>
          <w:cols w:space="720"/>
          <w:docGrid w:linePitch="299"/>
        </w:sectPr>
      </w:pPr>
    </w:p>
    <w:tbl>
      <w:tblPr>
        <w:tblpPr w:leftFromText="180" w:rightFromText="180" w:vertAnchor="text" w:tblpY="1"/>
        <w:tblOverlap w:val="never"/>
        <w:tblW w:w="0" w:type="auto"/>
        <w:tblLook w:val="04A0" w:firstRow="1" w:lastRow="0" w:firstColumn="1" w:lastColumn="0" w:noHBand="0" w:noVBand="1"/>
      </w:tblPr>
      <w:tblGrid>
        <w:gridCol w:w="2943"/>
        <w:gridCol w:w="426"/>
        <w:gridCol w:w="144"/>
        <w:gridCol w:w="15"/>
        <w:gridCol w:w="5714"/>
      </w:tblGrid>
      <w:tr w:rsidR="00A84D59" w14:paraId="0FBD45A0" w14:textId="77777777" w:rsidTr="00FC6314">
        <w:tc>
          <w:tcPr>
            <w:tcW w:w="2943" w:type="dxa"/>
          </w:tcPr>
          <w:p w14:paraId="58268C31" w14:textId="77777777" w:rsidR="00A84D59" w:rsidRPr="00D72D90" w:rsidRDefault="00A84D59" w:rsidP="00FC6314">
            <w:pPr>
              <w:pStyle w:val="UC"/>
            </w:pPr>
            <w:bookmarkStart w:id="52" w:name="_Toc476040533"/>
            <w:r w:rsidRPr="00D72D90">
              <w:lastRenderedPageBreak/>
              <w:t>Unit Code</w:t>
            </w:r>
            <w:bookmarkEnd w:id="52"/>
          </w:p>
        </w:tc>
        <w:tc>
          <w:tcPr>
            <w:tcW w:w="6299" w:type="dxa"/>
            <w:gridSpan w:val="4"/>
          </w:tcPr>
          <w:p w14:paraId="59DD095E" w14:textId="60C719E8" w:rsidR="00A84D59" w:rsidRPr="00DC4E9B" w:rsidRDefault="001D762D" w:rsidP="00FC6314">
            <w:pPr>
              <w:pStyle w:val="Heading1"/>
              <w:spacing w:before="120"/>
              <w:rPr>
                <w:sz w:val="28"/>
                <w:szCs w:val="28"/>
              </w:rPr>
            </w:pPr>
            <w:bookmarkStart w:id="53" w:name="_Toc494706567"/>
            <w:bookmarkStart w:id="54" w:name="_Toc33169010"/>
            <w:r>
              <w:rPr>
                <w:rFonts w:ascii="ZWAdobeF" w:hAnsi="ZWAdobeF" w:cs="ZWAdobeF"/>
                <w:b w:val="0"/>
                <w:sz w:val="2"/>
                <w:szCs w:val="2"/>
              </w:rPr>
              <w:t>8B</w:t>
            </w:r>
            <w:r w:rsidR="006A0179">
              <w:rPr>
                <w:rFonts w:ascii="ZWAdobeF" w:hAnsi="ZWAdobeF" w:cs="ZWAdobeF"/>
                <w:b w:val="0"/>
                <w:sz w:val="2"/>
                <w:szCs w:val="2"/>
              </w:rPr>
              <w:t>8B</w:t>
            </w:r>
            <w:r w:rsidR="00A84D59" w:rsidRPr="00DC4E9B">
              <w:rPr>
                <w:sz w:val="28"/>
                <w:szCs w:val="28"/>
              </w:rPr>
              <w:t>VU22104</w:t>
            </w:r>
            <w:bookmarkEnd w:id="53"/>
            <w:bookmarkEnd w:id="54"/>
          </w:p>
        </w:tc>
      </w:tr>
      <w:tr w:rsidR="00A84D59" w14:paraId="5AF979A1" w14:textId="77777777" w:rsidTr="00FC6314">
        <w:tc>
          <w:tcPr>
            <w:tcW w:w="2943" w:type="dxa"/>
          </w:tcPr>
          <w:p w14:paraId="6B24C2DF" w14:textId="77777777" w:rsidR="00A84D59" w:rsidRPr="00D72D90" w:rsidRDefault="00A84D59" w:rsidP="00FC6314">
            <w:pPr>
              <w:pStyle w:val="UC"/>
            </w:pPr>
            <w:bookmarkStart w:id="55" w:name="_Toc476040535"/>
            <w:r w:rsidRPr="00D72D90">
              <w:t>Unit Title</w:t>
            </w:r>
            <w:bookmarkEnd w:id="55"/>
          </w:p>
        </w:tc>
        <w:tc>
          <w:tcPr>
            <w:tcW w:w="6299" w:type="dxa"/>
            <w:gridSpan w:val="4"/>
          </w:tcPr>
          <w:p w14:paraId="7C54C43E" w14:textId="3708CFF5" w:rsidR="00A84D59" w:rsidRPr="00DC4E9B" w:rsidRDefault="001D762D" w:rsidP="00FC6314">
            <w:pPr>
              <w:pStyle w:val="Heading1"/>
              <w:spacing w:before="120"/>
              <w:rPr>
                <w:sz w:val="28"/>
                <w:szCs w:val="28"/>
              </w:rPr>
            </w:pPr>
            <w:bookmarkStart w:id="56" w:name="_Toc494706568"/>
            <w:bookmarkStart w:id="57" w:name="_Toc33169011"/>
            <w:r>
              <w:rPr>
                <w:rFonts w:ascii="ZWAdobeF" w:hAnsi="ZWAdobeF" w:cs="ZWAdobeF"/>
                <w:b w:val="0"/>
                <w:sz w:val="2"/>
                <w:szCs w:val="2"/>
              </w:rPr>
              <w:t>9B</w:t>
            </w:r>
            <w:r w:rsidR="006A0179">
              <w:rPr>
                <w:rFonts w:ascii="ZWAdobeF" w:hAnsi="ZWAdobeF" w:cs="ZWAdobeF"/>
                <w:b w:val="0"/>
                <w:sz w:val="2"/>
                <w:szCs w:val="2"/>
              </w:rPr>
              <w:t>9B</w:t>
            </w:r>
            <w:r w:rsidR="00A84D59" w:rsidRPr="00DC4E9B">
              <w:rPr>
                <w:sz w:val="28"/>
                <w:szCs w:val="28"/>
              </w:rPr>
              <w:t>Prepare simple budgets</w:t>
            </w:r>
            <w:bookmarkEnd w:id="56"/>
            <w:bookmarkEnd w:id="57"/>
          </w:p>
        </w:tc>
      </w:tr>
      <w:tr w:rsidR="00A84D59" w14:paraId="2CD4B5A9" w14:textId="77777777" w:rsidTr="00FC6314">
        <w:tc>
          <w:tcPr>
            <w:tcW w:w="2943" w:type="dxa"/>
          </w:tcPr>
          <w:p w14:paraId="2FBC001D" w14:textId="77777777" w:rsidR="00A84D59" w:rsidRPr="00375DE9" w:rsidRDefault="00A84D59" w:rsidP="00FC6314">
            <w:pPr>
              <w:pStyle w:val="Heading21"/>
              <w:keepNext/>
            </w:pPr>
            <w:r w:rsidRPr="00375DE9">
              <w:t>Unit Descriptor</w:t>
            </w:r>
          </w:p>
        </w:tc>
        <w:tc>
          <w:tcPr>
            <w:tcW w:w="6299" w:type="dxa"/>
            <w:gridSpan w:val="4"/>
          </w:tcPr>
          <w:p w14:paraId="5A5D1E38" w14:textId="77777777" w:rsidR="00A84D59" w:rsidRDefault="00A84D59" w:rsidP="00FC6314">
            <w:pPr>
              <w:pStyle w:val="unittext"/>
              <w:keepNext/>
            </w:pPr>
            <w:r w:rsidRPr="00375DE9">
              <w:t>This unit describes the basic mathematical and arithmetical skills and knowledge to compare prices, calculate quantities and costs, and to gather relevant information to prepare a simple balanced budget.</w:t>
            </w:r>
          </w:p>
          <w:p w14:paraId="415D2156" w14:textId="77777777" w:rsidR="00A84D59" w:rsidRPr="00375DE9" w:rsidRDefault="00A84D59" w:rsidP="00FC6314">
            <w:pPr>
              <w:pStyle w:val="unittext"/>
              <w:keepNext/>
            </w:pPr>
            <w:r w:rsidRPr="00D72859">
              <w:t>No licensing, legislation, regulatory or certification requirements apply to this unit at the time of publication.</w:t>
            </w:r>
          </w:p>
        </w:tc>
      </w:tr>
      <w:tr w:rsidR="00A84D59" w14:paraId="006DCA33" w14:textId="77777777" w:rsidTr="00FC6314">
        <w:tc>
          <w:tcPr>
            <w:tcW w:w="2943" w:type="dxa"/>
          </w:tcPr>
          <w:p w14:paraId="7749F0EE" w14:textId="77777777" w:rsidR="00A84D59" w:rsidRPr="00375DE9" w:rsidRDefault="00A84D59" w:rsidP="00FC6314">
            <w:pPr>
              <w:pStyle w:val="Heading21"/>
              <w:keepNext/>
            </w:pPr>
            <w:r w:rsidRPr="00375DE9">
              <w:t>Employability Skills</w:t>
            </w:r>
          </w:p>
        </w:tc>
        <w:tc>
          <w:tcPr>
            <w:tcW w:w="6299" w:type="dxa"/>
            <w:gridSpan w:val="4"/>
          </w:tcPr>
          <w:p w14:paraId="6AACC0D0" w14:textId="77777777" w:rsidR="00A84D59" w:rsidRPr="00375DE9" w:rsidRDefault="00A84D59" w:rsidP="00FC6314">
            <w:pPr>
              <w:pStyle w:val="unittext"/>
              <w:keepNext/>
            </w:pPr>
            <w:r w:rsidRPr="00375DE9">
              <w:t>This unit contains employability skills.</w:t>
            </w:r>
          </w:p>
        </w:tc>
      </w:tr>
      <w:tr w:rsidR="00A84D59" w14:paraId="56ADFC8D" w14:textId="77777777" w:rsidTr="00FC6314">
        <w:tc>
          <w:tcPr>
            <w:tcW w:w="2943" w:type="dxa"/>
          </w:tcPr>
          <w:p w14:paraId="0EF2C9D1" w14:textId="77777777" w:rsidR="00A84D59" w:rsidRPr="00375DE9" w:rsidRDefault="00A84D59" w:rsidP="00FC6314">
            <w:pPr>
              <w:pStyle w:val="Heading21"/>
              <w:keepNext/>
            </w:pPr>
            <w:r w:rsidRPr="00375DE9">
              <w:t>Application of the Unit</w:t>
            </w:r>
          </w:p>
        </w:tc>
        <w:tc>
          <w:tcPr>
            <w:tcW w:w="6299" w:type="dxa"/>
            <w:gridSpan w:val="4"/>
          </w:tcPr>
          <w:p w14:paraId="13350EC0" w14:textId="77777777" w:rsidR="00A84D59" w:rsidRPr="00375DE9" w:rsidRDefault="00A84D59" w:rsidP="00FC6314">
            <w:pPr>
              <w:pStyle w:val="unittext"/>
              <w:keepNext/>
            </w:pPr>
            <w:r w:rsidRPr="00375DE9">
              <w:t xml:space="preserve">This unit applies to learners who wish to re-engage with learning as a pathway to education, employment or community participation activities. </w:t>
            </w:r>
          </w:p>
          <w:p w14:paraId="7583A716" w14:textId="77777777" w:rsidR="00A84D59" w:rsidRPr="00375DE9" w:rsidRDefault="00A84D59" w:rsidP="00FC6314">
            <w:pPr>
              <w:pStyle w:val="unittext"/>
              <w:keepNext/>
            </w:pPr>
            <w:r w:rsidRPr="00375DE9">
              <w:t>Skill development at this level will generally require assistance from a support person.</w:t>
            </w:r>
          </w:p>
        </w:tc>
      </w:tr>
      <w:tr w:rsidR="00A84D59" w14:paraId="566F7928" w14:textId="77777777" w:rsidTr="00FC6314">
        <w:tc>
          <w:tcPr>
            <w:tcW w:w="2943" w:type="dxa"/>
          </w:tcPr>
          <w:p w14:paraId="6BBE91B3" w14:textId="77777777" w:rsidR="00A84D59" w:rsidRPr="00375DE9" w:rsidRDefault="00A84D59" w:rsidP="00FC6314">
            <w:pPr>
              <w:pStyle w:val="Heading21"/>
              <w:keepNext/>
            </w:pPr>
            <w:r w:rsidRPr="00375DE9">
              <w:t>Element</w:t>
            </w:r>
          </w:p>
          <w:p w14:paraId="08E87020" w14:textId="77777777" w:rsidR="00A84D59" w:rsidRPr="00375DE9" w:rsidRDefault="00A84D59" w:rsidP="00FC6314">
            <w:pPr>
              <w:pStyle w:val="text"/>
              <w:keepNext/>
            </w:pPr>
            <w:r w:rsidRPr="00375DE9">
              <w:t>Elements describe the essential outcomes of a unit of competency. Elements describe actions or outcomes that are demonstrable and assessable.</w:t>
            </w:r>
          </w:p>
        </w:tc>
        <w:tc>
          <w:tcPr>
            <w:tcW w:w="6299" w:type="dxa"/>
            <w:gridSpan w:val="4"/>
          </w:tcPr>
          <w:p w14:paraId="582224E9" w14:textId="77777777" w:rsidR="00A84D59" w:rsidRPr="00375DE9" w:rsidRDefault="00A84D59" w:rsidP="00FC6314">
            <w:pPr>
              <w:pStyle w:val="Heading21"/>
              <w:keepNext/>
            </w:pPr>
            <w:r w:rsidRPr="00375DE9">
              <w:t>Performance Criteria</w:t>
            </w:r>
          </w:p>
          <w:p w14:paraId="30EEDBB5" w14:textId="77777777" w:rsidR="00A84D59" w:rsidRPr="00375DE9" w:rsidRDefault="00A84D59" w:rsidP="00FC6314">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84D59" w14:paraId="36F11CCD" w14:textId="77777777" w:rsidTr="00FC6314">
        <w:tc>
          <w:tcPr>
            <w:tcW w:w="2943" w:type="dxa"/>
          </w:tcPr>
          <w:p w14:paraId="0D87DB89" w14:textId="77777777" w:rsidR="00A84D59" w:rsidRPr="00375DE9" w:rsidRDefault="00A84D59" w:rsidP="00FC6314">
            <w:pPr>
              <w:pStyle w:val="spacer"/>
            </w:pPr>
          </w:p>
        </w:tc>
        <w:tc>
          <w:tcPr>
            <w:tcW w:w="6299" w:type="dxa"/>
            <w:gridSpan w:val="4"/>
          </w:tcPr>
          <w:p w14:paraId="2FFDCEBE" w14:textId="77777777" w:rsidR="00A84D59" w:rsidRPr="00375DE9" w:rsidRDefault="00A84D59" w:rsidP="00FC6314">
            <w:pPr>
              <w:pStyle w:val="spacer"/>
            </w:pPr>
          </w:p>
        </w:tc>
      </w:tr>
      <w:tr w:rsidR="00A84D59" w14:paraId="19A023CB" w14:textId="77777777" w:rsidTr="00FC6314">
        <w:tc>
          <w:tcPr>
            <w:tcW w:w="2943" w:type="dxa"/>
            <w:vMerge w:val="restart"/>
          </w:tcPr>
          <w:p w14:paraId="5AEAACC7" w14:textId="77777777" w:rsidR="00A84D59" w:rsidRPr="00375DE9" w:rsidRDefault="00A84D59" w:rsidP="00FC6314">
            <w:pPr>
              <w:pStyle w:val="element"/>
              <w:keepNext/>
            </w:pPr>
            <w:r w:rsidRPr="00375DE9">
              <w:t>1</w:t>
            </w:r>
            <w:r w:rsidRPr="00375DE9">
              <w:tab/>
              <w:t>Determine prices of a selection of goods for a specified budget</w:t>
            </w:r>
          </w:p>
        </w:tc>
        <w:tc>
          <w:tcPr>
            <w:tcW w:w="570" w:type="dxa"/>
            <w:gridSpan w:val="2"/>
          </w:tcPr>
          <w:p w14:paraId="77F332FE" w14:textId="77777777" w:rsidR="00A84D59" w:rsidRPr="00375DE9" w:rsidRDefault="00A84D59" w:rsidP="00FC6314">
            <w:pPr>
              <w:pStyle w:val="PC"/>
              <w:keepNext/>
            </w:pPr>
            <w:r w:rsidRPr="00375DE9">
              <w:t>1.1</w:t>
            </w:r>
          </w:p>
        </w:tc>
        <w:tc>
          <w:tcPr>
            <w:tcW w:w="5729" w:type="dxa"/>
            <w:gridSpan w:val="2"/>
          </w:tcPr>
          <w:p w14:paraId="47F83F45" w14:textId="77777777" w:rsidR="00A84D59" w:rsidRPr="00375DE9" w:rsidRDefault="00A84D59" w:rsidP="00FC6314">
            <w:pPr>
              <w:pStyle w:val="unittext"/>
              <w:keepNext/>
            </w:pPr>
            <w:r w:rsidRPr="00375DE9">
              <w:t xml:space="preserve">Select items for inclusion in </w:t>
            </w:r>
            <w:r w:rsidRPr="00375DE9">
              <w:rPr>
                <w:b/>
                <w:i/>
              </w:rPr>
              <w:t>budget</w:t>
            </w:r>
            <w:r w:rsidRPr="00375DE9">
              <w:t xml:space="preserve"> </w:t>
            </w:r>
          </w:p>
        </w:tc>
      </w:tr>
      <w:tr w:rsidR="00A84D59" w14:paraId="22394155" w14:textId="77777777" w:rsidTr="00FC6314">
        <w:tc>
          <w:tcPr>
            <w:tcW w:w="2943" w:type="dxa"/>
            <w:vMerge/>
          </w:tcPr>
          <w:p w14:paraId="2F89E18A" w14:textId="77777777" w:rsidR="00A84D59" w:rsidRPr="00375DE9" w:rsidRDefault="00A84D59" w:rsidP="00FC6314">
            <w:pPr>
              <w:pStyle w:val="element"/>
              <w:keepNext/>
            </w:pPr>
          </w:p>
        </w:tc>
        <w:tc>
          <w:tcPr>
            <w:tcW w:w="570" w:type="dxa"/>
            <w:gridSpan w:val="2"/>
          </w:tcPr>
          <w:p w14:paraId="579E26D9" w14:textId="77777777" w:rsidR="00A84D59" w:rsidRPr="00375DE9" w:rsidRDefault="00A84D59" w:rsidP="00FC6314">
            <w:pPr>
              <w:pStyle w:val="PC"/>
              <w:keepNext/>
            </w:pPr>
            <w:r w:rsidRPr="00375DE9">
              <w:t>1.2</w:t>
            </w:r>
          </w:p>
        </w:tc>
        <w:tc>
          <w:tcPr>
            <w:tcW w:w="5729" w:type="dxa"/>
            <w:gridSpan w:val="2"/>
          </w:tcPr>
          <w:p w14:paraId="69454A1E" w14:textId="77777777" w:rsidR="00A84D59" w:rsidRPr="00375DE9" w:rsidRDefault="00A84D59" w:rsidP="00FC6314">
            <w:pPr>
              <w:pStyle w:val="unittext"/>
              <w:keepNext/>
            </w:pPr>
            <w:r w:rsidRPr="00375DE9">
              <w:t xml:space="preserve">Compare available prices of the selected </w:t>
            </w:r>
            <w:r w:rsidRPr="00375DE9">
              <w:rPr>
                <w:b/>
                <w:i/>
              </w:rPr>
              <w:t>items</w:t>
            </w:r>
            <w:r w:rsidRPr="00375DE9">
              <w:t xml:space="preserve"> </w:t>
            </w:r>
          </w:p>
        </w:tc>
      </w:tr>
      <w:tr w:rsidR="00A84D59" w14:paraId="4D195678" w14:textId="77777777" w:rsidTr="00FC6314">
        <w:tc>
          <w:tcPr>
            <w:tcW w:w="2943" w:type="dxa"/>
            <w:vMerge/>
          </w:tcPr>
          <w:p w14:paraId="098C2AF4" w14:textId="77777777" w:rsidR="00A84D59" w:rsidRPr="00375DE9" w:rsidRDefault="00A84D59" w:rsidP="00FC6314">
            <w:pPr>
              <w:pStyle w:val="element"/>
              <w:keepNext/>
            </w:pPr>
          </w:p>
        </w:tc>
        <w:tc>
          <w:tcPr>
            <w:tcW w:w="570" w:type="dxa"/>
            <w:gridSpan w:val="2"/>
          </w:tcPr>
          <w:p w14:paraId="61589AA5" w14:textId="77777777" w:rsidR="00A84D59" w:rsidRPr="00375DE9" w:rsidRDefault="00A84D59" w:rsidP="00FC6314">
            <w:pPr>
              <w:pStyle w:val="PC"/>
              <w:keepNext/>
            </w:pPr>
            <w:r w:rsidRPr="00375DE9">
              <w:t>1.3</w:t>
            </w:r>
          </w:p>
        </w:tc>
        <w:tc>
          <w:tcPr>
            <w:tcW w:w="5729" w:type="dxa"/>
            <w:gridSpan w:val="2"/>
          </w:tcPr>
          <w:p w14:paraId="1F319B23" w14:textId="77777777" w:rsidR="00A84D59" w:rsidRPr="00375DE9" w:rsidRDefault="00A84D59" w:rsidP="00FC6314">
            <w:pPr>
              <w:pStyle w:val="unittext"/>
              <w:keepNext/>
            </w:pPr>
            <w:r w:rsidRPr="00375DE9">
              <w:t>Determine quantities required and enter data correctly into set formulae on calculator</w:t>
            </w:r>
          </w:p>
        </w:tc>
      </w:tr>
      <w:tr w:rsidR="00A84D59" w14:paraId="6C3C2B7E" w14:textId="77777777" w:rsidTr="00FC6314">
        <w:tc>
          <w:tcPr>
            <w:tcW w:w="2943" w:type="dxa"/>
            <w:vMerge/>
          </w:tcPr>
          <w:p w14:paraId="601721BE" w14:textId="77777777" w:rsidR="00A84D59" w:rsidRPr="00375DE9" w:rsidRDefault="00A84D59" w:rsidP="00FC6314">
            <w:pPr>
              <w:pStyle w:val="element"/>
              <w:keepNext/>
            </w:pPr>
          </w:p>
        </w:tc>
        <w:tc>
          <w:tcPr>
            <w:tcW w:w="570" w:type="dxa"/>
            <w:gridSpan w:val="2"/>
          </w:tcPr>
          <w:p w14:paraId="7276624B" w14:textId="77777777" w:rsidR="00A84D59" w:rsidRPr="00375DE9" w:rsidRDefault="00A84D59" w:rsidP="00FC6314">
            <w:pPr>
              <w:pStyle w:val="PC"/>
              <w:keepNext/>
            </w:pPr>
            <w:r w:rsidRPr="00375DE9">
              <w:t>1.4</w:t>
            </w:r>
          </w:p>
        </w:tc>
        <w:tc>
          <w:tcPr>
            <w:tcW w:w="5729" w:type="dxa"/>
            <w:gridSpan w:val="2"/>
          </w:tcPr>
          <w:p w14:paraId="42A5C325" w14:textId="77777777" w:rsidR="00A84D59" w:rsidRPr="00375DE9" w:rsidRDefault="00A84D59" w:rsidP="00FC6314">
            <w:pPr>
              <w:pStyle w:val="unittext"/>
              <w:keepNext/>
            </w:pPr>
            <w:r w:rsidRPr="00375DE9">
              <w:t xml:space="preserve">Use </w:t>
            </w:r>
            <w:r w:rsidRPr="00375DE9">
              <w:rPr>
                <w:b/>
                <w:i/>
              </w:rPr>
              <w:t>strategies</w:t>
            </w:r>
            <w:r w:rsidRPr="00375DE9">
              <w:t xml:space="preserve"> </w:t>
            </w:r>
            <w:r w:rsidRPr="00375DE9">
              <w:rPr>
                <w:b/>
                <w:i/>
              </w:rPr>
              <w:t>to check accuracy</w:t>
            </w:r>
          </w:p>
        </w:tc>
      </w:tr>
      <w:tr w:rsidR="00A84D59" w14:paraId="2F0A3B54" w14:textId="77777777" w:rsidTr="00FC6314">
        <w:tc>
          <w:tcPr>
            <w:tcW w:w="2943" w:type="dxa"/>
          </w:tcPr>
          <w:p w14:paraId="5B5D84CC" w14:textId="77777777" w:rsidR="00A84D59" w:rsidRPr="00375DE9" w:rsidRDefault="00A84D59" w:rsidP="00FC6314">
            <w:pPr>
              <w:pStyle w:val="spacer"/>
            </w:pPr>
          </w:p>
        </w:tc>
        <w:tc>
          <w:tcPr>
            <w:tcW w:w="6299" w:type="dxa"/>
            <w:gridSpan w:val="4"/>
          </w:tcPr>
          <w:p w14:paraId="2DBC620C" w14:textId="77777777" w:rsidR="00A84D59" w:rsidRPr="00375DE9" w:rsidRDefault="00A84D59" w:rsidP="00FC6314">
            <w:pPr>
              <w:pStyle w:val="spacer"/>
            </w:pPr>
          </w:p>
        </w:tc>
      </w:tr>
      <w:tr w:rsidR="00A84D59" w14:paraId="60908E59" w14:textId="77777777" w:rsidTr="00FC6314">
        <w:tc>
          <w:tcPr>
            <w:tcW w:w="2943" w:type="dxa"/>
            <w:vMerge w:val="restart"/>
          </w:tcPr>
          <w:p w14:paraId="3692DE9B" w14:textId="77777777" w:rsidR="00A84D59" w:rsidRPr="00375DE9" w:rsidRDefault="00A84D59" w:rsidP="00FC6314">
            <w:pPr>
              <w:pStyle w:val="element"/>
              <w:keepNext/>
            </w:pPr>
            <w:r w:rsidRPr="00375DE9">
              <w:t>2</w:t>
            </w:r>
            <w:r w:rsidRPr="00375DE9">
              <w:tab/>
              <w:t>Prepare a simple budget</w:t>
            </w:r>
          </w:p>
        </w:tc>
        <w:tc>
          <w:tcPr>
            <w:tcW w:w="585" w:type="dxa"/>
            <w:gridSpan w:val="3"/>
          </w:tcPr>
          <w:p w14:paraId="3B72B906" w14:textId="77777777" w:rsidR="00A84D59" w:rsidRPr="00375DE9" w:rsidRDefault="00A84D59" w:rsidP="00FC6314">
            <w:pPr>
              <w:pStyle w:val="PC"/>
              <w:keepNext/>
            </w:pPr>
            <w:r w:rsidRPr="00375DE9">
              <w:t>2.1</w:t>
            </w:r>
          </w:p>
        </w:tc>
        <w:tc>
          <w:tcPr>
            <w:tcW w:w="5714" w:type="dxa"/>
          </w:tcPr>
          <w:p w14:paraId="3B30F76B" w14:textId="77777777" w:rsidR="00A84D59" w:rsidRPr="00375DE9" w:rsidRDefault="00A84D59" w:rsidP="00FC6314">
            <w:pPr>
              <w:pStyle w:val="unittext"/>
              <w:keepNext/>
            </w:pPr>
            <w:r w:rsidRPr="00375DE9">
              <w:t xml:space="preserve">Investigate </w:t>
            </w:r>
            <w:r w:rsidRPr="00375DE9">
              <w:rPr>
                <w:b/>
                <w:i/>
              </w:rPr>
              <w:t>information</w:t>
            </w:r>
            <w:r w:rsidRPr="00375DE9">
              <w:t xml:space="preserve"> to establish income and expenditure</w:t>
            </w:r>
          </w:p>
        </w:tc>
      </w:tr>
      <w:tr w:rsidR="00A84D59" w14:paraId="78CCD3A3" w14:textId="77777777" w:rsidTr="00FC6314">
        <w:tc>
          <w:tcPr>
            <w:tcW w:w="2943" w:type="dxa"/>
            <w:vMerge/>
          </w:tcPr>
          <w:p w14:paraId="24B1DB4E" w14:textId="77777777" w:rsidR="00A84D59" w:rsidRDefault="00A84D59" w:rsidP="00FC6314"/>
        </w:tc>
        <w:tc>
          <w:tcPr>
            <w:tcW w:w="585" w:type="dxa"/>
            <w:gridSpan w:val="3"/>
          </w:tcPr>
          <w:p w14:paraId="5636F32F" w14:textId="77777777" w:rsidR="00A84D59" w:rsidRPr="00375DE9" w:rsidRDefault="00A84D59" w:rsidP="00FC6314">
            <w:pPr>
              <w:pStyle w:val="PC"/>
              <w:keepNext/>
            </w:pPr>
            <w:r w:rsidRPr="00375DE9">
              <w:t>2.2</w:t>
            </w:r>
          </w:p>
        </w:tc>
        <w:tc>
          <w:tcPr>
            <w:tcW w:w="5714" w:type="dxa"/>
          </w:tcPr>
          <w:p w14:paraId="151C4697" w14:textId="77777777" w:rsidR="00A84D59" w:rsidRPr="00375DE9" w:rsidRDefault="00A84D59" w:rsidP="00FC6314">
            <w:pPr>
              <w:pStyle w:val="unittext"/>
              <w:keepNext/>
            </w:pPr>
            <w:r w:rsidRPr="00375DE9">
              <w:rPr>
                <w:caps/>
              </w:rPr>
              <w:t>D</w:t>
            </w:r>
            <w:r w:rsidRPr="00375DE9">
              <w:t>evelop a balanced budget</w:t>
            </w:r>
          </w:p>
        </w:tc>
      </w:tr>
      <w:tr w:rsidR="00A84D59" w14:paraId="7837E938" w14:textId="77777777" w:rsidTr="00FC6314">
        <w:tc>
          <w:tcPr>
            <w:tcW w:w="2943" w:type="dxa"/>
            <w:vMerge/>
          </w:tcPr>
          <w:p w14:paraId="64E00AAD" w14:textId="77777777" w:rsidR="00A84D59" w:rsidRDefault="00A84D59" w:rsidP="00FC6314"/>
        </w:tc>
        <w:tc>
          <w:tcPr>
            <w:tcW w:w="585" w:type="dxa"/>
            <w:gridSpan w:val="3"/>
          </w:tcPr>
          <w:p w14:paraId="02066F6F" w14:textId="77777777" w:rsidR="00A84D59" w:rsidRPr="00375DE9" w:rsidRDefault="00A84D59" w:rsidP="00FC6314">
            <w:pPr>
              <w:pStyle w:val="PC"/>
              <w:keepNext/>
            </w:pPr>
            <w:r w:rsidRPr="00375DE9">
              <w:t>2.3</w:t>
            </w:r>
          </w:p>
        </w:tc>
        <w:tc>
          <w:tcPr>
            <w:tcW w:w="5714" w:type="dxa"/>
          </w:tcPr>
          <w:p w14:paraId="4BEDADF8" w14:textId="77777777" w:rsidR="00A84D59" w:rsidRPr="00375DE9" w:rsidRDefault="00A84D59" w:rsidP="00FC6314">
            <w:pPr>
              <w:pStyle w:val="unittext"/>
              <w:keepNext/>
            </w:pPr>
            <w:r w:rsidRPr="00375DE9">
              <w:t>Check balanced budget meets all users’ needs</w:t>
            </w:r>
          </w:p>
        </w:tc>
      </w:tr>
      <w:tr w:rsidR="00A84D59" w14:paraId="7C3381D3" w14:textId="77777777" w:rsidTr="00FC6314">
        <w:tc>
          <w:tcPr>
            <w:tcW w:w="2943" w:type="dxa"/>
          </w:tcPr>
          <w:p w14:paraId="13FB104B" w14:textId="77777777" w:rsidR="00A84D59" w:rsidRPr="00375DE9" w:rsidRDefault="00A84D59" w:rsidP="00FC6314">
            <w:pPr>
              <w:pStyle w:val="spacer"/>
            </w:pPr>
          </w:p>
        </w:tc>
        <w:tc>
          <w:tcPr>
            <w:tcW w:w="6299" w:type="dxa"/>
            <w:gridSpan w:val="4"/>
          </w:tcPr>
          <w:p w14:paraId="21ACC5F8" w14:textId="77777777" w:rsidR="00A84D59" w:rsidRPr="00375DE9" w:rsidRDefault="00A84D59" w:rsidP="00FC6314">
            <w:pPr>
              <w:pStyle w:val="spacer"/>
            </w:pPr>
          </w:p>
        </w:tc>
      </w:tr>
      <w:tr w:rsidR="00A84D59" w14:paraId="3B85D86F" w14:textId="77777777" w:rsidTr="00FC6314">
        <w:tc>
          <w:tcPr>
            <w:tcW w:w="9242" w:type="dxa"/>
            <w:gridSpan w:val="5"/>
          </w:tcPr>
          <w:p w14:paraId="5F086779" w14:textId="77777777" w:rsidR="00A84D59" w:rsidRPr="00375DE9" w:rsidRDefault="00A84D59" w:rsidP="00FC6314">
            <w:pPr>
              <w:pStyle w:val="Heading21"/>
              <w:keepNext/>
            </w:pPr>
            <w:r w:rsidRPr="00375DE9">
              <w:t>Required Knowledge and Skills</w:t>
            </w:r>
          </w:p>
          <w:p w14:paraId="6076757B" w14:textId="77777777" w:rsidR="00A84D59" w:rsidRPr="00375DE9" w:rsidRDefault="00A84D59" w:rsidP="00FC6314">
            <w:pPr>
              <w:pStyle w:val="text"/>
              <w:keepNext/>
            </w:pPr>
            <w:r w:rsidRPr="00375DE9">
              <w:t>This describes the essential skills and knowledge and their level required for this unit.</w:t>
            </w:r>
          </w:p>
        </w:tc>
      </w:tr>
      <w:tr w:rsidR="00A84D59" w14:paraId="5BEFCBE0" w14:textId="77777777" w:rsidTr="00FC6314">
        <w:tc>
          <w:tcPr>
            <w:tcW w:w="9242" w:type="dxa"/>
            <w:gridSpan w:val="5"/>
          </w:tcPr>
          <w:p w14:paraId="18CCF19E" w14:textId="77777777" w:rsidR="00A84D59" w:rsidRPr="00375DE9" w:rsidRDefault="00A84D59" w:rsidP="00FC6314">
            <w:pPr>
              <w:pStyle w:val="unittext"/>
              <w:keepNext/>
            </w:pPr>
            <w:r w:rsidRPr="00375DE9">
              <w:t>Required Knowledge:</w:t>
            </w:r>
          </w:p>
          <w:p w14:paraId="095E0555" w14:textId="77777777" w:rsidR="00A84D59" w:rsidRDefault="00A84D59" w:rsidP="00FC6314">
            <w:pPr>
              <w:pStyle w:val="bullet"/>
              <w:numPr>
                <w:ilvl w:val="0"/>
                <w:numId w:val="5"/>
              </w:numPr>
              <w:tabs>
                <w:tab w:val="clear" w:pos="820"/>
              </w:tabs>
            </w:pPr>
            <w:r>
              <w:t>four operations of arithmetic applied to money, quantities and measurement</w:t>
            </w:r>
          </w:p>
          <w:p w14:paraId="76FF3391" w14:textId="77777777" w:rsidR="00A84D59" w:rsidRDefault="00A84D59" w:rsidP="00FC6314">
            <w:pPr>
              <w:pStyle w:val="bullet"/>
              <w:numPr>
                <w:ilvl w:val="0"/>
                <w:numId w:val="5"/>
              </w:numPr>
              <w:tabs>
                <w:tab w:val="clear" w:pos="820"/>
              </w:tabs>
            </w:pPr>
            <w:r>
              <w:t>estimation</w:t>
            </w:r>
          </w:p>
          <w:p w14:paraId="376A2987" w14:textId="77777777" w:rsidR="00A84D59" w:rsidRDefault="00A84D59" w:rsidP="00FC6314">
            <w:pPr>
              <w:pStyle w:val="bullet"/>
              <w:numPr>
                <w:ilvl w:val="0"/>
                <w:numId w:val="5"/>
              </w:numPr>
              <w:tabs>
                <w:tab w:val="clear" w:pos="820"/>
              </w:tabs>
            </w:pPr>
            <w:r>
              <w:lastRenderedPageBreak/>
              <w:t>comparisons using number skills</w:t>
            </w:r>
          </w:p>
          <w:p w14:paraId="7EC7F096" w14:textId="77777777" w:rsidR="00A84D59" w:rsidRDefault="00A84D59" w:rsidP="00FC6314">
            <w:pPr>
              <w:pStyle w:val="bullet"/>
              <w:numPr>
                <w:ilvl w:val="0"/>
                <w:numId w:val="5"/>
              </w:numPr>
              <w:tabs>
                <w:tab w:val="clear" w:pos="820"/>
              </w:tabs>
            </w:pPr>
            <w:r>
              <w:t>simple percentages and fractions</w:t>
            </w:r>
          </w:p>
          <w:p w14:paraId="5765B4CF" w14:textId="77777777" w:rsidR="00A84D59" w:rsidRDefault="00A84D59" w:rsidP="00FC6314">
            <w:pPr>
              <w:pStyle w:val="bullet"/>
              <w:numPr>
                <w:ilvl w:val="0"/>
                <w:numId w:val="5"/>
              </w:numPr>
              <w:tabs>
                <w:tab w:val="clear" w:pos="820"/>
              </w:tabs>
            </w:pPr>
            <w:r>
              <w:t>basic functions of calculators:</w:t>
            </w:r>
          </w:p>
          <w:p w14:paraId="73D64F06" w14:textId="77777777" w:rsidR="00A84D59" w:rsidRPr="00375DE9" w:rsidRDefault="00A84D59" w:rsidP="00FC6314">
            <w:pPr>
              <w:pStyle w:val="endash"/>
              <w:numPr>
                <w:ilvl w:val="0"/>
                <w:numId w:val="7"/>
              </w:numPr>
              <w:tabs>
                <w:tab w:val="num" w:pos="360"/>
              </w:tabs>
              <w:ind w:left="568" w:hanging="284"/>
            </w:pPr>
            <w:r w:rsidRPr="00375DE9">
              <w:t>addition / subtraction / multiplication / division</w:t>
            </w:r>
          </w:p>
          <w:p w14:paraId="7FA2939C" w14:textId="77777777" w:rsidR="00A84D59" w:rsidRPr="00375DE9" w:rsidRDefault="00A84D59" w:rsidP="00FC6314">
            <w:pPr>
              <w:pStyle w:val="endash"/>
              <w:numPr>
                <w:ilvl w:val="0"/>
                <w:numId w:val="7"/>
              </w:numPr>
              <w:tabs>
                <w:tab w:val="num" w:pos="360"/>
              </w:tabs>
              <w:ind w:left="568" w:hanging="284"/>
            </w:pPr>
            <w:r w:rsidRPr="00375DE9">
              <w:t>equals</w:t>
            </w:r>
          </w:p>
          <w:p w14:paraId="1B05C062" w14:textId="77777777" w:rsidR="00A84D59" w:rsidRPr="00375DE9" w:rsidRDefault="00A84D59" w:rsidP="00FC6314">
            <w:pPr>
              <w:pStyle w:val="endash"/>
              <w:numPr>
                <w:ilvl w:val="0"/>
                <w:numId w:val="7"/>
              </w:numPr>
              <w:tabs>
                <w:tab w:val="num" w:pos="360"/>
              </w:tabs>
              <w:ind w:left="568" w:hanging="284"/>
            </w:pPr>
            <w:r w:rsidRPr="00375DE9">
              <w:t>decimal point</w:t>
            </w:r>
          </w:p>
          <w:p w14:paraId="46B23B0E" w14:textId="77777777" w:rsidR="00A84D59" w:rsidRPr="00375DE9" w:rsidRDefault="00A84D59" w:rsidP="00FC6314">
            <w:pPr>
              <w:pStyle w:val="endash"/>
              <w:numPr>
                <w:ilvl w:val="0"/>
                <w:numId w:val="7"/>
              </w:numPr>
              <w:tabs>
                <w:tab w:val="num" w:pos="360"/>
              </w:tabs>
              <w:ind w:left="568" w:hanging="284"/>
            </w:pPr>
            <w:r w:rsidRPr="00375DE9">
              <w:t>clear</w:t>
            </w:r>
          </w:p>
          <w:p w14:paraId="3E905E8E" w14:textId="77777777" w:rsidR="00A84D59" w:rsidRPr="00375DE9" w:rsidRDefault="00A84D59" w:rsidP="00FC6314">
            <w:pPr>
              <w:pStyle w:val="unittext"/>
              <w:keepNext/>
            </w:pPr>
            <w:r w:rsidRPr="00375DE9">
              <w:t>Required Skills:</w:t>
            </w:r>
          </w:p>
          <w:p w14:paraId="43883897" w14:textId="77777777" w:rsidR="00A84D59" w:rsidRDefault="00A84D59" w:rsidP="00FC6314">
            <w:pPr>
              <w:pStyle w:val="bullet"/>
              <w:numPr>
                <w:ilvl w:val="0"/>
                <w:numId w:val="5"/>
              </w:numPr>
              <w:tabs>
                <w:tab w:val="clear" w:pos="820"/>
              </w:tabs>
            </w:pPr>
            <w:r>
              <w:t>problem solving skills to compare prices and determine quantities</w:t>
            </w:r>
          </w:p>
        </w:tc>
      </w:tr>
      <w:tr w:rsidR="00A84D59" w14:paraId="0D74C096" w14:textId="77777777" w:rsidTr="00FC6314">
        <w:tc>
          <w:tcPr>
            <w:tcW w:w="9242" w:type="dxa"/>
            <w:gridSpan w:val="5"/>
          </w:tcPr>
          <w:p w14:paraId="196D341B" w14:textId="77777777" w:rsidR="00A84D59" w:rsidRPr="00375DE9" w:rsidRDefault="00A84D59" w:rsidP="00FC6314">
            <w:pPr>
              <w:pStyle w:val="spacer"/>
            </w:pPr>
          </w:p>
        </w:tc>
      </w:tr>
      <w:tr w:rsidR="00A84D59" w14:paraId="43BEF34F" w14:textId="77777777" w:rsidTr="00FC6314">
        <w:tc>
          <w:tcPr>
            <w:tcW w:w="9242" w:type="dxa"/>
            <w:gridSpan w:val="5"/>
          </w:tcPr>
          <w:p w14:paraId="530CE6A0" w14:textId="77777777" w:rsidR="00A84D59" w:rsidRPr="00375DE9" w:rsidRDefault="00A84D59" w:rsidP="00FC6314">
            <w:pPr>
              <w:pStyle w:val="Heading21"/>
              <w:keepNext/>
            </w:pPr>
            <w:r w:rsidRPr="00375DE9">
              <w:t>Range Statement</w:t>
            </w:r>
          </w:p>
          <w:p w14:paraId="30F86171" w14:textId="77777777" w:rsidR="00A84D59" w:rsidRPr="00375DE9" w:rsidRDefault="00A84D59" w:rsidP="00FC6314">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A84D59" w14:paraId="6D563653" w14:textId="77777777" w:rsidTr="00FC6314">
        <w:tc>
          <w:tcPr>
            <w:tcW w:w="3369" w:type="dxa"/>
            <w:gridSpan w:val="2"/>
          </w:tcPr>
          <w:p w14:paraId="0F88ED93" w14:textId="77777777" w:rsidR="00A84D59" w:rsidRPr="00375DE9" w:rsidRDefault="00A84D59" w:rsidP="00FC6314">
            <w:pPr>
              <w:pStyle w:val="unittext"/>
              <w:keepNext/>
            </w:pPr>
            <w:r w:rsidRPr="00375DE9">
              <w:rPr>
                <w:b/>
                <w:i/>
              </w:rPr>
              <w:t xml:space="preserve">Budget </w:t>
            </w:r>
            <w:r w:rsidRPr="00375DE9">
              <w:t>may include:</w:t>
            </w:r>
          </w:p>
        </w:tc>
        <w:tc>
          <w:tcPr>
            <w:tcW w:w="5873" w:type="dxa"/>
            <w:gridSpan w:val="3"/>
          </w:tcPr>
          <w:p w14:paraId="130EEC02" w14:textId="77777777" w:rsidR="00A84D59" w:rsidRDefault="00A84D59" w:rsidP="00FC6314">
            <w:pPr>
              <w:pStyle w:val="bullet"/>
              <w:numPr>
                <w:ilvl w:val="0"/>
                <w:numId w:val="5"/>
              </w:numPr>
              <w:tabs>
                <w:tab w:val="clear" w:pos="820"/>
              </w:tabs>
            </w:pPr>
            <w:r>
              <w:t xml:space="preserve">personal – income and expenditure weekly or monthly </w:t>
            </w:r>
          </w:p>
          <w:p w14:paraId="3E80C6C5" w14:textId="77777777" w:rsidR="00A84D59" w:rsidRDefault="00A84D59" w:rsidP="00FC6314">
            <w:pPr>
              <w:pStyle w:val="bullet"/>
              <w:numPr>
                <w:ilvl w:val="0"/>
                <w:numId w:val="5"/>
              </w:numPr>
              <w:tabs>
                <w:tab w:val="clear" w:pos="820"/>
              </w:tabs>
            </w:pPr>
            <w:r>
              <w:t>project, such as a small community picnic</w:t>
            </w:r>
          </w:p>
        </w:tc>
      </w:tr>
      <w:tr w:rsidR="00A84D59" w14:paraId="019DB55C" w14:textId="77777777" w:rsidTr="00FC6314">
        <w:tc>
          <w:tcPr>
            <w:tcW w:w="9242" w:type="dxa"/>
            <w:gridSpan w:val="5"/>
          </w:tcPr>
          <w:p w14:paraId="1F6F084A" w14:textId="77777777" w:rsidR="00A84D59" w:rsidRPr="00375DE9" w:rsidRDefault="00A84D59" w:rsidP="00FC6314">
            <w:pPr>
              <w:pStyle w:val="spacer"/>
            </w:pPr>
          </w:p>
        </w:tc>
      </w:tr>
      <w:tr w:rsidR="00A84D59" w14:paraId="202CBE70" w14:textId="77777777" w:rsidTr="00FC6314">
        <w:tc>
          <w:tcPr>
            <w:tcW w:w="3369" w:type="dxa"/>
            <w:gridSpan w:val="2"/>
          </w:tcPr>
          <w:p w14:paraId="1A433FEC" w14:textId="77777777" w:rsidR="00A84D59" w:rsidRPr="00375DE9" w:rsidRDefault="00A84D59" w:rsidP="00FC6314">
            <w:pPr>
              <w:pStyle w:val="unittext"/>
              <w:keepNext/>
            </w:pPr>
            <w:r w:rsidRPr="00375DE9">
              <w:rPr>
                <w:b/>
                <w:i/>
              </w:rPr>
              <w:t xml:space="preserve">Items </w:t>
            </w:r>
            <w:r w:rsidRPr="00375DE9">
              <w:t>may include:</w:t>
            </w:r>
          </w:p>
        </w:tc>
        <w:tc>
          <w:tcPr>
            <w:tcW w:w="5873" w:type="dxa"/>
            <w:gridSpan w:val="3"/>
          </w:tcPr>
          <w:p w14:paraId="20F80EBD" w14:textId="77777777" w:rsidR="00A84D59" w:rsidRDefault="00A84D59" w:rsidP="00FC6314">
            <w:pPr>
              <w:pStyle w:val="bullet"/>
              <w:numPr>
                <w:ilvl w:val="0"/>
                <w:numId w:val="5"/>
              </w:numPr>
              <w:tabs>
                <w:tab w:val="clear" w:pos="820"/>
              </w:tabs>
            </w:pPr>
            <w:r>
              <w:t>food</w:t>
            </w:r>
          </w:p>
          <w:p w14:paraId="675A2B02" w14:textId="77777777" w:rsidR="00A84D59" w:rsidRDefault="00A84D59" w:rsidP="00FC6314">
            <w:pPr>
              <w:pStyle w:val="bullet"/>
              <w:numPr>
                <w:ilvl w:val="0"/>
                <w:numId w:val="5"/>
              </w:numPr>
              <w:tabs>
                <w:tab w:val="clear" w:pos="820"/>
              </w:tabs>
            </w:pPr>
            <w:r>
              <w:t>clothes and make-up</w:t>
            </w:r>
          </w:p>
          <w:p w14:paraId="0930D2B8" w14:textId="77777777" w:rsidR="00A84D59" w:rsidRDefault="00A84D59" w:rsidP="00FC6314">
            <w:pPr>
              <w:pStyle w:val="bullet"/>
              <w:numPr>
                <w:ilvl w:val="0"/>
                <w:numId w:val="5"/>
              </w:numPr>
              <w:tabs>
                <w:tab w:val="clear" w:pos="820"/>
              </w:tabs>
            </w:pPr>
            <w:r>
              <w:t>electricity, gas, phone</w:t>
            </w:r>
          </w:p>
          <w:p w14:paraId="311096B1" w14:textId="77777777" w:rsidR="00A84D59" w:rsidRDefault="00A84D59" w:rsidP="00FC6314">
            <w:pPr>
              <w:pStyle w:val="bullet"/>
              <w:numPr>
                <w:ilvl w:val="0"/>
                <w:numId w:val="5"/>
              </w:numPr>
              <w:tabs>
                <w:tab w:val="clear" w:pos="820"/>
              </w:tabs>
            </w:pPr>
            <w:r>
              <w:t>rent</w:t>
            </w:r>
          </w:p>
          <w:p w14:paraId="6471C077" w14:textId="77777777" w:rsidR="00A84D59" w:rsidRDefault="00A84D59" w:rsidP="00FC6314">
            <w:pPr>
              <w:pStyle w:val="bullet"/>
              <w:numPr>
                <w:ilvl w:val="0"/>
                <w:numId w:val="5"/>
              </w:numPr>
              <w:tabs>
                <w:tab w:val="clear" w:pos="820"/>
              </w:tabs>
            </w:pPr>
            <w:r>
              <w:t>equipment hire or purchase</w:t>
            </w:r>
          </w:p>
          <w:p w14:paraId="7AF18FF6" w14:textId="77777777" w:rsidR="00A84D59" w:rsidRDefault="00A84D59" w:rsidP="00FC6314">
            <w:pPr>
              <w:pStyle w:val="bullet"/>
              <w:numPr>
                <w:ilvl w:val="0"/>
                <w:numId w:val="5"/>
              </w:numPr>
              <w:tabs>
                <w:tab w:val="clear" w:pos="820"/>
              </w:tabs>
            </w:pPr>
            <w:r>
              <w:t>entertainment costs</w:t>
            </w:r>
          </w:p>
        </w:tc>
      </w:tr>
      <w:tr w:rsidR="00A84D59" w14:paraId="6760DFD6" w14:textId="77777777" w:rsidTr="00FC6314">
        <w:tc>
          <w:tcPr>
            <w:tcW w:w="9242" w:type="dxa"/>
            <w:gridSpan w:val="5"/>
          </w:tcPr>
          <w:p w14:paraId="6F92A215" w14:textId="77777777" w:rsidR="00A84D59" w:rsidRPr="00375DE9" w:rsidRDefault="00A84D59" w:rsidP="00FC6314">
            <w:pPr>
              <w:pStyle w:val="spacer"/>
            </w:pPr>
          </w:p>
        </w:tc>
      </w:tr>
      <w:tr w:rsidR="00A84D59" w14:paraId="6E359217" w14:textId="77777777" w:rsidTr="00FC6314">
        <w:tc>
          <w:tcPr>
            <w:tcW w:w="3369" w:type="dxa"/>
            <w:gridSpan w:val="2"/>
          </w:tcPr>
          <w:p w14:paraId="0A77F747" w14:textId="77777777" w:rsidR="00A84D59" w:rsidRPr="00375DE9" w:rsidRDefault="00A84D59" w:rsidP="00FC6314">
            <w:pPr>
              <w:pStyle w:val="unittext"/>
              <w:keepNext/>
            </w:pPr>
            <w:r w:rsidRPr="00375DE9">
              <w:rPr>
                <w:b/>
                <w:i/>
              </w:rPr>
              <w:t>Strategies</w:t>
            </w:r>
            <w:r w:rsidRPr="00375DE9">
              <w:t xml:space="preserve"> </w:t>
            </w:r>
            <w:r w:rsidRPr="00375DE9">
              <w:rPr>
                <w:b/>
                <w:i/>
              </w:rPr>
              <w:t xml:space="preserve">to check accuracy </w:t>
            </w:r>
            <w:r w:rsidRPr="00375DE9">
              <w:t>may include:</w:t>
            </w:r>
          </w:p>
        </w:tc>
        <w:tc>
          <w:tcPr>
            <w:tcW w:w="5873" w:type="dxa"/>
            <w:gridSpan w:val="3"/>
          </w:tcPr>
          <w:p w14:paraId="37560CCD" w14:textId="77777777" w:rsidR="00A84D59" w:rsidRDefault="00A84D59" w:rsidP="00FC6314">
            <w:pPr>
              <w:pStyle w:val="bullet"/>
              <w:numPr>
                <w:ilvl w:val="0"/>
                <w:numId w:val="5"/>
              </w:numPr>
              <w:tabs>
                <w:tab w:val="clear" w:pos="820"/>
              </w:tabs>
            </w:pPr>
            <w:r>
              <w:t xml:space="preserve">estimation </w:t>
            </w:r>
          </w:p>
          <w:p w14:paraId="7B35DC2D" w14:textId="77777777" w:rsidR="00A84D59" w:rsidRDefault="00A84D59" w:rsidP="00FC6314">
            <w:pPr>
              <w:pStyle w:val="bullet"/>
              <w:numPr>
                <w:ilvl w:val="0"/>
                <w:numId w:val="5"/>
              </w:numPr>
              <w:tabs>
                <w:tab w:val="clear" w:pos="820"/>
              </w:tabs>
            </w:pPr>
            <w:r>
              <w:t>doing calculations twice to check answers</w:t>
            </w:r>
          </w:p>
          <w:p w14:paraId="5C4CA408" w14:textId="77777777" w:rsidR="00A84D59" w:rsidRDefault="00A84D59" w:rsidP="00FC6314">
            <w:pPr>
              <w:pStyle w:val="bullet"/>
              <w:numPr>
                <w:ilvl w:val="0"/>
                <w:numId w:val="5"/>
              </w:numPr>
              <w:tabs>
                <w:tab w:val="clear" w:pos="820"/>
              </w:tabs>
            </w:pPr>
            <w:r>
              <w:t xml:space="preserve">consulting others </w:t>
            </w:r>
          </w:p>
          <w:p w14:paraId="033DA026" w14:textId="77777777" w:rsidR="00A84D59" w:rsidRDefault="00A84D59" w:rsidP="00FC6314">
            <w:pPr>
              <w:pStyle w:val="bullet"/>
              <w:numPr>
                <w:ilvl w:val="0"/>
                <w:numId w:val="5"/>
              </w:numPr>
              <w:tabs>
                <w:tab w:val="clear" w:pos="820"/>
              </w:tabs>
            </w:pPr>
            <w:r>
              <w:t>use of spreadsheet software</w:t>
            </w:r>
          </w:p>
        </w:tc>
      </w:tr>
      <w:tr w:rsidR="00A84D59" w14:paraId="63012CB6" w14:textId="77777777" w:rsidTr="00FC6314">
        <w:tc>
          <w:tcPr>
            <w:tcW w:w="9242" w:type="dxa"/>
            <w:gridSpan w:val="5"/>
          </w:tcPr>
          <w:p w14:paraId="183276B8" w14:textId="77777777" w:rsidR="00A84D59" w:rsidRPr="00375DE9" w:rsidRDefault="00A84D59" w:rsidP="00FC6314">
            <w:pPr>
              <w:pStyle w:val="spacer"/>
            </w:pPr>
          </w:p>
        </w:tc>
      </w:tr>
      <w:tr w:rsidR="00A84D59" w14:paraId="0A901272" w14:textId="77777777" w:rsidTr="00FC6314">
        <w:tc>
          <w:tcPr>
            <w:tcW w:w="3369" w:type="dxa"/>
            <w:gridSpan w:val="2"/>
          </w:tcPr>
          <w:p w14:paraId="3F1D20FA" w14:textId="77777777" w:rsidR="00A84D59" w:rsidRPr="00375DE9" w:rsidRDefault="00A84D59" w:rsidP="00FC6314">
            <w:pPr>
              <w:pStyle w:val="unittext"/>
              <w:keepNext/>
            </w:pPr>
            <w:r w:rsidRPr="00375DE9">
              <w:rPr>
                <w:b/>
                <w:i/>
              </w:rPr>
              <w:t xml:space="preserve">Information </w:t>
            </w:r>
            <w:r w:rsidRPr="00375DE9">
              <w:t>may include:</w:t>
            </w:r>
          </w:p>
        </w:tc>
        <w:tc>
          <w:tcPr>
            <w:tcW w:w="5873" w:type="dxa"/>
            <w:gridSpan w:val="3"/>
          </w:tcPr>
          <w:p w14:paraId="5B86EF02" w14:textId="77777777" w:rsidR="00A84D59" w:rsidRDefault="00A84D59" w:rsidP="00FC6314">
            <w:pPr>
              <w:pStyle w:val="bullet"/>
              <w:numPr>
                <w:ilvl w:val="0"/>
                <w:numId w:val="5"/>
              </w:numPr>
              <w:tabs>
                <w:tab w:val="clear" w:pos="820"/>
              </w:tabs>
            </w:pPr>
            <w:r>
              <w:t>advertising material</w:t>
            </w:r>
          </w:p>
          <w:p w14:paraId="628C17E9" w14:textId="77777777" w:rsidR="00A84D59" w:rsidRDefault="00A84D59" w:rsidP="00FC6314">
            <w:pPr>
              <w:pStyle w:val="bullet"/>
              <w:numPr>
                <w:ilvl w:val="0"/>
                <w:numId w:val="5"/>
              </w:numPr>
              <w:tabs>
                <w:tab w:val="clear" w:pos="820"/>
              </w:tabs>
            </w:pPr>
            <w:r>
              <w:t>newspapers</w:t>
            </w:r>
          </w:p>
          <w:p w14:paraId="337E2CF9" w14:textId="77777777" w:rsidR="00A84D59" w:rsidRDefault="00A84D59" w:rsidP="00FC6314">
            <w:pPr>
              <w:pStyle w:val="bullet"/>
              <w:numPr>
                <w:ilvl w:val="0"/>
                <w:numId w:val="5"/>
              </w:numPr>
              <w:tabs>
                <w:tab w:val="clear" w:pos="820"/>
              </w:tabs>
            </w:pPr>
            <w:r>
              <w:t>magazines</w:t>
            </w:r>
          </w:p>
        </w:tc>
      </w:tr>
      <w:tr w:rsidR="00A84D59" w14:paraId="5F8E555A" w14:textId="77777777" w:rsidTr="00FC6314">
        <w:tc>
          <w:tcPr>
            <w:tcW w:w="9242" w:type="dxa"/>
            <w:gridSpan w:val="5"/>
          </w:tcPr>
          <w:p w14:paraId="5420458D" w14:textId="77777777" w:rsidR="00A84D59" w:rsidRPr="00375DE9" w:rsidRDefault="00A84D59" w:rsidP="00FC6314">
            <w:pPr>
              <w:pStyle w:val="Heading21"/>
              <w:keepNext/>
            </w:pPr>
            <w:r w:rsidRPr="00375DE9">
              <w:t>Evidence Guide</w:t>
            </w:r>
          </w:p>
          <w:p w14:paraId="75191D84" w14:textId="77777777" w:rsidR="00A84D59" w:rsidRPr="00375DE9" w:rsidRDefault="00A84D59" w:rsidP="00FC6314">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A84D59" w14:paraId="55ACD4F6" w14:textId="77777777" w:rsidTr="00FC6314">
        <w:tc>
          <w:tcPr>
            <w:tcW w:w="3369" w:type="dxa"/>
            <w:gridSpan w:val="2"/>
          </w:tcPr>
          <w:p w14:paraId="726D3608" w14:textId="77777777" w:rsidR="00A84D59" w:rsidRPr="00375DE9" w:rsidRDefault="00A84D59" w:rsidP="00FC6314">
            <w:pPr>
              <w:pStyle w:val="EG"/>
              <w:keepNext/>
            </w:pPr>
            <w:r w:rsidRPr="00375DE9">
              <w:t>Critical aspects for assessment and evidence required to demonstrate competency in this unit</w:t>
            </w:r>
          </w:p>
        </w:tc>
        <w:tc>
          <w:tcPr>
            <w:tcW w:w="5873" w:type="dxa"/>
            <w:gridSpan w:val="3"/>
          </w:tcPr>
          <w:p w14:paraId="62BED707" w14:textId="77777777" w:rsidR="00A84D59" w:rsidRPr="00375DE9" w:rsidRDefault="00A84D59" w:rsidP="00FC6314">
            <w:pPr>
              <w:pStyle w:val="unittext"/>
              <w:keepNext/>
            </w:pPr>
            <w:r w:rsidRPr="00375DE9">
              <w:t>Assessment must confirm the ability to:</w:t>
            </w:r>
          </w:p>
          <w:p w14:paraId="4E4C06C7" w14:textId="77777777" w:rsidR="00A84D59" w:rsidRDefault="00A84D59" w:rsidP="00FC6314">
            <w:pPr>
              <w:pStyle w:val="bullet"/>
              <w:numPr>
                <w:ilvl w:val="0"/>
                <w:numId w:val="5"/>
              </w:numPr>
              <w:tabs>
                <w:tab w:val="clear" w:pos="820"/>
              </w:tabs>
            </w:pPr>
            <w:r>
              <w:t>apply the four operations of arithmetic to prepare a simple budget for personal or project use.</w:t>
            </w:r>
          </w:p>
        </w:tc>
      </w:tr>
      <w:tr w:rsidR="00A84D59" w14:paraId="67FA611C" w14:textId="77777777" w:rsidTr="00FC6314">
        <w:tc>
          <w:tcPr>
            <w:tcW w:w="9242" w:type="dxa"/>
            <w:gridSpan w:val="5"/>
          </w:tcPr>
          <w:p w14:paraId="6272C4F2" w14:textId="77777777" w:rsidR="00A84D59" w:rsidRPr="00375DE9" w:rsidRDefault="00A84D59" w:rsidP="00FC6314">
            <w:pPr>
              <w:pStyle w:val="spacer"/>
            </w:pPr>
          </w:p>
        </w:tc>
      </w:tr>
      <w:tr w:rsidR="00A84D59" w14:paraId="0034F482" w14:textId="77777777" w:rsidTr="00FC6314">
        <w:tc>
          <w:tcPr>
            <w:tcW w:w="3369" w:type="dxa"/>
            <w:gridSpan w:val="2"/>
          </w:tcPr>
          <w:p w14:paraId="0B6C7047" w14:textId="77777777" w:rsidR="00A84D59" w:rsidRPr="00375DE9" w:rsidRDefault="00A84D59" w:rsidP="00FC6314">
            <w:pPr>
              <w:pStyle w:val="EG"/>
              <w:keepNext/>
            </w:pPr>
            <w:r w:rsidRPr="00375DE9">
              <w:t>Context of and specific resources for assessment</w:t>
            </w:r>
          </w:p>
        </w:tc>
        <w:tc>
          <w:tcPr>
            <w:tcW w:w="5873" w:type="dxa"/>
            <w:gridSpan w:val="3"/>
          </w:tcPr>
          <w:p w14:paraId="5A1C05FE" w14:textId="77777777" w:rsidR="00A84D59" w:rsidRPr="00375DE9" w:rsidRDefault="00A84D59" w:rsidP="00FC6314">
            <w:pPr>
              <w:pStyle w:val="unittext"/>
              <w:keepNext/>
            </w:pPr>
            <w:r w:rsidRPr="00375DE9">
              <w:t>Assessment must ensure access to:</w:t>
            </w:r>
          </w:p>
          <w:p w14:paraId="001ED5F1" w14:textId="77777777" w:rsidR="00A84D59" w:rsidRDefault="00A84D59" w:rsidP="00FC6314">
            <w:pPr>
              <w:pStyle w:val="bullet"/>
              <w:numPr>
                <w:ilvl w:val="0"/>
                <w:numId w:val="5"/>
              </w:numPr>
              <w:tabs>
                <w:tab w:val="clear" w:pos="820"/>
              </w:tabs>
            </w:pPr>
            <w:r>
              <w:t>a calculator</w:t>
            </w:r>
          </w:p>
          <w:p w14:paraId="3A022AE9" w14:textId="77777777" w:rsidR="00A84D59" w:rsidRDefault="00A84D59" w:rsidP="00FC6314">
            <w:pPr>
              <w:pStyle w:val="bullet"/>
              <w:numPr>
                <w:ilvl w:val="0"/>
                <w:numId w:val="5"/>
              </w:numPr>
              <w:tabs>
                <w:tab w:val="clear" w:pos="820"/>
              </w:tabs>
            </w:pPr>
            <w:r>
              <w:t>reference material such as household incomes, rentals, household expenses</w:t>
            </w:r>
          </w:p>
        </w:tc>
      </w:tr>
      <w:tr w:rsidR="00A84D59" w14:paraId="07E8D1A6" w14:textId="77777777" w:rsidTr="00FC6314">
        <w:tc>
          <w:tcPr>
            <w:tcW w:w="9242" w:type="dxa"/>
            <w:gridSpan w:val="5"/>
          </w:tcPr>
          <w:p w14:paraId="0A94C226" w14:textId="77777777" w:rsidR="00A84D59" w:rsidRPr="00375DE9" w:rsidRDefault="00A84D59" w:rsidP="00FC6314">
            <w:pPr>
              <w:pStyle w:val="spacer"/>
            </w:pPr>
          </w:p>
        </w:tc>
      </w:tr>
      <w:tr w:rsidR="00A84D59" w14:paraId="5DF5C199" w14:textId="77777777" w:rsidTr="00FC6314">
        <w:tc>
          <w:tcPr>
            <w:tcW w:w="3369" w:type="dxa"/>
            <w:gridSpan w:val="2"/>
          </w:tcPr>
          <w:p w14:paraId="09BF84BF" w14:textId="77777777" w:rsidR="00A84D59" w:rsidRPr="00375DE9" w:rsidRDefault="00A84D59" w:rsidP="00FC6314">
            <w:pPr>
              <w:pStyle w:val="EG"/>
              <w:keepNext/>
            </w:pPr>
            <w:r w:rsidRPr="00375DE9">
              <w:t>Method(s) of assessment</w:t>
            </w:r>
          </w:p>
        </w:tc>
        <w:tc>
          <w:tcPr>
            <w:tcW w:w="5873" w:type="dxa"/>
            <w:gridSpan w:val="3"/>
          </w:tcPr>
          <w:p w14:paraId="1354477E" w14:textId="77777777" w:rsidR="00A84D59" w:rsidRPr="00375DE9" w:rsidRDefault="00A84D59" w:rsidP="00FC6314">
            <w:pPr>
              <w:pStyle w:val="unittext"/>
              <w:keepNext/>
            </w:pPr>
            <w:r w:rsidRPr="00375DE9">
              <w:t>The following suggested assessment methods are suitable for this unit:</w:t>
            </w:r>
          </w:p>
          <w:p w14:paraId="234770E0" w14:textId="77777777" w:rsidR="00A84D59" w:rsidRDefault="00A84D59" w:rsidP="00FC6314">
            <w:pPr>
              <w:pStyle w:val="bullet"/>
              <w:numPr>
                <w:ilvl w:val="0"/>
                <w:numId w:val="5"/>
              </w:numPr>
              <w:tabs>
                <w:tab w:val="clear" w:pos="820"/>
              </w:tabs>
            </w:pPr>
            <w:r>
              <w:t>observation of the learning using a calculator to prepare a budget</w:t>
            </w:r>
          </w:p>
          <w:p w14:paraId="06C2103E" w14:textId="77777777" w:rsidR="00A84D59" w:rsidRDefault="00A84D59" w:rsidP="00FC6314">
            <w:pPr>
              <w:pStyle w:val="bullet"/>
              <w:numPr>
                <w:ilvl w:val="0"/>
                <w:numId w:val="5"/>
              </w:numPr>
              <w:tabs>
                <w:tab w:val="clear" w:pos="820"/>
              </w:tabs>
            </w:pPr>
            <w:r>
              <w:t>portfolio of budget workings.</w:t>
            </w:r>
          </w:p>
        </w:tc>
      </w:tr>
    </w:tbl>
    <w:p w14:paraId="32A17961" w14:textId="77777777" w:rsidR="00A33413" w:rsidRDefault="00A33413" w:rsidP="000633A6">
      <w:pPr>
        <w:pStyle w:val="UC"/>
        <w:sectPr w:rsidR="00A33413" w:rsidSect="00A33413">
          <w:headerReference w:type="default" r:id="rId44"/>
          <w:pgSz w:w="11920" w:h="16840"/>
          <w:pgMar w:top="1580" w:right="1300" w:bottom="680" w:left="1300" w:header="720" w:footer="720" w:gutter="0"/>
          <w:cols w:space="720"/>
        </w:sectPr>
      </w:pPr>
      <w:bookmarkStart w:id="58" w:name="_Toc476040553"/>
    </w:p>
    <w:tbl>
      <w:tblPr>
        <w:tblW w:w="0" w:type="auto"/>
        <w:tblLook w:val="04A0" w:firstRow="1" w:lastRow="0" w:firstColumn="1" w:lastColumn="0" w:noHBand="0" w:noVBand="1"/>
      </w:tblPr>
      <w:tblGrid>
        <w:gridCol w:w="2943"/>
        <w:gridCol w:w="426"/>
        <w:gridCol w:w="144"/>
        <w:gridCol w:w="15"/>
        <w:gridCol w:w="5714"/>
      </w:tblGrid>
      <w:tr w:rsidR="00E07300" w:rsidRPr="00D72D90" w14:paraId="54C071F6" w14:textId="77777777" w:rsidTr="00E07300">
        <w:tc>
          <w:tcPr>
            <w:tcW w:w="2943" w:type="dxa"/>
          </w:tcPr>
          <w:p w14:paraId="1D15D7FB" w14:textId="07F73B10" w:rsidR="00E07300" w:rsidRPr="00D72D90" w:rsidRDefault="00E07300" w:rsidP="000633A6">
            <w:pPr>
              <w:pStyle w:val="UC"/>
            </w:pPr>
            <w:r w:rsidRPr="00D72D90">
              <w:lastRenderedPageBreak/>
              <w:t>Unit Code</w:t>
            </w:r>
            <w:bookmarkEnd w:id="58"/>
          </w:p>
        </w:tc>
        <w:tc>
          <w:tcPr>
            <w:tcW w:w="6299" w:type="dxa"/>
            <w:gridSpan w:val="4"/>
          </w:tcPr>
          <w:p w14:paraId="6A0B7626" w14:textId="7B587067" w:rsidR="00E07300" w:rsidRPr="00DC4E9B" w:rsidRDefault="001D762D" w:rsidP="00DC4E9B">
            <w:pPr>
              <w:pStyle w:val="Heading1"/>
              <w:spacing w:before="120"/>
              <w:rPr>
                <w:sz w:val="28"/>
                <w:szCs w:val="28"/>
              </w:rPr>
            </w:pPr>
            <w:bookmarkStart w:id="59" w:name="_Toc494706577"/>
            <w:bookmarkStart w:id="60" w:name="_Toc33169012"/>
            <w:r>
              <w:rPr>
                <w:rFonts w:ascii="ZWAdobeF" w:hAnsi="ZWAdobeF" w:cs="ZWAdobeF"/>
                <w:b w:val="0"/>
                <w:sz w:val="2"/>
                <w:szCs w:val="2"/>
              </w:rPr>
              <w:t>10B</w:t>
            </w:r>
            <w:r w:rsidR="006A0179">
              <w:rPr>
                <w:rFonts w:ascii="ZWAdobeF" w:hAnsi="ZWAdobeF" w:cs="ZWAdobeF"/>
                <w:b w:val="0"/>
                <w:sz w:val="2"/>
                <w:szCs w:val="2"/>
              </w:rPr>
              <w:t>10B</w:t>
            </w:r>
            <w:r w:rsidR="00E07300" w:rsidRPr="00DC4E9B">
              <w:rPr>
                <w:sz w:val="28"/>
                <w:szCs w:val="28"/>
              </w:rPr>
              <w:t>VU22109</w:t>
            </w:r>
            <w:bookmarkEnd w:id="59"/>
            <w:bookmarkEnd w:id="60"/>
          </w:p>
        </w:tc>
      </w:tr>
      <w:tr w:rsidR="00E07300" w:rsidRPr="00D72D90" w14:paraId="0D8DFA55" w14:textId="77777777" w:rsidTr="00E07300">
        <w:tc>
          <w:tcPr>
            <w:tcW w:w="2943" w:type="dxa"/>
          </w:tcPr>
          <w:p w14:paraId="75E0C241" w14:textId="77777777" w:rsidR="00E07300" w:rsidRPr="00D72D90" w:rsidRDefault="00E07300" w:rsidP="000633A6">
            <w:pPr>
              <w:pStyle w:val="UC"/>
            </w:pPr>
            <w:bookmarkStart w:id="61" w:name="_Toc476040555"/>
            <w:r w:rsidRPr="00D72D90">
              <w:t>Unit Title</w:t>
            </w:r>
            <w:bookmarkEnd w:id="61"/>
          </w:p>
        </w:tc>
        <w:tc>
          <w:tcPr>
            <w:tcW w:w="6299" w:type="dxa"/>
            <w:gridSpan w:val="4"/>
          </w:tcPr>
          <w:p w14:paraId="4A893A4A" w14:textId="4A836BBA" w:rsidR="00E07300" w:rsidRPr="00DC4E9B" w:rsidRDefault="001D762D" w:rsidP="00DC4E9B">
            <w:pPr>
              <w:pStyle w:val="Heading1"/>
              <w:spacing w:before="120"/>
              <w:rPr>
                <w:sz w:val="28"/>
                <w:szCs w:val="28"/>
              </w:rPr>
            </w:pPr>
            <w:bookmarkStart w:id="62" w:name="_Toc494706578"/>
            <w:bookmarkStart w:id="63" w:name="_Toc33169013"/>
            <w:r>
              <w:rPr>
                <w:rFonts w:ascii="ZWAdobeF" w:hAnsi="ZWAdobeF" w:cs="ZWAdobeF"/>
                <w:b w:val="0"/>
                <w:sz w:val="2"/>
                <w:szCs w:val="2"/>
              </w:rPr>
              <w:t>11B</w:t>
            </w:r>
            <w:r w:rsidR="006A0179">
              <w:rPr>
                <w:rFonts w:ascii="ZWAdobeF" w:hAnsi="ZWAdobeF" w:cs="ZWAdobeF"/>
                <w:b w:val="0"/>
                <w:sz w:val="2"/>
                <w:szCs w:val="2"/>
              </w:rPr>
              <w:t>11B</w:t>
            </w:r>
            <w:r w:rsidR="00E07300" w:rsidRPr="00DC4E9B">
              <w:rPr>
                <w:sz w:val="28"/>
                <w:szCs w:val="28"/>
              </w:rPr>
              <w:t>Complete forms</w:t>
            </w:r>
            <w:bookmarkEnd w:id="62"/>
            <w:bookmarkEnd w:id="63"/>
          </w:p>
        </w:tc>
      </w:tr>
      <w:tr w:rsidR="00E07300" w:rsidRPr="00375DE9" w14:paraId="799EBD67" w14:textId="77777777" w:rsidTr="00E07300">
        <w:tc>
          <w:tcPr>
            <w:tcW w:w="2943" w:type="dxa"/>
          </w:tcPr>
          <w:p w14:paraId="1AC9535E" w14:textId="77777777" w:rsidR="00E07300" w:rsidRPr="00375DE9" w:rsidRDefault="00E07300" w:rsidP="000633A6">
            <w:pPr>
              <w:pStyle w:val="Heading21"/>
              <w:keepNext/>
            </w:pPr>
            <w:r w:rsidRPr="00375DE9">
              <w:t>Unit Descriptor</w:t>
            </w:r>
          </w:p>
        </w:tc>
        <w:tc>
          <w:tcPr>
            <w:tcW w:w="6299" w:type="dxa"/>
            <w:gridSpan w:val="4"/>
          </w:tcPr>
          <w:p w14:paraId="388FF160" w14:textId="77777777" w:rsidR="00E07300" w:rsidRDefault="00E07300" w:rsidP="000633A6">
            <w:pPr>
              <w:pStyle w:val="unittext"/>
              <w:keepNext/>
            </w:pPr>
            <w:r w:rsidRPr="00375DE9">
              <w:t>This unit describes the skills and knowledge to complete a range of everyday routine forms</w:t>
            </w:r>
            <w:r>
              <w:t>.</w:t>
            </w:r>
          </w:p>
          <w:p w14:paraId="052BBA82" w14:textId="77777777" w:rsidR="00E07300" w:rsidRPr="00375DE9" w:rsidRDefault="00E07300" w:rsidP="000633A6">
            <w:pPr>
              <w:pStyle w:val="unittext"/>
              <w:keepNext/>
            </w:pPr>
            <w:r w:rsidRPr="00D72859">
              <w:t>No licensing, legislation, regulatory or certification requirements apply to this unit at the time of publication.</w:t>
            </w:r>
          </w:p>
        </w:tc>
      </w:tr>
      <w:tr w:rsidR="00E07300" w:rsidRPr="00375DE9" w14:paraId="701795EF" w14:textId="77777777" w:rsidTr="00E07300">
        <w:tc>
          <w:tcPr>
            <w:tcW w:w="2943" w:type="dxa"/>
          </w:tcPr>
          <w:p w14:paraId="59D510C0" w14:textId="77777777" w:rsidR="00E07300" w:rsidRPr="00375DE9" w:rsidRDefault="00E07300" w:rsidP="000633A6">
            <w:pPr>
              <w:pStyle w:val="Heading21"/>
              <w:keepNext/>
            </w:pPr>
            <w:r w:rsidRPr="00375DE9">
              <w:t>Employability Skills</w:t>
            </w:r>
          </w:p>
        </w:tc>
        <w:tc>
          <w:tcPr>
            <w:tcW w:w="6299" w:type="dxa"/>
            <w:gridSpan w:val="4"/>
          </w:tcPr>
          <w:p w14:paraId="5DF08B29" w14:textId="77777777" w:rsidR="00E07300" w:rsidRPr="00375DE9" w:rsidRDefault="00E07300" w:rsidP="000633A6">
            <w:pPr>
              <w:pStyle w:val="unittext"/>
              <w:keepNext/>
            </w:pPr>
            <w:r w:rsidRPr="00375DE9">
              <w:t>This unit contains employability skills.</w:t>
            </w:r>
          </w:p>
        </w:tc>
      </w:tr>
      <w:tr w:rsidR="00E07300" w:rsidRPr="00375DE9" w14:paraId="17CEBF43" w14:textId="77777777" w:rsidTr="00E07300">
        <w:tc>
          <w:tcPr>
            <w:tcW w:w="2943" w:type="dxa"/>
          </w:tcPr>
          <w:p w14:paraId="53DFDD32" w14:textId="77777777" w:rsidR="00E07300" w:rsidRPr="00375DE9" w:rsidRDefault="00E07300" w:rsidP="000633A6">
            <w:pPr>
              <w:pStyle w:val="Heading21"/>
              <w:keepNext/>
            </w:pPr>
            <w:r w:rsidRPr="00375DE9">
              <w:t>Application of the Unit</w:t>
            </w:r>
          </w:p>
        </w:tc>
        <w:tc>
          <w:tcPr>
            <w:tcW w:w="6299" w:type="dxa"/>
            <w:gridSpan w:val="4"/>
          </w:tcPr>
          <w:p w14:paraId="4E35AC3E" w14:textId="77777777" w:rsidR="00E07300" w:rsidRPr="00375DE9" w:rsidRDefault="00E07300" w:rsidP="000633A6">
            <w:pPr>
              <w:pStyle w:val="unittext"/>
              <w:keepNext/>
            </w:pPr>
            <w:r w:rsidRPr="00375DE9">
              <w:t xml:space="preserve">This unit applies to learners who wish to re-engage with learning as a pathway to education, employment or community participation activities. </w:t>
            </w:r>
          </w:p>
          <w:p w14:paraId="7C1DA1A2" w14:textId="77777777" w:rsidR="00E07300" w:rsidRPr="00375DE9" w:rsidRDefault="00E07300" w:rsidP="000633A6">
            <w:pPr>
              <w:pStyle w:val="unittext"/>
              <w:keepNext/>
            </w:pPr>
            <w:r w:rsidRPr="00375DE9">
              <w:t>Skill development at this level will generally require assistance from a support person.</w:t>
            </w:r>
          </w:p>
        </w:tc>
      </w:tr>
      <w:tr w:rsidR="00E07300" w:rsidRPr="00375DE9" w14:paraId="58E2AF1A" w14:textId="77777777" w:rsidTr="00E07300">
        <w:tc>
          <w:tcPr>
            <w:tcW w:w="2943" w:type="dxa"/>
          </w:tcPr>
          <w:p w14:paraId="718C271B" w14:textId="77777777" w:rsidR="00E07300" w:rsidRPr="00375DE9" w:rsidRDefault="00E07300" w:rsidP="000633A6">
            <w:pPr>
              <w:pStyle w:val="Heading21"/>
              <w:keepNext/>
            </w:pPr>
            <w:r w:rsidRPr="00375DE9">
              <w:t>Element</w:t>
            </w:r>
          </w:p>
          <w:p w14:paraId="28C538BC" w14:textId="77777777" w:rsidR="00E07300" w:rsidRPr="00375DE9" w:rsidRDefault="00E07300" w:rsidP="000633A6">
            <w:pPr>
              <w:pStyle w:val="text"/>
              <w:keepNext/>
            </w:pPr>
            <w:r w:rsidRPr="00375DE9">
              <w:t>Elements describe the essential outcomes of a unit of competency. Elements describe actions or outcomes that are demonstrable and assessable.</w:t>
            </w:r>
          </w:p>
        </w:tc>
        <w:tc>
          <w:tcPr>
            <w:tcW w:w="6299" w:type="dxa"/>
            <w:gridSpan w:val="4"/>
          </w:tcPr>
          <w:p w14:paraId="311E5CF0" w14:textId="77777777" w:rsidR="00E07300" w:rsidRPr="00375DE9" w:rsidRDefault="00E07300" w:rsidP="000633A6">
            <w:pPr>
              <w:pStyle w:val="Heading21"/>
              <w:keepNext/>
            </w:pPr>
            <w:r w:rsidRPr="00375DE9">
              <w:t>Performance Criteria</w:t>
            </w:r>
          </w:p>
          <w:p w14:paraId="74E03874" w14:textId="77777777" w:rsidR="00E07300" w:rsidRPr="00375DE9" w:rsidRDefault="00E07300" w:rsidP="000633A6">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E07300" w:rsidRPr="00375DE9" w14:paraId="6A470ACB" w14:textId="77777777" w:rsidTr="00E07300">
        <w:tc>
          <w:tcPr>
            <w:tcW w:w="2943" w:type="dxa"/>
          </w:tcPr>
          <w:p w14:paraId="0B64671E" w14:textId="77777777" w:rsidR="00E07300" w:rsidRPr="00375DE9" w:rsidRDefault="00E07300" w:rsidP="000633A6">
            <w:pPr>
              <w:pStyle w:val="spacer"/>
            </w:pPr>
          </w:p>
        </w:tc>
        <w:tc>
          <w:tcPr>
            <w:tcW w:w="6299" w:type="dxa"/>
            <w:gridSpan w:val="4"/>
          </w:tcPr>
          <w:p w14:paraId="25D4A83E" w14:textId="77777777" w:rsidR="00E07300" w:rsidRPr="00375DE9" w:rsidRDefault="00E07300" w:rsidP="000633A6">
            <w:pPr>
              <w:pStyle w:val="spacer"/>
            </w:pPr>
          </w:p>
        </w:tc>
      </w:tr>
      <w:tr w:rsidR="00E07300" w:rsidRPr="00375DE9" w14:paraId="5FF00C50" w14:textId="77777777" w:rsidTr="00E07300">
        <w:tc>
          <w:tcPr>
            <w:tcW w:w="2943" w:type="dxa"/>
            <w:vMerge w:val="restart"/>
          </w:tcPr>
          <w:p w14:paraId="4275F765" w14:textId="77777777" w:rsidR="00E07300" w:rsidRPr="00375DE9" w:rsidRDefault="00E07300" w:rsidP="000633A6">
            <w:pPr>
              <w:pStyle w:val="element"/>
              <w:keepNext/>
            </w:pPr>
            <w:r w:rsidRPr="00375DE9">
              <w:t>1</w:t>
            </w:r>
            <w:r w:rsidRPr="00375DE9">
              <w:tab/>
              <w:t>Prepare to complete a range of forms</w:t>
            </w:r>
          </w:p>
        </w:tc>
        <w:tc>
          <w:tcPr>
            <w:tcW w:w="570" w:type="dxa"/>
            <w:gridSpan w:val="2"/>
          </w:tcPr>
          <w:p w14:paraId="42A0BBE0" w14:textId="77777777" w:rsidR="00E07300" w:rsidRPr="00375DE9" w:rsidRDefault="00E07300" w:rsidP="000633A6">
            <w:pPr>
              <w:pStyle w:val="PC"/>
              <w:keepNext/>
            </w:pPr>
            <w:r w:rsidRPr="00375DE9">
              <w:t>1.1</w:t>
            </w:r>
          </w:p>
        </w:tc>
        <w:tc>
          <w:tcPr>
            <w:tcW w:w="5729" w:type="dxa"/>
            <w:gridSpan w:val="2"/>
          </w:tcPr>
          <w:p w14:paraId="2B546694" w14:textId="77777777" w:rsidR="00E07300" w:rsidRPr="00375DE9" w:rsidRDefault="00E07300" w:rsidP="000633A6">
            <w:pPr>
              <w:pStyle w:val="unittext"/>
              <w:keepNext/>
            </w:pPr>
            <w:r w:rsidRPr="00375DE9">
              <w:t xml:space="preserve">Access </w:t>
            </w:r>
            <w:r w:rsidRPr="00375DE9">
              <w:rPr>
                <w:b/>
                <w:i/>
              </w:rPr>
              <w:t xml:space="preserve">forms </w:t>
            </w:r>
            <w:r w:rsidRPr="00375DE9">
              <w:t>relevant to own purposes</w:t>
            </w:r>
          </w:p>
        </w:tc>
      </w:tr>
      <w:tr w:rsidR="00E07300" w:rsidRPr="00375DE9" w14:paraId="5EFEFD7C" w14:textId="77777777" w:rsidTr="00E07300">
        <w:tc>
          <w:tcPr>
            <w:tcW w:w="2943" w:type="dxa"/>
            <w:vMerge/>
          </w:tcPr>
          <w:p w14:paraId="17153D05" w14:textId="77777777" w:rsidR="00E07300" w:rsidRPr="00375DE9" w:rsidRDefault="00E07300" w:rsidP="000633A6">
            <w:pPr>
              <w:pStyle w:val="element"/>
              <w:keepNext/>
            </w:pPr>
          </w:p>
        </w:tc>
        <w:tc>
          <w:tcPr>
            <w:tcW w:w="570" w:type="dxa"/>
            <w:gridSpan w:val="2"/>
          </w:tcPr>
          <w:p w14:paraId="24D2A822" w14:textId="77777777" w:rsidR="00E07300" w:rsidRPr="00375DE9" w:rsidRDefault="00E07300" w:rsidP="000633A6">
            <w:pPr>
              <w:pStyle w:val="PC"/>
              <w:keepNext/>
            </w:pPr>
            <w:r w:rsidRPr="00375DE9">
              <w:t>1.2</w:t>
            </w:r>
          </w:p>
        </w:tc>
        <w:tc>
          <w:tcPr>
            <w:tcW w:w="5729" w:type="dxa"/>
            <w:gridSpan w:val="2"/>
          </w:tcPr>
          <w:p w14:paraId="4088E67C" w14:textId="77777777" w:rsidR="00E07300" w:rsidRPr="00375DE9" w:rsidRDefault="00E07300" w:rsidP="000633A6">
            <w:pPr>
              <w:pStyle w:val="unittext"/>
              <w:keepNext/>
            </w:pPr>
            <w:r w:rsidRPr="00375DE9">
              <w:t xml:space="preserve">Identify </w:t>
            </w:r>
            <w:r w:rsidRPr="00375DE9">
              <w:rPr>
                <w:b/>
                <w:i/>
              </w:rPr>
              <w:t>key sections</w:t>
            </w:r>
            <w:r w:rsidRPr="00375DE9">
              <w:t xml:space="preserve"> of the form </w:t>
            </w:r>
          </w:p>
        </w:tc>
      </w:tr>
      <w:tr w:rsidR="00E07300" w:rsidRPr="00375DE9" w14:paraId="5129B3D8" w14:textId="77777777" w:rsidTr="00E07300">
        <w:tc>
          <w:tcPr>
            <w:tcW w:w="2943" w:type="dxa"/>
            <w:vMerge/>
          </w:tcPr>
          <w:p w14:paraId="774F6119" w14:textId="77777777" w:rsidR="00E07300" w:rsidRPr="00375DE9" w:rsidRDefault="00E07300" w:rsidP="000633A6">
            <w:pPr>
              <w:pStyle w:val="element"/>
              <w:keepNext/>
            </w:pPr>
          </w:p>
        </w:tc>
        <w:tc>
          <w:tcPr>
            <w:tcW w:w="570" w:type="dxa"/>
            <w:gridSpan w:val="2"/>
          </w:tcPr>
          <w:p w14:paraId="3B4D013B" w14:textId="77777777" w:rsidR="00E07300" w:rsidRPr="00375DE9" w:rsidRDefault="00E07300" w:rsidP="000633A6">
            <w:pPr>
              <w:pStyle w:val="PC"/>
              <w:keepNext/>
            </w:pPr>
            <w:r w:rsidRPr="00375DE9">
              <w:t>1.3</w:t>
            </w:r>
          </w:p>
        </w:tc>
        <w:tc>
          <w:tcPr>
            <w:tcW w:w="5729" w:type="dxa"/>
            <w:gridSpan w:val="2"/>
          </w:tcPr>
          <w:p w14:paraId="143505BC" w14:textId="77777777" w:rsidR="00E07300" w:rsidRPr="00375DE9" w:rsidRDefault="00E07300" w:rsidP="000633A6">
            <w:pPr>
              <w:pStyle w:val="unittext"/>
              <w:keepNext/>
            </w:pPr>
            <w:r w:rsidRPr="00375DE9">
              <w:t>Clarify purposes of sections</w:t>
            </w:r>
          </w:p>
        </w:tc>
      </w:tr>
      <w:tr w:rsidR="00E07300" w:rsidRPr="00375DE9" w14:paraId="008337C9" w14:textId="77777777" w:rsidTr="00E07300">
        <w:tc>
          <w:tcPr>
            <w:tcW w:w="2943" w:type="dxa"/>
          </w:tcPr>
          <w:p w14:paraId="47E5484D" w14:textId="77777777" w:rsidR="00E07300" w:rsidRPr="00375DE9" w:rsidRDefault="00E07300" w:rsidP="000633A6">
            <w:pPr>
              <w:pStyle w:val="spacer"/>
            </w:pPr>
          </w:p>
        </w:tc>
        <w:tc>
          <w:tcPr>
            <w:tcW w:w="6299" w:type="dxa"/>
            <w:gridSpan w:val="4"/>
          </w:tcPr>
          <w:p w14:paraId="42137BDA" w14:textId="77777777" w:rsidR="00E07300" w:rsidRPr="00375DE9" w:rsidRDefault="00E07300" w:rsidP="000633A6">
            <w:pPr>
              <w:pStyle w:val="spacer"/>
            </w:pPr>
          </w:p>
        </w:tc>
      </w:tr>
      <w:tr w:rsidR="00E07300" w:rsidRPr="00375DE9" w14:paraId="002345B6" w14:textId="77777777" w:rsidTr="00E07300">
        <w:tc>
          <w:tcPr>
            <w:tcW w:w="2943" w:type="dxa"/>
            <w:vMerge w:val="restart"/>
          </w:tcPr>
          <w:p w14:paraId="44FFC87A" w14:textId="77777777" w:rsidR="00E07300" w:rsidRPr="00375DE9" w:rsidRDefault="00E07300" w:rsidP="000633A6">
            <w:pPr>
              <w:pStyle w:val="element"/>
              <w:keepNext/>
            </w:pPr>
            <w:r w:rsidRPr="00375DE9">
              <w:t>2</w:t>
            </w:r>
            <w:r w:rsidRPr="00375DE9">
              <w:tab/>
              <w:t>Complete documentation</w:t>
            </w:r>
          </w:p>
        </w:tc>
        <w:tc>
          <w:tcPr>
            <w:tcW w:w="585" w:type="dxa"/>
            <w:gridSpan w:val="3"/>
          </w:tcPr>
          <w:p w14:paraId="23BABB7A" w14:textId="77777777" w:rsidR="00E07300" w:rsidRPr="00375DE9" w:rsidRDefault="00E07300" w:rsidP="000633A6">
            <w:pPr>
              <w:pStyle w:val="PC"/>
              <w:keepNext/>
            </w:pPr>
            <w:r w:rsidRPr="00375DE9">
              <w:t>2.1</w:t>
            </w:r>
          </w:p>
        </w:tc>
        <w:tc>
          <w:tcPr>
            <w:tcW w:w="5714" w:type="dxa"/>
          </w:tcPr>
          <w:p w14:paraId="4DB6FD61" w14:textId="77777777" w:rsidR="00E07300" w:rsidRPr="00375DE9" w:rsidRDefault="00E07300" w:rsidP="000633A6">
            <w:pPr>
              <w:pStyle w:val="unittext"/>
              <w:keepNext/>
            </w:pPr>
            <w:r w:rsidRPr="00375DE9">
              <w:rPr>
                <w:b/>
                <w:i/>
              </w:rPr>
              <w:t>Enter</w:t>
            </w:r>
            <w:r w:rsidRPr="00375DE9">
              <w:t xml:space="preserve"> information into correct sections of the form</w:t>
            </w:r>
          </w:p>
        </w:tc>
      </w:tr>
      <w:tr w:rsidR="00E07300" w:rsidRPr="00375DE9" w14:paraId="2C01DBD5" w14:textId="77777777" w:rsidTr="00E07300">
        <w:tc>
          <w:tcPr>
            <w:tcW w:w="2943" w:type="dxa"/>
            <w:vMerge/>
          </w:tcPr>
          <w:p w14:paraId="643617EE" w14:textId="77777777" w:rsidR="00E07300" w:rsidRDefault="00E07300" w:rsidP="000633A6"/>
        </w:tc>
        <w:tc>
          <w:tcPr>
            <w:tcW w:w="585" w:type="dxa"/>
            <w:gridSpan w:val="3"/>
          </w:tcPr>
          <w:p w14:paraId="0A40E3E0" w14:textId="77777777" w:rsidR="00E07300" w:rsidRPr="00375DE9" w:rsidRDefault="00E07300" w:rsidP="000633A6">
            <w:pPr>
              <w:pStyle w:val="PC"/>
              <w:keepNext/>
            </w:pPr>
            <w:r w:rsidRPr="00375DE9">
              <w:t>2.2</w:t>
            </w:r>
          </w:p>
        </w:tc>
        <w:tc>
          <w:tcPr>
            <w:tcW w:w="5714" w:type="dxa"/>
          </w:tcPr>
          <w:p w14:paraId="7672C524" w14:textId="77777777" w:rsidR="00E07300" w:rsidRPr="00375DE9" w:rsidRDefault="00E07300" w:rsidP="000633A6">
            <w:pPr>
              <w:pStyle w:val="unittext"/>
              <w:keepNext/>
            </w:pPr>
            <w:r w:rsidRPr="00375DE9">
              <w:t xml:space="preserve">Review all entries for </w:t>
            </w:r>
            <w:r w:rsidRPr="00375DE9">
              <w:rPr>
                <w:b/>
                <w:i/>
              </w:rPr>
              <w:t>accuracy</w:t>
            </w:r>
          </w:p>
        </w:tc>
      </w:tr>
      <w:tr w:rsidR="00E07300" w:rsidRPr="00375DE9" w14:paraId="67D4FEB4" w14:textId="77777777" w:rsidTr="00E07300">
        <w:tc>
          <w:tcPr>
            <w:tcW w:w="2943" w:type="dxa"/>
            <w:vMerge/>
          </w:tcPr>
          <w:p w14:paraId="5E5B47A1" w14:textId="77777777" w:rsidR="00E07300" w:rsidRDefault="00E07300" w:rsidP="000633A6"/>
        </w:tc>
        <w:tc>
          <w:tcPr>
            <w:tcW w:w="585" w:type="dxa"/>
            <w:gridSpan w:val="3"/>
          </w:tcPr>
          <w:p w14:paraId="6ED7CFBD" w14:textId="77777777" w:rsidR="00E07300" w:rsidRPr="00375DE9" w:rsidRDefault="00E07300" w:rsidP="000633A6">
            <w:pPr>
              <w:pStyle w:val="PC"/>
              <w:keepNext/>
            </w:pPr>
            <w:r w:rsidRPr="00375DE9">
              <w:t>2.3</w:t>
            </w:r>
          </w:p>
        </w:tc>
        <w:tc>
          <w:tcPr>
            <w:tcW w:w="5714" w:type="dxa"/>
          </w:tcPr>
          <w:p w14:paraId="68498736" w14:textId="77777777" w:rsidR="00E07300" w:rsidRPr="00375DE9" w:rsidRDefault="00E07300" w:rsidP="000633A6">
            <w:pPr>
              <w:pStyle w:val="unittext"/>
              <w:keepNext/>
            </w:pPr>
            <w:r w:rsidRPr="00375DE9">
              <w:t xml:space="preserve">Submit forms according to the </w:t>
            </w:r>
            <w:r w:rsidRPr="00375DE9">
              <w:rPr>
                <w:b/>
                <w:i/>
              </w:rPr>
              <w:t xml:space="preserve">required process </w:t>
            </w:r>
          </w:p>
        </w:tc>
      </w:tr>
      <w:tr w:rsidR="00E07300" w:rsidRPr="00375DE9" w14:paraId="35F1F80B" w14:textId="77777777" w:rsidTr="00E07300">
        <w:tc>
          <w:tcPr>
            <w:tcW w:w="9242" w:type="dxa"/>
            <w:gridSpan w:val="5"/>
          </w:tcPr>
          <w:p w14:paraId="713C224B" w14:textId="77777777" w:rsidR="00E07300" w:rsidRPr="00375DE9" w:rsidRDefault="00E07300" w:rsidP="000633A6">
            <w:pPr>
              <w:pStyle w:val="Heading21"/>
              <w:keepNext/>
            </w:pPr>
            <w:r w:rsidRPr="00375DE9">
              <w:t>Required Knowledge and Skills</w:t>
            </w:r>
          </w:p>
          <w:p w14:paraId="2AFC8E75" w14:textId="77777777" w:rsidR="00E07300" w:rsidRPr="00653813" w:rsidRDefault="00E07300" w:rsidP="00653813">
            <w:pPr>
              <w:pStyle w:val="text"/>
              <w:keepNext/>
            </w:pPr>
            <w:r w:rsidRPr="00375DE9">
              <w:t>This describes the essential skills and knowledge and their level required for this unit.</w:t>
            </w:r>
          </w:p>
        </w:tc>
      </w:tr>
      <w:tr w:rsidR="00E07300" w14:paraId="21E6B395" w14:textId="77777777" w:rsidTr="00E07300">
        <w:tc>
          <w:tcPr>
            <w:tcW w:w="9242" w:type="dxa"/>
            <w:gridSpan w:val="5"/>
          </w:tcPr>
          <w:p w14:paraId="1EC59A29" w14:textId="77777777" w:rsidR="00E07300" w:rsidRPr="00375DE9" w:rsidRDefault="00E07300" w:rsidP="000633A6">
            <w:pPr>
              <w:pStyle w:val="unittext"/>
              <w:keepNext/>
            </w:pPr>
            <w:r w:rsidRPr="00375DE9">
              <w:lastRenderedPageBreak/>
              <w:t>Required knowledge:</w:t>
            </w:r>
          </w:p>
          <w:p w14:paraId="1DB7DA68" w14:textId="77777777" w:rsidR="00E07300" w:rsidRDefault="00E07300" w:rsidP="000633A6">
            <w:pPr>
              <w:pStyle w:val="bullet"/>
              <w:numPr>
                <w:ilvl w:val="0"/>
                <w:numId w:val="5"/>
              </w:numPr>
              <w:tabs>
                <w:tab w:val="clear" w:pos="820"/>
              </w:tabs>
            </w:pPr>
            <w:r>
              <w:t>basic structural conventions of text such as features of page layout</w:t>
            </w:r>
          </w:p>
          <w:p w14:paraId="31429482" w14:textId="77777777" w:rsidR="00E07300" w:rsidRDefault="00E07300" w:rsidP="000633A6">
            <w:pPr>
              <w:pStyle w:val="bullet"/>
              <w:numPr>
                <w:ilvl w:val="0"/>
                <w:numId w:val="5"/>
              </w:numPr>
              <w:tabs>
                <w:tab w:val="clear" w:pos="820"/>
              </w:tabs>
            </w:pPr>
            <w:r>
              <w:t>decoding strategies such as using word identification strategies and drawing on a bank of personally relevant words and phrases</w:t>
            </w:r>
          </w:p>
          <w:p w14:paraId="62481910" w14:textId="77777777" w:rsidR="00E07300" w:rsidRDefault="00E07300" w:rsidP="000633A6">
            <w:pPr>
              <w:pStyle w:val="bullet"/>
              <w:numPr>
                <w:ilvl w:val="0"/>
                <w:numId w:val="5"/>
              </w:numPr>
              <w:tabs>
                <w:tab w:val="clear" w:pos="820"/>
              </w:tabs>
            </w:pPr>
            <w:r>
              <w:t xml:space="preserve">spelling references to enable information entered  to be checked for accuracy </w:t>
            </w:r>
          </w:p>
          <w:p w14:paraId="02F672DA" w14:textId="77777777" w:rsidR="00E07300" w:rsidRPr="00375DE9" w:rsidRDefault="00E07300" w:rsidP="000633A6">
            <w:pPr>
              <w:pStyle w:val="unittext"/>
              <w:keepNext/>
            </w:pPr>
            <w:r w:rsidRPr="00375DE9">
              <w:t>Required Skills:</w:t>
            </w:r>
          </w:p>
          <w:p w14:paraId="43A0C839" w14:textId="77777777" w:rsidR="00E07300" w:rsidRDefault="00E07300" w:rsidP="000633A6">
            <w:pPr>
              <w:pStyle w:val="bullet"/>
              <w:numPr>
                <w:ilvl w:val="0"/>
                <w:numId w:val="5"/>
              </w:numPr>
              <w:tabs>
                <w:tab w:val="clear" w:pos="820"/>
              </w:tabs>
            </w:pPr>
            <w:r>
              <w:t>literacy skills to identify, interpret and provide required information</w:t>
            </w:r>
          </w:p>
          <w:p w14:paraId="0A2E00F0" w14:textId="77777777" w:rsidR="00E07300" w:rsidRDefault="00E07300" w:rsidP="000633A6">
            <w:pPr>
              <w:pStyle w:val="bullet"/>
              <w:numPr>
                <w:ilvl w:val="0"/>
                <w:numId w:val="5"/>
              </w:numPr>
              <w:tabs>
                <w:tab w:val="clear" w:pos="820"/>
              </w:tabs>
            </w:pPr>
            <w:r>
              <w:t>planning and organising skills to plan the content of required information and submit according to the required process and timeline</w:t>
            </w:r>
          </w:p>
        </w:tc>
      </w:tr>
      <w:tr w:rsidR="00E07300" w:rsidRPr="00375DE9" w14:paraId="29814757" w14:textId="77777777" w:rsidTr="00E07300">
        <w:tc>
          <w:tcPr>
            <w:tcW w:w="9242" w:type="dxa"/>
            <w:gridSpan w:val="5"/>
          </w:tcPr>
          <w:p w14:paraId="2A841E0B" w14:textId="77777777" w:rsidR="00E07300" w:rsidRPr="00375DE9" w:rsidRDefault="00E07300" w:rsidP="000633A6">
            <w:pPr>
              <w:pStyle w:val="spacer"/>
            </w:pPr>
          </w:p>
        </w:tc>
      </w:tr>
      <w:tr w:rsidR="00E07300" w:rsidRPr="00375DE9" w14:paraId="7651E640" w14:textId="77777777" w:rsidTr="00E07300">
        <w:tc>
          <w:tcPr>
            <w:tcW w:w="9242" w:type="dxa"/>
            <w:gridSpan w:val="5"/>
          </w:tcPr>
          <w:p w14:paraId="5F9AA90C" w14:textId="77777777" w:rsidR="00E07300" w:rsidRPr="00375DE9" w:rsidRDefault="00E07300" w:rsidP="000633A6">
            <w:pPr>
              <w:pStyle w:val="Heading21"/>
              <w:keepNext/>
            </w:pPr>
            <w:r w:rsidRPr="00375DE9">
              <w:t>Range Statement</w:t>
            </w:r>
          </w:p>
          <w:p w14:paraId="4B542666" w14:textId="77777777" w:rsidR="00E07300" w:rsidRPr="00375DE9" w:rsidRDefault="00E07300" w:rsidP="000633A6">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E07300" w14:paraId="39D480FC" w14:textId="77777777" w:rsidTr="00E07300">
        <w:tc>
          <w:tcPr>
            <w:tcW w:w="3369" w:type="dxa"/>
            <w:gridSpan w:val="2"/>
          </w:tcPr>
          <w:p w14:paraId="3EFB253A" w14:textId="77777777" w:rsidR="00E07300" w:rsidRPr="00375DE9" w:rsidRDefault="00E07300" w:rsidP="000633A6">
            <w:pPr>
              <w:pStyle w:val="unittext"/>
              <w:keepNext/>
            </w:pPr>
            <w:r w:rsidRPr="00375DE9">
              <w:rPr>
                <w:b/>
                <w:i/>
              </w:rPr>
              <w:t xml:space="preserve">Forms </w:t>
            </w:r>
            <w:r w:rsidRPr="00375DE9">
              <w:t>may include:</w:t>
            </w:r>
          </w:p>
        </w:tc>
        <w:tc>
          <w:tcPr>
            <w:tcW w:w="5873" w:type="dxa"/>
            <w:gridSpan w:val="3"/>
          </w:tcPr>
          <w:p w14:paraId="43D00533" w14:textId="77777777" w:rsidR="00E07300" w:rsidRDefault="00E07300" w:rsidP="000633A6">
            <w:pPr>
              <w:pStyle w:val="bullet"/>
              <w:numPr>
                <w:ilvl w:val="0"/>
                <w:numId w:val="5"/>
              </w:numPr>
              <w:tabs>
                <w:tab w:val="clear" w:pos="820"/>
              </w:tabs>
            </w:pPr>
            <w:r>
              <w:t>community organisation membership</w:t>
            </w:r>
          </w:p>
          <w:p w14:paraId="1E645B48" w14:textId="77777777" w:rsidR="00E07300" w:rsidRDefault="00E07300" w:rsidP="000633A6">
            <w:pPr>
              <w:pStyle w:val="bullet"/>
              <w:numPr>
                <w:ilvl w:val="0"/>
                <w:numId w:val="5"/>
              </w:numPr>
              <w:tabs>
                <w:tab w:val="clear" w:pos="820"/>
              </w:tabs>
            </w:pPr>
            <w:r>
              <w:t>employment related</w:t>
            </w:r>
          </w:p>
          <w:p w14:paraId="0B0EA643" w14:textId="77777777" w:rsidR="00E07300" w:rsidRDefault="00E07300" w:rsidP="000633A6">
            <w:pPr>
              <w:pStyle w:val="bullet"/>
              <w:numPr>
                <w:ilvl w:val="0"/>
                <w:numId w:val="5"/>
              </w:numPr>
              <w:tabs>
                <w:tab w:val="clear" w:pos="820"/>
              </w:tabs>
            </w:pPr>
            <w:r>
              <w:t>further study related</w:t>
            </w:r>
          </w:p>
          <w:p w14:paraId="4C0D084B" w14:textId="77777777" w:rsidR="00E07300" w:rsidRDefault="00E07300" w:rsidP="000633A6">
            <w:pPr>
              <w:pStyle w:val="bullet"/>
              <w:numPr>
                <w:ilvl w:val="0"/>
                <w:numId w:val="5"/>
              </w:numPr>
              <w:tabs>
                <w:tab w:val="clear" w:pos="820"/>
              </w:tabs>
            </w:pPr>
            <w:r>
              <w:t>banking</w:t>
            </w:r>
          </w:p>
          <w:p w14:paraId="2B0408AD" w14:textId="77777777" w:rsidR="00E07300" w:rsidRDefault="00E07300" w:rsidP="000633A6">
            <w:pPr>
              <w:pStyle w:val="bullet"/>
              <w:numPr>
                <w:ilvl w:val="0"/>
                <w:numId w:val="5"/>
              </w:numPr>
              <w:tabs>
                <w:tab w:val="clear" w:pos="820"/>
              </w:tabs>
            </w:pPr>
            <w:r>
              <w:t>federal / state government applications</w:t>
            </w:r>
          </w:p>
          <w:p w14:paraId="54CDB01C" w14:textId="77777777" w:rsidR="00E07300" w:rsidRDefault="00E07300" w:rsidP="000633A6">
            <w:pPr>
              <w:pStyle w:val="bullet"/>
              <w:numPr>
                <w:ilvl w:val="0"/>
                <w:numId w:val="5"/>
              </w:numPr>
              <w:tabs>
                <w:tab w:val="clear" w:pos="820"/>
              </w:tabs>
            </w:pPr>
            <w:r>
              <w:t>paper based</w:t>
            </w:r>
          </w:p>
          <w:p w14:paraId="71EA0526" w14:textId="77777777" w:rsidR="00E07300" w:rsidRDefault="00E07300" w:rsidP="000633A6">
            <w:pPr>
              <w:pStyle w:val="bullet"/>
              <w:numPr>
                <w:ilvl w:val="0"/>
                <w:numId w:val="5"/>
              </w:numPr>
              <w:tabs>
                <w:tab w:val="clear" w:pos="820"/>
              </w:tabs>
            </w:pPr>
            <w:r>
              <w:t>electronic</w:t>
            </w:r>
          </w:p>
        </w:tc>
      </w:tr>
      <w:tr w:rsidR="00E07300" w:rsidRPr="00375DE9" w14:paraId="4978B865" w14:textId="77777777" w:rsidTr="00E07300">
        <w:tc>
          <w:tcPr>
            <w:tcW w:w="9242" w:type="dxa"/>
            <w:gridSpan w:val="5"/>
          </w:tcPr>
          <w:p w14:paraId="286518E4" w14:textId="77777777" w:rsidR="00E07300" w:rsidRPr="00375DE9" w:rsidRDefault="00E07300" w:rsidP="000633A6">
            <w:pPr>
              <w:pStyle w:val="spacer"/>
            </w:pPr>
          </w:p>
        </w:tc>
      </w:tr>
      <w:tr w:rsidR="00E07300" w14:paraId="15254DA6" w14:textId="77777777" w:rsidTr="00E07300">
        <w:tc>
          <w:tcPr>
            <w:tcW w:w="3369" w:type="dxa"/>
            <w:gridSpan w:val="2"/>
          </w:tcPr>
          <w:p w14:paraId="3746E52A" w14:textId="77777777" w:rsidR="00E07300" w:rsidRPr="00375DE9" w:rsidRDefault="00E07300" w:rsidP="000633A6">
            <w:pPr>
              <w:pStyle w:val="unittext"/>
              <w:keepNext/>
            </w:pPr>
            <w:r w:rsidRPr="00375DE9">
              <w:rPr>
                <w:b/>
                <w:i/>
              </w:rPr>
              <w:t xml:space="preserve">Key sections </w:t>
            </w:r>
            <w:r w:rsidRPr="00375DE9">
              <w:t>may include:</w:t>
            </w:r>
          </w:p>
        </w:tc>
        <w:tc>
          <w:tcPr>
            <w:tcW w:w="5873" w:type="dxa"/>
            <w:gridSpan w:val="3"/>
          </w:tcPr>
          <w:p w14:paraId="35D25A5E" w14:textId="77777777" w:rsidR="00E07300" w:rsidRDefault="00E07300" w:rsidP="000633A6">
            <w:pPr>
              <w:pStyle w:val="bullet"/>
              <w:numPr>
                <w:ilvl w:val="0"/>
                <w:numId w:val="5"/>
              </w:numPr>
              <w:tabs>
                <w:tab w:val="clear" w:pos="820"/>
              </w:tabs>
            </w:pPr>
            <w:r>
              <w:t>personal information</w:t>
            </w:r>
          </w:p>
          <w:p w14:paraId="61E1A761" w14:textId="77777777" w:rsidR="00E07300" w:rsidRDefault="00E07300" w:rsidP="000633A6">
            <w:pPr>
              <w:pStyle w:val="bullet"/>
              <w:numPr>
                <w:ilvl w:val="0"/>
                <w:numId w:val="5"/>
              </w:numPr>
              <w:tabs>
                <w:tab w:val="clear" w:pos="820"/>
              </w:tabs>
            </w:pPr>
            <w:r>
              <w:t>past educational experiences</w:t>
            </w:r>
          </w:p>
          <w:p w14:paraId="28DF2F46" w14:textId="77777777" w:rsidR="00E07300" w:rsidRDefault="00E07300" w:rsidP="000633A6">
            <w:pPr>
              <w:pStyle w:val="bullet"/>
              <w:numPr>
                <w:ilvl w:val="0"/>
                <w:numId w:val="5"/>
              </w:numPr>
              <w:tabs>
                <w:tab w:val="clear" w:pos="820"/>
              </w:tabs>
            </w:pPr>
            <w:r>
              <w:t>past employment experiences</w:t>
            </w:r>
          </w:p>
        </w:tc>
      </w:tr>
      <w:tr w:rsidR="00E07300" w:rsidRPr="00375DE9" w14:paraId="2512EBD1" w14:textId="77777777" w:rsidTr="00E07300">
        <w:tc>
          <w:tcPr>
            <w:tcW w:w="9242" w:type="dxa"/>
            <w:gridSpan w:val="5"/>
          </w:tcPr>
          <w:p w14:paraId="53209C24" w14:textId="77777777" w:rsidR="00E07300" w:rsidRPr="00375DE9" w:rsidRDefault="00E07300" w:rsidP="000633A6">
            <w:pPr>
              <w:pStyle w:val="spacer"/>
            </w:pPr>
          </w:p>
        </w:tc>
      </w:tr>
      <w:tr w:rsidR="00E07300" w14:paraId="4FE92771" w14:textId="77777777" w:rsidTr="00E07300">
        <w:tc>
          <w:tcPr>
            <w:tcW w:w="3369" w:type="dxa"/>
            <w:gridSpan w:val="2"/>
          </w:tcPr>
          <w:p w14:paraId="61ED897D" w14:textId="77777777" w:rsidR="00E07300" w:rsidRPr="00375DE9" w:rsidRDefault="00E07300" w:rsidP="000633A6">
            <w:pPr>
              <w:pStyle w:val="unittext"/>
              <w:keepNext/>
            </w:pPr>
            <w:r w:rsidRPr="00375DE9">
              <w:rPr>
                <w:b/>
                <w:i/>
              </w:rPr>
              <w:t xml:space="preserve">Information </w:t>
            </w:r>
            <w:r w:rsidRPr="00375DE9">
              <w:t>may include:</w:t>
            </w:r>
          </w:p>
        </w:tc>
        <w:tc>
          <w:tcPr>
            <w:tcW w:w="5873" w:type="dxa"/>
            <w:gridSpan w:val="3"/>
          </w:tcPr>
          <w:p w14:paraId="70C07512" w14:textId="77777777" w:rsidR="00E07300" w:rsidRDefault="00E07300" w:rsidP="000633A6">
            <w:pPr>
              <w:pStyle w:val="bullet"/>
              <w:numPr>
                <w:ilvl w:val="0"/>
                <w:numId w:val="5"/>
              </w:numPr>
              <w:tabs>
                <w:tab w:val="clear" w:pos="820"/>
              </w:tabs>
            </w:pPr>
            <w:r>
              <w:t>records</w:t>
            </w:r>
          </w:p>
          <w:p w14:paraId="22582CA0" w14:textId="77777777" w:rsidR="00E07300" w:rsidRDefault="00E07300" w:rsidP="000633A6">
            <w:pPr>
              <w:pStyle w:val="bullet"/>
              <w:numPr>
                <w:ilvl w:val="0"/>
                <w:numId w:val="5"/>
              </w:numPr>
              <w:tabs>
                <w:tab w:val="clear" w:pos="820"/>
              </w:tabs>
            </w:pPr>
            <w:r>
              <w:t>certificate</w:t>
            </w:r>
          </w:p>
          <w:p w14:paraId="2BB4BDFC" w14:textId="77777777" w:rsidR="00E07300" w:rsidRDefault="00E07300" w:rsidP="000633A6">
            <w:pPr>
              <w:pStyle w:val="bullet"/>
              <w:numPr>
                <w:ilvl w:val="0"/>
                <w:numId w:val="5"/>
              </w:numPr>
              <w:tabs>
                <w:tab w:val="clear" w:pos="820"/>
              </w:tabs>
            </w:pPr>
            <w:r>
              <w:t>bank statements</w:t>
            </w:r>
          </w:p>
        </w:tc>
      </w:tr>
      <w:tr w:rsidR="00E07300" w:rsidRPr="00375DE9" w14:paraId="583812C2" w14:textId="77777777" w:rsidTr="00E07300">
        <w:tc>
          <w:tcPr>
            <w:tcW w:w="9242" w:type="dxa"/>
            <w:gridSpan w:val="5"/>
          </w:tcPr>
          <w:p w14:paraId="3E9AEB0C" w14:textId="77777777" w:rsidR="00E07300" w:rsidRPr="00375DE9" w:rsidRDefault="00E07300" w:rsidP="000633A6">
            <w:pPr>
              <w:pStyle w:val="spacer"/>
            </w:pPr>
          </w:p>
        </w:tc>
      </w:tr>
      <w:tr w:rsidR="00E07300" w14:paraId="358E5B11" w14:textId="77777777" w:rsidTr="00E07300">
        <w:tc>
          <w:tcPr>
            <w:tcW w:w="3369" w:type="dxa"/>
            <w:gridSpan w:val="2"/>
          </w:tcPr>
          <w:p w14:paraId="7A348FCA" w14:textId="77777777" w:rsidR="00E07300" w:rsidRPr="00375DE9" w:rsidRDefault="00E07300" w:rsidP="000633A6">
            <w:pPr>
              <w:pStyle w:val="unittext"/>
              <w:keepNext/>
            </w:pPr>
            <w:r w:rsidRPr="00375DE9">
              <w:rPr>
                <w:b/>
                <w:i/>
              </w:rPr>
              <w:t xml:space="preserve">Accuracy </w:t>
            </w:r>
            <w:r w:rsidRPr="00375DE9">
              <w:t>may include:</w:t>
            </w:r>
          </w:p>
        </w:tc>
        <w:tc>
          <w:tcPr>
            <w:tcW w:w="5873" w:type="dxa"/>
            <w:gridSpan w:val="3"/>
          </w:tcPr>
          <w:p w14:paraId="4D7D2720" w14:textId="77777777" w:rsidR="00E07300" w:rsidRDefault="00E07300" w:rsidP="000633A6">
            <w:pPr>
              <w:pStyle w:val="bullet"/>
              <w:numPr>
                <w:ilvl w:val="0"/>
                <w:numId w:val="5"/>
              </w:numPr>
              <w:tabs>
                <w:tab w:val="clear" w:pos="820"/>
              </w:tabs>
            </w:pPr>
            <w:r>
              <w:t>spelling</w:t>
            </w:r>
          </w:p>
          <w:p w14:paraId="5552E272" w14:textId="77777777" w:rsidR="00E07300" w:rsidRDefault="00E07300" w:rsidP="000633A6">
            <w:pPr>
              <w:pStyle w:val="bullet"/>
              <w:numPr>
                <w:ilvl w:val="0"/>
                <w:numId w:val="5"/>
              </w:numPr>
              <w:tabs>
                <w:tab w:val="clear" w:pos="820"/>
              </w:tabs>
            </w:pPr>
            <w:r>
              <w:t>punctuation</w:t>
            </w:r>
          </w:p>
          <w:p w14:paraId="67C617DD" w14:textId="77777777" w:rsidR="00E07300" w:rsidRDefault="00E07300" w:rsidP="000633A6">
            <w:pPr>
              <w:pStyle w:val="bullet"/>
              <w:numPr>
                <w:ilvl w:val="0"/>
                <w:numId w:val="5"/>
              </w:numPr>
              <w:tabs>
                <w:tab w:val="clear" w:pos="820"/>
              </w:tabs>
            </w:pPr>
            <w:r>
              <w:t>all required information included</w:t>
            </w:r>
          </w:p>
        </w:tc>
      </w:tr>
      <w:tr w:rsidR="00E07300" w:rsidRPr="00375DE9" w14:paraId="43FA4969" w14:textId="77777777" w:rsidTr="00E07300">
        <w:tc>
          <w:tcPr>
            <w:tcW w:w="9242" w:type="dxa"/>
            <w:gridSpan w:val="5"/>
          </w:tcPr>
          <w:p w14:paraId="31487697" w14:textId="77777777" w:rsidR="00E07300" w:rsidRPr="00375DE9" w:rsidRDefault="00E07300" w:rsidP="000633A6">
            <w:pPr>
              <w:pStyle w:val="spacer"/>
            </w:pPr>
          </w:p>
        </w:tc>
      </w:tr>
      <w:tr w:rsidR="00E07300" w14:paraId="12938253" w14:textId="77777777" w:rsidTr="00E07300">
        <w:tc>
          <w:tcPr>
            <w:tcW w:w="3369" w:type="dxa"/>
            <w:gridSpan w:val="2"/>
          </w:tcPr>
          <w:p w14:paraId="73DF10B7" w14:textId="77777777" w:rsidR="00E07300" w:rsidRPr="00375DE9" w:rsidRDefault="00E07300" w:rsidP="000633A6">
            <w:pPr>
              <w:pStyle w:val="unittext"/>
              <w:keepNext/>
            </w:pPr>
            <w:r w:rsidRPr="00375DE9">
              <w:rPr>
                <w:b/>
                <w:i/>
              </w:rPr>
              <w:t xml:space="preserve">Required process </w:t>
            </w:r>
            <w:r w:rsidRPr="00375DE9">
              <w:t>may include:</w:t>
            </w:r>
          </w:p>
        </w:tc>
        <w:tc>
          <w:tcPr>
            <w:tcW w:w="5873" w:type="dxa"/>
            <w:gridSpan w:val="3"/>
          </w:tcPr>
          <w:p w14:paraId="4F9138F0" w14:textId="77777777" w:rsidR="00E07300" w:rsidRDefault="00E07300" w:rsidP="000633A6">
            <w:pPr>
              <w:pStyle w:val="bullet"/>
              <w:numPr>
                <w:ilvl w:val="0"/>
                <w:numId w:val="5"/>
              </w:numPr>
              <w:tabs>
                <w:tab w:val="clear" w:pos="820"/>
              </w:tabs>
            </w:pPr>
            <w:r>
              <w:t>posting</w:t>
            </w:r>
          </w:p>
          <w:p w14:paraId="11421DCA" w14:textId="77777777" w:rsidR="00E07300" w:rsidRDefault="00E07300" w:rsidP="000633A6">
            <w:pPr>
              <w:pStyle w:val="bullet"/>
              <w:numPr>
                <w:ilvl w:val="0"/>
                <w:numId w:val="5"/>
              </w:numPr>
              <w:tabs>
                <w:tab w:val="clear" w:pos="820"/>
              </w:tabs>
            </w:pPr>
            <w:r>
              <w:t>counter submission</w:t>
            </w:r>
          </w:p>
          <w:p w14:paraId="307D969D" w14:textId="77777777" w:rsidR="00E07300" w:rsidRDefault="00E07300" w:rsidP="000633A6">
            <w:pPr>
              <w:pStyle w:val="bullet"/>
              <w:numPr>
                <w:ilvl w:val="0"/>
                <w:numId w:val="5"/>
              </w:numPr>
              <w:tabs>
                <w:tab w:val="clear" w:pos="820"/>
              </w:tabs>
            </w:pPr>
            <w:r>
              <w:t>online submission</w:t>
            </w:r>
          </w:p>
          <w:p w14:paraId="5D07E2C5" w14:textId="77777777" w:rsidR="00E07300" w:rsidRDefault="00E07300" w:rsidP="000633A6">
            <w:pPr>
              <w:pStyle w:val="bullet"/>
              <w:numPr>
                <w:ilvl w:val="0"/>
                <w:numId w:val="5"/>
              </w:numPr>
              <w:tabs>
                <w:tab w:val="clear" w:pos="820"/>
              </w:tabs>
            </w:pPr>
            <w:r>
              <w:t>designated timeframes</w:t>
            </w:r>
          </w:p>
        </w:tc>
      </w:tr>
      <w:tr w:rsidR="00E07300" w:rsidRPr="00375DE9" w14:paraId="2B93E085" w14:textId="77777777" w:rsidTr="00E07300">
        <w:tc>
          <w:tcPr>
            <w:tcW w:w="9242" w:type="dxa"/>
            <w:gridSpan w:val="5"/>
          </w:tcPr>
          <w:p w14:paraId="3FFB6D10" w14:textId="77777777" w:rsidR="00E07300" w:rsidRPr="00375DE9" w:rsidRDefault="00E07300" w:rsidP="000633A6">
            <w:pPr>
              <w:pStyle w:val="spacer"/>
            </w:pPr>
          </w:p>
        </w:tc>
      </w:tr>
      <w:tr w:rsidR="00E07300" w:rsidRPr="00375DE9" w14:paraId="7144D426" w14:textId="77777777" w:rsidTr="00E07300">
        <w:tc>
          <w:tcPr>
            <w:tcW w:w="9242" w:type="dxa"/>
            <w:gridSpan w:val="5"/>
          </w:tcPr>
          <w:p w14:paraId="631922C2" w14:textId="77777777" w:rsidR="00E07300" w:rsidRPr="00375DE9" w:rsidRDefault="00E07300" w:rsidP="000633A6">
            <w:pPr>
              <w:pStyle w:val="Heading21"/>
              <w:keepNext/>
            </w:pPr>
            <w:r w:rsidRPr="00375DE9">
              <w:lastRenderedPageBreak/>
              <w:t>Evidence Guide</w:t>
            </w:r>
          </w:p>
          <w:p w14:paraId="56576183" w14:textId="77777777" w:rsidR="00E07300" w:rsidRPr="00375DE9" w:rsidRDefault="00E07300" w:rsidP="000633A6">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E07300" w14:paraId="0C42981E" w14:textId="77777777" w:rsidTr="00E07300">
        <w:tc>
          <w:tcPr>
            <w:tcW w:w="3369" w:type="dxa"/>
            <w:gridSpan w:val="2"/>
          </w:tcPr>
          <w:p w14:paraId="788BB5C7" w14:textId="77777777" w:rsidR="00E07300" w:rsidRPr="00375DE9" w:rsidRDefault="00E07300" w:rsidP="000633A6">
            <w:pPr>
              <w:pStyle w:val="EG"/>
              <w:keepNext/>
            </w:pPr>
            <w:r w:rsidRPr="00375DE9">
              <w:t>Critical aspects for assessment and evidence required to demonstrate competency in this unit</w:t>
            </w:r>
          </w:p>
        </w:tc>
        <w:tc>
          <w:tcPr>
            <w:tcW w:w="5873" w:type="dxa"/>
            <w:gridSpan w:val="3"/>
          </w:tcPr>
          <w:p w14:paraId="22C99CCA" w14:textId="77777777" w:rsidR="00E07300" w:rsidRPr="00375DE9" w:rsidRDefault="00E07300" w:rsidP="000633A6">
            <w:pPr>
              <w:pStyle w:val="unittext"/>
              <w:keepNext/>
            </w:pPr>
            <w:r w:rsidRPr="00375DE9">
              <w:t>Assessment must confirm the ability to:</w:t>
            </w:r>
          </w:p>
          <w:p w14:paraId="2B90B0D9" w14:textId="77777777" w:rsidR="00E07300" w:rsidRDefault="00E07300" w:rsidP="000633A6">
            <w:pPr>
              <w:pStyle w:val="bullet"/>
              <w:numPr>
                <w:ilvl w:val="0"/>
                <w:numId w:val="5"/>
              </w:numPr>
              <w:tabs>
                <w:tab w:val="clear" w:pos="820"/>
              </w:tabs>
            </w:pPr>
            <w:r>
              <w:t>identify, access, complete and submit a form for a minimum of two different purposes relevant to the learner</w:t>
            </w:r>
          </w:p>
          <w:p w14:paraId="68DD48E6" w14:textId="77777777" w:rsidR="00E07300" w:rsidRDefault="00E07300" w:rsidP="000633A6">
            <w:pPr>
              <w:pStyle w:val="bullet"/>
              <w:numPr>
                <w:ilvl w:val="0"/>
                <w:numId w:val="5"/>
              </w:numPr>
              <w:tabs>
                <w:tab w:val="clear" w:pos="820"/>
              </w:tabs>
            </w:pPr>
            <w:r>
              <w:t>check forms for accuracy</w:t>
            </w:r>
          </w:p>
        </w:tc>
      </w:tr>
      <w:tr w:rsidR="00E07300" w:rsidRPr="00375DE9" w14:paraId="31C60559" w14:textId="77777777" w:rsidTr="00E07300">
        <w:tc>
          <w:tcPr>
            <w:tcW w:w="9242" w:type="dxa"/>
            <w:gridSpan w:val="5"/>
          </w:tcPr>
          <w:p w14:paraId="71D27456" w14:textId="77777777" w:rsidR="00E07300" w:rsidRPr="00375DE9" w:rsidRDefault="00E07300" w:rsidP="000633A6">
            <w:pPr>
              <w:pStyle w:val="spacer"/>
            </w:pPr>
          </w:p>
        </w:tc>
      </w:tr>
      <w:tr w:rsidR="00E07300" w14:paraId="7C161787" w14:textId="77777777" w:rsidTr="00E07300">
        <w:tc>
          <w:tcPr>
            <w:tcW w:w="3369" w:type="dxa"/>
            <w:gridSpan w:val="2"/>
          </w:tcPr>
          <w:p w14:paraId="14C7F5C9" w14:textId="77777777" w:rsidR="00E07300" w:rsidRPr="00375DE9" w:rsidRDefault="00E07300" w:rsidP="000633A6">
            <w:pPr>
              <w:pStyle w:val="EG"/>
              <w:keepNext/>
            </w:pPr>
            <w:r w:rsidRPr="00375DE9">
              <w:t>Context of and specific resources for assessment</w:t>
            </w:r>
          </w:p>
        </w:tc>
        <w:tc>
          <w:tcPr>
            <w:tcW w:w="5873" w:type="dxa"/>
            <w:gridSpan w:val="3"/>
          </w:tcPr>
          <w:p w14:paraId="562CDA50" w14:textId="77777777" w:rsidR="00E07300" w:rsidRPr="00375DE9" w:rsidRDefault="00E07300" w:rsidP="000633A6">
            <w:pPr>
              <w:pStyle w:val="unittext"/>
              <w:keepNext/>
            </w:pPr>
            <w:r w:rsidRPr="00375DE9">
              <w:t>Assessment must ensure access to:</w:t>
            </w:r>
          </w:p>
          <w:p w14:paraId="11C0150B" w14:textId="77777777" w:rsidR="00E07300" w:rsidRDefault="00E07300" w:rsidP="000633A6">
            <w:pPr>
              <w:pStyle w:val="bullet"/>
              <w:numPr>
                <w:ilvl w:val="0"/>
                <w:numId w:val="5"/>
              </w:numPr>
              <w:tabs>
                <w:tab w:val="clear" w:pos="820"/>
              </w:tabs>
            </w:pPr>
            <w:r>
              <w:t>paper based or electronic forms relevant to learners</w:t>
            </w:r>
          </w:p>
          <w:p w14:paraId="10F402A4" w14:textId="77777777" w:rsidR="00E07300" w:rsidRDefault="00E07300" w:rsidP="000633A6">
            <w:pPr>
              <w:pStyle w:val="bullet"/>
              <w:numPr>
                <w:ilvl w:val="0"/>
                <w:numId w:val="5"/>
              </w:numPr>
              <w:tabs>
                <w:tab w:val="clear" w:pos="820"/>
              </w:tabs>
            </w:pPr>
            <w:r>
              <w:t>electronic submission of forms where required</w:t>
            </w:r>
          </w:p>
        </w:tc>
      </w:tr>
      <w:tr w:rsidR="00E07300" w:rsidRPr="00375DE9" w14:paraId="4BD8CE37" w14:textId="77777777" w:rsidTr="00E07300">
        <w:tc>
          <w:tcPr>
            <w:tcW w:w="9242" w:type="dxa"/>
            <w:gridSpan w:val="5"/>
          </w:tcPr>
          <w:p w14:paraId="7691A0F5" w14:textId="77777777" w:rsidR="00E07300" w:rsidRPr="00375DE9" w:rsidRDefault="00E07300" w:rsidP="000633A6">
            <w:pPr>
              <w:pStyle w:val="spacer"/>
            </w:pPr>
          </w:p>
        </w:tc>
      </w:tr>
      <w:tr w:rsidR="00E07300" w14:paraId="64104CCB" w14:textId="77777777" w:rsidTr="00E07300">
        <w:tc>
          <w:tcPr>
            <w:tcW w:w="3369" w:type="dxa"/>
            <w:gridSpan w:val="2"/>
          </w:tcPr>
          <w:p w14:paraId="576BED85" w14:textId="77777777" w:rsidR="00E07300" w:rsidRPr="00375DE9" w:rsidRDefault="00E07300" w:rsidP="000633A6">
            <w:pPr>
              <w:pStyle w:val="EG"/>
              <w:keepNext/>
            </w:pPr>
            <w:r w:rsidRPr="00375DE9">
              <w:t>Method(s) of assessment</w:t>
            </w:r>
          </w:p>
        </w:tc>
        <w:tc>
          <w:tcPr>
            <w:tcW w:w="5873" w:type="dxa"/>
            <w:gridSpan w:val="3"/>
          </w:tcPr>
          <w:p w14:paraId="6283E37A" w14:textId="77777777" w:rsidR="00E07300" w:rsidRPr="00375DE9" w:rsidRDefault="00E07300" w:rsidP="000633A6">
            <w:pPr>
              <w:pStyle w:val="unittext"/>
              <w:keepNext/>
            </w:pPr>
            <w:r w:rsidRPr="00375DE9">
              <w:t>The following suggested assessment methods are suitable for this unit:</w:t>
            </w:r>
          </w:p>
          <w:p w14:paraId="78BAA931" w14:textId="77777777" w:rsidR="00E07300" w:rsidRDefault="00E07300" w:rsidP="000633A6">
            <w:pPr>
              <w:pStyle w:val="bullet"/>
              <w:numPr>
                <w:ilvl w:val="0"/>
                <w:numId w:val="5"/>
              </w:numPr>
              <w:tabs>
                <w:tab w:val="clear" w:pos="820"/>
              </w:tabs>
            </w:pPr>
            <w:r>
              <w:t>observation of the learner accessing and completing forms</w:t>
            </w:r>
          </w:p>
          <w:p w14:paraId="2BF9AFE4" w14:textId="77777777" w:rsidR="00E07300" w:rsidRDefault="00E07300" w:rsidP="000633A6">
            <w:pPr>
              <w:pStyle w:val="bullet"/>
              <w:numPr>
                <w:ilvl w:val="0"/>
                <w:numId w:val="5"/>
              </w:numPr>
              <w:tabs>
                <w:tab w:val="clear" w:pos="820"/>
              </w:tabs>
            </w:pPr>
            <w:r>
              <w:t>portfolio of electronic or paper based samples of forms completed by the learner showing evidence of checking and revision</w:t>
            </w:r>
          </w:p>
          <w:p w14:paraId="24DD97AB" w14:textId="77777777" w:rsidR="00E07300" w:rsidRDefault="00E07300" w:rsidP="000633A6">
            <w:pPr>
              <w:pStyle w:val="bullet"/>
              <w:numPr>
                <w:ilvl w:val="0"/>
                <w:numId w:val="5"/>
              </w:numPr>
              <w:tabs>
                <w:tab w:val="clear" w:pos="820"/>
              </w:tabs>
            </w:pPr>
            <w:r>
              <w:t xml:space="preserve">oral or written questioning to assess knowledge of the purpose of different forms relevant to the learner  </w:t>
            </w:r>
          </w:p>
        </w:tc>
      </w:tr>
    </w:tbl>
    <w:p w14:paraId="7F4178F6" w14:textId="77777777" w:rsidR="00A33413" w:rsidRDefault="00A33413" w:rsidP="00E003CD">
      <w:pPr>
        <w:pStyle w:val="UC"/>
        <w:sectPr w:rsidR="00A33413" w:rsidSect="00A33413">
          <w:headerReference w:type="default" r:id="rId45"/>
          <w:pgSz w:w="11920" w:h="16840"/>
          <w:pgMar w:top="1580" w:right="1300" w:bottom="680" w:left="1300" w:header="720" w:footer="720" w:gutter="0"/>
          <w:cols w:space="720"/>
        </w:sectPr>
      </w:pPr>
      <w:bookmarkStart w:id="64" w:name="_Toc476040585"/>
    </w:p>
    <w:tbl>
      <w:tblPr>
        <w:tblW w:w="0" w:type="auto"/>
        <w:tblLook w:val="04A0" w:firstRow="1" w:lastRow="0" w:firstColumn="1" w:lastColumn="0" w:noHBand="0" w:noVBand="1"/>
      </w:tblPr>
      <w:tblGrid>
        <w:gridCol w:w="2943"/>
        <w:gridCol w:w="426"/>
        <w:gridCol w:w="144"/>
        <w:gridCol w:w="15"/>
        <w:gridCol w:w="5714"/>
      </w:tblGrid>
      <w:tr w:rsidR="003D7A41" w:rsidRPr="00D72D90" w14:paraId="78359836" w14:textId="77777777" w:rsidTr="00E003CD">
        <w:tc>
          <w:tcPr>
            <w:tcW w:w="2943" w:type="dxa"/>
          </w:tcPr>
          <w:p w14:paraId="733791F2" w14:textId="3D68F9BC" w:rsidR="003D7A41" w:rsidRPr="00D72D90" w:rsidRDefault="003D7A41" w:rsidP="00E003CD">
            <w:pPr>
              <w:pStyle w:val="UC"/>
            </w:pPr>
            <w:r w:rsidRPr="00D72D90">
              <w:lastRenderedPageBreak/>
              <w:t>Unit Code</w:t>
            </w:r>
            <w:bookmarkEnd w:id="64"/>
          </w:p>
        </w:tc>
        <w:tc>
          <w:tcPr>
            <w:tcW w:w="6299" w:type="dxa"/>
            <w:gridSpan w:val="4"/>
          </w:tcPr>
          <w:p w14:paraId="35E6F444" w14:textId="742AF7B1" w:rsidR="003D7A41" w:rsidRPr="00DC4E9B" w:rsidRDefault="001D762D" w:rsidP="00DC4E9B">
            <w:pPr>
              <w:pStyle w:val="Heading1"/>
              <w:spacing w:before="120"/>
              <w:rPr>
                <w:sz w:val="28"/>
                <w:szCs w:val="28"/>
              </w:rPr>
            </w:pPr>
            <w:bookmarkStart w:id="65" w:name="_Toc494706593"/>
            <w:bookmarkStart w:id="66" w:name="_Toc33169014"/>
            <w:r>
              <w:rPr>
                <w:rFonts w:ascii="ZWAdobeF" w:hAnsi="ZWAdobeF" w:cs="ZWAdobeF"/>
                <w:b w:val="0"/>
                <w:sz w:val="2"/>
                <w:szCs w:val="2"/>
              </w:rPr>
              <w:t>12B</w:t>
            </w:r>
            <w:r w:rsidR="006A0179">
              <w:rPr>
                <w:rFonts w:ascii="ZWAdobeF" w:hAnsi="ZWAdobeF" w:cs="ZWAdobeF"/>
                <w:b w:val="0"/>
                <w:sz w:val="2"/>
                <w:szCs w:val="2"/>
              </w:rPr>
              <w:t>12B</w:t>
            </w:r>
            <w:r w:rsidR="003D7A41" w:rsidRPr="00DC4E9B">
              <w:rPr>
                <w:sz w:val="28"/>
                <w:szCs w:val="28"/>
              </w:rPr>
              <w:t>VU22116</w:t>
            </w:r>
            <w:bookmarkEnd w:id="65"/>
            <w:bookmarkEnd w:id="66"/>
            <w:r w:rsidR="003D7A41" w:rsidRPr="00DC4E9B">
              <w:rPr>
                <w:sz w:val="28"/>
                <w:szCs w:val="28"/>
              </w:rPr>
              <w:t xml:space="preserve"> </w:t>
            </w:r>
          </w:p>
        </w:tc>
      </w:tr>
      <w:tr w:rsidR="003D7A41" w:rsidRPr="00D72D90" w14:paraId="2951DFE4" w14:textId="77777777" w:rsidTr="00E003CD">
        <w:tc>
          <w:tcPr>
            <w:tcW w:w="2943" w:type="dxa"/>
          </w:tcPr>
          <w:p w14:paraId="3B1D42B5" w14:textId="77777777" w:rsidR="003D7A41" w:rsidRPr="00D72D90" w:rsidRDefault="003D7A41" w:rsidP="00E003CD">
            <w:pPr>
              <w:pStyle w:val="UC"/>
            </w:pPr>
            <w:bookmarkStart w:id="67" w:name="_Toc476040587"/>
            <w:r w:rsidRPr="00D72D90">
              <w:t>Unit Title</w:t>
            </w:r>
            <w:bookmarkEnd w:id="67"/>
          </w:p>
        </w:tc>
        <w:tc>
          <w:tcPr>
            <w:tcW w:w="6299" w:type="dxa"/>
            <w:gridSpan w:val="4"/>
          </w:tcPr>
          <w:p w14:paraId="6C94F397" w14:textId="254B5E82" w:rsidR="003D7A41" w:rsidRPr="00DC4E9B" w:rsidRDefault="001D762D" w:rsidP="00DC4E9B">
            <w:pPr>
              <w:pStyle w:val="Heading1"/>
              <w:spacing w:before="120"/>
              <w:rPr>
                <w:sz w:val="28"/>
                <w:szCs w:val="28"/>
              </w:rPr>
            </w:pPr>
            <w:bookmarkStart w:id="68" w:name="_Toc494706594"/>
            <w:bookmarkStart w:id="69" w:name="_Toc33169015"/>
            <w:r>
              <w:rPr>
                <w:rFonts w:ascii="ZWAdobeF" w:hAnsi="ZWAdobeF" w:cs="ZWAdobeF"/>
                <w:b w:val="0"/>
                <w:sz w:val="2"/>
                <w:szCs w:val="2"/>
              </w:rPr>
              <w:t>13B</w:t>
            </w:r>
            <w:r w:rsidR="006A0179">
              <w:rPr>
                <w:rFonts w:ascii="ZWAdobeF" w:hAnsi="ZWAdobeF" w:cs="ZWAdobeF"/>
                <w:b w:val="0"/>
                <w:sz w:val="2"/>
                <w:szCs w:val="2"/>
              </w:rPr>
              <w:t>13B</w:t>
            </w:r>
            <w:r w:rsidR="003D7A41" w:rsidRPr="00DC4E9B">
              <w:rPr>
                <w:sz w:val="28"/>
                <w:szCs w:val="28"/>
              </w:rPr>
              <w:t>Develop written job application skills</w:t>
            </w:r>
            <w:bookmarkEnd w:id="68"/>
            <w:bookmarkEnd w:id="69"/>
          </w:p>
        </w:tc>
      </w:tr>
      <w:tr w:rsidR="003D7A41" w:rsidRPr="00375DE9" w14:paraId="760DB920" w14:textId="77777777" w:rsidTr="00E003CD">
        <w:tc>
          <w:tcPr>
            <w:tcW w:w="2943" w:type="dxa"/>
          </w:tcPr>
          <w:p w14:paraId="4507075E" w14:textId="77777777" w:rsidR="003D7A41" w:rsidRPr="00375DE9" w:rsidRDefault="003D7A41" w:rsidP="00E003CD">
            <w:pPr>
              <w:pStyle w:val="Heading21"/>
              <w:keepNext/>
            </w:pPr>
            <w:r w:rsidRPr="00375DE9">
              <w:t>Unit Descriptor</w:t>
            </w:r>
          </w:p>
        </w:tc>
        <w:tc>
          <w:tcPr>
            <w:tcW w:w="6299" w:type="dxa"/>
            <w:gridSpan w:val="4"/>
          </w:tcPr>
          <w:p w14:paraId="39B27D50" w14:textId="77777777" w:rsidR="003D7A41" w:rsidRDefault="003D7A41" w:rsidP="00E003CD">
            <w:pPr>
              <w:pStyle w:val="unittext"/>
              <w:keepNext/>
            </w:pPr>
            <w:r w:rsidRPr="00375DE9">
              <w:t>This unit describes the skills and knowledge to produce a written job application in response to an advertised position, which can relate to advertised positions in employment, community or volunteering settings or further study programs.</w:t>
            </w:r>
          </w:p>
          <w:p w14:paraId="0F7E2994" w14:textId="77777777" w:rsidR="003D7A41" w:rsidRPr="00375DE9" w:rsidRDefault="003D7A41" w:rsidP="00E003CD">
            <w:pPr>
              <w:pStyle w:val="unittext"/>
              <w:keepNext/>
            </w:pPr>
            <w:r w:rsidRPr="00D72859">
              <w:t>No licensing, legislation, regulatory or certification requirements apply to this unit at the time of publication.</w:t>
            </w:r>
          </w:p>
        </w:tc>
      </w:tr>
      <w:tr w:rsidR="003D7A41" w:rsidRPr="00375DE9" w14:paraId="73449732" w14:textId="77777777" w:rsidTr="00E003CD">
        <w:tc>
          <w:tcPr>
            <w:tcW w:w="2943" w:type="dxa"/>
          </w:tcPr>
          <w:p w14:paraId="078400D5" w14:textId="77777777" w:rsidR="003D7A41" w:rsidRPr="00375DE9" w:rsidRDefault="003D7A41" w:rsidP="00E003CD">
            <w:pPr>
              <w:pStyle w:val="Heading21"/>
              <w:keepNext/>
            </w:pPr>
            <w:r w:rsidRPr="00375DE9">
              <w:t>Employability Skills</w:t>
            </w:r>
          </w:p>
        </w:tc>
        <w:tc>
          <w:tcPr>
            <w:tcW w:w="6299" w:type="dxa"/>
            <w:gridSpan w:val="4"/>
          </w:tcPr>
          <w:p w14:paraId="6E2096C3" w14:textId="77777777" w:rsidR="003D7A41" w:rsidRPr="00375DE9" w:rsidRDefault="003D7A41" w:rsidP="00E003CD">
            <w:pPr>
              <w:pStyle w:val="unittext"/>
              <w:keepNext/>
            </w:pPr>
            <w:r w:rsidRPr="00375DE9">
              <w:t>This unit contains employability skills.</w:t>
            </w:r>
          </w:p>
        </w:tc>
      </w:tr>
      <w:tr w:rsidR="003D7A41" w:rsidRPr="00375DE9" w14:paraId="0A74F44B" w14:textId="77777777" w:rsidTr="00E003CD">
        <w:tc>
          <w:tcPr>
            <w:tcW w:w="2943" w:type="dxa"/>
          </w:tcPr>
          <w:p w14:paraId="296949C8" w14:textId="77777777" w:rsidR="003D7A41" w:rsidRPr="00375DE9" w:rsidRDefault="003D7A41" w:rsidP="00E003CD">
            <w:pPr>
              <w:pStyle w:val="Heading21"/>
              <w:keepNext/>
            </w:pPr>
            <w:r w:rsidRPr="00375DE9">
              <w:t>Application of the Unit</w:t>
            </w:r>
          </w:p>
        </w:tc>
        <w:tc>
          <w:tcPr>
            <w:tcW w:w="6299" w:type="dxa"/>
            <w:gridSpan w:val="4"/>
          </w:tcPr>
          <w:p w14:paraId="474057CB" w14:textId="77777777" w:rsidR="003D7A41" w:rsidRPr="00375DE9" w:rsidRDefault="003D7A41" w:rsidP="00E003CD">
            <w:pPr>
              <w:pStyle w:val="unittext"/>
              <w:keepNext/>
            </w:pPr>
            <w:r w:rsidRPr="00375DE9">
              <w:t xml:space="preserve">This unit applies to learners who wish to participate more fully in work and community life. </w:t>
            </w:r>
          </w:p>
        </w:tc>
      </w:tr>
      <w:tr w:rsidR="003D7A41" w:rsidRPr="00375DE9" w14:paraId="7D80C443" w14:textId="77777777" w:rsidTr="00E003CD">
        <w:tc>
          <w:tcPr>
            <w:tcW w:w="2943" w:type="dxa"/>
          </w:tcPr>
          <w:p w14:paraId="43CCAA27" w14:textId="77777777" w:rsidR="003D7A41" w:rsidRPr="00375DE9" w:rsidRDefault="003D7A41" w:rsidP="00E003CD">
            <w:pPr>
              <w:pStyle w:val="Heading21"/>
              <w:keepNext/>
            </w:pPr>
            <w:r w:rsidRPr="00375DE9">
              <w:t>Element</w:t>
            </w:r>
          </w:p>
          <w:p w14:paraId="1DA869E5" w14:textId="77777777" w:rsidR="003D7A41" w:rsidRPr="00375DE9" w:rsidRDefault="003D7A41" w:rsidP="00E003CD">
            <w:pPr>
              <w:pStyle w:val="text"/>
              <w:keepNext/>
            </w:pPr>
            <w:r w:rsidRPr="00375DE9">
              <w:t>Elements describe the essential outcomes of a unit of competency. Elements describe actions or outcomes that are demonstrable and assessable.</w:t>
            </w:r>
          </w:p>
        </w:tc>
        <w:tc>
          <w:tcPr>
            <w:tcW w:w="6299" w:type="dxa"/>
            <w:gridSpan w:val="4"/>
          </w:tcPr>
          <w:p w14:paraId="60F333DB" w14:textId="77777777" w:rsidR="003D7A41" w:rsidRPr="00375DE9" w:rsidRDefault="003D7A41" w:rsidP="00E003CD">
            <w:pPr>
              <w:pStyle w:val="Heading21"/>
              <w:keepNext/>
            </w:pPr>
            <w:r w:rsidRPr="00375DE9">
              <w:t>Performance Criteria</w:t>
            </w:r>
          </w:p>
          <w:p w14:paraId="6D194534" w14:textId="77777777" w:rsidR="003D7A41" w:rsidRPr="00375DE9" w:rsidRDefault="003D7A41" w:rsidP="00E003CD">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3D7A41" w:rsidRPr="00375DE9" w14:paraId="52E9F15A" w14:textId="77777777" w:rsidTr="00E003CD">
        <w:tc>
          <w:tcPr>
            <w:tcW w:w="2943" w:type="dxa"/>
          </w:tcPr>
          <w:p w14:paraId="4FF63F97" w14:textId="77777777" w:rsidR="003D7A41" w:rsidRPr="00375DE9" w:rsidRDefault="003D7A41" w:rsidP="00E003CD">
            <w:pPr>
              <w:pStyle w:val="spacer"/>
            </w:pPr>
          </w:p>
        </w:tc>
        <w:tc>
          <w:tcPr>
            <w:tcW w:w="6299" w:type="dxa"/>
            <w:gridSpan w:val="4"/>
          </w:tcPr>
          <w:p w14:paraId="34F26A6F" w14:textId="77777777" w:rsidR="003D7A41" w:rsidRPr="00375DE9" w:rsidRDefault="003D7A41" w:rsidP="00E003CD">
            <w:pPr>
              <w:pStyle w:val="spacer"/>
            </w:pPr>
          </w:p>
        </w:tc>
      </w:tr>
      <w:tr w:rsidR="003D7A41" w:rsidRPr="00375DE9" w14:paraId="537598B4" w14:textId="77777777" w:rsidTr="00E003CD">
        <w:tc>
          <w:tcPr>
            <w:tcW w:w="2943" w:type="dxa"/>
            <w:vMerge w:val="restart"/>
          </w:tcPr>
          <w:p w14:paraId="73DCD90B" w14:textId="77777777" w:rsidR="003D7A41" w:rsidRPr="00375DE9" w:rsidRDefault="003D7A41" w:rsidP="00E003CD">
            <w:pPr>
              <w:pStyle w:val="element"/>
              <w:keepNext/>
            </w:pPr>
            <w:r w:rsidRPr="00375DE9">
              <w:t>1</w:t>
            </w:r>
            <w:r w:rsidRPr="00375DE9">
              <w:tab/>
              <w:t>Plan a written application</w:t>
            </w:r>
          </w:p>
        </w:tc>
        <w:tc>
          <w:tcPr>
            <w:tcW w:w="570" w:type="dxa"/>
            <w:gridSpan w:val="2"/>
          </w:tcPr>
          <w:p w14:paraId="7A7F628B" w14:textId="77777777" w:rsidR="003D7A41" w:rsidRPr="00375DE9" w:rsidRDefault="003D7A41" w:rsidP="00E003CD">
            <w:pPr>
              <w:pStyle w:val="PC"/>
              <w:keepNext/>
            </w:pPr>
            <w:r w:rsidRPr="00375DE9">
              <w:t>1.1</w:t>
            </w:r>
          </w:p>
        </w:tc>
        <w:tc>
          <w:tcPr>
            <w:tcW w:w="5729" w:type="dxa"/>
            <w:gridSpan w:val="2"/>
          </w:tcPr>
          <w:p w14:paraId="03F46FE7" w14:textId="77777777" w:rsidR="003D7A41" w:rsidRPr="00375DE9" w:rsidRDefault="003D7A41" w:rsidP="00E003CD">
            <w:pPr>
              <w:pStyle w:val="unittext"/>
              <w:keepNext/>
            </w:pPr>
            <w:r w:rsidRPr="00375DE9">
              <w:t xml:space="preserve">Identify </w:t>
            </w:r>
            <w:r w:rsidRPr="00375DE9">
              <w:rPr>
                <w:b/>
                <w:i/>
              </w:rPr>
              <w:t>elements</w:t>
            </w:r>
            <w:r w:rsidRPr="00375DE9">
              <w:t xml:space="preserve"> of a written job application</w:t>
            </w:r>
          </w:p>
        </w:tc>
      </w:tr>
      <w:tr w:rsidR="003D7A41" w:rsidRPr="00375DE9" w14:paraId="45A0EA97" w14:textId="77777777" w:rsidTr="00E003CD">
        <w:tc>
          <w:tcPr>
            <w:tcW w:w="2943" w:type="dxa"/>
            <w:vMerge/>
          </w:tcPr>
          <w:p w14:paraId="61701C89" w14:textId="77777777" w:rsidR="003D7A41" w:rsidRPr="00375DE9" w:rsidRDefault="003D7A41" w:rsidP="00E003CD">
            <w:pPr>
              <w:pStyle w:val="element"/>
              <w:keepNext/>
            </w:pPr>
          </w:p>
        </w:tc>
        <w:tc>
          <w:tcPr>
            <w:tcW w:w="570" w:type="dxa"/>
            <w:gridSpan w:val="2"/>
          </w:tcPr>
          <w:p w14:paraId="2503AA3C" w14:textId="77777777" w:rsidR="003D7A41" w:rsidRPr="00375DE9" w:rsidRDefault="003D7A41" w:rsidP="00E003CD">
            <w:pPr>
              <w:pStyle w:val="PC"/>
              <w:keepNext/>
            </w:pPr>
            <w:r w:rsidRPr="00375DE9">
              <w:t>1.2</w:t>
            </w:r>
          </w:p>
        </w:tc>
        <w:tc>
          <w:tcPr>
            <w:tcW w:w="5729" w:type="dxa"/>
            <w:gridSpan w:val="2"/>
          </w:tcPr>
          <w:p w14:paraId="18A679F2" w14:textId="77777777" w:rsidR="003D7A41" w:rsidRPr="00375DE9" w:rsidRDefault="003D7A41" w:rsidP="00E003CD">
            <w:pPr>
              <w:pStyle w:val="unittext"/>
              <w:keepNext/>
            </w:pPr>
            <w:r w:rsidRPr="00375DE9">
              <w:t>Develop an outline for an application</w:t>
            </w:r>
          </w:p>
        </w:tc>
      </w:tr>
      <w:tr w:rsidR="003D7A41" w:rsidRPr="00375DE9" w14:paraId="373D577C" w14:textId="77777777" w:rsidTr="00E003CD">
        <w:tc>
          <w:tcPr>
            <w:tcW w:w="2943" w:type="dxa"/>
            <w:vMerge/>
          </w:tcPr>
          <w:p w14:paraId="49548D1B" w14:textId="77777777" w:rsidR="003D7A41" w:rsidRPr="00375DE9" w:rsidRDefault="003D7A41" w:rsidP="00E003CD">
            <w:pPr>
              <w:pStyle w:val="element"/>
              <w:keepNext/>
            </w:pPr>
          </w:p>
        </w:tc>
        <w:tc>
          <w:tcPr>
            <w:tcW w:w="570" w:type="dxa"/>
            <w:gridSpan w:val="2"/>
          </w:tcPr>
          <w:p w14:paraId="4BB60E03" w14:textId="77777777" w:rsidR="003D7A41" w:rsidRPr="00375DE9" w:rsidRDefault="003D7A41" w:rsidP="00E003CD">
            <w:pPr>
              <w:pStyle w:val="PC"/>
              <w:keepNext/>
            </w:pPr>
            <w:r w:rsidRPr="00375DE9">
              <w:t>1.3</w:t>
            </w:r>
          </w:p>
        </w:tc>
        <w:tc>
          <w:tcPr>
            <w:tcW w:w="5729" w:type="dxa"/>
            <w:gridSpan w:val="2"/>
          </w:tcPr>
          <w:p w14:paraId="224474B0" w14:textId="77777777" w:rsidR="003D7A41" w:rsidRPr="00375DE9" w:rsidRDefault="003D7A41" w:rsidP="00E003CD">
            <w:pPr>
              <w:pStyle w:val="unittext"/>
              <w:keepNext/>
            </w:pPr>
            <w:r w:rsidRPr="00375DE9">
              <w:t xml:space="preserve">Obtain </w:t>
            </w:r>
            <w:r w:rsidRPr="00375DE9">
              <w:rPr>
                <w:b/>
                <w:i/>
              </w:rPr>
              <w:t>feedback</w:t>
            </w:r>
            <w:r w:rsidRPr="00375DE9">
              <w:t xml:space="preserve"> </w:t>
            </w:r>
          </w:p>
        </w:tc>
      </w:tr>
      <w:tr w:rsidR="003D7A41" w:rsidRPr="00375DE9" w14:paraId="01C2442C" w14:textId="77777777" w:rsidTr="00E003CD">
        <w:tc>
          <w:tcPr>
            <w:tcW w:w="2943" w:type="dxa"/>
            <w:vMerge/>
          </w:tcPr>
          <w:p w14:paraId="4751F7D4" w14:textId="77777777" w:rsidR="003D7A41" w:rsidRPr="00375DE9" w:rsidRDefault="003D7A41" w:rsidP="00E003CD">
            <w:pPr>
              <w:pStyle w:val="element"/>
              <w:keepNext/>
            </w:pPr>
          </w:p>
        </w:tc>
        <w:tc>
          <w:tcPr>
            <w:tcW w:w="570" w:type="dxa"/>
            <w:gridSpan w:val="2"/>
          </w:tcPr>
          <w:p w14:paraId="2E9D5A4E" w14:textId="77777777" w:rsidR="003D7A41" w:rsidRPr="00375DE9" w:rsidRDefault="003D7A41" w:rsidP="00E003CD">
            <w:pPr>
              <w:pStyle w:val="PC"/>
              <w:keepNext/>
            </w:pPr>
            <w:r w:rsidRPr="00375DE9">
              <w:t>1.4</w:t>
            </w:r>
          </w:p>
        </w:tc>
        <w:tc>
          <w:tcPr>
            <w:tcW w:w="5729" w:type="dxa"/>
            <w:gridSpan w:val="2"/>
          </w:tcPr>
          <w:p w14:paraId="659E3774" w14:textId="77777777" w:rsidR="003D7A41" w:rsidRPr="00375DE9" w:rsidRDefault="003D7A41" w:rsidP="00E003CD">
            <w:pPr>
              <w:pStyle w:val="unittext"/>
              <w:keepNext/>
            </w:pPr>
            <w:r w:rsidRPr="00375DE9">
              <w:t>Adjust outline as a result of feedback</w:t>
            </w:r>
          </w:p>
        </w:tc>
      </w:tr>
      <w:tr w:rsidR="003D7A41" w:rsidRPr="00375DE9" w14:paraId="7344A131" w14:textId="77777777" w:rsidTr="00E003CD">
        <w:tc>
          <w:tcPr>
            <w:tcW w:w="2943" w:type="dxa"/>
          </w:tcPr>
          <w:p w14:paraId="14BDF619" w14:textId="77777777" w:rsidR="003D7A41" w:rsidRPr="00375DE9" w:rsidRDefault="003D7A41" w:rsidP="00E003CD">
            <w:pPr>
              <w:pStyle w:val="spacer"/>
            </w:pPr>
          </w:p>
        </w:tc>
        <w:tc>
          <w:tcPr>
            <w:tcW w:w="6299" w:type="dxa"/>
            <w:gridSpan w:val="4"/>
          </w:tcPr>
          <w:p w14:paraId="5696D3B5" w14:textId="77777777" w:rsidR="003D7A41" w:rsidRPr="00375DE9" w:rsidRDefault="003D7A41" w:rsidP="00E003CD">
            <w:pPr>
              <w:pStyle w:val="spacer"/>
            </w:pPr>
          </w:p>
        </w:tc>
      </w:tr>
      <w:tr w:rsidR="003D7A41" w:rsidRPr="00375DE9" w14:paraId="088C2187" w14:textId="77777777" w:rsidTr="00E003CD">
        <w:tc>
          <w:tcPr>
            <w:tcW w:w="2943" w:type="dxa"/>
            <w:vMerge w:val="restart"/>
          </w:tcPr>
          <w:p w14:paraId="2AE8B7DC" w14:textId="77777777" w:rsidR="003D7A41" w:rsidRPr="00375DE9" w:rsidRDefault="003D7A41" w:rsidP="00E003CD">
            <w:pPr>
              <w:pStyle w:val="element"/>
              <w:keepNext/>
            </w:pPr>
            <w:r w:rsidRPr="00375DE9">
              <w:t>2</w:t>
            </w:r>
            <w:r w:rsidRPr="00375DE9">
              <w:tab/>
              <w:t>Complete an application</w:t>
            </w:r>
          </w:p>
        </w:tc>
        <w:tc>
          <w:tcPr>
            <w:tcW w:w="585" w:type="dxa"/>
            <w:gridSpan w:val="3"/>
          </w:tcPr>
          <w:p w14:paraId="3CE22B7E" w14:textId="77777777" w:rsidR="003D7A41" w:rsidRPr="00375DE9" w:rsidRDefault="003D7A41" w:rsidP="00E003CD">
            <w:pPr>
              <w:pStyle w:val="PC"/>
              <w:keepNext/>
            </w:pPr>
            <w:r w:rsidRPr="00375DE9">
              <w:t>2.1</w:t>
            </w:r>
          </w:p>
        </w:tc>
        <w:tc>
          <w:tcPr>
            <w:tcW w:w="5714" w:type="dxa"/>
          </w:tcPr>
          <w:p w14:paraId="4BAB5FEF" w14:textId="77777777" w:rsidR="003D7A41" w:rsidRPr="00375DE9" w:rsidRDefault="003D7A41" w:rsidP="00E003CD">
            <w:pPr>
              <w:pStyle w:val="PC"/>
              <w:keepNext/>
            </w:pPr>
            <w:r w:rsidRPr="00375DE9">
              <w:t>Identify relevant applications</w:t>
            </w:r>
          </w:p>
        </w:tc>
      </w:tr>
      <w:tr w:rsidR="003D7A41" w:rsidRPr="00375DE9" w14:paraId="499CC9B6" w14:textId="77777777" w:rsidTr="00E003CD">
        <w:tc>
          <w:tcPr>
            <w:tcW w:w="2943" w:type="dxa"/>
            <w:vMerge/>
          </w:tcPr>
          <w:p w14:paraId="02EEF962" w14:textId="77777777" w:rsidR="003D7A41" w:rsidRDefault="003D7A41" w:rsidP="00E003CD"/>
        </w:tc>
        <w:tc>
          <w:tcPr>
            <w:tcW w:w="585" w:type="dxa"/>
            <w:gridSpan w:val="3"/>
          </w:tcPr>
          <w:p w14:paraId="24E1E711" w14:textId="77777777" w:rsidR="003D7A41" w:rsidRPr="00375DE9" w:rsidRDefault="003D7A41" w:rsidP="00E003CD">
            <w:pPr>
              <w:pStyle w:val="PC"/>
              <w:keepNext/>
            </w:pPr>
            <w:r w:rsidRPr="00375DE9">
              <w:t>2.2</w:t>
            </w:r>
          </w:p>
        </w:tc>
        <w:tc>
          <w:tcPr>
            <w:tcW w:w="5714" w:type="dxa"/>
          </w:tcPr>
          <w:p w14:paraId="096A2F14" w14:textId="77777777" w:rsidR="003D7A41" w:rsidRPr="00375DE9" w:rsidRDefault="003D7A41" w:rsidP="00E003CD">
            <w:pPr>
              <w:pStyle w:val="unittext"/>
              <w:keepNext/>
            </w:pPr>
            <w:r w:rsidRPr="00375DE9">
              <w:t>Obtain</w:t>
            </w:r>
            <w:r w:rsidRPr="00375DE9">
              <w:rPr>
                <w:b/>
                <w:i/>
              </w:rPr>
              <w:t xml:space="preserve"> information and documentation </w:t>
            </w:r>
            <w:r w:rsidRPr="00375DE9">
              <w:t>required to complete job application</w:t>
            </w:r>
          </w:p>
        </w:tc>
      </w:tr>
      <w:tr w:rsidR="003D7A41" w:rsidRPr="00375DE9" w14:paraId="12EDC773" w14:textId="77777777" w:rsidTr="00E003CD">
        <w:tc>
          <w:tcPr>
            <w:tcW w:w="2943" w:type="dxa"/>
            <w:vMerge/>
          </w:tcPr>
          <w:p w14:paraId="1EF334D8" w14:textId="77777777" w:rsidR="003D7A41" w:rsidRDefault="003D7A41" w:rsidP="00E003CD"/>
        </w:tc>
        <w:tc>
          <w:tcPr>
            <w:tcW w:w="585" w:type="dxa"/>
            <w:gridSpan w:val="3"/>
          </w:tcPr>
          <w:p w14:paraId="733F0142" w14:textId="77777777" w:rsidR="003D7A41" w:rsidRPr="00375DE9" w:rsidRDefault="003D7A41" w:rsidP="00E003CD">
            <w:pPr>
              <w:pStyle w:val="PC"/>
              <w:keepNext/>
            </w:pPr>
            <w:r w:rsidRPr="00375DE9">
              <w:t>2.3</w:t>
            </w:r>
          </w:p>
        </w:tc>
        <w:tc>
          <w:tcPr>
            <w:tcW w:w="5714" w:type="dxa"/>
          </w:tcPr>
          <w:p w14:paraId="5320230F" w14:textId="77777777" w:rsidR="003D7A41" w:rsidRPr="00375DE9" w:rsidRDefault="003D7A41" w:rsidP="00E003CD">
            <w:pPr>
              <w:pStyle w:val="unittext"/>
              <w:keepNext/>
            </w:pPr>
            <w:r w:rsidRPr="00375DE9">
              <w:t>Collate and sort information and documentation according to outline</w:t>
            </w:r>
          </w:p>
        </w:tc>
      </w:tr>
      <w:tr w:rsidR="003D7A41" w:rsidRPr="00375DE9" w14:paraId="5365DB92" w14:textId="77777777" w:rsidTr="00E003CD">
        <w:tc>
          <w:tcPr>
            <w:tcW w:w="2943" w:type="dxa"/>
            <w:vMerge/>
          </w:tcPr>
          <w:p w14:paraId="470947D1" w14:textId="77777777" w:rsidR="003D7A41" w:rsidRDefault="003D7A41" w:rsidP="00E003CD"/>
        </w:tc>
        <w:tc>
          <w:tcPr>
            <w:tcW w:w="585" w:type="dxa"/>
            <w:gridSpan w:val="3"/>
          </w:tcPr>
          <w:p w14:paraId="4A14E9E0" w14:textId="77777777" w:rsidR="003D7A41" w:rsidRPr="00375DE9" w:rsidRDefault="003D7A41" w:rsidP="00E003CD">
            <w:pPr>
              <w:pStyle w:val="PC"/>
              <w:keepNext/>
            </w:pPr>
            <w:r w:rsidRPr="00375DE9">
              <w:t>2.4</w:t>
            </w:r>
          </w:p>
        </w:tc>
        <w:tc>
          <w:tcPr>
            <w:tcW w:w="5714" w:type="dxa"/>
          </w:tcPr>
          <w:p w14:paraId="1F5D251F" w14:textId="77777777" w:rsidR="003D7A41" w:rsidRPr="00375DE9" w:rsidRDefault="003D7A41" w:rsidP="00E003CD">
            <w:pPr>
              <w:pStyle w:val="unittext"/>
              <w:keepNext/>
            </w:pPr>
            <w:r w:rsidRPr="00375DE9">
              <w:t>Write application</w:t>
            </w:r>
          </w:p>
        </w:tc>
      </w:tr>
      <w:tr w:rsidR="003D7A41" w:rsidRPr="00375DE9" w14:paraId="307F648D" w14:textId="77777777" w:rsidTr="00E003CD">
        <w:tc>
          <w:tcPr>
            <w:tcW w:w="2943" w:type="dxa"/>
          </w:tcPr>
          <w:p w14:paraId="05A54A8E" w14:textId="77777777" w:rsidR="003D7A41" w:rsidRPr="00375DE9" w:rsidRDefault="003D7A41" w:rsidP="00E003CD">
            <w:pPr>
              <w:pStyle w:val="spacer"/>
            </w:pPr>
          </w:p>
        </w:tc>
        <w:tc>
          <w:tcPr>
            <w:tcW w:w="6299" w:type="dxa"/>
            <w:gridSpan w:val="4"/>
          </w:tcPr>
          <w:p w14:paraId="3129ED3F" w14:textId="77777777" w:rsidR="003D7A41" w:rsidRPr="00375DE9" w:rsidRDefault="003D7A41" w:rsidP="00E003CD">
            <w:pPr>
              <w:pStyle w:val="spacer"/>
            </w:pPr>
          </w:p>
        </w:tc>
      </w:tr>
      <w:tr w:rsidR="003D7A41" w:rsidRPr="00375DE9" w14:paraId="069DD09D" w14:textId="77777777" w:rsidTr="00E003CD">
        <w:tc>
          <w:tcPr>
            <w:tcW w:w="2943" w:type="dxa"/>
            <w:vMerge w:val="restart"/>
          </w:tcPr>
          <w:p w14:paraId="224146D2" w14:textId="77777777" w:rsidR="003D7A41" w:rsidRPr="00375DE9" w:rsidRDefault="003D7A41" w:rsidP="00E003CD">
            <w:pPr>
              <w:pStyle w:val="element"/>
              <w:keepNext/>
            </w:pPr>
            <w:r w:rsidRPr="00375DE9">
              <w:t>3</w:t>
            </w:r>
            <w:r w:rsidRPr="00375DE9">
              <w:tab/>
              <w:t>Check and submit application</w:t>
            </w:r>
          </w:p>
        </w:tc>
        <w:tc>
          <w:tcPr>
            <w:tcW w:w="570" w:type="dxa"/>
            <w:gridSpan w:val="2"/>
          </w:tcPr>
          <w:p w14:paraId="3D46B8B6" w14:textId="77777777" w:rsidR="003D7A41" w:rsidRPr="00375DE9" w:rsidRDefault="003D7A41" w:rsidP="00E003CD">
            <w:pPr>
              <w:pStyle w:val="PC"/>
              <w:keepNext/>
            </w:pPr>
            <w:r w:rsidRPr="00375DE9">
              <w:t>3.1</w:t>
            </w:r>
          </w:p>
        </w:tc>
        <w:tc>
          <w:tcPr>
            <w:tcW w:w="5729" w:type="dxa"/>
            <w:gridSpan w:val="2"/>
          </w:tcPr>
          <w:p w14:paraId="5D28F076" w14:textId="77777777" w:rsidR="003D7A41" w:rsidRPr="00375DE9" w:rsidRDefault="003D7A41" w:rsidP="00E003CD">
            <w:pPr>
              <w:pStyle w:val="unittext"/>
              <w:keepNext/>
            </w:pPr>
            <w:r w:rsidRPr="00375DE9">
              <w:t>Check application for accuracy of spelling and grammar</w:t>
            </w:r>
          </w:p>
        </w:tc>
      </w:tr>
      <w:tr w:rsidR="003D7A41" w:rsidRPr="00375DE9" w14:paraId="27F54C2E" w14:textId="77777777" w:rsidTr="00E003CD">
        <w:tc>
          <w:tcPr>
            <w:tcW w:w="2943" w:type="dxa"/>
            <w:vMerge/>
          </w:tcPr>
          <w:p w14:paraId="6F58C02B" w14:textId="77777777" w:rsidR="003D7A41" w:rsidRDefault="003D7A41" w:rsidP="00E003CD"/>
        </w:tc>
        <w:tc>
          <w:tcPr>
            <w:tcW w:w="570" w:type="dxa"/>
            <w:gridSpan w:val="2"/>
          </w:tcPr>
          <w:p w14:paraId="3AD1271C" w14:textId="77777777" w:rsidR="003D7A41" w:rsidRPr="00375DE9" w:rsidRDefault="003D7A41" w:rsidP="00E003CD">
            <w:pPr>
              <w:pStyle w:val="PC"/>
              <w:keepNext/>
            </w:pPr>
            <w:r w:rsidRPr="00375DE9">
              <w:t>3.2</w:t>
            </w:r>
          </w:p>
        </w:tc>
        <w:tc>
          <w:tcPr>
            <w:tcW w:w="5729" w:type="dxa"/>
            <w:gridSpan w:val="2"/>
          </w:tcPr>
          <w:p w14:paraId="04D62FD2" w14:textId="77777777" w:rsidR="003D7A41" w:rsidRPr="00375DE9" w:rsidRDefault="003D7A41" w:rsidP="00E003CD">
            <w:pPr>
              <w:pStyle w:val="unittext"/>
              <w:keepNext/>
            </w:pPr>
            <w:r w:rsidRPr="00375DE9">
              <w:t>Check that application meets criteria in relation to relevance</w:t>
            </w:r>
          </w:p>
        </w:tc>
      </w:tr>
      <w:tr w:rsidR="003D7A41" w:rsidRPr="00375DE9" w14:paraId="28C3FFC4" w14:textId="77777777" w:rsidTr="00E003CD">
        <w:tc>
          <w:tcPr>
            <w:tcW w:w="2943" w:type="dxa"/>
            <w:vMerge/>
          </w:tcPr>
          <w:p w14:paraId="08783FBB" w14:textId="77777777" w:rsidR="003D7A41" w:rsidRDefault="003D7A41" w:rsidP="00E003CD"/>
        </w:tc>
        <w:tc>
          <w:tcPr>
            <w:tcW w:w="570" w:type="dxa"/>
            <w:gridSpan w:val="2"/>
          </w:tcPr>
          <w:p w14:paraId="08319332" w14:textId="77777777" w:rsidR="003D7A41" w:rsidRPr="00375DE9" w:rsidRDefault="003D7A41" w:rsidP="00E003CD">
            <w:pPr>
              <w:pStyle w:val="PC"/>
              <w:keepNext/>
            </w:pPr>
            <w:r w:rsidRPr="00375DE9">
              <w:t>3.3</w:t>
            </w:r>
          </w:p>
        </w:tc>
        <w:tc>
          <w:tcPr>
            <w:tcW w:w="5729" w:type="dxa"/>
            <w:gridSpan w:val="2"/>
          </w:tcPr>
          <w:p w14:paraId="70E8A9B9" w14:textId="77777777" w:rsidR="003D7A41" w:rsidRPr="00375DE9" w:rsidRDefault="003D7A41" w:rsidP="00E003CD">
            <w:pPr>
              <w:pStyle w:val="unittext"/>
              <w:keepNext/>
            </w:pPr>
            <w:r w:rsidRPr="00375DE9">
              <w:t xml:space="preserve">Check that application meets any other </w:t>
            </w:r>
            <w:r w:rsidRPr="00375DE9">
              <w:rPr>
                <w:b/>
                <w:i/>
              </w:rPr>
              <w:t>set criteria</w:t>
            </w:r>
          </w:p>
        </w:tc>
      </w:tr>
      <w:tr w:rsidR="003D7A41" w:rsidRPr="00375DE9" w14:paraId="19EE02EA" w14:textId="77777777" w:rsidTr="00E003CD">
        <w:tc>
          <w:tcPr>
            <w:tcW w:w="2943" w:type="dxa"/>
            <w:vMerge/>
          </w:tcPr>
          <w:p w14:paraId="0237C8DD" w14:textId="77777777" w:rsidR="003D7A41" w:rsidRDefault="003D7A41" w:rsidP="00E003CD"/>
        </w:tc>
        <w:tc>
          <w:tcPr>
            <w:tcW w:w="570" w:type="dxa"/>
            <w:gridSpan w:val="2"/>
          </w:tcPr>
          <w:p w14:paraId="312184C7" w14:textId="77777777" w:rsidR="003D7A41" w:rsidRPr="00375DE9" w:rsidRDefault="003D7A41" w:rsidP="00E003CD">
            <w:pPr>
              <w:pStyle w:val="PC"/>
              <w:keepNext/>
            </w:pPr>
            <w:r w:rsidRPr="00375DE9">
              <w:t>3.4</w:t>
            </w:r>
          </w:p>
        </w:tc>
        <w:tc>
          <w:tcPr>
            <w:tcW w:w="5729" w:type="dxa"/>
            <w:gridSpan w:val="2"/>
          </w:tcPr>
          <w:p w14:paraId="6DEF8C80" w14:textId="77777777" w:rsidR="003D7A41" w:rsidRPr="00375DE9" w:rsidRDefault="003D7A41" w:rsidP="00E003CD">
            <w:pPr>
              <w:pStyle w:val="unittext"/>
              <w:keepNext/>
            </w:pPr>
            <w:r w:rsidRPr="00375DE9">
              <w:t>Adjust application as required</w:t>
            </w:r>
          </w:p>
        </w:tc>
      </w:tr>
      <w:tr w:rsidR="003D7A41" w:rsidRPr="00375DE9" w14:paraId="29D1E5EC" w14:textId="77777777" w:rsidTr="00E003CD">
        <w:tc>
          <w:tcPr>
            <w:tcW w:w="2943" w:type="dxa"/>
          </w:tcPr>
          <w:p w14:paraId="5AF27A96" w14:textId="77777777" w:rsidR="003D7A41" w:rsidRPr="00375DE9" w:rsidRDefault="003D7A41" w:rsidP="00E003CD">
            <w:pPr>
              <w:pStyle w:val="spacer"/>
            </w:pPr>
          </w:p>
        </w:tc>
        <w:tc>
          <w:tcPr>
            <w:tcW w:w="6299" w:type="dxa"/>
            <w:gridSpan w:val="4"/>
          </w:tcPr>
          <w:p w14:paraId="2355B372" w14:textId="77777777" w:rsidR="003D7A41" w:rsidRPr="00375DE9" w:rsidRDefault="003D7A41" w:rsidP="00E003CD">
            <w:pPr>
              <w:pStyle w:val="spacer"/>
            </w:pPr>
          </w:p>
        </w:tc>
      </w:tr>
      <w:tr w:rsidR="003D7A41" w:rsidRPr="00375DE9" w14:paraId="644086BD" w14:textId="77777777" w:rsidTr="00E003CD">
        <w:tc>
          <w:tcPr>
            <w:tcW w:w="9242" w:type="dxa"/>
            <w:gridSpan w:val="5"/>
          </w:tcPr>
          <w:p w14:paraId="746E497A" w14:textId="77777777" w:rsidR="003D7A41" w:rsidRPr="00375DE9" w:rsidRDefault="003D7A41" w:rsidP="00E003CD">
            <w:pPr>
              <w:pStyle w:val="Heading21"/>
              <w:keepNext/>
            </w:pPr>
            <w:r w:rsidRPr="00375DE9">
              <w:lastRenderedPageBreak/>
              <w:t>Required Knowledge and Skills</w:t>
            </w:r>
          </w:p>
          <w:p w14:paraId="4605B6BF" w14:textId="77777777" w:rsidR="003D7A41" w:rsidRPr="00375DE9" w:rsidRDefault="003D7A41" w:rsidP="00E003CD">
            <w:pPr>
              <w:pStyle w:val="text"/>
              <w:keepNext/>
            </w:pPr>
            <w:r w:rsidRPr="00375DE9">
              <w:t>This describes the essential skills and knowledge and their level required for this unit.</w:t>
            </w:r>
          </w:p>
        </w:tc>
      </w:tr>
      <w:tr w:rsidR="003D7A41" w14:paraId="37D2144F" w14:textId="77777777" w:rsidTr="00E003CD">
        <w:tc>
          <w:tcPr>
            <w:tcW w:w="9242" w:type="dxa"/>
            <w:gridSpan w:val="5"/>
          </w:tcPr>
          <w:p w14:paraId="1A7DFA32" w14:textId="77777777" w:rsidR="003D7A41" w:rsidRPr="00375DE9" w:rsidRDefault="003D7A41" w:rsidP="00E003CD">
            <w:pPr>
              <w:pStyle w:val="unittext"/>
              <w:keepNext/>
            </w:pPr>
            <w:r w:rsidRPr="00375DE9">
              <w:t>Required Knowledge:</w:t>
            </w:r>
          </w:p>
          <w:p w14:paraId="6DF41B77" w14:textId="77777777" w:rsidR="003D7A41" w:rsidRDefault="003D7A41" w:rsidP="003D7A41">
            <w:pPr>
              <w:pStyle w:val="bullet"/>
              <w:numPr>
                <w:ilvl w:val="0"/>
                <w:numId w:val="5"/>
              </w:numPr>
              <w:tabs>
                <w:tab w:val="clear" w:pos="820"/>
              </w:tabs>
            </w:pPr>
            <w:r>
              <w:t>elements of written job applications to enable accurate and relevant information to be supplied:</w:t>
            </w:r>
          </w:p>
          <w:p w14:paraId="48CE9320" w14:textId="77777777" w:rsidR="003D7A41" w:rsidRPr="00375DE9" w:rsidRDefault="003D7A41" w:rsidP="00E003CD">
            <w:pPr>
              <w:pStyle w:val="endash"/>
            </w:pPr>
            <w:r w:rsidRPr="00375DE9">
              <w:t>personal details</w:t>
            </w:r>
          </w:p>
          <w:p w14:paraId="37EF05DF" w14:textId="77777777" w:rsidR="003D7A41" w:rsidRPr="00375DE9" w:rsidRDefault="003D7A41" w:rsidP="00E003CD">
            <w:pPr>
              <w:pStyle w:val="endash"/>
            </w:pPr>
            <w:r w:rsidRPr="00375DE9">
              <w:t>technical and generic skills</w:t>
            </w:r>
          </w:p>
          <w:p w14:paraId="67C10E48" w14:textId="77777777" w:rsidR="003D7A41" w:rsidRPr="00375DE9" w:rsidRDefault="003D7A41" w:rsidP="00E003CD">
            <w:pPr>
              <w:pStyle w:val="endash"/>
            </w:pPr>
            <w:r w:rsidRPr="00375DE9">
              <w:t>relevant experience</w:t>
            </w:r>
          </w:p>
          <w:p w14:paraId="744DCAED" w14:textId="77777777" w:rsidR="003D7A41" w:rsidRPr="00375DE9" w:rsidRDefault="003D7A41" w:rsidP="00E003CD">
            <w:pPr>
              <w:pStyle w:val="endash"/>
            </w:pPr>
            <w:r w:rsidRPr="00375DE9">
              <w:t>referees</w:t>
            </w:r>
          </w:p>
          <w:p w14:paraId="676EE014" w14:textId="77777777" w:rsidR="003D7A41" w:rsidRDefault="003D7A41" w:rsidP="003D7A41">
            <w:pPr>
              <w:pStyle w:val="bullet"/>
              <w:numPr>
                <w:ilvl w:val="0"/>
                <w:numId w:val="5"/>
              </w:numPr>
              <w:tabs>
                <w:tab w:val="clear" w:pos="820"/>
              </w:tabs>
            </w:pPr>
            <w:r>
              <w:t>conventions of written job applications:</w:t>
            </w:r>
          </w:p>
          <w:p w14:paraId="23975461" w14:textId="77777777" w:rsidR="003D7A41" w:rsidRPr="00375DE9" w:rsidRDefault="003D7A41" w:rsidP="00E003CD">
            <w:pPr>
              <w:pStyle w:val="endash"/>
            </w:pPr>
            <w:r w:rsidRPr="00375DE9">
              <w:t>accuracy of spelling, grammatical expression and punctuation</w:t>
            </w:r>
          </w:p>
          <w:p w14:paraId="7F8CE367" w14:textId="77777777" w:rsidR="003D7A41" w:rsidRPr="00375DE9" w:rsidRDefault="003D7A41" w:rsidP="00E003CD">
            <w:pPr>
              <w:pStyle w:val="endash"/>
            </w:pPr>
            <w:r w:rsidRPr="00375DE9">
              <w:t>relevance to criteria</w:t>
            </w:r>
          </w:p>
          <w:p w14:paraId="5AFCE246" w14:textId="77777777" w:rsidR="003D7A41" w:rsidRPr="00375DE9" w:rsidRDefault="003D7A41" w:rsidP="00E003CD">
            <w:pPr>
              <w:pStyle w:val="endash"/>
            </w:pPr>
            <w:r w:rsidRPr="00375DE9">
              <w:t>concise expression</w:t>
            </w:r>
          </w:p>
          <w:p w14:paraId="32817B03" w14:textId="77777777" w:rsidR="003D7A41" w:rsidRPr="00375DE9" w:rsidRDefault="003D7A41" w:rsidP="00E003CD">
            <w:pPr>
              <w:pStyle w:val="unittext"/>
              <w:keepNext/>
            </w:pPr>
            <w:r w:rsidRPr="00375DE9">
              <w:t>Required Skills:</w:t>
            </w:r>
          </w:p>
          <w:p w14:paraId="2C58E4ED" w14:textId="77777777" w:rsidR="003D7A41" w:rsidRDefault="003D7A41" w:rsidP="003D7A41">
            <w:pPr>
              <w:pStyle w:val="bullet"/>
              <w:numPr>
                <w:ilvl w:val="0"/>
                <w:numId w:val="5"/>
              </w:numPr>
              <w:tabs>
                <w:tab w:val="clear" w:pos="820"/>
              </w:tabs>
            </w:pPr>
            <w:r>
              <w:t>literacy skills to interpret and address requirements of written job applications</w:t>
            </w:r>
          </w:p>
          <w:p w14:paraId="695332D5" w14:textId="77777777" w:rsidR="003D7A41" w:rsidRDefault="003D7A41" w:rsidP="003D7A41">
            <w:pPr>
              <w:pStyle w:val="bullet"/>
              <w:numPr>
                <w:ilvl w:val="0"/>
                <w:numId w:val="5"/>
              </w:numPr>
              <w:tabs>
                <w:tab w:val="clear" w:pos="820"/>
              </w:tabs>
            </w:pPr>
            <w:r>
              <w:t>planning and organisational skills to complete and submit applications in required time and format</w:t>
            </w:r>
          </w:p>
        </w:tc>
      </w:tr>
      <w:tr w:rsidR="003D7A41" w:rsidRPr="00375DE9" w14:paraId="743477B8" w14:textId="77777777" w:rsidTr="00E003CD">
        <w:tc>
          <w:tcPr>
            <w:tcW w:w="9242" w:type="dxa"/>
            <w:gridSpan w:val="5"/>
          </w:tcPr>
          <w:p w14:paraId="1161E901" w14:textId="77777777" w:rsidR="003D7A41" w:rsidRPr="00375DE9" w:rsidRDefault="003D7A41" w:rsidP="00E003CD">
            <w:pPr>
              <w:pStyle w:val="spacer"/>
            </w:pPr>
          </w:p>
        </w:tc>
      </w:tr>
      <w:tr w:rsidR="003D7A41" w:rsidRPr="00375DE9" w14:paraId="0431CA69" w14:textId="77777777" w:rsidTr="00E003CD">
        <w:tc>
          <w:tcPr>
            <w:tcW w:w="9242" w:type="dxa"/>
            <w:gridSpan w:val="5"/>
          </w:tcPr>
          <w:p w14:paraId="1BE1BC11" w14:textId="77777777" w:rsidR="003D7A41" w:rsidRPr="00375DE9" w:rsidRDefault="003D7A41" w:rsidP="00E003CD">
            <w:pPr>
              <w:pStyle w:val="Heading21"/>
              <w:keepNext/>
            </w:pPr>
            <w:r w:rsidRPr="00375DE9">
              <w:t>Range Statement</w:t>
            </w:r>
          </w:p>
          <w:p w14:paraId="3DF89325" w14:textId="77777777" w:rsidR="003D7A41" w:rsidRPr="00375DE9" w:rsidRDefault="003D7A41" w:rsidP="00E003CD">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3D7A41" w14:paraId="253F2233" w14:textId="77777777" w:rsidTr="00E003CD">
        <w:tc>
          <w:tcPr>
            <w:tcW w:w="3369" w:type="dxa"/>
            <w:gridSpan w:val="2"/>
          </w:tcPr>
          <w:p w14:paraId="052EDB11" w14:textId="77777777" w:rsidR="003D7A41" w:rsidRPr="00375DE9" w:rsidRDefault="003D7A41" w:rsidP="00E003CD">
            <w:pPr>
              <w:pStyle w:val="unittext"/>
              <w:keepNext/>
            </w:pPr>
            <w:r w:rsidRPr="00375DE9">
              <w:rPr>
                <w:b/>
                <w:i/>
              </w:rPr>
              <w:t xml:space="preserve">Elements </w:t>
            </w:r>
            <w:r w:rsidRPr="00375DE9">
              <w:t>may include:</w:t>
            </w:r>
          </w:p>
        </w:tc>
        <w:tc>
          <w:tcPr>
            <w:tcW w:w="5873" w:type="dxa"/>
            <w:gridSpan w:val="3"/>
          </w:tcPr>
          <w:p w14:paraId="7196C223" w14:textId="77777777" w:rsidR="003D7A41" w:rsidRDefault="003D7A41" w:rsidP="003D7A41">
            <w:pPr>
              <w:pStyle w:val="bullet"/>
              <w:numPr>
                <w:ilvl w:val="0"/>
                <w:numId w:val="5"/>
              </w:numPr>
              <w:tabs>
                <w:tab w:val="clear" w:pos="820"/>
              </w:tabs>
            </w:pPr>
            <w:r>
              <w:t>name</w:t>
            </w:r>
          </w:p>
          <w:p w14:paraId="3FA2A3F0" w14:textId="77777777" w:rsidR="003D7A41" w:rsidRDefault="003D7A41" w:rsidP="003D7A41">
            <w:pPr>
              <w:pStyle w:val="bullet"/>
              <w:numPr>
                <w:ilvl w:val="0"/>
                <w:numId w:val="5"/>
              </w:numPr>
              <w:tabs>
                <w:tab w:val="clear" w:pos="820"/>
              </w:tabs>
            </w:pPr>
            <w:r>
              <w:t>address</w:t>
            </w:r>
          </w:p>
          <w:p w14:paraId="5D780554" w14:textId="77777777" w:rsidR="003D7A41" w:rsidRDefault="003D7A41" w:rsidP="003D7A41">
            <w:pPr>
              <w:pStyle w:val="bullet"/>
              <w:numPr>
                <w:ilvl w:val="0"/>
                <w:numId w:val="5"/>
              </w:numPr>
              <w:tabs>
                <w:tab w:val="clear" w:pos="820"/>
              </w:tabs>
            </w:pPr>
            <w:r>
              <w:t>education history</w:t>
            </w:r>
          </w:p>
          <w:p w14:paraId="60714ADE" w14:textId="77777777" w:rsidR="003D7A41" w:rsidRDefault="003D7A41" w:rsidP="003D7A41">
            <w:pPr>
              <w:pStyle w:val="bullet"/>
              <w:numPr>
                <w:ilvl w:val="0"/>
                <w:numId w:val="5"/>
              </w:numPr>
              <w:tabs>
                <w:tab w:val="clear" w:pos="820"/>
              </w:tabs>
            </w:pPr>
            <w:r>
              <w:t>qualifications and other certificates / licences</w:t>
            </w:r>
          </w:p>
          <w:p w14:paraId="7552214E" w14:textId="77777777" w:rsidR="003D7A41" w:rsidRDefault="003D7A41" w:rsidP="003D7A41">
            <w:pPr>
              <w:pStyle w:val="bullet"/>
              <w:numPr>
                <w:ilvl w:val="0"/>
                <w:numId w:val="5"/>
              </w:numPr>
              <w:tabs>
                <w:tab w:val="clear" w:pos="820"/>
              </w:tabs>
            </w:pPr>
            <w:r>
              <w:t>work experience</w:t>
            </w:r>
          </w:p>
          <w:p w14:paraId="6AD4946F" w14:textId="77777777" w:rsidR="003D7A41" w:rsidRDefault="003D7A41" w:rsidP="003D7A41">
            <w:pPr>
              <w:pStyle w:val="bullet"/>
              <w:numPr>
                <w:ilvl w:val="0"/>
                <w:numId w:val="5"/>
              </w:numPr>
              <w:tabs>
                <w:tab w:val="clear" w:pos="820"/>
              </w:tabs>
            </w:pPr>
            <w:r>
              <w:t>volunteer experience</w:t>
            </w:r>
          </w:p>
          <w:p w14:paraId="784F6420" w14:textId="77777777" w:rsidR="003D7A41" w:rsidRDefault="003D7A41" w:rsidP="003D7A41">
            <w:pPr>
              <w:pStyle w:val="bullet"/>
              <w:numPr>
                <w:ilvl w:val="0"/>
                <w:numId w:val="5"/>
              </w:numPr>
              <w:tabs>
                <w:tab w:val="clear" w:pos="820"/>
              </w:tabs>
            </w:pPr>
            <w:r>
              <w:t>specific interests</w:t>
            </w:r>
          </w:p>
          <w:p w14:paraId="18C11EEE" w14:textId="77777777" w:rsidR="003D7A41" w:rsidRDefault="003D7A41" w:rsidP="003D7A41">
            <w:pPr>
              <w:pStyle w:val="bullet"/>
              <w:numPr>
                <w:ilvl w:val="0"/>
                <w:numId w:val="5"/>
              </w:numPr>
              <w:tabs>
                <w:tab w:val="clear" w:pos="820"/>
              </w:tabs>
            </w:pPr>
            <w:r>
              <w:t>other roles and responsibilities</w:t>
            </w:r>
          </w:p>
          <w:p w14:paraId="43CC5B50" w14:textId="77777777" w:rsidR="003D7A41" w:rsidRDefault="003D7A41" w:rsidP="003D7A41">
            <w:pPr>
              <w:pStyle w:val="bullet"/>
              <w:numPr>
                <w:ilvl w:val="0"/>
                <w:numId w:val="5"/>
              </w:numPr>
              <w:tabs>
                <w:tab w:val="clear" w:pos="820"/>
              </w:tabs>
            </w:pPr>
            <w:r>
              <w:t xml:space="preserve">other relevant experience </w:t>
            </w:r>
          </w:p>
          <w:p w14:paraId="11D7F783" w14:textId="77777777" w:rsidR="003D7A41" w:rsidRDefault="003D7A41" w:rsidP="003D7A41">
            <w:pPr>
              <w:pStyle w:val="bullet"/>
              <w:numPr>
                <w:ilvl w:val="0"/>
                <w:numId w:val="5"/>
              </w:numPr>
              <w:tabs>
                <w:tab w:val="clear" w:pos="820"/>
              </w:tabs>
            </w:pPr>
            <w:r>
              <w:t>referees</w:t>
            </w:r>
          </w:p>
        </w:tc>
      </w:tr>
      <w:tr w:rsidR="003D7A41" w:rsidRPr="00375DE9" w14:paraId="3373D0C3" w14:textId="77777777" w:rsidTr="00E003CD">
        <w:tc>
          <w:tcPr>
            <w:tcW w:w="9242" w:type="dxa"/>
            <w:gridSpan w:val="5"/>
          </w:tcPr>
          <w:p w14:paraId="020FCE8E" w14:textId="77777777" w:rsidR="003D7A41" w:rsidRPr="00375DE9" w:rsidRDefault="003D7A41" w:rsidP="00E003CD">
            <w:pPr>
              <w:pStyle w:val="spacer"/>
            </w:pPr>
          </w:p>
        </w:tc>
      </w:tr>
      <w:tr w:rsidR="003D7A41" w:rsidRPr="00375DE9" w14:paraId="2FDEB879" w14:textId="77777777" w:rsidTr="00E003CD">
        <w:tc>
          <w:tcPr>
            <w:tcW w:w="3369" w:type="dxa"/>
            <w:gridSpan w:val="2"/>
          </w:tcPr>
          <w:p w14:paraId="7D1CA500" w14:textId="77777777" w:rsidR="003D7A41" w:rsidRPr="00375DE9" w:rsidRDefault="003D7A41" w:rsidP="00E003CD">
            <w:pPr>
              <w:pStyle w:val="unittext"/>
              <w:keepNext/>
            </w:pPr>
            <w:r w:rsidRPr="00375DE9">
              <w:rPr>
                <w:b/>
                <w:i/>
              </w:rPr>
              <w:t xml:space="preserve">Feedback </w:t>
            </w:r>
            <w:r w:rsidRPr="00375DE9">
              <w:t>may include:</w:t>
            </w:r>
          </w:p>
        </w:tc>
        <w:tc>
          <w:tcPr>
            <w:tcW w:w="5873" w:type="dxa"/>
            <w:gridSpan w:val="3"/>
          </w:tcPr>
          <w:p w14:paraId="4EF2F1E0" w14:textId="77777777" w:rsidR="003D7A41" w:rsidRDefault="003D7A41" w:rsidP="003D7A41">
            <w:pPr>
              <w:pStyle w:val="bullet"/>
              <w:numPr>
                <w:ilvl w:val="0"/>
                <w:numId w:val="5"/>
              </w:numPr>
              <w:tabs>
                <w:tab w:val="clear" w:pos="820"/>
              </w:tabs>
            </w:pPr>
            <w:r>
              <w:t>written or verbal feedback from:</w:t>
            </w:r>
          </w:p>
          <w:p w14:paraId="59360866" w14:textId="77777777" w:rsidR="003D7A41" w:rsidRPr="00375DE9" w:rsidRDefault="003D7A41" w:rsidP="00E003CD">
            <w:pPr>
              <w:pStyle w:val="endash"/>
            </w:pPr>
            <w:r w:rsidRPr="00375DE9">
              <w:t>teachers</w:t>
            </w:r>
          </w:p>
          <w:p w14:paraId="08ED0BB9" w14:textId="77777777" w:rsidR="003D7A41" w:rsidRPr="00375DE9" w:rsidRDefault="003D7A41" w:rsidP="00E003CD">
            <w:pPr>
              <w:pStyle w:val="endash"/>
            </w:pPr>
            <w:r w:rsidRPr="00375DE9">
              <w:t>community members</w:t>
            </w:r>
          </w:p>
          <w:p w14:paraId="08E76372" w14:textId="77777777" w:rsidR="003D7A41" w:rsidRPr="00375DE9" w:rsidRDefault="003D7A41" w:rsidP="00E003CD">
            <w:pPr>
              <w:pStyle w:val="endash"/>
            </w:pPr>
            <w:r w:rsidRPr="00375DE9">
              <w:t>family members</w:t>
            </w:r>
          </w:p>
        </w:tc>
      </w:tr>
      <w:tr w:rsidR="003D7A41" w:rsidRPr="00375DE9" w14:paraId="594597B6" w14:textId="77777777" w:rsidTr="00E003CD">
        <w:tc>
          <w:tcPr>
            <w:tcW w:w="9242" w:type="dxa"/>
            <w:gridSpan w:val="5"/>
          </w:tcPr>
          <w:p w14:paraId="0E57CC4E" w14:textId="77777777" w:rsidR="003D7A41" w:rsidRPr="00375DE9" w:rsidRDefault="003D7A41" w:rsidP="00E003CD">
            <w:pPr>
              <w:pStyle w:val="spacer"/>
            </w:pPr>
          </w:p>
        </w:tc>
      </w:tr>
      <w:tr w:rsidR="003D7A41" w14:paraId="6160F4D4" w14:textId="77777777" w:rsidTr="00E003CD">
        <w:tc>
          <w:tcPr>
            <w:tcW w:w="3369" w:type="dxa"/>
            <w:gridSpan w:val="2"/>
          </w:tcPr>
          <w:p w14:paraId="5DDA16FA" w14:textId="77777777" w:rsidR="003D7A41" w:rsidRPr="00375DE9" w:rsidRDefault="003D7A41" w:rsidP="00E003CD">
            <w:pPr>
              <w:pStyle w:val="unittext"/>
              <w:keepNext/>
            </w:pPr>
            <w:r w:rsidRPr="00375DE9">
              <w:rPr>
                <w:b/>
                <w:i/>
              </w:rPr>
              <w:lastRenderedPageBreak/>
              <w:t xml:space="preserve">Information and documentation </w:t>
            </w:r>
            <w:r w:rsidRPr="00375DE9">
              <w:t>may include:</w:t>
            </w:r>
          </w:p>
        </w:tc>
        <w:tc>
          <w:tcPr>
            <w:tcW w:w="5873" w:type="dxa"/>
            <w:gridSpan w:val="3"/>
          </w:tcPr>
          <w:p w14:paraId="12B06A50" w14:textId="77777777" w:rsidR="003D7A41" w:rsidRDefault="003D7A41" w:rsidP="003D7A41">
            <w:pPr>
              <w:pStyle w:val="bullet"/>
              <w:numPr>
                <w:ilvl w:val="0"/>
                <w:numId w:val="5"/>
              </w:numPr>
              <w:tabs>
                <w:tab w:val="clear" w:pos="820"/>
              </w:tabs>
            </w:pPr>
            <w:r>
              <w:t xml:space="preserve">copies of qualifications / statements of attainment </w:t>
            </w:r>
          </w:p>
          <w:p w14:paraId="14EB2B59" w14:textId="77777777" w:rsidR="003D7A41" w:rsidRDefault="003D7A41" w:rsidP="003D7A41">
            <w:pPr>
              <w:pStyle w:val="bullet"/>
              <w:numPr>
                <w:ilvl w:val="0"/>
                <w:numId w:val="5"/>
              </w:numPr>
              <w:tabs>
                <w:tab w:val="clear" w:pos="820"/>
              </w:tabs>
            </w:pPr>
            <w:r>
              <w:t>letters / references</w:t>
            </w:r>
          </w:p>
          <w:p w14:paraId="1CEAB639" w14:textId="77777777" w:rsidR="003D7A41" w:rsidRDefault="003D7A41" w:rsidP="003D7A41">
            <w:pPr>
              <w:pStyle w:val="bullet"/>
              <w:numPr>
                <w:ilvl w:val="0"/>
                <w:numId w:val="5"/>
              </w:numPr>
              <w:tabs>
                <w:tab w:val="clear" w:pos="820"/>
              </w:tabs>
            </w:pPr>
            <w:r>
              <w:t>statements of participation</w:t>
            </w:r>
          </w:p>
          <w:p w14:paraId="735D67B8" w14:textId="77777777" w:rsidR="003D7A41" w:rsidRDefault="003D7A41" w:rsidP="003D7A41">
            <w:pPr>
              <w:pStyle w:val="bullet"/>
              <w:numPr>
                <w:ilvl w:val="0"/>
                <w:numId w:val="5"/>
              </w:numPr>
              <w:tabs>
                <w:tab w:val="clear" w:pos="820"/>
              </w:tabs>
            </w:pPr>
            <w:r>
              <w:t>contact details of referees</w:t>
            </w:r>
          </w:p>
        </w:tc>
      </w:tr>
      <w:tr w:rsidR="003D7A41" w:rsidRPr="00375DE9" w14:paraId="31A9FFBF" w14:textId="77777777" w:rsidTr="00E003CD">
        <w:tc>
          <w:tcPr>
            <w:tcW w:w="9242" w:type="dxa"/>
            <w:gridSpan w:val="5"/>
          </w:tcPr>
          <w:p w14:paraId="5F9D53F0" w14:textId="77777777" w:rsidR="003D7A41" w:rsidRPr="00375DE9" w:rsidRDefault="003D7A41" w:rsidP="00E003CD">
            <w:pPr>
              <w:pStyle w:val="spacer"/>
            </w:pPr>
          </w:p>
        </w:tc>
      </w:tr>
      <w:tr w:rsidR="003D7A41" w:rsidRPr="00375DE9" w14:paraId="74051E00" w14:textId="77777777" w:rsidTr="00E003CD">
        <w:tc>
          <w:tcPr>
            <w:tcW w:w="3369" w:type="dxa"/>
            <w:gridSpan w:val="2"/>
          </w:tcPr>
          <w:p w14:paraId="61C508E4" w14:textId="77777777" w:rsidR="003D7A41" w:rsidRPr="00375DE9" w:rsidRDefault="003D7A41" w:rsidP="00E003CD">
            <w:pPr>
              <w:pStyle w:val="unittext"/>
              <w:keepNext/>
            </w:pPr>
            <w:r w:rsidRPr="00375DE9">
              <w:rPr>
                <w:b/>
                <w:i/>
              </w:rPr>
              <w:t xml:space="preserve">Set criteria </w:t>
            </w:r>
            <w:r w:rsidRPr="00375DE9">
              <w:t>may include:</w:t>
            </w:r>
          </w:p>
        </w:tc>
        <w:tc>
          <w:tcPr>
            <w:tcW w:w="5873" w:type="dxa"/>
            <w:gridSpan w:val="3"/>
          </w:tcPr>
          <w:p w14:paraId="5EF3101B" w14:textId="77777777" w:rsidR="003D7A41" w:rsidRDefault="003D7A41" w:rsidP="003D7A41">
            <w:pPr>
              <w:pStyle w:val="bullet"/>
              <w:numPr>
                <w:ilvl w:val="0"/>
                <w:numId w:val="5"/>
              </w:numPr>
              <w:tabs>
                <w:tab w:val="clear" w:pos="820"/>
              </w:tabs>
            </w:pPr>
            <w:r>
              <w:t>word processed / formatted</w:t>
            </w:r>
          </w:p>
          <w:p w14:paraId="2DBDD0A0" w14:textId="77777777" w:rsidR="003D7A41" w:rsidRDefault="003D7A41" w:rsidP="003D7A41">
            <w:pPr>
              <w:pStyle w:val="bullet"/>
              <w:numPr>
                <w:ilvl w:val="0"/>
                <w:numId w:val="5"/>
              </w:numPr>
              <w:tabs>
                <w:tab w:val="clear" w:pos="820"/>
              </w:tabs>
            </w:pPr>
            <w:r>
              <w:t>addressing specific aspects of a job role:</w:t>
            </w:r>
          </w:p>
          <w:p w14:paraId="65F9446B" w14:textId="77777777" w:rsidR="003D7A41" w:rsidRPr="00375DE9" w:rsidRDefault="003D7A41" w:rsidP="00E003CD">
            <w:pPr>
              <w:pStyle w:val="endash"/>
            </w:pPr>
            <w:r w:rsidRPr="00375DE9">
              <w:t>statements addressing each selection criteria</w:t>
            </w:r>
          </w:p>
          <w:p w14:paraId="26C2A2DA" w14:textId="77777777" w:rsidR="003D7A41" w:rsidRDefault="003D7A41" w:rsidP="003D7A41">
            <w:pPr>
              <w:pStyle w:val="bullet"/>
              <w:numPr>
                <w:ilvl w:val="0"/>
                <w:numId w:val="5"/>
              </w:numPr>
              <w:tabs>
                <w:tab w:val="clear" w:pos="820"/>
              </w:tabs>
            </w:pPr>
            <w:r>
              <w:t>submission requirements:</w:t>
            </w:r>
          </w:p>
          <w:p w14:paraId="13EE40D7" w14:textId="77777777" w:rsidR="003D7A41" w:rsidRPr="00375DE9" w:rsidRDefault="003D7A41" w:rsidP="00E003CD">
            <w:pPr>
              <w:pStyle w:val="endash"/>
            </w:pPr>
            <w:r w:rsidRPr="00375DE9">
              <w:t>printed and posted</w:t>
            </w:r>
          </w:p>
          <w:p w14:paraId="363A4210" w14:textId="77777777" w:rsidR="003D7A41" w:rsidRPr="00375DE9" w:rsidRDefault="003D7A41" w:rsidP="00E003CD">
            <w:pPr>
              <w:pStyle w:val="endash"/>
            </w:pPr>
            <w:r w:rsidRPr="00375DE9">
              <w:t>electronic</w:t>
            </w:r>
          </w:p>
        </w:tc>
      </w:tr>
      <w:tr w:rsidR="003D7A41" w:rsidRPr="00375DE9" w14:paraId="1C997A6B" w14:textId="77777777" w:rsidTr="00E003CD">
        <w:tc>
          <w:tcPr>
            <w:tcW w:w="9242" w:type="dxa"/>
            <w:gridSpan w:val="5"/>
          </w:tcPr>
          <w:p w14:paraId="035CDD11" w14:textId="77777777" w:rsidR="003D7A41" w:rsidRPr="00375DE9" w:rsidRDefault="003D7A41" w:rsidP="00E003CD">
            <w:pPr>
              <w:pStyle w:val="spacer"/>
            </w:pPr>
          </w:p>
        </w:tc>
      </w:tr>
      <w:tr w:rsidR="003D7A41" w:rsidRPr="00375DE9" w14:paraId="5AF0D856" w14:textId="77777777" w:rsidTr="00E003CD">
        <w:tc>
          <w:tcPr>
            <w:tcW w:w="9242" w:type="dxa"/>
            <w:gridSpan w:val="5"/>
          </w:tcPr>
          <w:p w14:paraId="46FA18E9" w14:textId="77777777" w:rsidR="003D7A41" w:rsidRPr="00375DE9" w:rsidRDefault="003D7A41" w:rsidP="00E003CD">
            <w:pPr>
              <w:pStyle w:val="Heading21"/>
              <w:keepNext/>
            </w:pPr>
            <w:r w:rsidRPr="00375DE9">
              <w:t>Evidence Guide</w:t>
            </w:r>
          </w:p>
          <w:p w14:paraId="039A8BC6" w14:textId="77777777" w:rsidR="003D7A41" w:rsidRPr="00375DE9" w:rsidRDefault="003D7A41" w:rsidP="00E003CD">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3D7A41" w14:paraId="1C031004" w14:textId="77777777" w:rsidTr="00E003CD">
        <w:tc>
          <w:tcPr>
            <w:tcW w:w="3369" w:type="dxa"/>
            <w:gridSpan w:val="2"/>
          </w:tcPr>
          <w:p w14:paraId="64A837ED" w14:textId="77777777" w:rsidR="003D7A41" w:rsidRPr="00375DE9" w:rsidRDefault="003D7A41" w:rsidP="00E003CD">
            <w:pPr>
              <w:pStyle w:val="EG"/>
              <w:keepNext/>
            </w:pPr>
            <w:r w:rsidRPr="00375DE9">
              <w:t>Critical aspects for assessment and evidence required to demonstrate competency in this unit</w:t>
            </w:r>
          </w:p>
        </w:tc>
        <w:tc>
          <w:tcPr>
            <w:tcW w:w="5873" w:type="dxa"/>
            <w:gridSpan w:val="3"/>
          </w:tcPr>
          <w:p w14:paraId="24767363" w14:textId="77777777" w:rsidR="003D7A41" w:rsidRPr="00375DE9" w:rsidRDefault="003D7A41" w:rsidP="00E003CD">
            <w:pPr>
              <w:pStyle w:val="unittext"/>
              <w:keepNext/>
            </w:pPr>
            <w:r w:rsidRPr="00375DE9">
              <w:t>Assessment must confirm the ability to:</w:t>
            </w:r>
          </w:p>
          <w:p w14:paraId="6F357334" w14:textId="77777777" w:rsidR="003D7A41" w:rsidRDefault="003D7A41" w:rsidP="003D7A41">
            <w:pPr>
              <w:pStyle w:val="bullet"/>
              <w:numPr>
                <w:ilvl w:val="0"/>
                <w:numId w:val="5"/>
              </w:numPr>
              <w:tabs>
                <w:tab w:val="clear" w:pos="820"/>
              </w:tabs>
            </w:pPr>
            <w:r>
              <w:t>interpret and address the requirements of applications for positions which can relate to employment, volunteering, community participation or entry into a study or training program</w:t>
            </w:r>
          </w:p>
          <w:p w14:paraId="709194B6" w14:textId="77777777" w:rsidR="003D7A41" w:rsidRDefault="003D7A41" w:rsidP="003D7A41">
            <w:pPr>
              <w:pStyle w:val="bullet"/>
              <w:numPr>
                <w:ilvl w:val="0"/>
                <w:numId w:val="5"/>
              </w:numPr>
              <w:tabs>
                <w:tab w:val="clear" w:pos="820"/>
              </w:tabs>
            </w:pPr>
            <w:r>
              <w:t xml:space="preserve">prepare and review accurate and concise applications that meet stated criteria for format and submission </w:t>
            </w:r>
          </w:p>
        </w:tc>
      </w:tr>
      <w:tr w:rsidR="003D7A41" w:rsidRPr="00375DE9" w14:paraId="1CEE80D2" w14:textId="77777777" w:rsidTr="00E003CD">
        <w:tc>
          <w:tcPr>
            <w:tcW w:w="9242" w:type="dxa"/>
            <w:gridSpan w:val="5"/>
          </w:tcPr>
          <w:p w14:paraId="3C8A33B5" w14:textId="77777777" w:rsidR="003D7A41" w:rsidRPr="00375DE9" w:rsidRDefault="003D7A41" w:rsidP="00E003CD">
            <w:pPr>
              <w:pStyle w:val="spacer"/>
            </w:pPr>
          </w:p>
        </w:tc>
      </w:tr>
      <w:tr w:rsidR="003D7A41" w14:paraId="251B6A72" w14:textId="77777777" w:rsidTr="00E003CD">
        <w:tc>
          <w:tcPr>
            <w:tcW w:w="3369" w:type="dxa"/>
            <w:gridSpan w:val="2"/>
          </w:tcPr>
          <w:p w14:paraId="04D0B882" w14:textId="77777777" w:rsidR="003D7A41" w:rsidRPr="00375DE9" w:rsidRDefault="003D7A41" w:rsidP="00E003CD">
            <w:pPr>
              <w:pStyle w:val="EG"/>
              <w:keepNext/>
            </w:pPr>
            <w:r w:rsidRPr="00375DE9">
              <w:t>Context of and specific resources for assessment</w:t>
            </w:r>
          </w:p>
        </w:tc>
        <w:tc>
          <w:tcPr>
            <w:tcW w:w="5873" w:type="dxa"/>
            <w:gridSpan w:val="3"/>
          </w:tcPr>
          <w:p w14:paraId="5642F9E3" w14:textId="77777777" w:rsidR="003D7A41" w:rsidRPr="00375DE9" w:rsidRDefault="003D7A41" w:rsidP="00E003CD">
            <w:pPr>
              <w:pStyle w:val="unittext"/>
              <w:keepNext/>
            </w:pPr>
            <w:r w:rsidRPr="00375DE9">
              <w:t>Assessment must ensure access to:</w:t>
            </w:r>
          </w:p>
          <w:p w14:paraId="62796F2D" w14:textId="77777777" w:rsidR="003D7A41" w:rsidRDefault="003D7A41" w:rsidP="003D7A41">
            <w:pPr>
              <w:pStyle w:val="bullet"/>
              <w:numPr>
                <w:ilvl w:val="0"/>
                <w:numId w:val="5"/>
              </w:numPr>
              <w:tabs>
                <w:tab w:val="clear" w:pos="820"/>
              </w:tabs>
            </w:pPr>
            <w:r>
              <w:t>a range of job applications for purposes relevant to the learner</w:t>
            </w:r>
          </w:p>
          <w:p w14:paraId="67AAF8E5" w14:textId="77777777" w:rsidR="003D7A41" w:rsidRDefault="003D7A41" w:rsidP="003D7A41">
            <w:pPr>
              <w:pStyle w:val="bullet"/>
              <w:numPr>
                <w:ilvl w:val="0"/>
                <w:numId w:val="5"/>
              </w:numPr>
              <w:tabs>
                <w:tab w:val="clear" w:pos="820"/>
              </w:tabs>
            </w:pPr>
            <w:r>
              <w:t>word processing and printing equipment as required</w:t>
            </w:r>
          </w:p>
        </w:tc>
      </w:tr>
      <w:tr w:rsidR="003D7A41" w:rsidRPr="00375DE9" w14:paraId="585EA8A5" w14:textId="77777777" w:rsidTr="00E003CD">
        <w:tc>
          <w:tcPr>
            <w:tcW w:w="9242" w:type="dxa"/>
            <w:gridSpan w:val="5"/>
          </w:tcPr>
          <w:p w14:paraId="27CF578E" w14:textId="77777777" w:rsidR="003D7A41" w:rsidRPr="00375DE9" w:rsidRDefault="003D7A41" w:rsidP="00E003CD">
            <w:pPr>
              <w:pStyle w:val="spacer"/>
            </w:pPr>
          </w:p>
        </w:tc>
      </w:tr>
      <w:tr w:rsidR="003D7A41" w14:paraId="1966D61E" w14:textId="77777777" w:rsidTr="00E003CD">
        <w:tc>
          <w:tcPr>
            <w:tcW w:w="3369" w:type="dxa"/>
            <w:gridSpan w:val="2"/>
          </w:tcPr>
          <w:p w14:paraId="42789569" w14:textId="77777777" w:rsidR="003D7A41" w:rsidRPr="00375DE9" w:rsidRDefault="003D7A41" w:rsidP="00E003CD">
            <w:pPr>
              <w:pStyle w:val="EG"/>
              <w:keepNext/>
            </w:pPr>
            <w:r w:rsidRPr="00375DE9">
              <w:t>Method(s) of assessment</w:t>
            </w:r>
          </w:p>
        </w:tc>
        <w:tc>
          <w:tcPr>
            <w:tcW w:w="5873" w:type="dxa"/>
            <w:gridSpan w:val="3"/>
          </w:tcPr>
          <w:p w14:paraId="2708C453" w14:textId="77777777" w:rsidR="003D7A41" w:rsidRPr="00375DE9" w:rsidRDefault="003D7A41" w:rsidP="00E003CD">
            <w:pPr>
              <w:pStyle w:val="unittext"/>
              <w:keepNext/>
            </w:pPr>
            <w:r w:rsidRPr="00375DE9">
              <w:t>The following suggested assessment methods are suitable for this unit:</w:t>
            </w:r>
          </w:p>
          <w:p w14:paraId="16605C34" w14:textId="77777777" w:rsidR="003D7A41" w:rsidRDefault="003D7A41" w:rsidP="003D7A41">
            <w:pPr>
              <w:pStyle w:val="bullet"/>
              <w:numPr>
                <w:ilvl w:val="0"/>
                <w:numId w:val="5"/>
              </w:numPr>
              <w:tabs>
                <w:tab w:val="clear" w:pos="820"/>
              </w:tabs>
            </w:pPr>
            <w:r>
              <w:t>review of applications prepared by the learner which address job and format requirements</w:t>
            </w:r>
          </w:p>
          <w:p w14:paraId="09BDE546" w14:textId="77777777" w:rsidR="003D7A41" w:rsidRDefault="003D7A41" w:rsidP="003D7A41">
            <w:pPr>
              <w:pStyle w:val="bullet"/>
              <w:numPr>
                <w:ilvl w:val="0"/>
                <w:numId w:val="5"/>
              </w:numPr>
              <w:tabs>
                <w:tab w:val="clear" w:pos="820"/>
              </w:tabs>
            </w:pPr>
            <w:r>
              <w:t>portfolio of drafts of applications showing revision and correction</w:t>
            </w:r>
          </w:p>
          <w:p w14:paraId="5511729D" w14:textId="77777777" w:rsidR="003D7A41" w:rsidRDefault="003D7A41" w:rsidP="003D7A41">
            <w:pPr>
              <w:pStyle w:val="bullet"/>
              <w:numPr>
                <w:ilvl w:val="0"/>
                <w:numId w:val="5"/>
              </w:numPr>
              <w:tabs>
                <w:tab w:val="clear" w:pos="820"/>
              </w:tabs>
            </w:pPr>
            <w:r>
              <w:t>oral or written questioning to assess knowledge of the different elements of job applications.</w:t>
            </w:r>
          </w:p>
        </w:tc>
      </w:tr>
    </w:tbl>
    <w:p w14:paraId="03955A2C" w14:textId="77777777" w:rsidR="00A33413" w:rsidRDefault="00A33413" w:rsidP="00E003CD">
      <w:pPr>
        <w:pStyle w:val="UC"/>
        <w:sectPr w:rsidR="00A33413" w:rsidSect="00A33413">
          <w:headerReference w:type="default" r:id="rId46"/>
          <w:pgSz w:w="11920" w:h="16840"/>
          <w:pgMar w:top="1580" w:right="1300" w:bottom="680" w:left="1300" w:header="720" w:footer="720" w:gutter="0"/>
          <w:cols w:space="720"/>
        </w:sectPr>
      </w:pPr>
      <w:bookmarkStart w:id="70" w:name="_Toc476040605"/>
    </w:p>
    <w:tbl>
      <w:tblPr>
        <w:tblW w:w="0" w:type="auto"/>
        <w:tblLook w:val="04A0" w:firstRow="1" w:lastRow="0" w:firstColumn="1" w:lastColumn="0" w:noHBand="0" w:noVBand="1"/>
      </w:tblPr>
      <w:tblGrid>
        <w:gridCol w:w="2943"/>
        <w:gridCol w:w="426"/>
        <w:gridCol w:w="144"/>
        <w:gridCol w:w="15"/>
        <w:gridCol w:w="5714"/>
      </w:tblGrid>
      <w:tr w:rsidR="004B1423" w:rsidRPr="00D72D90" w14:paraId="277AA34A" w14:textId="77777777" w:rsidTr="00E003CD">
        <w:tc>
          <w:tcPr>
            <w:tcW w:w="2943" w:type="dxa"/>
          </w:tcPr>
          <w:p w14:paraId="407D458F" w14:textId="41480930" w:rsidR="004B1423" w:rsidRPr="00D72D90" w:rsidRDefault="004B1423" w:rsidP="00E003CD">
            <w:pPr>
              <w:pStyle w:val="UC"/>
            </w:pPr>
            <w:r w:rsidRPr="00D72D90">
              <w:lastRenderedPageBreak/>
              <w:t>Unit Code</w:t>
            </w:r>
            <w:bookmarkEnd w:id="70"/>
          </w:p>
        </w:tc>
        <w:tc>
          <w:tcPr>
            <w:tcW w:w="6299" w:type="dxa"/>
            <w:gridSpan w:val="4"/>
          </w:tcPr>
          <w:p w14:paraId="20E25F9C" w14:textId="7691F70F" w:rsidR="004B1423" w:rsidRPr="00DC4E9B" w:rsidRDefault="001D762D" w:rsidP="00DC4E9B">
            <w:pPr>
              <w:pStyle w:val="Heading1"/>
              <w:spacing w:before="120"/>
              <w:rPr>
                <w:sz w:val="28"/>
                <w:szCs w:val="28"/>
              </w:rPr>
            </w:pPr>
            <w:bookmarkStart w:id="71" w:name="_Toc494706603"/>
            <w:bookmarkStart w:id="72" w:name="_Toc33169016"/>
            <w:r>
              <w:rPr>
                <w:rFonts w:ascii="ZWAdobeF" w:hAnsi="ZWAdobeF" w:cs="ZWAdobeF"/>
                <w:b w:val="0"/>
                <w:sz w:val="2"/>
                <w:szCs w:val="2"/>
              </w:rPr>
              <w:t>14B</w:t>
            </w:r>
            <w:r w:rsidR="006A0179">
              <w:rPr>
                <w:rFonts w:ascii="ZWAdobeF" w:hAnsi="ZWAdobeF" w:cs="ZWAdobeF"/>
                <w:b w:val="0"/>
                <w:sz w:val="2"/>
                <w:szCs w:val="2"/>
              </w:rPr>
              <w:t>14B</w:t>
            </w:r>
            <w:r w:rsidR="004B1423" w:rsidRPr="00DC4E9B">
              <w:rPr>
                <w:sz w:val="28"/>
                <w:szCs w:val="28"/>
              </w:rPr>
              <w:t>VU22122</w:t>
            </w:r>
            <w:bookmarkEnd w:id="71"/>
            <w:bookmarkEnd w:id="72"/>
          </w:p>
        </w:tc>
      </w:tr>
      <w:tr w:rsidR="004B1423" w:rsidRPr="00D72D90" w14:paraId="5444A031" w14:textId="77777777" w:rsidTr="00E003CD">
        <w:tc>
          <w:tcPr>
            <w:tcW w:w="2943" w:type="dxa"/>
          </w:tcPr>
          <w:p w14:paraId="26D70987" w14:textId="77777777" w:rsidR="004B1423" w:rsidRPr="00D72D90" w:rsidRDefault="004B1423" w:rsidP="00E003CD">
            <w:pPr>
              <w:pStyle w:val="UC"/>
            </w:pPr>
            <w:bookmarkStart w:id="73" w:name="_Toc476040607"/>
            <w:r w:rsidRPr="00D72D90">
              <w:t>Unit Title</w:t>
            </w:r>
            <w:bookmarkEnd w:id="73"/>
          </w:p>
        </w:tc>
        <w:tc>
          <w:tcPr>
            <w:tcW w:w="6299" w:type="dxa"/>
            <w:gridSpan w:val="4"/>
          </w:tcPr>
          <w:p w14:paraId="22954A00" w14:textId="79EB4300" w:rsidR="004B1423" w:rsidRPr="00DC4E9B" w:rsidRDefault="001D762D" w:rsidP="00DC4E9B">
            <w:pPr>
              <w:pStyle w:val="Heading1"/>
              <w:spacing w:before="120"/>
              <w:rPr>
                <w:sz w:val="28"/>
                <w:szCs w:val="28"/>
              </w:rPr>
            </w:pPr>
            <w:bookmarkStart w:id="74" w:name="_Toc494706604"/>
            <w:bookmarkStart w:id="75" w:name="_Toc33169017"/>
            <w:r>
              <w:rPr>
                <w:rFonts w:ascii="ZWAdobeF" w:hAnsi="ZWAdobeF" w:cs="ZWAdobeF"/>
                <w:b w:val="0"/>
                <w:sz w:val="2"/>
                <w:szCs w:val="2"/>
              </w:rPr>
              <w:t>15B</w:t>
            </w:r>
            <w:r w:rsidR="006A0179">
              <w:rPr>
                <w:rFonts w:ascii="ZWAdobeF" w:hAnsi="ZWAdobeF" w:cs="ZWAdobeF"/>
                <w:b w:val="0"/>
                <w:sz w:val="2"/>
                <w:szCs w:val="2"/>
              </w:rPr>
              <w:t>15B</w:t>
            </w:r>
            <w:r w:rsidR="004B1423" w:rsidRPr="00DC4E9B">
              <w:rPr>
                <w:sz w:val="28"/>
                <w:szCs w:val="28"/>
              </w:rPr>
              <w:t>Respond to an advertised job</w:t>
            </w:r>
            <w:bookmarkEnd w:id="74"/>
            <w:bookmarkEnd w:id="75"/>
          </w:p>
        </w:tc>
      </w:tr>
      <w:tr w:rsidR="004B1423" w:rsidRPr="00375DE9" w14:paraId="148EBB12" w14:textId="77777777" w:rsidTr="00E003CD">
        <w:tc>
          <w:tcPr>
            <w:tcW w:w="2943" w:type="dxa"/>
          </w:tcPr>
          <w:p w14:paraId="67C2487F" w14:textId="77777777" w:rsidR="004B1423" w:rsidRPr="00375DE9" w:rsidRDefault="004B1423" w:rsidP="00E003CD">
            <w:pPr>
              <w:pStyle w:val="Heading21"/>
              <w:keepNext/>
            </w:pPr>
            <w:r w:rsidRPr="00375DE9">
              <w:t>Unit Descriptor</w:t>
            </w:r>
          </w:p>
        </w:tc>
        <w:tc>
          <w:tcPr>
            <w:tcW w:w="6299" w:type="dxa"/>
            <w:gridSpan w:val="4"/>
          </w:tcPr>
          <w:p w14:paraId="23642208" w14:textId="77777777" w:rsidR="004B1423" w:rsidRDefault="004B1423" w:rsidP="00E003CD">
            <w:pPr>
              <w:pStyle w:val="unittext"/>
              <w:keepNext/>
            </w:pPr>
            <w:r w:rsidRPr="00375DE9">
              <w:t>This unit describes the skills and knowledge to produce letters of application and supporting information to respond to advertised positions</w:t>
            </w:r>
            <w:r>
              <w:t>.</w:t>
            </w:r>
          </w:p>
          <w:p w14:paraId="537A43FA" w14:textId="77777777" w:rsidR="004B1423" w:rsidRPr="00375DE9" w:rsidRDefault="004B1423" w:rsidP="00E003CD">
            <w:pPr>
              <w:pStyle w:val="unittext"/>
              <w:keepNext/>
            </w:pPr>
            <w:r w:rsidRPr="00D72859">
              <w:t>No licensing, legislation, regulatory or certification requirements apply to this unit at the time of publication.</w:t>
            </w:r>
          </w:p>
        </w:tc>
      </w:tr>
      <w:tr w:rsidR="004B1423" w:rsidRPr="00375DE9" w14:paraId="2272AE6B" w14:textId="77777777" w:rsidTr="00E003CD">
        <w:tc>
          <w:tcPr>
            <w:tcW w:w="2943" w:type="dxa"/>
          </w:tcPr>
          <w:p w14:paraId="42AB4E92" w14:textId="77777777" w:rsidR="004B1423" w:rsidRPr="00375DE9" w:rsidRDefault="004B1423" w:rsidP="00E003CD">
            <w:pPr>
              <w:pStyle w:val="Heading21"/>
              <w:keepNext/>
            </w:pPr>
            <w:r w:rsidRPr="00375DE9">
              <w:t>Employability Skills</w:t>
            </w:r>
          </w:p>
        </w:tc>
        <w:tc>
          <w:tcPr>
            <w:tcW w:w="6299" w:type="dxa"/>
            <w:gridSpan w:val="4"/>
          </w:tcPr>
          <w:p w14:paraId="40F2173F" w14:textId="77777777" w:rsidR="004B1423" w:rsidRPr="00375DE9" w:rsidRDefault="004B1423" w:rsidP="00E003CD">
            <w:pPr>
              <w:pStyle w:val="unittext"/>
              <w:keepNext/>
            </w:pPr>
            <w:r w:rsidRPr="00375DE9">
              <w:t>This unit contains employability skills.</w:t>
            </w:r>
          </w:p>
        </w:tc>
      </w:tr>
      <w:tr w:rsidR="004B1423" w:rsidRPr="00375DE9" w14:paraId="62C61FC1" w14:textId="77777777" w:rsidTr="00E003CD">
        <w:tc>
          <w:tcPr>
            <w:tcW w:w="2943" w:type="dxa"/>
          </w:tcPr>
          <w:p w14:paraId="249A133E" w14:textId="77777777" w:rsidR="004B1423" w:rsidRPr="00375DE9" w:rsidRDefault="004B1423" w:rsidP="00E003CD">
            <w:pPr>
              <w:pStyle w:val="Heading21"/>
              <w:keepNext/>
            </w:pPr>
            <w:r w:rsidRPr="00375DE9">
              <w:t>Application of the Unit</w:t>
            </w:r>
          </w:p>
        </w:tc>
        <w:tc>
          <w:tcPr>
            <w:tcW w:w="6299" w:type="dxa"/>
            <w:gridSpan w:val="4"/>
          </w:tcPr>
          <w:p w14:paraId="45E0F93B" w14:textId="77777777" w:rsidR="004B1423" w:rsidRPr="00375DE9" w:rsidRDefault="004B1423" w:rsidP="00E003CD">
            <w:pPr>
              <w:pStyle w:val="unittext"/>
              <w:keepNext/>
            </w:pPr>
            <w:r w:rsidRPr="00375DE9">
              <w:t>This unit applies to Aboriginal and/or Torres Strait Islander learners who wish to develop their skills to apply for advertised jobs.</w:t>
            </w:r>
          </w:p>
        </w:tc>
      </w:tr>
      <w:tr w:rsidR="004B1423" w:rsidRPr="00375DE9" w14:paraId="01BC0EF4" w14:textId="77777777" w:rsidTr="00E003CD">
        <w:tc>
          <w:tcPr>
            <w:tcW w:w="2943" w:type="dxa"/>
          </w:tcPr>
          <w:p w14:paraId="65BD085A" w14:textId="77777777" w:rsidR="004B1423" w:rsidRPr="00375DE9" w:rsidRDefault="004B1423" w:rsidP="00E003CD">
            <w:pPr>
              <w:pStyle w:val="Heading21"/>
              <w:keepNext/>
            </w:pPr>
            <w:r w:rsidRPr="00375DE9">
              <w:t>Element</w:t>
            </w:r>
          </w:p>
          <w:p w14:paraId="1FF64B59" w14:textId="77777777" w:rsidR="004B1423" w:rsidRPr="00375DE9" w:rsidRDefault="004B1423" w:rsidP="00E003CD">
            <w:pPr>
              <w:pStyle w:val="text"/>
              <w:keepNext/>
            </w:pPr>
            <w:r w:rsidRPr="00375DE9">
              <w:t>Elements describe the essential outcomes of a unit of competency. Elements describe actions or outcomes that are demonstrable and assessable.</w:t>
            </w:r>
          </w:p>
        </w:tc>
        <w:tc>
          <w:tcPr>
            <w:tcW w:w="6299" w:type="dxa"/>
            <w:gridSpan w:val="4"/>
          </w:tcPr>
          <w:p w14:paraId="46B56954" w14:textId="77777777" w:rsidR="004B1423" w:rsidRPr="00375DE9" w:rsidRDefault="004B1423" w:rsidP="00E003CD">
            <w:pPr>
              <w:pStyle w:val="Heading21"/>
              <w:keepNext/>
            </w:pPr>
            <w:r w:rsidRPr="00375DE9">
              <w:t>Performance Criteria</w:t>
            </w:r>
          </w:p>
          <w:p w14:paraId="389686BF" w14:textId="77777777" w:rsidR="004B1423" w:rsidRPr="00375DE9" w:rsidRDefault="004B1423" w:rsidP="00E003CD">
            <w:pPr>
              <w:pStyle w:val="text"/>
              <w:keepNext/>
            </w:pPr>
            <w:r w:rsidRPr="00375DE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1423" w:rsidRPr="00375DE9" w14:paraId="3DB7E50A" w14:textId="77777777" w:rsidTr="00E003CD">
        <w:tc>
          <w:tcPr>
            <w:tcW w:w="2943" w:type="dxa"/>
          </w:tcPr>
          <w:p w14:paraId="269657A5" w14:textId="77777777" w:rsidR="004B1423" w:rsidRPr="00375DE9" w:rsidRDefault="004B1423" w:rsidP="00E003CD">
            <w:pPr>
              <w:pStyle w:val="spacer"/>
            </w:pPr>
          </w:p>
        </w:tc>
        <w:tc>
          <w:tcPr>
            <w:tcW w:w="6299" w:type="dxa"/>
            <w:gridSpan w:val="4"/>
          </w:tcPr>
          <w:p w14:paraId="70AD26D6" w14:textId="77777777" w:rsidR="004B1423" w:rsidRPr="00375DE9" w:rsidRDefault="004B1423" w:rsidP="00E003CD">
            <w:pPr>
              <w:pStyle w:val="spacer"/>
            </w:pPr>
          </w:p>
        </w:tc>
      </w:tr>
      <w:tr w:rsidR="004B1423" w:rsidRPr="00375DE9" w14:paraId="6BD2068F" w14:textId="77777777" w:rsidTr="00E003CD">
        <w:tc>
          <w:tcPr>
            <w:tcW w:w="2943" w:type="dxa"/>
            <w:vMerge w:val="restart"/>
          </w:tcPr>
          <w:p w14:paraId="52DA8FDE" w14:textId="77777777" w:rsidR="004B1423" w:rsidRPr="00375DE9" w:rsidRDefault="004B1423" w:rsidP="00E003CD">
            <w:pPr>
              <w:pStyle w:val="element"/>
              <w:keepNext/>
            </w:pPr>
            <w:r w:rsidRPr="00375DE9">
              <w:t>1</w:t>
            </w:r>
            <w:r w:rsidRPr="00375DE9">
              <w:tab/>
              <w:t>Plan a letter of application in response to an advertised job</w:t>
            </w:r>
          </w:p>
        </w:tc>
        <w:tc>
          <w:tcPr>
            <w:tcW w:w="570" w:type="dxa"/>
            <w:gridSpan w:val="2"/>
          </w:tcPr>
          <w:p w14:paraId="25CE0C52" w14:textId="77777777" w:rsidR="004B1423" w:rsidRPr="00375DE9" w:rsidRDefault="004B1423" w:rsidP="00E003CD">
            <w:pPr>
              <w:pStyle w:val="PC"/>
              <w:keepNext/>
            </w:pPr>
            <w:r w:rsidRPr="00375DE9">
              <w:t>1.1</w:t>
            </w:r>
          </w:p>
        </w:tc>
        <w:tc>
          <w:tcPr>
            <w:tcW w:w="5729" w:type="dxa"/>
            <w:gridSpan w:val="2"/>
          </w:tcPr>
          <w:p w14:paraId="6CBB6301" w14:textId="77777777" w:rsidR="004B1423" w:rsidRPr="00375DE9" w:rsidRDefault="004B1423" w:rsidP="00E003CD">
            <w:pPr>
              <w:pStyle w:val="unittext"/>
              <w:keepNext/>
            </w:pPr>
            <w:r w:rsidRPr="00375DE9">
              <w:rPr>
                <w:b/>
                <w:i/>
              </w:rPr>
              <w:t xml:space="preserve">Source </w:t>
            </w:r>
            <w:r w:rsidRPr="00375DE9">
              <w:t xml:space="preserve">and review sample letters of application for advertised jobs </w:t>
            </w:r>
          </w:p>
        </w:tc>
      </w:tr>
      <w:tr w:rsidR="004B1423" w:rsidRPr="00375DE9" w14:paraId="3ECACC8F" w14:textId="77777777" w:rsidTr="00E003CD">
        <w:tc>
          <w:tcPr>
            <w:tcW w:w="2943" w:type="dxa"/>
            <w:vMerge/>
          </w:tcPr>
          <w:p w14:paraId="73529D0C" w14:textId="77777777" w:rsidR="004B1423" w:rsidRPr="00375DE9" w:rsidRDefault="004B1423" w:rsidP="00E003CD">
            <w:pPr>
              <w:pStyle w:val="element"/>
              <w:keepNext/>
            </w:pPr>
          </w:p>
        </w:tc>
        <w:tc>
          <w:tcPr>
            <w:tcW w:w="570" w:type="dxa"/>
            <w:gridSpan w:val="2"/>
          </w:tcPr>
          <w:p w14:paraId="435FD45D" w14:textId="77777777" w:rsidR="004B1423" w:rsidRPr="00375DE9" w:rsidRDefault="004B1423" w:rsidP="00E003CD">
            <w:pPr>
              <w:pStyle w:val="PC"/>
              <w:keepNext/>
            </w:pPr>
            <w:r w:rsidRPr="00375DE9">
              <w:t>1.2</w:t>
            </w:r>
          </w:p>
        </w:tc>
        <w:tc>
          <w:tcPr>
            <w:tcW w:w="5729" w:type="dxa"/>
            <w:gridSpan w:val="2"/>
          </w:tcPr>
          <w:p w14:paraId="4E62C921" w14:textId="77777777" w:rsidR="004B1423" w:rsidRPr="00375DE9" w:rsidRDefault="004B1423" w:rsidP="00E003CD">
            <w:pPr>
              <w:pStyle w:val="unittext"/>
              <w:keepNext/>
            </w:pPr>
            <w:r w:rsidRPr="00375DE9">
              <w:t xml:space="preserve">List the </w:t>
            </w:r>
            <w:r w:rsidRPr="00375DE9">
              <w:rPr>
                <w:b/>
                <w:i/>
              </w:rPr>
              <w:t>features</w:t>
            </w:r>
            <w:r w:rsidRPr="00375DE9">
              <w:t xml:space="preserve"> of a letter of application </w:t>
            </w:r>
          </w:p>
        </w:tc>
      </w:tr>
      <w:tr w:rsidR="004B1423" w:rsidRPr="00375DE9" w14:paraId="689E23BE" w14:textId="77777777" w:rsidTr="00E003CD">
        <w:tc>
          <w:tcPr>
            <w:tcW w:w="2943" w:type="dxa"/>
            <w:vMerge/>
          </w:tcPr>
          <w:p w14:paraId="05164E10" w14:textId="77777777" w:rsidR="004B1423" w:rsidRPr="00375DE9" w:rsidRDefault="004B1423" w:rsidP="00E003CD">
            <w:pPr>
              <w:pStyle w:val="element"/>
              <w:keepNext/>
            </w:pPr>
          </w:p>
        </w:tc>
        <w:tc>
          <w:tcPr>
            <w:tcW w:w="570" w:type="dxa"/>
            <w:gridSpan w:val="2"/>
          </w:tcPr>
          <w:p w14:paraId="43BD738F" w14:textId="77777777" w:rsidR="004B1423" w:rsidRPr="00375DE9" w:rsidRDefault="004B1423" w:rsidP="00E003CD">
            <w:pPr>
              <w:pStyle w:val="PC"/>
              <w:keepNext/>
            </w:pPr>
            <w:r w:rsidRPr="00375DE9">
              <w:t>1.3</w:t>
            </w:r>
          </w:p>
        </w:tc>
        <w:tc>
          <w:tcPr>
            <w:tcW w:w="5729" w:type="dxa"/>
            <w:gridSpan w:val="2"/>
          </w:tcPr>
          <w:p w14:paraId="5607142F" w14:textId="77777777" w:rsidR="004B1423" w:rsidRPr="00375DE9" w:rsidRDefault="004B1423" w:rsidP="00E003CD">
            <w:pPr>
              <w:pStyle w:val="unittext"/>
              <w:keepNext/>
            </w:pPr>
            <w:r w:rsidRPr="00375DE9">
              <w:t xml:space="preserve">Analyse </w:t>
            </w:r>
            <w:r w:rsidRPr="00375DE9">
              <w:rPr>
                <w:b/>
                <w:i/>
              </w:rPr>
              <w:t>requirements</w:t>
            </w:r>
            <w:r w:rsidRPr="00375DE9">
              <w:t xml:space="preserve"> of the advertised job</w:t>
            </w:r>
          </w:p>
        </w:tc>
      </w:tr>
      <w:tr w:rsidR="004B1423" w:rsidRPr="00375DE9" w14:paraId="64CFCF46" w14:textId="77777777" w:rsidTr="00E003CD">
        <w:tc>
          <w:tcPr>
            <w:tcW w:w="2943" w:type="dxa"/>
            <w:vMerge/>
          </w:tcPr>
          <w:p w14:paraId="15CE139B" w14:textId="77777777" w:rsidR="004B1423" w:rsidRPr="00375DE9" w:rsidRDefault="004B1423" w:rsidP="00E003CD">
            <w:pPr>
              <w:pStyle w:val="element"/>
              <w:keepNext/>
            </w:pPr>
          </w:p>
        </w:tc>
        <w:tc>
          <w:tcPr>
            <w:tcW w:w="570" w:type="dxa"/>
            <w:gridSpan w:val="2"/>
          </w:tcPr>
          <w:p w14:paraId="1DD2E426" w14:textId="77777777" w:rsidR="004B1423" w:rsidRPr="00375DE9" w:rsidRDefault="004B1423" w:rsidP="00E003CD">
            <w:pPr>
              <w:pStyle w:val="PC"/>
              <w:keepNext/>
            </w:pPr>
            <w:r w:rsidRPr="00375DE9">
              <w:t>1.4</w:t>
            </w:r>
          </w:p>
        </w:tc>
        <w:tc>
          <w:tcPr>
            <w:tcW w:w="5729" w:type="dxa"/>
            <w:gridSpan w:val="2"/>
          </w:tcPr>
          <w:p w14:paraId="3E873A2E" w14:textId="77777777" w:rsidR="004B1423" w:rsidRPr="00375DE9" w:rsidRDefault="004B1423" w:rsidP="00E003CD">
            <w:pPr>
              <w:pStyle w:val="unittext"/>
              <w:keepNext/>
            </w:pPr>
            <w:r w:rsidRPr="00375DE9">
              <w:t xml:space="preserve">Draft content outline for a letter of application </w:t>
            </w:r>
          </w:p>
        </w:tc>
      </w:tr>
      <w:tr w:rsidR="004B1423" w:rsidRPr="00375DE9" w14:paraId="2A57FF9D" w14:textId="77777777" w:rsidTr="00E003CD">
        <w:tc>
          <w:tcPr>
            <w:tcW w:w="2943" w:type="dxa"/>
            <w:vMerge/>
          </w:tcPr>
          <w:p w14:paraId="134FA519" w14:textId="77777777" w:rsidR="004B1423" w:rsidRPr="00375DE9" w:rsidRDefault="004B1423" w:rsidP="00E003CD">
            <w:pPr>
              <w:pStyle w:val="element"/>
              <w:keepNext/>
            </w:pPr>
          </w:p>
        </w:tc>
        <w:tc>
          <w:tcPr>
            <w:tcW w:w="570" w:type="dxa"/>
            <w:gridSpan w:val="2"/>
          </w:tcPr>
          <w:p w14:paraId="717D5C70" w14:textId="77777777" w:rsidR="004B1423" w:rsidRPr="00375DE9" w:rsidRDefault="004B1423" w:rsidP="00E003CD">
            <w:pPr>
              <w:pStyle w:val="PC"/>
              <w:keepNext/>
            </w:pPr>
            <w:r w:rsidRPr="00375DE9">
              <w:t>1.5</w:t>
            </w:r>
          </w:p>
        </w:tc>
        <w:tc>
          <w:tcPr>
            <w:tcW w:w="5729" w:type="dxa"/>
            <w:gridSpan w:val="2"/>
          </w:tcPr>
          <w:p w14:paraId="715022E8" w14:textId="77777777" w:rsidR="004B1423" w:rsidRPr="00375DE9" w:rsidRDefault="004B1423" w:rsidP="00E003CD">
            <w:pPr>
              <w:pStyle w:val="unittext"/>
              <w:keepNext/>
            </w:pPr>
            <w:r w:rsidRPr="00375DE9">
              <w:t>Obtain and analyse feedback on the draft outline and make any required amendments</w:t>
            </w:r>
          </w:p>
        </w:tc>
      </w:tr>
      <w:tr w:rsidR="004B1423" w:rsidRPr="00375DE9" w14:paraId="11600A60" w14:textId="77777777" w:rsidTr="00E003CD">
        <w:tc>
          <w:tcPr>
            <w:tcW w:w="2943" w:type="dxa"/>
          </w:tcPr>
          <w:p w14:paraId="0CF60214" w14:textId="77777777" w:rsidR="004B1423" w:rsidRPr="00375DE9" w:rsidRDefault="004B1423" w:rsidP="00E003CD">
            <w:pPr>
              <w:pStyle w:val="spacer"/>
            </w:pPr>
          </w:p>
        </w:tc>
        <w:tc>
          <w:tcPr>
            <w:tcW w:w="6299" w:type="dxa"/>
            <w:gridSpan w:val="4"/>
          </w:tcPr>
          <w:p w14:paraId="54BA7D26" w14:textId="77777777" w:rsidR="004B1423" w:rsidRPr="00375DE9" w:rsidRDefault="004B1423" w:rsidP="00E003CD">
            <w:pPr>
              <w:pStyle w:val="spacer"/>
            </w:pPr>
          </w:p>
        </w:tc>
      </w:tr>
      <w:tr w:rsidR="004B1423" w:rsidRPr="00375DE9" w14:paraId="4C6D6590" w14:textId="77777777" w:rsidTr="00E003CD">
        <w:tc>
          <w:tcPr>
            <w:tcW w:w="2943" w:type="dxa"/>
            <w:vMerge w:val="restart"/>
          </w:tcPr>
          <w:p w14:paraId="2C7ACA1C" w14:textId="77777777" w:rsidR="004B1423" w:rsidRPr="00375DE9" w:rsidRDefault="004B1423" w:rsidP="00E003CD">
            <w:pPr>
              <w:pStyle w:val="element"/>
              <w:keepNext/>
            </w:pPr>
            <w:r w:rsidRPr="00375DE9">
              <w:t>2</w:t>
            </w:r>
            <w:r w:rsidRPr="00375DE9">
              <w:tab/>
              <w:t>Compose a letter of application in response to an advertised job</w:t>
            </w:r>
          </w:p>
        </w:tc>
        <w:tc>
          <w:tcPr>
            <w:tcW w:w="585" w:type="dxa"/>
            <w:gridSpan w:val="3"/>
          </w:tcPr>
          <w:p w14:paraId="7DA867B7" w14:textId="77777777" w:rsidR="004B1423" w:rsidRPr="00375DE9" w:rsidRDefault="004B1423" w:rsidP="00E003CD">
            <w:pPr>
              <w:pStyle w:val="PC"/>
              <w:keepNext/>
            </w:pPr>
            <w:r w:rsidRPr="00375DE9">
              <w:t>2.1</w:t>
            </w:r>
          </w:p>
        </w:tc>
        <w:tc>
          <w:tcPr>
            <w:tcW w:w="5714" w:type="dxa"/>
          </w:tcPr>
          <w:p w14:paraId="409FC5A0" w14:textId="77777777" w:rsidR="004B1423" w:rsidRPr="00375DE9" w:rsidRDefault="004B1423" w:rsidP="00E003CD">
            <w:pPr>
              <w:pStyle w:val="unittext"/>
              <w:keepNext/>
            </w:pPr>
            <w:r w:rsidRPr="00375DE9">
              <w:t xml:space="preserve">Obtain </w:t>
            </w:r>
            <w:r w:rsidRPr="00375DE9">
              <w:rPr>
                <w:b/>
                <w:i/>
              </w:rPr>
              <w:t>information</w:t>
            </w:r>
            <w:r w:rsidRPr="00375DE9">
              <w:t xml:space="preserve"> and </w:t>
            </w:r>
            <w:r w:rsidRPr="00375DE9">
              <w:rPr>
                <w:b/>
                <w:i/>
              </w:rPr>
              <w:t>documentation</w:t>
            </w:r>
            <w:r w:rsidRPr="00375DE9">
              <w:t xml:space="preserve"> required to complete letter of application</w:t>
            </w:r>
          </w:p>
        </w:tc>
      </w:tr>
      <w:tr w:rsidR="004B1423" w:rsidRPr="00375DE9" w14:paraId="00A9D84E" w14:textId="77777777" w:rsidTr="00E003CD">
        <w:tc>
          <w:tcPr>
            <w:tcW w:w="2943" w:type="dxa"/>
            <w:vMerge/>
          </w:tcPr>
          <w:p w14:paraId="1BDE285F" w14:textId="77777777" w:rsidR="004B1423" w:rsidRDefault="004B1423" w:rsidP="00E003CD"/>
        </w:tc>
        <w:tc>
          <w:tcPr>
            <w:tcW w:w="585" w:type="dxa"/>
            <w:gridSpan w:val="3"/>
          </w:tcPr>
          <w:p w14:paraId="34BF7CEF" w14:textId="77777777" w:rsidR="004B1423" w:rsidRPr="00375DE9" w:rsidRDefault="004B1423" w:rsidP="00E003CD">
            <w:pPr>
              <w:pStyle w:val="PC"/>
              <w:keepNext/>
            </w:pPr>
            <w:r w:rsidRPr="00375DE9">
              <w:t>2.2</w:t>
            </w:r>
          </w:p>
        </w:tc>
        <w:tc>
          <w:tcPr>
            <w:tcW w:w="5714" w:type="dxa"/>
          </w:tcPr>
          <w:p w14:paraId="3128AE0C" w14:textId="77777777" w:rsidR="004B1423" w:rsidRPr="00375DE9" w:rsidRDefault="004B1423" w:rsidP="00E003CD">
            <w:pPr>
              <w:pStyle w:val="unittext"/>
              <w:keepNext/>
            </w:pPr>
            <w:r w:rsidRPr="00375DE9">
              <w:t>Collate and sort information and documentation according to outline letter of application</w:t>
            </w:r>
          </w:p>
        </w:tc>
      </w:tr>
      <w:tr w:rsidR="004B1423" w:rsidRPr="00375DE9" w14:paraId="1387164C" w14:textId="77777777" w:rsidTr="00E003CD">
        <w:tc>
          <w:tcPr>
            <w:tcW w:w="2943" w:type="dxa"/>
            <w:vMerge/>
          </w:tcPr>
          <w:p w14:paraId="0EDBE8ED" w14:textId="77777777" w:rsidR="004B1423" w:rsidRDefault="004B1423" w:rsidP="00E003CD"/>
        </w:tc>
        <w:tc>
          <w:tcPr>
            <w:tcW w:w="585" w:type="dxa"/>
            <w:gridSpan w:val="3"/>
          </w:tcPr>
          <w:p w14:paraId="2583959B" w14:textId="77777777" w:rsidR="004B1423" w:rsidRPr="00375DE9" w:rsidRDefault="004B1423" w:rsidP="00E003CD">
            <w:pPr>
              <w:pStyle w:val="PC"/>
              <w:keepNext/>
            </w:pPr>
            <w:r w:rsidRPr="00375DE9">
              <w:t>2.3</w:t>
            </w:r>
          </w:p>
        </w:tc>
        <w:tc>
          <w:tcPr>
            <w:tcW w:w="5714" w:type="dxa"/>
          </w:tcPr>
          <w:p w14:paraId="440F218E" w14:textId="77777777" w:rsidR="004B1423" w:rsidRPr="00375DE9" w:rsidRDefault="004B1423" w:rsidP="00E003CD">
            <w:pPr>
              <w:pStyle w:val="unittext"/>
              <w:keepNext/>
            </w:pPr>
            <w:r w:rsidRPr="00375DE9">
              <w:t>Complete final draft of letter of application</w:t>
            </w:r>
          </w:p>
        </w:tc>
      </w:tr>
      <w:tr w:rsidR="004B1423" w:rsidRPr="00375DE9" w14:paraId="08B832AE" w14:textId="77777777" w:rsidTr="00E003CD">
        <w:tc>
          <w:tcPr>
            <w:tcW w:w="2943" w:type="dxa"/>
          </w:tcPr>
          <w:p w14:paraId="406F2B57" w14:textId="77777777" w:rsidR="004B1423" w:rsidRPr="00375DE9" w:rsidRDefault="004B1423" w:rsidP="00E003CD">
            <w:pPr>
              <w:pStyle w:val="spacer"/>
            </w:pPr>
          </w:p>
        </w:tc>
        <w:tc>
          <w:tcPr>
            <w:tcW w:w="6299" w:type="dxa"/>
            <w:gridSpan w:val="4"/>
          </w:tcPr>
          <w:p w14:paraId="03DE7842" w14:textId="77777777" w:rsidR="004B1423" w:rsidRPr="00375DE9" w:rsidRDefault="004B1423" w:rsidP="00E003CD">
            <w:pPr>
              <w:pStyle w:val="spacer"/>
            </w:pPr>
          </w:p>
        </w:tc>
      </w:tr>
      <w:tr w:rsidR="004B1423" w:rsidRPr="00375DE9" w14:paraId="7F4EE544" w14:textId="77777777" w:rsidTr="00E003CD">
        <w:tc>
          <w:tcPr>
            <w:tcW w:w="2943" w:type="dxa"/>
            <w:vMerge w:val="restart"/>
          </w:tcPr>
          <w:p w14:paraId="1D7CE141" w14:textId="77777777" w:rsidR="004B1423" w:rsidRPr="00375DE9" w:rsidRDefault="004B1423" w:rsidP="00E003CD">
            <w:pPr>
              <w:pStyle w:val="element"/>
              <w:keepNext/>
            </w:pPr>
            <w:r w:rsidRPr="00375DE9">
              <w:t>3</w:t>
            </w:r>
            <w:r w:rsidRPr="00375DE9">
              <w:tab/>
              <w:t>Review and submit letter of application and supporting documents</w:t>
            </w:r>
          </w:p>
        </w:tc>
        <w:tc>
          <w:tcPr>
            <w:tcW w:w="570" w:type="dxa"/>
            <w:gridSpan w:val="2"/>
          </w:tcPr>
          <w:p w14:paraId="5ADA3C40" w14:textId="77777777" w:rsidR="004B1423" w:rsidRPr="00375DE9" w:rsidRDefault="004B1423" w:rsidP="00E003CD">
            <w:pPr>
              <w:pStyle w:val="PC"/>
              <w:keepNext/>
            </w:pPr>
            <w:r w:rsidRPr="00375DE9">
              <w:t>3.1</w:t>
            </w:r>
          </w:p>
        </w:tc>
        <w:tc>
          <w:tcPr>
            <w:tcW w:w="5729" w:type="dxa"/>
            <w:gridSpan w:val="2"/>
          </w:tcPr>
          <w:p w14:paraId="01464197" w14:textId="77777777" w:rsidR="004B1423" w:rsidRPr="00375DE9" w:rsidRDefault="004B1423" w:rsidP="00E003CD">
            <w:pPr>
              <w:pStyle w:val="unittext"/>
              <w:keepNext/>
            </w:pPr>
            <w:r w:rsidRPr="00375DE9">
              <w:t>Check letter of application for accuracy of spelling, grammar and presentation</w:t>
            </w:r>
          </w:p>
        </w:tc>
      </w:tr>
      <w:tr w:rsidR="004B1423" w:rsidRPr="00375DE9" w14:paraId="397B32E3" w14:textId="77777777" w:rsidTr="00E003CD">
        <w:tc>
          <w:tcPr>
            <w:tcW w:w="2943" w:type="dxa"/>
            <w:vMerge/>
          </w:tcPr>
          <w:p w14:paraId="10BE5060" w14:textId="77777777" w:rsidR="004B1423" w:rsidRDefault="004B1423" w:rsidP="00E003CD"/>
        </w:tc>
        <w:tc>
          <w:tcPr>
            <w:tcW w:w="570" w:type="dxa"/>
            <w:gridSpan w:val="2"/>
          </w:tcPr>
          <w:p w14:paraId="701E3CD4" w14:textId="77777777" w:rsidR="004B1423" w:rsidRPr="00375DE9" w:rsidRDefault="004B1423" w:rsidP="00E003CD">
            <w:pPr>
              <w:pStyle w:val="PC"/>
              <w:keepNext/>
            </w:pPr>
            <w:r w:rsidRPr="00375DE9">
              <w:t>3.2</w:t>
            </w:r>
          </w:p>
        </w:tc>
        <w:tc>
          <w:tcPr>
            <w:tcW w:w="5729" w:type="dxa"/>
            <w:gridSpan w:val="2"/>
          </w:tcPr>
          <w:p w14:paraId="53107592" w14:textId="77777777" w:rsidR="004B1423" w:rsidRPr="00375DE9" w:rsidRDefault="004B1423" w:rsidP="00E003CD">
            <w:pPr>
              <w:pStyle w:val="unittext"/>
              <w:keepNext/>
            </w:pPr>
            <w:r w:rsidRPr="00375DE9">
              <w:t>Check that letter of application is relevant to advertised job and that relevant selection criteria are addressed</w:t>
            </w:r>
          </w:p>
        </w:tc>
      </w:tr>
      <w:tr w:rsidR="004B1423" w:rsidRPr="00375DE9" w14:paraId="0C42C41D" w14:textId="77777777" w:rsidTr="00E003CD">
        <w:tc>
          <w:tcPr>
            <w:tcW w:w="2943" w:type="dxa"/>
            <w:vMerge/>
          </w:tcPr>
          <w:p w14:paraId="465C07EE" w14:textId="77777777" w:rsidR="004B1423" w:rsidRDefault="004B1423" w:rsidP="00E003CD"/>
        </w:tc>
        <w:tc>
          <w:tcPr>
            <w:tcW w:w="570" w:type="dxa"/>
            <w:gridSpan w:val="2"/>
          </w:tcPr>
          <w:p w14:paraId="53A90AA7" w14:textId="77777777" w:rsidR="004B1423" w:rsidRPr="00375DE9" w:rsidRDefault="004B1423" w:rsidP="00E003CD">
            <w:pPr>
              <w:pStyle w:val="PC"/>
              <w:keepNext/>
            </w:pPr>
            <w:r w:rsidRPr="00375DE9">
              <w:t>3.3</w:t>
            </w:r>
          </w:p>
        </w:tc>
        <w:tc>
          <w:tcPr>
            <w:tcW w:w="5729" w:type="dxa"/>
            <w:gridSpan w:val="2"/>
          </w:tcPr>
          <w:p w14:paraId="170A96AA" w14:textId="77777777" w:rsidR="004B1423" w:rsidRPr="00375DE9" w:rsidRDefault="004B1423" w:rsidP="00E003CD">
            <w:pPr>
              <w:pStyle w:val="unittext"/>
              <w:keepNext/>
            </w:pPr>
            <w:r w:rsidRPr="00375DE9">
              <w:t>Review letter of application against any other set criteria and make final adjustments</w:t>
            </w:r>
          </w:p>
        </w:tc>
      </w:tr>
      <w:tr w:rsidR="004B1423" w:rsidRPr="00375DE9" w14:paraId="33C16D0F" w14:textId="77777777" w:rsidTr="00E003CD">
        <w:tc>
          <w:tcPr>
            <w:tcW w:w="2943" w:type="dxa"/>
            <w:vMerge/>
          </w:tcPr>
          <w:p w14:paraId="786A4388" w14:textId="77777777" w:rsidR="004B1423" w:rsidRDefault="004B1423" w:rsidP="00E003CD"/>
        </w:tc>
        <w:tc>
          <w:tcPr>
            <w:tcW w:w="570" w:type="dxa"/>
            <w:gridSpan w:val="2"/>
          </w:tcPr>
          <w:p w14:paraId="1FAD9EB0" w14:textId="77777777" w:rsidR="004B1423" w:rsidRPr="00375DE9" w:rsidRDefault="004B1423" w:rsidP="00E003CD">
            <w:pPr>
              <w:pStyle w:val="PC"/>
              <w:keepNext/>
            </w:pPr>
            <w:r w:rsidRPr="00375DE9">
              <w:t>3.4</w:t>
            </w:r>
          </w:p>
        </w:tc>
        <w:tc>
          <w:tcPr>
            <w:tcW w:w="5729" w:type="dxa"/>
            <w:gridSpan w:val="2"/>
          </w:tcPr>
          <w:p w14:paraId="62AD772A" w14:textId="77777777" w:rsidR="004B1423" w:rsidRPr="00375DE9" w:rsidRDefault="004B1423" w:rsidP="00E003CD">
            <w:pPr>
              <w:pStyle w:val="unittext"/>
              <w:keepNext/>
            </w:pPr>
            <w:r w:rsidRPr="00375DE9">
              <w:t>Submit all documentation to relevant person / organisation in the required format and by the due date</w:t>
            </w:r>
          </w:p>
        </w:tc>
      </w:tr>
      <w:tr w:rsidR="004B1423" w:rsidRPr="00375DE9" w14:paraId="0734D72C" w14:textId="77777777" w:rsidTr="00E003CD">
        <w:tc>
          <w:tcPr>
            <w:tcW w:w="2943" w:type="dxa"/>
          </w:tcPr>
          <w:p w14:paraId="1E81BA62" w14:textId="77777777" w:rsidR="004B1423" w:rsidRPr="00375DE9" w:rsidRDefault="004B1423" w:rsidP="00E003CD">
            <w:pPr>
              <w:pStyle w:val="spacer"/>
            </w:pPr>
          </w:p>
        </w:tc>
        <w:tc>
          <w:tcPr>
            <w:tcW w:w="6299" w:type="dxa"/>
            <w:gridSpan w:val="4"/>
          </w:tcPr>
          <w:p w14:paraId="71D80496" w14:textId="77777777" w:rsidR="004B1423" w:rsidRPr="00375DE9" w:rsidRDefault="004B1423" w:rsidP="00E003CD">
            <w:pPr>
              <w:pStyle w:val="spacer"/>
            </w:pPr>
          </w:p>
        </w:tc>
      </w:tr>
      <w:tr w:rsidR="004B1423" w:rsidRPr="00375DE9" w14:paraId="4C12FF4C" w14:textId="77777777" w:rsidTr="00E003CD">
        <w:tc>
          <w:tcPr>
            <w:tcW w:w="9242" w:type="dxa"/>
            <w:gridSpan w:val="5"/>
          </w:tcPr>
          <w:p w14:paraId="112F5D06" w14:textId="77777777" w:rsidR="004B1423" w:rsidRPr="00375DE9" w:rsidRDefault="004B1423" w:rsidP="00E003CD">
            <w:pPr>
              <w:pStyle w:val="Heading21"/>
              <w:keepNext/>
            </w:pPr>
            <w:r w:rsidRPr="00375DE9">
              <w:t>Required Knowledge and Skills</w:t>
            </w:r>
          </w:p>
          <w:p w14:paraId="61105ED5" w14:textId="77777777" w:rsidR="004B1423" w:rsidRPr="00375DE9" w:rsidRDefault="004B1423" w:rsidP="00E003CD">
            <w:pPr>
              <w:pStyle w:val="text"/>
              <w:keepNext/>
            </w:pPr>
            <w:r w:rsidRPr="00375DE9">
              <w:t>This describes the essential skills and knowledge and their level required for this unit.</w:t>
            </w:r>
          </w:p>
        </w:tc>
      </w:tr>
      <w:tr w:rsidR="004B1423" w:rsidRPr="00375DE9" w14:paraId="081D8F9C" w14:textId="77777777" w:rsidTr="00E003CD">
        <w:tc>
          <w:tcPr>
            <w:tcW w:w="9242" w:type="dxa"/>
            <w:gridSpan w:val="5"/>
          </w:tcPr>
          <w:p w14:paraId="0FD8F25C" w14:textId="77777777" w:rsidR="004B1423" w:rsidRPr="00375DE9" w:rsidRDefault="004B1423" w:rsidP="00E003CD">
            <w:pPr>
              <w:pStyle w:val="unittext"/>
              <w:keepNext/>
            </w:pPr>
            <w:r w:rsidRPr="00375DE9">
              <w:t>Required Knowledge:</w:t>
            </w:r>
          </w:p>
          <w:p w14:paraId="10D66E8B" w14:textId="77777777" w:rsidR="004B1423" w:rsidRDefault="004B1423" w:rsidP="004B1423">
            <w:pPr>
              <w:pStyle w:val="bullet"/>
              <w:numPr>
                <w:ilvl w:val="0"/>
                <w:numId w:val="5"/>
              </w:numPr>
              <w:tabs>
                <w:tab w:val="clear" w:pos="820"/>
              </w:tabs>
            </w:pPr>
            <w:r>
              <w:t>features of text related to letters of application:</w:t>
            </w:r>
          </w:p>
          <w:p w14:paraId="0D5B8A0A" w14:textId="77777777" w:rsidR="004B1423" w:rsidRPr="00375DE9" w:rsidRDefault="004B1423" w:rsidP="00E003CD">
            <w:pPr>
              <w:pStyle w:val="endash"/>
            </w:pPr>
            <w:r w:rsidRPr="00375DE9">
              <w:t>layout</w:t>
            </w:r>
          </w:p>
          <w:p w14:paraId="0BCB5650" w14:textId="77777777" w:rsidR="004B1423" w:rsidRPr="00375DE9" w:rsidRDefault="004B1423" w:rsidP="00E003CD">
            <w:pPr>
              <w:pStyle w:val="endash"/>
            </w:pPr>
            <w:r w:rsidRPr="00375DE9">
              <w:t>style</w:t>
            </w:r>
          </w:p>
          <w:p w14:paraId="12BAE2C7" w14:textId="77777777" w:rsidR="004B1423" w:rsidRPr="00375DE9" w:rsidRDefault="004B1423" w:rsidP="00E003CD">
            <w:pPr>
              <w:pStyle w:val="endash"/>
            </w:pPr>
            <w:r w:rsidRPr="00375DE9">
              <w:t>language</w:t>
            </w:r>
          </w:p>
          <w:p w14:paraId="269AAA1C" w14:textId="77777777" w:rsidR="004B1423" w:rsidRDefault="004B1423" w:rsidP="004B1423">
            <w:pPr>
              <w:pStyle w:val="bullet"/>
              <w:numPr>
                <w:ilvl w:val="0"/>
                <w:numId w:val="5"/>
              </w:numPr>
              <w:tabs>
                <w:tab w:val="clear" w:pos="820"/>
              </w:tabs>
            </w:pPr>
            <w:r>
              <w:t>conventions of written job applications:</w:t>
            </w:r>
          </w:p>
          <w:p w14:paraId="167CC865" w14:textId="77777777" w:rsidR="004B1423" w:rsidRPr="00375DE9" w:rsidRDefault="004B1423" w:rsidP="00E003CD">
            <w:pPr>
              <w:pStyle w:val="endash"/>
            </w:pPr>
            <w:r w:rsidRPr="00375DE9">
              <w:t>accuracy of spelling, grammatical expression and punctuation</w:t>
            </w:r>
          </w:p>
          <w:p w14:paraId="4C208476" w14:textId="77777777" w:rsidR="004B1423" w:rsidRPr="00375DE9" w:rsidRDefault="004B1423" w:rsidP="00E003CD">
            <w:pPr>
              <w:pStyle w:val="endash"/>
            </w:pPr>
            <w:r w:rsidRPr="00375DE9">
              <w:t>relevance to position advertised</w:t>
            </w:r>
          </w:p>
          <w:p w14:paraId="16867E6F" w14:textId="77777777" w:rsidR="004B1423" w:rsidRPr="00375DE9" w:rsidRDefault="004B1423" w:rsidP="00E003CD">
            <w:pPr>
              <w:pStyle w:val="endash"/>
            </w:pPr>
            <w:r w:rsidRPr="00375DE9">
              <w:t>concise expression</w:t>
            </w:r>
          </w:p>
          <w:p w14:paraId="40AD1A74" w14:textId="77777777" w:rsidR="004B1423" w:rsidRDefault="004B1423" w:rsidP="004B1423">
            <w:pPr>
              <w:pStyle w:val="bullet"/>
              <w:numPr>
                <w:ilvl w:val="0"/>
                <w:numId w:val="5"/>
              </w:numPr>
              <w:tabs>
                <w:tab w:val="clear" w:pos="820"/>
              </w:tabs>
            </w:pPr>
            <w:r>
              <w:t>sources of information on job advertisements</w:t>
            </w:r>
          </w:p>
          <w:p w14:paraId="4BDC9B79" w14:textId="77777777" w:rsidR="004B1423" w:rsidRPr="00375DE9" w:rsidRDefault="004B1423" w:rsidP="00E003CD">
            <w:pPr>
              <w:pStyle w:val="unittext"/>
              <w:keepNext/>
            </w:pPr>
            <w:r w:rsidRPr="00375DE9">
              <w:t>Required Skills:</w:t>
            </w:r>
          </w:p>
          <w:p w14:paraId="694547CC" w14:textId="77777777" w:rsidR="004B1423" w:rsidRDefault="004B1423" w:rsidP="004B1423">
            <w:pPr>
              <w:pStyle w:val="bullet"/>
              <w:numPr>
                <w:ilvl w:val="0"/>
                <w:numId w:val="5"/>
              </w:numPr>
              <w:tabs>
                <w:tab w:val="clear" w:pos="820"/>
              </w:tabs>
            </w:pPr>
            <w:r>
              <w:t>literacy skills to access, interpret and address job advertisements</w:t>
            </w:r>
          </w:p>
          <w:p w14:paraId="21E04AF5" w14:textId="77777777" w:rsidR="004B1423" w:rsidRDefault="004B1423" w:rsidP="004B1423">
            <w:pPr>
              <w:pStyle w:val="bullet"/>
              <w:numPr>
                <w:ilvl w:val="0"/>
                <w:numId w:val="5"/>
              </w:numPr>
              <w:tabs>
                <w:tab w:val="clear" w:pos="820"/>
              </w:tabs>
            </w:pPr>
            <w:r>
              <w:t>planning and organisational skills to:</w:t>
            </w:r>
          </w:p>
          <w:p w14:paraId="34A8576C" w14:textId="77777777" w:rsidR="004B1423" w:rsidRPr="00375DE9" w:rsidRDefault="004B1423" w:rsidP="00E003CD">
            <w:pPr>
              <w:pStyle w:val="endash"/>
            </w:pPr>
            <w:r w:rsidRPr="00375DE9">
              <w:t xml:space="preserve">produce drafts </w:t>
            </w:r>
          </w:p>
          <w:p w14:paraId="392E8979" w14:textId="77777777" w:rsidR="004B1423" w:rsidRPr="00375DE9" w:rsidRDefault="004B1423" w:rsidP="00E003CD">
            <w:pPr>
              <w:pStyle w:val="endash"/>
            </w:pPr>
            <w:r w:rsidRPr="00375DE9">
              <w:t>sequence information</w:t>
            </w:r>
          </w:p>
          <w:p w14:paraId="495CCC7C" w14:textId="77777777" w:rsidR="004B1423" w:rsidRPr="00375DE9" w:rsidRDefault="004B1423" w:rsidP="00E003CD">
            <w:pPr>
              <w:pStyle w:val="endash"/>
            </w:pPr>
            <w:r w:rsidRPr="00375DE9">
              <w:t>complete and submit application within required time and in required format</w:t>
            </w:r>
          </w:p>
        </w:tc>
      </w:tr>
      <w:tr w:rsidR="004B1423" w:rsidRPr="00375DE9" w14:paraId="36413F38" w14:textId="77777777" w:rsidTr="00E003CD">
        <w:tc>
          <w:tcPr>
            <w:tcW w:w="9242" w:type="dxa"/>
            <w:gridSpan w:val="5"/>
          </w:tcPr>
          <w:p w14:paraId="711B0FFD" w14:textId="77777777" w:rsidR="004B1423" w:rsidRPr="00375DE9" w:rsidRDefault="004B1423" w:rsidP="00E003CD">
            <w:pPr>
              <w:pStyle w:val="spacer"/>
            </w:pPr>
          </w:p>
        </w:tc>
      </w:tr>
      <w:tr w:rsidR="004B1423" w:rsidRPr="00375DE9" w14:paraId="6D28B443" w14:textId="77777777" w:rsidTr="00E003CD">
        <w:tc>
          <w:tcPr>
            <w:tcW w:w="9242" w:type="dxa"/>
            <w:gridSpan w:val="5"/>
          </w:tcPr>
          <w:p w14:paraId="002306D0" w14:textId="77777777" w:rsidR="004B1423" w:rsidRPr="00375DE9" w:rsidRDefault="004B1423" w:rsidP="00E003CD">
            <w:pPr>
              <w:pStyle w:val="Heading21"/>
              <w:keepNext/>
            </w:pPr>
            <w:r w:rsidRPr="00375DE9">
              <w:t>Range Statement</w:t>
            </w:r>
          </w:p>
          <w:p w14:paraId="5AC90744" w14:textId="77777777" w:rsidR="004B1423" w:rsidRPr="00375DE9" w:rsidRDefault="004B1423" w:rsidP="00E003CD">
            <w:pPr>
              <w:pStyle w:val="text"/>
              <w:keepNext/>
            </w:pPr>
            <w:r w:rsidRPr="00375DE9">
              <w:t xml:space="preserve">The Range Statement relates to the unit of competency as a whole. It allows for different work environments and situations that may affect performance.  Bold / italicised wording in the Performance Criteria is detailed below.  </w:t>
            </w:r>
          </w:p>
        </w:tc>
      </w:tr>
      <w:tr w:rsidR="004B1423" w14:paraId="2F72600E" w14:textId="77777777" w:rsidTr="00E003CD">
        <w:tc>
          <w:tcPr>
            <w:tcW w:w="3369" w:type="dxa"/>
            <w:gridSpan w:val="2"/>
          </w:tcPr>
          <w:p w14:paraId="4D986088" w14:textId="77777777" w:rsidR="004B1423" w:rsidRPr="00375DE9" w:rsidRDefault="004B1423" w:rsidP="00E003CD">
            <w:pPr>
              <w:pStyle w:val="unittext"/>
              <w:keepNext/>
            </w:pPr>
            <w:r w:rsidRPr="00375DE9">
              <w:rPr>
                <w:b/>
                <w:i/>
              </w:rPr>
              <w:t xml:space="preserve">Source </w:t>
            </w:r>
            <w:r w:rsidRPr="00375DE9">
              <w:t>may include:</w:t>
            </w:r>
          </w:p>
        </w:tc>
        <w:tc>
          <w:tcPr>
            <w:tcW w:w="5873" w:type="dxa"/>
            <w:gridSpan w:val="3"/>
          </w:tcPr>
          <w:p w14:paraId="69BC145A" w14:textId="77777777" w:rsidR="004B1423" w:rsidRDefault="004B1423" w:rsidP="004B1423">
            <w:pPr>
              <w:pStyle w:val="bullet"/>
              <w:numPr>
                <w:ilvl w:val="0"/>
                <w:numId w:val="5"/>
              </w:numPr>
              <w:tabs>
                <w:tab w:val="clear" w:pos="820"/>
              </w:tabs>
            </w:pPr>
            <w:r>
              <w:t>text books</w:t>
            </w:r>
          </w:p>
          <w:p w14:paraId="6F659D74" w14:textId="77777777" w:rsidR="004B1423" w:rsidRDefault="004B1423" w:rsidP="004B1423">
            <w:pPr>
              <w:pStyle w:val="bullet"/>
              <w:numPr>
                <w:ilvl w:val="0"/>
                <w:numId w:val="5"/>
              </w:numPr>
              <w:tabs>
                <w:tab w:val="clear" w:pos="820"/>
              </w:tabs>
            </w:pPr>
            <w:r>
              <w:t>online sources</w:t>
            </w:r>
          </w:p>
          <w:p w14:paraId="28566666" w14:textId="77777777" w:rsidR="004B1423" w:rsidRDefault="004B1423" w:rsidP="004B1423">
            <w:pPr>
              <w:pStyle w:val="bullet"/>
              <w:numPr>
                <w:ilvl w:val="0"/>
                <w:numId w:val="5"/>
              </w:numPr>
              <w:tabs>
                <w:tab w:val="clear" w:pos="820"/>
              </w:tabs>
            </w:pPr>
            <w:r>
              <w:t>mentors</w:t>
            </w:r>
          </w:p>
          <w:p w14:paraId="15A32941" w14:textId="77777777" w:rsidR="004B1423" w:rsidRDefault="004B1423" w:rsidP="004B1423">
            <w:pPr>
              <w:pStyle w:val="bullet"/>
              <w:numPr>
                <w:ilvl w:val="0"/>
                <w:numId w:val="5"/>
              </w:numPr>
              <w:tabs>
                <w:tab w:val="clear" w:pos="820"/>
              </w:tabs>
            </w:pPr>
            <w:r>
              <w:t>peers</w:t>
            </w:r>
          </w:p>
        </w:tc>
      </w:tr>
      <w:tr w:rsidR="004B1423" w:rsidRPr="00375DE9" w14:paraId="78E72363" w14:textId="77777777" w:rsidTr="00E003CD">
        <w:tc>
          <w:tcPr>
            <w:tcW w:w="9242" w:type="dxa"/>
            <w:gridSpan w:val="5"/>
          </w:tcPr>
          <w:p w14:paraId="51DBD0D4" w14:textId="77777777" w:rsidR="004B1423" w:rsidRPr="00375DE9" w:rsidRDefault="004B1423" w:rsidP="00E003CD">
            <w:pPr>
              <w:pStyle w:val="spacer"/>
            </w:pPr>
          </w:p>
        </w:tc>
      </w:tr>
      <w:tr w:rsidR="004B1423" w14:paraId="08E4840C" w14:textId="77777777" w:rsidTr="00E003CD">
        <w:tc>
          <w:tcPr>
            <w:tcW w:w="3369" w:type="dxa"/>
            <w:gridSpan w:val="2"/>
          </w:tcPr>
          <w:p w14:paraId="56458D04" w14:textId="77777777" w:rsidR="004B1423" w:rsidRPr="00375DE9" w:rsidRDefault="004B1423" w:rsidP="00E003CD">
            <w:pPr>
              <w:pStyle w:val="unittext"/>
              <w:keepNext/>
            </w:pPr>
            <w:r w:rsidRPr="00375DE9">
              <w:rPr>
                <w:b/>
                <w:i/>
              </w:rPr>
              <w:t xml:space="preserve">Features </w:t>
            </w:r>
            <w:r w:rsidRPr="00375DE9">
              <w:t>may include:</w:t>
            </w:r>
          </w:p>
        </w:tc>
        <w:tc>
          <w:tcPr>
            <w:tcW w:w="5873" w:type="dxa"/>
            <w:gridSpan w:val="3"/>
          </w:tcPr>
          <w:p w14:paraId="453FBCA0" w14:textId="77777777" w:rsidR="004B1423" w:rsidRDefault="004B1423" w:rsidP="004B1423">
            <w:pPr>
              <w:pStyle w:val="bullet"/>
              <w:numPr>
                <w:ilvl w:val="0"/>
                <w:numId w:val="5"/>
              </w:numPr>
              <w:tabs>
                <w:tab w:val="clear" w:pos="820"/>
              </w:tabs>
            </w:pPr>
            <w:r>
              <w:t>appropriate forms of address</w:t>
            </w:r>
          </w:p>
          <w:p w14:paraId="39342EBA" w14:textId="77777777" w:rsidR="004B1423" w:rsidRDefault="004B1423" w:rsidP="004B1423">
            <w:pPr>
              <w:pStyle w:val="bullet"/>
              <w:numPr>
                <w:ilvl w:val="0"/>
                <w:numId w:val="5"/>
              </w:numPr>
              <w:tabs>
                <w:tab w:val="clear" w:pos="820"/>
              </w:tabs>
            </w:pPr>
            <w:r>
              <w:t>opening and closing lines</w:t>
            </w:r>
          </w:p>
          <w:p w14:paraId="21F15EED" w14:textId="77777777" w:rsidR="004B1423" w:rsidRDefault="004B1423" w:rsidP="004B1423">
            <w:pPr>
              <w:pStyle w:val="bullet"/>
              <w:numPr>
                <w:ilvl w:val="0"/>
                <w:numId w:val="5"/>
              </w:numPr>
              <w:tabs>
                <w:tab w:val="clear" w:pos="820"/>
              </w:tabs>
            </w:pPr>
            <w:r>
              <w:t>format</w:t>
            </w:r>
          </w:p>
          <w:p w14:paraId="43D37D45" w14:textId="77777777" w:rsidR="004B1423" w:rsidRDefault="004B1423" w:rsidP="004B1423">
            <w:pPr>
              <w:pStyle w:val="bullet"/>
              <w:numPr>
                <w:ilvl w:val="0"/>
                <w:numId w:val="5"/>
              </w:numPr>
              <w:tabs>
                <w:tab w:val="clear" w:pos="820"/>
              </w:tabs>
            </w:pPr>
            <w:r>
              <w:t xml:space="preserve">formal language </w:t>
            </w:r>
          </w:p>
          <w:p w14:paraId="23798B5F" w14:textId="77777777" w:rsidR="004B1423" w:rsidRDefault="004B1423" w:rsidP="004B1423">
            <w:pPr>
              <w:pStyle w:val="bullet"/>
              <w:numPr>
                <w:ilvl w:val="0"/>
                <w:numId w:val="5"/>
              </w:numPr>
              <w:tabs>
                <w:tab w:val="clear" w:pos="820"/>
              </w:tabs>
            </w:pPr>
            <w:r>
              <w:t>appropriate content</w:t>
            </w:r>
          </w:p>
        </w:tc>
      </w:tr>
      <w:tr w:rsidR="004B1423" w:rsidRPr="00375DE9" w14:paraId="422DB5CB" w14:textId="77777777" w:rsidTr="00E003CD">
        <w:tc>
          <w:tcPr>
            <w:tcW w:w="9242" w:type="dxa"/>
            <w:gridSpan w:val="5"/>
          </w:tcPr>
          <w:p w14:paraId="41AA6D3E" w14:textId="77777777" w:rsidR="004B1423" w:rsidRPr="00375DE9" w:rsidRDefault="004B1423" w:rsidP="00E003CD">
            <w:pPr>
              <w:pStyle w:val="spacer"/>
            </w:pPr>
          </w:p>
        </w:tc>
      </w:tr>
      <w:tr w:rsidR="004B1423" w14:paraId="48B8D997" w14:textId="77777777" w:rsidTr="00E003CD">
        <w:tc>
          <w:tcPr>
            <w:tcW w:w="3369" w:type="dxa"/>
            <w:gridSpan w:val="2"/>
          </w:tcPr>
          <w:p w14:paraId="6EA41784" w14:textId="77777777" w:rsidR="004B1423" w:rsidRPr="00375DE9" w:rsidRDefault="004B1423" w:rsidP="00E003CD">
            <w:pPr>
              <w:pStyle w:val="unittext"/>
              <w:keepNext/>
            </w:pPr>
            <w:r w:rsidRPr="00375DE9">
              <w:rPr>
                <w:b/>
                <w:i/>
              </w:rPr>
              <w:lastRenderedPageBreak/>
              <w:t xml:space="preserve">Requirements </w:t>
            </w:r>
            <w:r w:rsidRPr="00375DE9">
              <w:t>may include:</w:t>
            </w:r>
          </w:p>
        </w:tc>
        <w:tc>
          <w:tcPr>
            <w:tcW w:w="5873" w:type="dxa"/>
            <w:gridSpan w:val="3"/>
          </w:tcPr>
          <w:p w14:paraId="28271CF0" w14:textId="77777777" w:rsidR="004B1423" w:rsidRDefault="004B1423" w:rsidP="004B1423">
            <w:pPr>
              <w:pStyle w:val="bullet"/>
              <w:numPr>
                <w:ilvl w:val="0"/>
                <w:numId w:val="5"/>
              </w:numPr>
              <w:tabs>
                <w:tab w:val="clear" w:pos="820"/>
              </w:tabs>
            </w:pPr>
            <w:r>
              <w:t>part time / full time</w:t>
            </w:r>
          </w:p>
          <w:p w14:paraId="7F8DF1EF" w14:textId="77777777" w:rsidR="004B1423" w:rsidRDefault="004B1423" w:rsidP="004B1423">
            <w:pPr>
              <w:pStyle w:val="bullet"/>
              <w:numPr>
                <w:ilvl w:val="0"/>
                <w:numId w:val="5"/>
              </w:numPr>
              <w:tabs>
                <w:tab w:val="clear" w:pos="820"/>
              </w:tabs>
            </w:pPr>
            <w:r>
              <w:t>qualifications</w:t>
            </w:r>
          </w:p>
          <w:p w14:paraId="03875A5C" w14:textId="77777777" w:rsidR="004B1423" w:rsidRDefault="004B1423" w:rsidP="004B1423">
            <w:pPr>
              <w:pStyle w:val="bullet"/>
              <w:numPr>
                <w:ilvl w:val="0"/>
                <w:numId w:val="5"/>
              </w:numPr>
              <w:tabs>
                <w:tab w:val="clear" w:pos="820"/>
              </w:tabs>
            </w:pPr>
            <w:r>
              <w:t>experience</w:t>
            </w:r>
          </w:p>
          <w:p w14:paraId="7AA22AB3" w14:textId="77777777" w:rsidR="004B1423" w:rsidRDefault="004B1423" w:rsidP="004B1423">
            <w:pPr>
              <w:pStyle w:val="bullet"/>
              <w:numPr>
                <w:ilvl w:val="0"/>
                <w:numId w:val="5"/>
              </w:numPr>
              <w:tabs>
                <w:tab w:val="clear" w:pos="820"/>
              </w:tabs>
            </w:pPr>
            <w:r>
              <w:t>additional requirements / restrictions:</w:t>
            </w:r>
          </w:p>
          <w:p w14:paraId="3A4D0678" w14:textId="77777777" w:rsidR="004B1423" w:rsidRPr="00375DE9" w:rsidRDefault="004B1423" w:rsidP="00E003CD">
            <w:pPr>
              <w:pStyle w:val="endash"/>
            </w:pPr>
            <w:r w:rsidRPr="00375DE9">
              <w:t xml:space="preserve">drivers license / own car </w:t>
            </w:r>
          </w:p>
          <w:p w14:paraId="37FE03BC" w14:textId="77777777" w:rsidR="004B1423" w:rsidRPr="00375DE9" w:rsidRDefault="004B1423" w:rsidP="00E003CD">
            <w:pPr>
              <w:pStyle w:val="endash"/>
            </w:pPr>
            <w:r w:rsidRPr="00375DE9">
              <w:t>working with children check</w:t>
            </w:r>
          </w:p>
          <w:p w14:paraId="26E20A7B" w14:textId="77777777" w:rsidR="004B1423" w:rsidRDefault="004B1423" w:rsidP="004B1423">
            <w:pPr>
              <w:pStyle w:val="bullet"/>
              <w:numPr>
                <w:ilvl w:val="0"/>
                <w:numId w:val="5"/>
              </w:numPr>
              <w:tabs>
                <w:tab w:val="clear" w:pos="820"/>
              </w:tabs>
            </w:pPr>
            <w:r>
              <w:t>location</w:t>
            </w:r>
          </w:p>
        </w:tc>
      </w:tr>
      <w:tr w:rsidR="004B1423" w:rsidRPr="00375DE9" w14:paraId="31FA22CC" w14:textId="77777777" w:rsidTr="00E003CD">
        <w:tc>
          <w:tcPr>
            <w:tcW w:w="9242" w:type="dxa"/>
            <w:gridSpan w:val="5"/>
          </w:tcPr>
          <w:p w14:paraId="76804593" w14:textId="77777777" w:rsidR="004B1423" w:rsidRPr="00375DE9" w:rsidRDefault="004B1423" w:rsidP="00E003CD">
            <w:pPr>
              <w:pStyle w:val="spacer"/>
            </w:pPr>
          </w:p>
        </w:tc>
      </w:tr>
      <w:tr w:rsidR="004B1423" w14:paraId="5D44F325" w14:textId="77777777" w:rsidTr="00E003CD">
        <w:tc>
          <w:tcPr>
            <w:tcW w:w="3369" w:type="dxa"/>
            <w:gridSpan w:val="2"/>
          </w:tcPr>
          <w:p w14:paraId="6415B277" w14:textId="77777777" w:rsidR="004B1423" w:rsidRPr="00375DE9" w:rsidRDefault="004B1423" w:rsidP="00E003CD">
            <w:pPr>
              <w:pStyle w:val="unittext"/>
              <w:keepNext/>
            </w:pPr>
            <w:r w:rsidRPr="00375DE9">
              <w:rPr>
                <w:b/>
                <w:i/>
              </w:rPr>
              <w:t xml:space="preserve">Information </w:t>
            </w:r>
            <w:r w:rsidRPr="00375DE9">
              <w:t>may include:</w:t>
            </w:r>
          </w:p>
        </w:tc>
        <w:tc>
          <w:tcPr>
            <w:tcW w:w="5873" w:type="dxa"/>
            <w:gridSpan w:val="3"/>
          </w:tcPr>
          <w:p w14:paraId="2F6C6E93" w14:textId="77777777" w:rsidR="004B1423" w:rsidRDefault="004B1423" w:rsidP="004B1423">
            <w:pPr>
              <w:pStyle w:val="bullet"/>
              <w:numPr>
                <w:ilvl w:val="0"/>
                <w:numId w:val="5"/>
              </w:numPr>
              <w:tabs>
                <w:tab w:val="clear" w:pos="820"/>
              </w:tabs>
            </w:pPr>
            <w:r>
              <w:t>names and contact details for referees</w:t>
            </w:r>
          </w:p>
          <w:p w14:paraId="6DDAD418" w14:textId="77777777" w:rsidR="004B1423" w:rsidRDefault="004B1423" w:rsidP="004B1423">
            <w:pPr>
              <w:pStyle w:val="bullet"/>
              <w:numPr>
                <w:ilvl w:val="0"/>
                <w:numId w:val="5"/>
              </w:numPr>
              <w:tabs>
                <w:tab w:val="clear" w:pos="820"/>
              </w:tabs>
            </w:pPr>
            <w:r>
              <w:t>dates of work experience</w:t>
            </w:r>
          </w:p>
          <w:p w14:paraId="7F077CA0" w14:textId="77777777" w:rsidR="004B1423" w:rsidRDefault="004B1423" w:rsidP="004B1423">
            <w:pPr>
              <w:pStyle w:val="bullet"/>
              <w:numPr>
                <w:ilvl w:val="0"/>
                <w:numId w:val="5"/>
              </w:numPr>
              <w:tabs>
                <w:tab w:val="clear" w:pos="820"/>
              </w:tabs>
            </w:pPr>
            <w:r>
              <w:t>correct names of organisations</w:t>
            </w:r>
          </w:p>
        </w:tc>
      </w:tr>
      <w:tr w:rsidR="004B1423" w:rsidRPr="00375DE9" w14:paraId="1CF784B1" w14:textId="77777777" w:rsidTr="00E003CD">
        <w:tc>
          <w:tcPr>
            <w:tcW w:w="9242" w:type="dxa"/>
            <w:gridSpan w:val="5"/>
          </w:tcPr>
          <w:p w14:paraId="3930B75F" w14:textId="77777777" w:rsidR="004B1423" w:rsidRPr="00375DE9" w:rsidRDefault="004B1423" w:rsidP="00E003CD">
            <w:pPr>
              <w:pStyle w:val="spacer"/>
            </w:pPr>
          </w:p>
        </w:tc>
      </w:tr>
      <w:tr w:rsidR="004B1423" w14:paraId="56F57223" w14:textId="77777777" w:rsidTr="00E003CD">
        <w:tc>
          <w:tcPr>
            <w:tcW w:w="3369" w:type="dxa"/>
            <w:gridSpan w:val="2"/>
          </w:tcPr>
          <w:p w14:paraId="5EAA3139" w14:textId="77777777" w:rsidR="004B1423" w:rsidRPr="00375DE9" w:rsidRDefault="004B1423" w:rsidP="00E003CD">
            <w:pPr>
              <w:pStyle w:val="unittext"/>
              <w:keepNext/>
            </w:pPr>
            <w:r w:rsidRPr="00375DE9">
              <w:rPr>
                <w:b/>
                <w:i/>
              </w:rPr>
              <w:t xml:space="preserve">Documentation </w:t>
            </w:r>
            <w:r w:rsidRPr="00375DE9">
              <w:t>may include:</w:t>
            </w:r>
          </w:p>
        </w:tc>
        <w:tc>
          <w:tcPr>
            <w:tcW w:w="5873" w:type="dxa"/>
            <w:gridSpan w:val="3"/>
          </w:tcPr>
          <w:p w14:paraId="422F3704" w14:textId="77777777" w:rsidR="004B1423" w:rsidRDefault="004B1423" w:rsidP="004B1423">
            <w:pPr>
              <w:pStyle w:val="bullet"/>
              <w:numPr>
                <w:ilvl w:val="0"/>
                <w:numId w:val="5"/>
              </w:numPr>
              <w:tabs>
                <w:tab w:val="clear" w:pos="820"/>
              </w:tabs>
            </w:pPr>
            <w:r>
              <w:t>copies of qualifications</w:t>
            </w:r>
          </w:p>
          <w:p w14:paraId="285E7018" w14:textId="77777777" w:rsidR="004B1423" w:rsidRDefault="004B1423" w:rsidP="004B1423">
            <w:pPr>
              <w:pStyle w:val="bullet"/>
              <w:numPr>
                <w:ilvl w:val="0"/>
                <w:numId w:val="5"/>
              </w:numPr>
              <w:tabs>
                <w:tab w:val="clear" w:pos="820"/>
              </w:tabs>
            </w:pPr>
            <w:r>
              <w:t>resumé</w:t>
            </w:r>
          </w:p>
          <w:p w14:paraId="49FF01D0" w14:textId="77777777" w:rsidR="004B1423" w:rsidRDefault="004B1423" w:rsidP="004B1423">
            <w:pPr>
              <w:pStyle w:val="bullet"/>
              <w:numPr>
                <w:ilvl w:val="0"/>
                <w:numId w:val="5"/>
              </w:numPr>
              <w:tabs>
                <w:tab w:val="clear" w:pos="820"/>
              </w:tabs>
            </w:pPr>
            <w:r>
              <w:t>referee reports</w:t>
            </w:r>
          </w:p>
        </w:tc>
      </w:tr>
      <w:tr w:rsidR="004B1423" w:rsidRPr="00375DE9" w14:paraId="29C0B7C9" w14:textId="77777777" w:rsidTr="00E003CD">
        <w:tc>
          <w:tcPr>
            <w:tcW w:w="9242" w:type="dxa"/>
            <w:gridSpan w:val="5"/>
          </w:tcPr>
          <w:p w14:paraId="21287FEF" w14:textId="77777777" w:rsidR="004B1423" w:rsidRPr="00375DE9" w:rsidRDefault="004B1423" w:rsidP="00E003CD">
            <w:pPr>
              <w:pStyle w:val="spacer"/>
            </w:pPr>
          </w:p>
        </w:tc>
      </w:tr>
      <w:tr w:rsidR="004B1423" w:rsidRPr="00375DE9" w14:paraId="7FB094B6" w14:textId="77777777" w:rsidTr="00E003CD">
        <w:tc>
          <w:tcPr>
            <w:tcW w:w="9242" w:type="dxa"/>
            <w:gridSpan w:val="5"/>
          </w:tcPr>
          <w:p w14:paraId="61576A31" w14:textId="77777777" w:rsidR="004B1423" w:rsidRPr="00375DE9" w:rsidRDefault="004B1423" w:rsidP="00E003CD">
            <w:pPr>
              <w:pStyle w:val="Heading21"/>
              <w:keepNext/>
            </w:pPr>
            <w:r w:rsidRPr="00375DE9">
              <w:t>Evidence Guide</w:t>
            </w:r>
          </w:p>
          <w:p w14:paraId="7191C146" w14:textId="77777777" w:rsidR="004B1423" w:rsidRPr="00375DE9" w:rsidRDefault="004B1423" w:rsidP="00E003CD">
            <w:pPr>
              <w:pStyle w:val="text"/>
              <w:keepNext/>
            </w:pPr>
            <w:r w:rsidRPr="00375DE9">
              <w:t>The evidence guide provides advice on assessment and must be read in conjunction with the Elements, Performance Criteria, Required Skills and Knowledge, the Range Statement and the Assessment section in Section B of the Accreditation Submission.</w:t>
            </w:r>
          </w:p>
        </w:tc>
      </w:tr>
      <w:tr w:rsidR="004B1423" w14:paraId="2D497F51" w14:textId="77777777" w:rsidTr="00E003CD">
        <w:tc>
          <w:tcPr>
            <w:tcW w:w="3369" w:type="dxa"/>
            <w:gridSpan w:val="2"/>
          </w:tcPr>
          <w:p w14:paraId="3445F4BE" w14:textId="77777777" w:rsidR="004B1423" w:rsidRPr="00375DE9" w:rsidRDefault="004B1423" w:rsidP="00E003CD">
            <w:pPr>
              <w:pStyle w:val="EG"/>
              <w:keepNext/>
            </w:pPr>
            <w:r w:rsidRPr="00375DE9">
              <w:t>Critical aspects for assessment and evidence required to demonstrate competency in this unit</w:t>
            </w:r>
          </w:p>
        </w:tc>
        <w:tc>
          <w:tcPr>
            <w:tcW w:w="5873" w:type="dxa"/>
            <w:gridSpan w:val="3"/>
          </w:tcPr>
          <w:p w14:paraId="7ACAE2C7" w14:textId="77777777" w:rsidR="004B1423" w:rsidRPr="00375DE9" w:rsidRDefault="004B1423" w:rsidP="00E003CD">
            <w:pPr>
              <w:pStyle w:val="unittext"/>
              <w:keepNext/>
            </w:pPr>
            <w:r w:rsidRPr="00375DE9">
              <w:t>Assessment must confirm the ability to:</w:t>
            </w:r>
          </w:p>
          <w:p w14:paraId="546AF09E" w14:textId="77777777" w:rsidR="004B1423" w:rsidRDefault="004B1423" w:rsidP="004B1423">
            <w:pPr>
              <w:pStyle w:val="bullet"/>
              <w:numPr>
                <w:ilvl w:val="0"/>
                <w:numId w:val="5"/>
              </w:numPr>
              <w:tabs>
                <w:tab w:val="clear" w:pos="820"/>
              </w:tabs>
            </w:pPr>
            <w:r>
              <w:t>prepare application letters for advertised jobs and collate and organise all required supporting documentation</w:t>
            </w:r>
          </w:p>
          <w:p w14:paraId="259DAED9" w14:textId="77777777" w:rsidR="004B1423" w:rsidRDefault="004B1423" w:rsidP="004B1423">
            <w:pPr>
              <w:pStyle w:val="bullet"/>
              <w:numPr>
                <w:ilvl w:val="0"/>
                <w:numId w:val="5"/>
              </w:numPr>
              <w:tabs>
                <w:tab w:val="clear" w:pos="820"/>
              </w:tabs>
            </w:pPr>
            <w:r>
              <w:t>submit completed documentation in response to an advertised job</w:t>
            </w:r>
          </w:p>
        </w:tc>
      </w:tr>
      <w:tr w:rsidR="004B1423" w:rsidRPr="00375DE9" w14:paraId="3B4D6115" w14:textId="77777777" w:rsidTr="00E003CD">
        <w:tc>
          <w:tcPr>
            <w:tcW w:w="9242" w:type="dxa"/>
            <w:gridSpan w:val="5"/>
          </w:tcPr>
          <w:p w14:paraId="77A62103" w14:textId="77777777" w:rsidR="004B1423" w:rsidRPr="00375DE9" w:rsidRDefault="004B1423" w:rsidP="00E003CD">
            <w:pPr>
              <w:pStyle w:val="spacer"/>
            </w:pPr>
          </w:p>
        </w:tc>
      </w:tr>
      <w:tr w:rsidR="004B1423" w14:paraId="1766F06F" w14:textId="77777777" w:rsidTr="00E003CD">
        <w:tc>
          <w:tcPr>
            <w:tcW w:w="3369" w:type="dxa"/>
            <w:gridSpan w:val="2"/>
          </w:tcPr>
          <w:p w14:paraId="2292392C" w14:textId="77777777" w:rsidR="004B1423" w:rsidRPr="00375DE9" w:rsidRDefault="004B1423" w:rsidP="00E003CD">
            <w:pPr>
              <w:pStyle w:val="EG"/>
              <w:keepNext/>
            </w:pPr>
            <w:r w:rsidRPr="00375DE9">
              <w:t>Context of and specific resources for assessment</w:t>
            </w:r>
          </w:p>
        </w:tc>
        <w:tc>
          <w:tcPr>
            <w:tcW w:w="5873" w:type="dxa"/>
            <w:gridSpan w:val="3"/>
          </w:tcPr>
          <w:p w14:paraId="5EA81EF4" w14:textId="77777777" w:rsidR="004B1423" w:rsidRPr="00375DE9" w:rsidRDefault="004B1423" w:rsidP="00E003CD">
            <w:pPr>
              <w:pStyle w:val="unittext"/>
              <w:keepNext/>
            </w:pPr>
            <w:r w:rsidRPr="00375DE9">
              <w:t>Assessment must ensure access to:</w:t>
            </w:r>
          </w:p>
          <w:p w14:paraId="72B86BE7" w14:textId="77777777" w:rsidR="004B1423" w:rsidRDefault="004B1423" w:rsidP="004B1423">
            <w:pPr>
              <w:pStyle w:val="bullet"/>
              <w:numPr>
                <w:ilvl w:val="0"/>
                <w:numId w:val="5"/>
              </w:numPr>
              <w:tabs>
                <w:tab w:val="clear" w:pos="820"/>
              </w:tabs>
            </w:pPr>
            <w:r>
              <w:t>sources of information on advertised jobs and sample application letters</w:t>
            </w:r>
          </w:p>
          <w:p w14:paraId="28106106" w14:textId="77777777" w:rsidR="004B1423" w:rsidRDefault="004B1423" w:rsidP="004B1423">
            <w:pPr>
              <w:pStyle w:val="bullet"/>
              <w:numPr>
                <w:ilvl w:val="0"/>
                <w:numId w:val="5"/>
              </w:numPr>
              <w:tabs>
                <w:tab w:val="clear" w:pos="820"/>
              </w:tabs>
            </w:pPr>
            <w:r>
              <w:t>word processing and printing equipment as required</w:t>
            </w:r>
          </w:p>
        </w:tc>
      </w:tr>
      <w:tr w:rsidR="004B1423" w:rsidRPr="00375DE9" w14:paraId="4003692B" w14:textId="77777777" w:rsidTr="00E003CD">
        <w:tc>
          <w:tcPr>
            <w:tcW w:w="9242" w:type="dxa"/>
            <w:gridSpan w:val="5"/>
          </w:tcPr>
          <w:p w14:paraId="63229037" w14:textId="77777777" w:rsidR="004B1423" w:rsidRPr="00375DE9" w:rsidRDefault="004B1423" w:rsidP="00E003CD">
            <w:pPr>
              <w:pStyle w:val="spacer"/>
            </w:pPr>
          </w:p>
        </w:tc>
      </w:tr>
      <w:tr w:rsidR="004B1423" w14:paraId="1AB3BE7B" w14:textId="77777777" w:rsidTr="00E003CD">
        <w:tc>
          <w:tcPr>
            <w:tcW w:w="3369" w:type="dxa"/>
            <w:gridSpan w:val="2"/>
          </w:tcPr>
          <w:p w14:paraId="5DE672A2" w14:textId="77777777" w:rsidR="004B1423" w:rsidRPr="00375DE9" w:rsidRDefault="004B1423" w:rsidP="00E003CD">
            <w:pPr>
              <w:pStyle w:val="EG"/>
              <w:keepNext/>
            </w:pPr>
            <w:r w:rsidRPr="00375DE9">
              <w:t>Method(s) of assessment</w:t>
            </w:r>
          </w:p>
        </w:tc>
        <w:tc>
          <w:tcPr>
            <w:tcW w:w="5873" w:type="dxa"/>
            <w:gridSpan w:val="3"/>
          </w:tcPr>
          <w:p w14:paraId="6CC88CC9" w14:textId="77777777" w:rsidR="004B1423" w:rsidRPr="00375DE9" w:rsidRDefault="004B1423" w:rsidP="00E003CD">
            <w:pPr>
              <w:pStyle w:val="unittext"/>
              <w:keepNext/>
            </w:pPr>
            <w:r w:rsidRPr="00375DE9">
              <w:t>The following suggested assessment methods are suitable for this unit:</w:t>
            </w:r>
          </w:p>
          <w:p w14:paraId="64CDF659" w14:textId="77777777" w:rsidR="004B1423" w:rsidRDefault="004B1423" w:rsidP="004B1423">
            <w:pPr>
              <w:pStyle w:val="bullet"/>
              <w:numPr>
                <w:ilvl w:val="0"/>
                <w:numId w:val="5"/>
              </w:numPr>
              <w:tabs>
                <w:tab w:val="clear" w:pos="820"/>
              </w:tabs>
            </w:pPr>
            <w:r>
              <w:t>review of applications prepared by the learner which address advertised requirements</w:t>
            </w:r>
          </w:p>
          <w:p w14:paraId="4C70B3EF" w14:textId="77777777" w:rsidR="004B1423" w:rsidRDefault="004B1423" w:rsidP="004B1423">
            <w:pPr>
              <w:pStyle w:val="bullet"/>
              <w:numPr>
                <w:ilvl w:val="0"/>
                <w:numId w:val="5"/>
              </w:numPr>
              <w:tabs>
                <w:tab w:val="clear" w:pos="820"/>
              </w:tabs>
            </w:pPr>
            <w:r>
              <w:t>portfolio of drafts of applications showing revision and correction based on analysis of feedback.</w:t>
            </w:r>
          </w:p>
        </w:tc>
      </w:tr>
    </w:tbl>
    <w:p w14:paraId="046036BD" w14:textId="77777777" w:rsidR="000B1762" w:rsidRDefault="000B1762" w:rsidP="000B1762">
      <w:pPr>
        <w:pStyle w:val="temp"/>
        <w:sectPr w:rsidR="000B1762" w:rsidSect="00A33413">
          <w:headerReference w:type="default" r:id="rId47"/>
          <w:pgSz w:w="11920" w:h="16840"/>
          <w:pgMar w:top="1580" w:right="1300" w:bottom="680" w:left="1300" w:header="720" w:footer="720" w:gutter="0"/>
          <w:cols w:space="720"/>
        </w:sectPr>
      </w:pPr>
    </w:p>
    <w:tbl>
      <w:tblPr>
        <w:tblW w:w="9242" w:type="dxa"/>
        <w:tblLook w:val="04A0" w:firstRow="1" w:lastRow="0" w:firstColumn="1" w:lastColumn="0" w:noHBand="0" w:noVBand="1"/>
      </w:tblPr>
      <w:tblGrid>
        <w:gridCol w:w="2885"/>
        <w:gridCol w:w="636"/>
        <w:gridCol w:w="5721"/>
      </w:tblGrid>
      <w:tr w:rsidR="00BF2528" w14:paraId="3B1CF250" w14:textId="77777777" w:rsidTr="00A33413">
        <w:tc>
          <w:tcPr>
            <w:tcW w:w="2885" w:type="dxa"/>
          </w:tcPr>
          <w:p w14:paraId="32EFC9F1" w14:textId="4570685B" w:rsidR="00BF2528" w:rsidRPr="00D72D90" w:rsidRDefault="00BF2528" w:rsidP="00A33413">
            <w:pPr>
              <w:pStyle w:val="temp"/>
            </w:pPr>
            <w:r w:rsidRPr="00D72D90">
              <w:lastRenderedPageBreak/>
              <w:t>Unit Code</w:t>
            </w:r>
          </w:p>
        </w:tc>
        <w:tc>
          <w:tcPr>
            <w:tcW w:w="6357" w:type="dxa"/>
            <w:gridSpan w:val="2"/>
          </w:tcPr>
          <w:p w14:paraId="3422EE4E" w14:textId="63979347" w:rsidR="00BF2528" w:rsidRPr="00DC4E9B" w:rsidRDefault="001D762D" w:rsidP="00A33413">
            <w:pPr>
              <w:pStyle w:val="Heading1"/>
              <w:spacing w:before="120"/>
              <w:rPr>
                <w:sz w:val="28"/>
                <w:szCs w:val="28"/>
              </w:rPr>
            </w:pPr>
            <w:bookmarkStart w:id="76" w:name="_Toc514234268"/>
            <w:bookmarkStart w:id="77" w:name="_Toc33169018"/>
            <w:r>
              <w:rPr>
                <w:rFonts w:ascii="ZWAdobeF" w:hAnsi="ZWAdobeF" w:cs="ZWAdobeF"/>
                <w:b w:val="0"/>
                <w:sz w:val="2"/>
                <w:szCs w:val="2"/>
              </w:rPr>
              <w:t>16B</w:t>
            </w:r>
            <w:r w:rsidR="006A0179">
              <w:rPr>
                <w:rFonts w:ascii="ZWAdobeF" w:hAnsi="ZWAdobeF" w:cs="ZWAdobeF"/>
                <w:b w:val="0"/>
                <w:sz w:val="2"/>
                <w:szCs w:val="2"/>
              </w:rPr>
              <w:t>16B</w:t>
            </w:r>
            <w:r w:rsidR="00BF2528" w:rsidRPr="00DC4E9B">
              <w:rPr>
                <w:sz w:val="28"/>
                <w:szCs w:val="28"/>
              </w:rPr>
              <w:t>VU22344</w:t>
            </w:r>
            <w:bookmarkEnd w:id="76"/>
            <w:bookmarkEnd w:id="77"/>
          </w:p>
        </w:tc>
      </w:tr>
      <w:tr w:rsidR="00BF2528" w14:paraId="04D26EF9" w14:textId="77777777" w:rsidTr="00A33413">
        <w:tc>
          <w:tcPr>
            <w:tcW w:w="2885" w:type="dxa"/>
          </w:tcPr>
          <w:p w14:paraId="6088C7F1" w14:textId="77777777" w:rsidR="00BF2528" w:rsidRPr="00D72D90" w:rsidRDefault="00BF2528" w:rsidP="00A33413">
            <w:pPr>
              <w:pStyle w:val="temp"/>
            </w:pPr>
            <w:r w:rsidRPr="00D72D90">
              <w:t>Unit Title</w:t>
            </w:r>
          </w:p>
        </w:tc>
        <w:tc>
          <w:tcPr>
            <w:tcW w:w="6357" w:type="dxa"/>
            <w:gridSpan w:val="2"/>
          </w:tcPr>
          <w:p w14:paraId="7A6B636E" w14:textId="449D628D" w:rsidR="00BF2528" w:rsidRPr="00DC4E9B" w:rsidRDefault="001D762D" w:rsidP="00A33413">
            <w:pPr>
              <w:pStyle w:val="Heading1"/>
              <w:spacing w:before="120"/>
              <w:rPr>
                <w:sz w:val="28"/>
                <w:szCs w:val="28"/>
              </w:rPr>
            </w:pPr>
            <w:bookmarkStart w:id="78" w:name="_Toc507058558"/>
            <w:bookmarkStart w:id="79" w:name="_Toc514234269"/>
            <w:bookmarkStart w:id="80" w:name="_Toc33169019"/>
            <w:r>
              <w:rPr>
                <w:rFonts w:ascii="ZWAdobeF" w:hAnsi="ZWAdobeF" w:cs="ZWAdobeF"/>
                <w:b w:val="0"/>
                <w:sz w:val="2"/>
                <w:szCs w:val="2"/>
              </w:rPr>
              <w:t>17B</w:t>
            </w:r>
            <w:r w:rsidR="006A0179">
              <w:rPr>
                <w:rFonts w:ascii="ZWAdobeF" w:hAnsi="ZWAdobeF" w:cs="ZWAdobeF"/>
                <w:b w:val="0"/>
                <w:sz w:val="2"/>
                <w:szCs w:val="2"/>
              </w:rPr>
              <w:t>17B</w:t>
            </w:r>
            <w:r w:rsidR="00BF2528" w:rsidRPr="00DC4E9B">
              <w:rPr>
                <w:sz w:val="28"/>
                <w:szCs w:val="28"/>
              </w:rPr>
              <w:t>Engage with short simple texts for learning purposes</w:t>
            </w:r>
            <w:bookmarkEnd w:id="78"/>
            <w:bookmarkEnd w:id="79"/>
            <w:bookmarkEnd w:id="80"/>
          </w:p>
        </w:tc>
      </w:tr>
      <w:tr w:rsidR="00BF2528" w14:paraId="36D76D87" w14:textId="77777777" w:rsidTr="00A33413">
        <w:tc>
          <w:tcPr>
            <w:tcW w:w="2885" w:type="dxa"/>
          </w:tcPr>
          <w:p w14:paraId="17F7EB40" w14:textId="77777777" w:rsidR="00BF2528" w:rsidRDefault="00BF2528" w:rsidP="00A33413">
            <w:pPr>
              <w:pStyle w:val="Heading21"/>
              <w:keepNext/>
            </w:pPr>
            <w:r>
              <w:t>Unit Descriptor</w:t>
            </w:r>
          </w:p>
        </w:tc>
        <w:tc>
          <w:tcPr>
            <w:tcW w:w="6357" w:type="dxa"/>
            <w:gridSpan w:val="2"/>
          </w:tcPr>
          <w:p w14:paraId="1D08B0D9" w14:textId="77777777" w:rsidR="00BF2528" w:rsidRDefault="00BF2528" w:rsidP="00A33413">
            <w:pPr>
              <w:pStyle w:val="unittext"/>
              <w:keepNext/>
            </w:pPr>
            <w:r>
              <w:t xml:space="preserve">This unit describes the skills and knowledge to engage with short, </w:t>
            </w:r>
            <w:r w:rsidRPr="003E61F5">
              <w:t>simple</w:t>
            </w:r>
            <w:r>
              <w:t>, highly familiar</w:t>
            </w:r>
            <w:r w:rsidRPr="003E61F5">
              <w:t xml:space="preserve"> </w:t>
            </w:r>
            <w:r>
              <w:t>paper</w:t>
            </w:r>
            <w:r w:rsidRPr="003E61F5">
              <w:t xml:space="preserve"> based and </w:t>
            </w:r>
            <w:r>
              <w:t xml:space="preserve">web based text types to participate in learning. </w:t>
            </w:r>
            <w:r w:rsidRPr="00D96779">
              <w:t>Learners at this level may require support through prompting and advice</w:t>
            </w:r>
            <w:r>
              <w:t>.</w:t>
            </w:r>
          </w:p>
          <w:p w14:paraId="717529F4" w14:textId="77777777" w:rsidR="00BF2528" w:rsidRDefault="00BF2528" w:rsidP="00A33413">
            <w:pPr>
              <w:pStyle w:val="unittext"/>
              <w:keepNext/>
            </w:pPr>
            <w:r w:rsidRPr="00F821A0">
              <w:t xml:space="preserve">The required outcomes described in this unit contribute to the achievement of </w:t>
            </w:r>
            <w:r w:rsidRPr="004A0A49">
              <w:t>Australian Core Skills Framework</w:t>
            </w:r>
            <w:r w:rsidRPr="00F821A0">
              <w:t xml:space="preserve"> indicators </w:t>
            </w:r>
            <w:r>
              <w:t xml:space="preserve">for Reading </w:t>
            </w:r>
            <w:r w:rsidRPr="00F821A0">
              <w:t xml:space="preserve">at </w:t>
            </w:r>
            <w:r>
              <w:t>Level 1</w:t>
            </w:r>
            <w:r w:rsidRPr="006B71B5">
              <w:t>: 1.0</w:t>
            </w:r>
            <w:r>
              <w:t>3</w:t>
            </w:r>
            <w:r w:rsidRPr="006B71B5">
              <w:t>, 1.0</w:t>
            </w:r>
            <w:r>
              <w:t>4</w:t>
            </w:r>
          </w:p>
        </w:tc>
      </w:tr>
      <w:tr w:rsidR="00BF2528" w14:paraId="0F648251" w14:textId="77777777" w:rsidTr="00A33413">
        <w:tc>
          <w:tcPr>
            <w:tcW w:w="2885" w:type="dxa"/>
          </w:tcPr>
          <w:p w14:paraId="01919F80" w14:textId="77777777" w:rsidR="00BF2528" w:rsidRDefault="00BF2528" w:rsidP="00A33413">
            <w:pPr>
              <w:pStyle w:val="Heading21"/>
              <w:keepNext/>
            </w:pPr>
            <w:r>
              <w:t>Employability Skills</w:t>
            </w:r>
          </w:p>
        </w:tc>
        <w:tc>
          <w:tcPr>
            <w:tcW w:w="6357" w:type="dxa"/>
            <w:gridSpan w:val="2"/>
          </w:tcPr>
          <w:p w14:paraId="4AA0A19B" w14:textId="77777777" w:rsidR="00BF2528" w:rsidRDefault="00BF2528" w:rsidP="00A33413">
            <w:pPr>
              <w:pStyle w:val="unittext"/>
              <w:keepNext/>
            </w:pPr>
            <w:r>
              <w:t>This unit contains employability skills.</w:t>
            </w:r>
          </w:p>
        </w:tc>
      </w:tr>
      <w:tr w:rsidR="00BF2528" w14:paraId="47CA74C2" w14:textId="77777777" w:rsidTr="00A33413">
        <w:tc>
          <w:tcPr>
            <w:tcW w:w="2885" w:type="dxa"/>
          </w:tcPr>
          <w:p w14:paraId="1DE8158D" w14:textId="77777777" w:rsidR="00BF2528" w:rsidRDefault="00BF2528" w:rsidP="00A33413">
            <w:pPr>
              <w:pStyle w:val="Heading21"/>
              <w:keepNext/>
            </w:pPr>
            <w:r>
              <w:t>Application of the Unit</w:t>
            </w:r>
          </w:p>
        </w:tc>
        <w:tc>
          <w:tcPr>
            <w:tcW w:w="6357" w:type="dxa"/>
            <w:gridSpan w:val="2"/>
          </w:tcPr>
          <w:p w14:paraId="6B8F7792" w14:textId="77777777" w:rsidR="00BF2528" w:rsidRDefault="00BF2528" w:rsidP="00A33413">
            <w:pPr>
              <w:pStyle w:val="unittext"/>
              <w:keepNext/>
            </w:pPr>
            <w:r>
              <w:t>This unit applies to p</w:t>
            </w:r>
            <w:r w:rsidRPr="008E6ADD">
              <w:t>eople seeking to improve their educational participation options</w:t>
            </w:r>
            <w:r>
              <w:t xml:space="preserve"> and</w:t>
            </w:r>
            <w:r w:rsidRPr="008E6ADD">
              <w:t xml:space="preserve"> </w:t>
            </w:r>
            <w:r>
              <w:t>who</w:t>
            </w:r>
            <w:r w:rsidRPr="008E6ADD">
              <w:t xml:space="preserve"> need to develop a range of reading skills</w:t>
            </w:r>
            <w:r>
              <w:t xml:space="preserve"> and learning strategies. </w:t>
            </w:r>
            <w:r w:rsidRPr="002B0C8D">
              <w:t>The unit is suitable for those at the very beginning stages of learning to read and develops reading strategies</w:t>
            </w:r>
            <w:r>
              <w:t xml:space="preserve"> to support learning.</w:t>
            </w:r>
          </w:p>
          <w:p w14:paraId="79EB0276" w14:textId="77777777" w:rsidR="00BF2528" w:rsidRDefault="00BF2528" w:rsidP="00A33413">
            <w:pPr>
              <w:pStyle w:val="unittext"/>
              <w:keepNext/>
            </w:pPr>
            <w:r>
              <w:t xml:space="preserve">Where application is as part of the Course in Initial General Education for Adults, it is recommended that this unit is integrated with the delivery and assessment of the Core Skills writing unit </w:t>
            </w:r>
            <w:r w:rsidRPr="007613A9">
              <w:rPr>
                <w:i/>
              </w:rPr>
              <w:t>VU22349</w:t>
            </w:r>
            <w:r>
              <w:rPr>
                <w:i/>
              </w:rPr>
              <w:t xml:space="preserve"> Create short simple texts for learning purposes</w:t>
            </w:r>
            <w:r>
              <w:t xml:space="preserve">. The link between reading and writing across the different domains also encourages co-delivery and assessment of additional units, such as </w:t>
            </w:r>
            <w:r w:rsidRPr="00CC49A8">
              <w:rPr>
                <w:i/>
              </w:rPr>
              <w:t>VU22343</w:t>
            </w:r>
            <w:r>
              <w:rPr>
                <w:i/>
              </w:rPr>
              <w:t xml:space="preserve"> Engage with short simple texts for personal purposes </w:t>
            </w:r>
            <w:r>
              <w:t xml:space="preserve">and </w:t>
            </w:r>
            <w:r w:rsidRPr="00D33E9A">
              <w:rPr>
                <w:i/>
              </w:rPr>
              <w:t>VU22348</w:t>
            </w:r>
            <w:r>
              <w:rPr>
                <w:rFonts w:ascii="Arial Narrow" w:hAnsi="Arial Narrow"/>
                <w:color w:val="000000"/>
              </w:rPr>
              <w:t xml:space="preserve"> </w:t>
            </w:r>
            <w:r>
              <w:rPr>
                <w:i/>
              </w:rPr>
              <w:t>Create short simple texts for personal purposes</w:t>
            </w:r>
            <w:r>
              <w:t>.</w:t>
            </w:r>
          </w:p>
        </w:tc>
      </w:tr>
      <w:tr w:rsidR="00BF2528" w14:paraId="1A160F72" w14:textId="77777777" w:rsidTr="00A33413">
        <w:tc>
          <w:tcPr>
            <w:tcW w:w="2885" w:type="dxa"/>
          </w:tcPr>
          <w:p w14:paraId="3CEE151D" w14:textId="77777777" w:rsidR="00BF2528" w:rsidRDefault="00BF2528" w:rsidP="00A33413">
            <w:pPr>
              <w:pStyle w:val="Heading21"/>
              <w:keepNext/>
            </w:pPr>
            <w:r>
              <w:t>Element</w:t>
            </w:r>
          </w:p>
          <w:p w14:paraId="14ACBCD3" w14:textId="77777777" w:rsidR="00BF2528" w:rsidRDefault="00BF2528" w:rsidP="00A33413">
            <w:pPr>
              <w:pStyle w:val="text"/>
              <w:keepNext/>
            </w:pPr>
            <w:r w:rsidRPr="005979AA">
              <w:t>Elements describe the essential outcomes of a unit of competency. Elements describe actions or outcomes that are demonstrable and assessable.</w:t>
            </w:r>
          </w:p>
        </w:tc>
        <w:tc>
          <w:tcPr>
            <w:tcW w:w="6357" w:type="dxa"/>
            <w:gridSpan w:val="2"/>
          </w:tcPr>
          <w:p w14:paraId="41D4A279" w14:textId="77777777" w:rsidR="00BF2528" w:rsidRDefault="00BF2528" w:rsidP="00A33413">
            <w:pPr>
              <w:pStyle w:val="Heading21"/>
              <w:keepNext/>
            </w:pPr>
            <w:r>
              <w:t>Performance Criteria</w:t>
            </w:r>
          </w:p>
          <w:p w14:paraId="1569E22A" w14:textId="77777777" w:rsidR="00BF2528" w:rsidRDefault="00BF2528" w:rsidP="00A33413">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BF2528" w14:paraId="35EBBE21" w14:textId="77777777" w:rsidTr="00A33413">
        <w:tc>
          <w:tcPr>
            <w:tcW w:w="2885" w:type="dxa"/>
          </w:tcPr>
          <w:p w14:paraId="5B5B4601" w14:textId="77777777" w:rsidR="00BF2528" w:rsidRDefault="00BF2528" w:rsidP="00A33413">
            <w:pPr>
              <w:pStyle w:val="spacer"/>
            </w:pPr>
          </w:p>
        </w:tc>
        <w:tc>
          <w:tcPr>
            <w:tcW w:w="6357" w:type="dxa"/>
            <w:gridSpan w:val="2"/>
          </w:tcPr>
          <w:p w14:paraId="57997A0A" w14:textId="77777777" w:rsidR="00BF2528" w:rsidRDefault="00BF2528" w:rsidP="00A33413">
            <w:pPr>
              <w:pStyle w:val="spacer"/>
            </w:pPr>
          </w:p>
        </w:tc>
      </w:tr>
      <w:tr w:rsidR="00BF2528" w14:paraId="6DCA765C" w14:textId="77777777" w:rsidTr="00A33413">
        <w:tc>
          <w:tcPr>
            <w:tcW w:w="2885" w:type="dxa"/>
            <w:vMerge w:val="restart"/>
          </w:tcPr>
          <w:p w14:paraId="2FE9D26E" w14:textId="77777777" w:rsidR="00BF2528" w:rsidRPr="0084371F" w:rsidRDefault="00BF2528" w:rsidP="00A33413">
            <w:pPr>
              <w:pStyle w:val="element"/>
              <w:keepNext/>
            </w:pPr>
            <w:r w:rsidRPr="0084371F">
              <w:t>1</w:t>
            </w:r>
            <w:r>
              <w:tab/>
            </w:r>
            <w:r w:rsidRPr="002B0C8D">
              <w:t xml:space="preserve">Locate specific information in short, simple </w:t>
            </w:r>
            <w:r>
              <w:t xml:space="preserve">highly familiar paper based and web based </w:t>
            </w:r>
            <w:r w:rsidRPr="002B0C8D">
              <w:t>text</w:t>
            </w:r>
            <w:r>
              <w:t xml:space="preserve"> types</w:t>
            </w:r>
            <w:r w:rsidRPr="002B0C8D">
              <w:t xml:space="preserve"> in the learning environment</w:t>
            </w:r>
          </w:p>
        </w:tc>
        <w:tc>
          <w:tcPr>
            <w:tcW w:w="636" w:type="dxa"/>
          </w:tcPr>
          <w:p w14:paraId="383A82A7" w14:textId="77777777" w:rsidR="00BF2528" w:rsidRDefault="00BF2528" w:rsidP="00A33413">
            <w:pPr>
              <w:pStyle w:val="PC"/>
              <w:keepNext/>
            </w:pPr>
            <w:r>
              <w:t>1.1</w:t>
            </w:r>
          </w:p>
        </w:tc>
        <w:tc>
          <w:tcPr>
            <w:tcW w:w="5721" w:type="dxa"/>
          </w:tcPr>
          <w:p w14:paraId="37B31F74" w14:textId="77777777" w:rsidR="00BF2528" w:rsidRDefault="00BF2528" w:rsidP="00A33413">
            <w:pPr>
              <w:pStyle w:val="PC"/>
              <w:keepNext/>
            </w:pPr>
            <w:r>
              <w:t>Identify a</w:t>
            </w:r>
            <w:r>
              <w:rPr>
                <w:b/>
                <w:i/>
              </w:rPr>
              <w:t xml:space="preserve"> limited range of short, simple text types</w:t>
            </w:r>
            <w:r>
              <w:t xml:space="preserve"> in the learning environment</w:t>
            </w:r>
          </w:p>
        </w:tc>
      </w:tr>
      <w:tr w:rsidR="00BF2528" w14:paraId="14A2A113" w14:textId="77777777" w:rsidTr="00A33413">
        <w:tc>
          <w:tcPr>
            <w:tcW w:w="2885" w:type="dxa"/>
            <w:vMerge/>
          </w:tcPr>
          <w:p w14:paraId="0B2BA3BB" w14:textId="77777777" w:rsidR="00BF2528" w:rsidRPr="0084371F" w:rsidRDefault="00BF2528" w:rsidP="00A33413">
            <w:pPr>
              <w:pStyle w:val="element"/>
              <w:keepNext/>
            </w:pPr>
          </w:p>
        </w:tc>
        <w:tc>
          <w:tcPr>
            <w:tcW w:w="636" w:type="dxa"/>
          </w:tcPr>
          <w:p w14:paraId="2434FD99" w14:textId="77777777" w:rsidR="00BF2528" w:rsidRDefault="00BF2528" w:rsidP="00A33413">
            <w:pPr>
              <w:pStyle w:val="PC"/>
              <w:keepNext/>
            </w:pPr>
            <w:r>
              <w:t>1.2</w:t>
            </w:r>
          </w:p>
        </w:tc>
        <w:tc>
          <w:tcPr>
            <w:tcW w:w="5721" w:type="dxa"/>
          </w:tcPr>
          <w:p w14:paraId="1FF1A70F" w14:textId="77777777" w:rsidR="00BF2528" w:rsidRPr="00E14FBD" w:rsidRDefault="00BF2528" w:rsidP="00A33413">
            <w:pPr>
              <w:pStyle w:val="PC"/>
              <w:keepNext/>
            </w:pPr>
            <w:r w:rsidRPr="00E14FBD">
              <w:t>Recogni</w:t>
            </w:r>
            <w:r w:rsidRPr="002D1452">
              <w:t>s</w:t>
            </w:r>
            <w:r w:rsidRPr="00564242">
              <w:t>e</w:t>
            </w:r>
            <w:r>
              <w:rPr>
                <w:b/>
                <w:i/>
              </w:rPr>
              <w:t xml:space="preserve"> features of text types </w:t>
            </w:r>
          </w:p>
        </w:tc>
      </w:tr>
      <w:tr w:rsidR="00BF2528" w14:paraId="6924EDAF" w14:textId="77777777" w:rsidTr="00A33413">
        <w:trPr>
          <w:trHeight w:val="471"/>
        </w:trPr>
        <w:tc>
          <w:tcPr>
            <w:tcW w:w="2885" w:type="dxa"/>
            <w:vMerge/>
          </w:tcPr>
          <w:p w14:paraId="3E0A1957" w14:textId="77777777" w:rsidR="00BF2528" w:rsidRPr="0084371F" w:rsidRDefault="00BF2528" w:rsidP="00A33413">
            <w:pPr>
              <w:pStyle w:val="element"/>
              <w:keepNext/>
            </w:pPr>
          </w:p>
        </w:tc>
        <w:tc>
          <w:tcPr>
            <w:tcW w:w="636" w:type="dxa"/>
          </w:tcPr>
          <w:p w14:paraId="247AE45E" w14:textId="77777777" w:rsidR="00BF2528" w:rsidRDefault="00BF2528" w:rsidP="00A33413">
            <w:pPr>
              <w:pStyle w:val="PC"/>
              <w:keepNext/>
            </w:pPr>
            <w:r>
              <w:t>1.3</w:t>
            </w:r>
          </w:p>
        </w:tc>
        <w:tc>
          <w:tcPr>
            <w:tcW w:w="5721" w:type="dxa"/>
          </w:tcPr>
          <w:p w14:paraId="1997A1BF" w14:textId="77777777" w:rsidR="00BF2528" w:rsidRDefault="00BF2528" w:rsidP="00A33413">
            <w:pPr>
              <w:pStyle w:val="PC"/>
              <w:keepNext/>
            </w:pPr>
            <w:r>
              <w:t xml:space="preserve">Identify </w:t>
            </w:r>
            <w:r w:rsidRPr="00B45C4C">
              <w:rPr>
                <w:b/>
                <w:i/>
              </w:rPr>
              <w:t>specific information</w:t>
            </w:r>
            <w:r>
              <w:t xml:space="preserve"> in the text</w:t>
            </w:r>
          </w:p>
        </w:tc>
      </w:tr>
      <w:tr w:rsidR="00BF2528" w14:paraId="3732C1FC" w14:textId="77777777" w:rsidTr="00A33413">
        <w:tc>
          <w:tcPr>
            <w:tcW w:w="2885" w:type="dxa"/>
          </w:tcPr>
          <w:p w14:paraId="48BF2F7C" w14:textId="77777777" w:rsidR="00BF2528" w:rsidRDefault="00BF2528" w:rsidP="00A33413">
            <w:pPr>
              <w:pStyle w:val="spacer"/>
            </w:pPr>
          </w:p>
        </w:tc>
        <w:tc>
          <w:tcPr>
            <w:tcW w:w="6357" w:type="dxa"/>
            <w:gridSpan w:val="2"/>
          </w:tcPr>
          <w:p w14:paraId="7615A39D" w14:textId="652CCB42" w:rsidR="00BF2528" w:rsidRPr="00E30EF5" w:rsidRDefault="00BF2528" w:rsidP="00A33413">
            <w:pPr>
              <w:pStyle w:val="spacer"/>
            </w:pPr>
          </w:p>
        </w:tc>
      </w:tr>
      <w:tr w:rsidR="00BF2528" w14:paraId="08228A28" w14:textId="77777777" w:rsidTr="00A33413">
        <w:tc>
          <w:tcPr>
            <w:tcW w:w="2885" w:type="dxa"/>
            <w:vMerge w:val="restart"/>
          </w:tcPr>
          <w:p w14:paraId="3148B571" w14:textId="77777777" w:rsidR="00BF2528" w:rsidRDefault="00BF2528" w:rsidP="00A33413">
            <w:pPr>
              <w:pStyle w:val="element"/>
              <w:keepNext/>
            </w:pPr>
            <w:r>
              <w:t>2</w:t>
            </w:r>
            <w:r>
              <w:tab/>
            </w:r>
            <w:r w:rsidRPr="002B0C8D">
              <w:t>Read simple highly familiar</w:t>
            </w:r>
            <w:r>
              <w:t xml:space="preserve"> print and digital</w:t>
            </w:r>
            <w:r w:rsidRPr="002B0C8D">
              <w:t xml:space="preserve"> </w:t>
            </w:r>
            <w:r>
              <w:t xml:space="preserve">learning related </w:t>
            </w:r>
            <w:r w:rsidRPr="002B0C8D">
              <w:t xml:space="preserve">texts </w:t>
            </w:r>
          </w:p>
        </w:tc>
        <w:tc>
          <w:tcPr>
            <w:tcW w:w="636" w:type="dxa"/>
          </w:tcPr>
          <w:p w14:paraId="4D65822C" w14:textId="77777777" w:rsidR="00BF2528" w:rsidRDefault="00BF2528" w:rsidP="00A33413">
            <w:pPr>
              <w:pStyle w:val="PC"/>
              <w:keepNext/>
            </w:pPr>
            <w:r>
              <w:t>2.1</w:t>
            </w:r>
          </w:p>
        </w:tc>
        <w:tc>
          <w:tcPr>
            <w:tcW w:w="5721" w:type="dxa"/>
          </w:tcPr>
          <w:p w14:paraId="4A3FAED2" w14:textId="77777777" w:rsidR="00BF2528" w:rsidRPr="00E30EF5" w:rsidRDefault="00BF2528" w:rsidP="00A33413">
            <w:pPr>
              <w:pStyle w:val="PC"/>
              <w:keepNext/>
            </w:pPr>
            <w:r>
              <w:t>Select one paper based and one web based text from the identified range of text types</w:t>
            </w:r>
          </w:p>
        </w:tc>
      </w:tr>
      <w:tr w:rsidR="00BF2528" w14:paraId="08E16F9B" w14:textId="77777777" w:rsidTr="00A33413">
        <w:tc>
          <w:tcPr>
            <w:tcW w:w="2885" w:type="dxa"/>
            <w:vMerge/>
          </w:tcPr>
          <w:p w14:paraId="301AC82B" w14:textId="77777777" w:rsidR="00BF2528" w:rsidRDefault="00BF2528" w:rsidP="00A33413"/>
        </w:tc>
        <w:tc>
          <w:tcPr>
            <w:tcW w:w="636" w:type="dxa"/>
          </w:tcPr>
          <w:p w14:paraId="0E7DF6D6" w14:textId="77777777" w:rsidR="00BF2528" w:rsidRDefault="00BF2528" w:rsidP="00A33413">
            <w:pPr>
              <w:pStyle w:val="PC"/>
              <w:keepNext/>
            </w:pPr>
            <w:r>
              <w:t>2.2</w:t>
            </w:r>
          </w:p>
        </w:tc>
        <w:tc>
          <w:tcPr>
            <w:tcW w:w="5721" w:type="dxa"/>
          </w:tcPr>
          <w:p w14:paraId="117321B9" w14:textId="77777777" w:rsidR="00BF2528" w:rsidRDefault="00BF2528" w:rsidP="00A33413">
            <w:pPr>
              <w:pStyle w:val="PC"/>
              <w:keepNext/>
            </w:pPr>
            <w:r>
              <w:t xml:space="preserve">Use a </w:t>
            </w:r>
            <w:r>
              <w:rPr>
                <w:b/>
                <w:i/>
              </w:rPr>
              <w:t>limited range of reading strategies</w:t>
            </w:r>
            <w:r>
              <w:t xml:space="preserve"> to identify the meaning of the texts</w:t>
            </w:r>
          </w:p>
        </w:tc>
      </w:tr>
      <w:tr w:rsidR="00BF2528" w14:paraId="12E375B9" w14:textId="77777777" w:rsidTr="00A33413">
        <w:tc>
          <w:tcPr>
            <w:tcW w:w="2885" w:type="dxa"/>
            <w:vMerge/>
          </w:tcPr>
          <w:p w14:paraId="4B834607" w14:textId="77777777" w:rsidR="00BF2528" w:rsidRDefault="00BF2528" w:rsidP="00A33413"/>
        </w:tc>
        <w:tc>
          <w:tcPr>
            <w:tcW w:w="636" w:type="dxa"/>
          </w:tcPr>
          <w:p w14:paraId="062267A4" w14:textId="77777777" w:rsidR="00BF2528" w:rsidRDefault="00BF2528" w:rsidP="00A33413">
            <w:pPr>
              <w:pStyle w:val="PC"/>
              <w:keepNext/>
            </w:pPr>
            <w:r>
              <w:t>2.3</w:t>
            </w:r>
          </w:p>
        </w:tc>
        <w:tc>
          <w:tcPr>
            <w:tcW w:w="5721" w:type="dxa"/>
          </w:tcPr>
          <w:p w14:paraId="70EEC409" w14:textId="77777777" w:rsidR="00BF2528" w:rsidRPr="00B45C4C" w:rsidRDefault="00BF2528" w:rsidP="00A33413">
            <w:pPr>
              <w:pStyle w:val="PC"/>
              <w:keepNext/>
              <w:rPr>
                <w:b/>
                <w:i/>
              </w:rPr>
            </w:pPr>
            <w:r>
              <w:t xml:space="preserve">Use a </w:t>
            </w:r>
            <w:r w:rsidRPr="00564242">
              <w:t>limited range of reading strategies</w:t>
            </w:r>
            <w:r w:rsidRPr="002D1452">
              <w:t xml:space="preserve"> </w:t>
            </w:r>
            <w:r>
              <w:t xml:space="preserve">to identify the </w:t>
            </w:r>
            <w:r w:rsidRPr="00A7023C">
              <w:rPr>
                <w:b/>
                <w:i/>
              </w:rPr>
              <w:t>intention of the text</w:t>
            </w:r>
            <w:r>
              <w:rPr>
                <w:b/>
                <w:i/>
              </w:rPr>
              <w:t>s</w:t>
            </w:r>
          </w:p>
        </w:tc>
      </w:tr>
      <w:tr w:rsidR="00BF2528" w14:paraId="08EE0A79" w14:textId="77777777" w:rsidTr="00A33413">
        <w:tc>
          <w:tcPr>
            <w:tcW w:w="2885" w:type="dxa"/>
          </w:tcPr>
          <w:p w14:paraId="3B27F5C7" w14:textId="77777777" w:rsidR="00BF2528" w:rsidRDefault="00BF2528" w:rsidP="00A33413">
            <w:pPr>
              <w:pStyle w:val="spacer"/>
            </w:pPr>
          </w:p>
        </w:tc>
        <w:tc>
          <w:tcPr>
            <w:tcW w:w="6357" w:type="dxa"/>
            <w:gridSpan w:val="2"/>
          </w:tcPr>
          <w:p w14:paraId="070C9648" w14:textId="77777777" w:rsidR="00BF2528" w:rsidRDefault="00BF2528" w:rsidP="00A33413">
            <w:pPr>
              <w:pStyle w:val="spacer"/>
            </w:pPr>
          </w:p>
        </w:tc>
      </w:tr>
      <w:tr w:rsidR="00BF2528" w14:paraId="7AF5BDE9" w14:textId="77777777" w:rsidTr="00A33413">
        <w:tc>
          <w:tcPr>
            <w:tcW w:w="9242" w:type="dxa"/>
            <w:gridSpan w:val="3"/>
          </w:tcPr>
          <w:p w14:paraId="2F146DEB" w14:textId="77777777" w:rsidR="00BF2528" w:rsidRDefault="00BF2528" w:rsidP="00A33413">
            <w:pPr>
              <w:pStyle w:val="Heading21"/>
              <w:keepNext/>
            </w:pPr>
            <w:r>
              <w:t>Required Knowledge and Skills</w:t>
            </w:r>
          </w:p>
          <w:p w14:paraId="3DC99F6C" w14:textId="77777777" w:rsidR="00BF2528" w:rsidRDefault="00BF2528" w:rsidP="00A33413">
            <w:pPr>
              <w:pStyle w:val="text"/>
              <w:keepNext/>
            </w:pPr>
            <w:r w:rsidRPr="005979AA">
              <w:t>This describes the essential skills and knowledge and their level required for this unit</w:t>
            </w:r>
            <w:r>
              <w:t>.</w:t>
            </w:r>
          </w:p>
        </w:tc>
      </w:tr>
      <w:tr w:rsidR="00BF2528" w14:paraId="2CF7CEC4" w14:textId="77777777" w:rsidTr="00A33413">
        <w:tc>
          <w:tcPr>
            <w:tcW w:w="9242" w:type="dxa"/>
            <w:gridSpan w:val="3"/>
          </w:tcPr>
          <w:p w14:paraId="40837F04" w14:textId="77777777" w:rsidR="00BF2528" w:rsidRDefault="00BF2528" w:rsidP="00A33413">
            <w:pPr>
              <w:pStyle w:val="unittext"/>
              <w:keepNext/>
            </w:pPr>
            <w:r>
              <w:t>Required knowledge:</w:t>
            </w:r>
          </w:p>
          <w:p w14:paraId="0FACA189" w14:textId="77777777" w:rsidR="00BF2528" w:rsidRDefault="00BF2528" w:rsidP="00A33413">
            <w:pPr>
              <w:pStyle w:val="bullet"/>
              <w:numPr>
                <w:ilvl w:val="0"/>
                <w:numId w:val="6"/>
              </w:numPr>
              <w:tabs>
                <w:tab w:val="clear" w:pos="820"/>
              </w:tabs>
              <w:ind w:left="284" w:hanging="284"/>
            </w:pPr>
            <w:r>
              <w:t xml:space="preserve">basic information seeking strategies to locate information </w:t>
            </w:r>
          </w:p>
          <w:p w14:paraId="6CBDB984" w14:textId="77777777" w:rsidR="00BF2528" w:rsidRDefault="00BF2528" w:rsidP="00A33413">
            <w:pPr>
              <w:pStyle w:val="bullet"/>
              <w:numPr>
                <w:ilvl w:val="0"/>
                <w:numId w:val="6"/>
              </w:numPr>
              <w:tabs>
                <w:tab w:val="clear" w:pos="820"/>
              </w:tabs>
              <w:ind w:left="284" w:hanging="284"/>
            </w:pPr>
            <w:r>
              <w:t>different text types relevant to personal learning</w:t>
            </w:r>
          </w:p>
          <w:p w14:paraId="4582F85C" w14:textId="77777777" w:rsidR="00BF2528" w:rsidRPr="00784306" w:rsidRDefault="00BF2528" w:rsidP="00A33413">
            <w:pPr>
              <w:pStyle w:val="bullet"/>
              <w:numPr>
                <w:ilvl w:val="0"/>
                <w:numId w:val="6"/>
              </w:numPr>
              <w:tabs>
                <w:tab w:val="clear" w:pos="820"/>
              </w:tabs>
              <w:ind w:left="284" w:hanging="284"/>
            </w:pPr>
            <w:r>
              <w:t>basic reading strategies to engage with paper based</w:t>
            </w:r>
            <w:r w:rsidRPr="00784306">
              <w:t xml:space="preserve"> and </w:t>
            </w:r>
            <w:r>
              <w:t xml:space="preserve">web based </w:t>
            </w:r>
            <w:r w:rsidRPr="00784306">
              <w:t>texts</w:t>
            </w:r>
          </w:p>
          <w:p w14:paraId="4C7EC18E" w14:textId="77777777" w:rsidR="00BF2528" w:rsidRPr="00784306" w:rsidRDefault="00BF2528" w:rsidP="00A33413">
            <w:pPr>
              <w:pStyle w:val="bullet"/>
              <w:numPr>
                <w:ilvl w:val="0"/>
                <w:numId w:val="6"/>
              </w:numPr>
              <w:tabs>
                <w:tab w:val="clear" w:pos="820"/>
              </w:tabs>
              <w:ind w:left="284" w:hanging="284"/>
            </w:pPr>
            <w:r w:rsidRPr="00784306">
              <w:t xml:space="preserve">awareness of the different ways in which </w:t>
            </w:r>
            <w:r>
              <w:t>web based</w:t>
            </w:r>
            <w:r w:rsidRPr="00784306">
              <w:t xml:space="preserve"> information may be organised, such as linear and non linear </w:t>
            </w:r>
          </w:p>
          <w:p w14:paraId="35D44026" w14:textId="77777777" w:rsidR="00BF2528" w:rsidRDefault="00BF2528" w:rsidP="00A33413">
            <w:pPr>
              <w:pStyle w:val="unittext"/>
              <w:keepNext/>
            </w:pPr>
            <w:r>
              <w:t>Required Skills:</w:t>
            </w:r>
          </w:p>
          <w:p w14:paraId="2AADCA4C" w14:textId="77777777" w:rsidR="00BF2528" w:rsidRDefault="00BF2528" w:rsidP="00A33413">
            <w:pPr>
              <w:pStyle w:val="bullet"/>
              <w:numPr>
                <w:ilvl w:val="0"/>
                <w:numId w:val="6"/>
              </w:numPr>
              <w:tabs>
                <w:tab w:val="clear" w:pos="820"/>
              </w:tabs>
              <w:ind w:left="284" w:hanging="284"/>
            </w:pPr>
            <w:r>
              <w:t>problem solving skills to:</w:t>
            </w:r>
          </w:p>
          <w:p w14:paraId="68368CF0" w14:textId="77777777" w:rsidR="00BF2528" w:rsidRDefault="00BF2528" w:rsidP="00A33413">
            <w:pPr>
              <w:pStyle w:val="endash"/>
              <w:numPr>
                <w:ilvl w:val="0"/>
                <w:numId w:val="7"/>
              </w:numPr>
              <w:ind w:left="568" w:hanging="284"/>
            </w:pPr>
            <w:r>
              <w:t>use cues from context, personal experience and document lay-out to identify highly familiar words, phrases, symbols, numbers</w:t>
            </w:r>
          </w:p>
          <w:p w14:paraId="0FC9D065" w14:textId="77777777" w:rsidR="00BF2528" w:rsidRDefault="00BF2528" w:rsidP="00A33413">
            <w:pPr>
              <w:pStyle w:val="endash"/>
              <w:numPr>
                <w:ilvl w:val="0"/>
                <w:numId w:val="7"/>
              </w:numPr>
              <w:ind w:left="568" w:hanging="284"/>
            </w:pPr>
            <w:r>
              <w:t>use a limited range of reading strategies including ability to draw on small bank of sight vocabulary of personally relevant words/ phrases and use elementary word attack skills</w:t>
            </w:r>
          </w:p>
          <w:p w14:paraId="4C4C7A2C" w14:textId="77777777" w:rsidR="00BF2528" w:rsidRDefault="00BF2528" w:rsidP="00A33413">
            <w:pPr>
              <w:pStyle w:val="bullet"/>
              <w:numPr>
                <w:ilvl w:val="0"/>
                <w:numId w:val="6"/>
              </w:numPr>
              <w:tabs>
                <w:tab w:val="clear" w:pos="820"/>
              </w:tabs>
              <w:ind w:left="284" w:hanging="284"/>
            </w:pPr>
            <w:r w:rsidRPr="00784306">
              <w:t xml:space="preserve">technology skills to navigate </w:t>
            </w:r>
            <w:r>
              <w:t>web</w:t>
            </w:r>
            <w:r w:rsidRPr="00784306">
              <w:t xml:space="preserve"> based text to locate simple information</w:t>
            </w:r>
          </w:p>
        </w:tc>
      </w:tr>
      <w:tr w:rsidR="00BF2528" w14:paraId="2D857894" w14:textId="77777777" w:rsidTr="00A33413">
        <w:tc>
          <w:tcPr>
            <w:tcW w:w="9242" w:type="dxa"/>
            <w:gridSpan w:val="3"/>
          </w:tcPr>
          <w:p w14:paraId="39C3F471" w14:textId="77777777" w:rsidR="00BF2528" w:rsidRDefault="00BF2528" w:rsidP="00A33413">
            <w:pPr>
              <w:pStyle w:val="spacer"/>
            </w:pPr>
          </w:p>
        </w:tc>
      </w:tr>
      <w:tr w:rsidR="00BF2528" w14:paraId="69475BC2" w14:textId="77777777" w:rsidTr="00A33413">
        <w:tc>
          <w:tcPr>
            <w:tcW w:w="9242" w:type="dxa"/>
            <w:gridSpan w:val="3"/>
          </w:tcPr>
          <w:p w14:paraId="746FA452" w14:textId="77777777" w:rsidR="00BF2528" w:rsidRDefault="00BF2528" w:rsidP="00A33413">
            <w:pPr>
              <w:pStyle w:val="Heading21"/>
              <w:keepNext/>
            </w:pPr>
            <w:r>
              <w:t>Range Statement</w:t>
            </w:r>
          </w:p>
          <w:p w14:paraId="79FFE6D4" w14:textId="77777777" w:rsidR="00BF2528" w:rsidRDefault="00BF2528" w:rsidP="00A33413">
            <w:pPr>
              <w:pStyle w:val="text"/>
              <w:keepNext/>
            </w:pPr>
            <w:r w:rsidRPr="005979AA">
              <w:t>The Range Statement relates to the unit of competency as a whole. It allows for different work environments and situation</w:t>
            </w:r>
            <w:r>
              <w:t xml:space="preserve">s that may affect performance. </w:t>
            </w:r>
            <w:r w:rsidRPr="005979AA">
              <w:t>Bold / italicised wording in the Performance Criteria is detailed below.</w:t>
            </w:r>
            <w:r>
              <w:t xml:space="preserve"> </w:t>
            </w:r>
          </w:p>
        </w:tc>
      </w:tr>
      <w:tr w:rsidR="00BF2528" w14:paraId="4C8E2308" w14:textId="77777777" w:rsidTr="00A33413">
        <w:tc>
          <w:tcPr>
            <w:tcW w:w="3521" w:type="dxa"/>
            <w:gridSpan w:val="2"/>
          </w:tcPr>
          <w:p w14:paraId="71980E58" w14:textId="77777777" w:rsidR="00BF2528" w:rsidRDefault="00BF2528" w:rsidP="00A33413">
            <w:pPr>
              <w:pStyle w:val="unittext"/>
              <w:keepNext/>
            </w:pPr>
            <w:r>
              <w:rPr>
                <w:b/>
                <w:i/>
              </w:rPr>
              <w:t>L</w:t>
            </w:r>
            <w:r w:rsidRPr="00EA2F1B">
              <w:rPr>
                <w:b/>
                <w:i/>
              </w:rPr>
              <w:t>imited range of short simple text</w:t>
            </w:r>
            <w:r>
              <w:rPr>
                <w:b/>
                <w:i/>
              </w:rPr>
              <w:t xml:space="preserve"> type</w:t>
            </w:r>
            <w:r w:rsidRPr="00EA2F1B">
              <w:rPr>
                <w:b/>
                <w:i/>
              </w:rPr>
              <w:t>s</w:t>
            </w:r>
            <w:r>
              <w:t xml:space="preserve"> may include:</w:t>
            </w:r>
          </w:p>
          <w:p w14:paraId="716B433F" w14:textId="77777777" w:rsidR="00BF2528" w:rsidRPr="005979AA" w:rsidRDefault="00BF2528" w:rsidP="00A33413">
            <w:pPr>
              <w:pStyle w:val="unittext"/>
              <w:keepNext/>
            </w:pPr>
          </w:p>
        </w:tc>
        <w:tc>
          <w:tcPr>
            <w:tcW w:w="5721" w:type="dxa"/>
          </w:tcPr>
          <w:p w14:paraId="3AFFBCB3" w14:textId="77777777" w:rsidR="00BF2528" w:rsidRDefault="00BF2528" w:rsidP="00A33413">
            <w:pPr>
              <w:pStyle w:val="bullet"/>
              <w:numPr>
                <w:ilvl w:val="0"/>
                <w:numId w:val="6"/>
              </w:numPr>
              <w:tabs>
                <w:tab w:val="clear" w:pos="820"/>
              </w:tabs>
              <w:ind w:left="284" w:hanging="284"/>
            </w:pPr>
            <w:r>
              <w:t>texts with highly explicit purpose and limited highly familiar vocabulary</w:t>
            </w:r>
          </w:p>
          <w:p w14:paraId="7FF6FFC2" w14:textId="77777777" w:rsidR="00BF2528" w:rsidRDefault="00BF2528" w:rsidP="00A33413">
            <w:pPr>
              <w:pStyle w:val="bullet"/>
              <w:numPr>
                <w:ilvl w:val="0"/>
                <w:numId w:val="6"/>
              </w:numPr>
              <w:tabs>
                <w:tab w:val="clear" w:pos="820"/>
              </w:tabs>
              <w:ind w:left="284" w:hanging="284"/>
            </w:pPr>
            <w:r>
              <w:t>web based, printed, handwritten and visual text types:</w:t>
            </w:r>
          </w:p>
          <w:p w14:paraId="41BEA26C" w14:textId="77777777" w:rsidR="00BF2528" w:rsidRPr="007B0138" w:rsidRDefault="00BF2528" w:rsidP="00A33413">
            <w:pPr>
              <w:pStyle w:val="endash"/>
              <w:numPr>
                <w:ilvl w:val="0"/>
                <w:numId w:val="7"/>
              </w:numPr>
              <w:ind w:left="568" w:hanging="284"/>
            </w:pPr>
            <w:r w:rsidRPr="007B0138">
              <w:t>simplified diagram of learning provider rooms and facilities</w:t>
            </w:r>
          </w:p>
          <w:p w14:paraId="4969E745" w14:textId="77777777" w:rsidR="00BF2528" w:rsidRPr="007B0138" w:rsidRDefault="00BF2528" w:rsidP="00A33413">
            <w:pPr>
              <w:pStyle w:val="endash"/>
              <w:numPr>
                <w:ilvl w:val="0"/>
                <w:numId w:val="7"/>
              </w:numPr>
              <w:ind w:left="568" w:hanging="284"/>
            </w:pPr>
            <w:r w:rsidRPr="007B0138">
              <w:t>own student card</w:t>
            </w:r>
          </w:p>
          <w:p w14:paraId="7EDA1A54" w14:textId="77777777" w:rsidR="00BF2528" w:rsidRPr="007B0138" w:rsidRDefault="00BF2528" w:rsidP="00A33413">
            <w:pPr>
              <w:pStyle w:val="endash"/>
              <w:numPr>
                <w:ilvl w:val="0"/>
                <w:numId w:val="7"/>
              </w:numPr>
              <w:ind w:left="568" w:hanging="284"/>
            </w:pPr>
            <w:r w:rsidRPr="007B0138">
              <w:t>room signs / symbols</w:t>
            </w:r>
          </w:p>
          <w:p w14:paraId="103107AC" w14:textId="77777777" w:rsidR="00BF2528" w:rsidRPr="007B0138" w:rsidRDefault="00BF2528" w:rsidP="00A33413">
            <w:pPr>
              <w:pStyle w:val="endash"/>
              <w:numPr>
                <w:ilvl w:val="0"/>
                <w:numId w:val="7"/>
              </w:numPr>
              <w:ind w:left="568" w:hanging="284"/>
            </w:pPr>
            <w:r w:rsidRPr="007B0138">
              <w:t xml:space="preserve">own email address </w:t>
            </w:r>
          </w:p>
          <w:p w14:paraId="44000E67" w14:textId="77777777" w:rsidR="00BF2528" w:rsidRPr="007B0138" w:rsidRDefault="00BF2528" w:rsidP="00A33413">
            <w:pPr>
              <w:pStyle w:val="endash"/>
              <w:numPr>
                <w:ilvl w:val="0"/>
                <w:numId w:val="7"/>
              </w:numPr>
              <w:ind w:left="568" w:hanging="284"/>
            </w:pPr>
            <w:r w:rsidRPr="007B0138">
              <w:t>calendars and diaries</w:t>
            </w:r>
          </w:p>
          <w:p w14:paraId="513552BE" w14:textId="77777777" w:rsidR="00BF2528" w:rsidRPr="007B0138" w:rsidRDefault="00BF2528" w:rsidP="00A33413">
            <w:pPr>
              <w:pStyle w:val="endash"/>
              <w:numPr>
                <w:ilvl w:val="0"/>
                <w:numId w:val="7"/>
              </w:numPr>
              <w:ind w:left="568" w:hanging="284"/>
            </w:pPr>
            <w:r w:rsidRPr="007B0138">
              <w:t>enrolment forms, library card</w:t>
            </w:r>
          </w:p>
          <w:p w14:paraId="05B42E40" w14:textId="77777777" w:rsidR="00BF2528" w:rsidRPr="007B0138" w:rsidRDefault="00BF2528" w:rsidP="00A33413">
            <w:pPr>
              <w:pStyle w:val="endash"/>
              <w:numPr>
                <w:ilvl w:val="0"/>
                <w:numId w:val="7"/>
              </w:numPr>
              <w:ind w:left="568" w:hanging="284"/>
            </w:pPr>
            <w:r w:rsidRPr="007B0138">
              <w:t>messages</w:t>
            </w:r>
          </w:p>
          <w:p w14:paraId="6C5EFDF3" w14:textId="77777777" w:rsidR="00BF2528" w:rsidRPr="007B0138" w:rsidRDefault="00BF2528" w:rsidP="00A33413">
            <w:pPr>
              <w:pStyle w:val="endash"/>
              <w:numPr>
                <w:ilvl w:val="0"/>
                <w:numId w:val="7"/>
              </w:numPr>
              <w:ind w:left="568" w:hanging="284"/>
            </w:pPr>
            <w:r w:rsidRPr="007B0138">
              <w:t>notices relevant to own interests</w:t>
            </w:r>
          </w:p>
          <w:p w14:paraId="13415608" w14:textId="77777777" w:rsidR="00BF2528" w:rsidRDefault="00BF2528" w:rsidP="00A33413">
            <w:pPr>
              <w:pStyle w:val="bullet"/>
              <w:numPr>
                <w:ilvl w:val="0"/>
                <w:numId w:val="6"/>
              </w:numPr>
              <w:tabs>
                <w:tab w:val="clear" w:pos="820"/>
              </w:tabs>
              <w:ind w:left="284" w:hanging="284"/>
            </w:pPr>
            <w:r>
              <w:t>teaching and learning texts in the classroom</w:t>
            </w:r>
          </w:p>
        </w:tc>
      </w:tr>
      <w:tr w:rsidR="00BF2528" w14:paraId="307605CA" w14:textId="77777777" w:rsidTr="00A33413">
        <w:tc>
          <w:tcPr>
            <w:tcW w:w="9242" w:type="dxa"/>
            <w:gridSpan w:val="3"/>
          </w:tcPr>
          <w:p w14:paraId="03E2D79B" w14:textId="77777777" w:rsidR="00BF2528" w:rsidRDefault="00BF2528" w:rsidP="00A33413">
            <w:pPr>
              <w:pStyle w:val="spacer"/>
            </w:pPr>
          </w:p>
        </w:tc>
      </w:tr>
      <w:tr w:rsidR="00BF2528" w14:paraId="4FAC2DD8" w14:textId="77777777" w:rsidTr="00A33413">
        <w:tc>
          <w:tcPr>
            <w:tcW w:w="3521" w:type="dxa"/>
            <w:gridSpan w:val="2"/>
          </w:tcPr>
          <w:p w14:paraId="3AC8DDDD" w14:textId="77777777" w:rsidR="00BF2528" w:rsidRDefault="00BF2528" w:rsidP="00A33413">
            <w:pPr>
              <w:pStyle w:val="unittext"/>
              <w:keepNext/>
            </w:pPr>
            <w:r w:rsidRPr="00FD4F37">
              <w:rPr>
                <w:b/>
                <w:i/>
              </w:rPr>
              <w:lastRenderedPageBreak/>
              <w:t>Features of text</w:t>
            </w:r>
            <w:r>
              <w:rPr>
                <w:b/>
                <w:i/>
              </w:rPr>
              <w:t xml:space="preserve"> types</w:t>
            </w:r>
            <w:r w:rsidRPr="00FD4F37">
              <w:rPr>
                <w:b/>
                <w:i/>
              </w:rPr>
              <w:t xml:space="preserve"> </w:t>
            </w:r>
            <w:r>
              <w:t>may include:</w:t>
            </w:r>
          </w:p>
        </w:tc>
        <w:tc>
          <w:tcPr>
            <w:tcW w:w="5721" w:type="dxa"/>
          </w:tcPr>
          <w:p w14:paraId="46F44C10" w14:textId="77777777" w:rsidR="00BF2528" w:rsidRDefault="00BF2528" w:rsidP="00A33413">
            <w:pPr>
              <w:pStyle w:val="bullet"/>
              <w:numPr>
                <w:ilvl w:val="0"/>
                <w:numId w:val="6"/>
              </w:numPr>
              <w:tabs>
                <w:tab w:val="clear" w:pos="820"/>
              </w:tabs>
              <w:ind w:left="284" w:hanging="284"/>
            </w:pPr>
            <w:r>
              <w:t>visual elements</w:t>
            </w:r>
          </w:p>
          <w:p w14:paraId="2516E76B" w14:textId="77777777" w:rsidR="00BF2528" w:rsidRDefault="00BF2528" w:rsidP="00A33413">
            <w:pPr>
              <w:pStyle w:val="bullet"/>
              <w:numPr>
                <w:ilvl w:val="0"/>
                <w:numId w:val="6"/>
              </w:numPr>
              <w:tabs>
                <w:tab w:val="clear" w:pos="820"/>
              </w:tabs>
              <w:ind w:left="284" w:hanging="284"/>
            </w:pPr>
            <w:r>
              <w:t>symbols</w:t>
            </w:r>
          </w:p>
          <w:p w14:paraId="7AB8B308" w14:textId="77777777" w:rsidR="00BF2528" w:rsidRDefault="00BF2528" w:rsidP="00A33413">
            <w:pPr>
              <w:pStyle w:val="bullet"/>
              <w:numPr>
                <w:ilvl w:val="0"/>
                <w:numId w:val="6"/>
              </w:numPr>
              <w:tabs>
                <w:tab w:val="clear" w:pos="820"/>
              </w:tabs>
              <w:ind w:left="284" w:hanging="284"/>
            </w:pPr>
            <w:r>
              <w:t>abbreviations</w:t>
            </w:r>
          </w:p>
          <w:p w14:paraId="1AB93ED5" w14:textId="77777777" w:rsidR="00BF2528" w:rsidRDefault="00BF2528" w:rsidP="00A33413">
            <w:pPr>
              <w:pStyle w:val="bullet"/>
              <w:numPr>
                <w:ilvl w:val="0"/>
                <w:numId w:val="6"/>
              </w:numPr>
              <w:tabs>
                <w:tab w:val="clear" w:pos="820"/>
              </w:tabs>
              <w:ind w:left="284" w:hanging="284"/>
            </w:pPr>
            <w:r>
              <w:t>layouts</w:t>
            </w:r>
          </w:p>
        </w:tc>
      </w:tr>
      <w:tr w:rsidR="00BF2528" w14:paraId="119BA436" w14:textId="77777777" w:rsidTr="00A33413">
        <w:tc>
          <w:tcPr>
            <w:tcW w:w="3521" w:type="dxa"/>
            <w:gridSpan w:val="2"/>
          </w:tcPr>
          <w:p w14:paraId="1B67A7B7" w14:textId="77777777" w:rsidR="00BF2528" w:rsidRPr="00FD4F37" w:rsidRDefault="00BF2528" w:rsidP="00A33413">
            <w:pPr>
              <w:pStyle w:val="spacer"/>
            </w:pPr>
          </w:p>
        </w:tc>
        <w:tc>
          <w:tcPr>
            <w:tcW w:w="5721" w:type="dxa"/>
          </w:tcPr>
          <w:p w14:paraId="7299CEB3" w14:textId="77777777" w:rsidR="00BF2528" w:rsidRDefault="00BF2528" w:rsidP="00A33413">
            <w:pPr>
              <w:pStyle w:val="spacer"/>
            </w:pPr>
          </w:p>
        </w:tc>
      </w:tr>
      <w:tr w:rsidR="00BF2528" w:rsidRPr="00785B30" w14:paraId="325C9FD9" w14:textId="77777777" w:rsidTr="00A33413">
        <w:tc>
          <w:tcPr>
            <w:tcW w:w="3521" w:type="dxa"/>
            <w:gridSpan w:val="2"/>
          </w:tcPr>
          <w:p w14:paraId="1AF776C6" w14:textId="77777777" w:rsidR="00BF2528" w:rsidRPr="00B45C4C" w:rsidRDefault="00BF2528" w:rsidP="00A33413">
            <w:pPr>
              <w:pStyle w:val="unittext"/>
              <w:keepNext/>
            </w:pPr>
            <w:r>
              <w:rPr>
                <w:b/>
                <w:i/>
              </w:rPr>
              <w:t xml:space="preserve">Specific information </w:t>
            </w:r>
            <w:r>
              <w:t>may include:</w:t>
            </w:r>
          </w:p>
        </w:tc>
        <w:tc>
          <w:tcPr>
            <w:tcW w:w="5721" w:type="dxa"/>
          </w:tcPr>
          <w:p w14:paraId="22944487"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highly familiar words / phrases / abbreviations:</w:t>
            </w:r>
          </w:p>
          <w:p w14:paraId="2D15A42B" w14:textId="77777777" w:rsidR="00BF2528" w:rsidRPr="00785B30" w:rsidRDefault="00BF2528" w:rsidP="00A33413">
            <w:pPr>
              <w:pStyle w:val="endash"/>
              <w:numPr>
                <w:ilvl w:val="0"/>
                <w:numId w:val="7"/>
              </w:numPr>
              <w:ind w:left="568" w:hanging="284"/>
              <w:rPr>
                <w:sz w:val="18"/>
                <w:szCs w:val="18"/>
              </w:rPr>
            </w:pPr>
            <w:r w:rsidRPr="00785B30">
              <w:rPr>
                <w:sz w:val="18"/>
                <w:szCs w:val="18"/>
              </w:rPr>
              <w:t xml:space="preserve">own personal details </w:t>
            </w:r>
          </w:p>
          <w:p w14:paraId="3247D725" w14:textId="77777777" w:rsidR="00BF2528" w:rsidRPr="00785B30" w:rsidRDefault="00BF2528" w:rsidP="00A33413">
            <w:pPr>
              <w:pStyle w:val="endash"/>
              <w:numPr>
                <w:ilvl w:val="0"/>
                <w:numId w:val="7"/>
              </w:numPr>
              <w:ind w:left="568" w:hanging="284"/>
              <w:rPr>
                <w:sz w:val="18"/>
                <w:szCs w:val="18"/>
              </w:rPr>
            </w:pPr>
            <w:r w:rsidRPr="00785B30">
              <w:rPr>
                <w:sz w:val="18"/>
                <w:szCs w:val="18"/>
              </w:rPr>
              <w:t>place-related information such as location of organisation, room numbers, learning facilities</w:t>
            </w:r>
          </w:p>
          <w:p w14:paraId="091571E6" w14:textId="77777777" w:rsidR="00BF2528" w:rsidRPr="00785B30" w:rsidRDefault="00BF2528" w:rsidP="00A33413">
            <w:pPr>
              <w:pStyle w:val="endash"/>
              <w:numPr>
                <w:ilvl w:val="0"/>
                <w:numId w:val="7"/>
              </w:numPr>
              <w:ind w:left="568" w:hanging="284"/>
              <w:rPr>
                <w:sz w:val="18"/>
                <w:szCs w:val="18"/>
              </w:rPr>
            </w:pPr>
            <w:r w:rsidRPr="00785B30">
              <w:rPr>
                <w:sz w:val="18"/>
                <w:szCs w:val="18"/>
              </w:rPr>
              <w:t>time-related information such as appointment time, class times, meeting times, term dates</w:t>
            </w:r>
          </w:p>
          <w:p w14:paraId="16BF34A9" w14:textId="77777777" w:rsidR="00BF2528" w:rsidRPr="00785B30" w:rsidRDefault="00BF2528" w:rsidP="00A33413">
            <w:pPr>
              <w:pStyle w:val="endash"/>
              <w:numPr>
                <w:ilvl w:val="0"/>
                <w:numId w:val="7"/>
              </w:numPr>
              <w:ind w:left="568" w:hanging="284"/>
              <w:rPr>
                <w:sz w:val="18"/>
                <w:szCs w:val="18"/>
              </w:rPr>
            </w:pPr>
            <w:r w:rsidRPr="00785B30">
              <w:rPr>
                <w:sz w:val="18"/>
                <w:szCs w:val="18"/>
              </w:rPr>
              <w:t>names of class activity, teachers names, names of others in the class</w:t>
            </w:r>
          </w:p>
          <w:p w14:paraId="40540266" w14:textId="77777777" w:rsidR="00BF2528" w:rsidRPr="00785B30" w:rsidRDefault="00BF2528" w:rsidP="00A33413">
            <w:pPr>
              <w:pStyle w:val="endash"/>
              <w:numPr>
                <w:ilvl w:val="0"/>
                <w:numId w:val="7"/>
              </w:numPr>
              <w:ind w:left="568" w:hanging="284"/>
              <w:rPr>
                <w:sz w:val="18"/>
                <w:szCs w:val="18"/>
              </w:rPr>
            </w:pPr>
            <w:r w:rsidRPr="00785B30">
              <w:rPr>
                <w:sz w:val="18"/>
                <w:szCs w:val="18"/>
              </w:rPr>
              <w:t>those associated with personally relevant education activities</w:t>
            </w:r>
          </w:p>
          <w:p w14:paraId="71ECD613" w14:textId="77777777" w:rsidR="00BF2528" w:rsidRPr="00785B30" w:rsidRDefault="00BF2528" w:rsidP="00A33413">
            <w:pPr>
              <w:pStyle w:val="endash"/>
              <w:numPr>
                <w:ilvl w:val="0"/>
                <w:numId w:val="7"/>
              </w:numPr>
              <w:ind w:left="568" w:hanging="284"/>
              <w:rPr>
                <w:sz w:val="18"/>
                <w:szCs w:val="18"/>
              </w:rPr>
            </w:pPr>
            <w:r w:rsidRPr="00785B30">
              <w:rPr>
                <w:sz w:val="18"/>
                <w:szCs w:val="18"/>
              </w:rPr>
              <w:t>short, simple instructions for learning activities</w:t>
            </w:r>
          </w:p>
          <w:p w14:paraId="25DD7AA2" w14:textId="77777777" w:rsidR="00BF2528" w:rsidRPr="00785B30" w:rsidRDefault="00BF2528" w:rsidP="00A33413">
            <w:pPr>
              <w:pStyle w:val="endash"/>
              <w:numPr>
                <w:ilvl w:val="0"/>
                <w:numId w:val="7"/>
              </w:numPr>
              <w:ind w:left="568" w:hanging="284"/>
              <w:rPr>
                <w:sz w:val="18"/>
                <w:szCs w:val="18"/>
              </w:rPr>
            </w:pPr>
            <w:r w:rsidRPr="00785B30">
              <w:rPr>
                <w:sz w:val="18"/>
                <w:szCs w:val="18"/>
              </w:rPr>
              <w:t>own pin number for computer use</w:t>
            </w:r>
          </w:p>
          <w:p w14:paraId="3CB669B3" w14:textId="77777777" w:rsidR="00BF2528" w:rsidRPr="00785B30" w:rsidRDefault="00BF2528" w:rsidP="00A33413">
            <w:pPr>
              <w:pStyle w:val="endash"/>
              <w:numPr>
                <w:ilvl w:val="0"/>
                <w:numId w:val="7"/>
              </w:numPr>
              <w:ind w:left="568" w:hanging="284"/>
              <w:rPr>
                <w:sz w:val="18"/>
                <w:szCs w:val="18"/>
              </w:rPr>
            </w:pPr>
            <w:r w:rsidRPr="00785B30">
              <w:rPr>
                <w:sz w:val="18"/>
                <w:szCs w:val="18"/>
              </w:rPr>
              <w:t>slang, non - standard English, words from languages other than English / dialect</w:t>
            </w:r>
          </w:p>
          <w:p w14:paraId="3D01D17E"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numbers</w:t>
            </w:r>
            <w:r w:rsidRPr="00785B30">
              <w:rPr>
                <w:i/>
                <w:szCs w:val="20"/>
              </w:rPr>
              <w:t xml:space="preserve"> </w:t>
            </w:r>
            <w:r w:rsidRPr="00785B30">
              <w:rPr>
                <w:szCs w:val="20"/>
              </w:rPr>
              <w:t>as whole numbers:</w:t>
            </w:r>
          </w:p>
          <w:p w14:paraId="09CEA3F8" w14:textId="77777777" w:rsidR="00BF2528" w:rsidRPr="00785B30" w:rsidRDefault="00BF2528" w:rsidP="00A33413">
            <w:pPr>
              <w:pStyle w:val="endash"/>
              <w:numPr>
                <w:ilvl w:val="0"/>
                <w:numId w:val="7"/>
              </w:numPr>
              <w:ind w:left="568" w:hanging="284"/>
              <w:rPr>
                <w:szCs w:val="20"/>
              </w:rPr>
            </w:pPr>
            <w:r w:rsidRPr="00785B30">
              <w:rPr>
                <w:szCs w:val="20"/>
              </w:rPr>
              <w:t xml:space="preserve">dates and times of classes </w:t>
            </w:r>
          </w:p>
          <w:p w14:paraId="577528B9" w14:textId="77777777" w:rsidR="00BF2528" w:rsidRPr="00785B30" w:rsidRDefault="00BF2528" w:rsidP="00A33413">
            <w:pPr>
              <w:pStyle w:val="endash"/>
              <w:numPr>
                <w:ilvl w:val="0"/>
                <w:numId w:val="7"/>
              </w:numPr>
              <w:ind w:left="568" w:hanging="284"/>
              <w:rPr>
                <w:szCs w:val="20"/>
              </w:rPr>
            </w:pPr>
            <w:r w:rsidRPr="00785B30">
              <w:rPr>
                <w:szCs w:val="20"/>
              </w:rPr>
              <w:t>place-related information, such as numbers of classroom, phone number of the learning organisation</w:t>
            </w:r>
          </w:p>
          <w:p w14:paraId="44A833EC"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common visuals, symbols and logos:</w:t>
            </w:r>
          </w:p>
          <w:p w14:paraId="03DCC219" w14:textId="77777777" w:rsidR="00BF2528" w:rsidRPr="00785B30" w:rsidRDefault="00BF2528" w:rsidP="00A33413">
            <w:pPr>
              <w:pStyle w:val="endash"/>
              <w:numPr>
                <w:ilvl w:val="0"/>
                <w:numId w:val="7"/>
              </w:numPr>
              <w:ind w:left="568" w:hanging="284"/>
              <w:rPr>
                <w:szCs w:val="20"/>
              </w:rPr>
            </w:pPr>
            <w:r w:rsidRPr="00785B30">
              <w:rPr>
                <w:szCs w:val="20"/>
              </w:rPr>
              <w:t>logo of learning organisation</w:t>
            </w:r>
          </w:p>
          <w:p w14:paraId="470EF8FF" w14:textId="77777777" w:rsidR="00BF2528" w:rsidRPr="00785B30" w:rsidRDefault="00BF2528" w:rsidP="00A33413">
            <w:pPr>
              <w:pStyle w:val="endash"/>
              <w:numPr>
                <w:ilvl w:val="0"/>
                <w:numId w:val="7"/>
              </w:numPr>
              <w:ind w:left="568" w:hanging="284"/>
              <w:rPr>
                <w:szCs w:val="20"/>
              </w:rPr>
            </w:pPr>
            <w:r w:rsidRPr="00785B30">
              <w:rPr>
                <w:szCs w:val="20"/>
              </w:rPr>
              <w:t xml:space="preserve">digital map of learning organisation with relevant facilities marked </w:t>
            </w:r>
          </w:p>
          <w:p w14:paraId="24732628" w14:textId="77777777" w:rsidR="00BF2528" w:rsidRPr="00785B30" w:rsidRDefault="00BF2528" w:rsidP="00A33413">
            <w:pPr>
              <w:pStyle w:val="endash"/>
              <w:numPr>
                <w:ilvl w:val="0"/>
                <w:numId w:val="7"/>
              </w:numPr>
              <w:ind w:left="568" w:hanging="284"/>
              <w:rPr>
                <w:szCs w:val="20"/>
              </w:rPr>
            </w:pPr>
            <w:r w:rsidRPr="00785B30">
              <w:rPr>
                <w:szCs w:val="20"/>
              </w:rPr>
              <w:t>learning organisation specific symbols such as symbols for ILC, Child Care centre, library</w:t>
            </w:r>
          </w:p>
          <w:p w14:paraId="708B8600" w14:textId="77777777" w:rsidR="00BF2528" w:rsidRPr="00785B30" w:rsidRDefault="00BF2528" w:rsidP="00A33413">
            <w:pPr>
              <w:pStyle w:val="endash"/>
              <w:numPr>
                <w:ilvl w:val="0"/>
                <w:numId w:val="7"/>
              </w:numPr>
              <w:ind w:left="568" w:hanging="284"/>
              <w:rPr>
                <w:szCs w:val="20"/>
              </w:rPr>
            </w:pPr>
            <w:r w:rsidRPr="00785B30">
              <w:rPr>
                <w:szCs w:val="20"/>
              </w:rPr>
              <w:t>keyboard keys</w:t>
            </w:r>
          </w:p>
          <w:p w14:paraId="33A0940E"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symbols such as ‘save’ ‘print’ icons on computer menu</w:t>
            </w:r>
          </w:p>
        </w:tc>
      </w:tr>
      <w:tr w:rsidR="00BF2528" w14:paraId="1CE4BC71" w14:textId="77777777" w:rsidTr="00A33413">
        <w:trPr>
          <w:trHeight w:val="6665"/>
        </w:trPr>
        <w:tc>
          <w:tcPr>
            <w:tcW w:w="3521" w:type="dxa"/>
            <w:gridSpan w:val="2"/>
          </w:tcPr>
          <w:p w14:paraId="2A6C77C7" w14:textId="4A3C4BFF" w:rsidR="00BF2528" w:rsidRPr="005979AA" w:rsidRDefault="00BF2528" w:rsidP="00A33413">
            <w:pPr>
              <w:pStyle w:val="unittext"/>
              <w:keepNext/>
            </w:pPr>
            <w:r w:rsidRPr="00FD4F37">
              <w:rPr>
                <w:b/>
                <w:i/>
              </w:rPr>
              <w:lastRenderedPageBreak/>
              <w:t>Limited range of reading strategies</w:t>
            </w:r>
            <w:r w:rsidRPr="00175B85">
              <w:t xml:space="preserve"> may include</w:t>
            </w:r>
            <w:r w:rsidR="00A33413">
              <w:t>:</w:t>
            </w:r>
          </w:p>
        </w:tc>
        <w:tc>
          <w:tcPr>
            <w:tcW w:w="5721" w:type="dxa"/>
          </w:tcPr>
          <w:p w14:paraId="1E3BE38A"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drawing on a small bank of known words and phrases which relate to the immediate environment</w:t>
            </w:r>
          </w:p>
          <w:p w14:paraId="7A94DB3A"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word attack skills:</w:t>
            </w:r>
          </w:p>
          <w:p w14:paraId="3BAB45D1" w14:textId="77777777" w:rsidR="00BF2528" w:rsidRPr="00785B30" w:rsidRDefault="00BF2528" w:rsidP="00A33413">
            <w:pPr>
              <w:pStyle w:val="endash"/>
              <w:numPr>
                <w:ilvl w:val="0"/>
                <w:numId w:val="7"/>
              </w:numPr>
              <w:ind w:left="568" w:hanging="284"/>
              <w:rPr>
                <w:sz w:val="18"/>
                <w:szCs w:val="18"/>
              </w:rPr>
            </w:pPr>
            <w:r w:rsidRPr="00785B30">
              <w:rPr>
                <w:sz w:val="18"/>
                <w:szCs w:val="18"/>
              </w:rPr>
              <w:t>basic phonics such as initial letter-sound combinations, unambiguous letter-sound combinations</w:t>
            </w:r>
          </w:p>
          <w:p w14:paraId="34A2459B"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following the left to right, top to bottom orientation of printed texts and screen-based texts</w:t>
            </w:r>
          </w:p>
          <w:p w14:paraId="50552D9D"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relying on non-linguistic support such as illustrations, diagrams, photos, symbols, colours</w:t>
            </w:r>
          </w:p>
          <w:p w14:paraId="6EC3C5DC"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reading text to self and aloud with the support of others</w:t>
            </w:r>
          </w:p>
          <w:p w14:paraId="678A835A"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recognising meaning of conventional sentence punctuation such as full stops, capital letters</w:t>
            </w:r>
          </w:p>
          <w:p w14:paraId="47DE0C68"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identifying sources of text:</w:t>
            </w:r>
          </w:p>
          <w:p w14:paraId="2C8EBD29" w14:textId="77777777" w:rsidR="00BF2528" w:rsidRPr="00785B30" w:rsidRDefault="00BF2528" w:rsidP="00A33413">
            <w:pPr>
              <w:pStyle w:val="endash"/>
              <w:numPr>
                <w:ilvl w:val="0"/>
                <w:numId w:val="7"/>
              </w:numPr>
              <w:ind w:left="568" w:hanging="284"/>
              <w:rPr>
                <w:sz w:val="18"/>
                <w:szCs w:val="18"/>
              </w:rPr>
            </w:pPr>
            <w:r w:rsidRPr="00785B30">
              <w:rPr>
                <w:sz w:val="18"/>
                <w:szCs w:val="18"/>
              </w:rPr>
              <w:t>teacher</w:t>
            </w:r>
          </w:p>
          <w:p w14:paraId="7AFB9D64" w14:textId="77777777" w:rsidR="00BF2528" w:rsidRPr="00785B30" w:rsidRDefault="00BF2528" w:rsidP="00A33413">
            <w:pPr>
              <w:pStyle w:val="endash"/>
              <w:numPr>
                <w:ilvl w:val="0"/>
                <w:numId w:val="7"/>
              </w:numPr>
              <w:ind w:left="568" w:hanging="284"/>
              <w:rPr>
                <w:sz w:val="18"/>
                <w:szCs w:val="18"/>
              </w:rPr>
            </w:pPr>
            <w:r w:rsidRPr="00785B30">
              <w:rPr>
                <w:sz w:val="18"/>
                <w:szCs w:val="18"/>
              </w:rPr>
              <w:t>writer</w:t>
            </w:r>
          </w:p>
          <w:p w14:paraId="21D1FAD1" w14:textId="77777777" w:rsidR="00BF2528" w:rsidRPr="00785B30" w:rsidRDefault="00BF2528" w:rsidP="00A33413">
            <w:pPr>
              <w:pStyle w:val="endash"/>
              <w:numPr>
                <w:ilvl w:val="0"/>
                <w:numId w:val="7"/>
              </w:numPr>
              <w:ind w:left="568" w:hanging="284"/>
              <w:rPr>
                <w:sz w:val="18"/>
                <w:szCs w:val="18"/>
              </w:rPr>
            </w:pPr>
            <w:r w:rsidRPr="00785B30">
              <w:rPr>
                <w:sz w:val="18"/>
                <w:szCs w:val="18"/>
              </w:rPr>
              <w:t xml:space="preserve">peers </w:t>
            </w:r>
          </w:p>
          <w:p w14:paraId="0F8FF693"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predicting the purpose of texts based on, for example:</w:t>
            </w:r>
          </w:p>
          <w:p w14:paraId="20F3264B" w14:textId="77777777" w:rsidR="00BF2528" w:rsidRPr="00785B30" w:rsidRDefault="00BF2528" w:rsidP="00A33413">
            <w:pPr>
              <w:pStyle w:val="endash"/>
              <w:numPr>
                <w:ilvl w:val="0"/>
                <w:numId w:val="7"/>
              </w:numPr>
              <w:ind w:left="568" w:hanging="284"/>
              <w:rPr>
                <w:sz w:val="18"/>
                <w:szCs w:val="18"/>
              </w:rPr>
            </w:pPr>
            <w:r w:rsidRPr="00785B30">
              <w:rPr>
                <w:sz w:val="18"/>
                <w:szCs w:val="18"/>
              </w:rPr>
              <w:t xml:space="preserve">prior knowledge of the context </w:t>
            </w:r>
          </w:p>
          <w:p w14:paraId="2B10CA43" w14:textId="77777777" w:rsidR="00BF2528" w:rsidRPr="00785B30" w:rsidRDefault="00BF2528" w:rsidP="00A33413">
            <w:pPr>
              <w:pStyle w:val="endash"/>
              <w:numPr>
                <w:ilvl w:val="0"/>
                <w:numId w:val="7"/>
              </w:numPr>
              <w:ind w:left="568" w:hanging="284"/>
              <w:rPr>
                <w:sz w:val="18"/>
                <w:szCs w:val="18"/>
              </w:rPr>
            </w:pPr>
            <w:r w:rsidRPr="00785B30">
              <w:rPr>
                <w:sz w:val="18"/>
                <w:szCs w:val="18"/>
              </w:rPr>
              <w:t>personal experience</w:t>
            </w:r>
          </w:p>
          <w:p w14:paraId="3E2C3CF7"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prior knowledge of aspects of the text such as layout</w:t>
            </w:r>
          </w:p>
          <w:p w14:paraId="422B944A" w14:textId="77777777" w:rsidR="00BF2528" w:rsidRPr="00785B30" w:rsidRDefault="00BF2528" w:rsidP="00A33413">
            <w:pPr>
              <w:pStyle w:val="bullet"/>
              <w:numPr>
                <w:ilvl w:val="0"/>
                <w:numId w:val="6"/>
              </w:numPr>
              <w:tabs>
                <w:tab w:val="clear" w:pos="820"/>
              </w:tabs>
              <w:ind w:left="284" w:hanging="284"/>
              <w:rPr>
                <w:sz w:val="18"/>
                <w:szCs w:val="18"/>
              </w:rPr>
            </w:pPr>
            <w:r w:rsidRPr="00785B30">
              <w:rPr>
                <w:szCs w:val="20"/>
              </w:rPr>
              <w:t>following simple on-line prompts</w:t>
            </w:r>
          </w:p>
        </w:tc>
      </w:tr>
      <w:tr w:rsidR="00BF2528" w14:paraId="302EA1DE" w14:textId="77777777" w:rsidTr="00A33413">
        <w:tc>
          <w:tcPr>
            <w:tcW w:w="9242" w:type="dxa"/>
            <w:gridSpan w:val="3"/>
          </w:tcPr>
          <w:p w14:paraId="0E1E0190" w14:textId="77777777" w:rsidR="00BF2528" w:rsidRDefault="00BF2528" w:rsidP="00A33413">
            <w:pPr>
              <w:pStyle w:val="spacer"/>
            </w:pPr>
          </w:p>
        </w:tc>
      </w:tr>
      <w:tr w:rsidR="00BF2528" w14:paraId="7D46AAA9" w14:textId="77777777" w:rsidTr="00A33413">
        <w:tc>
          <w:tcPr>
            <w:tcW w:w="3521" w:type="dxa"/>
            <w:gridSpan w:val="2"/>
          </w:tcPr>
          <w:p w14:paraId="0804901A" w14:textId="77777777" w:rsidR="00BF2528" w:rsidRPr="005979AA" w:rsidRDefault="00BF2528" w:rsidP="00A33413">
            <w:pPr>
              <w:pStyle w:val="PC"/>
              <w:keepNext/>
            </w:pPr>
            <w:r>
              <w:rPr>
                <w:b/>
                <w:i/>
              </w:rPr>
              <w:t>I</w:t>
            </w:r>
            <w:r w:rsidRPr="001348C1">
              <w:rPr>
                <w:b/>
                <w:i/>
              </w:rPr>
              <w:t>ntention</w:t>
            </w:r>
            <w:r w:rsidRPr="003136A1">
              <w:t xml:space="preserve"> </w:t>
            </w:r>
            <w:r w:rsidRPr="001348C1">
              <w:rPr>
                <w:b/>
                <w:i/>
              </w:rPr>
              <w:t>of the text</w:t>
            </w:r>
            <w:r w:rsidRPr="003136A1">
              <w:t xml:space="preserve"> may include:</w:t>
            </w:r>
          </w:p>
        </w:tc>
        <w:tc>
          <w:tcPr>
            <w:tcW w:w="5721" w:type="dxa"/>
          </w:tcPr>
          <w:p w14:paraId="3218EFBE"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to inform / instruct</w:t>
            </w:r>
          </w:p>
          <w:p w14:paraId="01B20BA4" w14:textId="77777777" w:rsidR="00BF2528" w:rsidRPr="00785B30" w:rsidRDefault="00BF2528" w:rsidP="00A33413">
            <w:pPr>
              <w:pStyle w:val="bullet"/>
              <w:numPr>
                <w:ilvl w:val="0"/>
                <w:numId w:val="6"/>
              </w:numPr>
              <w:tabs>
                <w:tab w:val="clear" w:pos="820"/>
              </w:tabs>
              <w:ind w:left="284" w:hanging="284"/>
              <w:rPr>
                <w:szCs w:val="20"/>
              </w:rPr>
            </w:pPr>
            <w:r w:rsidRPr="00785B30">
              <w:rPr>
                <w:szCs w:val="20"/>
              </w:rPr>
              <w:t>to advise</w:t>
            </w:r>
          </w:p>
          <w:p w14:paraId="26754E39" w14:textId="77777777" w:rsidR="00BF2528" w:rsidRDefault="00BF2528" w:rsidP="00A33413">
            <w:pPr>
              <w:pStyle w:val="bullet"/>
              <w:numPr>
                <w:ilvl w:val="0"/>
                <w:numId w:val="6"/>
              </w:numPr>
              <w:tabs>
                <w:tab w:val="clear" w:pos="820"/>
              </w:tabs>
              <w:ind w:left="284" w:hanging="284"/>
            </w:pPr>
            <w:r w:rsidRPr="00785B30">
              <w:rPr>
                <w:szCs w:val="20"/>
              </w:rPr>
              <w:t>to remind</w:t>
            </w:r>
          </w:p>
        </w:tc>
      </w:tr>
      <w:tr w:rsidR="00BF2528" w14:paraId="05AD285A" w14:textId="77777777" w:rsidTr="00A33413">
        <w:tc>
          <w:tcPr>
            <w:tcW w:w="9242" w:type="dxa"/>
            <w:gridSpan w:val="3"/>
          </w:tcPr>
          <w:p w14:paraId="1B0E10F4" w14:textId="77777777" w:rsidR="00BF2528" w:rsidRDefault="00BF2528" w:rsidP="00A33413">
            <w:pPr>
              <w:pStyle w:val="spacer"/>
            </w:pPr>
          </w:p>
        </w:tc>
      </w:tr>
      <w:tr w:rsidR="00BF2528" w14:paraId="217CA6EF" w14:textId="77777777" w:rsidTr="00A33413">
        <w:tc>
          <w:tcPr>
            <w:tcW w:w="9242" w:type="dxa"/>
            <w:gridSpan w:val="3"/>
          </w:tcPr>
          <w:p w14:paraId="5EF1B1A7" w14:textId="77777777" w:rsidR="00BF2528" w:rsidRDefault="00BF2528" w:rsidP="00A33413">
            <w:pPr>
              <w:pStyle w:val="Heading21"/>
              <w:keepNext/>
            </w:pPr>
            <w:r>
              <w:t>Evidence Guide</w:t>
            </w:r>
          </w:p>
          <w:p w14:paraId="79392CE8" w14:textId="77777777" w:rsidR="00BF2528" w:rsidRDefault="00BF2528" w:rsidP="00A33413">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F2528" w14:paraId="6887C771" w14:textId="77777777" w:rsidTr="00A33413">
        <w:tc>
          <w:tcPr>
            <w:tcW w:w="3521" w:type="dxa"/>
            <w:gridSpan w:val="2"/>
          </w:tcPr>
          <w:p w14:paraId="461CF2F8" w14:textId="77777777" w:rsidR="00BF2528" w:rsidRPr="005979AA" w:rsidRDefault="00BF2528" w:rsidP="00A33413">
            <w:pPr>
              <w:pStyle w:val="EG"/>
              <w:keepNext/>
            </w:pPr>
            <w:r w:rsidRPr="005979AA">
              <w:t>Critical aspects for assessment and evidence required to demonstrate competency in this unit</w:t>
            </w:r>
          </w:p>
        </w:tc>
        <w:tc>
          <w:tcPr>
            <w:tcW w:w="5721" w:type="dxa"/>
          </w:tcPr>
          <w:p w14:paraId="5FA1ED42" w14:textId="77777777" w:rsidR="00BF2528" w:rsidRDefault="00BF2528" w:rsidP="00A33413">
            <w:pPr>
              <w:pStyle w:val="unittext"/>
              <w:keepNext/>
            </w:pPr>
            <w:r w:rsidRPr="003B087B">
              <w:t>Assessment</w:t>
            </w:r>
            <w:r>
              <w:t xml:space="preserve"> must confirm the ability to:</w:t>
            </w:r>
          </w:p>
          <w:p w14:paraId="6217DCA9" w14:textId="77777777" w:rsidR="00BF2528" w:rsidRDefault="00BF2528" w:rsidP="00A33413">
            <w:pPr>
              <w:pStyle w:val="bullet"/>
              <w:numPr>
                <w:ilvl w:val="0"/>
                <w:numId w:val="6"/>
              </w:numPr>
              <w:tabs>
                <w:tab w:val="clear" w:pos="820"/>
              </w:tabs>
              <w:ind w:left="284" w:hanging="284"/>
            </w:pPr>
            <w:r w:rsidRPr="00510357">
              <w:t>locate</w:t>
            </w:r>
            <w:r>
              <w:t xml:space="preserve"> specific information in a minimum of 2 </w:t>
            </w:r>
            <w:r w:rsidRPr="00EA0ED7">
              <w:t>short, simple, explicit and personally relevant</w:t>
            </w:r>
            <w:r>
              <w:t xml:space="preserve"> text types related to the learning environment, one of which must be paper based and the other web based</w:t>
            </w:r>
          </w:p>
          <w:p w14:paraId="48791783" w14:textId="77777777" w:rsidR="00BF2528" w:rsidRPr="00784306" w:rsidRDefault="00BF2528" w:rsidP="00A33413">
            <w:pPr>
              <w:pStyle w:val="bullet"/>
              <w:numPr>
                <w:ilvl w:val="0"/>
                <w:numId w:val="6"/>
              </w:numPr>
              <w:tabs>
                <w:tab w:val="clear" w:pos="820"/>
              </w:tabs>
              <w:ind w:left="284" w:hanging="284"/>
            </w:pPr>
            <w:r>
              <w:t xml:space="preserve">apply a limited range of reading strategies to identify meaning and intention of a minimum of 2 </w:t>
            </w:r>
            <w:r w:rsidRPr="00EA0ED7">
              <w:t>short, simple, explicit and personally relevant</w:t>
            </w:r>
            <w:r>
              <w:t xml:space="preserve"> texts related to the learning environment, one of which must be paper based and the other web based</w:t>
            </w:r>
          </w:p>
        </w:tc>
      </w:tr>
      <w:tr w:rsidR="00BF2528" w14:paraId="2CDA651C" w14:textId="77777777" w:rsidTr="00A33413">
        <w:tc>
          <w:tcPr>
            <w:tcW w:w="9242" w:type="dxa"/>
            <w:gridSpan w:val="3"/>
          </w:tcPr>
          <w:p w14:paraId="3BFB2580" w14:textId="77777777" w:rsidR="00BF2528" w:rsidRDefault="00BF2528" w:rsidP="00A33413">
            <w:pPr>
              <w:pStyle w:val="spacer"/>
            </w:pPr>
          </w:p>
        </w:tc>
      </w:tr>
      <w:tr w:rsidR="00BF2528" w14:paraId="64ECDA58" w14:textId="77777777" w:rsidTr="00A33413">
        <w:tc>
          <w:tcPr>
            <w:tcW w:w="3521" w:type="dxa"/>
            <w:gridSpan w:val="2"/>
          </w:tcPr>
          <w:p w14:paraId="5165B332" w14:textId="77777777" w:rsidR="00BF2528" w:rsidRPr="005979AA" w:rsidRDefault="00BF2528" w:rsidP="00A33413">
            <w:pPr>
              <w:pStyle w:val="EG"/>
              <w:keepNext/>
            </w:pPr>
            <w:r w:rsidRPr="005979AA">
              <w:lastRenderedPageBreak/>
              <w:t>Context of and specific resources for assessment</w:t>
            </w:r>
          </w:p>
        </w:tc>
        <w:tc>
          <w:tcPr>
            <w:tcW w:w="5721" w:type="dxa"/>
          </w:tcPr>
          <w:p w14:paraId="45985EB4" w14:textId="77777777" w:rsidR="00BF2528" w:rsidRDefault="00BF2528" w:rsidP="00A33413">
            <w:pPr>
              <w:pStyle w:val="unittext"/>
              <w:keepNext/>
            </w:pPr>
            <w:r>
              <w:t>Assessment must ensure access to:</w:t>
            </w:r>
          </w:p>
          <w:p w14:paraId="0175FB8E" w14:textId="77777777" w:rsidR="00BF2528" w:rsidRPr="00784306" w:rsidRDefault="00BF2528" w:rsidP="00A33413">
            <w:pPr>
              <w:pStyle w:val="bullet"/>
              <w:numPr>
                <w:ilvl w:val="0"/>
                <w:numId w:val="6"/>
              </w:numPr>
              <w:tabs>
                <w:tab w:val="clear" w:pos="820"/>
              </w:tabs>
              <w:ind w:left="284" w:hanging="284"/>
            </w:pPr>
            <w:r w:rsidRPr="00784306">
              <w:t xml:space="preserve">a </w:t>
            </w:r>
            <w:r>
              <w:t xml:space="preserve">minimum of 2 </w:t>
            </w:r>
            <w:r w:rsidRPr="00784306">
              <w:t xml:space="preserve">short, simple, learning related </w:t>
            </w:r>
            <w:r>
              <w:t>text types, one of which must be paper based and the other web based</w:t>
            </w:r>
          </w:p>
          <w:p w14:paraId="26403A19" w14:textId="77777777" w:rsidR="00BF2528" w:rsidRDefault="00BF2528" w:rsidP="00A33413">
            <w:pPr>
              <w:pStyle w:val="bullet"/>
              <w:numPr>
                <w:ilvl w:val="0"/>
                <w:numId w:val="6"/>
              </w:numPr>
              <w:tabs>
                <w:tab w:val="clear" w:pos="820"/>
              </w:tabs>
              <w:ind w:left="284" w:hanging="284"/>
            </w:pPr>
            <w:r w:rsidRPr="00B57630">
              <w:t>communication technology as required</w:t>
            </w:r>
          </w:p>
          <w:p w14:paraId="09019DD0" w14:textId="77777777" w:rsidR="00BF2528" w:rsidRDefault="00BF2528" w:rsidP="00A33413">
            <w:pPr>
              <w:pStyle w:val="unittext"/>
              <w:keepNext/>
            </w:pPr>
            <w:r>
              <w:t>At this level the learner:</w:t>
            </w:r>
          </w:p>
          <w:p w14:paraId="1E0FF38B" w14:textId="77777777" w:rsidR="00BF2528" w:rsidRDefault="00BF2528" w:rsidP="00A33413">
            <w:pPr>
              <w:pStyle w:val="bullet"/>
              <w:numPr>
                <w:ilvl w:val="0"/>
                <w:numId w:val="6"/>
              </w:numPr>
              <w:tabs>
                <w:tab w:val="clear" w:pos="820"/>
              </w:tabs>
              <w:ind w:left="284" w:hanging="284"/>
            </w:pPr>
            <w:r>
              <w:t>may require strong support from the context, including visual cues</w:t>
            </w:r>
          </w:p>
          <w:p w14:paraId="64FED574" w14:textId="77777777" w:rsidR="00BF2528" w:rsidRDefault="00BF2528" w:rsidP="00A33413">
            <w:pPr>
              <w:pStyle w:val="bullet"/>
              <w:numPr>
                <w:ilvl w:val="0"/>
                <w:numId w:val="6"/>
              </w:numPr>
              <w:tabs>
                <w:tab w:val="clear" w:pos="820"/>
              </w:tabs>
              <w:ind w:left="284" w:hanging="284"/>
            </w:pPr>
            <w:r>
              <w:t>may require strong support to access digital media and navigate web based text</w:t>
            </w:r>
          </w:p>
          <w:p w14:paraId="1F4F9CF2" w14:textId="77777777" w:rsidR="00BF2528" w:rsidRDefault="00BF2528" w:rsidP="00A33413">
            <w:pPr>
              <w:pStyle w:val="bullet"/>
              <w:numPr>
                <w:ilvl w:val="0"/>
                <w:numId w:val="6"/>
              </w:numPr>
              <w:tabs>
                <w:tab w:val="clear" w:pos="820"/>
              </w:tabs>
              <w:ind w:left="284" w:hanging="284"/>
            </w:pPr>
            <w:r>
              <w:t xml:space="preserve">may use texts which contain repetition </w:t>
            </w:r>
          </w:p>
          <w:p w14:paraId="4C44AAF5" w14:textId="77777777" w:rsidR="00BF2528" w:rsidRDefault="00BF2528" w:rsidP="00A33413">
            <w:pPr>
              <w:pStyle w:val="bullet"/>
              <w:numPr>
                <w:ilvl w:val="0"/>
                <w:numId w:val="6"/>
              </w:numPr>
              <w:tabs>
                <w:tab w:val="clear" w:pos="820"/>
              </w:tabs>
              <w:ind w:left="284" w:hanging="284"/>
            </w:pPr>
            <w:r>
              <w:t>may require extended time to read, reread and decode text</w:t>
            </w:r>
          </w:p>
          <w:p w14:paraId="015F57F1" w14:textId="77777777" w:rsidR="00BF2528" w:rsidRDefault="00BF2528" w:rsidP="00A33413">
            <w:pPr>
              <w:pStyle w:val="bullet"/>
              <w:numPr>
                <w:ilvl w:val="0"/>
                <w:numId w:val="6"/>
              </w:numPr>
              <w:tabs>
                <w:tab w:val="clear" w:pos="820"/>
              </w:tabs>
              <w:ind w:left="284" w:hanging="284"/>
            </w:pPr>
            <w:r>
              <w:t>may depend on a personal dictionary</w:t>
            </w:r>
          </w:p>
          <w:p w14:paraId="41BD7159" w14:textId="77777777" w:rsidR="00BF2528" w:rsidRDefault="00BF2528" w:rsidP="00A33413">
            <w:pPr>
              <w:pStyle w:val="bullet"/>
              <w:numPr>
                <w:ilvl w:val="0"/>
                <w:numId w:val="6"/>
              </w:numPr>
              <w:tabs>
                <w:tab w:val="clear" w:pos="820"/>
              </w:tabs>
              <w:ind w:left="284" w:hanging="284"/>
            </w:pPr>
            <w:r>
              <w:t>can work alongside an expert / mentor where prompting and advice can be provided</w:t>
            </w:r>
          </w:p>
          <w:p w14:paraId="1BB23109" w14:textId="77777777" w:rsidR="00BF2528" w:rsidRPr="00EB4962" w:rsidRDefault="00BF2528" w:rsidP="00A33413">
            <w:pPr>
              <w:pStyle w:val="unittext"/>
              <w:keepNext/>
            </w:pPr>
            <w:r w:rsidRPr="00EB4962">
              <w:t xml:space="preserve">In order to </w:t>
            </w:r>
            <w:r>
              <w:t>support</w:t>
            </w:r>
            <w:r w:rsidRPr="00EB4962">
              <w:t xml:space="preserve"> achieve</w:t>
            </w:r>
            <w:r>
              <w:t>ment of</w:t>
            </w:r>
            <w:r w:rsidRPr="00EB4962">
              <w:t xml:space="preserve"> meaningful outcomes at the qualification level an integrated approach to assessment </w:t>
            </w:r>
            <w:r>
              <w:t>is recommended</w:t>
            </w:r>
            <w:r w:rsidRPr="00EB4962">
              <w:t>, refer to Section B 6.1 Assessment Strategy.</w:t>
            </w:r>
          </w:p>
          <w:p w14:paraId="1E0FF313" w14:textId="77777777" w:rsidR="00BF2528" w:rsidRDefault="00BF2528" w:rsidP="00A33413">
            <w:pPr>
              <w:pStyle w:val="unittext"/>
              <w:keepNext/>
            </w:pPr>
            <w:r w:rsidRPr="00EB4962">
              <w:t>Where this unit is being co-assessed with units related to</w:t>
            </w:r>
            <w:r>
              <w:t xml:space="preserve"> another domain</w:t>
            </w:r>
            <w:r w:rsidRPr="00EB4962">
              <w:t xml:space="preserve">, such as </w:t>
            </w:r>
            <w:r>
              <w:t>personal</w:t>
            </w:r>
            <w:r w:rsidRPr="00EB4962">
              <w:t>, the same texts may be relevant to both domains.</w:t>
            </w:r>
          </w:p>
        </w:tc>
      </w:tr>
      <w:tr w:rsidR="00BF2528" w14:paraId="15C898DE" w14:textId="77777777" w:rsidTr="00A33413">
        <w:tc>
          <w:tcPr>
            <w:tcW w:w="9242" w:type="dxa"/>
            <w:gridSpan w:val="3"/>
          </w:tcPr>
          <w:p w14:paraId="6D8155E1" w14:textId="77777777" w:rsidR="00BF2528" w:rsidRDefault="00BF2528" w:rsidP="00A33413">
            <w:pPr>
              <w:pStyle w:val="spacer"/>
            </w:pPr>
          </w:p>
        </w:tc>
      </w:tr>
      <w:tr w:rsidR="00BF2528" w14:paraId="4DE0F754" w14:textId="77777777" w:rsidTr="00A33413">
        <w:tc>
          <w:tcPr>
            <w:tcW w:w="3521" w:type="dxa"/>
            <w:gridSpan w:val="2"/>
          </w:tcPr>
          <w:p w14:paraId="4B9D4780" w14:textId="77777777" w:rsidR="00BF2528" w:rsidRPr="00622D2D" w:rsidRDefault="00BF2528" w:rsidP="00A33413">
            <w:pPr>
              <w:pStyle w:val="EG"/>
              <w:keepNext/>
            </w:pPr>
            <w:r w:rsidRPr="005979AA">
              <w:t>Method(s) of assessment</w:t>
            </w:r>
          </w:p>
        </w:tc>
        <w:tc>
          <w:tcPr>
            <w:tcW w:w="5721" w:type="dxa"/>
          </w:tcPr>
          <w:p w14:paraId="6BCCE4F2" w14:textId="77777777" w:rsidR="00BF2528" w:rsidRDefault="00BF2528" w:rsidP="00A33413">
            <w:pPr>
              <w:pStyle w:val="unittext"/>
              <w:keepNext/>
            </w:pPr>
            <w:r>
              <w:t>The following methods of assessment are suitable for this unit:</w:t>
            </w:r>
          </w:p>
          <w:p w14:paraId="2E7803E3" w14:textId="77777777" w:rsidR="00BF2528" w:rsidRDefault="00BF2528" w:rsidP="00A33413">
            <w:pPr>
              <w:pStyle w:val="bullet"/>
              <w:numPr>
                <w:ilvl w:val="0"/>
                <w:numId w:val="6"/>
              </w:numPr>
              <w:tabs>
                <w:tab w:val="clear" w:pos="820"/>
              </w:tabs>
              <w:ind w:left="284" w:hanging="284"/>
            </w:pPr>
            <w:r w:rsidRPr="00864737">
              <w:t>direct observation</w:t>
            </w:r>
            <w:r>
              <w:t xml:space="preserve"> of the learner locating information in, and making meaning of short, simple paper based and web based texts</w:t>
            </w:r>
          </w:p>
          <w:p w14:paraId="4D39EB90" w14:textId="77777777" w:rsidR="00BF2528" w:rsidRDefault="00BF2528" w:rsidP="00A33413">
            <w:pPr>
              <w:pStyle w:val="bullet"/>
              <w:numPr>
                <w:ilvl w:val="0"/>
                <w:numId w:val="6"/>
              </w:numPr>
              <w:tabs>
                <w:tab w:val="clear" w:pos="820"/>
              </w:tabs>
              <w:ind w:left="284" w:hanging="284"/>
            </w:pPr>
            <w:r>
              <w:t xml:space="preserve">oral or written questioning to assess knowledge of the purpose of different learning related texts </w:t>
            </w:r>
          </w:p>
          <w:p w14:paraId="420ED3D2" w14:textId="77777777" w:rsidR="00BF2528" w:rsidRDefault="00BF2528" w:rsidP="00A33413">
            <w:pPr>
              <w:pStyle w:val="bullet"/>
              <w:numPr>
                <w:ilvl w:val="0"/>
                <w:numId w:val="6"/>
              </w:numPr>
              <w:tabs>
                <w:tab w:val="clear" w:pos="820"/>
              </w:tabs>
              <w:ind w:left="284" w:hanging="284"/>
            </w:pPr>
            <w:r>
              <w:t>verbal information from the learner describing the meaning and intention of the selected texts.</w:t>
            </w:r>
          </w:p>
        </w:tc>
      </w:tr>
    </w:tbl>
    <w:p w14:paraId="503CCB46" w14:textId="77777777" w:rsidR="000B1762" w:rsidRDefault="000B1762" w:rsidP="000B1762">
      <w:pPr>
        <w:pStyle w:val="temp"/>
        <w:sectPr w:rsidR="000B1762" w:rsidSect="000B1762">
          <w:headerReference w:type="default" r:id="rId48"/>
          <w:pgSz w:w="11920" w:h="16840"/>
          <w:pgMar w:top="1580" w:right="1300" w:bottom="680" w:left="1300" w:header="720" w:footer="720" w:gutter="0"/>
          <w:cols w:space="720"/>
        </w:sectPr>
      </w:pPr>
    </w:p>
    <w:tbl>
      <w:tblPr>
        <w:tblpPr w:leftFromText="180" w:rightFromText="180" w:vertAnchor="text" w:tblpY="1"/>
        <w:tblOverlap w:val="never"/>
        <w:tblW w:w="9536" w:type="dxa"/>
        <w:tblLayout w:type="fixed"/>
        <w:tblLook w:val="04A0" w:firstRow="1" w:lastRow="0" w:firstColumn="1" w:lastColumn="0" w:noHBand="0" w:noVBand="1"/>
      </w:tblPr>
      <w:tblGrid>
        <w:gridCol w:w="2943"/>
        <w:gridCol w:w="142"/>
        <w:gridCol w:w="567"/>
        <w:gridCol w:w="5884"/>
      </w:tblGrid>
      <w:tr w:rsidR="00BF2528" w14:paraId="196E8ECE" w14:textId="77777777" w:rsidTr="000B1762">
        <w:tc>
          <w:tcPr>
            <w:tcW w:w="3085" w:type="dxa"/>
            <w:gridSpan w:val="2"/>
          </w:tcPr>
          <w:p w14:paraId="313F5C61" w14:textId="1019FE48" w:rsidR="00BF2528" w:rsidRPr="00D72D90" w:rsidRDefault="00BF2528" w:rsidP="000B1762">
            <w:pPr>
              <w:pStyle w:val="temp"/>
            </w:pPr>
            <w:r w:rsidRPr="00D72D90">
              <w:lastRenderedPageBreak/>
              <w:t>Unit Code</w:t>
            </w:r>
          </w:p>
        </w:tc>
        <w:tc>
          <w:tcPr>
            <w:tcW w:w="6451" w:type="dxa"/>
            <w:gridSpan w:val="2"/>
          </w:tcPr>
          <w:p w14:paraId="66C7C8C8" w14:textId="0C859CB5" w:rsidR="00BF2528" w:rsidRPr="00DC4E9B" w:rsidRDefault="001D762D" w:rsidP="000B1762">
            <w:pPr>
              <w:pStyle w:val="Heading1"/>
              <w:spacing w:before="120"/>
              <w:rPr>
                <w:sz w:val="28"/>
                <w:szCs w:val="28"/>
              </w:rPr>
            </w:pPr>
            <w:bookmarkStart w:id="81" w:name="_Toc514234270"/>
            <w:bookmarkStart w:id="82" w:name="_Toc33169020"/>
            <w:r>
              <w:rPr>
                <w:rFonts w:ascii="ZWAdobeF" w:hAnsi="ZWAdobeF" w:cs="ZWAdobeF"/>
                <w:b w:val="0"/>
                <w:sz w:val="2"/>
                <w:szCs w:val="2"/>
              </w:rPr>
              <w:t>18B</w:t>
            </w:r>
            <w:r w:rsidR="006A0179">
              <w:rPr>
                <w:rFonts w:ascii="ZWAdobeF" w:hAnsi="ZWAdobeF" w:cs="ZWAdobeF"/>
                <w:b w:val="0"/>
                <w:sz w:val="2"/>
                <w:szCs w:val="2"/>
              </w:rPr>
              <w:t>18B</w:t>
            </w:r>
            <w:r w:rsidR="00BF2528" w:rsidRPr="00DC4E9B">
              <w:rPr>
                <w:sz w:val="28"/>
                <w:szCs w:val="28"/>
              </w:rPr>
              <w:t>VU22345</w:t>
            </w:r>
            <w:bookmarkEnd w:id="81"/>
            <w:bookmarkEnd w:id="82"/>
          </w:p>
        </w:tc>
      </w:tr>
      <w:tr w:rsidR="00BF2528" w14:paraId="0D7EBF09" w14:textId="77777777" w:rsidTr="000B1762">
        <w:tc>
          <w:tcPr>
            <w:tcW w:w="3085" w:type="dxa"/>
            <w:gridSpan w:val="2"/>
          </w:tcPr>
          <w:p w14:paraId="416928C3" w14:textId="77777777" w:rsidR="00BF2528" w:rsidRPr="00D72D90" w:rsidRDefault="00BF2528" w:rsidP="000B1762">
            <w:pPr>
              <w:pStyle w:val="temp"/>
            </w:pPr>
            <w:r w:rsidRPr="00D72D90">
              <w:t>Unit Title</w:t>
            </w:r>
          </w:p>
        </w:tc>
        <w:tc>
          <w:tcPr>
            <w:tcW w:w="6451" w:type="dxa"/>
            <w:gridSpan w:val="2"/>
          </w:tcPr>
          <w:p w14:paraId="7A4D95F5" w14:textId="06A47791" w:rsidR="00BF2528" w:rsidRPr="00DC4E9B" w:rsidRDefault="001D762D" w:rsidP="000B1762">
            <w:pPr>
              <w:pStyle w:val="Heading1"/>
              <w:spacing w:before="120"/>
              <w:rPr>
                <w:sz w:val="28"/>
                <w:szCs w:val="28"/>
              </w:rPr>
            </w:pPr>
            <w:bookmarkStart w:id="83" w:name="_Toc507058560"/>
            <w:bookmarkStart w:id="84" w:name="_Toc514234271"/>
            <w:bookmarkStart w:id="85" w:name="_Toc33169021"/>
            <w:r>
              <w:rPr>
                <w:rFonts w:ascii="ZWAdobeF" w:hAnsi="ZWAdobeF" w:cs="ZWAdobeF"/>
                <w:b w:val="0"/>
                <w:sz w:val="2"/>
                <w:szCs w:val="2"/>
              </w:rPr>
              <w:t>19B</w:t>
            </w:r>
            <w:r w:rsidR="006A0179">
              <w:rPr>
                <w:rFonts w:ascii="ZWAdobeF" w:hAnsi="ZWAdobeF" w:cs="ZWAdobeF"/>
                <w:b w:val="0"/>
                <w:sz w:val="2"/>
                <w:szCs w:val="2"/>
              </w:rPr>
              <w:t>19B</w:t>
            </w:r>
            <w:r w:rsidR="00BF2528" w:rsidRPr="00DC4E9B">
              <w:rPr>
                <w:sz w:val="28"/>
                <w:szCs w:val="28"/>
              </w:rPr>
              <w:t>Engage with short simple texts for employment purposes</w:t>
            </w:r>
            <w:bookmarkEnd w:id="83"/>
            <w:bookmarkEnd w:id="84"/>
            <w:bookmarkEnd w:id="85"/>
          </w:p>
        </w:tc>
      </w:tr>
      <w:tr w:rsidR="00BF2528" w14:paraId="1731C931" w14:textId="77777777" w:rsidTr="000B1762">
        <w:tc>
          <w:tcPr>
            <w:tcW w:w="3085" w:type="dxa"/>
            <w:gridSpan w:val="2"/>
          </w:tcPr>
          <w:p w14:paraId="52736674" w14:textId="77777777" w:rsidR="00BF2528" w:rsidRDefault="00BF2528" w:rsidP="000B1762">
            <w:pPr>
              <w:pStyle w:val="Heading21"/>
              <w:keepNext/>
            </w:pPr>
            <w:r>
              <w:t>Unit Descriptor</w:t>
            </w:r>
          </w:p>
        </w:tc>
        <w:tc>
          <w:tcPr>
            <w:tcW w:w="6451" w:type="dxa"/>
            <w:gridSpan w:val="2"/>
          </w:tcPr>
          <w:p w14:paraId="302E5419" w14:textId="77777777" w:rsidR="00BF2528" w:rsidRDefault="00BF2528" w:rsidP="000B1762">
            <w:pPr>
              <w:pStyle w:val="unittext"/>
              <w:keepNext/>
            </w:pPr>
            <w:r>
              <w:t xml:space="preserve">This unit describes the skills and knowledge to engage with short, </w:t>
            </w:r>
            <w:r w:rsidRPr="003E61F5">
              <w:t>simple</w:t>
            </w:r>
            <w:r>
              <w:t>, highly familiar</w:t>
            </w:r>
            <w:r w:rsidRPr="003E61F5">
              <w:t xml:space="preserve"> </w:t>
            </w:r>
            <w:r>
              <w:t>paper</w:t>
            </w:r>
            <w:r w:rsidRPr="003E61F5">
              <w:t xml:space="preserve"> based and </w:t>
            </w:r>
            <w:r>
              <w:t xml:space="preserve">web based text types for employment purposes. </w:t>
            </w:r>
            <w:r w:rsidRPr="00D96779">
              <w:t>Learners at this level may require support through prompting and advice</w:t>
            </w:r>
            <w:r>
              <w:t>.</w:t>
            </w:r>
          </w:p>
          <w:p w14:paraId="7C5D0265" w14:textId="77777777" w:rsidR="00BF2528" w:rsidRDefault="00BF2528" w:rsidP="000B1762">
            <w:pPr>
              <w:pStyle w:val="unittext"/>
              <w:keepNext/>
            </w:pPr>
            <w:r w:rsidRPr="00F821A0">
              <w:t xml:space="preserve">The required outcomes described in this unit contribute to the achievement of </w:t>
            </w:r>
            <w:r w:rsidRPr="004A0A49">
              <w:t>Australian Core Skills Framework</w:t>
            </w:r>
            <w:r w:rsidRPr="00F821A0">
              <w:t xml:space="preserve"> indicators </w:t>
            </w:r>
            <w:r>
              <w:t xml:space="preserve">for Reading </w:t>
            </w:r>
            <w:r w:rsidRPr="00F821A0">
              <w:t xml:space="preserve">at </w:t>
            </w:r>
            <w:r>
              <w:t>Level 1</w:t>
            </w:r>
            <w:r w:rsidRPr="006B71B5">
              <w:t>: 1.0</w:t>
            </w:r>
            <w:r>
              <w:t>3</w:t>
            </w:r>
            <w:r w:rsidRPr="006B71B5">
              <w:t>, 1.0</w:t>
            </w:r>
            <w:r>
              <w:t>4</w:t>
            </w:r>
          </w:p>
        </w:tc>
      </w:tr>
      <w:tr w:rsidR="00BF2528" w14:paraId="28120EE6" w14:textId="77777777" w:rsidTr="000B1762">
        <w:tc>
          <w:tcPr>
            <w:tcW w:w="3085" w:type="dxa"/>
            <w:gridSpan w:val="2"/>
          </w:tcPr>
          <w:p w14:paraId="6C0010E0" w14:textId="77777777" w:rsidR="00BF2528" w:rsidRDefault="00BF2528" w:rsidP="000B1762">
            <w:pPr>
              <w:pStyle w:val="Heading21"/>
              <w:keepNext/>
            </w:pPr>
            <w:r>
              <w:t>Employability Skills</w:t>
            </w:r>
          </w:p>
        </w:tc>
        <w:tc>
          <w:tcPr>
            <w:tcW w:w="6451" w:type="dxa"/>
            <w:gridSpan w:val="2"/>
          </w:tcPr>
          <w:p w14:paraId="5994446E" w14:textId="77777777" w:rsidR="00BF2528" w:rsidRDefault="00BF2528" w:rsidP="000B1762">
            <w:pPr>
              <w:pStyle w:val="unittext"/>
              <w:keepNext/>
            </w:pPr>
            <w:r>
              <w:t>This unit contains employability skills.</w:t>
            </w:r>
          </w:p>
        </w:tc>
      </w:tr>
      <w:tr w:rsidR="00BF2528" w14:paraId="33D8FF27" w14:textId="77777777" w:rsidTr="000B1762">
        <w:tc>
          <w:tcPr>
            <w:tcW w:w="3085" w:type="dxa"/>
            <w:gridSpan w:val="2"/>
          </w:tcPr>
          <w:p w14:paraId="57D24659" w14:textId="77777777" w:rsidR="00BF2528" w:rsidRDefault="00BF2528" w:rsidP="000B1762">
            <w:pPr>
              <w:pStyle w:val="Heading21"/>
              <w:keepNext/>
            </w:pPr>
            <w:r>
              <w:t>Application of the Unit</w:t>
            </w:r>
          </w:p>
        </w:tc>
        <w:tc>
          <w:tcPr>
            <w:tcW w:w="6451" w:type="dxa"/>
            <w:gridSpan w:val="2"/>
          </w:tcPr>
          <w:p w14:paraId="38E1B866" w14:textId="77777777" w:rsidR="00BF2528" w:rsidRDefault="00BF2528" w:rsidP="000B1762">
            <w:pPr>
              <w:pStyle w:val="unittext"/>
              <w:keepNext/>
            </w:pPr>
            <w:r>
              <w:t xml:space="preserve">This unit applies to </w:t>
            </w:r>
            <w:r w:rsidRPr="00A13791">
              <w:t>those who wish to</w:t>
            </w:r>
            <w:r>
              <w:t xml:space="preserve"> improve their employment participation options by developing a range of reading skills. </w:t>
            </w:r>
            <w:r w:rsidRPr="006C1075">
              <w:t xml:space="preserve">The unit is suitable for those at the very beginning stages of learning to read and develops reading strategies. </w:t>
            </w:r>
            <w:r>
              <w:t>It</w:t>
            </w:r>
            <w:r w:rsidRPr="0014260D">
              <w:t xml:space="preserve"> is suit</w:t>
            </w:r>
            <w:r>
              <w:t>able for those in employment or</w:t>
            </w:r>
            <w:r w:rsidRPr="0014260D">
              <w:t xml:space="preserve"> those who aspire to employment.</w:t>
            </w:r>
          </w:p>
          <w:p w14:paraId="466BE264" w14:textId="77777777" w:rsidR="00BF2528" w:rsidRDefault="00BF2528" w:rsidP="000B1762">
            <w:pPr>
              <w:pStyle w:val="unittext"/>
              <w:keepNext/>
            </w:pPr>
            <w:r>
              <w:t xml:space="preserve">Where application is as part of the Course in Initial General Education for Adults, it is recommended that application is integrated with the delivery and assessment of the Core Skills writing unit </w:t>
            </w:r>
            <w:r w:rsidRPr="007613A9">
              <w:rPr>
                <w:i/>
              </w:rPr>
              <w:t>VU22350</w:t>
            </w:r>
            <w:r>
              <w:rPr>
                <w:i/>
              </w:rPr>
              <w:t xml:space="preserve"> Create short simple texts for employment purposes</w:t>
            </w:r>
            <w:r>
              <w:t xml:space="preserve">. The link between reading and writing across the different domains also encourages co-delivery and assessment of additional units, such as </w:t>
            </w:r>
            <w:r w:rsidRPr="00CC49A8">
              <w:rPr>
                <w:i/>
              </w:rPr>
              <w:t>VU22343</w:t>
            </w:r>
            <w:r>
              <w:rPr>
                <w:i/>
              </w:rPr>
              <w:t xml:space="preserve"> Engage with short simple texts for personal purposes </w:t>
            </w:r>
            <w:r>
              <w:t xml:space="preserve">and </w:t>
            </w:r>
            <w:r w:rsidRPr="00D33E9A">
              <w:rPr>
                <w:i/>
              </w:rPr>
              <w:t>VU22348</w:t>
            </w:r>
            <w:r>
              <w:rPr>
                <w:rFonts w:ascii="Arial Narrow" w:hAnsi="Arial Narrow"/>
                <w:color w:val="000000"/>
              </w:rPr>
              <w:t xml:space="preserve"> </w:t>
            </w:r>
            <w:r>
              <w:rPr>
                <w:i/>
              </w:rPr>
              <w:t>Create short simple texts for personal purposes</w:t>
            </w:r>
            <w:r>
              <w:t>.</w:t>
            </w:r>
          </w:p>
        </w:tc>
      </w:tr>
      <w:tr w:rsidR="00BF2528" w14:paraId="65B02619" w14:textId="77777777" w:rsidTr="000B1762">
        <w:tc>
          <w:tcPr>
            <w:tcW w:w="3085" w:type="dxa"/>
            <w:gridSpan w:val="2"/>
          </w:tcPr>
          <w:p w14:paraId="26C1596E" w14:textId="77777777" w:rsidR="00BF2528" w:rsidRDefault="00BF2528" w:rsidP="000B1762">
            <w:pPr>
              <w:pStyle w:val="Heading21"/>
              <w:keepNext/>
            </w:pPr>
            <w:r>
              <w:t>Element</w:t>
            </w:r>
          </w:p>
          <w:p w14:paraId="629097C4" w14:textId="77777777" w:rsidR="00BF2528" w:rsidRDefault="00BF2528" w:rsidP="000B1762">
            <w:pPr>
              <w:pStyle w:val="text"/>
              <w:keepNext/>
            </w:pPr>
            <w:r w:rsidRPr="005979AA">
              <w:t>Elements describe the essential outcomes of a unit of competency. Elements describe actions or outcomes that are demonstrable and assessable.</w:t>
            </w:r>
          </w:p>
        </w:tc>
        <w:tc>
          <w:tcPr>
            <w:tcW w:w="6451" w:type="dxa"/>
            <w:gridSpan w:val="2"/>
          </w:tcPr>
          <w:p w14:paraId="601B2CFE" w14:textId="77777777" w:rsidR="00BF2528" w:rsidRDefault="00BF2528" w:rsidP="000B1762">
            <w:pPr>
              <w:pStyle w:val="Heading21"/>
              <w:keepNext/>
            </w:pPr>
            <w:r>
              <w:t>Performance Criteria</w:t>
            </w:r>
          </w:p>
          <w:p w14:paraId="0D99F09B" w14:textId="77777777" w:rsidR="00BF2528" w:rsidRDefault="00BF2528" w:rsidP="000B1762">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BF2528" w14:paraId="50A49F08" w14:textId="77777777" w:rsidTr="000B1762">
        <w:tc>
          <w:tcPr>
            <w:tcW w:w="3085" w:type="dxa"/>
            <w:gridSpan w:val="2"/>
          </w:tcPr>
          <w:p w14:paraId="31B28B56" w14:textId="77777777" w:rsidR="00BF2528" w:rsidRDefault="00BF2528" w:rsidP="000B1762">
            <w:pPr>
              <w:pStyle w:val="spacer"/>
            </w:pPr>
          </w:p>
        </w:tc>
        <w:tc>
          <w:tcPr>
            <w:tcW w:w="6451" w:type="dxa"/>
            <w:gridSpan w:val="2"/>
          </w:tcPr>
          <w:p w14:paraId="29983E8E" w14:textId="77777777" w:rsidR="00BF2528" w:rsidRDefault="00BF2528" w:rsidP="000B1762">
            <w:pPr>
              <w:pStyle w:val="spacer"/>
            </w:pPr>
          </w:p>
        </w:tc>
      </w:tr>
      <w:tr w:rsidR="00BF2528" w14:paraId="2BDFA05D" w14:textId="77777777" w:rsidTr="000B1762">
        <w:tc>
          <w:tcPr>
            <w:tcW w:w="3085" w:type="dxa"/>
            <w:gridSpan w:val="2"/>
            <w:vMerge w:val="restart"/>
          </w:tcPr>
          <w:p w14:paraId="5675E0C1" w14:textId="77777777" w:rsidR="00BF2528" w:rsidRPr="0084371F" w:rsidRDefault="00BF2528" w:rsidP="000B1762">
            <w:pPr>
              <w:pStyle w:val="element"/>
              <w:keepNext/>
            </w:pPr>
            <w:r w:rsidRPr="0084371F">
              <w:t>1</w:t>
            </w:r>
            <w:r>
              <w:tab/>
              <w:t>Locate specific information in short, simple paper based and web based workplace text types</w:t>
            </w:r>
          </w:p>
        </w:tc>
        <w:tc>
          <w:tcPr>
            <w:tcW w:w="567" w:type="dxa"/>
          </w:tcPr>
          <w:p w14:paraId="033C26B5" w14:textId="77777777" w:rsidR="00BF2528" w:rsidRDefault="00BF2528" w:rsidP="000B1762">
            <w:pPr>
              <w:pStyle w:val="PC"/>
              <w:keepNext/>
            </w:pPr>
            <w:r>
              <w:t>1.1</w:t>
            </w:r>
          </w:p>
        </w:tc>
        <w:tc>
          <w:tcPr>
            <w:tcW w:w="5884" w:type="dxa"/>
          </w:tcPr>
          <w:p w14:paraId="35A59205" w14:textId="77777777" w:rsidR="00BF2528" w:rsidRPr="00546A37" w:rsidRDefault="00BF2528" w:rsidP="000B1762">
            <w:pPr>
              <w:pStyle w:val="PC"/>
              <w:keepNext/>
            </w:pPr>
            <w:r>
              <w:t>Identify a</w:t>
            </w:r>
            <w:r w:rsidRPr="00546A37">
              <w:t xml:space="preserve"> </w:t>
            </w:r>
            <w:r w:rsidRPr="00546A37">
              <w:rPr>
                <w:b/>
                <w:i/>
              </w:rPr>
              <w:t xml:space="preserve">limited range of </w:t>
            </w:r>
            <w:r>
              <w:rPr>
                <w:b/>
                <w:i/>
              </w:rPr>
              <w:t xml:space="preserve">short, </w:t>
            </w:r>
            <w:r w:rsidRPr="00546A37">
              <w:rPr>
                <w:b/>
                <w:i/>
              </w:rPr>
              <w:t>simple workplace texts</w:t>
            </w:r>
            <w:r>
              <w:rPr>
                <w:b/>
                <w:i/>
              </w:rPr>
              <w:t xml:space="preserve"> types</w:t>
            </w:r>
            <w:r w:rsidRPr="00546A37">
              <w:t xml:space="preserve"> </w:t>
            </w:r>
          </w:p>
        </w:tc>
      </w:tr>
      <w:tr w:rsidR="00BF2528" w14:paraId="46A0ACDE" w14:textId="77777777" w:rsidTr="000B1762">
        <w:tc>
          <w:tcPr>
            <w:tcW w:w="3085" w:type="dxa"/>
            <w:gridSpan w:val="2"/>
            <w:vMerge/>
          </w:tcPr>
          <w:p w14:paraId="3D17D266" w14:textId="77777777" w:rsidR="00BF2528" w:rsidRPr="0084371F" w:rsidRDefault="00BF2528" w:rsidP="000B1762">
            <w:pPr>
              <w:pStyle w:val="element"/>
              <w:keepNext/>
            </w:pPr>
          </w:p>
        </w:tc>
        <w:tc>
          <w:tcPr>
            <w:tcW w:w="567" w:type="dxa"/>
          </w:tcPr>
          <w:p w14:paraId="55EF58E3" w14:textId="77777777" w:rsidR="00BF2528" w:rsidRDefault="00BF2528" w:rsidP="000B1762">
            <w:pPr>
              <w:pStyle w:val="PC"/>
              <w:keepNext/>
            </w:pPr>
            <w:r>
              <w:t>1.2</w:t>
            </w:r>
          </w:p>
        </w:tc>
        <w:tc>
          <w:tcPr>
            <w:tcW w:w="5884" w:type="dxa"/>
          </w:tcPr>
          <w:p w14:paraId="5A31E164" w14:textId="77777777" w:rsidR="00BF2528" w:rsidRPr="00546A37" w:rsidRDefault="00BF2528" w:rsidP="000B1762">
            <w:pPr>
              <w:pStyle w:val="PC"/>
              <w:keepNext/>
            </w:pPr>
            <w:r>
              <w:t>Recognise</w:t>
            </w:r>
            <w:r w:rsidRPr="00546A37">
              <w:rPr>
                <w:b/>
                <w:i/>
              </w:rPr>
              <w:t xml:space="preserve"> </w:t>
            </w:r>
            <w:r>
              <w:rPr>
                <w:b/>
                <w:i/>
              </w:rPr>
              <w:t>f</w:t>
            </w:r>
            <w:r w:rsidRPr="00546A37">
              <w:rPr>
                <w:b/>
                <w:i/>
              </w:rPr>
              <w:t>eatures of texts</w:t>
            </w:r>
            <w:r>
              <w:rPr>
                <w:b/>
                <w:i/>
              </w:rPr>
              <w:t xml:space="preserve"> types</w:t>
            </w:r>
            <w:r w:rsidRPr="00181716">
              <w:t xml:space="preserve"> </w:t>
            </w:r>
          </w:p>
        </w:tc>
      </w:tr>
      <w:tr w:rsidR="00BF2528" w14:paraId="4903515E" w14:textId="77777777" w:rsidTr="000B1762">
        <w:tc>
          <w:tcPr>
            <w:tcW w:w="3085" w:type="dxa"/>
            <w:gridSpan w:val="2"/>
            <w:vMerge/>
          </w:tcPr>
          <w:p w14:paraId="1D149DF0" w14:textId="77777777" w:rsidR="00BF2528" w:rsidRPr="0084371F" w:rsidRDefault="00BF2528" w:rsidP="000B1762">
            <w:pPr>
              <w:pStyle w:val="element"/>
              <w:keepNext/>
            </w:pPr>
          </w:p>
        </w:tc>
        <w:tc>
          <w:tcPr>
            <w:tcW w:w="567" w:type="dxa"/>
          </w:tcPr>
          <w:p w14:paraId="3AFBB922" w14:textId="77777777" w:rsidR="00BF2528" w:rsidRDefault="00BF2528" w:rsidP="000B1762">
            <w:pPr>
              <w:pStyle w:val="PC"/>
              <w:keepNext/>
            </w:pPr>
            <w:r>
              <w:t>1.3</w:t>
            </w:r>
          </w:p>
        </w:tc>
        <w:tc>
          <w:tcPr>
            <w:tcW w:w="5884" w:type="dxa"/>
          </w:tcPr>
          <w:p w14:paraId="65FA28FD" w14:textId="77777777" w:rsidR="00BF2528" w:rsidRPr="00546A37" w:rsidRDefault="00BF2528" w:rsidP="000B1762">
            <w:pPr>
              <w:pStyle w:val="PC"/>
              <w:keepNext/>
            </w:pPr>
            <w:r>
              <w:t xml:space="preserve">Identify </w:t>
            </w:r>
            <w:r w:rsidRPr="002138E8">
              <w:rPr>
                <w:b/>
                <w:i/>
              </w:rPr>
              <w:t>specific information</w:t>
            </w:r>
            <w:r>
              <w:t xml:space="preserve"> in the texts</w:t>
            </w:r>
          </w:p>
        </w:tc>
      </w:tr>
      <w:tr w:rsidR="00BF2528" w14:paraId="3D07358F" w14:textId="77777777" w:rsidTr="000B1762">
        <w:tc>
          <w:tcPr>
            <w:tcW w:w="3085" w:type="dxa"/>
            <w:gridSpan w:val="2"/>
          </w:tcPr>
          <w:p w14:paraId="1F556CBA" w14:textId="77777777" w:rsidR="00BF2528" w:rsidRDefault="00BF2528" w:rsidP="000B1762">
            <w:pPr>
              <w:pStyle w:val="spacer"/>
            </w:pPr>
          </w:p>
        </w:tc>
        <w:tc>
          <w:tcPr>
            <w:tcW w:w="6451" w:type="dxa"/>
            <w:gridSpan w:val="2"/>
          </w:tcPr>
          <w:p w14:paraId="2B38CC6D" w14:textId="77777777" w:rsidR="00BF2528" w:rsidRDefault="00BF2528" w:rsidP="000B1762">
            <w:pPr>
              <w:pStyle w:val="spacer"/>
            </w:pPr>
          </w:p>
        </w:tc>
      </w:tr>
      <w:tr w:rsidR="00BF2528" w14:paraId="792D4D63" w14:textId="77777777" w:rsidTr="000B1762">
        <w:tc>
          <w:tcPr>
            <w:tcW w:w="3085" w:type="dxa"/>
            <w:gridSpan w:val="2"/>
            <w:vMerge w:val="restart"/>
          </w:tcPr>
          <w:p w14:paraId="589E7F1F" w14:textId="77777777" w:rsidR="00BF2528" w:rsidRDefault="00BF2528" w:rsidP="000B1762">
            <w:pPr>
              <w:pStyle w:val="element"/>
              <w:keepNext/>
            </w:pPr>
            <w:r>
              <w:t>2</w:t>
            </w:r>
            <w:r>
              <w:tab/>
              <w:t>Read short, simple, paper based and web based workplace texts</w:t>
            </w:r>
          </w:p>
        </w:tc>
        <w:tc>
          <w:tcPr>
            <w:tcW w:w="567" w:type="dxa"/>
          </w:tcPr>
          <w:p w14:paraId="537FAFBD" w14:textId="77777777" w:rsidR="00BF2528" w:rsidRDefault="00BF2528" w:rsidP="000B1762">
            <w:pPr>
              <w:pStyle w:val="PC"/>
              <w:keepNext/>
            </w:pPr>
            <w:r>
              <w:t>2.1</w:t>
            </w:r>
          </w:p>
        </w:tc>
        <w:tc>
          <w:tcPr>
            <w:tcW w:w="5884" w:type="dxa"/>
          </w:tcPr>
          <w:p w14:paraId="6485B994" w14:textId="77777777" w:rsidR="00BF2528" w:rsidRDefault="00BF2528" w:rsidP="000B1762">
            <w:pPr>
              <w:pStyle w:val="PC"/>
              <w:keepNext/>
            </w:pPr>
            <w:r>
              <w:t>Select one paper based and one web based text from the identified range of text types</w:t>
            </w:r>
          </w:p>
        </w:tc>
      </w:tr>
      <w:tr w:rsidR="00BF2528" w14:paraId="53CE6CAD" w14:textId="77777777" w:rsidTr="000B1762">
        <w:tc>
          <w:tcPr>
            <w:tcW w:w="3085" w:type="dxa"/>
            <w:gridSpan w:val="2"/>
            <w:vMerge/>
          </w:tcPr>
          <w:p w14:paraId="59FEBB03" w14:textId="77777777" w:rsidR="00BF2528" w:rsidRDefault="00BF2528" w:rsidP="000B1762">
            <w:pPr>
              <w:pStyle w:val="element"/>
              <w:keepNext/>
            </w:pPr>
          </w:p>
        </w:tc>
        <w:tc>
          <w:tcPr>
            <w:tcW w:w="567" w:type="dxa"/>
          </w:tcPr>
          <w:p w14:paraId="1C59393C" w14:textId="77777777" w:rsidR="00BF2528" w:rsidRDefault="00BF2528" w:rsidP="000B1762">
            <w:pPr>
              <w:pStyle w:val="PC"/>
              <w:keepNext/>
            </w:pPr>
            <w:r>
              <w:t>2.2</w:t>
            </w:r>
          </w:p>
        </w:tc>
        <w:tc>
          <w:tcPr>
            <w:tcW w:w="5884" w:type="dxa"/>
          </w:tcPr>
          <w:p w14:paraId="25F56FCA" w14:textId="77777777" w:rsidR="00BF2528" w:rsidRPr="00546A37" w:rsidRDefault="00BF2528" w:rsidP="000B1762">
            <w:pPr>
              <w:pStyle w:val="PC"/>
              <w:keepNext/>
            </w:pPr>
            <w:r>
              <w:t>Use a</w:t>
            </w:r>
            <w:r w:rsidRPr="00546A37">
              <w:t xml:space="preserve"> </w:t>
            </w:r>
            <w:r w:rsidRPr="008F3539">
              <w:rPr>
                <w:b/>
                <w:i/>
              </w:rPr>
              <w:t>limited range of reading strategies</w:t>
            </w:r>
            <w:r>
              <w:t xml:space="preserve"> </w:t>
            </w:r>
            <w:r w:rsidRPr="009F24FB">
              <w:t>to id</w:t>
            </w:r>
            <w:r>
              <w:t xml:space="preserve">entify the </w:t>
            </w:r>
            <w:r w:rsidRPr="0051011E">
              <w:t>meaning of the t</w:t>
            </w:r>
            <w:r>
              <w:t>exts</w:t>
            </w:r>
            <w:r w:rsidRPr="00546A37">
              <w:t xml:space="preserve"> </w:t>
            </w:r>
          </w:p>
        </w:tc>
      </w:tr>
      <w:tr w:rsidR="00BF2528" w14:paraId="6CF63CED" w14:textId="77777777" w:rsidTr="000B1762">
        <w:tc>
          <w:tcPr>
            <w:tcW w:w="3085" w:type="dxa"/>
            <w:gridSpan w:val="2"/>
            <w:vMerge/>
          </w:tcPr>
          <w:p w14:paraId="312C0FF3" w14:textId="77777777" w:rsidR="00BF2528" w:rsidRDefault="00BF2528" w:rsidP="000B1762"/>
        </w:tc>
        <w:tc>
          <w:tcPr>
            <w:tcW w:w="567" w:type="dxa"/>
          </w:tcPr>
          <w:p w14:paraId="026CB4B9" w14:textId="77777777" w:rsidR="00BF2528" w:rsidRDefault="00BF2528" w:rsidP="000B1762">
            <w:pPr>
              <w:pStyle w:val="PC"/>
              <w:keepNext/>
            </w:pPr>
            <w:r>
              <w:t>2.3</w:t>
            </w:r>
          </w:p>
        </w:tc>
        <w:tc>
          <w:tcPr>
            <w:tcW w:w="5884" w:type="dxa"/>
          </w:tcPr>
          <w:p w14:paraId="1F5DCFB6" w14:textId="77777777" w:rsidR="00BF2528" w:rsidRPr="00546A37" w:rsidRDefault="00BF2528" w:rsidP="000B1762">
            <w:pPr>
              <w:pStyle w:val="PC"/>
              <w:keepNext/>
            </w:pPr>
            <w:r w:rsidRPr="004B7F92">
              <w:t xml:space="preserve">Use a </w:t>
            </w:r>
            <w:r w:rsidRPr="00EE1311">
              <w:t>limited range of reading strategies</w:t>
            </w:r>
            <w:r w:rsidRPr="00FB24C9">
              <w:t xml:space="preserve"> </w:t>
            </w:r>
            <w:r>
              <w:t>to i</w:t>
            </w:r>
            <w:r w:rsidRPr="004B7F92">
              <w:t xml:space="preserve">dentify the </w:t>
            </w:r>
            <w:r w:rsidRPr="00CC05FC">
              <w:rPr>
                <w:b/>
                <w:i/>
              </w:rPr>
              <w:t>intention of the text</w:t>
            </w:r>
            <w:r>
              <w:rPr>
                <w:b/>
                <w:i/>
              </w:rPr>
              <w:t>s</w:t>
            </w:r>
          </w:p>
        </w:tc>
      </w:tr>
      <w:tr w:rsidR="00BF2528" w14:paraId="388B0314" w14:textId="77777777" w:rsidTr="000B1762">
        <w:tc>
          <w:tcPr>
            <w:tcW w:w="3085" w:type="dxa"/>
            <w:gridSpan w:val="2"/>
          </w:tcPr>
          <w:p w14:paraId="3D8C4FB3" w14:textId="77777777" w:rsidR="00BF2528" w:rsidRDefault="00BF2528" w:rsidP="000B1762">
            <w:pPr>
              <w:pStyle w:val="spacer"/>
            </w:pPr>
          </w:p>
        </w:tc>
        <w:tc>
          <w:tcPr>
            <w:tcW w:w="6451" w:type="dxa"/>
            <w:gridSpan w:val="2"/>
          </w:tcPr>
          <w:p w14:paraId="4ADA6CC1" w14:textId="77777777" w:rsidR="00BF2528" w:rsidRDefault="00BF2528" w:rsidP="000B1762">
            <w:pPr>
              <w:pStyle w:val="spacer"/>
            </w:pPr>
          </w:p>
        </w:tc>
      </w:tr>
      <w:tr w:rsidR="00BF2528" w14:paraId="47FF9868" w14:textId="77777777" w:rsidTr="000B1762">
        <w:tc>
          <w:tcPr>
            <w:tcW w:w="9536" w:type="dxa"/>
            <w:gridSpan w:val="4"/>
          </w:tcPr>
          <w:p w14:paraId="4801DD5F" w14:textId="77777777" w:rsidR="00BF2528" w:rsidRDefault="00BF2528" w:rsidP="000B1762">
            <w:pPr>
              <w:pStyle w:val="Heading21"/>
              <w:keepNext/>
            </w:pPr>
            <w:r>
              <w:t>Required Knowledge and Skills</w:t>
            </w:r>
          </w:p>
          <w:p w14:paraId="0A966DD1" w14:textId="77777777" w:rsidR="00BF2528" w:rsidRDefault="00BF2528" w:rsidP="000B1762">
            <w:pPr>
              <w:pStyle w:val="text"/>
              <w:keepNext/>
            </w:pPr>
            <w:r w:rsidRPr="005979AA">
              <w:t>This describes the essential skills and knowledge and their level required for this unit</w:t>
            </w:r>
            <w:r>
              <w:t>.</w:t>
            </w:r>
          </w:p>
        </w:tc>
      </w:tr>
      <w:tr w:rsidR="00BF2528" w14:paraId="3A3D89E0" w14:textId="77777777" w:rsidTr="000B1762">
        <w:tc>
          <w:tcPr>
            <w:tcW w:w="9536" w:type="dxa"/>
            <w:gridSpan w:val="4"/>
          </w:tcPr>
          <w:p w14:paraId="3386B170" w14:textId="77777777" w:rsidR="00BF2528" w:rsidRDefault="00BF2528" w:rsidP="000B1762">
            <w:pPr>
              <w:pStyle w:val="unittext"/>
              <w:keepNext/>
            </w:pPr>
            <w:r>
              <w:t>Required knowledge:</w:t>
            </w:r>
          </w:p>
          <w:p w14:paraId="5151DF7E" w14:textId="77777777" w:rsidR="00BF2528" w:rsidRDefault="00BF2528" w:rsidP="000B1762">
            <w:pPr>
              <w:pStyle w:val="bullet"/>
              <w:numPr>
                <w:ilvl w:val="0"/>
                <w:numId w:val="6"/>
              </w:numPr>
              <w:tabs>
                <w:tab w:val="clear" w:pos="820"/>
              </w:tabs>
              <w:ind w:left="284" w:hanging="284"/>
            </w:pPr>
            <w:r>
              <w:t xml:space="preserve">different text types relevant to employment purposes </w:t>
            </w:r>
          </w:p>
          <w:p w14:paraId="4CF7BB64" w14:textId="77777777" w:rsidR="00BF2528" w:rsidRPr="00EA0936" w:rsidRDefault="00BF2528" w:rsidP="000B1762">
            <w:pPr>
              <w:pStyle w:val="bullet"/>
              <w:numPr>
                <w:ilvl w:val="0"/>
                <w:numId w:val="6"/>
              </w:numPr>
              <w:tabs>
                <w:tab w:val="clear" w:pos="820"/>
              </w:tabs>
              <w:ind w:left="284" w:hanging="284"/>
            </w:pPr>
            <w:r>
              <w:t xml:space="preserve">basic reading strategies to engage with paper based and web based </w:t>
            </w:r>
            <w:r w:rsidRPr="00EA0936">
              <w:t>texts</w:t>
            </w:r>
          </w:p>
          <w:p w14:paraId="56DCC444" w14:textId="77777777" w:rsidR="00BF2528" w:rsidRPr="00EA0936" w:rsidRDefault="00BF2528" w:rsidP="000B1762">
            <w:pPr>
              <w:pStyle w:val="bullet"/>
              <w:numPr>
                <w:ilvl w:val="0"/>
                <w:numId w:val="6"/>
              </w:numPr>
              <w:tabs>
                <w:tab w:val="clear" w:pos="820"/>
              </w:tabs>
              <w:ind w:left="284" w:hanging="284"/>
            </w:pPr>
            <w:r>
              <w:t>purpose of a limited range of</w:t>
            </w:r>
            <w:r w:rsidRPr="00EA0936">
              <w:t xml:space="preserve"> employment </w:t>
            </w:r>
            <w:r>
              <w:t>related texts</w:t>
            </w:r>
            <w:r w:rsidRPr="00EA0936">
              <w:t xml:space="preserve"> </w:t>
            </w:r>
          </w:p>
          <w:p w14:paraId="6E6255D8" w14:textId="77777777" w:rsidR="00BF2528" w:rsidRPr="00EA0936" w:rsidRDefault="00BF2528" w:rsidP="000B1762">
            <w:pPr>
              <w:pStyle w:val="bullet"/>
              <w:numPr>
                <w:ilvl w:val="0"/>
                <w:numId w:val="6"/>
              </w:numPr>
              <w:tabs>
                <w:tab w:val="clear" w:pos="820"/>
              </w:tabs>
              <w:ind w:left="284" w:hanging="284"/>
            </w:pPr>
            <w:r w:rsidRPr="00EA0936">
              <w:t xml:space="preserve">the different ways in which </w:t>
            </w:r>
            <w:r>
              <w:t>web based</w:t>
            </w:r>
            <w:r w:rsidRPr="00EA0936">
              <w:t xml:space="preserve"> information may be organised, such as linear and non linear </w:t>
            </w:r>
          </w:p>
          <w:p w14:paraId="4D8423F2" w14:textId="77777777" w:rsidR="00BF2528" w:rsidRDefault="00BF2528" w:rsidP="000B1762">
            <w:pPr>
              <w:pStyle w:val="unittext"/>
              <w:keepNext/>
            </w:pPr>
            <w:r>
              <w:t>Required Skills:</w:t>
            </w:r>
          </w:p>
          <w:p w14:paraId="6163EB14" w14:textId="77777777" w:rsidR="00BF2528" w:rsidRDefault="00BF2528" w:rsidP="000B1762">
            <w:pPr>
              <w:pStyle w:val="bullet"/>
              <w:numPr>
                <w:ilvl w:val="0"/>
                <w:numId w:val="6"/>
              </w:numPr>
              <w:tabs>
                <w:tab w:val="clear" w:pos="820"/>
              </w:tabs>
              <w:ind w:left="284" w:hanging="284"/>
            </w:pPr>
            <w:r>
              <w:t>problem solving skills to:</w:t>
            </w:r>
          </w:p>
          <w:p w14:paraId="513E5B3F" w14:textId="77777777" w:rsidR="00BF2528" w:rsidRDefault="00BF2528" w:rsidP="000B1762">
            <w:pPr>
              <w:pStyle w:val="endash"/>
              <w:numPr>
                <w:ilvl w:val="0"/>
                <w:numId w:val="7"/>
              </w:numPr>
              <w:ind w:left="568" w:hanging="284"/>
            </w:pPr>
            <w:r>
              <w:t>use cues from context, personal experience and document lay-out to identify highly familiar words, phrases, symbols, visuals, numbers to recognise text types relevant to employment needs</w:t>
            </w:r>
          </w:p>
          <w:p w14:paraId="603F58D3" w14:textId="77777777" w:rsidR="00BF2528" w:rsidRPr="00EA0936" w:rsidRDefault="00BF2528" w:rsidP="000B1762">
            <w:pPr>
              <w:pStyle w:val="endash"/>
              <w:numPr>
                <w:ilvl w:val="0"/>
                <w:numId w:val="7"/>
              </w:numPr>
              <w:ind w:left="568" w:hanging="284"/>
            </w:pPr>
            <w:r>
              <w:t xml:space="preserve">use a limited range of reading strategies including ability to draw on a small bank of sight vocabulary of personally relevant words/ phrases and use elementary word attack skills to create meaning </w:t>
            </w:r>
            <w:r w:rsidRPr="00EA0936">
              <w:t>from text</w:t>
            </w:r>
          </w:p>
          <w:p w14:paraId="793F87CA" w14:textId="77777777" w:rsidR="00BF2528" w:rsidRPr="00EA0936" w:rsidRDefault="00BF2528" w:rsidP="000B1762">
            <w:pPr>
              <w:pStyle w:val="endash"/>
              <w:numPr>
                <w:ilvl w:val="0"/>
                <w:numId w:val="7"/>
              </w:numPr>
              <w:ind w:left="568" w:hanging="284"/>
            </w:pPr>
            <w:r w:rsidRPr="00EA0936">
              <w:t xml:space="preserve">follow non-linear orientation of </w:t>
            </w:r>
            <w:r>
              <w:t>web based</w:t>
            </w:r>
            <w:r w:rsidRPr="00EA0936">
              <w:t xml:space="preserve"> text to enable simple navigation</w:t>
            </w:r>
          </w:p>
          <w:p w14:paraId="15495B3A" w14:textId="77777777" w:rsidR="00BF2528" w:rsidRDefault="00BF2528" w:rsidP="000B1762">
            <w:pPr>
              <w:pStyle w:val="bullet"/>
              <w:numPr>
                <w:ilvl w:val="0"/>
                <w:numId w:val="6"/>
              </w:numPr>
              <w:tabs>
                <w:tab w:val="clear" w:pos="820"/>
              </w:tabs>
              <w:ind w:left="284" w:hanging="284"/>
            </w:pPr>
            <w:r w:rsidRPr="00EA0936">
              <w:t xml:space="preserve">technology skills to navigate </w:t>
            </w:r>
            <w:r>
              <w:t>web</w:t>
            </w:r>
            <w:r w:rsidRPr="00EA0936">
              <w:t xml:space="preserve"> based text to locate simple information</w:t>
            </w:r>
          </w:p>
        </w:tc>
      </w:tr>
      <w:tr w:rsidR="00BF2528" w14:paraId="3DCDE537" w14:textId="77777777" w:rsidTr="000B1762">
        <w:tc>
          <w:tcPr>
            <w:tcW w:w="9536" w:type="dxa"/>
            <w:gridSpan w:val="4"/>
          </w:tcPr>
          <w:p w14:paraId="65DF2CFD" w14:textId="77777777" w:rsidR="00BF2528" w:rsidRDefault="00BF2528" w:rsidP="000B1762">
            <w:pPr>
              <w:pStyle w:val="spacer"/>
            </w:pPr>
          </w:p>
        </w:tc>
      </w:tr>
      <w:tr w:rsidR="00BF2528" w14:paraId="454C9FBC" w14:textId="77777777" w:rsidTr="000B1762">
        <w:tc>
          <w:tcPr>
            <w:tcW w:w="9536" w:type="dxa"/>
            <w:gridSpan w:val="4"/>
          </w:tcPr>
          <w:p w14:paraId="1EDF39C3" w14:textId="77777777" w:rsidR="00BF2528" w:rsidRDefault="00BF2528" w:rsidP="000B1762">
            <w:pPr>
              <w:pStyle w:val="Heading21"/>
              <w:keepNext/>
            </w:pPr>
            <w:r>
              <w:t>Range Statement</w:t>
            </w:r>
          </w:p>
          <w:p w14:paraId="74B7ABF4" w14:textId="77777777" w:rsidR="00BF2528" w:rsidRDefault="00BF2528" w:rsidP="000B1762">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BF2528" w14:paraId="4FA757DD" w14:textId="77777777" w:rsidTr="000B1762">
        <w:tc>
          <w:tcPr>
            <w:tcW w:w="2943" w:type="dxa"/>
          </w:tcPr>
          <w:p w14:paraId="2798BEF3" w14:textId="77777777" w:rsidR="00BF2528" w:rsidRPr="00140FBA" w:rsidRDefault="00BF2528" w:rsidP="000B1762">
            <w:pPr>
              <w:pStyle w:val="unittext"/>
              <w:keepNext/>
            </w:pPr>
            <w:r w:rsidRPr="00181716">
              <w:rPr>
                <w:b/>
                <w:i/>
              </w:rPr>
              <w:t xml:space="preserve">Limited range of </w:t>
            </w:r>
            <w:r>
              <w:rPr>
                <w:b/>
                <w:i/>
              </w:rPr>
              <w:t xml:space="preserve">short, </w:t>
            </w:r>
            <w:r w:rsidRPr="00181716">
              <w:rPr>
                <w:b/>
                <w:i/>
              </w:rPr>
              <w:t>simple workplace</w:t>
            </w:r>
            <w:r>
              <w:rPr>
                <w:b/>
                <w:i/>
              </w:rPr>
              <w:t xml:space="preserve"> </w:t>
            </w:r>
            <w:r w:rsidRPr="00181716">
              <w:rPr>
                <w:b/>
                <w:i/>
              </w:rPr>
              <w:t>text</w:t>
            </w:r>
            <w:r>
              <w:rPr>
                <w:b/>
                <w:i/>
              </w:rPr>
              <w:t xml:space="preserve"> types</w:t>
            </w:r>
            <w:r w:rsidRPr="00140FBA">
              <w:t xml:space="preserve"> may include:</w:t>
            </w:r>
          </w:p>
          <w:p w14:paraId="63FE0F39" w14:textId="4A7F2790" w:rsidR="00BF2528" w:rsidRPr="00140FBA" w:rsidRDefault="00BF2528" w:rsidP="000B1762">
            <w:pPr>
              <w:ind w:left="0"/>
              <w:rPr>
                <w:rFonts w:ascii="Times New Roman" w:hAnsi="Times New Roman"/>
                <w:i/>
                <w:sz w:val="24"/>
              </w:rPr>
            </w:pPr>
          </w:p>
        </w:tc>
        <w:tc>
          <w:tcPr>
            <w:tcW w:w="6593" w:type="dxa"/>
            <w:gridSpan w:val="3"/>
          </w:tcPr>
          <w:p w14:paraId="249AE5B6" w14:textId="77777777" w:rsidR="00BF2528" w:rsidRPr="00785B30" w:rsidRDefault="00BF2528" w:rsidP="000B1762">
            <w:pPr>
              <w:pStyle w:val="bullet"/>
              <w:numPr>
                <w:ilvl w:val="0"/>
                <w:numId w:val="6"/>
              </w:numPr>
              <w:tabs>
                <w:tab w:val="clear" w:pos="820"/>
              </w:tabs>
              <w:ind w:left="284" w:hanging="284"/>
              <w:rPr>
                <w:szCs w:val="20"/>
              </w:rPr>
            </w:pPr>
            <w:r w:rsidRPr="00785B30">
              <w:rPr>
                <w:szCs w:val="20"/>
              </w:rPr>
              <w:t>texts with highly explicit purpose and limited highly familiar vocabulary</w:t>
            </w:r>
          </w:p>
          <w:p w14:paraId="656B2F16" w14:textId="77777777" w:rsidR="00BF2528" w:rsidRPr="00785B30" w:rsidRDefault="00BF2528" w:rsidP="000B1762">
            <w:pPr>
              <w:pStyle w:val="bullet"/>
              <w:numPr>
                <w:ilvl w:val="0"/>
                <w:numId w:val="6"/>
              </w:numPr>
              <w:tabs>
                <w:tab w:val="clear" w:pos="820"/>
              </w:tabs>
              <w:ind w:left="284" w:hanging="284"/>
              <w:rPr>
                <w:szCs w:val="20"/>
              </w:rPr>
            </w:pPr>
            <w:r w:rsidRPr="00785B30">
              <w:rPr>
                <w:szCs w:val="20"/>
              </w:rPr>
              <w:t>printed, handwritten web based and visual texts:</w:t>
            </w:r>
          </w:p>
          <w:p w14:paraId="5BFA5321" w14:textId="77777777" w:rsidR="00BF2528" w:rsidRPr="00785B30" w:rsidRDefault="00BF2528" w:rsidP="000B1762">
            <w:pPr>
              <w:pStyle w:val="endash"/>
              <w:numPr>
                <w:ilvl w:val="0"/>
                <w:numId w:val="7"/>
              </w:numPr>
              <w:ind w:left="568" w:hanging="284"/>
              <w:rPr>
                <w:sz w:val="18"/>
                <w:szCs w:val="18"/>
              </w:rPr>
            </w:pPr>
            <w:r w:rsidRPr="00785B30">
              <w:rPr>
                <w:sz w:val="18"/>
                <w:szCs w:val="18"/>
              </w:rPr>
              <w:t xml:space="preserve">brief formatted employment application </w:t>
            </w:r>
          </w:p>
          <w:p w14:paraId="2D5407A9" w14:textId="77777777" w:rsidR="00BF2528" w:rsidRPr="00785B30" w:rsidRDefault="00BF2528" w:rsidP="000B1762">
            <w:pPr>
              <w:pStyle w:val="endash"/>
              <w:numPr>
                <w:ilvl w:val="0"/>
                <w:numId w:val="7"/>
              </w:numPr>
              <w:ind w:left="568" w:hanging="284"/>
              <w:rPr>
                <w:sz w:val="18"/>
                <w:szCs w:val="18"/>
              </w:rPr>
            </w:pPr>
            <w:r w:rsidRPr="00785B30">
              <w:rPr>
                <w:sz w:val="18"/>
                <w:szCs w:val="18"/>
              </w:rPr>
              <w:t>forms requiring own contact details, BSB and account number for pay</w:t>
            </w:r>
          </w:p>
          <w:p w14:paraId="0BB69CBD" w14:textId="77777777" w:rsidR="00BF2528" w:rsidRPr="00785B30" w:rsidRDefault="00BF2528" w:rsidP="000B1762">
            <w:pPr>
              <w:pStyle w:val="endash"/>
              <w:numPr>
                <w:ilvl w:val="0"/>
                <w:numId w:val="7"/>
              </w:numPr>
              <w:ind w:left="568" w:hanging="284"/>
              <w:rPr>
                <w:sz w:val="18"/>
                <w:szCs w:val="18"/>
              </w:rPr>
            </w:pPr>
            <w:r w:rsidRPr="00785B30">
              <w:rPr>
                <w:sz w:val="18"/>
                <w:szCs w:val="18"/>
              </w:rPr>
              <w:t>notification of employment arrangements such as time and place of work by SMS, email</w:t>
            </w:r>
          </w:p>
          <w:p w14:paraId="77A7B6EE" w14:textId="77777777" w:rsidR="00BF2528" w:rsidRPr="00785B30" w:rsidRDefault="00BF2528" w:rsidP="000B1762">
            <w:pPr>
              <w:pStyle w:val="endash"/>
              <w:numPr>
                <w:ilvl w:val="0"/>
                <w:numId w:val="7"/>
              </w:numPr>
              <w:ind w:left="568" w:hanging="284"/>
              <w:rPr>
                <w:sz w:val="18"/>
                <w:szCs w:val="18"/>
              </w:rPr>
            </w:pPr>
            <w:r w:rsidRPr="00785B30">
              <w:rPr>
                <w:sz w:val="18"/>
                <w:szCs w:val="18"/>
              </w:rPr>
              <w:t>pay slip</w:t>
            </w:r>
          </w:p>
          <w:p w14:paraId="7821B21B" w14:textId="77777777" w:rsidR="00BF2528" w:rsidRPr="00785B30" w:rsidRDefault="00BF2528" w:rsidP="000B1762">
            <w:pPr>
              <w:pStyle w:val="endash"/>
              <w:numPr>
                <w:ilvl w:val="0"/>
                <w:numId w:val="7"/>
              </w:numPr>
              <w:ind w:left="568" w:hanging="284"/>
              <w:rPr>
                <w:sz w:val="18"/>
                <w:szCs w:val="18"/>
              </w:rPr>
            </w:pPr>
            <w:r w:rsidRPr="00785B30">
              <w:rPr>
                <w:sz w:val="18"/>
                <w:szCs w:val="18"/>
              </w:rPr>
              <w:t>list of names on a roster which include own name, employee number</w:t>
            </w:r>
          </w:p>
          <w:p w14:paraId="3FBABA82" w14:textId="77777777" w:rsidR="00BF2528" w:rsidRPr="00785B30" w:rsidRDefault="00BF2528" w:rsidP="000B1762">
            <w:pPr>
              <w:pStyle w:val="endash"/>
              <w:numPr>
                <w:ilvl w:val="0"/>
                <w:numId w:val="7"/>
              </w:numPr>
              <w:ind w:left="568" w:hanging="284"/>
              <w:rPr>
                <w:sz w:val="18"/>
                <w:szCs w:val="18"/>
              </w:rPr>
            </w:pPr>
            <w:r w:rsidRPr="00785B30">
              <w:rPr>
                <w:sz w:val="18"/>
                <w:szCs w:val="18"/>
              </w:rPr>
              <w:t>OHS / WHS and hazard signs and symbols</w:t>
            </w:r>
          </w:p>
          <w:p w14:paraId="7991DB13" w14:textId="77777777" w:rsidR="00BF2528" w:rsidRPr="00785B30" w:rsidRDefault="00BF2528" w:rsidP="000B1762">
            <w:pPr>
              <w:pStyle w:val="endash"/>
              <w:numPr>
                <w:ilvl w:val="0"/>
                <w:numId w:val="7"/>
              </w:numPr>
              <w:ind w:left="568" w:hanging="284"/>
              <w:rPr>
                <w:sz w:val="18"/>
                <w:szCs w:val="18"/>
              </w:rPr>
            </w:pPr>
            <w:r w:rsidRPr="00785B30">
              <w:rPr>
                <w:sz w:val="18"/>
                <w:szCs w:val="18"/>
              </w:rPr>
              <w:t xml:space="preserve">workplace timetables or calendars </w:t>
            </w:r>
          </w:p>
          <w:p w14:paraId="6B8E5D8A" w14:textId="77777777" w:rsidR="00BF2528" w:rsidRDefault="00BF2528" w:rsidP="000B1762">
            <w:pPr>
              <w:pStyle w:val="endash"/>
              <w:numPr>
                <w:ilvl w:val="0"/>
                <w:numId w:val="7"/>
              </w:numPr>
              <w:ind w:left="568" w:hanging="284"/>
            </w:pPr>
            <w:r w:rsidRPr="00785B30">
              <w:rPr>
                <w:sz w:val="18"/>
                <w:szCs w:val="18"/>
              </w:rPr>
              <w:t>notices containing specific information such as safety posters, social club, union</w:t>
            </w:r>
          </w:p>
        </w:tc>
      </w:tr>
      <w:tr w:rsidR="00BF2528" w14:paraId="4F12E330" w14:textId="77777777" w:rsidTr="000B1762">
        <w:tc>
          <w:tcPr>
            <w:tcW w:w="9536" w:type="dxa"/>
            <w:gridSpan w:val="4"/>
          </w:tcPr>
          <w:p w14:paraId="61E2A64E" w14:textId="77777777" w:rsidR="00BF2528" w:rsidRDefault="00BF2528" w:rsidP="000B1762">
            <w:pPr>
              <w:pStyle w:val="spacer"/>
            </w:pPr>
          </w:p>
        </w:tc>
      </w:tr>
      <w:tr w:rsidR="00BF2528" w14:paraId="0CB217CC" w14:textId="77777777" w:rsidTr="000B1762">
        <w:trPr>
          <w:trHeight w:val="1418"/>
        </w:trPr>
        <w:tc>
          <w:tcPr>
            <w:tcW w:w="2943" w:type="dxa"/>
          </w:tcPr>
          <w:p w14:paraId="4857AA49" w14:textId="15AD3605" w:rsidR="00BF2528" w:rsidRPr="00101D5F" w:rsidRDefault="00BF2528" w:rsidP="000B1762">
            <w:pPr>
              <w:pStyle w:val="unittext"/>
              <w:keepNext/>
            </w:pPr>
            <w:r w:rsidRPr="00181716">
              <w:rPr>
                <w:b/>
                <w:i/>
              </w:rPr>
              <w:t>Features of text</w:t>
            </w:r>
            <w:r>
              <w:rPr>
                <w:b/>
                <w:i/>
              </w:rPr>
              <w:t xml:space="preserve"> types</w:t>
            </w:r>
            <w:r w:rsidRPr="00140FBA">
              <w:t xml:space="preserve"> </w:t>
            </w:r>
            <w:r>
              <w:t xml:space="preserve">may </w:t>
            </w:r>
            <w:r w:rsidRPr="00140FBA">
              <w:t>include:</w:t>
            </w:r>
          </w:p>
        </w:tc>
        <w:tc>
          <w:tcPr>
            <w:tcW w:w="6593" w:type="dxa"/>
            <w:gridSpan w:val="3"/>
          </w:tcPr>
          <w:p w14:paraId="662C91AD" w14:textId="77777777" w:rsidR="00BF2528" w:rsidRDefault="00BF2528" w:rsidP="000B1762">
            <w:pPr>
              <w:pStyle w:val="bullet"/>
              <w:numPr>
                <w:ilvl w:val="0"/>
                <w:numId w:val="6"/>
              </w:numPr>
              <w:tabs>
                <w:tab w:val="clear" w:pos="820"/>
              </w:tabs>
              <w:ind w:left="284" w:hanging="284"/>
            </w:pPr>
            <w:r>
              <w:t>symbols</w:t>
            </w:r>
          </w:p>
          <w:p w14:paraId="56DD8DE9" w14:textId="77777777" w:rsidR="00BF2528" w:rsidRDefault="00BF2528" w:rsidP="000B1762">
            <w:pPr>
              <w:pStyle w:val="bullet"/>
              <w:numPr>
                <w:ilvl w:val="0"/>
                <w:numId w:val="6"/>
              </w:numPr>
              <w:tabs>
                <w:tab w:val="clear" w:pos="820"/>
              </w:tabs>
              <w:ind w:left="284" w:hanging="284"/>
            </w:pPr>
            <w:r>
              <w:t>instructions</w:t>
            </w:r>
          </w:p>
          <w:p w14:paraId="0C9A0B59" w14:textId="77777777" w:rsidR="00BF2528" w:rsidRDefault="00BF2528" w:rsidP="000B1762">
            <w:pPr>
              <w:pStyle w:val="bullet"/>
              <w:numPr>
                <w:ilvl w:val="0"/>
                <w:numId w:val="6"/>
              </w:numPr>
              <w:tabs>
                <w:tab w:val="clear" w:pos="820"/>
              </w:tabs>
              <w:ind w:left="284" w:hanging="284"/>
            </w:pPr>
            <w:r>
              <w:t>required fields in formatted texts</w:t>
            </w:r>
          </w:p>
        </w:tc>
      </w:tr>
      <w:tr w:rsidR="00BF2528" w14:paraId="0EC419BE" w14:textId="77777777" w:rsidTr="000B1762">
        <w:tc>
          <w:tcPr>
            <w:tcW w:w="2943" w:type="dxa"/>
          </w:tcPr>
          <w:p w14:paraId="2747A502" w14:textId="77777777" w:rsidR="00BF2528" w:rsidRPr="002138E8" w:rsidRDefault="00BF2528" w:rsidP="000B1762">
            <w:pPr>
              <w:pStyle w:val="unittext"/>
              <w:keepNext/>
            </w:pPr>
            <w:r w:rsidRPr="002138E8">
              <w:rPr>
                <w:b/>
                <w:i/>
              </w:rPr>
              <w:lastRenderedPageBreak/>
              <w:t>Specific information</w:t>
            </w:r>
            <w:r>
              <w:rPr>
                <w:b/>
                <w:i/>
              </w:rPr>
              <w:t xml:space="preserve"> </w:t>
            </w:r>
            <w:r>
              <w:t>may include:</w:t>
            </w:r>
          </w:p>
        </w:tc>
        <w:tc>
          <w:tcPr>
            <w:tcW w:w="6593" w:type="dxa"/>
            <w:gridSpan w:val="3"/>
          </w:tcPr>
          <w:p w14:paraId="0292048A" w14:textId="77777777" w:rsidR="00BF2528" w:rsidRDefault="00BF2528" w:rsidP="000B1762">
            <w:pPr>
              <w:pStyle w:val="bullet"/>
              <w:numPr>
                <w:ilvl w:val="0"/>
                <w:numId w:val="6"/>
              </w:numPr>
              <w:tabs>
                <w:tab w:val="clear" w:pos="820"/>
              </w:tabs>
              <w:ind w:left="284" w:hanging="284"/>
            </w:pPr>
            <w:r>
              <w:t>highly familiar words / phrases / abbreviations:</w:t>
            </w:r>
          </w:p>
          <w:p w14:paraId="36C4C833" w14:textId="77777777" w:rsidR="00BF2528" w:rsidRPr="00843A12" w:rsidRDefault="00BF2528" w:rsidP="000B1762">
            <w:pPr>
              <w:pStyle w:val="endash"/>
              <w:numPr>
                <w:ilvl w:val="0"/>
                <w:numId w:val="7"/>
              </w:numPr>
              <w:ind w:left="568" w:hanging="284"/>
            </w:pPr>
            <w:r w:rsidRPr="00843A12">
              <w:t>own personal details</w:t>
            </w:r>
            <w:r>
              <w:t xml:space="preserve"> such as </w:t>
            </w:r>
            <w:r w:rsidRPr="00843A12">
              <w:t>own name from a list of names on a work roster</w:t>
            </w:r>
          </w:p>
          <w:p w14:paraId="36410A7F" w14:textId="77777777" w:rsidR="00BF2528" w:rsidRPr="00843A12" w:rsidRDefault="00BF2528" w:rsidP="000B1762">
            <w:pPr>
              <w:pStyle w:val="endash"/>
              <w:numPr>
                <w:ilvl w:val="0"/>
                <w:numId w:val="7"/>
              </w:numPr>
              <w:ind w:left="568" w:hanging="284"/>
            </w:pPr>
            <w:r w:rsidRPr="00843A12">
              <w:t xml:space="preserve">place-related information </w:t>
            </w:r>
            <w:r>
              <w:t>such as location of work or workplace</w:t>
            </w:r>
          </w:p>
          <w:p w14:paraId="783C7CEE" w14:textId="77777777" w:rsidR="00BF2528" w:rsidRPr="00843A12" w:rsidRDefault="00BF2528" w:rsidP="000B1762">
            <w:pPr>
              <w:pStyle w:val="endash"/>
              <w:numPr>
                <w:ilvl w:val="0"/>
                <w:numId w:val="7"/>
              </w:numPr>
              <w:ind w:left="568" w:hanging="284"/>
            </w:pPr>
            <w:r w:rsidRPr="00843A12">
              <w:t xml:space="preserve">time-related information </w:t>
            </w:r>
            <w:r>
              <w:t xml:space="preserve">such as </w:t>
            </w:r>
            <w:r w:rsidRPr="00843A12">
              <w:t xml:space="preserve">starting </w:t>
            </w:r>
            <w:r>
              <w:t xml:space="preserve">and finishing </w:t>
            </w:r>
            <w:r w:rsidRPr="00843A12">
              <w:t>time</w:t>
            </w:r>
            <w:r>
              <w:t xml:space="preserve">, </w:t>
            </w:r>
            <w:r w:rsidRPr="00843A12">
              <w:t xml:space="preserve">lunch time, </w:t>
            </w:r>
            <w:r>
              <w:t>shift length</w:t>
            </w:r>
          </w:p>
          <w:p w14:paraId="4391ABA6" w14:textId="77777777" w:rsidR="00BF2528" w:rsidRPr="00843A12" w:rsidRDefault="00BF2528" w:rsidP="000B1762">
            <w:pPr>
              <w:pStyle w:val="endash"/>
              <w:numPr>
                <w:ilvl w:val="0"/>
                <w:numId w:val="7"/>
              </w:numPr>
              <w:ind w:left="568" w:hanging="284"/>
            </w:pPr>
            <w:r w:rsidRPr="00843A12">
              <w:t>workplace specific vocabulary, such as technical term, name of department, name of supervisor / team leader</w:t>
            </w:r>
          </w:p>
          <w:p w14:paraId="4672DC71" w14:textId="77777777" w:rsidR="00BF2528" w:rsidRPr="00843A12" w:rsidRDefault="00BF2528" w:rsidP="000B1762">
            <w:pPr>
              <w:pStyle w:val="endash"/>
              <w:numPr>
                <w:ilvl w:val="0"/>
                <w:numId w:val="7"/>
              </w:numPr>
              <w:ind w:left="568" w:hanging="284"/>
            </w:pPr>
            <w:r>
              <w:t>signs</w:t>
            </w:r>
            <w:r w:rsidRPr="00843A12">
              <w:t xml:space="preserve"> associated with personall</w:t>
            </w:r>
            <w:r>
              <w:t>y relevant work activities such as</w:t>
            </w:r>
            <w:r w:rsidRPr="00843A12">
              <w:t xml:space="preserve"> wash hands sign</w:t>
            </w:r>
          </w:p>
          <w:p w14:paraId="3F7FAC6C" w14:textId="77777777" w:rsidR="00BF2528" w:rsidRPr="00843A12" w:rsidRDefault="00BF2528" w:rsidP="000B1762">
            <w:pPr>
              <w:pStyle w:val="endash"/>
              <w:numPr>
                <w:ilvl w:val="0"/>
                <w:numId w:val="7"/>
              </w:numPr>
              <w:ind w:left="568" w:hanging="284"/>
            </w:pPr>
            <w:r w:rsidRPr="00843A12">
              <w:t>short, simple instructions of one or two steps/ keywords</w:t>
            </w:r>
          </w:p>
          <w:p w14:paraId="20068F1E" w14:textId="77777777" w:rsidR="00BF2528" w:rsidRPr="00843A12" w:rsidRDefault="00BF2528" w:rsidP="000B1762">
            <w:pPr>
              <w:pStyle w:val="endash"/>
              <w:numPr>
                <w:ilvl w:val="0"/>
                <w:numId w:val="7"/>
              </w:numPr>
              <w:ind w:left="568" w:hanging="284"/>
            </w:pPr>
            <w:r w:rsidRPr="00843A12">
              <w:t>common</w:t>
            </w:r>
            <w:r>
              <w:t xml:space="preserve"> workplace</w:t>
            </w:r>
            <w:r w:rsidRPr="00843A12">
              <w:t xml:space="preserve"> abbreviation</w:t>
            </w:r>
            <w:r>
              <w:t xml:space="preserve">s such as </w:t>
            </w:r>
            <w:r w:rsidRPr="00843A12">
              <w:t>OHS</w:t>
            </w:r>
            <w:r>
              <w:t xml:space="preserve"> / WHS</w:t>
            </w:r>
            <w:r w:rsidRPr="00843A12">
              <w:t xml:space="preserve"> </w:t>
            </w:r>
          </w:p>
          <w:p w14:paraId="36AD2A3F" w14:textId="77777777" w:rsidR="00BF2528" w:rsidRDefault="00BF2528" w:rsidP="000B1762">
            <w:pPr>
              <w:pStyle w:val="bullet"/>
              <w:numPr>
                <w:ilvl w:val="0"/>
                <w:numId w:val="6"/>
              </w:numPr>
              <w:tabs>
                <w:tab w:val="clear" w:pos="820"/>
              </w:tabs>
              <w:ind w:left="284" w:hanging="284"/>
            </w:pPr>
            <w:r w:rsidRPr="00181716">
              <w:t>numbers</w:t>
            </w:r>
            <w:r>
              <w:rPr>
                <w:i/>
              </w:rPr>
              <w:t xml:space="preserve"> </w:t>
            </w:r>
            <w:r>
              <w:t>as whole numbers:</w:t>
            </w:r>
          </w:p>
          <w:p w14:paraId="2C3A7D24" w14:textId="77777777" w:rsidR="00BF2528" w:rsidRPr="00191C16" w:rsidRDefault="00BF2528" w:rsidP="000B1762">
            <w:pPr>
              <w:pStyle w:val="endash"/>
              <w:numPr>
                <w:ilvl w:val="0"/>
                <w:numId w:val="7"/>
              </w:numPr>
              <w:ind w:left="568" w:hanging="284"/>
            </w:pPr>
            <w:r w:rsidRPr="00191C16">
              <w:t>dates and times</w:t>
            </w:r>
          </w:p>
          <w:p w14:paraId="5ADFA824" w14:textId="77777777" w:rsidR="00BF2528" w:rsidRPr="00191C16" w:rsidRDefault="00BF2528" w:rsidP="000B1762">
            <w:pPr>
              <w:pStyle w:val="endash"/>
              <w:numPr>
                <w:ilvl w:val="0"/>
                <w:numId w:val="7"/>
              </w:numPr>
              <w:ind w:left="568" w:hanging="284"/>
            </w:pPr>
            <w:r w:rsidRPr="00191C16">
              <w:t>place-related information</w:t>
            </w:r>
          </w:p>
          <w:p w14:paraId="514253A7" w14:textId="77777777" w:rsidR="00BF2528" w:rsidRPr="00191C16" w:rsidRDefault="00BF2528" w:rsidP="000B1762">
            <w:pPr>
              <w:pStyle w:val="endash"/>
              <w:numPr>
                <w:ilvl w:val="0"/>
                <w:numId w:val="7"/>
              </w:numPr>
              <w:ind w:left="568" w:hanging="284"/>
            </w:pPr>
            <w:r w:rsidRPr="00191C16">
              <w:t>money</w:t>
            </w:r>
            <w:r>
              <w:t xml:space="preserve"> such as </w:t>
            </w:r>
            <w:r w:rsidRPr="00191C16">
              <w:t>$ per hour pay rate, buying lunch / snacks, pay slip information</w:t>
            </w:r>
          </w:p>
          <w:p w14:paraId="7890210E" w14:textId="77777777" w:rsidR="00BF2528" w:rsidRDefault="00BF2528" w:rsidP="000B1762">
            <w:pPr>
              <w:pStyle w:val="endash"/>
              <w:numPr>
                <w:ilvl w:val="0"/>
                <w:numId w:val="7"/>
              </w:numPr>
              <w:ind w:left="568" w:hanging="284"/>
            </w:pPr>
            <w:r w:rsidRPr="00191C16">
              <w:t xml:space="preserve">phone numbers relevant to workplace </w:t>
            </w:r>
          </w:p>
          <w:p w14:paraId="4C510BCC" w14:textId="77777777" w:rsidR="00BF2528" w:rsidRPr="00191C16" w:rsidRDefault="00BF2528" w:rsidP="000B1762">
            <w:pPr>
              <w:pStyle w:val="endash"/>
              <w:numPr>
                <w:ilvl w:val="0"/>
                <w:numId w:val="7"/>
              </w:numPr>
              <w:ind w:left="568" w:hanging="284"/>
            </w:pPr>
            <w:r w:rsidRPr="00191C16">
              <w:t>counting units of production/ materials</w:t>
            </w:r>
          </w:p>
          <w:p w14:paraId="5C3E78BC" w14:textId="77777777" w:rsidR="00BF2528" w:rsidRDefault="00BF2528" w:rsidP="000B1762">
            <w:pPr>
              <w:pStyle w:val="bullet"/>
              <w:numPr>
                <w:ilvl w:val="0"/>
                <w:numId w:val="6"/>
              </w:numPr>
              <w:tabs>
                <w:tab w:val="clear" w:pos="820"/>
              </w:tabs>
              <w:ind w:left="284" w:hanging="284"/>
            </w:pPr>
            <w:r>
              <w:t>well-known visuals, symbols and logos:</w:t>
            </w:r>
          </w:p>
          <w:p w14:paraId="63AAA627" w14:textId="77777777" w:rsidR="00BF2528" w:rsidRPr="00191C16" w:rsidRDefault="00BF2528" w:rsidP="000B1762">
            <w:pPr>
              <w:pStyle w:val="endash"/>
              <w:numPr>
                <w:ilvl w:val="0"/>
                <w:numId w:val="7"/>
              </w:numPr>
              <w:ind w:left="568" w:hanging="284"/>
            </w:pPr>
            <w:r w:rsidRPr="00191C16">
              <w:t>logo of workplace</w:t>
            </w:r>
          </w:p>
          <w:p w14:paraId="24B5088D" w14:textId="77777777" w:rsidR="00BF2528" w:rsidRPr="00191C16" w:rsidRDefault="00BF2528" w:rsidP="000B1762">
            <w:pPr>
              <w:pStyle w:val="endash"/>
              <w:numPr>
                <w:ilvl w:val="0"/>
                <w:numId w:val="7"/>
              </w:numPr>
              <w:ind w:left="568" w:hanging="284"/>
            </w:pPr>
            <w:r w:rsidRPr="00191C16">
              <w:t>map of workplace with relevant facilities marked</w:t>
            </w:r>
          </w:p>
          <w:p w14:paraId="5015CFA8" w14:textId="77777777" w:rsidR="00BF2528" w:rsidRPr="00191C16" w:rsidRDefault="00BF2528" w:rsidP="000B1762">
            <w:pPr>
              <w:pStyle w:val="endash"/>
              <w:numPr>
                <w:ilvl w:val="0"/>
                <w:numId w:val="7"/>
              </w:numPr>
              <w:ind w:left="568" w:hanging="284"/>
            </w:pPr>
            <w:r w:rsidRPr="00191C16">
              <w:t>symbols for staff conveniences</w:t>
            </w:r>
          </w:p>
          <w:p w14:paraId="6FCC2FFA" w14:textId="77777777" w:rsidR="00BF2528" w:rsidRPr="00191C16" w:rsidRDefault="00BF2528" w:rsidP="000B1762">
            <w:pPr>
              <w:pStyle w:val="endash"/>
              <w:numPr>
                <w:ilvl w:val="0"/>
                <w:numId w:val="7"/>
              </w:numPr>
              <w:ind w:left="568" w:hanging="284"/>
            </w:pPr>
            <w:r>
              <w:t>OH</w:t>
            </w:r>
            <w:r w:rsidRPr="00191C16">
              <w:t>S</w:t>
            </w:r>
            <w:r>
              <w:t xml:space="preserve"> / WHS</w:t>
            </w:r>
            <w:r w:rsidRPr="00191C16">
              <w:t xml:space="preserve"> symbols / tags related to safe use of machinery</w:t>
            </w:r>
          </w:p>
          <w:p w14:paraId="075982C2" w14:textId="77777777" w:rsidR="00BF2528" w:rsidRPr="00191C16" w:rsidRDefault="00BF2528" w:rsidP="000B1762">
            <w:pPr>
              <w:pStyle w:val="endash"/>
              <w:numPr>
                <w:ilvl w:val="0"/>
                <w:numId w:val="7"/>
              </w:numPr>
              <w:ind w:left="568" w:hanging="284"/>
            </w:pPr>
            <w:r w:rsidRPr="00191C16">
              <w:t>colour coded safety and workplace information</w:t>
            </w:r>
          </w:p>
          <w:p w14:paraId="0FFA068D" w14:textId="77777777" w:rsidR="00BF2528" w:rsidRPr="00191C16" w:rsidRDefault="00BF2528" w:rsidP="000B1762">
            <w:pPr>
              <w:pStyle w:val="endash"/>
              <w:numPr>
                <w:ilvl w:val="0"/>
                <w:numId w:val="7"/>
              </w:numPr>
              <w:ind w:left="568" w:hanging="284"/>
            </w:pPr>
            <w:r w:rsidRPr="00191C16">
              <w:t>letters on a keyboard</w:t>
            </w:r>
          </w:p>
          <w:p w14:paraId="05D9F9F0" w14:textId="77777777" w:rsidR="00BF2528" w:rsidRPr="00191C16" w:rsidRDefault="00BF2528" w:rsidP="000B1762">
            <w:pPr>
              <w:pStyle w:val="endash"/>
              <w:numPr>
                <w:ilvl w:val="0"/>
                <w:numId w:val="7"/>
              </w:numPr>
              <w:ind w:left="568" w:hanging="284"/>
            </w:pPr>
            <w:r>
              <w:t>‘</w:t>
            </w:r>
            <w:r w:rsidRPr="00191C16">
              <w:t>save’ ‘print’ icons on computer menu</w:t>
            </w:r>
          </w:p>
          <w:p w14:paraId="16560DD5" w14:textId="77777777" w:rsidR="00BF2528" w:rsidRDefault="00BF2528" w:rsidP="000B1762">
            <w:pPr>
              <w:pStyle w:val="bullet"/>
              <w:numPr>
                <w:ilvl w:val="0"/>
                <w:numId w:val="6"/>
              </w:numPr>
              <w:tabs>
                <w:tab w:val="clear" w:pos="820"/>
              </w:tabs>
              <w:ind w:left="284" w:hanging="284"/>
            </w:pPr>
            <w:r>
              <w:t>charts and graphs:</w:t>
            </w:r>
          </w:p>
          <w:p w14:paraId="7E5D6D35" w14:textId="77777777" w:rsidR="00BF2528" w:rsidRPr="00497E0E" w:rsidRDefault="00BF2528" w:rsidP="000B1762">
            <w:pPr>
              <w:pStyle w:val="endash"/>
              <w:numPr>
                <w:ilvl w:val="0"/>
                <w:numId w:val="7"/>
              </w:numPr>
              <w:ind w:left="568" w:hanging="284"/>
            </w:pPr>
            <w:r>
              <w:t xml:space="preserve">simple pie-chart </w:t>
            </w:r>
            <w:r w:rsidRPr="00497E0E">
              <w:t>showing production hours / down time</w:t>
            </w:r>
          </w:p>
          <w:p w14:paraId="6133795F" w14:textId="77777777" w:rsidR="00BF2528" w:rsidRDefault="00BF2528" w:rsidP="000B1762">
            <w:pPr>
              <w:pStyle w:val="bullet"/>
              <w:numPr>
                <w:ilvl w:val="0"/>
                <w:numId w:val="6"/>
              </w:numPr>
              <w:tabs>
                <w:tab w:val="clear" w:pos="820"/>
              </w:tabs>
              <w:ind w:left="284" w:hanging="284"/>
            </w:pPr>
            <w:r>
              <w:t>simple bar and line graphs containing specific information such as</w:t>
            </w:r>
            <w:r w:rsidRPr="00497E0E">
              <w:t xml:space="preserve"> outputs, safety days</w:t>
            </w:r>
          </w:p>
        </w:tc>
      </w:tr>
      <w:tr w:rsidR="00BF2528" w14:paraId="5549EB4A" w14:textId="77777777" w:rsidTr="000B1762">
        <w:tc>
          <w:tcPr>
            <w:tcW w:w="2943" w:type="dxa"/>
          </w:tcPr>
          <w:p w14:paraId="141C348A" w14:textId="77777777" w:rsidR="00BF2528" w:rsidRDefault="00BF2528" w:rsidP="000B1762">
            <w:pPr>
              <w:pStyle w:val="spacer"/>
            </w:pPr>
          </w:p>
        </w:tc>
        <w:tc>
          <w:tcPr>
            <w:tcW w:w="6593" w:type="dxa"/>
            <w:gridSpan w:val="3"/>
          </w:tcPr>
          <w:p w14:paraId="1918538C" w14:textId="77777777" w:rsidR="00BF2528" w:rsidRPr="00E30EF5" w:rsidRDefault="00BF2528" w:rsidP="000B1762">
            <w:pPr>
              <w:pStyle w:val="spacer"/>
            </w:pPr>
          </w:p>
        </w:tc>
      </w:tr>
      <w:tr w:rsidR="00BF2528" w14:paraId="5B634B79" w14:textId="77777777" w:rsidTr="000B1762">
        <w:tc>
          <w:tcPr>
            <w:tcW w:w="2943" w:type="dxa"/>
          </w:tcPr>
          <w:p w14:paraId="0FD45006" w14:textId="77777777" w:rsidR="00BF2528" w:rsidRDefault="00BF2528" w:rsidP="000B1762">
            <w:pPr>
              <w:pStyle w:val="unittext"/>
              <w:keepNext/>
            </w:pPr>
            <w:r>
              <w:rPr>
                <w:b/>
                <w:i/>
              </w:rPr>
              <w:t>L</w:t>
            </w:r>
            <w:r w:rsidRPr="00497E0E">
              <w:rPr>
                <w:b/>
                <w:i/>
              </w:rPr>
              <w:t>imited range</w:t>
            </w:r>
            <w:r w:rsidRPr="00140FBA">
              <w:t xml:space="preserve"> </w:t>
            </w:r>
            <w:r w:rsidRPr="00497E0E">
              <w:rPr>
                <w:b/>
                <w:i/>
              </w:rPr>
              <w:t xml:space="preserve">of reading strategies </w:t>
            </w:r>
            <w:r>
              <w:t>may include:</w:t>
            </w:r>
          </w:p>
        </w:tc>
        <w:tc>
          <w:tcPr>
            <w:tcW w:w="6593" w:type="dxa"/>
            <w:gridSpan w:val="3"/>
          </w:tcPr>
          <w:p w14:paraId="5F0EBD5C" w14:textId="77777777" w:rsidR="00BF2528" w:rsidRDefault="00BF2528" w:rsidP="000B1762">
            <w:pPr>
              <w:pStyle w:val="bullet"/>
              <w:numPr>
                <w:ilvl w:val="0"/>
                <w:numId w:val="6"/>
              </w:numPr>
              <w:tabs>
                <w:tab w:val="clear" w:pos="820"/>
              </w:tabs>
              <w:ind w:left="284" w:hanging="284"/>
            </w:pPr>
            <w:r>
              <w:t>drawing on a small bank of known words and phrases which relate to the immediate environment</w:t>
            </w:r>
          </w:p>
          <w:p w14:paraId="538361B1" w14:textId="77777777" w:rsidR="00BF2528" w:rsidRDefault="00BF2528" w:rsidP="000B1762">
            <w:pPr>
              <w:pStyle w:val="bullet"/>
              <w:numPr>
                <w:ilvl w:val="0"/>
                <w:numId w:val="6"/>
              </w:numPr>
              <w:tabs>
                <w:tab w:val="clear" w:pos="820"/>
              </w:tabs>
              <w:ind w:left="284" w:hanging="284"/>
            </w:pPr>
            <w:r>
              <w:t>word attack skills such as basic phonics (initial letter-sound combinations, unambiguous letter-sound combinations)</w:t>
            </w:r>
          </w:p>
          <w:p w14:paraId="72479306" w14:textId="77777777" w:rsidR="00BF2528" w:rsidRDefault="00BF2528" w:rsidP="000B1762">
            <w:pPr>
              <w:pStyle w:val="bullet"/>
              <w:numPr>
                <w:ilvl w:val="0"/>
                <w:numId w:val="6"/>
              </w:numPr>
              <w:tabs>
                <w:tab w:val="clear" w:pos="820"/>
              </w:tabs>
              <w:ind w:left="284" w:hanging="284"/>
            </w:pPr>
            <w:r>
              <w:t>relying on non-linguistic support such as illustrations, diagrams, photos, symbols, colours</w:t>
            </w:r>
          </w:p>
          <w:p w14:paraId="3EE03136" w14:textId="77777777" w:rsidR="00BF2528" w:rsidRDefault="00BF2528" w:rsidP="000B1762">
            <w:pPr>
              <w:pStyle w:val="bullet"/>
              <w:numPr>
                <w:ilvl w:val="0"/>
                <w:numId w:val="6"/>
              </w:numPr>
              <w:tabs>
                <w:tab w:val="clear" w:pos="820"/>
              </w:tabs>
              <w:ind w:left="284" w:hanging="284"/>
            </w:pPr>
            <w:r>
              <w:t>reading text to self and aloud with the support of others</w:t>
            </w:r>
          </w:p>
          <w:p w14:paraId="39CCAAFA" w14:textId="77777777" w:rsidR="00BF2528" w:rsidRDefault="00BF2528" w:rsidP="000B1762">
            <w:pPr>
              <w:pStyle w:val="bullet"/>
              <w:numPr>
                <w:ilvl w:val="0"/>
                <w:numId w:val="6"/>
              </w:numPr>
              <w:tabs>
                <w:tab w:val="clear" w:pos="820"/>
              </w:tabs>
              <w:ind w:left="284" w:hanging="284"/>
            </w:pPr>
            <w:r>
              <w:t>recognising meaning of conventional sentence punctuation such as full stops and capital letters</w:t>
            </w:r>
          </w:p>
          <w:p w14:paraId="7BC801CC" w14:textId="77777777" w:rsidR="00BF2528" w:rsidRDefault="00BF2528" w:rsidP="000B1762">
            <w:pPr>
              <w:pStyle w:val="bullet"/>
              <w:numPr>
                <w:ilvl w:val="0"/>
                <w:numId w:val="6"/>
              </w:numPr>
              <w:tabs>
                <w:tab w:val="clear" w:pos="820"/>
              </w:tabs>
              <w:ind w:left="284" w:hanging="284"/>
            </w:pPr>
            <w:r>
              <w:t>identifying sources of text:</w:t>
            </w:r>
          </w:p>
          <w:p w14:paraId="42F9EC2A" w14:textId="77777777" w:rsidR="00BF2528" w:rsidRPr="00497E0E" w:rsidRDefault="00BF2528" w:rsidP="000B1762">
            <w:pPr>
              <w:pStyle w:val="endash"/>
              <w:numPr>
                <w:ilvl w:val="0"/>
                <w:numId w:val="7"/>
              </w:numPr>
              <w:ind w:left="568" w:hanging="284"/>
            </w:pPr>
            <w:r w:rsidRPr="00497E0E">
              <w:t xml:space="preserve">employment agency </w:t>
            </w:r>
          </w:p>
          <w:p w14:paraId="08E5E73F" w14:textId="77777777" w:rsidR="00BF2528" w:rsidRPr="00497E0E" w:rsidRDefault="00BF2528" w:rsidP="000B1762">
            <w:pPr>
              <w:pStyle w:val="endash"/>
              <w:numPr>
                <w:ilvl w:val="0"/>
                <w:numId w:val="7"/>
              </w:numPr>
              <w:ind w:left="568" w:hanging="284"/>
            </w:pPr>
            <w:r w:rsidRPr="00497E0E">
              <w:lastRenderedPageBreak/>
              <w:t>workplace</w:t>
            </w:r>
          </w:p>
          <w:p w14:paraId="76E50325" w14:textId="77777777" w:rsidR="00BF2528" w:rsidRPr="00497E0E" w:rsidRDefault="00BF2528" w:rsidP="000B1762">
            <w:pPr>
              <w:pStyle w:val="endash"/>
              <w:numPr>
                <w:ilvl w:val="0"/>
                <w:numId w:val="7"/>
              </w:numPr>
              <w:ind w:left="568" w:hanging="284"/>
            </w:pPr>
            <w:r w:rsidRPr="00497E0E">
              <w:t>union</w:t>
            </w:r>
          </w:p>
          <w:p w14:paraId="4AB6A989" w14:textId="77777777" w:rsidR="00BF2528" w:rsidRPr="00497E0E" w:rsidRDefault="00BF2528" w:rsidP="000B1762">
            <w:pPr>
              <w:pStyle w:val="endash"/>
              <w:numPr>
                <w:ilvl w:val="0"/>
                <w:numId w:val="7"/>
              </w:numPr>
              <w:ind w:left="568" w:hanging="284"/>
            </w:pPr>
            <w:r w:rsidRPr="00497E0E">
              <w:t>peers</w:t>
            </w:r>
          </w:p>
          <w:p w14:paraId="5C92D9CA" w14:textId="77777777" w:rsidR="00BF2528" w:rsidRPr="00497E0E" w:rsidRDefault="00BF2528" w:rsidP="000B1762">
            <w:pPr>
              <w:pStyle w:val="endash"/>
              <w:numPr>
                <w:ilvl w:val="0"/>
                <w:numId w:val="7"/>
              </w:numPr>
              <w:ind w:left="568" w:hanging="284"/>
            </w:pPr>
            <w:r w:rsidRPr="00497E0E">
              <w:t>training organisation</w:t>
            </w:r>
          </w:p>
          <w:p w14:paraId="08B9FF3D" w14:textId="77777777" w:rsidR="00BF2528" w:rsidRDefault="00BF2528" w:rsidP="000B1762">
            <w:pPr>
              <w:pStyle w:val="bullet"/>
              <w:numPr>
                <w:ilvl w:val="0"/>
                <w:numId w:val="6"/>
              </w:numPr>
              <w:tabs>
                <w:tab w:val="clear" w:pos="820"/>
              </w:tabs>
              <w:ind w:left="284" w:hanging="284"/>
            </w:pPr>
            <w:r>
              <w:t>predicting the purpose of texts based on:</w:t>
            </w:r>
          </w:p>
          <w:p w14:paraId="62818D5E" w14:textId="77777777" w:rsidR="00BF2528" w:rsidRPr="00497E0E" w:rsidRDefault="00BF2528" w:rsidP="000B1762">
            <w:pPr>
              <w:pStyle w:val="endash"/>
              <w:numPr>
                <w:ilvl w:val="0"/>
                <w:numId w:val="7"/>
              </w:numPr>
              <w:ind w:left="568" w:hanging="284"/>
            </w:pPr>
            <w:r w:rsidRPr="00497E0E">
              <w:t xml:space="preserve">prior knowledge of the context </w:t>
            </w:r>
          </w:p>
          <w:p w14:paraId="1F19308F" w14:textId="77777777" w:rsidR="00BF2528" w:rsidRPr="00497E0E" w:rsidRDefault="00BF2528" w:rsidP="000B1762">
            <w:pPr>
              <w:pStyle w:val="endash"/>
              <w:numPr>
                <w:ilvl w:val="0"/>
                <w:numId w:val="7"/>
              </w:numPr>
              <w:ind w:left="568" w:hanging="284"/>
            </w:pPr>
            <w:r w:rsidRPr="00497E0E">
              <w:t>personal experience</w:t>
            </w:r>
          </w:p>
          <w:p w14:paraId="24689686" w14:textId="77777777" w:rsidR="00BF2528" w:rsidRDefault="00BF2528" w:rsidP="000B1762">
            <w:pPr>
              <w:pStyle w:val="endash"/>
              <w:numPr>
                <w:ilvl w:val="0"/>
                <w:numId w:val="7"/>
              </w:numPr>
              <w:ind w:left="568" w:hanging="284"/>
            </w:pPr>
            <w:r w:rsidRPr="00497E0E">
              <w:t xml:space="preserve">prior knowledge of aspects of the text </w:t>
            </w:r>
            <w:r>
              <w:t xml:space="preserve">such as </w:t>
            </w:r>
            <w:r w:rsidRPr="00497E0E">
              <w:t>layout</w:t>
            </w:r>
          </w:p>
        </w:tc>
      </w:tr>
      <w:tr w:rsidR="00BF2528" w14:paraId="16F18885" w14:textId="77777777" w:rsidTr="000B1762">
        <w:tc>
          <w:tcPr>
            <w:tcW w:w="9536" w:type="dxa"/>
            <w:gridSpan w:val="4"/>
          </w:tcPr>
          <w:p w14:paraId="0B535506" w14:textId="77777777" w:rsidR="00BF2528" w:rsidRDefault="00BF2528" w:rsidP="000B1762">
            <w:pPr>
              <w:pStyle w:val="spacer"/>
            </w:pPr>
          </w:p>
        </w:tc>
      </w:tr>
      <w:tr w:rsidR="00BF2528" w14:paraId="3AED0BF6" w14:textId="77777777" w:rsidTr="000B1762">
        <w:tc>
          <w:tcPr>
            <w:tcW w:w="2943" w:type="dxa"/>
          </w:tcPr>
          <w:p w14:paraId="4B0F18C7" w14:textId="77777777" w:rsidR="00BF2528" w:rsidRPr="00140FBA" w:rsidRDefault="00BF2528" w:rsidP="000B1762">
            <w:pPr>
              <w:pStyle w:val="unittext"/>
              <w:keepNext/>
            </w:pPr>
            <w:r w:rsidRPr="00181716">
              <w:rPr>
                <w:b/>
                <w:i/>
              </w:rPr>
              <w:t>Intention</w:t>
            </w:r>
            <w:r w:rsidRPr="002C218C">
              <w:rPr>
                <w:b/>
                <w:i/>
              </w:rPr>
              <w:t xml:space="preserve"> of the text </w:t>
            </w:r>
            <w:r w:rsidRPr="00140FBA">
              <w:t>may include:</w:t>
            </w:r>
          </w:p>
        </w:tc>
        <w:tc>
          <w:tcPr>
            <w:tcW w:w="6593" w:type="dxa"/>
            <w:gridSpan w:val="3"/>
          </w:tcPr>
          <w:p w14:paraId="1D36688E" w14:textId="77777777" w:rsidR="00BF2528" w:rsidRDefault="00BF2528" w:rsidP="000B1762">
            <w:pPr>
              <w:pStyle w:val="bullet"/>
              <w:numPr>
                <w:ilvl w:val="0"/>
                <w:numId w:val="6"/>
              </w:numPr>
              <w:tabs>
                <w:tab w:val="clear" w:pos="820"/>
              </w:tabs>
              <w:ind w:left="284" w:hanging="284"/>
            </w:pPr>
            <w:r>
              <w:t>to inform / instruct</w:t>
            </w:r>
          </w:p>
          <w:p w14:paraId="4B55D665" w14:textId="77777777" w:rsidR="00BF2528" w:rsidRDefault="00BF2528" w:rsidP="000B1762">
            <w:pPr>
              <w:pStyle w:val="bullet"/>
              <w:numPr>
                <w:ilvl w:val="0"/>
                <w:numId w:val="6"/>
              </w:numPr>
              <w:tabs>
                <w:tab w:val="clear" w:pos="820"/>
              </w:tabs>
              <w:ind w:left="284" w:hanging="284"/>
            </w:pPr>
            <w:r>
              <w:t>to warn</w:t>
            </w:r>
          </w:p>
          <w:p w14:paraId="370EAD1E" w14:textId="77777777" w:rsidR="00BF2528" w:rsidRDefault="00BF2528" w:rsidP="000B1762">
            <w:pPr>
              <w:pStyle w:val="bullet"/>
              <w:numPr>
                <w:ilvl w:val="0"/>
                <w:numId w:val="6"/>
              </w:numPr>
              <w:tabs>
                <w:tab w:val="clear" w:pos="820"/>
              </w:tabs>
              <w:ind w:left="284" w:hanging="284"/>
            </w:pPr>
            <w:r>
              <w:t>to notify participation in workplace activities</w:t>
            </w:r>
          </w:p>
          <w:p w14:paraId="49143C3A" w14:textId="77777777" w:rsidR="00BF2528" w:rsidRDefault="00BF2528" w:rsidP="000B1762">
            <w:pPr>
              <w:pStyle w:val="bullet"/>
              <w:numPr>
                <w:ilvl w:val="0"/>
                <w:numId w:val="6"/>
              </w:numPr>
              <w:tabs>
                <w:tab w:val="clear" w:pos="820"/>
              </w:tabs>
              <w:ind w:left="284" w:hanging="284"/>
            </w:pPr>
            <w:r>
              <w:t>to advise</w:t>
            </w:r>
          </w:p>
          <w:p w14:paraId="28575F3A" w14:textId="77777777" w:rsidR="00BF2528" w:rsidRDefault="00BF2528" w:rsidP="000B1762">
            <w:pPr>
              <w:pStyle w:val="bullet"/>
              <w:numPr>
                <w:ilvl w:val="0"/>
                <w:numId w:val="6"/>
              </w:numPr>
              <w:tabs>
                <w:tab w:val="clear" w:pos="820"/>
              </w:tabs>
              <w:ind w:left="284" w:hanging="284"/>
            </w:pPr>
            <w:r>
              <w:t>to remind</w:t>
            </w:r>
          </w:p>
        </w:tc>
      </w:tr>
      <w:tr w:rsidR="00BF2528" w14:paraId="57E9BCA8" w14:textId="77777777" w:rsidTr="000B1762">
        <w:tc>
          <w:tcPr>
            <w:tcW w:w="9536" w:type="dxa"/>
            <w:gridSpan w:val="4"/>
          </w:tcPr>
          <w:p w14:paraId="32F0B8AE" w14:textId="77777777" w:rsidR="00BF2528" w:rsidRDefault="00BF2528" w:rsidP="000B1762">
            <w:pPr>
              <w:pStyle w:val="spacer"/>
            </w:pPr>
          </w:p>
        </w:tc>
      </w:tr>
      <w:tr w:rsidR="00BF2528" w14:paraId="44042625" w14:textId="77777777" w:rsidTr="000B1762">
        <w:tc>
          <w:tcPr>
            <w:tcW w:w="9536" w:type="dxa"/>
            <w:gridSpan w:val="4"/>
          </w:tcPr>
          <w:p w14:paraId="3CF763E1" w14:textId="77777777" w:rsidR="00BF2528" w:rsidRDefault="00BF2528" w:rsidP="000B1762">
            <w:pPr>
              <w:pStyle w:val="Heading21"/>
              <w:keepNext/>
            </w:pPr>
            <w:r>
              <w:t>Evidence Guide</w:t>
            </w:r>
          </w:p>
          <w:p w14:paraId="79BF8953" w14:textId="77777777" w:rsidR="00BF2528" w:rsidRDefault="00BF2528" w:rsidP="000B176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F2528" w14:paraId="3EC2D3E5" w14:textId="77777777" w:rsidTr="000B1762">
        <w:tc>
          <w:tcPr>
            <w:tcW w:w="2943" w:type="dxa"/>
          </w:tcPr>
          <w:p w14:paraId="6E382FFB" w14:textId="77777777" w:rsidR="00BF2528" w:rsidRPr="005979AA" w:rsidRDefault="00BF2528" w:rsidP="000B1762">
            <w:pPr>
              <w:pStyle w:val="EG"/>
              <w:keepNext/>
            </w:pPr>
            <w:r w:rsidRPr="005979AA">
              <w:t>Critical aspects for assessment and evidence required to demonstrate competency in this unit</w:t>
            </w:r>
          </w:p>
        </w:tc>
        <w:tc>
          <w:tcPr>
            <w:tcW w:w="6593" w:type="dxa"/>
            <w:gridSpan w:val="3"/>
          </w:tcPr>
          <w:p w14:paraId="7C95A884" w14:textId="77777777" w:rsidR="00BF2528" w:rsidRDefault="00BF2528" w:rsidP="000B1762">
            <w:pPr>
              <w:pStyle w:val="unittext"/>
              <w:keepNext/>
            </w:pPr>
            <w:r w:rsidRPr="003B087B">
              <w:t>Assessment</w:t>
            </w:r>
            <w:r>
              <w:t xml:space="preserve"> must confirm the ability to:</w:t>
            </w:r>
          </w:p>
          <w:p w14:paraId="146EC55E" w14:textId="77777777" w:rsidR="00BF2528" w:rsidRDefault="00BF2528" w:rsidP="000B1762">
            <w:pPr>
              <w:pStyle w:val="bullet"/>
              <w:numPr>
                <w:ilvl w:val="0"/>
                <w:numId w:val="6"/>
              </w:numPr>
              <w:tabs>
                <w:tab w:val="clear" w:pos="820"/>
              </w:tabs>
              <w:ind w:left="284" w:hanging="284"/>
            </w:pPr>
            <w:r w:rsidRPr="00510357">
              <w:t>locate</w:t>
            </w:r>
            <w:r>
              <w:t xml:space="preserve"> specific information in a minimum of 2 </w:t>
            </w:r>
            <w:r w:rsidRPr="00EA0ED7">
              <w:t>short, simple</w:t>
            </w:r>
            <w:r>
              <w:t xml:space="preserve"> employment related text types, one of which must be paper based and the other web based</w:t>
            </w:r>
          </w:p>
          <w:p w14:paraId="789672E6" w14:textId="77777777" w:rsidR="00BF2528" w:rsidRPr="00941F8A" w:rsidRDefault="00BF2528" w:rsidP="000B1762">
            <w:pPr>
              <w:pStyle w:val="bullet"/>
              <w:numPr>
                <w:ilvl w:val="0"/>
                <w:numId w:val="6"/>
              </w:numPr>
              <w:tabs>
                <w:tab w:val="clear" w:pos="820"/>
              </w:tabs>
              <w:ind w:left="284" w:hanging="284"/>
            </w:pPr>
            <w:r>
              <w:t xml:space="preserve">apply a limited range of reading strategies to identify meaning and intention of a minimum of 2 </w:t>
            </w:r>
            <w:r w:rsidRPr="009C71C9">
              <w:t xml:space="preserve">short, simple </w:t>
            </w:r>
            <w:r>
              <w:t>employment related</w:t>
            </w:r>
            <w:r w:rsidRPr="009C71C9">
              <w:t xml:space="preserve"> text</w:t>
            </w:r>
            <w:r>
              <w:t>s</w:t>
            </w:r>
            <w:r w:rsidRPr="009C71C9">
              <w:t>, one of</w:t>
            </w:r>
            <w:r>
              <w:t xml:space="preserve"> </w:t>
            </w:r>
            <w:r w:rsidRPr="009C71C9">
              <w:t>which must be print based and the other digitally based</w:t>
            </w:r>
          </w:p>
        </w:tc>
      </w:tr>
      <w:tr w:rsidR="00BF2528" w14:paraId="0665422B" w14:textId="77777777" w:rsidTr="000B1762">
        <w:tc>
          <w:tcPr>
            <w:tcW w:w="9536" w:type="dxa"/>
            <w:gridSpan w:val="4"/>
          </w:tcPr>
          <w:p w14:paraId="5347D939" w14:textId="77777777" w:rsidR="00BF2528" w:rsidRDefault="00BF2528" w:rsidP="000B1762">
            <w:pPr>
              <w:pStyle w:val="spacer"/>
            </w:pPr>
          </w:p>
        </w:tc>
      </w:tr>
      <w:tr w:rsidR="00BF2528" w14:paraId="04DAC94A" w14:textId="77777777" w:rsidTr="000B1762">
        <w:tc>
          <w:tcPr>
            <w:tcW w:w="2943" w:type="dxa"/>
          </w:tcPr>
          <w:p w14:paraId="75A812A8" w14:textId="77777777" w:rsidR="00BF2528" w:rsidRPr="005979AA" w:rsidRDefault="00BF2528" w:rsidP="000B1762">
            <w:pPr>
              <w:pStyle w:val="EG"/>
              <w:keepNext/>
            </w:pPr>
            <w:r w:rsidRPr="005979AA">
              <w:t>Context of and specific resources for assessment</w:t>
            </w:r>
          </w:p>
        </w:tc>
        <w:tc>
          <w:tcPr>
            <w:tcW w:w="6593" w:type="dxa"/>
            <w:gridSpan w:val="3"/>
          </w:tcPr>
          <w:p w14:paraId="4BE0A939" w14:textId="77777777" w:rsidR="00BF2528" w:rsidRDefault="00BF2528" w:rsidP="000B1762">
            <w:pPr>
              <w:pStyle w:val="unittext"/>
              <w:keepNext/>
            </w:pPr>
            <w:r>
              <w:t>Assessment must ensure access to:</w:t>
            </w:r>
          </w:p>
          <w:p w14:paraId="04C8C2A8" w14:textId="77777777" w:rsidR="00BF2528" w:rsidRDefault="00BF2528" w:rsidP="000B1762">
            <w:pPr>
              <w:pStyle w:val="bullet"/>
              <w:numPr>
                <w:ilvl w:val="0"/>
                <w:numId w:val="6"/>
              </w:numPr>
              <w:tabs>
                <w:tab w:val="clear" w:pos="820"/>
              </w:tabs>
              <w:ind w:left="284" w:hanging="284"/>
            </w:pPr>
            <w:r w:rsidRPr="007A3B39">
              <w:t xml:space="preserve">a </w:t>
            </w:r>
            <w:r>
              <w:t>minimum of 2</w:t>
            </w:r>
            <w:r w:rsidRPr="007A3B39">
              <w:t xml:space="preserve"> short, simple</w:t>
            </w:r>
            <w:r>
              <w:t xml:space="preserve"> employment related test types</w:t>
            </w:r>
            <w:r w:rsidRPr="007A3B39">
              <w:t xml:space="preserve">, </w:t>
            </w:r>
            <w:r>
              <w:t>one of which must be paper based and the other web based</w:t>
            </w:r>
          </w:p>
          <w:p w14:paraId="24E05D6E" w14:textId="77777777" w:rsidR="00BF2528" w:rsidRDefault="00BF2528" w:rsidP="000B1762">
            <w:pPr>
              <w:pStyle w:val="bullet"/>
              <w:numPr>
                <w:ilvl w:val="0"/>
                <w:numId w:val="6"/>
              </w:numPr>
              <w:tabs>
                <w:tab w:val="clear" w:pos="820"/>
              </w:tabs>
              <w:ind w:left="284" w:hanging="284"/>
            </w:pPr>
            <w:r w:rsidRPr="00B57630">
              <w:t>communication technology as required</w:t>
            </w:r>
          </w:p>
          <w:p w14:paraId="4E6D19DB" w14:textId="77777777" w:rsidR="00BF2528" w:rsidRDefault="00BF2528" w:rsidP="000B1762">
            <w:pPr>
              <w:pStyle w:val="unittext"/>
              <w:keepNext/>
            </w:pPr>
            <w:r>
              <w:t>At this level the learner:</w:t>
            </w:r>
          </w:p>
          <w:p w14:paraId="4A85B8AE" w14:textId="77777777" w:rsidR="00BF2528" w:rsidRDefault="00BF2528" w:rsidP="000B1762">
            <w:pPr>
              <w:pStyle w:val="bullet"/>
              <w:numPr>
                <w:ilvl w:val="0"/>
                <w:numId w:val="6"/>
              </w:numPr>
              <w:tabs>
                <w:tab w:val="clear" w:pos="820"/>
              </w:tabs>
              <w:ind w:left="284" w:hanging="284"/>
            </w:pPr>
            <w:r>
              <w:t>may require strong support from the context, including visual cues</w:t>
            </w:r>
          </w:p>
          <w:p w14:paraId="070AC80D" w14:textId="77777777" w:rsidR="00BF2528" w:rsidRDefault="00BF2528" w:rsidP="000B1762">
            <w:pPr>
              <w:pStyle w:val="bullet"/>
              <w:numPr>
                <w:ilvl w:val="0"/>
                <w:numId w:val="6"/>
              </w:numPr>
              <w:tabs>
                <w:tab w:val="clear" w:pos="820"/>
              </w:tabs>
              <w:ind w:left="284" w:hanging="284"/>
            </w:pPr>
            <w:r>
              <w:t>may require strong support to access digital media and navigate digital text</w:t>
            </w:r>
          </w:p>
          <w:p w14:paraId="43A95039" w14:textId="77777777" w:rsidR="00BF2528" w:rsidRDefault="00BF2528" w:rsidP="000B1762">
            <w:pPr>
              <w:pStyle w:val="bullet"/>
              <w:numPr>
                <w:ilvl w:val="0"/>
                <w:numId w:val="6"/>
              </w:numPr>
              <w:tabs>
                <w:tab w:val="clear" w:pos="820"/>
              </w:tabs>
              <w:ind w:left="284" w:hanging="284"/>
            </w:pPr>
            <w:r>
              <w:t xml:space="preserve">may use texts which contain repetition </w:t>
            </w:r>
          </w:p>
          <w:p w14:paraId="517768B5" w14:textId="77777777" w:rsidR="00BF2528" w:rsidRDefault="00BF2528" w:rsidP="000B1762">
            <w:pPr>
              <w:pStyle w:val="bullet"/>
              <w:numPr>
                <w:ilvl w:val="0"/>
                <w:numId w:val="6"/>
              </w:numPr>
              <w:tabs>
                <w:tab w:val="clear" w:pos="820"/>
              </w:tabs>
              <w:ind w:left="284" w:hanging="284"/>
            </w:pPr>
            <w:r>
              <w:t>may require extended time to read, reread and decode text</w:t>
            </w:r>
          </w:p>
          <w:p w14:paraId="6CF8C4F6" w14:textId="77777777" w:rsidR="00BF2528" w:rsidRDefault="00BF2528" w:rsidP="000B1762">
            <w:pPr>
              <w:pStyle w:val="bullet"/>
              <w:numPr>
                <w:ilvl w:val="0"/>
                <w:numId w:val="6"/>
              </w:numPr>
              <w:tabs>
                <w:tab w:val="clear" w:pos="820"/>
              </w:tabs>
              <w:ind w:left="284" w:hanging="284"/>
            </w:pPr>
            <w:r>
              <w:t>may depend on a personal dictionary</w:t>
            </w:r>
          </w:p>
          <w:p w14:paraId="1EA91013" w14:textId="77777777" w:rsidR="00BF2528" w:rsidRDefault="00BF2528" w:rsidP="000B1762">
            <w:pPr>
              <w:pStyle w:val="bullet"/>
              <w:numPr>
                <w:ilvl w:val="0"/>
                <w:numId w:val="6"/>
              </w:numPr>
              <w:tabs>
                <w:tab w:val="clear" w:pos="820"/>
              </w:tabs>
              <w:ind w:left="284" w:hanging="284"/>
            </w:pPr>
            <w:r>
              <w:lastRenderedPageBreak/>
              <w:t>can work alongside an expert / mentor where prompting and advice can be provided</w:t>
            </w:r>
          </w:p>
          <w:p w14:paraId="56DA625F" w14:textId="77777777" w:rsidR="00BF2528" w:rsidRDefault="00BF2528" w:rsidP="000B1762">
            <w:pPr>
              <w:pStyle w:val="unittext"/>
              <w:keepNext/>
            </w:pPr>
            <w:r>
              <w:t>In order to support achievement of meaningful outcomes at the qualification level an integrated approach to assessment is recommended, refer to Section B 6.1 Assessment Strategy.</w:t>
            </w:r>
          </w:p>
          <w:p w14:paraId="12FCBC91" w14:textId="77777777" w:rsidR="00BF2528" w:rsidRDefault="00BF2528" w:rsidP="000B1762">
            <w:pPr>
              <w:pStyle w:val="unittext"/>
              <w:keepNext/>
            </w:pPr>
            <w:r>
              <w:t>Where this unit is being co-assessed with units related to another domain, such as personal, the same texts may be relevant to both domains.</w:t>
            </w:r>
          </w:p>
        </w:tc>
      </w:tr>
      <w:tr w:rsidR="00BF2528" w14:paraId="45118541" w14:textId="77777777" w:rsidTr="000B1762">
        <w:tc>
          <w:tcPr>
            <w:tcW w:w="2943" w:type="dxa"/>
          </w:tcPr>
          <w:p w14:paraId="5868E1B7" w14:textId="77777777" w:rsidR="00BF2528" w:rsidRPr="00622D2D" w:rsidRDefault="00BF2528" w:rsidP="000B1762">
            <w:pPr>
              <w:pStyle w:val="EG"/>
              <w:keepNext/>
            </w:pPr>
            <w:r w:rsidRPr="005979AA">
              <w:lastRenderedPageBreak/>
              <w:t>Method(s) of assessment</w:t>
            </w:r>
          </w:p>
        </w:tc>
        <w:tc>
          <w:tcPr>
            <w:tcW w:w="6593" w:type="dxa"/>
            <w:gridSpan w:val="3"/>
          </w:tcPr>
          <w:p w14:paraId="4AA80E69" w14:textId="77777777" w:rsidR="00BF2528" w:rsidRDefault="00BF2528" w:rsidP="000B1762">
            <w:pPr>
              <w:pStyle w:val="unittext"/>
              <w:keepNext/>
            </w:pPr>
            <w:r w:rsidRPr="00864737">
              <w:t>The following methods of assessment are suitable for this unit:</w:t>
            </w:r>
          </w:p>
          <w:p w14:paraId="2C3D9F52" w14:textId="77777777" w:rsidR="00BF2528" w:rsidRDefault="00BF2528" w:rsidP="000B1762">
            <w:pPr>
              <w:pStyle w:val="bullet"/>
              <w:numPr>
                <w:ilvl w:val="0"/>
                <w:numId w:val="6"/>
              </w:numPr>
              <w:tabs>
                <w:tab w:val="clear" w:pos="820"/>
              </w:tabs>
              <w:ind w:left="284" w:hanging="284"/>
            </w:pPr>
            <w:r w:rsidRPr="00864737">
              <w:t>direct observation</w:t>
            </w:r>
            <w:r>
              <w:t xml:space="preserve"> of the learner locating information in, and making meaning of short, simple paper based and web based texts</w:t>
            </w:r>
          </w:p>
          <w:p w14:paraId="5315EA13" w14:textId="77777777" w:rsidR="00BF2528" w:rsidRDefault="00BF2528" w:rsidP="000B1762">
            <w:pPr>
              <w:pStyle w:val="bullet"/>
              <w:numPr>
                <w:ilvl w:val="0"/>
                <w:numId w:val="6"/>
              </w:numPr>
              <w:tabs>
                <w:tab w:val="clear" w:pos="820"/>
              </w:tabs>
              <w:ind w:left="284" w:hanging="284"/>
            </w:pPr>
            <w:r>
              <w:t>oral or written questioning to assess knowledge of the purpose of different employment related text types</w:t>
            </w:r>
          </w:p>
          <w:p w14:paraId="0AC1BA37" w14:textId="77777777" w:rsidR="00BF2528" w:rsidRDefault="00BF2528" w:rsidP="000B1762">
            <w:pPr>
              <w:pStyle w:val="bullet"/>
              <w:numPr>
                <w:ilvl w:val="0"/>
                <w:numId w:val="6"/>
              </w:numPr>
              <w:tabs>
                <w:tab w:val="clear" w:pos="820"/>
              </w:tabs>
              <w:ind w:left="284" w:hanging="284"/>
            </w:pPr>
            <w:r>
              <w:t>verbal information from the learner describing the meaning and intention of the selected texts</w:t>
            </w:r>
          </w:p>
        </w:tc>
      </w:tr>
    </w:tbl>
    <w:p w14:paraId="2852E315" w14:textId="77777777" w:rsidR="000B1762" w:rsidRDefault="000B1762" w:rsidP="000633A6">
      <w:pPr>
        <w:pStyle w:val="temp"/>
        <w:sectPr w:rsidR="000B1762" w:rsidSect="000B1762">
          <w:headerReference w:type="default" r:id="rId49"/>
          <w:pgSz w:w="11920" w:h="16840"/>
          <w:pgMar w:top="1580" w:right="1300" w:bottom="680" w:left="1300" w:header="720" w:footer="720" w:gutter="0"/>
          <w:cols w:space="720"/>
        </w:sectPr>
      </w:pPr>
    </w:p>
    <w:tbl>
      <w:tblPr>
        <w:tblW w:w="9026" w:type="dxa"/>
        <w:tblLayout w:type="fixed"/>
        <w:tblLook w:val="04A0" w:firstRow="1" w:lastRow="0" w:firstColumn="1" w:lastColumn="0" w:noHBand="0" w:noVBand="1"/>
      </w:tblPr>
      <w:tblGrid>
        <w:gridCol w:w="2891"/>
        <w:gridCol w:w="426"/>
        <w:gridCol w:w="143"/>
        <w:gridCol w:w="15"/>
        <w:gridCol w:w="5551"/>
      </w:tblGrid>
      <w:tr w:rsidR="00EC0C64" w14:paraId="0338DA15" w14:textId="77777777" w:rsidTr="000B1762">
        <w:tc>
          <w:tcPr>
            <w:tcW w:w="2891" w:type="dxa"/>
            <w:hideMark/>
          </w:tcPr>
          <w:p w14:paraId="02CEB9C1" w14:textId="5182F737" w:rsidR="00EC0C64" w:rsidRDefault="00EC0C64" w:rsidP="000633A6">
            <w:pPr>
              <w:pStyle w:val="temp"/>
            </w:pPr>
            <w:r>
              <w:lastRenderedPageBreak/>
              <w:t>Unit Code</w:t>
            </w:r>
          </w:p>
        </w:tc>
        <w:tc>
          <w:tcPr>
            <w:tcW w:w="6135" w:type="dxa"/>
            <w:gridSpan w:val="4"/>
            <w:hideMark/>
          </w:tcPr>
          <w:p w14:paraId="4FB8E513" w14:textId="4D428114" w:rsidR="00EC0C64" w:rsidRPr="00DC4E9B" w:rsidRDefault="001D762D" w:rsidP="00DC4E9B">
            <w:pPr>
              <w:pStyle w:val="Heading1"/>
              <w:spacing w:before="120"/>
              <w:rPr>
                <w:sz w:val="28"/>
                <w:szCs w:val="28"/>
              </w:rPr>
            </w:pPr>
            <w:bookmarkStart w:id="86" w:name="_Toc514234278"/>
            <w:bookmarkStart w:id="87" w:name="_Toc33169022"/>
            <w:r>
              <w:rPr>
                <w:rFonts w:ascii="ZWAdobeF" w:hAnsi="ZWAdobeF" w:cs="ZWAdobeF"/>
                <w:b w:val="0"/>
                <w:sz w:val="2"/>
                <w:szCs w:val="2"/>
              </w:rPr>
              <w:t>20B</w:t>
            </w:r>
            <w:r w:rsidR="006A0179">
              <w:rPr>
                <w:rFonts w:ascii="ZWAdobeF" w:hAnsi="ZWAdobeF" w:cs="ZWAdobeF"/>
                <w:b w:val="0"/>
                <w:sz w:val="2"/>
                <w:szCs w:val="2"/>
              </w:rPr>
              <w:t>20B</w:t>
            </w:r>
            <w:r w:rsidR="00EC0C64" w:rsidRPr="00DC4E9B">
              <w:rPr>
                <w:sz w:val="28"/>
                <w:szCs w:val="28"/>
              </w:rPr>
              <w:t>VU22349</w:t>
            </w:r>
            <w:bookmarkEnd w:id="86"/>
            <w:bookmarkEnd w:id="87"/>
          </w:p>
        </w:tc>
      </w:tr>
      <w:tr w:rsidR="00EC0C64" w14:paraId="0ACCC798" w14:textId="77777777" w:rsidTr="000B1762">
        <w:tc>
          <w:tcPr>
            <w:tcW w:w="2891" w:type="dxa"/>
            <w:hideMark/>
          </w:tcPr>
          <w:p w14:paraId="37130962" w14:textId="77777777" w:rsidR="00EC0C64" w:rsidRDefault="00EC0C64" w:rsidP="000633A6">
            <w:pPr>
              <w:pStyle w:val="temp"/>
            </w:pPr>
            <w:r>
              <w:t>Unit Title</w:t>
            </w:r>
          </w:p>
        </w:tc>
        <w:tc>
          <w:tcPr>
            <w:tcW w:w="6135" w:type="dxa"/>
            <w:gridSpan w:val="4"/>
            <w:hideMark/>
          </w:tcPr>
          <w:p w14:paraId="705BBF74" w14:textId="0F70FF7D" w:rsidR="00EC0C64" w:rsidRPr="00DC4E9B" w:rsidRDefault="001D762D" w:rsidP="00DC4E9B">
            <w:pPr>
              <w:pStyle w:val="Heading1"/>
              <w:spacing w:before="120"/>
              <w:rPr>
                <w:sz w:val="28"/>
                <w:szCs w:val="28"/>
              </w:rPr>
            </w:pPr>
            <w:bookmarkStart w:id="88" w:name="_Toc349036317"/>
            <w:bookmarkStart w:id="89" w:name="_Toc507058566"/>
            <w:bookmarkStart w:id="90" w:name="_Toc514234279"/>
            <w:bookmarkStart w:id="91" w:name="_Toc33169023"/>
            <w:r>
              <w:rPr>
                <w:rFonts w:ascii="ZWAdobeF" w:hAnsi="ZWAdobeF" w:cs="ZWAdobeF"/>
                <w:b w:val="0"/>
                <w:sz w:val="2"/>
                <w:szCs w:val="2"/>
              </w:rPr>
              <w:t>21B</w:t>
            </w:r>
            <w:r w:rsidR="006A0179">
              <w:rPr>
                <w:rFonts w:ascii="ZWAdobeF" w:hAnsi="ZWAdobeF" w:cs="ZWAdobeF"/>
                <w:b w:val="0"/>
                <w:sz w:val="2"/>
                <w:szCs w:val="2"/>
              </w:rPr>
              <w:t>21B</w:t>
            </w:r>
            <w:r w:rsidR="00EC0C64" w:rsidRPr="00DC4E9B">
              <w:rPr>
                <w:sz w:val="28"/>
                <w:szCs w:val="28"/>
              </w:rPr>
              <w:t>Create short simple texts for learning purposes</w:t>
            </w:r>
            <w:bookmarkEnd w:id="88"/>
            <w:bookmarkEnd w:id="89"/>
            <w:bookmarkEnd w:id="90"/>
            <w:bookmarkEnd w:id="91"/>
          </w:p>
        </w:tc>
      </w:tr>
      <w:tr w:rsidR="00EC0C64" w14:paraId="360D60D1" w14:textId="77777777" w:rsidTr="000B1762">
        <w:tc>
          <w:tcPr>
            <w:tcW w:w="2891" w:type="dxa"/>
            <w:hideMark/>
          </w:tcPr>
          <w:p w14:paraId="6D11CED5" w14:textId="77777777" w:rsidR="00EC0C64" w:rsidRDefault="00EC0C64" w:rsidP="000633A6">
            <w:pPr>
              <w:pStyle w:val="Heading21"/>
              <w:keepNext/>
            </w:pPr>
            <w:r>
              <w:t>Unit Descriptor</w:t>
            </w:r>
          </w:p>
        </w:tc>
        <w:tc>
          <w:tcPr>
            <w:tcW w:w="6135" w:type="dxa"/>
            <w:gridSpan w:val="4"/>
            <w:hideMark/>
          </w:tcPr>
          <w:p w14:paraId="5F38BF8E" w14:textId="77777777" w:rsidR="00EC0C64" w:rsidRDefault="00EC0C64" w:rsidP="000633A6">
            <w:pPr>
              <w:pStyle w:val="unittext"/>
              <w:keepNext/>
            </w:pPr>
            <w:r>
              <w:t>This unit describes the skills and knowledge to develop initial writing skills to create short simple highly familiar text types for learning purposes. It can include handwritten and / or digitally based text types. Learners at this level may require support through prompting and advice.</w:t>
            </w:r>
          </w:p>
          <w:p w14:paraId="1F19A64B" w14:textId="77777777" w:rsidR="00EC0C64" w:rsidRDefault="00EC0C64" w:rsidP="000633A6">
            <w:pPr>
              <w:pStyle w:val="unittext"/>
              <w:keepNext/>
            </w:pPr>
            <w:r>
              <w:t>The required outcomes described in this unit contribute to the achievement of Australian Core Skills Framework indicators for Writing at Level 1: 1.05, 1.06</w:t>
            </w:r>
          </w:p>
        </w:tc>
      </w:tr>
      <w:tr w:rsidR="00EC0C64" w14:paraId="788D8978" w14:textId="77777777" w:rsidTr="000B1762">
        <w:tc>
          <w:tcPr>
            <w:tcW w:w="2891" w:type="dxa"/>
            <w:hideMark/>
          </w:tcPr>
          <w:p w14:paraId="3A47F609" w14:textId="77777777" w:rsidR="00EC0C64" w:rsidRDefault="00EC0C64" w:rsidP="000633A6">
            <w:pPr>
              <w:pStyle w:val="Heading21"/>
              <w:keepNext/>
            </w:pPr>
            <w:r>
              <w:t>Employability Skills</w:t>
            </w:r>
          </w:p>
        </w:tc>
        <w:tc>
          <w:tcPr>
            <w:tcW w:w="6135" w:type="dxa"/>
            <w:gridSpan w:val="4"/>
            <w:hideMark/>
          </w:tcPr>
          <w:p w14:paraId="75B69560" w14:textId="77777777" w:rsidR="00EC0C64" w:rsidRDefault="00EC0C64" w:rsidP="000633A6">
            <w:pPr>
              <w:pStyle w:val="unittext"/>
              <w:keepNext/>
            </w:pPr>
            <w:r>
              <w:t>This unit contains employability skills.</w:t>
            </w:r>
          </w:p>
        </w:tc>
      </w:tr>
      <w:tr w:rsidR="00EC0C64" w14:paraId="37507BB0" w14:textId="77777777" w:rsidTr="000B1762">
        <w:tc>
          <w:tcPr>
            <w:tcW w:w="2891" w:type="dxa"/>
            <w:hideMark/>
          </w:tcPr>
          <w:p w14:paraId="68DFBBB3" w14:textId="77777777" w:rsidR="00EC0C64" w:rsidRDefault="00EC0C64" w:rsidP="000633A6">
            <w:pPr>
              <w:pStyle w:val="Heading21"/>
              <w:keepNext/>
            </w:pPr>
            <w:r>
              <w:t>Application of the Unit</w:t>
            </w:r>
          </w:p>
        </w:tc>
        <w:tc>
          <w:tcPr>
            <w:tcW w:w="6135" w:type="dxa"/>
            <w:gridSpan w:val="4"/>
            <w:hideMark/>
          </w:tcPr>
          <w:p w14:paraId="6A30ACA6" w14:textId="77777777" w:rsidR="00EC0C64" w:rsidRDefault="00EC0C64" w:rsidP="000633A6">
            <w:pPr>
              <w:pStyle w:val="unittext"/>
              <w:keepNext/>
            </w:pPr>
            <w:r>
              <w:t>This unit applies to learners who wish to improve their written communication skills to better participate in educational activities.</w:t>
            </w:r>
          </w:p>
          <w:p w14:paraId="685C4859" w14:textId="77777777" w:rsidR="00EC0C64" w:rsidRDefault="00EC0C64" w:rsidP="000633A6">
            <w:pPr>
              <w:pStyle w:val="unittext"/>
              <w:keepNext/>
            </w:pPr>
            <w:r>
              <w:t xml:space="preserve">Where application is as part of the </w:t>
            </w:r>
            <w:r>
              <w:rPr>
                <w:i/>
              </w:rPr>
              <w:t xml:space="preserve">Course in Initial General Education for Adults, </w:t>
            </w:r>
            <w:r>
              <w:t xml:space="preserve">it is recommended that application is integrated with the delivery and assessment of </w:t>
            </w:r>
            <w:r w:rsidRPr="00D33E9A">
              <w:rPr>
                <w:i/>
              </w:rPr>
              <w:t>VU22344</w:t>
            </w:r>
            <w:r>
              <w:t xml:space="preserve"> </w:t>
            </w:r>
            <w:r>
              <w:rPr>
                <w:i/>
              </w:rPr>
              <w:t>Engage with short simple texts for learning purposes</w:t>
            </w:r>
            <w:r>
              <w:t xml:space="preserve">. The link between reading and writing across the different domains also encourages co-delivery and assessment of additional units, such as </w:t>
            </w:r>
            <w:r>
              <w:rPr>
                <w:i/>
              </w:rPr>
              <w:t xml:space="preserve">VU22348 Create short simple texts for personal purposes </w:t>
            </w:r>
            <w:r>
              <w:t xml:space="preserve">and </w:t>
            </w:r>
            <w:r w:rsidRPr="00CC49A8">
              <w:rPr>
                <w:i/>
              </w:rPr>
              <w:t>VU22343</w:t>
            </w:r>
            <w:r>
              <w:rPr>
                <w:i/>
              </w:rPr>
              <w:t xml:space="preserve"> Engage with short simple texts for personal purposes</w:t>
            </w:r>
            <w:r>
              <w:t>.</w:t>
            </w:r>
          </w:p>
        </w:tc>
      </w:tr>
      <w:tr w:rsidR="00EC0C64" w14:paraId="3ABDC764" w14:textId="77777777" w:rsidTr="000B1762">
        <w:tc>
          <w:tcPr>
            <w:tcW w:w="2891" w:type="dxa"/>
            <w:hideMark/>
          </w:tcPr>
          <w:p w14:paraId="25A5E45C" w14:textId="77777777" w:rsidR="00EC0C64" w:rsidRDefault="00EC0C64" w:rsidP="000633A6">
            <w:pPr>
              <w:pStyle w:val="Heading21"/>
              <w:keepNext/>
            </w:pPr>
            <w:r>
              <w:t>Element</w:t>
            </w:r>
          </w:p>
          <w:p w14:paraId="68365398" w14:textId="77777777" w:rsidR="00EC0C64" w:rsidRDefault="00EC0C64" w:rsidP="000633A6">
            <w:pPr>
              <w:pStyle w:val="text"/>
              <w:keepNext/>
            </w:pPr>
            <w:r>
              <w:t>Elements describe the essential outcomes of a unit of competency. Elements describe actions or outcomes that are demonstrable and assessable.</w:t>
            </w:r>
          </w:p>
        </w:tc>
        <w:tc>
          <w:tcPr>
            <w:tcW w:w="6135" w:type="dxa"/>
            <w:gridSpan w:val="4"/>
            <w:hideMark/>
          </w:tcPr>
          <w:p w14:paraId="0731D493" w14:textId="77777777" w:rsidR="00EC0C64" w:rsidRDefault="00EC0C64" w:rsidP="000633A6">
            <w:pPr>
              <w:pStyle w:val="Heading21"/>
              <w:keepNext/>
            </w:pPr>
            <w:r>
              <w:t>Performance Criteria</w:t>
            </w:r>
          </w:p>
          <w:p w14:paraId="1DB4C387" w14:textId="77777777" w:rsidR="00EC0C64" w:rsidRDefault="00EC0C64" w:rsidP="000633A6">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EC0C64" w14:paraId="1944D445" w14:textId="77777777" w:rsidTr="000B1762">
        <w:tc>
          <w:tcPr>
            <w:tcW w:w="2891" w:type="dxa"/>
          </w:tcPr>
          <w:p w14:paraId="1D972DC2" w14:textId="77777777" w:rsidR="00EC0C64" w:rsidRDefault="00EC0C64" w:rsidP="000633A6">
            <w:pPr>
              <w:pStyle w:val="spacer"/>
            </w:pPr>
          </w:p>
        </w:tc>
        <w:tc>
          <w:tcPr>
            <w:tcW w:w="6135" w:type="dxa"/>
            <w:gridSpan w:val="4"/>
          </w:tcPr>
          <w:p w14:paraId="4BC32A91" w14:textId="77777777" w:rsidR="00EC0C64" w:rsidRDefault="00EC0C64" w:rsidP="000633A6">
            <w:pPr>
              <w:pStyle w:val="spacer"/>
            </w:pPr>
          </w:p>
        </w:tc>
      </w:tr>
      <w:tr w:rsidR="00EC0C64" w14:paraId="1F7D5AE6" w14:textId="77777777" w:rsidTr="000B1762">
        <w:tc>
          <w:tcPr>
            <w:tcW w:w="2891" w:type="dxa"/>
            <w:vMerge w:val="restart"/>
            <w:hideMark/>
          </w:tcPr>
          <w:p w14:paraId="00901B82" w14:textId="77777777" w:rsidR="00EC0C64" w:rsidRDefault="00EC0C64" w:rsidP="000633A6">
            <w:pPr>
              <w:pStyle w:val="element"/>
              <w:keepNext/>
            </w:pPr>
            <w:r>
              <w:t>1</w:t>
            </w:r>
            <w:r>
              <w:tab/>
              <w:t xml:space="preserve">Complete short simple learning related formatted texts </w:t>
            </w:r>
          </w:p>
        </w:tc>
        <w:tc>
          <w:tcPr>
            <w:tcW w:w="569" w:type="dxa"/>
            <w:gridSpan w:val="2"/>
            <w:hideMark/>
          </w:tcPr>
          <w:p w14:paraId="337C05CC" w14:textId="77777777" w:rsidR="00EC0C64" w:rsidRDefault="00EC0C64" w:rsidP="000633A6">
            <w:pPr>
              <w:pStyle w:val="PC"/>
              <w:keepNext/>
            </w:pPr>
            <w:r>
              <w:t>1.1</w:t>
            </w:r>
          </w:p>
        </w:tc>
        <w:tc>
          <w:tcPr>
            <w:tcW w:w="5566" w:type="dxa"/>
            <w:gridSpan w:val="2"/>
            <w:hideMark/>
          </w:tcPr>
          <w:p w14:paraId="37F72619" w14:textId="77777777" w:rsidR="00EC0C64" w:rsidRDefault="00EC0C64" w:rsidP="000633A6">
            <w:pPr>
              <w:pStyle w:val="PC"/>
              <w:keepNext/>
              <w:rPr>
                <w:lang w:eastAsia="en-US"/>
              </w:rPr>
            </w:pPr>
            <w:r>
              <w:t xml:space="preserve">Identify </w:t>
            </w:r>
            <w:r>
              <w:rPr>
                <w:b/>
                <w:i/>
              </w:rPr>
              <w:t>formatted text</w:t>
            </w:r>
            <w:r>
              <w:t xml:space="preserve"> </w:t>
            </w:r>
            <w:r w:rsidRPr="0017030A">
              <w:rPr>
                <w:b/>
                <w:i/>
              </w:rPr>
              <w:t>types</w:t>
            </w:r>
          </w:p>
        </w:tc>
      </w:tr>
      <w:tr w:rsidR="00EC0C64" w14:paraId="576D6ABF" w14:textId="77777777" w:rsidTr="000B1762">
        <w:tc>
          <w:tcPr>
            <w:tcW w:w="2891" w:type="dxa"/>
            <w:vMerge/>
            <w:vAlign w:val="center"/>
            <w:hideMark/>
          </w:tcPr>
          <w:p w14:paraId="2714E234" w14:textId="77777777" w:rsidR="00EC0C64" w:rsidRDefault="00EC0C64" w:rsidP="000633A6"/>
        </w:tc>
        <w:tc>
          <w:tcPr>
            <w:tcW w:w="569" w:type="dxa"/>
            <w:gridSpan w:val="2"/>
            <w:hideMark/>
          </w:tcPr>
          <w:p w14:paraId="6736A4A7" w14:textId="77777777" w:rsidR="00EC0C64" w:rsidRDefault="00EC0C64" w:rsidP="000633A6">
            <w:pPr>
              <w:pStyle w:val="PC"/>
              <w:keepNext/>
            </w:pPr>
            <w:r>
              <w:t>1.2</w:t>
            </w:r>
          </w:p>
        </w:tc>
        <w:tc>
          <w:tcPr>
            <w:tcW w:w="5566" w:type="dxa"/>
            <w:gridSpan w:val="2"/>
            <w:hideMark/>
          </w:tcPr>
          <w:p w14:paraId="36578A9D" w14:textId="77777777" w:rsidR="00EC0C64" w:rsidRDefault="00EC0C64" w:rsidP="000633A6">
            <w:pPr>
              <w:pStyle w:val="PC"/>
              <w:keepNext/>
              <w:rPr>
                <w:lang w:eastAsia="en-US"/>
              </w:rPr>
            </w:pPr>
            <w:r>
              <w:t xml:space="preserve">Identify </w:t>
            </w:r>
            <w:r>
              <w:rPr>
                <w:b/>
                <w:i/>
              </w:rPr>
              <w:t>features of text types</w:t>
            </w:r>
            <w:r>
              <w:t xml:space="preserve"> </w:t>
            </w:r>
          </w:p>
        </w:tc>
      </w:tr>
      <w:tr w:rsidR="00EC0C64" w14:paraId="061562C3" w14:textId="77777777" w:rsidTr="000B1762">
        <w:tc>
          <w:tcPr>
            <w:tcW w:w="2891" w:type="dxa"/>
            <w:vMerge/>
            <w:vAlign w:val="center"/>
            <w:hideMark/>
          </w:tcPr>
          <w:p w14:paraId="1BA506B1" w14:textId="77777777" w:rsidR="00EC0C64" w:rsidRDefault="00EC0C64" w:rsidP="000633A6"/>
        </w:tc>
        <w:tc>
          <w:tcPr>
            <w:tcW w:w="569" w:type="dxa"/>
            <w:gridSpan w:val="2"/>
            <w:hideMark/>
          </w:tcPr>
          <w:p w14:paraId="24FE7DF5" w14:textId="77777777" w:rsidR="00EC0C64" w:rsidRDefault="00EC0C64" w:rsidP="000633A6">
            <w:pPr>
              <w:pStyle w:val="PC"/>
              <w:keepNext/>
            </w:pPr>
            <w:r>
              <w:t>1.3</w:t>
            </w:r>
          </w:p>
        </w:tc>
        <w:tc>
          <w:tcPr>
            <w:tcW w:w="5566" w:type="dxa"/>
            <w:gridSpan w:val="2"/>
            <w:hideMark/>
          </w:tcPr>
          <w:p w14:paraId="5232E8AF" w14:textId="77777777" w:rsidR="00EC0C64" w:rsidRDefault="00EC0C64" w:rsidP="000633A6">
            <w:pPr>
              <w:pStyle w:val="PC"/>
              <w:keepNext/>
              <w:rPr>
                <w:lang w:eastAsia="en-US"/>
              </w:rPr>
            </w:pPr>
            <w:r>
              <w:t xml:space="preserve">Confirm </w:t>
            </w:r>
            <w:r>
              <w:rPr>
                <w:b/>
                <w:i/>
              </w:rPr>
              <w:t>purpose</w:t>
            </w:r>
            <w:r>
              <w:t xml:space="preserve"> of formatted texts </w:t>
            </w:r>
          </w:p>
        </w:tc>
      </w:tr>
      <w:tr w:rsidR="00EC0C64" w14:paraId="4B60E845" w14:textId="77777777" w:rsidTr="000B1762">
        <w:tc>
          <w:tcPr>
            <w:tcW w:w="2891" w:type="dxa"/>
            <w:vMerge/>
            <w:vAlign w:val="center"/>
            <w:hideMark/>
          </w:tcPr>
          <w:p w14:paraId="7D7A7681" w14:textId="77777777" w:rsidR="00EC0C64" w:rsidRDefault="00EC0C64" w:rsidP="000633A6"/>
        </w:tc>
        <w:tc>
          <w:tcPr>
            <w:tcW w:w="569" w:type="dxa"/>
            <w:gridSpan w:val="2"/>
            <w:hideMark/>
          </w:tcPr>
          <w:p w14:paraId="5E211E62" w14:textId="77777777" w:rsidR="00EC0C64" w:rsidRDefault="00EC0C64" w:rsidP="000633A6">
            <w:pPr>
              <w:pStyle w:val="PC"/>
              <w:keepNext/>
            </w:pPr>
            <w:r>
              <w:t>1.4</w:t>
            </w:r>
          </w:p>
        </w:tc>
        <w:tc>
          <w:tcPr>
            <w:tcW w:w="5566" w:type="dxa"/>
            <w:gridSpan w:val="2"/>
            <w:hideMark/>
          </w:tcPr>
          <w:p w14:paraId="3797889E" w14:textId="77777777" w:rsidR="00EC0C64" w:rsidRDefault="00EC0C64" w:rsidP="000633A6">
            <w:pPr>
              <w:pStyle w:val="PC"/>
              <w:keepNext/>
              <w:rPr>
                <w:szCs w:val="24"/>
                <w:lang w:eastAsia="en-US"/>
              </w:rPr>
            </w:pPr>
            <w:r>
              <w:rPr>
                <w:szCs w:val="24"/>
              </w:rPr>
              <w:t xml:space="preserve">Enter required information accurately and legibly </w:t>
            </w:r>
          </w:p>
        </w:tc>
      </w:tr>
      <w:tr w:rsidR="00EC0C64" w14:paraId="62876CEF" w14:textId="77777777" w:rsidTr="000B1762">
        <w:tc>
          <w:tcPr>
            <w:tcW w:w="2891" w:type="dxa"/>
          </w:tcPr>
          <w:p w14:paraId="5FBB74DC" w14:textId="77777777" w:rsidR="00EC0C64" w:rsidRDefault="00EC0C64" w:rsidP="000633A6">
            <w:pPr>
              <w:pStyle w:val="spacer"/>
            </w:pPr>
          </w:p>
        </w:tc>
        <w:tc>
          <w:tcPr>
            <w:tcW w:w="6135" w:type="dxa"/>
            <w:gridSpan w:val="4"/>
          </w:tcPr>
          <w:p w14:paraId="357EF4F0" w14:textId="77777777" w:rsidR="00EC0C64" w:rsidRDefault="00EC0C64" w:rsidP="000633A6">
            <w:pPr>
              <w:pStyle w:val="spacer"/>
            </w:pPr>
          </w:p>
        </w:tc>
      </w:tr>
      <w:tr w:rsidR="00EC0C64" w14:paraId="1185DA11" w14:textId="77777777" w:rsidTr="000B1762">
        <w:tc>
          <w:tcPr>
            <w:tcW w:w="2891" w:type="dxa"/>
            <w:vMerge w:val="restart"/>
            <w:hideMark/>
          </w:tcPr>
          <w:p w14:paraId="006AED30" w14:textId="77777777" w:rsidR="00EC0C64" w:rsidRDefault="00EC0C64" w:rsidP="000633A6">
            <w:pPr>
              <w:pStyle w:val="element"/>
              <w:keepNext/>
            </w:pPr>
            <w:r>
              <w:t>2</w:t>
            </w:r>
            <w:r>
              <w:tab/>
              <w:t xml:space="preserve">Create a short simple learning related text </w:t>
            </w:r>
          </w:p>
        </w:tc>
        <w:tc>
          <w:tcPr>
            <w:tcW w:w="584" w:type="dxa"/>
            <w:gridSpan w:val="3"/>
            <w:hideMark/>
          </w:tcPr>
          <w:p w14:paraId="2119EE2E" w14:textId="77777777" w:rsidR="00EC0C64" w:rsidRDefault="00EC0C64" w:rsidP="000633A6">
            <w:pPr>
              <w:pStyle w:val="PC"/>
              <w:keepNext/>
            </w:pPr>
            <w:r>
              <w:t>2.1</w:t>
            </w:r>
          </w:p>
        </w:tc>
        <w:tc>
          <w:tcPr>
            <w:tcW w:w="5551" w:type="dxa"/>
            <w:hideMark/>
          </w:tcPr>
          <w:p w14:paraId="7AD326D6" w14:textId="77777777" w:rsidR="00EC0C64" w:rsidRDefault="00EC0C64" w:rsidP="000633A6">
            <w:pPr>
              <w:pStyle w:val="unittext"/>
              <w:keepNext/>
            </w:pPr>
            <w:r>
              <w:t>Identify the requirements of the</w:t>
            </w:r>
            <w:r>
              <w:rPr>
                <w:b/>
                <w:i/>
              </w:rPr>
              <w:t xml:space="preserve"> text </w:t>
            </w:r>
          </w:p>
        </w:tc>
      </w:tr>
      <w:tr w:rsidR="00EC0C64" w14:paraId="2F9AEF2F" w14:textId="77777777" w:rsidTr="000B1762">
        <w:tc>
          <w:tcPr>
            <w:tcW w:w="2891" w:type="dxa"/>
            <w:vMerge/>
            <w:vAlign w:val="center"/>
            <w:hideMark/>
          </w:tcPr>
          <w:p w14:paraId="570B72D9" w14:textId="77777777" w:rsidR="00EC0C64" w:rsidRDefault="00EC0C64" w:rsidP="000633A6"/>
        </w:tc>
        <w:tc>
          <w:tcPr>
            <w:tcW w:w="584" w:type="dxa"/>
            <w:gridSpan w:val="3"/>
            <w:hideMark/>
          </w:tcPr>
          <w:p w14:paraId="6D41E345" w14:textId="77777777" w:rsidR="00EC0C64" w:rsidRDefault="00EC0C64" w:rsidP="000633A6">
            <w:pPr>
              <w:pStyle w:val="PC"/>
              <w:keepNext/>
            </w:pPr>
            <w:r>
              <w:t>2.2</w:t>
            </w:r>
          </w:p>
        </w:tc>
        <w:tc>
          <w:tcPr>
            <w:tcW w:w="5551" w:type="dxa"/>
            <w:hideMark/>
          </w:tcPr>
          <w:p w14:paraId="13B8B240" w14:textId="77777777" w:rsidR="00EC0C64" w:rsidRDefault="00EC0C64" w:rsidP="000633A6">
            <w:pPr>
              <w:pStyle w:val="unittext"/>
              <w:keepNext/>
            </w:pPr>
            <w:r>
              <w:t xml:space="preserve">Select the </w:t>
            </w:r>
            <w:r>
              <w:rPr>
                <w:b/>
                <w:i/>
              </w:rPr>
              <w:t>appropriate format for the text</w:t>
            </w:r>
          </w:p>
        </w:tc>
      </w:tr>
      <w:tr w:rsidR="00EC0C64" w14:paraId="500EAF65" w14:textId="77777777" w:rsidTr="000B1762">
        <w:tc>
          <w:tcPr>
            <w:tcW w:w="2891" w:type="dxa"/>
            <w:vMerge/>
            <w:vAlign w:val="center"/>
            <w:hideMark/>
          </w:tcPr>
          <w:p w14:paraId="65D69ECF" w14:textId="77777777" w:rsidR="00EC0C64" w:rsidRDefault="00EC0C64" w:rsidP="000633A6"/>
        </w:tc>
        <w:tc>
          <w:tcPr>
            <w:tcW w:w="584" w:type="dxa"/>
            <w:gridSpan w:val="3"/>
            <w:hideMark/>
          </w:tcPr>
          <w:p w14:paraId="75976900" w14:textId="77777777" w:rsidR="00EC0C64" w:rsidRDefault="00EC0C64" w:rsidP="000633A6">
            <w:pPr>
              <w:pStyle w:val="PC"/>
              <w:keepNext/>
            </w:pPr>
            <w:r>
              <w:t>2.3</w:t>
            </w:r>
          </w:p>
        </w:tc>
        <w:tc>
          <w:tcPr>
            <w:tcW w:w="5551" w:type="dxa"/>
            <w:hideMark/>
          </w:tcPr>
          <w:p w14:paraId="4CA4243A" w14:textId="77777777" w:rsidR="00EC0C64" w:rsidRDefault="00EC0C64" w:rsidP="000633A6">
            <w:pPr>
              <w:pStyle w:val="unittext"/>
              <w:keepNext/>
            </w:pPr>
            <w:r>
              <w:t>Prepare the</w:t>
            </w:r>
            <w:r>
              <w:rPr>
                <w:b/>
                <w:i/>
              </w:rPr>
              <w:t xml:space="preserve"> content</w:t>
            </w:r>
          </w:p>
        </w:tc>
      </w:tr>
      <w:tr w:rsidR="00EC0C64" w14:paraId="3A0CDF1A" w14:textId="77777777" w:rsidTr="000B1762">
        <w:tc>
          <w:tcPr>
            <w:tcW w:w="2891" w:type="dxa"/>
            <w:vMerge/>
            <w:vAlign w:val="center"/>
            <w:hideMark/>
          </w:tcPr>
          <w:p w14:paraId="5E6B85DD" w14:textId="77777777" w:rsidR="00EC0C64" w:rsidRDefault="00EC0C64" w:rsidP="000633A6"/>
        </w:tc>
        <w:tc>
          <w:tcPr>
            <w:tcW w:w="584" w:type="dxa"/>
            <w:gridSpan w:val="3"/>
            <w:hideMark/>
          </w:tcPr>
          <w:p w14:paraId="5DFB56C2" w14:textId="77777777" w:rsidR="00EC0C64" w:rsidRDefault="00EC0C64" w:rsidP="000633A6">
            <w:pPr>
              <w:pStyle w:val="PC"/>
              <w:keepNext/>
            </w:pPr>
            <w:r>
              <w:t>2.4</w:t>
            </w:r>
          </w:p>
        </w:tc>
        <w:tc>
          <w:tcPr>
            <w:tcW w:w="5551" w:type="dxa"/>
            <w:hideMark/>
          </w:tcPr>
          <w:p w14:paraId="0E3C4AC3" w14:textId="77777777" w:rsidR="00EC0C64" w:rsidRDefault="00EC0C64" w:rsidP="000633A6">
            <w:pPr>
              <w:pStyle w:val="PC"/>
              <w:keepNext/>
            </w:pPr>
            <w:r>
              <w:t>Arrange features of text accurately and effectively to meet purpose</w:t>
            </w:r>
          </w:p>
        </w:tc>
      </w:tr>
      <w:tr w:rsidR="00EC0C64" w14:paraId="3525B89A" w14:textId="77777777" w:rsidTr="000B1762">
        <w:tc>
          <w:tcPr>
            <w:tcW w:w="2891" w:type="dxa"/>
          </w:tcPr>
          <w:p w14:paraId="1AD7AE22" w14:textId="77777777" w:rsidR="00EC0C64" w:rsidRDefault="00EC0C64" w:rsidP="000633A6">
            <w:pPr>
              <w:pStyle w:val="spacer"/>
            </w:pPr>
          </w:p>
        </w:tc>
        <w:tc>
          <w:tcPr>
            <w:tcW w:w="6135" w:type="dxa"/>
            <w:gridSpan w:val="4"/>
          </w:tcPr>
          <w:p w14:paraId="5F3FFEFA" w14:textId="77777777" w:rsidR="00EC0C64" w:rsidRDefault="00EC0C64" w:rsidP="000633A6">
            <w:pPr>
              <w:pStyle w:val="spacer"/>
            </w:pPr>
          </w:p>
        </w:tc>
      </w:tr>
      <w:tr w:rsidR="00EC0C64" w14:paraId="2CF220C2" w14:textId="77777777" w:rsidTr="000B1762">
        <w:tc>
          <w:tcPr>
            <w:tcW w:w="9026" w:type="dxa"/>
            <w:gridSpan w:val="5"/>
            <w:hideMark/>
          </w:tcPr>
          <w:p w14:paraId="0327C87C" w14:textId="77777777" w:rsidR="00EC0C64" w:rsidRDefault="00EC0C64" w:rsidP="000633A6">
            <w:pPr>
              <w:pStyle w:val="Heading21"/>
              <w:keepNext/>
            </w:pPr>
            <w:r>
              <w:t>Required Knowledge and Skills</w:t>
            </w:r>
          </w:p>
          <w:p w14:paraId="2842FD0A" w14:textId="77777777" w:rsidR="00EC0C64" w:rsidRDefault="00EC0C64" w:rsidP="000633A6">
            <w:pPr>
              <w:pStyle w:val="text"/>
              <w:keepNext/>
            </w:pPr>
            <w:r>
              <w:t>This describes the essential skills and knowledge and their level required for this unit.</w:t>
            </w:r>
          </w:p>
        </w:tc>
      </w:tr>
      <w:tr w:rsidR="00EC0C64" w14:paraId="3F7081DA" w14:textId="77777777" w:rsidTr="000B1762">
        <w:tc>
          <w:tcPr>
            <w:tcW w:w="9026" w:type="dxa"/>
            <w:gridSpan w:val="5"/>
            <w:hideMark/>
          </w:tcPr>
          <w:p w14:paraId="5FDF7ED4" w14:textId="77777777" w:rsidR="00EC0C64" w:rsidRDefault="00EC0C64" w:rsidP="000633A6">
            <w:pPr>
              <w:pStyle w:val="unittext"/>
              <w:keepNext/>
            </w:pPr>
            <w:r>
              <w:t>Required Knowledge:</w:t>
            </w:r>
          </w:p>
          <w:p w14:paraId="1C116861" w14:textId="77777777" w:rsidR="00EC0C64" w:rsidRDefault="00EC0C64" w:rsidP="000633A6">
            <w:pPr>
              <w:pStyle w:val="bullet"/>
              <w:numPr>
                <w:ilvl w:val="0"/>
                <w:numId w:val="6"/>
              </w:numPr>
              <w:tabs>
                <w:tab w:val="clear" w:pos="820"/>
              </w:tabs>
              <w:ind w:left="284" w:hanging="284"/>
            </w:pPr>
            <w:r>
              <w:t>spatial arrangement, word separation and alignment of text</w:t>
            </w:r>
          </w:p>
          <w:p w14:paraId="62DE1126" w14:textId="77777777" w:rsidR="00EC0C64" w:rsidRDefault="00EC0C64" w:rsidP="000633A6">
            <w:pPr>
              <w:pStyle w:val="bullet"/>
              <w:numPr>
                <w:ilvl w:val="0"/>
                <w:numId w:val="6"/>
              </w:numPr>
              <w:tabs>
                <w:tab w:val="clear" w:pos="820"/>
              </w:tabs>
              <w:ind w:left="284" w:hanging="284"/>
            </w:pPr>
            <w:r>
              <w:t>a small bank of words and phrases related to the learning environment to enable the preparation of content</w:t>
            </w:r>
          </w:p>
          <w:p w14:paraId="7C44DCAE" w14:textId="77777777" w:rsidR="00EC0C64" w:rsidRDefault="00EC0C64" w:rsidP="000633A6">
            <w:pPr>
              <w:pStyle w:val="unittext"/>
              <w:keepNext/>
            </w:pPr>
            <w:r>
              <w:t>Required Skills:</w:t>
            </w:r>
          </w:p>
          <w:p w14:paraId="78D30568" w14:textId="77777777" w:rsidR="00EC0C64" w:rsidRDefault="00EC0C64" w:rsidP="000633A6">
            <w:pPr>
              <w:pStyle w:val="bullet"/>
              <w:numPr>
                <w:ilvl w:val="0"/>
                <w:numId w:val="6"/>
              </w:numPr>
              <w:tabs>
                <w:tab w:val="clear" w:pos="820"/>
              </w:tabs>
              <w:ind w:left="284" w:hanging="284"/>
            </w:pPr>
            <w:r>
              <w:t>organisational skills to:</w:t>
            </w:r>
          </w:p>
          <w:p w14:paraId="52834CE8" w14:textId="77777777" w:rsidR="00EC0C64" w:rsidRDefault="00EC0C64" w:rsidP="000633A6">
            <w:pPr>
              <w:pStyle w:val="endash"/>
              <w:numPr>
                <w:ilvl w:val="0"/>
                <w:numId w:val="7"/>
              </w:numPr>
            </w:pPr>
            <w:r>
              <w:t>construct a short hand written or digitally based text of one or two phrases / sentences with support</w:t>
            </w:r>
          </w:p>
          <w:p w14:paraId="122A504D" w14:textId="77777777" w:rsidR="00EC0C64" w:rsidRDefault="00EC0C64" w:rsidP="000633A6">
            <w:pPr>
              <w:pStyle w:val="endash"/>
              <w:numPr>
                <w:ilvl w:val="0"/>
                <w:numId w:val="7"/>
              </w:numPr>
            </w:pPr>
            <w:r>
              <w:t>locate simple information in text and use it to construct simple text</w:t>
            </w:r>
          </w:p>
          <w:p w14:paraId="7C5762A6" w14:textId="77777777" w:rsidR="00EC0C64" w:rsidRDefault="00EC0C64" w:rsidP="000633A6">
            <w:pPr>
              <w:pStyle w:val="bullet"/>
              <w:numPr>
                <w:ilvl w:val="0"/>
                <w:numId w:val="6"/>
              </w:numPr>
              <w:tabs>
                <w:tab w:val="clear" w:pos="820"/>
              </w:tabs>
              <w:ind w:left="284" w:hanging="284"/>
            </w:pPr>
            <w:r>
              <w:t>problem solving skills to recognise formatting conventions of text.</w:t>
            </w:r>
          </w:p>
        </w:tc>
      </w:tr>
      <w:tr w:rsidR="00EC0C64" w14:paraId="578C2019" w14:textId="77777777" w:rsidTr="000B1762">
        <w:tc>
          <w:tcPr>
            <w:tcW w:w="9026" w:type="dxa"/>
            <w:gridSpan w:val="5"/>
          </w:tcPr>
          <w:p w14:paraId="5A32524C" w14:textId="77777777" w:rsidR="00EC0C64" w:rsidRDefault="00EC0C64" w:rsidP="000633A6">
            <w:pPr>
              <w:pStyle w:val="spacer"/>
            </w:pPr>
          </w:p>
        </w:tc>
      </w:tr>
      <w:tr w:rsidR="00EC0C64" w14:paraId="36974B8F" w14:textId="77777777" w:rsidTr="000B1762">
        <w:tc>
          <w:tcPr>
            <w:tcW w:w="9026" w:type="dxa"/>
            <w:gridSpan w:val="5"/>
            <w:hideMark/>
          </w:tcPr>
          <w:p w14:paraId="35B84DE7" w14:textId="77777777" w:rsidR="00EC0C64" w:rsidRDefault="00EC0C64" w:rsidP="000633A6">
            <w:pPr>
              <w:pStyle w:val="Heading21"/>
              <w:keepNext/>
            </w:pPr>
            <w:r>
              <w:t>Range Statement</w:t>
            </w:r>
          </w:p>
          <w:p w14:paraId="7A916331" w14:textId="77777777" w:rsidR="00EC0C64" w:rsidRDefault="00EC0C64" w:rsidP="000633A6">
            <w:pPr>
              <w:pStyle w:val="text"/>
              <w:keepNext/>
            </w:pPr>
            <w:r>
              <w:t xml:space="preserve">The Range Statement relates to the unit of competency as a whole. It allows for different work environments and situations that may affect performance. Bold / italicised wording in the Performance Criteria is detailed below. </w:t>
            </w:r>
          </w:p>
        </w:tc>
      </w:tr>
      <w:tr w:rsidR="00EC0C64" w14:paraId="631B4927" w14:textId="77777777" w:rsidTr="000B1762">
        <w:tc>
          <w:tcPr>
            <w:tcW w:w="3317" w:type="dxa"/>
            <w:gridSpan w:val="2"/>
            <w:hideMark/>
          </w:tcPr>
          <w:p w14:paraId="653A710F" w14:textId="77777777" w:rsidR="00EC0C64" w:rsidRDefault="00EC0C64" w:rsidP="000633A6">
            <w:pPr>
              <w:pStyle w:val="unittext"/>
              <w:keepNext/>
            </w:pPr>
            <w:r>
              <w:rPr>
                <w:b/>
                <w:i/>
              </w:rPr>
              <w:t xml:space="preserve">Formatted text types </w:t>
            </w:r>
            <w:r>
              <w:t>may include:</w:t>
            </w:r>
          </w:p>
        </w:tc>
        <w:tc>
          <w:tcPr>
            <w:tcW w:w="5709" w:type="dxa"/>
            <w:gridSpan w:val="3"/>
            <w:hideMark/>
          </w:tcPr>
          <w:p w14:paraId="0E102A90" w14:textId="77777777" w:rsidR="00EC0C64" w:rsidRDefault="00EC0C64" w:rsidP="000633A6">
            <w:pPr>
              <w:pStyle w:val="bullet"/>
              <w:numPr>
                <w:ilvl w:val="0"/>
                <w:numId w:val="6"/>
              </w:numPr>
              <w:tabs>
                <w:tab w:val="clear" w:pos="820"/>
              </w:tabs>
              <w:ind w:left="284" w:hanging="284"/>
            </w:pPr>
            <w:r>
              <w:t>texts with highly explicit purpose and limited highly familiar vocabulary</w:t>
            </w:r>
          </w:p>
          <w:p w14:paraId="1D3D8F2F" w14:textId="77777777" w:rsidR="00EC0C64" w:rsidRDefault="00EC0C64" w:rsidP="000633A6">
            <w:pPr>
              <w:pStyle w:val="bullet"/>
              <w:numPr>
                <w:ilvl w:val="0"/>
                <w:numId w:val="6"/>
              </w:numPr>
              <w:tabs>
                <w:tab w:val="clear" w:pos="820"/>
              </w:tabs>
              <w:ind w:left="284" w:hanging="284"/>
            </w:pPr>
            <w:r>
              <w:t xml:space="preserve">a limited range of digital and / or printed texts containing visual elements: </w:t>
            </w:r>
          </w:p>
          <w:p w14:paraId="5DAAD2BE" w14:textId="77777777" w:rsidR="00EC0C64" w:rsidRDefault="00EC0C64" w:rsidP="000633A6">
            <w:pPr>
              <w:pStyle w:val="endash"/>
              <w:numPr>
                <w:ilvl w:val="0"/>
                <w:numId w:val="7"/>
              </w:numPr>
            </w:pPr>
            <w:r>
              <w:rPr>
                <w:i/>
              </w:rPr>
              <w:t>sections</w:t>
            </w:r>
            <w:r>
              <w:t xml:space="preserve"> of forms requiring basic information such as name and address on an enrolment form, very simple course evaluation forms</w:t>
            </w:r>
          </w:p>
          <w:p w14:paraId="7D63A69A" w14:textId="77777777" w:rsidR="00EC0C64" w:rsidRDefault="00EC0C64" w:rsidP="000633A6">
            <w:pPr>
              <w:pStyle w:val="endash"/>
              <w:numPr>
                <w:ilvl w:val="0"/>
                <w:numId w:val="7"/>
              </w:numPr>
            </w:pPr>
            <w:r>
              <w:t>simple, short surveys related to participation in learning or related activities in an education setting</w:t>
            </w:r>
          </w:p>
          <w:p w14:paraId="72FB4B24" w14:textId="77777777" w:rsidR="00EC0C64" w:rsidRDefault="00EC0C64" w:rsidP="000633A6">
            <w:pPr>
              <w:pStyle w:val="endash"/>
              <w:numPr>
                <w:ilvl w:val="0"/>
                <w:numId w:val="7"/>
              </w:numPr>
            </w:pPr>
            <w:r>
              <w:t>work sheets, cloze exercises</w:t>
            </w:r>
          </w:p>
          <w:p w14:paraId="2D7EA52E" w14:textId="77777777" w:rsidR="00EC0C64" w:rsidRDefault="00EC0C64" w:rsidP="000633A6">
            <w:pPr>
              <w:pStyle w:val="endash"/>
              <w:numPr>
                <w:ilvl w:val="0"/>
                <w:numId w:val="7"/>
              </w:numPr>
            </w:pPr>
            <w:r>
              <w:t>tests, quizzes</w:t>
            </w:r>
          </w:p>
          <w:p w14:paraId="6E93AE59" w14:textId="77777777" w:rsidR="00EC0C64" w:rsidRDefault="00EC0C64" w:rsidP="000633A6">
            <w:pPr>
              <w:pStyle w:val="endash"/>
              <w:numPr>
                <w:ilvl w:val="0"/>
                <w:numId w:val="7"/>
              </w:numPr>
            </w:pPr>
            <w:r>
              <w:t>self assessments</w:t>
            </w:r>
          </w:p>
          <w:p w14:paraId="329487F7" w14:textId="77777777" w:rsidR="00EC0C64" w:rsidRDefault="00EC0C64" w:rsidP="000633A6">
            <w:pPr>
              <w:pStyle w:val="endash"/>
              <w:numPr>
                <w:ilvl w:val="0"/>
                <w:numId w:val="7"/>
              </w:numPr>
            </w:pPr>
            <w:r>
              <w:t>tables to be completed</w:t>
            </w:r>
          </w:p>
          <w:p w14:paraId="0730DD7C" w14:textId="77777777" w:rsidR="00EC0C64" w:rsidRDefault="00EC0C64" w:rsidP="000633A6">
            <w:pPr>
              <w:pStyle w:val="endash"/>
              <w:numPr>
                <w:ilvl w:val="0"/>
                <w:numId w:val="7"/>
              </w:numPr>
            </w:pPr>
            <w:r>
              <w:t>timetables</w:t>
            </w:r>
          </w:p>
          <w:p w14:paraId="78AD8DD9" w14:textId="77777777" w:rsidR="00EC0C64" w:rsidRDefault="00EC0C64" w:rsidP="000633A6">
            <w:pPr>
              <w:pStyle w:val="endash"/>
              <w:numPr>
                <w:ilvl w:val="0"/>
                <w:numId w:val="7"/>
              </w:numPr>
            </w:pPr>
            <w:r>
              <w:t>checklists</w:t>
            </w:r>
          </w:p>
          <w:p w14:paraId="3527B9B1" w14:textId="77777777" w:rsidR="00EC0C64" w:rsidRDefault="00EC0C64" w:rsidP="000633A6">
            <w:pPr>
              <w:pStyle w:val="endash"/>
              <w:numPr>
                <w:ilvl w:val="0"/>
                <w:numId w:val="7"/>
              </w:numPr>
            </w:pPr>
            <w:r>
              <w:t>charts in a classroom</w:t>
            </w:r>
          </w:p>
          <w:p w14:paraId="500B7884" w14:textId="77777777" w:rsidR="00EC0C64" w:rsidRDefault="00EC0C64" w:rsidP="000633A6">
            <w:pPr>
              <w:pStyle w:val="endash"/>
              <w:numPr>
                <w:ilvl w:val="0"/>
                <w:numId w:val="7"/>
              </w:numPr>
            </w:pPr>
            <w:r>
              <w:t>self-paced workbooks</w:t>
            </w:r>
          </w:p>
        </w:tc>
      </w:tr>
      <w:tr w:rsidR="00EC0C64" w14:paraId="23B797D9" w14:textId="77777777" w:rsidTr="000B1762">
        <w:tc>
          <w:tcPr>
            <w:tcW w:w="9026" w:type="dxa"/>
            <w:gridSpan w:val="5"/>
          </w:tcPr>
          <w:p w14:paraId="28D237E8" w14:textId="77777777" w:rsidR="00EC0C64" w:rsidRDefault="00EC0C64" w:rsidP="000633A6">
            <w:pPr>
              <w:pStyle w:val="spacer"/>
            </w:pPr>
          </w:p>
        </w:tc>
      </w:tr>
      <w:tr w:rsidR="00EC0C64" w14:paraId="29E6B4CB" w14:textId="77777777" w:rsidTr="000B1762">
        <w:tc>
          <w:tcPr>
            <w:tcW w:w="3317" w:type="dxa"/>
            <w:gridSpan w:val="2"/>
            <w:hideMark/>
          </w:tcPr>
          <w:p w14:paraId="55492E22" w14:textId="77777777" w:rsidR="00EC0C64" w:rsidRDefault="00EC0C64" w:rsidP="000633A6">
            <w:pPr>
              <w:pStyle w:val="unittext"/>
              <w:keepNext/>
            </w:pPr>
            <w:r>
              <w:rPr>
                <w:b/>
                <w:i/>
              </w:rPr>
              <w:lastRenderedPageBreak/>
              <w:t xml:space="preserve">Features of text types </w:t>
            </w:r>
            <w:r>
              <w:t>may include:</w:t>
            </w:r>
          </w:p>
        </w:tc>
        <w:tc>
          <w:tcPr>
            <w:tcW w:w="5709" w:type="dxa"/>
            <w:gridSpan w:val="3"/>
            <w:hideMark/>
          </w:tcPr>
          <w:p w14:paraId="737BA112" w14:textId="77777777" w:rsidR="00EC0C64" w:rsidRDefault="00EC0C64" w:rsidP="000633A6">
            <w:pPr>
              <w:pStyle w:val="bullet"/>
              <w:numPr>
                <w:ilvl w:val="0"/>
                <w:numId w:val="6"/>
              </w:numPr>
              <w:tabs>
                <w:tab w:val="clear" w:pos="820"/>
              </w:tabs>
              <w:ind w:left="284" w:hanging="284"/>
            </w:pPr>
            <w:r>
              <w:rPr>
                <w:szCs w:val="24"/>
              </w:rPr>
              <w:t xml:space="preserve">highly familiar </w:t>
            </w:r>
            <w:r>
              <w:t>words / phrases:</w:t>
            </w:r>
          </w:p>
          <w:p w14:paraId="68DF1DC2" w14:textId="77777777" w:rsidR="00EC0C64" w:rsidRDefault="00EC0C64" w:rsidP="000633A6">
            <w:pPr>
              <w:pStyle w:val="endash"/>
              <w:numPr>
                <w:ilvl w:val="0"/>
                <w:numId w:val="7"/>
              </w:numPr>
            </w:pPr>
            <w:r>
              <w:t>name, address, age</w:t>
            </w:r>
          </w:p>
          <w:p w14:paraId="52857CCF" w14:textId="77777777" w:rsidR="00EC0C64" w:rsidRDefault="00EC0C64" w:rsidP="000633A6">
            <w:pPr>
              <w:pStyle w:val="endash"/>
              <w:numPr>
                <w:ilvl w:val="0"/>
                <w:numId w:val="7"/>
              </w:numPr>
            </w:pPr>
            <w:r>
              <w:t>place-related and time-related information (street / suburb / town / building / classroom / class time)</w:t>
            </w:r>
          </w:p>
          <w:p w14:paraId="6611E92A" w14:textId="77777777" w:rsidR="00EC0C64" w:rsidRDefault="00EC0C64" w:rsidP="000633A6">
            <w:pPr>
              <w:pStyle w:val="endash"/>
              <w:numPr>
                <w:ilvl w:val="0"/>
                <w:numId w:val="7"/>
              </w:numPr>
            </w:pPr>
            <w:r>
              <w:t>names of facilities and services in the learning / education context, e.g. canteen</w:t>
            </w:r>
          </w:p>
          <w:p w14:paraId="582AD389" w14:textId="77777777" w:rsidR="00EC0C64" w:rsidRDefault="00EC0C64" w:rsidP="000633A6">
            <w:pPr>
              <w:pStyle w:val="endash"/>
              <w:numPr>
                <w:ilvl w:val="0"/>
                <w:numId w:val="7"/>
              </w:numPr>
            </w:pPr>
            <w:r>
              <w:t>commonly used words and phrases associated with personally relevant education activities</w:t>
            </w:r>
          </w:p>
          <w:p w14:paraId="7E022275" w14:textId="77777777" w:rsidR="00EC0C64" w:rsidRDefault="00EC0C64" w:rsidP="000633A6">
            <w:pPr>
              <w:pStyle w:val="endash"/>
              <w:numPr>
                <w:ilvl w:val="0"/>
                <w:numId w:val="7"/>
              </w:numPr>
            </w:pPr>
            <w:r>
              <w:t>simple diagrams, for example: hand drawn map of educational institution with facilities marked</w:t>
            </w:r>
          </w:p>
          <w:p w14:paraId="32F0CDBA" w14:textId="77777777" w:rsidR="00EC0C64" w:rsidRDefault="00EC0C64" w:rsidP="000633A6">
            <w:pPr>
              <w:pStyle w:val="endash"/>
              <w:numPr>
                <w:ilvl w:val="0"/>
                <w:numId w:val="7"/>
              </w:numPr>
            </w:pPr>
            <w:r>
              <w:t>one or two simple sentences for example an application for English classes</w:t>
            </w:r>
          </w:p>
          <w:p w14:paraId="5B112FB6" w14:textId="77777777" w:rsidR="00EC0C64" w:rsidRDefault="00EC0C64" w:rsidP="000633A6">
            <w:pPr>
              <w:pStyle w:val="bullet"/>
              <w:numPr>
                <w:ilvl w:val="0"/>
                <w:numId w:val="6"/>
              </w:numPr>
              <w:tabs>
                <w:tab w:val="clear" w:pos="820"/>
              </w:tabs>
              <w:ind w:left="284" w:hanging="284"/>
            </w:pPr>
            <w:r>
              <w:t>numbers as whole numbers:</w:t>
            </w:r>
          </w:p>
          <w:p w14:paraId="3D603C79" w14:textId="77777777" w:rsidR="00EC0C64" w:rsidRDefault="00EC0C64" w:rsidP="000633A6">
            <w:pPr>
              <w:pStyle w:val="endash"/>
              <w:numPr>
                <w:ilvl w:val="0"/>
                <w:numId w:val="7"/>
              </w:numPr>
            </w:pPr>
            <w:r>
              <w:t>time-related information, dates of public holidays/ school holidays, class times</w:t>
            </w:r>
          </w:p>
          <w:p w14:paraId="2FFCC241" w14:textId="77777777" w:rsidR="00EC0C64" w:rsidRDefault="00EC0C64" w:rsidP="000633A6">
            <w:pPr>
              <w:pStyle w:val="endash"/>
              <w:numPr>
                <w:ilvl w:val="0"/>
                <w:numId w:val="7"/>
              </w:numPr>
            </w:pPr>
            <w:r>
              <w:t xml:space="preserve">place-related information, such as room numbers, building / level numbers </w:t>
            </w:r>
          </w:p>
          <w:p w14:paraId="0EB4F85B" w14:textId="77777777" w:rsidR="00EC0C64" w:rsidRDefault="00EC0C64" w:rsidP="000633A6">
            <w:pPr>
              <w:pStyle w:val="endash"/>
              <w:numPr>
                <w:ilvl w:val="0"/>
                <w:numId w:val="7"/>
              </w:numPr>
            </w:pPr>
            <w:r>
              <w:t>connected with money such as course fees, excursion costs</w:t>
            </w:r>
          </w:p>
          <w:p w14:paraId="4FA86C23" w14:textId="77777777" w:rsidR="00EC0C64" w:rsidRDefault="00EC0C64" w:rsidP="000633A6">
            <w:pPr>
              <w:pStyle w:val="bullet"/>
              <w:numPr>
                <w:ilvl w:val="0"/>
                <w:numId w:val="6"/>
              </w:numPr>
              <w:tabs>
                <w:tab w:val="clear" w:pos="820"/>
              </w:tabs>
              <w:ind w:left="284" w:hanging="284"/>
            </w:pPr>
            <w:r>
              <w:t>abbreviations:</w:t>
            </w:r>
          </w:p>
          <w:p w14:paraId="0B495395" w14:textId="77777777" w:rsidR="00EC0C64" w:rsidRDefault="00EC0C64" w:rsidP="000633A6">
            <w:pPr>
              <w:pStyle w:val="endash"/>
              <w:numPr>
                <w:ilvl w:val="0"/>
                <w:numId w:val="7"/>
              </w:numPr>
            </w:pPr>
            <w:r>
              <w:t>M / F</w:t>
            </w:r>
          </w:p>
          <w:p w14:paraId="17183EF1" w14:textId="77777777" w:rsidR="00EC0C64" w:rsidRDefault="00EC0C64" w:rsidP="000633A6">
            <w:pPr>
              <w:pStyle w:val="endash"/>
              <w:numPr>
                <w:ilvl w:val="0"/>
                <w:numId w:val="7"/>
              </w:numPr>
            </w:pPr>
            <w:r>
              <w:t>text messaging abbreviations such ‘u’ for ‘you’</w:t>
            </w:r>
          </w:p>
          <w:p w14:paraId="183365CA" w14:textId="77777777" w:rsidR="00EC0C64" w:rsidRDefault="00EC0C64" w:rsidP="000633A6">
            <w:pPr>
              <w:pStyle w:val="bullet"/>
              <w:numPr>
                <w:ilvl w:val="0"/>
                <w:numId w:val="6"/>
              </w:numPr>
              <w:tabs>
                <w:tab w:val="clear" w:pos="820"/>
              </w:tabs>
              <w:ind w:left="284" w:hanging="284"/>
            </w:pPr>
            <w:r>
              <w:t>familiar visuals, for example:</w:t>
            </w:r>
          </w:p>
          <w:p w14:paraId="06D4BFBE" w14:textId="77777777" w:rsidR="00EC0C64" w:rsidRDefault="00EC0C64" w:rsidP="000633A6">
            <w:pPr>
              <w:pStyle w:val="endash"/>
              <w:numPr>
                <w:ilvl w:val="0"/>
                <w:numId w:val="7"/>
              </w:numPr>
            </w:pPr>
            <w:r>
              <w:t>layout features and styles (print and screen based)</w:t>
            </w:r>
          </w:p>
          <w:p w14:paraId="2ACC88D5" w14:textId="77777777" w:rsidR="00EC0C64" w:rsidRDefault="00EC0C64" w:rsidP="000633A6">
            <w:pPr>
              <w:pStyle w:val="endash"/>
              <w:numPr>
                <w:ilvl w:val="0"/>
                <w:numId w:val="7"/>
              </w:numPr>
            </w:pPr>
            <w:r>
              <w:t>left to right and top to bottom orientation</w:t>
            </w:r>
          </w:p>
          <w:p w14:paraId="03AA1EB0" w14:textId="77777777" w:rsidR="00EC0C64" w:rsidRDefault="00EC0C64" w:rsidP="000633A6">
            <w:pPr>
              <w:pStyle w:val="endash"/>
              <w:numPr>
                <w:ilvl w:val="0"/>
                <w:numId w:val="7"/>
              </w:numPr>
            </w:pPr>
            <w:r>
              <w:t>writing on the line</w:t>
            </w:r>
          </w:p>
          <w:p w14:paraId="3067E81B" w14:textId="77777777" w:rsidR="00EC0C64" w:rsidRDefault="00EC0C64" w:rsidP="000633A6">
            <w:pPr>
              <w:pStyle w:val="endash"/>
              <w:numPr>
                <w:ilvl w:val="0"/>
                <w:numId w:val="7"/>
              </w:numPr>
            </w:pPr>
            <w:r>
              <w:t>capitalisation (including for the personal pronoun I, upper and lower case)</w:t>
            </w:r>
          </w:p>
          <w:p w14:paraId="1D40270E" w14:textId="77777777" w:rsidR="00EC0C64" w:rsidRDefault="00EC0C64" w:rsidP="000633A6">
            <w:pPr>
              <w:pStyle w:val="endash"/>
              <w:numPr>
                <w:ilvl w:val="0"/>
                <w:numId w:val="7"/>
              </w:numPr>
            </w:pPr>
            <w:r>
              <w:t>full stop punctuation photographs</w:t>
            </w:r>
          </w:p>
          <w:p w14:paraId="4127165C" w14:textId="77777777" w:rsidR="00EC0C64" w:rsidRDefault="00EC0C64" w:rsidP="000633A6">
            <w:pPr>
              <w:pStyle w:val="endash"/>
              <w:numPr>
                <w:ilvl w:val="0"/>
                <w:numId w:val="7"/>
              </w:numPr>
              <w:rPr>
                <w:sz w:val="24"/>
              </w:rPr>
            </w:pPr>
            <w:r>
              <w:t>symbols / logos / icons</w:t>
            </w:r>
          </w:p>
          <w:p w14:paraId="13918BD6" w14:textId="77777777" w:rsidR="00EC0C64" w:rsidRDefault="00EC0C64" w:rsidP="000633A6">
            <w:pPr>
              <w:pStyle w:val="bullet"/>
              <w:numPr>
                <w:ilvl w:val="0"/>
                <w:numId w:val="6"/>
              </w:numPr>
              <w:tabs>
                <w:tab w:val="clear" w:pos="820"/>
              </w:tabs>
              <w:ind w:left="284" w:hanging="284"/>
            </w:pPr>
            <w:r>
              <w:t>layout features and styles (print and screen based)</w:t>
            </w:r>
          </w:p>
          <w:p w14:paraId="51AE3E00" w14:textId="77777777" w:rsidR="00EC0C64" w:rsidRDefault="00EC0C64" w:rsidP="000633A6">
            <w:pPr>
              <w:pStyle w:val="endash"/>
              <w:numPr>
                <w:ilvl w:val="0"/>
                <w:numId w:val="7"/>
              </w:numPr>
            </w:pPr>
            <w:r>
              <w:t>left to right and top to bottom orientation</w:t>
            </w:r>
          </w:p>
          <w:p w14:paraId="248D54C0" w14:textId="77777777" w:rsidR="00EC0C64" w:rsidRDefault="00EC0C64" w:rsidP="000633A6">
            <w:pPr>
              <w:pStyle w:val="endash"/>
              <w:numPr>
                <w:ilvl w:val="0"/>
                <w:numId w:val="7"/>
              </w:numPr>
            </w:pPr>
            <w:r>
              <w:t>writing on the line</w:t>
            </w:r>
          </w:p>
          <w:p w14:paraId="5CF91FEB" w14:textId="77777777" w:rsidR="00EC0C64" w:rsidRDefault="00EC0C64" w:rsidP="000633A6">
            <w:pPr>
              <w:pStyle w:val="endash"/>
              <w:numPr>
                <w:ilvl w:val="0"/>
                <w:numId w:val="7"/>
              </w:numPr>
            </w:pPr>
            <w:r>
              <w:t>capitalisation (including for the personal pronoun I, upper and lower case</w:t>
            </w:r>
          </w:p>
          <w:p w14:paraId="5C4A4FDD" w14:textId="77777777" w:rsidR="00EC0C64" w:rsidRDefault="00EC0C64" w:rsidP="000633A6">
            <w:pPr>
              <w:pStyle w:val="endash"/>
              <w:numPr>
                <w:ilvl w:val="0"/>
                <w:numId w:val="7"/>
              </w:numPr>
            </w:pPr>
            <w:r>
              <w:t>punctuation such as full stop</w:t>
            </w:r>
          </w:p>
        </w:tc>
      </w:tr>
      <w:tr w:rsidR="00EC0C64" w14:paraId="66A2E4E4" w14:textId="77777777" w:rsidTr="000B1762">
        <w:tc>
          <w:tcPr>
            <w:tcW w:w="9026" w:type="dxa"/>
            <w:gridSpan w:val="5"/>
          </w:tcPr>
          <w:p w14:paraId="12B28B9E" w14:textId="77777777" w:rsidR="00EC0C64" w:rsidRDefault="00EC0C64" w:rsidP="000633A6">
            <w:pPr>
              <w:pStyle w:val="spacer"/>
            </w:pPr>
          </w:p>
        </w:tc>
      </w:tr>
      <w:tr w:rsidR="00EC0C64" w14:paraId="6F0FA6DF" w14:textId="77777777" w:rsidTr="000B1762">
        <w:tc>
          <w:tcPr>
            <w:tcW w:w="3317" w:type="dxa"/>
            <w:gridSpan w:val="2"/>
            <w:hideMark/>
          </w:tcPr>
          <w:p w14:paraId="1233FD63" w14:textId="77777777" w:rsidR="00EC0C64" w:rsidRDefault="00EC0C64" w:rsidP="000633A6">
            <w:pPr>
              <w:pStyle w:val="unittext"/>
              <w:keepNext/>
            </w:pPr>
            <w:r>
              <w:rPr>
                <w:b/>
                <w:i/>
              </w:rPr>
              <w:t xml:space="preserve">Purpose </w:t>
            </w:r>
            <w:r>
              <w:t>may include:</w:t>
            </w:r>
          </w:p>
        </w:tc>
        <w:tc>
          <w:tcPr>
            <w:tcW w:w="5709" w:type="dxa"/>
            <w:gridSpan w:val="3"/>
            <w:hideMark/>
          </w:tcPr>
          <w:p w14:paraId="6F8C6A6C" w14:textId="77777777" w:rsidR="00EC0C64" w:rsidRDefault="00EC0C64" w:rsidP="000633A6">
            <w:pPr>
              <w:pStyle w:val="bullet"/>
              <w:numPr>
                <w:ilvl w:val="0"/>
                <w:numId w:val="6"/>
              </w:numPr>
              <w:tabs>
                <w:tab w:val="clear" w:pos="820"/>
              </w:tabs>
              <w:ind w:left="284" w:hanging="284"/>
            </w:pPr>
            <w:r>
              <w:t>collection of information</w:t>
            </w:r>
          </w:p>
          <w:p w14:paraId="78DB988F" w14:textId="77777777" w:rsidR="00EC0C64" w:rsidRDefault="00EC0C64" w:rsidP="000633A6">
            <w:pPr>
              <w:pStyle w:val="bullet"/>
              <w:numPr>
                <w:ilvl w:val="0"/>
                <w:numId w:val="6"/>
              </w:numPr>
              <w:tabs>
                <w:tab w:val="clear" w:pos="820"/>
              </w:tabs>
              <w:ind w:left="284" w:hanging="284"/>
            </w:pPr>
            <w:r>
              <w:t>recording information</w:t>
            </w:r>
          </w:p>
          <w:p w14:paraId="1B78925F" w14:textId="77777777" w:rsidR="00EC0C64" w:rsidRDefault="00EC0C64" w:rsidP="000633A6">
            <w:pPr>
              <w:pStyle w:val="bullet"/>
              <w:numPr>
                <w:ilvl w:val="0"/>
                <w:numId w:val="6"/>
              </w:numPr>
              <w:tabs>
                <w:tab w:val="clear" w:pos="820"/>
              </w:tabs>
              <w:ind w:left="284" w:hanging="284"/>
            </w:pPr>
            <w:r>
              <w:t xml:space="preserve">organising information for regular reference </w:t>
            </w:r>
          </w:p>
          <w:p w14:paraId="7B941A0E" w14:textId="77777777" w:rsidR="00EC0C64" w:rsidRDefault="00EC0C64" w:rsidP="000633A6">
            <w:pPr>
              <w:pStyle w:val="bullet"/>
              <w:numPr>
                <w:ilvl w:val="0"/>
                <w:numId w:val="6"/>
              </w:numPr>
              <w:tabs>
                <w:tab w:val="clear" w:pos="820"/>
              </w:tabs>
              <w:ind w:left="284" w:hanging="284"/>
            </w:pPr>
            <w:r>
              <w:t>organising time</w:t>
            </w:r>
          </w:p>
          <w:p w14:paraId="7BB8793A" w14:textId="77777777" w:rsidR="00EC0C64" w:rsidRDefault="00EC0C64" w:rsidP="000633A6">
            <w:pPr>
              <w:pStyle w:val="bullet"/>
              <w:numPr>
                <w:ilvl w:val="0"/>
                <w:numId w:val="6"/>
              </w:numPr>
              <w:tabs>
                <w:tab w:val="clear" w:pos="820"/>
              </w:tabs>
              <w:ind w:left="284" w:hanging="284"/>
            </w:pPr>
            <w:r>
              <w:t>mnemonic purposes</w:t>
            </w:r>
          </w:p>
        </w:tc>
      </w:tr>
      <w:tr w:rsidR="00EC0C64" w14:paraId="754FF6E7" w14:textId="77777777" w:rsidTr="000B1762">
        <w:tc>
          <w:tcPr>
            <w:tcW w:w="9026" w:type="dxa"/>
            <w:gridSpan w:val="5"/>
          </w:tcPr>
          <w:p w14:paraId="46819C24" w14:textId="77777777" w:rsidR="00EC0C64" w:rsidRDefault="00EC0C64" w:rsidP="000633A6">
            <w:pPr>
              <w:pStyle w:val="spacer"/>
            </w:pPr>
          </w:p>
        </w:tc>
      </w:tr>
      <w:tr w:rsidR="00EC0C64" w14:paraId="46197600" w14:textId="77777777" w:rsidTr="000B1762">
        <w:tc>
          <w:tcPr>
            <w:tcW w:w="3317" w:type="dxa"/>
            <w:gridSpan w:val="2"/>
            <w:hideMark/>
          </w:tcPr>
          <w:p w14:paraId="17BFF65B" w14:textId="77777777" w:rsidR="00EC0C64" w:rsidRDefault="00EC0C64" w:rsidP="000633A6">
            <w:pPr>
              <w:pStyle w:val="unittext"/>
              <w:keepNext/>
            </w:pPr>
            <w:r>
              <w:rPr>
                <w:b/>
                <w:i/>
              </w:rPr>
              <w:lastRenderedPageBreak/>
              <w:t xml:space="preserve">Text </w:t>
            </w:r>
            <w:r>
              <w:t>may include:</w:t>
            </w:r>
          </w:p>
        </w:tc>
        <w:tc>
          <w:tcPr>
            <w:tcW w:w="5709" w:type="dxa"/>
            <w:gridSpan w:val="3"/>
            <w:hideMark/>
          </w:tcPr>
          <w:p w14:paraId="3A5AAD0B" w14:textId="77777777" w:rsidR="00EC0C64" w:rsidRDefault="00EC0C64" w:rsidP="000633A6">
            <w:pPr>
              <w:pStyle w:val="bullet"/>
              <w:numPr>
                <w:ilvl w:val="0"/>
                <w:numId w:val="6"/>
              </w:numPr>
              <w:tabs>
                <w:tab w:val="clear" w:pos="820"/>
              </w:tabs>
              <w:ind w:left="284" w:hanging="284"/>
            </w:pPr>
            <w:r>
              <w:t>labels in a folder</w:t>
            </w:r>
          </w:p>
          <w:p w14:paraId="43AD4A60" w14:textId="77777777" w:rsidR="00EC0C64" w:rsidRDefault="00EC0C64" w:rsidP="000633A6">
            <w:pPr>
              <w:pStyle w:val="bullet"/>
              <w:numPr>
                <w:ilvl w:val="0"/>
                <w:numId w:val="6"/>
              </w:numPr>
              <w:tabs>
                <w:tab w:val="clear" w:pos="820"/>
              </w:tabs>
              <w:ind w:left="284" w:hanging="284"/>
            </w:pPr>
            <w:r>
              <w:t>short written or electronic note or message for teacher or fellow student</w:t>
            </w:r>
          </w:p>
          <w:p w14:paraId="6A0B145F" w14:textId="77777777" w:rsidR="00EC0C64" w:rsidRDefault="00EC0C64" w:rsidP="000633A6">
            <w:pPr>
              <w:pStyle w:val="bullet"/>
              <w:numPr>
                <w:ilvl w:val="0"/>
                <w:numId w:val="6"/>
              </w:numPr>
              <w:tabs>
                <w:tab w:val="clear" w:pos="820"/>
              </w:tabs>
              <w:ind w:left="284" w:hanging="284"/>
            </w:pPr>
            <w:r>
              <w:t>paper based or electronic timetable entry</w:t>
            </w:r>
          </w:p>
        </w:tc>
      </w:tr>
      <w:tr w:rsidR="00EC0C64" w14:paraId="36159132" w14:textId="77777777" w:rsidTr="000B1762">
        <w:tc>
          <w:tcPr>
            <w:tcW w:w="9026" w:type="dxa"/>
            <w:gridSpan w:val="5"/>
          </w:tcPr>
          <w:p w14:paraId="59D0B0A5" w14:textId="77777777" w:rsidR="00EC0C64" w:rsidRDefault="00EC0C64" w:rsidP="000633A6">
            <w:pPr>
              <w:pStyle w:val="spacer"/>
            </w:pPr>
          </w:p>
        </w:tc>
      </w:tr>
      <w:tr w:rsidR="00EC0C64" w14:paraId="2800F1C8" w14:textId="77777777" w:rsidTr="000B1762">
        <w:tc>
          <w:tcPr>
            <w:tcW w:w="3317" w:type="dxa"/>
            <w:gridSpan w:val="2"/>
            <w:hideMark/>
          </w:tcPr>
          <w:p w14:paraId="746FEA2D" w14:textId="77777777" w:rsidR="00EC0C64" w:rsidRDefault="00EC0C64" w:rsidP="000633A6">
            <w:pPr>
              <w:pStyle w:val="unittext"/>
              <w:keepNext/>
            </w:pPr>
            <w:r>
              <w:rPr>
                <w:b/>
                <w:i/>
              </w:rPr>
              <w:t xml:space="preserve">Appropriate format for the text </w:t>
            </w:r>
            <w:r>
              <w:t>may include:</w:t>
            </w:r>
          </w:p>
        </w:tc>
        <w:tc>
          <w:tcPr>
            <w:tcW w:w="5709" w:type="dxa"/>
            <w:gridSpan w:val="3"/>
            <w:hideMark/>
          </w:tcPr>
          <w:p w14:paraId="0477B756" w14:textId="77777777" w:rsidR="00EC0C64" w:rsidRDefault="00EC0C64" w:rsidP="000633A6">
            <w:pPr>
              <w:pStyle w:val="bullet"/>
              <w:numPr>
                <w:ilvl w:val="0"/>
                <w:numId w:val="6"/>
              </w:numPr>
              <w:tabs>
                <w:tab w:val="clear" w:pos="820"/>
              </w:tabs>
              <w:ind w:left="284" w:hanging="284"/>
            </w:pPr>
            <w:r>
              <w:t xml:space="preserve">size of words and visuals </w:t>
            </w:r>
          </w:p>
          <w:p w14:paraId="7FC122CC" w14:textId="77777777" w:rsidR="00EC0C64" w:rsidRDefault="00EC0C64" w:rsidP="000633A6">
            <w:pPr>
              <w:pStyle w:val="bullet"/>
              <w:numPr>
                <w:ilvl w:val="0"/>
                <w:numId w:val="6"/>
              </w:numPr>
              <w:tabs>
                <w:tab w:val="clear" w:pos="820"/>
              </w:tabs>
              <w:ind w:left="284" w:hanging="284"/>
            </w:pPr>
            <w:r>
              <w:t>place of colour, symbols</w:t>
            </w:r>
          </w:p>
          <w:p w14:paraId="2F60F408" w14:textId="77777777" w:rsidR="00EC0C64" w:rsidRDefault="00EC0C64" w:rsidP="000633A6">
            <w:pPr>
              <w:pStyle w:val="bullet"/>
              <w:numPr>
                <w:ilvl w:val="0"/>
                <w:numId w:val="6"/>
              </w:numPr>
              <w:tabs>
                <w:tab w:val="clear" w:pos="820"/>
              </w:tabs>
              <w:ind w:left="284" w:hanging="284"/>
            </w:pPr>
            <w:r>
              <w:t>inclusion of visual elements</w:t>
            </w:r>
          </w:p>
          <w:p w14:paraId="357E9D91" w14:textId="77777777" w:rsidR="00EC0C64" w:rsidRDefault="00EC0C64" w:rsidP="000633A6">
            <w:pPr>
              <w:pStyle w:val="bullet"/>
              <w:numPr>
                <w:ilvl w:val="0"/>
                <w:numId w:val="6"/>
              </w:numPr>
              <w:tabs>
                <w:tab w:val="clear" w:pos="820"/>
              </w:tabs>
              <w:ind w:left="284" w:hanging="284"/>
            </w:pPr>
            <w:r>
              <w:t>short text message to teacher or fellow student:</w:t>
            </w:r>
          </w:p>
          <w:p w14:paraId="556F822A" w14:textId="77777777" w:rsidR="00EC0C64" w:rsidRDefault="00EC0C64" w:rsidP="000633A6">
            <w:pPr>
              <w:pStyle w:val="endash"/>
              <w:numPr>
                <w:ilvl w:val="0"/>
                <w:numId w:val="7"/>
              </w:numPr>
            </w:pPr>
            <w:r>
              <w:t xml:space="preserve">“running late” </w:t>
            </w:r>
          </w:p>
          <w:p w14:paraId="31E171D5" w14:textId="77777777" w:rsidR="00EC0C64" w:rsidRDefault="00EC0C64" w:rsidP="000633A6">
            <w:pPr>
              <w:pStyle w:val="endash"/>
              <w:numPr>
                <w:ilvl w:val="0"/>
                <w:numId w:val="7"/>
              </w:numPr>
            </w:pPr>
            <w:r>
              <w:t>“unable to attend”</w:t>
            </w:r>
          </w:p>
          <w:p w14:paraId="30D8B36C" w14:textId="77777777" w:rsidR="00EC0C64" w:rsidRDefault="00EC0C64" w:rsidP="000633A6">
            <w:pPr>
              <w:pStyle w:val="bullet"/>
              <w:numPr>
                <w:ilvl w:val="0"/>
                <w:numId w:val="6"/>
              </w:numPr>
              <w:tabs>
                <w:tab w:val="clear" w:pos="820"/>
              </w:tabs>
              <w:ind w:left="284" w:hanging="284"/>
            </w:pPr>
            <w:r>
              <w:t>number of characters including spaces</w:t>
            </w:r>
          </w:p>
          <w:p w14:paraId="0468152C" w14:textId="77777777" w:rsidR="00EC0C64" w:rsidRDefault="00EC0C64" w:rsidP="000633A6">
            <w:pPr>
              <w:pStyle w:val="bullet"/>
              <w:numPr>
                <w:ilvl w:val="0"/>
                <w:numId w:val="6"/>
              </w:numPr>
              <w:tabs>
                <w:tab w:val="clear" w:pos="820"/>
              </w:tabs>
              <w:ind w:left="284" w:hanging="284"/>
            </w:pPr>
            <w:r>
              <w:t>use of punctuation</w:t>
            </w:r>
          </w:p>
        </w:tc>
      </w:tr>
      <w:tr w:rsidR="00EC0C64" w14:paraId="3CB2B1C3" w14:textId="77777777" w:rsidTr="000B1762">
        <w:tc>
          <w:tcPr>
            <w:tcW w:w="9026" w:type="dxa"/>
            <w:gridSpan w:val="5"/>
          </w:tcPr>
          <w:p w14:paraId="4748535B" w14:textId="77777777" w:rsidR="00EC0C64" w:rsidRDefault="00EC0C64" w:rsidP="000633A6">
            <w:pPr>
              <w:pStyle w:val="spacer"/>
            </w:pPr>
          </w:p>
        </w:tc>
      </w:tr>
      <w:tr w:rsidR="00EC0C64" w14:paraId="7C7F900B" w14:textId="77777777" w:rsidTr="000B1762">
        <w:tc>
          <w:tcPr>
            <w:tcW w:w="3317" w:type="dxa"/>
            <w:gridSpan w:val="2"/>
            <w:hideMark/>
          </w:tcPr>
          <w:p w14:paraId="2E5A484D" w14:textId="77777777" w:rsidR="00EC0C64" w:rsidRDefault="00EC0C64" w:rsidP="000633A6">
            <w:pPr>
              <w:pStyle w:val="unittext"/>
              <w:keepNext/>
            </w:pPr>
            <w:r>
              <w:rPr>
                <w:b/>
                <w:i/>
              </w:rPr>
              <w:t xml:space="preserve">Content </w:t>
            </w:r>
            <w:r>
              <w:t>may include:</w:t>
            </w:r>
          </w:p>
        </w:tc>
        <w:tc>
          <w:tcPr>
            <w:tcW w:w="5709" w:type="dxa"/>
            <w:gridSpan w:val="3"/>
            <w:hideMark/>
          </w:tcPr>
          <w:p w14:paraId="5894903B" w14:textId="77777777" w:rsidR="00EC0C64" w:rsidRDefault="00EC0C64" w:rsidP="000633A6">
            <w:pPr>
              <w:pStyle w:val="bullet"/>
              <w:numPr>
                <w:ilvl w:val="0"/>
                <w:numId w:val="6"/>
              </w:numPr>
              <w:tabs>
                <w:tab w:val="clear" w:pos="820"/>
              </w:tabs>
              <w:ind w:left="284" w:hanging="284"/>
            </w:pPr>
            <w:r>
              <w:t>words / phrases:</w:t>
            </w:r>
          </w:p>
          <w:p w14:paraId="566E149A" w14:textId="77777777" w:rsidR="00EC0C64" w:rsidRDefault="00EC0C64" w:rsidP="000633A6">
            <w:pPr>
              <w:pStyle w:val="endash"/>
              <w:numPr>
                <w:ilvl w:val="0"/>
                <w:numId w:val="7"/>
              </w:numPr>
            </w:pPr>
            <w:r>
              <w:t>class times and locations</w:t>
            </w:r>
          </w:p>
          <w:p w14:paraId="58194ABC" w14:textId="77777777" w:rsidR="00EC0C64" w:rsidRDefault="00EC0C64" w:rsidP="000633A6">
            <w:pPr>
              <w:pStyle w:val="endash"/>
              <w:numPr>
                <w:ilvl w:val="0"/>
                <w:numId w:val="7"/>
              </w:numPr>
            </w:pPr>
            <w:r>
              <w:t xml:space="preserve">homework tasks </w:t>
            </w:r>
          </w:p>
          <w:p w14:paraId="5D54F2A0" w14:textId="77777777" w:rsidR="00EC0C64" w:rsidRDefault="00EC0C64" w:rsidP="000633A6">
            <w:pPr>
              <w:pStyle w:val="bullet"/>
              <w:numPr>
                <w:ilvl w:val="0"/>
                <w:numId w:val="6"/>
              </w:numPr>
              <w:tabs>
                <w:tab w:val="clear" w:pos="820"/>
              </w:tabs>
              <w:ind w:left="284" w:hanging="284"/>
            </w:pPr>
            <w:r>
              <w:t xml:space="preserve">commonly used symbols and icons such as &amp; for ‘and’ </w:t>
            </w:r>
          </w:p>
          <w:p w14:paraId="1EECC649" w14:textId="77777777" w:rsidR="00EC0C64" w:rsidRDefault="00EC0C64" w:rsidP="000633A6">
            <w:pPr>
              <w:pStyle w:val="bullet"/>
              <w:numPr>
                <w:ilvl w:val="0"/>
                <w:numId w:val="6"/>
              </w:numPr>
              <w:tabs>
                <w:tab w:val="clear" w:pos="820"/>
              </w:tabs>
              <w:ind w:left="284" w:hanging="284"/>
            </w:pPr>
            <w:r>
              <w:t>commonly used words from the learning environment</w:t>
            </w:r>
          </w:p>
        </w:tc>
      </w:tr>
      <w:tr w:rsidR="00EC0C64" w14:paraId="79E1AFEE" w14:textId="77777777" w:rsidTr="000B1762">
        <w:tc>
          <w:tcPr>
            <w:tcW w:w="9026" w:type="dxa"/>
            <w:gridSpan w:val="5"/>
          </w:tcPr>
          <w:p w14:paraId="44C5F8AC" w14:textId="77777777" w:rsidR="00EC0C64" w:rsidRDefault="00EC0C64" w:rsidP="000633A6">
            <w:pPr>
              <w:pStyle w:val="spacer"/>
            </w:pPr>
          </w:p>
        </w:tc>
      </w:tr>
      <w:tr w:rsidR="00EC0C64" w14:paraId="6EA25640" w14:textId="77777777" w:rsidTr="000B1762">
        <w:tc>
          <w:tcPr>
            <w:tcW w:w="9026" w:type="dxa"/>
            <w:gridSpan w:val="5"/>
            <w:hideMark/>
          </w:tcPr>
          <w:p w14:paraId="6227284F" w14:textId="77777777" w:rsidR="00EC0C64" w:rsidRDefault="00EC0C64" w:rsidP="000633A6">
            <w:pPr>
              <w:pStyle w:val="Heading21"/>
              <w:keepNext/>
            </w:pPr>
            <w:r>
              <w:t>Evidence Guide</w:t>
            </w:r>
          </w:p>
          <w:p w14:paraId="13423971" w14:textId="77777777" w:rsidR="00EC0C64" w:rsidRDefault="00EC0C64" w:rsidP="000633A6">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EC0C64" w14:paraId="7B31FFC6" w14:textId="77777777" w:rsidTr="000B1762">
        <w:tc>
          <w:tcPr>
            <w:tcW w:w="3317" w:type="dxa"/>
            <w:gridSpan w:val="2"/>
            <w:hideMark/>
          </w:tcPr>
          <w:p w14:paraId="64D3C9E9" w14:textId="77777777" w:rsidR="00EC0C64" w:rsidRDefault="00EC0C64" w:rsidP="000633A6">
            <w:pPr>
              <w:pStyle w:val="EG"/>
              <w:keepNext/>
            </w:pPr>
            <w:r>
              <w:t>Critical aspects for assessment and evidence required to demonstrate competency in this unit</w:t>
            </w:r>
          </w:p>
        </w:tc>
        <w:tc>
          <w:tcPr>
            <w:tcW w:w="5709" w:type="dxa"/>
            <w:gridSpan w:val="3"/>
            <w:hideMark/>
          </w:tcPr>
          <w:p w14:paraId="2BF5E8CE" w14:textId="77777777" w:rsidR="00EC0C64" w:rsidRDefault="00EC0C64" w:rsidP="000633A6">
            <w:pPr>
              <w:pStyle w:val="unittext"/>
              <w:keepNext/>
            </w:pPr>
            <w:r>
              <w:t>Assessment must confirm the ability to:</w:t>
            </w:r>
          </w:p>
          <w:p w14:paraId="13F0F5AA" w14:textId="77777777" w:rsidR="00EC0C64" w:rsidRDefault="00EC0C64" w:rsidP="000633A6">
            <w:pPr>
              <w:pStyle w:val="bullet"/>
              <w:numPr>
                <w:ilvl w:val="0"/>
                <w:numId w:val="6"/>
              </w:numPr>
              <w:tabs>
                <w:tab w:val="clear" w:pos="820"/>
              </w:tabs>
              <w:ind w:left="284" w:hanging="284"/>
            </w:pPr>
            <w:r>
              <w:t>complete a minimum of one short simple, learning related formatted text</w:t>
            </w:r>
          </w:p>
          <w:p w14:paraId="1E0D3188" w14:textId="77777777" w:rsidR="00EC0C64" w:rsidRDefault="00EC0C64" w:rsidP="000633A6">
            <w:pPr>
              <w:pStyle w:val="bullet"/>
              <w:numPr>
                <w:ilvl w:val="0"/>
                <w:numId w:val="6"/>
              </w:numPr>
              <w:tabs>
                <w:tab w:val="clear" w:pos="820"/>
              </w:tabs>
              <w:ind w:left="284" w:hanging="284"/>
            </w:pPr>
            <w:r>
              <w:t xml:space="preserve">create one short, simple learning related text which may be digital or hand written </w:t>
            </w:r>
          </w:p>
        </w:tc>
      </w:tr>
      <w:tr w:rsidR="00EC0C64" w14:paraId="351FCBC5" w14:textId="77777777" w:rsidTr="000B1762">
        <w:tc>
          <w:tcPr>
            <w:tcW w:w="9026" w:type="dxa"/>
            <w:gridSpan w:val="5"/>
          </w:tcPr>
          <w:p w14:paraId="482E592C" w14:textId="77777777" w:rsidR="00EC0C64" w:rsidRDefault="00EC0C64" w:rsidP="000633A6">
            <w:pPr>
              <w:pStyle w:val="spacer"/>
            </w:pPr>
          </w:p>
        </w:tc>
      </w:tr>
      <w:tr w:rsidR="00EC0C64" w14:paraId="5FAB6914" w14:textId="77777777" w:rsidTr="000B1762">
        <w:tc>
          <w:tcPr>
            <w:tcW w:w="3317" w:type="dxa"/>
            <w:gridSpan w:val="2"/>
            <w:hideMark/>
          </w:tcPr>
          <w:p w14:paraId="1FD915CA" w14:textId="77777777" w:rsidR="00EC0C64" w:rsidRDefault="00EC0C64" w:rsidP="000633A6">
            <w:pPr>
              <w:pStyle w:val="EG"/>
              <w:keepNext/>
            </w:pPr>
            <w:r>
              <w:lastRenderedPageBreak/>
              <w:t>Context of and specific resources for assessment</w:t>
            </w:r>
          </w:p>
        </w:tc>
        <w:tc>
          <w:tcPr>
            <w:tcW w:w="5709" w:type="dxa"/>
            <w:gridSpan w:val="3"/>
            <w:hideMark/>
          </w:tcPr>
          <w:p w14:paraId="6625BC53" w14:textId="77777777" w:rsidR="00EC0C64" w:rsidRDefault="00EC0C64" w:rsidP="000633A6">
            <w:pPr>
              <w:pStyle w:val="unittext"/>
              <w:keepNext/>
            </w:pPr>
            <w:r>
              <w:t>Assessment must ensure:</w:t>
            </w:r>
          </w:p>
          <w:p w14:paraId="50B6A31A" w14:textId="77777777" w:rsidR="00EC0C64" w:rsidRDefault="00EC0C64" w:rsidP="000633A6">
            <w:pPr>
              <w:pStyle w:val="bullet"/>
              <w:numPr>
                <w:ilvl w:val="0"/>
                <w:numId w:val="6"/>
              </w:numPr>
              <w:tabs>
                <w:tab w:val="clear" w:pos="820"/>
              </w:tabs>
              <w:ind w:left="284" w:hanging="284"/>
            </w:pPr>
            <w:r>
              <w:rPr>
                <w:bCs/>
              </w:rPr>
              <w:t>access to text types drawn from the learner’s immediate environment which are personally relevant to the learner</w:t>
            </w:r>
          </w:p>
          <w:p w14:paraId="099C0C51" w14:textId="77777777" w:rsidR="00EC0C64" w:rsidRDefault="00EC0C64" w:rsidP="000633A6">
            <w:pPr>
              <w:pStyle w:val="unittext"/>
              <w:keepNext/>
            </w:pPr>
            <w:r>
              <w:t>At this level, the learner :</w:t>
            </w:r>
          </w:p>
          <w:p w14:paraId="42913A2B" w14:textId="77777777" w:rsidR="00EC0C64" w:rsidRDefault="00EC0C64" w:rsidP="000633A6">
            <w:pPr>
              <w:pStyle w:val="bullet"/>
              <w:numPr>
                <w:ilvl w:val="0"/>
                <w:numId w:val="6"/>
              </w:numPr>
              <w:tabs>
                <w:tab w:val="clear" w:pos="820"/>
              </w:tabs>
              <w:ind w:left="284" w:hanging="284"/>
            </w:pPr>
            <w:r>
              <w:t>may require additional time to complete written tasks</w:t>
            </w:r>
          </w:p>
          <w:p w14:paraId="58716D0B" w14:textId="77777777" w:rsidR="00EC0C64" w:rsidRDefault="00EC0C64" w:rsidP="000633A6">
            <w:pPr>
              <w:pStyle w:val="bullet"/>
              <w:numPr>
                <w:ilvl w:val="0"/>
                <w:numId w:val="6"/>
              </w:numPr>
              <w:tabs>
                <w:tab w:val="clear" w:pos="820"/>
              </w:tabs>
              <w:ind w:left="284" w:hanging="284"/>
            </w:pPr>
            <w:r>
              <w:t>can work alongside an expert / mentor where prompting and advice can be provided</w:t>
            </w:r>
          </w:p>
          <w:p w14:paraId="12712EA4" w14:textId="77777777" w:rsidR="00EC0C64" w:rsidRDefault="00EC0C64" w:rsidP="000633A6">
            <w:pPr>
              <w:pStyle w:val="bullet"/>
              <w:numPr>
                <w:ilvl w:val="0"/>
                <w:numId w:val="0"/>
              </w:numPr>
            </w:pPr>
            <w:r>
              <w:t>In order to support achievement of meaningful outcomes at the qualification level an integrated approach to assessment should be used, refer to Section B 6.1 Assessment Strategy.</w:t>
            </w:r>
          </w:p>
          <w:p w14:paraId="1B1715C8" w14:textId="77777777" w:rsidR="00EC0C64" w:rsidRDefault="00EC0C64" w:rsidP="000633A6">
            <w:pPr>
              <w:pStyle w:val="unittext"/>
              <w:keepNext/>
            </w:pPr>
            <w:r>
              <w:t>Where this unit is being co-assessed with units related to another domain, such as personal purposes, the same texts may apply to both domains.</w:t>
            </w:r>
          </w:p>
        </w:tc>
      </w:tr>
      <w:tr w:rsidR="00EC0C64" w14:paraId="4E3C7FC9" w14:textId="77777777" w:rsidTr="000B1762">
        <w:tc>
          <w:tcPr>
            <w:tcW w:w="9026" w:type="dxa"/>
            <w:gridSpan w:val="5"/>
          </w:tcPr>
          <w:p w14:paraId="4DEB12C9" w14:textId="77777777" w:rsidR="00EC0C64" w:rsidRDefault="00EC0C64" w:rsidP="000633A6">
            <w:pPr>
              <w:pStyle w:val="spacer"/>
            </w:pPr>
          </w:p>
        </w:tc>
      </w:tr>
      <w:tr w:rsidR="00EC0C64" w14:paraId="4E78C5D5" w14:textId="77777777" w:rsidTr="000B1762">
        <w:tc>
          <w:tcPr>
            <w:tcW w:w="3317" w:type="dxa"/>
            <w:gridSpan w:val="2"/>
            <w:hideMark/>
          </w:tcPr>
          <w:p w14:paraId="01FF28E6" w14:textId="77777777" w:rsidR="00EC0C64" w:rsidRDefault="00EC0C64" w:rsidP="000633A6">
            <w:pPr>
              <w:pStyle w:val="EG"/>
              <w:keepNext/>
            </w:pPr>
            <w:r>
              <w:t>Method(s) of assessment</w:t>
            </w:r>
          </w:p>
        </w:tc>
        <w:tc>
          <w:tcPr>
            <w:tcW w:w="5709" w:type="dxa"/>
            <w:gridSpan w:val="3"/>
            <w:hideMark/>
          </w:tcPr>
          <w:p w14:paraId="34D0C218" w14:textId="77777777" w:rsidR="00EC0C64" w:rsidRDefault="00EC0C64" w:rsidP="000633A6">
            <w:pPr>
              <w:pStyle w:val="unittext"/>
              <w:keepNext/>
            </w:pPr>
            <w:r>
              <w:t>The following assessment methods are suitable for this unit:</w:t>
            </w:r>
          </w:p>
          <w:p w14:paraId="47B2D196" w14:textId="77777777" w:rsidR="00EC0C64" w:rsidRDefault="00EC0C64" w:rsidP="000633A6">
            <w:pPr>
              <w:pStyle w:val="bullet"/>
              <w:numPr>
                <w:ilvl w:val="0"/>
                <w:numId w:val="6"/>
              </w:numPr>
              <w:tabs>
                <w:tab w:val="clear" w:pos="820"/>
              </w:tabs>
              <w:ind w:left="284" w:hanging="284"/>
            </w:pPr>
            <w:r>
              <w:t>observation of the learner planning and creating short, simple learning related hand written and / or digital texts</w:t>
            </w:r>
          </w:p>
          <w:p w14:paraId="321F412F" w14:textId="77777777" w:rsidR="00EC0C64" w:rsidRDefault="00EC0C64" w:rsidP="000633A6">
            <w:pPr>
              <w:pStyle w:val="bullet"/>
              <w:numPr>
                <w:ilvl w:val="0"/>
                <w:numId w:val="6"/>
              </w:numPr>
              <w:tabs>
                <w:tab w:val="clear" w:pos="820"/>
              </w:tabs>
              <w:ind w:left="284" w:hanging="284"/>
            </w:pPr>
            <w:r>
              <w:t>portfolio of examples of formatted texts completed by the learner</w:t>
            </w:r>
          </w:p>
          <w:p w14:paraId="74146BCE" w14:textId="77777777" w:rsidR="00EC0C64" w:rsidRDefault="00EC0C64" w:rsidP="000633A6">
            <w:pPr>
              <w:pStyle w:val="bullet"/>
              <w:numPr>
                <w:ilvl w:val="0"/>
                <w:numId w:val="6"/>
              </w:numPr>
              <w:tabs>
                <w:tab w:val="clear" w:pos="820"/>
              </w:tabs>
              <w:ind w:left="284" w:hanging="284"/>
            </w:pPr>
            <w:r>
              <w:t>written or oral questioning to confirm understanding of the purpose of different text types</w:t>
            </w:r>
          </w:p>
        </w:tc>
      </w:tr>
    </w:tbl>
    <w:p w14:paraId="6AB7091A" w14:textId="77777777" w:rsidR="000B1762" w:rsidRDefault="000B1762" w:rsidP="00245BAD">
      <w:pPr>
        <w:pStyle w:val="CodeTOC"/>
        <w:sectPr w:rsidR="000B1762" w:rsidSect="000B1762">
          <w:headerReference w:type="default" r:id="rId50"/>
          <w:pgSz w:w="11920" w:h="16840"/>
          <w:pgMar w:top="1580" w:right="1300" w:bottom="680" w:left="1300" w:header="720" w:footer="720" w:gutter="0"/>
          <w:cols w:space="720"/>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52 Recognise numbers and money in simple, highly familiar situations"/>
      </w:tblPr>
      <w:tblGrid>
        <w:gridCol w:w="2911"/>
        <w:gridCol w:w="426"/>
        <w:gridCol w:w="143"/>
        <w:gridCol w:w="15"/>
        <w:gridCol w:w="5825"/>
      </w:tblGrid>
      <w:tr w:rsidR="00EC0C64" w14:paraId="30414971" w14:textId="77777777" w:rsidTr="000B1762">
        <w:tc>
          <w:tcPr>
            <w:tcW w:w="2911" w:type="dxa"/>
          </w:tcPr>
          <w:p w14:paraId="5F030939" w14:textId="2086B413" w:rsidR="00EC0C64" w:rsidRPr="00D72D90" w:rsidRDefault="00EC0C64" w:rsidP="00245BAD">
            <w:pPr>
              <w:pStyle w:val="CodeTOC"/>
            </w:pPr>
            <w:r w:rsidRPr="00D72D90">
              <w:lastRenderedPageBreak/>
              <w:t>Unit Code</w:t>
            </w:r>
          </w:p>
        </w:tc>
        <w:tc>
          <w:tcPr>
            <w:tcW w:w="6409" w:type="dxa"/>
            <w:gridSpan w:val="4"/>
          </w:tcPr>
          <w:p w14:paraId="1285C0C7" w14:textId="2777AFDE" w:rsidR="00EC0C64" w:rsidRPr="003E433B" w:rsidRDefault="001D762D" w:rsidP="00245BAD">
            <w:pPr>
              <w:pStyle w:val="Heading1"/>
              <w:spacing w:before="120"/>
              <w:rPr>
                <w:sz w:val="28"/>
                <w:szCs w:val="28"/>
              </w:rPr>
            </w:pPr>
            <w:bookmarkStart w:id="92" w:name="_Toc514234280"/>
            <w:bookmarkStart w:id="93" w:name="_Toc33169024"/>
            <w:r>
              <w:rPr>
                <w:rFonts w:ascii="ZWAdobeF" w:hAnsi="ZWAdobeF" w:cs="ZWAdobeF"/>
                <w:b w:val="0"/>
                <w:sz w:val="2"/>
                <w:szCs w:val="2"/>
              </w:rPr>
              <w:t>22B</w:t>
            </w:r>
            <w:r w:rsidR="006A0179">
              <w:rPr>
                <w:rFonts w:ascii="ZWAdobeF" w:hAnsi="ZWAdobeF" w:cs="ZWAdobeF"/>
                <w:b w:val="0"/>
                <w:sz w:val="2"/>
                <w:szCs w:val="2"/>
              </w:rPr>
              <w:t>22B</w:t>
            </w:r>
            <w:r w:rsidR="00EC0C64" w:rsidRPr="003E433B">
              <w:rPr>
                <w:sz w:val="28"/>
                <w:szCs w:val="28"/>
              </w:rPr>
              <w:t>VU22350</w:t>
            </w:r>
            <w:bookmarkEnd w:id="92"/>
            <w:bookmarkEnd w:id="93"/>
          </w:p>
        </w:tc>
      </w:tr>
      <w:tr w:rsidR="00EC0C64" w14:paraId="24EFDA63" w14:textId="77777777" w:rsidTr="000B1762">
        <w:tc>
          <w:tcPr>
            <w:tcW w:w="2911" w:type="dxa"/>
          </w:tcPr>
          <w:p w14:paraId="53AB41E7" w14:textId="77777777" w:rsidR="00EC0C64" w:rsidRPr="00D72D90" w:rsidRDefault="00EC0C64" w:rsidP="00245BAD">
            <w:pPr>
              <w:pStyle w:val="CodeTOC"/>
            </w:pPr>
            <w:r w:rsidRPr="00D72D90">
              <w:t>Unit Title</w:t>
            </w:r>
          </w:p>
        </w:tc>
        <w:tc>
          <w:tcPr>
            <w:tcW w:w="6409" w:type="dxa"/>
            <w:gridSpan w:val="4"/>
          </w:tcPr>
          <w:p w14:paraId="6C0C0A31" w14:textId="7AF1283D" w:rsidR="00EC0C64" w:rsidRPr="003E433B" w:rsidRDefault="001D762D" w:rsidP="00245BAD">
            <w:pPr>
              <w:pStyle w:val="Heading1"/>
              <w:spacing w:before="120"/>
              <w:rPr>
                <w:sz w:val="28"/>
                <w:szCs w:val="28"/>
              </w:rPr>
            </w:pPr>
            <w:bookmarkStart w:id="94" w:name="_Toc349036319"/>
            <w:bookmarkStart w:id="95" w:name="_Toc507058568"/>
            <w:bookmarkStart w:id="96" w:name="_Toc514234281"/>
            <w:bookmarkStart w:id="97" w:name="_Toc33169025"/>
            <w:r>
              <w:rPr>
                <w:rFonts w:ascii="ZWAdobeF" w:hAnsi="ZWAdobeF" w:cs="ZWAdobeF"/>
                <w:b w:val="0"/>
                <w:sz w:val="2"/>
                <w:szCs w:val="2"/>
              </w:rPr>
              <w:t>23B</w:t>
            </w:r>
            <w:r w:rsidR="006A0179">
              <w:rPr>
                <w:rFonts w:ascii="ZWAdobeF" w:hAnsi="ZWAdobeF" w:cs="ZWAdobeF"/>
                <w:b w:val="0"/>
                <w:sz w:val="2"/>
                <w:szCs w:val="2"/>
              </w:rPr>
              <w:t>23B</w:t>
            </w:r>
            <w:r w:rsidR="00EC0C64" w:rsidRPr="003E433B">
              <w:rPr>
                <w:sz w:val="28"/>
                <w:szCs w:val="28"/>
              </w:rPr>
              <w:t>Create short simple texts for employment purposes</w:t>
            </w:r>
            <w:bookmarkEnd w:id="94"/>
            <w:bookmarkEnd w:id="95"/>
            <w:bookmarkEnd w:id="96"/>
            <w:bookmarkEnd w:id="97"/>
          </w:p>
        </w:tc>
      </w:tr>
      <w:tr w:rsidR="00EC0C64" w14:paraId="449F1B00" w14:textId="77777777" w:rsidTr="000B1762">
        <w:tc>
          <w:tcPr>
            <w:tcW w:w="2911" w:type="dxa"/>
          </w:tcPr>
          <w:p w14:paraId="2099C0B0" w14:textId="77777777" w:rsidR="00EC0C64" w:rsidRDefault="00EC0C64" w:rsidP="00245BAD">
            <w:pPr>
              <w:pStyle w:val="Heading21"/>
              <w:keepNext/>
            </w:pPr>
            <w:r>
              <w:t>Unit Descriptor</w:t>
            </w:r>
          </w:p>
        </w:tc>
        <w:tc>
          <w:tcPr>
            <w:tcW w:w="6409" w:type="dxa"/>
            <w:gridSpan w:val="4"/>
          </w:tcPr>
          <w:p w14:paraId="4581E6AB" w14:textId="77777777" w:rsidR="00EC0C64" w:rsidRDefault="00EC0C64" w:rsidP="00245BAD">
            <w:pPr>
              <w:pStyle w:val="unittext"/>
              <w:keepNext/>
            </w:pPr>
            <w:r>
              <w:t>This unit describes the skills and knowledge to develop initial writing skills to create short simple highly familiar text types for employment purposes. It can include handwritten and / or digitally based text types. Learners at this level may require support through prompting and advice.</w:t>
            </w:r>
          </w:p>
          <w:p w14:paraId="237B19F2" w14:textId="77777777" w:rsidR="00EC0C64" w:rsidRDefault="00EC0C64" w:rsidP="00245BAD">
            <w:pPr>
              <w:pStyle w:val="unittext"/>
              <w:keepNext/>
              <w:tabs>
                <w:tab w:val="center" w:pos="3041"/>
              </w:tabs>
            </w:pPr>
            <w:r>
              <w:t>The required outcomes described in this unit contribute to the achievement of Australian Core Skills Framework indicators for Writing at Level 1: 1.05, 1.06</w:t>
            </w:r>
          </w:p>
        </w:tc>
      </w:tr>
      <w:tr w:rsidR="00EC0C64" w14:paraId="5883B117" w14:textId="77777777" w:rsidTr="000B1762">
        <w:tc>
          <w:tcPr>
            <w:tcW w:w="2911" w:type="dxa"/>
          </w:tcPr>
          <w:p w14:paraId="26DBB0C9" w14:textId="77777777" w:rsidR="00EC0C64" w:rsidRDefault="00EC0C64" w:rsidP="00245BAD">
            <w:pPr>
              <w:pStyle w:val="Heading21"/>
              <w:keepNext/>
            </w:pPr>
            <w:r>
              <w:t>Employability Skills</w:t>
            </w:r>
          </w:p>
        </w:tc>
        <w:tc>
          <w:tcPr>
            <w:tcW w:w="6409" w:type="dxa"/>
            <w:gridSpan w:val="4"/>
          </w:tcPr>
          <w:p w14:paraId="5519C411" w14:textId="77777777" w:rsidR="00EC0C64" w:rsidRDefault="00EC0C64" w:rsidP="00245BAD">
            <w:pPr>
              <w:pStyle w:val="unittext"/>
              <w:keepNext/>
            </w:pPr>
            <w:r>
              <w:t>This unit contains employability skills.</w:t>
            </w:r>
          </w:p>
        </w:tc>
      </w:tr>
      <w:tr w:rsidR="00EC0C64" w14:paraId="72BFC59D" w14:textId="77777777" w:rsidTr="000B1762">
        <w:tc>
          <w:tcPr>
            <w:tcW w:w="2911" w:type="dxa"/>
          </w:tcPr>
          <w:p w14:paraId="4F2DB54B" w14:textId="77777777" w:rsidR="00EC0C64" w:rsidRDefault="00EC0C64" w:rsidP="00245BAD">
            <w:pPr>
              <w:pStyle w:val="Heading21"/>
              <w:keepNext/>
            </w:pPr>
            <w:r>
              <w:t>Application of the Unit</w:t>
            </w:r>
          </w:p>
        </w:tc>
        <w:tc>
          <w:tcPr>
            <w:tcW w:w="6409" w:type="dxa"/>
            <w:gridSpan w:val="4"/>
          </w:tcPr>
          <w:p w14:paraId="2790D457" w14:textId="77777777" w:rsidR="00EC0C64" w:rsidRPr="007011EA" w:rsidRDefault="00EC0C64" w:rsidP="00245BAD">
            <w:pPr>
              <w:pStyle w:val="unittext"/>
              <w:keepNext/>
            </w:pPr>
            <w:r>
              <w:t xml:space="preserve">This unit applies to </w:t>
            </w:r>
            <w:r w:rsidRPr="00982488">
              <w:t>those in employment and those who aspire to employment.</w:t>
            </w:r>
            <w:r>
              <w:t xml:space="preserve"> </w:t>
            </w:r>
            <w:r w:rsidRPr="007011EA">
              <w:t>People seeking to improve their employment participation options will need to develop a range of writing and communication skills associated with creating texts. The unit provides the learner with the skills and knowledge necessary to create short simple texts with a workplace context and purpose. These skills will provide the foundation for future activities associated with producing text.</w:t>
            </w:r>
          </w:p>
          <w:p w14:paraId="7A2EDC21" w14:textId="77777777" w:rsidR="00EC0C64" w:rsidRDefault="00EC0C64" w:rsidP="00245BAD">
            <w:pPr>
              <w:pStyle w:val="unittext"/>
              <w:keepNext/>
            </w:pPr>
            <w:r>
              <w:t xml:space="preserve">Where application is as part of the </w:t>
            </w:r>
            <w:r>
              <w:rPr>
                <w:i/>
              </w:rPr>
              <w:t xml:space="preserve">Course in Initial General Education for Adults, </w:t>
            </w:r>
            <w:r>
              <w:t xml:space="preserve">it is recommended that application is integrated with the delivery and assessment of </w:t>
            </w:r>
            <w:r w:rsidRPr="00D33E9A">
              <w:rPr>
                <w:i/>
              </w:rPr>
              <w:t>VU22345</w:t>
            </w:r>
            <w:r>
              <w:t xml:space="preserve"> </w:t>
            </w:r>
            <w:r>
              <w:rPr>
                <w:i/>
              </w:rPr>
              <w:t>Engage with short simple texts for employment purposes</w:t>
            </w:r>
            <w:r>
              <w:t xml:space="preserve">. The link between reading and writing across the different domains also encourages co-delivery and assessment of additional units, such as </w:t>
            </w:r>
            <w:r w:rsidRPr="00CC49A8">
              <w:rPr>
                <w:i/>
              </w:rPr>
              <w:t>VU22343</w:t>
            </w:r>
            <w:r>
              <w:rPr>
                <w:i/>
              </w:rPr>
              <w:t xml:space="preserve"> Engage with short simple texts for personal purposes </w:t>
            </w:r>
            <w:r>
              <w:t xml:space="preserve">and </w:t>
            </w:r>
            <w:r>
              <w:rPr>
                <w:i/>
              </w:rPr>
              <w:t>VU22348 Create short simple texts for personal purposes</w:t>
            </w:r>
            <w:r>
              <w:t>.</w:t>
            </w:r>
          </w:p>
        </w:tc>
      </w:tr>
      <w:tr w:rsidR="00EC0C64" w14:paraId="3D5E12A1" w14:textId="77777777" w:rsidTr="000B1762">
        <w:tc>
          <w:tcPr>
            <w:tcW w:w="2911" w:type="dxa"/>
          </w:tcPr>
          <w:p w14:paraId="420CF9F7" w14:textId="77777777" w:rsidR="00EC0C64" w:rsidRDefault="00EC0C64" w:rsidP="00245BAD">
            <w:pPr>
              <w:pStyle w:val="Heading21"/>
              <w:keepNext/>
            </w:pPr>
            <w:r>
              <w:t>Element</w:t>
            </w:r>
          </w:p>
          <w:p w14:paraId="06DE6229" w14:textId="77777777" w:rsidR="00EC0C64" w:rsidRDefault="00EC0C64" w:rsidP="00245BAD">
            <w:pPr>
              <w:pStyle w:val="text"/>
              <w:keepNext/>
            </w:pPr>
            <w:r w:rsidRPr="005979AA">
              <w:t>Elements describe the essential outcomes of a unit of competency. Elements describe actions or outcomes that are demonstrable and assessable.</w:t>
            </w:r>
          </w:p>
        </w:tc>
        <w:tc>
          <w:tcPr>
            <w:tcW w:w="6409" w:type="dxa"/>
            <w:gridSpan w:val="4"/>
          </w:tcPr>
          <w:p w14:paraId="1C6861D0" w14:textId="77777777" w:rsidR="00EC0C64" w:rsidRDefault="00EC0C64" w:rsidP="00245BAD">
            <w:pPr>
              <w:pStyle w:val="Heading21"/>
              <w:keepNext/>
            </w:pPr>
            <w:r>
              <w:t>Performance Criteria</w:t>
            </w:r>
          </w:p>
          <w:p w14:paraId="6B7D34C3" w14:textId="77777777" w:rsidR="00EC0C64" w:rsidRDefault="00EC0C64" w:rsidP="00245BAD">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EC0C64" w14:paraId="3955D8A2" w14:textId="77777777" w:rsidTr="000B1762">
        <w:tc>
          <w:tcPr>
            <w:tcW w:w="2911" w:type="dxa"/>
          </w:tcPr>
          <w:p w14:paraId="5CFD72A5" w14:textId="77777777" w:rsidR="00EC0C64" w:rsidRDefault="00EC0C64" w:rsidP="00245BAD">
            <w:pPr>
              <w:pStyle w:val="spacer"/>
            </w:pPr>
          </w:p>
        </w:tc>
        <w:tc>
          <w:tcPr>
            <w:tcW w:w="6409" w:type="dxa"/>
            <w:gridSpan w:val="4"/>
          </w:tcPr>
          <w:p w14:paraId="0223FAB6" w14:textId="77777777" w:rsidR="00EC0C64" w:rsidRDefault="00EC0C64" w:rsidP="00245BAD">
            <w:pPr>
              <w:pStyle w:val="spacer"/>
            </w:pPr>
          </w:p>
        </w:tc>
      </w:tr>
      <w:tr w:rsidR="00EC0C64" w14:paraId="330D0C6E" w14:textId="77777777" w:rsidTr="000B1762">
        <w:tc>
          <w:tcPr>
            <w:tcW w:w="2911" w:type="dxa"/>
            <w:vMerge w:val="restart"/>
          </w:tcPr>
          <w:p w14:paraId="2D648164" w14:textId="77777777" w:rsidR="00EC0C64" w:rsidRPr="0084371F" w:rsidRDefault="00EC0C64" w:rsidP="00245BAD">
            <w:pPr>
              <w:pStyle w:val="element"/>
              <w:keepNext/>
            </w:pPr>
            <w:r w:rsidRPr="0084371F">
              <w:t>1</w:t>
            </w:r>
            <w:r>
              <w:tab/>
            </w:r>
            <w:r w:rsidRPr="007011EA">
              <w:t xml:space="preserve">Complete </w:t>
            </w:r>
            <w:r>
              <w:t xml:space="preserve">a </w:t>
            </w:r>
            <w:r w:rsidRPr="007011EA">
              <w:t>simple formatted text for employment purposes</w:t>
            </w:r>
          </w:p>
        </w:tc>
        <w:tc>
          <w:tcPr>
            <w:tcW w:w="569" w:type="dxa"/>
            <w:gridSpan w:val="2"/>
          </w:tcPr>
          <w:p w14:paraId="03C4AF33" w14:textId="77777777" w:rsidR="00EC0C64" w:rsidRDefault="00EC0C64" w:rsidP="00245BAD">
            <w:pPr>
              <w:pStyle w:val="PC"/>
              <w:keepNext/>
            </w:pPr>
            <w:r>
              <w:t>1.1</w:t>
            </w:r>
          </w:p>
        </w:tc>
        <w:tc>
          <w:tcPr>
            <w:tcW w:w="5840" w:type="dxa"/>
            <w:gridSpan w:val="2"/>
          </w:tcPr>
          <w:p w14:paraId="2B81F126" w14:textId="77777777" w:rsidR="00EC0C64" w:rsidRPr="005C02D0" w:rsidRDefault="00EC0C64" w:rsidP="00245BAD">
            <w:pPr>
              <w:pStyle w:val="unittext"/>
              <w:keepNext/>
              <w:rPr>
                <w:i/>
              </w:rPr>
            </w:pPr>
            <w:r w:rsidRPr="007011EA">
              <w:t xml:space="preserve">Identify </w:t>
            </w:r>
            <w:r>
              <w:rPr>
                <w:b/>
              </w:rPr>
              <w:t>f</w:t>
            </w:r>
            <w:r w:rsidRPr="007011EA">
              <w:rPr>
                <w:b/>
                <w:i/>
              </w:rPr>
              <w:t>ormatted text</w:t>
            </w:r>
            <w:r w:rsidRPr="006000CD">
              <w:t xml:space="preserve"> </w:t>
            </w:r>
            <w:r w:rsidRPr="005C02D0">
              <w:rPr>
                <w:b/>
                <w:i/>
              </w:rPr>
              <w:t>types</w:t>
            </w:r>
          </w:p>
        </w:tc>
      </w:tr>
      <w:tr w:rsidR="00EC0C64" w14:paraId="39A6AF56" w14:textId="77777777" w:rsidTr="000B1762">
        <w:tc>
          <w:tcPr>
            <w:tcW w:w="2911" w:type="dxa"/>
            <w:vMerge/>
          </w:tcPr>
          <w:p w14:paraId="16A2B8B2" w14:textId="77777777" w:rsidR="00EC0C64" w:rsidRPr="0084371F" w:rsidRDefault="00EC0C64" w:rsidP="00245BAD">
            <w:pPr>
              <w:pStyle w:val="element"/>
              <w:keepNext/>
            </w:pPr>
          </w:p>
        </w:tc>
        <w:tc>
          <w:tcPr>
            <w:tcW w:w="569" w:type="dxa"/>
            <w:gridSpan w:val="2"/>
          </w:tcPr>
          <w:p w14:paraId="7B944B3E" w14:textId="77777777" w:rsidR="00EC0C64" w:rsidRDefault="00EC0C64" w:rsidP="00245BAD">
            <w:pPr>
              <w:pStyle w:val="PC"/>
              <w:keepNext/>
            </w:pPr>
            <w:r>
              <w:t>1.2</w:t>
            </w:r>
          </w:p>
        </w:tc>
        <w:tc>
          <w:tcPr>
            <w:tcW w:w="5840" w:type="dxa"/>
            <w:gridSpan w:val="2"/>
          </w:tcPr>
          <w:p w14:paraId="03178DC7" w14:textId="77777777" w:rsidR="00EC0C64" w:rsidRPr="006000CD" w:rsidRDefault="00EC0C64" w:rsidP="00245BAD">
            <w:pPr>
              <w:pStyle w:val="unittext"/>
              <w:keepNext/>
            </w:pPr>
            <w:r>
              <w:t xml:space="preserve">Confirm the </w:t>
            </w:r>
            <w:r w:rsidRPr="007011EA">
              <w:rPr>
                <w:b/>
                <w:i/>
              </w:rPr>
              <w:t>purpose</w:t>
            </w:r>
            <w:r w:rsidRPr="006000CD">
              <w:t xml:space="preserve"> of the formatted text and </w:t>
            </w:r>
            <w:r w:rsidRPr="007011EA">
              <w:rPr>
                <w:b/>
                <w:i/>
              </w:rPr>
              <w:t>audience</w:t>
            </w:r>
            <w:r w:rsidRPr="006000CD">
              <w:t xml:space="preserve"> </w:t>
            </w:r>
          </w:p>
        </w:tc>
      </w:tr>
      <w:tr w:rsidR="00EC0C64" w14:paraId="645AFEF3" w14:textId="77777777" w:rsidTr="000B1762">
        <w:tc>
          <w:tcPr>
            <w:tcW w:w="2911" w:type="dxa"/>
            <w:vMerge/>
          </w:tcPr>
          <w:p w14:paraId="4AA137E2" w14:textId="77777777" w:rsidR="00EC0C64" w:rsidRPr="0084371F" w:rsidRDefault="00EC0C64" w:rsidP="00245BAD">
            <w:pPr>
              <w:pStyle w:val="element"/>
              <w:keepNext/>
            </w:pPr>
          </w:p>
        </w:tc>
        <w:tc>
          <w:tcPr>
            <w:tcW w:w="569" w:type="dxa"/>
            <w:gridSpan w:val="2"/>
          </w:tcPr>
          <w:p w14:paraId="25E9A814" w14:textId="77777777" w:rsidR="00EC0C64" w:rsidRDefault="00EC0C64" w:rsidP="00245BAD">
            <w:pPr>
              <w:pStyle w:val="PC"/>
              <w:keepNext/>
            </w:pPr>
            <w:r>
              <w:t>1.3</w:t>
            </w:r>
          </w:p>
        </w:tc>
        <w:tc>
          <w:tcPr>
            <w:tcW w:w="5840" w:type="dxa"/>
            <w:gridSpan w:val="2"/>
          </w:tcPr>
          <w:p w14:paraId="0FE1CBFA" w14:textId="77777777" w:rsidR="00EC0C64" w:rsidRPr="006000CD" w:rsidRDefault="00EC0C64" w:rsidP="00245BAD">
            <w:pPr>
              <w:pStyle w:val="unittext"/>
              <w:keepNext/>
            </w:pPr>
            <w:r>
              <w:t xml:space="preserve">Identify the </w:t>
            </w:r>
            <w:r w:rsidRPr="007011EA">
              <w:rPr>
                <w:b/>
                <w:i/>
              </w:rPr>
              <w:t>features of the text</w:t>
            </w:r>
          </w:p>
        </w:tc>
      </w:tr>
      <w:tr w:rsidR="00EC0C64" w14:paraId="0D7D7B63" w14:textId="77777777" w:rsidTr="000B1762">
        <w:tc>
          <w:tcPr>
            <w:tcW w:w="2911" w:type="dxa"/>
            <w:vMerge/>
          </w:tcPr>
          <w:p w14:paraId="11F394E9" w14:textId="77777777" w:rsidR="00EC0C64" w:rsidRPr="0084371F" w:rsidRDefault="00EC0C64" w:rsidP="00245BAD">
            <w:pPr>
              <w:pStyle w:val="element"/>
              <w:keepNext/>
            </w:pPr>
          </w:p>
        </w:tc>
        <w:tc>
          <w:tcPr>
            <w:tcW w:w="569" w:type="dxa"/>
            <w:gridSpan w:val="2"/>
          </w:tcPr>
          <w:p w14:paraId="48A45FF2" w14:textId="77777777" w:rsidR="00EC0C64" w:rsidRDefault="00EC0C64" w:rsidP="00245BAD">
            <w:pPr>
              <w:pStyle w:val="PC"/>
              <w:keepNext/>
            </w:pPr>
            <w:r>
              <w:t>1.4</w:t>
            </w:r>
          </w:p>
        </w:tc>
        <w:tc>
          <w:tcPr>
            <w:tcW w:w="5840" w:type="dxa"/>
            <w:gridSpan w:val="2"/>
          </w:tcPr>
          <w:p w14:paraId="6501B4AF" w14:textId="77777777" w:rsidR="00EC0C64" w:rsidRPr="006000CD" w:rsidRDefault="00EC0C64" w:rsidP="00245BAD">
            <w:pPr>
              <w:pStyle w:val="unittext"/>
              <w:keepNext/>
              <w:rPr>
                <w:szCs w:val="24"/>
              </w:rPr>
            </w:pPr>
            <w:r>
              <w:rPr>
                <w:szCs w:val="24"/>
              </w:rPr>
              <w:t>Enter required i</w:t>
            </w:r>
            <w:r w:rsidRPr="006000CD">
              <w:rPr>
                <w:szCs w:val="24"/>
              </w:rPr>
              <w:t>nformation accurately and legibly</w:t>
            </w:r>
          </w:p>
        </w:tc>
      </w:tr>
      <w:tr w:rsidR="00EC0C64" w14:paraId="3215FB6B" w14:textId="77777777" w:rsidTr="000B1762">
        <w:tc>
          <w:tcPr>
            <w:tcW w:w="2911" w:type="dxa"/>
          </w:tcPr>
          <w:p w14:paraId="21F34854" w14:textId="77777777" w:rsidR="00EC0C64" w:rsidRDefault="00EC0C64" w:rsidP="00245BAD">
            <w:pPr>
              <w:pStyle w:val="spacer"/>
            </w:pPr>
          </w:p>
        </w:tc>
        <w:tc>
          <w:tcPr>
            <w:tcW w:w="6409" w:type="dxa"/>
            <w:gridSpan w:val="4"/>
          </w:tcPr>
          <w:p w14:paraId="0D2A7D4F" w14:textId="77777777" w:rsidR="00EC0C64" w:rsidRDefault="00EC0C64" w:rsidP="00245BAD">
            <w:pPr>
              <w:pStyle w:val="spacer"/>
            </w:pPr>
          </w:p>
        </w:tc>
      </w:tr>
      <w:tr w:rsidR="00EC0C64" w14:paraId="66537C06" w14:textId="77777777" w:rsidTr="000B1762">
        <w:tc>
          <w:tcPr>
            <w:tcW w:w="2911" w:type="dxa"/>
            <w:vMerge w:val="restart"/>
          </w:tcPr>
          <w:p w14:paraId="105B08CC" w14:textId="77777777" w:rsidR="00EC0C64" w:rsidRDefault="00EC0C64" w:rsidP="00245BAD">
            <w:pPr>
              <w:pStyle w:val="element"/>
              <w:keepNext/>
            </w:pPr>
            <w:r>
              <w:t>2</w:t>
            </w:r>
            <w:r>
              <w:tab/>
            </w:r>
            <w:r w:rsidRPr="00F60BCE">
              <w:t xml:space="preserve">Create </w:t>
            </w:r>
            <w:r>
              <w:t xml:space="preserve">a </w:t>
            </w:r>
            <w:r w:rsidRPr="00F60BCE">
              <w:t>short simple text for employment purposes</w:t>
            </w:r>
          </w:p>
        </w:tc>
        <w:tc>
          <w:tcPr>
            <w:tcW w:w="584" w:type="dxa"/>
            <w:gridSpan w:val="3"/>
          </w:tcPr>
          <w:p w14:paraId="0F6D342F" w14:textId="77777777" w:rsidR="00EC0C64" w:rsidRDefault="00EC0C64" w:rsidP="00245BAD">
            <w:pPr>
              <w:pStyle w:val="PC"/>
              <w:keepNext/>
            </w:pPr>
            <w:r>
              <w:t>2.1</w:t>
            </w:r>
          </w:p>
        </w:tc>
        <w:tc>
          <w:tcPr>
            <w:tcW w:w="5825" w:type="dxa"/>
          </w:tcPr>
          <w:p w14:paraId="6B7799C8" w14:textId="77777777" w:rsidR="00EC0C64" w:rsidRPr="00111700" w:rsidRDefault="00EC0C64" w:rsidP="00245BAD">
            <w:pPr>
              <w:pStyle w:val="PC"/>
              <w:keepNext/>
              <w:rPr>
                <w:b/>
                <w:i/>
              </w:rPr>
            </w:pPr>
            <w:r>
              <w:t xml:space="preserve">Describe the purpose of the </w:t>
            </w:r>
            <w:r>
              <w:rPr>
                <w:b/>
                <w:i/>
              </w:rPr>
              <w:t>text</w:t>
            </w:r>
            <w:r>
              <w:t xml:space="preserve"> </w:t>
            </w:r>
            <w:r>
              <w:rPr>
                <w:b/>
                <w:i/>
              </w:rPr>
              <w:t>type</w:t>
            </w:r>
          </w:p>
        </w:tc>
      </w:tr>
      <w:tr w:rsidR="00EC0C64" w14:paraId="6BE2B9C3" w14:textId="77777777" w:rsidTr="000B1762">
        <w:tc>
          <w:tcPr>
            <w:tcW w:w="2911" w:type="dxa"/>
            <w:vMerge/>
          </w:tcPr>
          <w:p w14:paraId="2BC9E173" w14:textId="77777777" w:rsidR="00EC0C64" w:rsidRDefault="00EC0C64" w:rsidP="00245BAD"/>
        </w:tc>
        <w:tc>
          <w:tcPr>
            <w:tcW w:w="584" w:type="dxa"/>
            <w:gridSpan w:val="3"/>
          </w:tcPr>
          <w:p w14:paraId="7ADAC87F" w14:textId="77777777" w:rsidR="00EC0C64" w:rsidRDefault="00EC0C64" w:rsidP="00245BAD">
            <w:pPr>
              <w:pStyle w:val="PC"/>
              <w:keepNext/>
            </w:pPr>
            <w:r>
              <w:t>2.2</w:t>
            </w:r>
          </w:p>
        </w:tc>
        <w:tc>
          <w:tcPr>
            <w:tcW w:w="5825" w:type="dxa"/>
          </w:tcPr>
          <w:p w14:paraId="364ABA88" w14:textId="77777777" w:rsidR="00EC0C64" w:rsidRPr="00B822F5" w:rsidRDefault="00EC0C64" w:rsidP="00245BAD">
            <w:pPr>
              <w:pStyle w:val="PC"/>
              <w:keepNext/>
              <w:rPr>
                <w:b/>
                <w:i/>
              </w:rPr>
            </w:pPr>
            <w:r w:rsidRPr="00A6078F">
              <w:t>Select the</w:t>
            </w:r>
            <w:r>
              <w:t xml:space="preserve"> </w:t>
            </w:r>
            <w:r w:rsidRPr="00A6078F">
              <w:rPr>
                <w:b/>
                <w:i/>
              </w:rPr>
              <w:t>appropriate format</w:t>
            </w:r>
            <w:r>
              <w:t xml:space="preserve"> </w:t>
            </w:r>
            <w:r>
              <w:rPr>
                <w:b/>
                <w:i/>
              </w:rPr>
              <w:t>for the text</w:t>
            </w:r>
          </w:p>
        </w:tc>
      </w:tr>
      <w:tr w:rsidR="00EC0C64" w14:paraId="45A72FD8" w14:textId="77777777" w:rsidTr="000B1762">
        <w:tc>
          <w:tcPr>
            <w:tcW w:w="2911" w:type="dxa"/>
            <w:vMerge/>
          </w:tcPr>
          <w:p w14:paraId="73FD5D2E" w14:textId="77777777" w:rsidR="00EC0C64" w:rsidRDefault="00EC0C64" w:rsidP="00245BAD"/>
        </w:tc>
        <w:tc>
          <w:tcPr>
            <w:tcW w:w="584" w:type="dxa"/>
            <w:gridSpan w:val="3"/>
          </w:tcPr>
          <w:p w14:paraId="59ECAAEA" w14:textId="77777777" w:rsidR="00EC0C64" w:rsidRDefault="00EC0C64" w:rsidP="00245BAD">
            <w:pPr>
              <w:pStyle w:val="PC"/>
              <w:keepNext/>
            </w:pPr>
            <w:r>
              <w:t>2.3</w:t>
            </w:r>
          </w:p>
        </w:tc>
        <w:tc>
          <w:tcPr>
            <w:tcW w:w="5825" w:type="dxa"/>
          </w:tcPr>
          <w:p w14:paraId="6765C0ED" w14:textId="77777777" w:rsidR="00EC0C64" w:rsidRDefault="00EC0C64" w:rsidP="00245BAD">
            <w:pPr>
              <w:pStyle w:val="PC"/>
              <w:keepNext/>
            </w:pPr>
            <w:r w:rsidRPr="00A6078F">
              <w:t>Prepare the</w:t>
            </w:r>
            <w:r>
              <w:rPr>
                <w:b/>
                <w:i/>
              </w:rPr>
              <w:t xml:space="preserve"> content</w:t>
            </w:r>
            <w:r>
              <w:t xml:space="preserve"> </w:t>
            </w:r>
          </w:p>
        </w:tc>
      </w:tr>
      <w:tr w:rsidR="00EC0C64" w14:paraId="20F860D4" w14:textId="77777777" w:rsidTr="000B1762">
        <w:tc>
          <w:tcPr>
            <w:tcW w:w="2911" w:type="dxa"/>
            <w:vMerge/>
          </w:tcPr>
          <w:p w14:paraId="39E352F3" w14:textId="77777777" w:rsidR="00EC0C64" w:rsidRDefault="00EC0C64" w:rsidP="00245BAD"/>
        </w:tc>
        <w:tc>
          <w:tcPr>
            <w:tcW w:w="584" w:type="dxa"/>
            <w:gridSpan w:val="3"/>
          </w:tcPr>
          <w:p w14:paraId="60F21A2E" w14:textId="77777777" w:rsidR="00EC0C64" w:rsidRDefault="00EC0C64" w:rsidP="00245BAD">
            <w:pPr>
              <w:pStyle w:val="PC"/>
              <w:keepNext/>
            </w:pPr>
            <w:r>
              <w:t>2.4</w:t>
            </w:r>
          </w:p>
        </w:tc>
        <w:tc>
          <w:tcPr>
            <w:tcW w:w="5825" w:type="dxa"/>
          </w:tcPr>
          <w:p w14:paraId="42E331C0" w14:textId="77777777" w:rsidR="00EC0C64" w:rsidRDefault="00EC0C64" w:rsidP="00245BAD">
            <w:pPr>
              <w:pStyle w:val="PC"/>
              <w:keepNext/>
            </w:pPr>
            <w:r w:rsidRPr="00A6078F">
              <w:t>Arrange the</w:t>
            </w:r>
            <w:r>
              <w:rPr>
                <w:b/>
                <w:i/>
              </w:rPr>
              <w:t xml:space="preserve"> </w:t>
            </w:r>
            <w:r w:rsidRPr="00B822F5">
              <w:t xml:space="preserve">features of </w:t>
            </w:r>
            <w:r>
              <w:t xml:space="preserve">the </w:t>
            </w:r>
            <w:r w:rsidRPr="00B822F5">
              <w:t>text</w:t>
            </w:r>
            <w:r>
              <w:t xml:space="preserve"> accurately and effectively to meet purpose</w:t>
            </w:r>
          </w:p>
        </w:tc>
      </w:tr>
      <w:tr w:rsidR="00EC0C64" w14:paraId="1E8522B8" w14:textId="77777777" w:rsidTr="000B1762">
        <w:tc>
          <w:tcPr>
            <w:tcW w:w="2911" w:type="dxa"/>
          </w:tcPr>
          <w:p w14:paraId="73A762D4" w14:textId="77777777" w:rsidR="00EC0C64" w:rsidRDefault="00EC0C64" w:rsidP="00245BAD">
            <w:pPr>
              <w:pStyle w:val="spacer"/>
            </w:pPr>
          </w:p>
        </w:tc>
        <w:tc>
          <w:tcPr>
            <w:tcW w:w="6409" w:type="dxa"/>
            <w:gridSpan w:val="4"/>
          </w:tcPr>
          <w:p w14:paraId="77875998" w14:textId="77777777" w:rsidR="00EC0C64" w:rsidRDefault="00EC0C64" w:rsidP="00245BAD">
            <w:pPr>
              <w:pStyle w:val="spacer"/>
            </w:pPr>
          </w:p>
        </w:tc>
      </w:tr>
      <w:tr w:rsidR="00EC0C64" w14:paraId="6D4FE4C8" w14:textId="77777777" w:rsidTr="00245BAD">
        <w:tc>
          <w:tcPr>
            <w:tcW w:w="9320" w:type="dxa"/>
            <w:gridSpan w:val="5"/>
          </w:tcPr>
          <w:p w14:paraId="7491A21D" w14:textId="77777777" w:rsidR="00EC0C64" w:rsidRDefault="00EC0C64" w:rsidP="00245BAD">
            <w:pPr>
              <w:pStyle w:val="Heading21"/>
              <w:keepNext/>
            </w:pPr>
            <w:r>
              <w:t>Required Knowledge and Skills</w:t>
            </w:r>
          </w:p>
          <w:p w14:paraId="1205385C" w14:textId="77777777" w:rsidR="00EC0C64" w:rsidRDefault="00EC0C64" w:rsidP="00245BAD">
            <w:pPr>
              <w:pStyle w:val="text"/>
              <w:keepNext/>
            </w:pPr>
            <w:r w:rsidRPr="005979AA">
              <w:t>This describes the essential skills and knowledge and their level required for this unit</w:t>
            </w:r>
            <w:r>
              <w:t>.</w:t>
            </w:r>
          </w:p>
        </w:tc>
      </w:tr>
      <w:tr w:rsidR="00EC0C64" w14:paraId="450887B0" w14:textId="77777777" w:rsidTr="00245BAD">
        <w:tc>
          <w:tcPr>
            <w:tcW w:w="9320" w:type="dxa"/>
            <w:gridSpan w:val="5"/>
          </w:tcPr>
          <w:p w14:paraId="2D08B1D0" w14:textId="77777777" w:rsidR="00EC0C64" w:rsidRDefault="00EC0C64" w:rsidP="00245BAD">
            <w:pPr>
              <w:pStyle w:val="unittext"/>
              <w:keepNext/>
            </w:pPr>
            <w:r>
              <w:t>Required knowledge:</w:t>
            </w:r>
          </w:p>
          <w:p w14:paraId="419A346E" w14:textId="77777777" w:rsidR="00EC0C64" w:rsidRDefault="00EC0C64" w:rsidP="00245BAD">
            <w:pPr>
              <w:pStyle w:val="bullet"/>
              <w:numPr>
                <w:ilvl w:val="0"/>
                <w:numId w:val="6"/>
              </w:numPr>
              <w:tabs>
                <w:tab w:val="clear" w:pos="820"/>
              </w:tabs>
              <w:ind w:left="284" w:hanging="284"/>
            </w:pPr>
            <w:r w:rsidRPr="002E6161">
              <w:t xml:space="preserve">spatial arrangement, word separation and alignment of </w:t>
            </w:r>
            <w:r>
              <w:t xml:space="preserve">written </w:t>
            </w:r>
            <w:r w:rsidRPr="002E6161">
              <w:t>text</w:t>
            </w:r>
          </w:p>
          <w:p w14:paraId="53DA3ED2" w14:textId="77777777" w:rsidR="00EC0C64" w:rsidRPr="002E6161" w:rsidRDefault="00EC0C64" w:rsidP="00245BAD">
            <w:pPr>
              <w:pStyle w:val="bullet"/>
              <w:numPr>
                <w:ilvl w:val="0"/>
                <w:numId w:val="6"/>
              </w:numPr>
              <w:tabs>
                <w:tab w:val="clear" w:pos="820"/>
              </w:tabs>
              <w:ind w:left="284" w:hanging="284"/>
            </w:pPr>
            <w:r w:rsidRPr="002E6161">
              <w:t xml:space="preserve">a small bank of </w:t>
            </w:r>
            <w:r>
              <w:t>employment</w:t>
            </w:r>
            <w:r w:rsidRPr="002E6161">
              <w:t xml:space="preserve"> related words and phrases </w:t>
            </w:r>
            <w:r>
              <w:t>to enable the preparation of content</w:t>
            </w:r>
          </w:p>
          <w:p w14:paraId="76A8D67A" w14:textId="77777777" w:rsidR="00EC0C64" w:rsidRDefault="00EC0C64" w:rsidP="00245BAD">
            <w:pPr>
              <w:pStyle w:val="unittext"/>
              <w:keepNext/>
            </w:pPr>
            <w:r>
              <w:t>Required Skills:</w:t>
            </w:r>
          </w:p>
          <w:p w14:paraId="4638FE81" w14:textId="77777777" w:rsidR="00EC0C64" w:rsidRDefault="00EC0C64" w:rsidP="00245BAD">
            <w:pPr>
              <w:pStyle w:val="bullet"/>
              <w:numPr>
                <w:ilvl w:val="0"/>
                <w:numId w:val="6"/>
              </w:numPr>
              <w:tabs>
                <w:tab w:val="clear" w:pos="820"/>
              </w:tabs>
              <w:ind w:left="284" w:hanging="284"/>
            </w:pPr>
            <w:r>
              <w:t xml:space="preserve">organisational skills </w:t>
            </w:r>
            <w:r w:rsidRPr="002E6161">
              <w:t>to</w:t>
            </w:r>
            <w:r>
              <w:t>:</w:t>
            </w:r>
          </w:p>
          <w:p w14:paraId="13888231" w14:textId="77777777" w:rsidR="00EC0C64" w:rsidRPr="002E6161" w:rsidRDefault="00EC0C64" w:rsidP="00245BAD">
            <w:pPr>
              <w:pStyle w:val="endash"/>
              <w:numPr>
                <w:ilvl w:val="0"/>
                <w:numId w:val="7"/>
              </w:numPr>
            </w:pPr>
            <w:r w:rsidRPr="002E6161">
              <w:t xml:space="preserve">construct </w:t>
            </w:r>
            <w:r>
              <w:t xml:space="preserve">a </w:t>
            </w:r>
            <w:r w:rsidRPr="002E6161">
              <w:t xml:space="preserve">short </w:t>
            </w:r>
            <w:r>
              <w:t xml:space="preserve">hand </w:t>
            </w:r>
            <w:r w:rsidRPr="002E6161">
              <w:t xml:space="preserve">written </w:t>
            </w:r>
            <w:r>
              <w:t xml:space="preserve">or digital </w:t>
            </w:r>
            <w:r w:rsidRPr="002E6161">
              <w:t>text of one or two phrases / sentences with support</w:t>
            </w:r>
          </w:p>
          <w:p w14:paraId="76F757C8" w14:textId="77777777" w:rsidR="00EC0C64" w:rsidRDefault="00EC0C64" w:rsidP="00245BAD">
            <w:pPr>
              <w:pStyle w:val="endash"/>
              <w:numPr>
                <w:ilvl w:val="0"/>
                <w:numId w:val="7"/>
              </w:numPr>
            </w:pPr>
            <w:r w:rsidRPr="002E6161">
              <w:t>locate simple information in text and use it to construct simple text</w:t>
            </w:r>
          </w:p>
          <w:p w14:paraId="09EF8686" w14:textId="77777777" w:rsidR="00EC0C64" w:rsidRDefault="00EC0C64" w:rsidP="00245BAD">
            <w:pPr>
              <w:pStyle w:val="bullet"/>
              <w:numPr>
                <w:ilvl w:val="0"/>
                <w:numId w:val="6"/>
              </w:numPr>
              <w:tabs>
                <w:tab w:val="clear" w:pos="820"/>
              </w:tabs>
              <w:ind w:left="284" w:hanging="284"/>
            </w:pPr>
            <w:r>
              <w:t>problem solving skills to recognise different formatting conventions of text.</w:t>
            </w:r>
          </w:p>
        </w:tc>
      </w:tr>
      <w:tr w:rsidR="00EC0C64" w14:paraId="04E9A4B3" w14:textId="77777777" w:rsidTr="00245BAD">
        <w:tc>
          <w:tcPr>
            <w:tcW w:w="9320" w:type="dxa"/>
            <w:gridSpan w:val="5"/>
          </w:tcPr>
          <w:p w14:paraId="734A4FF0" w14:textId="77777777" w:rsidR="00EC0C64" w:rsidRDefault="00EC0C64" w:rsidP="00245BAD">
            <w:pPr>
              <w:pStyle w:val="spacer"/>
            </w:pPr>
          </w:p>
        </w:tc>
      </w:tr>
      <w:tr w:rsidR="00EC0C64" w14:paraId="0FE64A09" w14:textId="77777777" w:rsidTr="00245BAD">
        <w:tc>
          <w:tcPr>
            <w:tcW w:w="9320" w:type="dxa"/>
            <w:gridSpan w:val="5"/>
          </w:tcPr>
          <w:p w14:paraId="126019E8" w14:textId="77777777" w:rsidR="00EC0C64" w:rsidRDefault="00EC0C64" w:rsidP="00245BAD">
            <w:pPr>
              <w:pStyle w:val="Heading21"/>
              <w:keepNext/>
            </w:pPr>
            <w:r>
              <w:t>Range Statement</w:t>
            </w:r>
          </w:p>
          <w:p w14:paraId="0BCE9993" w14:textId="77777777" w:rsidR="00EC0C64" w:rsidRDefault="00EC0C64" w:rsidP="00245BAD">
            <w:pPr>
              <w:pStyle w:val="text"/>
              <w:keepNext/>
            </w:pPr>
            <w:r w:rsidRPr="005979AA">
              <w:t>The Range Statement relates to the unit of competency as a whole. It allows for different work environments and situation</w:t>
            </w:r>
            <w:r>
              <w:t xml:space="preserve">s that may affect performance. </w:t>
            </w:r>
            <w:r w:rsidRPr="005979AA">
              <w:t>Bold / italicised wording in the Performance Criteria is detailed below.</w:t>
            </w:r>
            <w:r>
              <w:t xml:space="preserve"> </w:t>
            </w:r>
          </w:p>
        </w:tc>
      </w:tr>
      <w:tr w:rsidR="00EC0C64" w14:paraId="665E3074" w14:textId="77777777" w:rsidTr="000B1762">
        <w:tc>
          <w:tcPr>
            <w:tcW w:w="3337" w:type="dxa"/>
            <w:gridSpan w:val="2"/>
          </w:tcPr>
          <w:p w14:paraId="10B30680" w14:textId="77777777" w:rsidR="00EC0C64" w:rsidRPr="000D06B7" w:rsidRDefault="00EC0C64" w:rsidP="00245BAD">
            <w:pPr>
              <w:pStyle w:val="unittext"/>
              <w:keepNext/>
            </w:pPr>
            <w:r w:rsidRPr="002545ED">
              <w:rPr>
                <w:b/>
                <w:i/>
              </w:rPr>
              <w:t>F</w:t>
            </w:r>
            <w:r>
              <w:rPr>
                <w:b/>
                <w:i/>
              </w:rPr>
              <w:t xml:space="preserve">ormatted text types </w:t>
            </w:r>
            <w:r>
              <w:t>may include:</w:t>
            </w:r>
          </w:p>
        </w:tc>
        <w:tc>
          <w:tcPr>
            <w:tcW w:w="5983" w:type="dxa"/>
            <w:gridSpan w:val="3"/>
          </w:tcPr>
          <w:p w14:paraId="3F0D1E10" w14:textId="77777777" w:rsidR="00EC0C64" w:rsidRPr="003A2D32" w:rsidRDefault="00EC0C64" w:rsidP="00245BAD">
            <w:pPr>
              <w:pStyle w:val="bullet"/>
              <w:numPr>
                <w:ilvl w:val="0"/>
                <w:numId w:val="6"/>
              </w:numPr>
              <w:tabs>
                <w:tab w:val="clear" w:pos="820"/>
              </w:tabs>
              <w:ind w:left="284" w:hanging="284"/>
            </w:pPr>
            <w:r>
              <w:t>texts with highly explicit purpose and limited highly familiar vocabulary</w:t>
            </w:r>
          </w:p>
          <w:p w14:paraId="7547232D" w14:textId="77777777" w:rsidR="00EC0C64" w:rsidRPr="006000CD" w:rsidRDefault="00EC0C64" w:rsidP="00245BAD">
            <w:pPr>
              <w:pStyle w:val="bullet"/>
              <w:numPr>
                <w:ilvl w:val="0"/>
                <w:numId w:val="6"/>
              </w:numPr>
              <w:tabs>
                <w:tab w:val="clear" w:pos="820"/>
              </w:tabs>
              <w:ind w:left="284" w:hanging="284"/>
            </w:pPr>
            <w:r w:rsidRPr="00CF76A5">
              <w:rPr>
                <w:i/>
              </w:rPr>
              <w:t>sections</w:t>
            </w:r>
            <w:r>
              <w:t xml:space="preserve"> of a limited range of </w:t>
            </w:r>
            <w:r w:rsidRPr="006000CD">
              <w:t>electronic</w:t>
            </w:r>
            <w:r>
              <w:t xml:space="preserve"> or </w:t>
            </w:r>
            <w:r w:rsidRPr="006000CD">
              <w:t xml:space="preserve">printed texts containing visual elements </w:t>
            </w:r>
            <w:r>
              <w:t>related to basic personal information</w:t>
            </w:r>
            <w:r w:rsidRPr="006000CD">
              <w:t>:</w:t>
            </w:r>
          </w:p>
          <w:p w14:paraId="451D6D9C" w14:textId="77777777" w:rsidR="00EC0C64" w:rsidRPr="002545ED" w:rsidRDefault="00EC0C64" w:rsidP="00245BAD">
            <w:pPr>
              <w:pStyle w:val="endash"/>
              <w:numPr>
                <w:ilvl w:val="0"/>
                <w:numId w:val="7"/>
              </w:numPr>
            </w:pPr>
            <w:r w:rsidRPr="002545ED">
              <w:t>medical forms / consent to flu vaccination</w:t>
            </w:r>
          </w:p>
          <w:p w14:paraId="1502C1AE" w14:textId="77777777" w:rsidR="00EC0C64" w:rsidRPr="002545ED" w:rsidRDefault="00EC0C64" w:rsidP="00245BAD">
            <w:pPr>
              <w:pStyle w:val="endash"/>
              <w:numPr>
                <w:ilvl w:val="0"/>
                <w:numId w:val="7"/>
              </w:numPr>
            </w:pPr>
            <w:r w:rsidRPr="002545ED">
              <w:t>rosters</w:t>
            </w:r>
          </w:p>
          <w:p w14:paraId="25CCF90B" w14:textId="77777777" w:rsidR="00EC0C64" w:rsidRPr="002545ED" w:rsidRDefault="00EC0C64" w:rsidP="00245BAD">
            <w:pPr>
              <w:pStyle w:val="endash"/>
              <w:numPr>
                <w:ilvl w:val="0"/>
                <w:numId w:val="7"/>
              </w:numPr>
            </w:pPr>
            <w:r w:rsidRPr="002545ED">
              <w:t>banking authority</w:t>
            </w:r>
          </w:p>
          <w:p w14:paraId="437AE3C0" w14:textId="77777777" w:rsidR="00EC0C64" w:rsidRPr="002545ED" w:rsidRDefault="00EC0C64" w:rsidP="00245BAD">
            <w:pPr>
              <w:pStyle w:val="endash"/>
              <w:numPr>
                <w:ilvl w:val="0"/>
                <w:numId w:val="7"/>
              </w:numPr>
            </w:pPr>
            <w:r w:rsidRPr="002545ED">
              <w:t>leave forms</w:t>
            </w:r>
          </w:p>
          <w:p w14:paraId="5C8024E6" w14:textId="77777777" w:rsidR="00EC0C64" w:rsidRPr="002545ED" w:rsidRDefault="00EC0C64" w:rsidP="00245BAD">
            <w:pPr>
              <w:pStyle w:val="endash"/>
              <w:numPr>
                <w:ilvl w:val="0"/>
                <w:numId w:val="7"/>
              </w:numPr>
            </w:pPr>
            <w:r w:rsidRPr="002545ED">
              <w:t xml:space="preserve">claim forms </w:t>
            </w:r>
            <w:r>
              <w:t>for</w:t>
            </w:r>
            <w:r w:rsidRPr="002545ED">
              <w:t xml:space="preserve"> overtime</w:t>
            </w:r>
            <w:r>
              <w:t xml:space="preserve"> or </w:t>
            </w:r>
            <w:r w:rsidRPr="002545ED">
              <w:t>petty cash</w:t>
            </w:r>
          </w:p>
          <w:p w14:paraId="3B1477D4" w14:textId="77777777" w:rsidR="00EC0C64" w:rsidRPr="002545ED" w:rsidRDefault="00EC0C64" w:rsidP="00245BAD">
            <w:pPr>
              <w:pStyle w:val="endash"/>
              <w:numPr>
                <w:ilvl w:val="0"/>
                <w:numId w:val="7"/>
              </w:numPr>
            </w:pPr>
            <w:r>
              <w:t xml:space="preserve">induction </w:t>
            </w:r>
            <w:r w:rsidRPr="002545ED">
              <w:t xml:space="preserve">checklist </w:t>
            </w:r>
          </w:p>
          <w:p w14:paraId="1B45C58D" w14:textId="77777777" w:rsidR="00EC0C64" w:rsidRPr="002545ED" w:rsidRDefault="00EC0C64" w:rsidP="00245BAD">
            <w:pPr>
              <w:pStyle w:val="endash"/>
              <w:numPr>
                <w:ilvl w:val="0"/>
                <w:numId w:val="7"/>
              </w:numPr>
            </w:pPr>
            <w:r w:rsidRPr="002545ED">
              <w:t>notification of change of details form</w:t>
            </w:r>
          </w:p>
          <w:p w14:paraId="5EB87B47" w14:textId="77777777" w:rsidR="00EC0C64" w:rsidRDefault="00EC0C64" w:rsidP="00245BAD">
            <w:pPr>
              <w:pStyle w:val="endash"/>
              <w:numPr>
                <w:ilvl w:val="0"/>
                <w:numId w:val="7"/>
              </w:numPr>
            </w:pPr>
            <w:r>
              <w:t>time sheet</w:t>
            </w:r>
          </w:p>
        </w:tc>
      </w:tr>
      <w:tr w:rsidR="00EC0C64" w14:paraId="2B9E4A7F" w14:textId="77777777" w:rsidTr="00245BAD">
        <w:tc>
          <w:tcPr>
            <w:tcW w:w="9320" w:type="dxa"/>
            <w:gridSpan w:val="5"/>
          </w:tcPr>
          <w:p w14:paraId="4675ADED" w14:textId="77777777" w:rsidR="00EC0C64" w:rsidRDefault="00EC0C64" w:rsidP="00245BAD">
            <w:pPr>
              <w:pStyle w:val="spacer"/>
            </w:pPr>
          </w:p>
        </w:tc>
      </w:tr>
      <w:tr w:rsidR="00EC0C64" w14:paraId="406DCAB5" w14:textId="77777777" w:rsidTr="000B1762">
        <w:tc>
          <w:tcPr>
            <w:tcW w:w="3337" w:type="dxa"/>
            <w:gridSpan w:val="2"/>
          </w:tcPr>
          <w:p w14:paraId="729CA51A" w14:textId="77777777" w:rsidR="00EC0C64" w:rsidRPr="005979AA" w:rsidRDefault="00EC0C64" w:rsidP="00245BAD">
            <w:pPr>
              <w:pStyle w:val="unittext"/>
              <w:keepNext/>
            </w:pPr>
            <w:r>
              <w:rPr>
                <w:b/>
                <w:i/>
              </w:rPr>
              <w:t xml:space="preserve">Purpose </w:t>
            </w:r>
            <w:r>
              <w:t>may include:</w:t>
            </w:r>
          </w:p>
        </w:tc>
        <w:tc>
          <w:tcPr>
            <w:tcW w:w="5983" w:type="dxa"/>
            <w:gridSpan w:val="3"/>
          </w:tcPr>
          <w:p w14:paraId="7E76D4C5" w14:textId="77777777" w:rsidR="00EC0C64" w:rsidRPr="00183832" w:rsidRDefault="00EC0C64" w:rsidP="00245BAD">
            <w:pPr>
              <w:pStyle w:val="bullet"/>
              <w:numPr>
                <w:ilvl w:val="0"/>
                <w:numId w:val="6"/>
              </w:numPr>
              <w:tabs>
                <w:tab w:val="clear" w:pos="820"/>
              </w:tabs>
              <w:ind w:left="284" w:hanging="284"/>
            </w:pPr>
            <w:r w:rsidRPr="00183832">
              <w:t>collection of information</w:t>
            </w:r>
          </w:p>
          <w:p w14:paraId="2FCD935C" w14:textId="77777777" w:rsidR="00EC0C64" w:rsidRPr="00183832" w:rsidRDefault="00EC0C64" w:rsidP="00245BAD">
            <w:pPr>
              <w:pStyle w:val="bullet"/>
              <w:numPr>
                <w:ilvl w:val="0"/>
                <w:numId w:val="6"/>
              </w:numPr>
              <w:tabs>
                <w:tab w:val="clear" w:pos="820"/>
              </w:tabs>
              <w:ind w:left="284" w:hanging="284"/>
            </w:pPr>
            <w:r w:rsidRPr="00183832">
              <w:t>legal or OHS / WHS compliance</w:t>
            </w:r>
          </w:p>
          <w:p w14:paraId="7C9B0BC2" w14:textId="77777777" w:rsidR="00EC0C64" w:rsidRPr="00785B30" w:rsidRDefault="00EC0C64" w:rsidP="00245BAD">
            <w:pPr>
              <w:pStyle w:val="bullet"/>
              <w:numPr>
                <w:ilvl w:val="0"/>
                <w:numId w:val="6"/>
              </w:numPr>
              <w:tabs>
                <w:tab w:val="clear" w:pos="820"/>
              </w:tabs>
              <w:ind w:left="284" w:hanging="284"/>
              <w:rPr>
                <w:szCs w:val="20"/>
              </w:rPr>
            </w:pPr>
            <w:r w:rsidRPr="00183832">
              <w:t>participation in work activities</w:t>
            </w:r>
            <w:r w:rsidRPr="00785B30">
              <w:rPr>
                <w:szCs w:val="20"/>
              </w:rPr>
              <w:t>:</w:t>
            </w:r>
          </w:p>
          <w:p w14:paraId="631EFB6C" w14:textId="77777777" w:rsidR="00EC0C64" w:rsidRPr="00785B30" w:rsidRDefault="00EC0C64" w:rsidP="00245BAD">
            <w:pPr>
              <w:pStyle w:val="endash"/>
              <w:numPr>
                <w:ilvl w:val="0"/>
                <w:numId w:val="7"/>
              </w:numPr>
              <w:rPr>
                <w:szCs w:val="20"/>
              </w:rPr>
            </w:pPr>
            <w:r w:rsidRPr="00785B30">
              <w:rPr>
                <w:szCs w:val="20"/>
              </w:rPr>
              <w:t>union meeting</w:t>
            </w:r>
          </w:p>
          <w:p w14:paraId="36A05871" w14:textId="77777777" w:rsidR="00EC0C64" w:rsidRDefault="00EC0C64" w:rsidP="00245BAD">
            <w:pPr>
              <w:pStyle w:val="endash"/>
              <w:numPr>
                <w:ilvl w:val="0"/>
                <w:numId w:val="7"/>
              </w:numPr>
            </w:pPr>
            <w:r w:rsidRPr="00785B30">
              <w:rPr>
                <w:szCs w:val="20"/>
              </w:rPr>
              <w:t xml:space="preserve">on the job training </w:t>
            </w:r>
          </w:p>
        </w:tc>
      </w:tr>
      <w:tr w:rsidR="00EC0C64" w14:paraId="3F8D8391" w14:textId="77777777" w:rsidTr="00245BAD">
        <w:tc>
          <w:tcPr>
            <w:tcW w:w="9320" w:type="dxa"/>
            <w:gridSpan w:val="5"/>
          </w:tcPr>
          <w:p w14:paraId="4F064B8F" w14:textId="77777777" w:rsidR="00EC0C64" w:rsidRDefault="00EC0C64" w:rsidP="00245BAD">
            <w:pPr>
              <w:pStyle w:val="spacer"/>
            </w:pPr>
          </w:p>
        </w:tc>
      </w:tr>
      <w:tr w:rsidR="00EC0C64" w14:paraId="309F0B55" w14:textId="77777777" w:rsidTr="000B1762">
        <w:trPr>
          <w:trHeight w:val="1721"/>
        </w:trPr>
        <w:tc>
          <w:tcPr>
            <w:tcW w:w="3337" w:type="dxa"/>
            <w:gridSpan w:val="2"/>
          </w:tcPr>
          <w:p w14:paraId="32FD2A9E" w14:textId="77777777" w:rsidR="00EC0C64" w:rsidRPr="005979AA" w:rsidRDefault="00EC0C64" w:rsidP="00245BAD">
            <w:pPr>
              <w:pStyle w:val="unittext"/>
              <w:keepNext/>
            </w:pPr>
            <w:r>
              <w:rPr>
                <w:b/>
                <w:i/>
              </w:rPr>
              <w:lastRenderedPageBreak/>
              <w:t xml:space="preserve">Audience </w:t>
            </w:r>
            <w:r>
              <w:t>may include:</w:t>
            </w:r>
          </w:p>
        </w:tc>
        <w:tc>
          <w:tcPr>
            <w:tcW w:w="5983" w:type="dxa"/>
            <w:gridSpan w:val="3"/>
          </w:tcPr>
          <w:p w14:paraId="3558BA2E" w14:textId="77777777" w:rsidR="00EC0C64" w:rsidRDefault="00EC0C64" w:rsidP="00245BAD">
            <w:pPr>
              <w:pStyle w:val="bullet"/>
              <w:numPr>
                <w:ilvl w:val="0"/>
                <w:numId w:val="6"/>
              </w:numPr>
              <w:tabs>
                <w:tab w:val="clear" w:pos="820"/>
              </w:tabs>
              <w:ind w:left="284" w:hanging="284"/>
            </w:pPr>
            <w:r w:rsidRPr="006000CD">
              <w:t>supervisor</w:t>
            </w:r>
          </w:p>
          <w:p w14:paraId="27EB34D4" w14:textId="77777777" w:rsidR="00EC0C64" w:rsidRDefault="00EC0C64" w:rsidP="00245BAD">
            <w:pPr>
              <w:pStyle w:val="bullet"/>
              <w:numPr>
                <w:ilvl w:val="0"/>
                <w:numId w:val="6"/>
              </w:numPr>
              <w:tabs>
                <w:tab w:val="clear" w:pos="820"/>
              </w:tabs>
              <w:ind w:left="284" w:hanging="284"/>
            </w:pPr>
            <w:r w:rsidRPr="006000CD">
              <w:t>OHS</w:t>
            </w:r>
            <w:r>
              <w:t xml:space="preserve"> /WHS</w:t>
            </w:r>
            <w:r w:rsidRPr="006000CD">
              <w:t xml:space="preserve"> officer</w:t>
            </w:r>
          </w:p>
          <w:p w14:paraId="055672C0" w14:textId="77777777" w:rsidR="00EC0C64" w:rsidRDefault="00EC0C64" w:rsidP="00245BAD">
            <w:pPr>
              <w:pStyle w:val="bullet"/>
              <w:numPr>
                <w:ilvl w:val="0"/>
                <w:numId w:val="6"/>
              </w:numPr>
              <w:tabs>
                <w:tab w:val="clear" w:pos="820"/>
              </w:tabs>
              <w:ind w:left="284" w:hanging="284"/>
            </w:pPr>
            <w:r>
              <w:t>Human Resources</w:t>
            </w:r>
          </w:p>
          <w:p w14:paraId="607CD909" w14:textId="77777777" w:rsidR="00EC0C64" w:rsidRDefault="00EC0C64" w:rsidP="00245BAD">
            <w:pPr>
              <w:pStyle w:val="bullet"/>
              <w:numPr>
                <w:ilvl w:val="0"/>
                <w:numId w:val="6"/>
              </w:numPr>
              <w:tabs>
                <w:tab w:val="clear" w:pos="820"/>
              </w:tabs>
              <w:ind w:left="284" w:hanging="284"/>
            </w:pPr>
            <w:r w:rsidRPr="006000CD">
              <w:t>workers on next shift</w:t>
            </w:r>
          </w:p>
        </w:tc>
      </w:tr>
      <w:tr w:rsidR="00EC0C64" w14:paraId="0B59C9C3" w14:textId="77777777" w:rsidTr="000B1762">
        <w:tc>
          <w:tcPr>
            <w:tcW w:w="3337" w:type="dxa"/>
            <w:gridSpan w:val="2"/>
          </w:tcPr>
          <w:p w14:paraId="60828648" w14:textId="77777777" w:rsidR="00EC0C64" w:rsidRPr="005979AA" w:rsidRDefault="00EC0C64" w:rsidP="00245BAD">
            <w:pPr>
              <w:pStyle w:val="unittext"/>
              <w:keepNext/>
            </w:pPr>
            <w:r>
              <w:rPr>
                <w:b/>
                <w:i/>
              </w:rPr>
              <w:t xml:space="preserve">Features of the text </w:t>
            </w:r>
            <w:r>
              <w:t>may include:</w:t>
            </w:r>
          </w:p>
        </w:tc>
        <w:tc>
          <w:tcPr>
            <w:tcW w:w="5983" w:type="dxa"/>
            <w:gridSpan w:val="3"/>
          </w:tcPr>
          <w:p w14:paraId="0A666029" w14:textId="77777777" w:rsidR="00EC0C64" w:rsidRPr="00183832" w:rsidRDefault="00EC0C64" w:rsidP="00245BAD">
            <w:pPr>
              <w:pStyle w:val="bullet"/>
              <w:numPr>
                <w:ilvl w:val="0"/>
                <w:numId w:val="6"/>
              </w:numPr>
              <w:tabs>
                <w:tab w:val="clear" w:pos="820"/>
              </w:tabs>
              <w:ind w:left="284" w:hanging="284"/>
            </w:pPr>
            <w:r w:rsidRPr="00183832">
              <w:t>highly familiar words / phrases:</w:t>
            </w:r>
          </w:p>
          <w:p w14:paraId="1483BCDE" w14:textId="77777777" w:rsidR="00EC0C64" w:rsidRPr="00183832" w:rsidRDefault="00EC0C64" w:rsidP="00245BAD">
            <w:pPr>
              <w:pStyle w:val="endash"/>
              <w:numPr>
                <w:ilvl w:val="0"/>
                <w:numId w:val="7"/>
              </w:numPr>
              <w:rPr>
                <w:sz w:val="18"/>
                <w:szCs w:val="18"/>
              </w:rPr>
            </w:pPr>
            <w:r w:rsidRPr="00183832">
              <w:rPr>
                <w:sz w:val="18"/>
                <w:szCs w:val="18"/>
              </w:rPr>
              <w:t>name, address, age</w:t>
            </w:r>
          </w:p>
          <w:p w14:paraId="1CF15E6D" w14:textId="77777777" w:rsidR="00EC0C64" w:rsidRPr="00183832" w:rsidRDefault="00EC0C64" w:rsidP="00245BAD">
            <w:pPr>
              <w:pStyle w:val="endash"/>
              <w:numPr>
                <w:ilvl w:val="0"/>
                <w:numId w:val="7"/>
              </w:numPr>
              <w:rPr>
                <w:sz w:val="18"/>
                <w:szCs w:val="18"/>
              </w:rPr>
            </w:pPr>
            <w:r w:rsidRPr="00183832">
              <w:rPr>
                <w:sz w:val="18"/>
                <w:szCs w:val="18"/>
              </w:rPr>
              <w:t>place and time related information such as rosters and timesheets</w:t>
            </w:r>
          </w:p>
          <w:p w14:paraId="72C043E7" w14:textId="77777777" w:rsidR="00EC0C64" w:rsidRPr="00183832" w:rsidRDefault="00EC0C64" w:rsidP="00245BAD">
            <w:pPr>
              <w:pStyle w:val="endash"/>
              <w:numPr>
                <w:ilvl w:val="0"/>
                <w:numId w:val="7"/>
              </w:numPr>
              <w:rPr>
                <w:sz w:val="18"/>
                <w:szCs w:val="18"/>
              </w:rPr>
            </w:pPr>
            <w:r w:rsidRPr="00183832">
              <w:rPr>
                <w:sz w:val="18"/>
                <w:szCs w:val="18"/>
              </w:rPr>
              <w:t>names of facilities in the workplace</w:t>
            </w:r>
          </w:p>
          <w:p w14:paraId="54F9D99F" w14:textId="77777777" w:rsidR="00EC0C64" w:rsidRPr="00183832" w:rsidRDefault="00EC0C64" w:rsidP="00245BAD">
            <w:pPr>
              <w:pStyle w:val="endash"/>
              <w:numPr>
                <w:ilvl w:val="0"/>
                <w:numId w:val="7"/>
              </w:numPr>
              <w:rPr>
                <w:sz w:val="18"/>
                <w:szCs w:val="18"/>
              </w:rPr>
            </w:pPr>
            <w:r w:rsidRPr="00183832">
              <w:rPr>
                <w:sz w:val="18"/>
                <w:szCs w:val="18"/>
              </w:rPr>
              <w:t>commonly used words / phrases such as ‘public holidays’</w:t>
            </w:r>
          </w:p>
          <w:p w14:paraId="101E8766" w14:textId="77777777" w:rsidR="00EC0C64" w:rsidRPr="00183832" w:rsidRDefault="00EC0C64" w:rsidP="00245BAD">
            <w:pPr>
              <w:pStyle w:val="endash"/>
              <w:numPr>
                <w:ilvl w:val="0"/>
                <w:numId w:val="7"/>
              </w:numPr>
              <w:rPr>
                <w:sz w:val="18"/>
                <w:szCs w:val="18"/>
              </w:rPr>
            </w:pPr>
            <w:r w:rsidRPr="00183832">
              <w:rPr>
                <w:sz w:val="18"/>
                <w:szCs w:val="18"/>
              </w:rPr>
              <w:t>one or two simple sentences</w:t>
            </w:r>
          </w:p>
          <w:p w14:paraId="7E3D1756" w14:textId="77777777" w:rsidR="00EC0C64" w:rsidRPr="00183832" w:rsidRDefault="00EC0C64" w:rsidP="00245BAD">
            <w:pPr>
              <w:pStyle w:val="bullet"/>
              <w:numPr>
                <w:ilvl w:val="0"/>
                <w:numId w:val="6"/>
              </w:numPr>
              <w:tabs>
                <w:tab w:val="clear" w:pos="820"/>
              </w:tabs>
              <w:ind w:left="284" w:hanging="284"/>
            </w:pPr>
            <w:r w:rsidRPr="00183832">
              <w:t>numbers as whole numbers:</w:t>
            </w:r>
          </w:p>
          <w:p w14:paraId="08B542CB" w14:textId="77777777" w:rsidR="00EC0C64" w:rsidRPr="00183832" w:rsidRDefault="00EC0C64" w:rsidP="00245BAD">
            <w:pPr>
              <w:pStyle w:val="endash"/>
              <w:numPr>
                <w:ilvl w:val="0"/>
                <w:numId w:val="7"/>
              </w:numPr>
              <w:rPr>
                <w:sz w:val="18"/>
                <w:szCs w:val="18"/>
              </w:rPr>
            </w:pPr>
            <w:r w:rsidRPr="00183832">
              <w:rPr>
                <w:sz w:val="18"/>
                <w:szCs w:val="18"/>
              </w:rPr>
              <w:t xml:space="preserve">time-related information, dates of public holidays/ shift hours </w:t>
            </w:r>
          </w:p>
          <w:p w14:paraId="2CD025A9" w14:textId="77777777" w:rsidR="00EC0C64" w:rsidRPr="00183832" w:rsidRDefault="00EC0C64" w:rsidP="00245BAD">
            <w:pPr>
              <w:pStyle w:val="endash"/>
              <w:numPr>
                <w:ilvl w:val="0"/>
                <w:numId w:val="7"/>
              </w:numPr>
              <w:rPr>
                <w:sz w:val="18"/>
                <w:szCs w:val="18"/>
              </w:rPr>
            </w:pPr>
            <w:r w:rsidRPr="00183832">
              <w:rPr>
                <w:sz w:val="18"/>
                <w:szCs w:val="18"/>
              </w:rPr>
              <w:t>place-related information, such as building numbers, locker rooms</w:t>
            </w:r>
          </w:p>
          <w:p w14:paraId="48419BE9" w14:textId="77777777" w:rsidR="00EC0C64" w:rsidRPr="00183832" w:rsidRDefault="00EC0C64" w:rsidP="00245BAD">
            <w:pPr>
              <w:pStyle w:val="endash"/>
              <w:numPr>
                <w:ilvl w:val="0"/>
                <w:numId w:val="7"/>
              </w:numPr>
              <w:rPr>
                <w:sz w:val="18"/>
                <w:szCs w:val="18"/>
              </w:rPr>
            </w:pPr>
            <w:r w:rsidRPr="00183832">
              <w:rPr>
                <w:sz w:val="18"/>
                <w:szCs w:val="18"/>
              </w:rPr>
              <w:t>connected with money such as costs associated with fares, buying snacks, pay slip information</w:t>
            </w:r>
          </w:p>
          <w:p w14:paraId="1807197B" w14:textId="77777777" w:rsidR="00EC0C64" w:rsidRPr="00183832" w:rsidRDefault="00EC0C64" w:rsidP="00245BAD">
            <w:pPr>
              <w:pStyle w:val="endash"/>
              <w:numPr>
                <w:ilvl w:val="0"/>
                <w:numId w:val="7"/>
              </w:numPr>
              <w:rPr>
                <w:sz w:val="18"/>
                <w:szCs w:val="18"/>
              </w:rPr>
            </w:pPr>
            <w:r w:rsidRPr="00183832">
              <w:rPr>
                <w:sz w:val="18"/>
                <w:szCs w:val="18"/>
              </w:rPr>
              <w:t xml:space="preserve">phone numbers relevant to workplace </w:t>
            </w:r>
          </w:p>
          <w:p w14:paraId="6369435F" w14:textId="77777777" w:rsidR="00EC0C64" w:rsidRPr="00183832" w:rsidRDefault="00EC0C64" w:rsidP="00245BAD">
            <w:pPr>
              <w:pStyle w:val="endash"/>
              <w:numPr>
                <w:ilvl w:val="0"/>
                <w:numId w:val="7"/>
              </w:numPr>
              <w:rPr>
                <w:sz w:val="18"/>
                <w:szCs w:val="18"/>
              </w:rPr>
            </w:pPr>
            <w:r w:rsidRPr="00183832">
              <w:rPr>
                <w:sz w:val="18"/>
                <w:szCs w:val="18"/>
              </w:rPr>
              <w:t>counting units of production/ materials</w:t>
            </w:r>
          </w:p>
          <w:p w14:paraId="584A7C7C" w14:textId="77777777" w:rsidR="00EC0C64" w:rsidRPr="00183832" w:rsidRDefault="00EC0C64" w:rsidP="00245BAD">
            <w:pPr>
              <w:pStyle w:val="endash"/>
              <w:numPr>
                <w:ilvl w:val="0"/>
                <w:numId w:val="7"/>
              </w:numPr>
              <w:rPr>
                <w:sz w:val="18"/>
                <w:szCs w:val="18"/>
              </w:rPr>
            </w:pPr>
            <w:r w:rsidRPr="00183832">
              <w:rPr>
                <w:sz w:val="18"/>
                <w:szCs w:val="18"/>
              </w:rPr>
              <w:t xml:space="preserve">connected with organising goods, sorting items </w:t>
            </w:r>
          </w:p>
          <w:p w14:paraId="3C968D3E" w14:textId="77777777" w:rsidR="00EC0C64" w:rsidRPr="006000CD" w:rsidRDefault="00EC0C64" w:rsidP="00245BAD">
            <w:pPr>
              <w:pStyle w:val="bullet"/>
              <w:numPr>
                <w:ilvl w:val="0"/>
                <w:numId w:val="6"/>
              </w:numPr>
              <w:tabs>
                <w:tab w:val="clear" w:pos="820"/>
              </w:tabs>
              <w:ind w:left="284" w:hanging="284"/>
            </w:pPr>
            <w:r w:rsidRPr="00183832">
              <w:t>abbreviations / acronyms</w:t>
            </w:r>
            <w:r w:rsidRPr="006000CD">
              <w:t xml:space="preserve">. </w:t>
            </w:r>
          </w:p>
          <w:p w14:paraId="76B56873" w14:textId="77777777" w:rsidR="00EC0C64" w:rsidRPr="002545ED" w:rsidRDefault="00EC0C64" w:rsidP="00245BAD">
            <w:pPr>
              <w:pStyle w:val="endash"/>
              <w:numPr>
                <w:ilvl w:val="0"/>
                <w:numId w:val="7"/>
              </w:numPr>
            </w:pPr>
            <w:r w:rsidRPr="002545ED">
              <w:t>M / F, OHS</w:t>
            </w:r>
            <w:r>
              <w:t xml:space="preserve"> / WHS</w:t>
            </w:r>
            <w:r w:rsidRPr="002545ED">
              <w:t>, HAZCHEM</w:t>
            </w:r>
          </w:p>
          <w:p w14:paraId="2874F752" w14:textId="77777777" w:rsidR="00EC0C64" w:rsidRPr="006000CD" w:rsidRDefault="00EC0C64" w:rsidP="00245BAD">
            <w:pPr>
              <w:pStyle w:val="bullet"/>
              <w:numPr>
                <w:ilvl w:val="0"/>
                <w:numId w:val="6"/>
              </w:numPr>
              <w:tabs>
                <w:tab w:val="clear" w:pos="820"/>
              </w:tabs>
              <w:ind w:left="284" w:hanging="284"/>
            </w:pPr>
            <w:r>
              <w:t xml:space="preserve">familiar </w:t>
            </w:r>
            <w:r w:rsidRPr="006000CD">
              <w:t>visuals:</w:t>
            </w:r>
          </w:p>
          <w:p w14:paraId="2A40BBDD" w14:textId="77777777" w:rsidR="00EC0C64" w:rsidRPr="00183832" w:rsidRDefault="00EC0C64" w:rsidP="00245BAD">
            <w:pPr>
              <w:pStyle w:val="endash"/>
              <w:numPr>
                <w:ilvl w:val="0"/>
                <w:numId w:val="7"/>
              </w:numPr>
              <w:rPr>
                <w:sz w:val="18"/>
                <w:szCs w:val="18"/>
              </w:rPr>
            </w:pPr>
            <w:r w:rsidRPr="00183832">
              <w:rPr>
                <w:sz w:val="18"/>
                <w:szCs w:val="18"/>
              </w:rPr>
              <w:t>photographs</w:t>
            </w:r>
          </w:p>
          <w:p w14:paraId="1073D42C" w14:textId="77777777" w:rsidR="00EC0C64" w:rsidRPr="00183832" w:rsidRDefault="00EC0C64" w:rsidP="00245BAD">
            <w:pPr>
              <w:pStyle w:val="endash"/>
              <w:numPr>
                <w:ilvl w:val="0"/>
                <w:numId w:val="7"/>
              </w:numPr>
              <w:rPr>
                <w:sz w:val="18"/>
                <w:szCs w:val="18"/>
              </w:rPr>
            </w:pPr>
            <w:r w:rsidRPr="00183832">
              <w:rPr>
                <w:sz w:val="18"/>
                <w:szCs w:val="18"/>
              </w:rPr>
              <w:t>symbols in the workplaces such as hazard signs</w:t>
            </w:r>
          </w:p>
          <w:p w14:paraId="469F4904" w14:textId="77777777" w:rsidR="00EC0C64" w:rsidRPr="00183832" w:rsidRDefault="00EC0C64" w:rsidP="00245BAD">
            <w:pPr>
              <w:pStyle w:val="endash"/>
              <w:numPr>
                <w:ilvl w:val="0"/>
                <w:numId w:val="7"/>
              </w:numPr>
              <w:rPr>
                <w:sz w:val="18"/>
                <w:szCs w:val="18"/>
              </w:rPr>
            </w:pPr>
            <w:r w:rsidRPr="00183832">
              <w:rPr>
                <w:sz w:val="18"/>
                <w:szCs w:val="18"/>
              </w:rPr>
              <w:t>logos associated with workplace</w:t>
            </w:r>
          </w:p>
          <w:p w14:paraId="67C0FEA9" w14:textId="77777777" w:rsidR="00EC0C64" w:rsidRPr="00183832" w:rsidRDefault="00EC0C64" w:rsidP="00245BAD">
            <w:pPr>
              <w:pStyle w:val="endash"/>
              <w:numPr>
                <w:ilvl w:val="0"/>
                <w:numId w:val="7"/>
              </w:numPr>
              <w:rPr>
                <w:sz w:val="18"/>
                <w:szCs w:val="18"/>
              </w:rPr>
            </w:pPr>
            <w:r w:rsidRPr="00183832">
              <w:rPr>
                <w:sz w:val="18"/>
                <w:szCs w:val="18"/>
              </w:rPr>
              <w:t>simple diagrams, such as map of building / factory with evacuation points marked</w:t>
            </w:r>
          </w:p>
          <w:p w14:paraId="71F67BEC" w14:textId="77777777" w:rsidR="00EC0C64" w:rsidRPr="00183832" w:rsidRDefault="00EC0C64" w:rsidP="00245BAD">
            <w:pPr>
              <w:pStyle w:val="endash"/>
              <w:numPr>
                <w:ilvl w:val="0"/>
                <w:numId w:val="7"/>
              </w:numPr>
              <w:rPr>
                <w:sz w:val="18"/>
                <w:szCs w:val="18"/>
              </w:rPr>
            </w:pPr>
            <w:r w:rsidRPr="00183832">
              <w:rPr>
                <w:sz w:val="18"/>
                <w:szCs w:val="18"/>
              </w:rPr>
              <w:t>colour coded information</w:t>
            </w:r>
          </w:p>
          <w:p w14:paraId="17FD0778" w14:textId="77777777" w:rsidR="00EC0C64" w:rsidRPr="006000CD" w:rsidRDefault="00EC0C64" w:rsidP="00245BAD">
            <w:pPr>
              <w:pStyle w:val="bullet"/>
              <w:numPr>
                <w:ilvl w:val="0"/>
                <w:numId w:val="6"/>
              </w:numPr>
              <w:tabs>
                <w:tab w:val="clear" w:pos="820"/>
              </w:tabs>
              <w:ind w:left="284" w:hanging="284"/>
            </w:pPr>
            <w:r>
              <w:t>l</w:t>
            </w:r>
            <w:r w:rsidRPr="006000CD">
              <w:t>ayout features and styles</w:t>
            </w:r>
          </w:p>
          <w:p w14:paraId="61144E73" w14:textId="77777777" w:rsidR="00EC0C64" w:rsidRPr="00183832" w:rsidRDefault="00EC0C64" w:rsidP="00245BAD">
            <w:pPr>
              <w:pStyle w:val="endash"/>
              <w:numPr>
                <w:ilvl w:val="0"/>
                <w:numId w:val="7"/>
              </w:numPr>
              <w:rPr>
                <w:sz w:val="18"/>
                <w:szCs w:val="18"/>
              </w:rPr>
            </w:pPr>
            <w:r w:rsidRPr="00183832">
              <w:rPr>
                <w:sz w:val="18"/>
                <w:szCs w:val="18"/>
              </w:rPr>
              <w:t>left to right and top to bottom orientation</w:t>
            </w:r>
          </w:p>
          <w:p w14:paraId="63127308" w14:textId="77777777" w:rsidR="00EC0C64" w:rsidRPr="00183832" w:rsidRDefault="00EC0C64" w:rsidP="00245BAD">
            <w:pPr>
              <w:pStyle w:val="endash"/>
              <w:numPr>
                <w:ilvl w:val="0"/>
                <w:numId w:val="7"/>
              </w:numPr>
              <w:rPr>
                <w:sz w:val="18"/>
                <w:szCs w:val="18"/>
              </w:rPr>
            </w:pPr>
            <w:r w:rsidRPr="00183832">
              <w:rPr>
                <w:sz w:val="18"/>
                <w:szCs w:val="18"/>
              </w:rPr>
              <w:t>writing on the line</w:t>
            </w:r>
          </w:p>
          <w:p w14:paraId="55D3F144" w14:textId="77777777" w:rsidR="00EC0C64" w:rsidRPr="00183832" w:rsidRDefault="00EC0C64" w:rsidP="00245BAD">
            <w:pPr>
              <w:pStyle w:val="endash"/>
              <w:numPr>
                <w:ilvl w:val="0"/>
                <w:numId w:val="7"/>
              </w:numPr>
              <w:rPr>
                <w:sz w:val="18"/>
                <w:szCs w:val="18"/>
              </w:rPr>
            </w:pPr>
            <w:r w:rsidRPr="00183832">
              <w:rPr>
                <w:sz w:val="18"/>
                <w:szCs w:val="18"/>
              </w:rPr>
              <w:t>capitalisation including for the personal pronoun I, upper and lower case</w:t>
            </w:r>
          </w:p>
          <w:p w14:paraId="3EDBA51B" w14:textId="77777777" w:rsidR="00EC0C64" w:rsidRPr="002545ED" w:rsidRDefault="00EC0C64" w:rsidP="00245BAD">
            <w:pPr>
              <w:pStyle w:val="bullet"/>
              <w:numPr>
                <w:ilvl w:val="0"/>
                <w:numId w:val="6"/>
              </w:numPr>
              <w:tabs>
                <w:tab w:val="clear" w:pos="820"/>
              </w:tabs>
              <w:ind w:left="284" w:hanging="284"/>
            </w:pPr>
            <w:r w:rsidRPr="002545ED">
              <w:t>punctuation</w:t>
            </w:r>
            <w:r>
              <w:t xml:space="preserve"> such as </w:t>
            </w:r>
            <w:r w:rsidRPr="002545ED">
              <w:t>full stop</w:t>
            </w:r>
          </w:p>
        </w:tc>
      </w:tr>
      <w:tr w:rsidR="00EC0C64" w14:paraId="5F617E04" w14:textId="77777777" w:rsidTr="00245BAD">
        <w:tc>
          <w:tcPr>
            <w:tcW w:w="9320" w:type="dxa"/>
            <w:gridSpan w:val="5"/>
          </w:tcPr>
          <w:p w14:paraId="0E9E0639" w14:textId="77777777" w:rsidR="00EC0C64" w:rsidRDefault="00EC0C64" w:rsidP="00245BAD">
            <w:pPr>
              <w:pStyle w:val="spacer"/>
            </w:pPr>
          </w:p>
        </w:tc>
      </w:tr>
      <w:tr w:rsidR="00EC0C64" w14:paraId="3F3A56C7" w14:textId="77777777" w:rsidTr="000B1762">
        <w:tc>
          <w:tcPr>
            <w:tcW w:w="3337" w:type="dxa"/>
            <w:gridSpan w:val="2"/>
          </w:tcPr>
          <w:p w14:paraId="3A2C39F8" w14:textId="77777777" w:rsidR="00EC0C64" w:rsidRPr="005979AA" w:rsidRDefault="00EC0C64" w:rsidP="00245BAD">
            <w:pPr>
              <w:pStyle w:val="unittext"/>
              <w:keepNext/>
            </w:pPr>
            <w:r>
              <w:rPr>
                <w:b/>
                <w:i/>
              </w:rPr>
              <w:t>Text</w:t>
            </w:r>
            <w:r>
              <w:t xml:space="preserve"> </w:t>
            </w:r>
            <w:r>
              <w:rPr>
                <w:b/>
                <w:i/>
              </w:rPr>
              <w:t xml:space="preserve">type </w:t>
            </w:r>
            <w:r>
              <w:t>may include:</w:t>
            </w:r>
          </w:p>
        </w:tc>
        <w:tc>
          <w:tcPr>
            <w:tcW w:w="5983" w:type="dxa"/>
            <w:gridSpan w:val="3"/>
          </w:tcPr>
          <w:p w14:paraId="4DB8A2C1" w14:textId="77777777" w:rsidR="00EC0C64" w:rsidRPr="006000CD" w:rsidRDefault="00EC0C64" w:rsidP="00245BAD">
            <w:pPr>
              <w:pStyle w:val="bullet"/>
              <w:numPr>
                <w:ilvl w:val="0"/>
                <w:numId w:val="6"/>
              </w:numPr>
              <w:tabs>
                <w:tab w:val="clear" w:pos="820"/>
              </w:tabs>
              <w:ind w:left="284" w:hanging="284"/>
            </w:pPr>
            <w:r>
              <w:t>notice</w:t>
            </w:r>
            <w:r w:rsidRPr="006000CD">
              <w:t xml:space="preserve"> </w:t>
            </w:r>
          </w:p>
          <w:p w14:paraId="3F48A0C7" w14:textId="77777777" w:rsidR="00EC0C64" w:rsidRPr="006000CD" w:rsidRDefault="00EC0C64" w:rsidP="00245BAD">
            <w:pPr>
              <w:pStyle w:val="bullet"/>
              <w:numPr>
                <w:ilvl w:val="0"/>
                <w:numId w:val="6"/>
              </w:numPr>
              <w:tabs>
                <w:tab w:val="clear" w:pos="820"/>
              </w:tabs>
              <w:ind w:left="284" w:hanging="284"/>
            </w:pPr>
            <w:r w:rsidRPr="006000CD">
              <w:t>messages</w:t>
            </w:r>
          </w:p>
          <w:p w14:paraId="604CC3E3" w14:textId="77777777" w:rsidR="00EC0C64" w:rsidRPr="006000CD" w:rsidRDefault="00EC0C64" w:rsidP="00245BAD">
            <w:pPr>
              <w:pStyle w:val="bullet"/>
              <w:numPr>
                <w:ilvl w:val="0"/>
                <w:numId w:val="6"/>
              </w:numPr>
              <w:tabs>
                <w:tab w:val="clear" w:pos="820"/>
              </w:tabs>
              <w:ind w:left="284" w:hanging="284"/>
            </w:pPr>
            <w:r>
              <w:t>checklist</w:t>
            </w:r>
          </w:p>
          <w:p w14:paraId="7C03D43F" w14:textId="77777777" w:rsidR="00EC0C64" w:rsidRPr="006000CD" w:rsidRDefault="00EC0C64" w:rsidP="00245BAD">
            <w:pPr>
              <w:pStyle w:val="bullet"/>
              <w:numPr>
                <w:ilvl w:val="0"/>
                <w:numId w:val="6"/>
              </w:numPr>
              <w:tabs>
                <w:tab w:val="clear" w:pos="820"/>
              </w:tabs>
              <w:ind w:left="284" w:hanging="284"/>
            </w:pPr>
            <w:r w:rsidRPr="006000CD">
              <w:t>handover notes</w:t>
            </w:r>
          </w:p>
          <w:p w14:paraId="39F26D99" w14:textId="77777777" w:rsidR="00EC0C64" w:rsidRPr="006000CD" w:rsidRDefault="00EC0C64" w:rsidP="00245BAD">
            <w:pPr>
              <w:pStyle w:val="bullet"/>
              <w:numPr>
                <w:ilvl w:val="0"/>
                <w:numId w:val="6"/>
              </w:numPr>
              <w:tabs>
                <w:tab w:val="clear" w:pos="820"/>
              </w:tabs>
              <w:ind w:left="284" w:hanging="284"/>
            </w:pPr>
            <w:r w:rsidRPr="006000CD">
              <w:t>warning notice</w:t>
            </w:r>
            <w:r>
              <w:t xml:space="preserve"> / tag</w:t>
            </w:r>
          </w:p>
          <w:p w14:paraId="24635209" w14:textId="77777777" w:rsidR="00EC0C64" w:rsidRDefault="00EC0C64" w:rsidP="00245BAD">
            <w:pPr>
              <w:pStyle w:val="bullet"/>
              <w:numPr>
                <w:ilvl w:val="0"/>
                <w:numId w:val="6"/>
              </w:numPr>
              <w:tabs>
                <w:tab w:val="clear" w:pos="820"/>
              </w:tabs>
              <w:ind w:left="284" w:hanging="284"/>
            </w:pPr>
            <w:r w:rsidRPr="006000CD">
              <w:t>label</w:t>
            </w:r>
          </w:p>
          <w:p w14:paraId="114EF9BD" w14:textId="77777777" w:rsidR="00EC0C64" w:rsidRDefault="00EC0C64" w:rsidP="00245BAD">
            <w:pPr>
              <w:pStyle w:val="bullet"/>
              <w:numPr>
                <w:ilvl w:val="0"/>
                <w:numId w:val="6"/>
              </w:numPr>
              <w:tabs>
                <w:tab w:val="clear" w:pos="820"/>
              </w:tabs>
              <w:ind w:left="284" w:hanging="284"/>
            </w:pPr>
            <w:r>
              <w:lastRenderedPageBreak/>
              <w:t>computerised leave application</w:t>
            </w:r>
          </w:p>
          <w:p w14:paraId="1DCF92AA" w14:textId="77777777" w:rsidR="00EC0C64" w:rsidRDefault="00EC0C64" w:rsidP="00245BAD">
            <w:pPr>
              <w:pStyle w:val="bullet"/>
              <w:numPr>
                <w:ilvl w:val="0"/>
                <w:numId w:val="6"/>
              </w:numPr>
              <w:tabs>
                <w:tab w:val="clear" w:pos="820"/>
              </w:tabs>
              <w:ind w:left="284" w:hanging="284"/>
            </w:pPr>
            <w:r w:rsidRPr="00367066">
              <w:t>short basic text and</w:t>
            </w:r>
            <w:r>
              <w:t xml:space="preserve"> / or</w:t>
            </w:r>
            <w:r w:rsidRPr="00367066">
              <w:t xml:space="preserve"> numerical data into portable handheld scanning device</w:t>
            </w:r>
          </w:p>
        </w:tc>
      </w:tr>
      <w:tr w:rsidR="00EC0C64" w14:paraId="30E15AF4" w14:textId="77777777" w:rsidTr="00245BAD">
        <w:tc>
          <w:tcPr>
            <w:tcW w:w="9320" w:type="dxa"/>
            <w:gridSpan w:val="5"/>
          </w:tcPr>
          <w:p w14:paraId="3C1FF406" w14:textId="77777777" w:rsidR="00EC0C64" w:rsidRDefault="00EC0C64" w:rsidP="00245BAD">
            <w:pPr>
              <w:pStyle w:val="spacer"/>
            </w:pPr>
          </w:p>
        </w:tc>
      </w:tr>
      <w:tr w:rsidR="00EC0C64" w14:paraId="3B9BE670" w14:textId="77777777" w:rsidTr="000B1762">
        <w:tc>
          <w:tcPr>
            <w:tcW w:w="3337" w:type="dxa"/>
            <w:gridSpan w:val="2"/>
          </w:tcPr>
          <w:p w14:paraId="506B1523" w14:textId="77777777" w:rsidR="00EC0C64" w:rsidRPr="005979AA" w:rsidRDefault="00EC0C64" w:rsidP="00245BAD">
            <w:pPr>
              <w:pStyle w:val="unittext"/>
              <w:keepNext/>
            </w:pPr>
            <w:r>
              <w:rPr>
                <w:b/>
                <w:i/>
              </w:rPr>
              <w:t>Appropriate format</w:t>
            </w:r>
            <w:r>
              <w:t xml:space="preserve"> </w:t>
            </w:r>
            <w:r>
              <w:rPr>
                <w:b/>
                <w:i/>
              </w:rPr>
              <w:t xml:space="preserve">for the text </w:t>
            </w:r>
            <w:r>
              <w:t>may include:</w:t>
            </w:r>
          </w:p>
        </w:tc>
        <w:tc>
          <w:tcPr>
            <w:tcW w:w="5983" w:type="dxa"/>
            <w:gridSpan w:val="3"/>
          </w:tcPr>
          <w:p w14:paraId="3716B908" w14:textId="77777777" w:rsidR="00EC0C64" w:rsidRDefault="00EC0C64" w:rsidP="00245BAD">
            <w:pPr>
              <w:pStyle w:val="bullet"/>
              <w:numPr>
                <w:ilvl w:val="0"/>
                <w:numId w:val="6"/>
              </w:numPr>
              <w:tabs>
                <w:tab w:val="clear" w:pos="820"/>
              </w:tabs>
              <w:ind w:left="284" w:hanging="284"/>
            </w:pPr>
            <w:r>
              <w:t>inclusion of visual elements</w:t>
            </w:r>
            <w:r w:rsidRPr="006000CD">
              <w:t xml:space="preserve"> </w:t>
            </w:r>
          </w:p>
          <w:p w14:paraId="7DC52F29" w14:textId="77777777" w:rsidR="00EC0C64" w:rsidRDefault="00EC0C64" w:rsidP="00245BAD">
            <w:pPr>
              <w:pStyle w:val="bullet"/>
              <w:numPr>
                <w:ilvl w:val="0"/>
                <w:numId w:val="6"/>
              </w:numPr>
              <w:tabs>
                <w:tab w:val="clear" w:pos="820"/>
              </w:tabs>
              <w:ind w:left="284" w:hanging="284"/>
            </w:pPr>
            <w:r>
              <w:t>size and location of letters and / or visuals</w:t>
            </w:r>
          </w:p>
          <w:p w14:paraId="10AF2E22" w14:textId="77777777" w:rsidR="00EC0C64" w:rsidRDefault="00EC0C64" w:rsidP="00245BAD">
            <w:pPr>
              <w:pStyle w:val="bullet"/>
              <w:numPr>
                <w:ilvl w:val="0"/>
                <w:numId w:val="6"/>
              </w:numPr>
              <w:tabs>
                <w:tab w:val="clear" w:pos="820"/>
              </w:tabs>
              <w:ind w:left="284" w:hanging="284"/>
            </w:pPr>
            <w:r w:rsidRPr="006000CD">
              <w:t>data entry</w:t>
            </w:r>
          </w:p>
          <w:p w14:paraId="2B899A1B" w14:textId="77777777" w:rsidR="00EC0C64" w:rsidRDefault="00EC0C64" w:rsidP="00245BAD">
            <w:pPr>
              <w:pStyle w:val="bullet"/>
              <w:numPr>
                <w:ilvl w:val="0"/>
                <w:numId w:val="8"/>
              </w:numPr>
              <w:tabs>
                <w:tab w:val="clear" w:pos="820"/>
              </w:tabs>
              <w:ind w:left="284" w:hanging="284"/>
            </w:pPr>
            <w:r>
              <w:t>number of characters including spaces for digital texts</w:t>
            </w:r>
          </w:p>
          <w:p w14:paraId="58E9C9C9" w14:textId="77777777" w:rsidR="00EC0C64" w:rsidRDefault="00EC0C64" w:rsidP="00245BAD">
            <w:pPr>
              <w:pStyle w:val="bullet"/>
              <w:numPr>
                <w:ilvl w:val="0"/>
                <w:numId w:val="6"/>
              </w:numPr>
              <w:tabs>
                <w:tab w:val="clear" w:pos="820"/>
              </w:tabs>
              <w:ind w:left="284" w:hanging="284"/>
            </w:pPr>
            <w:r>
              <w:t>text sequence</w:t>
            </w:r>
          </w:p>
          <w:p w14:paraId="1BEF04E8" w14:textId="77777777" w:rsidR="00EC0C64" w:rsidRDefault="00EC0C64" w:rsidP="00245BAD">
            <w:pPr>
              <w:pStyle w:val="bullet"/>
              <w:numPr>
                <w:ilvl w:val="0"/>
                <w:numId w:val="6"/>
              </w:numPr>
              <w:tabs>
                <w:tab w:val="clear" w:pos="820"/>
              </w:tabs>
              <w:ind w:left="284" w:hanging="284"/>
            </w:pPr>
            <w:r>
              <w:t>use of punctuation</w:t>
            </w:r>
          </w:p>
        </w:tc>
      </w:tr>
      <w:tr w:rsidR="00EC0C64" w14:paraId="5A8583F5" w14:textId="77777777" w:rsidTr="00245BAD">
        <w:tc>
          <w:tcPr>
            <w:tcW w:w="9320" w:type="dxa"/>
            <w:gridSpan w:val="5"/>
          </w:tcPr>
          <w:p w14:paraId="66E42C54" w14:textId="77777777" w:rsidR="00EC0C64" w:rsidRDefault="00EC0C64" w:rsidP="00245BAD">
            <w:pPr>
              <w:pStyle w:val="spacer"/>
            </w:pPr>
          </w:p>
        </w:tc>
      </w:tr>
      <w:tr w:rsidR="00EC0C64" w14:paraId="6CA8C094" w14:textId="77777777" w:rsidTr="000B1762">
        <w:tc>
          <w:tcPr>
            <w:tcW w:w="3337" w:type="dxa"/>
            <w:gridSpan w:val="2"/>
          </w:tcPr>
          <w:p w14:paraId="4F2427FE" w14:textId="77777777" w:rsidR="00EC0C64" w:rsidRPr="005979AA" w:rsidRDefault="00EC0C64" w:rsidP="00245BAD">
            <w:pPr>
              <w:pStyle w:val="unittext"/>
              <w:keepNext/>
            </w:pPr>
            <w:r>
              <w:rPr>
                <w:b/>
                <w:i/>
              </w:rPr>
              <w:t xml:space="preserve">Content </w:t>
            </w:r>
            <w:r>
              <w:t>may include:</w:t>
            </w:r>
          </w:p>
        </w:tc>
        <w:tc>
          <w:tcPr>
            <w:tcW w:w="5983" w:type="dxa"/>
            <w:gridSpan w:val="3"/>
          </w:tcPr>
          <w:p w14:paraId="391F1AE2" w14:textId="77777777" w:rsidR="00EC0C64" w:rsidRDefault="00EC0C64" w:rsidP="00245BAD">
            <w:pPr>
              <w:pStyle w:val="bullet"/>
              <w:numPr>
                <w:ilvl w:val="0"/>
                <w:numId w:val="6"/>
              </w:numPr>
              <w:tabs>
                <w:tab w:val="clear" w:pos="820"/>
              </w:tabs>
              <w:ind w:left="284" w:hanging="284"/>
            </w:pPr>
            <w:r w:rsidRPr="00B822F5">
              <w:t>words / phrases</w:t>
            </w:r>
            <w:r>
              <w:t>:</w:t>
            </w:r>
          </w:p>
          <w:p w14:paraId="7957213F" w14:textId="77777777" w:rsidR="00EC0C64" w:rsidRDefault="00EC0C64" w:rsidP="00245BAD">
            <w:pPr>
              <w:pStyle w:val="endash"/>
              <w:numPr>
                <w:ilvl w:val="0"/>
                <w:numId w:val="7"/>
              </w:numPr>
            </w:pPr>
            <w:r w:rsidRPr="00B822F5">
              <w:t>“</w:t>
            </w:r>
            <w:r>
              <w:t>do not use’</w:t>
            </w:r>
          </w:p>
          <w:p w14:paraId="1EA3633A" w14:textId="77777777" w:rsidR="00EC0C64" w:rsidRPr="00B822F5" w:rsidRDefault="00EC0C64" w:rsidP="00245BAD">
            <w:pPr>
              <w:pStyle w:val="endash"/>
              <w:numPr>
                <w:ilvl w:val="0"/>
                <w:numId w:val="7"/>
              </w:numPr>
            </w:pPr>
            <w:r>
              <w:t xml:space="preserve">“checked by  </w:t>
            </w:r>
            <w:r w:rsidRPr="00B822F5">
              <w:t>”</w:t>
            </w:r>
          </w:p>
          <w:p w14:paraId="7D226CED" w14:textId="77777777" w:rsidR="00EC0C64" w:rsidRPr="00B822F5" w:rsidRDefault="00EC0C64" w:rsidP="00245BAD">
            <w:pPr>
              <w:pStyle w:val="bullet"/>
              <w:numPr>
                <w:ilvl w:val="0"/>
                <w:numId w:val="6"/>
              </w:numPr>
              <w:tabs>
                <w:tab w:val="clear" w:pos="820"/>
              </w:tabs>
              <w:ind w:left="284" w:hanging="284"/>
            </w:pPr>
            <w:r w:rsidRPr="00B822F5">
              <w:t>commonly used symbols and icons</w:t>
            </w:r>
            <w:r>
              <w:t xml:space="preserve"> such as ‘&amp;’ for ‘and’</w:t>
            </w:r>
            <w:r w:rsidRPr="00B822F5">
              <w:t xml:space="preserve"> </w:t>
            </w:r>
          </w:p>
          <w:p w14:paraId="2CB9BD87" w14:textId="77777777" w:rsidR="00EC0C64" w:rsidRPr="00FD63B4" w:rsidRDefault="00EC0C64" w:rsidP="00245BAD">
            <w:pPr>
              <w:pStyle w:val="bullet"/>
              <w:numPr>
                <w:ilvl w:val="0"/>
                <w:numId w:val="6"/>
              </w:numPr>
              <w:tabs>
                <w:tab w:val="clear" w:pos="820"/>
              </w:tabs>
              <w:ind w:left="284" w:hanging="284"/>
            </w:pPr>
            <w:r w:rsidRPr="00B822F5">
              <w:t>commonly used words from the immediate environment</w:t>
            </w:r>
          </w:p>
        </w:tc>
      </w:tr>
      <w:tr w:rsidR="00EC0C64" w14:paraId="52066188" w14:textId="77777777" w:rsidTr="00245BAD">
        <w:tc>
          <w:tcPr>
            <w:tcW w:w="9320" w:type="dxa"/>
            <w:gridSpan w:val="5"/>
          </w:tcPr>
          <w:p w14:paraId="20F0D41F" w14:textId="77777777" w:rsidR="00EC0C64" w:rsidRPr="00FD63B4" w:rsidRDefault="00EC0C64" w:rsidP="00245BAD">
            <w:pPr>
              <w:rPr>
                <w:lang w:eastAsia="en-AU"/>
              </w:rPr>
            </w:pPr>
          </w:p>
        </w:tc>
      </w:tr>
      <w:tr w:rsidR="00EC0C64" w14:paraId="3BDD7BDA" w14:textId="77777777" w:rsidTr="000B1762">
        <w:tc>
          <w:tcPr>
            <w:tcW w:w="3337" w:type="dxa"/>
            <w:gridSpan w:val="2"/>
          </w:tcPr>
          <w:p w14:paraId="59D8880E" w14:textId="77777777" w:rsidR="00EC0C64" w:rsidRPr="005979AA" w:rsidRDefault="00EC0C64" w:rsidP="00245BAD">
            <w:pPr>
              <w:pStyle w:val="EG"/>
              <w:keepNext/>
            </w:pPr>
            <w:r w:rsidRPr="005979AA">
              <w:t>Critical aspects for assessment and evidence required to demonstrate competency in this unit</w:t>
            </w:r>
          </w:p>
        </w:tc>
        <w:tc>
          <w:tcPr>
            <w:tcW w:w="5983" w:type="dxa"/>
            <w:gridSpan w:val="3"/>
          </w:tcPr>
          <w:p w14:paraId="62E85F45" w14:textId="77777777" w:rsidR="00EC0C64" w:rsidRDefault="00EC0C64" w:rsidP="00245BAD">
            <w:pPr>
              <w:pStyle w:val="unittext"/>
              <w:keepNext/>
            </w:pPr>
            <w:r w:rsidRPr="003B087B">
              <w:t>Assessment</w:t>
            </w:r>
            <w:r>
              <w:t xml:space="preserve"> must confirm the ability to:</w:t>
            </w:r>
          </w:p>
          <w:p w14:paraId="079BC046" w14:textId="77777777" w:rsidR="00EC0C64" w:rsidRDefault="00EC0C64" w:rsidP="00245BAD">
            <w:pPr>
              <w:pStyle w:val="bullet"/>
              <w:numPr>
                <w:ilvl w:val="0"/>
                <w:numId w:val="6"/>
              </w:numPr>
              <w:tabs>
                <w:tab w:val="clear" w:pos="820"/>
              </w:tabs>
              <w:ind w:left="284" w:hanging="284"/>
            </w:pPr>
            <w:r>
              <w:t>complete one short simple, employment related formatted text</w:t>
            </w:r>
          </w:p>
          <w:p w14:paraId="0A1DFF72" w14:textId="0BB3F9DD" w:rsidR="00EC0C64" w:rsidRPr="005E4224" w:rsidRDefault="00EC0C64" w:rsidP="00245BAD">
            <w:pPr>
              <w:pStyle w:val="bullet"/>
              <w:numPr>
                <w:ilvl w:val="0"/>
                <w:numId w:val="6"/>
              </w:numPr>
              <w:tabs>
                <w:tab w:val="clear" w:pos="820"/>
              </w:tabs>
              <w:ind w:left="284" w:hanging="284"/>
            </w:pPr>
            <w:r>
              <w:t>create one short, simple employment related text which may be either digital or hand written</w:t>
            </w:r>
          </w:p>
        </w:tc>
      </w:tr>
      <w:tr w:rsidR="00EC0C64" w14:paraId="7BDACA8B" w14:textId="77777777" w:rsidTr="000B1762">
        <w:tc>
          <w:tcPr>
            <w:tcW w:w="3337" w:type="dxa"/>
            <w:gridSpan w:val="2"/>
          </w:tcPr>
          <w:p w14:paraId="3AE51FF4" w14:textId="77777777" w:rsidR="00EC0C64" w:rsidRPr="005979AA" w:rsidRDefault="00EC0C64" w:rsidP="00245BAD">
            <w:pPr>
              <w:pStyle w:val="EG"/>
              <w:keepNext/>
            </w:pPr>
            <w:r w:rsidRPr="005979AA">
              <w:t>Context of and specific resources for assessment</w:t>
            </w:r>
          </w:p>
        </w:tc>
        <w:tc>
          <w:tcPr>
            <w:tcW w:w="5983" w:type="dxa"/>
            <w:gridSpan w:val="3"/>
          </w:tcPr>
          <w:p w14:paraId="0307B19B" w14:textId="77777777" w:rsidR="00EC0C64" w:rsidRDefault="00EC0C64" w:rsidP="00245BAD">
            <w:pPr>
              <w:pStyle w:val="bullet"/>
              <w:numPr>
                <w:ilvl w:val="0"/>
                <w:numId w:val="0"/>
              </w:numPr>
            </w:pPr>
            <w:r w:rsidRPr="006F4B0E">
              <w:t xml:space="preserve">In order to </w:t>
            </w:r>
            <w:r>
              <w:t xml:space="preserve">support achievement of </w:t>
            </w:r>
            <w:r w:rsidRPr="006F4B0E">
              <w:t>meaningful outcomes at the qualification level an integrated approach to assessment should be used, refer to Section B 6.1 Assessment Strategy.</w:t>
            </w:r>
          </w:p>
          <w:p w14:paraId="5935323E" w14:textId="77777777" w:rsidR="00EC0C64" w:rsidRDefault="00EC0C64" w:rsidP="00245BAD">
            <w:pPr>
              <w:pStyle w:val="unittext"/>
              <w:keepNext/>
            </w:pPr>
            <w:r>
              <w:t>Where this unit is being co-assessed with units related to another domain, such as personal, the same texts may be relevant to both domains.</w:t>
            </w:r>
          </w:p>
          <w:p w14:paraId="68D5516F" w14:textId="77777777" w:rsidR="00EC0C64" w:rsidRDefault="00EC0C64" w:rsidP="00245BAD">
            <w:pPr>
              <w:pStyle w:val="unittext"/>
              <w:keepNext/>
            </w:pPr>
            <w:r>
              <w:t>Assessment must ensure:</w:t>
            </w:r>
          </w:p>
          <w:p w14:paraId="5AA20928" w14:textId="77777777" w:rsidR="00EC0C64" w:rsidRPr="00406F51" w:rsidRDefault="00EC0C64" w:rsidP="00245BAD">
            <w:pPr>
              <w:pStyle w:val="bullet"/>
              <w:numPr>
                <w:ilvl w:val="0"/>
                <w:numId w:val="6"/>
              </w:numPr>
              <w:tabs>
                <w:tab w:val="clear" w:pos="820"/>
              </w:tabs>
              <w:ind w:left="284" w:hanging="284"/>
            </w:pPr>
            <w:r w:rsidRPr="00456FD4">
              <w:rPr>
                <w:bCs/>
              </w:rPr>
              <w:t xml:space="preserve">access to text types drawn from </w:t>
            </w:r>
            <w:r>
              <w:rPr>
                <w:bCs/>
              </w:rPr>
              <w:t xml:space="preserve">employment related environments that are </w:t>
            </w:r>
            <w:r w:rsidRPr="00456FD4">
              <w:rPr>
                <w:bCs/>
              </w:rPr>
              <w:t>relevant to the learner</w:t>
            </w:r>
          </w:p>
          <w:p w14:paraId="15462AB6" w14:textId="77777777" w:rsidR="00EC0C64" w:rsidRDefault="00EC0C64" w:rsidP="00245BAD">
            <w:pPr>
              <w:pStyle w:val="unittext"/>
              <w:keepNext/>
            </w:pPr>
            <w:r>
              <w:t>At this level, the learner:</w:t>
            </w:r>
          </w:p>
          <w:p w14:paraId="3FE1402A" w14:textId="77777777" w:rsidR="00EC0C64" w:rsidRDefault="00EC0C64" w:rsidP="00245BAD">
            <w:pPr>
              <w:pStyle w:val="bullet"/>
              <w:numPr>
                <w:ilvl w:val="0"/>
                <w:numId w:val="6"/>
              </w:numPr>
              <w:tabs>
                <w:tab w:val="clear" w:pos="820"/>
              </w:tabs>
              <w:ind w:left="284" w:hanging="284"/>
            </w:pPr>
            <w:r>
              <w:t>may require additional time to complete written tasks</w:t>
            </w:r>
          </w:p>
          <w:p w14:paraId="3F676001" w14:textId="77777777" w:rsidR="00EC0C64" w:rsidRDefault="00EC0C64" w:rsidP="00245BAD">
            <w:pPr>
              <w:pStyle w:val="bullet"/>
              <w:numPr>
                <w:ilvl w:val="0"/>
                <w:numId w:val="6"/>
              </w:numPr>
              <w:tabs>
                <w:tab w:val="clear" w:pos="820"/>
              </w:tabs>
              <w:ind w:left="284" w:hanging="284"/>
            </w:pPr>
            <w:r>
              <w:t>can work alongside an expert / mentor where prompting and advice can be provided</w:t>
            </w:r>
          </w:p>
        </w:tc>
      </w:tr>
      <w:tr w:rsidR="00EC0C64" w14:paraId="79836F5F" w14:textId="77777777" w:rsidTr="00245BAD">
        <w:tc>
          <w:tcPr>
            <w:tcW w:w="9320" w:type="dxa"/>
            <w:gridSpan w:val="5"/>
          </w:tcPr>
          <w:p w14:paraId="139941F1" w14:textId="77777777" w:rsidR="00EC0C64" w:rsidRDefault="00EC0C64" w:rsidP="00245BAD">
            <w:pPr>
              <w:pStyle w:val="spacer"/>
            </w:pPr>
          </w:p>
        </w:tc>
      </w:tr>
      <w:tr w:rsidR="00EC0C64" w14:paraId="3826F9B6" w14:textId="77777777" w:rsidTr="000B1762">
        <w:tc>
          <w:tcPr>
            <w:tcW w:w="3337" w:type="dxa"/>
            <w:gridSpan w:val="2"/>
          </w:tcPr>
          <w:p w14:paraId="425491E3" w14:textId="77777777" w:rsidR="00EC0C64" w:rsidRPr="00622D2D" w:rsidRDefault="00EC0C64" w:rsidP="00245BAD">
            <w:pPr>
              <w:pStyle w:val="EG"/>
              <w:keepNext/>
            </w:pPr>
            <w:r w:rsidRPr="005979AA">
              <w:t>Method(s) of assessment</w:t>
            </w:r>
          </w:p>
        </w:tc>
        <w:tc>
          <w:tcPr>
            <w:tcW w:w="5983" w:type="dxa"/>
            <w:gridSpan w:val="3"/>
          </w:tcPr>
          <w:p w14:paraId="416D8D67" w14:textId="77777777" w:rsidR="00EC0C64" w:rsidRDefault="00EC0C64" w:rsidP="00245BAD">
            <w:pPr>
              <w:pStyle w:val="unittext"/>
              <w:keepNext/>
            </w:pPr>
            <w:r w:rsidRPr="002F2F83">
              <w:t>The</w:t>
            </w:r>
            <w:r>
              <w:t xml:space="preserve"> following assessment methods are suitable for this unit:</w:t>
            </w:r>
          </w:p>
          <w:p w14:paraId="22D67D64" w14:textId="77777777" w:rsidR="00EC0C64" w:rsidRDefault="00EC0C64" w:rsidP="00245BAD">
            <w:pPr>
              <w:pStyle w:val="bullet"/>
              <w:numPr>
                <w:ilvl w:val="0"/>
                <w:numId w:val="6"/>
              </w:numPr>
              <w:tabs>
                <w:tab w:val="clear" w:pos="820"/>
              </w:tabs>
              <w:ind w:left="284" w:hanging="284"/>
            </w:pPr>
            <w:r>
              <w:lastRenderedPageBreak/>
              <w:t>observation of the learner planning and creating short, simple employment related hand written and / or digital texts</w:t>
            </w:r>
          </w:p>
          <w:p w14:paraId="1995180F" w14:textId="77777777" w:rsidR="00EC0C64" w:rsidRDefault="00EC0C64" w:rsidP="00245BAD">
            <w:pPr>
              <w:pStyle w:val="bullet"/>
              <w:numPr>
                <w:ilvl w:val="0"/>
                <w:numId w:val="6"/>
              </w:numPr>
              <w:tabs>
                <w:tab w:val="clear" w:pos="820"/>
              </w:tabs>
              <w:ind w:left="284" w:hanging="284"/>
            </w:pPr>
            <w:r>
              <w:t>portfolio of examples of formatted texts completed by the learner</w:t>
            </w:r>
          </w:p>
          <w:p w14:paraId="07C8A9CE" w14:textId="77777777" w:rsidR="00EC0C64" w:rsidRDefault="00EC0C64" w:rsidP="00245BAD">
            <w:pPr>
              <w:pStyle w:val="bullet"/>
              <w:numPr>
                <w:ilvl w:val="0"/>
                <w:numId w:val="6"/>
              </w:numPr>
              <w:tabs>
                <w:tab w:val="clear" w:pos="820"/>
              </w:tabs>
              <w:ind w:left="284" w:hanging="284"/>
            </w:pPr>
            <w:r>
              <w:t>oral or written questioning to confirm understanding of the purpose of different text types</w:t>
            </w:r>
          </w:p>
        </w:tc>
      </w:tr>
    </w:tbl>
    <w:p w14:paraId="0D6D0D0B" w14:textId="77777777" w:rsidR="000B1762" w:rsidRDefault="000B1762" w:rsidP="00245BAD">
      <w:pPr>
        <w:pStyle w:val="CodeTOC"/>
        <w:sectPr w:rsidR="000B1762" w:rsidSect="000B1762">
          <w:headerReference w:type="default" r:id="rId51"/>
          <w:pgSz w:w="11920" w:h="16840"/>
          <w:pgMar w:top="1580" w:right="1300" w:bottom="680" w:left="1300" w:header="720" w:footer="720" w:gutter="0"/>
          <w:cols w:space="720"/>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52 Recognise numbers and money in simple, highly familiar situations"/>
      </w:tblPr>
      <w:tblGrid>
        <w:gridCol w:w="2911"/>
        <w:gridCol w:w="426"/>
        <w:gridCol w:w="143"/>
        <w:gridCol w:w="15"/>
        <w:gridCol w:w="5825"/>
      </w:tblGrid>
      <w:tr w:rsidR="00C210D3" w14:paraId="6C360712" w14:textId="77777777" w:rsidTr="000B1762">
        <w:tc>
          <w:tcPr>
            <w:tcW w:w="2911" w:type="dxa"/>
          </w:tcPr>
          <w:p w14:paraId="60A096A6" w14:textId="1EB47EB1" w:rsidR="00C210D3" w:rsidRPr="00D72D90" w:rsidRDefault="00C210D3" w:rsidP="00245BAD">
            <w:pPr>
              <w:pStyle w:val="CodeTOC"/>
            </w:pPr>
            <w:r w:rsidRPr="00D72D90">
              <w:lastRenderedPageBreak/>
              <w:t>Unit Code</w:t>
            </w:r>
          </w:p>
        </w:tc>
        <w:tc>
          <w:tcPr>
            <w:tcW w:w="6409" w:type="dxa"/>
            <w:gridSpan w:val="4"/>
          </w:tcPr>
          <w:p w14:paraId="0BC052D2" w14:textId="4D83221C" w:rsidR="00C210D3" w:rsidRPr="003E433B" w:rsidRDefault="001D762D" w:rsidP="00245BAD">
            <w:pPr>
              <w:pStyle w:val="Heading1"/>
              <w:spacing w:before="120"/>
              <w:rPr>
                <w:sz w:val="28"/>
                <w:szCs w:val="28"/>
              </w:rPr>
            </w:pPr>
            <w:bookmarkStart w:id="98" w:name="_Toc514234284"/>
            <w:bookmarkStart w:id="99" w:name="_Toc33169026"/>
            <w:r>
              <w:rPr>
                <w:rFonts w:ascii="ZWAdobeF" w:hAnsi="ZWAdobeF" w:cs="ZWAdobeF"/>
                <w:b w:val="0"/>
                <w:sz w:val="2"/>
                <w:szCs w:val="2"/>
              </w:rPr>
              <w:t>24B</w:t>
            </w:r>
            <w:r w:rsidR="006A0179">
              <w:rPr>
                <w:rFonts w:ascii="ZWAdobeF" w:hAnsi="ZWAdobeF" w:cs="ZWAdobeF"/>
                <w:b w:val="0"/>
                <w:sz w:val="2"/>
                <w:szCs w:val="2"/>
              </w:rPr>
              <w:t>24B</w:t>
            </w:r>
            <w:r w:rsidR="00C210D3" w:rsidRPr="003E433B">
              <w:rPr>
                <w:sz w:val="28"/>
                <w:szCs w:val="28"/>
              </w:rPr>
              <w:t>VU22352</w:t>
            </w:r>
            <w:bookmarkEnd w:id="98"/>
            <w:bookmarkEnd w:id="99"/>
          </w:p>
        </w:tc>
      </w:tr>
      <w:tr w:rsidR="00C210D3" w14:paraId="55A76736" w14:textId="77777777" w:rsidTr="000B1762">
        <w:tc>
          <w:tcPr>
            <w:tcW w:w="2911" w:type="dxa"/>
          </w:tcPr>
          <w:p w14:paraId="6FBA3400" w14:textId="77777777" w:rsidR="00C210D3" w:rsidRPr="00D72D90" w:rsidRDefault="00C210D3" w:rsidP="00245BAD">
            <w:pPr>
              <w:pStyle w:val="CodeTOC"/>
            </w:pPr>
            <w:r w:rsidRPr="00D72D90">
              <w:t>Unit Title</w:t>
            </w:r>
          </w:p>
        </w:tc>
        <w:tc>
          <w:tcPr>
            <w:tcW w:w="6409" w:type="dxa"/>
            <w:gridSpan w:val="4"/>
          </w:tcPr>
          <w:p w14:paraId="5569C495" w14:textId="481648C2" w:rsidR="00C210D3" w:rsidRPr="003E433B" w:rsidRDefault="001D762D" w:rsidP="00245BAD">
            <w:pPr>
              <w:pStyle w:val="Heading1"/>
              <w:spacing w:before="120"/>
              <w:rPr>
                <w:sz w:val="28"/>
                <w:szCs w:val="28"/>
              </w:rPr>
            </w:pPr>
            <w:bookmarkStart w:id="100" w:name="_Toc507058572"/>
            <w:bookmarkStart w:id="101" w:name="_Toc514234285"/>
            <w:bookmarkStart w:id="102" w:name="_Toc33169027"/>
            <w:r>
              <w:rPr>
                <w:rFonts w:ascii="ZWAdobeF" w:hAnsi="ZWAdobeF" w:cs="ZWAdobeF"/>
                <w:b w:val="0"/>
                <w:sz w:val="2"/>
                <w:szCs w:val="2"/>
              </w:rPr>
              <w:t>25B</w:t>
            </w:r>
            <w:r w:rsidR="006A0179">
              <w:rPr>
                <w:rFonts w:ascii="ZWAdobeF" w:hAnsi="ZWAdobeF" w:cs="ZWAdobeF"/>
                <w:b w:val="0"/>
                <w:sz w:val="2"/>
                <w:szCs w:val="2"/>
              </w:rPr>
              <w:t>25B</w:t>
            </w:r>
            <w:r w:rsidR="00C210D3" w:rsidRPr="003E433B">
              <w:rPr>
                <w:sz w:val="28"/>
                <w:szCs w:val="28"/>
              </w:rPr>
              <w:t>Recognise numbers and money in simple, highly familiar situations</w:t>
            </w:r>
            <w:bookmarkEnd w:id="100"/>
            <w:bookmarkEnd w:id="101"/>
            <w:bookmarkEnd w:id="102"/>
          </w:p>
        </w:tc>
      </w:tr>
      <w:tr w:rsidR="00C210D3" w14:paraId="3160F5FF" w14:textId="77777777" w:rsidTr="000B1762">
        <w:tc>
          <w:tcPr>
            <w:tcW w:w="2911" w:type="dxa"/>
          </w:tcPr>
          <w:p w14:paraId="122F6FB7" w14:textId="77777777" w:rsidR="00C210D3" w:rsidRDefault="00C210D3" w:rsidP="00245BAD">
            <w:pPr>
              <w:pStyle w:val="Heading21"/>
              <w:keepNext/>
            </w:pPr>
            <w:r>
              <w:t>Unit Descriptor</w:t>
            </w:r>
          </w:p>
        </w:tc>
        <w:tc>
          <w:tcPr>
            <w:tcW w:w="6409" w:type="dxa"/>
            <w:gridSpan w:val="4"/>
          </w:tcPr>
          <w:p w14:paraId="40DD84F0" w14:textId="77777777" w:rsidR="00C210D3" w:rsidRPr="00C959F2" w:rsidRDefault="00C210D3" w:rsidP="00245BAD">
            <w:pPr>
              <w:pStyle w:val="unittext"/>
              <w:keepNext/>
            </w:pPr>
            <w:r>
              <w:t>This unit describes the skills and knowledge that enable learners</w:t>
            </w:r>
            <w:r w:rsidRPr="00C959F2">
              <w:t xml:space="preserve"> to develop the </w:t>
            </w:r>
            <w:r>
              <w:t xml:space="preserve">basic skills and </w:t>
            </w:r>
            <w:r w:rsidRPr="00C959F2">
              <w:t xml:space="preserve">confidence to perform very simple and highly familiar numeracy tasks </w:t>
            </w:r>
            <w:r>
              <w:t>involving the</w:t>
            </w:r>
            <w:r w:rsidRPr="00C959F2">
              <w:t xml:space="preserve"> recogni</w:t>
            </w:r>
            <w:r>
              <w:t>tion, comparison</w:t>
            </w:r>
            <w:r w:rsidRPr="00C959F2">
              <w:t xml:space="preserve"> </w:t>
            </w:r>
            <w:r>
              <w:t>and use of simple whole numbers</w:t>
            </w:r>
            <w:r w:rsidRPr="00C959F2">
              <w:t xml:space="preserve"> and money</w:t>
            </w:r>
            <w:r>
              <w:t xml:space="preserve"> which are part of the learners</w:t>
            </w:r>
            <w:r w:rsidRPr="00C959F2">
              <w:t xml:space="preserve">’ normal routines </w:t>
            </w:r>
            <w:r>
              <w:t>and</w:t>
            </w:r>
            <w:r w:rsidRPr="00C959F2">
              <w:t xml:space="preserve"> activities. </w:t>
            </w:r>
            <w:r>
              <w:t xml:space="preserve">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0D41D3A4" w14:textId="77777777" w:rsidR="00C210D3" w:rsidRDefault="00C210D3" w:rsidP="00245BAD">
            <w:pPr>
              <w:pStyle w:val="unittext"/>
              <w:keepNext/>
            </w:pPr>
            <w:r>
              <w:t xml:space="preserve">The required outcomes described in this unit contribute to the achievement of Australian Core Skills Framework indicators for Numeracy at Level 1: 1.09, 1.10 &amp; 1.11 </w:t>
            </w:r>
          </w:p>
        </w:tc>
      </w:tr>
      <w:tr w:rsidR="00C210D3" w14:paraId="42300771" w14:textId="77777777" w:rsidTr="000B1762">
        <w:tc>
          <w:tcPr>
            <w:tcW w:w="2911" w:type="dxa"/>
          </w:tcPr>
          <w:p w14:paraId="6FCA130C" w14:textId="77777777" w:rsidR="00C210D3" w:rsidRDefault="00C210D3" w:rsidP="00245BAD">
            <w:pPr>
              <w:pStyle w:val="Heading21"/>
              <w:keepNext/>
            </w:pPr>
            <w:r>
              <w:t>Employability Skills</w:t>
            </w:r>
          </w:p>
        </w:tc>
        <w:tc>
          <w:tcPr>
            <w:tcW w:w="6409" w:type="dxa"/>
            <w:gridSpan w:val="4"/>
          </w:tcPr>
          <w:p w14:paraId="3649A447" w14:textId="77777777" w:rsidR="00C210D3" w:rsidRDefault="00C210D3" w:rsidP="00245BAD">
            <w:pPr>
              <w:pStyle w:val="unittext"/>
              <w:keepNext/>
            </w:pPr>
            <w:r>
              <w:t>This unit contains employability skills.</w:t>
            </w:r>
          </w:p>
        </w:tc>
      </w:tr>
      <w:tr w:rsidR="00C210D3" w14:paraId="1897B4B5" w14:textId="77777777" w:rsidTr="000B1762">
        <w:tc>
          <w:tcPr>
            <w:tcW w:w="2911" w:type="dxa"/>
          </w:tcPr>
          <w:p w14:paraId="479A571D" w14:textId="77777777" w:rsidR="00C210D3" w:rsidRDefault="00C210D3" w:rsidP="00245BAD">
            <w:pPr>
              <w:pStyle w:val="Heading21"/>
              <w:keepNext/>
            </w:pPr>
            <w:r>
              <w:t>Application of the Unit</w:t>
            </w:r>
          </w:p>
        </w:tc>
        <w:tc>
          <w:tcPr>
            <w:tcW w:w="6409" w:type="dxa"/>
            <w:gridSpan w:val="4"/>
          </w:tcPr>
          <w:p w14:paraId="070CBDF1" w14:textId="77777777" w:rsidR="00C210D3" w:rsidRPr="00027642" w:rsidRDefault="00C210D3" w:rsidP="00245BAD">
            <w:pPr>
              <w:pStyle w:val="unittext"/>
              <w:keepNext/>
            </w:pPr>
            <w:r w:rsidRPr="00027642">
              <w:t xml:space="preserve">People seeking to improve their educational, vocational or community participation options will need to develop a range of numeracy and mathematics skills. </w:t>
            </w:r>
          </w:p>
          <w:p w14:paraId="0EDF8831" w14:textId="77777777" w:rsidR="00C210D3" w:rsidRPr="00027642" w:rsidRDefault="00C210D3" w:rsidP="00245BAD">
            <w:pPr>
              <w:pStyle w:val="unittext"/>
              <w:keepNext/>
              <w:rPr>
                <w:szCs w:val="20"/>
              </w:rPr>
            </w:pPr>
            <w:r w:rsidRPr="00027642">
              <w:rPr>
                <w:szCs w:val="20"/>
              </w:rPr>
              <w:t>Numeracy is seen as making meaning of mathematics</w:t>
            </w:r>
            <w:r>
              <w:rPr>
                <w:szCs w:val="20"/>
              </w:rPr>
              <w:t xml:space="preserve">. Mathematics </w:t>
            </w:r>
            <w:r w:rsidRPr="00027642">
              <w:rPr>
                <w:szCs w:val="20"/>
              </w:rPr>
              <w:t>is a tool to be used efficiently and critically and is seen as the knowledge and skills to be applied and used for a range of purposes and in a variety of contexts.</w:t>
            </w:r>
            <w:r>
              <w:rPr>
                <w:szCs w:val="20"/>
              </w:rPr>
              <w:t xml:space="preserve"> </w:t>
            </w:r>
            <w:r w:rsidRPr="00027642">
              <w:rPr>
                <w:szCs w:val="20"/>
              </w:rPr>
              <w:t>The goal is therefore to assist learners to develop mathematical concepts and relationships in ways that are personally meaningful.</w:t>
            </w:r>
          </w:p>
          <w:p w14:paraId="307877C6" w14:textId="77777777" w:rsidR="00C210D3" w:rsidRDefault="00C210D3" w:rsidP="00245BAD">
            <w:pPr>
              <w:pStyle w:val="unittext"/>
              <w:keepNext/>
            </w:pPr>
            <w:r w:rsidRPr="00027642">
              <w:t xml:space="preserve">It is recommended that this unit is integrated with the delivery and assessment of other numeracy and mathematics units. </w:t>
            </w:r>
            <w:r w:rsidRPr="00027642">
              <w:rPr>
                <w:szCs w:val="24"/>
              </w:rPr>
              <w:t xml:space="preserve">It is also recommended that application is integrated with other units from across the CGEA. </w:t>
            </w:r>
            <w:r w:rsidRPr="00027642">
              <w:t>The links between the different units encourage co-delivery and assessment, and replicates real life situations where tasks and activities integrate a wide range of skills including literacy and numeracy.</w:t>
            </w:r>
          </w:p>
        </w:tc>
      </w:tr>
      <w:tr w:rsidR="00C210D3" w14:paraId="1602E365" w14:textId="77777777" w:rsidTr="000B1762">
        <w:tc>
          <w:tcPr>
            <w:tcW w:w="2911" w:type="dxa"/>
          </w:tcPr>
          <w:p w14:paraId="0EFC4C10" w14:textId="77777777" w:rsidR="00C210D3" w:rsidRDefault="00C210D3" w:rsidP="00245BAD">
            <w:pPr>
              <w:pStyle w:val="Heading21"/>
              <w:keepNext/>
            </w:pPr>
            <w:r>
              <w:t>Element</w:t>
            </w:r>
          </w:p>
          <w:p w14:paraId="7FFEC026" w14:textId="77777777" w:rsidR="00C210D3" w:rsidRDefault="00C210D3" w:rsidP="00245BAD">
            <w:pPr>
              <w:pStyle w:val="text"/>
              <w:keepNext/>
            </w:pPr>
            <w:r w:rsidRPr="005979AA">
              <w:t>Elements describe the essential outcomes of a unit of competency. Elements describe actions or outcomes that are demonstrable and assessable.</w:t>
            </w:r>
          </w:p>
        </w:tc>
        <w:tc>
          <w:tcPr>
            <w:tcW w:w="6409" w:type="dxa"/>
            <w:gridSpan w:val="4"/>
          </w:tcPr>
          <w:p w14:paraId="6B1E76CD" w14:textId="77777777" w:rsidR="00C210D3" w:rsidRDefault="00C210D3" w:rsidP="00245BAD">
            <w:pPr>
              <w:pStyle w:val="Heading21"/>
              <w:keepNext/>
            </w:pPr>
            <w:r>
              <w:t>Performance Criteria</w:t>
            </w:r>
          </w:p>
          <w:p w14:paraId="0AC08033" w14:textId="77777777" w:rsidR="00C210D3" w:rsidRDefault="00C210D3" w:rsidP="00245BAD">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C210D3" w14:paraId="071EDA72" w14:textId="77777777" w:rsidTr="000B1762">
        <w:tc>
          <w:tcPr>
            <w:tcW w:w="2911" w:type="dxa"/>
          </w:tcPr>
          <w:p w14:paraId="07DA5C62" w14:textId="77777777" w:rsidR="00C210D3" w:rsidRDefault="00C210D3" w:rsidP="00245BAD">
            <w:pPr>
              <w:pStyle w:val="spacer"/>
            </w:pPr>
          </w:p>
        </w:tc>
        <w:tc>
          <w:tcPr>
            <w:tcW w:w="6409" w:type="dxa"/>
            <w:gridSpan w:val="4"/>
          </w:tcPr>
          <w:p w14:paraId="5F16C20A" w14:textId="77777777" w:rsidR="00C210D3" w:rsidRDefault="00C210D3" w:rsidP="00245BAD">
            <w:pPr>
              <w:pStyle w:val="spacer"/>
            </w:pPr>
          </w:p>
        </w:tc>
      </w:tr>
      <w:tr w:rsidR="00C210D3" w14:paraId="43A2E0CD" w14:textId="77777777" w:rsidTr="000B1762">
        <w:tc>
          <w:tcPr>
            <w:tcW w:w="2911" w:type="dxa"/>
            <w:vMerge w:val="restart"/>
          </w:tcPr>
          <w:p w14:paraId="45AEEE9A" w14:textId="77777777" w:rsidR="00C210D3" w:rsidRPr="0084371F" w:rsidRDefault="00C210D3" w:rsidP="00245BAD">
            <w:pPr>
              <w:pStyle w:val="unittext"/>
              <w:keepNext/>
              <w:ind w:left="284" w:hanging="284"/>
            </w:pPr>
            <w:r w:rsidRPr="0084371F">
              <w:t>1</w:t>
            </w:r>
            <w:r>
              <w:tab/>
              <w:t xml:space="preserve">Recognise </w:t>
            </w:r>
            <w:r w:rsidRPr="001F70FF">
              <w:t>and compare numbers into the hundreds</w:t>
            </w:r>
            <w:r>
              <w:t>,</w:t>
            </w:r>
            <w:r w:rsidRPr="001F70FF">
              <w:t xml:space="preserve"> and halves in </w:t>
            </w:r>
            <w:r w:rsidRPr="001F70FF">
              <w:lastRenderedPageBreak/>
              <w:t>simple, highly familiar situations</w:t>
            </w:r>
          </w:p>
        </w:tc>
        <w:tc>
          <w:tcPr>
            <w:tcW w:w="569" w:type="dxa"/>
            <w:gridSpan w:val="2"/>
          </w:tcPr>
          <w:p w14:paraId="630463B5" w14:textId="77777777" w:rsidR="00C210D3" w:rsidRDefault="00C210D3" w:rsidP="00245BAD">
            <w:pPr>
              <w:pStyle w:val="PC"/>
              <w:keepNext/>
            </w:pPr>
            <w:r>
              <w:lastRenderedPageBreak/>
              <w:t>1.1</w:t>
            </w:r>
          </w:p>
        </w:tc>
        <w:tc>
          <w:tcPr>
            <w:tcW w:w="5840" w:type="dxa"/>
            <w:gridSpan w:val="2"/>
          </w:tcPr>
          <w:p w14:paraId="3A7207D2" w14:textId="77777777" w:rsidR="00C210D3" w:rsidRDefault="00C210D3" w:rsidP="00245BAD">
            <w:pPr>
              <w:pStyle w:val="unittext"/>
              <w:keepNext/>
            </w:pPr>
            <w:r w:rsidRPr="00876847">
              <w:t xml:space="preserve">Recognise </w:t>
            </w:r>
            <w:r w:rsidRPr="00981919">
              <w:rPr>
                <w:b/>
                <w:i/>
              </w:rPr>
              <w:t>place value concepts</w:t>
            </w:r>
            <w:r w:rsidRPr="00876847">
              <w:t xml:space="preserve"> in</w:t>
            </w:r>
            <w:r>
              <w:t xml:space="preserve"> </w:t>
            </w:r>
            <w:r w:rsidRPr="00981919">
              <w:rPr>
                <w:b/>
                <w:i/>
              </w:rPr>
              <w:t>whole</w:t>
            </w:r>
            <w:r w:rsidRPr="00876847">
              <w:t xml:space="preserve"> </w:t>
            </w:r>
            <w:r w:rsidRPr="00981919">
              <w:rPr>
                <w:b/>
                <w:i/>
              </w:rPr>
              <w:t>numbers</w:t>
            </w:r>
            <w:r w:rsidRPr="00876847">
              <w:t xml:space="preserve"> into the hundreds</w:t>
            </w:r>
          </w:p>
        </w:tc>
      </w:tr>
      <w:tr w:rsidR="00C210D3" w14:paraId="70AC56B8" w14:textId="77777777" w:rsidTr="000B1762">
        <w:tc>
          <w:tcPr>
            <w:tcW w:w="2911" w:type="dxa"/>
            <w:vMerge/>
          </w:tcPr>
          <w:p w14:paraId="5A96E652" w14:textId="77777777" w:rsidR="00C210D3" w:rsidRPr="0084371F" w:rsidRDefault="00C210D3" w:rsidP="00245BAD">
            <w:pPr>
              <w:pStyle w:val="element"/>
              <w:keepNext/>
            </w:pPr>
          </w:p>
        </w:tc>
        <w:tc>
          <w:tcPr>
            <w:tcW w:w="569" w:type="dxa"/>
            <w:gridSpan w:val="2"/>
          </w:tcPr>
          <w:p w14:paraId="6A0ECD6D" w14:textId="77777777" w:rsidR="00C210D3" w:rsidRDefault="00C210D3" w:rsidP="00245BAD">
            <w:pPr>
              <w:pStyle w:val="PC"/>
              <w:keepNext/>
            </w:pPr>
            <w:r>
              <w:t>1.2</w:t>
            </w:r>
          </w:p>
        </w:tc>
        <w:tc>
          <w:tcPr>
            <w:tcW w:w="5840" w:type="dxa"/>
            <w:gridSpan w:val="2"/>
          </w:tcPr>
          <w:p w14:paraId="54EBAF2E" w14:textId="77777777" w:rsidR="00C210D3" w:rsidRPr="00876847" w:rsidRDefault="00C210D3" w:rsidP="00245BAD">
            <w:pPr>
              <w:pStyle w:val="unittext"/>
              <w:keepNext/>
            </w:pPr>
            <w:r>
              <w:t xml:space="preserve">Express </w:t>
            </w:r>
            <w:r w:rsidRPr="00F70630">
              <w:t>whole numbers</w:t>
            </w:r>
            <w:r w:rsidRPr="00876847">
              <w:t xml:space="preserve"> into the hundreds</w:t>
            </w:r>
            <w:r>
              <w:t xml:space="preserve"> orally and </w:t>
            </w:r>
            <w:r w:rsidRPr="00876847">
              <w:t>writ</w:t>
            </w:r>
            <w:r>
              <w:t>e them</w:t>
            </w:r>
            <w:r w:rsidRPr="00876847">
              <w:t xml:space="preserve"> as numerals</w:t>
            </w:r>
            <w:r>
              <w:t xml:space="preserve"> </w:t>
            </w:r>
          </w:p>
        </w:tc>
      </w:tr>
      <w:tr w:rsidR="00C210D3" w14:paraId="59931429" w14:textId="77777777" w:rsidTr="000B1762">
        <w:tc>
          <w:tcPr>
            <w:tcW w:w="2911" w:type="dxa"/>
            <w:vMerge/>
          </w:tcPr>
          <w:p w14:paraId="1E87B6F9" w14:textId="77777777" w:rsidR="00C210D3" w:rsidRPr="0084371F" w:rsidRDefault="00C210D3" w:rsidP="00245BAD">
            <w:pPr>
              <w:pStyle w:val="element"/>
              <w:keepNext/>
            </w:pPr>
          </w:p>
        </w:tc>
        <w:tc>
          <w:tcPr>
            <w:tcW w:w="569" w:type="dxa"/>
            <w:gridSpan w:val="2"/>
          </w:tcPr>
          <w:p w14:paraId="5783381C" w14:textId="77777777" w:rsidR="00C210D3" w:rsidRDefault="00C210D3" w:rsidP="00245BAD">
            <w:pPr>
              <w:pStyle w:val="PC"/>
              <w:keepNext/>
            </w:pPr>
            <w:r>
              <w:t>1.3</w:t>
            </w:r>
          </w:p>
        </w:tc>
        <w:tc>
          <w:tcPr>
            <w:tcW w:w="5840" w:type="dxa"/>
            <w:gridSpan w:val="2"/>
          </w:tcPr>
          <w:p w14:paraId="600C7937" w14:textId="77777777" w:rsidR="00C210D3" w:rsidRPr="00397EF8" w:rsidRDefault="00C210D3" w:rsidP="00245BAD">
            <w:pPr>
              <w:pStyle w:val="unittext"/>
              <w:keepNext/>
            </w:pPr>
            <w:r w:rsidRPr="00397EF8">
              <w:t>Write whole numbers as words up to twenty</w:t>
            </w:r>
          </w:p>
        </w:tc>
      </w:tr>
      <w:tr w:rsidR="00C210D3" w14:paraId="285F962D" w14:textId="77777777" w:rsidTr="000B1762">
        <w:tc>
          <w:tcPr>
            <w:tcW w:w="2911" w:type="dxa"/>
            <w:vMerge/>
          </w:tcPr>
          <w:p w14:paraId="7A795949" w14:textId="77777777" w:rsidR="00C210D3" w:rsidRPr="0084371F" w:rsidRDefault="00C210D3" w:rsidP="00245BAD">
            <w:pPr>
              <w:pStyle w:val="element"/>
              <w:keepNext/>
            </w:pPr>
          </w:p>
        </w:tc>
        <w:tc>
          <w:tcPr>
            <w:tcW w:w="569" w:type="dxa"/>
            <w:gridSpan w:val="2"/>
          </w:tcPr>
          <w:p w14:paraId="1C63310B" w14:textId="77777777" w:rsidR="00C210D3" w:rsidRDefault="00C210D3" w:rsidP="00245BAD">
            <w:pPr>
              <w:pStyle w:val="PC"/>
              <w:keepNext/>
            </w:pPr>
            <w:r>
              <w:t>1.4</w:t>
            </w:r>
          </w:p>
        </w:tc>
        <w:tc>
          <w:tcPr>
            <w:tcW w:w="5840" w:type="dxa"/>
            <w:gridSpan w:val="2"/>
          </w:tcPr>
          <w:p w14:paraId="245D3FA6" w14:textId="77777777" w:rsidR="00C210D3" w:rsidRDefault="00C210D3" w:rsidP="00245BAD">
            <w:pPr>
              <w:pStyle w:val="unittext"/>
              <w:keepNext/>
            </w:pPr>
            <w:r w:rsidRPr="00876847">
              <w:t xml:space="preserve">Recognise </w:t>
            </w:r>
            <w:r w:rsidRPr="00981919">
              <w:rPr>
                <w:b/>
                <w:i/>
              </w:rPr>
              <w:t>halves</w:t>
            </w:r>
            <w:r w:rsidRPr="00876847">
              <w:t xml:space="preserve"> in simple, </w:t>
            </w:r>
            <w:r w:rsidRPr="00981919">
              <w:rPr>
                <w:b/>
                <w:i/>
              </w:rPr>
              <w:t>highly familiar situations</w:t>
            </w:r>
          </w:p>
        </w:tc>
      </w:tr>
      <w:tr w:rsidR="00C210D3" w14:paraId="554F3F96" w14:textId="77777777" w:rsidTr="000B1762">
        <w:tc>
          <w:tcPr>
            <w:tcW w:w="2911" w:type="dxa"/>
            <w:vMerge/>
          </w:tcPr>
          <w:p w14:paraId="76111223" w14:textId="77777777" w:rsidR="00C210D3" w:rsidRPr="0084371F" w:rsidRDefault="00C210D3" w:rsidP="00245BAD">
            <w:pPr>
              <w:pStyle w:val="element"/>
              <w:keepNext/>
            </w:pPr>
          </w:p>
        </w:tc>
        <w:tc>
          <w:tcPr>
            <w:tcW w:w="569" w:type="dxa"/>
            <w:gridSpan w:val="2"/>
          </w:tcPr>
          <w:p w14:paraId="07F1C819" w14:textId="77777777" w:rsidR="00C210D3" w:rsidRDefault="00C210D3" w:rsidP="00245BAD">
            <w:pPr>
              <w:pStyle w:val="PC"/>
              <w:keepNext/>
            </w:pPr>
            <w:r>
              <w:t>1.5</w:t>
            </w:r>
          </w:p>
        </w:tc>
        <w:tc>
          <w:tcPr>
            <w:tcW w:w="5840" w:type="dxa"/>
            <w:gridSpan w:val="2"/>
          </w:tcPr>
          <w:p w14:paraId="61961277" w14:textId="77777777" w:rsidR="00C210D3" w:rsidRDefault="00C210D3" w:rsidP="00245BAD">
            <w:pPr>
              <w:pStyle w:val="unittext"/>
              <w:keepNext/>
            </w:pPr>
            <w:r>
              <w:t xml:space="preserve">Use </w:t>
            </w:r>
            <w:r w:rsidRPr="00971DE6">
              <w:rPr>
                <w:b/>
                <w:i/>
              </w:rPr>
              <w:t>c</w:t>
            </w:r>
            <w:r w:rsidRPr="002C617A">
              <w:rPr>
                <w:b/>
                <w:i/>
              </w:rPr>
              <w:t>ommon words</w:t>
            </w:r>
            <w:r w:rsidRPr="00876847">
              <w:t xml:space="preserve"> </w:t>
            </w:r>
            <w:r>
              <w:t>to compare</w:t>
            </w:r>
            <w:r w:rsidRPr="00876847">
              <w:t xml:space="preserve"> whole numbers</w:t>
            </w:r>
          </w:p>
        </w:tc>
      </w:tr>
      <w:tr w:rsidR="00C210D3" w14:paraId="6614AA97" w14:textId="77777777" w:rsidTr="000B1762">
        <w:tc>
          <w:tcPr>
            <w:tcW w:w="2911" w:type="dxa"/>
          </w:tcPr>
          <w:p w14:paraId="5C474DF5" w14:textId="77777777" w:rsidR="00C210D3" w:rsidRDefault="00C210D3" w:rsidP="00245BAD">
            <w:pPr>
              <w:pStyle w:val="spacer"/>
            </w:pPr>
          </w:p>
        </w:tc>
        <w:tc>
          <w:tcPr>
            <w:tcW w:w="6409" w:type="dxa"/>
            <w:gridSpan w:val="4"/>
          </w:tcPr>
          <w:p w14:paraId="3686A27F" w14:textId="77777777" w:rsidR="00C210D3" w:rsidRDefault="00C210D3" w:rsidP="00245BAD">
            <w:pPr>
              <w:pStyle w:val="spacer"/>
            </w:pPr>
          </w:p>
        </w:tc>
      </w:tr>
      <w:tr w:rsidR="00C210D3" w14:paraId="39602E31" w14:textId="77777777" w:rsidTr="000B1762">
        <w:tc>
          <w:tcPr>
            <w:tcW w:w="2911" w:type="dxa"/>
            <w:vMerge w:val="restart"/>
          </w:tcPr>
          <w:p w14:paraId="41E1557F" w14:textId="77777777" w:rsidR="00C210D3" w:rsidRDefault="00C210D3" w:rsidP="00245BAD">
            <w:pPr>
              <w:pStyle w:val="unittext"/>
              <w:keepNext/>
              <w:ind w:left="284" w:hanging="284"/>
            </w:pPr>
            <w:r>
              <w:t>2</w:t>
            </w:r>
            <w:r>
              <w:tab/>
              <w:t>Recognise and compare money into the hundreds of dollars in simple, highly familiar situations</w:t>
            </w:r>
          </w:p>
        </w:tc>
        <w:tc>
          <w:tcPr>
            <w:tcW w:w="584" w:type="dxa"/>
            <w:gridSpan w:val="3"/>
          </w:tcPr>
          <w:p w14:paraId="7C99BF87" w14:textId="77777777" w:rsidR="00C210D3" w:rsidRDefault="00C210D3" w:rsidP="00245BAD">
            <w:pPr>
              <w:pStyle w:val="PC"/>
              <w:keepNext/>
            </w:pPr>
            <w:r>
              <w:t>2.1</w:t>
            </w:r>
          </w:p>
        </w:tc>
        <w:tc>
          <w:tcPr>
            <w:tcW w:w="5825" w:type="dxa"/>
          </w:tcPr>
          <w:p w14:paraId="31558871" w14:textId="77777777" w:rsidR="00C210D3" w:rsidRDefault="00C210D3" w:rsidP="00245BAD">
            <w:pPr>
              <w:pStyle w:val="unittext"/>
              <w:keepNext/>
              <w:rPr>
                <w:szCs w:val="24"/>
              </w:rPr>
            </w:pPr>
            <w:r>
              <w:t xml:space="preserve">Recognise the value of coins and notes, </w:t>
            </w:r>
            <w:r w:rsidRPr="00F70630">
              <w:t>money</w:t>
            </w:r>
            <w:r>
              <w:t xml:space="preserve"> notation and symbols for money into the hundreds of dollars</w:t>
            </w:r>
          </w:p>
        </w:tc>
      </w:tr>
      <w:tr w:rsidR="00C210D3" w14:paraId="2B69AB8E" w14:textId="77777777" w:rsidTr="000B1762">
        <w:tc>
          <w:tcPr>
            <w:tcW w:w="2911" w:type="dxa"/>
            <w:vMerge/>
          </w:tcPr>
          <w:p w14:paraId="39D8F128" w14:textId="77777777" w:rsidR="00C210D3" w:rsidRDefault="00C210D3" w:rsidP="00245BAD"/>
        </w:tc>
        <w:tc>
          <w:tcPr>
            <w:tcW w:w="584" w:type="dxa"/>
            <w:gridSpan w:val="3"/>
          </w:tcPr>
          <w:p w14:paraId="52A85FD3" w14:textId="77777777" w:rsidR="00C210D3" w:rsidRDefault="00C210D3" w:rsidP="00245BAD">
            <w:pPr>
              <w:pStyle w:val="PC"/>
              <w:keepNext/>
            </w:pPr>
            <w:r>
              <w:t>2.2</w:t>
            </w:r>
          </w:p>
        </w:tc>
        <w:tc>
          <w:tcPr>
            <w:tcW w:w="5825" w:type="dxa"/>
          </w:tcPr>
          <w:p w14:paraId="207108C2" w14:textId="77777777" w:rsidR="00C210D3" w:rsidRDefault="00C210D3" w:rsidP="00245BAD">
            <w:pPr>
              <w:pStyle w:val="unittext"/>
              <w:keepNext/>
              <w:rPr>
                <w:szCs w:val="24"/>
              </w:rPr>
            </w:pPr>
            <w:r>
              <w:t xml:space="preserve">Recognise </w:t>
            </w:r>
            <w:r w:rsidRPr="00F70630">
              <w:t>prices</w:t>
            </w:r>
            <w:r>
              <w:t xml:space="preserve"> of familiar items into the hundreds of dollars in short, simple </w:t>
            </w:r>
            <w:r w:rsidRPr="00F70630">
              <w:t>highly familiar situations</w:t>
            </w:r>
          </w:p>
        </w:tc>
      </w:tr>
      <w:tr w:rsidR="00C210D3" w14:paraId="5AFD9317" w14:textId="77777777" w:rsidTr="000B1762">
        <w:tc>
          <w:tcPr>
            <w:tcW w:w="2911" w:type="dxa"/>
            <w:vMerge/>
          </w:tcPr>
          <w:p w14:paraId="0FE73F74" w14:textId="77777777" w:rsidR="00C210D3" w:rsidRDefault="00C210D3" w:rsidP="00245BAD"/>
        </w:tc>
        <w:tc>
          <w:tcPr>
            <w:tcW w:w="584" w:type="dxa"/>
            <w:gridSpan w:val="3"/>
          </w:tcPr>
          <w:p w14:paraId="357A08F4" w14:textId="77777777" w:rsidR="00C210D3" w:rsidRDefault="00C210D3" w:rsidP="00245BAD">
            <w:pPr>
              <w:pStyle w:val="PC"/>
              <w:keepNext/>
            </w:pPr>
            <w:r>
              <w:t>2.3</w:t>
            </w:r>
          </w:p>
        </w:tc>
        <w:tc>
          <w:tcPr>
            <w:tcW w:w="5825" w:type="dxa"/>
          </w:tcPr>
          <w:p w14:paraId="25B63AE1" w14:textId="77777777" w:rsidR="00C210D3" w:rsidRDefault="00C210D3" w:rsidP="00245BAD">
            <w:pPr>
              <w:pStyle w:val="unittext"/>
              <w:keepNext/>
              <w:rPr>
                <w:szCs w:val="24"/>
              </w:rPr>
            </w:pPr>
            <w:r>
              <w:t xml:space="preserve">Use </w:t>
            </w:r>
            <w:r w:rsidRPr="00F70630">
              <w:t>common words</w:t>
            </w:r>
            <w:r>
              <w:t xml:space="preserve"> for comparing costs</w:t>
            </w:r>
          </w:p>
        </w:tc>
      </w:tr>
      <w:tr w:rsidR="00C210D3" w14:paraId="325420E2" w14:textId="77777777" w:rsidTr="000B1762">
        <w:tc>
          <w:tcPr>
            <w:tcW w:w="2911" w:type="dxa"/>
          </w:tcPr>
          <w:p w14:paraId="4D00D2E4" w14:textId="77777777" w:rsidR="00C210D3" w:rsidRDefault="00C210D3" w:rsidP="00245BAD">
            <w:pPr>
              <w:pStyle w:val="spacer"/>
            </w:pPr>
          </w:p>
        </w:tc>
        <w:tc>
          <w:tcPr>
            <w:tcW w:w="6409" w:type="dxa"/>
            <w:gridSpan w:val="4"/>
          </w:tcPr>
          <w:p w14:paraId="33A74022" w14:textId="77777777" w:rsidR="00C210D3" w:rsidRDefault="00C210D3" w:rsidP="00245BAD">
            <w:pPr>
              <w:pStyle w:val="spacer"/>
            </w:pPr>
          </w:p>
        </w:tc>
      </w:tr>
      <w:tr w:rsidR="00C210D3" w14:paraId="12C0A978" w14:textId="77777777" w:rsidTr="000B1762">
        <w:tc>
          <w:tcPr>
            <w:tcW w:w="2911" w:type="dxa"/>
            <w:vMerge w:val="restart"/>
          </w:tcPr>
          <w:p w14:paraId="607E5158" w14:textId="77777777" w:rsidR="00C210D3" w:rsidRDefault="00C210D3" w:rsidP="00245BAD">
            <w:pPr>
              <w:pStyle w:val="unittext"/>
              <w:keepNext/>
              <w:ind w:left="284" w:hanging="284"/>
            </w:pPr>
            <w:r>
              <w:t>3</w:t>
            </w:r>
            <w:r>
              <w:tab/>
              <w:t>Perform simple, one-step addition and subtraction calculations with numbers and money into the hundreds</w:t>
            </w:r>
          </w:p>
        </w:tc>
        <w:tc>
          <w:tcPr>
            <w:tcW w:w="569" w:type="dxa"/>
            <w:gridSpan w:val="2"/>
          </w:tcPr>
          <w:p w14:paraId="6903959A" w14:textId="77777777" w:rsidR="00C210D3" w:rsidRDefault="00C210D3" w:rsidP="00245BAD">
            <w:pPr>
              <w:pStyle w:val="PC"/>
              <w:keepNext/>
            </w:pPr>
            <w:r>
              <w:t>3.1</w:t>
            </w:r>
          </w:p>
        </w:tc>
        <w:tc>
          <w:tcPr>
            <w:tcW w:w="5840" w:type="dxa"/>
            <w:gridSpan w:val="2"/>
          </w:tcPr>
          <w:p w14:paraId="498F1FB8" w14:textId="77777777" w:rsidR="00C210D3" w:rsidRDefault="00C210D3" w:rsidP="00245BAD">
            <w:pPr>
              <w:pStyle w:val="unittext"/>
              <w:keepNext/>
              <w:rPr>
                <w:szCs w:val="24"/>
              </w:rPr>
            </w:pPr>
            <w:r>
              <w:t xml:space="preserve">Perform </w:t>
            </w:r>
            <w:r w:rsidRPr="00995CF7">
              <w:rPr>
                <w:b/>
                <w:i/>
              </w:rPr>
              <w:t>simple, one-step calculations of +,–</w:t>
            </w:r>
            <w:r>
              <w:t xml:space="preserve"> with whole numbers and money into the hundreds</w:t>
            </w:r>
          </w:p>
        </w:tc>
      </w:tr>
      <w:tr w:rsidR="00C210D3" w14:paraId="058D51F2" w14:textId="77777777" w:rsidTr="000B1762">
        <w:tc>
          <w:tcPr>
            <w:tcW w:w="2911" w:type="dxa"/>
            <w:vMerge/>
          </w:tcPr>
          <w:p w14:paraId="043208FC" w14:textId="77777777" w:rsidR="00C210D3" w:rsidRDefault="00C210D3" w:rsidP="00245BAD"/>
        </w:tc>
        <w:tc>
          <w:tcPr>
            <w:tcW w:w="569" w:type="dxa"/>
            <w:gridSpan w:val="2"/>
          </w:tcPr>
          <w:p w14:paraId="0E8F5B5B" w14:textId="77777777" w:rsidR="00C210D3" w:rsidRDefault="00C210D3" w:rsidP="00245BAD">
            <w:pPr>
              <w:pStyle w:val="PC"/>
              <w:keepNext/>
            </w:pPr>
            <w:r>
              <w:t>3.2</w:t>
            </w:r>
          </w:p>
        </w:tc>
        <w:tc>
          <w:tcPr>
            <w:tcW w:w="5840" w:type="dxa"/>
            <w:gridSpan w:val="2"/>
          </w:tcPr>
          <w:p w14:paraId="2CB06131" w14:textId="77777777" w:rsidR="00C210D3" w:rsidRPr="00995CF7" w:rsidRDefault="00C210D3" w:rsidP="00245BAD">
            <w:pPr>
              <w:pStyle w:val="unittext"/>
              <w:keepNext/>
              <w:rPr>
                <w:rFonts w:eastAsia="Times New Roman" w:cs="Times New Roman"/>
                <w:szCs w:val="24"/>
              </w:rPr>
            </w:pPr>
            <w:r>
              <w:t xml:space="preserve">Roughly check </w:t>
            </w:r>
            <w:r w:rsidRPr="00995CF7">
              <w:rPr>
                <w:b/>
                <w:i/>
              </w:rPr>
              <w:t>the reasonableness of results</w:t>
            </w:r>
            <w:r>
              <w:t xml:space="preserve"> in relation to the context </w:t>
            </w:r>
          </w:p>
        </w:tc>
      </w:tr>
      <w:tr w:rsidR="00C210D3" w14:paraId="62608724" w14:textId="77777777" w:rsidTr="000B1762">
        <w:tc>
          <w:tcPr>
            <w:tcW w:w="2911" w:type="dxa"/>
          </w:tcPr>
          <w:p w14:paraId="198D6CC9" w14:textId="77777777" w:rsidR="00C210D3" w:rsidRDefault="00C210D3" w:rsidP="00245BAD">
            <w:pPr>
              <w:pStyle w:val="spacer"/>
            </w:pPr>
          </w:p>
        </w:tc>
        <w:tc>
          <w:tcPr>
            <w:tcW w:w="6409" w:type="dxa"/>
            <w:gridSpan w:val="4"/>
          </w:tcPr>
          <w:p w14:paraId="61931384" w14:textId="77777777" w:rsidR="00C210D3" w:rsidRDefault="00C210D3" w:rsidP="00245BAD">
            <w:pPr>
              <w:pStyle w:val="spacer"/>
            </w:pPr>
          </w:p>
        </w:tc>
      </w:tr>
      <w:tr w:rsidR="00C210D3" w14:paraId="27B09B1B" w14:textId="77777777" w:rsidTr="000B1762">
        <w:tc>
          <w:tcPr>
            <w:tcW w:w="9320" w:type="dxa"/>
            <w:gridSpan w:val="5"/>
          </w:tcPr>
          <w:p w14:paraId="2C2D6844" w14:textId="77777777" w:rsidR="00C210D3" w:rsidRDefault="00C210D3" w:rsidP="00245BAD">
            <w:pPr>
              <w:pStyle w:val="Heading21"/>
              <w:keepNext/>
            </w:pPr>
            <w:r>
              <w:t>Required Knowledge and Skills</w:t>
            </w:r>
          </w:p>
          <w:p w14:paraId="6505B9AA" w14:textId="77777777" w:rsidR="00C210D3" w:rsidRDefault="00C210D3" w:rsidP="00245BAD">
            <w:pPr>
              <w:pStyle w:val="text"/>
              <w:keepNext/>
            </w:pPr>
            <w:r w:rsidRPr="005979AA">
              <w:t>This describes the essential skills and knowledge and their level required for this unit</w:t>
            </w:r>
            <w:r>
              <w:t>.</w:t>
            </w:r>
          </w:p>
        </w:tc>
      </w:tr>
      <w:tr w:rsidR="00C210D3" w14:paraId="4A3F3AD1" w14:textId="77777777" w:rsidTr="000B1762">
        <w:tc>
          <w:tcPr>
            <w:tcW w:w="9320" w:type="dxa"/>
            <w:gridSpan w:val="5"/>
          </w:tcPr>
          <w:p w14:paraId="3D3B2750" w14:textId="77777777" w:rsidR="00C210D3" w:rsidRDefault="00C210D3" w:rsidP="00245BAD">
            <w:pPr>
              <w:pStyle w:val="unittext"/>
              <w:keepNext/>
            </w:pPr>
            <w:r>
              <w:t>Required Knowledge:</w:t>
            </w:r>
          </w:p>
          <w:p w14:paraId="215FED00" w14:textId="77777777" w:rsidR="00C210D3" w:rsidRDefault="00C210D3" w:rsidP="00245BAD">
            <w:pPr>
              <w:pStyle w:val="bullet"/>
              <w:numPr>
                <w:ilvl w:val="0"/>
                <w:numId w:val="6"/>
              </w:numPr>
              <w:tabs>
                <w:tab w:val="clear" w:pos="820"/>
              </w:tabs>
              <w:ind w:left="284" w:hanging="284"/>
            </w:pPr>
            <w:r>
              <w:t xml:space="preserve">signs / prints / symbols represent meaning in simple texts </w:t>
            </w:r>
          </w:p>
          <w:p w14:paraId="7813D0AB" w14:textId="77777777" w:rsidR="00C210D3" w:rsidRDefault="00C210D3" w:rsidP="00245BAD">
            <w:pPr>
              <w:pStyle w:val="bullet"/>
              <w:numPr>
                <w:ilvl w:val="0"/>
                <w:numId w:val="6"/>
              </w:numPr>
              <w:tabs>
                <w:tab w:val="clear" w:pos="820"/>
              </w:tabs>
              <w:ind w:left="284" w:hanging="284"/>
            </w:pPr>
            <w:r>
              <w:t xml:space="preserve">place value of whole numbers into the hundreds </w:t>
            </w:r>
          </w:p>
          <w:p w14:paraId="2B392EC0" w14:textId="77777777" w:rsidR="00C210D3" w:rsidRDefault="00C210D3" w:rsidP="00245BAD">
            <w:pPr>
              <w:pStyle w:val="bullet"/>
              <w:numPr>
                <w:ilvl w:val="0"/>
                <w:numId w:val="6"/>
              </w:numPr>
              <w:tabs>
                <w:tab w:val="clear" w:pos="820"/>
              </w:tabs>
              <w:ind w:left="284" w:hanging="284"/>
            </w:pPr>
            <w:r w:rsidRPr="00995CF7">
              <w:t>techniques</w:t>
            </w:r>
            <w:r>
              <w:t xml:space="preserve"> used to make rough estimations</w:t>
            </w:r>
          </w:p>
          <w:p w14:paraId="4BC354B1" w14:textId="77777777" w:rsidR="00C210D3" w:rsidRDefault="00C210D3" w:rsidP="00245BAD">
            <w:pPr>
              <w:pStyle w:val="unittext"/>
              <w:keepNext/>
            </w:pPr>
            <w:r>
              <w:t>Required Skills:</w:t>
            </w:r>
          </w:p>
          <w:p w14:paraId="1F94D515" w14:textId="77777777" w:rsidR="00C210D3" w:rsidRDefault="00C210D3" w:rsidP="00245BAD">
            <w:pPr>
              <w:pStyle w:val="bullet"/>
              <w:numPr>
                <w:ilvl w:val="0"/>
                <w:numId w:val="6"/>
              </w:numPr>
              <w:tabs>
                <w:tab w:val="clear" w:pos="820"/>
              </w:tabs>
              <w:ind w:left="284" w:hanging="284"/>
            </w:pPr>
            <w:r>
              <w:t>literacy and communication skills to:</w:t>
            </w:r>
          </w:p>
          <w:p w14:paraId="2BBF44BF" w14:textId="77777777" w:rsidR="00C210D3" w:rsidRDefault="00C210D3" w:rsidP="00245BAD">
            <w:pPr>
              <w:pStyle w:val="endash"/>
            </w:pPr>
            <w:r w:rsidRPr="00C754B9">
              <w:t>read and say whole numbers and basic words associated with money</w:t>
            </w:r>
          </w:p>
          <w:p w14:paraId="63BD1D1D" w14:textId="77777777" w:rsidR="00C210D3" w:rsidRDefault="00C210D3" w:rsidP="00245BAD">
            <w:pPr>
              <w:pStyle w:val="endash"/>
            </w:pPr>
            <w:r>
              <w:t xml:space="preserve">recognise </w:t>
            </w:r>
            <w:r w:rsidRPr="00C754B9">
              <w:t xml:space="preserve">simple fractions (½ ) </w:t>
            </w:r>
          </w:p>
          <w:p w14:paraId="6912D78C" w14:textId="77777777" w:rsidR="00C210D3" w:rsidRDefault="00C210D3" w:rsidP="00245BAD">
            <w:pPr>
              <w:pStyle w:val="endash"/>
            </w:pPr>
            <w:r>
              <w:t>write</w:t>
            </w:r>
            <w:r w:rsidRPr="00C754B9">
              <w:t xml:space="preserve"> whole numbers</w:t>
            </w:r>
            <w:r>
              <w:t xml:space="preserve"> as numerals and some in words</w:t>
            </w:r>
          </w:p>
          <w:p w14:paraId="12E3F2EC" w14:textId="77777777" w:rsidR="00C210D3" w:rsidRDefault="00C210D3" w:rsidP="00245BAD">
            <w:pPr>
              <w:pStyle w:val="bullet"/>
              <w:numPr>
                <w:ilvl w:val="0"/>
                <w:numId w:val="6"/>
              </w:numPr>
              <w:tabs>
                <w:tab w:val="clear" w:pos="820"/>
              </w:tabs>
              <w:ind w:left="284" w:hanging="284"/>
            </w:pPr>
            <w:r>
              <w:t xml:space="preserve">problem </w:t>
            </w:r>
            <w:r w:rsidRPr="00387245">
              <w:t>solving</w:t>
            </w:r>
            <w:r>
              <w:t xml:space="preserve"> skills to:</w:t>
            </w:r>
          </w:p>
          <w:p w14:paraId="4DEB1223" w14:textId="77777777" w:rsidR="00C210D3" w:rsidRDefault="00C210D3" w:rsidP="00245BAD">
            <w:pPr>
              <w:pStyle w:val="endash"/>
            </w:pPr>
            <w:r w:rsidRPr="00C754B9">
              <w:t>recogni</w:t>
            </w:r>
            <w:r>
              <w:t>se</w:t>
            </w:r>
            <w:r w:rsidRPr="00C754B9">
              <w:t xml:space="preserve"> </w:t>
            </w:r>
            <w:r>
              <w:t xml:space="preserve">and compare </w:t>
            </w:r>
            <w:r w:rsidRPr="00C754B9">
              <w:t>the value of coins and notes</w:t>
            </w:r>
          </w:p>
          <w:p w14:paraId="4E23B0B7" w14:textId="77777777" w:rsidR="00C210D3" w:rsidRDefault="00C210D3" w:rsidP="00245BAD">
            <w:pPr>
              <w:pStyle w:val="endash"/>
            </w:pPr>
            <w:r>
              <w:t>recognise the s</w:t>
            </w:r>
            <w:r w:rsidRPr="00C754B9">
              <w:t xml:space="preserve">imple </w:t>
            </w:r>
            <w:r>
              <w:t>operations</w:t>
            </w:r>
            <w:r w:rsidRPr="00C754B9">
              <w:t xml:space="preserve"> of </w:t>
            </w:r>
            <w:r>
              <w:t>addition and subtraction and the words and symbols associated with them</w:t>
            </w:r>
          </w:p>
        </w:tc>
      </w:tr>
      <w:tr w:rsidR="00C210D3" w14:paraId="463F8EB2" w14:textId="77777777" w:rsidTr="000B1762">
        <w:tc>
          <w:tcPr>
            <w:tcW w:w="9320" w:type="dxa"/>
            <w:gridSpan w:val="5"/>
          </w:tcPr>
          <w:p w14:paraId="76C031B3" w14:textId="77777777" w:rsidR="00C210D3" w:rsidRDefault="00C210D3" w:rsidP="00245BAD">
            <w:pPr>
              <w:pStyle w:val="spacer"/>
            </w:pPr>
          </w:p>
        </w:tc>
      </w:tr>
      <w:tr w:rsidR="00C210D3" w14:paraId="29BF8F33" w14:textId="77777777" w:rsidTr="000B1762">
        <w:tc>
          <w:tcPr>
            <w:tcW w:w="9320" w:type="dxa"/>
            <w:gridSpan w:val="5"/>
          </w:tcPr>
          <w:p w14:paraId="0F522772" w14:textId="77777777" w:rsidR="00C210D3" w:rsidRDefault="00C210D3" w:rsidP="00245BAD">
            <w:pPr>
              <w:pStyle w:val="Heading21"/>
              <w:keepNext/>
            </w:pPr>
            <w:r>
              <w:t>Range Statement</w:t>
            </w:r>
          </w:p>
          <w:p w14:paraId="5DBFFFA7" w14:textId="77777777" w:rsidR="00C210D3" w:rsidRDefault="00C210D3" w:rsidP="00245BAD">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C210D3" w14:paraId="444F3CC5" w14:textId="77777777" w:rsidTr="000B1762">
        <w:tc>
          <w:tcPr>
            <w:tcW w:w="3337" w:type="dxa"/>
            <w:gridSpan w:val="2"/>
          </w:tcPr>
          <w:p w14:paraId="34E54FB9" w14:textId="77777777" w:rsidR="00C210D3" w:rsidRPr="005979AA" w:rsidRDefault="00C210D3" w:rsidP="00245BAD">
            <w:pPr>
              <w:pStyle w:val="unittext"/>
              <w:keepNext/>
            </w:pPr>
            <w:r w:rsidRPr="00F70630">
              <w:rPr>
                <w:b/>
                <w:bCs/>
                <w:i/>
              </w:rPr>
              <w:t xml:space="preserve">Place value concepts </w:t>
            </w:r>
            <w:r w:rsidRPr="00F70630">
              <w:rPr>
                <w:bCs/>
              </w:rPr>
              <w:t>refer to</w:t>
            </w:r>
            <w:r>
              <w:rPr>
                <w:bCs/>
              </w:rPr>
              <w:t>:</w:t>
            </w:r>
          </w:p>
        </w:tc>
        <w:tc>
          <w:tcPr>
            <w:tcW w:w="5983" w:type="dxa"/>
            <w:gridSpan w:val="3"/>
          </w:tcPr>
          <w:p w14:paraId="5C304EE3" w14:textId="77777777" w:rsidR="00C210D3" w:rsidRDefault="00C210D3" w:rsidP="00245BAD">
            <w:pPr>
              <w:pStyle w:val="bullet"/>
              <w:numPr>
                <w:ilvl w:val="0"/>
                <w:numId w:val="6"/>
              </w:numPr>
              <w:tabs>
                <w:tab w:val="clear" w:pos="820"/>
              </w:tabs>
              <w:ind w:left="284" w:hanging="284"/>
            </w:pPr>
            <w:r w:rsidRPr="00F70630">
              <w:rPr>
                <w:bCs/>
              </w:rPr>
              <w:t>place value concepts for whole numbers into the hundreds</w:t>
            </w:r>
          </w:p>
        </w:tc>
      </w:tr>
      <w:tr w:rsidR="00C210D3" w14:paraId="2AE8F1C3" w14:textId="77777777" w:rsidTr="000B1762">
        <w:tc>
          <w:tcPr>
            <w:tcW w:w="9320" w:type="dxa"/>
            <w:gridSpan w:val="5"/>
          </w:tcPr>
          <w:p w14:paraId="2EDB3765" w14:textId="77777777" w:rsidR="00C210D3" w:rsidRDefault="00C210D3" w:rsidP="00245BAD">
            <w:pPr>
              <w:pStyle w:val="spacer"/>
            </w:pPr>
          </w:p>
        </w:tc>
      </w:tr>
      <w:tr w:rsidR="00C210D3" w14:paraId="16D00B37" w14:textId="77777777" w:rsidTr="000B1762">
        <w:tc>
          <w:tcPr>
            <w:tcW w:w="3337" w:type="dxa"/>
            <w:gridSpan w:val="2"/>
          </w:tcPr>
          <w:p w14:paraId="458F9809" w14:textId="77777777" w:rsidR="00C210D3" w:rsidRPr="005979AA" w:rsidRDefault="00C210D3" w:rsidP="00245BAD">
            <w:pPr>
              <w:pStyle w:val="unittext"/>
              <w:keepNext/>
            </w:pPr>
            <w:r w:rsidRPr="00F70630">
              <w:rPr>
                <w:b/>
                <w:bCs/>
                <w:i/>
              </w:rPr>
              <w:lastRenderedPageBreak/>
              <w:t>Highly familiar situations</w:t>
            </w:r>
            <w:r w:rsidRPr="00F70630">
              <w:rPr>
                <w:bCs/>
                <w:i/>
              </w:rPr>
              <w:t xml:space="preserve"> </w:t>
            </w:r>
            <w:r w:rsidRPr="00F70630">
              <w:rPr>
                <w:bCs/>
              </w:rPr>
              <w:t>may include</w:t>
            </w:r>
            <w:r>
              <w:rPr>
                <w:bCs/>
              </w:rPr>
              <w:t>:</w:t>
            </w:r>
          </w:p>
        </w:tc>
        <w:tc>
          <w:tcPr>
            <w:tcW w:w="5983" w:type="dxa"/>
            <w:gridSpan w:val="3"/>
          </w:tcPr>
          <w:p w14:paraId="30C87513" w14:textId="77777777" w:rsidR="00C210D3" w:rsidRDefault="00C210D3" w:rsidP="00245BAD">
            <w:pPr>
              <w:pStyle w:val="bullet"/>
              <w:numPr>
                <w:ilvl w:val="0"/>
                <w:numId w:val="6"/>
              </w:numPr>
              <w:tabs>
                <w:tab w:val="clear" w:pos="820"/>
              </w:tabs>
              <w:ind w:left="284" w:hanging="284"/>
              <w:rPr>
                <w:bCs/>
              </w:rPr>
            </w:pPr>
            <w:r w:rsidRPr="00F70630">
              <w:rPr>
                <w:bCs/>
              </w:rPr>
              <w:t>recognising numbers in documents such as</w:t>
            </w:r>
            <w:r>
              <w:rPr>
                <w:bCs/>
              </w:rPr>
              <w:t>:</w:t>
            </w:r>
          </w:p>
          <w:p w14:paraId="154031A5" w14:textId="77777777" w:rsidR="00C210D3" w:rsidRDefault="00C210D3" w:rsidP="00245BAD">
            <w:pPr>
              <w:pStyle w:val="endash"/>
            </w:pPr>
            <w:r w:rsidRPr="00F70630">
              <w:t>advertising leaflets</w:t>
            </w:r>
          </w:p>
          <w:p w14:paraId="5ABD5551" w14:textId="77777777" w:rsidR="00C210D3" w:rsidRDefault="00C210D3" w:rsidP="00245BAD">
            <w:pPr>
              <w:pStyle w:val="endash"/>
            </w:pPr>
            <w:r w:rsidRPr="00F70630">
              <w:t>notices, signs,</w:t>
            </w:r>
          </w:p>
          <w:p w14:paraId="2C7EDE1E" w14:textId="77777777" w:rsidR="00C210D3" w:rsidRDefault="00C210D3" w:rsidP="00245BAD">
            <w:pPr>
              <w:pStyle w:val="endash"/>
            </w:pPr>
            <w:r>
              <w:t>s</w:t>
            </w:r>
            <w:r w:rsidRPr="00F70630">
              <w:t>imple pricelists</w:t>
            </w:r>
          </w:p>
          <w:p w14:paraId="1A1BE8A3" w14:textId="77777777" w:rsidR="00C210D3" w:rsidRDefault="00C210D3" w:rsidP="00245BAD">
            <w:pPr>
              <w:pStyle w:val="endash"/>
            </w:pPr>
            <w:r w:rsidRPr="00F70630">
              <w:t>sports results</w:t>
            </w:r>
          </w:p>
          <w:p w14:paraId="3BB8707C" w14:textId="77777777" w:rsidR="00C210D3" w:rsidRDefault="00C210D3" w:rsidP="00245BAD">
            <w:pPr>
              <w:pStyle w:val="endash"/>
            </w:pPr>
            <w:r w:rsidRPr="00F70630">
              <w:t>recipes</w:t>
            </w:r>
          </w:p>
          <w:p w14:paraId="2DC01286" w14:textId="77777777" w:rsidR="00C210D3" w:rsidRPr="00F70630" w:rsidRDefault="00C210D3" w:rsidP="00245BAD">
            <w:pPr>
              <w:pStyle w:val="endash"/>
            </w:pPr>
            <w:r w:rsidRPr="00F70630">
              <w:t xml:space="preserve">workplace parts lists </w:t>
            </w:r>
          </w:p>
          <w:p w14:paraId="3C93717A" w14:textId="77777777" w:rsidR="00C210D3" w:rsidRPr="00FC6DFF" w:rsidRDefault="00C210D3" w:rsidP="00245BAD">
            <w:pPr>
              <w:pStyle w:val="bullet"/>
              <w:numPr>
                <w:ilvl w:val="0"/>
                <w:numId w:val="6"/>
              </w:numPr>
              <w:tabs>
                <w:tab w:val="clear" w:pos="820"/>
              </w:tabs>
              <w:ind w:left="284" w:hanging="284"/>
            </w:pPr>
            <w:r w:rsidRPr="00F70630">
              <w:rPr>
                <w:bCs/>
              </w:rPr>
              <w:t>recognising and naming</w:t>
            </w:r>
            <w:r>
              <w:rPr>
                <w:bCs/>
              </w:rPr>
              <w:t>:</w:t>
            </w:r>
          </w:p>
          <w:p w14:paraId="7F752424" w14:textId="77777777" w:rsidR="00C210D3" w:rsidRPr="00FC6DFF" w:rsidRDefault="00C210D3" w:rsidP="00245BAD">
            <w:pPr>
              <w:pStyle w:val="endash"/>
            </w:pPr>
            <w:r w:rsidRPr="00F70630">
              <w:t>coins and notes</w:t>
            </w:r>
          </w:p>
          <w:p w14:paraId="4BF87C94" w14:textId="77777777" w:rsidR="00C210D3" w:rsidRDefault="00C210D3" w:rsidP="00245BAD">
            <w:pPr>
              <w:pStyle w:val="endash"/>
            </w:pPr>
            <w:r w:rsidRPr="00F70630">
              <w:t>values on packaging, equipment and tools</w:t>
            </w:r>
          </w:p>
        </w:tc>
      </w:tr>
      <w:tr w:rsidR="00C210D3" w14:paraId="46840CD2" w14:textId="77777777" w:rsidTr="000B1762">
        <w:tc>
          <w:tcPr>
            <w:tcW w:w="9320" w:type="dxa"/>
            <w:gridSpan w:val="5"/>
          </w:tcPr>
          <w:p w14:paraId="464B0177" w14:textId="77777777" w:rsidR="00C210D3" w:rsidRDefault="00C210D3" w:rsidP="00245BAD">
            <w:pPr>
              <w:pStyle w:val="spacer"/>
            </w:pPr>
          </w:p>
        </w:tc>
      </w:tr>
      <w:tr w:rsidR="00C210D3" w14:paraId="052885BA" w14:textId="77777777" w:rsidTr="000B1762">
        <w:tc>
          <w:tcPr>
            <w:tcW w:w="3337" w:type="dxa"/>
            <w:gridSpan w:val="2"/>
          </w:tcPr>
          <w:p w14:paraId="52EC9EEB" w14:textId="77777777" w:rsidR="00C210D3" w:rsidRPr="005979AA" w:rsidRDefault="00C210D3" w:rsidP="00245BAD">
            <w:pPr>
              <w:pStyle w:val="unittext"/>
              <w:keepNext/>
            </w:pPr>
            <w:r w:rsidRPr="00F70630">
              <w:rPr>
                <w:b/>
                <w:bCs/>
                <w:i/>
              </w:rPr>
              <w:t>Common words</w:t>
            </w:r>
            <w:r w:rsidRPr="00F70630">
              <w:rPr>
                <w:bCs/>
                <w:i/>
              </w:rPr>
              <w:t xml:space="preserve"> </w:t>
            </w:r>
            <w:r w:rsidRPr="00F70630">
              <w:rPr>
                <w:bCs/>
              </w:rPr>
              <w:t>may include</w:t>
            </w:r>
            <w:r>
              <w:rPr>
                <w:bCs/>
              </w:rPr>
              <w:t>:</w:t>
            </w:r>
          </w:p>
        </w:tc>
        <w:tc>
          <w:tcPr>
            <w:tcW w:w="5983" w:type="dxa"/>
            <w:gridSpan w:val="3"/>
          </w:tcPr>
          <w:p w14:paraId="5A9973E9" w14:textId="77777777" w:rsidR="00C210D3" w:rsidRPr="00FC6DFF" w:rsidRDefault="00C210D3" w:rsidP="00245BAD">
            <w:pPr>
              <w:pStyle w:val="bullet"/>
              <w:numPr>
                <w:ilvl w:val="0"/>
                <w:numId w:val="6"/>
              </w:numPr>
              <w:tabs>
                <w:tab w:val="clear" w:pos="820"/>
              </w:tabs>
              <w:ind w:left="284" w:hanging="284"/>
            </w:pPr>
            <w:r>
              <w:rPr>
                <w:bCs/>
              </w:rPr>
              <w:t>more/less</w:t>
            </w:r>
          </w:p>
          <w:p w14:paraId="4C00A9FB" w14:textId="77777777" w:rsidR="00C210D3" w:rsidRPr="00FC6DFF" w:rsidRDefault="00C210D3" w:rsidP="00245BAD">
            <w:pPr>
              <w:pStyle w:val="bullet"/>
              <w:numPr>
                <w:ilvl w:val="0"/>
                <w:numId w:val="6"/>
              </w:numPr>
              <w:tabs>
                <w:tab w:val="clear" w:pos="820"/>
              </w:tabs>
              <w:ind w:left="284" w:hanging="284"/>
            </w:pPr>
            <w:r>
              <w:rPr>
                <w:bCs/>
              </w:rPr>
              <w:t>cheaper/more expensive</w:t>
            </w:r>
          </w:p>
          <w:p w14:paraId="5085D115" w14:textId="77777777" w:rsidR="00C210D3" w:rsidRPr="00FC6DFF" w:rsidRDefault="00C210D3" w:rsidP="00245BAD">
            <w:pPr>
              <w:pStyle w:val="bullet"/>
              <w:numPr>
                <w:ilvl w:val="0"/>
                <w:numId w:val="6"/>
              </w:numPr>
              <w:tabs>
                <w:tab w:val="clear" w:pos="820"/>
              </w:tabs>
              <w:ind w:left="284" w:hanging="284"/>
            </w:pPr>
            <w:r>
              <w:rPr>
                <w:bCs/>
              </w:rPr>
              <w:t>smaller, bigger</w:t>
            </w:r>
          </w:p>
          <w:p w14:paraId="38B2F6BC" w14:textId="77777777" w:rsidR="00C210D3" w:rsidRPr="00FC6DFF" w:rsidRDefault="00C210D3" w:rsidP="00245BAD">
            <w:pPr>
              <w:pStyle w:val="bullet"/>
              <w:numPr>
                <w:ilvl w:val="0"/>
                <w:numId w:val="6"/>
              </w:numPr>
              <w:tabs>
                <w:tab w:val="clear" w:pos="820"/>
              </w:tabs>
              <w:ind w:left="284" w:hanging="284"/>
            </w:pPr>
            <w:r>
              <w:rPr>
                <w:bCs/>
              </w:rPr>
              <w:t>the same as</w:t>
            </w:r>
          </w:p>
          <w:p w14:paraId="44B0578C" w14:textId="77777777" w:rsidR="00C210D3" w:rsidRPr="00FC6DFF" w:rsidRDefault="00C210D3" w:rsidP="00245BAD">
            <w:pPr>
              <w:pStyle w:val="bullet"/>
              <w:numPr>
                <w:ilvl w:val="0"/>
                <w:numId w:val="6"/>
              </w:numPr>
              <w:tabs>
                <w:tab w:val="clear" w:pos="820"/>
              </w:tabs>
              <w:ind w:left="284" w:hanging="284"/>
            </w:pPr>
            <w:r>
              <w:rPr>
                <w:bCs/>
              </w:rPr>
              <w:t>double</w:t>
            </w:r>
          </w:p>
          <w:p w14:paraId="3C1B7A1D" w14:textId="77777777" w:rsidR="00C210D3" w:rsidRDefault="00C210D3" w:rsidP="00245BAD">
            <w:pPr>
              <w:pStyle w:val="bullet"/>
              <w:numPr>
                <w:ilvl w:val="0"/>
                <w:numId w:val="6"/>
              </w:numPr>
              <w:tabs>
                <w:tab w:val="clear" w:pos="820"/>
              </w:tabs>
              <w:ind w:left="284" w:hanging="284"/>
            </w:pPr>
            <w:r>
              <w:rPr>
                <w:bCs/>
              </w:rPr>
              <w:t>half</w:t>
            </w:r>
          </w:p>
        </w:tc>
      </w:tr>
      <w:tr w:rsidR="00C210D3" w14:paraId="30F2CE48" w14:textId="77777777" w:rsidTr="000B1762">
        <w:tc>
          <w:tcPr>
            <w:tcW w:w="9320" w:type="dxa"/>
            <w:gridSpan w:val="5"/>
          </w:tcPr>
          <w:p w14:paraId="7E9EE637" w14:textId="77777777" w:rsidR="00C210D3" w:rsidRDefault="00C210D3" w:rsidP="00245BAD">
            <w:pPr>
              <w:pStyle w:val="spacer"/>
            </w:pPr>
          </w:p>
        </w:tc>
      </w:tr>
      <w:tr w:rsidR="00C210D3" w14:paraId="071E107A" w14:textId="77777777" w:rsidTr="000B1762">
        <w:tc>
          <w:tcPr>
            <w:tcW w:w="3337" w:type="dxa"/>
            <w:gridSpan w:val="2"/>
          </w:tcPr>
          <w:p w14:paraId="6DE07533" w14:textId="77777777" w:rsidR="00C210D3" w:rsidRPr="005979AA" w:rsidRDefault="00C210D3" w:rsidP="00245BAD">
            <w:pPr>
              <w:pStyle w:val="unittext"/>
              <w:keepNext/>
            </w:pPr>
            <w:r w:rsidRPr="00F70630">
              <w:rPr>
                <w:b/>
                <w:bCs/>
                <w:i/>
              </w:rPr>
              <w:t>Simple,</w:t>
            </w:r>
            <w:r w:rsidRPr="00F70630">
              <w:rPr>
                <w:bCs/>
              </w:rPr>
              <w:t xml:space="preserve"> </w:t>
            </w:r>
            <w:r w:rsidRPr="00F70630">
              <w:rPr>
                <w:b/>
                <w:bCs/>
                <w:i/>
              </w:rPr>
              <w:t>one-step calculations of +,–</w:t>
            </w:r>
            <w:r w:rsidRPr="00F70630">
              <w:rPr>
                <w:bCs/>
              </w:rPr>
              <w:t xml:space="preserve"> may include</w:t>
            </w:r>
            <w:r>
              <w:rPr>
                <w:bCs/>
              </w:rPr>
              <w:t>:</w:t>
            </w:r>
          </w:p>
        </w:tc>
        <w:tc>
          <w:tcPr>
            <w:tcW w:w="5983" w:type="dxa"/>
            <w:gridSpan w:val="3"/>
          </w:tcPr>
          <w:p w14:paraId="56FD0596" w14:textId="77777777" w:rsidR="00C210D3" w:rsidRPr="00FC6DFF" w:rsidRDefault="00C210D3" w:rsidP="00245BAD">
            <w:pPr>
              <w:pStyle w:val="bullet"/>
              <w:numPr>
                <w:ilvl w:val="0"/>
                <w:numId w:val="6"/>
              </w:numPr>
              <w:tabs>
                <w:tab w:val="clear" w:pos="820"/>
              </w:tabs>
              <w:ind w:left="284" w:hanging="284"/>
              <w:rPr>
                <w:bCs/>
              </w:rPr>
            </w:pPr>
            <w:r w:rsidRPr="00FC6DFF">
              <w:rPr>
                <w:bCs/>
              </w:rPr>
              <w:t>addition up to a total of 999</w:t>
            </w:r>
          </w:p>
          <w:p w14:paraId="43CC203C" w14:textId="77777777" w:rsidR="00C210D3" w:rsidRDefault="00C210D3" w:rsidP="00245BAD">
            <w:pPr>
              <w:pStyle w:val="bullet"/>
              <w:numPr>
                <w:ilvl w:val="0"/>
                <w:numId w:val="6"/>
              </w:numPr>
              <w:tabs>
                <w:tab w:val="clear" w:pos="820"/>
              </w:tabs>
              <w:ind w:left="284" w:hanging="284"/>
              <w:rPr>
                <w:bCs/>
              </w:rPr>
            </w:pPr>
            <w:r w:rsidRPr="00FC6DFF">
              <w:rPr>
                <w:bCs/>
              </w:rPr>
              <w:t>subtraction in the form of adding on</w:t>
            </w:r>
            <w:r>
              <w:rPr>
                <w:bCs/>
              </w:rPr>
              <w:t>:</w:t>
            </w:r>
          </w:p>
          <w:p w14:paraId="08FD8859" w14:textId="77777777" w:rsidR="00C210D3" w:rsidRPr="00FC6DFF" w:rsidRDefault="00C210D3" w:rsidP="00245BAD">
            <w:pPr>
              <w:pStyle w:val="endash"/>
            </w:pPr>
            <w:r w:rsidRPr="00FC6DFF">
              <w:t>“if you have $5, how much more do you need to get to $</w:t>
            </w:r>
            <w:r>
              <w:t>7?” Answers to be less than 100</w:t>
            </w:r>
          </w:p>
          <w:p w14:paraId="01647D0D" w14:textId="77777777" w:rsidR="00C210D3" w:rsidRDefault="00C210D3" w:rsidP="00245BAD">
            <w:pPr>
              <w:pStyle w:val="bullet"/>
              <w:numPr>
                <w:ilvl w:val="0"/>
                <w:numId w:val="6"/>
              </w:numPr>
              <w:tabs>
                <w:tab w:val="clear" w:pos="820"/>
              </w:tabs>
              <w:ind w:left="284" w:hanging="284"/>
            </w:pPr>
            <w:r w:rsidRPr="00FC6DFF">
              <w:rPr>
                <w:bCs/>
              </w:rPr>
              <w:t xml:space="preserve">calculations </w:t>
            </w:r>
            <w:r>
              <w:rPr>
                <w:bCs/>
              </w:rPr>
              <w:t xml:space="preserve">which </w:t>
            </w:r>
            <w:r w:rsidRPr="00FC6DFF">
              <w:rPr>
                <w:bCs/>
              </w:rPr>
              <w:t>can be done in an idiosyncratic manner, by counting on, with or without the aid of concrete aids or calculators</w:t>
            </w:r>
          </w:p>
        </w:tc>
      </w:tr>
      <w:tr w:rsidR="00C210D3" w14:paraId="4661368F" w14:textId="77777777" w:rsidTr="000B1762">
        <w:tc>
          <w:tcPr>
            <w:tcW w:w="9320" w:type="dxa"/>
            <w:gridSpan w:val="5"/>
          </w:tcPr>
          <w:p w14:paraId="276AC701" w14:textId="77777777" w:rsidR="00C210D3" w:rsidRDefault="00C210D3" w:rsidP="00245BAD">
            <w:pPr>
              <w:pStyle w:val="spacer"/>
            </w:pPr>
          </w:p>
        </w:tc>
      </w:tr>
      <w:tr w:rsidR="00C210D3" w14:paraId="581173B0" w14:textId="77777777" w:rsidTr="000B1762">
        <w:tc>
          <w:tcPr>
            <w:tcW w:w="3337" w:type="dxa"/>
            <w:gridSpan w:val="2"/>
          </w:tcPr>
          <w:p w14:paraId="1A76EF32" w14:textId="77777777" w:rsidR="00C210D3" w:rsidRPr="005979AA" w:rsidRDefault="00C210D3" w:rsidP="00245BAD">
            <w:pPr>
              <w:pStyle w:val="unittext"/>
              <w:keepNext/>
            </w:pPr>
            <w:r w:rsidRPr="00F70630">
              <w:rPr>
                <w:b/>
                <w:bCs/>
                <w:i/>
              </w:rPr>
              <w:t xml:space="preserve">Halves </w:t>
            </w:r>
            <w:r w:rsidRPr="00F70630">
              <w:rPr>
                <w:bCs/>
              </w:rPr>
              <w:t>refers to</w:t>
            </w:r>
            <w:r>
              <w:rPr>
                <w:bCs/>
              </w:rPr>
              <w:t>:</w:t>
            </w:r>
          </w:p>
        </w:tc>
        <w:tc>
          <w:tcPr>
            <w:tcW w:w="5983" w:type="dxa"/>
            <w:gridSpan w:val="3"/>
          </w:tcPr>
          <w:p w14:paraId="5FC307DC" w14:textId="77777777" w:rsidR="00C210D3" w:rsidRDefault="00C210D3" w:rsidP="00245BAD">
            <w:pPr>
              <w:pStyle w:val="bullet"/>
              <w:numPr>
                <w:ilvl w:val="0"/>
                <w:numId w:val="6"/>
              </w:numPr>
              <w:tabs>
                <w:tab w:val="clear" w:pos="820"/>
              </w:tabs>
              <w:ind w:left="284" w:hanging="284"/>
            </w:pPr>
            <w:r w:rsidRPr="00FC6DFF">
              <w:rPr>
                <w:bCs/>
              </w:rPr>
              <w:t>the fraction ½ (one half)</w:t>
            </w:r>
          </w:p>
        </w:tc>
      </w:tr>
      <w:tr w:rsidR="00C210D3" w14:paraId="2199EB86" w14:textId="77777777" w:rsidTr="000B1762">
        <w:tc>
          <w:tcPr>
            <w:tcW w:w="9320" w:type="dxa"/>
            <w:gridSpan w:val="5"/>
          </w:tcPr>
          <w:p w14:paraId="30900EF0" w14:textId="77777777" w:rsidR="00C210D3" w:rsidRDefault="00C210D3" w:rsidP="00245BAD">
            <w:pPr>
              <w:pStyle w:val="spacer"/>
            </w:pPr>
          </w:p>
        </w:tc>
      </w:tr>
      <w:tr w:rsidR="00C210D3" w14:paraId="1500368E" w14:textId="77777777" w:rsidTr="000B1762">
        <w:tc>
          <w:tcPr>
            <w:tcW w:w="3337" w:type="dxa"/>
            <w:gridSpan w:val="2"/>
          </w:tcPr>
          <w:p w14:paraId="28ED4175" w14:textId="77777777" w:rsidR="00C210D3" w:rsidRPr="005979AA" w:rsidRDefault="00C210D3" w:rsidP="00245BAD">
            <w:pPr>
              <w:pStyle w:val="unittext"/>
              <w:keepNext/>
            </w:pPr>
            <w:r w:rsidRPr="00F70630">
              <w:rPr>
                <w:b/>
                <w:bCs/>
                <w:i/>
              </w:rPr>
              <w:t xml:space="preserve">The reasonableness of results </w:t>
            </w:r>
            <w:r w:rsidRPr="00F70630">
              <w:rPr>
                <w:bCs/>
              </w:rPr>
              <w:t>refers to</w:t>
            </w:r>
            <w:r>
              <w:rPr>
                <w:bCs/>
              </w:rPr>
              <w:t>:</w:t>
            </w:r>
          </w:p>
        </w:tc>
        <w:tc>
          <w:tcPr>
            <w:tcW w:w="5983" w:type="dxa"/>
            <w:gridSpan w:val="3"/>
          </w:tcPr>
          <w:p w14:paraId="30F4EDD0" w14:textId="77777777" w:rsidR="00C210D3" w:rsidRPr="00FC6DFF" w:rsidRDefault="00C210D3" w:rsidP="00245BAD">
            <w:pPr>
              <w:pStyle w:val="bullet"/>
              <w:numPr>
                <w:ilvl w:val="0"/>
                <w:numId w:val="6"/>
              </w:numPr>
              <w:tabs>
                <w:tab w:val="clear" w:pos="820"/>
              </w:tabs>
              <w:ind w:left="284" w:hanging="284"/>
            </w:pPr>
            <w:r w:rsidRPr="00FC6DFF">
              <w:rPr>
                <w:bCs/>
              </w:rPr>
              <w:t>very rough estimates based on questioning and prompting by the teacher/trainer</w:t>
            </w:r>
            <w:r>
              <w:rPr>
                <w:bCs/>
              </w:rPr>
              <w:t>:</w:t>
            </w:r>
          </w:p>
          <w:p w14:paraId="3F5402E7" w14:textId="77777777" w:rsidR="00C210D3" w:rsidRDefault="00C210D3" w:rsidP="00245BAD">
            <w:pPr>
              <w:pStyle w:val="endash"/>
            </w:pPr>
            <w:r>
              <w:t>‘</w:t>
            </w:r>
            <w:r w:rsidRPr="00FC6DFF">
              <w:t>do you think this is about what you’d expect to have to pay if you bought those two items?</w:t>
            </w:r>
            <w:r>
              <w:t>’</w:t>
            </w:r>
          </w:p>
        </w:tc>
      </w:tr>
      <w:tr w:rsidR="00C210D3" w14:paraId="73105132" w14:textId="77777777" w:rsidTr="000B1762">
        <w:tc>
          <w:tcPr>
            <w:tcW w:w="9320" w:type="dxa"/>
            <w:gridSpan w:val="5"/>
          </w:tcPr>
          <w:p w14:paraId="4439A8DF" w14:textId="77777777" w:rsidR="00C210D3" w:rsidRDefault="00C210D3" w:rsidP="00245BAD">
            <w:pPr>
              <w:pStyle w:val="spacer"/>
            </w:pPr>
          </w:p>
        </w:tc>
      </w:tr>
      <w:tr w:rsidR="00C210D3" w14:paraId="255F9EB2" w14:textId="77777777" w:rsidTr="000B1762">
        <w:tc>
          <w:tcPr>
            <w:tcW w:w="9320" w:type="dxa"/>
            <w:gridSpan w:val="5"/>
          </w:tcPr>
          <w:p w14:paraId="5407D15E" w14:textId="77777777" w:rsidR="00C210D3" w:rsidRDefault="00C210D3" w:rsidP="00245BAD">
            <w:pPr>
              <w:pStyle w:val="Heading21"/>
              <w:keepNext/>
            </w:pPr>
            <w:r>
              <w:t>Evidence Guide</w:t>
            </w:r>
          </w:p>
          <w:p w14:paraId="2EF919CD" w14:textId="1C4F1D69" w:rsidR="00C210D3" w:rsidRPr="005E4224" w:rsidRDefault="00C210D3" w:rsidP="00245BAD">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C210D3" w14:paraId="6C590D4B" w14:textId="77777777" w:rsidTr="000B1762">
        <w:tc>
          <w:tcPr>
            <w:tcW w:w="3337" w:type="dxa"/>
            <w:gridSpan w:val="2"/>
          </w:tcPr>
          <w:p w14:paraId="6057E89B" w14:textId="77777777" w:rsidR="00C210D3" w:rsidRPr="005979AA" w:rsidRDefault="00C210D3" w:rsidP="00245BAD">
            <w:pPr>
              <w:pStyle w:val="EG"/>
              <w:keepNext/>
            </w:pPr>
            <w:r w:rsidRPr="005979AA">
              <w:t>Critical aspects for assessment and evidence required to demonstrate competency in this unit</w:t>
            </w:r>
          </w:p>
        </w:tc>
        <w:tc>
          <w:tcPr>
            <w:tcW w:w="5983" w:type="dxa"/>
            <w:gridSpan w:val="3"/>
          </w:tcPr>
          <w:p w14:paraId="27836943" w14:textId="77777777" w:rsidR="00C210D3" w:rsidRDefault="00C210D3" w:rsidP="00245BAD">
            <w:pPr>
              <w:pStyle w:val="unittext"/>
              <w:keepNext/>
            </w:pPr>
            <w:r w:rsidRPr="003B087B">
              <w:t>Assessment</w:t>
            </w:r>
            <w:r>
              <w:t xml:space="preserve"> must confirm the ability to:</w:t>
            </w:r>
          </w:p>
          <w:p w14:paraId="7769F8D7" w14:textId="77777777" w:rsidR="00C210D3" w:rsidRPr="00FC6DFF" w:rsidRDefault="00C210D3" w:rsidP="00245BAD">
            <w:pPr>
              <w:pStyle w:val="bullet"/>
              <w:numPr>
                <w:ilvl w:val="0"/>
                <w:numId w:val="6"/>
              </w:numPr>
              <w:tabs>
                <w:tab w:val="clear" w:pos="820"/>
              </w:tabs>
              <w:ind w:left="284" w:hanging="284"/>
            </w:pPr>
            <w:r w:rsidRPr="00FC6DFF">
              <w:t>use the concept of place value and the associated language of numbers to recognise, compare and talk about numbers and money into the hundreds</w:t>
            </w:r>
          </w:p>
          <w:p w14:paraId="377C5794" w14:textId="77777777" w:rsidR="00C210D3" w:rsidRPr="00FC6DFF" w:rsidRDefault="00C210D3" w:rsidP="00245BAD">
            <w:pPr>
              <w:pStyle w:val="bullet"/>
              <w:numPr>
                <w:ilvl w:val="0"/>
                <w:numId w:val="6"/>
              </w:numPr>
              <w:tabs>
                <w:tab w:val="clear" w:pos="820"/>
              </w:tabs>
              <w:ind w:left="284" w:hanging="284"/>
            </w:pPr>
            <w:r w:rsidRPr="00FC6DFF">
              <w:lastRenderedPageBreak/>
              <w:t>write numbers and money into the hundreds as numerals and some values as words</w:t>
            </w:r>
          </w:p>
          <w:p w14:paraId="38388BD4" w14:textId="77777777" w:rsidR="00C210D3" w:rsidRDefault="00C210D3" w:rsidP="00245BAD">
            <w:pPr>
              <w:pStyle w:val="bullet"/>
              <w:numPr>
                <w:ilvl w:val="0"/>
                <w:numId w:val="6"/>
              </w:numPr>
              <w:tabs>
                <w:tab w:val="clear" w:pos="820"/>
              </w:tabs>
              <w:ind w:left="284" w:hanging="284"/>
            </w:pPr>
            <w:r w:rsidRPr="00FC6DFF">
              <w:t>undertake simple operations of addition and subtraction with numbers and money into the hundreds and make rough</w:t>
            </w:r>
            <w:r>
              <w:t xml:space="preserve"> </w:t>
            </w:r>
            <w:r w:rsidRPr="00FC6DFF">
              <w:t>estimates on results in highly familiar situations</w:t>
            </w:r>
          </w:p>
        </w:tc>
      </w:tr>
      <w:tr w:rsidR="00C210D3" w14:paraId="0D734311" w14:textId="77777777" w:rsidTr="000B1762">
        <w:tc>
          <w:tcPr>
            <w:tcW w:w="9320" w:type="dxa"/>
            <w:gridSpan w:val="5"/>
          </w:tcPr>
          <w:p w14:paraId="2F5FE8D0" w14:textId="77777777" w:rsidR="00C210D3" w:rsidRDefault="00C210D3" w:rsidP="00245BAD">
            <w:pPr>
              <w:pStyle w:val="spacer"/>
            </w:pPr>
          </w:p>
        </w:tc>
      </w:tr>
      <w:tr w:rsidR="00C210D3" w14:paraId="45551877" w14:textId="77777777" w:rsidTr="000B1762">
        <w:tc>
          <w:tcPr>
            <w:tcW w:w="3337" w:type="dxa"/>
            <w:gridSpan w:val="2"/>
          </w:tcPr>
          <w:p w14:paraId="19E08BF0" w14:textId="77777777" w:rsidR="00C210D3" w:rsidRPr="005979AA" w:rsidRDefault="00C210D3" w:rsidP="00245BAD">
            <w:pPr>
              <w:pStyle w:val="EG"/>
              <w:keepNext/>
            </w:pPr>
            <w:r w:rsidRPr="005979AA">
              <w:t>Context of and specific resources for assessment</w:t>
            </w:r>
          </w:p>
        </w:tc>
        <w:tc>
          <w:tcPr>
            <w:tcW w:w="5983" w:type="dxa"/>
            <w:gridSpan w:val="3"/>
          </w:tcPr>
          <w:p w14:paraId="566548D5" w14:textId="77777777" w:rsidR="00C210D3" w:rsidRDefault="00C210D3" w:rsidP="00245BAD">
            <w:pPr>
              <w:pStyle w:val="unittext"/>
              <w:keepNext/>
            </w:pPr>
            <w:r>
              <w:t>Assessment must ensure:</w:t>
            </w:r>
          </w:p>
          <w:p w14:paraId="06A7FAA2" w14:textId="77777777" w:rsidR="00C210D3" w:rsidRDefault="00C210D3" w:rsidP="00245BAD">
            <w:pPr>
              <w:pStyle w:val="bullet"/>
              <w:numPr>
                <w:ilvl w:val="0"/>
                <w:numId w:val="6"/>
              </w:numPr>
              <w:tabs>
                <w:tab w:val="clear" w:pos="820"/>
              </w:tabs>
              <w:ind w:left="284" w:hanging="284"/>
              <w:rPr>
                <w:bCs/>
              </w:rPr>
            </w:pPr>
            <w:r w:rsidRPr="00FC6DFF">
              <w:rPr>
                <w:bCs/>
              </w:rPr>
              <w:t>access to real/authentic or simulated tasks, materials and texts in appropriate and relevant contexts</w:t>
            </w:r>
          </w:p>
          <w:p w14:paraId="7546D7DD" w14:textId="77777777" w:rsidR="00C210D3" w:rsidRDefault="00C210D3" w:rsidP="00245BAD">
            <w:pPr>
              <w:pStyle w:val="bullet"/>
              <w:numPr>
                <w:ilvl w:val="0"/>
                <w:numId w:val="6"/>
              </w:numPr>
              <w:tabs>
                <w:tab w:val="clear" w:pos="820"/>
              </w:tabs>
              <w:ind w:left="284" w:hanging="284"/>
            </w:pPr>
            <w:r w:rsidRPr="00D143BC">
              <w:t xml:space="preserve">concrete, </w:t>
            </w:r>
            <w:r>
              <w:t xml:space="preserve">relevant, highly familiar </w:t>
            </w:r>
            <w:r w:rsidRPr="00D143BC">
              <w:t>and personal contexts and materials where the maths content is explicit</w:t>
            </w:r>
          </w:p>
          <w:p w14:paraId="39D43046" w14:textId="77777777" w:rsidR="00C210D3" w:rsidRDefault="00C210D3" w:rsidP="00245BAD">
            <w:pPr>
              <w:pStyle w:val="unittext"/>
              <w:keepNext/>
            </w:pPr>
            <w:r>
              <w:t>At this level the learner may:</w:t>
            </w:r>
          </w:p>
          <w:p w14:paraId="1C4CB1FE" w14:textId="77777777" w:rsidR="00C210D3" w:rsidRPr="006F6B04" w:rsidRDefault="00C210D3" w:rsidP="00245BAD">
            <w:pPr>
              <w:pStyle w:val="bullet"/>
              <w:numPr>
                <w:ilvl w:val="0"/>
                <w:numId w:val="6"/>
              </w:numPr>
              <w:tabs>
                <w:tab w:val="clear" w:pos="820"/>
              </w:tabs>
              <w:ind w:left="284" w:hanging="284"/>
            </w:pPr>
            <w:r w:rsidRPr="00387245">
              <w:t>work alongside an expert/mentor where prompting and advice can be provided</w:t>
            </w:r>
            <w:r w:rsidRPr="00387245" w:rsidDel="00387245">
              <w:t xml:space="preserve"> </w:t>
            </w:r>
            <w:r>
              <w:t>use “in the head” methods, or</w:t>
            </w:r>
            <w:r w:rsidRPr="00D143BC">
              <w:t xml:space="preserve"> concrete aids, </w:t>
            </w:r>
            <w:r>
              <w:t xml:space="preserve">or </w:t>
            </w:r>
            <w:r w:rsidRPr="00D143BC">
              <w:t xml:space="preserve">pen and paper methods </w:t>
            </w:r>
            <w:r>
              <w:t>for calculations or</w:t>
            </w:r>
            <w:r w:rsidRPr="00D143BC">
              <w:t xml:space="preserve"> </w:t>
            </w:r>
            <w:r>
              <w:t xml:space="preserve">use </w:t>
            </w:r>
            <w:r w:rsidRPr="00C20022">
              <w:t xml:space="preserve">calculators </w:t>
            </w:r>
            <w:r>
              <w:t xml:space="preserve">to </w:t>
            </w:r>
            <w:r w:rsidRPr="00C20022">
              <w:t>obtain and/or check calculations that require accuracy</w:t>
            </w:r>
          </w:p>
        </w:tc>
      </w:tr>
      <w:tr w:rsidR="00C210D3" w14:paraId="30910E5D" w14:textId="77777777" w:rsidTr="000B1762">
        <w:tc>
          <w:tcPr>
            <w:tcW w:w="9320" w:type="dxa"/>
            <w:gridSpan w:val="5"/>
          </w:tcPr>
          <w:p w14:paraId="6C987A19" w14:textId="77777777" w:rsidR="00C210D3" w:rsidRDefault="00C210D3" w:rsidP="00245BAD">
            <w:pPr>
              <w:pStyle w:val="spacer"/>
            </w:pPr>
          </w:p>
        </w:tc>
      </w:tr>
      <w:tr w:rsidR="00C210D3" w14:paraId="2ECCC25A" w14:textId="77777777" w:rsidTr="000B1762">
        <w:tc>
          <w:tcPr>
            <w:tcW w:w="3337" w:type="dxa"/>
            <w:gridSpan w:val="2"/>
          </w:tcPr>
          <w:p w14:paraId="47E0D43C" w14:textId="77777777" w:rsidR="00C210D3" w:rsidRPr="00622D2D" w:rsidRDefault="00C210D3" w:rsidP="00245BAD">
            <w:pPr>
              <w:pStyle w:val="EG"/>
              <w:keepNext/>
            </w:pPr>
            <w:r w:rsidRPr="005979AA">
              <w:t>Method(s) of assessment</w:t>
            </w:r>
          </w:p>
        </w:tc>
        <w:tc>
          <w:tcPr>
            <w:tcW w:w="5983" w:type="dxa"/>
            <w:gridSpan w:val="3"/>
          </w:tcPr>
          <w:p w14:paraId="173AE275" w14:textId="77777777" w:rsidR="00C210D3" w:rsidRDefault="00C210D3" w:rsidP="00245BAD">
            <w:pPr>
              <w:pStyle w:val="unittext"/>
              <w:keepNext/>
            </w:pPr>
            <w:r>
              <w:t>The following assessment methods are suitable for this unit:</w:t>
            </w:r>
          </w:p>
          <w:p w14:paraId="490E621E" w14:textId="77777777" w:rsidR="00C210D3" w:rsidRDefault="00C210D3" w:rsidP="00245BAD">
            <w:pPr>
              <w:pStyle w:val="bullet"/>
              <w:numPr>
                <w:ilvl w:val="0"/>
                <w:numId w:val="6"/>
              </w:numPr>
              <w:tabs>
                <w:tab w:val="clear" w:pos="820"/>
              </w:tabs>
              <w:ind w:left="284" w:hanging="284"/>
            </w:pPr>
            <w:r>
              <w:t>observation of the learner recognising money and numbers</w:t>
            </w:r>
          </w:p>
          <w:p w14:paraId="47D6FAE8" w14:textId="77777777" w:rsidR="00C210D3" w:rsidRDefault="00C210D3" w:rsidP="00245BAD">
            <w:pPr>
              <w:pStyle w:val="bullet"/>
              <w:numPr>
                <w:ilvl w:val="0"/>
                <w:numId w:val="6"/>
              </w:numPr>
              <w:tabs>
                <w:tab w:val="clear" w:pos="820"/>
              </w:tabs>
              <w:ind w:left="284" w:hanging="284"/>
            </w:pPr>
            <w:r>
              <w:t>portfolio of completed simple, one-step addition and subtraction calculations with numbers and money into the hundreds</w:t>
            </w:r>
          </w:p>
          <w:p w14:paraId="1D64603D" w14:textId="77777777" w:rsidR="00C210D3" w:rsidRDefault="00C210D3" w:rsidP="00245BAD">
            <w:pPr>
              <w:pStyle w:val="bullet"/>
              <w:numPr>
                <w:ilvl w:val="0"/>
                <w:numId w:val="6"/>
              </w:numPr>
              <w:tabs>
                <w:tab w:val="clear" w:pos="820"/>
              </w:tabs>
              <w:ind w:left="284" w:hanging="284"/>
            </w:pPr>
            <w:r>
              <w:t>oral or written questioning to assess knowledge of techniques to roughly estimate</w:t>
            </w:r>
          </w:p>
        </w:tc>
      </w:tr>
    </w:tbl>
    <w:p w14:paraId="5775CFF3" w14:textId="77777777" w:rsidR="000B1762" w:rsidRDefault="000B1762" w:rsidP="000633A6">
      <w:pPr>
        <w:pStyle w:val="CodeTOC"/>
        <w:sectPr w:rsidR="000B1762" w:rsidSect="000B1762">
          <w:headerReference w:type="default" r:id="rId52"/>
          <w:pgSz w:w="11920" w:h="16840"/>
          <w:pgMar w:top="1580" w:right="1300" w:bottom="680" w:left="1300" w:header="720" w:footer="720" w:gutter="0"/>
          <w:cols w:space="720"/>
        </w:sectPr>
      </w:pPr>
    </w:p>
    <w:tbl>
      <w:tblPr>
        <w:tblW w:w="0" w:type="auto"/>
        <w:tblLook w:val="04A0" w:firstRow="1" w:lastRow="0" w:firstColumn="1" w:lastColumn="0" w:noHBand="0" w:noVBand="1"/>
        <w:tblCaption w:val="Unit of competnecy"/>
        <w:tblDescription w:val="VU22353 Recognise, give and follow simple and familiar directions"/>
      </w:tblPr>
      <w:tblGrid>
        <w:gridCol w:w="2900"/>
        <w:gridCol w:w="426"/>
        <w:gridCol w:w="144"/>
        <w:gridCol w:w="15"/>
        <w:gridCol w:w="5835"/>
      </w:tblGrid>
      <w:tr w:rsidR="00F10281" w14:paraId="2ECE7EB9" w14:textId="77777777" w:rsidTr="000B1762">
        <w:tc>
          <w:tcPr>
            <w:tcW w:w="2900" w:type="dxa"/>
          </w:tcPr>
          <w:p w14:paraId="069DF6C9" w14:textId="7B17B488" w:rsidR="00F10281" w:rsidRPr="00D72D90" w:rsidRDefault="000B1762" w:rsidP="000633A6">
            <w:pPr>
              <w:pStyle w:val="CodeTOC"/>
            </w:pPr>
            <w:r>
              <w:lastRenderedPageBreak/>
              <w:t>U</w:t>
            </w:r>
            <w:r w:rsidR="00F10281" w:rsidRPr="00D72D90">
              <w:t>nit Code</w:t>
            </w:r>
          </w:p>
        </w:tc>
        <w:tc>
          <w:tcPr>
            <w:tcW w:w="6420" w:type="dxa"/>
            <w:gridSpan w:val="4"/>
          </w:tcPr>
          <w:p w14:paraId="75112BE9" w14:textId="4BEDBFE9" w:rsidR="00F10281" w:rsidRPr="003E433B" w:rsidRDefault="001D762D" w:rsidP="003E433B">
            <w:pPr>
              <w:pStyle w:val="Heading1"/>
              <w:spacing w:before="120"/>
              <w:rPr>
                <w:sz w:val="28"/>
                <w:szCs w:val="28"/>
              </w:rPr>
            </w:pPr>
            <w:bookmarkStart w:id="103" w:name="_Toc514234286"/>
            <w:bookmarkStart w:id="104" w:name="_Toc33169028"/>
            <w:r>
              <w:rPr>
                <w:rFonts w:ascii="ZWAdobeF" w:hAnsi="ZWAdobeF" w:cs="ZWAdobeF"/>
                <w:b w:val="0"/>
                <w:sz w:val="2"/>
                <w:szCs w:val="2"/>
              </w:rPr>
              <w:t>26B</w:t>
            </w:r>
            <w:r w:rsidR="006A0179">
              <w:rPr>
                <w:rFonts w:ascii="ZWAdobeF" w:hAnsi="ZWAdobeF" w:cs="ZWAdobeF"/>
                <w:b w:val="0"/>
                <w:sz w:val="2"/>
                <w:szCs w:val="2"/>
              </w:rPr>
              <w:t>26B</w:t>
            </w:r>
            <w:r w:rsidR="00F10281" w:rsidRPr="003E433B">
              <w:rPr>
                <w:sz w:val="28"/>
                <w:szCs w:val="28"/>
              </w:rPr>
              <w:t>VU22353</w:t>
            </w:r>
            <w:bookmarkEnd w:id="103"/>
            <w:bookmarkEnd w:id="104"/>
          </w:p>
        </w:tc>
      </w:tr>
      <w:tr w:rsidR="00F10281" w14:paraId="61678D90" w14:textId="77777777" w:rsidTr="000B1762">
        <w:tc>
          <w:tcPr>
            <w:tcW w:w="2900" w:type="dxa"/>
          </w:tcPr>
          <w:p w14:paraId="42E03ED2" w14:textId="77777777" w:rsidR="00F10281" w:rsidRPr="00D72D90" w:rsidRDefault="00F10281" w:rsidP="000633A6">
            <w:pPr>
              <w:pStyle w:val="CodeTOC"/>
            </w:pPr>
            <w:r w:rsidRPr="00D72D90">
              <w:t>Unit Title</w:t>
            </w:r>
          </w:p>
        </w:tc>
        <w:tc>
          <w:tcPr>
            <w:tcW w:w="6420" w:type="dxa"/>
            <w:gridSpan w:val="4"/>
          </w:tcPr>
          <w:p w14:paraId="2FD6E04C" w14:textId="5AFDF9DF" w:rsidR="00F10281" w:rsidRPr="003E433B" w:rsidRDefault="001D762D" w:rsidP="003E433B">
            <w:pPr>
              <w:pStyle w:val="Heading1"/>
              <w:spacing w:before="120"/>
              <w:rPr>
                <w:sz w:val="28"/>
                <w:szCs w:val="28"/>
              </w:rPr>
            </w:pPr>
            <w:bookmarkStart w:id="105" w:name="_Toc507058574"/>
            <w:bookmarkStart w:id="106" w:name="_Toc514234287"/>
            <w:bookmarkStart w:id="107" w:name="_Toc33169029"/>
            <w:r>
              <w:rPr>
                <w:rFonts w:ascii="ZWAdobeF" w:hAnsi="ZWAdobeF" w:cs="ZWAdobeF"/>
                <w:b w:val="0"/>
                <w:sz w:val="2"/>
                <w:szCs w:val="2"/>
              </w:rPr>
              <w:t>27B</w:t>
            </w:r>
            <w:r w:rsidR="006A0179">
              <w:rPr>
                <w:rFonts w:ascii="ZWAdobeF" w:hAnsi="ZWAdobeF" w:cs="ZWAdobeF"/>
                <w:b w:val="0"/>
                <w:sz w:val="2"/>
                <w:szCs w:val="2"/>
              </w:rPr>
              <w:t>27B</w:t>
            </w:r>
            <w:r w:rsidR="00F10281" w:rsidRPr="003E433B">
              <w:rPr>
                <w:sz w:val="28"/>
                <w:szCs w:val="28"/>
              </w:rPr>
              <w:t>Recognise, give and follow simple and familiar directions</w:t>
            </w:r>
            <w:bookmarkEnd w:id="105"/>
            <w:bookmarkEnd w:id="106"/>
            <w:bookmarkEnd w:id="107"/>
          </w:p>
        </w:tc>
      </w:tr>
      <w:tr w:rsidR="00F10281" w14:paraId="08F2C45C" w14:textId="77777777" w:rsidTr="000B1762">
        <w:tc>
          <w:tcPr>
            <w:tcW w:w="2900" w:type="dxa"/>
          </w:tcPr>
          <w:p w14:paraId="5CAEB1DD" w14:textId="77777777" w:rsidR="00F10281" w:rsidRDefault="00F10281" w:rsidP="000633A6">
            <w:pPr>
              <w:pStyle w:val="Heading21"/>
              <w:keepNext/>
            </w:pPr>
            <w:r>
              <w:t>Unit Descriptor</w:t>
            </w:r>
          </w:p>
        </w:tc>
        <w:tc>
          <w:tcPr>
            <w:tcW w:w="6420" w:type="dxa"/>
            <w:gridSpan w:val="4"/>
          </w:tcPr>
          <w:p w14:paraId="34EA6259" w14:textId="77777777" w:rsidR="00F10281" w:rsidRPr="000930F2" w:rsidRDefault="00F10281" w:rsidP="000633A6">
            <w:pPr>
              <w:pStyle w:val="unittext"/>
              <w:keepNext/>
            </w:pPr>
            <w:r>
              <w:t xml:space="preserve">This unit describes the skills and knowledge that enable learners to </w:t>
            </w:r>
            <w:r w:rsidRPr="000930F2">
              <w:t>develop the basic skills and confidence to perform very simple and highly familiar numeracy tasks involving the recognition, giving and following of simple and highly familiar directions</w:t>
            </w:r>
            <w:r>
              <w:t xml:space="preserve">. These directions </w:t>
            </w:r>
            <w:r w:rsidRPr="000930F2">
              <w:t xml:space="preserve">are part of the learners’ normal routines to do with orienting oneself in familiar contexts such as near their homes, in workplace buildings or classrooms. </w:t>
            </w:r>
            <w:r>
              <w:t xml:space="preserve">Learners will mainly communicate these </w:t>
            </w:r>
            <w:r w:rsidRPr="00C959F2">
              <w:t xml:space="preserve">mathematical ideas </w:t>
            </w:r>
            <w:r>
              <w:t xml:space="preserve">using </w:t>
            </w:r>
            <w:r w:rsidRPr="00C959F2">
              <w:t xml:space="preserve">spoken </w:t>
            </w:r>
            <w:r>
              <w:t xml:space="preserve">or simple </w:t>
            </w:r>
            <w:r w:rsidRPr="00C959F2">
              <w:t>written responses.</w:t>
            </w:r>
            <w:r>
              <w:t xml:space="preserve"> Learners at this level may require support through prompting and advice.</w:t>
            </w:r>
          </w:p>
          <w:p w14:paraId="1ECBBBDD" w14:textId="77777777" w:rsidR="00F10281" w:rsidRDefault="00F10281" w:rsidP="000633A6">
            <w:pPr>
              <w:pStyle w:val="unittext"/>
              <w:keepNext/>
            </w:pPr>
            <w:r>
              <w:t>The required outcomes described in this unit contribute to the achievement of Australian Core Skills Framework indicators for Numeracy at Level 1: 1.09, 1.10 &amp; 1.11</w:t>
            </w:r>
          </w:p>
        </w:tc>
      </w:tr>
      <w:tr w:rsidR="00F10281" w14:paraId="4C8B6124" w14:textId="77777777" w:rsidTr="000B1762">
        <w:tc>
          <w:tcPr>
            <w:tcW w:w="2900" w:type="dxa"/>
          </w:tcPr>
          <w:p w14:paraId="6463C44D" w14:textId="77777777" w:rsidR="00F10281" w:rsidRDefault="00F10281" w:rsidP="000633A6">
            <w:pPr>
              <w:pStyle w:val="Heading21"/>
              <w:keepNext/>
            </w:pPr>
            <w:r>
              <w:t>Employability Skills</w:t>
            </w:r>
          </w:p>
        </w:tc>
        <w:tc>
          <w:tcPr>
            <w:tcW w:w="6420" w:type="dxa"/>
            <w:gridSpan w:val="4"/>
          </w:tcPr>
          <w:p w14:paraId="626EB7BB" w14:textId="77777777" w:rsidR="00F10281" w:rsidRDefault="00F10281" w:rsidP="000633A6">
            <w:pPr>
              <w:pStyle w:val="unittext"/>
              <w:keepNext/>
            </w:pPr>
            <w:r>
              <w:t>This unit contains employability skills.</w:t>
            </w:r>
          </w:p>
        </w:tc>
      </w:tr>
      <w:tr w:rsidR="00F10281" w14:paraId="13909D5C" w14:textId="77777777" w:rsidTr="000B1762">
        <w:tc>
          <w:tcPr>
            <w:tcW w:w="2900" w:type="dxa"/>
          </w:tcPr>
          <w:p w14:paraId="1A1A849D" w14:textId="77777777" w:rsidR="00F10281" w:rsidRDefault="00F10281" w:rsidP="000633A6">
            <w:pPr>
              <w:pStyle w:val="Heading21"/>
              <w:keepNext/>
            </w:pPr>
            <w:r>
              <w:t>Application of the Unit</w:t>
            </w:r>
          </w:p>
        </w:tc>
        <w:tc>
          <w:tcPr>
            <w:tcW w:w="6420" w:type="dxa"/>
            <w:gridSpan w:val="4"/>
          </w:tcPr>
          <w:p w14:paraId="065E290C" w14:textId="77777777" w:rsidR="00F10281" w:rsidRPr="000930F2" w:rsidRDefault="00F10281" w:rsidP="000633A6">
            <w:pPr>
              <w:pStyle w:val="unittext"/>
              <w:keepNext/>
              <w:rPr>
                <w:lang w:val="en-US"/>
              </w:rPr>
            </w:pPr>
            <w:r w:rsidRPr="000930F2">
              <w:rPr>
                <w:lang w:val="en-US"/>
              </w:rPr>
              <w:t xml:space="preserve">People seeking to improve their educational, vocational or community participation options will need to develop a range of numeracy and mathematics skills. </w:t>
            </w:r>
          </w:p>
          <w:p w14:paraId="655952B3" w14:textId="77777777" w:rsidR="00F10281" w:rsidRPr="000930F2" w:rsidRDefault="00F10281" w:rsidP="000633A6">
            <w:pPr>
              <w:pStyle w:val="unittext"/>
              <w:keepNext/>
              <w:rPr>
                <w:lang w:val="en-US"/>
              </w:rPr>
            </w:pPr>
            <w:r w:rsidRPr="000930F2">
              <w:rPr>
                <w:lang w:val="en-US"/>
              </w:rPr>
              <w:t>Numeracy is seen as making meaning of mathematics - mathematics is a tool to be used efficiently and critically and is seen as the knowledge and skills to be applied and used for a range of purposes and in a variety of contexts.</w:t>
            </w:r>
            <w:r>
              <w:rPr>
                <w:lang w:val="en-US"/>
              </w:rPr>
              <w:t xml:space="preserve"> </w:t>
            </w:r>
            <w:r w:rsidRPr="000930F2">
              <w:rPr>
                <w:lang w:val="en-US"/>
              </w:rPr>
              <w:t>The goal is therefore to assist learners to develop mathematical concepts and relationships in ways that are personally meaningful.</w:t>
            </w:r>
          </w:p>
          <w:p w14:paraId="2EC696B6" w14:textId="77777777" w:rsidR="00F10281" w:rsidRDefault="00F10281" w:rsidP="000633A6">
            <w:pPr>
              <w:pStyle w:val="unittext"/>
              <w:keepNext/>
            </w:pPr>
            <w:r w:rsidRPr="000930F2">
              <w:t>It is recommended that this unit is integrated with the delivery and assessment of other numeracy and mathematics units. It is also recommended that application is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F10281" w14:paraId="7C920591" w14:textId="77777777" w:rsidTr="000B1762">
        <w:tc>
          <w:tcPr>
            <w:tcW w:w="2900" w:type="dxa"/>
          </w:tcPr>
          <w:p w14:paraId="2DF192B6" w14:textId="77777777" w:rsidR="00F10281" w:rsidRDefault="00F10281" w:rsidP="000633A6">
            <w:pPr>
              <w:pStyle w:val="Heading21"/>
              <w:keepNext/>
            </w:pPr>
            <w:r>
              <w:t>Element</w:t>
            </w:r>
          </w:p>
          <w:p w14:paraId="2796241D" w14:textId="77777777" w:rsidR="00F10281" w:rsidRDefault="00F10281" w:rsidP="000633A6">
            <w:pPr>
              <w:pStyle w:val="text"/>
              <w:keepNext/>
            </w:pPr>
            <w:r w:rsidRPr="005979AA">
              <w:t>Elements describe the essential outcomes of a unit of competency. Elements describe actions or outcomes that are demonstrable and assessable.</w:t>
            </w:r>
          </w:p>
        </w:tc>
        <w:tc>
          <w:tcPr>
            <w:tcW w:w="6420" w:type="dxa"/>
            <w:gridSpan w:val="4"/>
          </w:tcPr>
          <w:p w14:paraId="45F437C3" w14:textId="77777777" w:rsidR="00F10281" w:rsidRDefault="00F10281" w:rsidP="000633A6">
            <w:pPr>
              <w:pStyle w:val="Heading21"/>
              <w:keepNext/>
            </w:pPr>
            <w:r>
              <w:t>Performance Criteria</w:t>
            </w:r>
          </w:p>
          <w:p w14:paraId="450C1BC4" w14:textId="77777777" w:rsidR="00F10281" w:rsidRDefault="00F10281"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F10281" w14:paraId="138D84FF" w14:textId="77777777" w:rsidTr="000B1762">
        <w:tc>
          <w:tcPr>
            <w:tcW w:w="2900" w:type="dxa"/>
          </w:tcPr>
          <w:p w14:paraId="08EC83F0" w14:textId="77777777" w:rsidR="00F10281" w:rsidRDefault="00F10281" w:rsidP="000633A6">
            <w:pPr>
              <w:pStyle w:val="spacer"/>
            </w:pPr>
          </w:p>
        </w:tc>
        <w:tc>
          <w:tcPr>
            <w:tcW w:w="6420" w:type="dxa"/>
            <w:gridSpan w:val="4"/>
          </w:tcPr>
          <w:p w14:paraId="748E5631" w14:textId="77777777" w:rsidR="00F10281" w:rsidRDefault="00F10281" w:rsidP="000633A6">
            <w:pPr>
              <w:pStyle w:val="spacer"/>
            </w:pPr>
          </w:p>
        </w:tc>
      </w:tr>
      <w:tr w:rsidR="00F10281" w14:paraId="064733C2" w14:textId="77777777" w:rsidTr="000B1762">
        <w:tc>
          <w:tcPr>
            <w:tcW w:w="2900" w:type="dxa"/>
            <w:vMerge w:val="restart"/>
          </w:tcPr>
          <w:p w14:paraId="3733F365" w14:textId="77777777" w:rsidR="00F10281" w:rsidRPr="0084371F" w:rsidRDefault="00F10281" w:rsidP="000633A6">
            <w:pPr>
              <w:pStyle w:val="element"/>
              <w:keepNext/>
            </w:pPr>
            <w:r w:rsidRPr="0084371F">
              <w:t>1</w:t>
            </w:r>
            <w:r>
              <w:tab/>
            </w:r>
            <w:r w:rsidRPr="000930F2">
              <w:t xml:space="preserve">Recognise and follow </w:t>
            </w:r>
            <w:r>
              <w:t xml:space="preserve">short, </w:t>
            </w:r>
            <w:r w:rsidRPr="000930F2">
              <w:t xml:space="preserve">simple directions </w:t>
            </w:r>
            <w:r w:rsidRPr="000930F2">
              <w:lastRenderedPageBreak/>
              <w:t>in highly familiar situations</w:t>
            </w:r>
          </w:p>
        </w:tc>
        <w:tc>
          <w:tcPr>
            <w:tcW w:w="570" w:type="dxa"/>
            <w:gridSpan w:val="2"/>
          </w:tcPr>
          <w:p w14:paraId="5F0D2B7A" w14:textId="77777777" w:rsidR="00F10281" w:rsidRDefault="00F10281" w:rsidP="000633A6">
            <w:pPr>
              <w:pStyle w:val="PC"/>
              <w:keepNext/>
            </w:pPr>
            <w:r>
              <w:lastRenderedPageBreak/>
              <w:t>1.1</w:t>
            </w:r>
          </w:p>
        </w:tc>
        <w:tc>
          <w:tcPr>
            <w:tcW w:w="5850" w:type="dxa"/>
            <w:gridSpan w:val="2"/>
          </w:tcPr>
          <w:p w14:paraId="1749D398" w14:textId="77777777" w:rsidR="00F10281" w:rsidRDefault="00F10281" w:rsidP="000633A6">
            <w:pPr>
              <w:pStyle w:val="unittext"/>
              <w:keepNext/>
              <w:rPr>
                <w:szCs w:val="24"/>
              </w:rPr>
            </w:pPr>
            <w:r>
              <w:t>Identify and use</w:t>
            </w:r>
            <w:r>
              <w:rPr>
                <w:b/>
                <w:i/>
              </w:rPr>
              <w:t xml:space="preserve"> simple concepts of position and location</w:t>
            </w:r>
            <w:r>
              <w:t xml:space="preserve"> to identify an explicit and relevant location</w:t>
            </w:r>
          </w:p>
        </w:tc>
      </w:tr>
      <w:tr w:rsidR="00F10281" w14:paraId="5BA5EEB0" w14:textId="77777777" w:rsidTr="000B1762">
        <w:tc>
          <w:tcPr>
            <w:tcW w:w="2900" w:type="dxa"/>
            <w:vMerge/>
          </w:tcPr>
          <w:p w14:paraId="74993C2A" w14:textId="77777777" w:rsidR="00F10281" w:rsidRPr="0084371F" w:rsidRDefault="00F10281" w:rsidP="000633A6">
            <w:pPr>
              <w:pStyle w:val="element"/>
              <w:keepNext/>
            </w:pPr>
          </w:p>
        </w:tc>
        <w:tc>
          <w:tcPr>
            <w:tcW w:w="570" w:type="dxa"/>
            <w:gridSpan w:val="2"/>
          </w:tcPr>
          <w:p w14:paraId="35A61B48" w14:textId="77777777" w:rsidR="00F10281" w:rsidRDefault="00F10281" w:rsidP="000633A6">
            <w:pPr>
              <w:pStyle w:val="PC"/>
              <w:keepNext/>
            </w:pPr>
            <w:r>
              <w:t>1.2</w:t>
            </w:r>
          </w:p>
        </w:tc>
        <w:tc>
          <w:tcPr>
            <w:tcW w:w="5850" w:type="dxa"/>
            <w:gridSpan w:val="2"/>
          </w:tcPr>
          <w:p w14:paraId="40717518" w14:textId="77777777" w:rsidR="00F10281" w:rsidRDefault="00F10281" w:rsidP="000633A6">
            <w:pPr>
              <w:pStyle w:val="unittext"/>
              <w:keepNext/>
              <w:rPr>
                <w:szCs w:val="24"/>
              </w:rPr>
            </w:pPr>
            <w:r>
              <w:t xml:space="preserve">Read and use </w:t>
            </w:r>
            <w:r>
              <w:rPr>
                <w:b/>
                <w:i/>
              </w:rPr>
              <w:t>simple diagrams and maps</w:t>
            </w:r>
            <w:r>
              <w:t xml:space="preserve"> of </w:t>
            </w:r>
            <w:r>
              <w:rPr>
                <w:b/>
                <w:i/>
              </w:rPr>
              <w:t>highly familiar locations</w:t>
            </w:r>
            <w:r>
              <w:t xml:space="preserve"> to identify an explicit and relevant location</w:t>
            </w:r>
          </w:p>
        </w:tc>
      </w:tr>
      <w:tr w:rsidR="00F10281" w14:paraId="2A580076" w14:textId="77777777" w:rsidTr="000B1762">
        <w:tc>
          <w:tcPr>
            <w:tcW w:w="2900" w:type="dxa"/>
            <w:vMerge/>
          </w:tcPr>
          <w:p w14:paraId="07C2AF08" w14:textId="77777777" w:rsidR="00F10281" w:rsidRPr="0084371F" w:rsidRDefault="00F10281" w:rsidP="000633A6">
            <w:pPr>
              <w:pStyle w:val="element"/>
              <w:keepNext/>
            </w:pPr>
          </w:p>
        </w:tc>
        <w:tc>
          <w:tcPr>
            <w:tcW w:w="570" w:type="dxa"/>
            <w:gridSpan w:val="2"/>
          </w:tcPr>
          <w:p w14:paraId="52C17842" w14:textId="77777777" w:rsidR="00F10281" w:rsidRDefault="00F10281" w:rsidP="000633A6">
            <w:pPr>
              <w:pStyle w:val="PC"/>
              <w:keepNext/>
            </w:pPr>
            <w:r>
              <w:t>1.3</w:t>
            </w:r>
          </w:p>
        </w:tc>
        <w:tc>
          <w:tcPr>
            <w:tcW w:w="5850" w:type="dxa"/>
            <w:gridSpan w:val="2"/>
          </w:tcPr>
          <w:p w14:paraId="632F5836" w14:textId="77777777" w:rsidR="00F10281" w:rsidRDefault="00F10281" w:rsidP="000633A6">
            <w:pPr>
              <w:pStyle w:val="unittext"/>
              <w:keepNext/>
              <w:rPr>
                <w:szCs w:val="24"/>
              </w:rPr>
            </w:pPr>
            <w:r>
              <w:t>Follow simple</w:t>
            </w:r>
            <w:r>
              <w:rPr>
                <w:b/>
                <w:i/>
              </w:rPr>
              <w:t xml:space="preserve"> highly familiar directions</w:t>
            </w:r>
            <w:r>
              <w:t xml:space="preserve"> for moving between known locations</w:t>
            </w:r>
          </w:p>
        </w:tc>
      </w:tr>
      <w:tr w:rsidR="00F10281" w14:paraId="343B6123" w14:textId="77777777" w:rsidTr="000B1762">
        <w:tc>
          <w:tcPr>
            <w:tcW w:w="2900" w:type="dxa"/>
          </w:tcPr>
          <w:p w14:paraId="0D16777A" w14:textId="77777777" w:rsidR="00F10281" w:rsidRDefault="00F10281" w:rsidP="000633A6">
            <w:pPr>
              <w:pStyle w:val="spacer"/>
            </w:pPr>
          </w:p>
        </w:tc>
        <w:tc>
          <w:tcPr>
            <w:tcW w:w="6420" w:type="dxa"/>
            <w:gridSpan w:val="4"/>
          </w:tcPr>
          <w:p w14:paraId="31F2372C" w14:textId="77777777" w:rsidR="00F10281" w:rsidRDefault="00F10281" w:rsidP="000633A6">
            <w:pPr>
              <w:pStyle w:val="spacer"/>
            </w:pPr>
          </w:p>
        </w:tc>
      </w:tr>
      <w:tr w:rsidR="00F10281" w14:paraId="6F7DCE65" w14:textId="77777777" w:rsidTr="000B1762">
        <w:tc>
          <w:tcPr>
            <w:tcW w:w="2900" w:type="dxa"/>
            <w:vMerge w:val="restart"/>
          </w:tcPr>
          <w:p w14:paraId="650A407F" w14:textId="77777777" w:rsidR="00F10281" w:rsidRDefault="00F10281" w:rsidP="000633A6">
            <w:pPr>
              <w:pStyle w:val="element"/>
              <w:keepNext/>
            </w:pPr>
            <w:r>
              <w:t>2</w:t>
            </w:r>
            <w:r>
              <w:tab/>
            </w:r>
            <w:r w:rsidRPr="000930F2">
              <w:t>Recognise and give simple directions in highly familiar situations</w:t>
            </w:r>
          </w:p>
        </w:tc>
        <w:tc>
          <w:tcPr>
            <w:tcW w:w="585" w:type="dxa"/>
            <w:gridSpan w:val="3"/>
          </w:tcPr>
          <w:p w14:paraId="55593E99" w14:textId="77777777" w:rsidR="00F10281" w:rsidRDefault="00F10281" w:rsidP="000633A6">
            <w:pPr>
              <w:pStyle w:val="PC"/>
              <w:keepNext/>
            </w:pPr>
            <w:r>
              <w:t>2.1</w:t>
            </w:r>
          </w:p>
        </w:tc>
        <w:tc>
          <w:tcPr>
            <w:tcW w:w="5835" w:type="dxa"/>
          </w:tcPr>
          <w:p w14:paraId="5BC35417" w14:textId="77777777" w:rsidR="00F10281" w:rsidRDefault="00F10281" w:rsidP="000633A6">
            <w:pPr>
              <w:pStyle w:val="unittext"/>
              <w:keepNext/>
              <w:rPr>
                <w:szCs w:val="24"/>
              </w:rPr>
            </w:pPr>
            <w:r>
              <w:t xml:space="preserve">Describe the relative location of two or more objects using </w:t>
            </w:r>
            <w:r>
              <w:rPr>
                <w:b/>
                <w:i/>
              </w:rPr>
              <w:t>highly familiar, informal language</w:t>
            </w:r>
            <w:r>
              <w:t xml:space="preserve"> </w:t>
            </w:r>
            <w:r>
              <w:rPr>
                <w:b/>
                <w:i/>
              </w:rPr>
              <w:t>of position</w:t>
            </w:r>
            <w:r>
              <w:t xml:space="preserve"> </w:t>
            </w:r>
          </w:p>
        </w:tc>
      </w:tr>
      <w:tr w:rsidR="00F10281" w14:paraId="51880871" w14:textId="77777777" w:rsidTr="000B1762">
        <w:tc>
          <w:tcPr>
            <w:tcW w:w="2900" w:type="dxa"/>
            <w:vMerge/>
          </w:tcPr>
          <w:p w14:paraId="4863E2F1" w14:textId="77777777" w:rsidR="00F10281" w:rsidRDefault="00F10281" w:rsidP="000633A6"/>
        </w:tc>
        <w:tc>
          <w:tcPr>
            <w:tcW w:w="585" w:type="dxa"/>
            <w:gridSpan w:val="3"/>
          </w:tcPr>
          <w:p w14:paraId="3B0600E8" w14:textId="77777777" w:rsidR="00F10281" w:rsidRDefault="00F10281" w:rsidP="000633A6">
            <w:pPr>
              <w:pStyle w:val="PC"/>
              <w:keepNext/>
            </w:pPr>
            <w:r>
              <w:t>2.2</w:t>
            </w:r>
          </w:p>
        </w:tc>
        <w:tc>
          <w:tcPr>
            <w:tcW w:w="5835" w:type="dxa"/>
          </w:tcPr>
          <w:p w14:paraId="705D9773" w14:textId="77777777" w:rsidR="00F10281" w:rsidRDefault="00F10281" w:rsidP="000633A6">
            <w:pPr>
              <w:pStyle w:val="unittext"/>
              <w:keepNext/>
              <w:rPr>
                <w:szCs w:val="24"/>
              </w:rPr>
            </w:pPr>
            <w:r>
              <w:t xml:space="preserve">Use simple, </w:t>
            </w:r>
            <w:r w:rsidRPr="00876855">
              <w:t xml:space="preserve">highly familiar, informal language of position </w:t>
            </w:r>
            <w:r>
              <w:t xml:space="preserve">to give directions in a </w:t>
            </w:r>
            <w:r>
              <w:rPr>
                <w:b/>
                <w:i/>
              </w:rPr>
              <w:t>highly familiar situation</w:t>
            </w:r>
          </w:p>
        </w:tc>
      </w:tr>
      <w:tr w:rsidR="00F10281" w14:paraId="631C690E" w14:textId="77777777" w:rsidTr="000B1762">
        <w:tc>
          <w:tcPr>
            <w:tcW w:w="2900" w:type="dxa"/>
          </w:tcPr>
          <w:p w14:paraId="6AB8C604" w14:textId="77777777" w:rsidR="00F10281" w:rsidRDefault="00F10281" w:rsidP="000633A6">
            <w:pPr>
              <w:pStyle w:val="spacer"/>
            </w:pPr>
          </w:p>
        </w:tc>
        <w:tc>
          <w:tcPr>
            <w:tcW w:w="6420" w:type="dxa"/>
            <w:gridSpan w:val="4"/>
          </w:tcPr>
          <w:p w14:paraId="4D918808" w14:textId="77777777" w:rsidR="00F10281" w:rsidRDefault="00F10281" w:rsidP="000633A6">
            <w:pPr>
              <w:pStyle w:val="spacer"/>
            </w:pPr>
          </w:p>
        </w:tc>
      </w:tr>
      <w:tr w:rsidR="00F10281" w14:paraId="2BDCDBB3" w14:textId="77777777" w:rsidTr="000B1762">
        <w:tc>
          <w:tcPr>
            <w:tcW w:w="9320" w:type="dxa"/>
            <w:gridSpan w:val="5"/>
          </w:tcPr>
          <w:p w14:paraId="53F7293C" w14:textId="77777777" w:rsidR="00F10281" w:rsidRDefault="00F10281" w:rsidP="000633A6">
            <w:pPr>
              <w:pStyle w:val="Heading21"/>
              <w:keepNext/>
            </w:pPr>
            <w:r>
              <w:t>Required Knowledge and Skills</w:t>
            </w:r>
          </w:p>
          <w:p w14:paraId="4BF5B2E5" w14:textId="77777777" w:rsidR="00F10281" w:rsidRDefault="00F10281" w:rsidP="000633A6">
            <w:pPr>
              <w:pStyle w:val="text"/>
              <w:keepNext/>
            </w:pPr>
            <w:r w:rsidRPr="005979AA">
              <w:t>This describes the essential skills and knowledge and their level required for this unit</w:t>
            </w:r>
            <w:r>
              <w:t>.</w:t>
            </w:r>
          </w:p>
        </w:tc>
      </w:tr>
      <w:tr w:rsidR="00F10281" w14:paraId="4605CC5A" w14:textId="77777777" w:rsidTr="000B1762">
        <w:tc>
          <w:tcPr>
            <w:tcW w:w="9320" w:type="dxa"/>
            <w:gridSpan w:val="5"/>
          </w:tcPr>
          <w:p w14:paraId="52E53A11" w14:textId="77777777" w:rsidR="00F10281" w:rsidRDefault="00F10281" w:rsidP="000633A6">
            <w:pPr>
              <w:pStyle w:val="unittext"/>
              <w:keepNext/>
            </w:pPr>
            <w:r>
              <w:t>Required Knowledge:</w:t>
            </w:r>
          </w:p>
          <w:p w14:paraId="3EF1886D" w14:textId="77777777" w:rsidR="00F10281" w:rsidRPr="00876855" w:rsidRDefault="00F10281" w:rsidP="000633A6">
            <w:pPr>
              <w:pStyle w:val="bullet"/>
              <w:numPr>
                <w:ilvl w:val="0"/>
                <w:numId w:val="6"/>
              </w:numPr>
              <w:tabs>
                <w:tab w:val="clear" w:pos="820"/>
              </w:tabs>
              <w:ind w:left="284" w:hanging="284"/>
            </w:pPr>
            <w:r w:rsidRPr="00876855">
              <w:t>signs / prints</w:t>
            </w:r>
            <w:r>
              <w:t xml:space="preserve"> </w:t>
            </w:r>
            <w:r w:rsidRPr="00876855">
              <w:t>/ symbols represent meaning in signs, diagrams and maps</w:t>
            </w:r>
          </w:p>
          <w:p w14:paraId="530B86CD" w14:textId="77777777" w:rsidR="00F10281" w:rsidRDefault="00F10281" w:rsidP="000633A6">
            <w:pPr>
              <w:pStyle w:val="bullet"/>
              <w:numPr>
                <w:ilvl w:val="0"/>
                <w:numId w:val="6"/>
              </w:numPr>
              <w:tabs>
                <w:tab w:val="clear" w:pos="820"/>
              </w:tabs>
              <w:ind w:left="284" w:hanging="284"/>
            </w:pPr>
            <w:r w:rsidRPr="00876855">
              <w:t xml:space="preserve">informal language of position and location to give and follow </w:t>
            </w:r>
            <w:r>
              <w:t xml:space="preserve">short, </w:t>
            </w:r>
            <w:r w:rsidRPr="00876855">
              <w:t xml:space="preserve">simple directions </w:t>
            </w:r>
            <w:r>
              <w:t>in highly familiar situations</w:t>
            </w:r>
          </w:p>
          <w:p w14:paraId="7C3F5211" w14:textId="77777777" w:rsidR="00F10281" w:rsidRDefault="00F10281" w:rsidP="000633A6">
            <w:pPr>
              <w:pStyle w:val="unittext"/>
              <w:keepNext/>
            </w:pPr>
            <w:r>
              <w:t>Required Skills:</w:t>
            </w:r>
          </w:p>
          <w:p w14:paraId="243C5016" w14:textId="77777777" w:rsidR="00F10281" w:rsidRDefault="00F10281" w:rsidP="000633A6">
            <w:pPr>
              <w:pStyle w:val="bullet"/>
              <w:numPr>
                <w:ilvl w:val="0"/>
                <w:numId w:val="6"/>
              </w:numPr>
              <w:tabs>
                <w:tab w:val="clear" w:pos="820"/>
              </w:tabs>
              <w:ind w:left="284" w:hanging="284"/>
            </w:pPr>
            <w:r w:rsidRPr="00876855">
              <w:t>communication and literacy skills to</w:t>
            </w:r>
            <w:r>
              <w:t>:</w:t>
            </w:r>
          </w:p>
          <w:p w14:paraId="38D923D9" w14:textId="77777777" w:rsidR="00F10281" w:rsidRPr="00876855" w:rsidRDefault="00F10281" w:rsidP="000633A6">
            <w:pPr>
              <w:pStyle w:val="endash"/>
            </w:pPr>
            <w:r w:rsidRPr="00876855">
              <w:t>read relevant, short texts and diagrams</w:t>
            </w:r>
          </w:p>
          <w:p w14:paraId="7D411D16" w14:textId="77777777" w:rsidR="00F10281" w:rsidRDefault="00F10281" w:rsidP="000633A6">
            <w:pPr>
              <w:pStyle w:val="endash"/>
            </w:pPr>
            <w:r w:rsidRPr="00876855">
              <w:t>recognise simple diagrams and maps of highly familiar locations</w:t>
            </w:r>
          </w:p>
        </w:tc>
      </w:tr>
      <w:tr w:rsidR="00F10281" w14:paraId="54AAEBE7" w14:textId="77777777" w:rsidTr="000B1762">
        <w:tc>
          <w:tcPr>
            <w:tcW w:w="9320" w:type="dxa"/>
            <w:gridSpan w:val="5"/>
          </w:tcPr>
          <w:p w14:paraId="677D802B" w14:textId="77777777" w:rsidR="00F10281" w:rsidRDefault="00F10281" w:rsidP="000633A6">
            <w:pPr>
              <w:pStyle w:val="spacer"/>
            </w:pPr>
          </w:p>
        </w:tc>
      </w:tr>
      <w:tr w:rsidR="00F10281" w14:paraId="3ACD0CB4" w14:textId="77777777" w:rsidTr="000B1762">
        <w:tc>
          <w:tcPr>
            <w:tcW w:w="9320" w:type="dxa"/>
            <w:gridSpan w:val="5"/>
          </w:tcPr>
          <w:p w14:paraId="3C28E78B" w14:textId="77777777" w:rsidR="00F10281" w:rsidRDefault="00F10281" w:rsidP="000633A6">
            <w:pPr>
              <w:pStyle w:val="Heading21"/>
              <w:keepNext/>
            </w:pPr>
            <w:r>
              <w:t>Range Statement</w:t>
            </w:r>
          </w:p>
          <w:p w14:paraId="0847852F" w14:textId="77777777" w:rsidR="00F10281" w:rsidRDefault="00F10281"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F10281" w14:paraId="1B7327AD" w14:textId="77777777" w:rsidTr="000B1762">
        <w:tc>
          <w:tcPr>
            <w:tcW w:w="3326" w:type="dxa"/>
            <w:gridSpan w:val="2"/>
          </w:tcPr>
          <w:p w14:paraId="676D2ACF" w14:textId="77777777" w:rsidR="00F10281" w:rsidRPr="00876855" w:rsidRDefault="00F10281" w:rsidP="000633A6">
            <w:pPr>
              <w:pStyle w:val="unittext"/>
              <w:keepNext/>
            </w:pPr>
            <w:r>
              <w:rPr>
                <w:b/>
                <w:i/>
              </w:rPr>
              <w:t xml:space="preserve">Simple concepts of position and location </w:t>
            </w:r>
            <w:r>
              <w:t>may include:</w:t>
            </w:r>
          </w:p>
        </w:tc>
        <w:tc>
          <w:tcPr>
            <w:tcW w:w="5994" w:type="dxa"/>
            <w:gridSpan w:val="3"/>
          </w:tcPr>
          <w:p w14:paraId="621023BC" w14:textId="77777777" w:rsidR="00F10281" w:rsidRDefault="00F10281" w:rsidP="000633A6">
            <w:pPr>
              <w:pStyle w:val="bullet"/>
              <w:numPr>
                <w:ilvl w:val="0"/>
                <w:numId w:val="6"/>
              </w:numPr>
              <w:tabs>
                <w:tab w:val="clear" w:pos="820"/>
              </w:tabs>
              <w:ind w:left="284" w:hanging="284"/>
            </w:pPr>
            <w:r>
              <w:t>relative</w:t>
            </w:r>
            <w:r w:rsidRPr="00332894">
              <w:t xml:space="preserve"> </w:t>
            </w:r>
            <w:r>
              <w:t xml:space="preserve">positions </w:t>
            </w:r>
            <w:r w:rsidRPr="00332894">
              <w:t>such as</w:t>
            </w:r>
            <w:r>
              <w:t>:</w:t>
            </w:r>
          </w:p>
          <w:p w14:paraId="2037C9A7" w14:textId="77777777" w:rsidR="00F10281" w:rsidRDefault="00F10281" w:rsidP="000633A6">
            <w:pPr>
              <w:pStyle w:val="endash"/>
            </w:pPr>
            <w:r>
              <w:t>in</w:t>
            </w:r>
          </w:p>
          <w:p w14:paraId="173FC3CB" w14:textId="77777777" w:rsidR="00F10281" w:rsidRDefault="00F10281" w:rsidP="000633A6">
            <w:pPr>
              <w:pStyle w:val="endash"/>
            </w:pPr>
            <w:r>
              <w:t>left/right</w:t>
            </w:r>
          </w:p>
          <w:p w14:paraId="0446F819" w14:textId="77777777" w:rsidR="00F10281" w:rsidRDefault="00F10281" w:rsidP="000633A6">
            <w:pPr>
              <w:pStyle w:val="endash"/>
            </w:pPr>
            <w:r>
              <w:t>front/behind</w:t>
            </w:r>
          </w:p>
          <w:p w14:paraId="31A89726" w14:textId="77777777" w:rsidR="00F10281" w:rsidRDefault="00F10281" w:rsidP="000633A6">
            <w:pPr>
              <w:pStyle w:val="endash"/>
            </w:pPr>
            <w:r>
              <w:t>up/down</w:t>
            </w:r>
          </w:p>
          <w:p w14:paraId="2BBB4BE5" w14:textId="77777777" w:rsidR="00F10281" w:rsidRDefault="00F10281" w:rsidP="000633A6">
            <w:pPr>
              <w:pStyle w:val="endash"/>
            </w:pPr>
            <w:r w:rsidRPr="00332894">
              <w:t>opposite</w:t>
            </w:r>
          </w:p>
          <w:p w14:paraId="4B5B67C8" w14:textId="77777777" w:rsidR="00F10281" w:rsidRDefault="00F10281" w:rsidP="000633A6">
            <w:pPr>
              <w:pStyle w:val="endash"/>
            </w:pPr>
            <w:r w:rsidRPr="00332894">
              <w:t>on the corner</w:t>
            </w:r>
          </w:p>
          <w:p w14:paraId="0CA94A76" w14:textId="77777777" w:rsidR="00F10281" w:rsidRDefault="00F10281" w:rsidP="000633A6">
            <w:pPr>
              <w:pStyle w:val="endash"/>
            </w:pPr>
            <w:r w:rsidRPr="00332894">
              <w:t>next to</w:t>
            </w:r>
          </w:p>
          <w:p w14:paraId="559A4C6F" w14:textId="77777777" w:rsidR="00F10281" w:rsidRDefault="00F10281" w:rsidP="000633A6">
            <w:pPr>
              <w:pStyle w:val="endash"/>
            </w:pPr>
            <w:r w:rsidRPr="00332894">
              <w:t>between</w:t>
            </w:r>
          </w:p>
        </w:tc>
      </w:tr>
      <w:tr w:rsidR="00F10281" w14:paraId="604F2737" w14:textId="77777777" w:rsidTr="000B1762">
        <w:tc>
          <w:tcPr>
            <w:tcW w:w="9320" w:type="dxa"/>
            <w:gridSpan w:val="5"/>
          </w:tcPr>
          <w:p w14:paraId="2BC5DA29" w14:textId="77777777" w:rsidR="00F10281" w:rsidRDefault="00F10281" w:rsidP="000633A6">
            <w:pPr>
              <w:pStyle w:val="spacer"/>
            </w:pPr>
          </w:p>
        </w:tc>
      </w:tr>
      <w:tr w:rsidR="00F10281" w14:paraId="694BE451" w14:textId="77777777" w:rsidTr="000B1762">
        <w:tc>
          <w:tcPr>
            <w:tcW w:w="3326" w:type="dxa"/>
            <w:gridSpan w:val="2"/>
          </w:tcPr>
          <w:p w14:paraId="57A05E64" w14:textId="77777777" w:rsidR="00F10281" w:rsidRPr="00876855" w:rsidRDefault="00F10281" w:rsidP="000633A6">
            <w:pPr>
              <w:pStyle w:val="unittext"/>
              <w:keepNext/>
            </w:pPr>
            <w:r>
              <w:rPr>
                <w:b/>
                <w:i/>
              </w:rPr>
              <w:t xml:space="preserve">Simple diagrams and maps </w:t>
            </w:r>
            <w:r>
              <w:t>may include:</w:t>
            </w:r>
          </w:p>
        </w:tc>
        <w:tc>
          <w:tcPr>
            <w:tcW w:w="5994" w:type="dxa"/>
            <w:gridSpan w:val="3"/>
          </w:tcPr>
          <w:p w14:paraId="3E52145F" w14:textId="77777777" w:rsidR="00F10281" w:rsidRPr="00876855" w:rsidRDefault="00F10281" w:rsidP="000633A6">
            <w:pPr>
              <w:pStyle w:val="bullet"/>
              <w:numPr>
                <w:ilvl w:val="0"/>
                <w:numId w:val="6"/>
              </w:numPr>
              <w:tabs>
                <w:tab w:val="clear" w:pos="820"/>
              </w:tabs>
              <w:ind w:left="284" w:hanging="284"/>
              <w:rPr>
                <w:bCs/>
              </w:rPr>
            </w:pPr>
            <w:r w:rsidRPr="00876855">
              <w:rPr>
                <w:bCs/>
              </w:rPr>
              <w:t>simplified diagrams of buildings, including locations of classrooms/workplace/office; local home area of learner; local shopping centre</w:t>
            </w:r>
          </w:p>
          <w:p w14:paraId="6DE44585" w14:textId="77777777" w:rsidR="00F10281" w:rsidRDefault="00F10281" w:rsidP="000633A6">
            <w:pPr>
              <w:pStyle w:val="bullet"/>
              <w:numPr>
                <w:ilvl w:val="0"/>
                <w:numId w:val="6"/>
              </w:numPr>
              <w:tabs>
                <w:tab w:val="clear" w:pos="820"/>
              </w:tabs>
              <w:ind w:left="284" w:hanging="284"/>
            </w:pPr>
            <w:r w:rsidRPr="00876855">
              <w:rPr>
                <w:bCs/>
              </w:rPr>
              <w:t>simple and familiar online maps</w:t>
            </w:r>
          </w:p>
        </w:tc>
      </w:tr>
      <w:tr w:rsidR="00F10281" w14:paraId="7D8836FC" w14:textId="77777777" w:rsidTr="000B1762">
        <w:tc>
          <w:tcPr>
            <w:tcW w:w="9320" w:type="dxa"/>
            <w:gridSpan w:val="5"/>
          </w:tcPr>
          <w:p w14:paraId="1F82F1F0" w14:textId="77777777" w:rsidR="00F10281" w:rsidRDefault="00F10281" w:rsidP="000633A6">
            <w:pPr>
              <w:pStyle w:val="spacer"/>
            </w:pPr>
          </w:p>
        </w:tc>
      </w:tr>
      <w:tr w:rsidR="00F10281" w14:paraId="232847CB" w14:textId="77777777" w:rsidTr="000B1762">
        <w:tc>
          <w:tcPr>
            <w:tcW w:w="3326" w:type="dxa"/>
            <w:gridSpan w:val="2"/>
          </w:tcPr>
          <w:p w14:paraId="6DB26797" w14:textId="77777777" w:rsidR="00F10281" w:rsidRPr="00876855" w:rsidRDefault="00F10281" w:rsidP="000633A6">
            <w:pPr>
              <w:pStyle w:val="unittext"/>
              <w:keepNext/>
            </w:pPr>
            <w:r>
              <w:rPr>
                <w:b/>
                <w:i/>
              </w:rPr>
              <w:lastRenderedPageBreak/>
              <w:t xml:space="preserve">Highly familiar locations </w:t>
            </w:r>
            <w:r>
              <w:t>may include:</w:t>
            </w:r>
          </w:p>
        </w:tc>
        <w:tc>
          <w:tcPr>
            <w:tcW w:w="5994" w:type="dxa"/>
            <w:gridSpan w:val="3"/>
          </w:tcPr>
          <w:p w14:paraId="703D0A68" w14:textId="77777777" w:rsidR="00F10281" w:rsidRDefault="00F10281" w:rsidP="000633A6">
            <w:pPr>
              <w:pStyle w:val="bullet"/>
              <w:numPr>
                <w:ilvl w:val="0"/>
                <w:numId w:val="6"/>
              </w:numPr>
              <w:tabs>
                <w:tab w:val="clear" w:pos="820"/>
              </w:tabs>
              <w:ind w:left="284" w:hanging="284"/>
            </w:pPr>
            <w:r w:rsidRPr="004D628B">
              <w:t>student’s classroom and building</w:t>
            </w:r>
          </w:p>
          <w:p w14:paraId="70C5300A" w14:textId="77777777" w:rsidR="00F10281" w:rsidRDefault="00F10281" w:rsidP="000633A6">
            <w:pPr>
              <w:pStyle w:val="bullet"/>
              <w:numPr>
                <w:ilvl w:val="0"/>
                <w:numId w:val="6"/>
              </w:numPr>
              <w:tabs>
                <w:tab w:val="clear" w:pos="820"/>
              </w:tabs>
              <w:ind w:left="284" w:hanging="284"/>
            </w:pPr>
            <w:r w:rsidRPr="004D628B">
              <w:t>home</w:t>
            </w:r>
          </w:p>
          <w:p w14:paraId="57D0DE00" w14:textId="77777777" w:rsidR="00F10281" w:rsidRDefault="00F10281" w:rsidP="000633A6">
            <w:pPr>
              <w:pStyle w:val="bullet"/>
              <w:numPr>
                <w:ilvl w:val="0"/>
                <w:numId w:val="6"/>
              </w:numPr>
              <w:tabs>
                <w:tab w:val="clear" w:pos="820"/>
              </w:tabs>
              <w:ind w:left="284" w:hanging="284"/>
            </w:pPr>
            <w:r w:rsidRPr="004D628B">
              <w:t xml:space="preserve">workplace </w:t>
            </w:r>
          </w:p>
          <w:p w14:paraId="02E19546" w14:textId="77777777" w:rsidR="00F10281" w:rsidRDefault="00F10281" w:rsidP="000633A6">
            <w:pPr>
              <w:pStyle w:val="bullet"/>
              <w:numPr>
                <w:ilvl w:val="0"/>
                <w:numId w:val="6"/>
              </w:numPr>
              <w:tabs>
                <w:tab w:val="clear" w:pos="820"/>
              </w:tabs>
              <w:ind w:left="284" w:hanging="284"/>
            </w:pPr>
            <w:r w:rsidRPr="004D628B">
              <w:t>local shopping centre</w:t>
            </w:r>
          </w:p>
        </w:tc>
      </w:tr>
      <w:tr w:rsidR="00F10281" w14:paraId="31EB63CB" w14:textId="77777777" w:rsidTr="000B1762">
        <w:tc>
          <w:tcPr>
            <w:tcW w:w="9320" w:type="dxa"/>
            <w:gridSpan w:val="5"/>
          </w:tcPr>
          <w:p w14:paraId="5B56F46A" w14:textId="77777777" w:rsidR="00F10281" w:rsidRDefault="00F10281" w:rsidP="000633A6">
            <w:pPr>
              <w:pStyle w:val="spacer"/>
            </w:pPr>
          </w:p>
        </w:tc>
      </w:tr>
      <w:tr w:rsidR="00F10281" w14:paraId="06E38919" w14:textId="77777777" w:rsidTr="000B1762">
        <w:tc>
          <w:tcPr>
            <w:tcW w:w="3326" w:type="dxa"/>
            <w:gridSpan w:val="2"/>
          </w:tcPr>
          <w:p w14:paraId="2E60420E" w14:textId="77777777" w:rsidR="00F10281" w:rsidRPr="00876855" w:rsidRDefault="00F10281" w:rsidP="000633A6">
            <w:pPr>
              <w:pStyle w:val="unittext"/>
              <w:keepNext/>
            </w:pPr>
            <w:r>
              <w:rPr>
                <w:b/>
                <w:i/>
              </w:rPr>
              <w:t xml:space="preserve">Highly familiar directions </w:t>
            </w:r>
            <w:r>
              <w:t>should be:</w:t>
            </w:r>
          </w:p>
        </w:tc>
        <w:tc>
          <w:tcPr>
            <w:tcW w:w="5994" w:type="dxa"/>
            <w:gridSpan w:val="3"/>
          </w:tcPr>
          <w:p w14:paraId="3DD2EEB9" w14:textId="77777777" w:rsidR="00F10281" w:rsidRDefault="00F10281" w:rsidP="000633A6">
            <w:pPr>
              <w:pStyle w:val="bullet"/>
              <w:numPr>
                <w:ilvl w:val="0"/>
                <w:numId w:val="6"/>
              </w:numPr>
              <w:tabs>
                <w:tab w:val="clear" w:pos="820"/>
              </w:tabs>
              <w:ind w:left="284" w:hanging="284"/>
            </w:pPr>
            <w:r w:rsidRPr="004D628B">
              <w:t>short, clear, with only one given at a time</w:t>
            </w:r>
          </w:p>
          <w:p w14:paraId="601D0EAA" w14:textId="77777777" w:rsidR="00F10281" w:rsidRDefault="00F10281" w:rsidP="000633A6">
            <w:pPr>
              <w:pStyle w:val="bullet"/>
              <w:numPr>
                <w:ilvl w:val="0"/>
                <w:numId w:val="6"/>
              </w:numPr>
              <w:tabs>
                <w:tab w:val="clear" w:pos="820"/>
              </w:tabs>
              <w:ind w:left="284" w:hanging="284"/>
            </w:pPr>
            <w:r w:rsidRPr="004D628B">
              <w:t>cl</w:t>
            </w:r>
            <w:r>
              <w:t>arified with teacher prompting if required</w:t>
            </w:r>
          </w:p>
          <w:p w14:paraId="55C87955" w14:textId="77777777" w:rsidR="00F10281" w:rsidRDefault="00F10281" w:rsidP="000633A6">
            <w:pPr>
              <w:pStyle w:val="bullet"/>
              <w:numPr>
                <w:ilvl w:val="0"/>
                <w:numId w:val="6"/>
              </w:numPr>
              <w:tabs>
                <w:tab w:val="clear" w:pos="820"/>
              </w:tabs>
              <w:ind w:left="284" w:hanging="284"/>
            </w:pPr>
            <w:r>
              <w:t>given</w:t>
            </w:r>
            <w:r w:rsidRPr="00C67CE3">
              <w:t xml:space="preserve"> </w:t>
            </w:r>
            <w:r>
              <w:t>using</w:t>
            </w:r>
            <w:r w:rsidRPr="00C67CE3">
              <w:t xml:space="preserve"> common, everyday, informal language and gestures</w:t>
            </w:r>
          </w:p>
        </w:tc>
      </w:tr>
      <w:tr w:rsidR="00F10281" w14:paraId="7F4B9E2A" w14:textId="77777777" w:rsidTr="000B1762">
        <w:tc>
          <w:tcPr>
            <w:tcW w:w="9320" w:type="dxa"/>
            <w:gridSpan w:val="5"/>
          </w:tcPr>
          <w:p w14:paraId="620F480A" w14:textId="77777777" w:rsidR="00F10281" w:rsidRDefault="00F10281" w:rsidP="000633A6">
            <w:pPr>
              <w:pStyle w:val="spacer"/>
            </w:pPr>
          </w:p>
        </w:tc>
      </w:tr>
      <w:tr w:rsidR="00F10281" w14:paraId="176329D5" w14:textId="77777777" w:rsidTr="000B1762">
        <w:tc>
          <w:tcPr>
            <w:tcW w:w="3326" w:type="dxa"/>
            <w:gridSpan w:val="2"/>
          </w:tcPr>
          <w:p w14:paraId="12FFBF1A" w14:textId="77777777" w:rsidR="00F10281" w:rsidRPr="00050D39" w:rsidRDefault="00F10281" w:rsidP="000633A6">
            <w:pPr>
              <w:pStyle w:val="unittext"/>
              <w:keepNext/>
            </w:pPr>
            <w:r>
              <w:rPr>
                <w:b/>
                <w:i/>
              </w:rPr>
              <w:t>Highly familiar, informal language</w:t>
            </w:r>
            <w:r>
              <w:t xml:space="preserve"> </w:t>
            </w:r>
            <w:r>
              <w:rPr>
                <w:b/>
                <w:i/>
              </w:rPr>
              <w:t xml:space="preserve">of position </w:t>
            </w:r>
            <w:r>
              <w:t>may include:</w:t>
            </w:r>
          </w:p>
        </w:tc>
        <w:tc>
          <w:tcPr>
            <w:tcW w:w="5994" w:type="dxa"/>
            <w:gridSpan w:val="3"/>
          </w:tcPr>
          <w:p w14:paraId="7852F613" w14:textId="77777777" w:rsidR="00F10281" w:rsidRPr="00876855" w:rsidRDefault="00F10281" w:rsidP="000633A6">
            <w:pPr>
              <w:pStyle w:val="bullet"/>
              <w:numPr>
                <w:ilvl w:val="0"/>
                <w:numId w:val="6"/>
              </w:numPr>
              <w:tabs>
                <w:tab w:val="clear" w:pos="820"/>
              </w:tabs>
              <w:ind w:left="284" w:hanging="284"/>
            </w:pPr>
            <w:r w:rsidRPr="00876855">
              <w:rPr>
                <w:bCs/>
              </w:rPr>
              <w:t>over/under</w:t>
            </w:r>
          </w:p>
          <w:p w14:paraId="21B7287F" w14:textId="77777777" w:rsidR="00F10281" w:rsidRPr="00876855" w:rsidRDefault="00F10281" w:rsidP="000633A6">
            <w:pPr>
              <w:pStyle w:val="bullet"/>
              <w:numPr>
                <w:ilvl w:val="0"/>
                <w:numId w:val="6"/>
              </w:numPr>
              <w:tabs>
                <w:tab w:val="clear" w:pos="820"/>
              </w:tabs>
              <w:ind w:left="284" w:hanging="284"/>
            </w:pPr>
            <w:r w:rsidRPr="00876855">
              <w:rPr>
                <w:bCs/>
              </w:rPr>
              <w:t>in front/behind</w:t>
            </w:r>
          </w:p>
          <w:p w14:paraId="0A9951B4" w14:textId="77777777" w:rsidR="00F10281" w:rsidRPr="00876855" w:rsidRDefault="00F10281" w:rsidP="000633A6">
            <w:pPr>
              <w:pStyle w:val="bullet"/>
              <w:numPr>
                <w:ilvl w:val="0"/>
                <w:numId w:val="6"/>
              </w:numPr>
              <w:tabs>
                <w:tab w:val="clear" w:pos="820"/>
              </w:tabs>
              <w:ind w:left="284" w:hanging="284"/>
            </w:pPr>
            <w:r w:rsidRPr="00876855">
              <w:rPr>
                <w:bCs/>
              </w:rPr>
              <w:t>up/down</w:t>
            </w:r>
          </w:p>
          <w:p w14:paraId="36E01765" w14:textId="77777777" w:rsidR="00F10281" w:rsidRPr="00876855" w:rsidRDefault="00F10281" w:rsidP="000633A6">
            <w:pPr>
              <w:pStyle w:val="bullet"/>
              <w:numPr>
                <w:ilvl w:val="0"/>
                <w:numId w:val="6"/>
              </w:numPr>
              <w:tabs>
                <w:tab w:val="clear" w:pos="820"/>
              </w:tabs>
              <w:ind w:left="284" w:hanging="284"/>
            </w:pPr>
            <w:r w:rsidRPr="00876855">
              <w:rPr>
                <w:bCs/>
              </w:rPr>
              <w:t>through</w:t>
            </w:r>
          </w:p>
          <w:p w14:paraId="4DEE4F96" w14:textId="77777777" w:rsidR="00F10281" w:rsidRPr="00876855" w:rsidRDefault="00F10281" w:rsidP="000633A6">
            <w:pPr>
              <w:pStyle w:val="bullet"/>
              <w:numPr>
                <w:ilvl w:val="0"/>
                <w:numId w:val="6"/>
              </w:numPr>
              <w:tabs>
                <w:tab w:val="clear" w:pos="820"/>
              </w:tabs>
              <w:ind w:left="284" w:hanging="284"/>
            </w:pPr>
            <w:r w:rsidRPr="00876855">
              <w:rPr>
                <w:bCs/>
              </w:rPr>
              <w:t>opposite</w:t>
            </w:r>
          </w:p>
          <w:p w14:paraId="4A701BC9" w14:textId="77777777" w:rsidR="00F10281" w:rsidRPr="00876855" w:rsidRDefault="00F10281" w:rsidP="000633A6">
            <w:pPr>
              <w:pStyle w:val="bullet"/>
              <w:numPr>
                <w:ilvl w:val="0"/>
                <w:numId w:val="6"/>
              </w:numPr>
              <w:tabs>
                <w:tab w:val="clear" w:pos="820"/>
              </w:tabs>
              <w:ind w:left="284" w:hanging="284"/>
            </w:pPr>
            <w:r w:rsidRPr="00876855">
              <w:rPr>
                <w:bCs/>
              </w:rPr>
              <w:t>on the corner</w:t>
            </w:r>
          </w:p>
          <w:p w14:paraId="49E6D63F" w14:textId="77777777" w:rsidR="00F10281" w:rsidRPr="00876855" w:rsidRDefault="00F10281" w:rsidP="000633A6">
            <w:pPr>
              <w:pStyle w:val="bullet"/>
              <w:numPr>
                <w:ilvl w:val="0"/>
                <w:numId w:val="6"/>
              </w:numPr>
              <w:tabs>
                <w:tab w:val="clear" w:pos="820"/>
              </w:tabs>
              <w:ind w:left="284" w:hanging="284"/>
            </w:pPr>
            <w:r w:rsidRPr="00876855">
              <w:rPr>
                <w:bCs/>
              </w:rPr>
              <w:t>next to</w:t>
            </w:r>
          </w:p>
          <w:p w14:paraId="37B5FBC4" w14:textId="77777777" w:rsidR="00F10281" w:rsidRPr="00050D39" w:rsidRDefault="00F10281" w:rsidP="000633A6">
            <w:pPr>
              <w:pStyle w:val="bullet"/>
              <w:numPr>
                <w:ilvl w:val="0"/>
                <w:numId w:val="6"/>
              </w:numPr>
              <w:tabs>
                <w:tab w:val="clear" w:pos="820"/>
              </w:tabs>
              <w:ind w:left="284" w:hanging="284"/>
            </w:pPr>
            <w:r w:rsidRPr="00876855">
              <w:rPr>
                <w:bCs/>
              </w:rPr>
              <w:t>first</w:t>
            </w:r>
            <w:r>
              <w:rPr>
                <w:bCs/>
              </w:rPr>
              <w:t xml:space="preserve"> / </w:t>
            </w:r>
            <w:r w:rsidRPr="00876855">
              <w:rPr>
                <w:bCs/>
              </w:rPr>
              <w:t>second</w:t>
            </w:r>
          </w:p>
          <w:p w14:paraId="5B884F9D" w14:textId="77777777" w:rsidR="00F10281" w:rsidRDefault="00F10281" w:rsidP="000633A6">
            <w:pPr>
              <w:pStyle w:val="bullet"/>
              <w:numPr>
                <w:ilvl w:val="0"/>
                <w:numId w:val="6"/>
              </w:numPr>
              <w:tabs>
                <w:tab w:val="clear" w:pos="820"/>
              </w:tabs>
              <w:ind w:left="284" w:hanging="284"/>
            </w:pPr>
            <w:r w:rsidRPr="00876855">
              <w:rPr>
                <w:bCs/>
              </w:rPr>
              <w:t>between</w:t>
            </w:r>
          </w:p>
        </w:tc>
      </w:tr>
      <w:tr w:rsidR="00F10281" w14:paraId="4302B9B7" w14:textId="77777777" w:rsidTr="000B1762">
        <w:tc>
          <w:tcPr>
            <w:tcW w:w="9320" w:type="dxa"/>
            <w:gridSpan w:val="5"/>
          </w:tcPr>
          <w:p w14:paraId="52488427" w14:textId="77777777" w:rsidR="00F10281" w:rsidRDefault="00F10281" w:rsidP="000633A6">
            <w:pPr>
              <w:pStyle w:val="spacer"/>
            </w:pPr>
          </w:p>
        </w:tc>
      </w:tr>
      <w:tr w:rsidR="00F10281" w14:paraId="1123D941" w14:textId="77777777" w:rsidTr="000B1762">
        <w:tc>
          <w:tcPr>
            <w:tcW w:w="3326" w:type="dxa"/>
            <w:gridSpan w:val="2"/>
          </w:tcPr>
          <w:p w14:paraId="5A9B6A62" w14:textId="77777777" w:rsidR="00F10281" w:rsidRPr="00050D39" w:rsidRDefault="00F10281" w:rsidP="000633A6">
            <w:pPr>
              <w:pStyle w:val="unittext"/>
              <w:keepNext/>
            </w:pPr>
            <w:r>
              <w:rPr>
                <w:b/>
                <w:i/>
              </w:rPr>
              <w:t xml:space="preserve">Highly familiar situations </w:t>
            </w:r>
            <w:r>
              <w:t>may include:</w:t>
            </w:r>
          </w:p>
        </w:tc>
        <w:tc>
          <w:tcPr>
            <w:tcW w:w="5994" w:type="dxa"/>
            <w:gridSpan w:val="3"/>
          </w:tcPr>
          <w:p w14:paraId="174D27B1" w14:textId="77777777" w:rsidR="00F10281" w:rsidRPr="00050D39" w:rsidRDefault="00F10281" w:rsidP="000633A6">
            <w:pPr>
              <w:pStyle w:val="bullet"/>
              <w:numPr>
                <w:ilvl w:val="0"/>
                <w:numId w:val="6"/>
              </w:numPr>
              <w:tabs>
                <w:tab w:val="clear" w:pos="820"/>
              </w:tabs>
              <w:ind w:left="284" w:hanging="284"/>
            </w:pPr>
            <w:r w:rsidRPr="00050D39">
              <w:rPr>
                <w:bCs/>
              </w:rPr>
              <w:t>moving from one position to another within a room</w:t>
            </w:r>
          </w:p>
          <w:p w14:paraId="05F86EF8" w14:textId="77777777" w:rsidR="00F10281" w:rsidRPr="00050D39" w:rsidRDefault="00F10281" w:rsidP="000633A6">
            <w:pPr>
              <w:pStyle w:val="bullet"/>
              <w:numPr>
                <w:ilvl w:val="0"/>
                <w:numId w:val="6"/>
              </w:numPr>
              <w:tabs>
                <w:tab w:val="clear" w:pos="820"/>
              </w:tabs>
              <w:ind w:left="284" w:hanging="284"/>
            </w:pPr>
            <w:r w:rsidRPr="00050D39">
              <w:rPr>
                <w:bCs/>
              </w:rPr>
              <w:t>one room to another</w:t>
            </w:r>
          </w:p>
          <w:p w14:paraId="26C5E661" w14:textId="77777777" w:rsidR="00F10281" w:rsidRDefault="00F10281" w:rsidP="000633A6">
            <w:pPr>
              <w:pStyle w:val="bullet"/>
              <w:numPr>
                <w:ilvl w:val="0"/>
                <w:numId w:val="6"/>
              </w:numPr>
              <w:tabs>
                <w:tab w:val="clear" w:pos="820"/>
              </w:tabs>
              <w:ind w:left="284" w:hanging="284"/>
            </w:pPr>
            <w:r w:rsidRPr="00050D39">
              <w:rPr>
                <w:bCs/>
              </w:rPr>
              <w:t>between buildings in a large institution, workplace or shopping centre</w:t>
            </w:r>
          </w:p>
        </w:tc>
      </w:tr>
      <w:tr w:rsidR="00F10281" w14:paraId="1A7D1059" w14:textId="77777777" w:rsidTr="000B1762">
        <w:tc>
          <w:tcPr>
            <w:tcW w:w="9320" w:type="dxa"/>
            <w:gridSpan w:val="5"/>
          </w:tcPr>
          <w:p w14:paraId="27524711" w14:textId="77777777" w:rsidR="00F10281" w:rsidRDefault="00F10281" w:rsidP="000633A6">
            <w:pPr>
              <w:pStyle w:val="spacer"/>
            </w:pPr>
          </w:p>
        </w:tc>
      </w:tr>
      <w:tr w:rsidR="00F10281" w14:paraId="213DB846" w14:textId="77777777" w:rsidTr="000B1762">
        <w:tc>
          <w:tcPr>
            <w:tcW w:w="9320" w:type="dxa"/>
            <w:gridSpan w:val="5"/>
          </w:tcPr>
          <w:p w14:paraId="4AE8F083" w14:textId="77777777" w:rsidR="00F10281" w:rsidRDefault="00F10281" w:rsidP="000633A6">
            <w:pPr>
              <w:pStyle w:val="Heading21"/>
              <w:keepNext/>
            </w:pPr>
            <w:r>
              <w:t>Evidence Guide</w:t>
            </w:r>
          </w:p>
          <w:p w14:paraId="655FA4AF" w14:textId="77777777" w:rsidR="00F10281" w:rsidRDefault="00F10281"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F10281" w14:paraId="222D6FF7" w14:textId="77777777" w:rsidTr="000B1762">
        <w:tc>
          <w:tcPr>
            <w:tcW w:w="3326" w:type="dxa"/>
            <w:gridSpan w:val="2"/>
          </w:tcPr>
          <w:p w14:paraId="57D32215" w14:textId="77777777" w:rsidR="00F10281" w:rsidRPr="005979AA" w:rsidRDefault="00F10281" w:rsidP="000633A6">
            <w:pPr>
              <w:pStyle w:val="EG"/>
              <w:keepNext/>
            </w:pPr>
            <w:r w:rsidRPr="005979AA">
              <w:t>Critical aspects for assessment and evidence required to demonstrate competency in this unit</w:t>
            </w:r>
          </w:p>
        </w:tc>
        <w:tc>
          <w:tcPr>
            <w:tcW w:w="5994" w:type="dxa"/>
            <w:gridSpan w:val="3"/>
          </w:tcPr>
          <w:p w14:paraId="59CF5280" w14:textId="77777777" w:rsidR="00F10281" w:rsidRDefault="00F10281" w:rsidP="000633A6">
            <w:pPr>
              <w:pStyle w:val="unittext"/>
              <w:keepNext/>
            </w:pPr>
            <w:r w:rsidRPr="003B087B">
              <w:t>Assessment</w:t>
            </w:r>
            <w:r>
              <w:t xml:space="preserve"> must confirm the ability to:</w:t>
            </w:r>
          </w:p>
          <w:p w14:paraId="019CCE4C" w14:textId="77777777" w:rsidR="00F10281" w:rsidRPr="00547565" w:rsidRDefault="00F10281" w:rsidP="000633A6">
            <w:pPr>
              <w:pStyle w:val="bullet"/>
              <w:numPr>
                <w:ilvl w:val="0"/>
                <w:numId w:val="6"/>
              </w:numPr>
              <w:tabs>
                <w:tab w:val="clear" w:pos="820"/>
              </w:tabs>
              <w:ind w:left="284" w:hanging="284"/>
              <w:rPr>
                <w:szCs w:val="24"/>
              </w:rPr>
            </w:pPr>
            <w:r w:rsidRPr="00547565">
              <w:rPr>
                <w:szCs w:val="24"/>
              </w:rPr>
              <w:t>use s</w:t>
            </w:r>
            <w:r w:rsidRPr="00547565">
              <w:t xml:space="preserve">imple diagrams and maps </w:t>
            </w:r>
            <w:r>
              <w:t>to find and identify specific locations</w:t>
            </w:r>
          </w:p>
          <w:p w14:paraId="77A2EC42" w14:textId="77777777" w:rsidR="00F10281" w:rsidRPr="00547565" w:rsidRDefault="00F10281" w:rsidP="000633A6">
            <w:pPr>
              <w:pStyle w:val="bullet"/>
              <w:numPr>
                <w:ilvl w:val="0"/>
                <w:numId w:val="6"/>
              </w:numPr>
              <w:tabs>
                <w:tab w:val="clear" w:pos="820"/>
              </w:tabs>
              <w:ind w:left="284" w:hanging="284"/>
              <w:rPr>
                <w:szCs w:val="24"/>
              </w:rPr>
            </w:pPr>
            <w:r>
              <w:t>use informal language of location and direction to describe relative positions of objects</w:t>
            </w:r>
          </w:p>
          <w:p w14:paraId="404E9817" w14:textId="77777777" w:rsidR="00F10281" w:rsidRPr="00050D39" w:rsidRDefault="00F10281" w:rsidP="000633A6">
            <w:pPr>
              <w:pStyle w:val="bullet"/>
              <w:numPr>
                <w:ilvl w:val="0"/>
                <w:numId w:val="6"/>
              </w:numPr>
              <w:tabs>
                <w:tab w:val="clear" w:pos="820"/>
              </w:tabs>
              <w:ind w:left="284" w:hanging="284"/>
              <w:rPr>
                <w:szCs w:val="24"/>
              </w:rPr>
            </w:pPr>
            <w:r>
              <w:t xml:space="preserve">apply simple concepts of position to </w:t>
            </w:r>
            <w:r w:rsidRPr="00547565">
              <w:rPr>
                <w:szCs w:val="24"/>
              </w:rPr>
              <w:t xml:space="preserve">give and follow simple </w:t>
            </w:r>
            <w:r>
              <w:rPr>
                <w:szCs w:val="24"/>
              </w:rPr>
              <w:t>directions</w:t>
            </w:r>
          </w:p>
        </w:tc>
      </w:tr>
      <w:tr w:rsidR="00F10281" w14:paraId="133493A8" w14:textId="77777777" w:rsidTr="000B1762">
        <w:tc>
          <w:tcPr>
            <w:tcW w:w="9320" w:type="dxa"/>
            <w:gridSpan w:val="5"/>
          </w:tcPr>
          <w:p w14:paraId="442D26C1" w14:textId="77777777" w:rsidR="00F10281" w:rsidRDefault="00F10281" w:rsidP="000633A6">
            <w:pPr>
              <w:pStyle w:val="spacer"/>
            </w:pPr>
          </w:p>
        </w:tc>
      </w:tr>
      <w:tr w:rsidR="00F10281" w14:paraId="795219AF" w14:textId="77777777" w:rsidTr="000B1762">
        <w:tc>
          <w:tcPr>
            <w:tcW w:w="3326" w:type="dxa"/>
            <w:gridSpan w:val="2"/>
          </w:tcPr>
          <w:p w14:paraId="631149D4" w14:textId="77777777" w:rsidR="00F10281" w:rsidRPr="005979AA" w:rsidRDefault="00F10281" w:rsidP="000633A6">
            <w:pPr>
              <w:pStyle w:val="EG"/>
              <w:keepNext/>
            </w:pPr>
            <w:r w:rsidRPr="005979AA">
              <w:lastRenderedPageBreak/>
              <w:t>Context of and specific resources for assessment</w:t>
            </w:r>
          </w:p>
        </w:tc>
        <w:tc>
          <w:tcPr>
            <w:tcW w:w="5994" w:type="dxa"/>
            <w:gridSpan w:val="3"/>
          </w:tcPr>
          <w:p w14:paraId="294A33E4" w14:textId="77777777" w:rsidR="00F10281" w:rsidRDefault="00F10281" w:rsidP="000633A6">
            <w:pPr>
              <w:pStyle w:val="unittext"/>
              <w:keepNext/>
            </w:pPr>
            <w:r>
              <w:t>Assessment must ensure:</w:t>
            </w:r>
          </w:p>
          <w:p w14:paraId="1EB57E8F" w14:textId="77777777" w:rsidR="00F10281" w:rsidRDefault="00F10281" w:rsidP="000633A6">
            <w:pPr>
              <w:pStyle w:val="bullet"/>
              <w:numPr>
                <w:ilvl w:val="0"/>
                <w:numId w:val="6"/>
              </w:numPr>
              <w:tabs>
                <w:tab w:val="clear" w:pos="820"/>
              </w:tabs>
              <w:ind w:left="284" w:hanging="284"/>
              <w:rPr>
                <w:bCs/>
              </w:rPr>
            </w:pPr>
            <w:r w:rsidRPr="00FC6DFF">
              <w:rPr>
                <w:bCs/>
              </w:rPr>
              <w:t>access to authentic materials and texts in appropriate and relevant contexts</w:t>
            </w:r>
          </w:p>
          <w:p w14:paraId="33C4E76D" w14:textId="77777777" w:rsidR="00F10281" w:rsidRDefault="00F10281" w:rsidP="000633A6">
            <w:pPr>
              <w:pStyle w:val="bullet"/>
              <w:numPr>
                <w:ilvl w:val="0"/>
                <w:numId w:val="6"/>
              </w:numPr>
              <w:tabs>
                <w:tab w:val="clear" w:pos="820"/>
              </w:tabs>
              <w:ind w:left="284" w:hanging="284"/>
            </w:pPr>
            <w:r w:rsidRPr="00D143BC">
              <w:t xml:space="preserve">concrete, </w:t>
            </w:r>
            <w:r>
              <w:t xml:space="preserve">relevant, highly familiar </w:t>
            </w:r>
            <w:r w:rsidRPr="00D143BC">
              <w:t>and personal contexts and materials where the maths content is explicit</w:t>
            </w:r>
          </w:p>
          <w:p w14:paraId="23EF1246" w14:textId="77777777" w:rsidR="00F10281" w:rsidRDefault="00F10281" w:rsidP="000633A6">
            <w:pPr>
              <w:pStyle w:val="unittext"/>
              <w:keepNext/>
            </w:pPr>
            <w:r>
              <w:t>At this level, the learner may:</w:t>
            </w:r>
          </w:p>
          <w:p w14:paraId="259CBA75" w14:textId="77777777" w:rsidR="00F10281" w:rsidRDefault="00F10281" w:rsidP="000633A6">
            <w:pPr>
              <w:pStyle w:val="bullet"/>
              <w:numPr>
                <w:ilvl w:val="0"/>
                <w:numId w:val="6"/>
              </w:numPr>
              <w:tabs>
                <w:tab w:val="clear" w:pos="820"/>
              </w:tabs>
              <w:ind w:left="284" w:hanging="284"/>
            </w:pPr>
            <w:r>
              <w:t>require additional time to complete tasks</w:t>
            </w:r>
          </w:p>
          <w:p w14:paraId="08A9E8BC" w14:textId="77777777" w:rsidR="00F10281" w:rsidRDefault="00F10281" w:rsidP="000633A6">
            <w:pPr>
              <w:pStyle w:val="bullet"/>
              <w:numPr>
                <w:ilvl w:val="0"/>
                <w:numId w:val="6"/>
              </w:numPr>
              <w:tabs>
                <w:tab w:val="clear" w:pos="820"/>
              </w:tabs>
              <w:ind w:left="284" w:hanging="284"/>
            </w:pPr>
            <w:r w:rsidRPr="00387245">
              <w:t>work alongside an expert/mentor where prompting and advice can be provided</w:t>
            </w:r>
          </w:p>
        </w:tc>
      </w:tr>
      <w:tr w:rsidR="00F10281" w14:paraId="4DB7320A" w14:textId="77777777" w:rsidTr="000B1762">
        <w:tc>
          <w:tcPr>
            <w:tcW w:w="9320" w:type="dxa"/>
            <w:gridSpan w:val="5"/>
          </w:tcPr>
          <w:p w14:paraId="5DB040EA" w14:textId="77777777" w:rsidR="00F10281" w:rsidRDefault="00F10281" w:rsidP="000633A6">
            <w:pPr>
              <w:pStyle w:val="spacer"/>
            </w:pPr>
          </w:p>
        </w:tc>
      </w:tr>
      <w:tr w:rsidR="00F10281" w14:paraId="323D12EB" w14:textId="77777777" w:rsidTr="000B1762">
        <w:tc>
          <w:tcPr>
            <w:tcW w:w="3326" w:type="dxa"/>
            <w:gridSpan w:val="2"/>
          </w:tcPr>
          <w:p w14:paraId="08078C18" w14:textId="77777777" w:rsidR="00F10281" w:rsidRPr="00622D2D" w:rsidRDefault="00F10281" w:rsidP="000633A6">
            <w:pPr>
              <w:pStyle w:val="EG"/>
              <w:keepNext/>
            </w:pPr>
            <w:r w:rsidRPr="005979AA">
              <w:t>Method(s) of assessment</w:t>
            </w:r>
          </w:p>
        </w:tc>
        <w:tc>
          <w:tcPr>
            <w:tcW w:w="5994" w:type="dxa"/>
            <w:gridSpan w:val="3"/>
          </w:tcPr>
          <w:p w14:paraId="24961BC2" w14:textId="77777777" w:rsidR="00F10281" w:rsidRDefault="00F10281" w:rsidP="000633A6">
            <w:pPr>
              <w:pStyle w:val="unittext"/>
              <w:keepNext/>
            </w:pPr>
            <w:r>
              <w:t>The following suggested assessment methods are suitable for this unit:</w:t>
            </w:r>
          </w:p>
          <w:p w14:paraId="2DB3AD4E" w14:textId="77777777" w:rsidR="00F10281" w:rsidRDefault="00F10281" w:rsidP="000633A6">
            <w:pPr>
              <w:pStyle w:val="bullet"/>
              <w:numPr>
                <w:ilvl w:val="0"/>
                <w:numId w:val="6"/>
              </w:numPr>
              <w:tabs>
                <w:tab w:val="clear" w:pos="820"/>
              </w:tabs>
              <w:ind w:left="284" w:hanging="284"/>
            </w:pPr>
            <w:r>
              <w:t xml:space="preserve">observation of the learner giving and following </w:t>
            </w:r>
            <w:r w:rsidRPr="000930F2">
              <w:t>simple and familiar directions in highly familiar situations</w:t>
            </w:r>
            <w:r>
              <w:t xml:space="preserve"> </w:t>
            </w:r>
          </w:p>
          <w:p w14:paraId="610C5C48" w14:textId="77777777" w:rsidR="00F10281" w:rsidRDefault="00F10281" w:rsidP="000633A6">
            <w:pPr>
              <w:pStyle w:val="bullet"/>
              <w:numPr>
                <w:ilvl w:val="0"/>
                <w:numId w:val="6"/>
              </w:numPr>
              <w:tabs>
                <w:tab w:val="clear" w:pos="820"/>
              </w:tabs>
              <w:ind w:left="284" w:hanging="284"/>
            </w:pPr>
            <w:r>
              <w:t xml:space="preserve">oral or written questioning to assess ability to read </w:t>
            </w:r>
            <w:r w:rsidRPr="00050D39">
              <w:t>relevant, short texts and diagrams</w:t>
            </w:r>
            <w:r>
              <w:t xml:space="preserve"> and recognise simple diagrams </w:t>
            </w:r>
            <w:r w:rsidRPr="00050D39">
              <w:t xml:space="preserve">maps of highly familiar locations </w:t>
            </w:r>
          </w:p>
        </w:tc>
      </w:tr>
    </w:tbl>
    <w:p w14:paraId="33EB355A" w14:textId="77777777" w:rsidR="000B1762" w:rsidRDefault="000B1762" w:rsidP="000633A6">
      <w:pPr>
        <w:pStyle w:val="CodeTOC"/>
        <w:sectPr w:rsidR="000B1762" w:rsidSect="000B1762">
          <w:headerReference w:type="default" r:id="rId53"/>
          <w:pgSz w:w="11920" w:h="16840"/>
          <w:pgMar w:top="1580" w:right="1300" w:bottom="680" w:left="1300" w:header="720" w:footer="720" w:gutter="0"/>
          <w:cols w:space="720"/>
        </w:sectPr>
      </w:pPr>
    </w:p>
    <w:tbl>
      <w:tblPr>
        <w:tblW w:w="0" w:type="auto"/>
        <w:tblLook w:val="04A0" w:firstRow="1" w:lastRow="0" w:firstColumn="1" w:lastColumn="0" w:noHBand="0" w:noVBand="1"/>
        <w:tblCaption w:val="Unit of competnecy"/>
        <w:tblDescription w:val="VU22353 Recognise, give and follow simple and familiar directions"/>
      </w:tblPr>
      <w:tblGrid>
        <w:gridCol w:w="2913"/>
        <w:gridCol w:w="426"/>
        <w:gridCol w:w="146"/>
        <w:gridCol w:w="12"/>
        <w:gridCol w:w="5823"/>
      </w:tblGrid>
      <w:tr w:rsidR="00F10281" w14:paraId="1F7EC646" w14:textId="77777777" w:rsidTr="000B1762">
        <w:tc>
          <w:tcPr>
            <w:tcW w:w="2913" w:type="dxa"/>
          </w:tcPr>
          <w:p w14:paraId="139080D4" w14:textId="32B3B9C9" w:rsidR="00F10281" w:rsidRPr="00D72D90" w:rsidRDefault="00F10281" w:rsidP="000633A6">
            <w:pPr>
              <w:pStyle w:val="CodeTOC"/>
            </w:pPr>
            <w:r w:rsidRPr="00D72D90">
              <w:lastRenderedPageBreak/>
              <w:t>Unit Code</w:t>
            </w:r>
          </w:p>
        </w:tc>
        <w:tc>
          <w:tcPr>
            <w:tcW w:w="6407" w:type="dxa"/>
            <w:gridSpan w:val="4"/>
          </w:tcPr>
          <w:p w14:paraId="29AAFB7D" w14:textId="04BEEDD5" w:rsidR="00F10281" w:rsidRPr="003E433B" w:rsidRDefault="001D762D" w:rsidP="003E433B">
            <w:pPr>
              <w:pStyle w:val="Heading1"/>
              <w:spacing w:before="120"/>
              <w:rPr>
                <w:sz w:val="28"/>
                <w:szCs w:val="28"/>
              </w:rPr>
            </w:pPr>
            <w:bookmarkStart w:id="108" w:name="_Toc514234288"/>
            <w:bookmarkStart w:id="109" w:name="_Toc33169030"/>
            <w:r>
              <w:rPr>
                <w:rFonts w:ascii="ZWAdobeF" w:hAnsi="ZWAdobeF" w:cs="ZWAdobeF"/>
                <w:b w:val="0"/>
                <w:sz w:val="2"/>
                <w:szCs w:val="2"/>
              </w:rPr>
              <w:t>28B</w:t>
            </w:r>
            <w:r w:rsidR="006A0179">
              <w:rPr>
                <w:rFonts w:ascii="ZWAdobeF" w:hAnsi="ZWAdobeF" w:cs="ZWAdobeF"/>
                <w:b w:val="0"/>
                <w:sz w:val="2"/>
                <w:szCs w:val="2"/>
              </w:rPr>
              <w:t>28B</w:t>
            </w:r>
            <w:r w:rsidR="00F10281" w:rsidRPr="003E433B">
              <w:rPr>
                <w:sz w:val="28"/>
                <w:szCs w:val="28"/>
              </w:rPr>
              <w:t>VU22354</w:t>
            </w:r>
            <w:bookmarkEnd w:id="108"/>
            <w:bookmarkEnd w:id="109"/>
          </w:p>
        </w:tc>
      </w:tr>
      <w:tr w:rsidR="00F10281" w14:paraId="16C58654" w14:textId="77777777" w:rsidTr="000B1762">
        <w:tc>
          <w:tcPr>
            <w:tcW w:w="2913" w:type="dxa"/>
          </w:tcPr>
          <w:p w14:paraId="5D89396E" w14:textId="77777777" w:rsidR="00F10281" w:rsidRPr="00D72D90" w:rsidRDefault="00F10281" w:rsidP="000633A6">
            <w:pPr>
              <w:pStyle w:val="CodeTOC"/>
            </w:pPr>
            <w:r w:rsidRPr="00D72D90">
              <w:t>Unit Title</w:t>
            </w:r>
          </w:p>
        </w:tc>
        <w:tc>
          <w:tcPr>
            <w:tcW w:w="6407" w:type="dxa"/>
            <w:gridSpan w:val="4"/>
          </w:tcPr>
          <w:p w14:paraId="746D0E2B" w14:textId="1902397D" w:rsidR="00F10281" w:rsidRPr="003E433B" w:rsidRDefault="001D762D" w:rsidP="003E433B">
            <w:pPr>
              <w:pStyle w:val="Heading1"/>
              <w:spacing w:before="120"/>
              <w:rPr>
                <w:sz w:val="28"/>
                <w:szCs w:val="28"/>
              </w:rPr>
            </w:pPr>
            <w:bookmarkStart w:id="110" w:name="_Toc507058576"/>
            <w:bookmarkStart w:id="111" w:name="_Toc514234289"/>
            <w:bookmarkStart w:id="112" w:name="_Toc33169031"/>
            <w:r>
              <w:rPr>
                <w:rFonts w:ascii="ZWAdobeF" w:hAnsi="ZWAdobeF" w:cs="ZWAdobeF"/>
                <w:b w:val="0"/>
                <w:sz w:val="2"/>
                <w:szCs w:val="2"/>
              </w:rPr>
              <w:t>29B</w:t>
            </w:r>
            <w:r w:rsidR="006A0179">
              <w:rPr>
                <w:rFonts w:ascii="ZWAdobeF" w:hAnsi="ZWAdobeF" w:cs="ZWAdobeF"/>
                <w:b w:val="0"/>
                <w:sz w:val="2"/>
                <w:szCs w:val="2"/>
              </w:rPr>
              <w:t>29B</w:t>
            </w:r>
            <w:r w:rsidR="00F10281" w:rsidRPr="003E433B">
              <w:rPr>
                <w:sz w:val="28"/>
                <w:szCs w:val="28"/>
              </w:rPr>
              <w:t>Recognise measurements in simple, highly familiar situations</w:t>
            </w:r>
            <w:bookmarkEnd w:id="110"/>
            <w:bookmarkEnd w:id="111"/>
            <w:bookmarkEnd w:id="112"/>
          </w:p>
        </w:tc>
      </w:tr>
      <w:tr w:rsidR="00F10281" w14:paraId="5BD993C8" w14:textId="77777777" w:rsidTr="000B1762">
        <w:tc>
          <w:tcPr>
            <w:tcW w:w="2913" w:type="dxa"/>
          </w:tcPr>
          <w:p w14:paraId="32BEFDFD" w14:textId="77777777" w:rsidR="00F10281" w:rsidRDefault="00F10281" w:rsidP="000633A6">
            <w:pPr>
              <w:pStyle w:val="Heading21"/>
              <w:keepNext/>
            </w:pPr>
            <w:r>
              <w:t>Unit Descriptor</w:t>
            </w:r>
          </w:p>
        </w:tc>
        <w:tc>
          <w:tcPr>
            <w:tcW w:w="6407" w:type="dxa"/>
            <w:gridSpan w:val="4"/>
          </w:tcPr>
          <w:p w14:paraId="64229299" w14:textId="77777777" w:rsidR="00F10281" w:rsidRPr="0084604B" w:rsidRDefault="00F10281" w:rsidP="000633A6">
            <w:pPr>
              <w:pStyle w:val="unittext"/>
              <w:keepNext/>
            </w:pPr>
            <w:r>
              <w:t xml:space="preserve">This unit describes the skills and knowledge to enable </w:t>
            </w:r>
            <w:r w:rsidRPr="0084604B">
              <w:t>learners to develop the basic skills and confidence to perform very simple and highly familiar numeracy tasks involving the recognition and comparison of simple and familiar measurements which are part of the learners’ normal routines</w:t>
            </w:r>
            <w:r>
              <w:t xml:space="preserve">. This would typically relate to </w:t>
            </w:r>
            <w:r w:rsidRPr="0084604B">
              <w:t xml:space="preserve">activities such as shopping, cooking, work related measures and telling the time. </w:t>
            </w:r>
            <w:r>
              <w:t xml:space="preserve">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1D5EE08F" w14:textId="77777777" w:rsidR="00F10281" w:rsidRDefault="00F10281" w:rsidP="000633A6">
            <w:pPr>
              <w:pStyle w:val="unittext"/>
              <w:keepNext/>
            </w:pPr>
            <w:r>
              <w:t>The required outcomes described in this unit contribute to the achievement of Australian Core Skills Framework indicators for Numeracy at Level 1: 1.09, 1.10 &amp; 1.11</w:t>
            </w:r>
          </w:p>
        </w:tc>
      </w:tr>
      <w:tr w:rsidR="00F10281" w14:paraId="7F69AC67" w14:textId="77777777" w:rsidTr="000B1762">
        <w:tc>
          <w:tcPr>
            <w:tcW w:w="2913" w:type="dxa"/>
          </w:tcPr>
          <w:p w14:paraId="45074496" w14:textId="77777777" w:rsidR="00F10281" w:rsidRDefault="00F10281" w:rsidP="000633A6">
            <w:pPr>
              <w:pStyle w:val="Heading21"/>
              <w:keepNext/>
            </w:pPr>
            <w:r>
              <w:t>Employability Skills</w:t>
            </w:r>
          </w:p>
        </w:tc>
        <w:tc>
          <w:tcPr>
            <w:tcW w:w="6407" w:type="dxa"/>
            <w:gridSpan w:val="4"/>
          </w:tcPr>
          <w:p w14:paraId="42DEFBAB" w14:textId="77777777" w:rsidR="00F10281" w:rsidRDefault="00F10281" w:rsidP="000633A6">
            <w:pPr>
              <w:pStyle w:val="unittext"/>
              <w:keepNext/>
            </w:pPr>
            <w:r>
              <w:t>This unit contains employability skills.</w:t>
            </w:r>
          </w:p>
        </w:tc>
      </w:tr>
      <w:tr w:rsidR="00F10281" w14:paraId="487983C8" w14:textId="77777777" w:rsidTr="000B1762">
        <w:tc>
          <w:tcPr>
            <w:tcW w:w="2913" w:type="dxa"/>
          </w:tcPr>
          <w:p w14:paraId="1407F118" w14:textId="77777777" w:rsidR="00F10281" w:rsidRDefault="00F10281" w:rsidP="000633A6">
            <w:pPr>
              <w:pStyle w:val="Heading21"/>
              <w:keepNext/>
            </w:pPr>
            <w:r>
              <w:t>Application of the Unit</w:t>
            </w:r>
          </w:p>
        </w:tc>
        <w:tc>
          <w:tcPr>
            <w:tcW w:w="6407" w:type="dxa"/>
            <w:gridSpan w:val="4"/>
          </w:tcPr>
          <w:p w14:paraId="0FB8DAFF" w14:textId="77777777" w:rsidR="00F10281" w:rsidRPr="007B1C92" w:rsidRDefault="00F10281" w:rsidP="000633A6">
            <w:pPr>
              <w:pStyle w:val="unittext"/>
              <w:keepNext/>
            </w:pPr>
            <w:r w:rsidRPr="007B1C92">
              <w:t xml:space="preserve">People seeking to improve their educational, vocational or community participation options will need to develop a range of numeracy and mathematics skills. </w:t>
            </w:r>
          </w:p>
          <w:p w14:paraId="41B621BB" w14:textId="77777777" w:rsidR="00F10281" w:rsidRPr="007B1C92" w:rsidRDefault="00F10281" w:rsidP="000633A6">
            <w:pPr>
              <w:pStyle w:val="unittext"/>
              <w:keepNext/>
            </w:pPr>
            <w:r w:rsidRPr="007B1C92">
              <w:t>Numeracy is seen as making meaning of mathematics - mathematics is a tool to be used efficiently and critically and is seen as the knowledge and skills to be applied and used for a range of purposes and in a variety of contexts.</w:t>
            </w:r>
            <w:r>
              <w:t xml:space="preserve"> </w:t>
            </w:r>
            <w:r w:rsidRPr="007B1C92">
              <w:t>The goal is therefore to assist learners to develop mathematical concepts and relationships in ways that are personally meaningful.</w:t>
            </w:r>
          </w:p>
          <w:p w14:paraId="16294645" w14:textId="06A5A082" w:rsidR="00F10281" w:rsidRPr="00653813" w:rsidRDefault="00F10281" w:rsidP="005A2798">
            <w:pPr>
              <w:pStyle w:val="unittext"/>
              <w:keepNext/>
            </w:pPr>
            <w:r w:rsidRPr="007B1C92">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F10281" w14:paraId="3E023FB2" w14:textId="77777777" w:rsidTr="000B1762">
        <w:tc>
          <w:tcPr>
            <w:tcW w:w="2913" w:type="dxa"/>
          </w:tcPr>
          <w:p w14:paraId="78C16AC4" w14:textId="77777777" w:rsidR="00F10281" w:rsidRDefault="00F10281" w:rsidP="000633A6">
            <w:pPr>
              <w:pStyle w:val="Heading21"/>
              <w:keepNext/>
            </w:pPr>
            <w:r>
              <w:t>Element</w:t>
            </w:r>
          </w:p>
          <w:p w14:paraId="2F29DC9D" w14:textId="77777777" w:rsidR="00F10281" w:rsidRDefault="00F10281" w:rsidP="000633A6">
            <w:pPr>
              <w:pStyle w:val="text"/>
              <w:keepNext/>
            </w:pPr>
            <w:r w:rsidRPr="005979AA">
              <w:t>Elements describe the essential outcomes of a unit of competency. Elements describe actions or outcomes that are demonstrable and assessable.</w:t>
            </w:r>
          </w:p>
        </w:tc>
        <w:tc>
          <w:tcPr>
            <w:tcW w:w="6407" w:type="dxa"/>
            <w:gridSpan w:val="4"/>
          </w:tcPr>
          <w:p w14:paraId="74012CCD" w14:textId="77777777" w:rsidR="00F10281" w:rsidRDefault="00F10281" w:rsidP="000633A6">
            <w:pPr>
              <w:pStyle w:val="Heading21"/>
              <w:keepNext/>
            </w:pPr>
            <w:r>
              <w:t>Performance Criteria</w:t>
            </w:r>
          </w:p>
          <w:p w14:paraId="6C20B665" w14:textId="77777777" w:rsidR="00F10281" w:rsidRPr="00653813" w:rsidRDefault="00F10281" w:rsidP="000B359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F10281" w14:paraId="48AC06B2" w14:textId="77777777" w:rsidTr="000B1762">
        <w:tc>
          <w:tcPr>
            <w:tcW w:w="2913" w:type="dxa"/>
            <w:vMerge w:val="restart"/>
          </w:tcPr>
          <w:p w14:paraId="77526501" w14:textId="77777777" w:rsidR="00F10281" w:rsidRPr="0084371F" w:rsidRDefault="00F10281" w:rsidP="000633A6">
            <w:pPr>
              <w:pStyle w:val="element"/>
              <w:keepNext/>
            </w:pPr>
            <w:r w:rsidRPr="0084371F">
              <w:t>1</w:t>
            </w:r>
            <w:r>
              <w:tab/>
            </w:r>
            <w:r w:rsidRPr="007B1C92">
              <w:t xml:space="preserve">Recognise and compare simple, highly familiar metric measurements </w:t>
            </w:r>
          </w:p>
        </w:tc>
        <w:tc>
          <w:tcPr>
            <w:tcW w:w="572" w:type="dxa"/>
            <w:gridSpan w:val="2"/>
          </w:tcPr>
          <w:p w14:paraId="2EF9D34C" w14:textId="77777777" w:rsidR="00F10281" w:rsidRDefault="00F10281" w:rsidP="000633A6">
            <w:pPr>
              <w:pStyle w:val="PC"/>
              <w:keepNext/>
            </w:pPr>
            <w:r>
              <w:t>1.1</w:t>
            </w:r>
          </w:p>
        </w:tc>
        <w:tc>
          <w:tcPr>
            <w:tcW w:w="5835" w:type="dxa"/>
            <w:gridSpan w:val="2"/>
          </w:tcPr>
          <w:p w14:paraId="412BCEDF" w14:textId="77777777" w:rsidR="00F10281" w:rsidRDefault="00F10281" w:rsidP="000633A6">
            <w:pPr>
              <w:pStyle w:val="unittext"/>
              <w:keepNext/>
            </w:pPr>
            <w:r>
              <w:t xml:space="preserve">Recognise </w:t>
            </w:r>
            <w:r>
              <w:rPr>
                <w:b/>
                <w:i/>
              </w:rPr>
              <w:t>common units of metric measurement</w:t>
            </w:r>
            <w:r>
              <w:t xml:space="preserve"> for length, mass, capacity and temperature and use them appropriately in </w:t>
            </w:r>
            <w:r>
              <w:rPr>
                <w:b/>
                <w:i/>
              </w:rPr>
              <w:t>highly familiar</w:t>
            </w:r>
            <w:r>
              <w:t xml:space="preserve"> </w:t>
            </w:r>
            <w:r w:rsidRPr="00C57A0C">
              <w:rPr>
                <w:b/>
                <w:i/>
              </w:rPr>
              <w:t>situations</w:t>
            </w:r>
          </w:p>
        </w:tc>
      </w:tr>
      <w:tr w:rsidR="00F10281" w14:paraId="74E1A269" w14:textId="77777777" w:rsidTr="000B1762">
        <w:tc>
          <w:tcPr>
            <w:tcW w:w="2913" w:type="dxa"/>
            <w:vMerge/>
          </w:tcPr>
          <w:p w14:paraId="0A89B1A9" w14:textId="77777777" w:rsidR="00F10281" w:rsidRPr="0084371F" w:rsidRDefault="00F10281" w:rsidP="000633A6">
            <w:pPr>
              <w:pStyle w:val="element"/>
              <w:keepNext/>
            </w:pPr>
          </w:p>
        </w:tc>
        <w:tc>
          <w:tcPr>
            <w:tcW w:w="572" w:type="dxa"/>
            <w:gridSpan w:val="2"/>
          </w:tcPr>
          <w:p w14:paraId="5F714F73" w14:textId="77777777" w:rsidR="00F10281" w:rsidRDefault="00F10281" w:rsidP="000633A6">
            <w:pPr>
              <w:pStyle w:val="PC"/>
              <w:keepNext/>
            </w:pPr>
            <w:r>
              <w:t>1.2</w:t>
            </w:r>
          </w:p>
        </w:tc>
        <w:tc>
          <w:tcPr>
            <w:tcW w:w="5835" w:type="dxa"/>
            <w:gridSpan w:val="2"/>
          </w:tcPr>
          <w:p w14:paraId="1901CB51" w14:textId="77777777" w:rsidR="00F10281" w:rsidRDefault="00F10281" w:rsidP="000633A6">
            <w:pPr>
              <w:pStyle w:val="unittext"/>
              <w:keepNext/>
            </w:pPr>
            <w:r>
              <w:t xml:space="preserve">Identify and choose </w:t>
            </w:r>
            <w:r>
              <w:rPr>
                <w:b/>
                <w:i/>
              </w:rPr>
              <w:t>appropriate measurement tool</w:t>
            </w:r>
            <w:r>
              <w:t xml:space="preserve"> and use it at a basic level in a limited range of </w:t>
            </w:r>
            <w:r w:rsidRPr="00C57A0C">
              <w:t xml:space="preserve">highly familiar situations </w:t>
            </w:r>
            <w:r>
              <w:t>to measure and compare items</w:t>
            </w:r>
          </w:p>
        </w:tc>
      </w:tr>
      <w:tr w:rsidR="00F10281" w14:paraId="696289CC" w14:textId="77777777" w:rsidTr="000B1762">
        <w:tc>
          <w:tcPr>
            <w:tcW w:w="2913" w:type="dxa"/>
            <w:vMerge/>
          </w:tcPr>
          <w:p w14:paraId="0F209AFF" w14:textId="77777777" w:rsidR="00F10281" w:rsidRPr="0084371F" w:rsidRDefault="00F10281" w:rsidP="000633A6">
            <w:pPr>
              <w:pStyle w:val="element"/>
              <w:keepNext/>
            </w:pPr>
          </w:p>
        </w:tc>
        <w:tc>
          <w:tcPr>
            <w:tcW w:w="572" w:type="dxa"/>
            <w:gridSpan w:val="2"/>
          </w:tcPr>
          <w:p w14:paraId="70E6DE0F" w14:textId="77777777" w:rsidR="00F10281" w:rsidRDefault="00F10281" w:rsidP="000633A6">
            <w:pPr>
              <w:pStyle w:val="PC"/>
              <w:keepNext/>
            </w:pPr>
            <w:r>
              <w:t>1.3</w:t>
            </w:r>
          </w:p>
        </w:tc>
        <w:tc>
          <w:tcPr>
            <w:tcW w:w="5835" w:type="dxa"/>
            <w:gridSpan w:val="2"/>
          </w:tcPr>
          <w:p w14:paraId="63E1D2D8" w14:textId="77777777" w:rsidR="00F10281" w:rsidRDefault="00F10281" w:rsidP="000633A6">
            <w:pPr>
              <w:pStyle w:val="unittext"/>
              <w:keepNext/>
            </w:pPr>
            <w:r>
              <w:t xml:space="preserve">Recognise </w:t>
            </w:r>
            <w:r>
              <w:rPr>
                <w:b/>
                <w:i/>
              </w:rPr>
              <w:t>whole numbers</w:t>
            </w:r>
            <w:r>
              <w:t xml:space="preserve"> into the hundreds related to measurement </w:t>
            </w:r>
          </w:p>
        </w:tc>
      </w:tr>
      <w:tr w:rsidR="00F10281" w14:paraId="3C629B18" w14:textId="77777777" w:rsidTr="000B1762">
        <w:tc>
          <w:tcPr>
            <w:tcW w:w="2913" w:type="dxa"/>
            <w:vMerge/>
          </w:tcPr>
          <w:p w14:paraId="044D5571" w14:textId="77777777" w:rsidR="00F10281" w:rsidRPr="0084371F" w:rsidRDefault="00F10281" w:rsidP="000633A6">
            <w:pPr>
              <w:pStyle w:val="element"/>
              <w:keepNext/>
            </w:pPr>
          </w:p>
        </w:tc>
        <w:tc>
          <w:tcPr>
            <w:tcW w:w="572" w:type="dxa"/>
            <w:gridSpan w:val="2"/>
          </w:tcPr>
          <w:p w14:paraId="25D38CF8" w14:textId="77777777" w:rsidR="00F10281" w:rsidRDefault="00F10281" w:rsidP="000633A6">
            <w:pPr>
              <w:pStyle w:val="PC"/>
              <w:keepNext/>
            </w:pPr>
            <w:r>
              <w:t>1.4</w:t>
            </w:r>
          </w:p>
        </w:tc>
        <w:tc>
          <w:tcPr>
            <w:tcW w:w="5835" w:type="dxa"/>
            <w:gridSpan w:val="2"/>
          </w:tcPr>
          <w:p w14:paraId="3FD3D36C" w14:textId="77777777" w:rsidR="00F10281" w:rsidRDefault="00F10281" w:rsidP="000633A6">
            <w:pPr>
              <w:pStyle w:val="unittext"/>
              <w:keepNext/>
            </w:pPr>
            <w:r>
              <w:t xml:space="preserve">Use </w:t>
            </w:r>
            <w:r>
              <w:rPr>
                <w:b/>
                <w:i/>
              </w:rPr>
              <w:t>common words</w:t>
            </w:r>
            <w:r>
              <w:t xml:space="preserve"> for comparing measurements</w:t>
            </w:r>
          </w:p>
        </w:tc>
      </w:tr>
      <w:tr w:rsidR="00F10281" w14:paraId="05DACB33" w14:textId="77777777" w:rsidTr="000B1762">
        <w:tc>
          <w:tcPr>
            <w:tcW w:w="2913" w:type="dxa"/>
          </w:tcPr>
          <w:p w14:paraId="2DE4BEC9" w14:textId="77777777" w:rsidR="00F10281" w:rsidRDefault="00F10281" w:rsidP="000633A6">
            <w:pPr>
              <w:pStyle w:val="spacer"/>
            </w:pPr>
          </w:p>
        </w:tc>
        <w:tc>
          <w:tcPr>
            <w:tcW w:w="6407" w:type="dxa"/>
            <w:gridSpan w:val="4"/>
          </w:tcPr>
          <w:p w14:paraId="3B780168" w14:textId="77777777" w:rsidR="00F10281" w:rsidRDefault="00F10281" w:rsidP="000633A6">
            <w:pPr>
              <w:pStyle w:val="spacer"/>
            </w:pPr>
          </w:p>
        </w:tc>
      </w:tr>
      <w:tr w:rsidR="00F10281" w14:paraId="3DB9597F" w14:textId="77777777" w:rsidTr="000B1762">
        <w:tc>
          <w:tcPr>
            <w:tcW w:w="2913" w:type="dxa"/>
            <w:vMerge w:val="restart"/>
          </w:tcPr>
          <w:p w14:paraId="35B223E4" w14:textId="77777777" w:rsidR="00F10281" w:rsidRDefault="00F10281" w:rsidP="000633A6">
            <w:pPr>
              <w:pStyle w:val="element"/>
              <w:keepNext/>
            </w:pPr>
            <w:r>
              <w:t>2</w:t>
            </w:r>
            <w:r>
              <w:tab/>
            </w:r>
            <w:r w:rsidRPr="007B1C92">
              <w:t>Recognise time in simple, highly familiar situations</w:t>
            </w:r>
          </w:p>
        </w:tc>
        <w:tc>
          <w:tcPr>
            <w:tcW w:w="584" w:type="dxa"/>
            <w:gridSpan w:val="3"/>
          </w:tcPr>
          <w:p w14:paraId="0E17BCCB" w14:textId="77777777" w:rsidR="00F10281" w:rsidRDefault="00F10281" w:rsidP="000633A6">
            <w:pPr>
              <w:pStyle w:val="PC"/>
              <w:keepNext/>
            </w:pPr>
            <w:r>
              <w:t>2.1</w:t>
            </w:r>
          </w:p>
        </w:tc>
        <w:tc>
          <w:tcPr>
            <w:tcW w:w="5823" w:type="dxa"/>
          </w:tcPr>
          <w:p w14:paraId="3FB27EDA" w14:textId="77777777" w:rsidR="00F10281" w:rsidRDefault="00F10281" w:rsidP="000633A6">
            <w:pPr>
              <w:pStyle w:val="unittext"/>
              <w:keepNext/>
            </w:pPr>
            <w:r>
              <w:t xml:space="preserve">Read </w:t>
            </w:r>
            <w:r>
              <w:rPr>
                <w:b/>
                <w:i/>
              </w:rPr>
              <w:t>time measuring devices</w:t>
            </w:r>
            <w:r>
              <w:t xml:space="preserve"> for digital time, including am/pm</w:t>
            </w:r>
          </w:p>
        </w:tc>
      </w:tr>
      <w:tr w:rsidR="00F10281" w14:paraId="4EAD8E43" w14:textId="77777777" w:rsidTr="000B1762">
        <w:tc>
          <w:tcPr>
            <w:tcW w:w="2913" w:type="dxa"/>
            <w:vMerge/>
          </w:tcPr>
          <w:p w14:paraId="0AAB30FC" w14:textId="77777777" w:rsidR="00F10281" w:rsidRDefault="00F10281" w:rsidP="000633A6"/>
        </w:tc>
        <w:tc>
          <w:tcPr>
            <w:tcW w:w="584" w:type="dxa"/>
            <w:gridSpan w:val="3"/>
          </w:tcPr>
          <w:p w14:paraId="6482F0D6" w14:textId="77777777" w:rsidR="00F10281" w:rsidRDefault="00F10281" w:rsidP="000633A6">
            <w:pPr>
              <w:pStyle w:val="PC"/>
              <w:keepNext/>
            </w:pPr>
            <w:r>
              <w:t>2.2</w:t>
            </w:r>
          </w:p>
        </w:tc>
        <w:tc>
          <w:tcPr>
            <w:tcW w:w="5823" w:type="dxa"/>
          </w:tcPr>
          <w:p w14:paraId="0E5E31EA" w14:textId="77777777" w:rsidR="00F10281" w:rsidRDefault="00F10281" w:rsidP="000633A6">
            <w:pPr>
              <w:pStyle w:val="unittext"/>
              <w:keepNext/>
            </w:pPr>
            <w:r>
              <w:t xml:space="preserve">Recognise </w:t>
            </w:r>
            <w:r>
              <w:rPr>
                <w:b/>
                <w:i/>
              </w:rPr>
              <w:t>familiar dates</w:t>
            </w:r>
            <w:r>
              <w:t xml:space="preserve"> on calendars</w:t>
            </w:r>
          </w:p>
        </w:tc>
      </w:tr>
      <w:tr w:rsidR="00F10281" w14:paraId="22128BCF" w14:textId="77777777" w:rsidTr="000B1762">
        <w:tc>
          <w:tcPr>
            <w:tcW w:w="2913" w:type="dxa"/>
            <w:vMerge/>
          </w:tcPr>
          <w:p w14:paraId="73377947" w14:textId="77777777" w:rsidR="00F10281" w:rsidRDefault="00F10281" w:rsidP="000633A6"/>
        </w:tc>
        <w:tc>
          <w:tcPr>
            <w:tcW w:w="584" w:type="dxa"/>
            <w:gridSpan w:val="3"/>
          </w:tcPr>
          <w:p w14:paraId="323489F0" w14:textId="77777777" w:rsidR="00F10281" w:rsidRDefault="00F10281" w:rsidP="000633A6">
            <w:pPr>
              <w:pStyle w:val="PC"/>
              <w:keepNext/>
            </w:pPr>
            <w:r>
              <w:t>2.3</w:t>
            </w:r>
          </w:p>
        </w:tc>
        <w:tc>
          <w:tcPr>
            <w:tcW w:w="5823" w:type="dxa"/>
          </w:tcPr>
          <w:p w14:paraId="249C7A74" w14:textId="77777777" w:rsidR="00F10281" w:rsidRDefault="00F10281" w:rsidP="000633A6">
            <w:pPr>
              <w:pStyle w:val="unittext"/>
              <w:keepNext/>
            </w:pPr>
            <w:r>
              <w:t xml:space="preserve">Use the </w:t>
            </w:r>
            <w:r>
              <w:rPr>
                <w:b/>
                <w:i/>
              </w:rPr>
              <w:t>language of dates and digital time</w:t>
            </w:r>
            <w:r>
              <w:t xml:space="preserve"> orally</w:t>
            </w:r>
          </w:p>
        </w:tc>
      </w:tr>
      <w:tr w:rsidR="00F10281" w14:paraId="6D41CFEA" w14:textId="77777777" w:rsidTr="000B1762">
        <w:tc>
          <w:tcPr>
            <w:tcW w:w="2913" w:type="dxa"/>
            <w:vMerge/>
          </w:tcPr>
          <w:p w14:paraId="3C8A4B9B" w14:textId="77777777" w:rsidR="00F10281" w:rsidRDefault="00F10281" w:rsidP="000633A6"/>
        </w:tc>
        <w:tc>
          <w:tcPr>
            <w:tcW w:w="584" w:type="dxa"/>
            <w:gridSpan w:val="3"/>
          </w:tcPr>
          <w:p w14:paraId="2083571F" w14:textId="77777777" w:rsidR="00F10281" w:rsidRDefault="00F10281" w:rsidP="000633A6">
            <w:pPr>
              <w:pStyle w:val="PC"/>
              <w:keepNext/>
            </w:pPr>
            <w:r>
              <w:t>2.4</w:t>
            </w:r>
          </w:p>
        </w:tc>
        <w:tc>
          <w:tcPr>
            <w:tcW w:w="5823" w:type="dxa"/>
          </w:tcPr>
          <w:p w14:paraId="69B2039F" w14:textId="77777777" w:rsidR="00F10281" w:rsidRDefault="00F10281" w:rsidP="000633A6">
            <w:pPr>
              <w:pStyle w:val="unittext"/>
              <w:keepNext/>
            </w:pPr>
            <w:r>
              <w:t xml:space="preserve">Recognise </w:t>
            </w:r>
            <w:r>
              <w:rPr>
                <w:b/>
                <w:i/>
              </w:rPr>
              <w:t>numbers related to time</w:t>
            </w:r>
            <w:r>
              <w:t xml:space="preserve"> in </w:t>
            </w:r>
            <w:r w:rsidRPr="007B1C92">
              <w:t>highly familiar situations</w:t>
            </w:r>
          </w:p>
        </w:tc>
      </w:tr>
      <w:tr w:rsidR="00F10281" w14:paraId="0F02911A" w14:textId="77777777" w:rsidTr="000B1762">
        <w:tc>
          <w:tcPr>
            <w:tcW w:w="2913" w:type="dxa"/>
          </w:tcPr>
          <w:p w14:paraId="10D22618" w14:textId="77777777" w:rsidR="00F10281" w:rsidRDefault="00F10281" w:rsidP="000633A6">
            <w:pPr>
              <w:pStyle w:val="spacer"/>
            </w:pPr>
          </w:p>
        </w:tc>
        <w:tc>
          <w:tcPr>
            <w:tcW w:w="6407" w:type="dxa"/>
            <w:gridSpan w:val="4"/>
          </w:tcPr>
          <w:p w14:paraId="690C115A" w14:textId="77777777" w:rsidR="00F10281" w:rsidRDefault="00F10281" w:rsidP="000633A6">
            <w:pPr>
              <w:pStyle w:val="spacer"/>
            </w:pPr>
          </w:p>
        </w:tc>
      </w:tr>
      <w:tr w:rsidR="00F10281" w14:paraId="42DC8A20" w14:textId="77777777" w:rsidTr="000B3596">
        <w:tc>
          <w:tcPr>
            <w:tcW w:w="9320" w:type="dxa"/>
            <w:gridSpan w:val="5"/>
          </w:tcPr>
          <w:p w14:paraId="70853908" w14:textId="77777777" w:rsidR="00F10281" w:rsidRDefault="00F10281" w:rsidP="000633A6">
            <w:pPr>
              <w:pStyle w:val="Heading21"/>
              <w:keepNext/>
            </w:pPr>
            <w:r>
              <w:t>Required Knowledge and Skills</w:t>
            </w:r>
          </w:p>
          <w:p w14:paraId="41E9D6A7" w14:textId="77777777" w:rsidR="00F10281" w:rsidRDefault="00F10281" w:rsidP="000633A6">
            <w:pPr>
              <w:pStyle w:val="text"/>
              <w:keepNext/>
            </w:pPr>
            <w:r w:rsidRPr="005979AA">
              <w:t>This describes the essential skills and knowledge and their level required for this unit</w:t>
            </w:r>
            <w:r>
              <w:t>.</w:t>
            </w:r>
          </w:p>
        </w:tc>
      </w:tr>
      <w:tr w:rsidR="00F10281" w14:paraId="3D4B90FC" w14:textId="77777777" w:rsidTr="000B3596">
        <w:tc>
          <w:tcPr>
            <w:tcW w:w="9320" w:type="dxa"/>
            <w:gridSpan w:val="5"/>
          </w:tcPr>
          <w:p w14:paraId="21ABD614" w14:textId="77777777" w:rsidR="00F10281" w:rsidRDefault="00F10281" w:rsidP="000633A6">
            <w:pPr>
              <w:pStyle w:val="unittext"/>
              <w:keepNext/>
            </w:pPr>
            <w:r>
              <w:t>Required Knowledge:</w:t>
            </w:r>
          </w:p>
          <w:p w14:paraId="584078AF" w14:textId="77777777" w:rsidR="00F10281" w:rsidRPr="007B1C92" w:rsidRDefault="00F10281" w:rsidP="000633A6">
            <w:pPr>
              <w:pStyle w:val="bullet"/>
              <w:numPr>
                <w:ilvl w:val="0"/>
                <w:numId w:val="6"/>
              </w:numPr>
              <w:tabs>
                <w:tab w:val="clear" w:pos="820"/>
              </w:tabs>
              <w:ind w:left="284" w:hanging="284"/>
            </w:pPr>
            <w:r w:rsidRPr="007B1C92">
              <w:t>signs / prints/ symbols represent meaning in measurement contexts and materials such as on tools and packaging</w:t>
            </w:r>
          </w:p>
          <w:p w14:paraId="3C62ACFD" w14:textId="77777777" w:rsidR="00F10281" w:rsidRPr="007B1C92" w:rsidRDefault="00F10281" w:rsidP="000633A6">
            <w:pPr>
              <w:pStyle w:val="bullet"/>
              <w:numPr>
                <w:ilvl w:val="0"/>
                <w:numId w:val="6"/>
              </w:numPr>
              <w:tabs>
                <w:tab w:val="clear" w:pos="820"/>
              </w:tabs>
              <w:ind w:left="284" w:hanging="284"/>
            </w:pPr>
            <w:r w:rsidRPr="007B1C92">
              <w:t xml:space="preserve">common units of metric measurement and their appropriate use </w:t>
            </w:r>
          </w:p>
          <w:p w14:paraId="30933077" w14:textId="77777777" w:rsidR="00F10281" w:rsidRPr="007B1C92" w:rsidRDefault="00F10281" w:rsidP="000633A6">
            <w:pPr>
              <w:pStyle w:val="bullet"/>
              <w:numPr>
                <w:ilvl w:val="0"/>
                <w:numId w:val="6"/>
              </w:numPr>
              <w:tabs>
                <w:tab w:val="clear" w:pos="820"/>
              </w:tabs>
              <w:ind w:left="284" w:hanging="284"/>
            </w:pPr>
            <w:r w:rsidRPr="007B1C92">
              <w:t>abbreviations associated with highly familiar measurement and time</w:t>
            </w:r>
          </w:p>
          <w:p w14:paraId="19B714CF" w14:textId="77777777" w:rsidR="00F10281" w:rsidRDefault="00F10281" w:rsidP="000633A6">
            <w:pPr>
              <w:pStyle w:val="unittext"/>
              <w:keepNext/>
            </w:pPr>
            <w:r>
              <w:t>Required Skills:</w:t>
            </w:r>
          </w:p>
          <w:p w14:paraId="1FA5F8EE" w14:textId="77777777" w:rsidR="00F10281" w:rsidRDefault="00F10281" w:rsidP="000633A6">
            <w:pPr>
              <w:pStyle w:val="bullet"/>
              <w:numPr>
                <w:ilvl w:val="0"/>
                <w:numId w:val="6"/>
              </w:numPr>
              <w:tabs>
                <w:tab w:val="clear" w:pos="820"/>
              </w:tabs>
              <w:ind w:left="284" w:hanging="284"/>
            </w:pPr>
            <w:r>
              <w:t xml:space="preserve">communication and literacy skills to </w:t>
            </w:r>
            <w:r w:rsidRPr="007B1C92">
              <w:t>read and say whole numbers, simple fractions (½ ) and basic words associated with measurement and time</w:t>
            </w:r>
          </w:p>
        </w:tc>
      </w:tr>
      <w:tr w:rsidR="00F10281" w14:paraId="5B81A8D7" w14:textId="77777777" w:rsidTr="000B3596">
        <w:tc>
          <w:tcPr>
            <w:tcW w:w="9320" w:type="dxa"/>
            <w:gridSpan w:val="5"/>
          </w:tcPr>
          <w:p w14:paraId="1705FB2D" w14:textId="77777777" w:rsidR="00F10281" w:rsidRDefault="00F10281" w:rsidP="000633A6">
            <w:pPr>
              <w:pStyle w:val="spacer"/>
            </w:pPr>
          </w:p>
        </w:tc>
      </w:tr>
      <w:tr w:rsidR="00F10281" w14:paraId="3828BD6B" w14:textId="77777777" w:rsidTr="000B3596">
        <w:tc>
          <w:tcPr>
            <w:tcW w:w="9320" w:type="dxa"/>
            <w:gridSpan w:val="5"/>
          </w:tcPr>
          <w:p w14:paraId="1837227D" w14:textId="77777777" w:rsidR="00F10281" w:rsidRDefault="00F10281" w:rsidP="000633A6">
            <w:pPr>
              <w:pStyle w:val="Heading21"/>
              <w:keepNext/>
            </w:pPr>
            <w:r>
              <w:t>Range Statement</w:t>
            </w:r>
          </w:p>
          <w:p w14:paraId="1632DBD8" w14:textId="77777777" w:rsidR="00F10281" w:rsidRDefault="00F10281"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F10281" w14:paraId="7040C27C" w14:textId="77777777" w:rsidTr="000B1762">
        <w:tc>
          <w:tcPr>
            <w:tcW w:w="3339" w:type="dxa"/>
            <w:gridSpan w:val="2"/>
          </w:tcPr>
          <w:p w14:paraId="0DF78472" w14:textId="77777777" w:rsidR="00F10281" w:rsidRPr="00C57A0C" w:rsidRDefault="00F10281" w:rsidP="000633A6">
            <w:pPr>
              <w:pStyle w:val="unittext"/>
              <w:keepNext/>
            </w:pPr>
            <w:r>
              <w:rPr>
                <w:b/>
                <w:i/>
              </w:rPr>
              <w:t xml:space="preserve">Common units of metric measurement </w:t>
            </w:r>
            <w:r>
              <w:t>should include:</w:t>
            </w:r>
          </w:p>
        </w:tc>
        <w:tc>
          <w:tcPr>
            <w:tcW w:w="5981" w:type="dxa"/>
            <w:gridSpan w:val="3"/>
          </w:tcPr>
          <w:p w14:paraId="6BA0C355" w14:textId="77777777" w:rsidR="00F10281" w:rsidRDefault="00F10281" w:rsidP="000633A6">
            <w:pPr>
              <w:pStyle w:val="bullet"/>
              <w:numPr>
                <w:ilvl w:val="0"/>
                <w:numId w:val="6"/>
              </w:numPr>
              <w:tabs>
                <w:tab w:val="clear" w:pos="820"/>
              </w:tabs>
              <w:ind w:left="284" w:hanging="284"/>
            </w:pPr>
            <w:r w:rsidRPr="00094563">
              <w:t>common measures for</w:t>
            </w:r>
            <w:r>
              <w:t>:</w:t>
            </w:r>
          </w:p>
          <w:p w14:paraId="11727D62" w14:textId="77777777" w:rsidR="00F10281" w:rsidRDefault="00F10281" w:rsidP="000633A6">
            <w:pPr>
              <w:pStyle w:val="endash"/>
            </w:pPr>
            <w:r w:rsidRPr="00094563">
              <w:t>length, mass, capacity and temperature, for example, metres, kilograms, litres, degrees Celsius</w:t>
            </w:r>
          </w:p>
        </w:tc>
      </w:tr>
      <w:tr w:rsidR="00F10281" w14:paraId="53169AB9" w14:textId="77777777" w:rsidTr="000B3596">
        <w:tc>
          <w:tcPr>
            <w:tcW w:w="9320" w:type="dxa"/>
            <w:gridSpan w:val="5"/>
          </w:tcPr>
          <w:p w14:paraId="7F71FD7D" w14:textId="77777777" w:rsidR="00F10281" w:rsidRDefault="00F10281" w:rsidP="000633A6">
            <w:pPr>
              <w:pStyle w:val="spacer"/>
            </w:pPr>
          </w:p>
        </w:tc>
      </w:tr>
      <w:tr w:rsidR="00F10281" w14:paraId="5BD1FE12" w14:textId="77777777" w:rsidTr="000B1762">
        <w:tc>
          <w:tcPr>
            <w:tcW w:w="3339" w:type="dxa"/>
            <w:gridSpan w:val="2"/>
          </w:tcPr>
          <w:p w14:paraId="253A7DDB" w14:textId="77777777" w:rsidR="00F10281" w:rsidRPr="00C57A0C" w:rsidRDefault="00F10281" w:rsidP="000633A6">
            <w:pPr>
              <w:pStyle w:val="unittext"/>
              <w:keepNext/>
            </w:pPr>
            <w:r>
              <w:rPr>
                <w:b/>
                <w:i/>
              </w:rPr>
              <w:t>Highly familiar</w:t>
            </w:r>
            <w:r>
              <w:t xml:space="preserve"> </w:t>
            </w:r>
            <w:r>
              <w:rPr>
                <w:b/>
                <w:i/>
              </w:rPr>
              <w:t xml:space="preserve">situations </w:t>
            </w:r>
            <w:r>
              <w:t>may include:</w:t>
            </w:r>
          </w:p>
        </w:tc>
        <w:tc>
          <w:tcPr>
            <w:tcW w:w="5981" w:type="dxa"/>
            <w:gridSpan w:val="3"/>
          </w:tcPr>
          <w:p w14:paraId="4FFAFB72" w14:textId="77777777" w:rsidR="00F10281" w:rsidRPr="00E97751" w:rsidRDefault="00F10281" w:rsidP="000633A6">
            <w:pPr>
              <w:pStyle w:val="bullet"/>
              <w:numPr>
                <w:ilvl w:val="0"/>
                <w:numId w:val="6"/>
              </w:numPr>
              <w:tabs>
                <w:tab w:val="clear" w:pos="820"/>
              </w:tabs>
              <w:ind w:left="284" w:hanging="284"/>
            </w:pPr>
            <w:r w:rsidRPr="00E97751">
              <w:t>reading and interpreting measures on advertising leaflets, notices, signs, simple recipes, food and drink pack</w:t>
            </w:r>
            <w:r>
              <w:t>aging, workplace documents</w:t>
            </w:r>
            <w:r w:rsidRPr="00E97751">
              <w:t xml:space="preserve"> </w:t>
            </w:r>
          </w:p>
          <w:p w14:paraId="6A8D29CA" w14:textId="77777777" w:rsidR="00F10281" w:rsidRPr="00E97751" w:rsidRDefault="00F10281" w:rsidP="000633A6">
            <w:pPr>
              <w:pStyle w:val="bullet"/>
              <w:numPr>
                <w:ilvl w:val="0"/>
                <w:numId w:val="6"/>
              </w:numPr>
              <w:tabs>
                <w:tab w:val="clear" w:pos="820"/>
              </w:tabs>
              <w:ind w:left="284" w:hanging="284"/>
            </w:pPr>
            <w:r w:rsidRPr="00E97751">
              <w:t>cooking, gardening, building</w:t>
            </w:r>
          </w:p>
          <w:p w14:paraId="4489215E" w14:textId="77777777" w:rsidR="00F10281" w:rsidRDefault="00F10281" w:rsidP="000633A6">
            <w:pPr>
              <w:pStyle w:val="bullet"/>
              <w:numPr>
                <w:ilvl w:val="0"/>
                <w:numId w:val="6"/>
              </w:numPr>
              <w:tabs>
                <w:tab w:val="clear" w:pos="820"/>
              </w:tabs>
              <w:ind w:left="284" w:hanging="284"/>
            </w:pPr>
            <w:r w:rsidRPr="00E97751">
              <w:t>reading opening hours, timesheet hours</w:t>
            </w:r>
          </w:p>
        </w:tc>
      </w:tr>
      <w:tr w:rsidR="00F10281" w14:paraId="6217B796" w14:textId="77777777" w:rsidTr="000B3596">
        <w:tc>
          <w:tcPr>
            <w:tcW w:w="9320" w:type="dxa"/>
            <w:gridSpan w:val="5"/>
          </w:tcPr>
          <w:p w14:paraId="220CDA19" w14:textId="77777777" w:rsidR="00F10281" w:rsidRDefault="00F10281" w:rsidP="000633A6">
            <w:pPr>
              <w:pStyle w:val="spacer"/>
            </w:pPr>
          </w:p>
        </w:tc>
      </w:tr>
      <w:tr w:rsidR="00F10281" w14:paraId="07C0B3A2" w14:textId="77777777" w:rsidTr="000B1762">
        <w:tc>
          <w:tcPr>
            <w:tcW w:w="3339" w:type="dxa"/>
            <w:gridSpan w:val="2"/>
          </w:tcPr>
          <w:p w14:paraId="42EAF2C6" w14:textId="77777777" w:rsidR="00F10281" w:rsidRPr="00C57A0C" w:rsidRDefault="00F10281" w:rsidP="000633A6">
            <w:pPr>
              <w:pStyle w:val="unittext"/>
              <w:keepNext/>
            </w:pPr>
            <w:r>
              <w:rPr>
                <w:b/>
                <w:i/>
              </w:rPr>
              <w:lastRenderedPageBreak/>
              <w:t xml:space="preserve">Appropriate measurement tool </w:t>
            </w:r>
            <w:r>
              <w:t>may include:</w:t>
            </w:r>
          </w:p>
        </w:tc>
        <w:tc>
          <w:tcPr>
            <w:tcW w:w="5981" w:type="dxa"/>
            <w:gridSpan w:val="3"/>
          </w:tcPr>
          <w:p w14:paraId="4A706461" w14:textId="77777777" w:rsidR="00F10281" w:rsidRDefault="00F10281" w:rsidP="000633A6">
            <w:pPr>
              <w:pStyle w:val="bullet"/>
              <w:numPr>
                <w:ilvl w:val="0"/>
                <w:numId w:val="6"/>
              </w:numPr>
              <w:tabs>
                <w:tab w:val="clear" w:pos="820"/>
              </w:tabs>
              <w:ind w:left="284" w:hanging="284"/>
            </w:pPr>
            <w:r w:rsidRPr="00E97751">
              <w:t>rulers, tape measures</w:t>
            </w:r>
          </w:p>
          <w:p w14:paraId="54C7BDE5" w14:textId="77777777" w:rsidR="00F10281" w:rsidRDefault="00F10281" w:rsidP="000633A6">
            <w:pPr>
              <w:pStyle w:val="bullet"/>
              <w:numPr>
                <w:ilvl w:val="0"/>
                <w:numId w:val="6"/>
              </w:numPr>
              <w:tabs>
                <w:tab w:val="clear" w:pos="820"/>
              </w:tabs>
              <w:ind w:left="284" w:hanging="284"/>
            </w:pPr>
            <w:r w:rsidRPr="00E97751">
              <w:t>kitchen scales</w:t>
            </w:r>
          </w:p>
          <w:p w14:paraId="0DCCE02C" w14:textId="77777777" w:rsidR="00F10281" w:rsidRDefault="00F10281" w:rsidP="000633A6">
            <w:pPr>
              <w:pStyle w:val="bullet"/>
              <w:numPr>
                <w:ilvl w:val="0"/>
                <w:numId w:val="6"/>
              </w:numPr>
              <w:tabs>
                <w:tab w:val="clear" w:pos="820"/>
              </w:tabs>
              <w:ind w:left="284" w:hanging="284"/>
            </w:pPr>
            <w:r w:rsidRPr="00E97751">
              <w:t xml:space="preserve">measuring cups, </w:t>
            </w:r>
            <w:r>
              <w:t>spoons</w:t>
            </w:r>
          </w:p>
        </w:tc>
      </w:tr>
      <w:tr w:rsidR="00F10281" w14:paraId="59B6609A" w14:textId="77777777" w:rsidTr="000B3596">
        <w:tc>
          <w:tcPr>
            <w:tcW w:w="9320" w:type="dxa"/>
            <w:gridSpan w:val="5"/>
          </w:tcPr>
          <w:p w14:paraId="06B7F172" w14:textId="77777777" w:rsidR="00F10281" w:rsidRDefault="00F10281" w:rsidP="000633A6">
            <w:pPr>
              <w:pStyle w:val="spacer"/>
            </w:pPr>
          </w:p>
        </w:tc>
      </w:tr>
      <w:tr w:rsidR="00F10281" w14:paraId="7D17779A" w14:textId="77777777" w:rsidTr="000B1762">
        <w:tc>
          <w:tcPr>
            <w:tcW w:w="3339" w:type="dxa"/>
            <w:gridSpan w:val="2"/>
          </w:tcPr>
          <w:p w14:paraId="44A4EB02" w14:textId="77777777" w:rsidR="00F10281" w:rsidRPr="00E97751" w:rsidRDefault="00F10281" w:rsidP="000633A6">
            <w:pPr>
              <w:pStyle w:val="unittext"/>
              <w:keepNext/>
            </w:pPr>
            <w:r>
              <w:rPr>
                <w:b/>
                <w:i/>
              </w:rPr>
              <w:t xml:space="preserve">Whole numbers </w:t>
            </w:r>
            <w:r>
              <w:t>should:</w:t>
            </w:r>
          </w:p>
        </w:tc>
        <w:tc>
          <w:tcPr>
            <w:tcW w:w="5981" w:type="dxa"/>
            <w:gridSpan w:val="3"/>
          </w:tcPr>
          <w:p w14:paraId="05D87742" w14:textId="77777777" w:rsidR="00F10281" w:rsidRDefault="00F10281" w:rsidP="000633A6">
            <w:pPr>
              <w:pStyle w:val="bullet"/>
              <w:numPr>
                <w:ilvl w:val="0"/>
                <w:numId w:val="6"/>
              </w:numPr>
              <w:tabs>
                <w:tab w:val="clear" w:pos="820"/>
              </w:tabs>
              <w:ind w:left="284" w:hanging="284"/>
            </w:pPr>
            <w:r>
              <w:t>be relevant and appropriate to the learner and should be in numeral form</w:t>
            </w:r>
          </w:p>
          <w:p w14:paraId="5C63D60C" w14:textId="77777777" w:rsidR="00F10281" w:rsidRDefault="00F10281" w:rsidP="000633A6">
            <w:pPr>
              <w:pStyle w:val="bullet"/>
              <w:numPr>
                <w:ilvl w:val="0"/>
                <w:numId w:val="6"/>
              </w:numPr>
              <w:tabs>
                <w:tab w:val="clear" w:pos="820"/>
              </w:tabs>
              <w:ind w:left="284" w:hanging="284"/>
            </w:pPr>
            <w:r>
              <w:t xml:space="preserve">include an understanding of place value concepts </w:t>
            </w:r>
            <w:r>
              <w:rPr>
                <w:bCs/>
              </w:rPr>
              <w:t>for whole numbers into the hundreds</w:t>
            </w:r>
          </w:p>
        </w:tc>
      </w:tr>
      <w:tr w:rsidR="00F10281" w14:paraId="247601AD" w14:textId="77777777" w:rsidTr="000B3596">
        <w:tc>
          <w:tcPr>
            <w:tcW w:w="9320" w:type="dxa"/>
            <w:gridSpan w:val="5"/>
          </w:tcPr>
          <w:p w14:paraId="085448B5" w14:textId="77777777" w:rsidR="00F10281" w:rsidRDefault="00F10281" w:rsidP="000633A6">
            <w:pPr>
              <w:pStyle w:val="spacer"/>
            </w:pPr>
          </w:p>
        </w:tc>
      </w:tr>
      <w:tr w:rsidR="00F10281" w14:paraId="6F8A791C" w14:textId="77777777" w:rsidTr="000B1762">
        <w:tc>
          <w:tcPr>
            <w:tcW w:w="3339" w:type="dxa"/>
            <w:gridSpan w:val="2"/>
          </w:tcPr>
          <w:p w14:paraId="5E2B0CFB" w14:textId="77777777" w:rsidR="00F10281" w:rsidRPr="00E97751" w:rsidRDefault="00F10281" w:rsidP="000633A6">
            <w:pPr>
              <w:pStyle w:val="unittext"/>
              <w:keepNext/>
            </w:pPr>
            <w:r>
              <w:rPr>
                <w:b/>
                <w:i/>
              </w:rPr>
              <w:t xml:space="preserve">Common words </w:t>
            </w:r>
            <w:r>
              <w:t>may include:</w:t>
            </w:r>
          </w:p>
        </w:tc>
        <w:tc>
          <w:tcPr>
            <w:tcW w:w="5981" w:type="dxa"/>
            <w:gridSpan w:val="3"/>
          </w:tcPr>
          <w:p w14:paraId="349DEFCC" w14:textId="77777777" w:rsidR="00F10281" w:rsidRDefault="00F10281" w:rsidP="000633A6">
            <w:pPr>
              <w:pStyle w:val="bullet"/>
              <w:numPr>
                <w:ilvl w:val="0"/>
                <w:numId w:val="6"/>
              </w:numPr>
              <w:tabs>
                <w:tab w:val="clear" w:pos="820"/>
              </w:tabs>
              <w:ind w:left="284" w:hanging="284"/>
            </w:pPr>
            <w:r>
              <w:t>long / short</w:t>
            </w:r>
          </w:p>
          <w:p w14:paraId="2A052D31" w14:textId="77777777" w:rsidR="00F10281" w:rsidRDefault="00F10281" w:rsidP="000633A6">
            <w:pPr>
              <w:pStyle w:val="bullet"/>
              <w:numPr>
                <w:ilvl w:val="0"/>
                <w:numId w:val="6"/>
              </w:numPr>
              <w:tabs>
                <w:tab w:val="clear" w:pos="820"/>
              </w:tabs>
              <w:ind w:left="284" w:hanging="284"/>
            </w:pPr>
            <w:r>
              <w:t xml:space="preserve">big / small </w:t>
            </w:r>
          </w:p>
          <w:p w14:paraId="23A3809A" w14:textId="77777777" w:rsidR="00F10281" w:rsidRDefault="00F10281" w:rsidP="000633A6">
            <w:pPr>
              <w:pStyle w:val="bullet"/>
              <w:numPr>
                <w:ilvl w:val="0"/>
                <w:numId w:val="6"/>
              </w:numPr>
              <w:tabs>
                <w:tab w:val="clear" w:pos="820"/>
              </w:tabs>
              <w:ind w:left="284" w:hanging="284"/>
            </w:pPr>
            <w:r>
              <w:t>thick / thin</w:t>
            </w:r>
          </w:p>
          <w:p w14:paraId="52895894" w14:textId="77777777" w:rsidR="00F10281" w:rsidRDefault="00F10281" w:rsidP="000633A6">
            <w:pPr>
              <w:pStyle w:val="bullet"/>
              <w:numPr>
                <w:ilvl w:val="0"/>
                <w:numId w:val="6"/>
              </w:numPr>
              <w:tabs>
                <w:tab w:val="clear" w:pos="820"/>
              </w:tabs>
              <w:ind w:left="284" w:hanging="284"/>
            </w:pPr>
            <w:r>
              <w:t>short / tall</w:t>
            </w:r>
          </w:p>
          <w:p w14:paraId="7A180E4A" w14:textId="77777777" w:rsidR="00F10281" w:rsidRDefault="00F10281" w:rsidP="000633A6">
            <w:pPr>
              <w:pStyle w:val="bullet"/>
              <w:numPr>
                <w:ilvl w:val="0"/>
                <w:numId w:val="6"/>
              </w:numPr>
              <w:tabs>
                <w:tab w:val="clear" w:pos="820"/>
              </w:tabs>
              <w:ind w:left="284" w:hanging="284"/>
            </w:pPr>
            <w:r>
              <w:t>hot / cold</w:t>
            </w:r>
          </w:p>
          <w:p w14:paraId="07E915A3" w14:textId="77777777" w:rsidR="00F10281" w:rsidRDefault="00F10281" w:rsidP="000633A6">
            <w:pPr>
              <w:pStyle w:val="bullet"/>
              <w:numPr>
                <w:ilvl w:val="0"/>
                <w:numId w:val="6"/>
              </w:numPr>
              <w:tabs>
                <w:tab w:val="clear" w:pos="820"/>
              </w:tabs>
              <w:ind w:left="284" w:hanging="284"/>
            </w:pPr>
            <w:r>
              <w:t>the same as</w:t>
            </w:r>
          </w:p>
          <w:p w14:paraId="13EFBF4C" w14:textId="77777777" w:rsidR="00F10281" w:rsidRDefault="00F10281" w:rsidP="000633A6">
            <w:pPr>
              <w:pStyle w:val="bullet"/>
              <w:numPr>
                <w:ilvl w:val="0"/>
                <w:numId w:val="6"/>
              </w:numPr>
              <w:tabs>
                <w:tab w:val="clear" w:pos="820"/>
              </w:tabs>
              <w:ind w:left="284" w:hanging="284"/>
            </w:pPr>
            <w:r>
              <w:t>double, half</w:t>
            </w:r>
          </w:p>
        </w:tc>
      </w:tr>
      <w:tr w:rsidR="00F10281" w14:paraId="108745A6" w14:textId="77777777" w:rsidTr="000B3596">
        <w:tc>
          <w:tcPr>
            <w:tcW w:w="9320" w:type="dxa"/>
            <w:gridSpan w:val="5"/>
          </w:tcPr>
          <w:p w14:paraId="2E551159" w14:textId="77777777" w:rsidR="00F10281" w:rsidRDefault="00F10281" w:rsidP="000633A6">
            <w:pPr>
              <w:pStyle w:val="spacer"/>
            </w:pPr>
          </w:p>
        </w:tc>
      </w:tr>
      <w:tr w:rsidR="00F10281" w14:paraId="4F8BE9C1" w14:textId="77777777" w:rsidTr="000B1762">
        <w:tc>
          <w:tcPr>
            <w:tcW w:w="3339" w:type="dxa"/>
            <w:gridSpan w:val="2"/>
          </w:tcPr>
          <w:p w14:paraId="30879B44" w14:textId="77777777" w:rsidR="00F10281" w:rsidRPr="00E97751" w:rsidRDefault="00F10281" w:rsidP="000633A6">
            <w:pPr>
              <w:pStyle w:val="unittext"/>
              <w:keepNext/>
            </w:pPr>
            <w:r>
              <w:rPr>
                <w:b/>
                <w:i/>
              </w:rPr>
              <w:t xml:space="preserve">Time measuring devices </w:t>
            </w:r>
            <w:r>
              <w:t>may include:</w:t>
            </w:r>
          </w:p>
        </w:tc>
        <w:tc>
          <w:tcPr>
            <w:tcW w:w="5981" w:type="dxa"/>
            <w:gridSpan w:val="3"/>
          </w:tcPr>
          <w:p w14:paraId="5D5C4EC0" w14:textId="77777777" w:rsidR="00F10281" w:rsidRPr="00E97751" w:rsidRDefault="00F10281" w:rsidP="000633A6">
            <w:pPr>
              <w:pStyle w:val="bullet"/>
              <w:numPr>
                <w:ilvl w:val="0"/>
                <w:numId w:val="6"/>
              </w:numPr>
              <w:tabs>
                <w:tab w:val="clear" w:pos="820"/>
              </w:tabs>
              <w:ind w:left="284" w:hanging="284"/>
            </w:pPr>
            <w:r>
              <w:rPr>
                <w:bCs/>
              </w:rPr>
              <w:t>digital time pieces</w:t>
            </w:r>
          </w:p>
          <w:p w14:paraId="39460DCB" w14:textId="77777777" w:rsidR="00F10281" w:rsidRDefault="00F10281" w:rsidP="000633A6">
            <w:pPr>
              <w:pStyle w:val="bullet"/>
              <w:numPr>
                <w:ilvl w:val="0"/>
                <w:numId w:val="6"/>
              </w:numPr>
              <w:tabs>
                <w:tab w:val="clear" w:pos="820"/>
              </w:tabs>
              <w:ind w:left="284" w:hanging="284"/>
            </w:pPr>
            <w:r>
              <w:rPr>
                <w:bCs/>
              </w:rPr>
              <w:t xml:space="preserve">analogue time pieces read to the hour and ½ hour </w:t>
            </w:r>
          </w:p>
        </w:tc>
      </w:tr>
      <w:tr w:rsidR="00F10281" w14:paraId="4527310B" w14:textId="77777777" w:rsidTr="000B3596">
        <w:tc>
          <w:tcPr>
            <w:tcW w:w="9320" w:type="dxa"/>
            <w:gridSpan w:val="5"/>
          </w:tcPr>
          <w:p w14:paraId="4593761E" w14:textId="77777777" w:rsidR="00F10281" w:rsidRDefault="00F10281" w:rsidP="000633A6">
            <w:pPr>
              <w:pStyle w:val="spacer"/>
            </w:pPr>
          </w:p>
        </w:tc>
      </w:tr>
      <w:tr w:rsidR="00F10281" w14:paraId="61F69116" w14:textId="77777777" w:rsidTr="000B1762">
        <w:tc>
          <w:tcPr>
            <w:tcW w:w="3339" w:type="dxa"/>
            <w:gridSpan w:val="2"/>
          </w:tcPr>
          <w:p w14:paraId="0B914C2A" w14:textId="77777777" w:rsidR="00F10281" w:rsidRPr="00C77167" w:rsidRDefault="00F10281" w:rsidP="000633A6">
            <w:pPr>
              <w:pStyle w:val="unittext"/>
              <w:keepNext/>
            </w:pPr>
            <w:r>
              <w:rPr>
                <w:b/>
                <w:i/>
              </w:rPr>
              <w:t xml:space="preserve">Familiar dates </w:t>
            </w:r>
            <w:r>
              <w:t>may include:</w:t>
            </w:r>
          </w:p>
        </w:tc>
        <w:tc>
          <w:tcPr>
            <w:tcW w:w="5981" w:type="dxa"/>
            <w:gridSpan w:val="3"/>
          </w:tcPr>
          <w:p w14:paraId="6023A094" w14:textId="77777777" w:rsidR="00F10281" w:rsidRPr="00C77167" w:rsidRDefault="00F10281" w:rsidP="000633A6">
            <w:pPr>
              <w:pStyle w:val="bullet"/>
              <w:numPr>
                <w:ilvl w:val="0"/>
                <w:numId w:val="6"/>
              </w:numPr>
              <w:tabs>
                <w:tab w:val="clear" w:pos="820"/>
              </w:tabs>
              <w:ind w:left="284" w:hanging="284"/>
            </w:pPr>
            <w:r>
              <w:rPr>
                <w:bCs/>
              </w:rPr>
              <w:t>date and day of the week</w:t>
            </w:r>
          </w:p>
          <w:p w14:paraId="51D425E1" w14:textId="77777777" w:rsidR="00F10281" w:rsidRPr="00C77167" w:rsidRDefault="00F10281" w:rsidP="000633A6">
            <w:pPr>
              <w:pStyle w:val="bullet"/>
              <w:numPr>
                <w:ilvl w:val="0"/>
                <w:numId w:val="6"/>
              </w:numPr>
              <w:tabs>
                <w:tab w:val="clear" w:pos="820"/>
              </w:tabs>
              <w:ind w:left="284" w:hanging="284"/>
            </w:pPr>
            <w:r>
              <w:rPr>
                <w:bCs/>
              </w:rPr>
              <w:t>birthdays</w:t>
            </w:r>
          </w:p>
          <w:p w14:paraId="52BE19F4" w14:textId="77777777" w:rsidR="00F10281" w:rsidRDefault="00F10281" w:rsidP="000633A6">
            <w:pPr>
              <w:pStyle w:val="bullet"/>
              <w:numPr>
                <w:ilvl w:val="0"/>
                <w:numId w:val="6"/>
              </w:numPr>
              <w:tabs>
                <w:tab w:val="clear" w:pos="820"/>
              </w:tabs>
              <w:ind w:left="284" w:hanging="284"/>
            </w:pPr>
            <w:r>
              <w:rPr>
                <w:bCs/>
              </w:rPr>
              <w:t>appointments</w:t>
            </w:r>
          </w:p>
        </w:tc>
      </w:tr>
      <w:tr w:rsidR="00F10281" w14:paraId="7AE4A7C0" w14:textId="77777777" w:rsidTr="000B3596">
        <w:tc>
          <w:tcPr>
            <w:tcW w:w="9320" w:type="dxa"/>
            <w:gridSpan w:val="5"/>
          </w:tcPr>
          <w:p w14:paraId="4B28E4F7" w14:textId="77777777" w:rsidR="00F10281" w:rsidRDefault="00F10281" w:rsidP="000633A6">
            <w:pPr>
              <w:pStyle w:val="spacer"/>
            </w:pPr>
          </w:p>
        </w:tc>
      </w:tr>
      <w:tr w:rsidR="00F10281" w14:paraId="1AFEC9E3" w14:textId="77777777" w:rsidTr="000B1762">
        <w:tc>
          <w:tcPr>
            <w:tcW w:w="3339" w:type="dxa"/>
            <w:gridSpan w:val="2"/>
          </w:tcPr>
          <w:p w14:paraId="310470A7" w14:textId="77777777" w:rsidR="00F10281" w:rsidRPr="00C77167" w:rsidRDefault="00F10281" w:rsidP="000633A6">
            <w:pPr>
              <w:pStyle w:val="unittext"/>
              <w:keepNext/>
            </w:pPr>
            <w:r>
              <w:rPr>
                <w:b/>
                <w:i/>
              </w:rPr>
              <w:t xml:space="preserve">Language of dates and digital time </w:t>
            </w:r>
            <w:r>
              <w:t>may include:</w:t>
            </w:r>
          </w:p>
        </w:tc>
        <w:tc>
          <w:tcPr>
            <w:tcW w:w="5981" w:type="dxa"/>
            <w:gridSpan w:val="3"/>
          </w:tcPr>
          <w:p w14:paraId="126292E8" w14:textId="77777777" w:rsidR="00F10281" w:rsidRPr="00C77167" w:rsidRDefault="00F10281" w:rsidP="000633A6">
            <w:pPr>
              <w:pStyle w:val="bullet"/>
              <w:numPr>
                <w:ilvl w:val="0"/>
                <w:numId w:val="6"/>
              </w:numPr>
              <w:tabs>
                <w:tab w:val="clear" w:pos="820"/>
              </w:tabs>
              <w:ind w:left="284" w:hanging="284"/>
            </w:pPr>
            <w:r>
              <w:rPr>
                <w:bCs/>
              </w:rPr>
              <w:t>oral language:</w:t>
            </w:r>
          </w:p>
          <w:p w14:paraId="6AAA98C2" w14:textId="77777777" w:rsidR="00F10281" w:rsidRPr="00C77167" w:rsidRDefault="00F10281" w:rsidP="000633A6">
            <w:pPr>
              <w:pStyle w:val="endash"/>
            </w:pPr>
            <w:r>
              <w:t>hours, minutes</w:t>
            </w:r>
          </w:p>
          <w:p w14:paraId="2DB33972" w14:textId="77777777" w:rsidR="00F10281" w:rsidRPr="00C77167" w:rsidRDefault="00F10281" w:rsidP="000633A6">
            <w:pPr>
              <w:pStyle w:val="endash"/>
            </w:pPr>
            <w:r>
              <w:t>days, weeks, months</w:t>
            </w:r>
          </w:p>
          <w:p w14:paraId="4FAFA4A1" w14:textId="77777777" w:rsidR="00F10281" w:rsidRPr="00C77167" w:rsidRDefault="00F10281" w:rsidP="000633A6">
            <w:pPr>
              <w:pStyle w:val="endash"/>
            </w:pPr>
            <w:r>
              <w:t>yesterday, tomorrow</w:t>
            </w:r>
          </w:p>
          <w:p w14:paraId="204B82A4" w14:textId="77777777" w:rsidR="00F10281" w:rsidRPr="00C77167" w:rsidRDefault="00F10281" w:rsidP="000633A6">
            <w:pPr>
              <w:pStyle w:val="endash"/>
            </w:pPr>
            <w:r>
              <w:t>before / after</w:t>
            </w:r>
          </w:p>
          <w:p w14:paraId="0BDF925E" w14:textId="77777777" w:rsidR="00F10281" w:rsidRDefault="00F10281" w:rsidP="000633A6">
            <w:pPr>
              <w:pStyle w:val="endash"/>
            </w:pPr>
            <w:r>
              <w:t>longer / shorter</w:t>
            </w:r>
          </w:p>
        </w:tc>
      </w:tr>
      <w:tr w:rsidR="00F10281" w14:paraId="2EC40FB7" w14:textId="77777777" w:rsidTr="000B3596">
        <w:tc>
          <w:tcPr>
            <w:tcW w:w="9320" w:type="dxa"/>
            <w:gridSpan w:val="5"/>
          </w:tcPr>
          <w:p w14:paraId="3B93C39C" w14:textId="77777777" w:rsidR="00F10281" w:rsidRDefault="00F10281" w:rsidP="000633A6">
            <w:pPr>
              <w:pStyle w:val="spacer"/>
            </w:pPr>
          </w:p>
        </w:tc>
      </w:tr>
      <w:tr w:rsidR="00F10281" w14:paraId="4C3E1ECA" w14:textId="77777777" w:rsidTr="000B1762">
        <w:tc>
          <w:tcPr>
            <w:tcW w:w="3339" w:type="dxa"/>
            <w:gridSpan w:val="2"/>
          </w:tcPr>
          <w:p w14:paraId="329BA35E" w14:textId="77777777" w:rsidR="00F10281" w:rsidRPr="00C77167" w:rsidRDefault="00F10281" w:rsidP="000633A6">
            <w:pPr>
              <w:pStyle w:val="unittext"/>
              <w:keepNext/>
            </w:pPr>
            <w:r>
              <w:rPr>
                <w:b/>
                <w:i/>
              </w:rPr>
              <w:t xml:space="preserve">Numbers related to time </w:t>
            </w:r>
            <w:r>
              <w:t>may include:</w:t>
            </w:r>
          </w:p>
        </w:tc>
        <w:tc>
          <w:tcPr>
            <w:tcW w:w="5981" w:type="dxa"/>
            <w:gridSpan w:val="3"/>
          </w:tcPr>
          <w:p w14:paraId="17D7165B" w14:textId="77777777" w:rsidR="00F10281" w:rsidRPr="00C77167" w:rsidRDefault="00F10281" w:rsidP="000633A6">
            <w:pPr>
              <w:pStyle w:val="bullet"/>
              <w:numPr>
                <w:ilvl w:val="0"/>
                <w:numId w:val="8"/>
              </w:numPr>
              <w:tabs>
                <w:tab w:val="clear" w:pos="820"/>
              </w:tabs>
              <w:ind w:left="284" w:hanging="284"/>
            </w:pPr>
            <w:r>
              <w:rPr>
                <w:bCs/>
              </w:rPr>
              <w:t>whole numbers related to time such as 60, 30</w:t>
            </w:r>
          </w:p>
          <w:p w14:paraId="3181664B" w14:textId="77777777" w:rsidR="00F10281" w:rsidRDefault="00F10281" w:rsidP="000633A6">
            <w:pPr>
              <w:pStyle w:val="bullet"/>
              <w:numPr>
                <w:ilvl w:val="0"/>
                <w:numId w:val="8"/>
              </w:numPr>
              <w:tabs>
                <w:tab w:val="clear" w:pos="820"/>
              </w:tabs>
              <w:ind w:left="284" w:hanging="284"/>
            </w:pPr>
            <w:r>
              <w:rPr>
                <w:bCs/>
              </w:rPr>
              <w:t xml:space="preserve">fractional hours of time limited to ½ </w:t>
            </w:r>
          </w:p>
        </w:tc>
      </w:tr>
      <w:tr w:rsidR="00F10281" w14:paraId="7E502A54" w14:textId="77777777" w:rsidTr="000B3596">
        <w:tc>
          <w:tcPr>
            <w:tcW w:w="9320" w:type="dxa"/>
            <w:gridSpan w:val="5"/>
          </w:tcPr>
          <w:p w14:paraId="06301988" w14:textId="77777777" w:rsidR="00F10281" w:rsidRDefault="00F10281" w:rsidP="000633A6">
            <w:pPr>
              <w:pStyle w:val="spacer"/>
            </w:pPr>
          </w:p>
        </w:tc>
      </w:tr>
      <w:tr w:rsidR="00F10281" w14:paraId="1F867E3C" w14:textId="77777777" w:rsidTr="000B3596">
        <w:tc>
          <w:tcPr>
            <w:tcW w:w="9320" w:type="dxa"/>
            <w:gridSpan w:val="5"/>
          </w:tcPr>
          <w:p w14:paraId="6474D3FF" w14:textId="77777777" w:rsidR="00F10281" w:rsidRDefault="00F10281" w:rsidP="000633A6">
            <w:pPr>
              <w:pStyle w:val="Heading21"/>
              <w:keepNext/>
            </w:pPr>
            <w:r>
              <w:t>Evidence Guide</w:t>
            </w:r>
          </w:p>
          <w:p w14:paraId="70F5C4A9" w14:textId="77777777" w:rsidR="00F10281" w:rsidRDefault="00F10281"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F10281" w14:paraId="0ECCDD16" w14:textId="77777777" w:rsidTr="000B1762">
        <w:tc>
          <w:tcPr>
            <w:tcW w:w="3339" w:type="dxa"/>
            <w:gridSpan w:val="2"/>
          </w:tcPr>
          <w:p w14:paraId="05A57A93" w14:textId="77777777" w:rsidR="00F10281" w:rsidRPr="005979AA" w:rsidRDefault="00F10281" w:rsidP="000633A6">
            <w:pPr>
              <w:pStyle w:val="EG"/>
              <w:keepNext/>
            </w:pPr>
            <w:r w:rsidRPr="005979AA">
              <w:lastRenderedPageBreak/>
              <w:t>Critical aspects for assessment and evidence required to demonstrate competency in this unit</w:t>
            </w:r>
          </w:p>
        </w:tc>
        <w:tc>
          <w:tcPr>
            <w:tcW w:w="5981" w:type="dxa"/>
            <w:gridSpan w:val="3"/>
          </w:tcPr>
          <w:p w14:paraId="385C0469" w14:textId="77777777" w:rsidR="00F10281" w:rsidRDefault="00F10281" w:rsidP="000633A6">
            <w:pPr>
              <w:pStyle w:val="unittext"/>
              <w:keepNext/>
            </w:pPr>
            <w:r w:rsidRPr="003B087B">
              <w:t>Assessment</w:t>
            </w:r>
            <w:r>
              <w:t xml:space="preserve"> must confirm the ability to:</w:t>
            </w:r>
          </w:p>
          <w:p w14:paraId="3D221406" w14:textId="77777777" w:rsidR="00F10281" w:rsidRPr="00094563" w:rsidRDefault="00F10281" w:rsidP="000633A6">
            <w:pPr>
              <w:pStyle w:val="bullet"/>
              <w:numPr>
                <w:ilvl w:val="0"/>
                <w:numId w:val="6"/>
              </w:numPr>
              <w:tabs>
                <w:tab w:val="clear" w:pos="820"/>
              </w:tabs>
              <w:ind w:left="284" w:hanging="284"/>
            </w:pPr>
            <w:r w:rsidRPr="00094563">
              <w:t>recognise and apply appropriate metric units for simple everyday measurements in</w:t>
            </w:r>
            <w:r>
              <w:t xml:space="preserve"> a limited range of</w:t>
            </w:r>
            <w:r w:rsidRPr="00094563">
              <w:t xml:space="preserve"> highly familiar situations</w:t>
            </w:r>
          </w:p>
          <w:p w14:paraId="5F6708E3" w14:textId="77777777" w:rsidR="00F10281" w:rsidRDefault="00F10281" w:rsidP="000633A6">
            <w:pPr>
              <w:pStyle w:val="bullet"/>
              <w:numPr>
                <w:ilvl w:val="0"/>
                <w:numId w:val="6"/>
              </w:numPr>
              <w:tabs>
                <w:tab w:val="clear" w:pos="820"/>
              </w:tabs>
              <w:ind w:left="284" w:hanging="284"/>
            </w:pPr>
            <w:r w:rsidRPr="00094563">
              <w:t>select and use measurement tools at a basic level to measure and compare measurements</w:t>
            </w:r>
          </w:p>
        </w:tc>
      </w:tr>
      <w:tr w:rsidR="00F10281" w14:paraId="10D394E1" w14:textId="77777777" w:rsidTr="000B3596">
        <w:tc>
          <w:tcPr>
            <w:tcW w:w="9320" w:type="dxa"/>
            <w:gridSpan w:val="5"/>
          </w:tcPr>
          <w:p w14:paraId="644A48B1" w14:textId="77777777" w:rsidR="00F10281" w:rsidRDefault="00F10281" w:rsidP="000633A6">
            <w:pPr>
              <w:pStyle w:val="spacer"/>
            </w:pPr>
          </w:p>
        </w:tc>
      </w:tr>
      <w:tr w:rsidR="00F10281" w14:paraId="1A975922" w14:textId="77777777" w:rsidTr="000B1762">
        <w:tc>
          <w:tcPr>
            <w:tcW w:w="3339" w:type="dxa"/>
            <w:gridSpan w:val="2"/>
          </w:tcPr>
          <w:p w14:paraId="200348C4" w14:textId="77777777" w:rsidR="00F10281" w:rsidRPr="005979AA" w:rsidRDefault="00F10281" w:rsidP="000633A6">
            <w:pPr>
              <w:pStyle w:val="EG"/>
              <w:keepNext/>
            </w:pPr>
            <w:r w:rsidRPr="005979AA">
              <w:t>Context of and specific resources for assessment</w:t>
            </w:r>
          </w:p>
        </w:tc>
        <w:tc>
          <w:tcPr>
            <w:tcW w:w="5981" w:type="dxa"/>
            <w:gridSpan w:val="3"/>
          </w:tcPr>
          <w:p w14:paraId="390B568E" w14:textId="77777777" w:rsidR="00F10281" w:rsidRDefault="00F10281" w:rsidP="000633A6">
            <w:pPr>
              <w:pStyle w:val="unittext"/>
              <w:keepNext/>
            </w:pPr>
            <w:r>
              <w:t>Assessment must ensure access to:</w:t>
            </w:r>
          </w:p>
          <w:p w14:paraId="030446C7" w14:textId="77777777" w:rsidR="00F10281" w:rsidRPr="00094563" w:rsidRDefault="00F10281" w:rsidP="000633A6">
            <w:pPr>
              <w:pStyle w:val="bullet"/>
              <w:numPr>
                <w:ilvl w:val="0"/>
                <w:numId w:val="6"/>
              </w:numPr>
              <w:tabs>
                <w:tab w:val="clear" w:pos="820"/>
              </w:tabs>
              <w:ind w:left="284" w:hanging="284"/>
            </w:pPr>
            <w:r w:rsidRPr="00094563">
              <w:t>authentic materials and texts in appropriate and relevant contexts</w:t>
            </w:r>
          </w:p>
          <w:p w14:paraId="561BF4D1" w14:textId="77777777" w:rsidR="00F10281" w:rsidRDefault="00F10281" w:rsidP="000633A6">
            <w:pPr>
              <w:pStyle w:val="bullet"/>
              <w:numPr>
                <w:ilvl w:val="0"/>
                <w:numId w:val="6"/>
              </w:numPr>
              <w:tabs>
                <w:tab w:val="clear" w:pos="820"/>
              </w:tabs>
              <w:ind w:left="284" w:hanging="284"/>
            </w:pPr>
            <w:r>
              <w:t xml:space="preserve">simple measuring tools </w:t>
            </w:r>
          </w:p>
          <w:p w14:paraId="098BDC6F" w14:textId="77777777" w:rsidR="00F10281" w:rsidRDefault="00F10281" w:rsidP="000633A6">
            <w:pPr>
              <w:pStyle w:val="unittext"/>
              <w:keepNext/>
            </w:pPr>
            <w:r>
              <w:t>At this level, the learner may:</w:t>
            </w:r>
          </w:p>
          <w:p w14:paraId="55944505" w14:textId="77777777" w:rsidR="00F10281" w:rsidRDefault="00F10281" w:rsidP="000633A6">
            <w:pPr>
              <w:pStyle w:val="bullet"/>
              <w:numPr>
                <w:ilvl w:val="0"/>
                <w:numId w:val="6"/>
              </w:numPr>
              <w:tabs>
                <w:tab w:val="clear" w:pos="820"/>
              </w:tabs>
              <w:ind w:left="284" w:hanging="284"/>
            </w:pPr>
            <w:r>
              <w:t>require additional time to complete tasks</w:t>
            </w:r>
          </w:p>
          <w:p w14:paraId="3428C196" w14:textId="77777777" w:rsidR="00F10281" w:rsidRDefault="00F10281" w:rsidP="000633A6">
            <w:pPr>
              <w:pStyle w:val="bullet"/>
              <w:numPr>
                <w:ilvl w:val="0"/>
                <w:numId w:val="6"/>
              </w:numPr>
              <w:tabs>
                <w:tab w:val="clear" w:pos="820"/>
              </w:tabs>
              <w:ind w:left="284" w:hanging="284"/>
            </w:pPr>
            <w:r w:rsidRPr="00387245">
              <w:t>work alongside an expert/mentor where prompting and advice can be provided</w:t>
            </w:r>
          </w:p>
        </w:tc>
      </w:tr>
      <w:tr w:rsidR="00F10281" w14:paraId="19FBAEEE" w14:textId="77777777" w:rsidTr="000B3596">
        <w:tc>
          <w:tcPr>
            <w:tcW w:w="9320" w:type="dxa"/>
            <w:gridSpan w:val="5"/>
          </w:tcPr>
          <w:p w14:paraId="3B432553" w14:textId="77777777" w:rsidR="00F10281" w:rsidRDefault="00F10281" w:rsidP="000633A6">
            <w:pPr>
              <w:pStyle w:val="spacer"/>
            </w:pPr>
          </w:p>
        </w:tc>
      </w:tr>
      <w:tr w:rsidR="00F10281" w14:paraId="570E865D" w14:textId="77777777" w:rsidTr="000B1762">
        <w:tc>
          <w:tcPr>
            <w:tcW w:w="3339" w:type="dxa"/>
            <w:gridSpan w:val="2"/>
          </w:tcPr>
          <w:p w14:paraId="6772A8C4" w14:textId="77777777" w:rsidR="00F10281" w:rsidRPr="00622D2D" w:rsidRDefault="00F10281" w:rsidP="000633A6">
            <w:pPr>
              <w:pStyle w:val="EG"/>
              <w:keepNext/>
            </w:pPr>
            <w:r w:rsidRPr="005979AA">
              <w:t>Method(s) of assessment</w:t>
            </w:r>
          </w:p>
        </w:tc>
        <w:tc>
          <w:tcPr>
            <w:tcW w:w="5981" w:type="dxa"/>
            <w:gridSpan w:val="3"/>
          </w:tcPr>
          <w:p w14:paraId="34C14BE8" w14:textId="77777777" w:rsidR="00F10281" w:rsidRDefault="00F10281" w:rsidP="000633A6">
            <w:pPr>
              <w:pStyle w:val="unittext"/>
              <w:keepNext/>
            </w:pPr>
            <w:r>
              <w:t>The following suggested assessment methods are suitable for this unit:</w:t>
            </w:r>
          </w:p>
          <w:p w14:paraId="7689E1EA" w14:textId="77777777" w:rsidR="00F10281" w:rsidRDefault="00F10281" w:rsidP="000633A6">
            <w:pPr>
              <w:pStyle w:val="bullet"/>
              <w:numPr>
                <w:ilvl w:val="0"/>
                <w:numId w:val="6"/>
              </w:numPr>
              <w:tabs>
                <w:tab w:val="clear" w:pos="820"/>
              </w:tabs>
              <w:ind w:left="284" w:hanging="284"/>
            </w:pPr>
            <w:r>
              <w:t>observation of the learner selecting and using simple measuring tools to take and compare measurements</w:t>
            </w:r>
          </w:p>
          <w:p w14:paraId="22ACB7A9" w14:textId="77777777" w:rsidR="00F10281" w:rsidRDefault="00F10281" w:rsidP="000633A6">
            <w:pPr>
              <w:pStyle w:val="bullet"/>
              <w:numPr>
                <w:ilvl w:val="0"/>
                <w:numId w:val="6"/>
              </w:numPr>
              <w:tabs>
                <w:tab w:val="clear" w:pos="820"/>
              </w:tabs>
              <w:ind w:left="284" w:hanging="284"/>
            </w:pPr>
            <w:r>
              <w:t>oral or written questioning to assess the ability to recognise digital and analogue time and to recognise familiar dates</w:t>
            </w:r>
          </w:p>
        </w:tc>
      </w:tr>
    </w:tbl>
    <w:p w14:paraId="239BC920" w14:textId="77777777" w:rsidR="009D04F1" w:rsidRDefault="009D04F1" w:rsidP="000633A6">
      <w:pPr>
        <w:tabs>
          <w:tab w:val="left" w:pos="4220"/>
        </w:tabs>
        <w:spacing w:after="0" w:line="239" w:lineRule="auto"/>
        <w:ind w:left="4230" w:right="272" w:hanging="360"/>
        <w:rPr>
          <w:rFonts w:eastAsia="Arial" w:cs="Arial"/>
        </w:rPr>
      </w:pPr>
    </w:p>
    <w:p w14:paraId="2A7F88E6" w14:textId="77777777" w:rsidR="009D04F1" w:rsidRDefault="009D04F1" w:rsidP="000633A6">
      <w:pPr>
        <w:spacing w:after="0"/>
        <w:sectPr w:rsidR="009D04F1" w:rsidSect="000B1762">
          <w:headerReference w:type="default" r:id="rId54"/>
          <w:pgSz w:w="11920" w:h="16840"/>
          <w:pgMar w:top="1580" w:right="1300" w:bottom="680" w:left="1300" w:header="720" w:footer="720" w:gutter="0"/>
          <w:cols w:space="720"/>
        </w:sectPr>
      </w:pPr>
    </w:p>
    <w:tbl>
      <w:tblPr>
        <w:tblW w:w="0" w:type="auto"/>
        <w:tblLook w:val="04A0" w:firstRow="1" w:lastRow="0" w:firstColumn="1" w:lastColumn="0" w:noHBand="0" w:noVBand="1"/>
        <w:tblCaption w:val="Unit of competency"/>
        <w:tblDescription w:val="VU22355 Recognise shape and design in simple, highly familiar situations"/>
      </w:tblPr>
      <w:tblGrid>
        <w:gridCol w:w="2911"/>
        <w:gridCol w:w="426"/>
        <w:gridCol w:w="143"/>
        <w:gridCol w:w="15"/>
        <w:gridCol w:w="5825"/>
      </w:tblGrid>
      <w:tr w:rsidR="00AD6EB9" w14:paraId="36612D29" w14:textId="77777777" w:rsidTr="000B3596">
        <w:tc>
          <w:tcPr>
            <w:tcW w:w="2911" w:type="dxa"/>
          </w:tcPr>
          <w:p w14:paraId="79B3A2D6" w14:textId="77777777" w:rsidR="00AD6EB9" w:rsidRPr="00D72D90" w:rsidRDefault="00AD6EB9" w:rsidP="000633A6">
            <w:pPr>
              <w:pStyle w:val="CodeTOC"/>
            </w:pPr>
            <w:r w:rsidRPr="00D72D90">
              <w:lastRenderedPageBreak/>
              <w:t>Unit Code</w:t>
            </w:r>
          </w:p>
        </w:tc>
        <w:tc>
          <w:tcPr>
            <w:tcW w:w="6409" w:type="dxa"/>
            <w:gridSpan w:val="4"/>
          </w:tcPr>
          <w:p w14:paraId="7B7AF049" w14:textId="1FDD29A9" w:rsidR="00AD6EB9" w:rsidRPr="003E433B" w:rsidRDefault="001D762D" w:rsidP="003E433B">
            <w:pPr>
              <w:pStyle w:val="Heading1"/>
              <w:spacing w:before="120"/>
              <w:rPr>
                <w:sz w:val="28"/>
                <w:szCs w:val="28"/>
              </w:rPr>
            </w:pPr>
            <w:bookmarkStart w:id="113" w:name="_Toc514234290"/>
            <w:bookmarkStart w:id="114" w:name="_Toc33169032"/>
            <w:r>
              <w:rPr>
                <w:rFonts w:ascii="ZWAdobeF" w:hAnsi="ZWAdobeF" w:cs="ZWAdobeF"/>
                <w:b w:val="0"/>
                <w:sz w:val="2"/>
                <w:szCs w:val="2"/>
              </w:rPr>
              <w:t>30B</w:t>
            </w:r>
            <w:r w:rsidR="006A0179">
              <w:rPr>
                <w:rFonts w:ascii="ZWAdobeF" w:hAnsi="ZWAdobeF" w:cs="ZWAdobeF"/>
                <w:b w:val="0"/>
                <w:sz w:val="2"/>
                <w:szCs w:val="2"/>
              </w:rPr>
              <w:t>30B</w:t>
            </w:r>
            <w:r w:rsidR="00AD6EB9" w:rsidRPr="003E433B">
              <w:rPr>
                <w:sz w:val="28"/>
                <w:szCs w:val="28"/>
              </w:rPr>
              <w:t>VU22355</w:t>
            </w:r>
            <w:bookmarkEnd w:id="113"/>
            <w:bookmarkEnd w:id="114"/>
          </w:p>
        </w:tc>
      </w:tr>
      <w:tr w:rsidR="00AD6EB9" w14:paraId="7DE0D2C3" w14:textId="77777777" w:rsidTr="000B3596">
        <w:tc>
          <w:tcPr>
            <w:tcW w:w="2911" w:type="dxa"/>
          </w:tcPr>
          <w:p w14:paraId="490E557C" w14:textId="77777777" w:rsidR="00AD6EB9" w:rsidRPr="00D72D90" w:rsidRDefault="00AD6EB9" w:rsidP="000633A6">
            <w:pPr>
              <w:pStyle w:val="CodeTOC"/>
            </w:pPr>
            <w:r w:rsidRPr="00D72D90">
              <w:t>Unit Title</w:t>
            </w:r>
          </w:p>
        </w:tc>
        <w:tc>
          <w:tcPr>
            <w:tcW w:w="6409" w:type="dxa"/>
            <w:gridSpan w:val="4"/>
          </w:tcPr>
          <w:p w14:paraId="45F25CD9" w14:textId="7A86283E" w:rsidR="00AD6EB9" w:rsidRPr="003E433B" w:rsidRDefault="001D762D" w:rsidP="003E433B">
            <w:pPr>
              <w:pStyle w:val="Heading1"/>
              <w:spacing w:before="120"/>
              <w:rPr>
                <w:sz w:val="28"/>
                <w:szCs w:val="28"/>
              </w:rPr>
            </w:pPr>
            <w:bookmarkStart w:id="115" w:name="_Toc507058578"/>
            <w:bookmarkStart w:id="116" w:name="_Toc514234291"/>
            <w:bookmarkStart w:id="117" w:name="_Toc33169033"/>
            <w:r>
              <w:rPr>
                <w:rFonts w:ascii="ZWAdobeF" w:hAnsi="ZWAdobeF" w:cs="ZWAdobeF"/>
                <w:b w:val="0"/>
                <w:sz w:val="2"/>
                <w:szCs w:val="2"/>
              </w:rPr>
              <w:t>31B</w:t>
            </w:r>
            <w:r w:rsidR="006A0179">
              <w:rPr>
                <w:rFonts w:ascii="ZWAdobeF" w:hAnsi="ZWAdobeF" w:cs="ZWAdobeF"/>
                <w:b w:val="0"/>
                <w:sz w:val="2"/>
                <w:szCs w:val="2"/>
              </w:rPr>
              <w:t>31B</w:t>
            </w:r>
            <w:r w:rsidR="00AD6EB9" w:rsidRPr="003E433B">
              <w:rPr>
                <w:sz w:val="28"/>
                <w:szCs w:val="28"/>
              </w:rPr>
              <w:t>Recognise shape and design in simple, highly familiar situations</w:t>
            </w:r>
            <w:bookmarkEnd w:id="115"/>
            <w:bookmarkEnd w:id="116"/>
            <w:bookmarkEnd w:id="117"/>
          </w:p>
        </w:tc>
      </w:tr>
      <w:tr w:rsidR="00AD6EB9" w14:paraId="4A4CA8C1" w14:textId="77777777" w:rsidTr="000B3596">
        <w:tc>
          <w:tcPr>
            <w:tcW w:w="2911" w:type="dxa"/>
          </w:tcPr>
          <w:p w14:paraId="35026C31" w14:textId="77777777" w:rsidR="00AD6EB9" w:rsidRDefault="00AD6EB9" w:rsidP="000633A6">
            <w:pPr>
              <w:pStyle w:val="Heading21"/>
              <w:keepNext/>
            </w:pPr>
            <w:r>
              <w:t>Unit Descriptor</w:t>
            </w:r>
          </w:p>
        </w:tc>
        <w:tc>
          <w:tcPr>
            <w:tcW w:w="6409" w:type="dxa"/>
            <w:gridSpan w:val="4"/>
          </w:tcPr>
          <w:p w14:paraId="38FD5643" w14:textId="77777777" w:rsidR="00AD6EB9" w:rsidRPr="00532020" w:rsidRDefault="00AD6EB9" w:rsidP="000633A6">
            <w:pPr>
              <w:pStyle w:val="unittext"/>
              <w:keepNext/>
            </w:pPr>
            <w:r>
              <w:t xml:space="preserve">This unit describes the skills and knowledge to enable </w:t>
            </w:r>
            <w:r w:rsidRPr="00532020">
              <w:t>learners to develop the basic skills and confidence to perform very simple and highly familiar numeracy tasks involving the recognition and comparison of simple and familiar shapes and designs</w:t>
            </w:r>
            <w:r>
              <w:t xml:space="preserve">. These shapes and designs relate to </w:t>
            </w:r>
            <w:r w:rsidRPr="00532020">
              <w:t xml:space="preserve">the learners’ normal routines to do with familiar buildings, furniture, signs, or common household or workplace objects. </w:t>
            </w:r>
            <w:r>
              <w:t xml:space="preserve">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69E32699" w14:textId="77777777" w:rsidR="00AD6EB9" w:rsidRDefault="00AD6EB9" w:rsidP="000633A6">
            <w:pPr>
              <w:pStyle w:val="unittext"/>
              <w:keepNext/>
            </w:pPr>
            <w:r>
              <w:t>The required outcomes described in this unit contribute to the achievement of Australian Core Skills Framework indicators for Numeracy at Level 1: 1.09, 1.10 &amp; 1.11</w:t>
            </w:r>
          </w:p>
        </w:tc>
      </w:tr>
      <w:tr w:rsidR="00AD6EB9" w14:paraId="29555B1A" w14:textId="77777777" w:rsidTr="000B3596">
        <w:tc>
          <w:tcPr>
            <w:tcW w:w="2911" w:type="dxa"/>
          </w:tcPr>
          <w:p w14:paraId="79F2C089" w14:textId="77777777" w:rsidR="00AD6EB9" w:rsidRDefault="00AD6EB9" w:rsidP="000633A6">
            <w:pPr>
              <w:pStyle w:val="Heading21"/>
              <w:keepNext/>
            </w:pPr>
            <w:r>
              <w:t>Employability Skills</w:t>
            </w:r>
          </w:p>
        </w:tc>
        <w:tc>
          <w:tcPr>
            <w:tcW w:w="6409" w:type="dxa"/>
            <w:gridSpan w:val="4"/>
          </w:tcPr>
          <w:p w14:paraId="70D15276" w14:textId="77777777" w:rsidR="00AD6EB9" w:rsidRDefault="00AD6EB9" w:rsidP="000633A6">
            <w:pPr>
              <w:pStyle w:val="unittext"/>
              <w:keepNext/>
            </w:pPr>
            <w:r>
              <w:t>This unit contains employability skills.</w:t>
            </w:r>
          </w:p>
        </w:tc>
      </w:tr>
      <w:tr w:rsidR="00AD6EB9" w14:paraId="1E8F5F84" w14:textId="77777777" w:rsidTr="000B3596">
        <w:tc>
          <w:tcPr>
            <w:tcW w:w="2911" w:type="dxa"/>
          </w:tcPr>
          <w:p w14:paraId="4A94AD04" w14:textId="77777777" w:rsidR="000B3596" w:rsidRDefault="00AD6EB9" w:rsidP="000633A6">
            <w:pPr>
              <w:pStyle w:val="Heading21"/>
              <w:keepNext/>
            </w:pPr>
            <w:r>
              <w:t>Application of the Unit</w:t>
            </w:r>
          </w:p>
          <w:p w14:paraId="3983A597" w14:textId="2F37A88F" w:rsidR="00AD6EB9" w:rsidRPr="000B3596" w:rsidRDefault="00AD6EB9" w:rsidP="005A2798">
            <w:pPr>
              <w:ind w:left="0"/>
            </w:pPr>
          </w:p>
        </w:tc>
        <w:tc>
          <w:tcPr>
            <w:tcW w:w="6409" w:type="dxa"/>
            <w:gridSpan w:val="4"/>
          </w:tcPr>
          <w:p w14:paraId="0A74519F" w14:textId="77777777" w:rsidR="00AD6EB9" w:rsidRPr="00532020" w:rsidRDefault="00AD6EB9" w:rsidP="000633A6">
            <w:pPr>
              <w:pStyle w:val="unittext"/>
              <w:keepNext/>
            </w:pPr>
            <w:r w:rsidRPr="00532020">
              <w:t xml:space="preserve">People seeking to improve their educational, vocational or community participation options will need to develop a range of numeracy and mathematics skills. </w:t>
            </w:r>
          </w:p>
          <w:p w14:paraId="2B6C0A58" w14:textId="77777777" w:rsidR="00AD6EB9" w:rsidRPr="00532020" w:rsidRDefault="00AD6EB9" w:rsidP="000633A6">
            <w:pPr>
              <w:pStyle w:val="unittext"/>
              <w:keepNext/>
            </w:pPr>
            <w:r w:rsidRPr="00532020">
              <w:t>Numeracy is seen as making meaning of mathematics - mathematics is a tool to be used efficiently and critically and is seen as the knowledge and skills to be applied and used for a range of purposes and in a variety of contexts.</w:t>
            </w:r>
            <w:r>
              <w:t xml:space="preserve"> </w:t>
            </w:r>
            <w:r w:rsidRPr="00532020">
              <w:t>The goal is therefore to assist learners to develop mathematical concepts and relationships in ways that are personally meaningful.</w:t>
            </w:r>
          </w:p>
          <w:p w14:paraId="6AD593AE" w14:textId="77777777" w:rsidR="00AD6EB9" w:rsidRDefault="00AD6EB9" w:rsidP="000633A6">
            <w:pPr>
              <w:pStyle w:val="unittext"/>
              <w:keepNext/>
            </w:pPr>
            <w:r w:rsidRPr="00532020">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AD6EB9" w14:paraId="79472181" w14:textId="77777777" w:rsidTr="000B3596">
        <w:tc>
          <w:tcPr>
            <w:tcW w:w="2911" w:type="dxa"/>
          </w:tcPr>
          <w:p w14:paraId="7D50149B" w14:textId="77777777" w:rsidR="00AD6EB9" w:rsidRDefault="00AD6EB9" w:rsidP="000633A6">
            <w:pPr>
              <w:pStyle w:val="Heading21"/>
              <w:keepNext/>
            </w:pPr>
            <w:r>
              <w:t>Element</w:t>
            </w:r>
          </w:p>
          <w:p w14:paraId="04336D5B" w14:textId="77777777" w:rsidR="00AD6EB9" w:rsidRPr="000B3596" w:rsidRDefault="00AD6EB9" w:rsidP="000B3596">
            <w:pPr>
              <w:pStyle w:val="text"/>
              <w:keepNext/>
            </w:pPr>
            <w:r w:rsidRPr="005979AA">
              <w:t>Elements describe the essential outcomes of a unit of competency. Elements describe actions or outcomes that are demonstrable and assessable.</w:t>
            </w:r>
          </w:p>
        </w:tc>
        <w:tc>
          <w:tcPr>
            <w:tcW w:w="6409" w:type="dxa"/>
            <w:gridSpan w:val="4"/>
          </w:tcPr>
          <w:p w14:paraId="43F6F707" w14:textId="77777777" w:rsidR="00AD6EB9" w:rsidRDefault="00AD6EB9" w:rsidP="000633A6">
            <w:pPr>
              <w:pStyle w:val="Heading21"/>
              <w:keepNext/>
            </w:pPr>
            <w:r>
              <w:t>Performance Criteria</w:t>
            </w:r>
          </w:p>
          <w:p w14:paraId="746F9F82" w14:textId="77777777" w:rsidR="00AD6EB9" w:rsidRDefault="00AD6EB9"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D6EB9" w14:paraId="32A9CE9A" w14:textId="77777777" w:rsidTr="000B3596">
        <w:tc>
          <w:tcPr>
            <w:tcW w:w="2911" w:type="dxa"/>
            <w:vMerge w:val="restart"/>
          </w:tcPr>
          <w:p w14:paraId="38DD45A1" w14:textId="77777777" w:rsidR="000F29F8" w:rsidRDefault="00AD6EB9" w:rsidP="000633A6">
            <w:pPr>
              <w:pStyle w:val="element"/>
              <w:keepNext/>
            </w:pPr>
            <w:r w:rsidRPr="0084371F">
              <w:t>1</w:t>
            </w:r>
            <w:r>
              <w:tab/>
            </w:r>
            <w:r w:rsidRPr="00532020">
              <w:t>Recognise, describe and sketch simple two-dimensional shapes and designs</w:t>
            </w:r>
          </w:p>
          <w:p w14:paraId="1BC4FD65" w14:textId="77777777" w:rsidR="00AD6EB9" w:rsidRPr="000F29F8" w:rsidRDefault="00AD6EB9" w:rsidP="000633A6">
            <w:pPr>
              <w:rPr>
                <w:lang w:eastAsia="en-AU"/>
              </w:rPr>
            </w:pPr>
          </w:p>
        </w:tc>
        <w:tc>
          <w:tcPr>
            <w:tcW w:w="569" w:type="dxa"/>
            <w:gridSpan w:val="2"/>
          </w:tcPr>
          <w:p w14:paraId="6F39BF3D" w14:textId="77777777" w:rsidR="00AD6EB9" w:rsidRDefault="00AD6EB9" w:rsidP="000633A6">
            <w:pPr>
              <w:pStyle w:val="PC"/>
              <w:keepNext/>
            </w:pPr>
            <w:r>
              <w:t>1.1</w:t>
            </w:r>
          </w:p>
        </w:tc>
        <w:tc>
          <w:tcPr>
            <w:tcW w:w="5840" w:type="dxa"/>
            <w:gridSpan w:val="2"/>
          </w:tcPr>
          <w:p w14:paraId="156A862B" w14:textId="77777777" w:rsidR="00AD6EB9" w:rsidRDefault="00AD6EB9" w:rsidP="000633A6">
            <w:pPr>
              <w:pStyle w:val="unittext"/>
              <w:keepNext/>
            </w:pPr>
            <w:r>
              <w:t xml:space="preserve">Recognise, describe and name </w:t>
            </w:r>
            <w:r w:rsidRPr="00532020">
              <w:rPr>
                <w:b/>
                <w:i/>
              </w:rPr>
              <w:t>common two-dimensional shapes</w:t>
            </w:r>
            <w:r>
              <w:t xml:space="preserve"> in </w:t>
            </w:r>
            <w:r w:rsidRPr="00532020">
              <w:rPr>
                <w:b/>
                <w:i/>
              </w:rPr>
              <w:t>simple, highly familiar situations</w:t>
            </w:r>
            <w:r>
              <w:t xml:space="preserve"> using </w:t>
            </w:r>
            <w:r w:rsidRPr="00532020">
              <w:rPr>
                <w:b/>
                <w:i/>
              </w:rPr>
              <w:t>highly familiar, informal vocabulary</w:t>
            </w:r>
          </w:p>
        </w:tc>
      </w:tr>
      <w:tr w:rsidR="00AD6EB9" w14:paraId="0AD63AF9" w14:textId="77777777" w:rsidTr="000B3596">
        <w:tc>
          <w:tcPr>
            <w:tcW w:w="2911" w:type="dxa"/>
            <w:vMerge/>
          </w:tcPr>
          <w:p w14:paraId="3767BF84" w14:textId="77777777" w:rsidR="00AD6EB9" w:rsidRPr="0084371F" w:rsidRDefault="00AD6EB9" w:rsidP="000633A6">
            <w:pPr>
              <w:pStyle w:val="element"/>
              <w:keepNext/>
            </w:pPr>
          </w:p>
        </w:tc>
        <w:tc>
          <w:tcPr>
            <w:tcW w:w="569" w:type="dxa"/>
            <w:gridSpan w:val="2"/>
          </w:tcPr>
          <w:p w14:paraId="222AEF11" w14:textId="77777777" w:rsidR="00AD6EB9" w:rsidRDefault="00AD6EB9" w:rsidP="000633A6">
            <w:pPr>
              <w:pStyle w:val="PC"/>
              <w:keepNext/>
            </w:pPr>
            <w:r>
              <w:t>1.2</w:t>
            </w:r>
          </w:p>
        </w:tc>
        <w:tc>
          <w:tcPr>
            <w:tcW w:w="5840" w:type="dxa"/>
            <w:gridSpan w:val="2"/>
          </w:tcPr>
          <w:p w14:paraId="642216EC" w14:textId="77777777" w:rsidR="00AD6EB9" w:rsidRDefault="00AD6EB9" w:rsidP="000633A6">
            <w:pPr>
              <w:pStyle w:val="unittext"/>
              <w:keepNext/>
            </w:pPr>
            <w:r>
              <w:t xml:space="preserve">Produce a </w:t>
            </w:r>
            <w:r w:rsidRPr="00532020">
              <w:rPr>
                <w:b/>
                <w:i/>
              </w:rPr>
              <w:t>sketch</w:t>
            </w:r>
            <w:r>
              <w:t xml:space="preserve"> of a common two-dimensional shapes</w:t>
            </w:r>
          </w:p>
        </w:tc>
      </w:tr>
      <w:tr w:rsidR="00AD6EB9" w14:paraId="5FD6AE12" w14:textId="77777777" w:rsidTr="000B3596">
        <w:tc>
          <w:tcPr>
            <w:tcW w:w="2911" w:type="dxa"/>
          </w:tcPr>
          <w:p w14:paraId="57A110C3" w14:textId="77777777" w:rsidR="00AD6EB9" w:rsidRDefault="00AD6EB9" w:rsidP="000633A6">
            <w:pPr>
              <w:pStyle w:val="spacer"/>
            </w:pPr>
          </w:p>
        </w:tc>
        <w:tc>
          <w:tcPr>
            <w:tcW w:w="6409" w:type="dxa"/>
            <w:gridSpan w:val="4"/>
          </w:tcPr>
          <w:p w14:paraId="590CEC6B" w14:textId="77777777" w:rsidR="00AD6EB9" w:rsidRDefault="00AD6EB9" w:rsidP="000633A6">
            <w:pPr>
              <w:pStyle w:val="spacer"/>
            </w:pPr>
          </w:p>
        </w:tc>
      </w:tr>
      <w:tr w:rsidR="00AD6EB9" w14:paraId="48F391ED" w14:textId="77777777" w:rsidTr="000B3596">
        <w:tc>
          <w:tcPr>
            <w:tcW w:w="2911" w:type="dxa"/>
            <w:vMerge w:val="restart"/>
          </w:tcPr>
          <w:p w14:paraId="49E0C347" w14:textId="77777777" w:rsidR="00AD6EB9" w:rsidRDefault="00AD6EB9" w:rsidP="000633A6">
            <w:pPr>
              <w:pStyle w:val="element"/>
              <w:keepNext/>
            </w:pPr>
            <w:r>
              <w:lastRenderedPageBreak/>
              <w:t>2</w:t>
            </w:r>
            <w:r>
              <w:tab/>
            </w:r>
            <w:r w:rsidRPr="00532020">
              <w:t xml:space="preserve">Compare simple two-dimensional shapes and designs </w:t>
            </w:r>
          </w:p>
        </w:tc>
        <w:tc>
          <w:tcPr>
            <w:tcW w:w="584" w:type="dxa"/>
            <w:gridSpan w:val="3"/>
          </w:tcPr>
          <w:p w14:paraId="4EB0535C" w14:textId="77777777" w:rsidR="00AD6EB9" w:rsidRDefault="00AD6EB9" w:rsidP="000633A6">
            <w:pPr>
              <w:pStyle w:val="PC"/>
              <w:keepNext/>
            </w:pPr>
            <w:r>
              <w:t>2.1</w:t>
            </w:r>
          </w:p>
        </w:tc>
        <w:tc>
          <w:tcPr>
            <w:tcW w:w="5825" w:type="dxa"/>
          </w:tcPr>
          <w:p w14:paraId="5D7ABEB8" w14:textId="77777777" w:rsidR="00AD6EB9" w:rsidRDefault="00AD6EB9" w:rsidP="000633A6">
            <w:pPr>
              <w:pStyle w:val="unittext"/>
              <w:keepNext/>
            </w:pPr>
            <w:r>
              <w:t xml:space="preserve">Compare common two-dimensional shapes in simple, highly familiar situations in relation to </w:t>
            </w:r>
            <w:r w:rsidRPr="00B54B75">
              <w:rPr>
                <w:b/>
                <w:i/>
              </w:rPr>
              <w:t>characteristics of shape</w:t>
            </w:r>
          </w:p>
        </w:tc>
      </w:tr>
      <w:tr w:rsidR="00AD6EB9" w14:paraId="03982985" w14:textId="77777777" w:rsidTr="000B3596">
        <w:tc>
          <w:tcPr>
            <w:tcW w:w="2911" w:type="dxa"/>
            <w:vMerge/>
          </w:tcPr>
          <w:p w14:paraId="43321F51" w14:textId="77777777" w:rsidR="00AD6EB9" w:rsidRDefault="00AD6EB9" w:rsidP="000633A6"/>
        </w:tc>
        <w:tc>
          <w:tcPr>
            <w:tcW w:w="584" w:type="dxa"/>
            <w:gridSpan w:val="3"/>
          </w:tcPr>
          <w:p w14:paraId="74E847AE" w14:textId="77777777" w:rsidR="00AD6EB9" w:rsidRDefault="00AD6EB9" w:rsidP="000633A6">
            <w:pPr>
              <w:pStyle w:val="PC"/>
              <w:keepNext/>
            </w:pPr>
            <w:r>
              <w:t>2.2</w:t>
            </w:r>
          </w:p>
        </w:tc>
        <w:tc>
          <w:tcPr>
            <w:tcW w:w="5825" w:type="dxa"/>
          </w:tcPr>
          <w:p w14:paraId="0E12D593" w14:textId="77777777" w:rsidR="00AD6EB9" w:rsidRDefault="00AD6EB9" w:rsidP="000633A6">
            <w:pPr>
              <w:pStyle w:val="unittext"/>
              <w:keepNext/>
            </w:pPr>
            <w:r>
              <w:t>Use highly familiar, informal vocabulary for comparing shapes, including relative size</w:t>
            </w:r>
          </w:p>
        </w:tc>
      </w:tr>
      <w:tr w:rsidR="00AD6EB9" w14:paraId="7DB6956A" w14:textId="77777777" w:rsidTr="000B3596">
        <w:tc>
          <w:tcPr>
            <w:tcW w:w="2911" w:type="dxa"/>
            <w:vMerge/>
          </w:tcPr>
          <w:p w14:paraId="7F7D80DF" w14:textId="77777777" w:rsidR="00AD6EB9" w:rsidRDefault="00AD6EB9" w:rsidP="000633A6"/>
        </w:tc>
        <w:tc>
          <w:tcPr>
            <w:tcW w:w="584" w:type="dxa"/>
            <w:gridSpan w:val="3"/>
          </w:tcPr>
          <w:p w14:paraId="0CC5D5A3" w14:textId="77777777" w:rsidR="00AD6EB9" w:rsidRDefault="00AD6EB9" w:rsidP="000633A6">
            <w:pPr>
              <w:pStyle w:val="PC"/>
              <w:keepNext/>
            </w:pPr>
            <w:r>
              <w:t>2.3</w:t>
            </w:r>
          </w:p>
        </w:tc>
        <w:tc>
          <w:tcPr>
            <w:tcW w:w="5825" w:type="dxa"/>
          </w:tcPr>
          <w:p w14:paraId="1CA193FA" w14:textId="77777777" w:rsidR="00AD6EB9" w:rsidRDefault="00AD6EB9" w:rsidP="000633A6">
            <w:pPr>
              <w:pStyle w:val="unittext"/>
              <w:keepNext/>
            </w:pPr>
            <w:r>
              <w:t xml:space="preserve">Classify common two-dimensional shapes according to characteristics of shape </w:t>
            </w:r>
          </w:p>
        </w:tc>
      </w:tr>
      <w:tr w:rsidR="00AD6EB9" w14:paraId="734D8D1B" w14:textId="77777777" w:rsidTr="000B3596">
        <w:tc>
          <w:tcPr>
            <w:tcW w:w="2911" w:type="dxa"/>
          </w:tcPr>
          <w:p w14:paraId="608EFB2B" w14:textId="77777777" w:rsidR="00AD6EB9" w:rsidRDefault="00AD6EB9" w:rsidP="000633A6">
            <w:pPr>
              <w:pStyle w:val="spacer"/>
            </w:pPr>
          </w:p>
        </w:tc>
        <w:tc>
          <w:tcPr>
            <w:tcW w:w="6409" w:type="dxa"/>
            <w:gridSpan w:val="4"/>
          </w:tcPr>
          <w:p w14:paraId="68467D9B" w14:textId="77777777" w:rsidR="00AD6EB9" w:rsidRDefault="00AD6EB9" w:rsidP="000633A6">
            <w:pPr>
              <w:pStyle w:val="spacer"/>
            </w:pPr>
          </w:p>
        </w:tc>
      </w:tr>
      <w:tr w:rsidR="00AD6EB9" w14:paraId="4D49F867" w14:textId="77777777" w:rsidTr="000B3596">
        <w:tc>
          <w:tcPr>
            <w:tcW w:w="9320" w:type="dxa"/>
            <w:gridSpan w:val="5"/>
          </w:tcPr>
          <w:p w14:paraId="012B30EF" w14:textId="77777777" w:rsidR="00AD6EB9" w:rsidRDefault="00AD6EB9" w:rsidP="000633A6">
            <w:pPr>
              <w:pStyle w:val="Heading21"/>
              <w:keepNext/>
            </w:pPr>
            <w:r>
              <w:t>Required Knowledge and Skills</w:t>
            </w:r>
          </w:p>
          <w:p w14:paraId="7100F87E" w14:textId="77777777" w:rsidR="00AD6EB9" w:rsidRDefault="00AD6EB9" w:rsidP="000633A6">
            <w:pPr>
              <w:pStyle w:val="text"/>
              <w:keepNext/>
            </w:pPr>
            <w:r w:rsidRPr="005979AA">
              <w:t>This describes the essential skills and knowledge and their level required for this unit</w:t>
            </w:r>
            <w:r>
              <w:t>.</w:t>
            </w:r>
          </w:p>
        </w:tc>
      </w:tr>
      <w:tr w:rsidR="00AD6EB9" w14:paraId="5FEAF768" w14:textId="77777777" w:rsidTr="000B3596">
        <w:tc>
          <w:tcPr>
            <w:tcW w:w="9320" w:type="dxa"/>
            <w:gridSpan w:val="5"/>
          </w:tcPr>
          <w:p w14:paraId="29CB6BC0" w14:textId="77777777" w:rsidR="00AD6EB9" w:rsidRDefault="00AD6EB9" w:rsidP="000633A6">
            <w:pPr>
              <w:pStyle w:val="unittext"/>
              <w:keepNext/>
            </w:pPr>
            <w:r>
              <w:t>Required Knowledge:</w:t>
            </w:r>
          </w:p>
          <w:p w14:paraId="7BF1608A" w14:textId="77777777" w:rsidR="00AD6EB9" w:rsidRPr="00094563" w:rsidRDefault="00AD6EB9" w:rsidP="000633A6">
            <w:pPr>
              <w:pStyle w:val="bullet"/>
              <w:numPr>
                <w:ilvl w:val="0"/>
                <w:numId w:val="6"/>
              </w:numPr>
              <w:tabs>
                <w:tab w:val="clear" w:pos="820"/>
              </w:tabs>
              <w:ind w:left="284" w:hanging="284"/>
            </w:pPr>
            <w:r w:rsidRPr="00094563">
              <w:t>signs / prints/ symbols represent meaning in relation to shapes and designs</w:t>
            </w:r>
          </w:p>
          <w:p w14:paraId="76118C62" w14:textId="77777777" w:rsidR="00AD6EB9" w:rsidRDefault="00AD6EB9" w:rsidP="000633A6">
            <w:pPr>
              <w:pStyle w:val="bullet"/>
              <w:numPr>
                <w:ilvl w:val="0"/>
                <w:numId w:val="6"/>
              </w:numPr>
              <w:tabs>
                <w:tab w:val="clear" w:pos="820"/>
              </w:tabs>
              <w:ind w:left="284" w:hanging="284"/>
            </w:pPr>
            <w:r w:rsidRPr="00094563">
              <w:t>characteristics of common two-dimensional shapes and the informal language of shape, size and colour</w:t>
            </w:r>
          </w:p>
          <w:p w14:paraId="1A438E5B" w14:textId="77777777" w:rsidR="00AD6EB9" w:rsidRDefault="00AD6EB9" w:rsidP="000633A6">
            <w:pPr>
              <w:pStyle w:val="unittext"/>
              <w:keepNext/>
            </w:pPr>
            <w:r>
              <w:t>Required Skills:</w:t>
            </w:r>
          </w:p>
          <w:p w14:paraId="2CB8EB30" w14:textId="77777777" w:rsidR="00AD6EB9" w:rsidRPr="00094563" w:rsidRDefault="00AD6EB9" w:rsidP="000633A6">
            <w:pPr>
              <w:pStyle w:val="bullet"/>
              <w:numPr>
                <w:ilvl w:val="0"/>
                <w:numId w:val="6"/>
              </w:numPr>
              <w:tabs>
                <w:tab w:val="clear" w:pos="820"/>
              </w:tabs>
              <w:ind w:left="284" w:hanging="284"/>
            </w:pPr>
            <w:r w:rsidRPr="00094563">
              <w:t xml:space="preserve">communication and literacy skills to read relevant, short </w:t>
            </w:r>
            <w:r>
              <w:t xml:space="preserve">simple </w:t>
            </w:r>
            <w:r w:rsidRPr="00094563">
              <w:t>texts and illustrations, diagrams and signs</w:t>
            </w:r>
          </w:p>
          <w:p w14:paraId="4D2357C5" w14:textId="77777777" w:rsidR="00AD6EB9" w:rsidRDefault="00AD6EB9" w:rsidP="000633A6">
            <w:pPr>
              <w:pStyle w:val="bullet"/>
              <w:numPr>
                <w:ilvl w:val="0"/>
                <w:numId w:val="6"/>
              </w:numPr>
              <w:tabs>
                <w:tab w:val="clear" w:pos="820"/>
              </w:tabs>
              <w:ind w:left="284" w:hanging="284"/>
            </w:pPr>
            <w:r w:rsidRPr="00094563">
              <w:t>ability to use simple drawing tools to draw rough sketches of simple two-dimensional shapes</w:t>
            </w:r>
          </w:p>
        </w:tc>
      </w:tr>
      <w:tr w:rsidR="00AD6EB9" w14:paraId="40C964E7" w14:textId="77777777" w:rsidTr="000B3596">
        <w:tc>
          <w:tcPr>
            <w:tcW w:w="9320" w:type="dxa"/>
            <w:gridSpan w:val="5"/>
          </w:tcPr>
          <w:p w14:paraId="54223EA0" w14:textId="77777777" w:rsidR="00AD6EB9" w:rsidRDefault="00AD6EB9" w:rsidP="000633A6">
            <w:pPr>
              <w:pStyle w:val="spacer"/>
            </w:pPr>
          </w:p>
        </w:tc>
      </w:tr>
      <w:tr w:rsidR="00AD6EB9" w14:paraId="047FB308" w14:textId="77777777" w:rsidTr="000B3596">
        <w:tc>
          <w:tcPr>
            <w:tcW w:w="9320" w:type="dxa"/>
            <w:gridSpan w:val="5"/>
          </w:tcPr>
          <w:p w14:paraId="0930D786" w14:textId="77777777" w:rsidR="00AD6EB9" w:rsidRDefault="00AD6EB9" w:rsidP="000633A6">
            <w:pPr>
              <w:pStyle w:val="Heading21"/>
              <w:keepNext/>
            </w:pPr>
            <w:r>
              <w:t>Range Statement</w:t>
            </w:r>
          </w:p>
          <w:p w14:paraId="31C8EED8" w14:textId="77777777" w:rsidR="00AD6EB9" w:rsidRDefault="00AD6EB9"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AD6EB9" w14:paraId="256ECF40" w14:textId="77777777" w:rsidTr="000B3596">
        <w:tc>
          <w:tcPr>
            <w:tcW w:w="3337" w:type="dxa"/>
            <w:gridSpan w:val="2"/>
          </w:tcPr>
          <w:p w14:paraId="3203F63A" w14:textId="77777777" w:rsidR="00AD6EB9" w:rsidRPr="00B54B75" w:rsidRDefault="00AD6EB9" w:rsidP="000633A6">
            <w:pPr>
              <w:pStyle w:val="unittext"/>
              <w:keepNext/>
            </w:pPr>
            <w:r>
              <w:rPr>
                <w:b/>
                <w:i/>
              </w:rPr>
              <w:t xml:space="preserve">Common two-dimensional shapes </w:t>
            </w:r>
            <w:r>
              <w:t>include:</w:t>
            </w:r>
          </w:p>
        </w:tc>
        <w:tc>
          <w:tcPr>
            <w:tcW w:w="5983" w:type="dxa"/>
            <w:gridSpan w:val="3"/>
          </w:tcPr>
          <w:p w14:paraId="5D09CB03" w14:textId="77777777" w:rsidR="00AD6EB9" w:rsidRDefault="00AD6EB9" w:rsidP="000633A6">
            <w:pPr>
              <w:pStyle w:val="bullet"/>
              <w:numPr>
                <w:ilvl w:val="0"/>
                <w:numId w:val="6"/>
              </w:numPr>
              <w:tabs>
                <w:tab w:val="clear" w:pos="820"/>
              </w:tabs>
              <w:ind w:left="284" w:hanging="284"/>
            </w:pPr>
            <w:r>
              <w:t>circle</w:t>
            </w:r>
          </w:p>
          <w:p w14:paraId="5BBE17EB" w14:textId="77777777" w:rsidR="00AD6EB9" w:rsidRDefault="00AD6EB9" w:rsidP="000633A6">
            <w:pPr>
              <w:pStyle w:val="bullet"/>
              <w:numPr>
                <w:ilvl w:val="0"/>
                <w:numId w:val="6"/>
              </w:numPr>
              <w:tabs>
                <w:tab w:val="clear" w:pos="820"/>
              </w:tabs>
              <w:ind w:left="284" w:hanging="284"/>
            </w:pPr>
            <w:r>
              <w:t>square</w:t>
            </w:r>
          </w:p>
          <w:p w14:paraId="26A86671" w14:textId="77777777" w:rsidR="00AD6EB9" w:rsidRDefault="00AD6EB9" w:rsidP="000633A6">
            <w:pPr>
              <w:pStyle w:val="bullet"/>
              <w:numPr>
                <w:ilvl w:val="0"/>
                <w:numId w:val="6"/>
              </w:numPr>
              <w:tabs>
                <w:tab w:val="clear" w:pos="820"/>
              </w:tabs>
              <w:ind w:left="284" w:hanging="284"/>
            </w:pPr>
            <w:r>
              <w:t>triangle</w:t>
            </w:r>
          </w:p>
        </w:tc>
      </w:tr>
      <w:tr w:rsidR="00AD6EB9" w14:paraId="668F690A" w14:textId="77777777" w:rsidTr="000B3596">
        <w:tc>
          <w:tcPr>
            <w:tcW w:w="9320" w:type="dxa"/>
            <w:gridSpan w:val="5"/>
          </w:tcPr>
          <w:p w14:paraId="271187B1" w14:textId="77777777" w:rsidR="00AD6EB9" w:rsidRDefault="00AD6EB9" w:rsidP="000633A6">
            <w:pPr>
              <w:pStyle w:val="spacer"/>
            </w:pPr>
          </w:p>
        </w:tc>
      </w:tr>
      <w:tr w:rsidR="00AD6EB9" w14:paraId="2C6EB4C2" w14:textId="77777777" w:rsidTr="000B3596">
        <w:tc>
          <w:tcPr>
            <w:tcW w:w="3337" w:type="dxa"/>
            <w:gridSpan w:val="2"/>
          </w:tcPr>
          <w:p w14:paraId="26BD995F" w14:textId="77777777" w:rsidR="00AD6EB9" w:rsidRPr="00B54B75" w:rsidRDefault="00AD6EB9" w:rsidP="000633A6">
            <w:pPr>
              <w:pStyle w:val="unittext"/>
              <w:keepNext/>
            </w:pPr>
            <w:r>
              <w:rPr>
                <w:b/>
                <w:i/>
              </w:rPr>
              <w:t xml:space="preserve">Simple, highly familiar situations </w:t>
            </w:r>
            <w:r>
              <w:t>may include:</w:t>
            </w:r>
          </w:p>
        </w:tc>
        <w:tc>
          <w:tcPr>
            <w:tcW w:w="5983" w:type="dxa"/>
            <w:gridSpan w:val="3"/>
          </w:tcPr>
          <w:p w14:paraId="52B1AB33" w14:textId="77777777" w:rsidR="00AD6EB9" w:rsidRPr="00B54B75" w:rsidRDefault="00AD6EB9" w:rsidP="000633A6">
            <w:pPr>
              <w:pStyle w:val="bullet"/>
              <w:numPr>
                <w:ilvl w:val="0"/>
                <w:numId w:val="6"/>
              </w:numPr>
              <w:tabs>
                <w:tab w:val="clear" w:pos="820"/>
              </w:tabs>
              <w:ind w:left="284" w:hanging="284"/>
            </w:pPr>
            <w:r w:rsidRPr="00B54B75">
              <w:t>recognising and describing elements of buildings, furniture, common household or workplace objects</w:t>
            </w:r>
          </w:p>
          <w:p w14:paraId="0501ADA1" w14:textId="77777777" w:rsidR="00AD6EB9" w:rsidRDefault="00AD6EB9" w:rsidP="000633A6">
            <w:pPr>
              <w:pStyle w:val="bullet"/>
              <w:numPr>
                <w:ilvl w:val="0"/>
                <w:numId w:val="6"/>
              </w:numPr>
              <w:tabs>
                <w:tab w:val="clear" w:pos="820"/>
              </w:tabs>
              <w:ind w:left="284" w:hanging="284"/>
            </w:pPr>
            <w:r w:rsidRPr="00B54B75">
              <w:t>recognising and describing signs and shapes</w:t>
            </w:r>
            <w:r>
              <w:t xml:space="preserve"> such as </w:t>
            </w:r>
            <w:r w:rsidRPr="00B54B75">
              <w:t>safety signs</w:t>
            </w:r>
            <w:r>
              <w:t xml:space="preserve"> and </w:t>
            </w:r>
            <w:r w:rsidRPr="00B54B75">
              <w:t>road signs</w:t>
            </w:r>
          </w:p>
        </w:tc>
      </w:tr>
      <w:tr w:rsidR="00AD6EB9" w14:paraId="1A50BA70" w14:textId="77777777" w:rsidTr="000B3596">
        <w:tc>
          <w:tcPr>
            <w:tcW w:w="9320" w:type="dxa"/>
            <w:gridSpan w:val="5"/>
          </w:tcPr>
          <w:p w14:paraId="2E1943F4" w14:textId="77777777" w:rsidR="00AD6EB9" w:rsidRDefault="00AD6EB9" w:rsidP="000633A6">
            <w:pPr>
              <w:pStyle w:val="spacer"/>
            </w:pPr>
          </w:p>
        </w:tc>
      </w:tr>
      <w:tr w:rsidR="00AD6EB9" w14:paraId="00FDFB9E" w14:textId="77777777" w:rsidTr="000B3596">
        <w:tc>
          <w:tcPr>
            <w:tcW w:w="3337" w:type="dxa"/>
            <w:gridSpan w:val="2"/>
          </w:tcPr>
          <w:p w14:paraId="260D2984" w14:textId="77777777" w:rsidR="00AD6EB9" w:rsidRPr="00B54B75" w:rsidRDefault="00AD6EB9" w:rsidP="000633A6">
            <w:pPr>
              <w:pStyle w:val="unittext"/>
              <w:keepNext/>
            </w:pPr>
            <w:r>
              <w:rPr>
                <w:b/>
                <w:i/>
              </w:rPr>
              <w:t xml:space="preserve">Highly familiar, informal vocabulary </w:t>
            </w:r>
            <w:r>
              <w:t>may include:</w:t>
            </w:r>
          </w:p>
        </w:tc>
        <w:tc>
          <w:tcPr>
            <w:tcW w:w="5983" w:type="dxa"/>
            <w:gridSpan w:val="3"/>
          </w:tcPr>
          <w:p w14:paraId="61FE63B9" w14:textId="77777777" w:rsidR="00AD6EB9" w:rsidRDefault="00AD6EB9" w:rsidP="000633A6">
            <w:pPr>
              <w:pStyle w:val="bullet"/>
              <w:numPr>
                <w:ilvl w:val="0"/>
                <w:numId w:val="6"/>
              </w:numPr>
              <w:tabs>
                <w:tab w:val="clear" w:pos="820"/>
              </w:tabs>
              <w:ind w:left="284" w:hanging="284"/>
            </w:pPr>
            <w:r w:rsidRPr="00B54B75">
              <w:t>straight</w:t>
            </w:r>
            <w:r>
              <w:t xml:space="preserve"> / </w:t>
            </w:r>
            <w:r w:rsidRPr="00B54B75">
              <w:t>round</w:t>
            </w:r>
          </w:p>
          <w:p w14:paraId="7744A7F0" w14:textId="77777777" w:rsidR="00AD6EB9" w:rsidRPr="00B54B75" w:rsidRDefault="00AD6EB9" w:rsidP="000633A6">
            <w:pPr>
              <w:pStyle w:val="bullet"/>
              <w:numPr>
                <w:ilvl w:val="0"/>
                <w:numId w:val="6"/>
              </w:numPr>
              <w:tabs>
                <w:tab w:val="clear" w:pos="820"/>
              </w:tabs>
              <w:ind w:left="284" w:hanging="284"/>
            </w:pPr>
            <w:r w:rsidRPr="00B54B75">
              <w:t>names of colours</w:t>
            </w:r>
          </w:p>
          <w:p w14:paraId="1FEBAC6F" w14:textId="77777777" w:rsidR="00AD6EB9" w:rsidRDefault="00AD6EB9" w:rsidP="000633A6">
            <w:pPr>
              <w:pStyle w:val="bullet"/>
              <w:numPr>
                <w:ilvl w:val="0"/>
                <w:numId w:val="6"/>
              </w:numPr>
              <w:tabs>
                <w:tab w:val="clear" w:pos="820"/>
              </w:tabs>
              <w:ind w:left="284" w:hanging="284"/>
            </w:pPr>
            <w:r w:rsidRPr="00B54B75">
              <w:t>long</w:t>
            </w:r>
            <w:r>
              <w:t xml:space="preserve"> </w:t>
            </w:r>
            <w:r w:rsidRPr="00B54B75">
              <w:t>/</w:t>
            </w:r>
            <w:r>
              <w:t xml:space="preserve"> </w:t>
            </w:r>
            <w:r w:rsidRPr="00B54B75">
              <w:t>short</w:t>
            </w:r>
          </w:p>
          <w:p w14:paraId="2F42D6BF" w14:textId="77777777" w:rsidR="00AD6EB9" w:rsidRDefault="00AD6EB9" w:rsidP="000633A6">
            <w:pPr>
              <w:pStyle w:val="bullet"/>
              <w:numPr>
                <w:ilvl w:val="0"/>
                <w:numId w:val="6"/>
              </w:numPr>
              <w:tabs>
                <w:tab w:val="clear" w:pos="820"/>
              </w:tabs>
              <w:ind w:left="284" w:hanging="284"/>
            </w:pPr>
            <w:r w:rsidRPr="00B54B75">
              <w:t>big</w:t>
            </w:r>
            <w:r>
              <w:t xml:space="preserve"> </w:t>
            </w:r>
            <w:r w:rsidRPr="00B54B75">
              <w:t>/</w:t>
            </w:r>
            <w:r>
              <w:t xml:space="preserve"> </w:t>
            </w:r>
            <w:r w:rsidRPr="00B54B75">
              <w:t>small</w:t>
            </w:r>
          </w:p>
          <w:p w14:paraId="32352E9C" w14:textId="77777777" w:rsidR="00AD6EB9" w:rsidRDefault="00AD6EB9" w:rsidP="000633A6">
            <w:pPr>
              <w:pStyle w:val="bullet"/>
              <w:numPr>
                <w:ilvl w:val="0"/>
                <w:numId w:val="6"/>
              </w:numPr>
              <w:tabs>
                <w:tab w:val="clear" w:pos="820"/>
              </w:tabs>
              <w:ind w:left="284" w:hanging="284"/>
            </w:pPr>
            <w:r w:rsidRPr="00B54B75">
              <w:t>thick</w:t>
            </w:r>
            <w:r>
              <w:t xml:space="preserve"> </w:t>
            </w:r>
            <w:r w:rsidRPr="00B54B75">
              <w:t>/</w:t>
            </w:r>
            <w:r>
              <w:t xml:space="preserve"> </w:t>
            </w:r>
            <w:r w:rsidRPr="00B54B75">
              <w:t>thin</w:t>
            </w:r>
          </w:p>
          <w:p w14:paraId="3D49EC9D" w14:textId="77777777" w:rsidR="00AD6EB9" w:rsidRDefault="00AD6EB9" w:rsidP="000633A6">
            <w:pPr>
              <w:pStyle w:val="bullet"/>
              <w:numPr>
                <w:ilvl w:val="0"/>
                <w:numId w:val="6"/>
              </w:numPr>
              <w:tabs>
                <w:tab w:val="clear" w:pos="820"/>
              </w:tabs>
              <w:ind w:left="284" w:hanging="284"/>
            </w:pPr>
            <w:r w:rsidRPr="00B54B75">
              <w:t>short</w:t>
            </w:r>
            <w:r>
              <w:t xml:space="preserve"> </w:t>
            </w:r>
            <w:r w:rsidRPr="00B54B75">
              <w:t>/</w:t>
            </w:r>
            <w:r>
              <w:t xml:space="preserve"> </w:t>
            </w:r>
            <w:r w:rsidRPr="00B54B75">
              <w:t>tall</w:t>
            </w:r>
          </w:p>
          <w:p w14:paraId="580729FC" w14:textId="77777777" w:rsidR="00AD6EB9" w:rsidRDefault="00AD6EB9" w:rsidP="000633A6">
            <w:pPr>
              <w:pStyle w:val="bullet"/>
              <w:numPr>
                <w:ilvl w:val="0"/>
                <w:numId w:val="6"/>
              </w:numPr>
              <w:tabs>
                <w:tab w:val="clear" w:pos="820"/>
              </w:tabs>
              <w:ind w:left="284" w:hanging="284"/>
            </w:pPr>
            <w:r w:rsidRPr="00B54B75">
              <w:t>the same as</w:t>
            </w:r>
          </w:p>
          <w:p w14:paraId="25E2986B" w14:textId="77777777" w:rsidR="00AD6EB9" w:rsidRDefault="00AD6EB9" w:rsidP="000633A6">
            <w:pPr>
              <w:pStyle w:val="bullet"/>
              <w:numPr>
                <w:ilvl w:val="0"/>
                <w:numId w:val="6"/>
              </w:numPr>
              <w:tabs>
                <w:tab w:val="clear" w:pos="820"/>
              </w:tabs>
              <w:ind w:left="284" w:hanging="284"/>
            </w:pPr>
            <w:r w:rsidRPr="00B54B75">
              <w:t>double, half</w:t>
            </w:r>
          </w:p>
        </w:tc>
      </w:tr>
      <w:tr w:rsidR="00AD6EB9" w14:paraId="6EB43B25" w14:textId="77777777" w:rsidTr="000B3596">
        <w:tc>
          <w:tcPr>
            <w:tcW w:w="9320" w:type="dxa"/>
            <w:gridSpan w:val="5"/>
          </w:tcPr>
          <w:p w14:paraId="2AAA9F76" w14:textId="77777777" w:rsidR="00AD6EB9" w:rsidRDefault="00AD6EB9" w:rsidP="000633A6">
            <w:pPr>
              <w:pStyle w:val="spacer"/>
            </w:pPr>
          </w:p>
        </w:tc>
      </w:tr>
      <w:tr w:rsidR="00AD6EB9" w14:paraId="7BEDB9E0" w14:textId="77777777" w:rsidTr="000B3596">
        <w:tc>
          <w:tcPr>
            <w:tcW w:w="3337" w:type="dxa"/>
            <w:gridSpan w:val="2"/>
          </w:tcPr>
          <w:p w14:paraId="134DF883" w14:textId="77777777" w:rsidR="00AD6EB9" w:rsidRPr="00B54B75" w:rsidRDefault="00AD6EB9" w:rsidP="000633A6">
            <w:pPr>
              <w:pStyle w:val="unittext"/>
              <w:keepNext/>
            </w:pPr>
            <w:r>
              <w:rPr>
                <w:b/>
                <w:i/>
              </w:rPr>
              <w:t xml:space="preserve">Sketch </w:t>
            </w:r>
            <w:r>
              <w:t>may include:</w:t>
            </w:r>
          </w:p>
        </w:tc>
        <w:tc>
          <w:tcPr>
            <w:tcW w:w="5983" w:type="dxa"/>
            <w:gridSpan w:val="3"/>
          </w:tcPr>
          <w:p w14:paraId="3143716A" w14:textId="77777777" w:rsidR="00AD6EB9" w:rsidRDefault="00AD6EB9" w:rsidP="000633A6">
            <w:pPr>
              <w:pStyle w:val="bullet"/>
              <w:numPr>
                <w:ilvl w:val="0"/>
                <w:numId w:val="6"/>
              </w:numPr>
              <w:tabs>
                <w:tab w:val="clear" w:pos="820"/>
              </w:tabs>
              <w:ind w:left="284" w:hanging="284"/>
            </w:pPr>
            <w:r>
              <w:t xml:space="preserve">making a freehand, rough and approximate drawing, </w:t>
            </w:r>
          </w:p>
          <w:p w14:paraId="0362AF5A" w14:textId="77777777" w:rsidR="00AD6EB9" w:rsidRDefault="00AD6EB9" w:rsidP="000633A6">
            <w:pPr>
              <w:pStyle w:val="bullet"/>
              <w:numPr>
                <w:ilvl w:val="0"/>
                <w:numId w:val="6"/>
              </w:numPr>
              <w:tabs>
                <w:tab w:val="clear" w:pos="820"/>
              </w:tabs>
              <w:ind w:left="284" w:hanging="284"/>
            </w:pPr>
            <w:r>
              <w:t xml:space="preserve">using a ruler or a template such as a </w:t>
            </w:r>
            <w:r w:rsidRPr="00B54B75">
              <w:t>Mathomat®</w:t>
            </w:r>
          </w:p>
        </w:tc>
      </w:tr>
      <w:tr w:rsidR="00AD6EB9" w14:paraId="3C52FC21" w14:textId="77777777" w:rsidTr="000B3596">
        <w:tc>
          <w:tcPr>
            <w:tcW w:w="9320" w:type="dxa"/>
            <w:gridSpan w:val="5"/>
          </w:tcPr>
          <w:p w14:paraId="6A00D0B1" w14:textId="77777777" w:rsidR="00AD6EB9" w:rsidRDefault="00AD6EB9" w:rsidP="000633A6">
            <w:pPr>
              <w:pStyle w:val="spacer"/>
            </w:pPr>
          </w:p>
        </w:tc>
      </w:tr>
      <w:tr w:rsidR="00AD6EB9" w14:paraId="52B8B458" w14:textId="77777777" w:rsidTr="000B3596">
        <w:tc>
          <w:tcPr>
            <w:tcW w:w="3337" w:type="dxa"/>
            <w:gridSpan w:val="2"/>
          </w:tcPr>
          <w:p w14:paraId="569F520F" w14:textId="77777777" w:rsidR="00AD6EB9" w:rsidRPr="00B54B75" w:rsidRDefault="00AD6EB9" w:rsidP="000633A6">
            <w:pPr>
              <w:pStyle w:val="unittext"/>
              <w:keepNext/>
            </w:pPr>
            <w:r>
              <w:rPr>
                <w:b/>
                <w:i/>
              </w:rPr>
              <w:t xml:space="preserve">Characteristics of shape </w:t>
            </w:r>
            <w:r>
              <w:t>may include:</w:t>
            </w:r>
          </w:p>
        </w:tc>
        <w:tc>
          <w:tcPr>
            <w:tcW w:w="5983" w:type="dxa"/>
            <w:gridSpan w:val="3"/>
          </w:tcPr>
          <w:p w14:paraId="391BDBA5" w14:textId="77777777" w:rsidR="00AD6EB9" w:rsidRDefault="00AD6EB9" w:rsidP="000633A6">
            <w:pPr>
              <w:pStyle w:val="bullet"/>
              <w:numPr>
                <w:ilvl w:val="0"/>
                <w:numId w:val="6"/>
              </w:numPr>
              <w:tabs>
                <w:tab w:val="clear" w:pos="820"/>
              </w:tabs>
              <w:ind w:left="284" w:hanging="284"/>
            </w:pPr>
            <w:r>
              <w:t>shape</w:t>
            </w:r>
          </w:p>
          <w:p w14:paraId="7CC62CBE" w14:textId="77777777" w:rsidR="00AD6EB9" w:rsidRDefault="00AD6EB9" w:rsidP="000633A6">
            <w:pPr>
              <w:pStyle w:val="bullet"/>
              <w:numPr>
                <w:ilvl w:val="0"/>
                <w:numId w:val="6"/>
              </w:numPr>
              <w:tabs>
                <w:tab w:val="clear" w:pos="820"/>
              </w:tabs>
              <w:ind w:left="284" w:hanging="284"/>
            </w:pPr>
            <w:r>
              <w:t xml:space="preserve">size </w:t>
            </w:r>
          </w:p>
          <w:p w14:paraId="59AF7320" w14:textId="77777777" w:rsidR="00AD6EB9" w:rsidRDefault="00AD6EB9" w:rsidP="000633A6">
            <w:pPr>
              <w:pStyle w:val="bullet"/>
              <w:numPr>
                <w:ilvl w:val="0"/>
                <w:numId w:val="6"/>
              </w:numPr>
              <w:tabs>
                <w:tab w:val="clear" w:pos="820"/>
              </w:tabs>
              <w:ind w:left="284" w:hanging="284"/>
            </w:pPr>
            <w:r>
              <w:t>length / width / thickness</w:t>
            </w:r>
          </w:p>
          <w:p w14:paraId="3AE08770" w14:textId="77777777" w:rsidR="00AD6EB9" w:rsidRDefault="00AD6EB9" w:rsidP="000633A6">
            <w:pPr>
              <w:pStyle w:val="bullet"/>
              <w:numPr>
                <w:ilvl w:val="0"/>
                <w:numId w:val="6"/>
              </w:numPr>
              <w:tabs>
                <w:tab w:val="clear" w:pos="820"/>
              </w:tabs>
              <w:ind w:left="284" w:hanging="284"/>
            </w:pPr>
            <w:r>
              <w:t>colour</w:t>
            </w:r>
          </w:p>
        </w:tc>
      </w:tr>
      <w:tr w:rsidR="00AD6EB9" w14:paraId="6EB21AEB" w14:textId="77777777" w:rsidTr="000B3596">
        <w:tc>
          <w:tcPr>
            <w:tcW w:w="9320" w:type="dxa"/>
            <w:gridSpan w:val="5"/>
          </w:tcPr>
          <w:p w14:paraId="12EB79F3" w14:textId="77777777" w:rsidR="00AD6EB9" w:rsidRDefault="00AD6EB9" w:rsidP="000633A6">
            <w:pPr>
              <w:pStyle w:val="spacer"/>
            </w:pPr>
          </w:p>
        </w:tc>
      </w:tr>
      <w:tr w:rsidR="00AD6EB9" w14:paraId="06E26759" w14:textId="77777777" w:rsidTr="000B3596">
        <w:tc>
          <w:tcPr>
            <w:tcW w:w="9320" w:type="dxa"/>
            <w:gridSpan w:val="5"/>
          </w:tcPr>
          <w:p w14:paraId="41BF99B0" w14:textId="77777777" w:rsidR="00AD6EB9" w:rsidRDefault="00AD6EB9" w:rsidP="000633A6">
            <w:pPr>
              <w:pStyle w:val="Heading21"/>
              <w:keepNext/>
            </w:pPr>
            <w:r>
              <w:t>Evidence Guide</w:t>
            </w:r>
          </w:p>
          <w:p w14:paraId="6E77D990" w14:textId="77777777" w:rsidR="00AD6EB9" w:rsidRDefault="00AD6EB9"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D6EB9" w14:paraId="6EB1578B" w14:textId="77777777" w:rsidTr="000B3596">
        <w:tc>
          <w:tcPr>
            <w:tcW w:w="3337" w:type="dxa"/>
            <w:gridSpan w:val="2"/>
          </w:tcPr>
          <w:p w14:paraId="36A36287" w14:textId="77777777" w:rsidR="00AD6EB9" w:rsidRPr="005979AA" w:rsidRDefault="00AD6EB9" w:rsidP="000633A6">
            <w:pPr>
              <w:pStyle w:val="EG"/>
              <w:keepNext/>
            </w:pPr>
            <w:r w:rsidRPr="005979AA">
              <w:t>Critical aspects for assessment and evidence required to demonstrate competency in this unit</w:t>
            </w:r>
          </w:p>
        </w:tc>
        <w:tc>
          <w:tcPr>
            <w:tcW w:w="5983" w:type="dxa"/>
            <w:gridSpan w:val="3"/>
          </w:tcPr>
          <w:p w14:paraId="35079A6D" w14:textId="77777777" w:rsidR="00AD6EB9" w:rsidRDefault="00AD6EB9" w:rsidP="000633A6">
            <w:pPr>
              <w:pStyle w:val="unittext"/>
              <w:keepNext/>
            </w:pPr>
            <w:r w:rsidRPr="003B087B">
              <w:t>Assessment</w:t>
            </w:r>
            <w:r>
              <w:t xml:space="preserve"> must confirm the ability to:</w:t>
            </w:r>
          </w:p>
          <w:p w14:paraId="7FBC2913" w14:textId="77777777" w:rsidR="00AD6EB9" w:rsidRPr="00094563" w:rsidRDefault="00AD6EB9" w:rsidP="000633A6">
            <w:pPr>
              <w:pStyle w:val="bullet"/>
              <w:numPr>
                <w:ilvl w:val="0"/>
                <w:numId w:val="6"/>
              </w:numPr>
              <w:tabs>
                <w:tab w:val="clear" w:pos="820"/>
              </w:tabs>
              <w:ind w:left="284" w:hanging="284"/>
            </w:pPr>
            <w:r w:rsidRPr="00094563">
              <w:t>recognise, compare and describe simple and common shapes and designs us</w:t>
            </w:r>
            <w:r>
              <w:t>ing the</w:t>
            </w:r>
            <w:r w:rsidRPr="00094563">
              <w:t xml:space="preserve"> informal language of shape</w:t>
            </w:r>
          </w:p>
          <w:p w14:paraId="7080CA2A" w14:textId="77777777" w:rsidR="00AD6EB9" w:rsidRPr="00094563" w:rsidRDefault="00AD6EB9" w:rsidP="000633A6">
            <w:pPr>
              <w:pStyle w:val="bullet"/>
              <w:numPr>
                <w:ilvl w:val="0"/>
                <w:numId w:val="6"/>
              </w:numPr>
              <w:tabs>
                <w:tab w:val="clear" w:pos="820"/>
              </w:tabs>
              <w:ind w:left="284" w:hanging="284"/>
            </w:pPr>
            <w:r w:rsidRPr="00094563">
              <w:t>link a range of</w:t>
            </w:r>
            <w:r>
              <w:t xml:space="preserve"> </w:t>
            </w:r>
            <w:r w:rsidRPr="00094563">
              <w:t xml:space="preserve">common </w:t>
            </w:r>
            <w:r>
              <w:t>two-dimensional</w:t>
            </w:r>
            <w:r w:rsidRPr="00094563">
              <w:t xml:space="preserve"> shapes to familiar everyday objects </w:t>
            </w:r>
          </w:p>
          <w:p w14:paraId="17D8AEA9" w14:textId="77777777" w:rsidR="00AD6EB9" w:rsidRDefault="00AD6EB9" w:rsidP="000633A6">
            <w:pPr>
              <w:pStyle w:val="bullet"/>
              <w:numPr>
                <w:ilvl w:val="0"/>
                <w:numId w:val="6"/>
              </w:numPr>
              <w:tabs>
                <w:tab w:val="clear" w:pos="820"/>
              </w:tabs>
              <w:ind w:left="284" w:hanging="284"/>
            </w:pPr>
            <w:r w:rsidRPr="00094563">
              <w:t xml:space="preserve">sketch a simple representation of common </w:t>
            </w:r>
            <w:r>
              <w:t>two-dimensional</w:t>
            </w:r>
            <w:r w:rsidRPr="00094563">
              <w:t xml:space="preserve"> shapes</w:t>
            </w:r>
          </w:p>
        </w:tc>
      </w:tr>
      <w:tr w:rsidR="00AD6EB9" w14:paraId="383A3C31" w14:textId="77777777" w:rsidTr="000B3596">
        <w:tc>
          <w:tcPr>
            <w:tcW w:w="9320" w:type="dxa"/>
            <w:gridSpan w:val="5"/>
          </w:tcPr>
          <w:p w14:paraId="24785AA5" w14:textId="77777777" w:rsidR="00AD6EB9" w:rsidRDefault="00AD6EB9" w:rsidP="000633A6">
            <w:pPr>
              <w:pStyle w:val="spacer"/>
            </w:pPr>
          </w:p>
        </w:tc>
      </w:tr>
      <w:tr w:rsidR="00AD6EB9" w14:paraId="566A28A7" w14:textId="77777777" w:rsidTr="000B3596">
        <w:tc>
          <w:tcPr>
            <w:tcW w:w="3337" w:type="dxa"/>
            <w:gridSpan w:val="2"/>
          </w:tcPr>
          <w:p w14:paraId="2D23EBE2" w14:textId="77777777" w:rsidR="00AD6EB9" w:rsidRPr="005979AA" w:rsidRDefault="00AD6EB9" w:rsidP="000633A6">
            <w:pPr>
              <w:pStyle w:val="EG"/>
              <w:keepNext/>
            </w:pPr>
            <w:r w:rsidRPr="005979AA">
              <w:t>Context of and specific resources for assessment</w:t>
            </w:r>
          </w:p>
        </w:tc>
        <w:tc>
          <w:tcPr>
            <w:tcW w:w="5983" w:type="dxa"/>
            <w:gridSpan w:val="3"/>
          </w:tcPr>
          <w:p w14:paraId="561D0CE6" w14:textId="77777777" w:rsidR="00AD6EB9" w:rsidRDefault="00AD6EB9" w:rsidP="000633A6">
            <w:pPr>
              <w:pStyle w:val="unittext"/>
              <w:keepNext/>
            </w:pPr>
            <w:r>
              <w:t>Assessment must ensure:</w:t>
            </w:r>
          </w:p>
          <w:p w14:paraId="3384BE8E" w14:textId="77777777" w:rsidR="00AD6EB9" w:rsidRPr="00094563" w:rsidRDefault="00AD6EB9" w:rsidP="000633A6">
            <w:pPr>
              <w:pStyle w:val="bullet"/>
              <w:numPr>
                <w:ilvl w:val="0"/>
                <w:numId w:val="6"/>
              </w:numPr>
              <w:tabs>
                <w:tab w:val="clear" w:pos="820"/>
              </w:tabs>
              <w:ind w:left="284" w:hanging="284"/>
            </w:pPr>
            <w:r w:rsidRPr="00094563">
              <w:t>access to authentic materials in appropriate and relevant contexts</w:t>
            </w:r>
          </w:p>
          <w:p w14:paraId="068F0FC0" w14:textId="77777777" w:rsidR="00AD6EB9" w:rsidRDefault="00AD6EB9" w:rsidP="000633A6">
            <w:pPr>
              <w:pStyle w:val="unittext"/>
              <w:keepNext/>
            </w:pPr>
            <w:r>
              <w:t>At this level, the learner may:</w:t>
            </w:r>
          </w:p>
          <w:p w14:paraId="395BFB23" w14:textId="77777777" w:rsidR="00AD6EB9" w:rsidRDefault="00AD6EB9" w:rsidP="000633A6">
            <w:pPr>
              <w:pStyle w:val="bullet"/>
              <w:numPr>
                <w:ilvl w:val="0"/>
                <w:numId w:val="6"/>
              </w:numPr>
              <w:tabs>
                <w:tab w:val="clear" w:pos="820"/>
              </w:tabs>
              <w:ind w:left="284" w:hanging="284"/>
            </w:pPr>
            <w:r>
              <w:t>require additional time to complete tasks</w:t>
            </w:r>
          </w:p>
          <w:p w14:paraId="18BE4502" w14:textId="77777777" w:rsidR="00AD6EB9" w:rsidRDefault="00AD6EB9" w:rsidP="000633A6">
            <w:pPr>
              <w:pStyle w:val="bullet"/>
              <w:numPr>
                <w:ilvl w:val="0"/>
                <w:numId w:val="6"/>
              </w:numPr>
              <w:tabs>
                <w:tab w:val="clear" w:pos="820"/>
              </w:tabs>
              <w:ind w:left="284" w:hanging="284"/>
            </w:pPr>
            <w:r w:rsidRPr="00387245">
              <w:t>work alongside an expert/mentor where prompting and advice can be provided</w:t>
            </w:r>
          </w:p>
        </w:tc>
      </w:tr>
      <w:tr w:rsidR="00AD6EB9" w14:paraId="2BB2EA7B" w14:textId="77777777" w:rsidTr="000B3596">
        <w:tc>
          <w:tcPr>
            <w:tcW w:w="9320" w:type="dxa"/>
            <w:gridSpan w:val="5"/>
          </w:tcPr>
          <w:p w14:paraId="41A68115" w14:textId="77777777" w:rsidR="00AD6EB9" w:rsidRDefault="00AD6EB9" w:rsidP="000633A6">
            <w:pPr>
              <w:pStyle w:val="spacer"/>
            </w:pPr>
          </w:p>
        </w:tc>
      </w:tr>
      <w:tr w:rsidR="00AD6EB9" w14:paraId="55EC6CD9" w14:textId="77777777" w:rsidTr="000B3596">
        <w:tc>
          <w:tcPr>
            <w:tcW w:w="3337" w:type="dxa"/>
            <w:gridSpan w:val="2"/>
          </w:tcPr>
          <w:p w14:paraId="09DA4116" w14:textId="77777777" w:rsidR="00AD6EB9" w:rsidRPr="00622D2D" w:rsidRDefault="00AD6EB9" w:rsidP="000633A6">
            <w:pPr>
              <w:pStyle w:val="EG"/>
              <w:keepNext/>
            </w:pPr>
            <w:r w:rsidRPr="005979AA">
              <w:t>Method(s) of assessment</w:t>
            </w:r>
          </w:p>
        </w:tc>
        <w:tc>
          <w:tcPr>
            <w:tcW w:w="5983" w:type="dxa"/>
            <w:gridSpan w:val="3"/>
          </w:tcPr>
          <w:p w14:paraId="14FF98A6" w14:textId="77777777" w:rsidR="00AD6EB9" w:rsidRDefault="00AD6EB9" w:rsidP="000633A6">
            <w:pPr>
              <w:pStyle w:val="unittext"/>
              <w:keepNext/>
            </w:pPr>
            <w:r>
              <w:t>The following assessment methods are suitable for this unit:</w:t>
            </w:r>
          </w:p>
          <w:p w14:paraId="2C8FDFDD" w14:textId="77777777" w:rsidR="00AD6EB9" w:rsidRDefault="00AD6EB9" w:rsidP="000633A6">
            <w:pPr>
              <w:pStyle w:val="bullet"/>
              <w:numPr>
                <w:ilvl w:val="0"/>
                <w:numId w:val="6"/>
              </w:numPr>
              <w:tabs>
                <w:tab w:val="clear" w:pos="820"/>
              </w:tabs>
              <w:ind w:left="284" w:hanging="284"/>
            </w:pPr>
            <w:r>
              <w:t xml:space="preserve">observation of the learner recognising </w:t>
            </w:r>
            <w:r w:rsidRPr="00094563">
              <w:t>a range of</w:t>
            </w:r>
            <w:r>
              <w:t xml:space="preserve"> </w:t>
            </w:r>
            <w:r w:rsidRPr="00094563">
              <w:t xml:space="preserve">common </w:t>
            </w:r>
            <w:r>
              <w:t>two-dimensional</w:t>
            </w:r>
            <w:r w:rsidRPr="00094563">
              <w:t xml:space="preserve"> shapes </w:t>
            </w:r>
            <w:r>
              <w:t xml:space="preserve">and linking them to </w:t>
            </w:r>
            <w:r w:rsidRPr="00094563">
              <w:t xml:space="preserve">familiar everyday objects </w:t>
            </w:r>
          </w:p>
          <w:p w14:paraId="268BE6AC" w14:textId="77777777" w:rsidR="00AD6EB9" w:rsidRPr="00094563" w:rsidRDefault="00AD6EB9" w:rsidP="000633A6">
            <w:pPr>
              <w:pStyle w:val="bullet"/>
              <w:numPr>
                <w:ilvl w:val="0"/>
                <w:numId w:val="6"/>
              </w:numPr>
              <w:tabs>
                <w:tab w:val="clear" w:pos="820"/>
              </w:tabs>
              <w:ind w:left="284" w:hanging="284"/>
            </w:pPr>
            <w:r>
              <w:t xml:space="preserve">portfolio of sketches of </w:t>
            </w:r>
            <w:r w:rsidRPr="00094563">
              <w:t xml:space="preserve">common </w:t>
            </w:r>
            <w:r>
              <w:t>two-dimensional</w:t>
            </w:r>
            <w:r w:rsidRPr="00094563">
              <w:t xml:space="preserve"> shapes</w:t>
            </w:r>
            <w:r>
              <w:t xml:space="preserve"> produced by the learner</w:t>
            </w:r>
          </w:p>
          <w:p w14:paraId="601D0F9A" w14:textId="77777777" w:rsidR="00AD6EB9" w:rsidRDefault="00AD6EB9" w:rsidP="000633A6">
            <w:pPr>
              <w:pStyle w:val="bullet"/>
              <w:numPr>
                <w:ilvl w:val="0"/>
                <w:numId w:val="6"/>
              </w:numPr>
              <w:tabs>
                <w:tab w:val="clear" w:pos="820"/>
              </w:tabs>
              <w:ind w:left="284" w:hanging="284"/>
            </w:pPr>
            <w:r>
              <w:t>oral or written questioning to assess the ability to describe, name and classify common two-dimensional shapes according to characteristics of shape</w:t>
            </w:r>
          </w:p>
        </w:tc>
      </w:tr>
    </w:tbl>
    <w:p w14:paraId="6A189BDE" w14:textId="77777777" w:rsidR="00AD6EB9" w:rsidRDefault="00AD6EB9" w:rsidP="000633A6">
      <w:pPr>
        <w:sectPr w:rsidR="00AD6EB9" w:rsidSect="005E4224">
          <w:headerReference w:type="default" r:id="rId55"/>
          <w:pgSz w:w="11920" w:h="16840"/>
          <w:pgMar w:top="1259" w:right="1300" w:bottom="680" w:left="1300" w:header="709" w:footer="709" w:gutter="0"/>
          <w:pgNumType w:start="56"/>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56 Recognise and locate simple numerical information in short, simple highly familiar texts"/>
      </w:tblPr>
      <w:tblGrid>
        <w:gridCol w:w="2909"/>
        <w:gridCol w:w="426"/>
        <w:gridCol w:w="143"/>
        <w:gridCol w:w="15"/>
        <w:gridCol w:w="5818"/>
      </w:tblGrid>
      <w:tr w:rsidR="00AD6EB9" w14:paraId="6207A434" w14:textId="77777777" w:rsidTr="004F290D">
        <w:tc>
          <w:tcPr>
            <w:tcW w:w="2943" w:type="dxa"/>
          </w:tcPr>
          <w:p w14:paraId="4D208816" w14:textId="77777777" w:rsidR="00AD6EB9" w:rsidRPr="00D72D90" w:rsidRDefault="00103AD0" w:rsidP="004F290D">
            <w:pPr>
              <w:pStyle w:val="CodeTOC"/>
            </w:pPr>
            <w:r>
              <w:lastRenderedPageBreak/>
              <w:t>Un</w:t>
            </w:r>
            <w:r w:rsidR="00AD6EB9" w:rsidRPr="00D72D90">
              <w:t>it Code</w:t>
            </w:r>
          </w:p>
        </w:tc>
        <w:tc>
          <w:tcPr>
            <w:tcW w:w="6521" w:type="dxa"/>
            <w:gridSpan w:val="4"/>
          </w:tcPr>
          <w:p w14:paraId="7411982B" w14:textId="2D1B089E" w:rsidR="00AD6EB9" w:rsidRPr="003E433B" w:rsidRDefault="001D762D" w:rsidP="004F290D">
            <w:pPr>
              <w:pStyle w:val="Heading1"/>
              <w:spacing w:before="120"/>
              <w:rPr>
                <w:sz w:val="28"/>
                <w:szCs w:val="28"/>
              </w:rPr>
            </w:pPr>
            <w:bookmarkStart w:id="118" w:name="_Toc514234292"/>
            <w:bookmarkStart w:id="119" w:name="_Toc33169034"/>
            <w:r>
              <w:rPr>
                <w:rFonts w:ascii="ZWAdobeF" w:hAnsi="ZWAdobeF" w:cs="ZWAdobeF"/>
                <w:b w:val="0"/>
                <w:sz w:val="2"/>
                <w:szCs w:val="2"/>
              </w:rPr>
              <w:t>32B</w:t>
            </w:r>
            <w:r w:rsidR="006A0179">
              <w:rPr>
                <w:rFonts w:ascii="ZWAdobeF" w:hAnsi="ZWAdobeF" w:cs="ZWAdobeF"/>
                <w:b w:val="0"/>
                <w:sz w:val="2"/>
                <w:szCs w:val="2"/>
              </w:rPr>
              <w:t>32B</w:t>
            </w:r>
            <w:r w:rsidR="00AD6EB9" w:rsidRPr="003E433B">
              <w:rPr>
                <w:sz w:val="28"/>
                <w:szCs w:val="28"/>
              </w:rPr>
              <w:t>VU22356</w:t>
            </w:r>
            <w:bookmarkEnd w:id="118"/>
            <w:bookmarkEnd w:id="119"/>
          </w:p>
        </w:tc>
      </w:tr>
      <w:tr w:rsidR="00AD6EB9" w14:paraId="228DE584" w14:textId="77777777" w:rsidTr="004F290D">
        <w:tc>
          <w:tcPr>
            <w:tcW w:w="2943" w:type="dxa"/>
          </w:tcPr>
          <w:p w14:paraId="5A333F06" w14:textId="77777777" w:rsidR="00AD6EB9" w:rsidRPr="00D72D90" w:rsidRDefault="00AD6EB9" w:rsidP="004F290D">
            <w:pPr>
              <w:pStyle w:val="CodeTOC"/>
            </w:pPr>
            <w:r w:rsidRPr="00D72D90">
              <w:t>Unit Title</w:t>
            </w:r>
          </w:p>
        </w:tc>
        <w:tc>
          <w:tcPr>
            <w:tcW w:w="6521" w:type="dxa"/>
            <w:gridSpan w:val="4"/>
          </w:tcPr>
          <w:p w14:paraId="7B05A4BD" w14:textId="5228FDC7" w:rsidR="00AD6EB9" w:rsidRPr="003E433B" w:rsidRDefault="001D762D" w:rsidP="004F290D">
            <w:pPr>
              <w:pStyle w:val="Heading1"/>
              <w:spacing w:before="120"/>
              <w:rPr>
                <w:sz w:val="28"/>
                <w:szCs w:val="28"/>
              </w:rPr>
            </w:pPr>
            <w:bookmarkStart w:id="120" w:name="_Toc507058580"/>
            <w:bookmarkStart w:id="121" w:name="_Toc514234293"/>
            <w:bookmarkStart w:id="122" w:name="_Toc33169035"/>
            <w:r>
              <w:rPr>
                <w:rFonts w:ascii="ZWAdobeF" w:hAnsi="ZWAdobeF" w:cs="ZWAdobeF"/>
                <w:b w:val="0"/>
                <w:sz w:val="2"/>
                <w:szCs w:val="2"/>
              </w:rPr>
              <w:t>33B</w:t>
            </w:r>
            <w:r w:rsidR="006A0179">
              <w:rPr>
                <w:rFonts w:ascii="ZWAdobeF" w:hAnsi="ZWAdobeF" w:cs="ZWAdobeF"/>
                <w:b w:val="0"/>
                <w:sz w:val="2"/>
                <w:szCs w:val="2"/>
              </w:rPr>
              <w:t>33B</w:t>
            </w:r>
            <w:r w:rsidR="00AD6EB9" w:rsidRPr="003E433B">
              <w:rPr>
                <w:sz w:val="28"/>
                <w:szCs w:val="28"/>
              </w:rPr>
              <w:t>Recognise and locate simple numerical information in short, simple highly familiar texts</w:t>
            </w:r>
            <w:bookmarkEnd w:id="120"/>
            <w:bookmarkEnd w:id="121"/>
            <w:bookmarkEnd w:id="122"/>
          </w:p>
        </w:tc>
      </w:tr>
      <w:tr w:rsidR="00AD6EB9" w14:paraId="7C2DDFAE" w14:textId="77777777" w:rsidTr="004F290D">
        <w:tc>
          <w:tcPr>
            <w:tcW w:w="2943" w:type="dxa"/>
          </w:tcPr>
          <w:p w14:paraId="38AAC05C" w14:textId="77777777" w:rsidR="00AD6EB9" w:rsidRDefault="00AD6EB9" w:rsidP="004F290D">
            <w:pPr>
              <w:pStyle w:val="Heading21"/>
              <w:keepNext/>
            </w:pPr>
            <w:r>
              <w:t>Unit Descriptor</w:t>
            </w:r>
          </w:p>
        </w:tc>
        <w:tc>
          <w:tcPr>
            <w:tcW w:w="6521" w:type="dxa"/>
            <w:gridSpan w:val="4"/>
          </w:tcPr>
          <w:p w14:paraId="09A2673C" w14:textId="77777777" w:rsidR="00AD6EB9" w:rsidRPr="004B3025" w:rsidRDefault="00AD6EB9" w:rsidP="004F290D">
            <w:pPr>
              <w:pStyle w:val="unittext"/>
              <w:keepNext/>
            </w:pPr>
            <w:r>
              <w:t>This unit describes the skills and knowledge to enable</w:t>
            </w:r>
            <w:r w:rsidRPr="004B3025">
              <w:t xml:space="preserve"> learners to develop the basic skills and confidence to locate and recognise simple whole numbers which are part of numerical information in short, simple highly familiar texts.</w:t>
            </w:r>
            <w:r>
              <w:t xml:space="preserve"> </w:t>
            </w:r>
            <w:r w:rsidRPr="004B3025">
              <w:t>Learners can then use those numbers to perform very simple one-step calculations when reading documents such as short and simple newspaper articles, sports results, prices in adv</w:t>
            </w:r>
            <w:r>
              <w:t xml:space="preserve">ertisements and utility bills. 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365F2C29" w14:textId="77777777" w:rsidR="00AD6EB9" w:rsidRDefault="00AD6EB9" w:rsidP="004F290D">
            <w:pPr>
              <w:pStyle w:val="unittext"/>
              <w:keepNext/>
            </w:pPr>
            <w:r>
              <w:t>The required outcomes described in this unit contribute to the achievement of Australian Core Skills Framework indicators for Numeracy at Level 1: 1.09, 1.10 &amp; 1.11</w:t>
            </w:r>
          </w:p>
        </w:tc>
      </w:tr>
      <w:tr w:rsidR="00AD6EB9" w14:paraId="014FC7F3" w14:textId="77777777" w:rsidTr="004F290D">
        <w:tc>
          <w:tcPr>
            <w:tcW w:w="2943" w:type="dxa"/>
          </w:tcPr>
          <w:p w14:paraId="06EB1EA9" w14:textId="77777777" w:rsidR="00AD6EB9" w:rsidRDefault="00AD6EB9" w:rsidP="004F290D">
            <w:pPr>
              <w:pStyle w:val="Heading21"/>
              <w:keepNext/>
            </w:pPr>
            <w:r>
              <w:t>Employability Skills</w:t>
            </w:r>
          </w:p>
        </w:tc>
        <w:tc>
          <w:tcPr>
            <w:tcW w:w="6521" w:type="dxa"/>
            <w:gridSpan w:val="4"/>
          </w:tcPr>
          <w:p w14:paraId="0503E408" w14:textId="77777777" w:rsidR="00AD6EB9" w:rsidRDefault="00AD6EB9" w:rsidP="004F290D">
            <w:pPr>
              <w:pStyle w:val="unittext"/>
              <w:keepNext/>
            </w:pPr>
            <w:r>
              <w:t>This unit contains employability skills.</w:t>
            </w:r>
          </w:p>
        </w:tc>
      </w:tr>
      <w:tr w:rsidR="00AD6EB9" w14:paraId="38507AF6" w14:textId="77777777" w:rsidTr="004F290D">
        <w:tc>
          <w:tcPr>
            <w:tcW w:w="2943" w:type="dxa"/>
          </w:tcPr>
          <w:p w14:paraId="6CB65BDD" w14:textId="77777777" w:rsidR="00AD6EB9" w:rsidRDefault="00AD6EB9" w:rsidP="004F290D">
            <w:pPr>
              <w:pStyle w:val="Heading21"/>
              <w:keepNext/>
            </w:pPr>
            <w:r>
              <w:t>Application of the Unit</w:t>
            </w:r>
          </w:p>
        </w:tc>
        <w:tc>
          <w:tcPr>
            <w:tcW w:w="6521" w:type="dxa"/>
            <w:gridSpan w:val="4"/>
          </w:tcPr>
          <w:p w14:paraId="2AEF1C08" w14:textId="77777777" w:rsidR="00AD6EB9" w:rsidRPr="004B3025" w:rsidRDefault="00AD6EB9" w:rsidP="004F290D">
            <w:pPr>
              <w:pStyle w:val="unittext"/>
              <w:keepNext/>
            </w:pPr>
            <w:r w:rsidRPr="004B3025">
              <w:t>People seeking to improve their educational, vocational or community participation options will need to develop a range of numeracy and mathematics skills.</w:t>
            </w:r>
          </w:p>
          <w:p w14:paraId="32132FC1" w14:textId="77777777" w:rsidR="00AD6EB9" w:rsidRPr="004B3025" w:rsidRDefault="00AD6EB9" w:rsidP="004F290D">
            <w:pPr>
              <w:pStyle w:val="unittext"/>
              <w:keepNext/>
            </w:pPr>
            <w:r w:rsidRPr="004B3025">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251BD894" w14:textId="77777777" w:rsidR="00AD6EB9" w:rsidRDefault="00AD6EB9" w:rsidP="004F290D">
            <w:pPr>
              <w:pStyle w:val="unittext"/>
              <w:keepNext/>
            </w:pPr>
            <w:r w:rsidRPr="004B3025">
              <w:t>It is recommended that this unit is integrated with the delivery and assessment of other numeracy and mathematics units. It is also recommended that application is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AD6EB9" w14:paraId="2EA001BE" w14:textId="77777777" w:rsidTr="004F290D">
        <w:tc>
          <w:tcPr>
            <w:tcW w:w="2943" w:type="dxa"/>
          </w:tcPr>
          <w:p w14:paraId="0289F701" w14:textId="77777777" w:rsidR="00AD6EB9" w:rsidRDefault="00AD6EB9" w:rsidP="004F290D">
            <w:pPr>
              <w:pStyle w:val="Heading21"/>
              <w:keepNext/>
            </w:pPr>
            <w:r>
              <w:t>Element</w:t>
            </w:r>
          </w:p>
          <w:p w14:paraId="01D5875B" w14:textId="77777777" w:rsidR="00AD6EB9" w:rsidRDefault="00AD6EB9" w:rsidP="004F290D">
            <w:pPr>
              <w:pStyle w:val="text"/>
              <w:keepNext/>
            </w:pPr>
            <w:r w:rsidRPr="005979AA">
              <w:t>Elements describe the essential outcomes of a unit of competency. Elements describe actions or outcomes that are demonstrable and assessable.</w:t>
            </w:r>
          </w:p>
        </w:tc>
        <w:tc>
          <w:tcPr>
            <w:tcW w:w="6521" w:type="dxa"/>
            <w:gridSpan w:val="4"/>
          </w:tcPr>
          <w:p w14:paraId="77B6650E" w14:textId="77777777" w:rsidR="00AD6EB9" w:rsidRDefault="00AD6EB9" w:rsidP="004F290D">
            <w:pPr>
              <w:pStyle w:val="Heading21"/>
              <w:keepNext/>
            </w:pPr>
            <w:r>
              <w:t>Performance Criteria</w:t>
            </w:r>
          </w:p>
          <w:p w14:paraId="2B4FC75D" w14:textId="77777777" w:rsidR="00AD6EB9" w:rsidRDefault="00AD6EB9" w:rsidP="004F290D">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D6EB9" w14:paraId="102BAFA2" w14:textId="77777777" w:rsidTr="004F290D">
        <w:tc>
          <w:tcPr>
            <w:tcW w:w="2943" w:type="dxa"/>
          </w:tcPr>
          <w:p w14:paraId="4B6FB063" w14:textId="77777777" w:rsidR="00AD6EB9" w:rsidRDefault="00AD6EB9" w:rsidP="004F290D">
            <w:pPr>
              <w:pStyle w:val="spacer"/>
            </w:pPr>
          </w:p>
        </w:tc>
        <w:tc>
          <w:tcPr>
            <w:tcW w:w="6521" w:type="dxa"/>
            <w:gridSpan w:val="4"/>
          </w:tcPr>
          <w:p w14:paraId="16CEA20E" w14:textId="77777777" w:rsidR="00AD6EB9" w:rsidRDefault="00AD6EB9" w:rsidP="004F290D">
            <w:pPr>
              <w:pStyle w:val="spacer"/>
            </w:pPr>
          </w:p>
        </w:tc>
      </w:tr>
      <w:tr w:rsidR="00AD6EB9" w14:paraId="3EDC3BA6" w14:textId="77777777" w:rsidTr="004F290D">
        <w:tc>
          <w:tcPr>
            <w:tcW w:w="2943" w:type="dxa"/>
            <w:vMerge w:val="restart"/>
          </w:tcPr>
          <w:p w14:paraId="76FD8455" w14:textId="77777777" w:rsidR="00AD6EB9" w:rsidRPr="004B3025" w:rsidRDefault="00AD6EB9" w:rsidP="004F290D">
            <w:pPr>
              <w:pStyle w:val="element"/>
              <w:keepNext/>
            </w:pPr>
            <w:r w:rsidRPr="0084371F">
              <w:t>1</w:t>
            </w:r>
            <w:r>
              <w:tab/>
            </w:r>
            <w:r w:rsidRPr="004B3025">
              <w:t>Recognise, locate and compare simple numerical information in short, simple highly familiar texts</w:t>
            </w:r>
          </w:p>
          <w:p w14:paraId="76CAB0B4" w14:textId="77777777" w:rsidR="00AD6EB9" w:rsidRPr="0084371F" w:rsidRDefault="00AD6EB9" w:rsidP="004F290D">
            <w:pPr>
              <w:pStyle w:val="element"/>
              <w:keepNext/>
            </w:pPr>
          </w:p>
        </w:tc>
        <w:tc>
          <w:tcPr>
            <w:tcW w:w="570" w:type="dxa"/>
            <w:gridSpan w:val="2"/>
          </w:tcPr>
          <w:p w14:paraId="58E9E519" w14:textId="77777777" w:rsidR="00AD6EB9" w:rsidRDefault="00AD6EB9" w:rsidP="004F290D">
            <w:pPr>
              <w:pStyle w:val="PC"/>
              <w:keepNext/>
            </w:pPr>
            <w:r>
              <w:t>1.1</w:t>
            </w:r>
          </w:p>
        </w:tc>
        <w:tc>
          <w:tcPr>
            <w:tcW w:w="5951" w:type="dxa"/>
            <w:gridSpan w:val="2"/>
          </w:tcPr>
          <w:p w14:paraId="2006C5BA" w14:textId="77777777" w:rsidR="00AD6EB9" w:rsidRDefault="00AD6EB9" w:rsidP="004F290D">
            <w:pPr>
              <w:pStyle w:val="unittext"/>
              <w:keepNext/>
            </w:pPr>
            <w:r>
              <w:t>Locate, recognise and compare</w:t>
            </w:r>
            <w:r>
              <w:rPr>
                <w:b/>
                <w:i/>
              </w:rPr>
              <w:t xml:space="preserve"> whole numbers</w:t>
            </w:r>
            <w:r>
              <w:t xml:space="preserve"> into the hundreds written as numerals in </w:t>
            </w:r>
            <w:r>
              <w:rPr>
                <w:b/>
                <w:i/>
              </w:rPr>
              <w:t>short, simple highly familiar texts</w:t>
            </w:r>
          </w:p>
        </w:tc>
      </w:tr>
      <w:tr w:rsidR="00AD6EB9" w14:paraId="53F791BA" w14:textId="77777777" w:rsidTr="004F290D">
        <w:tc>
          <w:tcPr>
            <w:tcW w:w="2943" w:type="dxa"/>
            <w:vMerge/>
          </w:tcPr>
          <w:p w14:paraId="21E9294C" w14:textId="77777777" w:rsidR="00AD6EB9" w:rsidRPr="0084371F" w:rsidRDefault="00AD6EB9" w:rsidP="004F290D">
            <w:pPr>
              <w:pStyle w:val="element"/>
              <w:keepNext/>
            </w:pPr>
          </w:p>
        </w:tc>
        <w:tc>
          <w:tcPr>
            <w:tcW w:w="570" w:type="dxa"/>
            <w:gridSpan w:val="2"/>
          </w:tcPr>
          <w:p w14:paraId="08E201DC" w14:textId="77777777" w:rsidR="00AD6EB9" w:rsidRDefault="00AD6EB9" w:rsidP="004F290D">
            <w:pPr>
              <w:pStyle w:val="PC"/>
              <w:keepNext/>
            </w:pPr>
            <w:r>
              <w:t>1.2</w:t>
            </w:r>
          </w:p>
        </w:tc>
        <w:tc>
          <w:tcPr>
            <w:tcW w:w="5951" w:type="dxa"/>
            <w:gridSpan w:val="2"/>
          </w:tcPr>
          <w:p w14:paraId="616DFFB4" w14:textId="77777777" w:rsidR="00AD6EB9" w:rsidRDefault="00AD6EB9" w:rsidP="004F290D">
            <w:pPr>
              <w:pStyle w:val="unittext"/>
              <w:keepNext/>
            </w:pPr>
            <w:r>
              <w:rPr>
                <w:bCs/>
              </w:rPr>
              <w:t xml:space="preserve">Express </w:t>
            </w:r>
            <w:r w:rsidRPr="004B3025">
              <w:rPr>
                <w:bCs/>
              </w:rPr>
              <w:t>whole numbers</w:t>
            </w:r>
            <w:r>
              <w:rPr>
                <w:bCs/>
              </w:rPr>
              <w:t xml:space="preserve"> into the hundreds orally and write them as numerals </w:t>
            </w:r>
          </w:p>
        </w:tc>
      </w:tr>
      <w:tr w:rsidR="00AD6EB9" w14:paraId="2B62524A" w14:textId="77777777" w:rsidTr="004F290D">
        <w:tc>
          <w:tcPr>
            <w:tcW w:w="2943" w:type="dxa"/>
            <w:vMerge/>
          </w:tcPr>
          <w:p w14:paraId="5B9E77A4" w14:textId="77777777" w:rsidR="00AD6EB9" w:rsidRPr="0084371F" w:rsidRDefault="00AD6EB9" w:rsidP="004F290D">
            <w:pPr>
              <w:pStyle w:val="element"/>
              <w:keepNext/>
            </w:pPr>
          </w:p>
        </w:tc>
        <w:tc>
          <w:tcPr>
            <w:tcW w:w="570" w:type="dxa"/>
            <w:gridSpan w:val="2"/>
          </w:tcPr>
          <w:p w14:paraId="6960BE12" w14:textId="77777777" w:rsidR="00AD6EB9" w:rsidRDefault="00AD6EB9" w:rsidP="004F290D">
            <w:pPr>
              <w:pStyle w:val="PC"/>
              <w:keepNext/>
            </w:pPr>
            <w:r>
              <w:t>1.3</w:t>
            </w:r>
          </w:p>
        </w:tc>
        <w:tc>
          <w:tcPr>
            <w:tcW w:w="5951" w:type="dxa"/>
            <w:gridSpan w:val="2"/>
          </w:tcPr>
          <w:p w14:paraId="3F689D2B" w14:textId="77777777" w:rsidR="00AD6EB9" w:rsidRDefault="00AD6EB9" w:rsidP="004F290D">
            <w:pPr>
              <w:pStyle w:val="unittext"/>
              <w:keepNext/>
            </w:pPr>
            <w:r w:rsidRPr="004B3025">
              <w:rPr>
                <w:bCs/>
              </w:rPr>
              <w:t>Write numbers up to 20 as words</w:t>
            </w:r>
          </w:p>
        </w:tc>
      </w:tr>
      <w:tr w:rsidR="00AD6EB9" w14:paraId="351E5755" w14:textId="77777777" w:rsidTr="004F290D">
        <w:tc>
          <w:tcPr>
            <w:tcW w:w="2943" w:type="dxa"/>
            <w:vMerge/>
          </w:tcPr>
          <w:p w14:paraId="75FBA849" w14:textId="77777777" w:rsidR="00AD6EB9" w:rsidRPr="0084371F" w:rsidRDefault="00AD6EB9" w:rsidP="004F290D">
            <w:pPr>
              <w:pStyle w:val="element"/>
              <w:keepNext/>
            </w:pPr>
          </w:p>
        </w:tc>
        <w:tc>
          <w:tcPr>
            <w:tcW w:w="570" w:type="dxa"/>
            <w:gridSpan w:val="2"/>
          </w:tcPr>
          <w:p w14:paraId="5273FCB1" w14:textId="77777777" w:rsidR="00AD6EB9" w:rsidRDefault="00AD6EB9" w:rsidP="004F290D">
            <w:pPr>
              <w:pStyle w:val="PC"/>
              <w:keepNext/>
            </w:pPr>
            <w:r>
              <w:t>1.4</w:t>
            </w:r>
          </w:p>
        </w:tc>
        <w:tc>
          <w:tcPr>
            <w:tcW w:w="5951" w:type="dxa"/>
            <w:gridSpan w:val="2"/>
          </w:tcPr>
          <w:p w14:paraId="46B1FC06" w14:textId="77777777" w:rsidR="00AD6EB9" w:rsidRDefault="00AD6EB9" w:rsidP="004F290D">
            <w:pPr>
              <w:pStyle w:val="unittext"/>
              <w:keepNext/>
            </w:pPr>
            <w:r>
              <w:t xml:space="preserve">Use </w:t>
            </w:r>
            <w:r>
              <w:rPr>
                <w:b/>
                <w:i/>
              </w:rPr>
              <w:t>common words</w:t>
            </w:r>
            <w:r>
              <w:t xml:space="preserve"> for comparing whole numbers into the hundreds</w:t>
            </w:r>
          </w:p>
        </w:tc>
      </w:tr>
      <w:tr w:rsidR="00AD6EB9" w14:paraId="12A56A80" w14:textId="77777777" w:rsidTr="004F290D">
        <w:tc>
          <w:tcPr>
            <w:tcW w:w="2943" w:type="dxa"/>
            <w:vMerge/>
          </w:tcPr>
          <w:p w14:paraId="680939F5" w14:textId="77777777" w:rsidR="00AD6EB9" w:rsidRPr="0084371F" w:rsidRDefault="00AD6EB9" w:rsidP="004F290D">
            <w:pPr>
              <w:pStyle w:val="element"/>
              <w:keepNext/>
            </w:pPr>
          </w:p>
        </w:tc>
        <w:tc>
          <w:tcPr>
            <w:tcW w:w="570" w:type="dxa"/>
            <w:gridSpan w:val="2"/>
          </w:tcPr>
          <w:p w14:paraId="4501634A" w14:textId="77777777" w:rsidR="00AD6EB9" w:rsidRDefault="00AD6EB9" w:rsidP="004F290D">
            <w:pPr>
              <w:pStyle w:val="PC"/>
              <w:keepNext/>
            </w:pPr>
            <w:r>
              <w:t>1.5</w:t>
            </w:r>
          </w:p>
        </w:tc>
        <w:tc>
          <w:tcPr>
            <w:tcW w:w="5951" w:type="dxa"/>
            <w:gridSpan w:val="2"/>
          </w:tcPr>
          <w:p w14:paraId="614AEE50" w14:textId="77777777" w:rsidR="00AD6EB9" w:rsidRDefault="00AD6EB9" w:rsidP="004F290D">
            <w:pPr>
              <w:pStyle w:val="unittext"/>
              <w:keepNext/>
            </w:pPr>
            <w:r>
              <w:t xml:space="preserve">Recognise </w:t>
            </w:r>
            <w:r>
              <w:rPr>
                <w:b/>
                <w:i/>
              </w:rPr>
              <w:t>halves</w:t>
            </w:r>
            <w:r>
              <w:t xml:space="preserve"> in short, simple highly familiar texts</w:t>
            </w:r>
          </w:p>
        </w:tc>
      </w:tr>
      <w:tr w:rsidR="00AD6EB9" w14:paraId="24A0F435" w14:textId="77777777" w:rsidTr="004F290D">
        <w:tc>
          <w:tcPr>
            <w:tcW w:w="2943" w:type="dxa"/>
          </w:tcPr>
          <w:p w14:paraId="6EF37881" w14:textId="77777777" w:rsidR="00AD6EB9" w:rsidRDefault="00AD6EB9" w:rsidP="004F290D">
            <w:pPr>
              <w:pStyle w:val="spacer"/>
            </w:pPr>
          </w:p>
        </w:tc>
        <w:tc>
          <w:tcPr>
            <w:tcW w:w="6521" w:type="dxa"/>
            <w:gridSpan w:val="4"/>
          </w:tcPr>
          <w:p w14:paraId="0D62DC0F" w14:textId="77777777" w:rsidR="00AD6EB9" w:rsidRDefault="00AD6EB9" w:rsidP="004F290D">
            <w:pPr>
              <w:pStyle w:val="spacer"/>
            </w:pPr>
          </w:p>
        </w:tc>
      </w:tr>
      <w:tr w:rsidR="00AD6EB9" w14:paraId="27EA95FC" w14:textId="77777777" w:rsidTr="004F290D">
        <w:tc>
          <w:tcPr>
            <w:tcW w:w="2943" w:type="dxa"/>
            <w:vMerge w:val="restart"/>
          </w:tcPr>
          <w:p w14:paraId="4DC5570A" w14:textId="77777777" w:rsidR="00AD6EB9" w:rsidRDefault="00AD6EB9" w:rsidP="004F290D">
            <w:pPr>
              <w:pStyle w:val="element"/>
              <w:keepNext/>
            </w:pPr>
            <w:r>
              <w:t>2</w:t>
            </w:r>
            <w:r>
              <w:tab/>
            </w:r>
            <w:r w:rsidRPr="004B3025">
              <w:t>Perform simple, one-step</w:t>
            </w:r>
            <w:r w:rsidRPr="004B3025">
              <w:rPr>
                <w:bCs/>
              </w:rPr>
              <w:t xml:space="preserve"> addition and subtraction</w:t>
            </w:r>
            <w:r w:rsidRPr="004B3025">
              <w:t xml:space="preserve"> calculations with numbers into the hundreds </w:t>
            </w:r>
          </w:p>
        </w:tc>
        <w:tc>
          <w:tcPr>
            <w:tcW w:w="585" w:type="dxa"/>
            <w:gridSpan w:val="3"/>
          </w:tcPr>
          <w:p w14:paraId="26A906E8" w14:textId="77777777" w:rsidR="00AD6EB9" w:rsidRDefault="00AD6EB9" w:rsidP="004F290D">
            <w:pPr>
              <w:pStyle w:val="PC"/>
              <w:keepNext/>
            </w:pPr>
            <w:r>
              <w:t>2.1</w:t>
            </w:r>
          </w:p>
        </w:tc>
        <w:tc>
          <w:tcPr>
            <w:tcW w:w="5936" w:type="dxa"/>
          </w:tcPr>
          <w:p w14:paraId="3D7AB7D1" w14:textId="77777777" w:rsidR="00AD6EB9" w:rsidRDefault="00AD6EB9" w:rsidP="004F290D">
            <w:pPr>
              <w:pStyle w:val="unittext"/>
              <w:keepNext/>
            </w:pPr>
            <w:r>
              <w:t xml:space="preserve">Perform </w:t>
            </w:r>
            <w:r>
              <w:rPr>
                <w:b/>
                <w:i/>
              </w:rPr>
              <w:t>simple, one-step calculations of +,–</w:t>
            </w:r>
            <w:r>
              <w:t xml:space="preserve"> with whole numbers into the hundreds</w:t>
            </w:r>
          </w:p>
        </w:tc>
      </w:tr>
      <w:tr w:rsidR="00AD6EB9" w14:paraId="6DC5BDED" w14:textId="77777777" w:rsidTr="004F290D">
        <w:tc>
          <w:tcPr>
            <w:tcW w:w="2943" w:type="dxa"/>
            <w:vMerge/>
          </w:tcPr>
          <w:p w14:paraId="6D889BD7" w14:textId="77777777" w:rsidR="00AD6EB9" w:rsidRDefault="00AD6EB9" w:rsidP="004F290D"/>
        </w:tc>
        <w:tc>
          <w:tcPr>
            <w:tcW w:w="585" w:type="dxa"/>
            <w:gridSpan w:val="3"/>
          </w:tcPr>
          <w:p w14:paraId="2CCF8942" w14:textId="77777777" w:rsidR="00AD6EB9" w:rsidRDefault="00AD6EB9" w:rsidP="004F290D">
            <w:pPr>
              <w:pStyle w:val="PC"/>
              <w:keepNext/>
            </w:pPr>
            <w:r>
              <w:t>2.2</w:t>
            </w:r>
          </w:p>
        </w:tc>
        <w:tc>
          <w:tcPr>
            <w:tcW w:w="5936" w:type="dxa"/>
          </w:tcPr>
          <w:p w14:paraId="30D17016" w14:textId="77777777" w:rsidR="00AD6EB9" w:rsidRDefault="00AD6EB9" w:rsidP="004F290D">
            <w:pPr>
              <w:pStyle w:val="unittext"/>
              <w:keepNext/>
            </w:pPr>
            <w:r>
              <w:t xml:space="preserve">Roughly check </w:t>
            </w:r>
            <w:r>
              <w:rPr>
                <w:b/>
                <w:i/>
              </w:rPr>
              <w:t>the reasonableness of results</w:t>
            </w:r>
            <w:r>
              <w:t xml:space="preserve"> in relation to the context</w:t>
            </w:r>
          </w:p>
        </w:tc>
      </w:tr>
      <w:tr w:rsidR="00AD6EB9" w14:paraId="2892BFF3" w14:textId="77777777" w:rsidTr="004F290D">
        <w:tc>
          <w:tcPr>
            <w:tcW w:w="2943" w:type="dxa"/>
          </w:tcPr>
          <w:p w14:paraId="5614274E" w14:textId="77777777" w:rsidR="00AD6EB9" w:rsidRDefault="00AD6EB9" w:rsidP="004F290D">
            <w:pPr>
              <w:pStyle w:val="spacer"/>
            </w:pPr>
          </w:p>
        </w:tc>
        <w:tc>
          <w:tcPr>
            <w:tcW w:w="6521" w:type="dxa"/>
            <w:gridSpan w:val="4"/>
          </w:tcPr>
          <w:p w14:paraId="5E34BF10" w14:textId="77777777" w:rsidR="00AD6EB9" w:rsidRDefault="00AD6EB9" w:rsidP="004F290D">
            <w:pPr>
              <w:pStyle w:val="spacer"/>
            </w:pPr>
          </w:p>
        </w:tc>
      </w:tr>
      <w:tr w:rsidR="00AD6EB9" w14:paraId="1D506025" w14:textId="77777777" w:rsidTr="004F290D">
        <w:tc>
          <w:tcPr>
            <w:tcW w:w="9464" w:type="dxa"/>
            <w:gridSpan w:val="5"/>
          </w:tcPr>
          <w:p w14:paraId="20DA9FC7" w14:textId="77777777" w:rsidR="00AD6EB9" w:rsidRDefault="00AD6EB9" w:rsidP="004F290D">
            <w:pPr>
              <w:pStyle w:val="Heading21"/>
              <w:keepNext/>
            </w:pPr>
            <w:r>
              <w:t>Required Knowledge and Skills</w:t>
            </w:r>
          </w:p>
          <w:p w14:paraId="7E30483E" w14:textId="77777777" w:rsidR="00AD6EB9" w:rsidRDefault="00AD6EB9" w:rsidP="004F290D">
            <w:pPr>
              <w:pStyle w:val="text"/>
              <w:keepNext/>
            </w:pPr>
            <w:r w:rsidRPr="005979AA">
              <w:t>This describes the essential skills and knowledge and their level required for this unit</w:t>
            </w:r>
            <w:r>
              <w:t>.</w:t>
            </w:r>
          </w:p>
        </w:tc>
      </w:tr>
      <w:tr w:rsidR="00AD6EB9" w14:paraId="0449A14A" w14:textId="77777777" w:rsidTr="004F290D">
        <w:tc>
          <w:tcPr>
            <w:tcW w:w="9464" w:type="dxa"/>
            <w:gridSpan w:val="5"/>
          </w:tcPr>
          <w:p w14:paraId="2F853B64" w14:textId="77777777" w:rsidR="00AD6EB9" w:rsidRDefault="00AD6EB9" w:rsidP="004F290D">
            <w:pPr>
              <w:pStyle w:val="unittext"/>
              <w:keepNext/>
            </w:pPr>
            <w:r>
              <w:t>Required Knowledge:</w:t>
            </w:r>
          </w:p>
          <w:p w14:paraId="25443DE7" w14:textId="77777777" w:rsidR="00AD6EB9" w:rsidRPr="004B3025" w:rsidRDefault="00AD6EB9" w:rsidP="004F290D">
            <w:pPr>
              <w:pStyle w:val="bullet"/>
              <w:numPr>
                <w:ilvl w:val="0"/>
                <w:numId w:val="6"/>
              </w:numPr>
              <w:tabs>
                <w:tab w:val="clear" w:pos="820"/>
              </w:tabs>
              <w:ind w:left="284" w:hanging="284"/>
            </w:pPr>
            <w:r w:rsidRPr="004B3025">
              <w:t>signs / prints/ symbols represent meaning in simple texts such as in popular newspapers, advertising materials, bills and notices</w:t>
            </w:r>
          </w:p>
          <w:p w14:paraId="460780D6" w14:textId="77777777" w:rsidR="00AD6EB9" w:rsidRDefault="00AD6EB9" w:rsidP="004F290D">
            <w:pPr>
              <w:pStyle w:val="bullet"/>
              <w:numPr>
                <w:ilvl w:val="0"/>
                <w:numId w:val="6"/>
              </w:numPr>
              <w:tabs>
                <w:tab w:val="clear" w:pos="820"/>
              </w:tabs>
              <w:ind w:left="284" w:hanging="284"/>
            </w:pPr>
            <w:r>
              <w:t xml:space="preserve">that </w:t>
            </w:r>
            <w:r w:rsidRPr="004B3025">
              <w:t>numerical information can be represented in different forms</w:t>
            </w:r>
          </w:p>
          <w:p w14:paraId="28E67B3E" w14:textId="77777777" w:rsidR="00AD6EB9" w:rsidRPr="004B3025" w:rsidRDefault="00AD6EB9" w:rsidP="004F290D">
            <w:pPr>
              <w:pStyle w:val="bullet"/>
              <w:numPr>
                <w:ilvl w:val="0"/>
                <w:numId w:val="6"/>
              </w:numPr>
              <w:tabs>
                <w:tab w:val="clear" w:pos="820"/>
              </w:tabs>
              <w:ind w:left="284" w:hanging="284"/>
            </w:pPr>
            <w:r w:rsidRPr="004B3025">
              <w:t>techniques used to make rough estimations</w:t>
            </w:r>
          </w:p>
          <w:p w14:paraId="2D12C9C6" w14:textId="77777777" w:rsidR="00AD6EB9" w:rsidRPr="004B3025" w:rsidRDefault="00AD6EB9" w:rsidP="004F290D">
            <w:pPr>
              <w:pStyle w:val="bullet"/>
              <w:numPr>
                <w:ilvl w:val="0"/>
                <w:numId w:val="6"/>
              </w:numPr>
              <w:tabs>
                <w:tab w:val="clear" w:pos="820"/>
              </w:tabs>
              <w:ind w:left="284" w:hanging="284"/>
            </w:pPr>
            <w:r w:rsidRPr="004B3025">
              <w:t xml:space="preserve">place value of whole numbers into the hundreds </w:t>
            </w:r>
          </w:p>
          <w:p w14:paraId="44D37903" w14:textId="77777777" w:rsidR="00AD6EB9" w:rsidRDefault="00AD6EB9" w:rsidP="004F290D">
            <w:pPr>
              <w:pStyle w:val="unittext"/>
              <w:keepNext/>
            </w:pPr>
            <w:r>
              <w:t>Required Skills:</w:t>
            </w:r>
          </w:p>
          <w:p w14:paraId="7FD637E3" w14:textId="77777777" w:rsidR="00AD6EB9" w:rsidRDefault="00AD6EB9" w:rsidP="004F290D">
            <w:pPr>
              <w:pStyle w:val="bullet"/>
              <w:numPr>
                <w:ilvl w:val="0"/>
                <w:numId w:val="6"/>
              </w:numPr>
              <w:tabs>
                <w:tab w:val="clear" w:pos="820"/>
              </w:tabs>
              <w:ind w:left="284" w:hanging="284"/>
            </w:pPr>
            <w:r w:rsidRPr="004B3025">
              <w:t>literacy skills to</w:t>
            </w:r>
            <w:r>
              <w:t>:</w:t>
            </w:r>
          </w:p>
          <w:p w14:paraId="582AEA76" w14:textId="77777777" w:rsidR="00AD6EB9" w:rsidRPr="004B3025" w:rsidRDefault="00AD6EB9" w:rsidP="004F290D">
            <w:pPr>
              <w:pStyle w:val="endash"/>
            </w:pPr>
            <w:r w:rsidRPr="004B3025">
              <w:t xml:space="preserve">read relevant, short texts </w:t>
            </w:r>
          </w:p>
          <w:p w14:paraId="01719965" w14:textId="77777777" w:rsidR="00AD6EB9" w:rsidRDefault="00AD6EB9" w:rsidP="004F290D">
            <w:pPr>
              <w:pStyle w:val="endash"/>
            </w:pPr>
            <w:r w:rsidRPr="004B3025">
              <w:t xml:space="preserve">write whole numbers as numerals and some in words </w:t>
            </w:r>
          </w:p>
          <w:p w14:paraId="7E167A13" w14:textId="77777777" w:rsidR="00AD6EB9" w:rsidRDefault="00AD6EB9" w:rsidP="004F290D">
            <w:pPr>
              <w:pStyle w:val="bullet"/>
              <w:numPr>
                <w:ilvl w:val="0"/>
                <w:numId w:val="6"/>
              </w:numPr>
              <w:tabs>
                <w:tab w:val="clear" w:pos="820"/>
              </w:tabs>
              <w:ind w:left="284" w:hanging="284"/>
            </w:pPr>
            <w:r w:rsidRPr="004B3025">
              <w:t xml:space="preserve">communication </w:t>
            </w:r>
            <w:r>
              <w:t>skills to:</w:t>
            </w:r>
          </w:p>
          <w:p w14:paraId="3F56288F" w14:textId="77777777" w:rsidR="00AD6EB9" w:rsidRDefault="00AD6EB9" w:rsidP="004F290D">
            <w:pPr>
              <w:pStyle w:val="endash"/>
            </w:pPr>
            <w:r w:rsidRPr="004B3025">
              <w:t>read and say whole numbers and basic words associated with numbers</w:t>
            </w:r>
          </w:p>
          <w:p w14:paraId="675ECC7D" w14:textId="77777777" w:rsidR="00AD6EB9" w:rsidRPr="004B3025" w:rsidRDefault="00AD6EB9" w:rsidP="004F290D">
            <w:pPr>
              <w:pStyle w:val="endash"/>
            </w:pPr>
            <w:r>
              <w:t xml:space="preserve">recognise </w:t>
            </w:r>
            <w:r w:rsidRPr="004B3025">
              <w:t xml:space="preserve">simple fractions (½ ) </w:t>
            </w:r>
          </w:p>
          <w:p w14:paraId="3AD7CFBF" w14:textId="77777777" w:rsidR="00AD6EB9" w:rsidRDefault="00AD6EB9" w:rsidP="004F290D">
            <w:pPr>
              <w:pStyle w:val="bullet"/>
              <w:numPr>
                <w:ilvl w:val="0"/>
                <w:numId w:val="6"/>
              </w:numPr>
              <w:tabs>
                <w:tab w:val="clear" w:pos="820"/>
              </w:tabs>
              <w:ind w:left="284" w:hanging="284"/>
            </w:pPr>
            <w:r>
              <w:t xml:space="preserve">cognitive skills to </w:t>
            </w:r>
            <w:r w:rsidRPr="004B3025">
              <w:t>understand</w:t>
            </w:r>
            <w:r>
              <w:t xml:space="preserve"> </w:t>
            </w:r>
            <w:r w:rsidRPr="004B3025">
              <w:t>simple operations of addition and subtraction.</w:t>
            </w:r>
          </w:p>
        </w:tc>
      </w:tr>
      <w:tr w:rsidR="00AD6EB9" w14:paraId="54F13460" w14:textId="77777777" w:rsidTr="004F290D">
        <w:tc>
          <w:tcPr>
            <w:tcW w:w="9464" w:type="dxa"/>
            <w:gridSpan w:val="5"/>
          </w:tcPr>
          <w:p w14:paraId="17BD51A0" w14:textId="77777777" w:rsidR="00AD6EB9" w:rsidRDefault="00AD6EB9" w:rsidP="004F290D">
            <w:pPr>
              <w:pStyle w:val="spacer"/>
            </w:pPr>
          </w:p>
        </w:tc>
      </w:tr>
      <w:tr w:rsidR="00AD6EB9" w14:paraId="6F24D65B" w14:textId="77777777" w:rsidTr="004F290D">
        <w:tc>
          <w:tcPr>
            <w:tcW w:w="9464" w:type="dxa"/>
            <w:gridSpan w:val="5"/>
          </w:tcPr>
          <w:p w14:paraId="44732B21" w14:textId="77777777" w:rsidR="00AD6EB9" w:rsidRDefault="00AD6EB9" w:rsidP="004F290D">
            <w:pPr>
              <w:pStyle w:val="Heading21"/>
              <w:keepNext/>
            </w:pPr>
            <w:r>
              <w:t>Range Statement</w:t>
            </w:r>
          </w:p>
          <w:p w14:paraId="114A6C2E" w14:textId="77777777" w:rsidR="00AD6EB9" w:rsidRDefault="00AD6EB9" w:rsidP="004F290D">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AD6EB9" w14:paraId="6B09AD0F" w14:textId="77777777" w:rsidTr="004F290D">
        <w:tc>
          <w:tcPr>
            <w:tcW w:w="3369" w:type="dxa"/>
            <w:gridSpan w:val="2"/>
          </w:tcPr>
          <w:p w14:paraId="7340635B" w14:textId="77777777" w:rsidR="00AD6EB9" w:rsidRPr="00E56B9B" w:rsidRDefault="00AD6EB9" w:rsidP="004F290D">
            <w:pPr>
              <w:pStyle w:val="unittext"/>
              <w:keepNext/>
            </w:pPr>
            <w:r>
              <w:rPr>
                <w:b/>
                <w:i/>
              </w:rPr>
              <w:t xml:space="preserve">Whole numbers </w:t>
            </w:r>
            <w:r>
              <w:t>should be:</w:t>
            </w:r>
          </w:p>
        </w:tc>
        <w:tc>
          <w:tcPr>
            <w:tcW w:w="6095" w:type="dxa"/>
            <w:gridSpan w:val="3"/>
          </w:tcPr>
          <w:p w14:paraId="08309578" w14:textId="77777777" w:rsidR="00AD6EB9" w:rsidRDefault="00AD6EB9" w:rsidP="004F290D">
            <w:pPr>
              <w:pStyle w:val="bullet"/>
              <w:numPr>
                <w:ilvl w:val="0"/>
                <w:numId w:val="6"/>
              </w:numPr>
              <w:tabs>
                <w:tab w:val="clear" w:pos="820"/>
              </w:tabs>
              <w:ind w:left="284" w:hanging="284"/>
            </w:pPr>
            <w:r>
              <w:t>into the hundreds</w:t>
            </w:r>
          </w:p>
          <w:p w14:paraId="4AE2D65D" w14:textId="77777777" w:rsidR="00AD6EB9" w:rsidRDefault="00AD6EB9" w:rsidP="004F290D">
            <w:pPr>
              <w:pStyle w:val="bullet"/>
              <w:numPr>
                <w:ilvl w:val="0"/>
                <w:numId w:val="6"/>
              </w:numPr>
              <w:tabs>
                <w:tab w:val="clear" w:pos="820"/>
              </w:tabs>
              <w:ind w:left="284" w:hanging="284"/>
            </w:pPr>
            <w:r>
              <w:t>relevant and appropriate to the learner</w:t>
            </w:r>
          </w:p>
          <w:p w14:paraId="7B468958" w14:textId="77777777" w:rsidR="00AD6EB9" w:rsidRDefault="00AD6EB9" w:rsidP="004F290D">
            <w:pPr>
              <w:pStyle w:val="bullet"/>
              <w:numPr>
                <w:ilvl w:val="0"/>
                <w:numId w:val="6"/>
              </w:numPr>
              <w:tabs>
                <w:tab w:val="clear" w:pos="820"/>
              </w:tabs>
              <w:ind w:left="284" w:hanging="284"/>
            </w:pPr>
            <w:r>
              <w:t>in numeral form</w:t>
            </w:r>
          </w:p>
          <w:p w14:paraId="5C0FF3D2" w14:textId="77777777" w:rsidR="00AD6EB9" w:rsidRDefault="00AD6EB9" w:rsidP="004F290D">
            <w:pPr>
              <w:pStyle w:val="bullet"/>
              <w:numPr>
                <w:ilvl w:val="0"/>
                <w:numId w:val="6"/>
              </w:numPr>
              <w:tabs>
                <w:tab w:val="clear" w:pos="820"/>
              </w:tabs>
              <w:ind w:left="284" w:hanging="284"/>
            </w:pPr>
            <w:r>
              <w:t xml:space="preserve">include an understanding of place value concepts for whole numbers into the hundreds </w:t>
            </w:r>
          </w:p>
        </w:tc>
      </w:tr>
      <w:tr w:rsidR="00AD6EB9" w14:paraId="70342BB3" w14:textId="77777777" w:rsidTr="004F290D">
        <w:tc>
          <w:tcPr>
            <w:tcW w:w="9464" w:type="dxa"/>
            <w:gridSpan w:val="5"/>
          </w:tcPr>
          <w:p w14:paraId="6D40F642" w14:textId="77777777" w:rsidR="00AD6EB9" w:rsidRDefault="00AD6EB9" w:rsidP="004F290D">
            <w:pPr>
              <w:pStyle w:val="spacer"/>
            </w:pPr>
          </w:p>
        </w:tc>
      </w:tr>
      <w:tr w:rsidR="00AD6EB9" w14:paraId="640734F4" w14:textId="77777777" w:rsidTr="004F290D">
        <w:tc>
          <w:tcPr>
            <w:tcW w:w="3369" w:type="dxa"/>
            <w:gridSpan w:val="2"/>
          </w:tcPr>
          <w:p w14:paraId="1C7D5742" w14:textId="77777777" w:rsidR="00AD6EB9" w:rsidRPr="007C1F2D" w:rsidRDefault="00AD6EB9" w:rsidP="004F290D">
            <w:pPr>
              <w:pStyle w:val="unittext"/>
              <w:keepNext/>
            </w:pPr>
            <w:r>
              <w:rPr>
                <w:b/>
                <w:i/>
              </w:rPr>
              <w:t xml:space="preserve">Short, simple highly familiar texts </w:t>
            </w:r>
            <w:r>
              <w:t>may include:</w:t>
            </w:r>
          </w:p>
        </w:tc>
        <w:tc>
          <w:tcPr>
            <w:tcW w:w="6095" w:type="dxa"/>
            <w:gridSpan w:val="3"/>
          </w:tcPr>
          <w:p w14:paraId="0F8941BE" w14:textId="77777777" w:rsidR="00AD6EB9" w:rsidRDefault="00AD6EB9" w:rsidP="004F290D">
            <w:pPr>
              <w:pStyle w:val="bullet"/>
              <w:numPr>
                <w:ilvl w:val="0"/>
                <w:numId w:val="6"/>
              </w:numPr>
              <w:tabs>
                <w:tab w:val="clear" w:pos="820"/>
              </w:tabs>
              <w:ind w:left="284" w:hanging="284"/>
            </w:pPr>
            <w:r>
              <w:t>advertising leaflets</w:t>
            </w:r>
          </w:p>
          <w:p w14:paraId="1FABC36F" w14:textId="77777777" w:rsidR="00AD6EB9" w:rsidRDefault="00AD6EB9" w:rsidP="004F290D">
            <w:pPr>
              <w:pStyle w:val="bullet"/>
              <w:numPr>
                <w:ilvl w:val="0"/>
                <w:numId w:val="6"/>
              </w:numPr>
              <w:tabs>
                <w:tab w:val="clear" w:pos="820"/>
              </w:tabs>
              <w:ind w:left="284" w:hanging="284"/>
            </w:pPr>
            <w:r>
              <w:t>utility bills</w:t>
            </w:r>
          </w:p>
          <w:p w14:paraId="1B752FA6" w14:textId="77777777" w:rsidR="00AD6EB9" w:rsidRDefault="00AD6EB9" w:rsidP="004F290D">
            <w:pPr>
              <w:pStyle w:val="bullet"/>
              <w:numPr>
                <w:ilvl w:val="0"/>
                <w:numId w:val="6"/>
              </w:numPr>
              <w:tabs>
                <w:tab w:val="clear" w:pos="820"/>
              </w:tabs>
              <w:ind w:left="284" w:hanging="284"/>
            </w:pPr>
            <w:r>
              <w:t>notices</w:t>
            </w:r>
          </w:p>
          <w:p w14:paraId="79B1C13A" w14:textId="77777777" w:rsidR="00AD6EB9" w:rsidRDefault="00AD6EB9" w:rsidP="004F290D">
            <w:pPr>
              <w:pStyle w:val="bullet"/>
              <w:numPr>
                <w:ilvl w:val="0"/>
                <w:numId w:val="6"/>
              </w:numPr>
              <w:tabs>
                <w:tab w:val="clear" w:pos="820"/>
              </w:tabs>
              <w:ind w:left="284" w:hanging="284"/>
            </w:pPr>
            <w:r>
              <w:t>simple pricelists</w:t>
            </w:r>
          </w:p>
          <w:p w14:paraId="334ECAAD" w14:textId="77777777" w:rsidR="00AD6EB9" w:rsidRDefault="00AD6EB9" w:rsidP="004F290D">
            <w:pPr>
              <w:pStyle w:val="bullet"/>
              <w:numPr>
                <w:ilvl w:val="0"/>
                <w:numId w:val="6"/>
              </w:numPr>
              <w:tabs>
                <w:tab w:val="clear" w:pos="820"/>
              </w:tabs>
              <w:ind w:left="284" w:hanging="284"/>
            </w:pPr>
            <w:r>
              <w:t>sports results</w:t>
            </w:r>
          </w:p>
          <w:p w14:paraId="70C22B62" w14:textId="77777777" w:rsidR="00AD6EB9" w:rsidRDefault="00AD6EB9" w:rsidP="004F290D">
            <w:pPr>
              <w:pStyle w:val="bullet"/>
              <w:numPr>
                <w:ilvl w:val="0"/>
                <w:numId w:val="6"/>
              </w:numPr>
              <w:tabs>
                <w:tab w:val="clear" w:pos="820"/>
              </w:tabs>
              <w:ind w:left="284" w:hanging="284"/>
            </w:pPr>
            <w:r>
              <w:t xml:space="preserve">short newspaper articles </w:t>
            </w:r>
          </w:p>
        </w:tc>
      </w:tr>
      <w:tr w:rsidR="00AD6EB9" w14:paraId="79928E13" w14:textId="77777777" w:rsidTr="004F290D">
        <w:tc>
          <w:tcPr>
            <w:tcW w:w="9464" w:type="dxa"/>
            <w:gridSpan w:val="5"/>
          </w:tcPr>
          <w:p w14:paraId="03875347" w14:textId="77777777" w:rsidR="00AD6EB9" w:rsidRDefault="00AD6EB9" w:rsidP="004F290D">
            <w:pPr>
              <w:pStyle w:val="spacer"/>
            </w:pPr>
          </w:p>
        </w:tc>
      </w:tr>
      <w:tr w:rsidR="00AD6EB9" w14:paraId="4E598D51" w14:textId="77777777" w:rsidTr="004F290D">
        <w:tc>
          <w:tcPr>
            <w:tcW w:w="3369" w:type="dxa"/>
            <w:gridSpan w:val="2"/>
          </w:tcPr>
          <w:p w14:paraId="06617374" w14:textId="77777777" w:rsidR="00AD6EB9" w:rsidRPr="005979AA" w:rsidRDefault="00AD6EB9" w:rsidP="004F290D">
            <w:pPr>
              <w:pStyle w:val="unittext"/>
              <w:keepNext/>
            </w:pPr>
            <w:r>
              <w:rPr>
                <w:b/>
                <w:i/>
              </w:rPr>
              <w:t>Common words</w:t>
            </w:r>
          </w:p>
        </w:tc>
        <w:tc>
          <w:tcPr>
            <w:tcW w:w="6095" w:type="dxa"/>
            <w:gridSpan w:val="3"/>
          </w:tcPr>
          <w:p w14:paraId="6396E90D" w14:textId="77777777" w:rsidR="00AD6EB9" w:rsidRDefault="00AD6EB9" w:rsidP="004F290D">
            <w:pPr>
              <w:pStyle w:val="bullet"/>
              <w:numPr>
                <w:ilvl w:val="0"/>
                <w:numId w:val="6"/>
              </w:numPr>
              <w:tabs>
                <w:tab w:val="clear" w:pos="820"/>
              </w:tabs>
              <w:ind w:left="284" w:hanging="284"/>
            </w:pPr>
            <w:r w:rsidRPr="007C1F2D">
              <w:t>first</w:t>
            </w:r>
            <w:r>
              <w:t xml:space="preserve"> / </w:t>
            </w:r>
            <w:r w:rsidRPr="007C1F2D">
              <w:t>second</w:t>
            </w:r>
          </w:p>
          <w:p w14:paraId="2F77959B" w14:textId="77777777" w:rsidR="00AD6EB9" w:rsidRDefault="00AD6EB9" w:rsidP="004F290D">
            <w:pPr>
              <w:pStyle w:val="bullet"/>
              <w:numPr>
                <w:ilvl w:val="0"/>
                <w:numId w:val="6"/>
              </w:numPr>
              <w:tabs>
                <w:tab w:val="clear" w:pos="820"/>
              </w:tabs>
              <w:ind w:left="284" w:hanging="284"/>
            </w:pPr>
            <w:r w:rsidRPr="007C1F2D">
              <w:t>between</w:t>
            </w:r>
          </w:p>
          <w:p w14:paraId="19B314C8" w14:textId="77777777" w:rsidR="00AD6EB9" w:rsidRDefault="00AD6EB9" w:rsidP="004F290D">
            <w:pPr>
              <w:pStyle w:val="bullet"/>
              <w:numPr>
                <w:ilvl w:val="0"/>
                <w:numId w:val="6"/>
              </w:numPr>
              <w:tabs>
                <w:tab w:val="clear" w:pos="820"/>
              </w:tabs>
              <w:ind w:left="284" w:hanging="284"/>
            </w:pPr>
            <w:r w:rsidRPr="007C1F2D">
              <w:t>smaller</w:t>
            </w:r>
            <w:r>
              <w:t xml:space="preserve"> / </w:t>
            </w:r>
            <w:r w:rsidRPr="007C1F2D">
              <w:t>bigger</w:t>
            </w:r>
          </w:p>
          <w:p w14:paraId="0630FC59" w14:textId="77777777" w:rsidR="00AD6EB9" w:rsidRDefault="00AD6EB9" w:rsidP="004F290D">
            <w:pPr>
              <w:pStyle w:val="bullet"/>
              <w:numPr>
                <w:ilvl w:val="0"/>
                <w:numId w:val="6"/>
              </w:numPr>
              <w:tabs>
                <w:tab w:val="clear" w:pos="820"/>
              </w:tabs>
              <w:ind w:left="284" w:hanging="284"/>
            </w:pPr>
            <w:r w:rsidRPr="007C1F2D">
              <w:t>more</w:t>
            </w:r>
            <w:r>
              <w:t xml:space="preserve"> /</w:t>
            </w:r>
            <w:r w:rsidRPr="007C1F2D">
              <w:t xml:space="preserve"> less</w:t>
            </w:r>
          </w:p>
          <w:p w14:paraId="204DA4F2" w14:textId="77777777" w:rsidR="00AD6EB9" w:rsidRDefault="00AD6EB9" w:rsidP="004F290D">
            <w:pPr>
              <w:pStyle w:val="bullet"/>
              <w:numPr>
                <w:ilvl w:val="0"/>
                <w:numId w:val="6"/>
              </w:numPr>
              <w:tabs>
                <w:tab w:val="clear" w:pos="820"/>
              </w:tabs>
              <w:ind w:left="284" w:hanging="284"/>
            </w:pPr>
            <w:r w:rsidRPr="007C1F2D">
              <w:t>the same as</w:t>
            </w:r>
          </w:p>
          <w:p w14:paraId="5DBD9DBF" w14:textId="77777777" w:rsidR="00AD6EB9" w:rsidRPr="007C1F2D" w:rsidRDefault="00AD6EB9" w:rsidP="004F290D">
            <w:pPr>
              <w:pStyle w:val="bullet"/>
              <w:numPr>
                <w:ilvl w:val="0"/>
                <w:numId w:val="6"/>
              </w:numPr>
              <w:tabs>
                <w:tab w:val="clear" w:pos="820"/>
              </w:tabs>
              <w:ind w:left="284" w:hanging="284"/>
            </w:pPr>
            <w:r w:rsidRPr="007C1F2D">
              <w:t>double</w:t>
            </w:r>
            <w:r>
              <w:t xml:space="preserve"> /</w:t>
            </w:r>
            <w:r w:rsidRPr="007C1F2D">
              <w:t xml:space="preserve"> half</w:t>
            </w:r>
          </w:p>
        </w:tc>
      </w:tr>
      <w:tr w:rsidR="00AD6EB9" w14:paraId="7B3BD63A" w14:textId="77777777" w:rsidTr="004F290D">
        <w:tc>
          <w:tcPr>
            <w:tcW w:w="9464" w:type="dxa"/>
            <w:gridSpan w:val="5"/>
          </w:tcPr>
          <w:p w14:paraId="5C8F299A" w14:textId="77777777" w:rsidR="00AD6EB9" w:rsidRDefault="00AD6EB9" w:rsidP="004F290D">
            <w:pPr>
              <w:pStyle w:val="spacer"/>
            </w:pPr>
          </w:p>
        </w:tc>
      </w:tr>
      <w:tr w:rsidR="00AD6EB9" w14:paraId="3A66CADB" w14:textId="77777777" w:rsidTr="004F290D">
        <w:tc>
          <w:tcPr>
            <w:tcW w:w="3369" w:type="dxa"/>
            <w:gridSpan w:val="2"/>
          </w:tcPr>
          <w:p w14:paraId="419674BE" w14:textId="77777777" w:rsidR="00AD6EB9" w:rsidRPr="005979AA" w:rsidRDefault="00AD6EB9" w:rsidP="004F290D">
            <w:pPr>
              <w:pStyle w:val="unittext"/>
              <w:keepNext/>
            </w:pPr>
            <w:r>
              <w:rPr>
                <w:b/>
                <w:i/>
              </w:rPr>
              <w:t xml:space="preserve">Halves </w:t>
            </w:r>
          </w:p>
        </w:tc>
        <w:tc>
          <w:tcPr>
            <w:tcW w:w="6095" w:type="dxa"/>
            <w:gridSpan w:val="3"/>
          </w:tcPr>
          <w:p w14:paraId="440978A9" w14:textId="77777777" w:rsidR="00AD6EB9" w:rsidRDefault="00AD6EB9" w:rsidP="004F290D">
            <w:pPr>
              <w:pStyle w:val="bullet"/>
              <w:numPr>
                <w:ilvl w:val="0"/>
                <w:numId w:val="6"/>
              </w:numPr>
              <w:tabs>
                <w:tab w:val="clear" w:pos="820"/>
              </w:tabs>
              <w:ind w:left="284" w:hanging="284"/>
            </w:pPr>
            <w:r w:rsidRPr="007C1F2D">
              <w:rPr>
                <w:bCs/>
              </w:rPr>
              <w:t>the fraction ½ (one half)</w:t>
            </w:r>
          </w:p>
        </w:tc>
      </w:tr>
      <w:tr w:rsidR="00AD6EB9" w14:paraId="3287BAC9" w14:textId="77777777" w:rsidTr="004F290D">
        <w:tc>
          <w:tcPr>
            <w:tcW w:w="9464" w:type="dxa"/>
            <w:gridSpan w:val="5"/>
          </w:tcPr>
          <w:p w14:paraId="1480F6C6" w14:textId="77777777" w:rsidR="00AD6EB9" w:rsidRDefault="00AD6EB9" w:rsidP="004F290D">
            <w:pPr>
              <w:pStyle w:val="spacer"/>
            </w:pPr>
          </w:p>
        </w:tc>
      </w:tr>
      <w:tr w:rsidR="00AD6EB9" w14:paraId="46712BE3" w14:textId="77777777" w:rsidTr="004F290D">
        <w:tc>
          <w:tcPr>
            <w:tcW w:w="3369" w:type="dxa"/>
            <w:gridSpan w:val="2"/>
          </w:tcPr>
          <w:p w14:paraId="1C1574FB" w14:textId="77777777" w:rsidR="00AD6EB9" w:rsidRPr="00F34D55" w:rsidRDefault="00AD6EB9" w:rsidP="004F290D">
            <w:pPr>
              <w:pStyle w:val="unittext"/>
              <w:keepNext/>
            </w:pPr>
            <w:r>
              <w:rPr>
                <w:b/>
                <w:i/>
              </w:rPr>
              <w:t xml:space="preserve">Simple, one-step calculations of +,– </w:t>
            </w:r>
            <w:r>
              <w:t>may include:</w:t>
            </w:r>
          </w:p>
        </w:tc>
        <w:tc>
          <w:tcPr>
            <w:tcW w:w="6095" w:type="dxa"/>
            <w:gridSpan w:val="3"/>
          </w:tcPr>
          <w:p w14:paraId="7E35915A" w14:textId="77777777" w:rsidR="00AD6EB9" w:rsidRPr="007C1F2D" w:rsidRDefault="00AD6EB9" w:rsidP="004F290D">
            <w:pPr>
              <w:pStyle w:val="bullet"/>
              <w:numPr>
                <w:ilvl w:val="0"/>
                <w:numId w:val="6"/>
              </w:numPr>
              <w:tabs>
                <w:tab w:val="clear" w:pos="820"/>
              </w:tabs>
              <w:ind w:left="284" w:hanging="284"/>
            </w:pPr>
            <w:r w:rsidRPr="007C1F2D">
              <w:t>addition up to a total of 999</w:t>
            </w:r>
          </w:p>
          <w:p w14:paraId="68163788" w14:textId="77777777" w:rsidR="00AD6EB9" w:rsidRDefault="00AD6EB9" w:rsidP="004F290D">
            <w:pPr>
              <w:pStyle w:val="bullet"/>
              <w:numPr>
                <w:ilvl w:val="0"/>
                <w:numId w:val="6"/>
              </w:numPr>
              <w:tabs>
                <w:tab w:val="clear" w:pos="820"/>
              </w:tabs>
              <w:ind w:left="284" w:hanging="284"/>
            </w:pPr>
            <w:r w:rsidRPr="007C1F2D">
              <w:t>subtraction only in the form of adding on</w:t>
            </w:r>
            <w:r>
              <w:t>:</w:t>
            </w:r>
          </w:p>
          <w:p w14:paraId="375D56C4" w14:textId="77777777" w:rsidR="00AD6EB9" w:rsidRPr="007C1F2D" w:rsidRDefault="00AD6EB9" w:rsidP="004F290D">
            <w:pPr>
              <w:pStyle w:val="endash"/>
            </w:pPr>
            <w:r>
              <w:t>“</w:t>
            </w:r>
            <w:r w:rsidRPr="007C1F2D">
              <w:t>if you have $5, how much more do you need to get to $7?” Answers to be less than 100.</w:t>
            </w:r>
          </w:p>
          <w:p w14:paraId="12D6686F" w14:textId="77777777" w:rsidR="00AD6EB9" w:rsidRDefault="00AD6EB9" w:rsidP="004F290D">
            <w:pPr>
              <w:pStyle w:val="bullet"/>
              <w:numPr>
                <w:ilvl w:val="0"/>
                <w:numId w:val="6"/>
              </w:numPr>
              <w:tabs>
                <w:tab w:val="clear" w:pos="820"/>
              </w:tabs>
              <w:ind w:left="284" w:hanging="284"/>
            </w:pPr>
            <w:r>
              <w:t xml:space="preserve">calculations </w:t>
            </w:r>
            <w:r w:rsidRPr="007C1F2D">
              <w:t>done in an idiosyncratic manner, by counting on, with or without concrete aids or calculators</w:t>
            </w:r>
          </w:p>
        </w:tc>
      </w:tr>
      <w:tr w:rsidR="00AD6EB9" w14:paraId="604E0F46" w14:textId="77777777" w:rsidTr="004F290D">
        <w:tc>
          <w:tcPr>
            <w:tcW w:w="9464" w:type="dxa"/>
            <w:gridSpan w:val="5"/>
          </w:tcPr>
          <w:p w14:paraId="7EAD7AD4" w14:textId="77777777" w:rsidR="00AD6EB9" w:rsidRDefault="00AD6EB9" w:rsidP="004F290D">
            <w:pPr>
              <w:pStyle w:val="spacer"/>
            </w:pPr>
          </w:p>
        </w:tc>
      </w:tr>
      <w:tr w:rsidR="00AD6EB9" w14:paraId="331FEE82" w14:textId="77777777" w:rsidTr="004F290D">
        <w:tc>
          <w:tcPr>
            <w:tcW w:w="3369" w:type="dxa"/>
            <w:gridSpan w:val="2"/>
          </w:tcPr>
          <w:p w14:paraId="2DACDECD" w14:textId="77777777" w:rsidR="00AD6EB9" w:rsidRPr="00F34D55" w:rsidRDefault="00AD6EB9" w:rsidP="004F290D">
            <w:pPr>
              <w:pStyle w:val="unittext"/>
              <w:keepNext/>
            </w:pPr>
            <w:r>
              <w:rPr>
                <w:b/>
                <w:i/>
              </w:rPr>
              <w:t xml:space="preserve">The reasonableness of results </w:t>
            </w:r>
            <w:r>
              <w:t>refers to:</w:t>
            </w:r>
          </w:p>
        </w:tc>
        <w:tc>
          <w:tcPr>
            <w:tcW w:w="6095" w:type="dxa"/>
            <w:gridSpan w:val="3"/>
          </w:tcPr>
          <w:p w14:paraId="5BEC274D" w14:textId="77777777" w:rsidR="00AD6EB9" w:rsidRDefault="00AD6EB9" w:rsidP="004F290D">
            <w:pPr>
              <w:pStyle w:val="bullet"/>
              <w:numPr>
                <w:ilvl w:val="0"/>
                <w:numId w:val="6"/>
              </w:numPr>
              <w:tabs>
                <w:tab w:val="clear" w:pos="820"/>
              </w:tabs>
              <w:ind w:left="284" w:hanging="284"/>
            </w:pPr>
            <w:r w:rsidRPr="00F34D55">
              <w:t>very rough estimates based on questioning and prompting by the teacher/trainer</w:t>
            </w:r>
            <w:r>
              <w:t>:</w:t>
            </w:r>
          </w:p>
          <w:p w14:paraId="0DACA418" w14:textId="77777777" w:rsidR="00AD6EB9" w:rsidRDefault="00AD6EB9" w:rsidP="004F290D">
            <w:pPr>
              <w:pStyle w:val="endash"/>
            </w:pPr>
            <w:r>
              <w:t>“</w:t>
            </w:r>
            <w:r w:rsidRPr="00F34D55">
              <w:t>do you think this is about what you’d expect to have to pay if you bought those two items?</w:t>
            </w:r>
            <w:r>
              <w:t>”</w:t>
            </w:r>
          </w:p>
        </w:tc>
      </w:tr>
      <w:tr w:rsidR="00AD6EB9" w14:paraId="08377F41" w14:textId="77777777" w:rsidTr="004F290D">
        <w:tc>
          <w:tcPr>
            <w:tcW w:w="9464" w:type="dxa"/>
            <w:gridSpan w:val="5"/>
          </w:tcPr>
          <w:p w14:paraId="6B0DB722" w14:textId="77777777" w:rsidR="00AD6EB9" w:rsidRDefault="00AD6EB9" w:rsidP="004F290D">
            <w:pPr>
              <w:pStyle w:val="spacer"/>
            </w:pPr>
          </w:p>
        </w:tc>
      </w:tr>
      <w:tr w:rsidR="00AD6EB9" w14:paraId="061D8031" w14:textId="77777777" w:rsidTr="004F290D">
        <w:tc>
          <w:tcPr>
            <w:tcW w:w="9464" w:type="dxa"/>
            <w:gridSpan w:val="5"/>
          </w:tcPr>
          <w:p w14:paraId="5419834E" w14:textId="77777777" w:rsidR="00AD6EB9" w:rsidRDefault="00AD6EB9" w:rsidP="004F290D">
            <w:pPr>
              <w:pStyle w:val="Heading21"/>
              <w:keepNext/>
            </w:pPr>
            <w:r>
              <w:t>Evidence Guide</w:t>
            </w:r>
          </w:p>
          <w:p w14:paraId="19D471C6" w14:textId="520F44B5" w:rsidR="00AD6EB9" w:rsidRPr="005E4224" w:rsidRDefault="00AD6EB9" w:rsidP="004F290D">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D6EB9" w14:paraId="32F87DA3" w14:textId="77777777" w:rsidTr="004F290D">
        <w:tc>
          <w:tcPr>
            <w:tcW w:w="3369" w:type="dxa"/>
            <w:gridSpan w:val="2"/>
          </w:tcPr>
          <w:p w14:paraId="34CB8150" w14:textId="77777777" w:rsidR="00AD6EB9" w:rsidRPr="005979AA" w:rsidRDefault="00AD6EB9" w:rsidP="004F290D">
            <w:pPr>
              <w:pStyle w:val="EG"/>
              <w:keepNext/>
            </w:pPr>
            <w:r w:rsidRPr="005979AA">
              <w:t>Critical aspects for assessment and evidence required to demonstrate competency in this unit</w:t>
            </w:r>
          </w:p>
        </w:tc>
        <w:tc>
          <w:tcPr>
            <w:tcW w:w="6095" w:type="dxa"/>
            <w:gridSpan w:val="3"/>
          </w:tcPr>
          <w:p w14:paraId="7E2CA5A9" w14:textId="77777777" w:rsidR="00AD6EB9" w:rsidRDefault="00AD6EB9" w:rsidP="004F290D">
            <w:pPr>
              <w:pStyle w:val="unittext"/>
              <w:keepNext/>
            </w:pPr>
            <w:r w:rsidRPr="003B087B">
              <w:t>Assessment</w:t>
            </w:r>
            <w:r>
              <w:t xml:space="preserve"> must confirm the ability to:</w:t>
            </w:r>
          </w:p>
          <w:p w14:paraId="11DC4F2A" w14:textId="77777777" w:rsidR="00AD6EB9" w:rsidRDefault="00AD6EB9" w:rsidP="004F290D">
            <w:pPr>
              <w:pStyle w:val="bullet"/>
              <w:numPr>
                <w:ilvl w:val="0"/>
                <w:numId w:val="6"/>
              </w:numPr>
              <w:tabs>
                <w:tab w:val="clear" w:pos="820"/>
              </w:tabs>
              <w:ind w:left="284" w:hanging="284"/>
            </w:pPr>
            <w:r w:rsidRPr="008F687D">
              <w:t xml:space="preserve">locate and recognise simple numerical information embedded in a range of familiar texts where the maths content is explicit </w:t>
            </w:r>
          </w:p>
          <w:p w14:paraId="4BD5C105" w14:textId="77777777" w:rsidR="00AD6EB9" w:rsidRPr="008F687D" w:rsidRDefault="00AD6EB9" w:rsidP="004F290D">
            <w:pPr>
              <w:pStyle w:val="bullet"/>
              <w:numPr>
                <w:ilvl w:val="0"/>
                <w:numId w:val="6"/>
              </w:numPr>
              <w:tabs>
                <w:tab w:val="clear" w:pos="820"/>
              </w:tabs>
              <w:ind w:left="284" w:hanging="284"/>
            </w:pPr>
            <w:r w:rsidRPr="008F687D">
              <w:t>use the associated oral language of numbers to read and convey numerical information</w:t>
            </w:r>
            <w:r>
              <w:t xml:space="preserve"> </w:t>
            </w:r>
          </w:p>
          <w:p w14:paraId="625AB096" w14:textId="77777777" w:rsidR="00AD6EB9" w:rsidRPr="008F687D" w:rsidRDefault="00AD6EB9" w:rsidP="004F290D">
            <w:pPr>
              <w:pStyle w:val="bullet"/>
              <w:numPr>
                <w:ilvl w:val="0"/>
                <w:numId w:val="6"/>
              </w:numPr>
              <w:tabs>
                <w:tab w:val="clear" w:pos="820"/>
              </w:tabs>
              <w:ind w:left="284" w:hanging="284"/>
            </w:pPr>
            <w:r w:rsidRPr="008F687D">
              <w:t>write numbers into the hundreds as numerals and some values as words</w:t>
            </w:r>
          </w:p>
          <w:p w14:paraId="4C35472E" w14:textId="77777777" w:rsidR="00AD6EB9" w:rsidRDefault="00AD6EB9" w:rsidP="004F290D">
            <w:pPr>
              <w:pStyle w:val="bullet"/>
              <w:numPr>
                <w:ilvl w:val="0"/>
                <w:numId w:val="6"/>
              </w:numPr>
              <w:tabs>
                <w:tab w:val="clear" w:pos="820"/>
              </w:tabs>
              <w:ind w:left="284" w:hanging="284"/>
            </w:pPr>
            <w:r w:rsidRPr="008F687D">
              <w:t xml:space="preserve">use numerical information to undertake simple operations of addition and subtraction with numbers into the hundreds and </w:t>
            </w:r>
            <w:r>
              <w:t xml:space="preserve">to </w:t>
            </w:r>
            <w:r w:rsidRPr="008F687D">
              <w:t xml:space="preserve">make </w:t>
            </w:r>
            <w:r>
              <w:t xml:space="preserve">and check </w:t>
            </w:r>
            <w:r w:rsidRPr="008F687D">
              <w:t>rough estimations.</w:t>
            </w:r>
          </w:p>
        </w:tc>
      </w:tr>
      <w:tr w:rsidR="00AD6EB9" w14:paraId="3BFCE0F7" w14:textId="77777777" w:rsidTr="004F290D">
        <w:tc>
          <w:tcPr>
            <w:tcW w:w="9464" w:type="dxa"/>
            <w:gridSpan w:val="5"/>
          </w:tcPr>
          <w:p w14:paraId="01F8AC76" w14:textId="77777777" w:rsidR="00AD6EB9" w:rsidRDefault="00AD6EB9" w:rsidP="004F290D">
            <w:pPr>
              <w:pStyle w:val="spacer"/>
            </w:pPr>
          </w:p>
        </w:tc>
      </w:tr>
      <w:tr w:rsidR="00AD6EB9" w14:paraId="2F40F705" w14:textId="77777777" w:rsidTr="004F290D">
        <w:tc>
          <w:tcPr>
            <w:tcW w:w="3369" w:type="dxa"/>
            <w:gridSpan w:val="2"/>
          </w:tcPr>
          <w:p w14:paraId="6F4F431D" w14:textId="77777777" w:rsidR="00AD6EB9" w:rsidRPr="005979AA" w:rsidRDefault="00AD6EB9" w:rsidP="004F290D">
            <w:pPr>
              <w:pStyle w:val="EG"/>
              <w:keepNext/>
            </w:pPr>
            <w:r w:rsidRPr="005979AA">
              <w:t>Context of and specific resources for assessment</w:t>
            </w:r>
          </w:p>
        </w:tc>
        <w:tc>
          <w:tcPr>
            <w:tcW w:w="6095" w:type="dxa"/>
            <w:gridSpan w:val="3"/>
          </w:tcPr>
          <w:p w14:paraId="4ECEA925" w14:textId="77777777" w:rsidR="00AD6EB9" w:rsidRDefault="00AD6EB9" w:rsidP="004F290D">
            <w:pPr>
              <w:pStyle w:val="unittext"/>
              <w:keepNext/>
            </w:pPr>
            <w:r>
              <w:t>Assessment must ensure:</w:t>
            </w:r>
          </w:p>
          <w:p w14:paraId="693BC2C9" w14:textId="77777777" w:rsidR="00AD6EB9" w:rsidRPr="00F34D55" w:rsidRDefault="00AD6EB9" w:rsidP="004F290D">
            <w:pPr>
              <w:pStyle w:val="bullet"/>
              <w:numPr>
                <w:ilvl w:val="0"/>
                <w:numId w:val="6"/>
              </w:numPr>
              <w:tabs>
                <w:tab w:val="clear" w:pos="820"/>
              </w:tabs>
              <w:ind w:left="284" w:hanging="284"/>
              <w:rPr>
                <w:bCs/>
              </w:rPr>
            </w:pPr>
            <w:r>
              <w:t xml:space="preserve">access to </w:t>
            </w:r>
            <w:r w:rsidRPr="00F34D55">
              <w:t>concrete, relevant, highly familiar and personal contexts and materials where the maths content is explicit</w:t>
            </w:r>
          </w:p>
          <w:p w14:paraId="34AC8AC3" w14:textId="77777777" w:rsidR="00AD6EB9" w:rsidRDefault="00AD6EB9" w:rsidP="004F290D">
            <w:pPr>
              <w:pStyle w:val="bullet"/>
              <w:numPr>
                <w:ilvl w:val="0"/>
                <w:numId w:val="6"/>
              </w:numPr>
              <w:tabs>
                <w:tab w:val="clear" w:pos="820"/>
              </w:tabs>
              <w:ind w:left="284" w:hanging="284"/>
            </w:pPr>
            <w:r>
              <w:t>calculators where appropriate</w:t>
            </w:r>
          </w:p>
          <w:p w14:paraId="5A542A56" w14:textId="77777777" w:rsidR="00AD6EB9" w:rsidRDefault="00AD6EB9" w:rsidP="004F290D">
            <w:pPr>
              <w:pStyle w:val="unittext"/>
              <w:keepNext/>
            </w:pPr>
            <w:r>
              <w:t>At this level, the learner may:</w:t>
            </w:r>
          </w:p>
          <w:p w14:paraId="69E91ABA" w14:textId="77777777" w:rsidR="00AD6EB9" w:rsidRDefault="00AD6EB9" w:rsidP="004F290D">
            <w:pPr>
              <w:pStyle w:val="bullet"/>
              <w:numPr>
                <w:ilvl w:val="0"/>
                <w:numId w:val="6"/>
              </w:numPr>
              <w:tabs>
                <w:tab w:val="clear" w:pos="820"/>
              </w:tabs>
              <w:ind w:left="284" w:hanging="284"/>
            </w:pPr>
            <w:r>
              <w:t>require additional time to complete tasks</w:t>
            </w:r>
          </w:p>
          <w:p w14:paraId="2EB34A95" w14:textId="77777777" w:rsidR="00AD6EB9" w:rsidRDefault="00AD6EB9" w:rsidP="004F290D">
            <w:pPr>
              <w:pStyle w:val="bullet"/>
              <w:numPr>
                <w:ilvl w:val="0"/>
                <w:numId w:val="6"/>
              </w:numPr>
              <w:tabs>
                <w:tab w:val="clear" w:pos="820"/>
              </w:tabs>
              <w:ind w:left="284" w:hanging="284"/>
            </w:pPr>
            <w:r w:rsidRPr="00387245">
              <w:t>work alongside an expert/mentor where prompting and advice can be provided</w:t>
            </w:r>
          </w:p>
        </w:tc>
      </w:tr>
      <w:tr w:rsidR="00AD6EB9" w14:paraId="49247100" w14:textId="77777777" w:rsidTr="004F290D">
        <w:tc>
          <w:tcPr>
            <w:tcW w:w="9464" w:type="dxa"/>
            <w:gridSpan w:val="5"/>
          </w:tcPr>
          <w:p w14:paraId="6A5139D4" w14:textId="77777777" w:rsidR="00AD6EB9" w:rsidRDefault="00AD6EB9" w:rsidP="004F290D">
            <w:pPr>
              <w:pStyle w:val="spacer"/>
            </w:pPr>
          </w:p>
        </w:tc>
      </w:tr>
      <w:tr w:rsidR="00AD6EB9" w14:paraId="5E168E9B" w14:textId="77777777" w:rsidTr="004F290D">
        <w:tc>
          <w:tcPr>
            <w:tcW w:w="3369" w:type="dxa"/>
            <w:gridSpan w:val="2"/>
          </w:tcPr>
          <w:p w14:paraId="160FF7ED" w14:textId="77777777" w:rsidR="00AD6EB9" w:rsidRPr="00622D2D" w:rsidRDefault="00AD6EB9" w:rsidP="004F290D">
            <w:pPr>
              <w:pStyle w:val="EG"/>
              <w:keepNext/>
            </w:pPr>
            <w:r w:rsidRPr="005979AA">
              <w:t>Method(s) of assessment</w:t>
            </w:r>
          </w:p>
        </w:tc>
        <w:tc>
          <w:tcPr>
            <w:tcW w:w="6095" w:type="dxa"/>
            <w:gridSpan w:val="3"/>
          </w:tcPr>
          <w:p w14:paraId="7DA6FA4A" w14:textId="77777777" w:rsidR="00AD6EB9" w:rsidRDefault="00AD6EB9" w:rsidP="004F290D">
            <w:pPr>
              <w:pStyle w:val="unittext"/>
              <w:keepNext/>
            </w:pPr>
            <w:r>
              <w:t>The following assessment methods are suitable for this unit:</w:t>
            </w:r>
          </w:p>
          <w:p w14:paraId="09DCD5C2" w14:textId="77777777" w:rsidR="00AD6EB9" w:rsidRDefault="00AD6EB9" w:rsidP="004F290D">
            <w:pPr>
              <w:pStyle w:val="bullet"/>
              <w:numPr>
                <w:ilvl w:val="0"/>
                <w:numId w:val="6"/>
              </w:numPr>
              <w:tabs>
                <w:tab w:val="clear" w:pos="820"/>
              </w:tabs>
              <w:ind w:left="284" w:hanging="284"/>
            </w:pPr>
            <w:r>
              <w:t>observation of the learner p</w:t>
            </w:r>
            <w:r w:rsidRPr="004B3025">
              <w:t>erform</w:t>
            </w:r>
            <w:r>
              <w:t>ing</w:t>
            </w:r>
            <w:r w:rsidRPr="004B3025">
              <w:t xml:space="preserve"> simple, one-step</w:t>
            </w:r>
            <w:r w:rsidRPr="004B3025">
              <w:rPr>
                <w:bCs/>
              </w:rPr>
              <w:t xml:space="preserve"> addition and subtraction</w:t>
            </w:r>
            <w:r w:rsidRPr="004B3025">
              <w:t xml:space="preserve"> calculations with numbers into the hundreds</w:t>
            </w:r>
          </w:p>
          <w:p w14:paraId="7801241A" w14:textId="77777777" w:rsidR="00AD6EB9" w:rsidRDefault="00AD6EB9" w:rsidP="004F290D">
            <w:pPr>
              <w:pStyle w:val="bullet"/>
              <w:numPr>
                <w:ilvl w:val="0"/>
                <w:numId w:val="6"/>
              </w:numPr>
              <w:tabs>
                <w:tab w:val="clear" w:pos="820"/>
              </w:tabs>
              <w:ind w:left="284" w:hanging="284"/>
            </w:pPr>
            <w:r>
              <w:t>portfolio of calculations, numerical expression of numbers to the 100s and written expression of numbers to 20, completed by the learner</w:t>
            </w:r>
          </w:p>
          <w:p w14:paraId="5ED2F53A" w14:textId="77777777" w:rsidR="00AD6EB9" w:rsidRDefault="00AD6EB9" w:rsidP="004F290D">
            <w:pPr>
              <w:pStyle w:val="bullet"/>
              <w:numPr>
                <w:ilvl w:val="0"/>
                <w:numId w:val="6"/>
              </w:numPr>
              <w:tabs>
                <w:tab w:val="clear" w:pos="820"/>
              </w:tabs>
              <w:ind w:left="284" w:hanging="284"/>
            </w:pPr>
            <w:r>
              <w:t xml:space="preserve">oral or written questioning to assess the ability to </w:t>
            </w:r>
            <w:r w:rsidRPr="004B3025">
              <w:t>recognise, locate and compare simple numerical information in short, simple highly familiar texts</w:t>
            </w:r>
            <w:r>
              <w:t>.</w:t>
            </w:r>
          </w:p>
        </w:tc>
      </w:tr>
    </w:tbl>
    <w:p w14:paraId="2269B6AA" w14:textId="77777777" w:rsidR="00EF333A" w:rsidRDefault="00EF333A" w:rsidP="000633A6">
      <w:pPr>
        <w:sectPr w:rsidR="00EF333A" w:rsidSect="005E4224">
          <w:headerReference w:type="default" r:id="rId56"/>
          <w:pgSz w:w="11907" w:h="16840" w:code="9"/>
          <w:pgMar w:top="1559" w:right="1298" w:bottom="680" w:left="1298" w:header="709" w:footer="709" w:gutter="0"/>
          <w:cols w:space="720"/>
          <w:docGrid w:linePitch="299"/>
        </w:sectPr>
      </w:pPr>
    </w:p>
    <w:tbl>
      <w:tblPr>
        <w:tblW w:w="0" w:type="auto"/>
        <w:tblLook w:val="04A0" w:firstRow="1" w:lastRow="0" w:firstColumn="1" w:lastColumn="0" w:noHBand="0" w:noVBand="1"/>
        <w:tblCaption w:val="Unit of competency"/>
        <w:tblDescription w:val="VU22357 Recognise and locate numerical information in simple, highly familiar tables and graphs"/>
      </w:tblPr>
      <w:tblGrid>
        <w:gridCol w:w="2850"/>
        <w:gridCol w:w="426"/>
        <w:gridCol w:w="141"/>
        <w:gridCol w:w="15"/>
        <w:gridCol w:w="5608"/>
      </w:tblGrid>
      <w:tr w:rsidR="00EF333A" w14:paraId="3B459034" w14:textId="77777777" w:rsidTr="00EF333A">
        <w:tc>
          <w:tcPr>
            <w:tcW w:w="2943" w:type="dxa"/>
          </w:tcPr>
          <w:p w14:paraId="4C914FE1" w14:textId="77777777" w:rsidR="00EF333A" w:rsidRPr="00D72D90" w:rsidRDefault="00EF333A" w:rsidP="000633A6">
            <w:pPr>
              <w:pStyle w:val="CodeTOC"/>
            </w:pPr>
            <w:r w:rsidRPr="00D72D90">
              <w:t>Unit Code</w:t>
            </w:r>
          </w:p>
        </w:tc>
        <w:tc>
          <w:tcPr>
            <w:tcW w:w="6521" w:type="dxa"/>
            <w:gridSpan w:val="4"/>
          </w:tcPr>
          <w:p w14:paraId="7DB24672" w14:textId="08670393" w:rsidR="00EF333A" w:rsidRPr="003E433B" w:rsidRDefault="001D762D" w:rsidP="003E433B">
            <w:pPr>
              <w:pStyle w:val="Heading1"/>
              <w:spacing w:before="120"/>
              <w:rPr>
                <w:sz w:val="28"/>
                <w:szCs w:val="28"/>
              </w:rPr>
            </w:pPr>
            <w:bookmarkStart w:id="123" w:name="_Toc514234294"/>
            <w:bookmarkStart w:id="124" w:name="_Toc33169036"/>
            <w:r>
              <w:rPr>
                <w:rFonts w:ascii="ZWAdobeF" w:hAnsi="ZWAdobeF" w:cs="ZWAdobeF"/>
                <w:b w:val="0"/>
                <w:sz w:val="2"/>
                <w:szCs w:val="2"/>
              </w:rPr>
              <w:t>34B</w:t>
            </w:r>
            <w:r w:rsidR="006A0179">
              <w:rPr>
                <w:rFonts w:ascii="ZWAdobeF" w:hAnsi="ZWAdobeF" w:cs="ZWAdobeF"/>
                <w:b w:val="0"/>
                <w:sz w:val="2"/>
                <w:szCs w:val="2"/>
              </w:rPr>
              <w:t>34B</w:t>
            </w:r>
            <w:r w:rsidR="00EF333A" w:rsidRPr="003E433B">
              <w:rPr>
                <w:sz w:val="28"/>
                <w:szCs w:val="28"/>
              </w:rPr>
              <w:t>VU22357</w:t>
            </w:r>
            <w:bookmarkEnd w:id="123"/>
            <w:bookmarkEnd w:id="124"/>
          </w:p>
        </w:tc>
      </w:tr>
      <w:tr w:rsidR="00EF333A" w14:paraId="48F149CB" w14:textId="77777777" w:rsidTr="00EF333A">
        <w:tc>
          <w:tcPr>
            <w:tcW w:w="2943" w:type="dxa"/>
          </w:tcPr>
          <w:p w14:paraId="76BA006A" w14:textId="77777777" w:rsidR="00EF333A" w:rsidRPr="00D72D90" w:rsidRDefault="00EF333A" w:rsidP="000633A6">
            <w:pPr>
              <w:pStyle w:val="CodeTOC"/>
            </w:pPr>
            <w:r w:rsidRPr="00D72D90">
              <w:t>Unit Title</w:t>
            </w:r>
          </w:p>
        </w:tc>
        <w:tc>
          <w:tcPr>
            <w:tcW w:w="6521" w:type="dxa"/>
            <w:gridSpan w:val="4"/>
          </w:tcPr>
          <w:p w14:paraId="58AEE76E" w14:textId="76E827EA" w:rsidR="00EF333A" w:rsidRPr="003E433B" w:rsidRDefault="001D762D" w:rsidP="003E433B">
            <w:pPr>
              <w:pStyle w:val="Heading1"/>
              <w:spacing w:before="120"/>
              <w:rPr>
                <w:sz w:val="28"/>
                <w:szCs w:val="28"/>
              </w:rPr>
            </w:pPr>
            <w:bookmarkStart w:id="125" w:name="_Toc507058582"/>
            <w:bookmarkStart w:id="126" w:name="_Toc514234295"/>
            <w:bookmarkStart w:id="127" w:name="_Toc33169037"/>
            <w:r>
              <w:rPr>
                <w:rFonts w:ascii="ZWAdobeF" w:hAnsi="ZWAdobeF" w:cs="ZWAdobeF"/>
                <w:b w:val="0"/>
                <w:sz w:val="2"/>
                <w:szCs w:val="2"/>
              </w:rPr>
              <w:t>35B</w:t>
            </w:r>
            <w:r w:rsidR="006A0179">
              <w:rPr>
                <w:rFonts w:ascii="ZWAdobeF" w:hAnsi="ZWAdobeF" w:cs="ZWAdobeF"/>
                <w:b w:val="0"/>
                <w:sz w:val="2"/>
                <w:szCs w:val="2"/>
              </w:rPr>
              <w:t>35B</w:t>
            </w:r>
            <w:r w:rsidR="00EF333A" w:rsidRPr="003E433B">
              <w:rPr>
                <w:sz w:val="28"/>
                <w:szCs w:val="28"/>
              </w:rPr>
              <w:t>Recognise and locate numerical information in simple, highly familiar tables and graphs</w:t>
            </w:r>
            <w:bookmarkEnd w:id="125"/>
            <w:bookmarkEnd w:id="126"/>
            <w:bookmarkEnd w:id="127"/>
          </w:p>
        </w:tc>
      </w:tr>
      <w:tr w:rsidR="00EF333A" w14:paraId="11E48537" w14:textId="77777777" w:rsidTr="00EF333A">
        <w:tc>
          <w:tcPr>
            <w:tcW w:w="2943" w:type="dxa"/>
          </w:tcPr>
          <w:p w14:paraId="6BA8BAA0" w14:textId="77777777" w:rsidR="00EF333A" w:rsidRDefault="00EF333A" w:rsidP="000633A6">
            <w:pPr>
              <w:pStyle w:val="Heading21"/>
              <w:keepNext/>
            </w:pPr>
            <w:r>
              <w:t>Unit Descriptor</w:t>
            </w:r>
          </w:p>
        </w:tc>
        <w:tc>
          <w:tcPr>
            <w:tcW w:w="6521" w:type="dxa"/>
            <w:gridSpan w:val="4"/>
          </w:tcPr>
          <w:p w14:paraId="430C69B6" w14:textId="77777777" w:rsidR="00EF333A" w:rsidRDefault="00EF333A" w:rsidP="000633A6">
            <w:pPr>
              <w:pStyle w:val="unittext"/>
              <w:keepNext/>
            </w:pPr>
            <w:r>
              <w:t>This unit describes the skills and knowledge to enable learners to develop the basic skills and confidence to locate, recognise and verbally convey information about simple whole numbers which are part of numerical information in short, simple highly familiar tables and graphs. These may be located in documents such as short and simple newspaper articles, sports results, utility bills and price lists. Learners at this level may require support through prompting and advice.</w:t>
            </w:r>
          </w:p>
          <w:p w14:paraId="4E404003" w14:textId="77777777" w:rsidR="00EF333A" w:rsidRDefault="00EF333A" w:rsidP="000633A6">
            <w:pPr>
              <w:pStyle w:val="unittext"/>
              <w:keepNext/>
            </w:pPr>
            <w:r>
              <w:t>The required outcomes described in this unit contribute to the achievement of Australian Core Skills Framework indicators for Numeracy at Level 1: 1.09, 1.10 &amp; 1.11</w:t>
            </w:r>
          </w:p>
        </w:tc>
      </w:tr>
      <w:tr w:rsidR="00EF333A" w14:paraId="3A33A75D" w14:textId="77777777" w:rsidTr="00EF333A">
        <w:tc>
          <w:tcPr>
            <w:tcW w:w="2943" w:type="dxa"/>
          </w:tcPr>
          <w:p w14:paraId="06D74575" w14:textId="77777777" w:rsidR="00EF333A" w:rsidRDefault="00EF333A" w:rsidP="000633A6">
            <w:pPr>
              <w:pStyle w:val="Heading21"/>
              <w:keepNext/>
            </w:pPr>
            <w:r>
              <w:t>Employability Skills</w:t>
            </w:r>
          </w:p>
        </w:tc>
        <w:tc>
          <w:tcPr>
            <w:tcW w:w="6521" w:type="dxa"/>
            <w:gridSpan w:val="4"/>
          </w:tcPr>
          <w:p w14:paraId="0B904F02" w14:textId="77777777" w:rsidR="00EF333A" w:rsidRDefault="00EF333A" w:rsidP="000633A6">
            <w:pPr>
              <w:pStyle w:val="unittext"/>
              <w:keepNext/>
            </w:pPr>
            <w:r>
              <w:t>This unit contains employability skills.</w:t>
            </w:r>
          </w:p>
        </w:tc>
      </w:tr>
      <w:tr w:rsidR="00EF333A" w14:paraId="090DC102" w14:textId="77777777" w:rsidTr="00EF333A">
        <w:tc>
          <w:tcPr>
            <w:tcW w:w="2943" w:type="dxa"/>
          </w:tcPr>
          <w:p w14:paraId="6AA877FE" w14:textId="77777777" w:rsidR="00EF333A" w:rsidRDefault="00EF333A" w:rsidP="000633A6">
            <w:pPr>
              <w:pStyle w:val="Heading21"/>
              <w:keepNext/>
            </w:pPr>
            <w:r>
              <w:t>Application of the Unit</w:t>
            </w:r>
          </w:p>
        </w:tc>
        <w:tc>
          <w:tcPr>
            <w:tcW w:w="6521" w:type="dxa"/>
            <w:gridSpan w:val="4"/>
          </w:tcPr>
          <w:p w14:paraId="5C1049FA" w14:textId="77777777" w:rsidR="00EF333A" w:rsidRPr="003D46A0" w:rsidRDefault="00EF333A" w:rsidP="000633A6">
            <w:pPr>
              <w:pStyle w:val="unittext"/>
              <w:keepNext/>
            </w:pPr>
            <w:r w:rsidRPr="003D46A0">
              <w:t>People seeking to improve their educational, vocational or community participation options will need to develop a range of numeracy and mathematics skills.</w:t>
            </w:r>
          </w:p>
          <w:p w14:paraId="77F2DB93" w14:textId="77777777" w:rsidR="00EF333A" w:rsidRPr="003D46A0" w:rsidRDefault="00EF333A" w:rsidP="000633A6">
            <w:pPr>
              <w:pStyle w:val="unittext"/>
              <w:keepNext/>
            </w:pPr>
            <w:r w:rsidRPr="003D46A0">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3ADE9BDA" w14:textId="77777777" w:rsidR="00EF333A" w:rsidRDefault="00EF333A" w:rsidP="000633A6">
            <w:pPr>
              <w:pStyle w:val="unittext"/>
              <w:keepNext/>
            </w:pPr>
            <w:r w:rsidRPr="003D46A0">
              <w:t>It is recommended that this unit is integrated with the delivery and assessment of other numeracy and mathematics units. It is also recommended that application is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EF333A" w14:paraId="66CDE4FD" w14:textId="77777777" w:rsidTr="00EF333A">
        <w:tc>
          <w:tcPr>
            <w:tcW w:w="2943" w:type="dxa"/>
          </w:tcPr>
          <w:p w14:paraId="6FB20FCA" w14:textId="77777777" w:rsidR="00EF333A" w:rsidRDefault="00EF333A" w:rsidP="000633A6">
            <w:pPr>
              <w:pStyle w:val="Heading21"/>
              <w:keepNext/>
            </w:pPr>
            <w:r>
              <w:t>Element</w:t>
            </w:r>
          </w:p>
          <w:p w14:paraId="1D149CB7" w14:textId="77777777" w:rsidR="00EF333A" w:rsidRDefault="00EF333A"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ACCD459" w14:textId="77777777" w:rsidR="00EF333A" w:rsidRDefault="00EF333A" w:rsidP="000633A6">
            <w:pPr>
              <w:pStyle w:val="Heading21"/>
              <w:keepNext/>
            </w:pPr>
            <w:r>
              <w:t>Performance Criteria</w:t>
            </w:r>
          </w:p>
          <w:p w14:paraId="5EFB3931" w14:textId="77777777" w:rsidR="00EF333A" w:rsidRDefault="00EF333A"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F333A" w14:paraId="34FFF858" w14:textId="77777777" w:rsidTr="00EF333A">
        <w:tc>
          <w:tcPr>
            <w:tcW w:w="2943" w:type="dxa"/>
          </w:tcPr>
          <w:p w14:paraId="03D6B619" w14:textId="77777777" w:rsidR="00EF333A" w:rsidRDefault="00EF333A" w:rsidP="000633A6">
            <w:pPr>
              <w:pStyle w:val="spacer"/>
            </w:pPr>
          </w:p>
        </w:tc>
        <w:tc>
          <w:tcPr>
            <w:tcW w:w="6521" w:type="dxa"/>
            <w:gridSpan w:val="4"/>
          </w:tcPr>
          <w:p w14:paraId="5F149E0B" w14:textId="77777777" w:rsidR="00EF333A" w:rsidRDefault="00EF333A" w:rsidP="000633A6">
            <w:pPr>
              <w:pStyle w:val="spacer"/>
            </w:pPr>
          </w:p>
        </w:tc>
      </w:tr>
      <w:tr w:rsidR="00EF333A" w14:paraId="75A7D89F" w14:textId="77777777" w:rsidTr="00EF333A">
        <w:tc>
          <w:tcPr>
            <w:tcW w:w="2943" w:type="dxa"/>
            <w:vMerge w:val="restart"/>
          </w:tcPr>
          <w:p w14:paraId="5AE71478" w14:textId="77777777" w:rsidR="00EF333A" w:rsidRPr="0084371F" w:rsidRDefault="00EF333A" w:rsidP="000633A6">
            <w:pPr>
              <w:pStyle w:val="element"/>
              <w:keepNext/>
            </w:pPr>
            <w:r w:rsidRPr="0084371F">
              <w:t>1</w:t>
            </w:r>
            <w:r>
              <w:tab/>
            </w:r>
            <w:r w:rsidRPr="003D46A0">
              <w:t>Recognise and locate numerical information in simple, highly familiar tables</w:t>
            </w:r>
          </w:p>
        </w:tc>
        <w:tc>
          <w:tcPr>
            <w:tcW w:w="570" w:type="dxa"/>
            <w:gridSpan w:val="2"/>
          </w:tcPr>
          <w:p w14:paraId="6E092AE3" w14:textId="77777777" w:rsidR="00EF333A" w:rsidRDefault="00EF333A" w:rsidP="000633A6">
            <w:pPr>
              <w:pStyle w:val="PC"/>
              <w:keepNext/>
            </w:pPr>
            <w:r>
              <w:t>1.1</w:t>
            </w:r>
          </w:p>
        </w:tc>
        <w:tc>
          <w:tcPr>
            <w:tcW w:w="5951" w:type="dxa"/>
            <w:gridSpan w:val="2"/>
          </w:tcPr>
          <w:p w14:paraId="70BF4ADC" w14:textId="77777777" w:rsidR="00EF333A" w:rsidRDefault="00EF333A" w:rsidP="000633A6">
            <w:pPr>
              <w:pStyle w:val="unittext"/>
              <w:keepNext/>
            </w:pPr>
            <w:r>
              <w:t xml:space="preserve">Identify the </w:t>
            </w:r>
            <w:r w:rsidRPr="003D46A0">
              <w:rPr>
                <w:b/>
                <w:i/>
              </w:rPr>
              <w:t>key features of simple tables</w:t>
            </w:r>
            <w:r>
              <w:t xml:space="preserve"> in </w:t>
            </w:r>
            <w:r w:rsidRPr="003D46A0">
              <w:rPr>
                <w:b/>
                <w:i/>
              </w:rPr>
              <w:t>short, simple, highly familiar documents</w:t>
            </w:r>
          </w:p>
        </w:tc>
      </w:tr>
      <w:tr w:rsidR="00EF333A" w14:paraId="78222989" w14:textId="77777777" w:rsidTr="00EF333A">
        <w:tc>
          <w:tcPr>
            <w:tcW w:w="2943" w:type="dxa"/>
            <w:vMerge/>
          </w:tcPr>
          <w:p w14:paraId="432E51F5" w14:textId="77777777" w:rsidR="00EF333A" w:rsidRPr="0084371F" w:rsidRDefault="00EF333A" w:rsidP="000633A6">
            <w:pPr>
              <w:pStyle w:val="element"/>
              <w:keepNext/>
            </w:pPr>
          </w:p>
        </w:tc>
        <w:tc>
          <w:tcPr>
            <w:tcW w:w="570" w:type="dxa"/>
            <w:gridSpan w:val="2"/>
          </w:tcPr>
          <w:p w14:paraId="630B0A21" w14:textId="77777777" w:rsidR="00EF333A" w:rsidRDefault="00EF333A" w:rsidP="000633A6">
            <w:pPr>
              <w:pStyle w:val="PC"/>
              <w:keepNext/>
            </w:pPr>
            <w:r>
              <w:t>1.2</w:t>
            </w:r>
          </w:p>
        </w:tc>
        <w:tc>
          <w:tcPr>
            <w:tcW w:w="5951" w:type="dxa"/>
            <w:gridSpan w:val="2"/>
          </w:tcPr>
          <w:p w14:paraId="399083EF" w14:textId="77777777" w:rsidR="00EF333A" w:rsidRDefault="00EF333A" w:rsidP="000633A6">
            <w:pPr>
              <w:pStyle w:val="unittext"/>
              <w:keepNext/>
            </w:pPr>
            <w:r>
              <w:t xml:space="preserve">Recognise and locate </w:t>
            </w:r>
            <w:r w:rsidRPr="003D46A0">
              <w:rPr>
                <w:b/>
                <w:i/>
              </w:rPr>
              <w:t>whole number</w:t>
            </w:r>
            <w:r>
              <w:t xml:space="preserve"> values in relevant simple tables </w:t>
            </w:r>
          </w:p>
        </w:tc>
      </w:tr>
      <w:tr w:rsidR="00EF333A" w14:paraId="20A86BAC" w14:textId="77777777" w:rsidTr="00EF333A">
        <w:tc>
          <w:tcPr>
            <w:tcW w:w="2943" w:type="dxa"/>
            <w:vMerge/>
          </w:tcPr>
          <w:p w14:paraId="51A05212" w14:textId="77777777" w:rsidR="00EF333A" w:rsidRPr="0084371F" w:rsidRDefault="00EF333A" w:rsidP="000633A6">
            <w:pPr>
              <w:pStyle w:val="element"/>
              <w:keepNext/>
            </w:pPr>
          </w:p>
        </w:tc>
        <w:tc>
          <w:tcPr>
            <w:tcW w:w="570" w:type="dxa"/>
            <w:gridSpan w:val="2"/>
          </w:tcPr>
          <w:p w14:paraId="0E796C8F" w14:textId="77777777" w:rsidR="00EF333A" w:rsidRDefault="00EF333A" w:rsidP="000633A6">
            <w:pPr>
              <w:pStyle w:val="PC"/>
              <w:keepNext/>
            </w:pPr>
            <w:r>
              <w:t>1.3</w:t>
            </w:r>
          </w:p>
        </w:tc>
        <w:tc>
          <w:tcPr>
            <w:tcW w:w="5951" w:type="dxa"/>
            <w:gridSpan w:val="2"/>
          </w:tcPr>
          <w:p w14:paraId="634672A1" w14:textId="77777777" w:rsidR="00EF333A" w:rsidRDefault="00EF333A" w:rsidP="000633A6">
            <w:pPr>
              <w:pStyle w:val="unittext"/>
              <w:keepNext/>
            </w:pPr>
            <w:r>
              <w:t xml:space="preserve">Locate specific numerical information in </w:t>
            </w:r>
            <w:r w:rsidRPr="003D46A0">
              <w:rPr>
                <w:b/>
                <w:i/>
              </w:rPr>
              <w:t>simple, highly familiar tables</w:t>
            </w:r>
            <w:r>
              <w:t xml:space="preserve"> and report on it orally using </w:t>
            </w:r>
            <w:r w:rsidRPr="003D46A0">
              <w:rPr>
                <w:b/>
                <w:i/>
              </w:rPr>
              <w:t>familiar, informal language</w:t>
            </w:r>
          </w:p>
        </w:tc>
      </w:tr>
      <w:tr w:rsidR="00EF333A" w14:paraId="6C4B852F" w14:textId="77777777" w:rsidTr="00EF333A">
        <w:tc>
          <w:tcPr>
            <w:tcW w:w="2943" w:type="dxa"/>
          </w:tcPr>
          <w:p w14:paraId="78376F83" w14:textId="77777777" w:rsidR="00EF333A" w:rsidRDefault="00EF333A" w:rsidP="000633A6">
            <w:pPr>
              <w:pStyle w:val="spacer"/>
            </w:pPr>
          </w:p>
        </w:tc>
        <w:tc>
          <w:tcPr>
            <w:tcW w:w="6521" w:type="dxa"/>
            <w:gridSpan w:val="4"/>
          </w:tcPr>
          <w:p w14:paraId="01BDE01E" w14:textId="77777777" w:rsidR="00EF333A" w:rsidRDefault="00EF333A" w:rsidP="000633A6">
            <w:pPr>
              <w:pStyle w:val="spacer"/>
            </w:pPr>
          </w:p>
        </w:tc>
      </w:tr>
      <w:tr w:rsidR="00EF333A" w14:paraId="0C0EC475" w14:textId="77777777" w:rsidTr="00EF333A">
        <w:tc>
          <w:tcPr>
            <w:tcW w:w="2943" w:type="dxa"/>
            <w:vMerge w:val="restart"/>
          </w:tcPr>
          <w:p w14:paraId="28415550" w14:textId="77777777" w:rsidR="00EF333A" w:rsidRDefault="00EF333A" w:rsidP="000633A6">
            <w:pPr>
              <w:pStyle w:val="element"/>
              <w:keepNext/>
            </w:pPr>
            <w:r>
              <w:t>2</w:t>
            </w:r>
            <w:r>
              <w:tab/>
            </w:r>
            <w:r w:rsidRPr="003D46A0">
              <w:t>Recognise and locate numerical information in simple, highly familiar graphs</w:t>
            </w:r>
          </w:p>
        </w:tc>
        <w:tc>
          <w:tcPr>
            <w:tcW w:w="585" w:type="dxa"/>
            <w:gridSpan w:val="3"/>
          </w:tcPr>
          <w:p w14:paraId="6D72A491" w14:textId="77777777" w:rsidR="00EF333A" w:rsidRDefault="00EF333A" w:rsidP="000633A6">
            <w:pPr>
              <w:pStyle w:val="PC"/>
              <w:keepNext/>
            </w:pPr>
            <w:r>
              <w:t>2.1</w:t>
            </w:r>
          </w:p>
        </w:tc>
        <w:tc>
          <w:tcPr>
            <w:tcW w:w="5936" w:type="dxa"/>
          </w:tcPr>
          <w:p w14:paraId="62204BF4" w14:textId="77777777" w:rsidR="00EF333A" w:rsidRDefault="00EF333A" w:rsidP="000633A6">
            <w:pPr>
              <w:pStyle w:val="unittext"/>
              <w:keepNext/>
            </w:pPr>
            <w:r>
              <w:t xml:space="preserve">Identify the </w:t>
            </w:r>
            <w:r w:rsidRPr="003D46A0">
              <w:rPr>
                <w:b/>
                <w:i/>
              </w:rPr>
              <w:t xml:space="preserve">key features of simple </w:t>
            </w:r>
            <w:r>
              <w:rPr>
                <w:b/>
                <w:i/>
              </w:rPr>
              <w:t xml:space="preserve">highly familiar </w:t>
            </w:r>
            <w:r w:rsidRPr="003D46A0">
              <w:rPr>
                <w:b/>
                <w:i/>
              </w:rPr>
              <w:t>graphs</w:t>
            </w:r>
            <w:r>
              <w:t xml:space="preserve"> in short, simple, highly familiar documents </w:t>
            </w:r>
          </w:p>
        </w:tc>
      </w:tr>
      <w:tr w:rsidR="00EF333A" w14:paraId="258C05F5" w14:textId="77777777" w:rsidTr="00EF333A">
        <w:tc>
          <w:tcPr>
            <w:tcW w:w="2943" w:type="dxa"/>
            <w:vMerge/>
          </w:tcPr>
          <w:p w14:paraId="2D9376CD" w14:textId="77777777" w:rsidR="00EF333A" w:rsidRDefault="00EF333A" w:rsidP="000633A6"/>
        </w:tc>
        <w:tc>
          <w:tcPr>
            <w:tcW w:w="585" w:type="dxa"/>
            <w:gridSpan w:val="3"/>
          </w:tcPr>
          <w:p w14:paraId="0D415617" w14:textId="77777777" w:rsidR="00EF333A" w:rsidRDefault="00EF333A" w:rsidP="000633A6">
            <w:pPr>
              <w:pStyle w:val="PC"/>
              <w:keepNext/>
            </w:pPr>
            <w:r>
              <w:t>2.2</w:t>
            </w:r>
          </w:p>
        </w:tc>
        <w:tc>
          <w:tcPr>
            <w:tcW w:w="5936" w:type="dxa"/>
          </w:tcPr>
          <w:p w14:paraId="1E906C00" w14:textId="77777777" w:rsidR="00EF333A" w:rsidRDefault="00EF333A" w:rsidP="000633A6">
            <w:pPr>
              <w:pStyle w:val="unittext"/>
              <w:keepNext/>
            </w:pPr>
            <w:r>
              <w:t xml:space="preserve">Recognise and locate whole number values in relevant </w:t>
            </w:r>
            <w:r w:rsidRPr="00EF30B8">
              <w:t>simple, highly familiar graphs</w:t>
            </w:r>
          </w:p>
        </w:tc>
      </w:tr>
      <w:tr w:rsidR="00EF333A" w14:paraId="75A949FF" w14:textId="77777777" w:rsidTr="00EF333A">
        <w:tc>
          <w:tcPr>
            <w:tcW w:w="2943" w:type="dxa"/>
            <w:vMerge/>
          </w:tcPr>
          <w:p w14:paraId="07CD4633" w14:textId="77777777" w:rsidR="00EF333A" w:rsidRDefault="00EF333A" w:rsidP="000633A6"/>
        </w:tc>
        <w:tc>
          <w:tcPr>
            <w:tcW w:w="585" w:type="dxa"/>
            <w:gridSpan w:val="3"/>
          </w:tcPr>
          <w:p w14:paraId="690ABCDC" w14:textId="77777777" w:rsidR="00EF333A" w:rsidRDefault="00EF333A" w:rsidP="000633A6">
            <w:pPr>
              <w:pStyle w:val="PC"/>
              <w:keepNext/>
            </w:pPr>
            <w:r>
              <w:t>2.3</w:t>
            </w:r>
          </w:p>
        </w:tc>
        <w:tc>
          <w:tcPr>
            <w:tcW w:w="5936" w:type="dxa"/>
          </w:tcPr>
          <w:p w14:paraId="5BFC35D0" w14:textId="77777777" w:rsidR="00EF333A" w:rsidRDefault="00EF333A" w:rsidP="000633A6">
            <w:pPr>
              <w:pStyle w:val="unittext"/>
              <w:keepNext/>
            </w:pPr>
            <w:r>
              <w:t>Locate specific information in simple, highly familiar graphs and report on it orally using familiar, informal language</w:t>
            </w:r>
          </w:p>
        </w:tc>
      </w:tr>
      <w:tr w:rsidR="00EF333A" w14:paraId="5AB5DD29" w14:textId="77777777" w:rsidTr="00EF333A">
        <w:tc>
          <w:tcPr>
            <w:tcW w:w="9464" w:type="dxa"/>
            <w:gridSpan w:val="5"/>
          </w:tcPr>
          <w:p w14:paraId="7A88A8E1" w14:textId="77777777" w:rsidR="00EF333A" w:rsidRDefault="00EF333A" w:rsidP="000633A6">
            <w:pPr>
              <w:pStyle w:val="Heading21"/>
              <w:keepNext/>
            </w:pPr>
            <w:r>
              <w:t>Required Knowledge and Skills</w:t>
            </w:r>
          </w:p>
          <w:p w14:paraId="67C3B9A5" w14:textId="77777777" w:rsidR="00EF333A" w:rsidRDefault="00EF333A" w:rsidP="000633A6">
            <w:pPr>
              <w:pStyle w:val="text"/>
              <w:keepNext/>
            </w:pPr>
            <w:r w:rsidRPr="005979AA">
              <w:t>This describes the essential skills and knowledge and their level required for this unit</w:t>
            </w:r>
            <w:r>
              <w:t>.</w:t>
            </w:r>
          </w:p>
        </w:tc>
      </w:tr>
      <w:tr w:rsidR="00EF333A" w14:paraId="46DA3703" w14:textId="77777777" w:rsidTr="00EF333A">
        <w:tc>
          <w:tcPr>
            <w:tcW w:w="9464" w:type="dxa"/>
            <w:gridSpan w:val="5"/>
          </w:tcPr>
          <w:p w14:paraId="0DF24F28" w14:textId="77777777" w:rsidR="00EF333A" w:rsidRDefault="00EF333A" w:rsidP="000633A6">
            <w:pPr>
              <w:pStyle w:val="unittext"/>
              <w:keepNext/>
            </w:pPr>
            <w:r>
              <w:t>Required Knowledge:</w:t>
            </w:r>
          </w:p>
          <w:p w14:paraId="23D35C2B" w14:textId="77777777" w:rsidR="00EF333A" w:rsidRPr="003D46A0" w:rsidRDefault="00EF333A" w:rsidP="000633A6">
            <w:pPr>
              <w:pStyle w:val="bullet"/>
              <w:numPr>
                <w:ilvl w:val="0"/>
                <w:numId w:val="6"/>
              </w:numPr>
              <w:tabs>
                <w:tab w:val="clear" w:pos="820"/>
              </w:tabs>
              <w:ind w:left="284" w:hanging="284"/>
            </w:pPr>
            <w:r w:rsidRPr="003D46A0">
              <w:t>signs / prints/ symbols represent meaning in simple texts such as in popular newspapers, advertising materials, bills and notices</w:t>
            </w:r>
          </w:p>
          <w:p w14:paraId="7E839EA8" w14:textId="77777777" w:rsidR="00EF333A" w:rsidRPr="003D46A0" w:rsidRDefault="00EF333A" w:rsidP="000633A6">
            <w:pPr>
              <w:pStyle w:val="bullet"/>
              <w:numPr>
                <w:ilvl w:val="0"/>
                <w:numId w:val="6"/>
              </w:numPr>
              <w:tabs>
                <w:tab w:val="clear" w:pos="820"/>
              </w:tabs>
              <w:ind w:left="284" w:hanging="284"/>
            </w:pPr>
            <w:r w:rsidRPr="003D46A0">
              <w:t xml:space="preserve">the key features of tables and graphs </w:t>
            </w:r>
          </w:p>
          <w:p w14:paraId="1A6A8659" w14:textId="77777777" w:rsidR="00EF333A" w:rsidRDefault="00EF333A" w:rsidP="000633A6">
            <w:pPr>
              <w:pStyle w:val="unittext"/>
              <w:keepNext/>
            </w:pPr>
            <w:r>
              <w:t>Required Skills:</w:t>
            </w:r>
          </w:p>
          <w:p w14:paraId="03B0CCCB" w14:textId="77777777" w:rsidR="00EF333A" w:rsidRDefault="00EF333A" w:rsidP="000633A6">
            <w:pPr>
              <w:pStyle w:val="bullet"/>
              <w:numPr>
                <w:ilvl w:val="0"/>
                <w:numId w:val="6"/>
              </w:numPr>
              <w:tabs>
                <w:tab w:val="clear" w:pos="820"/>
              </w:tabs>
              <w:ind w:left="284" w:hanging="284"/>
            </w:pPr>
            <w:r w:rsidRPr="003D46A0">
              <w:t>communication and literacy skills to</w:t>
            </w:r>
            <w:r>
              <w:t>:</w:t>
            </w:r>
          </w:p>
          <w:p w14:paraId="30AD2DA9" w14:textId="77777777" w:rsidR="00EF333A" w:rsidRPr="003D46A0" w:rsidRDefault="00EF333A" w:rsidP="000633A6">
            <w:pPr>
              <w:pStyle w:val="endash"/>
            </w:pPr>
            <w:r w:rsidRPr="003D46A0">
              <w:t>read relevant, short</w:t>
            </w:r>
            <w:r>
              <w:t>,</w:t>
            </w:r>
            <w:r w:rsidRPr="003D46A0">
              <w:t xml:space="preserve"> </w:t>
            </w:r>
            <w:r>
              <w:t xml:space="preserve">simple </w:t>
            </w:r>
            <w:r w:rsidRPr="003D46A0">
              <w:t xml:space="preserve">texts and diagrams that include tables and graphs </w:t>
            </w:r>
          </w:p>
          <w:p w14:paraId="7EBD82C9" w14:textId="77777777" w:rsidR="00EF333A" w:rsidRPr="003D46A0" w:rsidRDefault="00EF333A" w:rsidP="000633A6">
            <w:pPr>
              <w:pStyle w:val="endash"/>
            </w:pPr>
            <w:r w:rsidRPr="003D46A0">
              <w:t>locate and convey numerical information represented in tables and graphs</w:t>
            </w:r>
          </w:p>
          <w:p w14:paraId="474F436B" w14:textId="77777777" w:rsidR="00EF333A" w:rsidRDefault="00EF333A" w:rsidP="000633A6">
            <w:pPr>
              <w:pStyle w:val="endash"/>
            </w:pPr>
            <w:r w:rsidRPr="003D46A0">
              <w:t>read and say whole numbers, simple fractions (½ ) and basic words associated with numbers</w:t>
            </w:r>
          </w:p>
        </w:tc>
      </w:tr>
      <w:tr w:rsidR="00EF333A" w14:paraId="2EAA56B6" w14:textId="77777777" w:rsidTr="00EF333A">
        <w:tc>
          <w:tcPr>
            <w:tcW w:w="9464" w:type="dxa"/>
            <w:gridSpan w:val="5"/>
          </w:tcPr>
          <w:p w14:paraId="3C7D5172" w14:textId="77777777" w:rsidR="00EF333A" w:rsidRDefault="00EF333A" w:rsidP="000633A6">
            <w:pPr>
              <w:pStyle w:val="spacer"/>
            </w:pPr>
          </w:p>
        </w:tc>
      </w:tr>
      <w:tr w:rsidR="00EF333A" w14:paraId="7917A1DD" w14:textId="77777777" w:rsidTr="00EF333A">
        <w:tc>
          <w:tcPr>
            <w:tcW w:w="9464" w:type="dxa"/>
            <w:gridSpan w:val="5"/>
          </w:tcPr>
          <w:p w14:paraId="57CD44DB" w14:textId="77777777" w:rsidR="00EF333A" w:rsidRDefault="00EF333A" w:rsidP="000633A6">
            <w:pPr>
              <w:pStyle w:val="Heading21"/>
              <w:keepNext/>
            </w:pPr>
            <w:r>
              <w:t>Range Statement</w:t>
            </w:r>
          </w:p>
          <w:p w14:paraId="78D75CFF" w14:textId="77777777" w:rsidR="00EF333A" w:rsidRDefault="00EF333A"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EF333A" w14:paraId="0C38DBE1" w14:textId="77777777" w:rsidTr="00EF333A">
        <w:tc>
          <w:tcPr>
            <w:tcW w:w="3369" w:type="dxa"/>
            <w:gridSpan w:val="2"/>
          </w:tcPr>
          <w:p w14:paraId="1AA9859C" w14:textId="77777777" w:rsidR="00EF333A" w:rsidRPr="00162ED8" w:rsidRDefault="00EF333A" w:rsidP="000633A6">
            <w:pPr>
              <w:pStyle w:val="unittext"/>
              <w:keepNext/>
            </w:pPr>
            <w:r w:rsidRPr="003D46A0">
              <w:rPr>
                <w:b/>
                <w:i/>
              </w:rPr>
              <w:t>Key features of simple tables</w:t>
            </w:r>
            <w:r>
              <w:rPr>
                <w:b/>
                <w:i/>
              </w:rPr>
              <w:t xml:space="preserve"> </w:t>
            </w:r>
            <w:r w:rsidRPr="00162ED8">
              <w:t>may</w:t>
            </w:r>
            <w:r>
              <w:rPr>
                <w:b/>
                <w:i/>
              </w:rPr>
              <w:t xml:space="preserve"> </w:t>
            </w:r>
            <w:r>
              <w:t>include:</w:t>
            </w:r>
          </w:p>
        </w:tc>
        <w:tc>
          <w:tcPr>
            <w:tcW w:w="6095" w:type="dxa"/>
            <w:gridSpan w:val="3"/>
          </w:tcPr>
          <w:p w14:paraId="747781EB" w14:textId="77777777" w:rsidR="00EF333A" w:rsidRDefault="00EF333A" w:rsidP="000633A6">
            <w:pPr>
              <w:pStyle w:val="bullet"/>
              <w:numPr>
                <w:ilvl w:val="0"/>
                <w:numId w:val="6"/>
              </w:numPr>
              <w:tabs>
                <w:tab w:val="clear" w:pos="820"/>
              </w:tabs>
              <w:ind w:left="284" w:hanging="284"/>
            </w:pPr>
            <w:r w:rsidRPr="00162ED8">
              <w:t xml:space="preserve">columns and rows </w:t>
            </w:r>
          </w:p>
          <w:p w14:paraId="27C002D1" w14:textId="77777777" w:rsidR="00EF333A" w:rsidRDefault="00EF333A" w:rsidP="000633A6">
            <w:pPr>
              <w:pStyle w:val="bullet"/>
              <w:numPr>
                <w:ilvl w:val="0"/>
                <w:numId w:val="6"/>
              </w:numPr>
              <w:tabs>
                <w:tab w:val="clear" w:pos="820"/>
              </w:tabs>
              <w:ind w:left="284" w:hanging="284"/>
            </w:pPr>
            <w:r w:rsidRPr="00162ED8">
              <w:t>values</w:t>
            </w:r>
            <w:r>
              <w:t xml:space="preserve"> of columns and rows</w:t>
            </w:r>
          </w:p>
        </w:tc>
      </w:tr>
      <w:tr w:rsidR="00EF333A" w14:paraId="55100E32" w14:textId="77777777" w:rsidTr="00EF333A">
        <w:tc>
          <w:tcPr>
            <w:tcW w:w="9464" w:type="dxa"/>
            <w:gridSpan w:val="5"/>
          </w:tcPr>
          <w:p w14:paraId="7C57F2F1" w14:textId="77777777" w:rsidR="00EF333A" w:rsidRDefault="00EF333A" w:rsidP="000633A6">
            <w:pPr>
              <w:pStyle w:val="spacer"/>
            </w:pPr>
          </w:p>
        </w:tc>
      </w:tr>
      <w:tr w:rsidR="00EF333A" w14:paraId="755A2A05" w14:textId="77777777" w:rsidTr="00EF333A">
        <w:tc>
          <w:tcPr>
            <w:tcW w:w="3369" w:type="dxa"/>
            <w:gridSpan w:val="2"/>
          </w:tcPr>
          <w:p w14:paraId="63FD7DBC" w14:textId="77777777" w:rsidR="00EF333A" w:rsidRPr="00CD4E66" w:rsidRDefault="00EF333A" w:rsidP="000633A6">
            <w:pPr>
              <w:pStyle w:val="unittext"/>
              <w:keepNext/>
            </w:pPr>
            <w:r w:rsidRPr="003D46A0">
              <w:rPr>
                <w:b/>
                <w:i/>
              </w:rPr>
              <w:t>Short, simple, highly familiar documents</w:t>
            </w:r>
            <w:r>
              <w:rPr>
                <w:b/>
                <w:i/>
              </w:rPr>
              <w:t xml:space="preserve"> </w:t>
            </w:r>
            <w:r>
              <w:t>may include:</w:t>
            </w:r>
          </w:p>
        </w:tc>
        <w:tc>
          <w:tcPr>
            <w:tcW w:w="6095" w:type="dxa"/>
            <w:gridSpan w:val="3"/>
          </w:tcPr>
          <w:p w14:paraId="0ECD92E1" w14:textId="77777777" w:rsidR="00EF333A" w:rsidRDefault="00EF333A" w:rsidP="000633A6">
            <w:pPr>
              <w:pStyle w:val="bullet"/>
              <w:numPr>
                <w:ilvl w:val="0"/>
                <w:numId w:val="6"/>
              </w:numPr>
              <w:tabs>
                <w:tab w:val="clear" w:pos="820"/>
              </w:tabs>
              <w:ind w:left="284" w:hanging="284"/>
            </w:pPr>
            <w:r>
              <w:t>utility bills</w:t>
            </w:r>
          </w:p>
          <w:p w14:paraId="7F8885B2" w14:textId="77777777" w:rsidR="00EF333A" w:rsidRDefault="00EF333A" w:rsidP="000633A6">
            <w:pPr>
              <w:pStyle w:val="bullet"/>
              <w:numPr>
                <w:ilvl w:val="0"/>
                <w:numId w:val="6"/>
              </w:numPr>
              <w:tabs>
                <w:tab w:val="clear" w:pos="820"/>
              </w:tabs>
              <w:ind w:left="284" w:hanging="284"/>
            </w:pPr>
            <w:r>
              <w:t>sports results</w:t>
            </w:r>
          </w:p>
          <w:p w14:paraId="337DF434" w14:textId="77777777" w:rsidR="00EF333A" w:rsidRDefault="00EF333A" w:rsidP="000633A6">
            <w:pPr>
              <w:pStyle w:val="bullet"/>
              <w:numPr>
                <w:ilvl w:val="0"/>
                <w:numId w:val="6"/>
              </w:numPr>
              <w:tabs>
                <w:tab w:val="clear" w:pos="820"/>
              </w:tabs>
              <w:ind w:left="284" w:hanging="284"/>
            </w:pPr>
            <w:r>
              <w:t>simple pricelists</w:t>
            </w:r>
          </w:p>
          <w:p w14:paraId="020E3028" w14:textId="77777777" w:rsidR="00EF333A" w:rsidRDefault="00EF333A" w:rsidP="000633A6">
            <w:pPr>
              <w:pStyle w:val="bullet"/>
              <w:numPr>
                <w:ilvl w:val="0"/>
                <w:numId w:val="6"/>
              </w:numPr>
              <w:tabs>
                <w:tab w:val="clear" w:pos="820"/>
              </w:tabs>
              <w:ind w:left="284" w:hanging="284"/>
            </w:pPr>
            <w:r>
              <w:t>short newspaper articles where the maths content is explicit</w:t>
            </w:r>
            <w:r w:rsidRPr="00162ED8">
              <w:t xml:space="preserve"> </w:t>
            </w:r>
          </w:p>
        </w:tc>
      </w:tr>
      <w:tr w:rsidR="00EF333A" w14:paraId="05A113C1" w14:textId="77777777" w:rsidTr="00EF333A">
        <w:tc>
          <w:tcPr>
            <w:tcW w:w="9464" w:type="dxa"/>
            <w:gridSpan w:val="5"/>
          </w:tcPr>
          <w:p w14:paraId="1F0B0A91" w14:textId="77777777" w:rsidR="00EF333A" w:rsidRDefault="00EF333A" w:rsidP="000633A6">
            <w:pPr>
              <w:pStyle w:val="spacer"/>
            </w:pPr>
          </w:p>
        </w:tc>
      </w:tr>
      <w:tr w:rsidR="00EF333A" w14:paraId="09650E19" w14:textId="77777777" w:rsidTr="00EF333A">
        <w:tc>
          <w:tcPr>
            <w:tcW w:w="3369" w:type="dxa"/>
            <w:gridSpan w:val="2"/>
          </w:tcPr>
          <w:p w14:paraId="0F7F73A3" w14:textId="77777777" w:rsidR="00EF333A" w:rsidRPr="00CD4E66" w:rsidRDefault="00EF333A" w:rsidP="000633A6">
            <w:pPr>
              <w:pStyle w:val="unittext"/>
              <w:keepNext/>
            </w:pPr>
            <w:r w:rsidRPr="003D46A0">
              <w:rPr>
                <w:b/>
                <w:i/>
              </w:rPr>
              <w:t>Whole number</w:t>
            </w:r>
            <w:r>
              <w:rPr>
                <w:b/>
                <w:i/>
              </w:rPr>
              <w:t xml:space="preserve"> </w:t>
            </w:r>
            <w:r>
              <w:t>refers to:</w:t>
            </w:r>
          </w:p>
        </w:tc>
        <w:tc>
          <w:tcPr>
            <w:tcW w:w="6095" w:type="dxa"/>
            <w:gridSpan w:val="3"/>
          </w:tcPr>
          <w:p w14:paraId="2783E140" w14:textId="77777777" w:rsidR="00EF333A" w:rsidRDefault="00EF333A" w:rsidP="000633A6">
            <w:pPr>
              <w:pStyle w:val="bullet"/>
              <w:numPr>
                <w:ilvl w:val="0"/>
                <w:numId w:val="6"/>
              </w:numPr>
              <w:tabs>
                <w:tab w:val="clear" w:pos="820"/>
              </w:tabs>
              <w:spacing w:after="0"/>
              <w:ind w:left="284" w:hanging="284"/>
            </w:pPr>
            <w:r w:rsidRPr="00CD4E66">
              <w:t>numbers into the hundreds, that are relevant and appropriate to the learner and should be in numeral form or written as words up to 20</w:t>
            </w:r>
          </w:p>
        </w:tc>
      </w:tr>
      <w:tr w:rsidR="00EF333A" w14:paraId="5003189E" w14:textId="77777777" w:rsidTr="00EF333A">
        <w:tc>
          <w:tcPr>
            <w:tcW w:w="9464" w:type="dxa"/>
            <w:gridSpan w:val="5"/>
          </w:tcPr>
          <w:p w14:paraId="04DA9141" w14:textId="77777777" w:rsidR="00EF333A" w:rsidRDefault="00EF333A" w:rsidP="000633A6">
            <w:pPr>
              <w:pStyle w:val="spacer"/>
            </w:pPr>
          </w:p>
        </w:tc>
      </w:tr>
      <w:tr w:rsidR="00EF333A" w14:paraId="619BDD37" w14:textId="77777777" w:rsidTr="00EF333A">
        <w:tc>
          <w:tcPr>
            <w:tcW w:w="3369" w:type="dxa"/>
            <w:gridSpan w:val="2"/>
          </w:tcPr>
          <w:p w14:paraId="21D45378" w14:textId="77777777" w:rsidR="00EF333A" w:rsidRPr="003608E8" w:rsidRDefault="00EF333A" w:rsidP="000633A6">
            <w:pPr>
              <w:pStyle w:val="unittext"/>
              <w:keepNext/>
            </w:pPr>
            <w:r>
              <w:rPr>
                <w:b/>
                <w:i/>
              </w:rPr>
              <w:t xml:space="preserve">Simple, highly familiar tables </w:t>
            </w:r>
            <w:r>
              <w:t>may include:</w:t>
            </w:r>
          </w:p>
        </w:tc>
        <w:tc>
          <w:tcPr>
            <w:tcW w:w="6095" w:type="dxa"/>
            <w:gridSpan w:val="3"/>
          </w:tcPr>
          <w:p w14:paraId="6992F5E9" w14:textId="77777777" w:rsidR="00EF333A" w:rsidRDefault="00EF333A" w:rsidP="000633A6">
            <w:pPr>
              <w:pStyle w:val="bullet"/>
              <w:numPr>
                <w:ilvl w:val="0"/>
                <w:numId w:val="6"/>
              </w:numPr>
              <w:tabs>
                <w:tab w:val="clear" w:pos="820"/>
              </w:tabs>
              <w:ind w:left="284" w:hanging="284"/>
            </w:pPr>
            <w:r>
              <w:t xml:space="preserve">tables with </w:t>
            </w:r>
            <w:r w:rsidRPr="00162ED8">
              <w:t>familiar whole number values such as</w:t>
            </w:r>
            <w:r>
              <w:t>:</w:t>
            </w:r>
          </w:p>
          <w:p w14:paraId="45F0EB3F" w14:textId="77777777" w:rsidR="00EF333A" w:rsidRDefault="00EF333A" w:rsidP="000633A6">
            <w:pPr>
              <w:pStyle w:val="endash"/>
            </w:pPr>
            <w:r>
              <w:t>dollars</w:t>
            </w:r>
          </w:p>
          <w:p w14:paraId="467DB68A" w14:textId="77777777" w:rsidR="00EF333A" w:rsidRDefault="00EF333A" w:rsidP="000633A6">
            <w:pPr>
              <w:pStyle w:val="endash"/>
            </w:pPr>
            <w:r w:rsidRPr="00162ED8">
              <w:t>points (as in sport)</w:t>
            </w:r>
          </w:p>
          <w:p w14:paraId="5FD0A020" w14:textId="77777777" w:rsidR="00EF333A" w:rsidRDefault="00EF333A" w:rsidP="000633A6">
            <w:pPr>
              <w:pStyle w:val="endash"/>
            </w:pPr>
            <w:r w:rsidRPr="00162ED8">
              <w:t>numbers of people</w:t>
            </w:r>
          </w:p>
        </w:tc>
      </w:tr>
      <w:tr w:rsidR="00EF333A" w14:paraId="2DE591A6" w14:textId="77777777" w:rsidTr="00EF333A">
        <w:tc>
          <w:tcPr>
            <w:tcW w:w="9464" w:type="dxa"/>
            <w:gridSpan w:val="5"/>
          </w:tcPr>
          <w:p w14:paraId="33826EE8" w14:textId="77777777" w:rsidR="00EF333A" w:rsidRDefault="00EF333A" w:rsidP="000633A6">
            <w:pPr>
              <w:pStyle w:val="spacer"/>
            </w:pPr>
          </w:p>
        </w:tc>
      </w:tr>
      <w:tr w:rsidR="00EF333A" w14:paraId="34180184" w14:textId="77777777" w:rsidTr="00EF333A">
        <w:tc>
          <w:tcPr>
            <w:tcW w:w="3369" w:type="dxa"/>
            <w:gridSpan w:val="2"/>
          </w:tcPr>
          <w:p w14:paraId="5B115F33" w14:textId="77777777" w:rsidR="00EF333A" w:rsidRPr="003608E8" w:rsidRDefault="00EF333A" w:rsidP="000633A6">
            <w:pPr>
              <w:pStyle w:val="unittext"/>
              <w:keepNext/>
            </w:pPr>
            <w:r w:rsidRPr="003D46A0">
              <w:rPr>
                <w:b/>
                <w:i/>
              </w:rPr>
              <w:t>Key features of simple</w:t>
            </w:r>
            <w:r>
              <w:rPr>
                <w:b/>
                <w:i/>
              </w:rPr>
              <w:t xml:space="preserve">, highly familiar </w:t>
            </w:r>
            <w:r w:rsidRPr="003D46A0">
              <w:rPr>
                <w:b/>
                <w:i/>
              </w:rPr>
              <w:t>graphs</w:t>
            </w:r>
            <w:r>
              <w:rPr>
                <w:b/>
                <w:i/>
              </w:rPr>
              <w:t xml:space="preserve"> </w:t>
            </w:r>
            <w:r>
              <w:t>may include:</w:t>
            </w:r>
          </w:p>
        </w:tc>
        <w:tc>
          <w:tcPr>
            <w:tcW w:w="6095" w:type="dxa"/>
            <w:gridSpan w:val="3"/>
          </w:tcPr>
          <w:p w14:paraId="447E15D2" w14:textId="77777777" w:rsidR="00EF333A" w:rsidRDefault="00EF333A" w:rsidP="000633A6">
            <w:pPr>
              <w:pStyle w:val="bullet"/>
              <w:numPr>
                <w:ilvl w:val="0"/>
                <w:numId w:val="6"/>
              </w:numPr>
              <w:tabs>
                <w:tab w:val="clear" w:pos="820"/>
              </w:tabs>
              <w:ind w:left="284" w:hanging="284"/>
            </w:pPr>
            <w:r w:rsidRPr="00162ED8">
              <w:t>very explicit and simple labels and axes – in whole numbers and scale graduations of 1s, 2s, 5s or 10s</w:t>
            </w:r>
          </w:p>
        </w:tc>
      </w:tr>
      <w:tr w:rsidR="00EF333A" w14:paraId="2A9039CB" w14:textId="77777777" w:rsidTr="00EF333A">
        <w:tc>
          <w:tcPr>
            <w:tcW w:w="9464" w:type="dxa"/>
            <w:gridSpan w:val="5"/>
          </w:tcPr>
          <w:p w14:paraId="17FEF1D5" w14:textId="77777777" w:rsidR="00EF333A" w:rsidRDefault="00EF333A" w:rsidP="000633A6">
            <w:pPr>
              <w:pStyle w:val="spacer"/>
            </w:pPr>
          </w:p>
        </w:tc>
      </w:tr>
      <w:tr w:rsidR="00EF333A" w14:paraId="1776693E" w14:textId="77777777" w:rsidTr="00EF333A">
        <w:tc>
          <w:tcPr>
            <w:tcW w:w="3369" w:type="dxa"/>
            <w:gridSpan w:val="2"/>
          </w:tcPr>
          <w:p w14:paraId="7A05EA2C" w14:textId="77777777" w:rsidR="00EF333A" w:rsidRPr="00EF30B8" w:rsidRDefault="00EF333A" w:rsidP="000633A6">
            <w:pPr>
              <w:pStyle w:val="unittext"/>
              <w:keepNext/>
            </w:pPr>
            <w:r w:rsidRPr="003D46A0">
              <w:rPr>
                <w:b/>
                <w:i/>
              </w:rPr>
              <w:t>Familiar, informal language</w:t>
            </w:r>
            <w:r>
              <w:rPr>
                <w:b/>
                <w:i/>
              </w:rPr>
              <w:t xml:space="preserve"> </w:t>
            </w:r>
            <w:r>
              <w:t>may include:</w:t>
            </w:r>
          </w:p>
        </w:tc>
        <w:tc>
          <w:tcPr>
            <w:tcW w:w="6095" w:type="dxa"/>
            <w:gridSpan w:val="3"/>
          </w:tcPr>
          <w:p w14:paraId="4FF59A7C" w14:textId="77777777" w:rsidR="00EF333A" w:rsidRDefault="00EF333A" w:rsidP="000633A6">
            <w:pPr>
              <w:pStyle w:val="bullet"/>
              <w:numPr>
                <w:ilvl w:val="0"/>
                <w:numId w:val="6"/>
              </w:numPr>
              <w:tabs>
                <w:tab w:val="clear" w:pos="820"/>
              </w:tabs>
              <w:ind w:left="284" w:hanging="284"/>
            </w:pPr>
            <w:r w:rsidRPr="00EF30B8">
              <w:t>smallest</w:t>
            </w:r>
            <w:r>
              <w:t xml:space="preserve"> / </w:t>
            </w:r>
            <w:r w:rsidRPr="00EF30B8">
              <w:t>biggest</w:t>
            </w:r>
          </w:p>
          <w:p w14:paraId="1C3474AB" w14:textId="77777777" w:rsidR="00EF333A" w:rsidRDefault="00EF333A" w:rsidP="000633A6">
            <w:pPr>
              <w:pStyle w:val="bullet"/>
              <w:numPr>
                <w:ilvl w:val="0"/>
                <w:numId w:val="6"/>
              </w:numPr>
              <w:tabs>
                <w:tab w:val="clear" w:pos="820"/>
              </w:tabs>
              <w:ind w:left="284" w:hanging="284"/>
            </w:pPr>
            <w:r w:rsidRPr="00EF30B8">
              <w:t>more</w:t>
            </w:r>
            <w:r>
              <w:t xml:space="preserve"> / </w:t>
            </w:r>
            <w:r w:rsidRPr="00EF30B8">
              <w:t>less</w:t>
            </w:r>
          </w:p>
          <w:p w14:paraId="236C93FF" w14:textId="77777777" w:rsidR="00EF333A" w:rsidRDefault="00EF333A" w:rsidP="000633A6">
            <w:pPr>
              <w:pStyle w:val="bullet"/>
              <w:numPr>
                <w:ilvl w:val="0"/>
                <w:numId w:val="6"/>
              </w:numPr>
              <w:tabs>
                <w:tab w:val="clear" w:pos="820"/>
              </w:tabs>
              <w:ind w:left="284" w:hanging="284"/>
            </w:pPr>
            <w:r w:rsidRPr="00EF30B8">
              <w:t>the same as</w:t>
            </w:r>
          </w:p>
        </w:tc>
      </w:tr>
      <w:tr w:rsidR="00EF333A" w14:paraId="65D0D66F" w14:textId="77777777" w:rsidTr="00EF333A">
        <w:tc>
          <w:tcPr>
            <w:tcW w:w="9464" w:type="dxa"/>
            <w:gridSpan w:val="5"/>
          </w:tcPr>
          <w:p w14:paraId="34B02D91" w14:textId="77777777" w:rsidR="00EF333A" w:rsidRDefault="00EF333A" w:rsidP="000633A6">
            <w:pPr>
              <w:pStyle w:val="spacer"/>
            </w:pPr>
          </w:p>
        </w:tc>
      </w:tr>
      <w:tr w:rsidR="00EF333A" w14:paraId="08CC80BB" w14:textId="77777777" w:rsidTr="00EF333A">
        <w:tc>
          <w:tcPr>
            <w:tcW w:w="9464" w:type="dxa"/>
            <w:gridSpan w:val="5"/>
          </w:tcPr>
          <w:p w14:paraId="17BF5A76" w14:textId="77777777" w:rsidR="00EF333A" w:rsidRDefault="00EF333A" w:rsidP="000633A6">
            <w:pPr>
              <w:pStyle w:val="Heading21"/>
              <w:keepNext/>
            </w:pPr>
            <w:r>
              <w:t>Evidence Guide</w:t>
            </w:r>
          </w:p>
          <w:p w14:paraId="22FE1731" w14:textId="77777777" w:rsidR="00EF333A" w:rsidRDefault="00EF333A"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F333A" w14:paraId="7DF70AB5" w14:textId="77777777" w:rsidTr="00EF333A">
        <w:tc>
          <w:tcPr>
            <w:tcW w:w="3369" w:type="dxa"/>
            <w:gridSpan w:val="2"/>
          </w:tcPr>
          <w:p w14:paraId="287335D1" w14:textId="77777777" w:rsidR="00EF333A" w:rsidRPr="005979AA" w:rsidRDefault="00EF333A" w:rsidP="000633A6">
            <w:pPr>
              <w:pStyle w:val="EG"/>
              <w:keepNext/>
            </w:pPr>
            <w:r w:rsidRPr="005979AA">
              <w:t>Critical aspects for assessment and evidence required to demonstrate competency in this unit</w:t>
            </w:r>
          </w:p>
        </w:tc>
        <w:tc>
          <w:tcPr>
            <w:tcW w:w="6095" w:type="dxa"/>
            <w:gridSpan w:val="3"/>
          </w:tcPr>
          <w:p w14:paraId="66E44906" w14:textId="77777777" w:rsidR="00EF333A" w:rsidRDefault="00EF333A" w:rsidP="000633A6">
            <w:pPr>
              <w:pStyle w:val="unittext"/>
              <w:keepNext/>
            </w:pPr>
            <w:r w:rsidRPr="003B087B">
              <w:t>Assessment</w:t>
            </w:r>
            <w:r>
              <w:t xml:space="preserve"> must confirm the ability to:</w:t>
            </w:r>
          </w:p>
          <w:p w14:paraId="5ED24A90" w14:textId="77777777" w:rsidR="00EF333A" w:rsidRPr="008F687D" w:rsidRDefault="00EF333A" w:rsidP="000633A6">
            <w:pPr>
              <w:pStyle w:val="bullet"/>
              <w:numPr>
                <w:ilvl w:val="0"/>
                <w:numId w:val="6"/>
              </w:numPr>
              <w:tabs>
                <w:tab w:val="clear" w:pos="820"/>
              </w:tabs>
              <w:ind w:left="284" w:hanging="284"/>
            </w:pPr>
            <w:r w:rsidRPr="008F687D">
              <w:t xml:space="preserve">use key features of tables </w:t>
            </w:r>
            <w:r>
              <w:t xml:space="preserve">and graphs </w:t>
            </w:r>
            <w:r w:rsidRPr="008F687D">
              <w:t>to locate and extract simple numerical information embedded in simple, highly familiar tables</w:t>
            </w:r>
            <w:r>
              <w:t xml:space="preserve"> and graphs</w:t>
            </w:r>
          </w:p>
          <w:p w14:paraId="448358EB" w14:textId="77777777" w:rsidR="00EF333A" w:rsidRDefault="00EF333A" w:rsidP="000633A6">
            <w:pPr>
              <w:pStyle w:val="bullet"/>
              <w:numPr>
                <w:ilvl w:val="0"/>
                <w:numId w:val="6"/>
              </w:numPr>
              <w:tabs>
                <w:tab w:val="clear" w:pos="820"/>
              </w:tabs>
              <w:ind w:left="284" w:hanging="284"/>
            </w:pPr>
            <w:r>
              <w:t xml:space="preserve">use the </w:t>
            </w:r>
            <w:r w:rsidRPr="008F687D">
              <w:t>oral language of numbers, graphs and tables to read and convey simple numerical information embedded in simple, highly familiar tables and graphs</w:t>
            </w:r>
          </w:p>
        </w:tc>
      </w:tr>
      <w:tr w:rsidR="00EF333A" w14:paraId="2961EC3D" w14:textId="77777777" w:rsidTr="00EF333A">
        <w:tc>
          <w:tcPr>
            <w:tcW w:w="9464" w:type="dxa"/>
            <w:gridSpan w:val="5"/>
          </w:tcPr>
          <w:p w14:paraId="0962ABB5" w14:textId="77777777" w:rsidR="00EF333A" w:rsidRDefault="00EF333A" w:rsidP="000633A6">
            <w:pPr>
              <w:pStyle w:val="spacer"/>
            </w:pPr>
          </w:p>
        </w:tc>
      </w:tr>
      <w:tr w:rsidR="00EF333A" w14:paraId="14533767" w14:textId="77777777" w:rsidTr="00EF333A">
        <w:tc>
          <w:tcPr>
            <w:tcW w:w="3369" w:type="dxa"/>
            <w:gridSpan w:val="2"/>
          </w:tcPr>
          <w:p w14:paraId="2CB09D74" w14:textId="77777777" w:rsidR="00EF333A" w:rsidRPr="005979AA" w:rsidRDefault="00EF333A" w:rsidP="000633A6">
            <w:pPr>
              <w:pStyle w:val="EG"/>
              <w:keepNext/>
            </w:pPr>
            <w:r w:rsidRPr="005979AA">
              <w:t>Context of and specific resources for assessment</w:t>
            </w:r>
          </w:p>
        </w:tc>
        <w:tc>
          <w:tcPr>
            <w:tcW w:w="6095" w:type="dxa"/>
            <w:gridSpan w:val="3"/>
          </w:tcPr>
          <w:p w14:paraId="0E9534F3" w14:textId="77777777" w:rsidR="00EF333A" w:rsidRDefault="00EF333A" w:rsidP="000633A6">
            <w:pPr>
              <w:pStyle w:val="unittext"/>
              <w:keepNext/>
            </w:pPr>
            <w:r>
              <w:t>Assessment must ensure:</w:t>
            </w:r>
          </w:p>
          <w:p w14:paraId="0D1CFE89" w14:textId="77777777" w:rsidR="00EF333A" w:rsidRPr="00EF30B8" w:rsidRDefault="00EF333A" w:rsidP="000633A6">
            <w:pPr>
              <w:pStyle w:val="bullet"/>
              <w:numPr>
                <w:ilvl w:val="0"/>
                <w:numId w:val="6"/>
              </w:numPr>
              <w:tabs>
                <w:tab w:val="clear" w:pos="820"/>
              </w:tabs>
              <w:ind w:left="284" w:hanging="284"/>
              <w:rPr>
                <w:bCs/>
              </w:rPr>
            </w:pPr>
            <w:r>
              <w:t xml:space="preserve">access to </w:t>
            </w:r>
            <w:r w:rsidRPr="00EF30B8">
              <w:rPr>
                <w:bCs/>
              </w:rPr>
              <w:t>authentic tables and graphs and texts in appropriate and relevant contexts</w:t>
            </w:r>
          </w:p>
          <w:p w14:paraId="2C5D8059" w14:textId="77777777" w:rsidR="00EF333A" w:rsidRDefault="00EF333A" w:rsidP="000633A6">
            <w:pPr>
              <w:pStyle w:val="unittext"/>
              <w:keepNext/>
            </w:pPr>
            <w:r>
              <w:t>At this level, the learner:</w:t>
            </w:r>
          </w:p>
          <w:p w14:paraId="1A11A11D" w14:textId="77777777" w:rsidR="00EF333A" w:rsidRDefault="00EF333A" w:rsidP="000633A6">
            <w:pPr>
              <w:pStyle w:val="bullet"/>
              <w:numPr>
                <w:ilvl w:val="0"/>
                <w:numId w:val="6"/>
              </w:numPr>
              <w:tabs>
                <w:tab w:val="clear" w:pos="820"/>
              </w:tabs>
              <w:ind w:left="284" w:hanging="284"/>
            </w:pPr>
            <w:r>
              <w:t>may require additional time to complete tasks</w:t>
            </w:r>
          </w:p>
          <w:p w14:paraId="315E93A7" w14:textId="77777777" w:rsidR="00EF333A" w:rsidRDefault="00EF333A" w:rsidP="000633A6">
            <w:pPr>
              <w:pStyle w:val="bullet"/>
              <w:numPr>
                <w:ilvl w:val="0"/>
                <w:numId w:val="6"/>
              </w:numPr>
              <w:tabs>
                <w:tab w:val="clear" w:pos="820"/>
              </w:tabs>
              <w:ind w:left="284" w:hanging="284"/>
            </w:pPr>
            <w:r w:rsidRPr="00CB319F">
              <w:t>can work alongside an expert/mentor where prompting and advice can be provided</w:t>
            </w:r>
          </w:p>
        </w:tc>
      </w:tr>
      <w:tr w:rsidR="00EF333A" w14:paraId="0DDDBD74" w14:textId="77777777" w:rsidTr="00EF333A">
        <w:tc>
          <w:tcPr>
            <w:tcW w:w="9464" w:type="dxa"/>
            <w:gridSpan w:val="5"/>
          </w:tcPr>
          <w:p w14:paraId="578113B4" w14:textId="77777777" w:rsidR="00EF333A" w:rsidRDefault="00EF333A" w:rsidP="000633A6">
            <w:pPr>
              <w:pStyle w:val="spacer"/>
            </w:pPr>
          </w:p>
        </w:tc>
      </w:tr>
      <w:tr w:rsidR="00EF333A" w14:paraId="40ABEE9A" w14:textId="77777777" w:rsidTr="00EF333A">
        <w:tc>
          <w:tcPr>
            <w:tcW w:w="3369" w:type="dxa"/>
            <w:gridSpan w:val="2"/>
          </w:tcPr>
          <w:p w14:paraId="0EB9D58C" w14:textId="77777777" w:rsidR="00EF333A" w:rsidRPr="00622D2D" w:rsidRDefault="00EF333A" w:rsidP="000633A6">
            <w:pPr>
              <w:pStyle w:val="EG"/>
              <w:keepNext/>
            </w:pPr>
            <w:r w:rsidRPr="005979AA">
              <w:t>Method(s) of assessment</w:t>
            </w:r>
          </w:p>
        </w:tc>
        <w:tc>
          <w:tcPr>
            <w:tcW w:w="6095" w:type="dxa"/>
            <w:gridSpan w:val="3"/>
          </w:tcPr>
          <w:p w14:paraId="0A421D80" w14:textId="77777777" w:rsidR="00EF333A" w:rsidRDefault="00EF333A" w:rsidP="000633A6">
            <w:pPr>
              <w:pStyle w:val="unittext"/>
              <w:keepNext/>
            </w:pPr>
            <w:r>
              <w:t>The following assessment methods are suitable for this unit:</w:t>
            </w:r>
          </w:p>
          <w:p w14:paraId="25726F79" w14:textId="77777777" w:rsidR="00EF333A" w:rsidRDefault="00EF333A" w:rsidP="000633A6">
            <w:pPr>
              <w:pStyle w:val="bullet"/>
              <w:numPr>
                <w:ilvl w:val="0"/>
                <w:numId w:val="6"/>
              </w:numPr>
              <w:tabs>
                <w:tab w:val="clear" w:pos="820"/>
              </w:tabs>
              <w:ind w:left="284" w:hanging="284"/>
            </w:pPr>
            <w:r>
              <w:t xml:space="preserve">observation of the learner recognising and locating </w:t>
            </w:r>
            <w:r w:rsidRPr="003D46A0">
              <w:t>numerical information in simple, highly familiar</w:t>
            </w:r>
            <w:r>
              <w:t xml:space="preserve"> tables and graphs</w:t>
            </w:r>
          </w:p>
          <w:p w14:paraId="322B42BC" w14:textId="77777777" w:rsidR="00EF333A" w:rsidRDefault="00EF333A" w:rsidP="000633A6">
            <w:pPr>
              <w:pStyle w:val="bullet"/>
              <w:numPr>
                <w:ilvl w:val="0"/>
                <w:numId w:val="6"/>
              </w:numPr>
              <w:tabs>
                <w:tab w:val="clear" w:pos="820"/>
              </w:tabs>
              <w:ind w:left="284" w:hanging="284"/>
            </w:pPr>
            <w:r>
              <w:t>discussion to assess the ability to use inform</w:t>
            </w:r>
            <w:r w:rsidR="00721D99">
              <w:t>al familiar language to report</w:t>
            </w:r>
            <w:r>
              <w:t xml:space="preserve"> numerical information</w:t>
            </w:r>
          </w:p>
        </w:tc>
      </w:tr>
    </w:tbl>
    <w:p w14:paraId="1EED6EA7" w14:textId="77777777" w:rsidR="00EF333A" w:rsidRDefault="00EF333A" w:rsidP="000633A6">
      <w:pPr>
        <w:spacing w:after="0" w:line="200" w:lineRule="exact"/>
        <w:rPr>
          <w:szCs w:val="20"/>
        </w:rPr>
        <w:sectPr w:rsidR="00EF333A" w:rsidSect="005E4224">
          <w:headerReference w:type="default" r:id="rId57"/>
          <w:pgSz w:w="11920" w:h="16840"/>
          <w:pgMar w:top="1440" w:right="1440" w:bottom="680" w:left="1440" w:header="709" w:footer="709" w:gutter="0"/>
          <w:cols w:space="720"/>
          <w:docGrid w:linePitch="299"/>
        </w:sectPr>
      </w:pPr>
    </w:p>
    <w:tbl>
      <w:tblPr>
        <w:tblW w:w="0" w:type="auto"/>
        <w:tblLook w:val="04A0" w:firstRow="1" w:lastRow="0" w:firstColumn="1" w:lastColumn="0" w:noHBand="0" w:noVBand="1"/>
        <w:tblCaption w:val="Unit of competency"/>
        <w:tblDescription w:val="VU22361 Engage with simple texts for learning purposes"/>
      </w:tblPr>
      <w:tblGrid>
        <w:gridCol w:w="2910"/>
        <w:gridCol w:w="486"/>
        <w:gridCol w:w="144"/>
        <w:gridCol w:w="15"/>
        <w:gridCol w:w="5765"/>
      </w:tblGrid>
      <w:tr w:rsidR="00721D99" w14:paraId="6FA9A3ED" w14:textId="77777777" w:rsidTr="00721D99">
        <w:tc>
          <w:tcPr>
            <w:tcW w:w="2943" w:type="dxa"/>
          </w:tcPr>
          <w:p w14:paraId="15BAB4F1" w14:textId="77777777" w:rsidR="00721D99" w:rsidRPr="00D72D90" w:rsidRDefault="00B96E2F" w:rsidP="000633A6">
            <w:pPr>
              <w:pStyle w:val="CodeTOC"/>
            </w:pPr>
            <w:r>
              <w:t>U</w:t>
            </w:r>
            <w:r w:rsidR="00721D99" w:rsidRPr="00D72D90">
              <w:t>nit Code</w:t>
            </w:r>
          </w:p>
        </w:tc>
        <w:tc>
          <w:tcPr>
            <w:tcW w:w="6521" w:type="dxa"/>
            <w:gridSpan w:val="4"/>
          </w:tcPr>
          <w:p w14:paraId="36BC44D6" w14:textId="072EF091" w:rsidR="00721D99" w:rsidRPr="003E433B" w:rsidRDefault="001D762D" w:rsidP="003E433B">
            <w:pPr>
              <w:pStyle w:val="Heading1"/>
              <w:spacing w:before="120"/>
              <w:rPr>
                <w:sz w:val="28"/>
                <w:szCs w:val="28"/>
              </w:rPr>
            </w:pPr>
            <w:bookmarkStart w:id="128" w:name="_Toc514234302"/>
            <w:bookmarkStart w:id="129" w:name="_Toc33169038"/>
            <w:r>
              <w:rPr>
                <w:rFonts w:ascii="ZWAdobeF" w:hAnsi="ZWAdobeF" w:cs="ZWAdobeF"/>
                <w:b w:val="0"/>
                <w:sz w:val="2"/>
                <w:szCs w:val="2"/>
              </w:rPr>
              <w:t>36B</w:t>
            </w:r>
            <w:r w:rsidR="006A0179">
              <w:rPr>
                <w:rFonts w:ascii="ZWAdobeF" w:hAnsi="ZWAdobeF" w:cs="ZWAdobeF"/>
                <w:b w:val="0"/>
                <w:sz w:val="2"/>
                <w:szCs w:val="2"/>
              </w:rPr>
              <w:t>36B</w:t>
            </w:r>
            <w:r w:rsidR="00721D99" w:rsidRPr="003E433B">
              <w:rPr>
                <w:sz w:val="28"/>
                <w:szCs w:val="28"/>
              </w:rPr>
              <w:t>VU22361</w:t>
            </w:r>
            <w:bookmarkEnd w:id="128"/>
            <w:bookmarkEnd w:id="129"/>
          </w:p>
        </w:tc>
      </w:tr>
      <w:tr w:rsidR="00721D99" w14:paraId="4C42ED45" w14:textId="77777777" w:rsidTr="00721D99">
        <w:tc>
          <w:tcPr>
            <w:tcW w:w="2943" w:type="dxa"/>
          </w:tcPr>
          <w:p w14:paraId="5A02A14C" w14:textId="77777777" w:rsidR="00721D99" w:rsidRPr="00D72D90" w:rsidRDefault="00721D99" w:rsidP="000633A6">
            <w:pPr>
              <w:pStyle w:val="CodeTOC"/>
            </w:pPr>
            <w:r w:rsidRPr="00D72D90">
              <w:t>Unit Title</w:t>
            </w:r>
          </w:p>
        </w:tc>
        <w:tc>
          <w:tcPr>
            <w:tcW w:w="6521" w:type="dxa"/>
            <w:gridSpan w:val="4"/>
          </w:tcPr>
          <w:p w14:paraId="31F2D786" w14:textId="198C9E78" w:rsidR="00721D99" w:rsidRPr="003E433B" w:rsidRDefault="001D762D" w:rsidP="003E433B">
            <w:pPr>
              <w:pStyle w:val="Heading1"/>
              <w:spacing w:before="120"/>
              <w:rPr>
                <w:sz w:val="28"/>
                <w:szCs w:val="28"/>
              </w:rPr>
            </w:pPr>
            <w:bookmarkStart w:id="130" w:name="_Toc507058590"/>
            <w:bookmarkStart w:id="131" w:name="_Toc514234303"/>
            <w:bookmarkStart w:id="132" w:name="_Toc33169039"/>
            <w:r>
              <w:rPr>
                <w:rFonts w:ascii="ZWAdobeF" w:hAnsi="ZWAdobeF" w:cs="ZWAdobeF"/>
                <w:b w:val="0"/>
                <w:sz w:val="2"/>
                <w:szCs w:val="2"/>
              </w:rPr>
              <w:t>37B</w:t>
            </w:r>
            <w:r w:rsidR="006A0179">
              <w:rPr>
                <w:rFonts w:ascii="ZWAdobeF" w:hAnsi="ZWAdobeF" w:cs="ZWAdobeF"/>
                <w:b w:val="0"/>
                <w:sz w:val="2"/>
                <w:szCs w:val="2"/>
              </w:rPr>
              <w:t>37B</w:t>
            </w:r>
            <w:r w:rsidR="00721D99" w:rsidRPr="003E433B">
              <w:rPr>
                <w:sz w:val="28"/>
                <w:szCs w:val="28"/>
              </w:rPr>
              <w:t>Engage with simple texts for learning purposes</w:t>
            </w:r>
            <w:bookmarkEnd w:id="130"/>
            <w:bookmarkEnd w:id="131"/>
            <w:bookmarkEnd w:id="132"/>
          </w:p>
        </w:tc>
      </w:tr>
      <w:tr w:rsidR="00721D99" w14:paraId="04266D2D" w14:textId="77777777" w:rsidTr="00721D99">
        <w:tc>
          <w:tcPr>
            <w:tcW w:w="2943" w:type="dxa"/>
          </w:tcPr>
          <w:p w14:paraId="3E9555BF" w14:textId="77777777" w:rsidR="00721D99" w:rsidRDefault="00721D99" w:rsidP="000633A6">
            <w:pPr>
              <w:pStyle w:val="Heading21"/>
              <w:keepNext/>
            </w:pPr>
            <w:r>
              <w:t>Unit Descriptor</w:t>
            </w:r>
          </w:p>
        </w:tc>
        <w:tc>
          <w:tcPr>
            <w:tcW w:w="6521" w:type="dxa"/>
            <w:gridSpan w:val="4"/>
          </w:tcPr>
          <w:p w14:paraId="02074686" w14:textId="77777777" w:rsidR="00721D99" w:rsidRDefault="00721D99" w:rsidP="000633A6">
            <w:pPr>
              <w:pStyle w:val="unittext"/>
              <w:keepNext/>
            </w:pPr>
            <w:r w:rsidRPr="00D32AF6">
              <w:t>This unit describes the skills and knowledge to engage with simple, fami</w:t>
            </w:r>
            <w:r>
              <w:t>liar and predictable paper</w:t>
            </w:r>
            <w:r w:rsidRPr="00D32AF6">
              <w:t xml:space="preserve"> and web based text types for </w:t>
            </w:r>
            <w:r>
              <w:t xml:space="preserve">learning </w:t>
            </w:r>
            <w:r w:rsidRPr="00D32AF6">
              <w:t>purposes. Learners at this level may reque</w:t>
            </w:r>
            <w:r>
              <w:t>st support and begin to develop their own support resources</w:t>
            </w:r>
          </w:p>
          <w:p w14:paraId="6C2936C1" w14:textId="77777777" w:rsidR="00721D99" w:rsidRDefault="00721D99" w:rsidP="000633A6">
            <w:pPr>
              <w:pStyle w:val="unittext"/>
              <w:keepNext/>
            </w:pPr>
            <w:r w:rsidRPr="00C62BFF">
              <w:t>The required outcomes described in this unit contribute to the achievement of Australian Core Skills Framework indicators for Reading at Level 2: 2.03, 2.04.</w:t>
            </w:r>
          </w:p>
        </w:tc>
      </w:tr>
      <w:tr w:rsidR="00721D99" w14:paraId="7D81BEA0" w14:textId="77777777" w:rsidTr="00721D99">
        <w:tc>
          <w:tcPr>
            <w:tcW w:w="2943" w:type="dxa"/>
          </w:tcPr>
          <w:p w14:paraId="5137007C" w14:textId="77777777" w:rsidR="00721D99" w:rsidRDefault="00721D99" w:rsidP="000633A6">
            <w:pPr>
              <w:pStyle w:val="Heading21"/>
              <w:keepNext/>
            </w:pPr>
            <w:r>
              <w:t>Employability Skills</w:t>
            </w:r>
          </w:p>
        </w:tc>
        <w:tc>
          <w:tcPr>
            <w:tcW w:w="6521" w:type="dxa"/>
            <w:gridSpan w:val="4"/>
          </w:tcPr>
          <w:p w14:paraId="461A642C" w14:textId="77777777" w:rsidR="00721D99" w:rsidRDefault="00721D99" w:rsidP="000633A6">
            <w:pPr>
              <w:pStyle w:val="unittext"/>
              <w:keepNext/>
            </w:pPr>
            <w:r>
              <w:t>This unit contains employability skills.</w:t>
            </w:r>
          </w:p>
        </w:tc>
      </w:tr>
      <w:tr w:rsidR="00721D99" w14:paraId="60939D12" w14:textId="77777777" w:rsidTr="00721D99">
        <w:tc>
          <w:tcPr>
            <w:tcW w:w="2943" w:type="dxa"/>
          </w:tcPr>
          <w:p w14:paraId="757B0DBD" w14:textId="77777777" w:rsidR="00721D99" w:rsidRDefault="00721D99" w:rsidP="000633A6">
            <w:pPr>
              <w:pStyle w:val="Heading21"/>
              <w:keepNext/>
            </w:pPr>
            <w:r>
              <w:t>Application of the Unit</w:t>
            </w:r>
          </w:p>
        </w:tc>
        <w:tc>
          <w:tcPr>
            <w:tcW w:w="6521" w:type="dxa"/>
            <w:gridSpan w:val="4"/>
          </w:tcPr>
          <w:p w14:paraId="0CCAF131" w14:textId="77777777" w:rsidR="00721D99" w:rsidRDefault="00721D99" w:rsidP="000633A6">
            <w:pPr>
              <w:pStyle w:val="unittext"/>
              <w:keepNext/>
            </w:pPr>
            <w:r>
              <w:t xml:space="preserve">This unit applies to learners seeking to improve their reading skills in order to access educational participation options. Where application is as part of the Certificate I in General Education for Adults (Introductory), it is recommended that application is integrated with the delivery and assessment of the Core Skills writing unit </w:t>
            </w:r>
            <w:r>
              <w:rPr>
                <w:i/>
              </w:rPr>
              <w:t>VU22366 Create simple texts for learning purposes</w:t>
            </w:r>
            <w:r>
              <w:t xml:space="preserve">. The link between reading and writing across the different domains also encourages co-delivery and assessment of additional units, such as </w:t>
            </w:r>
            <w:r w:rsidRPr="006D624E">
              <w:rPr>
                <w:i/>
              </w:rPr>
              <w:t>VU22360</w:t>
            </w:r>
            <w:r>
              <w:rPr>
                <w:i/>
              </w:rPr>
              <w:t xml:space="preserve"> Engage with simple texts for personal purposes </w:t>
            </w:r>
            <w:r>
              <w:t xml:space="preserve">and </w:t>
            </w:r>
            <w:r>
              <w:rPr>
                <w:i/>
              </w:rPr>
              <w:t>VU22365 Create simple texts for personal purposes</w:t>
            </w:r>
            <w:r>
              <w:t>.</w:t>
            </w:r>
          </w:p>
        </w:tc>
      </w:tr>
      <w:tr w:rsidR="00721D99" w14:paraId="4AA6CCBF" w14:textId="77777777" w:rsidTr="00721D99">
        <w:tc>
          <w:tcPr>
            <w:tcW w:w="2943" w:type="dxa"/>
          </w:tcPr>
          <w:p w14:paraId="19FDA531" w14:textId="77777777" w:rsidR="00721D99" w:rsidRDefault="00721D99" w:rsidP="000633A6">
            <w:pPr>
              <w:pStyle w:val="Heading21"/>
              <w:keepNext/>
            </w:pPr>
            <w:r>
              <w:t>Element</w:t>
            </w:r>
          </w:p>
          <w:p w14:paraId="32B700A0" w14:textId="77777777" w:rsidR="00721D99" w:rsidRDefault="00721D99"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19FB9F7" w14:textId="77777777" w:rsidR="00721D99" w:rsidRDefault="00721D99" w:rsidP="000633A6">
            <w:pPr>
              <w:pStyle w:val="Heading21"/>
              <w:keepNext/>
            </w:pPr>
            <w:r>
              <w:t>Performance Criteria</w:t>
            </w:r>
          </w:p>
          <w:p w14:paraId="57AE0947" w14:textId="77777777" w:rsidR="00721D99" w:rsidRDefault="00721D99"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21D99" w14:paraId="5441E423" w14:textId="77777777" w:rsidTr="00721D99">
        <w:tc>
          <w:tcPr>
            <w:tcW w:w="2943" w:type="dxa"/>
          </w:tcPr>
          <w:p w14:paraId="7C09A110" w14:textId="77777777" w:rsidR="00721D99" w:rsidRDefault="00721D99" w:rsidP="000633A6">
            <w:pPr>
              <w:pStyle w:val="spacer"/>
            </w:pPr>
          </w:p>
        </w:tc>
        <w:tc>
          <w:tcPr>
            <w:tcW w:w="6521" w:type="dxa"/>
            <w:gridSpan w:val="4"/>
          </w:tcPr>
          <w:p w14:paraId="1874CF50" w14:textId="77777777" w:rsidR="00721D99" w:rsidRDefault="00721D99" w:rsidP="000633A6">
            <w:pPr>
              <w:pStyle w:val="spacer"/>
            </w:pPr>
          </w:p>
        </w:tc>
      </w:tr>
      <w:tr w:rsidR="00721D99" w14:paraId="47F5332F" w14:textId="77777777" w:rsidTr="00721D99">
        <w:tc>
          <w:tcPr>
            <w:tcW w:w="2943" w:type="dxa"/>
            <w:vMerge w:val="restart"/>
          </w:tcPr>
          <w:p w14:paraId="7ED9F5C4" w14:textId="77777777" w:rsidR="00721D99" w:rsidRPr="00EC3EE9" w:rsidRDefault="00721D99" w:rsidP="000633A6">
            <w:pPr>
              <w:pStyle w:val="element"/>
              <w:keepNext/>
            </w:pPr>
            <w:r>
              <w:t>1</w:t>
            </w:r>
            <w:r>
              <w:tab/>
            </w:r>
            <w:r w:rsidRPr="00EC3EE9">
              <w:t>Locate specific information in simple</w:t>
            </w:r>
            <w:r>
              <w:t xml:space="preserve"> paper based and web based</w:t>
            </w:r>
            <w:r w:rsidRPr="00EC3EE9">
              <w:t xml:space="preserve"> text</w:t>
            </w:r>
            <w:r>
              <w:t xml:space="preserve"> type</w:t>
            </w:r>
            <w:r w:rsidRPr="00EC3EE9">
              <w:t>s relevant to the learning environment</w:t>
            </w:r>
          </w:p>
        </w:tc>
        <w:tc>
          <w:tcPr>
            <w:tcW w:w="630" w:type="dxa"/>
            <w:gridSpan w:val="2"/>
          </w:tcPr>
          <w:p w14:paraId="0AB6655B" w14:textId="77777777" w:rsidR="00721D99" w:rsidRPr="00EC3EE9" w:rsidRDefault="00721D99" w:rsidP="000633A6">
            <w:pPr>
              <w:pStyle w:val="PC"/>
              <w:keepNext/>
            </w:pPr>
            <w:r w:rsidRPr="00EC3EE9">
              <w:t>1.1</w:t>
            </w:r>
          </w:p>
        </w:tc>
        <w:tc>
          <w:tcPr>
            <w:tcW w:w="5891" w:type="dxa"/>
            <w:gridSpan w:val="2"/>
          </w:tcPr>
          <w:p w14:paraId="125AFEFF" w14:textId="77777777" w:rsidR="00721D99" w:rsidRPr="00EC3EE9" w:rsidRDefault="00721D99" w:rsidP="000633A6">
            <w:pPr>
              <w:pStyle w:val="unittext"/>
              <w:keepNext/>
            </w:pPr>
            <w:r>
              <w:t>Identify a</w:t>
            </w:r>
            <w:r w:rsidRPr="00EC3EE9">
              <w:t xml:space="preserve"> </w:t>
            </w:r>
            <w:r>
              <w:t xml:space="preserve">limited </w:t>
            </w:r>
            <w:r w:rsidRPr="00CE1E8F">
              <w:t>range of</w:t>
            </w:r>
            <w:r w:rsidRPr="008722C0">
              <w:rPr>
                <w:b/>
                <w:i/>
              </w:rPr>
              <w:t xml:space="preserve"> simple</w:t>
            </w:r>
            <w:r>
              <w:rPr>
                <w:b/>
                <w:i/>
              </w:rPr>
              <w:t>, learning related</w:t>
            </w:r>
            <w:r w:rsidRPr="008722C0">
              <w:rPr>
                <w:b/>
                <w:i/>
              </w:rPr>
              <w:t xml:space="preserve"> text</w:t>
            </w:r>
            <w:r>
              <w:rPr>
                <w:b/>
                <w:i/>
              </w:rPr>
              <w:t xml:space="preserve"> type</w:t>
            </w:r>
            <w:r w:rsidRPr="008722C0">
              <w:rPr>
                <w:b/>
                <w:i/>
              </w:rPr>
              <w:t>s</w:t>
            </w:r>
            <w:r w:rsidRPr="00EC3EE9">
              <w:t xml:space="preserve"> </w:t>
            </w:r>
          </w:p>
        </w:tc>
      </w:tr>
      <w:tr w:rsidR="00721D99" w14:paraId="5FBEBF93" w14:textId="77777777" w:rsidTr="00721D99">
        <w:tc>
          <w:tcPr>
            <w:tcW w:w="2943" w:type="dxa"/>
            <w:vMerge/>
          </w:tcPr>
          <w:p w14:paraId="24B974E8" w14:textId="77777777" w:rsidR="00721D99" w:rsidRPr="0084371F" w:rsidRDefault="00721D99" w:rsidP="000633A6">
            <w:pPr>
              <w:pStyle w:val="element"/>
              <w:keepNext/>
            </w:pPr>
          </w:p>
        </w:tc>
        <w:tc>
          <w:tcPr>
            <w:tcW w:w="630" w:type="dxa"/>
            <w:gridSpan w:val="2"/>
          </w:tcPr>
          <w:p w14:paraId="79C6B228" w14:textId="77777777" w:rsidR="00721D99" w:rsidRDefault="00721D99" w:rsidP="000633A6">
            <w:pPr>
              <w:pStyle w:val="PC"/>
              <w:keepNext/>
            </w:pPr>
            <w:r w:rsidRPr="00EC3EE9">
              <w:t>1.2</w:t>
            </w:r>
          </w:p>
        </w:tc>
        <w:tc>
          <w:tcPr>
            <w:tcW w:w="5891" w:type="dxa"/>
            <w:gridSpan w:val="2"/>
          </w:tcPr>
          <w:p w14:paraId="56ADAC7B" w14:textId="77777777" w:rsidR="00721D99" w:rsidRDefault="00721D99" w:rsidP="000633A6">
            <w:pPr>
              <w:pStyle w:val="unittext"/>
              <w:keepNext/>
            </w:pPr>
            <w:r>
              <w:t xml:space="preserve">Recognise </w:t>
            </w:r>
            <w:r>
              <w:rPr>
                <w:b/>
                <w:i/>
              </w:rPr>
              <w:t>f</w:t>
            </w:r>
            <w:r w:rsidRPr="008722C0">
              <w:rPr>
                <w:b/>
                <w:i/>
              </w:rPr>
              <w:t>eatures of text</w:t>
            </w:r>
            <w:r>
              <w:rPr>
                <w:b/>
                <w:i/>
              </w:rPr>
              <w:t xml:space="preserve"> types</w:t>
            </w:r>
          </w:p>
        </w:tc>
      </w:tr>
      <w:tr w:rsidR="00721D99" w14:paraId="3A6D23BE" w14:textId="77777777" w:rsidTr="00721D99">
        <w:tc>
          <w:tcPr>
            <w:tcW w:w="2943" w:type="dxa"/>
            <w:vMerge/>
          </w:tcPr>
          <w:p w14:paraId="33C862E3" w14:textId="77777777" w:rsidR="00721D99" w:rsidRPr="0084371F" w:rsidRDefault="00721D99" w:rsidP="000633A6">
            <w:pPr>
              <w:pStyle w:val="element"/>
              <w:keepNext/>
            </w:pPr>
          </w:p>
        </w:tc>
        <w:tc>
          <w:tcPr>
            <w:tcW w:w="630" w:type="dxa"/>
            <w:gridSpan w:val="2"/>
          </w:tcPr>
          <w:p w14:paraId="29867B4D" w14:textId="77777777" w:rsidR="00721D99" w:rsidRDefault="00721D99" w:rsidP="000633A6">
            <w:pPr>
              <w:pStyle w:val="PC"/>
              <w:keepNext/>
            </w:pPr>
            <w:r w:rsidRPr="00EC3EE9">
              <w:t>1.3</w:t>
            </w:r>
          </w:p>
        </w:tc>
        <w:tc>
          <w:tcPr>
            <w:tcW w:w="5891" w:type="dxa"/>
            <w:gridSpan w:val="2"/>
          </w:tcPr>
          <w:p w14:paraId="273514D6" w14:textId="77777777" w:rsidR="00721D99" w:rsidRDefault="00721D99" w:rsidP="000633A6">
            <w:pPr>
              <w:pStyle w:val="unittext"/>
              <w:keepNext/>
            </w:pPr>
            <w:r>
              <w:t xml:space="preserve">Identify </w:t>
            </w:r>
            <w:r w:rsidRPr="00C00D83">
              <w:rPr>
                <w:b/>
                <w:i/>
              </w:rPr>
              <w:t>specific information</w:t>
            </w:r>
            <w:r w:rsidRPr="00EC3EE9">
              <w:t xml:space="preserve"> </w:t>
            </w:r>
            <w:r>
              <w:t>in the texts</w:t>
            </w:r>
            <w:r w:rsidRPr="00EC3EE9">
              <w:t xml:space="preserve"> </w:t>
            </w:r>
          </w:p>
        </w:tc>
      </w:tr>
      <w:tr w:rsidR="00721D99" w14:paraId="72311178" w14:textId="77777777" w:rsidTr="00721D99">
        <w:tc>
          <w:tcPr>
            <w:tcW w:w="2943" w:type="dxa"/>
          </w:tcPr>
          <w:p w14:paraId="08010D3D" w14:textId="77777777" w:rsidR="00721D99" w:rsidRDefault="00721D99" w:rsidP="000633A6">
            <w:pPr>
              <w:pStyle w:val="spacer"/>
            </w:pPr>
          </w:p>
        </w:tc>
        <w:tc>
          <w:tcPr>
            <w:tcW w:w="6521" w:type="dxa"/>
            <w:gridSpan w:val="4"/>
          </w:tcPr>
          <w:p w14:paraId="2B658F24" w14:textId="77777777" w:rsidR="00721D99" w:rsidRDefault="00721D99" w:rsidP="000633A6">
            <w:pPr>
              <w:pStyle w:val="spacer"/>
            </w:pPr>
          </w:p>
        </w:tc>
      </w:tr>
      <w:tr w:rsidR="00721D99" w14:paraId="18ADBFAC" w14:textId="77777777" w:rsidTr="00721D99">
        <w:tc>
          <w:tcPr>
            <w:tcW w:w="2943" w:type="dxa"/>
            <w:vMerge w:val="restart"/>
          </w:tcPr>
          <w:p w14:paraId="5F782E0A" w14:textId="77777777" w:rsidR="00721D99" w:rsidRPr="00721D99" w:rsidRDefault="00721D99" w:rsidP="000633A6">
            <w:pPr>
              <w:pStyle w:val="element"/>
              <w:keepNext/>
            </w:pPr>
            <w:r>
              <w:t>2</w:t>
            </w:r>
            <w:r>
              <w:tab/>
            </w:r>
            <w:r w:rsidRPr="00EC3EE9">
              <w:t xml:space="preserve">Read and interpret </w:t>
            </w:r>
            <w:r>
              <w:t xml:space="preserve">simple </w:t>
            </w:r>
            <w:r w:rsidRPr="00EC3EE9">
              <w:t>explicit</w:t>
            </w:r>
            <w:r>
              <w:t xml:space="preserve"> paper based and web based</w:t>
            </w:r>
            <w:r w:rsidRPr="00EC3EE9">
              <w:t xml:space="preserve"> texts relevant to the learning environment </w:t>
            </w:r>
          </w:p>
        </w:tc>
        <w:tc>
          <w:tcPr>
            <w:tcW w:w="645" w:type="dxa"/>
            <w:gridSpan w:val="3"/>
          </w:tcPr>
          <w:p w14:paraId="208B22CE" w14:textId="77777777" w:rsidR="00721D99" w:rsidRPr="00C00D83" w:rsidRDefault="00721D99" w:rsidP="000633A6">
            <w:pPr>
              <w:rPr>
                <w:rFonts w:cs="Arial"/>
              </w:rPr>
            </w:pPr>
            <w:r w:rsidRPr="00C00D83">
              <w:rPr>
                <w:rFonts w:cs="Arial"/>
              </w:rPr>
              <w:t>2.1</w:t>
            </w:r>
          </w:p>
        </w:tc>
        <w:tc>
          <w:tcPr>
            <w:tcW w:w="5876" w:type="dxa"/>
          </w:tcPr>
          <w:p w14:paraId="14C30544" w14:textId="77777777" w:rsidR="00721D99" w:rsidRPr="00EC3EE9" w:rsidRDefault="00721D99" w:rsidP="000633A6">
            <w:pPr>
              <w:pStyle w:val="unittext"/>
              <w:keepNext/>
            </w:pPr>
            <w:r w:rsidRPr="0002313C">
              <w:t>Identify</w:t>
            </w:r>
            <w:r>
              <w:rPr>
                <w:b/>
                <w:i/>
              </w:rPr>
              <w:t xml:space="preserve"> s</w:t>
            </w:r>
            <w:r w:rsidRPr="0002313C">
              <w:rPr>
                <w:b/>
                <w:i/>
              </w:rPr>
              <w:t>ource</w:t>
            </w:r>
            <w:r>
              <w:rPr>
                <w:b/>
                <w:i/>
              </w:rPr>
              <w:t>s</w:t>
            </w:r>
            <w:r w:rsidRPr="0002313C">
              <w:rPr>
                <w:b/>
                <w:i/>
              </w:rPr>
              <w:t xml:space="preserve"> </w:t>
            </w:r>
            <w:r w:rsidRPr="00CE1E8F">
              <w:rPr>
                <w:b/>
                <w:i/>
              </w:rPr>
              <w:t>of texts</w:t>
            </w:r>
            <w:r w:rsidRPr="00EC3EE9">
              <w:t xml:space="preserve"> </w:t>
            </w:r>
          </w:p>
        </w:tc>
      </w:tr>
      <w:tr w:rsidR="00721D99" w14:paraId="56C082E9" w14:textId="77777777" w:rsidTr="00721D99">
        <w:tc>
          <w:tcPr>
            <w:tcW w:w="2943" w:type="dxa"/>
            <w:vMerge/>
          </w:tcPr>
          <w:p w14:paraId="5C9EE547" w14:textId="77777777" w:rsidR="00721D99" w:rsidRDefault="00721D99" w:rsidP="000633A6"/>
        </w:tc>
        <w:tc>
          <w:tcPr>
            <w:tcW w:w="645" w:type="dxa"/>
            <w:gridSpan w:val="3"/>
          </w:tcPr>
          <w:p w14:paraId="56CEACAF" w14:textId="77777777" w:rsidR="00721D99" w:rsidRDefault="00721D99" w:rsidP="000633A6">
            <w:pPr>
              <w:pStyle w:val="unittext"/>
              <w:keepNext/>
            </w:pPr>
            <w:r w:rsidRPr="00EC3EE9">
              <w:t>2.2</w:t>
            </w:r>
          </w:p>
        </w:tc>
        <w:tc>
          <w:tcPr>
            <w:tcW w:w="5876" w:type="dxa"/>
          </w:tcPr>
          <w:p w14:paraId="51C391E3" w14:textId="77777777" w:rsidR="00721D99" w:rsidRDefault="00721D99" w:rsidP="000633A6">
            <w:pPr>
              <w:pStyle w:val="unittext"/>
              <w:keepNext/>
            </w:pPr>
            <w:r w:rsidRPr="009E3C11">
              <w:rPr>
                <w:b/>
                <w:i/>
              </w:rPr>
              <w:t>Predict</w:t>
            </w:r>
            <w:r>
              <w:t xml:space="preserve"> t</w:t>
            </w:r>
            <w:r w:rsidRPr="00EC3EE9">
              <w:t xml:space="preserve">he purpose of the texts </w:t>
            </w:r>
          </w:p>
        </w:tc>
      </w:tr>
      <w:tr w:rsidR="00721D99" w14:paraId="65F4320C" w14:textId="77777777" w:rsidTr="00721D99">
        <w:tc>
          <w:tcPr>
            <w:tcW w:w="2943" w:type="dxa"/>
            <w:vMerge/>
          </w:tcPr>
          <w:p w14:paraId="326B0F7E" w14:textId="77777777" w:rsidR="00721D99" w:rsidRDefault="00721D99" w:rsidP="000633A6"/>
        </w:tc>
        <w:tc>
          <w:tcPr>
            <w:tcW w:w="645" w:type="dxa"/>
            <w:gridSpan w:val="3"/>
          </w:tcPr>
          <w:p w14:paraId="503E2F5C" w14:textId="77777777" w:rsidR="00721D99" w:rsidRDefault="00721D99" w:rsidP="000633A6">
            <w:pPr>
              <w:pStyle w:val="unittext"/>
              <w:keepNext/>
            </w:pPr>
            <w:r w:rsidRPr="00EC3EE9">
              <w:t>2.3</w:t>
            </w:r>
          </w:p>
        </w:tc>
        <w:tc>
          <w:tcPr>
            <w:tcW w:w="5876" w:type="dxa"/>
          </w:tcPr>
          <w:p w14:paraId="7CABCD69" w14:textId="77777777" w:rsidR="00721D99" w:rsidRDefault="00721D99" w:rsidP="000633A6">
            <w:pPr>
              <w:pStyle w:val="unittext"/>
              <w:keepNext/>
            </w:pPr>
            <w:r w:rsidRPr="0002313C">
              <w:rPr>
                <w:szCs w:val="24"/>
              </w:rPr>
              <w:t xml:space="preserve">Use </w:t>
            </w:r>
            <w:r>
              <w:rPr>
                <w:szCs w:val="24"/>
              </w:rPr>
              <w:t>a</w:t>
            </w:r>
            <w:r w:rsidRPr="00EC3EE9">
              <w:rPr>
                <w:szCs w:val="24"/>
              </w:rPr>
              <w:t xml:space="preserve"> </w:t>
            </w:r>
            <w:r w:rsidRPr="00CE1E8F">
              <w:rPr>
                <w:szCs w:val="24"/>
              </w:rPr>
              <w:t>range of</w:t>
            </w:r>
            <w:r w:rsidRPr="0002313C">
              <w:rPr>
                <w:b/>
                <w:szCs w:val="24"/>
              </w:rPr>
              <w:t xml:space="preserve"> </w:t>
            </w:r>
            <w:r w:rsidRPr="00CE1E8F">
              <w:rPr>
                <w:b/>
                <w:i/>
                <w:szCs w:val="24"/>
              </w:rPr>
              <w:t>strategies</w:t>
            </w:r>
            <w:r w:rsidRPr="00EC3EE9">
              <w:rPr>
                <w:b/>
                <w:szCs w:val="24"/>
              </w:rPr>
              <w:t xml:space="preserve"> </w:t>
            </w:r>
            <w:r w:rsidRPr="00CE1E8F">
              <w:rPr>
                <w:szCs w:val="24"/>
              </w:rPr>
              <w:t>to interpret the texts</w:t>
            </w:r>
          </w:p>
        </w:tc>
      </w:tr>
      <w:tr w:rsidR="00721D99" w14:paraId="2D71F754" w14:textId="77777777" w:rsidTr="00721D99">
        <w:tc>
          <w:tcPr>
            <w:tcW w:w="2943" w:type="dxa"/>
            <w:vMerge/>
          </w:tcPr>
          <w:p w14:paraId="6430EEC4" w14:textId="77777777" w:rsidR="00721D99" w:rsidRDefault="00721D99" w:rsidP="000633A6"/>
        </w:tc>
        <w:tc>
          <w:tcPr>
            <w:tcW w:w="645" w:type="dxa"/>
            <w:gridSpan w:val="3"/>
          </w:tcPr>
          <w:p w14:paraId="4444D16F" w14:textId="77777777" w:rsidR="00721D99" w:rsidRPr="00C00D83" w:rsidRDefault="00721D99" w:rsidP="000633A6">
            <w:pPr>
              <w:pStyle w:val="PC"/>
              <w:keepNext/>
              <w:rPr>
                <w:rFonts w:cs="Arial"/>
              </w:rPr>
            </w:pPr>
            <w:r w:rsidRPr="00C00D83">
              <w:rPr>
                <w:rFonts w:cs="Arial"/>
              </w:rPr>
              <w:t>2.4</w:t>
            </w:r>
          </w:p>
        </w:tc>
        <w:tc>
          <w:tcPr>
            <w:tcW w:w="5876" w:type="dxa"/>
          </w:tcPr>
          <w:p w14:paraId="1F236F4F" w14:textId="77777777" w:rsidR="00721D99" w:rsidRDefault="00721D99" w:rsidP="000633A6">
            <w:pPr>
              <w:pStyle w:val="unittext"/>
              <w:keepNext/>
            </w:pPr>
            <w:r>
              <w:t xml:space="preserve">Identify </w:t>
            </w:r>
            <w:r w:rsidRPr="00E23343">
              <w:t>key information</w:t>
            </w:r>
            <w:r w:rsidRPr="00EC3EE9">
              <w:t xml:space="preserve"> in text</w:t>
            </w:r>
            <w:r>
              <w:t>s</w:t>
            </w:r>
            <w:r w:rsidRPr="00EC3EE9">
              <w:t xml:space="preserve"> </w:t>
            </w:r>
          </w:p>
        </w:tc>
      </w:tr>
      <w:tr w:rsidR="00721D99" w14:paraId="07AC9738" w14:textId="77777777" w:rsidTr="00721D99">
        <w:tc>
          <w:tcPr>
            <w:tcW w:w="2943" w:type="dxa"/>
            <w:vMerge/>
          </w:tcPr>
          <w:p w14:paraId="082A0BE3" w14:textId="77777777" w:rsidR="00721D99" w:rsidRDefault="00721D99" w:rsidP="000633A6"/>
        </w:tc>
        <w:tc>
          <w:tcPr>
            <w:tcW w:w="645" w:type="dxa"/>
            <w:gridSpan w:val="3"/>
          </w:tcPr>
          <w:p w14:paraId="5016CA0C" w14:textId="77777777" w:rsidR="00721D99" w:rsidRPr="00C00D83" w:rsidRDefault="00721D99" w:rsidP="000633A6">
            <w:pPr>
              <w:pStyle w:val="PC"/>
              <w:keepNext/>
              <w:rPr>
                <w:rFonts w:cs="Arial"/>
              </w:rPr>
            </w:pPr>
            <w:r w:rsidRPr="00C00D83">
              <w:rPr>
                <w:rFonts w:cs="Arial"/>
              </w:rPr>
              <w:t>2.5</w:t>
            </w:r>
          </w:p>
        </w:tc>
        <w:tc>
          <w:tcPr>
            <w:tcW w:w="5876" w:type="dxa"/>
          </w:tcPr>
          <w:p w14:paraId="15520C3F" w14:textId="77777777" w:rsidR="00721D99" w:rsidRDefault="00721D99" w:rsidP="000633A6">
            <w:pPr>
              <w:pStyle w:val="unittext"/>
              <w:keepNext/>
            </w:pPr>
            <w:r>
              <w:t>Determine t</w:t>
            </w:r>
            <w:r w:rsidRPr="00EC3EE9">
              <w:t xml:space="preserve">he </w:t>
            </w:r>
            <w:r w:rsidRPr="00D42A0D">
              <w:rPr>
                <w:b/>
                <w:i/>
              </w:rPr>
              <w:t>effectiveness</w:t>
            </w:r>
            <w:r w:rsidRPr="00EC3EE9">
              <w:t xml:space="preserve"> of the text</w:t>
            </w:r>
            <w:r>
              <w:t xml:space="preserve">s in terms of meeting their </w:t>
            </w:r>
            <w:r w:rsidRPr="00EC3EE9">
              <w:t xml:space="preserve">purpose </w:t>
            </w:r>
          </w:p>
        </w:tc>
      </w:tr>
      <w:tr w:rsidR="00721D99" w14:paraId="5766F343" w14:textId="77777777" w:rsidTr="00721D99">
        <w:tc>
          <w:tcPr>
            <w:tcW w:w="2943" w:type="dxa"/>
          </w:tcPr>
          <w:p w14:paraId="0331FA04" w14:textId="77777777" w:rsidR="00721D99" w:rsidRDefault="00721D99" w:rsidP="000633A6">
            <w:pPr>
              <w:pStyle w:val="spacer"/>
            </w:pPr>
          </w:p>
        </w:tc>
        <w:tc>
          <w:tcPr>
            <w:tcW w:w="6521" w:type="dxa"/>
            <w:gridSpan w:val="4"/>
          </w:tcPr>
          <w:p w14:paraId="2F51278C" w14:textId="77777777" w:rsidR="00721D99" w:rsidRDefault="00721D99" w:rsidP="000633A6">
            <w:pPr>
              <w:pStyle w:val="spacer"/>
            </w:pPr>
          </w:p>
        </w:tc>
      </w:tr>
      <w:tr w:rsidR="00721D99" w14:paraId="42720CDF" w14:textId="77777777" w:rsidTr="00721D99">
        <w:tc>
          <w:tcPr>
            <w:tcW w:w="9464" w:type="dxa"/>
            <w:gridSpan w:val="5"/>
          </w:tcPr>
          <w:p w14:paraId="238F342C" w14:textId="77777777" w:rsidR="00721D99" w:rsidRDefault="00721D99" w:rsidP="000633A6">
            <w:pPr>
              <w:pStyle w:val="Heading21"/>
              <w:keepNext/>
            </w:pPr>
            <w:r>
              <w:t>Required Knowledge and Skills</w:t>
            </w:r>
          </w:p>
          <w:p w14:paraId="47D145DD" w14:textId="77777777" w:rsidR="00721D99" w:rsidRDefault="00721D99" w:rsidP="000633A6">
            <w:pPr>
              <w:pStyle w:val="text"/>
              <w:keepNext/>
            </w:pPr>
            <w:r w:rsidRPr="005979AA">
              <w:t>This describes the essential skills and knowledge and their level required for this unit</w:t>
            </w:r>
            <w:r>
              <w:t>.</w:t>
            </w:r>
          </w:p>
        </w:tc>
      </w:tr>
      <w:tr w:rsidR="00721D99" w14:paraId="70B84298" w14:textId="77777777" w:rsidTr="00721D99">
        <w:tc>
          <w:tcPr>
            <w:tcW w:w="9464" w:type="dxa"/>
            <w:gridSpan w:val="5"/>
          </w:tcPr>
          <w:p w14:paraId="2C649BD5" w14:textId="77777777" w:rsidR="00721D99" w:rsidRDefault="00721D99" w:rsidP="000633A6">
            <w:pPr>
              <w:pStyle w:val="unittext"/>
              <w:keepNext/>
            </w:pPr>
            <w:r>
              <w:t>Required Knowledge:</w:t>
            </w:r>
          </w:p>
          <w:p w14:paraId="2ABB0589" w14:textId="77777777" w:rsidR="00721D99" w:rsidRPr="00FE45E8" w:rsidRDefault="00721D99" w:rsidP="000633A6">
            <w:pPr>
              <w:pStyle w:val="bullet"/>
              <w:numPr>
                <w:ilvl w:val="0"/>
                <w:numId w:val="6"/>
              </w:numPr>
              <w:tabs>
                <w:tab w:val="clear" w:pos="820"/>
              </w:tabs>
              <w:ind w:left="284" w:hanging="284"/>
            </w:pPr>
            <w:r>
              <w:t>how basic punctuation impacts on meaning</w:t>
            </w:r>
          </w:p>
          <w:p w14:paraId="63D0135D" w14:textId="77777777" w:rsidR="00721D99" w:rsidRDefault="00721D99" w:rsidP="000633A6">
            <w:pPr>
              <w:pStyle w:val="bullet"/>
              <w:numPr>
                <w:ilvl w:val="0"/>
                <w:numId w:val="6"/>
              </w:numPr>
              <w:tabs>
                <w:tab w:val="clear" w:pos="820"/>
              </w:tabs>
              <w:ind w:left="284" w:hanging="284"/>
            </w:pPr>
            <w:r w:rsidRPr="00165367">
              <w:t xml:space="preserve">reading strategies to engage with </w:t>
            </w:r>
            <w:r>
              <w:t>paper based</w:t>
            </w:r>
            <w:r w:rsidRPr="00165367">
              <w:t xml:space="preserve"> and </w:t>
            </w:r>
            <w:r>
              <w:t xml:space="preserve">web based </w:t>
            </w:r>
            <w:r w:rsidRPr="00165367">
              <w:t>texts</w:t>
            </w:r>
          </w:p>
          <w:p w14:paraId="4083B246" w14:textId="77777777" w:rsidR="00721D99" w:rsidRDefault="00721D99" w:rsidP="000633A6">
            <w:pPr>
              <w:pStyle w:val="bullet"/>
              <w:numPr>
                <w:ilvl w:val="0"/>
                <w:numId w:val="6"/>
              </w:numPr>
              <w:tabs>
                <w:tab w:val="clear" w:pos="820"/>
              </w:tabs>
              <w:ind w:left="284" w:hanging="284"/>
            </w:pPr>
            <w:r>
              <w:t>different purposes of text types</w:t>
            </w:r>
          </w:p>
          <w:p w14:paraId="175AF8F4" w14:textId="77777777" w:rsidR="00721D99" w:rsidRDefault="00721D99" w:rsidP="000633A6">
            <w:pPr>
              <w:pStyle w:val="unittext"/>
              <w:keepNext/>
            </w:pPr>
            <w:r>
              <w:t>Required Skills:</w:t>
            </w:r>
          </w:p>
          <w:p w14:paraId="180D7419" w14:textId="77777777" w:rsidR="00721D99" w:rsidRPr="008C0538" w:rsidRDefault="00721D99" w:rsidP="000633A6">
            <w:pPr>
              <w:pStyle w:val="bullet"/>
              <w:numPr>
                <w:ilvl w:val="0"/>
                <w:numId w:val="6"/>
              </w:numPr>
              <w:tabs>
                <w:tab w:val="clear" w:pos="820"/>
              </w:tabs>
              <w:ind w:left="284" w:hanging="284"/>
            </w:pPr>
            <w:r>
              <w:t>literacy</w:t>
            </w:r>
            <w:r w:rsidRPr="008C0538">
              <w:t xml:space="preserve"> skills to:</w:t>
            </w:r>
          </w:p>
          <w:p w14:paraId="572B932F" w14:textId="77777777" w:rsidR="00721D99" w:rsidRDefault="00721D99" w:rsidP="000633A6">
            <w:pPr>
              <w:pStyle w:val="endash"/>
            </w:pPr>
            <w:r>
              <w:t>critically read texts which have predictable structure and familiar vocabulary to make meaning</w:t>
            </w:r>
          </w:p>
          <w:p w14:paraId="3DBA6371" w14:textId="77777777" w:rsidR="00721D99" w:rsidRDefault="00721D99" w:rsidP="000633A6">
            <w:pPr>
              <w:pStyle w:val="endash"/>
            </w:pPr>
            <w:r>
              <w:t>get the gist of texts which have more unfamiliar elements to interpret information</w:t>
            </w:r>
          </w:p>
          <w:p w14:paraId="3285B913" w14:textId="77777777" w:rsidR="00721D99" w:rsidRDefault="00721D99" w:rsidP="000633A6">
            <w:pPr>
              <w:pStyle w:val="endash"/>
            </w:pPr>
            <w:r>
              <w:t>use a range of reading strategies to draw on bank of key vocabulary of personally relevant words/ phrases and use of word attack skills</w:t>
            </w:r>
          </w:p>
          <w:p w14:paraId="4F19CB45" w14:textId="77777777" w:rsidR="00721D99" w:rsidRDefault="00721D99" w:rsidP="000633A6">
            <w:pPr>
              <w:pStyle w:val="endash"/>
            </w:pPr>
            <w:r>
              <w:t>make connections between own knowledge and experience and the purpose and structure of texts</w:t>
            </w:r>
          </w:p>
          <w:p w14:paraId="2B97E6D7" w14:textId="77777777" w:rsidR="00721D99" w:rsidRDefault="00721D99" w:rsidP="000633A6">
            <w:pPr>
              <w:pStyle w:val="endash"/>
            </w:pPr>
            <w:r>
              <w:t>use decoding strategies such as phonic and visual letter patterns to identify unknown words</w:t>
            </w:r>
          </w:p>
          <w:p w14:paraId="7D7F9899" w14:textId="77777777" w:rsidR="00721D99" w:rsidRDefault="00721D99" w:rsidP="000633A6">
            <w:pPr>
              <w:pStyle w:val="endash"/>
            </w:pPr>
            <w:r>
              <w:t>follow non-linear web based texts to gain information</w:t>
            </w:r>
          </w:p>
          <w:p w14:paraId="230E2543" w14:textId="77777777" w:rsidR="00721D99" w:rsidRDefault="00721D99" w:rsidP="000633A6">
            <w:pPr>
              <w:pStyle w:val="bullet"/>
              <w:numPr>
                <w:ilvl w:val="0"/>
                <w:numId w:val="6"/>
              </w:numPr>
              <w:tabs>
                <w:tab w:val="clear" w:pos="820"/>
              </w:tabs>
              <w:ind w:left="284" w:hanging="284"/>
            </w:pPr>
            <w:r w:rsidRPr="00FE45E8">
              <w:t xml:space="preserve">technology skills to navigate </w:t>
            </w:r>
            <w:r>
              <w:t>web</w:t>
            </w:r>
            <w:r w:rsidRPr="00FE45E8">
              <w:t xml:space="preserve"> based text to locate simple information </w:t>
            </w:r>
          </w:p>
        </w:tc>
      </w:tr>
      <w:tr w:rsidR="00721D99" w14:paraId="0C8DCF43" w14:textId="77777777" w:rsidTr="00721D99">
        <w:tc>
          <w:tcPr>
            <w:tcW w:w="9464" w:type="dxa"/>
            <w:gridSpan w:val="5"/>
          </w:tcPr>
          <w:p w14:paraId="67DFB774" w14:textId="77777777" w:rsidR="00721D99" w:rsidRDefault="00721D99" w:rsidP="000633A6">
            <w:pPr>
              <w:pStyle w:val="spacer"/>
            </w:pPr>
          </w:p>
        </w:tc>
      </w:tr>
      <w:tr w:rsidR="00721D99" w14:paraId="0D5C6834" w14:textId="77777777" w:rsidTr="00721D99">
        <w:tc>
          <w:tcPr>
            <w:tcW w:w="9464" w:type="dxa"/>
            <w:gridSpan w:val="5"/>
          </w:tcPr>
          <w:p w14:paraId="3754E2F4" w14:textId="77777777" w:rsidR="00721D99" w:rsidRDefault="00721D99" w:rsidP="000633A6">
            <w:pPr>
              <w:pStyle w:val="Heading21"/>
              <w:keepNext/>
            </w:pPr>
            <w:r>
              <w:t>Range Statement</w:t>
            </w:r>
          </w:p>
          <w:p w14:paraId="4E938B86" w14:textId="77777777" w:rsidR="00721D99" w:rsidRDefault="00721D99"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721D99" w14:paraId="246C0E59" w14:textId="77777777" w:rsidTr="00721D99">
        <w:tc>
          <w:tcPr>
            <w:tcW w:w="3429" w:type="dxa"/>
            <w:gridSpan w:val="2"/>
          </w:tcPr>
          <w:p w14:paraId="2D16422C" w14:textId="77777777" w:rsidR="00721D99" w:rsidRPr="00CE1E8F" w:rsidRDefault="00721D99" w:rsidP="000633A6">
            <w:pPr>
              <w:pStyle w:val="unittext"/>
              <w:keepNext/>
            </w:pPr>
            <w:r>
              <w:rPr>
                <w:b/>
                <w:i/>
              </w:rPr>
              <w:t>S</w:t>
            </w:r>
            <w:r w:rsidRPr="004021B4">
              <w:rPr>
                <w:b/>
                <w:i/>
              </w:rPr>
              <w:t>imple learning related text</w:t>
            </w:r>
            <w:r>
              <w:rPr>
                <w:b/>
                <w:i/>
              </w:rPr>
              <w:t xml:space="preserve"> type</w:t>
            </w:r>
            <w:r w:rsidRPr="004021B4">
              <w:rPr>
                <w:b/>
                <w:i/>
              </w:rPr>
              <w:t>s</w:t>
            </w:r>
            <w:r>
              <w:t xml:space="preserve"> may include:</w:t>
            </w:r>
          </w:p>
          <w:p w14:paraId="49F55D10" w14:textId="77777777" w:rsidR="00721D99" w:rsidRDefault="00721D99" w:rsidP="000633A6">
            <w:pPr>
              <w:rPr>
                <w:rFonts w:ascii="Times New Roman" w:hAnsi="Times New Roman"/>
                <w:i/>
                <w:sz w:val="24"/>
              </w:rPr>
            </w:pPr>
          </w:p>
        </w:tc>
        <w:tc>
          <w:tcPr>
            <w:tcW w:w="6035" w:type="dxa"/>
            <w:gridSpan w:val="3"/>
          </w:tcPr>
          <w:p w14:paraId="650008CD" w14:textId="77777777" w:rsidR="00721D99" w:rsidRPr="000C2E97" w:rsidRDefault="00721D99" w:rsidP="000633A6">
            <w:pPr>
              <w:pStyle w:val="bullet"/>
              <w:numPr>
                <w:ilvl w:val="0"/>
                <w:numId w:val="6"/>
              </w:numPr>
              <w:tabs>
                <w:tab w:val="clear" w:pos="820"/>
              </w:tabs>
              <w:ind w:left="284" w:hanging="284"/>
            </w:pPr>
            <w:r>
              <w:t>simple familiar texts with clear purpose and familiar vocabulary</w:t>
            </w:r>
          </w:p>
          <w:p w14:paraId="4D5E8015" w14:textId="77777777" w:rsidR="00721D99" w:rsidRDefault="00721D99" w:rsidP="000633A6">
            <w:pPr>
              <w:pStyle w:val="bullet"/>
              <w:numPr>
                <w:ilvl w:val="0"/>
                <w:numId w:val="6"/>
              </w:numPr>
              <w:tabs>
                <w:tab w:val="clear" w:pos="820"/>
              </w:tabs>
              <w:ind w:left="284" w:hanging="284"/>
            </w:pPr>
            <w:r>
              <w:t>web based, printed, handwritten and visual texts:</w:t>
            </w:r>
          </w:p>
          <w:p w14:paraId="3D6476C7" w14:textId="77777777" w:rsidR="00721D99" w:rsidRPr="00F25B62" w:rsidRDefault="00721D99" w:rsidP="000633A6">
            <w:pPr>
              <w:pStyle w:val="endash"/>
            </w:pPr>
            <w:r>
              <w:t>sections of formatted texts for example</w:t>
            </w:r>
            <w:r w:rsidRPr="00F25B62">
              <w:t xml:space="preserve"> enrolment forms,</w:t>
            </w:r>
            <w:r>
              <w:t xml:space="preserve"> </w:t>
            </w:r>
            <w:r w:rsidRPr="00F25B62">
              <w:t>student card</w:t>
            </w:r>
          </w:p>
          <w:p w14:paraId="522D7F44" w14:textId="77777777" w:rsidR="00721D99" w:rsidRDefault="00721D99" w:rsidP="000633A6">
            <w:pPr>
              <w:pStyle w:val="endash"/>
            </w:pPr>
            <w:r>
              <w:t xml:space="preserve"> student services available, list of courses</w:t>
            </w:r>
          </w:p>
          <w:p w14:paraId="36783EC7" w14:textId="77777777" w:rsidR="00721D99" w:rsidRDefault="00721D99" w:rsidP="000633A6">
            <w:pPr>
              <w:pStyle w:val="endash"/>
            </w:pPr>
            <w:r>
              <w:t>diagrammatic texts such as map of classrooms and facilities, calendars and diaries, evacuation plan</w:t>
            </w:r>
          </w:p>
          <w:p w14:paraId="3E0D216C" w14:textId="77777777" w:rsidR="00721D99" w:rsidRDefault="00721D99" w:rsidP="000633A6">
            <w:pPr>
              <w:pStyle w:val="endash"/>
            </w:pPr>
            <w:r>
              <w:t xml:space="preserve">instructional texts such as teaching and learning texts in the classroom, </w:t>
            </w:r>
            <w:r w:rsidRPr="006000CD">
              <w:t>workbooks</w:t>
            </w:r>
            <w:r>
              <w:t>,</w:t>
            </w:r>
            <w:r w:rsidRPr="006000CD">
              <w:t xml:space="preserve"> model texts</w:t>
            </w:r>
            <w:r>
              <w:t xml:space="preserve">, </w:t>
            </w:r>
            <w:r w:rsidRPr="006000CD">
              <w:t>collaborative texts</w:t>
            </w:r>
          </w:p>
          <w:p w14:paraId="18C810DE" w14:textId="77777777" w:rsidR="00721D99" w:rsidRPr="006000CD" w:rsidRDefault="00721D99" w:rsidP="000633A6">
            <w:pPr>
              <w:pStyle w:val="endash"/>
            </w:pPr>
            <w:r>
              <w:t xml:space="preserve">learning plan, </w:t>
            </w:r>
            <w:r w:rsidRPr="006000CD">
              <w:t>timetables</w:t>
            </w:r>
            <w:r>
              <w:t xml:space="preserve">, </w:t>
            </w:r>
            <w:r w:rsidRPr="006000CD">
              <w:t>study plans</w:t>
            </w:r>
            <w:r>
              <w:t>,</w:t>
            </w:r>
            <w:r w:rsidRPr="006000CD">
              <w:t xml:space="preserve"> portfolio of work</w:t>
            </w:r>
          </w:p>
          <w:p w14:paraId="4E3BC5F3" w14:textId="77777777" w:rsidR="00721D99" w:rsidRDefault="00721D99" w:rsidP="000633A6">
            <w:pPr>
              <w:pStyle w:val="endash"/>
            </w:pPr>
            <w:r w:rsidRPr="006000CD">
              <w:t>m</w:t>
            </w:r>
            <w:r>
              <w:t xml:space="preserve">essages such as </w:t>
            </w:r>
            <w:r w:rsidRPr="006000CD">
              <w:t>SM</w:t>
            </w:r>
            <w:r>
              <w:t xml:space="preserve">S, email or handwritten from the teacher or </w:t>
            </w:r>
            <w:r w:rsidRPr="006000CD">
              <w:t>fellow students</w:t>
            </w:r>
            <w:r>
              <w:t>, tweets</w:t>
            </w:r>
          </w:p>
          <w:p w14:paraId="6625E90C" w14:textId="77777777" w:rsidR="00721D99" w:rsidRDefault="00721D99" w:rsidP="000633A6">
            <w:pPr>
              <w:pStyle w:val="endash"/>
            </w:pPr>
            <w:r>
              <w:t>symbols related to facilities in the training organisation</w:t>
            </w:r>
          </w:p>
          <w:p w14:paraId="576A4F2B" w14:textId="77777777" w:rsidR="00721D99" w:rsidRDefault="00721D99" w:rsidP="000633A6">
            <w:pPr>
              <w:pStyle w:val="endash"/>
            </w:pPr>
            <w:r>
              <w:t>notices</w:t>
            </w:r>
          </w:p>
        </w:tc>
      </w:tr>
      <w:tr w:rsidR="00721D99" w14:paraId="23D62658" w14:textId="77777777" w:rsidTr="00721D99">
        <w:tc>
          <w:tcPr>
            <w:tcW w:w="9464" w:type="dxa"/>
            <w:gridSpan w:val="5"/>
          </w:tcPr>
          <w:p w14:paraId="606F2B1F" w14:textId="77777777" w:rsidR="00721D99" w:rsidRDefault="00721D99" w:rsidP="000633A6">
            <w:pPr>
              <w:pStyle w:val="spacer"/>
            </w:pPr>
          </w:p>
        </w:tc>
      </w:tr>
      <w:tr w:rsidR="00721D99" w14:paraId="67B0C360" w14:textId="77777777" w:rsidTr="00721D99">
        <w:tc>
          <w:tcPr>
            <w:tcW w:w="3429" w:type="dxa"/>
            <w:gridSpan w:val="2"/>
          </w:tcPr>
          <w:p w14:paraId="6989CEE4" w14:textId="77777777" w:rsidR="00721D99" w:rsidRPr="002A1640" w:rsidRDefault="00721D99" w:rsidP="000633A6">
            <w:pPr>
              <w:pStyle w:val="unittext"/>
              <w:keepNext/>
            </w:pPr>
            <w:r w:rsidRPr="0061362D">
              <w:rPr>
                <w:b/>
                <w:i/>
              </w:rPr>
              <w:t xml:space="preserve">Features </w:t>
            </w:r>
            <w:r w:rsidRPr="00CE1E8F">
              <w:rPr>
                <w:b/>
                <w:i/>
              </w:rPr>
              <w:t>of text</w:t>
            </w:r>
            <w:r>
              <w:rPr>
                <w:b/>
                <w:i/>
              </w:rPr>
              <w:t xml:space="preserve"> type</w:t>
            </w:r>
            <w:r w:rsidRPr="00CE1E8F">
              <w:rPr>
                <w:b/>
                <w:i/>
              </w:rPr>
              <w:t>s</w:t>
            </w:r>
            <w:r>
              <w:t xml:space="preserve"> may</w:t>
            </w:r>
            <w:r w:rsidRPr="002A1640">
              <w:t xml:space="preserve"> include:</w:t>
            </w:r>
          </w:p>
          <w:p w14:paraId="66D2E142" w14:textId="77777777" w:rsidR="00721D99" w:rsidRDefault="00721D99" w:rsidP="000633A6">
            <w:pPr>
              <w:rPr>
                <w:rFonts w:ascii="Times New Roman" w:hAnsi="Times New Roman"/>
                <w:i/>
                <w:sz w:val="24"/>
              </w:rPr>
            </w:pPr>
          </w:p>
          <w:p w14:paraId="4318986A" w14:textId="77777777" w:rsidR="00721D99" w:rsidRDefault="00721D99" w:rsidP="000633A6">
            <w:pPr>
              <w:rPr>
                <w:rFonts w:ascii="Times New Roman" w:hAnsi="Times New Roman"/>
                <w:i/>
                <w:sz w:val="24"/>
              </w:rPr>
            </w:pPr>
          </w:p>
        </w:tc>
        <w:tc>
          <w:tcPr>
            <w:tcW w:w="6035" w:type="dxa"/>
            <w:gridSpan w:val="3"/>
          </w:tcPr>
          <w:p w14:paraId="219BE284" w14:textId="77777777" w:rsidR="00721D99" w:rsidRDefault="00721D99" w:rsidP="000633A6">
            <w:pPr>
              <w:pStyle w:val="bullet"/>
              <w:numPr>
                <w:ilvl w:val="0"/>
                <w:numId w:val="6"/>
              </w:numPr>
              <w:tabs>
                <w:tab w:val="clear" w:pos="820"/>
              </w:tabs>
              <w:ind w:left="284" w:hanging="284"/>
            </w:pPr>
            <w:r>
              <w:t>text structure with transparent organisation appropriate to text type:</w:t>
            </w:r>
          </w:p>
          <w:p w14:paraId="744DAAC8" w14:textId="77777777" w:rsidR="00721D99" w:rsidRPr="0061362D" w:rsidRDefault="00721D99" w:rsidP="000633A6">
            <w:pPr>
              <w:pStyle w:val="endash"/>
            </w:pPr>
            <w:r w:rsidRPr="0061362D">
              <w:t xml:space="preserve">informative texts with </w:t>
            </w:r>
            <w:r>
              <w:t>explicit navigation features such as</w:t>
            </w:r>
            <w:r w:rsidRPr="0061362D">
              <w:t>, headings, site map/ menus</w:t>
            </w:r>
          </w:p>
          <w:p w14:paraId="629DA9C6" w14:textId="77777777" w:rsidR="00721D99" w:rsidRPr="0061362D" w:rsidRDefault="00721D99" w:rsidP="000633A6">
            <w:pPr>
              <w:pStyle w:val="endash"/>
            </w:pPr>
            <w:r w:rsidRPr="0061362D">
              <w:t xml:space="preserve">narrative texts with sequential prose: beginning, middle and end; </w:t>
            </w:r>
          </w:p>
          <w:p w14:paraId="5586F927" w14:textId="77777777" w:rsidR="00721D99" w:rsidRPr="0061362D" w:rsidRDefault="00721D99" w:rsidP="000633A6">
            <w:pPr>
              <w:pStyle w:val="endash"/>
            </w:pPr>
            <w:r w:rsidRPr="0061362D">
              <w:t>procedural texts with a small number of sequentially ordered dot</w:t>
            </w:r>
            <w:r>
              <w:t xml:space="preserve"> </w:t>
            </w:r>
            <w:r w:rsidRPr="0061362D">
              <w:t>points or numbered instructions</w:t>
            </w:r>
          </w:p>
          <w:p w14:paraId="36114069" w14:textId="77777777" w:rsidR="00721D99" w:rsidRPr="00FB0B1E" w:rsidRDefault="00721D99" w:rsidP="000633A6">
            <w:pPr>
              <w:pStyle w:val="endash"/>
              <w:rPr>
                <w:rFonts w:eastAsia="Times New Roman"/>
              </w:rPr>
            </w:pPr>
            <w:r w:rsidRPr="0061362D">
              <w:t>persuasive texts supported by visual material,</w:t>
            </w:r>
            <w:r>
              <w:t xml:space="preserve"> </w:t>
            </w:r>
            <w:r>
              <w:rPr>
                <w:rFonts w:eastAsia="Times New Roman"/>
              </w:rPr>
              <w:t>opinion expressed using sentences with simple verb tenses</w:t>
            </w:r>
          </w:p>
          <w:p w14:paraId="4EE0BD8E" w14:textId="77777777" w:rsidR="00721D99" w:rsidRDefault="00721D99" w:rsidP="000633A6">
            <w:pPr>
              <w:pStyle w:val="endash"/>
              <w:rPr>
                <w:i/>
              </w:rPr>
            </w:pPr>
            <w:r>
              <w:t>information formatted into a table (one or two columns)such as timetable, teachers and room numbers</w:t>
            </w:r>
          </w:p>
          <w:p w14:paraId="1ED4E062" w14:textId="77777777" w:rsidR="00721D99" w:rsidRDefault="00721D99" w:rsidP="000633A6">
            <w:pPr>
              <w:pStyle w:val="endash"/>
            </w:pPr>
            <w:r>
              <w:t>supporting visual material</w:t>
            </w:r>
          </w:p>
        </w:tc>
      </w:tr>
      <w:tr w:rsidR="00721D99" w14:paraId="68A92323" w14:textId="77777777" w:rsidTr="00721D99">
        <w:tc>
          <w:tcPr>
            <w:tcW w:w="9464" w:type="dxa"/>
            <w:gridSpan w:val="5"/>
          </w:tcPr>
          <w:p w14:paraId="0344276D" w14:textId="77777777" w:rsidR="00721D99" w:rsidRDefault="00721D99" w:rsidP="000633A6">
            <w:pPr>
              <w:pStyle w:val="spacer"/>
            </w:pPr>
          </w:p>
        </w:tc>
      </w:tr>
      <w:tr w:rsidR="00721D99" w14:paraId="791FF327" w14:textId="77777777" w:rsidTr="00721D99">
        <w:tc>
          <w:tcPr>
            <w:tcW w:w="3429" w:type="dxa"/>
            <w:gridSpan w:val="2"/>
          </w:tcPr>
          <w:p w14:paraId="3BB5EBCE" w14:textId="77777777" w:rsidR="00721D99" w:rsidRPr="00C00D83" w:rsidRDefault="00721D99" w:rsidP="000633A6">
            <w:pPr>
              <w:pStyle w:val="unittext"/>
              <w:keepNext/>
            </w:pPr>
            <w:r>
              <w:rPr>
                <w:b/>
                <w:i/>
              </w:rPr>
              <w:t xml:space="preserve">Specific information </w:t>
            </w:r>
            <w:r>
              <w:t>may include:</w:t>
            </w:r>
          </w:p>
        </w:tc>
        <w:tc>
          <w:tcPr>
            <w:tcW w:w="6035" w:type="dxa"/>
            <w:gridSpan w:val="3"/>
          </w:tcPr>
          <w:p w14:paraId="4D241281" w14:textId="77777777" w:rsidR="00721D99" w:rsidRDefault="00721D99" w:rsidP="000633A6">
            <w:pPr>
              <w:pStyle w:val="bullet"/>
              <w:numPr>
                <w:ilvl w:val="0"/>
                <w:numId w:val="6"/>
              </w:numPr>
              <w:tabs>
                <w:tab w:val="clear" w:pos="820"/>
              </w:tabs>
              <w:ind w:left="284" w:hanging="284"/>
            </w:pPr>
            <w:r>
              <w:t>sentences with:</w:t>
            </w:r>
          </w:p>
          <w:p w14:paraId="7BE6C271" w14:textId="77777777" w:rsidR="00721D99" w:rsidRDefault="00721D99" w:rsidP="000633A6">
            <w:pPr>
              <w:pStyle w:val="endash"/>
              <w:rPr>
                <w:i/>
              </w:rPr>
            </w:pPr>
            <w:r>
              <w:t>simple verb tenses and routine word order patterns</w:t>
            </w:r>
          </w:p>
          <w:p w14:paraId="5EBE5240" w14:textId="77777777" w:rsidR="00721D99" w:rsidRDefault="00721D99" w:rsidP="000633A6">
            <w:pPr>
              <w:pStyle w:val="endash"/>
              <w:rPr>
                <w:i/>
              </w:rPr>
            </w:pPr>
            <w:r>
              <w:t>one or two clauses</w:t>
            </w:r>
          </w:p>
          <w:p w14:paraId="46663BFD" w14:textId="77777777" w:rsidR="00721D99" w:rsidRPr="00D11AB1" w:rsidRDefault="00721D99" w:rsidP="000633A6">
            <w:pPr>
              <w:pStyle w:val="endash"/>
              <w:rPr>
                <w:i/>
              </w:rPr>
            </w:pPr>
            <w:r>
              <w:t>adjectives, pronouns and prepositions</w:t>
            </w:r>
          </w:p>
          <w:p w14:paraId="5B183179" w14:textId="77777777" w:rsidR="00721D99" w:rsidRPr="00D11AB1" w:rsidRDefault="00721D99" w:rsidP="000633A6">
            <w:pPr>
              <w:pStyle w:val="endash"/>
            </w:pPr>
            <w:r>
              <w:t>simple cohesive devices such as, and, but, then</w:t>
            </w:r>
          </w:p>
          <w:p w14:paraId="4A2EE39F" w14:textId="77777777" w:rsidR="00721D99" w:rsidRDefault="00721D99" w:rsidP="000633A6">
            <w:pPr>
              <w:pStyle w:val="bullet"/>
              <w:numPr>
                <w:ilvl w:val="0"/>
                <w:numId w:val="6"/>
              </w:numPr>
              <w:tabs>
                <w:tab w:val="clear" w:pos="820"/>
              </w:tabs>
              <w:ind w:left="284" w:hanging="284"/>
            </w:pPr>
            <w:r>
              <w:t>familiar predictable words / phrases/ abbreviations:</w:t>
            </w:r>
          </w:p>
          <w:p w14:paraId="03DF1D7D" w14:textId="77777777" w:rsidR="00721D99" w:rsidRDefault="00721D99" w:rsidP="000633A6">
            <w:pPr>
              <w:pStyle w:val="endash"/>
            </w:pPr>
            <w:r>
              <w:t>place-related information such as classroom, library, Independent Learning Centre, exit locations</w:t>
            </w:r>
          </w:p>
          <w:p w14:paraId="217AE5E8" w14:textId="77777777" w:rsidR="00721D99" w:rsidRDefault="00721D99" w:rsidP="000633A6">
            <w:pPr>
              <w:pStyle w:val="endash"/>
            </w:pPr>
            <w:r>
              <w:t>time-related information such as, class times, availability of teachers, library hours, lunch time</w:t>
            </w:r>
          </w:p>
          <w:p w14:paraId="02D2B02E" w14:textId="77777777" w:rsidR="00721D99" w:rsidRDefault="00721D99" w:rsidP="000633A6">
            <w:pPr>
              <w:pStyle w:val="endash"/>
            </w:pPr>
            <w:r>
              <w:t xml:space="preserve">those associated with personally relevant learning activities, such as names of courses / units being studied </w:t>
            </w:r>
          </w:p>
          <w:p w14:paraId="67BD7F58" w14:textId="77777777" w:rsidR="00721D99" w:rsidRDefault="00721D99" w:rsidP="000633A6">
            <w:pPr>
              <w:pStyle w:val="endash"/>
            </w:pPr>
            <w:r>
              <w:t>vocabulary related to own learning activities</w:t>
            </w:r>
          </w:p>
          <w:p w14:paraId="6BCB3A5F" w14:textId="77777777" w:rsidR="00721D99" w:rsidRDefault="00721D99" w:rsidP="000633A6">
            <w:pPr>
              <w:pStyle w:val="endash"/>
            </w:pPr>
            <w:r>
              <w:t>abbreviations related to learning centre and activities</w:t>
            </w:r>
          </w:p>
          <w:p w14:paraId="6E8B3277" w14:textId="77777777" w:rsidR="00721D99" w:rsidRDefault="00721D99" w:rsidP="000633A6">
            <w:pPr>
              <w:pStyle w:val="bullet"/>
              <w:numPr>
                <w:ilvl w:val="0"/>
                <w:numId w:val="6"/>
              </w:numPr>
              <w:tabs>
                <w:tab w:val="clear" w:pos="820"/>
              </w:tabs>
              <w:ind w:left="284" w:hanging="284"/>
            </w:pPr>
            <w:r w:rsidRPr="00CE1E8F">
              <w:t>numbers</w:t>
            </w:r>
            <w:r>
              <w:rPr>
                <w:i/>
              </w:rPr>
              <w:t xml:space="preserve"> </w:t>
            </w:r>
            <w:r w:rsidRPr="0009516E">
              <w:t>as</w:t>
            </w:r>
            <w:r>
              <w:rPr>
                <w:i/>
              </w:rPr>
              <w:t xml:space="preserve"> </w:t>
            </w:r>
            <w:r>
              <w:t>whole numbers, simple fractions, decimals, and percentages:</w:t>
            </w:r>
          </w:p>
          <w:p w14:paraId="6D1BE50E" w14:textId="77777777" w:rsidR="00721D99" w:rsidRDefault="00721D99" w:rsidP="000633A6">
            <w:pPr>
              <w:pStyle w:val="endash"/>
            </w:pPr>
            <w:r>
              <w:t xml:space="preserve">dates and times </w:t>
            </w:r>
          </w:p>
          <w:p w14:paraId="622F4498" w14:textId="77777777" w:rsidR="00721D99" w:rsidRDefault="00721D99" w:rsidP="000633A6">
            <w:pPr>
              <w:pStyle w:val="endash"/>
            </w:pPr>
            <w:r>
              <w:t>money costs associated with enrolments, purchasing learning related resources, cost of photocopying</w:t>
            </w:r>
          </w:p>
          <w:p w14:paraId="4A675475" w14:textId="77777777" w:rsidR="00721D99" w:rsidRDefault="00721D99" w:rsidP="000633A6">
            <w:pPr>
              <w:pStyle w:val="endash"/>
            </w:pPr>
            <w:r>
              <w:t>phone numbers of class mates saved to note book or own personal phone bank</w:t>
            </w:r>
          </w:p>
        </w:tc>
      </w:tr>
      <w:tr w:rsidR="00721D99" w14:paraId="4E45EDDD" w14:textId="77777777" w:rsidTr="00721D99">
        <w:tc>
          <w:tcPr>
            <w:tcW w:w="3429" w:type="dxa"/>
            <w:gridSpan w:val="2"/>
          </w:tcPr>
          <w:p w14:paraId="59C01986" w14:textId="77777777" w:rsidR="00721D99" w:rsidRPr="0027470B" w:rsidRDefault="00721D99" w:rsidP="000633A6">
            <w:pPr>
              <w:pStyle w:val="spacer"/>
            </w:pPr>
          </w:p>
        </w:tc>
        <w:tc>
          <w:tcPr>
            <w:tcW w:w="6035" w:type="dxa"/>
            <w:gridSpan w:val="3"/>
          </w:tcPr>
          <w:p w14:paraId="39A01B59" w14:textId="77777777" w:rsidR="00721D99" w:rsidRDefault="00721D99" w:rsidP="000633A6">
            <w:pPr>
              <w:pStyle w:val="spacer"/>
            </w:pPr>
          </w:p>
        </w:tc>
      </w:tr>
      <w:tr w:rsidR="00721D99" w14:paraId="48BDB002" w14:textId="77777777" w:rsidTr="00721D99">
        <w:tc>
          <w:tcPr>
            <w:tcW w:w="3429" w:type="dxa"/>
            <w:gridSpan w:val="2"/>
          </w:tcPr>
          <w:p w14:paraId="6BC30A87" w14:textId="77777777" w:rsidR="00721D99" w:rsidRDefault="00721D99" w:rsidP="000633A6">
            <w:pPr>
              <w:pStyle w:val="unittext"/>
              <w:keepNext/>
            </w:pPr>
            <w:r w:rsidRPr="0027470B">
              <w:rPr>
                <w:b/>
                <w:i/>
              </w:rPr>
              <w:t xml:space="preserve">Sources </w:t>
            </w:r>
            <w:r w:rsidRPr="009E2685">
              <w:rPr>
                <w:b/>
                <w:i/>
              </w:rPr>
              <w:t>of text</w:t>
            </w:r>
            <w:r>
              <w:t xml:space="preserve"> may include:</w:t>
            </w:r>
          </w:p>
        </w:tc>
        <w:tc>
          <w:tcPr>
            <w:tcW w:w="6035" w:type="dxa"/>
            <w:gridSpan w:val="3"/>
          </w:tcPr>
          <w:p w14:paraId="3477D5AE" w14:textId="77777777" w:rsidR="00721D99" w:rsidRDefault="00721D99" w:rsidP="000633A6">
            <w:pPr>
              <w:pStyle w:val="bullet"/>
              <w:numPr>
                <w:ilvl w:val="0"/>
                <w:numId w:val="6"/>
              </w:numPr>
              <w:tabs>
                <w:tab w:val="clear" w:pos="820"/>
              </w:tabs>
              <w:ind w:left="284" w:hanging="284"/>
            </w:pPr>
            <w:r>
              <w:t>training organisation</w:t>
            </w:r>
          </w:p>
          <w:p w14:paraId="744D38C4" w14:textId="77777777" w:rsidR="00721D99" w:rsidRDefault="00721D99" w:rsidP="000633A6">
            <w:pPr>
              <w:pStyle w:val="bullet"/>
              <w:numPr>
                <w:ilvl w:val="0"/>
                <w:numId w:val="6"/>
              </w:numPr>
              <w:tabs>
                <w:tab w:val="clear" w:pos="820"/>
              </w:tabs>
              <w:ind w:left="284" w:hanging="284"/>
            </w:pPr>
            <w:r>
              <w:t>teachers</w:t>
            </w:r>
          </w:p>
          <w:p w14:paraId="5187BF1F" w14:textId="77777777" w:rsidR="00721D99" w:rsidRDefault="00721D99" w:rsidP="000633A6">
            <w:pPr>
              <w:pStyle w:val="bullet"/>
              <w:numPr>
                <w:ilvl w:val="0"/>
                <w:numId w:val="6"/>
              </w:numPr>
              <w:tabs>
                <w:tab w:val="clear" w:pos="820"/>
              </w:tabs>
              <w:ind w:left="284" w:hanging="284"/>
            </w:pPr>
            <w:r>
              <w:t>other learners</w:t>
            </w:r>
          </w:p>
          <w:p w14:paraId="5FBBF548" w14:textId="77777777" w:rsidR="00721D99" w:rsidRDefault="00721D99" w:rsidP="000633A6">
            <w:pPr>
              <w:pStyle w:val="bullet"/>
              <w:numPr>
                <w:ilvl w:val="0"/>
                <w:numId w:val="6"/>
              </w:numPr>
              <w:tabs>
                <w:tab w:val="clear" w:pos="820"/>
              </w:tabs>
              <w:ind w:left="284" w:hanging="284"/>
            </w:pPr>
            <w:r>
              <w:t>web site</w:t>
            </w:r>
          </w:p>
        </w:tc>
      </w:tr>
      <w:tr w:rsidR="00721D99" w14:paraId="5D3B2A04" w14:textId="77777777" w:rsidTr="00721D99">
        <w:tc>
          <w:tcPr>
            <w:tcW w:w="9464" w:type="dxa"/>
            <w:gridSpan w:val="5"/>
          </w:tcPr>
          <w:p w14:paraId="3016294D" w14:textId="77777777" w:rsidR="00721D99" w:rsidRDefault="00721D99" w:rsidP="000633A6">
            <w:pPr>
              <w:pStyle w:val="spacer"/>
            </w:pPr>
          </w:p>
        </w:tc>
      </w:tr>
      <w:tr w:rsidR="00721D99" w14:paraId="011D96F3" w14:textId="77777777" w:rsidTr="00721D99">
        <w:tc>
          <w:tcPr>
            <w:tcW w:w="3429" w:type="dxa"/>
            <w:gridSpan w:val="2"/>
          </w:tcPr>
          <w:p w14:paraId="41C7BA63" w14:textId="77777777" w:rsidR="00721D99" w:rsidRDefault="00721D99" w:rsidP="000633A6">
            <w:pPr>
              <w:pStyle w:val="unittext"/>
              <w:keepNext/>
            </w:pPr>
            <w:r w:rsidRPr="00E23343">
              <w:rPr>
                <w:b/>
                <w:i/>
              </w:rPr>
              <w:t>Predict</w:t>
            </w:r>
            <w:r w:rsidRPr="002A1640">
              <w:t xml:space="preserve"> </w:t>
            </w:r>
            <w:r>
              <w:t>may include:</w:t>
            </w:r>
          </w:p>
        </w:tc>
        <w:tc>
          <w:tcPr>
            <w:tcW w:w="6035" w:type="dxa"/>
            <w:gridSpan w:val="3"/>
          </w:tcPr>
          <w:p w14:paraId="26464720" w14:textId="77777777" w:rsidR="00721D99" w:rsidRDefault="00721D99" w:rsidP="000633A6">
            <w:pPr>
              <w:pStyle w:val="bullet"/>
              <w:numPr>
                <w:ilvl w:val="0"/>
                <w:numId w:val="6"/>
              </w:numPr>
              <w:tabs>
                <w:tab w:val="clear" w:pos="820"/>
              </w:tabs>
              <w:ind w:left="284" w:hanging="284"/>
            </w:pPr>
            <w:r>
              <w:t>consideration of:</w:t>
            </w:r>
          </w:p>
          <w:p w14:paraId="71236453" w14:textId="77777777" w:rsidR="00721D99" w:rsidRDefault="00721D99" w:rsidP="000633A6">
            <w:pPr>
              <w:pStyle w:val="endash"/>
            </w:pPr>
            <w:r>
              <w:t xml:space="preserve">prior knowledge of the context </w:t>
            </w:r>
          </w:p>
          <w:p w14:paraId="75CCABDA" w14:textId="77777777" w:rsidR="00721D99" w:rsidRDefault="00721D99" w:rsidP="000633A6">
            <w:pPr>
              <w:pStyle w:val="endash"/>
            </w:pPr>
            <w:r>
              <w:t>personal experience</w:t>
            </w:r>
          </w:p>
          <w:p w14:paraId="47E9B305" w14:textId="77777777" w:rsidR="00721D99" w:rsidRDefault="00721D99" w:rsidP="000633A6">
            <w:pPr>
              <w:pStyle w:val="endash"/>
            </w:pPr>
            <w:r>
              <w:t>prior knowledge of aspects of the text such as layout</w:t>
            </w:r>
          </w:p>
          <w:p w14:paraId="6B85A526" w14:textId="77777777" w:rsidR="00721D99" w:rsidRPr="005F0160" w:rsidRDefault="00721D99" w:rsidP="000633A6">
            <w:pPr>
              <w:pStyle w:val="endash"/>
            </w:pPr>
            <w:r>
              <w:t>visual clues from reading materials</w:t>
            </w:r>
          </w:p>
        </w:tc>
      </w:tr>
      <w:tr w:rsidR="00721D99" w14:paraId="65AD2ACA" w14:textId="77777777" w:rsidTr="00721D99">
        <w:tc>
          <w:tcPr>
            <w:tcW w:w="9464" w:type="dxa"/>
            <w:gridSpan w:val="5"/>
          </w:tcPr>
          <w:p w14:paraId="67348A5E" w14:textId="77777777" w:rsidR="00721D99" w:rsidRDefault="00721D99" w:rsidP="000633A6">
            <w:pPr>
              <w:pStyle w:val="spacer"/>
            </w:pPr>
          </w:p>
        </w:tc>
      </w:tr>
      <w:tr w:rsidR="00721D99" w14:paraId="3203FD9C" w14:textId="77777777" w:rsidTr="00721D99">
        <w:tc>
          <w:tcPr>
            <w:tcW w:w="3429" w:type="dxa"/>
            <w:gridSpan w:val="2"/>
          </w:tcPr>
          <w:p w14:paraId="3F4F693D" w14:textId="77777777" w:rsidR="00721D99" w:rsidRDefault="00721D99" w:rsidP="000633A6">
            <w:pPr>
              <w:pStyle w:val="unittext"/>
              <w:keepNext/>
            </w:pPr>
            <w:r>
              <w:rPr>
                <w:b/>
                <w:i/>
              </w:rPr>
              <w:t>R</w:t>
            </w:r>
            <w:r w:rsidRPr="00E23343">
              <w:rPr>
                <w:b/>
                <w:i/>
              </w:rPr>
              <w:t>eading strategies</w:t>
            </w:r>
            <w:r>
              <w:t xml:space="preserve"> include:</w:t>
            </w:r>
          </w:p>
        </w:tc>
        <w:tc>
          <w:tcPr>
            <w:tcW w:w="6035" w:type="dxa"/>
            <w:gridSpan w:val="3"/>
          </w:tcPr>
          <w:p w14:paraId="64852B8A" w14:textId="77777777" w:rsidR="00721D99" w:rsidRDefault="00721D99" w:rsidP="000633A6">
            <w:pPr>
              <w:pStyle w:val="bullet"/>
              <w:numPr>
                <w:ilvl w:val="0"/>
                <w:numId w:val="6"/>
              </w:numPr>
              <w:tabs>
                <w:tab w:val="clear" w:pos="820"/>
              </w:tabs>
              <w:ind w:left="284" w:hanging="284"/>
            </w:pPr>
            <w:r>
              <w:t>meaning-making strategies:</w:t>
            </w:r>
          </w:p>
          <w:p w14:paraId="63E439ED" w14:textId="77777777" w:rsidR="00721D99" w:rsidRDefault="00721D99" w:rsidP="000633A6">
            <w:pPr>
              <w:pStyle w:val="endash"/>
            </w:pPr>
            <w:r>
              <w:t>drawing on non-linguistic support such as illustrations, diagrams, photos, symbols, colours, layout</w:t>
            </w:r>
          </w:p>
          <w:p w14:paraId="458F2F69" w14:textId="77777777" w:rsidR="00721D99" w:rsidRDefault="00721D99" w:rsidP="000633A6">
            <w:pPr>
              <w:pStyle w:val="endash"/>
            </w:pPr>
            <w:r>
              <w:t>drawing on knowledge of syntactic and semantic cues to maintain meaning when reading</w:t>
            </w:r>
          </w:p>
          <w:p w14:paraId="211AA1B8" w14:textId="77777777" w:rsidR="00721D99" w:rsidRDefault="00721D99" w:rsidP="000633A6">
            <w:pPr>
              <w:pStyle w:val="endash"/>
            </w:pPr>
            <w:r>
              <w:t>making connections between own knowledge and experience, and the ideas, events and information in spoken, written, pictorial or digital texts</w:t>
            </w:r>
          </w:p>
          <w:p w14:paraId="15BAC9C4" w14:textId="77777777" w:rsidR="00721D99" w:rsidRDefault="00721D99" w:rsidP="000633A6">
            <w:pPr>
              <w:pStyle w:val="endash"/>
            </w:pPr>
            <w:r>
              <w:t>making connections between own knowledge and experience and the purpose of texts</w:t>
            </w:r>
          </w:p>
          <w:p w14:paraId="39DB2757" w14:textId="77777777" w:rsidR="00721D99" w:rsidRPr="006C27DC" w:rsidRDefault="00721D99" w:rsidP="000633A6">
            <w:pPr>
              <w:pStyle w:val="endash"/>
            </w:pPr>
            <w:r>
              <w:t>c</w:t>
            </w:r>
            <w:r w:rsidRPr="00725D3A">
              <w:t>omparing and contrasting</w:t>
            </w:r>
            <w:r>
              <w:t xml:space="preserve"> </w:t>
            </w:r>
            <w:r w:rsidRPr="00725D3A">
              <w:t xml:space="preserve">information </w:t>
            </w:r>
            <w:r>
              <w:t>between similar texts</w:t>
            </w:r>
          </w:p>
          <w:p w14:paraId="278104DB" w14:textId="77777777" w:rsidR="00721D99" w:rsidRDefault="00721D99" w:rsidP="000633A6">
            <w:pPr>
              <w:pStyle w:val="endash"/>
            </w:pPr>
            <w:r>
              <w:t>drawing on a bank of known words and phrases including those related to the immediate learning environment</w:t>
            </w:r>
          </w:p>
          <w:p w14:paraId="1BA40DA4" w14:textId="77777777" w:rsidR="00721D99" w:rsidRPr="00600791" w:rsidRDefault="00721D99" w:rsidP="000633A6">
            <w:pPr>
              <w:pStyle w:val="endash"/>
            </w:pPr>
            <w:r w:rsidRPr="00600791">
              <w:t>following the left to right, top to bottom orientation o</w:t>
            </w:r>
            <w:r>
              <w:t>f printed texts and digital</w:t>
            </w:r>
            <w:r w:rsidRPr="00600791">
              <w:t xml:space="preserve"> texts</w:t>
            </w:r>
          </w:p>
          <w:p w14:paraId="7FAC1C60" w14:textId="77777777" w:rsidR="00721D99" w:rsidRPr="00600791" w:rsidRDefault="00721D99" w:rsidP="000633A6">
            <w:pPr>
              <w:pStyle w:val="endash"/>
            </w:pPr>
            <w:r w:rsidRPr="00600791">
              <w:t xml:space="preserve">asking questions to clarify meaning </w:t>
            </w:r>
          </w:p>
          <w:p w14:paraId="08C979E0" w14:textId="77777777" w:rsidR="00721D99" w:rsidRDefault="00721D99" w:rsidP="000633A6">
            <w:pPr>
              <w:pStyle w:val="endash"/>
            </w:pPr>
            <w:r>
              <w:t>self-correcting when meaning is lost by re-reading</w:t>
            </w:r>
          </w:p>
          <w:p w14:paraId="3455488A" w14:textId="77777777" w:rsidR="00721D99" w:rsidRDefault="00721D99" w:rsidP="000633A6">
            <w:pPr>
              <w:pStyle w:val="bullet"/>
              <w:numPr>
                <w:ilvl w:val="0"/>
                <w:numId w:val="6"/>
              </w:numPr>
              <w:tabs>
                <w:tab w:val="clear" w:pos="820"/>
              </w:tabs>
              <w:ind w:left="284" w:hanging="284"/>
            </w:pPr>
            <w:r>
              <w:t>de-coding strategies:</w:t>
            </w:r>
          </w:p>
          <w:p w14:paraId="46CC9885" w14:textId="77777777" w:rsidR="00721D99" w:rsidRPr="00600791" w:rsidRDefault="00721D99" w:rsidP="000633A6">
            <w:pPr>
              <w:pStyle w:val="endash"/>
            </w:pPr>
            <w:r>
              <w:t>using word attack skills such as</w:t>
            </w:r>
            <w:r w:rsidRPr="00600791">
              <w:t xml:space="preserve"> phonics (letter-sound combinations, syllables, recognition of prefixes, suffixes, common stems)</w:t>
            </w:r>
          </w:p>
        </w:tc>
      </w:tr>
      <w:tr w:rsidR="00721D99" w14:paraId="6A5E1266" w14:textId="77777777" w:rsidTr="00721D99">
        <w:tc>
          <w:tcPr>
            <w:tcW w:w="3429" w:type="dxa"/>
            <w:gridSpan w:val="2"/>
          </w:tcPr>
          <w:p w14:paraId="5E251499" w14:textId="77777777" w:rsidR="00721D99" w:rsidRPr="002A1640" w:rsidRDefault="00721D99" w:rsidP="000633A6">
            <w:pPr>
              <w:pStyle w:val="unittext"/>
              <w:keepNext/>
            </w:pPr>
            <w:r>
              <w:rPr>
                <w:b/>
                <w:i/>
              </w:rPr>
              <w:t>E</w:t>
            </w:r>
            <w:r w:rsidRPr="00B84465">
              <w:rPr>
                <w:b/>
                <w:i/>
              </w:rPr>
              <w:t>ffectiveness</w:t>
            </w:r>
            <w:r>
              <w:t xml:space="preserve"> of the text is determined</w:t>
            </w:r>
            <w:r w:rsidRPr="002A1640">
              <w:t xml:space="preserve"> in terms of:</w:t>
            </w:r>
            <w:r w:rsidRPr="00BB57F1">
              <w:t xml:space="preserve"> </w:t>
            </w:r>
          </w:p>
        </w:tc>
        <w:tc>
          <w:tcPr>
            <w:tcW w:w="6035" w:type="dxa"/>
            <w:gridSpan w:val="3"/>
          </w:tcPr>
          <w:p w14:paraId="4F9423FF" w14:textId="77777777" w:rsidR="00721D99" w:rsidRDefault="00721D99" w:rsidP="000633A6">
            <w:pPr>
              <w:pStyle w:val="bullet"/>
              <w:numPr>
                <w:ilvl w:val="0"/>
                <w:numId w:val="6"/>
              </w:numPr>
              <w:tabs>
                <w:tab w:val="clear" w:pos="820"/>
              </w:tabs>
              <w:ind w:left="284" w:hanging="284"/>
            </w:pPr>
            <w:r>
              <w:t>whether the texts meet the needs of the reader</w:t>
            </w:r>
          </w:p>
          <w:p w14:paraId="0135D57E" w14:textId="77777777" w:rsidR="00721D99" w:rsidRDefault="00721D99" w:rsidP="000633A6">
            <w:pPr>
              <w:pStyle w:val="bullet"/>
              <w:numPr>
                <w:ilvl w:val="0"/>
                <w:numId w:val="6"/>
              </w:numPr>
              <w:tabs>
                <w:tab w:val="clear" w:pos="820"/>
              </w:tabs>
              <w:ind w:left="284" w:hanging="284"/>
            </w:pPr>
            <w:r>
              <w:t>own knowledge and experience</w:t>
            </w:r>
          </w:p>
          <w:p w14:paraId="094BECD0" w14:textId="77777777" w:rsidR="00721D99" w:rsidRDefault="00721D99" w:rsidP="000633A6">
            <w:pPr>
              <w:pStyle w:val="bullet"/>
              <w:numPr>
                <w:ilvl w:val="0"/>
                <w:numId w:val="6"/>
              </w:numPr>
              <w:tabs>
                <w:tab w:val="clear" w:pos="820"/>
              </w:tabs>
              <w:ind w:left="284" w:hanging="284"/>
            </w:pPr>
            <w:r>
              <w:t>purposes of the texts</w:t>
            </w:r>
          </w:p>
          <w:p w14:paraId="40C89738" w14:textId="77777777" w:rsidR="00721D99" w:rsidRDefault="00721D99" w:rsidP="000633A6">
            <w:pPr>
              <w:pStyle w:val="bullet"/>
              <w:numPr>
                <w:ilvl w:val="0"/>
                <w:numId w:val="6"/>
              </w:numPr>
              <w:tabs>
                <w:tab w:val="clear" w:pos="820"/>
              </w:tabs>
              <w:ind w:left="284" w:hanging="284"/>
            </w:pPr>
            <w:r>
              <w:t>features such as graphics or visuals</w:t>
            </w:r>
          </w:p>
        </w:tc>
      </w:tr>
      <w:tr w:rsidR="00721D99" w14:paraId="0B7C069C" w14:textId="77777777" w:rsidTr="00721D99">
        <w:tc>
          <w:tcPr>
            <w:tcW w:w="9464" w:type="dxa"/>
            <w:gridSpan w:val="5"/>
          </w:tcPr>
          <w:p w14:paraId="35F4CD7D" w14:textId="77777777" w:rsidR="00721D99" w:rsidRDefault="00721D99" w:rsidP="000633A6">
            <w:pPr>
              <w:pStyle w:val="spacer"/>
            </w:pPr>
          </w:p>
        </w:tc>
      </w:tr>
      <w:tr w:rsidR="00721D99" w14:paraId="69138E2A" w14:textId="77777777" w:rsidTr="00721D99">
        <w:tc>
          <w:tcPr>
            <w:tcW w:w="9464" w:type="dxa"/>
            <w:gridSpan w:val="5"/>
          </w:tcPr>
          <w:p w14:paraId="30164C1D" w14:textId="77777777" w:rsidR="00721D99" w:rsidRDefault="00721D99" w:rsidP="000633A6">
            <w:pPr>
              <w:pStyle w:val="Heading21"/>
              <w:keepNext/>
            </w:pPr>
            <w:r>
              <w:t>Evidence Guide</w:t>
            </w:r>
          </w:p>
          <w:p w14:paraId="6272CC46" w14:textId="77777777" w:rsidR="00721D99" w:rsidRDefault="00721D99"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21D99" w14:paraId="0B443281" w14:textId="77777777" w:rsidTr="00721D99">
        <w:tc>
          <w:tcPr>
            <w:tcW w:w="3429" w:type="dxa"/>
            <w:gridSpan w:val="2"/>
          </w:tcPr>
          <w:p w14:paraId="2E41E150" w14:textId="77777777" w:rsidR="00721D99" w:rsidRPr="005979AA" w:rsidRDefault="00721D99" w:rsidP="000633A6">
            <w:pPr>
              <w:pStyle w:val="EG"/>
              <w:keepNext/>
            </w:pPr>
            <w:r w:rsidRPr="005979AA">
              <w:t>Critical aspects for assessment and evidence required to demonstrate competency in this unit</w:t>
            </w:r>
          </w:p>
        </w:tc>
        <w:tc>
          <w:tcPr>
            <w:tcW w:w="6035" w:type="dxa"/>
            <w:gridSpan w:val="3"/>
          </w:tcPr>
          <w:p w14:paraId="306D7DCD" w14:textId="77777777" w:rsidR="00721D99" w:rsidRDefault="00721D99" w:rsidP="000633A6">
            <w:pPr>
              <w:pStyle w:val="unittext"/>
              <w:keepNext/>
            </w:pPr>
            <w:r w:rsidRPr="003B087B">
              <w:t>Assessment</w:t>
            </w:r>
            <w:r>
              <w:t xml:space="preserve"> must confirm the ability to:</w:t>
            </w:r>
          </w:p>
          <w:p w14:paraId="737FDCBD" w14:textId="77777777" w:rsidR="00721D99" w:rsidRDefault="00721D99" w:rsidP="000633A6">
            <w:pPr>
              <w:pStyle w:val="bullet"/>
              <w:numPr>
                <w:ilvl w:val="0"/>
                <w:numId w:val="6"/>
              </w:numPr>
              <w:tabs>
                <w:tab w:val="clear" w:pos="820"/>
              </w:tabs>
              <w:ind w:left="284" w:hanging="284"/>
            </w:pPr>
            <w:r w:rsidRPr="00510357">
              <w:t>locate</w:t>
            </w:r>
            <w:r>
              <w:t xml:space="preserve">, read, interpret and determine the effectiveness of information in a minimum of 2 </w:t>
            </w:r>
            <w:r w:rsidRPr="00217610">
              <w:t>simple and familiar</w:t>
            </w:r>
            <w:r>
              <w:t xml:space="preserve"> text types relevant to learning, one of which must be paper based and the other web based</w:t>
            </w:r>
          </w:p>
        </w:tc>
      </w:tr>
      <w:tr w:rsidR="00721D99" w14:paraId="3559912D" w14:textId="77777777" w:rsidTr="00721D99">
        <w:tc>
          <w:tcPr>
            <w:tcW w:w="9464" w:type="dxa"/>
            <w:gridSpan w:val="5"/>
          </w:tcPr>
          <w:p w14:paraId="52522B72" w14:textId="77777777" w:rsidR="00721D99" w:rsidRDefault="00721D99" w:rsidP="000633A6">
            <w:pPr>
              <w:pStyle w:val="spacer"/>
            </w:pPr>
          </w:p>
        </w:tc>
      </w:tr>
      <w:tr w:rsidR="00721D99" w14:paraId="370A491F" w14:textId="77777777" w:rsidTr="00721D99">
        <w:tc>
          <w:tcPr>
            <w:tcW w:w="3429" w:type="dxa"/>
            <w:gridSpan w:val="2"/>
          </w:tcPr>
          <w:p w14:paraId="4823403E" w14:textId="77777777" w:rsidR="00721D99" w:rsidRPr="005979AA" w:rsidRDefault="00721D99" w:rsidP="000633A6">
            <w:pPr>
              <w:pStyle w:val="EG"/>
              <w:keepNext/>
            </w:pPr>
            <w:r w:rsidRPr="005979AA">
              <w:t>Context of and specific resources for assessment</w:t>
            </w:r>
          </w:p>
        </w:tc>
        <w:tc>
          <w:tcPr>
            <w:tcW w:w="6035" w:type="dxa"/>
            <w:gridSpan w:val="3"/>
          </w:tcPr>
          <w:p w14:paraId="0B645CA6" w14:textId="77777777" w:rsidR="00721D99" w:rsidRDefault="00721D99" w:rsidP="000633A6">
            <w:pPr>
              <w:pStyle w:val="unittext"/>
              <w:keepNext/>
            </w:pPr>
            <w:r>
              <w:t>Assessment must ensure access to:</w:t>
            </w:r>
          </w:p>
          <w:p w14:paraId="244302C8" w14:textId="77777777" w:rsidR="00721D99" w:rsidRDefault="00721D99" w:rsidP="000633A6">
            <w:pPr>
              <w:pStyle w:val="bullet"/>
              <w:numPr>
                <w:ilvl w:val="0"/>
                <w:numId w:val="6"/>
              </w:numPr>
              <w:tabs>
                <w:tab w:val="clear" w:pos="820"/>
              </w:tabs>
              <w:ind w:left="284" w:hanging="284"/>
            </w:pPr>
            <w:r>
              <w:t xml:space="preserve">a limited range of </w:t>
            </w:r>
            <w:r w:rsidRPr="0006346C">
              <w:t>simple, personally relevant digital and paper based texts</w:t>
            </w:r>
            <w:r>
              <w:t xml:space="preserve"> related to learning</w:t>
            </w:r>
          </w:p>
          <w:p w14:paraId="39CE6828" w14:textId="77777777" w:rsidR="00721D99" w:rsidRPr="0009516E" w:rsidRDefault="00721D99" w:rsidP="000633A6">
            <w:pPr>
              <w:pStyle w:val="bullet"/>
              <w:numPr>
                <w:ilvl w:val="0"/>
                <w:numId w:val="6"/>
              </w:numPr>
              <w:tabs>
                <w:tab w:val="clear" w:pos="820"/>
              </w:tabs>
              <w:ind w:left="284" w:hanging="284"/>
              <w:rPr>
                <w:rFonts w:ascii="Garamond" w:hAnsi="Garamond"/>
              </w:rPr>
            </w:pPr>
            <w:r w:rsidRPr="00217610">
              <w:t>communication technology as required</w:t>
            </w:r>
          </w:p>
          <w:p w14:paraId="3E7E9488" w14:textId="77777777" w:rsidR="00721D99" w:rsidRDefault="00721D99" w:rsidP="000633A6">
            <w:pPr>
              <w:pStyle w:val="unittext"/>
              <w:keepNext/>
              <w:rPr>
                <w:rFonts w:ascii="Garamond" w:hAnsi="Garamond"/>
              </w:rPr>
            </w:pPr>
            <w:r>
              <w:t>At this level the learner may:</w:t>
            </w:r>
          </w:p>
          <w:p w14:paraId="1915029F" w14:textId="77777777" w:rsidR="00721D99" w:rsidRDefault="00721D99" w:rsidP="000633A6">
            <w:pPr>
              <w:pStyle w:val="bullet"/>
              <w:numPr>
                <w:ilvl w:val="0"/>
                <w:numId w:val="6"/>
              </w:numPr>
              <w:tabs>
                <w:tab w:val="clear" w:pos="820"/>
              </w:tabs>
              <w:ind w:left="284" w:hanging="284"/>
            </w:pPr>
            <w:r>
              <w:t>need time to read, reread and decode text</w:t>
            </w:r>
          </w:p>
          <w:p w14:paraId="56123FBD" w14:textId="77777777" w:rsidR="00721D99" w:rsidRDefault="00721D99" w:rsidP="000633A6">
            <w:pPr>
              <w:pStyle w:val="bullet"/>
              <w:numPr>
                <w:ilvl w:val="0"/>
                <w:numId w:val="6"/>
              </w:numPr>
              <w:tabs>
                <w:tab w:val="clear" w:pos="820"/>
              </w:tabs>
              <w:ind w:left="284" w:hanging="284"/>
            </w:pPr>
            <w:r>
              <w:t>depend on a personal dictionary</w:t>
            </w:r>
          </w:p>
          <w:p w14:paraId="1524156C" w14:textId="77777777" w:rsidR="00721D99" w:rsidRDefault="00721D99" w:rsidP="000633A6">
            <w:pPr>
              <w:pStyle w:val="bullet"/>
              <w:numPr>
                <w:ilvl w:val="0"/>
                <w:numId w:val="6"/>
              </w:numPr>
              <w:tabs>
                <w:tab w:val="clear" w:pos="820"/>
              </w:tabs>
              <w:ind w:left="284" w:hanging="284"/>
            </w:pPr>
            <w:r w:rsidRPr="00E82F17">
              <w:t>work with an expert/mentor where support is available if requested</w:t>
            </w:r>
          </w:p>
          <w:p w14:paraId="245688F5" w14:textId="77777777" w:rsidR="00721D99" w:rsidRDefault="00721D99" w:rsidP="000633A6">
            <w:pPr>
              <w:pStyle w:val="unittext"/>
              <w:keepNext/>
            </w:pPr>
            <w:r w:rsidRPr="00EB4962">
              <w:t xml:space="preserve">In order to </w:t>
            </w:r>
            <w:r>
              <w:t>support</w:t>
            </w:r>
            <w:r w:rsidRPr="00EB4962">
              <w:t xml:space="preserve"> achieve</w:t>
            </w:r>
            <w:r>
              <w:t>ment of</w:t>
            </w:r>
            <w:r w:rsidRPr="00EB4962">
              <w:t xml:space="preserve"> meaningful outcomes at the qualification level an integrated approach to assessment </w:t>
            </w:r>
            <w:r>
              <w:t>is recommended</w:t>
            </w:r>
            <w:r w:rsidRPr="00EB4962">
              <w:t>, refer to Section B 6.1 Assessment Strategy.</w:t>
            </w:r>
            <w:r>
              <w:t xml:space="preserve"> </w:t>
            </w:r>
          </w:p>
          <w:p w14:paraId="26D0E5BD" w14:textId="77777777" w:rsidR="00721D99" w:rsidRPr="0064315B" w:rsidRDefault="00721D99" w:rsidP="000633A6">
            <w:pPr>
              <w:pStyle w:val="unittext"/>
              <w:keepNext/>
            </w:pPr>
            <w:r w:rsidRPr="0064315B">
              <w:t>Where this unit is being co-assessed with units related to another domain, such as personal, the same texts may be relevant to both domains.</w:t>
            </w:r>
          </w:p>
        </w:tc>
      </w:tr>
      <w:tr w:rsidR="00721D99" w14:paraId="4BAEF41D" w14:textId="77777777" w:rsidTr="00721D99">
        <w:tc>
          <w:tcPr>
            <w:tcW w:w="9464" w:type="dxa"/>
            <w:gridSpan w:val="5"/>
          </w:tcPr>
          <w:p w14:paraId="20A3EC5A" w14:textId="77777777" w:rsidR="00721D99" w:rsidRDefault="00721D99" w:rsidP="000633A6">
            <w:pPr>
              <w:pStyle w:val="spacer"/>
            </w:pPr>
          </w:p>
        </w:tc>
      </w:tr>
      <w:tr w:rsidR="00721D99" w14:paraId="693F68EA" w14:textId="77777777" w:rsidTr="00721D99">
        <w:tc>
          <w:tcPr>
            <w:tcW w:w="3429" w:type="dxa"/>
            <w:gridSpan w:val="2"/>
          </w:tcPr>
          <w:p w14:paraId="11D7D7F3" w14:textId="77777777" w:rsidR="00721D99" w:rsidRPr="00622D2D" w:rsidRDefault="00721D99" w:rsidP="000633A6">
            <w:pPr>
              <w:pStyle w:val="EG"/>
              <w:keepNext/>
            </w:pPr>
            <w:r w:rsidRPr="005979AA">
              <w:t>Method(s) of assessment</w:t>
            </w:r>
          </w:p>
        </w:tc>
        <w:tc>
          <w:tcPr>
            <w:tcW w:w="6035" w:type="dxa"/>
            <w:gridSpan w:val="3"/>
          </w:tcPr>
          <w:p w14:paraId="20844FD5" w14:textId="77777777" w:rsidR="00721D99" w:rsidRDefault="00721D99" w:rsidP="000633A6">
            <w:pPr>
              <w:pStyle w:val="unittext"/>
              <w:keepNext/>
            </w:pPr>
            <w:r>
              <w:t>The following assessment methods are suitable for this unit:</w:t>
            </w:r>
          </w:p>
          <w:p w14:paraId="0EF76DF5" w14:textId="77777777" w:rsidR="00721D99" w:rsidRPr="00B84465" w:rsidRDefault="00721D99" w:rsidP="000633A6">
            <w:pPr>
              <w:pStyle w:val="bullet"/>
              <w:numPr>
                <w:ilvl w:val="0"/>
                <w:numId w:val="6"/>
              </w:numPr>
              <w:tabs>
                <w:tab w:val="clear" w:pos="820"/>
              </w:tabs>
              <w:ind w:left="284" w:hanging="284"/>
            </w:pPr>
            <w:r w:rsidRPr="00B84465">
              <w:t>direct observation of the learner</w:t>
            </w:r>
            <w:r>
              <w:t xml:space="preserve"> applying reading strategies to locate and interpret</w:t>
            </w:r>
            <w:r w:rsidRPr="00B84465">
              <w:t xml:space="preserve"> information in, and making meaning of simple paper based and </w:t>
            </w:r>
            <w:r>
              <w:t>web based</w:t>
            </w:r>
            <w:r w:rsidRPr="00B84465">
              <w:t xml:space="preserve"> texts</w:t>
            </w:r>
            <w:r>
              <w:t xml:space="preserve"> related to learning</w:t>
            </w:r>
          </w:p>
          <w:p w14:paraId="4541FFBC" w14:textId="77777777" w:rsidR="00721D99" w:rsidRPr="00B84465" w:rsidRDefault="00721D99" w:rsidP="000633A6">
            <w:pPr>
              <w:pStyle w:val="bullet"/>
              <w:numPr>
                <w:ilvl w:val="0"/>
                <w:numId w:val="6"/>
              </w:numPr>
              <w:tabs>
                <w:tab w:val="clear" w:pos="820"/>
              </w:tabs>
              <w:ind w:left="284" w:hanging="284"/>
            </w:pPr>
            <w:r>
              <w:t>oral</w:t>
            </w:r>
            <w:r w:rsidRPr="00B84465">
              <w:t xml:space="preserve"> or written questioning to assess knowledge of the purpose and features of different</w:t>
            </w:r>
            <w:r>
              <w:t xml:space="preserve"> </w:t>
            </w:r>
            <w:r w:rsidRPr="00B84465">
              <w:t>text types</w:t>
            </w:r>
            <w:r>
              <w:t xml:space="preserve"> related to learning needs</w:t>
            </w:r>
          </w:p>
          <w:p w14:paraId="0FFC9DD3" w14:textId="77777777" w:rsidR="00721D99" w:rsidRDefault="00721D99" w:rsidP="000633A6">
            <w:pPr>
              <w:pStyle w:val="bullet"/>
              <w:numPr>
                <w:ilvl w:val="0"/>
                <w:numId w:val="6"/>
              </w:numPr>
              <w:tabs>
                <w:tab w:val="clear" w:pos="820"/>
              </w:tabs>
              <w:ind w:left="284" w:hanging="284"/>
            </w:pPr>
            <w:r>
              <w:t>oral</w:t>
            </w:r>
            <w:r w:rsidRPr="00B84465">
              <w:t xml:space="preserve"> information from the learner describing the meaning and effectiveness of the selected texts</w:t>
            </w:r>
          </w:p>
        </w:tc>
      </w:tr>
    </w:tbl>
    <w:p w14:paraId="78D0F836" w14:textId="77777777" w:rsidR="004F290D" w:rsidRDefault="004F290D" w:rsidP="00245BAD">
      <w:pPr>
        <w:pStyle w:val="CodeTOC"/>
        <w:sectPr w:rsidR="004F290D" w:rsidSect="00A6017B">
          <w:headerReference w:type="default" r:id="rId58"/>
          <w:type w:val="continuous"/>
          <w:pgSz w:w="11920" w:h="16840"/>
          <w:pgMar w:top="1580" w:right="1300" w:bottom="680" w:left="1300" w:header="737" w:footer="850" w:gutter="0"/>
          <w:cols w:space="720"/>
          <w:docGrid w:linePitch="299"/>
        </w:sectPr>
      </w:pPr>
    </w:p>
    <w:tbl>
      <w:tblPr>
        <w:tblpPr w:leftFromText="180" w:rightFromText="180" w:vertAnchor="text" w:tblpY="1"/>
        <w:tblOverlap w:val="never"/>
        <w:tblW w:w="9322" w:type="dxa"/>
        <w:tblLook w:val="04A0" w:firstRow="1" w:lastRow="0" w:firstColumn="1" w:lastColumn="0" w:noHBand="0" w:noVBand="1"/>
        <w:tblCaption w:val="Unit of competency"/>
        <w:tblDescription w:val="VU22362 Engage with simple texts for employment purposes"/>
      </w:tblPr>
      <w:tblGrid>
        <w:gridCol w:w="2911"/>
        <w:gridCol w:w="426"/>
        <w:gridCol w:w="143"/>
        <w:gridCol w:w="15"/>
        <w:gridCol w:w="5827"/>
      </w:tblGrid>
      <w:tr w:rsidR="00AF072C" w14:paraId="5AF2C788" w14:textId="77777777" w:rsidTr="004F290D">
        <w:tc>
          <w:tcPr>
            <w:tcW w:w="2911" w:type="dxa"/>
          </w:tcPr>
          <w:p w14:paraId="241592AB" w14:textId="1C90C48C" w:rsidR="00AF072C" w:rsidRPr="00D72D90" w:rsidRDefault="007623F7" w:rsidP="00245BAD">
            <w:pPr>
              <w:pStyle w:val="CodeTOC"/>
            </w:pPr>
            <w:r>
              <w:t>U</w:t>
            </w:r>
            <w:r w:rsidR="00AF072C" w:rsidRPr="00D72D90">
              <w:t>nit Code</w:t>
            </w:r>
          </w:p>
        </w:tc>
        <w:tc>
          <w:tcPr>
            <w:tcW w:w="6411" w:type="dxa"/>
            <w:gridSpan w:val="4"/>
          </w:tcPr>
          <w:p w14:paraId="6AA8708D" w14:textId="46ECAE1B" w:rsidR="00AF072C" w:rsidRPr="003E433B" w:rsidRDefault="001D762D" w:rsidP="00245BAD">
            <w:pPr>
              <w:pStyle w:val="Heading1"/>
              <w:spacing w:before="120"/>
              <w:rPr>
                <w:sz w:val="28"/>
                <w:szCs w:val="28"/>
              </w:rPr>
            </w:pPr>
            <w:bookmarkStart w:id="133" w:name="_Toc514234304"/>
            <w:bookmarkStart w:id="134" w:name="_Toc33169040"/>
            <w:r>
              <w:rPr>
                <w:rFonts w:ascii="ZWAdobeF" w:hAnsi="ZWAdobeF" w:cs="ZWAdobeF"/>
                <w:b w:val="0"/>
                <w:sz w:val="2"/>
                <w:szCs w:val="2"/>
              </w:rPr>
              <w:t>38B</w:t>
            </w:r>
            <w:r w:rsidR="006A0179">
              <w:rPr>
                <w:rFonts w:ascii="ZWAdobeF" w:hAnsi="ZWAdobeF" w:cs="ZWAdobeF"/>
                <w:b w:val="0"/>
                <w:sz w:val="2"/>
                <w:szCs w:val="2"/>
              </w:rPr>
              <w:t>38B</w:t>
            </w:r>
            <w:r w:rsidR="00AF072C" w:rsidRPr="003E433B">
              <w:rPr>
                <w:sz w:val="28"/>
                <w:szCs w:val="28"/>
              </w:rPr>
              <w:t>VU22362</w:t>
            </w:r>
            <w:bookmarkEnd w:id="133"/>
            <w:bookmarkEnd w:id="134"/>
          </w:p>
        </w:tc>
      </w:tr>
      <w:tr w:rsidR="00AF072C" w14:paraId="56061FF6" w14:textId="77777777" w:rsidTr="004F290D">
        <w:tc>
          <w:tcPr>
            <w:tcW w:w="2911" w:type="dxa"/>
          </w:tcPr>
          <w:p w14:paraId="2EDDA558" w14:textId="77777777" w:rsidR="00AF072C" w:rsidRPr="00D72D90" w:rsidRDefault="00AF072C" w:rsidP="00245BAD">
            <w:pPr>
              <w:pStyle w:val="CodeTOC"/>
            </w:pPr>
            <w:r w:rsidRPr="00D72D90">
              <w:t>Unit Title</w:t>
            </w:r>
          </w:p>
        </w:tc>
        <w:tc>
          <w:tcPr>
            <w:tcW w:w="6411" w:type="dxa"/>
            <w:gridSpan w:val="4"/>
          </w:tcPr>
          <w:p w14:paraId="081CDAE4" w14:textId="4D1867DC" w:rsidR="00AF072C" w:rsidRPr="003E433B" w:rsidRDefault="001D762D" w:rsidP="00245BAD">
            <w:pPr>
              <w:pStyle w:val="Heading1"/>
              <w:spacing w:before="120"/>
              <w:rPr>
                <w:sz w:val="28"/>
                <w:szCs w:val="28"/>
              </w:rPr>
            </w:pPr>
            <w:bookmarkStart w:id="135" w:name="_Toc507058592"/>
            <w:bookmarkStart w:id="136" w:name="_Toc514234305"/>
            <w:bookmarkStart w:id="137" w:name="_Toc33169041"/>
            <w:r>
              <w:rPr>
                <w:rFonts w:ascii="ZWAdobeF" w:hAnsi="ZWAdobeF" w:cs="ZWAdobeF"/>
                <w:b w:val="0"/>
                <w:sz w:val="2"/>
                <w:szCs w:val="2"/>
              </w:rPr>
              <w:t>39B</w:t>
            </w:r>
            <w:r w:rsidR="006A0179">
              <w:rPr>
                <w:rFonts w:ascii="ZWAdobeF" w:hAnsi="ZWAdobeF" w:cs="ZWAdobeF"/>
                <w:b w:val="0"/>
                <w:sz w:val="2"/>
                <w:szCs w:val="2"/>
              </w:rPr>
              <w:t>39B</w:t>
            </w:r>
            <w:r w:rsidR="00AF072C" w:rsidRPr="003E433B">
              <w:rPr>
                <w:sz w:val="28"/>
                <w:szCs w:val="28"/>
              </w:rPr>
              <w:t>Engage with simple texts for employment purposes</w:t>
            </w:r>
            <w:bookmarkEnd w:id="135"/>
            <w:bookmarkEnd w:id="136"/>
            <w:bookmarkEnd w:id="137"/>
          </w:p>
        </w:tc>
      </w:tr>
      <w:tr w:rsidR="00AF072C" w14:paraId="35E6D480" w14:textId="77777777" w:rsidTr="004F290D">
        <w:tc>
          <w:tcPr>
            <w:tcW w:w="2911" w:type="dxa"/>
          </w:tcPr>
          <w:p w14:paraId="440516FB" w14:textId="77777777" w:rsidR="00AF072C" w:rsidRDefault="00AF072C" w:rsidP="00245BAD">
            <w:pPr>
              <w:pStyle w:val="Heading21"/>
              <w:keepNext/>
            </w:pPr>
            <w:r>
              <w:t>Unit Descriptor</w:t>
            </w:r>
          </w:p>
        </w:tc>
        <w:tc>
          <w:tcPr>
            <w:tcW w:w="6411" w:type="dxa"/>
            <w:gridSpan w:val="4"/>
          </w:tcPr>
          <w:p w14:paraId="124F6345" w14:textId="77777777" w:rsidR="00AF072C" w:rsidRDefault="00AF072C" w:rsidP="00245BAD">
            <w:pPr>
              <w:pStyle w:val="unittext"/>
              <w:keepNext/>
            </w:pPr>
            <w:r>
              <w:t>This unit describes the skills and knowledge to engage with simple, familiar and predictable paper and web based text types for employment purposes. Learners at this level may request support and begin to develop their own support resources</w:t>
            </w:r>
          </w:p>
          <w:p w14:paraId="0A9FF781" w14:textId="77777777" w:rsidR="00AF072C" w:rsidRDefault="00AF072C" w:rsidP="00245BAD">
            <w:pPr>
              <w:pStyle w:val="unittext"/>
              <w:keepNext/>
            </w:pPr>
            <w:r>
              <w:t>The required outcomes described in this unit contribute to the achievement of Australian Core Skills Framework indicators for Reading at Level 2: 2.03, 2.04.</w:t>
            </w:r>
          </w:p>
        </w:tc>
      </w:tr>
      <w:tr w:rsidR="00AF072C" w14:paraId="3443C2E2" w14:textId="77777777" w:rsidTr="004F290D">
        <w:tc>
          <w:tcPr>
            <w:tcW w:w="2911" w:type="dxa"/>
          </w:tcPr>
          <w:p w14:paraId="7372F4A9" w14:textId="77777777" w:rsidR="00AF072C" w:rsidRDefault="00AF072C" w:rsidP="00245BAD">
            <w:pPr>
              <w:pStyle w:val="Heading21"/>
              <w:keepNext/>
            </w:pPr>
            <w:r>
              <w:t>Employability Skills</w:t>
            </w:r>
          </w:p>
        </w:tc>
        <w:tc>
          <w:tcPr>
            <w:tcW w:w="6411" w:type="dxa"/>
            <w:gridSpan w:val="4"/>
          </w:tcPr>
          <w:p w14:paraId="1C20E026" w14:textId="77777777" w:rsidR="00AF072C" w:rsidRDefault="00AF072C" w:rsidP="00245BAD">
            <w:pPr>
              <w:pStyle w:val="unittext"/>
              <w:keepNext/>
            </w:pPr>
            <w:r>
              <w:t>This unit contains employability skills.</w:t>
            </w:r>
          </w:p>
        </w:tc>
      </w:tr>
      <w:tr w:rsidR="00AF072C" w14:paraId="48ED6AAC" w14:textId="77777777" w:rsidTr="004F290D">
        <w:tc>
          <w:tcPr>
            <w:tcW w:w="2911" w:type="dxa"/>
          </w:tcPr>
          <w:p w14:paraId="269830F8" w14:textId="77777777" w:rsidR="00AF072C" w:rsidRDefault="00AF072C" w:rsidP="00245BAD">
            <w:pPr>
              <w:pStyle w:val="Heading21"/>
              <w:keepNext/>
            </w:pPr>
            <w:r>
              <w:t>Application of the Unit</w:t>
            </w:r>
          </w:p>
        </w:tc>
        <w:tc>
          <w:tcPr>
            <w:tcW w:w="6411" w:type="dxa"/>
            <w:gridSpan w:val="4"/>
          </w:tcPr>
          <w:p w14:paraId="379B5DE8" w14:textId="77777777" w:rsidR="00AF072C" w:rsidRDefault="00AF072C" w:rsidP="00245BAD">
            <w:pPr>
              <w:pStyle w:val="unittext"/>
              <w:keepNext/>
            </w:pPr>
            <w:r>
              <w:t xml:space="preserve">This unit applies to learners who are seeking develop a range of reading skills to improve their employment participation options.. </w:t>
            </w:r>
            <w:r w:rsidRPr="003030DB">
              <w:t>This unit is suitable for those in employment and those who aspire to employment</w:t>
            </w:r>
            <w:r>
              <w:t>.</w:t>
            </w:r>
          </w:p>
          <w:p w14:paraId="5E6E4F84" w14:textId="77777777" w:rsidR="00AF072C" w:rsidRDefault="00AF072C" w:rsidP="00245BAD">
            <w:pPr>
              <w:pStyle w:val="unittext"/>
              <w:keepNext/>
            </w:pPr>
            <w:r>
              <w:t xml:space="preserve">Where application is as part of the Certificate 1 in General Education for Adults (Introductory), it is recommended that application is integrated with the delivery and assessment of the Core Skills writing unit </w:t>
            </w:r>
            <w:r w:rsidRPr="006F60DB">
              <w:rPr>
                <w:i/>
              </w:rPr>
              <w:t>VU22367</w:t>
            </w:r>
            <w:r>
              <w:rPr>
                <w:i/>
              </w:rPr>
              <w:t xml:space="preserve"> Create simple texts for employment purposes. </w:t>
            </w:r>
            <w:r>
              <w:t xml:space="preserve">The link between reading and writing across the different domains also encourages co-delivery and assessment of additional units, such as </w:t>
            </w:r>
            <w:r w:rsidRPr="006D624E">
              <w:rPr>
                <w:i/>
              </w:rPr>
              <w:t>VU22360</w:t>
            </w:r>
            <w:r>
              <w:rPr>
                <w:i/>
              </w:rPr>
              <w:t xml:space="preserve"> Engage with simple texts for personal purposes </w:t>
            </w:r>
            <w:r>
              <w:t xml:space="preserve">and </w:t>
            </w:r>
            <w:r>
              <w:rPr>
                <w:i/>
              </w:rPr>
              <w:t>VU22365 Create simple texts for personal purposes</w:t>
            </w:r>
            <w:r>
              <w:t>.</w:t>
            </w:r>
          </w:p>
        </w:tc>
      </w:tr>
      <w:tr w:rsidR="00AF072C" w14:paraId="6CF6D99E" w14:textId="77777777" w:rsidTr="004F290D">
        <w:tc>
          <w:tcPr>
            <w:tcW w:w="2911" w:type="dxa"/>
          </w:tcPr>
          <w:p w14:paraId="57221BA7" w14:textId="77777777" w:rsidR="00AF072C" w:rsidRDefault="00AF072C" w:rsidP="00245BAD">
            <w:pPr>
              <w:pStyle w:val="Heading21"/>
              <w:keepNext/>
            </w:pPr>
            <w:r>
              <w:t>Element</w:t>
            </w:r>
          </w:p>
          <w:p w14:paraId="528BC755" w14:textId="77777777" w:rsidR="00AF072C" w:rsidRDefault="00AF072C" w:rsidP="00245BAD">
            <w:pPr>
              <w:pStyle w:val="text"/>
              <w:keepNext/>
            </w:pPr>
            <w:r w:rsidRPr="005979AA">
              <w:t>Elements describe the essential outcomes of a unit of competency. Elements describe actions or outcomes that are demonstrable and assessable.</w:t>
            </w:r>
          </w:p>
        </w:tc>
        <w:tc>
          <w:tcPr>
            <w:tcW w:w="6411" w:type="dxa"/>
            <w:gridSpan w:val="4"/>
          </w:tcPr>
          <w:p w14:paraId="576AF6C6" w14:textId="77777777" w:rsidR="00AF072C" w:rsidRDefault="00AF072C" w:rsidP="00245BAD">
            <w:pPr>
              <w:pStyle w:val="Heading21"/>
              <w:keepNext/>
            </w:pPr>
            <w:r>
              <w:t>Performance Criteria</w:t>
            </w:r>
          </w:p>
          <w:p w14:paraId="3D89DD2D" w14:textId="77777777" w:rsidR="00AF072C" w:rsidRDefault="00AF072C" w:rsidP="00245BAD">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F072C" w14:paraId="64645CED" w14:textId="77777777" w:rsidTr="004F290D">
        <w:tc>
          <w:tcPr>
            <w:tcW w:w="2911" w:type="dxa"/>
          </w:tcPr>
          <w:p w14:paraId="55076D2C" w14:textId="77777777" w:rsidR="00AF072C" w:rsidRDefault="00AF072C" w:rsidP="00245BAD">
            <w:pPr>
              <w:pStyle w:val="spacer"/>
            </w:pPr>
          </w:p>
        </w:tc>
        <w:tc>
          <w:tcPr>
            <w:tcW w:w="6411" w:type="dxa"/>
            <w:gridSpan w:val="4"/>
          </w:tcPr>
          <w:p w14:paraId="18F404AF" w14:textId="77777777" w:rsidR="00AF072C" w:rsidRDefault="00AF072C" w:rsidP="00245BAD">
            <w:pPr>
              <w:pStyle w:val="spacer"/>
            </w:pPr>
          </w:p>
        </w:tc>
      </w:tr>
      <w:tr w:rsidR="00AF072C" w14:paraId="6CEB3FC1" w14:textId="77777777" w:rsidTr="004F290D">
        <w:tc>
          <w:tcPr>
            <w:tcW w:w="2911" w:type="dxa"/>
            <w:vMerge w:val="restart"/>
          </w:tcPr>
          <w:p w14:paraId="794DE881" w14:textId="77777777" w:rsidR="00AF072C" w:rsidRPr="0084371F" w:rsidRDefault="00AF072C" w:rsidP="00245BAD">
            <w:pPr>
              <w:pStyle w:val="element"/>
              <w:keepNext/>
            </w:pPr>
            <w:r w:rsidRPr="0084371F">
              <w:t>1</w:t>
            </w:r>
            <w:r>
              <w:tab/>
            </w:r>
            <w:r w:rsidRPr="003030DB">
              <w:t>Locate specific information for employment purposes in simple</w:t>
            </w:r>
            <w:r>
              <w:t xml:space="preserve"> paper based and web based</w:t>
            </w:r>
            <w:r w:rsidRPr="003030DB">
              <w:t xml:space="preserve"> texts</w:t>
            </w:r>
          </w:p>
        </w:tc>
        <w:tc>
          <w:tcPr>
            <w:tcW w:w="569" w:type="dxa"/>
            <w:gridSpan w:val="2"/>
          </w:tcPr>
          <w:p w14:paraId="3CDD9918" w14:textId="77777777" w:rsidR="00AF072C" w:rsidRDefault="00AF072C" w:rsidP="00245BAD">
            <w:pPr>
              <w:pStyle w:val="PC"/>
              <w:keepNext/>
            </w:pPr>
            <w:r>
              <w:t>1.1</w:t>
            </w:r>
          </w:p>
        </w:tc>
        <w:tc>
          <w:tcPr>
            <w:tcW w:w="5842" w:type="dxa"/>
            <w:gridSpan w:val="2"/>
          </w:tcPr>
          <w:p w14:paraId="1C470DDB" w14:textId="77777777" w:rsidR="00AF072C" w:rsidRDefault="00AF072C" w:rsidP="00245BAD">
            <w:pPr>
              <w:pStyle w:val="unittext"/>
              <w:keepNext/>
            </w:pPr>
            <w:r>
              <w:t xml:space="preserve">Identify a limited range of </w:t>
            </w:r>
            <w:r w:rsidRPr="00770FB2">
              <w:rPr>
                <w:b/>
                <w:i/>
              </w:rPr>
              <w:t>simple employment related text</w:t>
            </w:r>
            <w:r>
              <w:rPr>
                <w:b/>
                <w:i/>
              </w:rPr>
              <w:t xml:space="preserve"> type</w:t>
            </w:r>
            <w:r w:rsidRPr="00770FB2">
              <w:rPr>
                <w:b/>
                <w:i/>
              </w:rPr>
              <w:t>s</w:t>
            </w:r>
          </w:p>
        </w:tc>
      </w:tr>
      <w:tr w:rsidR="00AF072C" w14:paraId="56B1566C" w14:textId="77777777" w:rsidTr="004F290D">
        <w:tc>
          <w:tcPr>
            <w:tcW w:w="2911" w:type="dxa"/>
            <w:vMerge/>
          </w:tcPr>
          <w:p w14:paraId="17F9CDF8" w14:textId="77777777" w:rsidR="00AF072C" w:rsidRPr="0084371F" w:rsidRDefault="00AF072C" w:rsidP="00245BAD">
            <w:pPr>
              <w:pStyle w:val="element"/>
              <w:keepNext/>
            </w:pPr>
          </w:p>
        </w:tc>
        <w:tc>
          <w:tcPr>
            <w:tcW w:w="569" w:type="dxa"/>
            <w:gridSpan w:val="2"/>
          </w:tcPr>
          <w:p w14:paraId="655F6A80" w14:textId="77777777" w:rsidR="00AF072C" w:rsidRDefault="00AF072C" w:rsidP="00245BAD">
            <w:pPr>
              <w:pStyle w:val="PC"/>
              <w:keepNext/>
            </w:pPr>
            <w:r>
              <w:t>1.2</w:t>
            </w:r>
          </w:p>
        </w:tc>
        <w:tc>
          <w:tcPr>
            <w:tcW w:w="5842" w:type="dxa"/>
            <w:gridSpan w:val="2"/>
          </w:tcPr>
          <w:p w14:paraId="18858E50" w14:textId="77777777" w:rsidR="00AF072C" w:rsidRDefault="00AF072C" w:rsidP="00245BAD">
            <w:pPr>
              <w:pStyle w:val="unittext"/>
              <w:keepNext/>
            </w:pPr>
            <w:r>
              <w:t xml:space="preserve">Recognise </w:t>
            </w:r>
            <w:r w:rsidRPr="00770FB2">
              <w:rPr>
                <w:b/>
                <w:i/>
              </w:rPr>
              <w:t xml:space="preserve">features </w:t>
            </w:r>
            <w:r w:rsidRPr="00254381">
              <w:rPr>
                <w:b/>
                <w:i/>
              </w:rPr>
              <w:t>of text types</w:t>
            </w:r>
            <w:r w:rsidRPr="00C2441F">
              <w:t xml:space="preserve"> </w:t>
            </w:r>
          </w:p>
        </w:tc>
      </w:tr>
      <w:tr w:rsidR="00AF072C" w14:paraId="3DE5A589" w14:textId="77777777" w:rsidTr="004F290D">
        <w:tc>
          <w:tcPr>
            <w:tcW w:w="2911" w:type="dxa"/>
            <w:vMerge/>
          </w:tcPr>
          <w:p w14:paraId="6C4D5263" w14:textId="77777777" w:rsidR="00AF072C" w:rsidRPr="0084371F" w:rsidRDefault="00AF072C" w:rsidP="00245BAD">
            <w:pPr>
              <w:pStyle w:val="element"/>
              <w:keepNext/>
            </w:pPr>
          </w:p>
        </w:tc>
        <w:tc>
          <w:tcPr>
            <w:tcW w:w="569" w:type="dxa"/>
            <w:gridSpan w:val="2"/>
          </w:tcPr>
          <w:p w14:paraId="6D5E820B" w14:textId="77777777" w:rsidR="00AF072C" w:rsidRDefault="00AF072C" w:rsidP="00245BAD">
            <w:pPr>
              <w:pStyle w:val="PC"/>
              <w:keepNext/>
            </w:pPr>
            <w:r>
              <w:t>1.3</w:t>
            </w:r>
          </w:p>
        </w:tc>
        <w:tc>
          <w:tcPr>
            <w:tcW w:w="5842" w:type="dxa"/>
            <w:gridSpan w:val="2"/>
          </w:tcPr>
          <w:p w14:paraId="5DAFD75B" w14:textId="77777777" w:rsidR="00AF072C" w:rsidRDefault="00AF072C" w:rsidP="00245BAD">
            <w:pPr>
              <w:pStyle w:val="unittext"/>
              <w:keepNext/>
            </w:pPr>
            <w:r>
              <w:t xml:space="preserve">Identify </w:t>
            </w:r>
            <w:r w:rsidRPr="00254381">
              <w:rPr>
                <w:b/>
                <w:i/>
              </w:rPr>
              <w:t>specific information</w:t>
            </w:r>
            <w:r>
              <w:t xml:space="preserve"> In the texts</w:t>
            </w:r>
          </w:p>
        </w:tc>
      </w:tr>
      <w:tr w:rsidR="00AF072C" w14:paraId="3D27E7FF" w14:textId="77777777" w:rsidTr="004F290D">
        <w:tc>
          <w:tcPr>
            <w:tcW w:w="2911" w:type="dxa"/>
          </w:tcPr>
          <w:p w14:paraId="2E0C4CB1" w14:textId="77777777" w:rsidR="00AF072C" w:rsidRDefault="00AF072C" w:rsidP="00245BAD">
            <w:pPr>
              <w:pStyle w:val="spacer"/>
            </w:pPr>
          </w:p>
        </w:tc>
        <w:tc>
          <w:tcPr>
            <w:tcW w:w="6411" w:type="dxa"/>
            <w:gridSpan w:val="4"/>
          </w:tcPr>
          <w:p w14:paraId="28E6E690" w14:textId="77777777" w:rsidR="00AF072C" w:rsidRDefault="00AF072C" w:rsidP="00245BAD">
            <w:pPr>
              <w:pStyle w:val="spacer"/>
            </w:pPr>
          </w:p>
        </w:tc>
      </w:tr>
      <w:tr w:rsidR="00AF072C" w14:paraId="6DCA8D46" w14:textId="77777777" w:rsidTr="004F290D">
        <w:tc>
          <w:tcPr>
            <w:tcW w:w="2911" w:type="dxa"/>
            <w:vMerge w:val="restart"/>
          </w:tcPr>
          <w:p w14:paraId="3EFBF8A1" w14:textId="77777777" w:rsidR="00AF072C" w:rsidRDefault="00AF072C" w:rsidP="00245BAD">
            <w:pPr>
              <w:pStyle w:val="element"/>
              <w:keepNext/>
            </w:pPr>
            <w:r>
              <w:t>2</w:t>
            </w:r>
            <w:r>
              <w:tab/>
            </w:r>
            <w:r w:rsidRPr="00770FB2">
              <w:t>Read and interpret simple explicit</w:t>
            </w:r>
            <w:r>
              <w:t xml:space="preserve"> paper based and digital texts for </w:t>
            </w:r>
            <w:r w:rsidRPr="00770FB2">
              <w:t>employment purposes</w:t>
            </w:r>
          </w:p>
        </w:tc>
        <w:tc>
          <w:tcPr>
            <w:tcW w:w="584" w:type="dxa"/>
            <w:gridSpan w:val="3"/>
          </w:tcPr>
          <w:p w14:paraId="637E0DE8" w14:textId="77777777" w:rsidR="00AF072C" w:rsidRDefault="00AF072C" w:rsidP="00245BAD">
            <w:pPr>
              <w:pStyle w:val="PC"/>
              <w:keepNext/>
            </w:pPr>
            <w:r>
              <w:t>2.1</w:t>
            </w:r>
          </w:p>
        </w:tc>
        <w:tc>
          <w:tcPr>
            <w:tcW w:w="5827" w:type="dxa"/>
          </w:tcPr>
          <w:p w14:paraId="75E859D1" w14:textId="77777777" w:rsidR="00AF072C" w:rsidRDefault="00AF072C" w:rsidP="00245BAD">
            <w:pPr>
              <w:pStyle w:val="unittext"/>
              <w:keepNext/>
            </w:pPr>
            <w:r>
              <w:t xml:space="preserve">Identify </w:t>
            </w:r>
            <w:r w:rsidRPr="000B5DD9">
              <w:rPr>
                <w:b/>
                <w:i/>
              </w:rPr>
              <w:t xml:space="preserve">source of texts </w:t>
            </w:r>
          </w:p>
        </w:tc>
      </w:tr>
      <w:tr w:rsidR="00AF072C" w14:paraId="5EC1D3A1" w14:textId="77777777" w:rsidTr="004F290D">
        <w:tc>
          <w:tcPr>
            <w:tcW w:w="2911" w:type="dxa"/>
            <w:vMerge/>
          </w:tcPr>
          <w:p w14:paraId="0E9ABB6E" w14:textId="77777777" w:rsidR="00AF072C" w:rsidRDefault="00AF072C" w:rsidP="00245BAD"/>
        </w:tc>
        <w:tc>
          <w:tcPr>
            <w:tcW w:w="584" w:type="dxa"/>
            <w:gridSpan w:val="3"/>
          </w:tcPr>
          <w:p w14:paraId="61152E52" w14:textId="77777777" w:rsidR="00AF072C" w:rsidRDefault="00AF072C" w:rsidP="00245BAD">
            <w:pPr>
              <w:pStyle w:val="PC"/>
              <w:keepNext/>
            </w:pPr>
            <w:r>
              <w:t>2.2</w:t>
            </w:r>
          </w:p>
        </w:tc>
        <w:tc>
          <w:tcPr>
            <w:tcW w:w="5827" w:type="dxa"/>
          </w:tcPr>
          <w:p w14:paraId="049EE4F2" w14:textId="77777777" w:rsidR="00AF072C" w:rsidRDefault="00AF072C" w:rsidP="00245BAD">
            <w:pPr>
              <w:pStyle w:val="unittext"/>
              <w:keepNext/>
              <w:rPr>
                <w:b/>
              </w:rPr>
            </w:pPr>
            <w:r w:rsidRPr="00770FB2">
              <w:rPr>
                <w:b/>
                <w:i/>
              </w:rPr>
              <w:t>Predict</w:t>
            </w:r>
            <w:r>
              <w:rPr>
                <w:b/>
              </w:rPr>
              <w:t xml:space="preserve"> </w:t>
            </w:r>
            <w:r w:rsidRPr="00770FB2">
              <w:t>the</w:t>
            </w:r>
            <w:r>
              <w:rPr>
                <w:b/>
              </w:rPr>
              <w:t xml:space="preserve"> </w:t>
            </w:r>
            <w:r w:rsidRPr="00770FB2">
              <w:t>purpose of the texts</w:t>
            </w:r>
          </w:p>
        </w:tc>
      </w:tr>
      <w:tr w:rsidR="00AF072C" w14:paraId="4CFD21ED" w14:textId="77777777" w:rsidTr="004F290D">
        <w:tc>
          <w:tcPr>
            <w:tcW w:w="2911" w:type="dxa"/>
            <w:vMerge/>
          </w:tcPr>
          <w:p w14:paraId="4CE0BEC6" w14:textId="77777777" w:rsidR="00AF072C" w:rsidRDefault="00AF072C" w:rsidP="00245BAD"/>
        </w:tc>
        <w:tc>
          <w:tcPr>
            <w:tcW w:w="584" w:type="dxa"/>
            <w:gridSpan w:val="3"/>
          </w:tcPr>
          <w:p w14:paraId="6503925C" w14:textId="77777777" w:rsidR="00AF072C" w:rsidRDefault="00AF072C" w:rsidP="00245BAD">
            <w:pPr>
              <w:pStyle w:val="PC"/>
              <w:keepNext/>
            </w:pPr>
            <w:r>
              <w:t>2.3</w:t>
            </w:r>
          </w:p>
        </w:tc>
        <w:tc>
          <w:tcPr>
            <w:tcW w:w="5827" w:type="dxa"/>
          </w:tcPr>
          <w:p w14:paraId="5512CADB" w14:textId="77777777" w:rsidR="00AF072C" w:rsidRDefault="00AF072C" w:rsidP="00245BAD">
            <w:pPr>
              <w:pStyle w:val="unittext"/>
              <w:keepNext/>
              <w:rPr>
                <w:b/>
              </w:rPr>
            </w:pPr>
            <w:r w:rsidRPr="00770FB2">
              <w:t>Use a</w:t>
            </w:r>
            <w:r>
              <w:t xml:space="preserve"> </w:t>
            </w:r>
            <w:r w:rsidRPr="009B1E87">
              <w:t>range of</w:t>
            </w:r>
            <w:r w:rsidRPr="00770FB2">
              <w:rPr>
                <w:b/>
                <w:i/>
              </w:rPr>
              <w:t xml:space="preserve"> </w:t>
            </w:r>
            <w:r>
              <w:rPr>
                <w:b/>
                <w:i/>
              </w:rPr>
              <w:t xml:space="preserve">reading </w:t>
            </w:r>
            <w:r w:rsidRPr="00770FB2">
              <w:rPr>
                <w:b/>
                <w:i/>
              </w:rPr>
              <w:t>strategies</w:t>
            </w:r>
            <w:r>
              <w:rPr>
                <w:b/>
              </w:rPr>
              <w:t xml:space="preserve"> </w:t>
            </w:r>
            <w:r w:rsidRPr="00770FB2">
              <w:t>to interpret the texts</w:t>
            </w:r>
          </w:p>
        </w:tc>
      </w:tr>
      <w:tr w:rsidR="00AF072C" w14:paraId="5336CC13" w14:textId="77777777" w:rsidTr="004F290D">
        <w:tc>
          <w:tcPr>
            <w:tcW w:w="2911" w:type="dxa"/>
            <w:vMerge/>
          </w:tcPr>
          <w:p w14:paraId="260B704B" w14:textId="77777777" w:rsidR="00AF072C" w:rsidRDefault="00AF072C" w:rsidP="00245BAD"/>
        </w:tc>
        <w:tc>
          <w:tcPr>
            <w:tcW w:w="584" w:type="dxa"/>
            <w:gridSpan w:val="3"/>
          </w:tcPr>
          <w:p w14:paraId="1FDFB601" w14:textId="77777777" w:rsidR="00AF072C" w:rsidRDefault="00AF072C" w:rsidP="00245BAD">
            <w:pPr>
              <w:pStyle w:val="PC"/>
              <w:keepNext/>
            </w:pPr>
            <w:r>
              <w:t>2.4</w:t>
            </w:r>
          </w:p>
        </w:tc>
        <w:tc>
          <w:tcPr>
            <w:tcW w:w="5827" w:type="dxa"/>
          </w:tcPr>
          <w:p w14:paraId="64560626" w14:textId="77777777" w:rsidR="00AF072C" w:rsidRDefault="00AF072C" w:rsidP="00245BAD">
            <w:pPr>
              <w:pStyle w:val="unittext"/>
              <w:keepNext/>
            </w:pPr>
            <w:r>
              <w:t xml:space="preserve">Identify </w:t>
            </w:r>
            <w:r w:rsidRPr="00871C18">
              <w:t>main ideas</w:t>
            </w:r>
            <w:r>
              <w:t xml:space="preserve"> in the texts</w:t>
            </w:r>
          </w:p>
        </w:tc>
      </w:tr>
      <w:tr w:rsidR="00AF072C" w14:paraId="7265160C" w14:textId="77777777" w:rsidTr="004F290D">
        <w:tc>
          <w:tcPr>
            <w:tcW w:w="2911" w:type="dxa"/>
            <w:vMerge/>
          </w:tcPr>
          <w:p w14:paraId="783FE0CC" w14:textId="77777777" w:rsidR="00AF072C" w:rsidRDefault="00AF072C" w:rsidP="00245BAD"/>
        </w:tc>
        <w:tc>
          <w:tcPr>
            <w:tcW w:w="584" w:type="dxa"/>
            <w:gridSpan w:val="3"/>
          </w:tcPr>
          <w:p w14:paraId="459FE187" w14:textId="77777777" w:rsidR="00AF072C" w:rsidRDefault="00AF072C" w:rsidP="00245BAD">
            <w:pPr>
              <w:pStyle w:val="PC"/>
              <w:keepNext/>
            </w:pPr>
            <w:r>
              <w:t>2.5</w:t>
            </w:r>
          </w:p>
        </w:tc>
        <w:tc>
          <w:tcPr>
            <w:tcW w:w="5827" w:type="dxa"/>
          </w:tcPr>
          <w:p w14:paraId="219BD5C8" w14:textId="77777777" w:rsidR="00AF072C" w:rsidRDefault="00AF072C" w:rsidP="00245BAD">
            <w:pPr>
              <w:pStyle w:val="unittext"/>
              <w:keepNext/>
            </w:pPr>
            <w:r>
              <w:t xml:space="preserve">Determine the </w:t>
            </w:r>
            <w:r w:rsidRPr="00871C18">
              <w:rPr>
                <w:b/>
                <w:i/>
              </w:rPr>
              <w:t>effectiveness</w:t>
            </w:r>
            <w:r>
              <w:t xml:space="preserve"> </w:t>
            </w:r>
            <w:r w:rsidRPr="00C2441F">
              <w:rPr>
                <w:b/>
                <w:i/>
              </w:rPr>
              <w:t xml:space="preserve">of the texts </w:t>
            </w:r>
            <w:r>
              <w:t xml:space="preserve">in terms of meeting their purpose </w:t>
            </w:r>
          </w:p>
        </w:tc>
      </w:tr>
      <w:tr w:rsidR="00AF072C" w14:paraId="77EB3543" w14:textId="77777777" w:rsidTr="004F290D">
        <w:tc>
          <w:tcPr>
            <w:tcW w:w="2911" w:type="dxa"/>
          </w:tcPr>
          <w:p w14:paraId="2B0BB3A3" w14:textId="77777777" w:rsidR="00AF072C" w:rsidRDefault="00AF072C" w:rsidP="00245BAD">
            <w:pPr>
              <w:pStyle w:val="spacer"/>
            </w:pPr>
          </w:p>
        </w:tc>
        <w:tc>
          <w:tcPr>
            <w:tcW w:w="6411" w:type="dxa"/>
            <w:gridSpan w:val="4"/>
          </w:tcPr>
          <w:p w14:paraId="7AF72FA1" w14:textId="77777777" w:rsidR="00AF072C" w:rsidRDefault="00AF072C" w:rsidP="00245BAD">
            <w:pPr>
              <w:pStyle w:val="spacer"/>
            </w:pPr>
          </w:p>
        </w:tc>
      </w:tr>
      <w:tr w:rsidR="00AF072C" w14:paraId="1A4FFA30" w14:textId="77777777" w:rsidTr="004F290D">
        <w:tc>
          <w:tcPr>
            <w:tcW w:w="9322" w:type="dxa"/>
            <w:gridSpan w:val="5"/>
          </w:tcPr>
          <w:p w14:paraId="15673C42" w14:textId="77777777" w:rsidR="00AF072C" w:rsidRDefault="00AF072C" w:rsidP="00245BAD">
            <w:pPr>
              <w:pStyle w:val="Heading21"/>
              <w:keepNext/>
            </w:pPr>
            <w:r>
              <w:t>Required Knowledge and Skills</w:t>
            </w:r>
          </w:p>
          <w:p w14:paraId="347F7FA0" w14:textId="77777777" w:rsidR="00AF072C" w:rsidRDefault="00AF072C" w:rsidP="00245BAD">
            <w:pPr>
              <w:pStyle w:val="text"/>
              <w:keepNext/>
            </w:pPr>
            <w:r w:rsidRPr="005979AA">
              <w:t>This describes the essential skills and knowledge and their level required for this unit</w:t>
            </w:r>
            <w:r>
              <w:t>.</w:t>
            </w:r>
          </w:p>
        </w:tc>
      </w:tr>
      <w:tr w:rsidR="00AF072C" w14:paraId="170B2FA1" w14:textId="77777777" w:rsidTr="004F290D">
        <w:tc>
          <w:tcPr>
            <w:tcW w:w="9322" w:type="dxa"/>
            <w:gridSpan w:val="5"/>
          </w:tcPr>
          <w:p w14:paraId="093DCDD8" w14:textId="77777777" w:rsidR="00AF072C" w:rsidRDefault="00AF072C" w:rsidP="00245BAD">
            <w:pPr>
              <w:pStyle w:val="unittext"/>
              <w:keepNext/>
            </w:pPr>
            <w:r>
              <w:t>Required Knowledge:</w:t>
            </w:r>
          </w:p>
          <w:p w14:paraId="230E991C" w14:textId="77777777" w:rsidR="00AF072C" w:rsidRPr="00FE45E8" w:rsidRDefault="00AF072C" w:rsidP="00245BAD">
            <w:pPr>
              <w:pStyle w:val="bullet"/>
              <w:numPr>
                <w:ilvl w:val="0"/>
                <w:numId w:val="6"/>
              </w:numPr>
              <w:tabs>
                <w:tab w:val="clear" w:pos="820"/>
              </w:tabs>
              <w:ind w:left="284" w:hanging="284"/>
            </w:pPr>
            <w:r>
              <w:t>how basic punctuation impacts on meaning</w:t>
            </w:r>
          </w:p>
          <w:p w14:paraId="02147F26" w14:textId="77777777" w:rsidR="00AF072C" w:rsidRDefault="00AF072C" w:rsidP="00245BAD">
            <w:pPr>
              <w:pStyle w:val="bullet"/>
              <w:numPr>
                <w:ilvl w:val="0"/>
                <w:numId w:val="6"/>
              </w:numPr>
              <w:tabs>
                <w:tab w:val="clear" w:pos="820"/>
              </w:tabs>
              <w:ind w:left="284" w:hanging="284"/>
            </w:pPr>
            <w:r w:rsidRPr="00165367">
              <w:t>reading strategies to engage with printed and digital texts</w:t>
            </w:r>
          </w:p>
          <w:p w14:paraId="675E7C37" w14:textId="77777777" w:rsidR="00AF072C" w:rsidRDefault="00AF072C" w:rsidP="00245BAD">
            <w:pPr>
              <w:pStyle w:val="bullet"/>
              <w:numPr>
                <w:ilvl w:val="0"/>
                <w:numId w:val="6"/>
              </w:numPr>
              <w:tabs>
                <w:tab w:val="clear" w:pos="820"/>
              </w:tabs>
              <w:ind w:left="284" w:hanging="284"/>
            </w:pPr>
            <w:r>
              <w:t xml:space="preserve">different sources of employment texts </w:t>
            </w:r>
          </w:p>
          <w:p w14:paraId="2ED038A7" w14:textId="77777777" w:rsidR="00AF072C" w:rsidRDefault="00AF072C" w:rsidP="00245BAD">
            <w:pPr>
              <w:pStyle w:val="bullet"/>
              <w:numPr>
                <w:ilvl w:val="0"/>
                <w:numId w:val="6"/>
              </w:numPr>
              <w:tabs>
                <w:tab w:val="clear" w:pos="820"/>
              </w:tabs>
              <w:ind w:left="284" w:hanging="284"/>
            </w:pPr>
            <w:r>
              <w:t>different purposes or texts</w:t>
            </w:r>
          </w:p>
          <w:p w14:paraId="051A3404" w14:textId="77777777" w:rsidR="00AF072C" w:rsidRDefault="00AF072C" w:rsidP="00245BAD">
            <w:pPr>
              <w:pStyle w:val="unittext"/>
              <w:keepNext/>
            </w:pPr>
            <w:r>
              <w:t>Required Skills:</w:t>
            </w:r>
          </w:p>
          <w:p w14:paraId="594A2CA8" w14:textId="77777777" w:rsidR="00AF072C" w:rsidRPr="008C0538" w:rsidRDefault="00AF072C" w:rsidP="00245BAD">
            <w:pPr>
              <w:pStyle w:val="bullet"/>
              <w:numPr>
                <w:ilvl w:val="0"/>
                <w:numId w:val="6"/>
              </w:numPr>
              <w:tabs>
                <w:tab w:val="clear" w:pos="820"/>
              </w:tabs>
              <w:ind w:left="284" w:hanging="284"/>
            </w:pPr>
            <w:r>
              <w:t>literacy</w:t>
            </w:r>
            <w:r w:rsidRPr="008C0538">
              <w:t xml:space="preserve"> skills to:</w:t>
            </w:r>
          </w:p>
          <w:p w14:paraId="0DA01382" w14:textId="77777777" w:rsidR="00AF072C" w:rsidRDefault="00AF072C" w:rsidP="00245BAD">
            <w:pPr>
              <w:pStyle w:val="endash"/>
            </w:pPr>
            <w:r>
              <w:t>critically read texts which have predictable structure and familiar vocabulary to make meaning</w:t>
            </w:r>
          </w:p>
          <w:p w14:paraId="511919F9" w14:textId="77777777" w:rsidR="00AF072C" w:rsidRDefault="00AF072C" w:rsidP="00245BAD">
            <w:pPr>
              <w:pStyle w:val="endash"/>
            </w:pPr>
            <w:r>
              <w:t>get the gist of texts which have more unfamiliar elements to interpret information</w:t>
            </w:r>
          </w:p>
          <w:p w14:paraId="4B0644B1" w14:textId="77777777" w:rsidR="00AF072C" w:rsidRDefault="00AF072C" w:rsidP="00245BAD">
            <w:pPr>
              <w:pStyle w:val="endash"/>
            </w:pPr>
            <w:r>
              <w:t>use a range of reading strategies to draw on bank of key vocabulary of personally relevant words/ phrases and use word attack skills</w:t>
            </w:r>
          </w:p>
          <w:p w14:paraId="4A860EF8" w14:textId="77777777" w:rsidR="00AF072C" w:rsidRDefault="00AF072C" w:rsidP="00245BAD">
            <w:pPr>
              <w:pStyle w:val="endash"/>
            </w:pPr>
            <w:r>
              <w:t>make connections between own knowledge and experience and the purpose and structure of texts</w:t>
            </w:r>
          </w:p>
          <w:p w14:paraId="13F923AD" w14:textId="77777777" w:rsidR="00AF072C" w:rsidRDefault="00AF072C" w:rsidP="00245BAD">
            <w:pPr>
              <w:pStyle w:val="endash"/>
            </w:pPr>
            <w:r>
              <w:t>use decoding strategies such as phonic and visual letter patterns to identify unknown words</w:t>
            </w:r>
          </w:p>
          <w:p w14:paraId="57DA66AF" w14:textId="77777777" w:rsidR="00AF072C" w:rsidRDefault="00AF072C" w:rsidP="00245BAD">
            <w:pPr>
              <w:pStyle w:val="endash"/>
            </w:pPr>
            <w:r>
              <w:t>follow simple non-linear digital texts to gain information</w:t>
            </w:r>
          </w:p>
          <w:p w14:paraId="70A2224F" w14:textId="77777777" w:rsidR="00AF072C" w:rsidRDefault="00AF072C" w:rsidP="00245BAD">
            <w:pPr>
              <w:pStyle w:val="bullet"/>
              <w:numPr>
                <w:ilvl w:val="0"/>
                <w:numId w:val="6"/>
              </w:numPr>
              <w:tabs>
                <w:tab w:val="clear" w:pos="820"/>
              </w:tabs>
              <w:ind w:left="284" w:hanging="284"/>
            </w:pPr>
            <w:r w:rsidRPr="00FE45E8">
              <w:t xml:space="preserve">technology skills to navigate </w:t>
            </w:r>
            <w:r>
              <w:t>web</w:t>
            </w:r>
            <w:r w:rsidRPr="00FE45E8">
              <w:t xml:space="preserve"> based text to locate simple information</w:t>
            </w:r>
          </w:p>
        </w:tc>
      </w:tr>
      <w:tr w:rsidR="00AF072C" w14:paraId="5D6A34D8" w14:textId="77777777" w:rsidTr="004F290D">
        <w:tc>
          <w:tcPr>
            <w:tcW w:w="9322" w:type="dxa"/>
            <w:gridSpan w:val="5"/>
          </w:tcPr>
          <w:p w14:paraId="232F01F1" w14:textId="77777777" w:rsidR="00AF072C" w:rsidRDefault="00AF072C" w:rsidP="00245BAD">
            <w:pPr>
              <w:pStyle w:val="spacer"/>
            </w:pPr>
          </w:p>
        </w:tc>
      </w:tr>
      <w:tr w:rsidR="00AF072C" w14:paraId="0D1B1C31" w14:textId="77777777" w:rsidTr="004F290D">
        <w:tc>
          <w:tcPr>
            <w:tcW w:w="9322" w:type="dxa"/>
            <w:gridSpan w:val="5"/>
          </w:tcPr>
          <w:p w14:paraId="4E7A2872" w14:textId="77777777" w:rsidR="00AF072C" w:rsidRDefault="00AF072C" w:rsidP="00245BAD">
            <w:pPr>
              <w:pStyle w:val="Heading21"/>
              <w:keepNext/>
            </w:pPr>
            <w:r>
              <w:t>Range Statement</w:t>
            </w:r>
          </w:p>
          <w:p w14:paraId="3F6E7F6C" w14:textId="77777777" w:rsidR="00AF072C" w:rsidRDefault="00AF072C" w:rsidP="00245BAD">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AF072C" w14:paraId="08D4C6FD" w14:textId="77777777" w:rsidTr="004F290D">
        <w:tc>
          <w:tcPr>
            <w:tcW w:w="3337" w:type="dxa"/>
            <w:gridSpan w:val="2"/>
          </w:tcPr>
          <w:p w14:paraId="641541FD" w14:textId="77777777" w:rsidR="00AF072C" w:rsidRPr="009B1E87" w:rsidRDefault="00AF072C" w:rsidP="00245BAD">
            <w:pPr>
              <w:pStyle w:val="unittext"/>
              <w:keepNext/>
            </w:pPr>
            <w:r w:rsidRPr="00DF1787">
              <w:rPr>
                <w:b/>
              </w:rPr>
              <w:t>S</w:t>
            </w:r>
            <w:r w:rsidRPr="00A350B8">
              <w:rPr>
                <w:b/>
                <w:i/>
              </w:rPr>
              <w:t>imple</w:t>
            </w:r>
            <w:r>
              <w:rPr>
                <w:b/>
                <w:i/>
              </w:rPr>
              <w:t xml:space="preserve"> </w:t>
            </w:r>
            <w:r w:rsidRPr="00A350B8">
              <w:rPr>
                <w:b/>
                <w:i/>
              </w:rPr>
              <w:t>employment</w:t>
            </w:r>
            <w:r>
              <w:rPr>
                <w:b/>
                <w:i/>
              </w:rPr>
              <w:t xml:space="preserve"> related </w:t>
            </w:r>
            <w:r w:rsidRPr="00A350B8">
              <w:rPr>
                <w:b/>
                <w:i/>
              </w:rPr>
              <w:t>text</w:t>
            </w:r>
            <w:r>
              <w:rPr>
                <w:b/>
                <w:i/>
              </w:rPr>
              <w:t xml:space="preserve"> types</w:t>
            </w:r>
            <w:r w:rsidRPr="00A350B8">
              <w:rPr>
                <w:b/>
                <w:i/>
              </w:rPr>
              <w:t xml:space="preserve"> </w:t>
            </w:r>
            <w:r>
              <w:t>may include:</w:t>
            </w:r>
          </w:p>
        </w:tc>
        <w:tc>
          <w:tcPr>
            <w:tcW w:w="5985" w:type="dxa"/>
            <w:gridSpan w:val="3"/>
          </w:tcPr>
          <w:p w14:paraId="1E917DF9" w14:textId="77777777" w:rsidR="00AF072C" w:rsidRPr="00E030E6" w:rsidRDefault="00AF072C" w:rsidP="00245BAD">
            <w:pPr>
              <w:pStyle w:val="bullet"/>
              <w:numPr>
                <w:ilvl w:val="0"/>
                <w:numId w:val="6"/>
              </w:numPr>
              <w:tabs>
                <w:tab w:val="clear" w:pos="820"/>
              </w:tabs>
              <w:ind w:left="284" w:hanging="284"/>
            </w:pPr>
            <w:r>
              <w:t>simple familiar texts with clear purpose and familiar vocabulary</w:t>
            </w:r>
          </w:p>
          <w:p w14:paraId="4E9A84FC" w14:textId="77777777" w:rsidR="00AF072C" w:rsidRDefault="00AF072C" w:rsidP="00245BAD">
            <w:pPr>
              <w:pStyle w:val="bullet"/>
              <w:numPr>
                <w:ilvl w:val="0"/>
                <w:numId w:val="6"/>
              </w:numPr>
              <w:tabs>
                <w:tab w:val="clear" w:pos="820"/>
              </w:tabs>
              <w:ind w:left="284" w:hanging="284"/>
            </w:pPr>
            <w:r>
              <w:t>web based, printed, handwritten and visual texts:</w:t>
            </w:r>
          </w:p>
          <w:p w14:paraId="18EC94FC" w14:textId="77777777" w:rsidR="00AF072C" w:rsidRPr="00B56024" w:rsidRDefault="00AF072C" w:rsidP="00245BAD">
            <w:pPr>
              <w:pStyle w:val="endash"/>
            </w:pPr>
            <w:r w:rsidRPr="00B56024">
              <w:t>formatted texts requiring personal details, providing familiar information</w:t>
            </w:r>
            <w:r>
              <w:t xml:space="preserve"> such as forms related to employment</w:t>
            </w:r>
          </w:p>
          <w:p w14:paraId="471C4E6E" w14:textId="77777777" w:rsidR="00AF072C" w:rsidRDefault="00AF072C" w:rsidP="00245BAD">
            <w:pPr>
              <w:pStyle w:val="endash"/>
            </w:pPr>
            <w:r>
              <w:t>notices from employment related agencies</w:t>
            </w:r>
          </w:p>
          <w:p w14:paraId="23F9A55C" w14:textId="77777777" w:rsidR="00AF072C" w:rsidRDefault="00AF072C" w:rsidP="00245BAD">
            <w:pPr>
              <w:pStyle w:val="endash"/>
            </w:pPr>
            <w:r>
              <w:t>notification of employment arrangement such as time and place of work</w:t>
            </w:r>
          </w:p>
          <w:p w14:paraId="3B497444" w14:textId="77777777" w:rsidR="00AF072C" w:rsidRDefault="00AF072C" w:rsidP="00245BAD">
            <w:pPr>
              <w:pStyle w:val="endash"/>
            </w:pPr>
            <w:r>
              <w:t>information about pay and / or entitlements</w:t>
            </w:r>
          </w:p>
          <w:p w14:paraId="0BFE373D" w14:textId="77777777" w:rsidR="00AF072C" w:rsidRDefault="00AF072C" w:rsidP="00245BAD">
            <w:pPr>
              <w:pStyle w:val="endash"/>
            </w:pPr>
            <w:r>
              <w:t>messages sent by email, SMS for example note for shift change over</w:t>
            </w:r>
          </w:p>
          <w:p w14:paraId="3299CD2B" w14:textId="77777777" w:rsidR="00AF072C" w:rsidRDefault="00AF072C" w:rsidP="00245BAD">
            <w:pPr>
              <w:pStyle w:val="endash"/>
            </w:pPr>
            <w:r>
              <w:t>work rosters</w:t>
            </w:r>
          </w:p>
          <w:p w14:paraId="5160B254" w14:textId="77777777" w:rsidR="00AF072C" w:rsidRDefault="00AF072C" w:rsidP="00245BAD">
            <w:pPr>
              <w:pStyle w:val="endash"/>
            </w:pPr>
            <w:r>
              <w:t>simple standard operating procedures</w:t>
            </w:r>
          </w:p>
          <w:p w14:paraId="05A613D7" w14:textId="77777777" w:rsidR="00AF072C" w:rsidRDefault="00AF072C" w:rsidP="00245BAD">
            <w:pPr>
              <w:pStyle w:val="endash"/>
            </w:pPr>
            <w:r>
              <w:t>checklists of everyday routine items</w:t>
            </w:r>
          </w:p>
          <w:p w14:paraId="4F53D1FB" w14:textId="77777777" w:rsidR="00AF072C" w:rsidRDefault="00AF072C" w:rsidP="00245BAD">
            <w:pPr>
              <w:pStyle w:val="endash"/>
            </w:pPr>
            <w:r>
              <w:t>safety signs and symbols</w:t>
            </w:r>
          </w:p>
          <w:p w14:paraId="5DAB70D5" w14:textId="77777777" w:rsidR="00AF072C" w:rsidRDefault="00AF072C" w:rsidP="00245BAD">
            <w:pPr>
              <w:pStyle w:val="endash"/>
            </w:pPr>
            <w:r>
              <w:t>workplace maps</w:t>
            </w:r>
          </w:p>
          <w:p w14:paraId="151495BD" w14:textId="77777777" w:rsidR="00AF072C" w:rsidRDefault="00AF072C" w:rsidP="00245BAD">
            <w:pPr>
              <w:pStyle w:val="endash"/>
            </w:pPr>
            <w:r>
              <w:t>labels/tags</w:t>
            </w:r>
          </w:p>
          <w:p w14:paraId="51C13EE3" w14:textId="77777777" w:rsidR="00AF072C" w:rsidRDefault="00AF072C" w:rsidP="00245BAD">
            <w:pPr>
              <w:pStyle w:val="endash"/>
            </w:pPr>
            <w:r>
              <w:t>flowcharts</w:t>
            </w:r>
          </w:p>
          <w:p w14:paraId="7D967263" w14:textId="77777777" w:rsidR="00AF072C" w:rsidRDefault="00AF072C" w:rsidP="00245BAD">
            <w:pPr>
              <w:pStyle w:val="endash"/>
            </w:pPr>
            <w:r>
              <w:t>notices for example safety, social club, union</w:t>
            </w:r>
          </w:p>
          <w:p w14:paraId="0FAF3DB3" w14:textId="77777777" w:rsidR="00AF072C" w:rsidRDefault="00AF072C" w:rsidP="00245BAD">
            <w:pPr>
              <w:pStyle w:val="endash"/>
            </w:pPr>
            <w:r>
              <w:t>logos related to workplace or employment</w:t>
            </w:r>
          </w:p>
          <w:p w14:paraId="50DEA7B6" w14:textId="77777777" w:rsidR="00AF072C" w:rsidRDefault="00AF072C" w:rsidP="00245BAD">
            <w:pPr>
              <w:pStyle w:val="endash"/>
            </w:pPr>
            <w:r>
              <w:t>charts and graphs such as pie-charts with production hours or line graphs showing outputs, safety days</w:t>
            </w:r>
          </w:p>
        </w:tc>
      </w:tr>
      <w:tr w:rsidR="00AF072C" w14:paraId="3FF5DC08" w14:textId="77777777" w:rsidTr="004F290D">
        <w:tc>
          <w:tcPr>
            <w:tcW w:w="9322" w:type="dxa"/>
            <w:gridSpan w:val="5"/>
          </w:tcPr>
          <w:p w14:paraId="65E29187" w14:textId="77777777" w:rsidR="00AF072C" w:rsidRDefault="00AF072C" w:rsidP="00245BAD">
            <w:pPr>
              <w:pStyle w:val="spacer"/>
            </w:pPr>
          </w:p>
        </w:tc>
      </w:tr>
      <w:tr w:rsidR="00AF072C" w14:paraId="7F6D6ABD" w14:textId="77777777" w:rsidTr="004F290D">
        <w:tc>
          <w:tcPr>
            <w:tcW w:w="3337" w:type="dxa"/>
            <w:gridSpan w:val="2"/>
          </w:tcPr>
          <w:p w14:paraId="5606FFA3" w14:textId="77777777" w:rsidR="00AF072C" w:rsidRPr="0094542E" w:rsidRDefault="00AF072C" w:rsidP="00245BAD">
            <w:pPr>
              <w:pStyle w:val="unittext"/>
              <w:keepNext/>
            </w:pPr>
            <w:r w:rsidRPr="00A350B8">
              <w:rPr>
                <w:b/>
                <w:i/>
              </w:rPr>
              <w:t>Features</w:t>
            </w:r>
            <w:r>
              <w:rPr>
                <w:b/>
                <w:i/>
              </w:rPr>
              <w:t xml:space="preserve"> of text types </w:t>
            </w:r>
            <w:r w:rsidRPr="008F7A93">
              <w:t>may</w:t>
            </w:r>
            <w:r w:rsidRPr="00A350B8">
              <w:rPr>
                <w:b/>
                <w:i/>
              </w:rPr>
              <w:t xml:space="preserve"> </w:t>
            </w:r>
            <w:r w:rsidRPr="004300A8">
              <w:t>include:</w:t>
            </w:r>
          </w:p>
        </w:tc>
        <w:tc>
          <w:tcPr>
            <w:tcW w:w="5985" w:type="dxa"/>
            <w:gridSpan w:val="3"/>
          </w:tcPr>
          <w:p w14:paraId="6589FD29" w14:textId="77777777" w:rsidR="00AF072C" w:rsidRDefault="00AF072C" w:rsidP="00245BAD">
            <w:pPr>
              <w:pStyle w:val="bullet"/>
              <w:numPr>
                <w:ilvl w:val="0"/>
                <w:numId w:val="6"/>
              </w:numPr>
              <w:tabs>
                <w:tab w:val="clear" w:pos="820"/>
              </w:tabs>
              <w:ind w:left="284" w:hanging="284"/>
            </w:pPr>
            <w:r>
              <w:t>text structure with transparent organisation appropriate to text type:</w:t>
            </w:r>
          </w:p>
          <w:p w14:paraId="79C1EBC7" w14:textId="77777777" w:rsidR="00AF072C" w:rsidRPr="00A350B8" w:rsidRDefault="00AF072C" w:rsidP="00245BAD">
            <w:pPr>
              <w:pStyle w:val="endash"/>
            </w:pPr>
            <w:r w:rsidRPr="00A350B8">
              <w:t>procedural texts with a small number of sequentially ordered dot</w:t>
            </w:r>
            <w:r>
              <w:t xml:space="preserve"> </w:t>
            </w:r>
            <w:r w:rsidRPr="00A350B8">
              <w:t xml:space="preserve">points or numbered instructions </w:t>
            </w:r>
          </w:p>
          <w:p w14:paraId="1F7F21FD" w14:textId="77777777" w:rsidR="00AF072C" w:rsidRDefault="00AF072C" w:rsidP="00245BAD">
            <w:pPr>
              <w:pStyle w:val="endash"/>
            </w:pPr>
            <w:r w:rsidRPr="00A350B8">
              <w:t xml:space="preserve">informative texts with </w:t>
            </w:r>
            <w:r>
              <w:t xml:space="preserve">explicit navigation features such as key headings </w:t>
            </w:r>
          </w:p>
          <w:p w14:paraId="6B47A194" w14:textId="77777777" w:rsidR="00AF072C" w:rsidRPr="00A350B8" w:rsidRDefault="00AF072C" w:rsidP="00245BAD">
            <w:pPr>
              <w:pStyle w:val="endash"/>
            </w:pPr>
            <w:r w:rsidRPr="00A350B8">
              <w:t>persuasive tex</w:t>
            </w:r>
            <w:r>
              <w:t>ts supported by visual material or numerical information</w:t>
            </w:r>
          </w:p>
          <w:p w14:paraId="360E8D39" w14:textId="77777777" w:rsidR="00AF072C" w:rsidRDefault="00AF072C" w:rsidP="00245BAD">
            <w:pPr>
              <w:pStyle w:val="endash"/>
            </w:pPr>
            <w:r>
              <w:t>information formatted into a table of one or two columns, such as a checklist of equipment requirements for job, price list of components, table of benefits for employees</w:t>
            </w:r>
          </w:p>
          <w:p w14:paraId="674C9141" w14:textId="77777777" w:rsidR="00AF072C" w:rsidRDefault="00AF072C" w:rsidP="00245BAD">
            <w:pPr>
              <w:pStyle w:val="endash"/>
            </w:pPr>
            <w:r>
              <w:t>navigation features such as grids, arrows, dot points</w:t>
            </w:r>
          </w:p>
        </w:tc>
      </w:tr>
      <w:tr w:rsidR="00AF072C" w14:paraId="03424E29" w14:textId="77777777" w:rsidTr="004F290D">
        <w:tc>
          <w:tcPr>
            <w:tcW w:w="9322" w:type="dxa"/>
            <w:gridSpan w:val="5"/>
          </w:tcPr>
          <w:p w14:paraId="23A4C5BB" w14:textId="77777777" w:rsidR="00AF072C" w:rsidRDefault="00AF072C" w:rsidP="00245BAD">
            <w:pPr>
              <w:pStyle w:val="spacer"/>
            </w:pPr>
          </w:p>
        </w:tc>
      </w:tr>
      <w:tr w:rsidR="00AF072C" w14:paraId="1F8AE1A2" w14:textId="77777777" w:rsidTr="004F290D">
        <w:tc>
          <w:tcPr>
            <w:tcW w:w="3337" w:type="dxa"/>
            <w:gridSpan w:val="2"/>
          </w:tcPr>
          <w:p w14:paraId="21BD295A" w14:textId="77777777" w:rsidR="00AF072C" w:rsidRPr="008F7A93" w:rsidRDefault="00AF072C" w:rsidP="00245BAD">
            <w:pPr>
              <w:pStyle w:val="unittext"/>
              <w:keepNext/>
            </w:pPr>
            <w:r>
              <w:rPr>
                <w:b/>
                <w:i/>
              </w:rPr>
              <w:t xml:space="preserve">Specific information </w:t>
            </w:r>
            <w:r>
              <w:t>may include:</w:t>
            </w:r>
          </w:p>
        </w:tc>
        <w:tc>
          <w:tcPr>
            <w:tcW w:w="5985" w:type="dxa"/>
            <w:gridSpan w:val="3"/>
          </w:tcPr>
          <w:p w14:paraId="70E82CD9" w14:textId="77777777" w:rsidR="00AF072C" w:rsidRDefault="00AF072C" w:rsidP="00245BAD">
            <w:pPr>
              <w:pStyle w:val="bullet"/>
              <w:numPr>
                <w:ilvl w:val="0"/>
                <w:numId w:val="6"/>
              </w:numPr>
              <w:tabs>
                <w:tab w:val="clear" w:pos="820"/>
              </w:tabs>
              <w:ind w:left="284" w:hanging="284"/>
            </w:pPr>
            <w:r>
              <w:t>sentences:</w:t>
            </w:r>
          </w:p>
          <w:p w14:paraId="160D78CC" w14:textId="77777777" w:rsidR="00AF072C" w:rsidRPr="00205B4A" w:rsidRDefault="00AF072C" w:rsidP="00245BAD">
            <w:pPr>
              <w:pStyle w:val="endash"/>
              <w:rPr>
                <w:i/>
              </w:rPr>
            </w:pPr>
            <w:r>
              <w:t>simple verb tenses and routine word order patterns such as questions and instructions about familiar work matters</w:t>
            </w:r>
          </w:p>
          <w:p w14:paraId="1DDFD63F" w14:textId="77777777" w:rsidR="00AF072C" w:rsidRPr="00205B4A" w:rsidRDefault="00AF072C" w:rsidP="00245BAD">
            <w:pPr>
              <w:pStyle w:val="endash"/>
            </w:pPr>
            <w:r>
              <w:t>linked by simple cohesive devices such as, and, but, then</w:t>
            </w:r>
          </w:p>
          <w:p w14:paraId="2F2AE1D7" w14:textId="77777777" w:rsidR="00AF072C" w:rsidRDefault="00AF072C" w:rsidP="00245BAD">
            <w:pPr>
              <w:pStyle w:val="endash"/>
              <w:rPr>
                <w:i/>
              </w:rPr>
            </w:pPr>
            <w:r>
              <w:t>one or two clauses</w:t>
            </w:r>
          </w:p>
          <w:p w14:paraId="1B26BC5D" w14:textId="77777777" w:rsidR="00AF072C" w:rsidRDefault="00AF072C" w:rsidP="00245BAD">
            <w:pPr>
              <w:pStyle w:val="endash"/>
              <w:rPr>
                <w:i/>
              </w:rPr>
            </w:pPr>
            <w:r>
              <w:t>containing adjectives, pronouns and prepositions</w:t>
            </w:r>
          </w:p>
          <w:p w14:paraId="38150BA9" w14:textId="77777777" w:rsidR="00AF072C" w:rsidRDefault="00AF072C" w:rsidP="00245BAD">
            <w:pPr>
              <w:pStyle w:val="bullet"/>
              <w:numPr>
                <w:ilvl w:val="0"/>
                <w:numId w:val="6"/>
              </w:numPr>
              <w:tabs>
                <w:tab w:val="clear" w:pos="820"/>
              </w:tabs>
              <w:ind w:left="284" w:hanging="284"/>
            </w:pPr>
            <w:r>
              <w:t>familiar words / phrases/ abbreviations:</w:t>
            </w:r>
          </w:p>
          <w:p w14:paraId="1A6D1E00" w14:textId="77777777" w:rsidR="00AF072C" w:rsidRDefault="00AF072C" w:rsidP="00245BAD">
            <w:pPr>
              <w:pStyle w:val="endash"/>
            </w:pPr>
            <w:r>
              <w:t>personal details of self or work activities</w:t>
            </w:r>
          </w:p>
          <w:p w14:paraId="6724A40A" w14:textId="77777777" w:rsidR="00AF072C" w:rsidRDefault="00AF072C" w:rsidP="00245BAD">
            <w:pPr>
              <w:pStyle w:val="endash"/>
            </w:pPr>
            <w:r>
              <w:t>place-related information such as location of workplace</w:t>
            </w:r>
          </w:p>
          <w:p w14:paraId="03B5FCC3" w14:textId="77777777" w:rsidR="00AF072C" w:rsidRDefault="00AF072C" w:rsidP="00245BAD">
            <w:pPr>
              <w:pStyle w:val="endash"/>
            </w:pPr>
            <w:r>
              <w:t>time-related information such as starting and finishing times, lunch time</w:t>
            </w:r>
          </w:p>
          <w:p w14:paraId="77AE723E" w14:textId="77777777" w:rsidR="00AF072C" w:rsidRDefault="00AF072C" w:rsidP="00245BAD">
            <w:pPr>
              <w:pStyle w:val="endash"/>
            </w:pPr>
            <w:r>
              <w:t>vocabulary related to employment and particular workplaces</w:t>
            </w:r>
          </w:p>
          <w:p w14:paraId="7A61B792" w14:textId="77777777" w:rsidR="00AF072C" w:rsidRDefault="00AF072C" w:rsidP="00245BAD">
            <w:pPr>
              <w:pStyle w:val="bullet"/>
              <w:numPr>
                <w:ilvl w:val="0"/>
                <w:numId w:val="6"/>
              </w:numPr>
              <w:tabs>
                <w:tab w:val="clear" w:pos="820"/>
              </w:tabs>
              <w:ind w:left="284" w:hanging="284"/>
            </w:pPr>
            <w:r w:rsidRPr="009B1E87">
              <w:t>numbers</w:t>
            </w:r>
            <w:r>
              <w:t xml:space="preserve"> as whole numbers, simple fractions, decimals, and percentages:</w:t>
            </w:r>
          </w:p>
          <w:p w14:paraId="11CC5068" w14:textId="77777777" w:rsidR="00AF072C" w:rsidRDefault="00AF072C" w:rsidP="00245BAD">
            <w:pPr>
              <w:pStyle w:val="endash"/>
            </w:pPr>
            <w:r>
              <w:t xml:space="preserve">dates and times </w:t>
            </w:r>
          </w:p>
          <w:p w14:paraId="66355CB4" w14:textId="77777777" w:rsidR="00AF072C" w:rsidRDefault="00AF072C" w:rsidP="00245BAD">
            <w:pPr>
              <w:pStyle w:val="endash"/>
            </w:pPr>
            <w:r>
              <w:t xml:space="preserve">money such as costs associated with buying snacks, hourly rate, overtime award </w:t>
            </w:r>
          </w:p>
          <w:p w14:paraId="283244B4" w14:textId="77777777" w:rsidR="00AF072C" w:rsidRDefault="00AF072C" w:rsidP="00245BAD">
            <w:pPr>
              <w:pStyle w:val="endash"/>
            </w:pPr>
            <w:r>
              <w:t>phone numbers relevant to workplace saved to note book or own personal phone bank</w:t>
            </w:r>
          </w:p>
          <w:p w14:paraId="2B8262AB" w14:textId="77777777" w:rsidR="00AF072C" w:rsidRDefault="00AF072C" w:rsidP="00245BAD">
            <w:pPr>
              <w:pStyle w:val="endash"/>
            </w:pPr>
            <w:r>
              <w:t>counting and measuring units of production</w:t>
            </w:r>
          </w:p>
          <w:p w14:paraId="440FF337" w14:textId="77777777" w:rsidR="00AF072C" w:rsidRDefault="00AF072C" w:rsidP="00245BAD">
            <w:pPr>
              <w:pStyle w:val="endash"/>
            </w:pPr>
            <w:r>
              <w:t xml:space="preserve">numbers on graphs or charts </w:t>
            </w:r>
          </w:p>
          <w:p w14:paraId="32F26E8E" w14:textId="77777777" w:rsidR="00AF072C" w:rsidRDefault="00AF072C" w:rsidP="00245BAD">
            <w:pPr>
              <w:pStyle w:val="bullet"/>
              <w:numPr>
                <w:ilvl w:val="0"/>
                <w:numId w:val="6"/>
              </w:numPr>
              <w:tabs>
                <w:tab w:val="clear" w:pos="820"/>
              </w:tabs>
              <w:ind w:left="284" w:hanging="284"/>
            </w:pPr>
            <w:r>
              <w:t>familiar</w:t>
            </w:r>
            <w:r w:rsidRPr="00EF1911">
              <w:t xml:space="preserve"> visuals, symbols and logos</w:t>
            </w:r>
            <w:r>
              <w:t>:</w:t>
            </w:r>
          </w:p>
          <w:p w14:paraId="198814CE" w14:textId="77777777" w:rsidR="00AF072C" w:rsidRDefault="00AF072C" w:rsidP="00245BAD">
            <w:pPr>
              <w:pStyle w:val="endash"/>
            </w:pPr>
            <w:r>
              <w:t>keyboard keys</w:t>
            </w:r>
          </w:p>
          <w:p w14:paraId="1492E6CD" w14:textId="77777777" w:rsidR="00AF072C" w:rsidRDefault="00AF072C" w:rsidP="00245BAD">
            <w:pPr>
              <w:pStyle w:val="endash"/>
            </w:pPr>
            <w:r>
              <w:t>icons such as ‘save’ ‘print’ icons on computer menu</w:t>
            </w:r>
          </w:p>
          <w:p w14:paraId="62ACF048" w14:textId="77777777" w:rsidR="00AF072C" w:rsidRDefault="00AF072C" w:rsidP="00245BAD">
            <w:pPr>
              <w:pStyle w:val="endash"/>
            </w:pPr>
            <w:r>
              <w:t>axis in graph</w:t>
            </w:r>
          </w:p>
        </w:tc>
      </w:tr>
      <w:tr w:rsidR="00AF072C" w14:paraId="70F09C7B" w14:textId="77777777" w:rsidTr="004F290D">
        <w:tc>
          <w:tcPr>
            <w:tcW w:w="3337" w:type="dxa"/>
            <w:gridSpan w:val="2"/>
          </w:tcPr>
          <w:p w14:paraId="2DFED7C6" w14:textId="77777777" w:rsidR="00AF072C" w:rsidRPr="00EF1911" w:rsidRDefault="00AF072C" w:rsidP="00245BAD">
            <w:pPr>
              <w:pStyle w:val="spacer"/>
            </w:pPr>
          </w:p>
        </w:tc>
        <w:tc>
          <w:tcPr>
            <w:tcW w:w="5985" w:type="dxa"/>
            <w:gridSpan w:val="3"/>
          </w:tcPr>
          <w:p w14:paraId="24A88B31" w14:textId="77777777" w:rsidR="00AF072C" w:rsidRDefault="00AF072C" w:rsidP="00245BAD">
            <w:pPr>
              <w:pStyle w:val="spacer"/>
            </w:pPr>
          </w:p>
        </w:tc>
      </w:tr>
      <w:tr w:rsidR="00AF072C" w14:paraId="69E07614" w14:textId="77777777" w:rsidTr="004F290D">
        <w:tc>
          <w:tcPr>
            <w:tcW w:w="3337" w:type="dxa"/>
            <w:gridSpan w:val="2"/>
          </w:tcPr>
          <w:p w14:paraId="59B0180A" w14:textId="77777777" w:rsidR="00AF072C" w:rsidRDefault="00AF072C" w:rsidP="00245BAD">
            <w:pPr>
              <w:pStyle w:val="unittext"/>
              <w:keepNext/>
            </w:pPr>
            <w:r w:rsidRPr="00EF1911">
              <w:rPr>
                <w:b/>
                <w:i/>
              </w:rPr>
              <w:t xml:space="preserve">Sources </w:t>
            </w:r>
            <w:r w:rsidRPr="009B1E87">
              <w:rPr>
                <w:b/>
                <w:i/>
              </w:rPr>
              <w:t>of text</w:t>
            </w:r>
            <w:r>
              <w:t xml:space="preserve"> may include:</w:t>
            </w:r>
          </w:p>
        </w:tc>
        <w:tc>
          <w:tcPr>
            <w:tcW w:w="5985" w:type="dxa"/>
            <w:gridSpan w:val="3"/>
          </w:tcPr>
          <w:p w14:paraId="53970D20" w14:textId="77777777" w:rsidR="00AF072C" w:rsidRDefault="00AF072C" w:rsidP="00245BAD">
            <w:pPr>
              <w:pStyle w:val="bullet"/>
              <w:numPr>
                <w:ilvl w:val="0"/>
                <w:numId w:val="6"/>
              </w:numPr>
              <w:tabs>
                <w:tab w:val="clear" w:pos="820"/>
              </w:tabs>
              <w:ind w:left="284" w:hanging="284"/>
            </w:pPr>
            <w:r>
              <w:t>employment agency</w:t>
            </w:r>
          </w:p>
          <w:p w14:paraId="64DF6821" w14:textId="77777777" w:rsidR="00AF072C" w:rsidRDefault="00AF072C" w:rsidP="00245BAD">
            <w:pPr>
              <w:pStyle w:val="bullet"/>
              <w:numPr>
                <w:ilvl w:val="0"/>
                <w:numId w:val="6"/>
              </w:numPr>
              <w:tabs>
                <w:tab w:val="clear" w:pos="820"/>
              </w:tabs>
              <w:ind w:left="284" w:hanging="284"/>
            </w:pPr>
            <w:r>
              <w:t>workplace</w:t>
            </w:r>
          </w:p>
          <w:p w14:paraId="69AA9C38" w14:textId="77777777" w:rsidR="00AF072C" w:rsidRDefault="00AF072C" w:rsidP="00245BAD">
            <w:pPr>
              <w:pStyle w:val="bullet"/>
              <w:numPr>
                <w:ilvl w:val="0"/>
                <w:numId w:val="6"/>
              </w:numPr>
              <w:tabs>
                <w:tab w:val="clear" w:pos="820"/>
              </w:tabs>
              <w:ind w:left="284" w:hanging="284"/>
            </w:pPr>
            <w:r>
              <w:t>union</w:t>
            </w:r>
          </w:p>
          <w:p w14:paraId="5137EF34" w14:textId="77777777" w:rsidR="00AF072C" w:rsidRDefault="00AF072C" w:rsidP="00245BAD">
            <w:pPr>
              <w:pStyle w:val="bullet"/>
              <w:numPr>
                <w:ilvl w:val="0"/>
                <w:numId w:val="6"/>
              </w:numPr>
              <w:tabs>
                <w:tab w:val="clear" w:pos="820"/>
              </w:tabs>
              <w:ind w:left="284" w:hanging="284"/>
            </w:pPr>
            <w:r>
              <w:t>peers</w:t>
            </w:r>
          </w:p>
        </w:tc>
      </w:tr>
      <w:tr w:rsidR="00AF072C" w14:paraId="30EF841B" w14:textId="77777777" w:rsidTr="004F290D">
        <w:tc>
          <w:tcPr>
            <w:tcW w:w="9322" w:type="dxa"/>
            <w:gridSpan w:val="5"/>
          </w:tcPr>
          <w:p w14:paraId="631ED573" w14:textId="77777777" w:rsidR="00AF072C" w:rsidRDefault="00AF072C" w:rsidP="00245BAD">
            <w:pPr>
              <w:pStyle w:val="spacer"/>
            </w:pPr>
          </w:p>
        </w:tc>
      </w:tr>
      <w:tr w:rsidR="00AF072C" w14:paraId="198F69AF" w14:textId="77777777" w:rsidTr="004F290D">
        <w:tc>
          <w:tcPr>
            <w:tcW w:w="3337" w:type="dxa"/>
            <w:gridSpan w:val="2"/>
          </w:tcPr>
          <w:p w14:paraId="6FABC5CA" w14:textId="77777777" w:rsidR="00AF072C" w:rsidRDefault="00AF072C" w:rsidP="00245BAD">
            <w:pPr>
              <w:pStyle w:val="unittext"/>
              <w:keepNext/>
            </w:pPr>
            <w:r w:rsidRPr="00EF1911">
              <w:rPr>
                <w:b/>
                <w:i/>
              </w:rPr>
              <w:t xml:space="preserve">Predict </w:t>
            </w:r>
            <w:r>
              <w:t>may include:</w:t>
            </w:r>
          </w:p>
        </w:tc>
        <w:tc>
          <w:tcPr>
            <w:tcW w:w="5985" w:type="dxa"/>
            <w:gridSpan w:val="3"/>
          </w:tcPr>
          <w:p w14:paraId="2BCFC940" w14:textId="77777777" w:rsidR="00AF072C" w:rsidRDefault="00AF072C" w:rsidP="00245BAD">
            <w:pPr>
              <w:pStyle w:val="bullet"/>
              <w:numPr>
                <w:ilvl w:val="0"/>
                <w:numId w:val="6"/>
              </w:numPr>
              <w:tabs>
                <w:tab w:val="clear" w:pos="820"/>
              </w:tabs>
              <w:ind w:left="284" w:hanging="284"/>
            </w:pPr>
            <w:r>
              <w:t>consideration of:</w:t>
            </w:r>
          </w:p>
          <w:p w14:paraId="5D686142" w14:textId="77777777" w:rsidR="00AF072C" w:rsidRPr="00EF1911" w:rsidRDefault="00AF072C" w:rsidP="00245BAD">
            <w:pPr>
              <w:pStyle w:val="endash"/>
            </w:pPr>
            <w:r w:rsidRPr="00EF1911">
              <w:t xml:space="preserve">prior knowledge of the context </w:t>
            </w:r>
          </w:p>
          <w:p w14:paraId="086805FC" w14:textId="77777777" w:rsidR="00AF072C" w:rsidRPr="00EF1911" w:rsidRDefault="00AF072C" w:rsidP="00245BAD">
            <w:pPr>
              <w:pStyle w:val="endash"/>
            </w:pPr>
            <w:r w:rsidRPr="00EF1911">
              <w:t>personal experience</w:t>
            </w:r>
          </w:p>
          <w:p w14:paraId="19BA4255" w14:textId="77777777" w:rsidR="00AF072C" w:rsidRDefault="00AF072C" w:rsidP="00245BAD">
            <w:pPr>
              <w:pStyle w:val="endash"/>
            </w:pPr>
            <w:r w:rsidRPr="00EF1911">
              <w:t xml:space="preserve">prior knowledge of aspects of the text </w:t>
            </w:r>
            <w:r>
              <w:t xml:space="preserve">such as </w:t>
            </w:r>
            <w:r w:rsidRPr="00EF1911">
              <w:t>layout</w:t>
            </w:r>
          </w:p>
        </w:tc>
      </w:tr>
      <w:tr w:rsidR="00AF072C" w14:paraId="095F8450" w14:textId="77777777" w:rsidTr="004F290D">
        <w:tc>
          <w:tcPr>
            <w:tcW w:w="9322" w:type="dxa"/>
            <w:gridSpan w:val="5"/>
          </w:tcPr>
          <w:p w14:paraId="2DD617E5" w14:textId="77777777" w:rsidR="00AF072C" w:rsidRDefault="00AF072C" w:rsidP="00245BAD">
            <w:pPr>
              <w:pStyle w:val="spacer"/>
            </w:pPr>
          </w:p>
        </w:tc>
      </w:tr>
      <w:tr w:rsidR="00AF072C" w14:paraId="719958C5" w14:textId="77777777" w:rsidTr="004F290D">
        <w:tc>
          <w:tcPr>
            <w:tcW w:w="3337" w:type="dxa"/>
            <w:gridSpan w:val="2"/>
          </w:tcPr>
          <w:p w14:paraId="3063958E" w14:textId="77777777" w:rsidR="00AF072C" w:rsidRDefault="00AF072C" w:rsidP="00245BAD">
            <w:pPr>
              <w:pStyle w:val="unittext"/>
              <w:keepNext/>
            </w:pPr>
            <w:r>
              <w:rPr>
                <w:b/>
                <w:i/>
              </w:rPr>
              <w:t>R</w:t>
            </w:r>
            <w:r w:rsidRPr="00EF1911">
              <w:rPr>
                <w:b/>
                <w:i/>
              </w:rPr>
              <w:t>eading strategies</w:t>
            </w:r>
            <w:r>
              <w:rPr>
                <w:b/>
                <w:i/>
              </w:rPr>
              <w:t xml:space="preserve"> may</w:t>
            </w:r>
            <w:r>
              <w:t xml:space="preserve"> include:</w:t>
            </w:r>
          </w:p>
        </w:tc>
        <w:tc>
          <w:tcPr>
            <w:tcW w:w="5985" w:type="dxa"/>
            <w:gridSpan w:val="3"/>
          </w:tcPr>
          <w:p w14:paraId="776D2DAB" w14:textId="77777777" w:rsidR="00AF072C" w:rsidRDefault="00AF072C" w:rsidP="00245BAD">
            <w:pPr>
              <w:pStyle w:val="bullet"/>
              <w:numPr>
                <w:ilvl w:val="0"/>
                <w:numId w:val="6"/>
              </w:numPr>
              <w:tabs>
                <w:tab w:val="clear" w:pos="820"/>
              </w:tabs>
              <w:ind w:left="284" w:hanging="284"/>
            </w:pPr>
            <w:r>
              <w:t>meaning-making strategies:</w:t>
            </w:r>
          </w:p>
          <w:p w14:paraId="327DE518" w14:textId="77777777" w:rsidR="00AF072C" w:rsidRDefault="00AF072C" w:rsidP="00245BAD">
            <w:pPr>
              <w:pStyle w:val="endash"/>
            </w:pPr>
            <w:r>
              <w:t>drawing on non-linguistic support such as illustrations, diagrams, photos, symbols, colours, layout</w:t>
            </w:r>
          </w:p>
          <w:p w14:paraId="22CA99D2" w14:textId="77777777" w:rsidR="00AF072C" w:rsidRDefault="00AF072C" w:rsidP="00245BAD">
            <w:pPr>
              <w:pStyle w:val="endash"/>
            </w:pPr>
            <w:r>
              <w:t>drawing on knowledge of, syntactic and semantic cues to maintain meaning when reading</w:t>
            </w:r>
          </w:p>
          <w:p w14:paraId="517BC76F" w14:textId="77777777" w:rsidR="00AF072C" w:rsidRDefault="00AF072C" w:rsidP="00245BAD">
            <w:pPr>
              <w:pStyle w:val="endash"/>
            </w:pPr>
            <w:r>
              <w:t>making connections between own knowledge and experience, and the ideas, events and information in spoken, written, pictorial or electronic texts</w:t>
            </w:r>
          </w:p>
          <w:p w14:paraId="149EC55E" w14:textId="77777777" w:rsidR="00AF072C" w:rsidRDefault="00AF072C" w:rsidP="00245BAD">
            <w:pPr>
              <w:pStyle w:val="endash"/>
            </w:pPr>
            <w:r>
              <w:t>making connections between own knowledge and experience and the purpose of texts</w:t>
            </w:r>
          </w:p>
          <w:p w14:paraId="2A066B09" w14:textId="77777777" w:rsidR="00AF072C" w:rsidRPr="000B364C" w:rsidRDefault="00AF072C" w:rsidP="00245BAD">
            <w:pPr>
              <w:pStyle w:val="endash"/>
            </w:pPr>
            <w:r>
              <w:t>c</w:t>
            </w:r>
            <w:r w:rsidRPr="00725D3A">
              <w:t>omparing and contrasting</w:t>
            </w:r>
            <w:r>
              <w:t xml:space="preserve"> </w:t>
            </w:r>
            <w:r w:rsidRPr="00725D3A">
              <w:t xml:space="preserve">information </w:t>
            </w:r>
            <w:r>
              <w:t>between similar texts</w:t>
            </w:r>
          </w:p>
          <w:p w14:paraId="53450179" w14:textId="77777777" w:rsidR="00AF072C" w:rsidRDefault="00AF072C" w:rsidP="00245BAD">
            <w:pPr>
              <w:pStyle w:val="endash"/>
            </w:pPr>
            <w:r>
              <w:t>self-correcting when meaning is lost by re-reading</w:t>
            </w:r>
          </w:p>
          <w:p w14:paraId="19566A8F" w14:textId="77777777" w:rsidR="00AF072C" w:rsidRDefault="00AF072C" w:rsidP="00245BAD">
            <w:pPr>
              <w:pStyle w:val="endash"/>
              <w:rPr>
                <w:i/>
              </w:rPr>
            </w:pPr>
            <w:r>
              <w:t>recognising meaning of conventional sentence punctuation such as full stops, capital letters</w:t>
            </w:r>
          </w:p>
          <w:p w14:paraId="23429D22" w14:textId="77777777" w:rsidR="00AF072C" w:rsidRDefault="00AF072C" w:rsidP="00245BAD">
            <w:pPr>
              <w:pStyle w:val="endash"/>
            </w:pPr>
            <w:r>
              <w:t>drawing on a bank of known words and phrases including those related to the employment and / or immediate work environment</w:t>
            </w:r>
          </w:p>
          <w:p w14:paraId="4D92E922" w14:textId="77777777" w:rsidR="00AF072C" w:rsidRPr="004D30D3" w:rsidRDefault="00AF072C" w:rsidP="00245BAD">
            <w:pPr>
              <w:pStyle w:val="endash"/>
            </w:pPr>
            <w:r w:rsidRPr="004D30D3">
              <w:t>following the left to right, top to bottom orientation of printed texts and screen-based texts</w:t>
            </w:r>
          </w:p>
          <w:p w14:paraId="180697A5" w14:textId="77777777" w:rsidR="00AF072C" w:rsidRPr="00B56024" w:rsidRDefault="00AF072C" w:rsidP="00245BAD">
            <w:pPr>
              <w:pStyle w:val="endash"/>
            </w:pPr>
            <w:r w:rsidRPr="004D30D3">
              <w:t>asking questions to clarify meaning</w:t>
            </w:r>
          </w:p>
          <w:p w14:paraId="4FF443B2" w14:textId="77777777" w:rsidR="00AF072C" w:rsidRDefault="00AF072C" w:rsidP="00245BAD">
            <w:pPr>
              <w:pStyle w:val="bullet"/>
              <w:numPr>
                <w:ilvl w:val="0"/>
                <w:numId w:val="6"/>
              </w:numPr>
              <w:tabs>
                <w:tab w:val="clear" w:pos="820"/>
              </w:tabs>
              <w:ind w:left="284" w:hanging="284"/>
            </w:pPr>
            <w:r>
              <w:t>de-coding strategies:</w:t>
            </w:r>
          </w:p>
          <w:p w14:paraId="68D5EAB0" w14:textId="77777777" w:rsidR="00AF072C" w:rsidRPr="004D30D3" w:rsidRDefault="00AF072C" w:rsidP="00245BAD">
            <w:pPr>
              <w:pStyle w:val="endash"/>
            </w:pPr>
            <w:r w:rsidRPr="004D30D3">
              <w:t>using word attack skill</w:t>
            </w:r>
            <w:r>
              <w:t>s such as</w:t>
            </w:r>
            <w:r w:rsidRPr="004D30D3">
              <w:t xml:space="preserve"> phonics (letter-sound combinations, syllables, recognition of prefixes, suffixes, common stems)</w:t>
            </w:r>
          </w:p>
        </w:tc>
      </w:tr>
      <w:tr w:rsidR="00AF072C" w14:paraId="2E43E53B" w14:textId="77777777" w:rsidTr="004F290D">
        <w:tc>
          <w:tcPr>
            <w:tcW w:w="3337" w:type="dxa"/>
            <w:gridSpan w:val="2"/>
          </w:tcPr>
          <w:p w14:paraId="22EF80EB" w14:textId="77777777" w:rsidR="00AF072C" w:rsidRPr="004300A8" w:rsidRDefault="00AF072C" w:rsidP="00245BAD">
            <w:pPr>
              <w:pStyle w:val="unittext"/>
              <w:keepNext/>
            </w:pPr>
            <w:r>
              <w:rPr>
                <w:b/>
                <w:i/>
              </w:rPr>
              <w:t>E</w:t>
            </w:r>
            <w:r w:rsidRPr="006B1887">
              <w:rPr>
                <w:b/>
                <w:i/>
              </w:rPr>
              <w:t>ffectiveness</w:t>
            </w:r>
            <w:r w:rsidRPr="00C2441F">
              <w:t xml:space="preserve"> is </w:t>
            </w:r>
            <w:r>
              <w:t>determined</w:t>
            </w:r>
            <w:r w:rsidRPr="004300A8">
              <w:t xml:space="preserve"> in terms of</w:t>
            </w:r>
            <w:r>
              <w:t>:</w:t>
            </w:r>
          </w:p>
        </w:tc>
        <w:tc>
          <w:tcPr>
            <w:tcW w:w="5985" w:type="dxa"/>
            <w:gridSpan w:val="3"/>
          </w:tcPr>
          <w:p w14:paraId="59317AE1" w14:textId="77777777" w:rsidR="00AF072C" w:rsidRPr="006B1887" w:rsidRDefault="00AF072C" w:rsidP="00245BAD">
            <w:pPr>
              <w:pStyle w:val="bullet"/>
              <w:numPr>
                <w:ilvl w:val="0"/>
                <w:numId w:val="6"/>
              </w:numPr>
              <w:tabs>
                <w:tab w:val="clear" w:pos="820"/>
              </w:tabs>
              <w:ind w:left="284" w:hanging="284"/>
            </w:pPr>
            <w:r w:rsidRPr="006B1887">
              <w:t>meeting its purpose</w:t>
            </w:r>
          </w:p>
          <w:p w14:paraId="5A43FCD4" w14:textId="77777777" w:rsidR="00AF072C" w:rsidRPr="006B1887" w:rsidRDefault="00AF072C" w:rsidP="00245BAD">
            <w:pPr>
              <w:pStyle w:val="bullet"/>
              <w:numPr>
                <w:ilvl w:val="0"/>
                <w:numId w:val="6"/>
              </w:numPr>
              <w:tabs>
                <w:tab w:val="clear" w:pos="820"/>
              </w:tabs>
              <w:ind w:left="284" w:hanging="284"/>
            </w:pPr>
            <w:r w:rsidRPr="006B1887">
              <w:t>meeting the needs of the audience</w:t>
            </w:r>
          </w:p>
          <w:p w14:paraId="7D472ADA" w14:textId="77777777" w:rsidR="00AF072C" w:rsidRDefault="00AF072C" w:rsidP="00245BAD">
            <w:pPr>
              <w:pStyle w:val="bullet"/>
              <w:numPr>
                <w:ilvl w:val="0"/>
                <w:numId w:val="6"/>
              </w:numPr>
              <w:tabs>
                <w:tab w:val="clear" w:pos="820"/>
              </w:tabs>
              <w:ind w:left="284" w:hanging="284"/>
            </w:pPr>
            <w:r w:rsidRPr="006B1887">
              <w:t>own knowledge and experience</w:t>
            </w:r>
          </w:p>
        </w:tc>
      </w:tr>
      <w:tr w:rsidR="00AF072C" w14:paraId="7892E99E" w14:textId="77777777" w:rsidTr="004F290D">
        <w:tc>
          <w:tcPr>
            <w:tcW w:w="9322" w:type="dxa"/>
            <w:gridSpan w:val="5"/>
          </w:tcPr>
          <w:p w14:paraId="7DBDE1F8" w14:textId="77777777" w:rsidR="00AF072C" w:rsidRDefault="00AF072C" w:rsidP="00245BAD">
            <w:pPr>
              <w:pStyle w:val="spacer"/>
              <w:jc w:val="right"/>
            </w:pPr>
          </w:p>
        </w:tc>
      </w:tr>
      <w:tr w:rsidR="00AF072C" w14:paraId="6C308A05" w14:textId="77777777" w:rsidTr="004F290D">
        <w:tc>
          <w:tcPr>
            <w:tcW w:w="9322" w:type="dxa"/>
            <w:gridSpan w:val="5"/>
          </w:tcPr>
          <w:p w14:paraId="37193C6C" w14:textId="77777777" w:rsidR="00AF072C" w:rsidRDefault="00AF072C" w:rsidP="00245BAD">
            <w:pPr>
              <w:pStyle w:val="Heading21"/>
              <w:keepNext/>
            </w:pPr>
            <w:r>
              <w:t>Evidence Guide</w:t>
            </w:r>
          </w:p>
          <w:p w14:paraId="5E2FD5F9" w14:textId="77777777" w:rsidR="00AF072C" w:rsidRDefault="00AF072C" w:rsidP="00245BAD">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F072C" w14:paraId="2919B85D" w14:textId="77777777" w:rsidTr="004F290D">
        <w:tc>
          <w:tcPr>
            <w:tcW w:w="3337" w:type="dxa"/>
            <w:gridSpan w:val="2"/>
          </w:tcPr>
          <w:p w14:paraId="1D2BD67B" w14:textId="77777777" w:rsidR="00AF072C" w:rsidRPr="005979AA" w:rsidRDefault="00AF072C" w:rsidP="00245BAD">
            <w:pPr>
              <w:pStyle w:val="EG"/>
              <w:keepNext/>
            </w:pPr>
            <w:r w:rsidRPr="005979AA">
              <w:t>Critical aspects for assessment and evidence required to demonstrate competency in this unit</w:t>
            </w:r>
          </w:p>
        </w:tc>
        <w:tc>
          <w:tcPr>
            <w:tcW w:w="5985" w:type="dxa"/>
            <w:gridSpan w:val="3"/>
          </w:tcPr>
          <w:p w14:paraId="35CFFF7B" w14:textId="77777777" w:rsidR="00AF072C" w:rsidRDefault="00AF072C" w:rsidP="00245BAD">
            <w:pPr>
              <w:pStyle w:val="unittext"/>
              <w:keepNext/>
            </w:pPr>
            <w:r w:rsidRPr="003B087B">
              <w:t>Assessment</w:t>
            </w:r>
            <w:r>
              <w:t xml:space="preserve"> must confirm the ability to:</w:t>
            </w:r>
          </w:p>
          <w:p w14:paraId="0788E083" w14:textId="77777777" w:rsidR="00AF072C" w:rsidRDefault="00AF072C" w:rsidP="00245BAD">
            <w:pPr>
              <w:pStyle w:val="bullet"/>
              <w:numPr>
                <w:ilvl w:val="0"/>
                <w:numId w:val="6"/>
              </w:numPr>
              <w:tabs>
                <w:tab w:val="clear" w:pos="820"/>
              </w:tabs>
              <w:ind w:left="284" w:hanging="284"/>
            </w:pPr>
            <w:r w:rsidRPr="00510357">
              <w:t>Locate</w:t>
            </w:r>
            <w:r>
              <w:t xml:space="preserve">, read, interpret and determine the effectiveness of information in a minimum of 2 </w:t>
            </w:r>
            <w:r w:rsidRPr="00217610">
              <w:t>simple and familiar</w:t>
            </w:r>
            <w:r>
              <w:t xml:space="preserve"> text types relevant to employment, one of which must be paper based and the other web based</w:t>
            </w:r>
          </w:p>
        </w:tc>
      </w:tr>
      <w:tr w:rsidR="00AF072C" w14:paraId="767A7768" w14:textId="77777777" w:rsidTr="004F290D">
        <w:tc>
          <w:tcPr>
            <w:tcW w:w="9322" w:type="dxa"/>
            <w:gridSpan w:val="5"/>
          </w:tcPr>
          <w:p w14:paraId="5AC29928" w14:textId="77777777" w:rsidR="00AF072C" w:rsidRDefault="00AF072C" w:rsidP="00245BAD">
            <w:pPr>
              <w:pStyle w:val="spacer"/>
            </w:pPr>
          </w:p>
        </w:tc>
      </w:tr>
      <w:tr w:rsidR="00AF072C" w14:paraId="269C2985" w14:textId="77777777" w:rsidTr="004F290D">
        <w:tc>
          <w:tcPr>
            <w:tcW w:w="3337" w:type="dxa"/>
            <w:gridSpan w:val="2"/>
          </w:tcPr>
          <w:p w14:paraId="5343D5DA" w14:textId="77777777" w:rsidR="00AF072C" w:rsidRPr="005979AA" w:rsidRDefault="00AF072C" w:rsidP="00245BAD">
            <w:pPr>
              <w:pStyle w:val="EG"/>
              <w:keepNext/>
            </w:pPr>
            <w:r w:rsidRPr="005979AA">
              <w:t>Context of and specific resources for assessment</w:t>
            </w:r>
          </w:p>
        </w:tc>
        <w:tc>
          <w:tcPr>
            <w:tcW w:w="5985" w:type="dxa"/>
            <w:gridSpan w:val="3"/>
          </w:tcPr>
          <w:p w14:paraId="6C6FFCCF" w14:textId="77777777" w:rsidR="00AF072C" w:rsidRDefault="00AF072C" w:rsidP="00245BAD">
            <w:pPr>
              <w:pStyle w:val="unittext"/>
              <w:keepNext/>
            </w:pPr>
            <w:r>
              <w:t>Assessment must ensure access to:</w:t>
            </w:r>
          </w:p>
          <w:p w14:paraId="1F4291A1" w14:textId="77777777" w:rsidR="00AF072C" w:rsidRDefault="00AF072C" w:rsidP="00245BAD">
            <w:pPr>
              <w:pStyle w:val="bullet"/>
              <w:numPr>
                <w:ilvl w:val="0"/>
                <w:numId w:val="6"/>
              </w:numPr>
              <w:tabs>
                <w:tab w:val="clear" w:pos="820"/>
              </w:tabs>
              <w:ind w:left="284" w:hanging="284"/>
            </w:pPr>
            <w:r>
              <w:t xml:space="preserve">a limited range of </w:t>
            </w:r>
            <w:r w:rsidRPr="0006346C">
              <w:t xml:space="preserve">simple, personally relevant </w:t>
            </w:r>
            <w:r>
              <w:t>web based</w:t>
            </w:r>
            <w:r w:rsidRPr="0006346C">
              <w:t xml:space="preserve"> and paper based texts</w:t>
            </w:r>
            <w:r>
              <w:t xml:space="preserve"> relevant to employment</w:t>
            </w:r>
          </w:p>
          <w:p w14:paraId="57D98DDA" w14:textId="77777777" w:rsidR="00AF072C" w:rsidRPr="00C2441F" w:rsidRDefault="00AF072C" w:rsidP="00245BAD">
            <w:pPr>
              <w:pStyle w:val="bullet"/>
              <w:numPr>
                <w:ilvl w:val="0"/>
                <w:numId w:val="6"/>
              </w:numPr>
              <w:tabs>
                <w:tab w:val="clear" w:pos="820"/>
              </w:tabs>
              <w:ind w:left="284" w:hanging="284"/>
              <w:rPr>
                <w:rFonts w:ascii="Garamond" w:hAnsi="Garamond"/>
              </w:rPr>
            </w:pPr>
            <w:r w:rsidRPr="00217610">
              <w:t>communication technology as required</w:t>
            </w:r>
          </w:p>
          <w:p w14:paraId="5023BF28" w14:textId="77777777" w:rsidR="00AF072C" w:rsidRDefault="00AF072C" w:rsidP="00245BAD">
            <w:pPr>
              <w:pStyle w:val="unittext"/>
              <w:keepNext/>
              <w:rPr>
                <w:rFonts w:ascii="Garamond" w:hAnsi="Garamond"/>
              </w:rPr>
            </w:pPr>
            <w:r>
              <w:t>At this level the learner may:</w:t>
            </w:r>
          </w:p>
          <w:p w14:paraId="06694F01" w14:textId="77777777" w:rsidR="00AF072C" w:rsidRDefault="00AF072C" w:rsidP="00245BAD">
            <w:pPr>
              <w:pStyle w:val="bullet"/>
              <w:numPr>
                <w:ilvl w:val="0"/>
                <w:numId w:val="6"/>
              </w:numPr>
              <w:tabs>
                <w:tab w:val="clear" w:pos="820"/>
              </w:tabs>
              <w:ind w:left="284" w:hanging="284"/>
            </w:pPr>
            <w:r>
              <w:t>need time to read, reread and decode text</w:t>
            </w:r>
          </w:p>
          <w:p w14:paraId="11089B4E" w14:textId="77777777" w:rsidR="00AF072C" w:rsidRDefault="00AF072C" w:rsidP="00245BAD">
            <w:pPr>
              <w:pStyle w:val="bullet"/>
              <w:numPr>
                <w:ilvl w:val="0"/>
                <w:numId w:val="6"/>
              </w:numPr>
              <w:tabs>
                <w:tab w:val="clear" w:pos="820"/>
              </w:tabs>
              <w:ind w:left="284" w:hanging="284"/>
            </w:pPr>
            <w:r>
              <w:t>depend on a personal dictionary</w:t>
            </w:r>
          </w:p>
          <w:p w14:paraId="123AACD2" w14:textId="77777777" w:rsidR="00AF072C" w:rsidRDefault="00AF072C" w:rsidP="00245BAD">
            <w:pPr>
              <w:pStyle w:val="bullet"/>
              <w:numPr>
                <w:ilvl w:val="0"/>
                <w:numId w:val="6"/>
              </w:numPr>
              <w:tabs>
                <w:tab w:val="clear" w:pos="820"/>
              </w:tabs>
              <w:ind w:left="284" w:hanging="284"/>
            </w:pPr>
            <w:r w:rsidRPr="00E82F17">
              <w:t>work with an expert/mentor where support is available if requested</w:t>
            </w:r>
          </w:p>
          <w:p w14:paraId="7004B194" w14:textId="77777777" w:rsidR="00AF072C" w:rsidRPr="00EB4962" w:rsidRDefault="00AF072C" w:rsidP="00245BAD">
            <w:pPr>
              <w:pStyle w:val="unittext"/>
              <w:keepNext/>
            </w:pPr>
            <w:r w:rsidRPr="00EB4962">
              <w:t xml:space="preserve">In order to </w:t>
            </w:r>
            <w:r>
              <w:t>support</w:t>
            </w:r>
            <w:r w:rsidRPr="00EB4962">
              <w:t xml:space="preserve"> achieve</w:t>
            </w:r>
            <w:r>
              <w:t>ment of</w:t>
            </w:r>
            <w:r w:rsidRPr="00EB4962">
              <w:t xml:space="preserve"> meaningful outcomes at the qualification level an integrated approach to assessment </w:t>
            </w:r>
            <w:r>
              <w:t>is recommended</w:t>
            </w:r>
            <w:r w:rsidRPr="00EB4962">
              <w:t>, refer to Section B 6.1 Assessment Strategy.</w:t>
            </w:r>
          </w:p>
          <w:p w14:paraId="7F1D6AEE" w14:textId="77777777" w:rsidR="00AF072C" w:rsidRDefault="00AF072C" w:rsidP="00245BAD">
            <w:pPr>
              <w:pStyle w:val="unittext"/>
              <w:keepNext/>
            </w:pPr>
            <w:r>
              <w:t>Where this unit is being co-assessed with units related to another domain, such as community participation, the same texts may be relevant to both domains.</w:t>
            </w:r>
          </w:p>
        </w:tc>
      </w:tr>
      <w:tr w:rsidR="00AF072C" w14:paraId="00B8A0D1" w14:textId="77777777" w:rsidTr="004F290D">
        <w:tc>
          <w:tcPr>
            <w:tcW w:w="9322" w:type="dxa"/>
            <w:gridSpan w:val="5"/>
          </w:tcPr>
          <w:p w14:paraId="4FF18CF0" w14:textId="77777777" w:rsidR="00AF072C" w:rsidRDefault="00AF072C" w:rsidP="00245BAD">
            <w:pPr>
              <w:pStyle w:val="spacer"/>
            </w:pPr>
          </w:p>
        </w:tc>
      </w:tr>
      <w:tr w:rsidR="00AF072C" w14:paraId="79E079AA" w14:textId="77777777" w:rsidTr="004F290D">
        <w:tc>
          <w:tcPr>
            <w:tcW w:w="3337" w:type="dxa"/>
            <w:gridSpan w:val="2"/>
          </w:tcPr>
          <w:p w14:paraId="45FE2C4B" w14:textId="77777777" w:rsidR="00AF072C" w:rsidRPr="00622D2D" w:rsidRDefault="00AF072C" w:rsidP="00245BAD">
            <w:pPr>
              <w:pStyle w:val="EG"/>
              <w:keepNext/>
            </w:pPr>
            <w:r w:rsidRPr="005979AA">
              <w:t>Method(s) of assessment</w:t>
            </w:r>
          </w:p>
        </w:tc>
        <w:tc>
          <w:tcPr>
            <w:tcW w:w="5985" w:type="dxa"/>
            <w:gridSpan w:val="3"/>
          </w:tcPr>
          <w:p w14:paraId="42F62631" w14:textId="77777777" w:rsidR="00AF072C" w:rsidRDefault="00AF072C" w:rsidP="00245BAD">
            <w:pPr>
              <w:pStyle w:val="unittext"/>
              <w:keepNext/>
            </w:pPr>
            <w:r>
              <w:t>The following assessment methods are suitable for this unit:</w:t>
            </w:r>
          </w:p>
          <w:p w14:paraId="78240F26" w14:textId="77777777" w:rsidR="00AF072C" w:rsidRPr="00B84465" w:rsidRDefault="00AF072C" w:rsidP="00245BAD">
            <w:pPr>
              <w:pStyle w:val="bullet"/>
              <w:numPr>
                <w:ilvl w:val="0"/>
                <w:numId w:val="6"/>
              </w:numPr>
              <w:tabs>
                <w:tab w:val="clear" w:pos="820"/>
              </w:tabs>
              <w:ind w:left="284" w:hanging="284"/>
            </w:pPr>
            <w:r w:rsidRPr="00B84465">
              <w:t>direct observation of the learner</w:t>
            </w:r>
            <w:r>
              <w:t xml:space="preserve"> applying reading strategies to locate and interpret</w:t>
            </w:r>
            <w:r w:rsidRPr="00B84465">
              <w:t xml:space="preserve"> information in, and making meaning of simple paper based and </w:t>
            </w:r>
            <w:r>
              <w:t>web based</w:t>
            </w:r>
            <w:r w:rsidRPr="00B84465">
              <w:t xml:space="preserve"> texts</w:t>
            </w:r>
            <w:r>
              <w:t xml:space="preserve"> related to employment</w:t>
            </w:r>
          </w:p>
          <w:p w14:paraId="1A660D7B" w14:textId="77777777" w:rsidR="00AF072C" w:rsidRPr="00B84465" w:rsidRDefault="00AF072C" w:rsidP="00245BAD">
            <w:pPr>
              <w:pStyle w:val="bullet"/>
              <w:numPr>
                <w:ilvl w:val="0"/>
                <w:numId w:val="6"/>
              </w:numPr>
              <w:tabs>
                <w:tab w:val="clear" w:pos="820"/>
              </w:tabs>
              <w:ind w:left="284" w:hanging="284"/>
            </w:pPr>
            <w:r>
              <w:t>oral</w:t>
            </w:r>
            <w:r w:rsidRPr="00B84465">
              <w:t xml:space="preserve"> or written questioning to assess knowledge of the purpose and features of different text types</w:t>
            </w:r>
            <w:r>
              <w:t xml:space="preserve"> related to employment needs</w:t>
            </w:r>
          </w:p>
          <w:p w14:paraId="581FF815" w14:textId="77777777" w:rsidR="00AF072C" w:rsidRPr="00B84465" w:rsidRDefault="00AF072C" w:rsidP="00245BAD">
            <w:pPr>
              <w:pStyle w:val="bullet"/>
              <w:numPr>
                <w:ilvl w:val="0"/>
                <w:numId w:val="6"/>
              </w:numPr>
              <w:tabs>
                <w:tab w:val="clear" w:pos="820"/>
              </w:tabs>
              <w:ind w:left="284" w:hanging="284"/>
            </w:pPr>
            <w:r>
              <w:t>oral</w:t>
            </w:r>
            <w:r w:rsidRPr="00B84465">
              <w:t xml:space="preserve"> information from the learner describing the meaning and effectiveness of the selected texts</w:t>
            </w:r>
          </w:p>
          <w:p w14:paraId="5D7D13A5" w14:textId="77777777" w:rsidR="00AF072C" w:rsidRDefault="00AF072C" w:rsidP="00245BAD">
            <w:pPr>
              <w:pStyle w:val="bullet"/>
              <w:numPr>
                <w:ilvl w:val="0"/>
                <w:numId w:val="6"/>
              </w:numPr>
              <w:tabs>
                <w:tab w:val="clear" w:pos="820"/>
              </w:tabs>
              <w:ind w:left="284" w:hanging="284"/>
            </w:pPr>
            <w:r w:rsidRPr="00B84465">
              <w:t>portfolios containing samples of responses to texts</w:t>
            </w:r>
          </w:p>
          <w:p w14:paraId="22678EDD" w14:textId="77777777" w:rsidR="00AF072C" w:rsidRDefault="00AF072C" w:rsidP="00245BAD">
            <w:pPr>
              <w:pStyle w:val="bullet"/>
              <w:numPr>
                <w:ilvl w:val="0"/>
                <w:numId w:val="6"/>
              </w:numPr>
              <w:tabs>
                <w:tab w:val="clear" w:pos="820"/>
              </w:tabs>
              <w:ind w:left="284" w:hanging="284"/>
            </w:pPr>
            <w:r>
              <w:t>on the job assessment of application of information to follow work rosters or simple flowcharts</w:t>
            </w:r>
          </w:p>
        </w:tc>
      </w:tr>
    </w:tbl>
    <w:p w14:paraId="452C51FA" w14:textId="77777777" w:rsidR="004F290D" w:rsidRDefault="004F290D" w:rsidP="005A2798">
      <w:pPr>
        <w:pStyle w:val="CodeTOC"/>
        <w:sectPr w:rsidR="004F290D" w:rsidSect="004F290D">
          <w:headerReference w:type="default" r:id="rId59"/>
          <w:pgSz w:w="11920" w:h="16840"/>
          <w:pgMar w:top="1580" w:right="1300" w:bottom="680" w:left="1300" w:header="737" w:footer="850" w:gutter="0"/>
          <w:cols w:space="720"/>
          <w:docGrid w:linePitch="299"/>
        </w:sectPr>
      </w:pPr>
    </w:p>
    <w:tbl>
      <w:tblPr>
        <w:tblpPr w:leftFromText="180" w:rightFromText="180" w:vertAnchor="text" w:tblpY="1"/>
        <w:tblOverlap w:val="never"/>
        <w:tblW w:w="9322" w:type="dxa"/>
        <w:tblLook w:val="04A0" w:firstRow="1" w:lastRow="0" w:firstColumn="1" w:lastColumn="0" w:noHBand="0" w:noVBand="1"/>
        <w:tblCaption w:val="Unit of competency"/>
        <w:tblDescription w:val="VU22362 Engage with simple texts for employment purposes"/>
      </w:tblPr>
      <w:tblGrid>
        <w:gridCol w:w="2943"/>
        <w:gridCol w:w="426"/>
        <w:gridCol w:w="144"/>
        <w:gridCol w:w="15"/>
        <w:gridCol w:w="5794"/>
      </w:tblGrid>
      <w:tr w:rsidR="00AF072C" w:rsidRPr="00D72D90" w14:paraId="2A97F4FB" w14:textId="77777777" w:rsidTr="004F290D">
        <w:tc>
          <w:tcPr>
            <w:tcW w:w="2943" w:type="dxa"/>
          </w:tcPr>
          <w:p w14:paraId="60DAD7EC" w14:textId="525C977C" w:rsidR="00AF072C" w:rsidRPr="00D72D90" w:rsidRDefault="00AF072C" w:rsidP="005A2798">
            <w:pPr>
              <w:pStyle w:val="CodeTOC"/>
            </w:pPr>
            <w:r w:rsidRPr="00D72D90">
              <w:t>Unit Code</w:t>
            </w:r>
          </w:p>
        </w:tc>
        <w:tc>
          <w:tcPr>
            <w:tcW w:w="6379" w:type="dxa"/>
            <w:gridSpan w:val="4"/>
          </w:tcPr>
          <w:p w14:paraId="469A5ABE" w14:textId="094A47B7" w:rsidR="00AF072C" w:rsidRPr="003E433B" w:rsidRDefault="001D762D" w:rsidP="003E433B">
            <w:pPr>
              <w:pStyle w:val="Heading1"/>
              <w:spacing w:before="120"/>
              <w:rPr>
                <w:sz w:val="28"/>
                <w:szCs w:val="28"/>
              </w:rPr>
            </w:pPr>
            <w:bookmarkStart w:id="138" w:name="_Toc514234312"/>
            <w:bookmarkStart w:id="139" w:name="_Toc33169042"/>
            <w:r>
              <w:rPr>
                <w:rFonts w:ascii="ZWAdobeF" w:hAnsi="ZWAdobeF" w:cs="ZWAdobeF"/>
                <w:b w:val="0"/>
                <w:sz w:val="2"/>
                <w:szCs w:val="2"/>
              </w:rPr>
              <w:t>40B</w:t>
            </w:r>
            <w:r w:rsidR="006A0179">
              <w:rPr>
                <w:rFonts w:ascii="ZWAdobeF" w:hAnsi="ZWAdobeF" w:cs="ZWAdobeF"/>
                <w:b w:val="0"/>
                <w:sz w:val="2"/>
                <w:szCs w:val="2"/>
              </w:rPr>
              <w:t>40B</w:t>
            </w:r>
            <w:r w:rsidR="00AF072C" w:rsidRPr="003E433B">
              <w:rPr>
                <w:sz w:val="28"/>
                <w:szCs w:val="28"/>
              </w:rPr>
              <w:t>VU22366</w:t>
            </w:r>
            <w:bookmarkEnd w:id="138"/>
            <w:bookmarkEnd w:id="139"/>
          </w:p>
        </w:tc>
      </w:tr>
      <w:tr w:rsidR="00AF072C" w:rsidRPr="00D72D90" w14:paraId="11E690EF" w14:textId="77777777" w:rsidTr="004F290D">
        <w:tc>
          <w:tcPr>
            <w:tcW w:w="2943" w:type="dxa"/>
          </w:tcPr>
          <w:p w14:paraId="229DFF60" w14:textId="77777777" w:rsidR="00AF072C" w:rsidRPr="00D72D90" w:rsidRDefault="00AF072C" w:rsidP="005A2798">
            <w:pPr>
              <w:pStyle w:val="CodeTOC"/>
            </w:pPr>
            <w:r w:rsidRPr="00D72D90">
              <w:t>Unit Title</w:t>
            </w:r>
          </w:p>
        </w:tc>
        <w:tc>
          <w:tcPr>
            <w:tcW w:w="6379" w:type="dxa"/>
            <w:gridSpan w:val="4"/>
          </w:tcPr>
          <w:p w14:paraId="225AD693" w14:textId="1BF15983" w:rsidR="00AF072C" w:rsidRPr="003E433B" w:rsidRDefault="001D762D" w:rsidP="003E433B">
            <w:pPr>
              <w:pStyle w:val="Heading1"/>
              <w:spacing w:before="120"/>
              <w:rPr>
                <w:sz w:val="28"/>
                <w:szCs w:val="28"/>
              </w:rPr>
            </w:pPr>
            <w:bookmarkStart w:id="140" w:name="_Toc507058598"/>
            <w:bookmarkStart w:id="141" w:name="_Toc514234313"/>
            <w:bookmarkStart w:id="142" w:name="_Toc33169043"/>
            <w:r>
              <w:rPr>
                <w:rFonts w:ascii="ZWAdobeF" w:hAnsi="ZWAdobeF" w:cs="ZWAdobeF"/>
                <w:b w:val="0"/>
                <w:sz w:val="2"/>
                <w:szCs w:val="2"/>
              </w:rPr>
              <w:t>41B</w:t>
            </w:r>
            <w:r w:rsidR="006A0179">
              <w:rPr>
                <w:rFonts w:ascii="ZWAdobeF" w:hAnsi="ZWAdobeF" w:cs="ZWAdobeF"/>
                <w:b w:val="0"/>
                <w:sz w:val="2"/>
                <w:szCs w:val="2"/>
              </w:rPr>
              <w:t>41B</w:t>
            </w:r>
            <w:r w:rsidR="00AF072C" w:rsidRPr="003E433B">
              <w:rPr>
                <w:sz w:val="28"/>
                <w:szCs w:val="28"/>
              </w:rPr>
              <w:t>Create simple texts for learning purposes</w:t>
            </w:r>
            <w:bookmarkEnd w:id="140"/>
            <w:bookmarkEnd w:id="141"/>
            <w:bookmarkEnd w:id="142"/>
          </w:p>
        </w:tc>
      </w:tr>
      <w:tr w:rsidR="00AF072C" w14:paraId="6C6D92D6" w14:textId="77777777" w:rsidTr="004F290D">
        <w:tc>
          <w:tcPr>
            <w:tcW w:w="2943" w:type="dxa"/>
          </w:tcPr>
          <w:p w14:paraId="5552D7E5" w14:textId="77777777" w:rsidR="00AF072C" w:rsidRDefault="00AF072C" w:rsidP="005A2798">
            <w:pPr>
              <w:pStyle w:val="Heading21"/>
              <w:keepNext/>
            </w:pPr>
            <w:r>
              <w:t>Unit Descriptor</w:t>
            </w:r>
          </w:p>
        </w:tc>
        <w:tc>
          <w:tcPr>
            <w:tcW w:w="6379" w:type="dxa"/>
            <w:gridSpan w:val="4"/>
          </w:tcPr>
          <w:p w14:paraId="6631596F" w14:textId="77777777" w:rsidR="00AF072C" w:rsidRDefault="00AF072C" w:rsidP="005A2798">
            <w:pPr>
              <w:pStyle w:val="unittext"/>
              <w:keepNext/>
            </w:pPr>
            <w:r w:rsidRPr="00227F55">
              <w:t xml:space="preserve">This unit describes the skills and knowledge to </w:t>
            </w:r>
            <w:r>
              <w:t>develop</w:t>
            </w:r>
            <w:r w:rsidRPr="00227F55">
              <w:t xml:space="preserve"> writing skills to create </w:t>
            </w:r>
            <w:r w:rsidRPr="00A104E0">
              <w:t xml:space="preserve">simple, familiar and predictable </w:t>
            </w:r>
            <w:r>
              <w:t>hand</w:t>
            </w:r>
            <w:r w:rsidRPr="00227F55">
              <w:t>written</w:t>
            </w:r>
            <w:r>
              <w:t xml:space="preserve"> and digital text types for learning purposes</w:t>
            </w:r>
            <w:r w:rsidRPr="00227F55">
              <w:t xml:space="preserve">. </w:t>
            </w:r>
            <w:r w:rsidRPr="00D32AF6">
              <w:t>Learners at this level may reque</w:t>
            </w:r>
            <w:r>
              <w:t>st support and begin to develop their own support resources.</w:t>
            </w:r>
          </w:p>
          <w:p w14:paraId="0E40F116" w14:textId="77777777" w:rsidR="00AF072C" w:rsidRDefault="00AF072C" w:rsidP="005A2798">
            <w:pPr>
              <w:pStyle w:val="unittext"/>
              <w:keepNext/>
            </w:pPr>
            <w:r w:rsidRPr="00227F55">
              <w:t xml:space="preserve">The required outcomes described in this unit contribute to the achievement of Australian Core Skills </w:t>
            </w:r>
            <w:r>
              <w:t>Framework indicators for Writing</w:t>
            </w:r>
            <w:r w:rsidRPr="00227F55">
              <w:t xml:space="preserve"> at Level 2:</w:t>
            </w:r>
            <w:r>
              <w:t xml:space="preserve"> </w:t>
            </w:r>
            <w:r w:rsidRPr="00227F55">
              <w:t>2.05, 2.06.</w:t>
            </w:r>
          </w:p>
        </w:tc>
      </w:tr>
      <w:tr w:rsidR="00AF072C" w14:paraId="09503B0E" w14:textId="77777777" w:rsidTr="004F290D">
        <w:tc>
          <w:tcPr>
            <w:tcW w:w="2943" w:type="dxa"/>
          </w:tcPr>
          <w:p w14:paraId="42A6FE46" w14:textId="77777777" w:rsidR="00AF072C" w:rsidRDefault="00AF072C" w:rsidP="005A2798">
            <w:pPr>
              <w:pStyle w:val="Heading21"/>
              <w:keepNext/>
            </w:pPr>
            <w:r>
              <w:t>Employability Skills</w:t>
            </w:r>
          </w:p>
        </w:tc>
        <w:tc>
          <w:tcPr>
            <w:tcW w:w="6379" w:type="dxa"/>
            <w:gridSpan w:val="4"/>
          </w:tcPr>
          <w:p w14:paraId="1B7597E0" w14:textId="77777777" w:rsidR="00AF072C" w:rsidRDefault="00AF072C" w:rsidP="005A2798">
            <w:pPr>
              <w:pStyle w:val="unittext"/>
              <w:keepNext/>
            </w:pPr>
            <w:r>
              <w:t>This unit contains employability skills.</w:t>
            </w:r>
          </w:p>
        </w:tc>
      </w:tr>
      <w:tr w:rsidR="00AF072C" w14:paraId="4383E476" w14:textId="77777777" w:rsidTr="004F290D">
        <w:tc>
          <w:tcPr>
            <w:tcW w:w="2943" w:type="dxa"/>
          </w:tcPr>
          <w:p w14:paraId="65F630EB" w14:textId="77777777" w:rsidR="00AF072C" w:rsidRDefault="00AF072C" w:rsidP="005A2798">
            <w:pPr>
              <w:pStyle w:val="Heading21"/>
              <w:keepNext/>
            </w:pPr>
            <w:r>
              <w:t>Application of the Unit</w:t>
            </w:r>
          </w:p>
        </w:tc>
        <w:tc>
          <w:tcPr>
            <w:tcW w:w="6379" w:type="dxa"/>
            <w:gridSpan w:val="4"/>
          </w:tcPr>
          <w:p w14:paraId="30BFA75A" w14:textId="77777777" w:rsidR="00AF072C" w:rsidRDefault="00AF072C" w:rsidP="005A2798">
            <w:pPr>
              <w:pStyle w:val="unittext"/>
              <w:keepNext/>
            </w:pPr>
            <w:r>
              <w:t xml:space="preserve">This unit applies to those who wish to improve </w:t>
            </w:r>
            <w:r w:rsidRPr="00182AEE">
              <w:t xml:space="preserve">their </w:t>
            </w:r>
            <w:r>
              <w:t>personal written communication skills</w:t>
            </w:r>
            <w:r w:rsidRPr="00182AEE">
              <w:t xml:space="preserve">. The unit provides the learner with the skills and knowledge necessary to create simple texts with a </w:t>
            </w:r>
            <w:r>
              <w:t>learning</w:t>
            </w:r>
            <w:r w:rsidRPr="00182AEE">
              <w:t xml:space="preserve"> context and purpose.</w:t>
            </w:r>
            <w:r w:rsidRPr="00925661">
              <w:t xml:space="preserve"> </w:t>
            </w:r>
            <w:r>
              <w:t xml:space="preserve">Where application is as part of the </w:t>
            </w:r>
            <w:r w:rsidRPr="00013B6B">
              <w:t>Certificate I in General Education for Adults (Introductory)</w:t>
            </w:r>
            <w:r>
              <w:rPr>
                <w:i/>
              </w:rPr>
              <w:t xml:space="preserve">, </w:t>
            </w:r>
            <w:r>
              <w:t xml:space="preserve">it is strongly recommended that application is integrated with the delivery and assessment of </w:t>
            </w:r>
            <w:r>
              <w:rPr>
                <w:i/>
              </w:rPr>
              <w:t xml:space="preserve">VU22361 Engage with simple texts for learning purposes. </w:t>
            </w:r>
            <w:r>
              <w:t xml:space="preserve">The link between reading and writing across the different domains also encourages co-delivery and assessment of additional units, such as </w:t>
            </w:r>
            <w:r w:rsidRPr="006D624E">
              <w:rPr>
                <w:i/>
              </w:rPr>
              <w:t>VU22360</w:t>
            </w:r>
            <w:r>
              <w:rPr>
                <w:i/>
              </w:rPr>
              <w:t xml:space="preserve"> Engage with simple texts for personal purposes </w:t>
            </w:r>
            <w:r>
              <w:t xml:space="preserve">and </w:t>
            </w:r>
            <w:r>
              <w:rPr>
                <w:i/>
              </w:rPr>
              <w:t>VU22365 Create simple texts for personal purposes</w:t>
            </w:r>
            <w:r>
              <w:t>.</w:t>
            </w:r>
          </w:p>
        </w:tc>
      </w:tr>
      <w:tr w:rsidR="00AF072C" w14:paraId="68D29536" w14:textId="77777777" w:rsidTr="004F290D">
        <w:tc>
          <w:tcPr>
            <w:tcW w:w="2943" w:type="dxa"/>
          </w:tcPr>
          <w:p w14:paraId="35E0689F" w14:textId="77777777" w:rsidR="00AF072C" w:rsidRDefault="00AF072C" w:rsidP="005A2798">
            <w:pPr>
              <w:pStyle w:val="Heading21"/>
              <w:keepNext/>
            </w:pPr>
            <w:r>
              <w:t>Element</w:t>
            </w:r>
          </w:p>
          <w:p w14:paraId="7D1A68DC" w14:textId="77777777" w:rsidR="00AF072C" w:rsidRDefault="00AF072C" w:rsidP="005A2798">
            <w:pPr>
              <w:pStyle w:val="text"/>
              <w:keepNext/>
            </w:pPr>
            <w:r w:rsidRPr="005979AA">
              <w:t>Elements describe the essential outcomes of a unit of competency. Elements describe actions or outcomes that are demonstrable and assessable.</w:t>
            </w:r>
          </w:p>
        </w:tc>
        <w:tc>
          <w:tcPr>
            <w:tcW w:w="6379" w:type="dxa"/>
            <w:gridSpan w:val="4"/>
          </w:tcPr>
          <w:p w14:paraId="7935BC99" w14:textId="77777777" w:rsidR="00AF072C" w:rsidRDefault="00AF072C" w:rsidP="005A2798">
            <w:pPr>
              <w:pStyle w:val="Heading21"/>
              <w:keepNext/>
            </w:pPr>
            <w:r>
              <w:t>Performance Criteria</w:t>
            </w:r>
          </w:p>
          <w:p w14:paraId="1D914361" w14:textId="77777777" w:rsidR="00AF072C" w:rsidRDefault="00AF072C" w:rsidP="005A2798">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F072C" w14:paraId="7B7C5A4D" w14:textId="77777777" w:rsidTr="004F290D">
        <w:tc>
          <w:tcPr>
            <w:tcW w:w="2943" w:type="dxa"/>
          </w:tcPr>
          <w:p w14:paraId="71B32290" w14:textId="77777777" w:rsidR="00AF072C" w:rsidRDefault="00AF072C" w:rsidP="005A2798">
            <w:pPr>
              <w:pStyle w:val="spacer"/>
            </w:pPr>
          </w:p>
        </w:tc>
        <w:tc>
          <w:tcPr>
            <w:tcW w:w="6379" w:type="dxa"/>
            <w:gridSpan w:val="4"/>
          </w:tcPr>
          <w:p w14:paraId="0041E860" w14:textId="77777777" w:rsidR="00AF072C" w:rsidRDefault="00AF072C" w:rsidP="005A2798">
            <w:pPr>
              <w:pStyle w:val="spacer"/>
            </w:pPr>
          </w:p>
        </w:tc>
      </w:tr>
      <w:tr w:rsidR="00AF072C" w14:paraId="31F86921" w14:textId="77777777" w:rsidTr="004F290D">
        <w:tc>
          <w:tcPr>
            <w:tcW w:w="2943" w:type="dxa"/>
            <w:vMerge w:val="restart"/>
          </w:tcPr>
          <w:p w14:paraId="6CA13B5A" w14:textId="77777777" w:rsidR="00AF072C" w:rsidRPr="0084371F" w:rsidRDefault="00AF072C" w:rsidP="005A2798">
            <w:pPr>
              <w:pStyle w:val="element"/>
              <w:keepNext/>
            </w:pPr>
            <w:r w:rsidRPr="0084371F">
              <w:t>1</w:t>
            </w:r>
            <w:r>
              <w:tab/>
              <w:t>Identify</w:t>
            </w:r>
            <w:r w:rsidRPr="0094664E">
              <w:t xml:space="preserve"> simple</w:t>
            </w:r>
            <w:r>
              <w:t xml:space="preserve"> </w:t>
            </w:r>
            <w:r w:rsidRPr="0094664E">
              <w:t>text types</w:t>
            </w:r>
            <w:r>
              <w:t xml:space="preserve"> relevant to own learning</w:t>
            </w:r>
            <w:r w:rsidRPr="0094664E">
              <w:t xml:space="preserve"> </w:t>
            </w:r>
            <w:r>
              <w:t>needs</w:t>
            </w:r>
          </w:p>
        </w:tc>
        <w:tc>
          <w:tcPr>
            <w:tcW w:w="570" w:type="dxa"/>
            <w:gridSpan w:val="2"/>
          </w:tcPr>
          <w:p w14:paraId="006ECBD5" w14:textId="77777777" w:rsidR="00AF072C" w:rsidRDefault="00AF072C" w:rsidP="005A2798">
            <w:pPr>
              <w:pStyle w:val="PC"/>
              <w:keepNext/>
            </w:pPr>
            <w:r>
              <w:t>1.1</w:t>
            </w:r>
          </w:p>
        </w:tc>
        <w:tc>
          <w:tcPr>
            <w:tcW w:w="5809" w:type="dxa"/>
            <w:gridSpan w:val="2"/>
          </w:tcPr>
          <w:p w14:paraId="358E5FA7" w14:textId="77777777" w:rsidR="00AF072C" w:rsidRDefault="00AF072C" w:rsidP="005A2798">
            <w:pPr>
              <w:pStyle w:val="unittext"/>
              <w:keepNext/>
            </w:pPr>
            <w:r>
              <w:t xml:space="preserve">Explore a range of </w:t>
            </w:r>
            <w:r w:rsidRPr="0094664E">
              <w:rPr>
                <w:b/>
                <w:i/>
              </w:rPr>
              <w:t xml:space="preserve">simple </w:t>
            </w:r>
            <w:r>
              <w:rPr>
                <w:b/>
                <w:i/>
              </w:rPr>
              <w:t>text types</w:t>
            </w:r>
            <w:r w:rsidRPr="0094664E">
              <w:rPr>
                <w:b/>
                <w:i/>
              </w:rPr>
              <w:t xml:space="preserve"> </w:t>
            </w:r>
          </w:p>
        </w:tc>
      </w:tr>
      <w:tr w:rsidR="00AF072C" w14:paraId="2721E188" w14:textId="77777777" w:rsidTr="004F290D">
        <w:tc>
          <w:tcPr>
            <w:tcW w:w="2943" w:type="dxa"/>
            <w:vMerge/>
          </w:tcPr>
          <w:p w14:paraId="21E5E5AA" w14:textId="77777777" w:rsidR="00AF072C" w:rsidRPr="0084371F" w:rsidRDefault="00AF072C" w:rsidP="005A2798">
            <w:pPr>
              <w:pStyle w:val="element"/>
              <w:keepNext/>
            </w:pPr>
          </w:p>
        </w:tc>
        <w:tc>
          <w:tcPr>
            <w:tcW w:w="570" w:type="dxa"/>
            <w:gridSpan w:val="2"/>
          </w:tcPr>
          <w:p w14:paraId="0BA879F6" w14:textId="77777777" w:rsidR="00AF072C" w:rsidRDefault="00AF072C" w:rsidP="005A2798">
            <w:pPr>
              <w:pStyle w:val="PC"/>
              <w:keepNext/>
            </w:pPr>
            <w:r>
              <w:t>1.2</w:t>
            </w:r>
          </w:p>
        </w:tc>
        <w:tc>
          <w:tcPr>
            <w:tcW w:w="5809" w:type="dxa"/>
            <w:gridSpan w:val="2"/>
          </w:tcPr>
          <w:p w14:paraId="595B859E" w14:textId="77777777" w:rsidR="00AF072C" w:rsidRDefault="00AF072C" w:rsidP="005A2798">
            <w:pPr>
              <w:pStyle w:val="unittext"/>
              <w:keepNext/>
            </w:pPr>
            <w:r>
              <w:t xml:space="preserve">Relate the </w:t>
            </w:r>
            <w:r w:rsidRPr="00420F45">
              <w:rPr>
                <w:b/>
                <w:i/>
              </w:rPr>
              <w:t>purpose</w:t>
            </w:r>
            <w:r>
              <w:t xml:space="preserve"> of the texts to own learning need</w:t>
            </w:r>
          </w:p>
        </w:tc>
      </w:tr>
      <w:tr w:rsidR="00AF072C" w14:paraId="44FEB541" w14:textId="77777777" w:rsidTr="004F290D">
        <w:tc>
          <w:tcPr>
            <w:tcW w:w="2943" w:type="dxa"/>
            <w:vMerge/>
          </w:tcPr>
          <w:p w14:paraId="59D5DDCB" w14:textId="77777777" w:rsidR="00AF072C" w:rsidRPr="0084371F" w:rsidRDefault="00AF072C" w:rsidP="005A2798">
            <w:pPr>
              <w:pStyle w:val="element"/>
              <w:keepNext/>
            </w:pPr>
          </w:p>
        </w:tc>
        <w:tc>
          <w:tcPr>
            <w:tcW w:w="570" w:type="dxa"/>
            <w:gridSpan w:val="2"/>
          </w:tcPr>
          <w:p w14:paraId="7CAAA835" w14:textId="77777777" w:rsidR="00AF072C" w:rsidRDefault="00AF072C" w:rsidP="005A2798">
            <w:pPr>
              <w:pStyle w:val="PC"/>
              <w:keepNext/>
            </w:pPr>
            <w:r>
              <w:t>1.3</w:t>
            </w:r>
          </w:p>
        </w:tc>
        <w:tc>
          <w:tcPr>
            <w:tcW w:w="5809" w:type="dxa"/>
            <w:gridSpan w:val="2"/>
          </w:tcPr>
          <w:p w14:paraId="3A03F5EF" w14:textId="77777777" w:rsidR="00AF072C" w:rsidRDefault="00AF072C" w:rsidP="005A2798">
            <w:pPr>
              <w:pStyle w:val="unittext"/>
              <w:keepNext/>
            </w:pPr>
            <w:r>
              <w:t>Identify</w:t>
            </w:r>
            <w:r w:rsidRPr="00AE24F9">
              <w:t xml:space="preserve"> the </w:t>
            </w:r>
            <w:r>
              <w:t xml:space="preserve">key </w:t>
            </w:r>
            <w:r w:rsidRPr="00DB56AB">
              <w:rPr>
                <w:b/>
                <w:i/>
              </w:rPr>
              <w:t>features of selected text types</w:t>
            </w:r>
          </w:p>
        </w:tc>
      </w:tr>
      <w:tr w:rsidR="00AF072C" w14:paraId="40897FF3" w14:textId="77777777" w:rsidTr="004F290D">
        <w:tc>
          <w:tcPr>
            <w:tcW w:w="2943" w:type="dxa"/>
          </w:tcPr>
          <w:p w14:paraId="7A7C59DF" w14:textId="77777777" w:rsidR="00AF072C" w:rsidRDefault="00AF072C" w:rsidP="005A2798">
            <w:pPr>
              <w:pStyle w:val="spacer"/>
            </w:pPr>
          </w:p>
        </w:tc>
        <w:tc>
          <w:tcPr>
            <w:tcW w:w="6379" w:type="dxa"/>
            <w:gridSpan w:val="4"/>
          </w:tcPr>
          <w:p w14:paraId="0F90C95C" w14:textId="77777777" w:rsidR="00AF072C" w:rsidRDefault="00AF072C" w:rsidP="005A2798">
            <w:pPr>
              <w:pStyle w:val="spacer"/>
            </w:pPr>
          </w:p>
        </w:tc>
      </w:tr>
      <w:tr w:rsidR="00AF072C" w14:paraId="3747E5C0" w14:textId="77777777" w:rsidTr="004F290D">
        <w:tc>
          <w:tcPr>
            <w:tcW w:w="2943" w:type="dxa"/>
            <w:vMerge w:val="restart"/>
          </w:tcPr>
          <w:p w14:paraId="75FE6996" w14:textId="77777777" w:rsidR="00AF072C" w:rsidRDefault="00AF072C" w:rsidP="005A2798">
            <w:pPr>
              <w:pStyle w:val="element"/>
              <w:keepNext/>
            </w:pPr>
            <w:r>
              <w:t>2</w:t>
            </w:r>
            <w:r>
              <w:tab/>
              <w:t>Produce</w:t>
            </w:r>
            <w:r w:rsidRPr="00420F45">
              <w:t xml:space="preserve"> </w:t>
            </w:r>
            <w:r>
              <w:t xml:space="preserve">a </w:t>
            </w:r>
            <w:r w:rsidRPr="00420F45">
              <w:t>simple</w:t>
            </w:r>
            <w:r>
              <w:t xml:space="preserve"> learning related</w:t>
            </w:r>
            <w:r w:rsidRPr="00420F45">
              <w:t xml:space="preserve"> </w:t>
            </w:r>
            <w:r>
              <w:t xml:space="preserve">hand written </w:t>
            </w:r>
            <w:r w:rsidRPr="00420F45">
              <w:t xml:space="preserve">text </w:t>
            </w:r>
          </w:p>
        </w:tc>
        <w:tc>
          <w:tcPr>
            <w:tcW w:w="585" w:type="dxa"/>
            <w:gridSpan w:val="3"/>
          </w:tcPr>
          <w:p w14:paraId="3C25974E" w14:textId="77777777" w:rsidR="00AF072C" w:rsidRDefault="00AF072C" w:rsidP="005A2798">
            <w:pPr>
              <w:pStyle w:val="PC"/>
              <w:keepNext/>
            </w:pPr>
            <w:r>
              <w:t>2.1</w:t>
            </w:r>
          </w:p>
        </w:tc>
        <w:tc>
          <w:tcPr>
            <w:tcW w:w="5794" w:type="dxa"/>
          </w:tcPr>
          <w:p w14:paraId="092A4FE6" w14:textId="77777777" w:rsidR="00AF072C" w:rsidRDefault="00AF072C" w:rsidP="005A2798">
            <w:pPr>
              <w:pStyle w:val="unittext"/>
              <w:keepNext/>
              <w:rPr>
                <w:szCs w:val="24"/>
              </w:rPr>
            </w:pPr>
            <w:r>
              <w:t xml:space="preserve">Confirm the </w:t>
            </w:r>
            <w:r w:rsidRPr="008E4833">
              <w:t>purpose</w:t>
            </w:r>
            <w:r>
              <w:t xml:space="preserve"> of the paper based text </w:t>
            </w:r>
          </w:p>
        </w:tc>
      </w:tr>
      <w:tr w:rsidR="00AF072C" w14:paraId="5C0C724F" w14:textId="77777777" w:rsidTr="004F290D">
        <w:tc>
          <w:tcPr>
            <w:tcW w:w="2943" w:type="dxa"/>
            <w:vMerge/>
          </w:tcPr>
          <w:p w14:paraId="5C45BD42" w14:textId="77777777" w:rsidR="00AF072C" w:rsidRDefault="00AF072C" w:rsidP="005A2798"/>
        </w:tc>
        <w:tc>
          <w:tcPr>
            <w:tcW w:w="585" w:type="dxa"/>
            <w:gridSpan w:val="3"/>
          </w:tcPr>
          <w:p w14:paraId="7A7A63E4" w14:textId="77777777" w:rsidR="00AF072C" w:rsidRDefault="00AF072C" w:rsidP="005A2798">
            <w:pPr>
              <w:pStyle w:val="PC"/>
              <w:keepNext/>
            </w:pPr>
            <w:r>
              <w:t>2.2</w:t>
            </w:r>
          </w:p>
        </w:tc>
        <w:tc>
          <w:tcPr>
            <w:tcW w:w="5794" w:type="dxa"/>
          </w:tcPr>
          <w:p w14:paraId="445716A4" w14:textId="77777777" w:rsidR="00AF072C" w:rsidRDefault="00AF072C" w:rsidP="005A2798">
            <w:pPr>
              <w:pStyle w:val="unittext"/>
              <w:keepNext/>
              <w:rPr>
                <w:szCs w:val="24"/>
              </w:rPr>
            </w:pPr>
            <w:r>
              <w:t xml:space="preserve">Select the </w:t>
            </w:r>
            <w:r w:rsidRPr="00420F45">
              <w:rPr>
                <w:b/>
                <w:i/>
              </w:rPr>
              <w:t>a</w:t>
            </w:r>
            <w:r>
              <w:rPr>
                <w:b/>
                <w:i/>
              </w:rPr>
              <w:t>ppropriate format</w:t>
            </w:r>
            <w:r>
              <w:t xml:space="preserve"> </w:t>
            </w:r>
          </w:p>
        </w:tc>
      </w:tr>
      <w:tr w:rsidR="00AF072C" w14:paraId="525D7400" w14:textId="77777777" w:rsidTr="004F290D">
        <w:tc>
          <w:tcPr>
            <w:tcW w:w="2943" w:type="dxa"/>
            <w:vMerge/>
          </w:tcPr>
          <w:p w14:paraId="648A2DA5" w14:textId="77777777" w:rsidR="00AF072C" w:rsidRDefault="00AF072C" w:rsidP="005A2798"/>
        </w:tc>
        <w:tc>
          <w:tcPr>
            <w:tcW w:w="585" w:type="dxa"/>
            <w:gridSpan w:val="3"/>
          </w:tcPr>
          <w:p w14:paraId="2405F0D4" w14:textId="77777777" w:rsidR="00AF072C" w:rsidRDefault="00AF072C" w:rsidP="005A2798">
            <w:pPr>
              <w:pStyle w:val="PC"/>
              <w:keepNext/>
            </w:pPr>
            <w:r>
              <w:t>2.3</w:t>
            </w:r>
          </w:p>
        </w:tc>
        <w:tc>
          <w:tcPr>
            <w:tcW w:w="5794" w:type="dxa"/>
          </w:tcPr>
          <w:p w14:paraId="12F4BF59" w14:textId="77777777" w:rsidR="00AF072C" w:rsidRDefault="00AF072C" w:rsidP="005A2798">
            <w:pPr>
              <w:pStyle w:val="unittext"/>
              <w:keepNext/>
            </w:pPr>
            <w:r>
              <w:t xml:space="preserve">Plan and sequence the </w:t>
            </w:r>
            <w:r>
              <w:rPr>
                <w:b/>
                <w:i/>
              </w:rPr>
              <w:t>content</w:t>
            </w:r>
          </w:p>
        </w:tc>
      </w:tr>
      <w:tr w:rsidR="00AF072C" w14:paraId="5B12301E" w14:textId="77777777" w:rsidTr="004F290D">
        <w:tc>
          <w:tcPr>
            <w:tcW w:w="2943" w:type="dxa"/>
            <w:vMerge/>
          </w:tcPr>
          <w:p w14:paraId="66380674" w14:textId="77777777" w:rsidR="00AF072C" w:rsidRDefault="00AF072C" w:rsidP="005A2798"/>
        </w:tc>
        <w:tc>
          <w:tcPr>
            <w:tcW w:w="585" w:type="dxa"/>
            <w:gridSpan w:val="3"/>
          </w:tcPr>
          <w:p w14:paraId="0E5C83E8" w14:textId="77777777" w:rsidR="00AF072C" w:rsidRDefault="00AF072C" w:rsidP="005A2798">
            <w:pPr>
              <w:pStyle w:val="PC"/>
              <w:keepNext/>
            </w:pPr>
            <w:r>
              <w:t>2.4</w:t>
            </w:r>
          </w:p>
        </w:tc>
        <w:tc>
          <w:tcPr>
            <w:tcW w:w="5794" w:type="dxa"/>
          </w:tcPr>
          <w:p w14:paraId="0E3D271D" w14:textId="77777777" w:rsidR="00AF072C" w:rsidRDefault="00AF072C" w:rsidP="005A2798">
            <w:pPr>
              <w:pStyle w:val="unittext"/>
              <w:keepNext/>
            </w:pPr>
            <w:r>
              <w:t xml:space="preserve">Arrange the </w:t>
            </w:r>
            <w:r w:rsidRPr="00DB56AB">
              <w:t>features</w:t>
            </w:r>
            <w:r w:rsidRPr="00280AFE">
              <w:t xml:space="preserve"> </w:t>
            </w:r>
            <w:r>
              <w:t xml:space="preserve">of the text to meet the purpose </w:t>
            </w:r>
          </w:p>
        </w:tc>
      </w:tr>
      <w:tr w:rsidR="00AF072C" w14:paraId="16680734" w14:textId="77777777" w:rsidTr="004F290D">
        <w:tc>
          <w:tcPr>
            <w:tcW w:w="2943" w:type="dxa"/>
            <w:vMerge/>
          </w:tcPr>
          <w:p w14:paraId="63CCCBA8" w14:textId="77777777" w:rsidR="00AF072C" w:rsidRDefault="00AF072C" w:rsidP="005A2798"/>
        </w:tc>
        <w:tc>
          <w:tcPr>
            <w:tcW w:w="585" w:type="dxa"/>
            <w:gridSpan w:val="3"/>
          </w:tcPr>
          <w:p w14:paraId="42ADE74A" w14:textId="77777777" w:rsidR="00AF072C" w:rsidRDefault="00AF072C" w:rsidP="005A2798">
            <w:pPr>
              <w:pStyle w:val="PC"/>
              <w:keepNext/>
            </w:pPr>
            <w:r>
              <w:t>2.5</w:t>
            </w:r>
          </w:p>
        </w:tc>
        <w:tc>
          <w:tcPr>
            <w:tcW w:w="5794" w:type="dxa"/>
          </w:tcPr>
          <w:p w14:paraId="248ED402" w14:textId="77777777" w:rsidR="00AF072C" w:rsidRDefault="00AF072C" w:rsidP="005A2798">
            <w:pPr>
              <w:pStyle w:val="unittext"/>
              <w:keepNext/>
            </w:pPr>
            <w:r w:rsidRPr="00F707A9">
              <w:rPr>
                <w:b/>
                <w:i/>
              </w:rPr>
              <w:t>Review</w:t>
            </w:r>
            <w:r>
              <w:t xml:space="preserve"> the draft text and make any adjustments to the final text as required</w:t>
            </w:r>
          </w:p>
        </w:tc>
      </w:tr>
      <w:tr w:rsidR="00AF072C" w14:paraId="744678B9" w14:textId="77777777" w:rsidTr="004F290D">
        <w:tc>
          <w:tcPr>
            <w:tcW w:w="2943" w:type="dxa"/>
          </w:tcPr>
          <w:p w14:paraId="2FE90B64" w14:textId="77777777" w:rsidR="00AF072C" w:rsidRDefault="00AF072C" w:rsidP="005A2798">
            <w:pPr>
              <w:pStyle w:val="spacer"/>
            </w:pPr>
          </w:p>
        </w:tc>
        <w:tc>
          <w:tcPr>
            <w:tcW w:w="6379" w:type="dxa"/>
            <w:gridSpan w:val="4"/>
          </w:tcPr>
          <w:p w14:paraId="1A66C955" w14:textId="77777777" w:rsidR="00AF072C" w:rsidRDefault="00AF072C" w:rsidP="005A2798">
            <w:pPr>
              <w:pStyle w:val="spacer"/>
            </w:pPr>
          </w:p>
        </w:tc>
      </w:tr>
      <w:tr w:rsidR="00AF072C" w14:paraId="607E007C" w14:textId="77777777" w:rsidTr="004F290D">
        <w:tc>
          <w:tcPr>
            <w:tcW w:w="2943" w:type="dxa"/>
            <w:vMerge w:val="restart"/>
          </w:tcPr>
          <w:p w14:paraId="4E924FE9" w14:textId="77777777" w:rsidR="00AF072C" w:rsidRDefault="00AF072C" w:rsidP="005A2798">
            <w:pPr>
              <w:pStyle w:val="element"/>
              <w:keepNext/>
            </w:pPr>
            <w:r>
              <w:t>3</w:t>
            </w:r>
            <w:r>
              <w:tab/>
              <w:t>Produce</w:t>
            </w:r>
            <w:r w:rsidRPr="00420F45">
              <w:t xml:space="preserve"> </w:t>
            </w:r>
            <w:r>
              <w:t xml:space="preserve">a </w:t>
            </w:r>
            <w:r w:rsidRPr="00420F45">
              <w:t>simple</w:t>
            </w:r>
            <w:r>
              <w:t xml:space="preserve"> learning related</w:t>
            </w:r>
            <w:r w:rsidRPr="00420F45">
              <w:t xml:space="preserve"> </w:t>
            </w:r>
            <w:r>
              <w:t xml:space="preserve">digital </w:t>
            </w:r>
            <w:r w:rsidRPr="00420F45">
              <w:t xml:space="preserve">text </w:t>
            </w:r>
          </w:p>
        </w:tc>
        <w:tc>
          <w:tcPr>
            <w:tcW w:w="570" w:type="dxa"/>
            <w:gridSpan w:val="2"/>
          </w:tcPr>
          <w:p w14:paraId="5E107D7A" w14:textId="77777777" w:rsidR="00AF072C" w:rsidRDefault="00AF072C" w:rsidP="005A2798">
            <w:pPr>
              <w:pStyle w:val="PC"/>
              <w:keepNext/>
            </w:pPr>
            <w:r>
              <w:t>3.1</w:t>
            </w:r>
          </w:p>
        </w:tc>
        <w:tc>
          <w:tcPr>
            <w:tcW w:w="5809" w:type="dxa"/>
            <w:gridSpan w:val="2"/>
          </w:tcPr>
          <w:p w14:paraId="39AA9760" w14:textId="77777777" w:rsidR="00AF072C" w:rsidRDefault="00AF072C" w:rsidP="005A2798">
            <w:pPr>
              <w:pStyle w:val="unittext"/>
              <w:keepNext/>
              <w:rPr>
                <w:szCs w:val="24"/>
              </w:rPr>
            </w:pPr>
            <w:r>
              <w:t xml:space="preserve">Confirm the </w:t>
            </w:r>
            <w:r w:rsidRPr="00F707A9">
              <w:t>purpose</w:t>
            </w:r>
            <w:r>
              <w:t xml:space="preserve"> of the digital text </w:t>
            </w:r>
          </w:p>
        </w:tc>
      </w:tr>
      <w:tr w:rsidR="00AF072C" w14:paraId="166B7FDD" w14:textId="77777777" w:rsidTr="004F290D">
        <w:tc>
          <w:tcPr>
            <w:tcW w:w="2943" w:type="dxa"/>
            <w:vMerge/>
          </w:tcPr>
          <w:p w14:paraId="5CE5813E" w14:textId="77777777" w:rsidR="00AF072C" w:rsidRDefault="00AF072C" w:rsidP="005A2798"/>
        </w:tc>
        <w:tc>
          <w:tcPr>
            <w:tcW w:w="570" w:type="dxa"/>
            <w:gridSpan w:val="2"/>
          </w:tcPr>
          <w:p w14:paraId="6B9C0C73" w14:textId="77777777" w:rsidR="00AF072C" w:rsidRDefault="00AF072C" w:rsidP="005A2798">
            <w:pPr>
              <w:pStyle w:val="PC"/>
              <w:keepNext/>
            </w:pPr>
            <w:r>
              <w:t>3.2</w:t>
            </w:r>
          </w:p>
        </w:tc>
        <w:tc>
          <w:tcPr>
            <w:tcW w:w="5809" w:type="dxa"/>
            <w:gridSpan w:val="2"/>
          </w:tcPr>
          <w:p w14:paraId="5C968B51" w14:textId="77777777" w:rsidR="00AF072C" w:rsidRDefault="00AF072C" w:rsidP="005A2798">
            <w:pPr>
              <w:pStyle w:val="unittext"/>
              <w:keepNext/>
              <w:rPr>
                <w:szCs w:val="24"/>
              </w:rPr>
            </w:pPr>
            <w:r>
              <w:t xml:space="preserve">Select the </w:t>
            </w:r>
            <w:r w:rsidRPr="00A553B6">
              <w:t>appropriate format</w:t>
            </w:r>
            <w:r>
              <w:t xml:space="preserve"> </w:t>
            </w:r>
          </w:p>
        </w:tc>
      </w:tr>
      <w:tr w:rsidR="00AF072C" w14:paraId="75BC7FED" w14:textId="77777777" w:rsidTr="004F290D">
        <w:tc>
          <w:tcPr>
            <w:tcW w:w="2943" w:type="dxa"/>
            <w:vMerge/>
          </w:tcPr>
          <w:p w14:paraId="3515082B" w14:textId="77777777" w:rsidR="00AF072C" w:rsidRDefault="00AF072C" w:rsidP="005A2798"/>
        </w:tc>
        <w:tc>
          <w:tcPr>
            <w:tcW w:w="570" w:type="dxa"/>
            <w:gridSpan w:val="2"/>
          </w:tcPr>
          <w:p w14:paraId="02E72D05" w14:textId="77777777" w:rsidR="00AF072C" w:rsidRDefault="00AF072C" w:rsidP="005A2798">
            <w:pPr>
              <w:pStyle w:val="PC"/>
              <w:keepNext/>
            </w:pPr>
            <w:r>
              <w:t>3.3</w:t>
            </w:r>
          </w:p>
        </w:tc>
        <w:tc>
          <w:tcPr>
            <w:tcW w:w="5809" w:type="dxa"/>
            <w:gridSpan w:val="2"/>
          </w:tcPr>
          <w:p w14:paraId="79B6D2A8" w14:textId="77777777" w:rsidR="00AF072C" w:rsidRDefault="00AF072C" w:rsidP="005A2798">
            <w:pPr>
              <w:pStyle w:val="unittext"/>
              <w:keepNext/>
            </w:pPr>
            <w:r>
              <w:t xml:space="preserve">Plan and sequence the </w:t>
            </w:r>
            <w:r w:rsidRPr="00F5695B">
              <w:t>content</w:t>
            </w:r>
          </w:p>
        </w:tc>
      </w:tr>
      <w:tr w:rsidR="00AF072C" w14:paraId="1C56F9A1" w14:textId="77777777" w:rsidTr="004F290D">
        <w:tc>
          <w:tcPr>
            <w:tcW w:w="2943" w:type="dxa"/>
            <w:vMerge/>
          </w:tcPr>
          <w:p w14:paraId="5B849278" w14:textId="77777777" w:rsidR="00AF072C" w:rsidRDefault="00AF072C" w:rsidP="005A2798"/>
        </w:tc>
        <w:tc>
          <w:tcPr>
            <w:tcW w:w="570" w:type="dxa"/>
            <w:gridSpan w:val="2"/>
          </w:tcPr>
          <w:p w14:paraId="07F3EAAD" w14:textId="77777777" w:rsidR="00AF072C" w:rsidRDefault="00AF072C" w:rsidP="005A2798">
            <w:pPr>
              <w:pStyle w:val="PC"/>
              <w:keepNext/>
            </w:pPr>
            <w:r>
              <w:t>3.4</w:t>
            </w:r>
          </w:p>
        </w:tc>
        <w:tc>
          <w:tcPr>
            <w:tcW w:w="5809" w:type="dxa"/>
            <w:gridSpan w:val="2"/>
          </w:tcPr>
          <w:p w14:paraId="337EA399" w14:textId="77777777" w:rsidR="00AF072C" w:rsidRDefault="00AF072C" w:rsidP="005A2798">
            <w:pPr>
              <w:pStyle w:val="unittext"/>
              <w:keepNext/>
            </w:pPr>
            <w:r>
              <w:t xml:space="preserve">Arrange the </w:t>
            </w:r>
            <w:r w:rsidRPr="00A553B6">
              <w:t>features</w:t>
            </w:r>
            <w:r>
              <w:t xml:space="preserve"> of the text to meet the purpose </w:t>
            </w:r>
          </w:p>
        </w:tc>
      </w:tr>
      <w:tr w:rsidR="00AF072C" w14:paraId="3F01A141" w14:textId="77777777" w:rsidTr="004F290D">
        <w:tc>
          <w:tcPr>
            <w:tcW w:w="2943" w:type="dxa"/>
            <w:vMerge/>
          </w:tcPr>
          <w:p w14:paraId="4FB34F2F" w14:textId="77777777" w:rsidR="00AF072C" w:rsidRDefault="00AF072C" w:rsidP="005A2798"/>
        </w:tc>
        <w:tc>
          <w:tcPr>
            <w:tcW w:w="570" w:type="dxa"/>
            <w:gridSpan w:val="2"/>
          </w:tcPr>
          <w:p w14:paraId="2CF192AB" w14:textId="77777777" w:rsidR="00AF072C" w:rsidRDefault="00AF072C" w:rsidP="005A2798">
            <w:pPr>
              <w:pStyle w:val="PC"/>
              <w:keepNext/>
            </w:pPr>
            <w:r>
              <w:t>3.5</w:t>
            </w:r>
          </w:p>
        </w:tc>
        <w:tc>
          <w:tcPr>
            <w:tcW w:w="5809" w:type="dxa"/>
            <w:gridSpan w:val="2"/>
          </w:tcPr>
          <w:p w14:paraId="4A9486BB" w14:textId="77777777" w:rsidR="00AF072C" w:rsidRDefault="00AF072C" w:rsidP="005A2798">
            <w:pPr>
              <w:pStyle w:val="unittext"/>
              <w:keepNext/>
            </w:pPr>
            <w:r w:rsidRPr="00A553B6">
              <w:t>Review</w:t>
            </w:r>
            <w:r>
              <w:t xml:space="preserve"> the draft text and make any adjustments to the final text as required</w:t>
            </w:r>
          </w:p>
        </w:tc>
      </w:tr>
      <w:tr w:rsidR="00AF072C" w14:paraId="43AB2530" w14:textId="77777777" w:rsidTr="004F290D">
        <w:tc>
          <w:tcPr>
            <w:tcW w:w="2943" w:type="dxa"/>
          </w:tcPr>
          <w:p w14:paraId="3C9414FA" w14:textId="77777777" w:rsidR="00AF072C" w:rsidRDefault="00AF072C" w:rsidP="005A2798">
            <w:pPr>
              <w:pStyle w:val="spacer"/>
            </w:pPr>
          </w:p>
        </w:tc>
        <w:tc>
          <w:tcPr>
            <w:tcW w:w="6379" w:type="dxa"/>
            <w:gridSpan w:val="4"/>
          </w:tcPr>
          <w:p w14:paraId="17F596E9" w14:textId="77777777" w:rsidR="00AF072C" w:rsidRDefault="00AF072C" w:rsidP="005A2798">
            <w:pPr>
              <w:pStyle w:val="spacer"/>
            </w:pPr>
          </w:p>
        </w:tc>
      </w:tr>
      <w:tr w:rsidR="00AF072C" w14:paraId="071BE8BF" w14:textId="77777777" w:rsidTr="004F290D">
        <w:tc>
          <w:tcPr>
            <w:tcW w:w="9322" w:type="dxa"/>
            <w:gridSpan w:val="5"/>
          </w:tcPr>
          <w:p w14:paraId="17BE734A" w14:textId="77777777" w:rsidR="00AF072C" w:rsidRDefault="00AF072C" w:rsidP="005A2798">
            <w:pPr>
              <w:pStyle w:val="Heading21"/>
              <w:keepNext/>
            </w:pPr>
            <w:r>
              <w:t>Required Knowledge and Skills</w:t>
            </w:r>
          </w:p>
          <w:p w14:paraId="005990FD" w14:textId="77777777" w:rsidR="00AF072C" w:rsidRDefault="00AF072C" w:rsidP="005A2798">
            <w:pPr>
              <w:pStyle w:val="text"/>
              <w:keepNext/>
            </w:pPr>
            <w:r w:rsidRPr="005979AA">
              <w:t>This describes the essential skills and knowledge and their level required for this unit</w:t>
            </w:r>
            <w:r>
              <w:t>.</w:t>
            </w:r>
          </w:p>
        </w:tc>
      </w:tr>
      <w:tr w:rsidR="00AF072C" w14:paraId="715D15C5" w14:textId="77777777" w:rsidTr="004F290D">
        <w:tc>
          <w:tcPr>
            <w:tcW w:w="9322" w:type="dxa"/>
            <w:gridSpan w:val="5"/>
          </w:tcPr>
          <w:p w14:paraId="54BC88A8" w14:textId="77777777" w:rsidR="00AF072C" w:rsidRDefault="00AF072C" w:rsidP="005A2798">
            <w:pPr>
              <w:pStyle w:val="unittext"/>
              <w:keepNext/>
            </w:pPr>
            <w:r>
              <w:t>Required Knowledge:</w:t>
            </w:r>
          </w:p>
          <w:p w14:paraId="5FD36FC2" w14:textId="77777777" w:rsidR="00AF072C" w:rsidRPr="00942DB5" w:rsidRDefault="00AF072C" w:rsidP="005A2798">
            <w:pPr>
              <w:pStyle w:val="bullet"/>
              <w:numPr>
                <w:ilvl w:val="0"/>
                <w:numId w:val="6"/>
              </w:numPr>
              <w:tabs>
                <w:tab w:val="clear" w:pos="820"/>
              </w:tabs>
              <w:ind w:left="284" w:hanging="284"/>
            </w:pPr>
            <w:r w:rsidRPr="00942DB5">
              <w:t xml:space="preserve">stages or processes of writing </w:t>
            </w:r>
            <w:r>
              <w:t xml:space="preserve">including </w:t>
            </w:r>
            <w:r w:rsidRPr="00942DB5">
              <w:t>planning</w:t>
            </w:r>
            <w:r>
              <w:t>,</w:t>
            </w:r>
            <w:r w:rsidRPr="00942DB5">
              <w:t xml:space="preserve"> drafting </w:t>
            </w:r>
            <w:r>
              <w:t xml:space="preserve">and </w:t>
            </w:r>
            <w:r w:rsidRPr="00942DB5">
              <w:t xml:space="preserve">editing </w:t>
            </w:r>
          </w:p>
          <w:p w14:paraId="4D73551F" w14:textId="77777777" w:rsidR="00AF072C" w:rsidRDefault="00AF072C" w:rsidP="005A2798">
            <w:pPr>
              <w:pStyle w:val="bullet"/>
              <w:numPr>
                <w:ilvl w:val="0"/>
                <w:numId w:val="6"/>
              </w:numPr>
              <w:tabs>
                <w:tab w:val="clear" w:pos="820"/>
              </w:tabs>
              <w:ind w:left="284" w:hanging="284"/>
            </w:pPr>
            <w:r w:rsidRPr="00A553B6">
              <w:t>punctuation conventions of sentence writing</w:t>
            </w:r>
          </w:p>
          <w:p w14:paraId="5C955276" w14:textId="77777777" w:rsidR="00AF072C" w:rsidRDefault="00AF072C" w:rsidP="005A2798">
            <w:pPr>
              <w:pStyle w:val="element"/>
              <w:keepNext/>
            </w:pPr>
            <w:r>
              <w:t>Required Skills:</w:t>
            </w:r>
          </w:p>
          <w:p w14:paraId="67896EA7" w14:textId="77777777" w:rsidR="00AF072C" w:rsidRDefault="00AF072C" w:rsidP="005A2798">
            <w:pPr>
              <w:pStyle w:val="bullet"/>
              <w:numPr>
                <w:ilvl w:val="0"/>
                <w:numId w:val="6"/>
              </w:numPr>
              <w:tabs>
                <w:tab w:val="clear" w:pos="820"/>
              </w:tabs>
              <w:ind w:left="284" w:hanging="284"/>
            </w:pPr>
            <w:r>
              <w:t>literacy skills to demonstrate:</w:t>
            </w:r>
          </w:p>
          <w:p w14:paraId="1E66EB31" w14:textId="77777777" w:rsidR="00AF072C" w:rsidRPr="00955C54" w:rsidRDefault="00AF072C" w:rsidP="005A2798">
            <w:pPr>
              <w:pStyle w:val="endash"/>
            </w:pPr>
            <w:r w:rsidRPr="00955C54">
              <w:t xml:space="preserve">beginning ability to structure text </w:t>
            </w:r>
          </w:p>
          <w:p w14:paraId="6D596734" w14:textId="77777777" w:rsidR="00AF072C" w:rsidRPr="00DB56AB" w:rsidRDefault="00AF072C" w:rsidP="005A2798">
            <w:pPr>
              <w:pStyle w:val="endash"/>
            </w:pPr>
            <w:r w:rsidRPr="00DB56AB">
              <w:t xml:space="preserve">consistent use of upper and lower case letters </w:t>
            </w:r>
          </w:p>
          <w:p w14:paraId="19D91CC5" w14:textId="77777777" w:rsidR="00AF072C" w:rsidRPr="00DB56AB" w:rsidRDefault="00AF072C" w:rsidP="005A2798">
            <w:pPr>
              <w:pStyle w:val="endash"/>
            </w:pPr>
            <w:r w:rsidRPr="00DB56AB">
              <w:t xml:space="preserve">developing ability to link ideas using simple conjunctive </w:t>
            </w:r>
            <w:r>
              <w:t>devices such as “and” and “but”</w:t>
            </w:r>
          </w:p>
          <w:p w14:paraId="3931742E" w14:textId="77777777" w:rsidR="00AF072C" w:rsidRPr="00DB56AB" w:rsidRDefault="00AF072C" w:rsidP="005A2798">
            <w:pPr>
              <w:pStyle w:val="endash"/>
            </w:pPr>
            <w:r w:rsidRPr="00DB56AB">
              <w:t>grammatically correct simple sentence structure</w:t>
            </w:r>
          </w:p>
          <w:p w14:paraId="3942CE8B" w14:textId="77777777" w:rsidR="00AF072C" w:rsidRDefault="00AF072C" w:rsidP="005A2798">
            <w:pPr>
              <w:pStyle w:val="endash"/>
            </w:pPr>
            <w:r w:rsidRPr="00955C54">
              <w:t>use of familiar letter patterns for spelling</w:t>
            </w:r>
          </w:p>
          <w:p w14:paraId="52FA8F6C" w14:textId="77777777" w:rsidR="00AF072C" w:rsidRDefault="00AF072C" w:rsidP="005A2798">
            <w:pPr>
              <w:pStyle w:val="bullet"/>
              <w:numPr>
                <w:ilvl w:val="0"/>
                <w:numId w:val="6"/>
              </w:numPr>
              <w:tabs>
                <w:tab w:val="clear" w:pos="820"/>
              </w:tabs>
              <w:ind w:left="284" w:hanging="284"/>
            </w:pPr>
            <w:r>
              <w:t xml:space="preserve">problem solving skills </w:t>
            </w:r>
            <w:r w:rsidRPr="00A553B6">
              <w:t xml:space="preserve">to identify audience and purpose of </w:t>
            </w:r>
            <w:r>
              <w:t xml:space="preserve">hand written and digital </w:t>
            </w:r>
            <w:r w:rsidRPr="00A553B6">
              <w:t>text</w:t>
            </w:r>
            <w:r>
              <w:t>s</w:t>
            </w:r>
            <w:r w:rsidRPr="00A553B6">
              <w:t xml:space="preserve"> and use appropriate language </w:t>
            </w:r>
          </w:p>
        </w:tc>
      </w:tr>
      <w:tr w:rsidR="00AF072C" w14:paraId="2F755F5E" w14:textId="77777777" w:rsidTr="004F290D">
        <w:tc>
          <w:tcPr>
            <w:tcW w:w="9322" w:type="dxa"/>
            <w:gridSpan w:val="5"/>
          </w:tcPr>
          <w:p w14:paraId="1B192A38" w14:textId="77777777" w:rsidR="00AF072C" w:rsidRDefault="00AF072C" w:rsidP="005A2798">
            <w:pPr>
              <w:pStyle w:val="spacer"/>
            </w:pPr>
          </w:p>
        </w:tc>
      </w:tr>
      <w:tr w:rsidR="00AF072C" w14:paraId="45C93BB5" w14:textId="77777777" w:rsidTr="004F290D">
        <w:tc>
          <w:tcPr>
            <w:tcW w:w="9322" w:type="dxa"/>
            <w:gridSpan w:val="5"/>
          </w:tcPr>
          <w:p w14:paraId="44D85564" w14:textId="77777777" w:rsidR="00AF072C" w:rsidRDefault="00AF072C" w:rsidP="005A2798">
            <w:pPr>
              <w:pStyle w:val="Heading21"/>
              <w:keepNext/>
            </w:pPr>
            <w:r>
              <w:t>Range Statement</w:t>
            </w:r>
          </w:p>
          <w:p w14:paraId="3A50B8AB" w14:textId="77777777" w:rsidR="00AF072C" w:rsidRDefault="00AF072C" w:rsidP="005A2798">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AF072C" w14:paraId="32ABAB9C" w14:textId="77777777" w:rsidTr="004F290D">
        <w:tc>
          <w:tcPr>
            <w:tcW w:w="3369" w:type="dxa"/>
            <w:gridSpan w:val="2"/>
          </w:tcPr>
          <w:p w14:paraId="54046273" w14:textId="77777777" w:rsidR="00AF072C" w:rsidRPr="008E4833" w:rsidRDefault="00AF072C" w:rsidP="005A2798">
            <w:pPr>
              <w:pStyle w:val="unittext"/>
              <w:keepNext/>
            </w:pPr>
            <w:r>
              <w:rPr>
                <w:b/>
                <w:i/>
              </w:rPr>
              <w:t xml:space="preserve">Simple text types </w:t>
            </w:r>
            <w:r>
              <w:t>may include:</w:t>
            </w:r>
          </w:p>
        </w:tc>
        <w:tc>
          <w:tcPr>
            <w:tcW w:w="5953" w:type="dxa"/>
            <w:gridSpan w:val="3"/>
          </w:tcPr>
          <w:p w14:paraId="4741AB7F" w14:textId="77777777" w:rsidR="00AF072C" w:rsidRPr="008E4833" w:rsidRDefault="00AF072C" w:rsidP="005A2798">
            <w:pPr>
              <w:pStyle w:val="bullet"/>
              <w:numPr>
                <w:ilvl w:val="0"/>
                <w:numId w:val="6"/>
              </w:numPr>
              <w:tabs>
                <w:tab w:val="clear" w:pos="820"/>
              </w:tabs>
              <w:ind w:left="284" w:hanging="284"/>
            </w:pPr>
            <w:r w:rsidRPr="008E4833">
              <w:t>simple familiar texts with clear purpose and famil</w:t>
            </w:r>
            <w:r>
              <w:t>i</w:t>
            </w:r>
            <w:r w:rsidRPr="008E4833">
              <w:t>ar vocabulary</w:t>
            </w:r>
          </w:p>
          <w:p w14:paraId="3D5CF92F" w14:textId="77777777" w:rsidR="00AF072C" w:rsidRPr="008E4833" w:rsidRDefault="00AF072C" w:rsidP="005A2798">
            <w:pPr>
              <w:pStyle w:val="bullet"/>
              <w:numPr>
                <w:ilvl w:val="0"/>
                <w:numId w:val="6"/>
              </w:numPr>
              <w:tabs>
                <w:tab w:val="clear" w:pos="820"/>
              </w:tabs>
              <w:ind w:left="284" w:hanging="284"/>
            </w:pPr>
            <w:r w:rsidRPr="008E4833">
              <w:t>electronic, printed and texts containing visual elements</w:t>
            </w:r>
            <w:r>
              <w:t>:</w:t>
            </w:r>
          </w:p>
          <w:p w14:paraId="32D055F1" w14:textId="77777777" w:rsidR="00AF072C" w:rsidRPr="008E4833" w:rsidRDefault="00AF072C" w:rsidP="005A2798">
            <w:pPr>
              <w:pStyle w:val="endash"/>
            </w:pPr>
            <w:r w:rsidRPr="008E4833">
              <w:t>self-assessments</w:t>
            </w:r>
          </w:p>
          <w:p w14:paraId="7D7DDE88" w14:textId="77777777" w:rsidR="00AF072C" w:rsidRPr="008E4833" w:rsidRDefault="00AF072C" w:rsidP="005A2798">
            <w:pPr>
              <w:pStyle w:val="endash"/>
            </w:pPr>
            <w:r w:rsidRPr="008E4833">
              <w:t>tables to be completed</w:t>
            </w:r>
          </w:p>
          <w:p w14:paraId="60CEFB65" w14:textId="77777777" w:rsidR="00AF072C" w:rsidRPr="008E4833" w:rsidRDefault="00AF072C" w:rsidP="005A2798">
            <w:pPr>
              <w:pStyle w:val="endash"/>
            </w:pPr>
            <w:r w:rsidRPr="008E4833">
              <w:t>study plans</w:t>
            </w:r>
          </w:p>
          <w:p w14:paraId="7F8F326C" w14:textId="77777777" w:rsidR="00AF072C" w:rsidRDefault="00AF072C" w:rsidP="005A2798">
            <w:pPr>
              <w:pStyle w:val="endash"/>
            </w:pPr>
            <w:r w:rsidRPr="008E4833">
              <w:t>SMS,</w:t>
            </w:r>
            <w:r>
              <w:t xml:space="preserve"> tweets,</w:t>
            </w:r>
            <w:r w:rsidRPr="008E4833">
              <w:t xml:space="preserve"> email and </w:t>
            </w:r>
            <w:r>
              <w:t xml:space="preserve">/ or </w:t>
            </w:r>
            <w:r w:rsidRPr="008E4833">
              <w:t>handwritten</w:t>
            </w:r>
            <w:r>
              <w:t xml:space="preserve"> messages </w:t>
            </w:r>
            <w:r w:rsidRPr="008E4833">
              <w:t>t</w:t>
            </w:r>
            <w:r>
              <w:t>o the teacher, fellow students</w:t>
            </w:r>
          </w:p>
          <w:p w14:paraId="338E462E" w14:textId="77777777" w:rsidR="00AF072C" w:rsidRPr="008E4833" w:rsidRDefault="00AF072C" w:rsidP="005A2798">
            <w:pPr>
              <w:pStyle w:val="endash"/>
            </w:pPr>
            <w:r>
              <w:t>simple blog or wiki post</w:t>
            </w:r>
          </w:p>
          <w:p w14:paraId="742730BE" w14:textId="77777777" w:rsidR="00AF072C" w:rsidRPr="008E4833" w:rsidRDefault="00AF072C" w:rsidP="005A2798">
            <w:pPr>
              <w:pStyle w:val="endash"/>
            </w:pPr>
            <w:r w:rsidRPr="008E4833">
              <w:t>checklists</w:t>
            </w:r>
          </w:p>
          <w:p w14:paraId="1E85E7A8" w14:textId="77777777" w:rsidR="00AF072C" w:rsidRPr="008E4833" w:rsidRDefault="00AF072C" w:rsidP="005A2798">
            <w:pPr>
              <w:pStyle w:val="endash"/>
            </w:pPr>
            <w:r w:rsidRPr="008E4833">
              <w:t>charts / posters</w:t>
            </w:r>
          </w:p>
          <w:p w14:paraId="1214CA9C" w14:textId="77777777" w:rsidR="00AF072C" w:rsidRPr="008E4833" w:rsidRDefault="00AF072C" w:rsidP="005A2798">
            <w:pPr>
              <w:pStyle w:val="endash"/>
            </w:pPr>
            <w:r w:rsidRPr="008E4833">
              <w:t>workbooks</w:t>
            </w:r>
            <w:r>
              <w:t xml:space="preserve"> such as</w:t>
            </w:r>
            <w:r w:rsidRPr="008E4833">
              <w:t xml:space="preserve"> self-paced activities</w:t>
            </w:r>
          </w:p>
          <w:p w14:paraId="42AD8D73" w14:textId="77777777" w:rsidR="00AF072C" w:rsidRPr="008E4833" w:rsidRDefault="00AF072C" w:rsidP="005A2798">
            <w:pPr>
              <w:pStyle w:val="endash"/>
            </w:pPr>
            <w:r w:rsidRPr="008E4833">
              <w:t>journal</w:t>
            </w:r>
          </w:p>
          <w:p w14:paraId="17185942" w14:textId="77777777" w:rsidR="00AF072C" w:rsidRPr="008E4833" w:rsidRDefault="00AF072C" w:rsidP="005A2798">
            <w:pPr>
              <w:pStyle w:val="endash"/>
            </w:pPr>
            <w:r w:rsidRPr="008E4833">
              <w:t>labels</w:t>
            </w:r>
            <w:r>
              <w:t xml:space="preserve"> / </w:t>
            </w:r>
            <w:r w:rsidRPr="008E4833">
              <w:t>diagrams with labels</w:t>
            </w:r>
          </w:p>
          <w:p w14:paraId="1C2502B5" w14:textId="77777777" w:rsidR="00AF072C" w:rsidRPr="008E4833" w:rsidRDefault="00AF072C" w:rsidP="005A2798">
            <w:pPr>
              <w:pStyle w:val="endash"/>
            </w:pPr>
            <w:r w:rsidRPr="008E4833">
              <w:t>notes copied from another s</w:t>
            </w:r>
            <w:r>
              <w:t>ource such as whiteboard, teacher talk</w:t>
            </w:r>
          </w:p>
          <w:p w14:paraId="52E5A967" w14:textId="77777777" w:rsidR="00AF072C" w:rsidRPr="008E4833" w:rsidRDefault="00AF072C" w:rsidP="005A2798">
            <w:pPr>
              <w:pStyle w:val="endash"/>
            </w:pPr>
            <w:r w:rsidRPr="008E4833">
              <w:t>texts for Read-Cover-Remember-Retell</w:t>
            </w:r>
          </w:p>
          <w:p w14:paraId="4FA0B17A" w14:textId="77777777" w:rsidR="00AF072C" w:rsidRPr="008E4833" w:rsidRDefault="00AF072C" w:rsidP="005A2798">
            <w:pPr>
              <w:pStyle w:val="endash"/>
            </w:pPr>
            <w:r w:rsidRPr="008E4833">
              <w:t>texts from the study environment</w:t>
            </w:r>
            <w:r>
              <w:t xml:space="preserve"> such as </w:t>
            </w:r>
            <w:r w:rsidRPr="008E4833">
              <w:t>tests, exercises</w:t>
            </w:r>
          </w:p>
          <w:p w14:paraId="62C58616" w14:textId="77777777" w:rsidR="00AF072C" w:rsidRPr="008E4833" w:rsidRDefault="00AF072C" w:rsidP="005A2798">
            <w:pPr>
              <w:pStyle w:val="endash"/>
            </w:pPr>
            <w:r w:rsidRPr="008E4833">
              <w:t>study related prose texts</w:t>
            </w:r>
            <w:r>
              <w:t xml:space="preserve"> such as </w:t>
            </w:r>
            <w:r w:rsidRPr="008E4833">
              <w:t xml:space="preserve">report with headings </w:t>
            </w:r>
          </w:p>
          <w:p w14:paraId="4EB5E1FE" w14:textId="77777777" w:rsidR="00AF072C" w:rsidRDefault="00AF072C" w:rsidP="005A2798">
            <w:pPr>
              <w:pStyle w:val="endash"/>
            </w:pPr>
            <w:r>
              <w:t xml:space="preserve"> digital stories</w:t>
            </w:r>
          </w:p>
        </w:tc>
      </w:tr>
      <w:tr w:rsidR="00AF072C" w:rsidRPr="008E4833" w14:paraId="02B99846" w14:textId="77777777" w:rsidTr="004F290D">
        <w:tc>
          <w:tcPr>
            <w:tcW w:w="3369" w:type="dxa"/>
            <w:gridSpan w:val="2"/>
          </w:tcPr>
          <w:p w14:paraId="7EE34D72" w14:textId="77777777" w:rsidR="00AF072C" w:rsidRPr="00AE24F9" w:rsidRDefault="00AF072C" w:rsidP="005A2798">
            <w:pPr>
              <w:pStyle w:val="unittext"/>
              <w:keepNext/>
              <w:rPr>
                <w:b/>
                <w:i/>
              </w:rPr>
            </w:pPr>
            <w:r w:rsidRPr="00AE24F9">
              <w:rPr>
                <w:b/>
                <w:i/>
              </w:rPr>
              <w:t>Features of selected text types</w:t>
            </w:r>
            <w:r>
              <w:rPr>
                <w:b/>
                <w:i/>
              </w:rPr>
              <w:t xml:space="preserve"> </w:t>
            </w:r>
            <w:r w:rsidRPr="00DB56AB">
              <w:t>may include:</w:t>
            </w:r>
          </w:p>
        </w:tc>
        <w:tc>
          <w:tcPr>
            <w:tcW w:w="5953" w:type="dxa"/>
            <w:gridSpan w:val="3"/>
          </w:tcPr>
          <w:p w14:paraId="711EFD15" w14:textId="77777777" w:rsidR="00AF072C" w:rsidRPr="00647C2F" w:rsidRDefault="00AF072C" w:rsidP="005A2798">
            <w:pPr>
              <w:pStyle w:val="bullet"/>
              <w:numPr>
                <w:ilvl w:val="0"/>
                <w:numId w:val="6"/>
              </w:numPr>
              <w:tabs>
                <w:tab w:val="clear" w:pos="820"/>
              </w:tabs>
              <w:ind w:left="284" w:hanging="284"/>
              <w:rPr>
                <w:i/>
                <w:szCs w:val="24"/>
              </w:rPr>
            </w:pPr>
            <w:r w:rsidRPr="000C2568">
              <w:rPr>
                <w:szCs w:val="24"/>
              </w:rPr>
              <w:t>transparent</w:t>
            </w:r>
            <w:r>
              <w:t xml:space="preserve"> organisation of text structure appropriate to text type:</w:t>
            </w:r>
          </w:p>
          <w:p w14:paraId="4CDFF368" w14:textId="77777777" w:rsidR="00AF072C" w:rsidRDefault="00AF072C" w:rsidP="005A2798">
            <w:pPr>
              <w:pStyle w:val="endash"/>
            </w:pPr>
            <w:r>
              <w:t xml:space="preserve">narrative texts with sequential prose: beginning, middle and end; </w:t>
            </w:r>
          </w:p>
          <w:p w14:paraId="4689C275" w14:textId="77777777" w:rsidR="00AF072C" w:rsidRDefault="00AF072C" w:rsidP="005A2798">
            <w:pPr>
              <w:pStyle w:val="endash"/>
            </w:pPr>
            <w:r>
              <w:t>procedural texts with a small number of sequentially ordered dot points or numbered instructions</w:t>
            </w:r>
          </w:p>
          <w:p w14:paraId="2DF5EF00" w14:textId="77777777" w:rsidR="00AF072C" w:rsidRDefault="00AF072C" w:rsidP="005A2798">
            <w:pPr>
              <w:pStyle w:val="endash"/>
            </w:pPr>
            <w:r>
              <w:t>informative texts with explicit navigation features such as headings, site map / menus</w:t>
            </w:r>
          </w:p>
          <w:p w14:paraId="4EDEAD70" w14:textId="77777777" w:rsidR="00AF072C" w:rsidRDefault="00AF072C" w:rsidP="005A2798">
            <w:pPr>
              <w:pStyle w:val="endash"/>
            </w:pPr>
            <w:r>
              <w:t>persuasive texts supported by visual material, opinion expressed using sentences with simple verb tenses</w:t>
            </w:r>
          </w:p>
          <w:p w14:paraId="4FB084BE" w14:textId="77777777" w:rsidR="00AF072C" w:rsidRDefault="00AF072C" w:rsidP="005A2798">
            <w:pPr>
              <w:pStyle w:val="endash"/>
            </w:pPr>
            <w:r>
              <w:t>spacing, headings</w:t>
            </w:r>
          </w:p>
          <w:p w14:paraId="41E14BCF" w14:textId="77777777" w:rsidR="00AF072C" w:rsidRDefault="00AF072C" w:rsidP="005A2798">
            <w:pPr>
              <w:pStyle w:val="endash"/>
            </w:pPr>
            <w:r>
              <w:t>information formatted into a one or two columns table such as wordlists with definitions</w:t>
            </w:r>
          </w:p>
          <w:p w14:paraId="7B26156B" w14:textId="77777777" w:rsidR="00AF072C" w:rsidRDefault="00AF072C" w:rsidP="005A2798">
            <w:pPr>
              <w:pStyle w:val="endash"/>
            </w:pPr>
            <w:r>
              <w:t>chronologically sequenced prose</w:t>
            </w:r>
          </w:p>
          <w:p w14:paraId="7F10A62C" w14:textId="77777777" w:rsidR="00AF072C" w:rsidRDefault="00AF072C" w:rsidP="005A2798">
            <w:pPr>
              <w:pStyle w:val="endash"/>
            </w:pPr>
            <w:r>
              <w:t>navigation features such as grids, arrows, dot points, highlighted links</w:t>
            </w:r>
          </w:p>
          <w:p w14:paraId="3CC3F360" w14:textId="77777777" w:rsidR="00AF072C" w:rsidRDefault="00AF072C" w:rsidP="005A2798">
            <w:pPr>
              <w:pStyle w:val="endash"/>
            </w:pPr>
            <w:r>
              <w:t>left to right and top to bottom orientation</w:t>
            </w:r>
          </w:p>
          <w:p w14:paraId="445C7A6C" w14:textId="77777777" w:rsidR="00AF072C" w:rsidRDefault="00AF072C" w:rsidP="005A2798">
            <w:pPr>
              <w:pStyle w:val="bullet"/>
              <w:numPr>
                <w:ilvl w:val="0"/>
                <w:numId w:val="6"/>
              </w:numPr>
              <w:tabs>
                <w:tab w:val="clear" w:pos="820"/>
              </w:tabs>
              <w:ind w:left="284" w:hanging="284"/>
              <w:rPr>
                <w:szCs w:val="24"/>
              </w:rPr>
            </w:pPr>
            <w:r>
              <w:t>sentences:</w:t>
            </w:r>
          </w:p>
          <w:p w14:paraId="2AD16531" w14:textId="77777777" w:rsidR="00AF072C" w:rsidRDefault="00AF072C" w:rsidP="005A2798">
            <w:pPr>
              <w:pStyle w:val="endash"/>
            </w:pPr>
            <w:r>
              <w:t>with simple verb tenses and routine word order patterns (subject verb object), e.g. a journal entry of one or two sentences</w:t>
            </w:r>
          </w:p>
          <w:p w14:paraId="3E23C81E" w14:textId="77777777" w:rsidR="00AF072C" w:rsidRDefault="00AF072C" w:rsidP="005A2798">
            <w:pPr>
              <w:pStyle w:val="endash"/>
              <w:rPr>
                <w:i/>
              </w:rPr>
            </w:pPr>
            <w:r>
              <w:t>of one or two clauses</w:t>
            </w:r>
          </w:p>
          <w:p w14:paraId="7DC0ED07" w14:textId="77777777" w:rsidR="00AF072C" w:rsidRDefault="00AF072C" w:rsidP="005A2798">
            <w:pPr>
              <w:pStyle w:val="endash"/>
            </w:pPr>
            <w:r>
              <w:t>using adjectives, pronouns and prepositions to write about familiar people, places, things and events time/ location markers</w:t>
            </w:r>
          </w:p>
          <w:p w14:paraId="6D522658" w14:textId="77777777" w:rsidR="00AF072C" w:rsidRDefault="00AF072C" w:rsidP="005A2798">
            <w:pPr>
              <w:pStyle w:val="endash"/>
            </w:pPr>
            <w:r>
              <w:t>with a limited range of simple cohesive devices such as and, but, then to sequence writing</w:t>
            </w:r>
          </w:p>
          <w:p w14:paraId="0395E11A" w14:textId="77777777" w:rsidR="00AF072C" w:rsidRDefault="00AF072C" w:rsidP="005A2798">
            <w:pPr>
              <w:pStyle w:val="endash"/>
            </w:pPr>
            <w:r>
              <w:t>using conventions of punctuation and capitalisation including for the personal pronoun I, upper and lower case, full stop, writing on the line</w:t>
            </w:r>
          </w:p>
          <w:p w14:paraId="27E961E9" w14:textId="77777777" w:rsidR="00AF072C" w:rsidRDefault="00AF072C" w:rsidP="005A2798">
            <w:pPr>
              <w:pStyle w:val="endash"/>
            </w:pPr>
            <w:r>
              <w:t xml:space="preserve">simple sentences linked by simple cohesive devices, such as ‘and’, ‘but’, ‘then’ </w:t>
            </w:r>
          </w:p>
          <w:p w14:paraId="3F5DFBB7" w14:textId="77777777" w:rsidR="00AF072C" w:rsidRDefault="00AF072C" w:rsidP="005A2798">
            <w:pPr>
              <w:pStyle w:val="bullet"/>
              <w:numPr>
                <w:ilvl w:val="0"/>
                <w:numId w:val="6"/>
              </w:numPr>
              <w:tabs>
                <w:tab w:val="clear" w:pos="820"/>
              </w:tabs>
              <w:ind w:left="284" w:hanging="284"/>
            </w:pPr>
            <w:r>
              <w:t>simple words / phrases:</w:t>
            </w:r>
          </w:p>
          <w:p w14:paraId="138E6DAE" w14:textId="77777777" w:rsidR="00AF072C" w:rsidRDefault="00AF072C" w:rsidP="005A2798">
            <w:pPr>
              <w:pStyle w:val="endash"/>
            </w:pPr>
            <w:r>
              <w:t>related to homework, tasks for learning</w:t>
            </w:r>
          </w:p>
          <w:p w14:paraId="5A1269A7" w14:textId="77777777" w:rsidR="00AF072C" w:rsidRDefault="00AF072C" w:rsidP="005A2798">
            <w:pPr>
              <w:pStyle w:val="endash"/>
            </w:pPr>
            <w:r>
              <w:t>associated with giving an opinion, expressing ideas</w:t>
            </w:r>
          </w:p>
          <w:p w14:paraId="0F6C036A" w14:textId="77777777" w:rsidR="00AF072C" w:rsidRDefault="00AF072C" w:rsidP="005A2798">
            <w:pPr>
              <w:pStyle w:val="bullet"/>
              <w:numPr>
                <w:ilvl w:val="0"/>
                <w:numId w:val="6"/>
              </w:numPr>
              <w:tabs>
                <w:tab w:val="clear" w:pos="820"/>
              </w:tabs>
              <w:ind w:left="284" w:hanging="284"/>
            </w:pPr>
            <w:r w:rsidRPr="00AF1321">
              <w:t>numbers</w:t>
            </w:r>
            <w:r>
              <w:t xml:space="preserve"> as whole numbers and familiar fractions:</w:t>
            </w:r>
          </w:p>
          <w:p w14:paraId="3DCBA185" w14:textId="77777777" w:rsidR="00AF072C" w:rsidRDefault="00AF072C" w:rsidP="005A2798">
            <w:pPr>
              <w:pStyle w:val="endash"/>
            </w:pPr>
            <w:r>
              <w:t>time-related information such as dates of courses</w:t>
            </w:r>
          </w:p>
          <w:p w14:paraId="48004501" w14:textId="77777777" w:rsidR="00AF072C" w:rsidRDefault="00AF072C" w:rsidP="005A2798">
            <w:pPr>
              <w:pStyle w:val="endash"/>
            </w:pPr>
            <w:r>
              <w:t>place-related information such as locations within the educational institution</w:t>
            </w:r>
          </w:p>
          <w:p w14:paraId="4D642176" w14:textId="77777777" w:rsidR="00AF072C" w:rsidRDefault="00AF072C" w:rsidP="005A2798">
            <w:pPr>
              <w:pStyle w:val="endash"/>
            </w:pPr>
            <w:r>
              <w:t xml:space="preserve">connected with money such as course fees or organising an excursion </w:t>
            </w:r>
          </w:p>
          <w:p w14:paraId="15648D80" w14:textId="77777777" w:rsidR="00AF072C" w:rsidRDefault="00AF072C" w:rsidP="005A2798">
            <w:pPr>
              <w:pStyle w:val="endash"/>
            </w:pPr>
            <w:r>
              <w:t xml:space="preserve">phone numbers </w:t>
            </w:r>
          </w:p>
          <w:p w14:paraId="4D9534FA" w14:textId="77777777" w:rsidR="00AF072C" w:rsidRDefault="00AF072C" w:rsidP="005A2798">
            <w:pPr>
              <w:pStyle w:val="endash"/>
            </w:pPr>
            <w:r>
              <w:t>related to simple charts, tables or surveys</w:t>
            </w:r>
          </w:p>
          <w:p w14:paraId="701E2D9D" w14:textId="77777777" w:rsidR="00AF072C" w:rsidRDefault="00AF072C" w:rsidP="005A2798">
            <w:pPr>
              <w:pStyle w:val="bullet"/>
              <w:numPr>
                <w:ilvl w:val="0"/>
                <w:numId w:val="6"/>
              </w:numPr>
              <w:tabs>
                <w:tab w:val="clear" w:pos="820"/>
              </w:tabs>
              <w:ind w:left="284" w:hanging="284"/>
            </w:pPr>
            <w:r w:rsidRPr="00AF1321">
              <w:t>visuals</w:t>
            </w:r>
            <w:r>
              <w:t>:</w:t>
            </w:r>
          </w:p>
          <w:p w14:paraId="50C8D539" w14:textId="77777777" w:rsidR="00AF072C" w:rsidRDefault="00AF072C" w:rsidP="005A2798">
            <w:pPr>
              <w:pStyle w:val="endash"/>
            </w:pPr>
            <w:r>
              <w:t>photographs</w:t>
            </w:r>
          </w:p>
          <w:p w14:paraId="43A8C8D8" w14:textId="77777777" w:rsidR="00AF072C" w:rsidRDefault="00AF072C" w:rsidP="005A2798">
            <w:pPr>
              <w:pStyle w:val="endash"/>
            </w:pPr>
            <w:r>
              <w:t>symbols</w:t>
            </w:r>
          </w:p>
          <w:p w14:paraId="3D2DD7D7" w14:textId="77777777" w:rsidR="00AF072C" w:rsidRDefault="00AF072C" w:rsidP="005A2798">
            <w:pPr>
              <w:pStyle w:val="endash"/>
            </w:pPr>
            <w:r>
              <w:t>logos</w:t>
            </w:r>
          </w:p>
          <w:p w14:paraId="22BE36FD" w14:textId="77777777" w:rsidR="00AF072C" w:rsidRDefault="00AF072C" w:rsidP="005A2798">
            <w:pPr>
              <w:pStyle w:val="endash"/>
            </w:pPr>
            <w:r>
              <w:t>drawings</w:t>
            </w:r>
          </w:p>
          <w:p w14:paraId="76504041" w14:textId="77777777" w:rsidR="00AF072C" w:rsidRDefault="00AF072C" w:rsidP="005A2798">
            <w:pPr>
              <w:pStyle w:val="endash"/>
            </w:pPr>
            <w:r>
              <w:t>simple diagrams</w:t>
            </w:r>
          </w:p>
          <w:p w14:paraId="7FBDEE3A" w14:textId="77777777" w:rsidR="00AF072C" w:rsidRDefault="00AF072C" w:rsidP="005A2798">
            <w:pPr>
              <w:pStyle w:val="bullet"/>
              <w:numPr>
                <w:ilvl w:val="0"/>
                <w:numId w:val="6"/>
              </w:numPr>
              <w:tabs>
                <w:tab w:val="clear" w:pos="820"/>
              </w:tabs>
              <w:ind w:left="284" w:hanging="284"/>
            </w:pPr>
            <w:r>
              <w:t>abbreviations</w:t>
            </w:r>
          </w:p>
          <w:p w14:paraId="411FF9A9" w14:textId="0E60C89F" w:rsidR="00AF072C" w:rsidRPr="008E4833" w:rsidRDefault="00AF072C" w:rsidP="00245BAD">
            <w:pPr>
              <w:pStyle w:val="bullet"/>
              <w:numPr>
                <w:ilvl w:val="0"/>
                <w:numId w:val="6"/>
              </w:numPr>
              <w:tabs>
                <w:tab w:val="clear" w:pos="820"/>
              </w:tabs>
              <w:ind w:left="284" w:hanging="284"/>
            </w:pPr>
            <w:r>
              <w:t>ticks, circles, underlining</w:t>
            </w:r>
          </w:p>
        </w:tc>
      </w:tr>
      <w:tr w:rsidR="00AF072C" w14:paraId="728A3686" w14:textId="77777777" w:rsidTr="004F290D">
        <w:tc>
          <w:tcPr>
            <w:tcW w:w="9322" w:type="dxa"/>
            <w:gridSpan w:val="5"/>
          </w:tcPr>
          <w:p w14:paraId="25135AAC" w14:textId="77777777" w:rsidR="00AF072C" w:rsidRDefault="00AF072C" w:rsidP="005A2798">
            <w:pPr>
              <w:pStyle w:val="spacer"/>
            </w:pPr>
          </w:p>
        </w:tc>
      </w:tr>
      <w:tr w:rsidR="00AF072C" w14:paraId="4627E5F9" w14:textId="77777777" w:rsidTr="004F290D">
        <w:tc>
          <w:tcPr>
            <w:tcW w:w="3369" w:type="dxa"/>
            <w:gridSpan w:val="2"/>
          </w:tcPr>
          <w:p w14:paraId="3B5AB2CF" w14:textId="77777777" w:rsidR="00AF072C" w:rsidRPr="005979AA" w:rsidRDefault="00AF072C" w:rsidP="005A2798">
            <w:pPr>
              <w:pStyle w:val="unittext"/>
              <w:keepNext/>
            </w:pPr>
            <w:r>
              <w:rPr>
                <w:b/>
                <w:i/>
              </w:rPr>
              <w:t xml:space="preserve">Purpose </w:t>
            </w:r>
            <w:r>
              <w:t>may include:</w:t>
            </w:r>
          </w:p>
        </w:tc>
        <w:tc>
          <w:tcPr>
            <w:tcW w:w="5953" w:type="dxa"/>
            <w:gridSpan w:val="3"/>
          </w:tcPr>
          <w:p w14:paraId="218A7A0E" w14:textId="77777777" w:rsidR="00AF072C" w:rsidRPr="008E4833" w:rsidRDefault="00AF072C" w:rsidP="005A2798">
            <w:pPr>
              <w:pStyle w:val="bullet"/>
              <w:numPr>
                <w:ilvl w:val="0"/>
                <w:numId w:val="6"/>
              </w:numPr>
              <w:tabs>
                <w:tab w:val="clear" w:pos="820"/>
              </w:tabs>
              <w:ind w:left="284" w:hanging="284"/>
            </w:pPr>
            <w:r>
              <w:t xml:space="preserve">collecting and / or providing </w:t>
            </w:r>
            <w:r w:rsidRPr="008E4833">
              <w:t>information</w:t>
            </w:r>
          </w:p>
          <w:p w14:paraId="5879302B" w14:textId="77777777" w:rsidR="00AF072C" w:rsidRPr="008E4833" w:rsidRDefault="00AF072C" w:rsidP="005A2798">
            <w:pPr>
              <w:pStyle w:val="bullet"/>
              <w:numPr>
                <w:ilvl w:val="0"/>
                <w:numId w:val="6"/>
              </w:numPr>
              <w:tabs>
                <w:tab w:val="clear" w:pos="820"/>
              </w:tabs>
              <w:ind w:left="284" w:hanging="284"/>
            </w:pPr>
            <w:r w:rsidRPr="008E4833">
              <w:t>recording information</w:t>
            </w:r>
          </w:p>
          <w:p w14:paraId="3C39CD98" w14:textId="77777777" w:rsidR="00AF072C" w:rsidRPr="008E4833" w:rsidRDefault="00AF072C" w:rsidP="005A2798">
            <w:pPr>
              <w:pStyle w:val="bullet"/>
              <w:numPr>
                <w:ilvl w:val="0"/>
                <w:numId w:val="6"/>
              </w:numPr>
              <w:tabs>
                <w:tab w:val="clear" w:pos="820"/>
              </w:tabs>
              <w:ind w:left="284" w:hanging="284"/>
            </w:pPr>
            <w:r w:rsidRPr="008E4833">
              <w:t xml:space="preserve">organising information for regular reference </w:t>
            </w:r>
          </w:p>
          <w:p w14:paraId="1091103F" w14:textId="77777777" w:rsidR="00AF072C" w:rsidRPr="008E4833" w:rsidRDefault="00AF072C" w:rsidP="005A2798">
            <w:pPr>
              <w:pStyle w:val="bullet"/>
              <w:numPr>
                <w:ilvl w:val="0"/>
                <w:numId w:val="6"/>
              </w:numPr>
              <w:tabs>
                <w:tab w:val="clear" w:pos="820"/>
              </w:tabs>
              <w:ind w:left="284" w:hanging="284"/>
            </w:pPr>
            <w:r w:rsidRPr="008E4833">
              <w:t>organising time</w:t>
            </w:r>
          </w:p>
          <w:p w14:paraId="2828F411" w14:textId="77777777" w:rsidR="00AF072C" w:rsidRDefault="00AF072C" w:rsidP="005A2798">
            <w:pPr>
              <w:pStyle w:val="bullet"/>
              <w:numPr>
                <w:ilvl w:val="0"/>
                <w:numId w:val="6"/>
              </w:numPr>
              <w:tabs>
                <w:tab w:val="clear" w:pos="820"/>
              </w:tabs>
              <w:ind w:left="284" w:hanging="284"/>
            </w:pPr>
            <w:r w:rsidRPr="008E4833">
              <w:t>mnemonic purposes</w:t>
            </w:r>
          </w:p>
        </w:tc>
      </w:tr>
      <w:tr w:rsidR="00AF072C" w14:paraId="5558689B" w14:textId="77777777" w:rsidTr="004F290D">
        <w:tc>
          <w:tcPr>
            <w:tcW w:w="9322" w:type="dxa"/>
            <w:gridSpan w:val="5"/>
          </w:tcPr>
          <w:p w14:paraId="03AE6B56" w14:textId="77777777" w:rsidR="00AF072C" w:rsidRDefault="00AF072C" w:rsidP="005A2798">
            <w:pPr>
              <w:pStyle w:val="spacer"/>
            </w:pPr>
          </w:p>
        </w:tc>
      </w:tr>
      <w:tr w:rsidR="00AF072C" w14:paraId="3F456882" w14:textId="77777777" w:rsidTr="004F290D">
        <w:tc>
          <w:tcPr>
            <w:tcW w:w="3369" w:type="dxa"/>
            <w:gridSpan w:val="2"/>
          </w:tcPr>
          <w:p w14:paraId="3BB1DC26" w14:textId="77777777" w:rsidR="00AF072C" w:rsidRPr="005979AA" w:rsidRDefault="00AF072C" w:rsidP="005A2798">
            <w:pPr>
              <w:pStyle w:val="unittext"/>
              <w:keepNext/>
            </w:pPr>
            <w:r>
              <w:rPr>
                <w:b/>
                <w:i/>
              </w:rPr>
              <w:t xml:space="preserve">Appropriate format </w:t>
            </w:r>
            <w:r>
              <w:t>may include:</w:t>
            </w:r>
          </w:p>
        </w:tc>
        <w:tc>
          <w:tcPr>
            <w:tcW w:w="5953" w:type="dxa"/>
            <w:gridSpan w:val="3"/>
          </w:tcPr>
          <w:p w14:paraId="31576F7A" w14:textId="77777777" w:rsidR="00AF072C" w:rsidRPr="008E4833" w:rsidRDefault="00AF072C" w:rsidP="005A2798">
            <w:pPr>
              <w:pStyle w:val="bullet"/>
              <w:numPr>
                <w:ilvl w:val="0"/>
                <w:numId w:val="6"/>
              </w:numPr>
              <w:tabs>
                <w:tab w:val="clear" w:pos="820"/>
              </w:tabs>
              <w:ind w:left="284" w:hanging="284"/>
            </w:pPr>
            <w:r>
              <w:t>printed or cursive written</w:t>
            </w:r>
          </w:p>
          <w:p w14:paraId="025C74B7" w14:textId="77777777" w:rsidR="00AF072C" w:rsidRDefault="00AF072C" w:rsidP="005A2798">
            <w:pPr>
              <w:pStyle w:val="bullet"/>
              <w:numPr>
                <w:ilvl w:val="0"/>
                <w:numId w:val="6"/>
              </w:numPr>
              <w:tabs>
                <w:tab w:val="clear" w:pos="820"/>
              </w:tabs>
              <w:ind w:left="284" w:hanging="284"/>
            </w:pPr>
            <w:r>
              <w:t>word processed</w:t>
            </w:r>
          </w:p>
          <w:p w14:paraId="2FF63858" w14:textId="77777777" w:rsidR="00AF072C" w:rsidRDefault="00AF072C" w:rsidP="005A2798">
            <w:pPr>
              <w:pStyle w:val="bullet"/>
              <w:numPr>
                <w:ilvl w:val="0"/>
                <w:numId w:val="6"/>
              </w:numPr>
              <w:tabs>
                <w:tab w:val="clear" w:pos="820"/>
              </w:tabs>
              <w:ind w:left="284" w:hanging="284"/>
            </w:pPr>
            <w:r>
              <w:t>text message:</w:t>
            </w:r>
          </w:p>
          <w:p w14:paraId="13DC53BA" w14:textId="77777777" w:rsidR="00AF072C" w:rsidRDefault="00AF072C" w:rsidP="005A2798">
            <w:pPr>
              <w:pStyle w:val="endash"/>
            </w:pPr>
            <w:r>
              <w:t>use of punctuation</w:t>
            </w:r>
          </w:p>
          <w:p w14:paraId="0684C331" w14:textId="77777777" w:rsidR="00AF072C" w:rsidRPr="008E4833" w:rsidRDefault="00AF072C" w:rsidP="005A2798">
            <w:pPr>
              <w:pStyle w:val="endash"/>
            </w:pPr>
            <w:r>
              <w:t>abbreviations</w:t>
            </w:r>
          </w:p>
          <w:p w14:paraId="2E40E041" w14:textId="77777777" w:rsidR="00AF072C" w:rsidRPr="008E4833" w:rsidRDefault="00AF072C" w:rsidP="005A2798">
            <w:pPr>
              <w:pStyle w:val="bullet"/>
              <w:numPr>
                <w:ilvl w:val="0"/>
                <w:numId w:val="6"/>
              </w:numPr>
              <w:tabs>
                <w:tab w:val="clear" w:pos="820"/>
              </w:tabs>
              <w:ind w:left="284" w:hanging="284"/>
            </w:pPr>
            <w:r w:rsidRPr="008E4833">
              <w:t xml:space="preserve">size of words and visuals </w:t>
            </w:r>
          </w:p>
          <w:p w14:paraId="09E7F2F6" w14:textId="77777777" w:rsidR="00AF072C" w:rsidRPr="008E4833" w:rsidRDefault="00AF072C" w:rsidP="005A2798">
            <w:pPr>
              <w:pStyle w:val="bullet"/>
              <w:numPr>
                <w:ilvl w:val="0"/>
                <w:numId w:val="6"/>
              </w:numPr>
              <w:tabs>
                <w:tab w:val="clear" w:pos="820"/>
              </w:tabs>
              <w:ind w:left="284" w:hanging="284"/>
            </w:pPr>
            <w:r w:rsidRPr="008E4833">
              <w:t>place of colour, symbols</w:t>
            </w:r>
          </w:p>
          <w:p w14:paraId="22607693" w14:textId="77777777" w:rsidR="00AF072C" w:rsidRPr="008E4833" w:rsidRDefault="00AF072C" w:rsidP="005A2798">
            <w:pPr>
              <w:pStyle w:val="bullet"/>
              <w:numPr>
                <w:ilvl w:val="0"/>
                <w:numId w:val="6"/>
              </w:numPr>
              <w:tabs>
                <w:tab w:val="clear" w:pos="820"/>
              </w:tabs>
              <w:ind w:left="284" w:hanging="284"/>
            </w:pPr>
            <w:r w:rsidRPr="008E4833">
              <w:t>layout on page</w:t>
            </w:r>
          </w:p>
          <w:p w14:paraId="69B1A983" w14:textId="77777777" w:rsidR="00AF072C" w:rsidRPr="008E4833" w:rsidRDefault="00AF072C" w:rsidP="005A2798">
            <w:pPr>
              <w:pStyle w:val="bullet"/>
              <w:numPr>
                <w:ilvl w:val="0"/>
                <w:numId w:val="6"/>
              </w:numPr>
              <w:tabs>
                <w:tab w:val="clear" w:pos="820"/>
              </w:tabs>
              <w:ind w:left="284" w:hanging="284"/>
            </w:pPr>
            <w:r w:rsidRPr="008E4833">
              <w:t>organisational features</w:t>
            </w:r>
            <w:r>
              <w:t>:</w:t>
            </w:r>
          </w:p>
          <w:p w14:paraId="5FC0E4B3" w14:textId="77777777" w:rsidR="00AF072C" w:rsidRPr="008E4833" w:rsidRDefault="00AF072C" w:rsidP="005A2798">
            <w:pPr>
              <w:pStyle w:val="endash"/>
            </w:pPr>
            <w:r w:rsidRPr="008E4833">
              <w:t>alphabetical, numerical listings</w:t>
            </w:r>
          </w:p>
          <w:p w14:paraId="06128644" w14:textId="77777777" w:rsidR="00AF072C" w:rsidRPr="008E4833" w:rsidRDefault="00AF072C" w:rsidP="005A2798">
            <w:pPr>
              <w:pStyle w:val="endash"/>
            </w:pPr>
            <w:r w:rsidRPr="008E4833">
              <w:t>spacing</w:t>
            </w:r>
          </w:p>
          <w:p w14:paraId="0FB58D03" w14:textId="77777777" w:rsidR="00AF072C" w:rsidRPr="008E4833" w:rsidRDefault="00AF072C" w:rsidP="005A2798">
            <w:pPr>
              <w:pStyle w:val="endash"/>
            </w:pPr>
            <w:r w:rsidRPr="008E4833">
              <w:t>headings</w:t>
            </w:r>
          </w:p>
          <w:p w14:paraId="42EF694E" w14:textId="77777777" w:rsidR="00AF072C" w:rsidRPr="008E4833" w:rsidRDefault="00AF072C" w:rsidP="005A2798">
            <w:pPr>
              <w:pStyle w:val="endash"/>
            </w:pPr>
            <w:r>
              <w:t xml:space="preserve">other markers such as </w:t>
            </w:r>
            <w:r w:rsidRPr="008E4833">
              <w:t>symbols</w:t>
            </w:r>
          </w:p>
          <w:p w14:paraId="75A7BE88" w14:textId="77777777" w:rsidR="00AF072C" w:rsidRDefault="00AF072C" w:rsidP="005A2798">
            <w:pPr>
              <w:pStyle w:val="bullet"/>
              <w:numPr>
                <w:ilvl w:val="0"/>
                <w:numId w:val="6"/>
              </w:numPr>
              <w:tabs>
                <w:tab w:val="clear" w:pos="820"/>
              </w:tabs>
              <w:ind w:left="284" w:hanging="284"/>
            </w:pPr>
            <w:r w:rsidRPr="008E4833">
              <w:t>upper and / or lower case</w:t>
            </w:r>
          </w:p>
        </w:tc>
      </w:tr>
      <w:tr w:rsidR="00AF072C" w14:paraId="4584E8EB" w14:textId="77777777" w:rsidTr="004F290D">
        <w:tc>
          <w:tcPr>
            <w:tcW w:w="9322" w:type="dxa"/>
            <w:gridSpan w:val="5"/>
          </w:tcPr>
          <w:p w14:paraId="64C71BDD" w14:textId="77777777" w:rsidR="00AF072C" w:rsidRDefault="00AF072C" w:rsidP="005A2798">
            <w:pPr>
              <w:pStyle w:val="spacer"/>
            </w:pPr>
          </w:p>
        </w:tc>
      </w:tr>
      <w:tr w:rsidR="00AF072C" w:rsidRPr="000C2568" w14:paraId="73E7E738" w14:textId="77777777" w:rsidTr="004F290D">
        <w:tc>
          <w:tcPr>
            <w:tcW w:w="3369" w:type="dxa"/>
            <w:gridSpan w:val="2"/>
          </w:tcPr>
          <w:p w14:paraId="16E84DF9" w14:textId="77777777" w:rsidR="00AF072C" w:rsidRPr="00F5695B" w:rsidRDefault="00AF072C" w:rsidP="005A2798">
            <w:pPr>
              <w:pStyle w:val="unittext"/>
              <w:keepNext/>
            </w:pPr>
            <w:r>
              <w:rPr>
                <w:b/>
                <w:i/>
              </w:rPr>
              <w:t xml:space="preserve">Content </w:t>
            </w:r>
            <w:r>
              <w:t>may include:</w:t>
            </w:r>
          </w:p>
        </w:tc>
        <w:tc>
          <w:tcPr>
            <w:tcW w:w="5953" w:type="dxa"/>
            <w:gridSpan w:val="3"/>
          </w:tcPr>
          <w:p w14:paraId="690411B0" w14:textId="77777777" w:rsidR="00AF072C" w:rsidRDefault="00AF072C" w:rsidP="005A2798">
            <w:pPr>
              <w:pStyle w:val="bullet"/>
              <w:numPr>
                <w:ilvl w:val="0"/>
                <w:numId w:val="6"/>
              </w:numPr>
              <w:tabs>
                <w:tab w:val="clear" w:pos="820"/>
              </w:tabs>
              <w:ind w:left="284" w:hanging="284"/>
            </w:pPr>
            <w:r w:rsidRPr="00B822F5">
              <w:t>words / phrases which may be copied from a model text</w:t>
            </w:r>
            <w:r>
              <w:t>:</w:t>
            </w:r>
          </w:p>
          <w:p w14:paraId="5C276AAC" w14:textId="77777777" w:rsidR="00AF072C" w:rsidRDefault="00AF072C" w:rsidP="005A2798">
            <w:pPr>
              <w:pStyle w:val="endash"/>
            </w:pPr>
            <w:r>
              <w:t>response to a series of questions to provide an opinion</w:t>
            </w:r>
          </w:p>
          <w:p w14:paraId="6F342B3D" w14:textId="77777777" w:rsidR="00AF072C" w:rsidRPr="00B822F5" w:rsidRDefault="00AF072C" w:rsidP="005A2798">
            <w:pPr>
              <w:pStyle w:val="endash"/>
            </w:pPr>
            <w:r>
              <w:t xml:space="preserve">homework tasks </w:t>
            </w:r>
          </w:p>
          <w:p w14:paraId="3F6BAC6F" w14:textId="77777777" w:rsidR="00AF072C" w:rsidRPr="00B822F5" w:rsidRDefault="00AF072C" w:rsidP="005A2798">
            <w:pPr>
              <w:pStyle w:val="bullet"/>
              <w:numPr>
                <w:ilvl w:val="0"/>
                <w:numId w:val="6"/>
              </w:numPr>
              <w:tabs>
                <w:tab w:val="clear" w:pos="820"/>
              </w:tabs>
              <w:ind w:left="284" w:hanging="284"/>
            </w:pPr>
            <w:r w:rsidRPr="00B822F5">
              <w:t xml:space="preserve">commonly used symbols and icons </w:t>
            </w:r>
          </w:p>
          <w:p w14:paraId="20C3001C" w14:textId="77777777" w:rsidR="00AF072C" w:rsidRPr="000C2568" w:rsidRDefault="00AF072C" w:rsidP="005A2798">
            <w:pPr>
              <w:pStyle w:val="bullet"/>
              <w:numPr>
                <w:ilvl w:val="0"/>
                <w:numId w:val="6"/>
              </w:numPr>
              <w:tabs>
                <w:tab w:val="clear" w:pos="820"/>
              </w:tabs>
              <w:ind w:left="284" w:hanging="284"/>
              <w:rPr>
                <w:szCs w:val="24"/>
              </w:rPr>
            </w:pPr>
            <w:r w:rsidRPr="00B822F5">
              <w:t xml:space="preserve">commonly used words from the </w:t>
            </w:r>
            <w:r>
              <w:t xml:space="preserve">learning </w:t>
            </w:r>
            <w:r w:rsidRPr="00B822F5">
              <w:t>environment</w:t>
            </w:r>
          </w:p>
        </w:tc>
      </w:tr>
      <w:tr w:rsidR="00AF072C" w:rsidRPr="000C2568" w14:paraId="1A35DBF9" w14:textId="77777777" w:rsidTr="004F290D">
        <w:tc>
          <w:tcPr>
            <w:tcW w:w="3369" w:type="dxa"/>
            <w:gridSpan w:val="2"/>
          </w:tcPr>
          <w:p w14:paraId="229E4043" w14:textId="77777777" w:rsidR="00AF072C" w:rsidRDefault="00AF072C" w:rsidP="005A2798">
            <w:pPr>
              <w:pStyle w:val="spacer"/>
            </w:pPr>
          </w:p>
        </w:tc>
        <w:tc>
          <w:tcPr>
            <w:tcW w:w="5953" w:type="dxa"/>
            <w:gridSpan w:val="3"/>
          </w:tcPr>
          <w:p w14:paraId="2C1419FD" w14:textId="77777777" w:rsidR="00AF072C" w:rsidRPr="000C2568" w:rsidRDefault="00AF072C" w:rsidP="005A2798">
            <w:pPr>
              <w:pStyle w:val="spacer"/>
              <w:rPr>
                <w:szCs w:val="24"/>
              </w:rPr>
            </w:pPr>
          </w:p>
        </w:tc>
      </w:tr>
      <w:tr w:rsidR="00AF072C" w14:paraId="59E040D9" w14:textId="77777777" w:rsidTr="004F290D">
        <w:tc>
          <w:tcPr>
            <w:tcW w:w="3369" w:type="dxa"/>
            <w:gridSpan w:val="2"/>
          </w:tcPr>
          <w:p w14:paraId="1F44A9DD" w14:textId="77777777" w:rsidR="00AF072C" w:rsidRPr="005979AA" w:rsidRDefault="00AF072C" w:rsidP="005A2798">
            <w:pPr>
              <w:pStyle w:val="unittext"/>
              <w:keepNext/>
            </w:pPr>
            <w:r>
              <w:rPr>
                <w:b/>
                <w:i/>
              </w:rPr>
              <w:t xml:space="preserve">Review </w:t>
            </w:r>
            <w:r>
              <w:t>may include:</w:t>
            </w:r>
          </w:p>
        </w:tc>
        <w:tc>
          <w:tcPr>
            <w:tcW w:w="5953" w:type="dxa"/>
            <w:gridSpan w:val="3"/>
          </w:tcPr>
          <w:p w14:paraId="283544ED" w14:textId="77777777" w:rsidR="00AF072C" w:rsidRPr="00E6324B" w:rsidRDefault="00AF072C" w:rsidP="005A2798">
            <w:pPr>
              <w:pStyle w:val="bullet"/>
              <w:numPr>
                <w:ilvl w:val="0"/>
                <w:numId w:val="6"/>
              </w:numPr>
              <w:tabs>
                <w:tab w:val="clear" w:pos="820"/>
              </w:tabs>
              <w:ind w:left="284" w:hanging="284"/>
            </w:pPr>
            <w:r w:rsidRPr="00E6324B">
              <w:t>support from the teacher, peers</w:t>
            </w:r>
            <w:r>
              <w:t xml:space="preserve"> and / or </w:t>
            </w:r>
            <w:r w:rsidRPr="00E6324B">
              <w:t>another support person,</w:t>
            </w:r>
            <w:r>
              <w:t xml:space="preserve"> </w:t>
            </w:r>
            <w:r w:rsidRPr="00E6324B">
              <w:t>as often as is required for:</w:t>
            </w:r>
          </w:p>
          <w:p w14:paraId="1EA1F012" w14:textId="77777777" w:rsidR="00AF072C" w:rsidRPr="00E6324B" w:rsidRDefault="00AF072C" w:rsidP="005A2798">
            <w:pPr>
              <w:pStyle w:val="endash"/>
            </w:pPr>
            <w:r w:rsidRPr="00E6324B">
              <w:t>spelling and punctuation</w:t>
            </w:r>
          </w:p>
          <w:p w14:paraId="4583B051" w14:textId="77777777" w:rsidR="00AF072C" w:rsidRPr="00E6324B" w:rsidRDefault="00AF072C" w:rsidP="005A2798">
            <w:pPr>
              <w:pStyle w:val="endash"/>
            </w:pPr>
            <w:r w:rsidRPr="00E6324B">
              <w:t>grammatical accuracy</w:t>
            </w:r>
          </w:p>
          <w:p w14:paraId="680FDBBB" w14:textId="77777777" w:rsidR="00AF072C" w:rsidRPr="00E6324B" w:rsidRDefault="00AF072C" w:rsidP="005A2798">
            <w:pPr>
              <w:pStyle w:val="endash"/>
            </w:pPr>
            <w:r w:rsidRPr="00E6324B">
              <w:t>clarity of purpose</w:t>
            </w:r>
            <w:r>
              <w:t xml:space="preserve"> / </w:t>
            </w:r>
            <w:r w:rsidRPr="00E6324B">
              <w:t>audience</w:t>
            </w:r>
            <w:r>
              <w:t xml:space="preserve"> / message</w:t>
            </w:r>
          </w:p>
          <w:p w14:paraId="436D79A3" w14:textId="77777777" w:rsidR="00AF072C" w:rsidRDefault="00AF072C" w:rsidP="005A2798">
            <w:pPr>
              <w:pStyle w:val="endash"/>
            </w:pPr>
            <w:r w:rsidRPr="00E6324B">
              <w:t>appropriateness of layout</w:t>
            </w:r>
            <w:r>
              <w:t xml:space="preserve"> / </w:t>
            </w:r>
            <w:r w:rsidRPr="00E6324B">
              <w:t>register</w:t>
            </w:r>
          </w:p>
        </w:tc>
      </w:tr>
      <w:tr w:rsidR="00AF072C" w14:paraId="194682DF" w14:textId="77777777" w:rsidTr="004F290D">
        <w:tc>
          <w:tcPr>
            <w:tcW w:w="9322" w:type="dxa"/>
            <w:gridSpan w:val="5"/>
          </w:tcPr>
          <w:p w14:paraId="0B24AE7C" w14:textId="77777777" w:rsidR="00AF072C" w:rsidRDefault="00AF072C" w:rsidP="005A2798">
            <w:pPr>
              <w:pStyle w:val="spacer"/>
            </w:pPr>
          </w:p>
        </w:tc>
      </w:tr>
      <w:tr w:rsidR="00AF072C" w14:paraId="37228FFB" w14:textId="77777777" w:rsidTr="004F290D">
        <w:tc>
          <w:tcPr>
            <w:tcW w:w="9322" w:type="dxa"/>
            <w:gridSpan w:val="5"/>
          </w:tcPr>
          <w:p w14:paraId="411764DA" w14:textId="77777777" w:rsidR="00AF072C" w:rsidRDefault="00AF072C" w:rsidP="005A2798">
            <w:pPr>
              <w:pStyle w:val="Heading21"/>
              <w:keepNext/>
            </w:pPr>
            <w:r>
              <w:t>Evidence Guide</w:t>
            </w:r>
          </w:p>
          <w:p w14:paraId="3984CFBE" w14:textId="77777777" w:rsidR="00AF072C" w:rsidRDefault="00AF072C" w:rsidP="005A2798">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F072C" w14:paraId="09C656D9" w14:textId="77777777" w:rsidTr="004F290D">
        <w:tc>
          <w:tcPr>
            <w:tcW w:w="3369" w:type="dxa"/>
            <w:gridSpan w:val="2"/>
          </w:tcPr>
          <w:p w14:paraId="43FA4F80" w14:textId="77777777" w:rsidR="00AF072C" w:rsidRPr="005979AA" w:rsidRDefault="00AF072C" w:rsidP="005A2798">
            <w:pPr>
              <w:pStyle w:val="EG"/>
              <w:keepNext/>
            </w:pPr>
            <w:r w:rsidRPr="005979AA">
              <w:t>Critical aspects for assessment and evidence required to demonstrate competency in this unit</w:t>
            </w:r>
          </w:p>
        </w:tc>
        <w:tc>
          <w:tcPr>
            <w:tcW w:w="5953" w:type="dxa"/>
            <w:gridSpan w:val="3"/>
          </w:tcPr>
          <w:p w14:paraId="74C8A7A1" w14:textId="77777777" w:rsidR="00AF072C" w:rsidRDefault="00AF072C" w:rsidP="005A2798">
            <w:pPr>
              <w:pStyle w:val="unittext"/>
              <w:keepNext/>
            </w:pPr>
            <w:r w:rsidRPr="003B087B">
              <w:t>Assessment</w:t>
            </w:r>
            <w:r>
              <w:t xml:space="preserve"> must confirm the ability to:</w:t>
            </w:r>
          </w:p>
          <w:p w14:paraId="50D3CC4A" w14:textId="77777777" w:rsidR="00AF072C" w:rsidRDefault="00AF072C" w:rsidP="005A2798">
            <w:pPr>
              <w:pStyle w:val="bullet"/>
              <w:numPr>
                <w:ilvl w:val="0"/>
                <w:numId w:val="6"/>
              </w:numPr>
              <w:tabs>
                <w:tab w:val="clear" w:pos="820"/>
              </w:tabs>
              <w:ind w:left="284" w:hanging="284"/>
            </w:pPr>
            <w:r>
              <w:t xml:space="preserve">identify the purpose and audience for a range of learning related text types </w:t>
            </w:r>
          </w:p>
          <w:p w14:paraId="68511603" w14:textId="77777777" w:rsidR="00AF072C" w:rsidRDefault="00AF072C" w:rsidP="005A2798">
            <w:pPr>
              <w:pStyle w:val="bullet"/>
              <w:numPr>
                <w:ilvl w:val="0"/>
                <w:numId w:val="6"/>
              </w:numPr>
              <w:tabs>
                <w:tab w:val="clear" w:pos="820"/>
              </w:tabs>
              <w:ind w:left="284" w:hanging="284"/>
            </w:pPr>
            <w:r>
              <w:t>produce one digital and one hand written simple, learning related text</w:t>
            </w:r>
          </w:p>
        </w:tc>
      </w:tr>
      <w:tr w:rsidR="00AF072C" w14:paraId="7324DC5B" w14:textId="77777777" w:rsidTr="004F290D">
        <w:tc>
          <w:tcPr>
            <w:tcW w:w="9322" w:type="dxa"/>
            <w:gridSpan w:val="5"/>
          </w:tcPr>
          <w:p w14:paraId="18FE6993" w14:textId="77777777" w:rsidR="00AF072C" w:rsidRDefault="00AF072C" w:rsidP="005A2798">
            <w:pPr>
              <w:pStyle w:val="spacer"/>
            </w:pPr>
          </w:p>
        </w:tc>
      </w:tr>
      <w:tr w:rsidR="00AF072C" w14:paraId="7A0EF06E" w14:textId="77777777" w:rsidTr="004F290D">
        <w:tc>
          <w:tcPr>
            <w:tcW w:w="3369" w:type="dxa"/>
            <w:gridSpan w:val="2"/>
          </w:tcPr>
          <w:p w14:paraId="6826727C" w14:textId="77777777" w:rsidR="00AF072C" w:rsidRPr="005979AA" w:rsidRDefault="00AF072C" w:rsidP="005A2798">
            <w:pPr>
              <w:pStyle w:val="EG"/>
              <w:keepNext/>
            </w:pPr>
            <w:r w:rsidRPr="005979AA">
              <w:t>Context of and specific resources for assessment</w:t>
            </w:r>
          </w:p>
        </w:tc>
        <w:tc>
          <w:tcPr>
            <w:tcW w:w="5953" w:type="dxa"/>
            <w:gridSpan w:val="3"/>
          </w:tcPr>
          <w:p w14:paraId="260300C0" w14:textId="77777777" w:rsidR="00AF072C" w:rsidRDefault="00AF072C" w:rsidP="005A2798">
            <w:pPr>
              <w:pStyle w:val="unittext"/>
              <w:keepNext/>
            </w:pPr>
            <w:r>
              <w:t>Assessment must ensure:</w:t>
            </w:r>
          </w:p>
          <w:p w14:paraId="5C408955" w14:textId="77777777" w:rsidR="00AF072C" w:rsidRDefault="00AF072C" w:rsidP="005A2798">
            <w:pPr>
              <w:pStyle w:val="bullet"/>
              <w:numPr>
                <w:ilvl w:val="0"/>
                <w:numId w:val="6"/>
              </w:numPr>
              <w:tabs>
                <w:tab w:val="clear" w:pos="820"/>
              </w:tabs>
              <w:ind w:left="284" w:hanging="284"/>
            </w:pPr>
            <w:r>
              <w:t>access to real time or class specific opportunities to create digital learning related texts such as a blog, wiki or electronic discussion board</w:t>
            </w:r>
          </w:p>
          <w:p w14:paraId="32E17BF0" w14:textId="77777777" w:rsidR="00AF072C" w:rsidRDefault="00AF072C" w:rsidP="005A2798">
            <w:pPr>
              <w:pStyle w:val="bullet"/>
              <w:numPr>
                <w:ilvl w:val="0"/>
                <w:numId w:val="6"/>
              </w:numPr>
              <w:tabs>
                <w:tab w:val="clear" w:pos="820"/>
              </w:tabs>
              <w:ind w:left="284" w:hanging="284"/>
            </w:pPr>
            <w:r w:rsidRPr="00456FD4">
              <w:rPr>
                <w:bCs/>
              </w:rPr>
              <w:t xml:space="preserve">access to </w:t>
            </w:r>
            <w:r>
              <w:rPr>
                <w:bCs/>
              </w:rPr>
              <w:t xml:space="preserve">learning related </w:t>
            </w:r>
            <w:r w:rsidRPr="00456FD4">
              <w:rPr>
                <w:bCs/>
              </w:rPr>
              <w:t xml:space="preserve">text types drawn from the learner’s immediate environment </w:t>
            </w:r>
            <w:r>
              <w:rPr>
                <w:bCs/>
              </w:rPr>
              <w:t>which may include formatted and unformatted sections</w:t>
            </w:r>
          </w:p>
          <w:p w14:paraId="0F5C7BE9" w14:textId="77777777" w:rsidR="00AF072C" w:rsidRDefault="00AF072C" w:rsidP="005A2798">
            <w:pPr>
              <w:pStyle w:val="unittext"/>
              <w:keepNext/>
            </w:pPr>
            <w:r w:rsidRPr="006000CD">
              <w:t>At this level, the learner may:</w:t>
            </w:r>
          </w:p>
          <w:p w14:paraId="6A0A4553" w14:textId="77777777" w:rsidR="00AF072C" w:rsidRPr="006000CD" w:rsidRDefault="00AF072C" w:rsidP="005A2798">
            <w:pPr>
              <w:pStyle w:val="bullet"/>
              <w:numPr>
                <w:ilvl w:val="0"/>
                <w:numId w:val="6"/>
              </w:numPr>
              <w:tabs>
                <w:tab w:val="clear" w:pos="820"/>
              </w:tabs>
              <w:ind w:left="284" w:hanging="284"/>
            </w:pPr>
            <w:r>
              <w:t>work with an expert / mentor where support is available if requested</w:t>
            </w:r>
          </w:p>
          <w:p w14:paraId="27127D63" w14:textId="77777777" w:rsidR="00AF072C" w:rsidRPr="006000CD" w:rsidRDefault="00AF072C" w:rsidP="005A2798">
            <w:pPr>
              <w:pStyle w:val="bullet"/>
              <w:numPr>
                <w:ilvl w:val="0"/>
                <w:numId w:val="6"/>
              </w:numPr>
              <w:tabs>
                <w:tab w:val="clear" w:pos="820"/>
              </w:tabs>
              <w:ind w:left="284" w:hanging="284"/>
            </w:pPr>
            <w:r w:rsidRPr="006000CD">
              <w:t>require additional time to complete written tasks</w:t>
            </w:r>
          </w:p>
          <w:p w14:paraId="0B60F897" w14:textId="77777777" w:rsidR="00AF072C" w:rsidRDefault="00AF072C" w:rsidP="005A2798">
            <w:pPr>
              <w:pStyle w:val="bullet"/>
              <w:numPr>
                <w:ilvl w:val="0"/>
                <w:numId w:val="6"/>
              </w:numPr>
              <w:tabs>
                <w:tab w:val="clear" w:pos="820"/>
              </w:tabs>
              <w:ind w:left="284" w:hanging="284"/>
            </w:pPr>
            <w:r w:rsidRPr="006000CD">
              <w:t>depend on a personal dictionary</w:t>
            </w:r>
            <w:r>
              <w:t xml:space="preserve"> </w:t>
            </w:r>
          </w:p>
          <w:p w14:paraId="222D601F" w14:textId="77777777" w:rsidR="00AF072C" w:rsidRDefault="00AF072C" w:rsidP="005A2798">
            <w:pPr>
              <w:pStyle w:val="bullet"/>
              <w:numPr>
                <w:ilvl w:val="0"/>
                <w:numId w:val="0"/>
              </w:numPr>
            </w:pPr>
            <w:r w:rsidRPr="006F4B0E">
              <w:t xml:space="preserve">In order to </w:t>
            </w:r>
            <w:r>
              <w:t xml:space="preserve">support achievement of meaningful </w:t>
            </w:r>
            <w:r w:rsidRPr="006F4B0E">
              <w:t>outcomes at the qualification level an integrated approach to assessment should be used, refer to Section B 6.1 Assessment Strategy</w:t>
            </w:r>
            <w:r>
              <w:t>.</w:t>
            </w:r>
          </w:p>
          <w:p w14:paraId="41CD3FA2" w14:textId="77777777" w:rsidR="00AF072C" w:rsidRDefault="00AF072C" w:rsidP="005A2798">
            <w:pPr>
              <w:pStyle w:val="bullet"/>
              <w:numPr>
                <w:ilvl w:val="0"/>
                <w:numId w:val="0"/>
              </w:numPr>
              <w:tabs>
                <w:tab w:val="left" w:pos="510"/>
              </w:tabs>
              <w:ind w:left="64" w:hanging="64"/>
            </w:pPr>
            <w:r w:rsidRPr="0046255C">
              <w:t>Where this unit is being co-</w:t>
            </w:r>
            <w:r>
              <w:t>assessed with units related to another domain</w:t>
            </w:r>
            <w:r w:rsidRPr="0046255C">
              <w:t xml:space="preserve">, such as </w:t>
            </w:r>
            <w:r>
              <w:t>personal purposes</w:t>
            </w:r>
            <w:r w:rsidRPr="0046255C">
              <w:t>, the same texts may apply to both domains</w:t>
            </w:r>
            <w:r>
              <w:t>.</w:t>
            </w:r>
          </w:p>
        </w:tc>
      </w:tr>
      <w:tr w:rsidR="00AF072C" w14:paraId="42B6D205" w14:textId="77777777" w:rsidTr="004F290D">
        <w:tc>
          <w:tcPr>
            <w:tcW w:w="9322" w:type="dxa"/>
            <w:gridSpan w:val="5"/>
          </w:tcPr>
          <w:p w14:paraId="2A2AB036" w14:textId="77777777" w:rsidR="00AF072C" w:rsidRDefault="00AF072C" w:rsidP="005A2798">
            <w:pPr>
              <w:pStyle w:val="spacer"/>
            </w:pPr>
          </w:p>
        </w:tc>
      </w:tr>
      <w:tr w:rsidR="00AF072C" w14:paraId="0B8736F3" w14:textId="77777777" w:rsidTr="004F290D">
        <w:tc>
          <w:tcPr>
            <w:tcW w:w="3369" w:type="dxa"/>
            <w:gridSpan w:val="2"/>
          </w:tcPr>
          <w:p w14:paraId="7AA3F1D0" w14:textId="77777777" w:rsidR="00AF072C" w:rsidRPr="00622D2D" w:rsidRDefault="00AF072C" w:rsidP="005A2798">
            <w:pPr>
              <w:pStyle w:val="EG"/>
              <w:keepNext/>
            </w:pPr>
            <w:r w:rsidRPr="005979AA">
              <w:t>Method(s) of assessment</w:t>
            </w:r>
          </w:p>
        </w:tc>
        <w:tc>
          <w:tcPr>
            <w:tcW w:w="5953" w:type="dxa"/>
            <w:gridSpan w:val="3"/>
          </w:tcPr>
          <w:p w14:paraId="7E80BD42" w14:textId="77777777" w:rsidR="00AF072C" w:rsidRDefault="00AF072C" w:rsidP="005A2798">
            <w:pPr>
              <w:pStyle w:val="unittext"/>
              <w:keepNext/>
            </w:pPr>
            <w:r>
              <w:t>The following suggested assessment methods are suitable for this unit:</w:t>
            </w:r>
          </w:p>
          <w:p w14:paraId="2BE98131" w14:textId="77777777" w:rsidR="00AF072C" w:rsidRDefault="00AF072C" w:rsidP="005A2798">
            <w:pPr>
              <w:pStyle w:val="bullet"/>
              <w:numPr>
                <w:ilvl w:val="0"/>
                <w:numId w:val="6"/>
              </w:numPr>
              <w:tabs>
                <w:tab w:val="clear" w:pos="820"/>
              </w:tabs>
              <w:ind w:left="284" w:hanging="284"/>
            </w:pPr>
            <w:r>
              <w:t>observation of the learner planning, drafting and editing simple learning related handwritten and digital texts</w:t>
            </w:r>
          </w:p>
          <w:p w14:paraId="380E0427" w14:textId="77777777" w:rsidR="00AF072C" w:rsidRDefault="00AF072C" w:rsidP="005A2798">
            <w:pPr>
              <w:pStyle w:val="bullet"/>
              <w:numPr>
                <w:ilvl w:val="0"/>
                <w:numId w:val="6"/>
              </w:numPr>
              <w:tabs>
                <w:tab w:val="clear" w:pos="820"/>
              </w:tabs>
              <w:ind w:left="284" w:hanging="284"/>
            </w:pPr>
            <w:r>
              <w:t xml:space="preserve">portfolio of hand written and digital texts produced by the learner </w:t>
            </w:r>
          </w:p>
          <w:p w14:paraId="0CC20D5C" w14:textId="77777777" w:rsidR="00AF072C" w:rsidRDefault="00AF072C" w:rsidP="005A2798">
            <w:pPr>
              <w:pStyle w:val="bullet"/>
              <w:numPr>
                <w:ilvl w:val="0"/>
                <w:numId w:val="6"/>
              </w:numPr>
              <w:tabs>
                <w:tab w:val="clear" w:pos="820"/>
              </w:tabs>
              <w:ind w:left="284" w:hanging="284"/>
            </w:pPr>
            <w:r>
              <w:t>oral or written questioning to confirm knowledge of the purpose and audience of a range of learning related text types</w:t>
            </w:r>
          </w:p>
        </w:tc>
      </w:tr>
    </w:tbl>
    <w:p w14:paraId="417BE773" w14:textId="77777777" w:rsidR="004F290D" w:rsidRDefault="004F290D" w:rsidP="0071007A">
      <w:pPr>
        <w:pStyle w:val="CodeTOC"/>
        <w:sectPr w:rsidR="004F290D" w:rsidSect="004F290D">
          <w:headerReference w:type="default" r:id="rId60"/>
          <w:pgSz w:w="11920" w:h="16840"/>
          <w:pgMar w:top="1580" w:right="1300" w:bottom="680" w:left="1300" w:header="737" w:footer="850" w:gutter="0"/>
          <w:cols w:space="720"/>
          <w:docGrid w:linePitch="299"/>
        </w:sectPr>
      </w:pPr>
    </w:p>
    <w:tbl>
      <w:tblPr>
        <w:tblpPr w:leftFromText="180" w:rightFromText="180" w:vertAnchor="text" w:tblpY="1"/>
        <w:tblOverlap w:val="never"/>
        <w:tblW w:w="9322" w:type="dxa"/>
        <w:tblLook w:val="04A0" w:firstRow="1" w:lastRow="0" w:firstColumn="1" w:lastColumn="0" w:noHBand="0" w:noVBand="1"/>
        <w:tblCaption w:val="Unit of competency"/>
        <w:tblDescription w:val="VU22367 Create simple texts for employment purposes"/>
      </w:tblPr>
      <w:tblGrid>
        <w:gridCol w:w="2914"/>
        <w:gridCol w:w="426"/>
        <w:gridCol w:w="143"/>
        <w:gridCol w:w="15"/>
        <w:gridCol w:w="5602"/>
        <w:gridCol w:w="222"/>
      </w:tblGrid>
      <w:tr w:rsidR="00340328" w14:paraId="530F2B5D" w14:textId="77777777" w:rsidTr="004F290D">
        <w:tc>
          <w:tcPr>
            <w:tcW w:w="2914" w:type="dxa"/>
          </w:tcPr>
          <w:p w14:paraId="14AB5BEF" w14:textId="544DA33B" w:rsidR="00340328" w:rsidRPr="00D72D90" w:rsidRDefault="00340328" w:rsidP="0071007A">
            <w:pPr>
              <w:pStyle w:val="CodeTOC"/>
            </w:pPr>
            <w:r w:rsidRPr="00D72D90">
              <w:t>Unit Code</w:t>
            </w:r>
          </w:p>
        </w:tc>
        <w:tc>
          <w:tcPr>
            <w:tcW w:w="6408" w:type="dxa"/>
            <w:gridSpan w:val="5"/>
          </w:tcPr>
          <w:p w14:paraId="0CF2A0CA" w14:textId="3D0AF49C" w:rsidR="00340328" w:rsidRPr="003E433B" w:rsidRDefault="001D762D" w:rsidP="003E433B">
            <w:pPr>
              <w:pStyle w:val="Heading1"/>
              <w:spacing w:before="120"/>
              <w:rPr>
                <w:sz w:val="28"/>
                <w:szCs w:val="28"/>
              </w:rPr>
            </w:pPr>
            <w:bookmarkStart w:id="143" w:name="_Toc514234314"/>
            <w:bookmarkStart w:id="144" w:name="_Toc33169044"/>
            <w:r>
              <w:rPr>
                <w:rFonts w:ascii="ZWAdobeF" w:hAnsi="ZWAdobeF" w:cs="ZWAdobeF"/>
                <w:b w:val="0"/>
                <w:sz w:val="2"/>
                <w:szCs w:val="2"/>
              </w:rPr>
              <w:t>42B</w:t>
            </w:r>
            <w:r w:rsidR="006A0179">
              <w:rPr>
                <w:rFonts w:ascii="ZWAdobeF" w:hAnsi="ZWAdobeF" w:cs="ZWAdobeF"/>
                <w:b w:val="0"/>
                <w:sz w:val="2"/>
                <w:szCs w:val="2"/>
              </w:rPr>
              <w:t>42B</w:t>
            </w:r>
            <w:r w:rsidR="00340328" w:rsidRPr="003E433B">
              <w:rPr>
                <w:sz w:val="28"/>
                <w:szCs w:val="28"/>
              </w:rPr>
              <w:t>VU22367</w:t>
            </w:r>
            <w:bookmarkEnd w:id="143"/>
            <w:bookmarkEnd w:id="144"/>
          </w:p>
        </w:tc>
      </w:tr>
      <w:tr w:rsidR="00340328" w14:paraId="3CD9F9FB" w14:textId="77777777" w:rsidTr="004F290D">
        <w:tc>
          <w:tcPr>
            <w:tcW w:w="2914" w:type="dxa"/>
          </w:tcPr>
          <w:p w14:paraId="07FF81A7" w14:textId="77777777" w:rsidR="00340328" w:rsidRPr="00D72D90" w:rsidRDefault="00340328" w:rsidP="0071007A">
            <w:pPr>
              <w:pStyle w:val="CodeTOC"/>
            </w:pPr>
            <w:r w:rsidRPr="00D72D90">
              <w:t>Unit Title</w:t>
            </w:r>
          </w:p>
        </w:tc>
        <w:tc>
          <w:tcPr>
            <w:tcW w:w="6408" w:type="dxa"/>
            <w:gridSpan w:val="5"/>
          </w:tcPr>
          <w:p w14:paraId="701DA899" w14:textId="37A58256" w:rsidR="00340328" w:rsidRPr="003E433B" w:rsidRDefault="001D762D" w:rsidP="003E433B">
            <w:pPr>
              <w:pStyle w:val="Heading1"/>
              <w:spacing w:before="120"/>
              <w:rPr>
                <w:sz w:val="28"/>
                <w:szCs w:val="28"/>
              </w:rPr>
            </w:pPr>
            <w:bookmarkStart w:id="145" w:name="_Toc507058600"/>
            <w:bookmarkStart w:id="146" w:name="_Toc514234315"/>
            <w:bookmarkStart w:id="147" w:name="_Toc33169045"/>
            <w:r>
              <w:rPr>
                <w:rFonts w:ascii="ZWAdobeF" w:hAnsi="ZWAdobeF" w:cs="ZWAdobeF"/>
                <w:b w:val="0"/>
                <w:sz w:val="2"/>
                <w:szCs w:val="2"/>
              </w:rPr>
              <w:t>43B</w:t>
            </w:r>
            <w:r w:rsidR="006A0179">
              <w:rPr>
                <w:rFonts w:ascii="ZWAdobeF" w:hAnsi="ZWAdobeF" w:cs="ZWAdobeF"/>
                <w:b w:val="0"/>
                <w:sz w:val="2"/>
                <w:szCs w:val="2"/>
              </w:rPr>
              <w:t>43B</w:t>
            </w:r>
            <w:r w:rsidR="00340328" w:rsidRPr="003E433B">
              <w:rPr>
                <w:sz w:val="28"/>
                <w:szCs w:val="28"/>
              </w:rPr>
              <w:t>Create simple texts for employment purposes</w:t>
            </w:r>
            <w:bookmarkEnd w:id="145"/>
            <w:bookmarkEnd w:id="146"/>
            <w:bookmarkEnd w:id="147"/>
          </w:p>
        </w:tc>
      </w:tr>
      <w:tr w:rsidR="00340328" w14:paraId="6C4543BC" w14:textId="77777777" w:rsidTr="004F290D">
        <w:tc>
          <w:tcPr>
            <w:tcW w:w="2914" w:type="dxa"/>
          </w:tcPr>
          <w:p w14:paraId="1157EA87" w14:textId="77777777" w:rsidR="00340328" w:rsidRDefault="00340328" w:rsidP="0071007A">
            <w:pPr>
              <w:pStyle w:val="CodeTOC"/>
            </w:pPr>
            <w:r>
              <w:t>Unit Descriptor</w:t>
            </w:r>
          </w:p>
        </w:tc>
        <w:tc>
          <w:tcPr>
            <w:tcW w:w="6408" w:type="dxa"/>
            <w:gridSpan w:val="5"/>
          </w:tcPr>
          <w:p w14:paraId="74CCF66F" w14:textId="77777777" w:rsidR="00340328" w:rsidRDefault="00340328" w:rsidP="0071007A">
            <w:r>
              <w:t>This unit describes the skills and knowledge to develop writing skills to create simple, familiar and predictable handwritten and digital text types for employment purposes. Learners at this level may request support and begin to develop their own support resources.</w:t>
            </w:r>
          </w:p>
          <w:p w14:paraId="761705C5" w14:textId="77777777" w:rsidR="00340328" w:rsidRDefault="00340328" w:rsidP="0071007A">
            <w:r>
              <w:t>The required outcomes described in this unit contribute to the achievement of Australian Core Skills Framework indicators for Writing at Level 2: 2.05, 2.06.</w:t>
            </w:r>
          </w:p>
        </w:tc>
      </w:tr>
      <w:tr w:rsidR="00340328" w14:paraId="08428BB6" w14:textId="77777777" w:rsidTr="004F290D">
        <w:tc>
          <w:tcPr>
            <w:tcW w:w="2914" w:type="dxa"/>
          </w:tcPr>
          <w:p w14:paraId="3844762A" w14:textId="77777777" w:rsidR="00340328" w:rsidRDefault="00340328" w:rsidP="0071007A">
            <w:pPr>
              <w:pStyle w:val="CodeTOC"/>
            </w:pPr>
            <w:r>
              <w:t>Employability Skills</w:t>
            </w:r>
          </w:p>
        </w:tc>
        <w:tc>
          <w:tcPr>
            <w:tcW w:w="6408" w:type="dxa"/>
            <w:gridSpan w:val="5"/>
          </w:tcPr>
          <w:p w14:paraId="3575EE45" w14:textId="77777777" w:rsidR="00340328" w:rsidRDefault="00340328" w:rsidP="0071007A">
            <w:r>
              <w:t>This unit contains employability skills.</w:t>
            </w:r>
          </w:p>
        </w:tc>
      </w:tr>
      <w:tr w:rsidR="00340328" w14:paraId="5ADA46E6" w14:textId="77777777" w:rsidTr="004F290D">
        <w:tc>
          <w:tcPr>
            <w:tcW w:w="2914" w:type="dxa"/>
          </w:tcPr>
          <w:p w14:paraId="7BF672E5" w14:textId="77777777" w:rsidR="00340328" w:rsidRDefault="00340328" w:rsidP="0071007A">
            <w:pPr>
              <w:pStyle w:val="CodeTOC"/>
            </w:pPr>
            <w:r>
              <w:t>Application of the Unit</w:t>
            </w:r>
          </w:p>
        </w:tc>
        <w:tc>
          <w:tcPr>
            <w:tcW w:w="6408" w:type="dxa"/>
            <w:gridSpan w:val="5"/>
          </w:tcPr>
          <w:p w14:paraId="38A2BAB8" w14:textId="77777777" w:rsidR="00340328" w:rsidRDefault="00340328" w:rsidP="0071007A">
            <w:r w:rsidRPr="00306B49">
              <w:t>This unit applies to those who wish to improve their personal written communication skills. The unit provides the learner with the skills and knowledge necessary to cre</w:t>
            </w:r>
            <w:r>
              <w:t>ate simple texts with an employment</w:t>
            </w:r>
            <w:r w:rsidRPr="00306B49">
              <w:t xml:space="preserve"> context and purpose.</w:t>
            </w:r>
          </w:p>
          <w:p w14:paraId="55E204AD" w14:textId="77777777" w:rsidR="00340328" w:rsidRDefault="00340328" w:rsidP="0071007A">
            <w:r>
              <w:t xml:space="preserve">Where application is as part of the Certificate I in General Education for Adults (Introductory), it is recommended that application is integrated with the delivery and assessment of </w:t>
            </w:r>
            <w:r w:rsidRPr="00340328">
              <w:rPr>
                <w:i/>
              </w:rPr>
              <w:t>VU22362 Engage with simple texts for employment purposes</w:t>
            </w:r>
            <w:r w:rsidRPr="00340328">
              <w:t>.</w:t>
            </w:r>
            <w:r>
              <w:t xml:space="preserve"> The link between reading and writing across the different domains also encourages co-delivery and assessment of additional units, such as </w:t>
            </w:r>
            <w:r w:rsidRPr="00340328">
              <w:rPr>
                <w:i/>
              </w:rPr>
              <w:t>VU22360 Engage with simple texts for personal purposes</w:t>
            </w:r>
            <w:r w:rsidRPr="00340328">
              <w:t xml:space="preserve"> </w:t>
            </w:r>
            <w:r>
              <w:t xml:space="preserve">and </w:t>
            </w:r>
            <w:r w:rsidRPr="00340328">
              <w:rPr>
                <w:i/>
              </w:rPr>
              <w:t>VU22365 Create simple texts for personal purposes</w:t>
            </w:r>
            <w:r>
              <w:t>.</w:t>
            </w:r>
          </w:p>
        </w:tc>
      </w:tr>
      <w:tr w:rsidR="00340328" w14:paraId="6CAC9BFD" w14:textId="77777777" w:rsidTr="004F290D">
        <w:tc>
          <w:tcPr>
            <w:tcW w:w="2914" w:type="dxa"/>
          </w:tcPr>
          <w:p w14:paraId="02DECE89" w14:textId="77777777" w:rsidR="00340328" w:rsidRDefault="00340328" w:rsidP="0071007A">
            <w:pPr>
              <w:pStyle w:val="Heading21"/>
              <w:keepNext/>
            </w:pPr>
            <w:r>
              <w:t>Element</w:t>
            </w:r>
          </w:p>
          <w:p w14:paraId="38A5FD3D" w14:textId="77777777" w:rsidR="00340328" w:rsidRDefault="00340328" w:rsidP="0071007A">
            <w:pPr>
              <w:pStyle w:val="text"/>
              <w:keepNext/>
            </w:pPr>
            <w:r w:rsidRPr="005979AA">
              <w:t>Elements describe the essential outcomes of a unit of competency. Elements describe actions or outcomes that are demonstrable and assessable.</w:t>
            </w:r>
          </w:p>
        </w:tc>
        <w:tc>
          <w:tcPr>
            <w:tcW w:w="6408" w:type="dxa"/>
            <w:gridSpan w:val="5"/>
          </w:tcPr>
          <w:p w14:paraId="52F0F217" w14:textId="77777777" w:rsidR="00340328" w:rsidRDefault="00340328" w:rsidP="0071007A">
            <w:pPr>
              <w:pStyle w:val="Heading21"/>
              <w:keepNext/>
            </w:pPr>
            <w:r>
              <w:t>Performance Criteria</w:t>
            </w:r>
          </w:p>
          <w:p w14:paraId="0084408A" w14:textId="77777777" w:rsidR="00340328" w:rsidRDefault="00340328"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340328" w14:paraId="61C45064" w14:textId="77777777" w:rsidTr="004F290D">
        <w:tc>
          <w:tcPr>
            <w:tcW w:w="2914" w:type="dxa"/>
          </w:tcPr>
          <w:p w14:paraId="34E9190C" w14:textId="77777777" w:rsidR="00340328" w:rsidRDefault="00340328" w:rsidP="0071007A">
            <w:pPr>
              <w:pStyle w:val="spacer"/>
            </w:pPr>
          </w:p>
        </w:tc>
        <w:tc>
          <w:tcPr>
            <w:tcW w:w="6408" w:type="dxa"/>
            <w:gridSpan w:val="5"/>
          </w:tcPr>
          <w:p w14:paraId="6D72A22B" w14:textId="77777777" w:rsidR="00340328" w:rsidRDefault="00340328" w:rsidP="0071007A">
            <w:pPr>
              <w:pStyle w:val="spacer"/>
            </w:pPr>
          </w:p>
        </w:tc>
      </w:tr>
      <w:tr w:rsidR="00340328" w14:paraId="2C4B6C8B" w14:textId="77777777" w:rsidTr="004F290D">
        <w:trPr>
          <w:gridAfter w:val="1"/>
          <w:wAfter w:w="222" w:type="dxa"/>
        </w:trPr>
        <w:tc>
          <w:tcPr>
            <w:tcW w:w="2914" w:type="dxa"/>
            <w:vMerge w:val="restart"/>
          </w:tcPr>
          <w:p w14:paraId="434D076F" w14:textId="77777777" w:rsidR="00340328" w:rsidRPr="0084371F" w:rsidRDefault="00340328" w:rsidP="0071007A">
            <w:pPr>
              <w:pStyle w:val="element"/>
              <w:keepNext/>
            </w:pPr>
            <w:r w:rsidRPr="0084371F">
              <w:t>1</w:t>
            </w:r>
            <w:r>
              <w:tab/>
              <w:t>Identify simple employment related text types</w:t>
            </w:r>
          </w:p>
        </w:tc>
        <w:tc>
          <w:tcPr>
            <w:tcW w:w="569" w:type="dxa"/>
            <w:gridSpan w:val="2"/>
          </w:tcPr>
          <w:p w14:paraId="7D2317DE" w14:textId="77777777" w:rsidR="00340328" w:rsidRDefault="00340328" w:rsidP="0071007A">
            <w:pPr>
              <w:pStyle w:val="PC"/>
              <w:keepNext/>
            </w:pPr>
            <w:r>
              <w:t>1.1</w:t>
            </w:r>
          </w:p>
        </w:tc>
        <w:tc>
          <w:tcPr>
            <w:tcW w:w="5617" w:type="dxa"/>
            <w:gridSpan w:val="2"/>
          </w:tcPr>
          <w:p w14:paraId="4657AB17" w14:textId="77777777" w:rsidR="00340328" w:rsidRDefault="00340328" w:rsidP="0071007A">
            <w:pPr>
              <w:pStyle w:val="unittext"/>
              <w:keepNext/>
            </w:pPr>
            <w:r>
              <w:t xml:space="preserve">Explore a limited range of </w:t>
            </w:r>
            <w:r w:rsidRPr="0094664E">
              <w:rPr>
                <w:b/>
                <w:i/>
              </w:rPr>
              <w:t>simple</w:t>
            </w:r>
            <w:r>
              <w:rPr>
                <w:b/>
                <w:i/>
              </w:rPr>
              <w:t xml:space="preserve"> employment related</w:t>
            </w:r>
            <w:r w:rsidRPr="0094664E">
              <w:rPr>
                <w:b/>
                <w:i/>
              </w:rPr>
              <w:t xml:space="preserve"> </w:t>
            </w:r>
            <w:r>
              <w:rPr>
                <w:b/>
                <w:i/>
              </w:rPr>
              <w:t>text types</w:t>
            </w:r>
            <w:r w:rsidRPr="0094664E">
              <w:rPr>
                <w:b/>
                <w:i/>
              </w:rPr>
              <w:t xml:space="preserve"> </w:t>
            </w:r>
          </w:p>
        </w:tc>
      </w:tr>
      <w:tr w:rsidR="00340328" w14:paraId="48971529" w14:textId="77777777" w:rsidTr="004F290D">
        <w:trPr>
          <w:gridAfter w:val="1"/>
          <w:wAfter w:w="222" w:type="dxa"/>
        </w:trPr>
        <w:tc>
          <w:tcPr>
            <w:tcW w:w="2914" w:type="dxa"/>
            <w:vMerge/>
          </w:tcPr>
          <w:p w14:paraId="648FEC82" w14:textId="77777777" w:rsidR="00340328" w:rsidRPr="0084371F" w:rsidRDefault="00340328" w:rsidP="0071007A">
            <w:pPr>
              <w:pStyle w:val="element"/>
              <w:keepNext/>
            </w:pPr>
          </w:p>
        </w:tc>
        <w:tc>
          <w:tcPr>
            <w:tcW w:w="569" w:type="dxa"/>
            <w:gridSpan w:val="2"/>
          </w:tcPr>
          <w:p w14:paraId="0071132B" w14:textId="77777777" w:rsidR="00340328" w:rsidRDefault="00340328" w:rsidP="0071007A">
            <w:pPr>
              <w:pStyle w:val="PC"/>
              <w:keepNext/>
            </w:pPr>
            <w:r>
              <w:t>1.2</w:t>
            </w:r>
          </w:p>
        </w:tc>
        <w:tc>
          <w:tcPr>
            <w:tcW w:w="5617" w:type="dxa"/>
            <w:gridSpan w:val="2"/>
          </w:tcPr>
          <w:p w14:paraId="0CF9073B" w14:textId="77777777" w:rsidR="00340328" w:rsidRDefault="00340328" w:rsidP="0071007A">
            <w:pPr>
              <w:pStyle w:val="unittext"/>
              <w:keepNext/>
            </w:pPr>
            <w:r>
              <w:t xml:space="preserve">Identify the </w:t>
            </w:r>
            <w:r w:rsidRPr="00420F45">
              <w:rPr>
                <w:b/>
                <w:i/>
              </w:rPr>
              <w:t>purpose</w:t>
            </w:r>
            <w:r>
              <w:t xml:space="preserve"> and </w:t>
            </w:r>
            <w:r>
              <w:rPr>
                <w:b/>
                <w:i/>
              </w:rPr>
              <w:t xml:space="preserve">audience </w:t>
            </w:r>
            <w:r>
              <w:t xml:space="preserve">of the texts </w:t>
            </w:r>
          </w:p>
        </w:tc>
      </w:tr>
      <w:tr w:rsidR="00340328" w14:paraId="77F4697B" w14:textId="77777777" w:rsidTr="004F290D">
        <w:trPr>
          <w:gridAfter w:val="1"/>
          <w:wAfter w:w="222" w:type="dxa"/>
        </w:trPr>
        <w:tc>
          <w:tcPr>
            <w:tcW w:w="2914" w:type="dxa"/>
            <w:vMerge/>
          </w:tcPr>
          <w:p w14:paraId="6713AA1C" w14:textId="77777777" w:rsidR="00340328" w:rsidRPr="0084371F" w:rsidRDefault="00340328" w:rsidP="0071007A">
            <w:pPr>
              <w:pStyle w:val="element"/>
              <w:keepNext/>
            </w:pPr>
          </w:p>
        </w:tc>
        <w:tc>
          <w:tcPr>
            <w:tcW w:w="569" w:type="dxa"/>
            <w:gridSpan w:val="2"/>
          </w:tcPr>
          <w:p w14:paraId="7871DF04" w14:textId="77777777" w:rsidR="00340328" w:rsidRDefault="00340328" w:rsidP="0071007A">
            <w:pPr>
              <w:pStyle w:val="PC"/>
              <w:keepNext/>
            </w:pPr>
            <w:r>
              <w:t>1.3</w:t>
            </w:r>
          </w:p>
        </w:tc>
        <w:tc>
          <w:tcPr>
            <w:tcW w:w="5617" w:type="dxa"/>
            <w:gridSpan w:val="2"/>
          </w:tcPr>
          <w:p w14:paraId="43859D68" w14:textId="77777777" w:rsidR="00340328" w:rsidRDefault="00340328" w:rsidP="0071007A">
            <w:pPr>
              <w:pStyle w:val="unittext"/>
              <w:keepNext/>
            </w:pPr>
            <w:r>
              <w:t xml:space="preserve">Identify the </w:t>
            </w:r>
            <w:r w:rsidRPr="00FB61CF">
              <w:rPr>
                <w:b/>
                <w:i/>
              </w:rPr>
              <w:t>features</w:t>
            </w:r>
            <w:r>
              <w:t xml:space="preserve"> of selected texts </w:t>
            </w:r>
          </w:p>
        </w:tc>
      </w:tr>
      <w:tr w:rsidR="00340328" w14:paraId="710585D2" w14:textId="77777777" w:rsidTr="004F290D">
        <w:trPr>
          <w:gridAfter w:val="1"/>
          <w:wAfter w:w="222" w:type="dxa"/>
        </w:trPr>
        <w:tc>
          <w:tcPr>
            <w:tcW w:w="2914" w:type="dxa"/>
          </w:tcPr>
          <w:p w14:paraId="767F978E" w14:textId="77777777" w:rsidR="00340328" w:rsidRDefault="00340328" w:rsidP="0071007A">
            <w:pPr>
              <w:pStyle w:val="spacer"/>
            </w:pPr>
          </w:p>
        </w:tc>
        <w:tc>
          <w:tcPr>
            <w:tcW w:w="6186" w:type="dxa"/>
            <w:gridSpan w:val="4"/>
          </w:tcPr>
          <w:p w14:paraId="17E616CD" w14:textId="77777777" w:rsidR="00340328" w:rsidRDefault="00340328" w:rsidP="0071007A">
            <w:pPr>
              <w:pStyle w:val="spacer"/>
            </w:pPr>
          </w:p>
        </w:tc>
      </w:tr>
      <w:tr w:rsidR="00340328" w14:paraId="35640960" w14:textId="77777777" w:rsidTr="004F290D">
        <w:trPr>
          <w:gridAfter w:val="1"/>
          <w:wAfter w:w="222" w:type="dxa"/>
        </w:trPr>
        <w:tc>
          <w:tcPr>
            <w:tcW w:w="2914" w:type="dxa"/>
            <w:vMerge w:val="restart"/>
          </w:tcPr>
          <w:p w14:paraId="6933DFF9" w14:textId="3511733B" w:rsidR="00340328" w:rsidRPr="005A2798" w:rsidRDefault="00340328" w:rsidP="0071007A">
            <w:pPr>
              <w:pStyle w:val="element"/>
              <w:keepNext/>
            </w:pPr>
            <w:r>
              <w:t>2</w:t>
            </w:r>
            <w:r>
              <w:tab/>
              <w:t>Produce</w:t>
            </w:r>
            <w:r w:rsidRPr="00420F45">
              <w:t xml:space="preserve"> </w:t>
            </w:r>
            <w:r>
              <w:t xml:space="preserve">a </w:t>
            </w:r>
            <w:r w:rsidRPr="00420F45">
              <w:t xml:space="preserve">simple </w:t>
            </w:r>
            <w:r>
              <w:t xml:space="preserve">employment related hand written </w:t>
            </w:r>
            <w:r w:rsidRPr="00420F45">
              <w:t xml:space="preserve">text </w:t>
            </w:r>
          </w:p>
        </w:tc>
        <w:tc>
          <w:tcPr>
            <w:tcW w:w="584" w:type="dxa"/>
            <w:gridSpan w:val="3"/>
          </w:tcPr>
          <w:p w14:paraId="11893C02" w14:textId="77777777" w:rsidR="00340328" w:rsidRDefault="00340328" w:rsidP="0071007A">
            <w:pPr>
              <w:pStyle w:val="PC"/>
              <w:keepNext/>
            </w:pPr>
            <w:r>
              <w:t>2.1</w:t>
            </w:r>
          </w:p>
        </w:tc>
        <w:tc>
          <w:tcPr>
            <w:tcW w:w="5602" w:type="dxa"/>
          </w:tcPr>
          <w:p w14:paraId="58CFC276" w14:textId="77777777" w:rsidR="00340328" w:rsidRDefault="00340328" w:rsidP="0071007A">
            <w:pPr>
              <w:pStyle w:val="unittext"/>
              <w:keepNext/>
              <w:rPr>
                <w:szCs w:val="24"/>
              </w:rPr>
            </w:pPr>
            <w:r>
              <w:t xml:space="preserve">Confirm the </w:t>
            </w:r>
            <w:r w:rsidRPr="00C40EC9">
              <w:t>purpose</w:t>
            </w:r>
            <w:r>
              <w:t xml:space="preserve"> and </w:t>
            </w:r>
            <w:r w:rsidRPr="001D4726">
              <w:t>audience</w:t>
            </w:r>
            <w:r>
              <w:rPr>
                <w:b/>
                <w:i/>
              </w:rPr>
              <w:t xml:space="preserve"> </w:t>
            </w:r>
            <w:r>
              <w:t xml:space="preserve">of the hand written text </w:t>
            </w:r>
          </w:p>
        </w:tc>
      </w:tr>
      <w:tr w:rsidR="00340328" w14:paraId="6B1C3761" w14:textId="77777777" w:rsidTr="004F290D">
        <w:trPr>
          <w:gridAfter w:val="1"/>
          <w:wAfter w:w="222" w:type="dxa"/>
        </w:trPr>
        <w:tc>
          <w:tcPr>
            <w:tcW w:w="2914" w:type="dxa"/>
            <w:vMerge/>
          </w:tcPr>
          <w:p w14:paraId="59C87FEA" w14:textId="77777777" w:rsidR="00340328" w:rsidRDefault="00340328" w:rsidP="0071007A"/>
        </w:tc>
        <w:tc>
          <w:tcPr>
            <w:tcW w:w="584" w:type="dxa"/>
            <w:gridSpan w:val="3"/>
          </w:tcPr>
          <w:p w14:paraId="7BE01E41" w14:textId="77777777" w:rsidR="00340328" w:rsidRDefault="00340328" w:rsidP="0071007A">
            <w:pPr>
              <w:pStyle w:val="PC"/>
              <w:keepNext/>
            </w:pPr>
            <w:r>
              <w:t>2.2</w:t>
            </w:r>
          </w:p>
        </w:tc>
        <w:tc>
          <w:tcPr>
            <w:tcW w:w="5602" w:type="dxa"/>
          </w:tcPr>
          <w:p w14:paraId="5FF5932E" w14:textId="77777777" w:rsidR="00340328" w:rsidRDefault="00340328" w:rsidP="0071007A">
            <w:pPr>
              <w:pStyle w:val="unittext"/>
              <w:keepNext/>
              <w:rPr>
                <w:szCs w:val="24"/>
              </w:rPr>
            </w:pPr>
            <w:r>
              <w:t xml:space="preserve">Select the </w:t>
            </w:r>
            <w:r w:rsidRPr="00420F45">
              <w:rPr>
                <w:b/>
                <w:i/>
              </w:rPr>
              <w:t>a</w:t>
            </w:r>
            <w:r>
              <w:rPr>
                <w:b/>
                <w:i/>
              </w:rPr>
              <w:t>ppropriate format</w:t>
            </w:r>
            <w:r>
              <w:t xml:space="preserve"> </w:t>
            </w:r>
          </w:p>
        </w:tc>
      </w:tr>
      <w:tr w:rsidR="00340328" w14:paraId="3F12EBA2" w14:textId="77777777" w:rsidTr="004F290D">
        <w:trPr>
          <w:gridAfter w:val="1"/>
          <w:wAfter w:w="222" w:type="dxa"/>
        </w:trPr>
        <w:tc>
          <w:tcPr>
            <w:tcW w:w="2914" w:type="dxa"/>
            <w:vMerge/>
          </w:tcPr>
          <w:p w14:paraId="3485851E" w14:textId="77777777" w:rsidR="00340328" w:rsidRDefault="00340328" w:rsidP="0071007A"/>
        </w:tc>
        <w:tc>
          <w:tcPr>
            <w:tcW w:w="584" w:type="dxa"/>
            <w:gridSpan w:val="3"/>
          </w:tcPr>
          <w:p w14:paraId="01509390" w14:textId="77777777" w:rsidR="00340328" w:rsidRDefault="00340328" w:rsidP="0071007A">
            <w:pPr>
              <w:pStyle w:val="PC"/>
              <w:keepNext/>
            </w:pPr>
            <w:r>
              <w:t>2.3</w:t>
            </w:r>
          </w:p>
        </w:tc>
        <w:tc>
          <w:tcPr>
            <w:tcW w:w="5602" w:type="dxa"/>
          </w:tcPr>
          <w:p w14:paraId="0B39AF9E" w14:textId="77777777" w:rsidR="00340328" w:rsidRPr="00C40EC9" w:rsidRDefault="00340328" w:rsidP="0071007A">
            <w:pPr>
              <w:pStyle w:val="unittext"/>
              <w:keepNext/>
              <w:rPr>
                <w:b/>
                <w:i/>
              </w:rPr>
            </w:pPr>
            <w:r>
              <w:t xml:space="preserve">Plan and sequence the </w:t>
            </w:r>
            <w:r>
              <w:rPr>
                <w:b/>
                <w:i/>
              </w:rPr>
              <w:t>content</w:t>
            </w:r>
          </w:p>
        </w:tc>
      </w:tr>
      <w:tr w:rsidR="00340328" w14:paraId="54EEE029" w14:textId="77777777" w:rsidTr="004F290D">
        <w:trPr>
          <w:gridAfter w:val="1"/>
          <w:wAfter w:w="222" w:type="dxa"/>
        </w:trPr>
        <w:tc>
          <w:tcPr>
            <w:tcW w:w="2914" w:type="dxa"/>
            <w:vMerge/>
          </w:tcPr>
          <w:p w14:paraId="53E683C6" w14:textId="77777777" w:rsidR="00340328" w:rsidRDefault="00340328" w:rsidP="0071007A"/>
        </w:tc>
        <w:tc>
          <w:tcPr>
            <w:tcW w:w="584" w:type="dxa"/>
            <w:gridSpan w:val="3"/>
          </w:tcPr>
          <w:p w14:paraId="4D5A23E3" w14:textId="77777777" w:rsidR="00340328" w:rsidRDefault="00340328" w:rsidP="0071007A">
            <w:pPr>
              <w:pStyle w:val="PC"/>
              <w:keepNext/>
            </w:pPr>
            <w:r>
              <w:t>2.4</w:t>
            </w:r>
          </w:p>
        </w:tc>
        <w:tc>
          <w:tcPr>
            <w:tcW w:w="5602" w:type="dxa"/>
          </w:tcPr>
          <w:p w14:paraId="161F96F5" w14:textId="77777777" w:rsidR="00340328" w:rsidRDefault="00340328" w:rsidP="0071007A">
            <w:pPr>
              <w:pStyle w:val="unittext"/>
              <w:keepNext/>
            </w:pPr>
            <w:r>
              <w:t xml:space="preserve">Arrange the </w:t>
            </w:r>
            <w:r w:rsidRPr="001D4726">
              <w:t>features</w:t>
            </w:r>
            <w:r>
              <w:t xml:space="preserve"> of the text to meet the purpose</w:t>
            </w:r>
          </w:p>
        </w:tc>
      </w:tr>
      <w:tr w:rsidR="00340328" w14:paraId="0C11F5FA" w14:textId="77777777" w:rsidTr="004F290D">
        <w:trPr>
          <w:gridAfter w:val="1"/>
          <w:wAfter w:w="222" w:type="dxa"/>
        </w:trPr>
        <w:tc>
          <w:tcPr>
            <w:tcW w:w="2914" w:type="dxa"/>
            <w:vMerge/>
          </w:tcPr>
          <w:p w14:paraId="6B1A76B5" w14:textId="77777777" w:rsidR="00340328" w:rsidRDefault="00340328" w:rsidP="0071007A"/>
        </w:tc>
        <w:tc>
          <w:tcPr>
            <w:tcW w:w="584" w:type="dxa"/>
            <w:gridSpan w:val="3"/>
          </w:tcPr>
          <w:p w14:paraId="7148FA95" w14:textId="77777777" w:rsidR="00340328" w:rsidRDefault="00340328" w:rsidP="0071007A">
            <w:pPr>
              <w:pStyle w:val="PC"/>
              <w:keepNext/>
            </w:pPr>
            <w:r>
              <w:t>2.5</w:t>
            </w:r>
          </w:p>
        </w:tc>
        <w:tc>
          <w:tcPr>
            <w:tcW w:w="5602" w:type="dxa"/>
          </w:tcPr>
          <w:p w14:paraId="17C217A6" w14:textId="77777777" w:rsidR="00340328" w:rsidRDefault="00340328" w:rsidP="0071007A">
            <w:pPr>
              <w:pStyle w:val="PC"/>
              <w:keepNext/>
            </w:pPr>
            <w:r w:rsidRPr="00F707A9">
              <w:rPr>
                <w:b/>
                <w:i/>
              </w:rPr>
              <w:t>Review</w:t>
            </w:r>
            <w:r>
              <w:t xml:space="preserve"> the draft text and make any adjustments to the final text as required</w:t>
            </w:r>
          </w:p>
        </w:tc>
      </w:tr>
      <w:tr w:rsidR="00340328" w14:paraId="008938FA" w14:textId="77777777" w:rsidTr="004F290D">
        <w:trPr>
          <w:gridAfter w:val="1"/>
          <w:wAfter w:w="222" w:type="dxa"/>
        </w:trPr>
        <w:tc>
          <w:tcPr>
            <w:tcW w:w="2914" w:type="dxa"/>
          </w:tcPr>
          <w:p w14:paraId="281633EA" w14:textId="77777777" w:rsidR="00340328" w:rsidRDefault="00340328" w:rsidP="0071007A">
            <w:pPr>
              <w:pStyle w:val="spacer"/>
            </w:pPr>
          </w:p>
        </w:tc>
        <w:tc>
          <w:tcPr>
            <w:tcW w:w="6186" w:type="dxa"/>
            <w:gridSpan w:val="4"/>
          </w:tcPr>
          <w:p w14:paraId="76D26568" w14:textId="77777777" w:rsidR="00340328" w:rsidRDefault="00340328" w:rsidP="0071007A">
            <w:pPr>
              <w:pStyle w:val="spacer"/>
            </w:pPr>
          </w:p>
        </w:tc>
      </w:tr>
      <w:tr w:rsidR="00340328" w14:paraId="73B290B0" w14:textId="77777777" w:rsidTr="004F290D">
        <w:trPr>
          <w:gridAfter w:val="1"/>
          <w:wAfter w:w="222" w:type="dxa"/>
        </w:trPr>
        <w:tc>
          <w:tcPr>
            <w:tcW w:w="2914" w:type="dxa"/>
            <w:vMerge w:val="restart"/>
          </w:tcPr>
          <w:p w14:paraId="2B5B7B67" w14:textId="77777777" w:rsidR="00340328" w:rsidRDefault="00340328" w:rsidP="0071007A">
            <w:pPr>
              <w:pStyle w:val="element"/>
              <w:keepNext/>
            </w:pPr>
            <w:r>
              <w:t>3</w:t>
            </w:r>
            <w:r>
              <w:tab/>
              <w:t>Produce</w:t>
            </w:r>
            <w:r w:rsidRPr="00420F45">
              <w:t xml:space="preserve"> </w:t>
            </w:r>
            <w:r>
              <w:t xml:space="preserve">a </w:t>
            </w:r>
            <w:r w:rsidRPr="00420F45">
              <w:t xml:space="preserve">simple </w:t>
            </w:r>
            <w:r>
              <w:t xml:space="preserve">employment related digital </w:t>
            </w:r>
            <w:r w:rsidRPr="00420F45">
              <w:t>text</w:t>
            </w:r>
          </w:p>
        </w:tc>
        <w:tc>
          <w:tcPr>
            <w:tcW w:w="569" w:type="dxa"/>
            <w:gridSpan w:val="2"/>
          </w:tcPr>
          <w:p w14:paraId="6F99FB2E" w14:textId="77777777" w:rsidR="00340328" w:rsidRDefault="00340328" w:rsidP="0071007A">
            <w:pPr>
              <w:pStyle w:val="PC"/>
              <w:keepNext/>
            </w:pPr>
            <w:r>
              <w:t>3.1</w:t>
            </w:r>
          </w:p>
        </w:tc>
        <w:tc>
          <w:tcPr>
            <w:tcW w:w="5617" w:type="dxa"/>
            <w:gridSpan w:val="2"/>
          </w:tcPr>
          <w:p w14:paraId="0145F41C" w14:textId="77777777" w:rsidR="00340328" w:rsidRDefault="00340328" w:rsidP="0071007A">
            <w:pPr>
              <w:pStyle w:val="unittext"/>
              <w:keepNext/>
              <w:rPr>
                <w:szCs w:val="24"/>
              </w:rPr>
            </w:pPr>
            <w:r>
              <w:t xml:space="preserve">Confirm the </w:t>
            </w:r>
            <w:r w:rsidRPr="008E4833">
              <w:t>purpose</w:t>
            </w:r>
            <w:r>
              <w:t xml:space="preserve"> of the digital text </w:t>
            </w:r>
          </w:p>
        </w:tc>
      </w:tr>
      <w:tr w:rsidR="00340328" w14:paraId="47A34112" w14:textId="77777777" w:rsidTr="004F290D">
        <w:trPr>
          <w:gridAfter w:val="1"/>
          <w:wAfter w:w="222" w:type="dxa"/>
        </w:trPr>
        <w:tc>
          <w:tcPr>
            <w:tcW w:w="2914" w:type="dxa"/>
            <w:vMerge/>
          </w:tcPr>
          <w:p w14:paraId="2465AAD3" w14:textId="77777777" w:rsidR="00340328" w:rsidRDefault="00340328" w:rsidP="0071007A"/>
        </w:tc>
        <w:tc>
          <w:tcPr>
            <w:tcW w:w="569" w:type="dxa"/>
            <w:gridSpan w:val="2"/>
          </w:tcPr>
          <w:p w14:paraId="6B571B78" w14:textId="77777777" w:rsidR="00340328" w:rsidRDefault="00340328" w:rsidP="0071007A">
            <w:pPr>
              <w:pStyle w:val="PC"/>
              <w:keepNext/>
            </w:pPr>
            <w:r>
              <w:t>3.2</w:t>
            </w:r>
          </w:p>
        </w:tc>
        <w:tc>
          <w:tcPr>
            <w:tcW w:w="5617" w:type="dxa"/>
            <w:gridSpan w:val="2"/>
          </w:tcPr>
          <w:p w14:paraId="07C5BAFD" w14:textId="77777777" w:rsidR="00340328" w:rsidRPr="00C40EC9" w:rsidRDefault="00340328" w:rsidP="0071007A">
            <w:pPr>
              <w:pStyle w:val="unittext"/>
              <w:keepNext/>
              <w:rPr>
                <w:szCs w:val="24"/>
              </w:rPr>
            </w:pPr>
            <w:r w:rsidRPr="00C40EC9">
              <w:t xml:space="preserve">Select the appropriate format </w:t>
            </w:r>
          </w:p>
        </w:tc>
      </w:tr>
      <w:tr w:rsidR="00340328" w14:paraId="46C55E9B" w14:textId="77777777" w:rsidTr="004F290D">
        <w:trPr>
          <w:gridAfter w:val="1"/>
          <w:wAfter w:w="222" w:type="dxa"/>
        </w:trPr>
        <w:tc>
          <w:tcPr>
            <w:tcW w:w="2914" w:type="dxa"/>
            <w:vMerge/>
          </w:tcPr>
          <w:p w14:paraId="5D041C1D" w14:textId="77777777" w:rsidR="00340328" w:rsidRDefault="00340328" w:rsidP="0071007A"/>
        </w:tc>
        <w:tc>
          <w:tcPr>
            <w:tcW w:w="569" w:type="dxa"/>
            <w:gridSpan w:val="2"/>
          </w:tcPr>
          <w:p w14:paraId="01B776CE" w14:textId="77777777" w:rsidR="00340328" w:rsidRDefault="00340328" w:rsidP="0071007A">
            <w:pPr>
              <w:pStyle w:val="PC"/>
              <w:keepNext/>
            </w:pPr>
            <w:r>
              <w:t>3.3</w:t>
            </w:r>
          </w:p>
        </w:tc>
        <w:tc>
          <w:tcPr>
            <w:tcW w:w="5617" w:type="dxa"/>
            <w:gridSpan w:val="2"/>
          </w:tcPr>
          <w:p w14:paraId="76557062" w14:textId="77777777" w:rsidR="00340328" w:rsidRPr="00C40EC9" w:rsidRDefault="00340328" w:rsidP="0071007A">
            <w:pPr>
              <w:pStyle w:val="unittext"/>
              <w:keepNext/>
            </w:pPr>
            <w:r w:rsidRPr="00C40EC9">
              <w:t>Plan and sequence the content</w:t>
            </w:r>
          </w:p>
        </w:tc>
      </w:tr>
      <w:tr w:rsidR="00340328" w14:paraId="0C3A203A" w14:textId="77777777" w:rsidTr="004F290D">
        <w:trPr>
          <w:gridAfter w:val="1"/>
          <w:wAfter w:w="222" w:type="dxa"/>
        </w:trPr>
        <w:tc>
          <w:tcPr>
            <w:tcW w:w="2914" w:type="dxa"/>
            <w:vMerge/>
          </w:tcPr>
          <w:p w14:paraId="1CCB4C95" w14:textId="77777777" w:rsidR="00340328" w:rsidRDefault="00340328" w:rsidP="0071007A"/>
        </w:tc>
        <w:tc>
          <w:tcPr>
            <w:tcW w:w="569" w:type="dxa"/>
            <w:gridSpan w:val="2"/>
          </w:tcPr>
          <w:p w14:paraId="3E45B5AA" w14:textId="77777777" w:rsidR="00340328" w:rsidRDefault="00340328" w:rsidP="0071007A">
            <w:pPr>
              <w:pStyle w:val="PC"/>
              <w:keepNext/>
            </w:pPr>
            <w:r>
              <w:t>3.4</w:t>
            </w:r>
          </w:p>
        </w:tc>
        <w:tc>
          <w:tcPr>
            <w:tcW w:w="5617" w:type="dxa"/>
            <w:gridSpan w:val="2"/>
          </w:tcPr>
          <w:p w14:paraId="135703D1" w14:textId="77777777" w:rsidR="00340328" w:rsidRPr="00C40EC9" w:rsidRDefault="00340328" w:rsidP="0071007A">
            <w:pPr>
              <w:pStyle w:val="unittext"/>
              <w:keepNext/>
            </w:pPr>
            <w:r w:rsidRPr="00C40EC9">
              <w:t>Arrange the features of the text to meet the purpose</w:t>
            </w:r>
          </w:p>
        </w:tc>
      </w:tr>
      <w:tr w:rsidR="00340328" w14:paraId="379DD79C" w14:textId="77777777" w:rsidTr="004F290D">
        <w:trPr>
          <w:gridAfter w:val="1"/>
          <w:wAfter w:w="222" w:type="dxa"/>
        </w:trPr>
        <w:tc>
          <w:tcPr>
            <w:tcW w:w="2914" w:type="dxa"/>
            <w:vMerge/>
          </w:tcPr>
          <w:p w14:paraId="2CF3067F" w14:textId="77777777" w:rsidR="00340328" w:rsidRDefault="00340328" w:rsidP="0071007A"/>
        </w:tc>
        <w:tc>
          <w:tcPr>
            <w:tcW w:w="569" w:type="dxa"/>
            <w:gridSpan w:val="2"/>
          </w:tcPr>
          <w:p w14:paraId="024CFD2C" w14:textId="77777777" w:rsidR="00340328" w:rsidRDefault="00340328" w:rsidP="0071007A">
            <w:pPr>
              <w:pStyle w:val="PC"/>
              <w:keepNext/>
            </w:pPr>
            <w:r>
              <w:t>3.5</w:t>
            </w:r>
          </w:p>
        </w:tc>
        <w:tc>
          <w:tcPr>
            <w:tcW w:w="5617" w:type="dxa"/>
            <w:gridSpan w:val="2"/>
          </w:tcPr>
          <w:p w14:paraId="5E993BF4" w14:textId="77777777" w:rsidR="00340328" w:rsidRPr="00C40EC9" w:rsidRDefault="00340328" w:rsidP="0071007A">
            <w:pPr>
              <w:pStyle w:val="PC"/>
              <w:keepNext/>
            </w:pPr>
            <w:r w:rsidRPr="00C40EC9">
              <w:t>Review the draft text and make any adjustments to the final text as required</w:t>
            </w:r>
          </w:p>
        </w:tc>
      </w:tr>
      <w:tr w:rsidR="00340328" w14:paraId="2E88BA5E" w14:textId="77777777" w:rsidTr="004F290D">
        <w:trPr>
          <w:gridAfter w:val="1"/>
          <w:wAfter w:w="222" w:type="dxa"/>
        </w:trPr>
        <w:tc>
          <w:tcPr>
            <w:tcW w:w="2914" w:type="dxa"/>
          </w:tcPr>
          <w:p w14:paraId="3D654F98" w14:textId="77777777" w:rsidR="00340328" w:rsidRDefault="00340328" w:rsidP="0071007A">
            <w:pPr>
              <w:pStyle w:val="spacer"/>
            </w:pPr>
          </w:p>
        </w:tc>
        <w:tc>
          <w:tcPr>
            <w:tcW w:w="6186" w:type="dxa"/>
            <w:gridSpan w:val="4"/>
          </w:tcPr>
          <w:p w14:paraId="72AB3E7A" w14:textId="77777777" w:rsidR="00340328" w:rsidRDefault="00340328" w:rsidP="0071007A">
            <w:pPr>
              <w:pStyle w:val="spacer"/>
            </w:pPr>
          </w:p>
        </w:tc>
      </w:tr>
      <w:tr w:rsidR="00340328" w14:paraId="06008175" w14:textId="77777777" w:rsidTr="004F290D">
        <w:trPr>
          <w:gridAfter w:val="1"/>
          <w:wAfter w:w="222" w:type="dxa"/>
        </w:trPr>
        <w:tc>
          <w:tcPr>
            <w:tcW w:w="9100" w:type="dxa"/>
            <w:gridSpan w:val="5"/>
          </w:tcPr>
          <w:p w14:paraId="4E627F4A" w14:textId="77777777" w:rsidR="00340328" w:rsidRDefault="00340328" w:rsidP="0071007A">
            <w:pPr>
              <w:pStyle w:val="Heading21"/>
              <w:keepNext/>
            </w:pPr>
            <w:r>
              <w:t>Required Knowledge and Skills</w:t>
            </w:r>
          </w:p>
          <w:p w14:paraId="33BA1D3D" w14:textId="77777777" w:rsidR="00340328" w:rsidRDefault="00340328" w:rsidP="0071007A">
            <w:pPr>
              <w:pStyle w:val="text"/>
              <w:keepNext/>
            </w:pPr>
            <w:r w:rsidRPr="005979AA">
              <w:t>This describes the essential skills and knowledge and their level required for this unit</w:t>
            </w:r>
            <w:r>
              <w:t>.</w:t>
            </w:r>
          </w:p>
        </w:tc>
      </w:tr>
      <w:tr w:rsidR="00340328" w14:paraId="7ECC286C" w14:textId="77777777" w:rsidTr="004F290D">
        <w:trPr>
          <w:gridAfter w:val="1"/>
          <w:wAfter w:w="222" w:type="dxa"/>
        </w:trPr>
        <w:tc>
          <w:tcPr>
            <w:tcW w:w="9100" w:type="dxa"/>
            <w:gridSpan w:val="5"/>
          </w:tcPr>
          <w:p w14:paraId="5C73263E" w14:textId="77777777" w:rsidR="00340328" w:rsidRDefault="00340328" w:rsidP="0071007A">
            <w:pPr>
              <w:pStyle w:val="unittext"/>
              <w:keepNext/>
            </w:pPr>
            <w:r>
              <w:t>Required Knowledge:</w:t>
            </w:r>
          </w:p>
          <w:p w14:paraId="488EEFF7" w14:textId="77777777" w:rsidR="00340328" w:rsidRPr="00942DB5" w:rsidRDefault="00340328" w:rsidP="0071007A">
            <w:pPr>
              <w:pStyle w:val="bullet"/>
              <w:numPr>
                <w:ilvl w:val="0"/>
                <w:numId w:val="6"/>
              </w:numPr>
              <w:tabs>
                <w:tab w:val="clear" w:pos="820"/>
              </w:tabs>
              <w:ind w:left="284" w:hanging="284"/>
            </w:pPr>
            <w:r w:rsidRPr="00942DB5">
              <w:t xml:space="preserve">stages or processes of writing </w:t>
            </w:r>
            <w:r>
              <w:t xml:space="preserve">including </w:t>
            </w:r>
            <w:r w:rsidRPr="00942DB5">
              <w:t>planning</w:t>
            </w:r>
            <w:r>
              <w:t>,</w:t>
            </w:r>
            <w:r w:rsidRPr="00942DB5">
              <w:t xml:space="preserve"> drafting </w:t>
            </w:r>
            <w:r>
              <w:t xml:space="preserve">and </w:t>
            </w:r>
            <w:r w:rsidRPr="00942DB5">
              <w:t xml:space="preserve">editing </w:t>
            </w:r>
          </w:p>
          <w:p w14:paraId="2E98AF99" w14:textId="77777777" w:rsidR="00340328" w:rsidRDefault="00340328" w:rsidP="0071007A">
            <w:pPr>
              <w:pStyle w:val="bullet"/>
              <w:numPr>
                <w:ilvl w:val="0"/>
                <w:numId w:val="6"/>
              </w:numPr>
              <w:tabs>
                <w:tab w:val="clear" w:pos="820"/>
              </w:tabs>
              <w:ind w:left="284" w:hanging="284"/>
            </w:pPr>
            <w:r w:rsidRPr="00A553B6">
              <w:t>punctuation conventions of sentence writing</w:t>
            </w:r>
          </w:p>
          <w:p w14:paraId="32954465" w14:textId="77777777" w:rsidR="00340328" w:rsidRDefault="00340328" w:rsidP="0071007A">
            <w:pPr>
              <w:pStyle w:val="unittext"/>
              <w:keepNext/>
            </w:pPr>
            <w:r>
              <w:t>Required Skills:</w:t>
            </w:r>
          </w:p>
          <w:p w14:paraId="236D98EE" w14:textId="77777777" w:rsidR="00340328" w:rsidRDefault="00340328" w:rsidP="0071007A">
            <w:pPr>
              <w:pStyle w:val="bullet"/>
              <w:numPr>
                <w:ilvl w:val="0"/>
                <w:numId w:val="6"/>
              </w:numPr>
              <w:tabs>
                <w:tab w:val="clear" w:pos="820"/>
              </w:tabs>
              <w:ind w:left="284" w:hanging="284"/>
            </w:pPr>
            <w:r>
              <w:t>literacy skills to demonstrate:</w:t>
            </w:r>
          </w:p>
          <w:p w14:paraId="3E90ABD1" w14:textId="77777777" w:rsidR="00340328" w:rsidRPr="00A553B6" w:rsidRDefault="00340328" w:rsidP="0071007A">
            <w:pPr>
              <w:pStyle w:val="endash"/>
            </w:pPr>
            <w:r w:rsidRPr="00A553B6">
              <w:t xml:space="preserve">beginning ability to structure text </w:t>
            </w:r>
          </w:p>
          <w:p w14:paraId="4F1C4418" w14:textId="77777777" w:rsidR="00340328" w:rsidRDefault="00340328" w:rsidP="0071007A">
            <w:pPr>
              <w:pStyle w:val="endash"/>
            </w:pPr>
            <w:r>
              <w:t xml:space="preserve">consistent </w:t>
            </w:r>
            <w:r w:rsidRPr="00A553B6">
              <w:t xml:space="preserve">use </w:t>
            </w:r>
            <w:r>
              <w:t xml:space="preserve">of </w:t>
            </w:r>
            <w:r w:rsidRPr="00A553B6">
              <w:t xml:space="preserve">upper and lower case letters </w:t>
            </w:r>
          </w:p>
          <w:p w14:paraId="0A6D3E63" w14:textId="77777777" w:rsidR="00340328" w:rsidRPr="00A553B6" w:rsidRDefault="00340328" w:rsidP="0071007A">
            <w:pPr>
              <w:pStyle w:val="endash"/>
            </w:pPr>
            <w:r w:rsidRPr="00A553B6">
              <w:t>developing ability to link ideas using simple conjunctive devices such as “and” and “but”</w:t>
            </w:r>
          </w:p>
          <w:p w14:paraId="1BFF247F" w14:textId="77777777" w:rsidR="00340328" w:rsidRDefault="00340328" w:rsidP="0071007A">
            <w:pPr>
              <w:pStyle w:val="endash"/>
            </w:pPr>
            <w:r w:rsidRPr="00A553B6">
              <w:t>grammatically correct simple sentence structur</w:t>
            </w:r>
            <w:r>
              <w:t>e</w:t>
            </w:r>
          </w:p>
          <w:p w14:paraId="2627EF62" w14:textId="77777777" w:rsidR="00340328" w:rsidRDefault="00340328" w:rsidP="0071007A">
            <w:pPr>
              <w:pStyle w:val="endash"/>
            </w:pPr>
            <w:r>
              <w:t>use of familiar letter patterns for spelling</w:t>
            </w:r>
          </w:p>
          <w:p w14:paraId="15D3F0DE" w14:textId="4DAEC6D3" w:rsidR="00340328" w:rsidRPr="00777563" w:rsidRDefault="00340328" w:rsidP="0071007A">
            <w:pPr>
              <w:pStyle w:val="bullet"/>
              <w:numPr>
                <w:ilvl w:val="0"/>
                <w:numId w:val="6"/>
              </w:numPr>
              <w:tabs>
                <w:tab w:val="clear" w:pos="820"/>
              </w:tabs>
              <w:ind w:left="284" w:hanging="284"/>
            </w:pPr>
            <w:r>
              <w:t xml:space="preserve">problem solving skills </w:t>
            </w:r>
            <w:r w:rsidRPr="00A553B6">
              <w:t xml:space="preserve">to identify audience and purpose of </w:t>
            </w:r>
            <w:r>
              <w:t xml:space="preserve">paper based and digital </w:t>
            </w:r>
            <w:r w:rsidRPr="00A553B6">
              <w:t>text</w:t>
            </w:r>
            <w:r>
              <w:t>s</w:t>
            </w:r>
            <w:r w:rsidRPr="00A553B6">
              <w:t xml:space="preserve"> and use appropriate language </w:t>
            </w:r>
          </w:p>
        </w:tc>
      </w:tr>
      <w:tr w:rsidR="00340328" w14:paraId="38E00E7E" w14:textId="77777777" w:rsidTr="004F290D">
        <w:trPr>
          <w:gridAfter w:val="1"/>
          <w:wAfter w:w="222" w:type="dxa"/>
        </w:trPr>
        <w:tc>
          <w:tcPr>
            <w:tcW w:w="9100" w:type="dxa"/>
            <w:gridSpan w:val="5"/>
          </w:tcPr>
          <w:p w14:paraId="1B8ADA29" w14:textId="0B5FDFB6" w:rsidR="00340328" w:rsidRPr="00777563" w:rsidRDefault="00340328" w:rsidP="0071007A">
            <w:pPr>
              <w:pStyle w:val="spacer"/>
            </w:pPr>
          </w:p>
        </w:tc>
      </w:tr>
      <w:tr w:rsidR="00340328" w14:paraId="55BC3F42" w14:textId="77777777" w:rsidTr="004F290D">
        <w:trPr>
          <w:gridAfter w:val="1"/>
          <w:wAfter w:w="222" w:type="dxa"/>
        </w:trPr>
        <w:tc>
          <w:tcPr>
            <w:tcW w:w="9100" w:type="dxa"/>
            <w:gridSpan w:val="5"/>
          </w:tcPr>
          <w:p w14:paraId="0698C913" w14:textId="77777777" w:rsidR="00340328" w:rsidRDefault="00340328" w:rsidP="0071007A">
            <w:pPr>
              <w:pStyle w:val="Heading21"/>
              <w:keepNext/>
            </w:pPr>
            <w:r>
              <w:t>Range Statement</w:t>
            </w:r>
          </w:p>
          <w:p w14:paraId="02F03F62" w14:textId="5AE9DEC0" w:rsidR="00340328" w:rsidRPr="00777563" w:rsidRDefault="00340328" w:rsidP="0071007A">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340328" w14:paraId="7DF5F45A" w14:textId="77777777" w:rsidTr="004F290D">
        <w:trPr>
          <w:gridAfter w:val="1"/>
          <w:wAfter w:w="222" w:type="dxa"/>
        </w:trPr>
        <w:tc>
          <w:tcPr>
            <w:tcW w:w="3340" w:type="dxa"/>
            <w:gridSpan w:val="2"/>
          </w:tcPr>
          <w:p w14:paraId="31D3AAB6" w14:textId="77777777" w:rsidR="00340328" w:rsidRPr="00C40EC9" w:rsidRDefault="00340328" w:rsidP="0071007A">
            <w:pPr>
              <w:pStyle w:val="unittext"/>
              <w:keepNext/>
            </w:pPr>
            <w:r w:rsidRPr="0094664E">
              <w:rPr>
                <w:b/>
                <w:i/>
              </w:rPr>
              <w:t>Simple</w:t>
            </w:r>
            <w:r>
              <w:rPr>
                <w:b/>
                <w:i/>
              </w:rPr>
              <w:t xml:space="preserve"> employment related</w:t>
            </w:r>
            <w:r w:rsidRPr="0094664E">
              <w:rPr>
                <w:b/>
                <w:i/>
              </w:rPr>
              <w:t xml:space="preserve"> </w:t>
            </w:r>
            <w:r>
              <w:rPr>
                <w:b/>
                <w:i/>
              </w:rPr>
              <w:t xml:space="preserve">text types </w:t>
            </w:r>
            <w:r>
              <w:t>may include:</w:t>
            </w:r>
          </w:p>
        </w:tc>
        <w:tc>
          <w:tcPr>
            <w:tcW w:w="5760" w:type="dxa"/>
            <w:gridSpan w:val="3"/>
          </w:tcPr>
          <w:p w14:paraId="2048C988" w14:textId="77777777" w:rsidR="00340328" w:rsidRPr="00E25FFE" w:rsidRDefault="00340328" w:rsidP="0071007A">
            <w:pPr>
              <w:pStyle w:val="bullet"/>
              <w:numPr>
                <w:ilvl w:val="0"/>
                <w:numId w:val="6"/>
              </w:numPr>
              <w:tabs>
                <w:tab w:val="clear" w:pos="820"/>
              </w:tabs>
              <w:ind w:left="284" w:hanging="284"/>
            </w:pPr>
            <w:r w:rsidRPr="00E25FFE">
              <w:t>simple familiar texts with clear purpose and familiar vocabulary</w:t>
            </w:r>
          </w:p>
          <w:p w14:paraId="23682FD7" w14:textId="77777777" w:rsidR="00340328" w:rsidRPr="00E25FFE" w:rsidRDefault="00340328" w:rsidP="0071007A">
            <w:pPr>
              <w:pStyle w:val="bullet"/>
              <w:numPr>
                <w:ilvl w:val="0"/>
                <w:numId w:val="6"/>
              </w:numPr>
              <w:tabs>
                <w:tab w:val="clear" w:pos="820"/>
              </w:tabs>
              <w:ind w:left="284" w:hanging="284"/>
            </w:pPr>
            <w:r w:rsidRPr="00E25FFE">
              <w:t>electronic, printed and texts containing visual elements:</w:t>
            </w:r>
          </w:p>
          <w:p w14:paraId="6EFFFEE1" w14:textId="77777777" w:rsidR="00340328" w:rsidRPr="00711A6B" w:rsidRDefault="00340328" w:rsidP="0071007A">
            <w:pPr>
              <w:pStyle w:val="endash"/>
            </w:pPr>
            <w:r w:rsidRPr="00711A6B">
              <w:t>formatted workplace texts requiring personal details, providing familiar information</w:t>
            </w:r>
            <w:r>
              <w:t xml:space="preserve"> such as</w:t>
            </w:r>
            <w:r w:rsidRPr="00711A6B">
              <w:t xml:space="preserve"> pre-o</w:t>
            </w:r>
            <w:r>
              <w:t xml:space="preserve">peration checklists, WorkCover, </w:t>
            </w:r>
            <w:r w:rsidRPr="00711A6B">
              <w:t xml:space="preserve">leave forms, tax forms, induction checklists </w:t>
            </w:r>
          </w:p>
          <w:p w14:paraId="6DE1EB48" w14:textId="77777777" w:rsidR="00340328" w:rsidRPr="006000CD" w:rsidRDefault="00340328" w:rsidP="0071007A">
            <w:pPr>
              <w:pStyle w:val="endash"/>
            </w:pPr>
            <w:r w:rsidRPr="006000CD">
              <w:t xml:space="preserve">forms </w:t>
            </w:r>
            <w:r>
              <w:t>such as</w:t>
            </w:r>
            <w:r w:rsidRPr="006000CD">
              <w:t xml:space="preserve"> roster, timesheets, OHS</w:t>
            </w:r>
            <w:r>
              <w:t xml:space="preserve"> / WHS</w:t>
            </w:r>
            <w:r w:rsidRPr="006000CD">
              <w:t xml:space="preserve"> incident reports, fault report</w:t>
            </w:r>
            <w:r>
              <w:t xml:space="preserve">s, petty cash </w:t>
            </w:r>
          </w:p>
          <w:p w14:paraId="0F0C1894" w14:textId="77777777" w:rsidR="00340328" w:rsidRPr="006000CD" w:rsidRDefault="00340328" w:rsidP="0071007A">
            <w:pPr>
              <w:pStyle w:val="endash"/>
            </w:pPr>
            <w:r w:rsidRPr="006000CD">
              <w:t>signs, notices</w:t>
            </w:r>
          </w:p>
          <w:p w14:paraId="5E179D23" w14:textId="77777777" w:rsidR="00340328" w:rsidRPr="006000CD" w:rsidRDefault="00340328" w:rsidP="0071007A">
            <w:pPr>
              <w:pStyle w:val="endash"/>
            </w:pPr>
            <w:r w:rsidRPr="006000CD">
              <w:t>email</w:t>
            </w:r>
            <w:r>
              <w:t xml:space="preserve"> and / or </w:t>
            </w:r>
            <w:r w:rsidRPr="006000CD">
              <w:t>handwritten</w:t>
            </w:r>
            <w:r>
              <w:t xml:space="preserve"> messages</w:t>
            </w:r>
          </w:p>
          <w:p w14:paraId="4AF42A78" w14:textId="77777777" w:rsidR="00340328" w:rsidRPr="006000CD" w:rsidRDefault="00340328" w:rsidP="0071007A">
            <w:pPr>
              <w:pStyle w:val="endash"/>
            </w:pPr>
            <w:r>
              <w:t xml:space="preserve">short </w:t>
            </w:r>
            <w:r w:rsidRPr="006000CD">
              <w:t>memos</w:t>
            </w:r>
          </w:p>
          <w:p w14:paraId="140E26DF" w14:textId="77777777" w:rsidR="00340328" w:rsidRDefault="00340328" w:rsidP="0071007A">
            <w:pPr>
              <w:pStyle w:val="endash"/>
            </w:pPr>
            <w:r w:rsidRPr="006000CD">
              <w:t>warning notices</w:t>
            </w:r>
          </w:p>
        </w:tc>
      </w:tr>
      <w:tr w:rsidR="00340328" w14:paraId="68A7F29C" w14:textId="77777777" w:rsidTr="004F290D">
        <w:trPr>
          <w:gridAfter w:val="1"/>
          <w:wAfter w:w="222" w:type="dxa"/>
        </w:trPr>
        <w:tc>
          <w:tcPr>
            <w:tcW w:w="9100" w:type="dxa"/>
            <w:gridSpan w:val="5"/>
          </w:tcPr>
          <w:p w14:paraId="5FAC1B80" w14:textId="77777777" w:rsidR="00340328" w:rsidRDefault="00340328" w:rsidP="0071007A">
            <w:pPr>
              <w:pStyle w:val="spacer"/>
            </w:pPr>
          </w:p>
        </w:tc>
      </w:tr>
      <w:tr w:rsidR="00340328" w14:paraId="67A0588C" w14:textId="77777777" w:rsidTr="004F290D">
        <w:trPr>
          <w:gridAfter w:val="1"/>
          <w:wAfter w:w="222" w:type="dxa"/>
        </w:trPr>
        <w:tc>
          <w:tcPr>
            <w:tcW w:w="3340" w:type="dxa"/>
            <w:gridSpan w:val="2"/>
          </w:tcPr>
          <w:p w14:paraId="0E134735" w14:textId="77777777" w:rsidR="00340328" w:rsidRPr="00FB61CF" w:rsidRDefault="00340328" w:rsidP="0071007A">
            <w:pPr>
              <w:pStyle w:val="unittext"/>
              <w:keepNext/>
            </w:pPr>
            <w:r>
              <w:rPr>
                <w:b/>
                <w:i/>
              </w:rPr>
              <w:t xml:space="preserve">Purpose </w:t>
            </w:r>
            <w:r>
              <w:t>may include:</w:t>
            </w:r>
          </w:p>
        </w:tc>
        <w:tc>
          <w:tcPr>
            <w:tcW w:w="5760" w:type="dxa"/>
            <w:gridSpan w:val="3"/>
          </w:tcPr>
          <w:p w14:paraId="149F6B63" w14:textId="77777777" w:rsidR="00340328" w:rsidRPr="006000CD" w:rsidRDefault="00340328" w:rsidP="0071007A">
            <w:pPr>
              <w:pStyle w:val="bullet"/>
              <w:numPr>
                <w:ilvl w:val="0"/>
                <w:numId w:val="6"/>
              </w:numPr>
              <w:tabs>
                <w:tab w:val="clear" w:pos="820"/>
              </w:tabs>
              <w:ind w:left="284" w:hanging="284"/>
            </w:pPr>
            <w:r w:rsidRPr="006000CD">
              <w:t>collection of information</w:t>
            </w:r>
          </w:p>
          <w:p w14:paraId="42E7721B" w14:textId="77777777" w:rsidR="00340328" w:rsidRPr="006000CD" w:rsidRDefault="00340328" w:rsidP="0071007A">
            <w:pPr>
              <w:pStyle w:val="bullet"/>
              <w:numPr>
                <w:ilvl w:val="0"/>
                <w:numId w:val="6"/>
              </w:numPr>
              <w:tabs>
                <w:tab w:val="clear" w:pos="820"/>
              </w:tabs>
              <w:ind w:left="284" w:hanging="284"/>
            </w:pPr>
            <w:r w:rsidRPr="006000CD">
              <w:t>compliance / legal / OHS</w:t>
            </w:r>
            <w:r>
              <w:t>/ WHS</w:t>
            </w:r>
            <w:r w:rsidRPr="006000CD">
              <w:t xml:space="preserve"> requirements</w:t>
            </w:r>
          </w:p>
          <w:p w14:paraId="4411580A" w14:textId="77777777" w:rsidR="00340328" w:rsidRPr="006000CD" w:rsidRDefault="00340328" w:rsidP="0071007A">
            <w:pPr>
              <w:pStyle w:val="bullet"/>
              <w:numPr>
                <w:ilvl w:val="0"/>
                <w:numId w:val="6"/>
              </w:numPr>
              <w:tabs>
                <w:tab w:val="clear" w:pos="820"/>
              </w:tabs>
              <w:ind w:left="284" w:hanging="284"/>
            </w:pPr>
            <w:r w:rsidRPr="006000CD">
              <w:t xml:space="preserve">participation in workplace </w:t>
            </w:r>
            <w:r>
              <w:t>training</w:t>
            </w:r>
          </w:p>
          <w:p w14:paraId="686B567D" w14:textId="77777777" w:rsidR="00340328" w:rsidRPr="006000CD" w:rsidRDefault="00340328" w:rsidP="0071007A">
            <w:pPr>
              <w:pStyle w:val="bullet"/>
              <w:numPr>
                <w:ilvl w:val="0"/>
                <w:numId w:val="6"/>
              </w:numPr>
              <w:tabs>
                <w:tab w:val="clear" w:pos="820"/>
              </w:tabs>
              <w:ind w:left="284" w:hanging="284"/>
            </w:pPr>
            <w:r w:rsidRPr="006000CD">
              <w:t>communication of information related to storage, location of products and resources, health and safety</w:t>
            </w:r>
          </w:p>
          <w:p w14:paraId="78E1F7F6" w14:textId="77777777" w:rsidR="00340328" w:rsidRDefault="00340328" w:rsidP="0071007A">
            <w:pPr>
              <w:pStyle w:val="bullet"/>
              <w:numPr>
                <w:ilvl w:val="0"/>
                <w:numId w:val="6"/>
              </w:numPr>
              <w:tabs>
                <w:tab w:val="clear" w:pos="820"/>
              </w:tabs>
              <w:ind w:left="284" w:hanging="284"/>
            </w:pPr>
            <w:r w:rsidRPr="006000CD">
              <w:t>communication of instructions</w:t>
            </w:r>
            <w:r>
              <w:t xml:space="preserve"> or warnings:</w:t>
            </w:r>
          </w:p>
          <w:p w14:paraId="0FF2908E" w14:textId="77777777" w:rsidR="00340328" w:rsidRDefault="00340328" w:rsidP="0071007A">
            <w:pPr>
              <w:pStyle w:val="bullet"/>
              <w:numPr>
                <w:ilvl w:val="0"/>
                <w:numId w:val="6"/>
              </w:numPr>
              <w:tabs>
                <w:tab w:val="clear" w:pos="820"/>
              </w:tabs>
              <w:ind w:left="284" w:hanging="284"/>
            </w:pPr>
            <w:r>
              <w:t>change of roster notification</w:t>
            </w:r>
          </w:p>
        </w:tc>
      </w:tr>
      <w:tr w:rsidR="00340328" w14:paraId="648CC0C1" w14:textId="77777777" w:rsidTr="004F290D">
        <w:trPr>
          <w:gridAfter w:val="1"/>
          <w:wAfter w:w="222" w:type="dxa"/>
        </w:trPr>
        <w:tc>
          <w:tcPr>
            <w:tcW w:w="9100" w:type="dxa"/>
            <w:gridSpan w:val="5"/>
          </w:tcPr>
          <w:p w14:paraId="0D71DF36" w14:textId="77777777" w:rsidR="00340328" w:rsidRDefault="00340328" w:rsidP="0071007A">
            <w:pPr>
              <w:pStyle w:val="spacer"/>
            </w:pPr>
          </w:p>
        </w:tc>
      </w:tr>
      <w:tr w:rsidR="00340328" w14:paraId="41E80D47" w14:textId="77777777" w:rsidTr="004F290D">
        <w:trPr>
          <w:gridAfter w:val="1"/>
          <w:wAfter w:w="222" w:type="dxa"/>
        </w:trPr>
        <w:tc>
          <w:tcPr>
            <w:tcW w:w="3340" w:type="dxa"/>
            <w:gridSpan w:val="2"/>
          </w:tcPr>
          <w:p w14:paraId="06CB976A" w14:textId="77777777" w:rsidR="00340328" w:rsidRPr="00FB61CF" w:rsidRDefault="00340328" w:rsidP="0071007A">
            <w:pPr>
              <w:pStyle w:val="unittext"/>
              <w:keepNext/>
            </w:pPr>
            <w:r>
              <w:rPr>
                <w:b/>
                <w:i/>
              </w:rPr>
              <w:t xml:space="preserve">Audience </w:t>
            </w:r>
            <w:r>
              <w:t>may include:</w:t>
            </w:r>
          </w:p>
        </w:tc>
        <w:tc>
          <w:tcPr>
            <w:tcW w:w="5760" w:type="dxa"/>
            <w:gridSpan w:val="3"/>
          </w:tcPr>
          <w:p w14:paraId="4B7C752E" w14:textId="77777777" w:rsidR="00340328" w:rsidRPr="00FB61CF" w:rsidRDefault="00340328" w:rsidP="0071007A">
            <w:pPr>
              <w:pStyle w:val="bullet"/>
              <w:numPr>
                <w:ilvl w:val="0"/>
                <w:numId w:val="6"/>
              </w:numPr>
              <w:tabs>
                <w:tab w:val="clear" w:pos="820"/>
              </w:tabs>
              <w:ind w:left="284" w:hanging="284"/>
            </w:pPr>
            <w:r w:rsidRPr="00FB61CF">
              <w:t>fellow workers</w:t>
            </w:r>
          </w:p>
          <w:p w14:paraId="00A83DFB" w14:textId="77777777" w:rsidR="00340328" w:rsidRPr="00FB61CF" w:rsidRDefault="00340328" w:rsidP="0071007A">
            <w:pPr>
              <w:pStyle w:val="bullet"/>
              <w:numPr>
                <w:ilvl w:val="0"/>
                <w:numId w:val="6"/>
              </w:numPr>
              <w:tabs>
                <w:tab w:val="clear" w:pos="820"/>
              </w:tabs>
              <w:ind w:left="284" w:hanging="284"/>
            </w:pPr>
            <w:r w:rsidRPr="00FB61CF">
              <w:t>immediate superior</w:t>
            </w:r>
          </w:p>
          <w:p w14:paraId="515E789C" w14:textId="77777777" w:rsidR="00340328" w:rsidRPr="00FB61CF" w:rsidRDefault="00340328" w:rsidP="0071007A">
            <w:pPr>
              <w:pStyle w:val="bullet"/>
              <w:numPr>
                <w:ilvl w:val="0"/>
                <w:numId w:val="6"/>
              </w:numPr>
              <w:tabs>
                <w:tab w:val="clear" w:pos="820"/>
              </w:tabs>
              <w:ind w:left="284" w:hanging="284"/>
            </w:pPr>
            <w:r w:rsidRPr="00FB61CF">
              <w:t>workers in another section</w:t>
            </w:r>
          </w:p>
          <w:p w14:paraId="3045DBE1" w14:textId="77777777" w:rsidR="00340328" w:rsidRPr="00FB61CF" w:rsidRDefault="00340328" w:rsidP="0071007A">
            <w:pPr>
              <w:pStyle w:val="bullet"/>
              <w:numPr>
                <w:ilvl w:val="0"/>
                <w:numId w:val="6"/>
              </w:numPr>
              <w:tabs>
                <w:tab w:val="clear" w:pos="820"/>
              </w:tabs>
              <w:ind w:left="284" w:hanging="284"/>
            </w:pPr>
            <w:r w:rsidRPr="00FB61CF">
              <w:t>clients / customers</w:t>
            </w:r>
          </w:p>
          <w:p w14:paraId="03111890" w14:textId="77777777" w:rsidR="00340328" w:rsidRDefault="00340328" w:rsidP="0071007A">
            <w:pPr>
              <w:pStyle w:val="bullet"/>
              <w:numPr>
                <w:ilvl w:val="0"/>
                <w:numId w:val="6"/>
              </w:numPr>
              <w:tabs>
                <w:tab w:val="clear" w:pos="820"/>
              </w:tabs>
              <w:ind w:left="284" w:hanging="284"/>
            </w:pPr>
            <w:r w:rsidRPr="00FB61CF">
              <w:t>visitors</w:t>
            </w:r>
            <w:r>
              <w:t xml:space="preserve"> / </w:t>
            </w:r>
            <w:r w:rsidRPr="00FB61CF">
              <w:t>contractors</w:t>
            </w:r>
          </w:p>
        </w:tc>
      </w:tr>
      <w:tr w:rsidR="00340328" w14:paraId="4C906F46" w14:textId="77777777" w:rsidTr="004F290D">
        <w:trPr>
          <w:gridAfter w:val="1"/>
          <w:wAfter w:w="222" w:type="dxa"/>
        </w:trPr>
        <w:tc>
          <w:tcPr>
            <w:tcW w:w="3340" w:type="dxa"/>
            <w:gridSpan w:val="2"/>
          </w:tcPr>
          <w:p w14:paraId="0023E758" w14:textId="77777777" w:rsidR="00340328" w:rsidRPr="00FB61CF" w:rsidRDefault="00340328" w:rsidP="0071007A">
            <w:pPr>
              <w:pStyle w:val="unittext"/>
              <w:keepNext/>
            </w:pPr>
            <w:r>
              <w:rPr>
                <w:b/>
                <w:i/>
              </w:rPr>
              <w:t xml:space="preserve">Features </w:t>
            </w:r>
            <w:r>
              <w:t>may include:</w:t>
            </w:r>
          </w:p>
        </w:tc>
        <w:tc>
          <w:tcPr>
            <w:tcW w:w="5760" w:type="dxa"/>
            <w:gridSpan w:val="3"/>
          </w:tcPr>
          <w:p w14:paraId="7C6ED376" w14:textId="77777777" w:rsidR="00340328" w:rsidRDefault="00340328" w:rsidP="0071007A">
            <w:pPr>
              <w:pStyle w:val="bullet"/>
              <w:numPr>
                <w:ilvl w:val="0"/>
                <w:numId w:val="6"/>
              </w:numPr>
              <w:tabs>
                <w:tab w:val="clear" w:pos="820"/>
              </w:tabs>
              <w:ind w:left="284" w:hanging="284"/>
            </w:pPr>
            <w:r>
              <w:t>transparent organisation of text structure appropriate to text type:</w:t>
            </w:r>
          </w:p>
          <w:p w14:paraId="42B3546C" w14:textId="77777777" w:rsidR="00340328" w:rsidRDefault="00340328" w:rsidP="0071007A">
            <w:pPr>
              <w:pStyle w:val="endash"/>
            </w:pPr>
            <w:r>
              <w:t xml:space="preserve">short narrative texts with sequential prose: beginning, middle and end </w:t>
            </w:r>
          </w:p>
          <w:p w14:paraId="74BA9384" w14:textId="77777777" w:rsidR="00340328" w:rsidRDefault="00340328" w:rsidP="0071007A">
            <w:pPr>
              <w:pStyle w:val="endash"/>
            </w:pPr>
            <w:r>
              <w:t>procedural texts with a small number of sequentially ordered dot points or numbered instructions</w:t>
            </w:r>
          </w:p>
          <w:p w14:paraId="34BA1874" w14:textId="77777777" w:rsidR="00340328" w:rsidRDefault="00340328" w:rsidP="0071007A">
            <w:pPr>
              <w:pStyle w:val="endash"/>
            </w:pPr>
            <w:r>
              <w:t>informative texts with explicit navigation features such as headings, site map/ menus</w:t>
            </w:r>
          </w:p>
          <w:p w14:paraId="6248EA63" w14:textId="77777777" w:rsidR="00340328" w:rsidRPr="006000CD" w:rsidRDefault="00340328" w:rsidP="0071007A">
            <w:pPr>
              <w:pStyle w:val="endash"/>
            </w:pPr>
            <w:r w:rsidRPr="006000CD">
              <w:t>spacing, headings, alphabetical, numerical listings</w:t>
            </w:r>
          </w:p>
          <w:p w14:paraId="2254C669" w14:textId="77777777" w:rsidR="00340328" w:rsidRPr="006000CD" w:rsidRDefault="00340328" w:rsidP="0071007A">
            <w:pPr>
              <w:pStyle w:val="endash"/>
            </w:pPr>
            <w:r w:rsidRPr="006000CD">
              <w:t xml:space="preserve">information formatted into a </w:t>
            </w:r>
            <w:r>
              <w:t xml:space="preserve">one or two column table such as </w:t>
            </w:r>
            <w:r w:rsidRPr="006000CD">
              <w:t>checklist of equipment requirements fo</w:t>
            </w:r>
            <w:r>
              <w:t>r job, price list of components</w:t>
            </w:r>
          </w:p>
          <w:p w14:paraId="294C79F2" w14:textId="77777777" w:rsidR="00340328" w:rsidRDefault="00340328" w:rsidP="0071007A">
            <w:pPr>
              <w:pStyle w:val="endash"/>
            </w:pPr>
            <w:r>
              <w:t xml:space="preserve">a number of simple </w:t>
            </w:r>
            <w:r w:rsidRPr="006000CD">
              <w:t>sentences linke</w:t>
            </w:r>
            <w:r>
              <w:t xml:space="preserve">d by simple cohesive devices such as </w:t>
            </w:r>
            <w:r w:rsidRPr="006000CD">
              <w:t>and, but, then</w:t>
            </w:r>
          </w:p>
          <w:p w14:paraId="75EEFD8C" w14:textId="77777777" w:rsidR="00340328" w:rsidRPr="006000CD" w:rsidRDefault="00340328" w:rsidP="0071007A">
            <w:pPr>
              <w:pStyle w:val="endash"/>
            </w:pPr>
            <w:r w:rsidRPr="006000CD">
              <w:t>navigation features</w:t>
            </w:r>
            <w:r>
              <w:t xml:space="preserve"> such as </w:t>
            </w:r>
            <w:r w:rsidRPr="006000CD">
              <w:t>grids, arrows, dot points</w:t>
            </w:r>
          </w:p>
          <w:p w14:paraId="6C81CC62" w14:textId="77777777" w:rsidR="00340328" w:rsidRPr="006000CD" w:rsidRDefault="00340328" w:rsidP="0071007A">
            <w:pPr>
              <w:pStyle w:val="endash"/>
            </w:pPr>
            <w:r w:rsidRPr="006000CD">
              <w:t>left to right and top to bottom orientation</w:t>
            </w:r>
          </w:p>
          <w:p w14:paraId="4A8AB46D" w14:textId="77777777" w:rsidR="00340328" w:rsidRPr="006000CD" w:rsidRDefault="00340328" w:rsidP="0071007A">
            <w:pPr>
              <w:pStyle w:val="bullet"/>
              <w:numPr>
                <w:ilvl w:val="0"/>
                <w:numId w:val="6"/>
              </w:numPr>
              <w:tabs>
                <w:tab w:val="clear" w:pos="820"/>
              </w:tabs>
              <w:ind w:left="284" w:hanging="284"/>
              <w:rPr>
                <w:szCs w:val="24"/>
              </w:rPr>
            </w:pPr>
            <w:r w:rsidRPr="006000CD">
              <w:t>sentences</w:t>
            </w:r>
            <w:r>
              <w:t>:</w:t>
            </w:r>
          </w:p>
          <w:p w14:paraId="463897EF" w14:textId="77777777" w:rsidR="00340328" w:rsidRPr="006000CD" w:rsidRDefault="00340328" w:rsidP="0071007A">
            <w:pPr>
              <w:pStyle w:val="endash"/>
              <w:rPr>
                <w:i/>
              </w:rPr>
            </w:pPr>
            <w:r w:rsidRPr="006000CD">
              <w:t xml:space="preserve">with simple verb tenses and routine word order patterns, </w:t>
            </w:r>
            <w:r>
              <w:t xml:space="preserve">such as </w:t>
            </w:r>
            <w:r w:rsidRPr="006000CD">
              <w:t>questions and instructions about familiar work matters, one or two sentences to describe events</w:t>
            </w:r>
          </w:p>
          <w:p w14:paraId="0429799B" w14:textId="77777777" w:rsidR="00340328" w:rsidRPr="006000CD" w:rsidRDefault="00340328" w:rsidP="0071007A">
            <w:pPr>
              <w:pStyle w:val="endash"/>
              <w:rPr>
                <w:i/>
              </w:rPr>
            </w:pPr>
            <w:r w:rsidRPr="006000CD">
              <w:t>of one or two clauses</w:t>
            </w:r>
          </w:p>
          <w:p w14:paraId="462AD140" w14:textId="77777777" w:rsidR="00340328" w:rsidRPr="006000CD" w:rsidRDefault="00340328" w:rsidP="0071007A">
            <w:pPr>
              <w:pStyle w:val="endash"/>
              <w:rPr>
                <w:i/>
              </w:rPr>
            </w:pPr>
            <w:r w:rsidRPr="006000CD">
              <w:t>containing adjectives, pronouns and prepositions</w:t>
            </w:r>
          </w:p>
          <w:p w14:paraId="73AA68F3" w14:textId="77777777" w:rsidR="00340328" w:rsidRPr="006000CD" w:rsidRDefault="00340328" w:rsidP="0071007A">
            <w:pPr>
              <w:pStyle w:val="endash"/>
            </w:pPr>
            <w:r>
              <w:t xml:space="preserve">using </w:t>
            </w:r>
            <w:r w:rsidRPr="006000CD">
              <w:t>conventions</w:t>
            </w:r>
            <w:r>
              <w:t xml:space="preserve"> such as punctuation and capitalisation </w:t>
            </w:r>
            <w:r w:rsidRPr="006000CD">
              <w:t xml:space="preserve">including for the personal pronoun I, upper and </w:t>
            </w:r>
            <w:r>
              <w:t>lower case</w:t>
            </w:r>
          </w:p>
          <w:p w14:paraId="6B893746" w14:textId="77777777" w:rsidR="00340328" w:rsidRPr="00EF4D46" w:rsidRDefault="00340328" w:rsidP="0071007A">
            <w:pPr>
              <w:pStyle w:val="bullet"/>
              <w:numPr>
                <w:ilvl w:val="0"/>
                <w:numId w:val="6"/>
              </w:numPr>
              <w:tabs>
                <w:tab w:val="clear" w:pos="820"/>
              </w:tabs>
              <w:ind w:left="284" w:hanging="284"/>
            </w:pPr>
            <w:r w:rsidRPr="00EF4D46">
              <w:t>familiar words / phrases:</w:t>
            </w:r>
          </w:p>
          <w:p w14:paraId="0A1A6228" w14:textId="77777777" w:rsidR="00340328" w:rsidRPr="006000CD" w:rsidRDefault="00340328" w:rsidP="0071007A">
            <w:pPr>
              <w:pStyle w:val="endash"/>
            </w:pPr>
            <w:r w:rsidRPr="006000CD">
              <w:t xml:space="preserve">personal details of self and other work colleagues </w:t>
            </w:r>
          </w:p>
          <w:p w14:paraId="31345766" w14:textId="77777777" w:rsidR="00340328" w:rsidRPr="006000CD" w:rsidRDefault="00340328" w:rsidP="0071007A">
            <w:pPr>
              <w:pStyle w:val="endash"/>
            </w:pPr>
            <w:r w:rsidRPr="006000CD">
              <w:t xml:space="preserve">place-related information </w:t>
            </w:r>
            <w:r>
              <w:t>such as location of work, workplace</w:t>
            </w:r>
          </w:p>
          <w:p w14:paraId="4009A6BE" w14:textId="77777777" w:rsidR="00340328" w:rsidRPr="006000CD" w:rsidRDefault="00340328" w:rsidP="0071007A">
            <w:pPr>
              <w:pStyle w:val="endash"/>
            </w:pPr>
            <w:r w:rsidRPr="006000CD">
              <w:t xml:space="preserve">time-related information </w:t>
            </w:r>
            <w:r>
              <w:t xml:space="preserve">such as </w:t>
            </w:r>
            <w:r w:rsidRPr="006000CD">
              <w:t xml:space="preserve">starting time, lunch time, </w:t>
            </w:r>
            <w:r>
              <w:t>finishing</w:t>
            </w:r>
            <w:r w:rsidRPr="006000CD">
              <w:t xml:space="preserve"> time</w:t>
            </w:r>
          </w:p>
          <w:p w14:paraId="4D4E93D3" w14:textId="77777777" w:rsidR="00340328" w:rsidRPr="006000CD" w:rsidRDefault="00340328" w:rsidP="0071007A">
            <w:pPr>
              <w:pStyle w:val="endash"/>
            </w:pPr>
            <w:r w:rsidRPr="006000CD">
              <w:t>technical vocabulary related to the workplace</w:t>
            </w:r>
          </w:p>
          <w:p w14:paraId="5A89E675" w14:textId="77777777" w:rsidR="00340328" w:rsidRPr="00552B4C" w:rsidRDefault="00340328" w:rsidP="0071007A">
            <w:pPr>
              <w:pStyle w:val="bullet"/>
              <w:numPr>
                <w:ilvl w:val="0"/>
                <w:numId w:val="6"/>
              </w:numPr>
              <w:tabs>
                <w:tab w:val="clear" w:pos="820"/>
              </w:tabs>
              <w:ind w:left="284" w:hanging="284"/>
            </w:pPr>
            <w:r w:rsidRPr="00552B4C">
              <w:t>numbers as whole numbers and familiar fractions:</w:t>
            </w:r>
          </w:p>
          <w:p w14:paraId="775B0A6A" w14:textId="77777777" w:rsidR="00340328" w:rsidRPr="006000CD" w:rsidRDefault="00340328" w:rsidP="0071007A">
            <w:pPr>
              <w:pStyle w:val="endash"/>
            </w:pPr>
            <w:r w:rsidRPr="006000CD">
              <w:t xml:space="preserve">dates and times </w:t>
            </w:r>
          </w:p>
          <w:p w14:paraId="7AAB84A2" w14:textId="77777777" w:rsidR="00340328" w:rsidRPr="006000CD" w:rsidRDefault="00340328" w:rsidP="0071007A">
            <w:pPr>
              <w:pStyle w:val="endash"/>
            </w:pPr>
            <w:r w:rsidRPr="006000CD">
              <w:t>place-related information</w:t>
            </w:r>
          </w:p>
          <w:p w14:paraId="210C2C12" w14:textId="77777777" w:rsidR="00340328" w:rsidRPr="006000CD" w:rsidRDefault="00340328" w:rsidP="0071007A">
            <w:pPr>
              <w:pStyle w:val="endash"/>
            </w:pPr>
            <w:r w:rsidRPr="006000CD">
              <w:t>connected with money</w:t>
            </w:r>
          </w:p>
          <w:p w14:paraId="6B0373B2" w14:textId="77777777" w:rsidR="00340328" w:rsidRPr="006000CD" w:rsidRDefault="00340328" w:rsidP="0071007A">
            <w:pPr>
              <w:pStyle w:val="endash"/>
            </w:pPr>
            <w:r w:rsidRPr="006000CD">
              <w:t>phone numbers relevant to workplace saved to note book or own personal phone bank</w:t>
            </w:r>
          </w:p>
          <w:p w14:paraId="7E7A669A" w14:textId="77777777" w:rsidR="00340328" w:rsidRPr="006000CD" w:rsidRDefault="00340328" w:rsidP="0071007A">
            <w:pPr>
              <w:pStyle w:val="endash"/>
            </w:pPr>
            <w:r w:rsidRPr="006000CD">
              <w:t xml:space="preserve">counting, sorting and measuring units of production/ materials </w:t>
            </w:r>
          </w:p>
          <w:p w14:paraId="38BF145D" w14:textId="77777777" w:rsidR="00340328" w:rsidRPr="006000CD" w:rsidRDefault="00340328" w:rsidP="0071007A">
            <w:pPr>
              <w:pStyle w:val="bullet"/>
              <w:numPr>
                <w:ilvl w:val="0"/>
                <w:numId w:val="6"/>
              </w:numPr>
              <w:tabs>
                <w:tab w:val="clear" w:pos="820"/>
              </w:tabs>
              <w:ind w:left="284" w:hanging="284"/>
            </w:pPr>
            <w:r w:rsidRPr="006000CD">
              <w:t>abbreviations</w:t>
            </w:r>
            <w:r>
              <w:t>:</w:t>
            </w:r>
            <w:r w:rsidRPr="006000CD">
              <w:t xml:space="preserve"> </w:t>
            </w:r>
          </w:p>
          <w:p w14:paraId="157CF55A" w14:textId="77777777" w:rsidR="00340328" w:rsidRPr="006000CD" w:rsidRDefault="00340328" w:rsidP="0071007A">
            <w:pPr>
              <w:pStyle w:val="endash"/>
            </w:pPr>
            <w:r w:rsidRPr="006000CD">
              <w:t>M / F</w:t>
            </w:r>
          </w:p>
          <w:p w14:paraId="75DD2EB2" w14:textId="77777777" w:rsidR="00340328" w:rsidRPr="006000CD" w:rsidRDefault="00340328" w:rsidP="0071007A">
            <w:pPr>
              <w:pStyle w:val="endash"/>
            </w:pPr>
            <w:r w:rsidRPr="006000CD">
              <w:t>N /A</w:t>
            </w:r>
          </w:p>
          <w:p w14:paraId="41555AED" w14:textId="77777777" w:rsidR="00340328" w:rsidRPr="006000CD" w:rsidRDefault="00340328" w:rsidP="0071007A">
            <w:pPr>
              <w:pStyle w:val="endash"/>
            </w:pPr>
            <w:r w:rsidRPr="006000CD">
              <w:t>e.g.</w:t>
            </w:r>
          </w:p>
          <w:p w14:paraId="028DFE1C" w14:textId="77777777" w:rsidR="00340328" w:rsidRPr="006000CD" w:rsidRDefault="00340328" w:rsidP="0071007A">
            <w:pPr>
              <w:pStyle w:val="endash"/>
            </w:pPr>
            <w:r w:rsidRPr="006000CD">
              <w:t>OHS</w:t>
            </w:r>
            <w:r>
              <w:t xml:space="preserve"> / WHS</w:t>
            </w:r>
            <w:r w:rsidRPr="006000CD">
              <w:t>, HAZCHEM</w:t>
            </w:r>
          </w:p>
          <w:p w14:paraId="1C5A1AA4" w14:textId="77777777" w:rsidR="00340328" w:rsidRPr="006000CD" w:rsidRDefault="00340328" w:rsidP="0071007A">
            <w:pPr>
              <w:pStyle w:val="bullet"/>
              <w:numPr>
                <w:ilvl w:val="0"/>
                <w:numId w:val="6"/>
              </w:numPr>
              <w:tabs>
                <w:tab w:val="clear" w:pos="820"/>
              </w:tabs>
              <w:ind w:left="284" w:hanging="284"/>
              <w:rPr>
                <w:szCs w:val="24"/>
              </w:rPr>
            </w:pPr>
            <w:r w:rsidRPr="006000CD">
              <w:t>well-known visuals, symbols and logos</w:t>
            </w:r>
            <w:r>
              <w:t>:</w:t>
            </w:r>
          </w:p>
          <w:p w14:paraId="47BCCE56" w14:textId="77777777" w:rsidR="00340328" w:rsidRPr="006000CD" w:rsidRDefault="00340328" w:rsidP="0071007A">
            <w:pPr>
              <w:pStyle w:val="endash"/>
            </w:pPr>
            <w:r w:rsidRPr="006000CD">
              <w:t>logo of workplace</w:t>
            </w:r>
          </w:p>
          <w:p w14:paraId="31449209" w14:textId="77777777" w:rsidR="00340328" w:rsidRPr="006000CD" w:rsidRDefault="00340328" w:rsidP="0071007A">
            <w:pPr>
              <w:pStyle w:val="endash"/>
            </w:pPr>
            <w:r w:rsidRPr="006000CD">
              <w:t>symbols/ tags related to safe use of machinery</w:t>
            </w:r>
          </w:p>
          <w:p w14:paraId="2EA3201D" w14:textId="77777777" w:rsidR="00340328" w:rsidRPr="006000CD" w:rsidRDefault="00340328" w:rsidP="0071007A">
            <w:pPr>
              <w:pStyle w:val="endash"/>
            </w:pPr>
            <w:r w:rsidRPr="006000CD">
              <w:t>HAZCHEM symbols</w:t>
            </w:r>
          </w:p>
          <w:p w14:paraId="4313BEE5" w14:textId="77777777" w:rsidR="00340328" w:rsidRPr="006000CD" w:rsidRDefault="00340328" w:rsidP="0071007A">
            <w:pPr>
              <w:pStyle w:val="endash"/>
            </w:pPr>
            <w:r w:rsidRPr="006000CD">
              <w:t>photos</w:t>
            </w:r>
          </w:p>
          <w:p w14:paraId="678F202B" w14:textId="77777777" w:rsidR="00340328" w:rsidRPr="006000CD" w:rsidRDefault="00340328" w:rsidP="0071007A">
            <w:pPr>
              <w:pStyle w:val="endash"/>
            </w:pPr>
            <w:r w:rsidRPr="006000CD">
              <w:t>posters</w:t>
            </w:r>
          </w:p>
          <w:p w14:paraId="78D20EAC" w14:textId="77777777" w:rsidR="00340328" w:rsidRPr="006000CD" w:rsidRDefault="00340328" w:rsidP="0071007A">
            <w:pPr>
              <w:pStyle w:val="endash"/>
            </w:pPr>
            <w:r w:rsidRPr="006000CD">
              <w:t>maps / diagrams</w:t>
            </w:r>
          </w:p>
          <w:p w14:paraId="2D89E2C2" w14:textId="77777777" w:rsidR="00340328" w:rsidRPr="006000CD" w:rsidRDefault="00340328" w:rsidP="0071007A">
            <w:pPr>
              <w:pStyle w:val="endash"/>
            </w:pPr>
            <w:r w:rsidRPr="006000CD">
              <w:t>in multimodal texts / writing such as speech, graphics and moving images</w:t>
            </w:r>
          </w:p>
          <w:p w14:paraId="1DCCF323" w14:textId="77777777" w:rsidR="00340328" w:rsidRPr="006000CD" w:rsidRDefault="00340328" w:rsidP="0071007A">
            <w:pPr>
              <w:pStyle w:val="bullet"/>
              <w:numPr>
                <w:ilvl w:val="0"/>
                <w:numId w:val="6"/>
              </w:numPr>
              <w:tabs>
                <w:tab w:val="clear" w:pos="820"/>
              </w:tabs>
              <w:ind w:left="284" w:hanging="284"/>
            </w:pPr>
            <w:r w:rsidRPr="006000CD">
              <w:t>charts and graphs</w:t>
            </w:r>
          </w:p>
          <w:p w14:paraId="5A984434" w14:textId="77777777" w:rsidR="00340328" w:rsidRPr="006000CD" w:rsidRDefault="00340328" w:rsidP="0071007A">
            <w:pPr>
              <w:pStyle w:val="endash"/>
            </w:pPr>
            <w:r w:rsidRPr="006000CD">
              <w:t>pie-charts</w:t>
            </w:r>
            <w:r>
              <w:t xml:space="preserve"> to show</w:t>
            </w:r>
            <w:r w:rsidRPr="006000CD">
              <w:t xml:space="preserve"> production hours</w:t>
            </w:r>
          </w:p>
          <w:p w14:paraId="1E7D6B77" w14:textId="77777777" w:rsidR="00340328" w:rsidRPr="006000CD" w:rsidRDefault="00340328" w:rsidP="0071007A">
            <w:pPr>
              <w:pStyle w:val="endash"/>
            </w:pPr>
            <w:r w:rsidRPr="006000CD">
              <w:t>line graphs</w:t>
            </w:r>
            <w:r>
              <w:t xml:space="preserve"> to show</w:t>
            </w:r>
            <w:r w:rsidRPr="006000CD">
              <w:t xml:space="preserve"> outputs, safety days</w:t>
            </w:r>
          </w:p>
        </w:tc>
      </w:tr>
      <w:tr w:rsidR="00340328" w14:paraId="7A9961F1" w14:textId="77777777" w:rsidTr="004F290D">
        <w:trPr>
          <w:gridAfter w:val="1"/>
          <w:wAfter w:w="222" w:type="dxa"/>
        </w:trPr>
        <w:tc>
          <w:tcPr>
            <w:tcW w:w="9100" w:type="dxa"/>
            <w:gridSpan w:val="5"/>
          </w:tcPr>
          <w:p w14:paraId="5C09AF5D" w14:textId="77777777" w:rsidR="00340328" w:rsidRDefault="00340328" w:rsidP="0071007A">
            <w:pPr>
              <w:pStyle w:val="spacer"/>
            </w:pPr>
          </w:p>
        </w:tc>
      </w:tr>
      <w:tr w:rsidR="00340328" w14:paraId="45D95EFA" w14:textId="77777777" w:rsidTr="004F290D">
        <w:trPr>
          <w:gridAfter w:val="1"/>
          <w:wAfter w:w="222" w:type="dxa"/>
        </w:trPr>
        <w:tc>
          <w:tcPr>
            <w:tcW w:w="3340" w:type="dxa"/>
            <w:gridSpan w:val="2"/>
          </w:tcPr>
          <w:p w14:paraId="694F4E9D" w14:textId="77777777" w:rsidR="00340328" w:rsidRPr="001D4726" w:rsidRDefault="00340328" w:rsidP="0071007A">
            <w:pPr>
              <w:pStyle w:val="unittext"/>
              <w:keepNext/>
            </w:pPr>
            <w:r w:rsidRPr="00420F45">
              <w:rPr>
                <w:b/>
                <w:i/>
              </w:rPr>
              <w:t>A</w:t>
            </w:r>
            <w:r>
              <w:rPr>
                <w:b/>
                <w:i/>
              </w:rPr>
              <w:t xml:space="preserve">ppropriate format </w:t>
            </w:r>
            <w:r>
              <w:t>may include:</w:t>
            </w:r>
          </w:p>
        </w:tc>
        <w:tc>
          <w:tcPr>
            <w:tcW w:w="5760" w:type="dxa"/>
            <w:gridSpan w:val="3"/>
          </w:tcPr>
          <w:p w14:paraId="2287C4D0" w14:textId="77777777" w:rsidR="00340328" w:rsidRPr="006000CD" w:rsidRDefault="00340328" w:rsidP="0071007A">
            <w:pPr>
              <w:pStyle w:val="bullet"/>
              <w:numPr>
                <w:ilvl w:val="0"/>
                <w:numId w:val="6"/>
              </w:numPr>
              <w:tabs>
                <w:tab w:val="clear" w:pos="820"/>
              </w:tabs>
              <w:ind w:left="284" w:hanging="284"/>
            </w:pPr>
            <w:r w:rsidRPr="006000CD">
              <w:t>handwritten, word processed</w:t>
            </w:r>
          </w:p>
          <w:p w14:paraId="4D9628FE" w14:textId="77777777" w:rsidR="00340328" w:rsidRPr="006000CD" w:rsidRDefault="00340328" w:rsidP="0071007A">
            <w:pPr>
              <w:pStyle w:val="bullet"/>
              <w:numPr>
                <w:ilvl w:val="0"/>
                <w:numId w:val="6"/>
              </w:numPr>
              <w:tabs>
                <w:tab w:val="clear" w:pos="820"/>
              </w:tabs>
              <w:ind w:left="284" w:hanging="284"/>
            </w:pPr>
            <w:r w:rsidRPr="006000CD">
              <w:t>printed or online</w:t>
            </w:r>
          </w:p>
          <w:p w14:paraId="14AF726A" w14:textId="77777777" w:rsidR="00340328" w:rsidRPr="006000CD" w:rsidRDefault="00340328" w:rsidP="0071007A">
            <w:pPr>
              <w:pStyle w:val="bullet"/>
              <w:numPr>
                <w:ilvl w:val="0"/>
                <w:numId w:val="6"/>
              </w:numPr>
              <w:tabs>
                <w:tab w:val="clear" w:pos="820"/>
              </w:tabs>
              <w:ind w:left="284" w:hanging="284"/>
            </w:pPr>
            <w:r w:rsidRPr="006000CD">
              <w:t xml:space="preserve">data entry </w:t>
            </w:r>
            <w:r>
              <w:t xml:space="preserve">in a </w:t>
            </w:r>
            <w:r w:rsidRPr="006000CD">
              <w:t>database</w:t>
            </w:r>
          </w:p>
          <w:p w14:paraId="29C513B1" w14:textId="77777777" w:rsidR="00340328" w:rsidRPr="006000CD" w:rsidRDefault="00340328" w:rsidP="0071007A">
            <w:pPr>
              <w:pStyle w:val="bullet"/>
              <w:numPr>
                <w:ilvl w:val="0"/>
                <w:numId w:val="6"/>
              </w:numPr>
              <w:tabs>
                <w:tab w:val="clear" w:pos="820"/>
              </w:tabs>
              <w:ind w:left="284" w:hanging="284"/>
            </w:pPr>
            <w:r w:rsidRPr="006000CD">
              <w:t xml:space="preserve">size of words and visuals </w:t>
            </w:r>
          </w:p>
          <w:p w14:paraId="08913636" w14:textId="77777777" w:rsidR="00340328" w:rsidRDefault="00340328" w:rsidP="0071007A">
            <w:pPr>
              <w:pStyle w:val="bullet"/>
              <w:numPr>
                <w:ilvl w:val="0"/>
                <w:numId w:val="6"/>
              </w:numPr>
              <w:tabs>
                <w:tab w:val="clear" w:pos="820"/>
              </w:tabs>
              <w:ind w:left="284" w:hanging="284"/>
            </w:pPr>
            <w:r w:rsidRPr="006000CD">
              <w:t>place of colour, symbols, capitalisation</w:t>
            </w:r>
          </w:p>
        </w:tc>
      </w:tr>
      <w:tr w:rsidR="00340328" w14:paraId="69E4F17A" w14:textId="77777777" w:rsidTr="004F290D">
        <w:trPr>
          <w:gridAfter w:val="1"/>
          <w:wAfter w:w="222" w:type="dxa"/>
        </w:trPr>
        <w:tc>
          <w:tcPr>
            <w:tcW w:w="9100" w:type="dxa"/>
            <w:gridSpan w:val="5"/>
          </w:tcPr>
          <w:p w14:paraId="3F1D80DA" w14:textId="77777777" w:rsidR="00340328" w:rsidRDefault="00340328" w:rsidP="0071007A">
            <w:pPr>
              <w:pStyle w:val="spacer"/>
            </w:pPr>
          </w:p>
        </w:tc>
      </w:tr>
      <w:tr w:rsidR="00340328" w14:paraId="7AF003C1" w14:textId="77777777" w:rsidTr="004F290D">
        <w:trPr>
          <w:gridAfter w:val="1"/>
          <w:wAfter w:w="222" w:type="dxa"/>
        </w:trPr>
        <w:tc>
          <w:tcPr>
            <w:tcW w:w="3340" w:type="dxa"/>
            <w:gridSpan w:val="2"/>
          </w:tcPr>
          <w:p w14:paraId="0F10BDB3" w14:textId="77777777" w:rsidR="00340328" w:rsidRPr="001D4726" w:rsidRDefault="00340328" w:rsidP="0071007A">
            <w:pPr>
              <w:pStyle w:val="unittext"/>
              <w:keepNext/>
            </w:pPr>
            <w:r>
              <w:rPr>
                <w:b/>
                <w:i/>
              </w:rPr>
              <w:t xml:space="preserve">Content </w:t>
            </w:r>
            <w:r>
              <w:t>may include:</w:t>
            </w:r>
          </w:p>
        </w:tc>
        <w:tc>
          <w:tcPr>
            <w:tcW w:w="5760" w:type="dxa"/>
            <w:gridSpan w:val="3"/>
          </w:tcPr>
          <w:p w14:paraId="104A307B" w14:textId="77777777" w:rsidR="00340328" w:rsidRPr="006000CD" w:rsidRDefault="00340328" w:rsidP="0071007A">
            <w:pPr>
              <w:pStyle w:val="bullet"/>
              <w:numPr>
                <w:ilvl w:val="0"/>
                <w:numId w:val="6"/>
              </w:numPr>
              <w:tabs>
                <w:tab w:val="clear" w:pos="820"/>
              </w:tabs>
              <w:ind w:left="284" w:hanging="284"/>
            </w:pPr>
            <w:r w:rsidRPr="006000CD">
              <w:t xml:space="preserve">words / phrases / simple sentences which may be copied from a </w:t>
            </w:r>
            <w:r>
              <w:t xml:space="preserve">simple, </w:t>
            </w:r>
            <w:r w:rsidRPr="006000CD">
              <w:t xml:space="preserve">model </w:t>
            </w:r>
            <w:r>
              <w:t xml:space="preserve">employment related </w:t>
            </w:r>
            <w:r w:rsidRPr="006000CD">
              <w:t>text</w:t>
            </w:r>
          </w:p>
          <w:p w14:paraId="093297DC" w14:textId="77777777" w:rsidR="00340328" w:rsidRPr="006000CD" w:rsidRDefault="00340328" w:rsidP="0071007A">
            <w:pPr>
              <w:pStyle w:val="bullet"/>
              <w:numPr>
                <w:ilvl w:val="0"/>
                <w:numId w:val="6"/>
              </w:numPr>
              <w:tabs>
                <w:tab w:val="clear" w:pos="820"/>
              </w:tabs>
              <w:ind w:left="284" w:hanging="284"/>
            </w:pPr>
            <w:r w:rsidRPr="006000CD">
              <w:t xml:space="preserve">commonly used workplace abbreviations, symbols and icons </w:t>
            </w:r>
          </w:p>
          <w:p w14:paraId="74F876BC" w14:textId="77777777" w:rsidR="00340328" w:rsidRDefault="00340328" w:rsidP="0071007A">
            <w:pPr>
              <w:pStyle w:val="bullet"/>
              <w:numPr>
                <w:ilvl w:val="0"/>
                <w:numId w:val="6"/>
              </w:numPr>
              <w:tabs>
                <w:tab w:val="clear" w:pos="820"/>
              </w:tabs>
              <w:ind w:left="284" w:hanging="284"/>
            </w:pPr>
            <w:r w:rsidRPr="006000CD">
              <w:t>commonly used words from the immediate workplace environment</w:t>
            </w:r>
          </w:p>
        </w:tc>
      </w:tr>
      <w:tr w:rsidR="00340328" w14:paraId="24CEF129" w14:textId="77777777" w:rsidTr="004F290D">
        <w:trPr>
          <w:gridAfter w:val="1"/>
          <w:wAfter w:w="222" w:type="dxa"/>
        </w:trPr>
        <w:tc>
          <w:tcPr>
            <w:tcW w:w="9100" w:type="dxa"/>
            <w:gridSpan w:val="5"/>
          </w:tcPr>
          <w:p w14:paraId="64CCEDE2" w14:textId="77777777" w:rsidR="00340328" w:rsidRDefault="00340328" w:rsidP="0071007A">
            <w:pPr>
              <w:pStyle w:val="spacer"/>
            </w:pPr>
          </w:p>
        </w:tc>
      </w:tr>
      <w:tr w:rsidR="00340328" w14:paraId="533A810E" w14:textId="77777777" w:rsidTr="004F290D">
        <w:trPr>
          <w:gridAfter w:val="1"/>
          <w:wAfter w:w="222" w:type="dxa"/>
        </w:trPr>
        <w:tc>
          <w:tcPr>
            <w:tcW w:w="3340" w:type="dxa"/>
            <w:gridSpan w:val="2"/>
          </w:tcPr>
          <w:p w14:paraId="3206879D" w14:textId="77777777" w:rsidR="00340328" w:rsidRPr="001D4726" w:rsidRDefault="00340328" w:rsidP="0071007A">
            <w:pPr>
              <w:pStyle w:val="unittext"/>
              <w:keepNext/>
              <w:rPr>
                <w:i/>
              </w:rPr>
            </w:pPr>
            <w:r w:rsidRPr="001D4726">
              <w:rPr>
                <w:b/>
                <w:i/>
              </w:rPr>
              <w:t>Review</w:t>
            </w:r>
            <w:r>
              <w:rPr>
                <w:b/>
              </w:rPr>
              <w:t xml:space="preserve"> </w:t>
            </w:r>
            <w:r w:rsidRPr="001D4726">
              <w:t>may include:</w:t>
            </w:r>
          </w:p>
        </w:tc>
        <w:tc>
          <w:tcPr>
            <w:tcW w:w="5760" w:type="dxa"/>
            <w:gridSpan w:val="3"/>
          </w:tcPr>
          <w:p w14:paraId="3F8D6415" w14:textId="77777777" w:rsidR="00340328" w:rsidRPr="006000CD" w:rsidRDefault="00340328" w:rsidP="0071007A">
            <w:pPr>
              <w:pStyle w:val="bullet"/>
              <w:numPr>
                <w:ilvl w:val="0"/>
                <w:numId w:val="6"/>
              </w:numPr>
              <w:tabs>
                <w:tab w:val="clear" w:pos="820"/>
              </w:tabs>
              <w:ind w:left="284" w:hanging="284"/>
            </w:pPr>
            <w:r w:rsidRPr="006000CD">
              <w:t>with support from the teacher, by peers, by another support person:</w:t>
            </w:r>
          </w:p>
          <w:p w14:paraId="2E454F80" w14:textId="77777777" w:rsidR="00340328" w:rsidRPr="006000CD" w:rsidRDefault="00340328" w:rsidP="0071007A">
            <w:pPr>
              <w:pStyle w:val="endash"/>
            </w:pPr>
            <w:r w:rsidRPr="006000CD">
              <w:t>spelling and punctuation</w:t>
            </w:r>
          </w:p>
          <w:p w14:paraId="34079B1F" w14:textId="77777777" w:rsidR="00340328" w:rsidRPr="006000CD" w:rsidRDefault="00340328" w:rsidP="0071007A">
            <w:pPr>
              <w:pStyle w:val="endash"/>
            </w:pPr>
            <w:r w:rsidRPr="006000CD">
              <w:t>grammatical accuracy</w:t>
            </w:r>
          </w:p>
          <w:p w14:paraId="22D6C1E4" w14:textId="77777777" w:rsidR="00340328" w:rsidRPr="006000CD" w:rsidRDefault="00340328" w:rsidP="0071007A">
            <w:pPr>
              <w:pStyle w:val="endash"/>
            </w:pPr>
            <w:r w:rsidRPr="006000CD">
              <w:t>clarity of purpose</w:t>
            </w:r>
            <w:r>
              <w:t xml:space="preserve"> /</w:t>
            </w:r>
            <w:r w:rsidRPr="006000CD">
              <w:t xml:space="preserve"> audience</w:t>
            </w:r>
            <w:r>
              <w:t xml:space="preserve"> / message</w:t>
            </w:r>
          </w:p>
          <w:p w14:paraId="23D90233" w14:textId="77777777" w:rsidR="00340328" w:rsidRPr="006000CD" w:rsidRDefault="00340328" w:rsidP="0071007A">
            <w:pPr>
              <w:pStyle w:val="endash"/>
            </w:pPr>
            <w:r w:rsidRPr="006000CD">
              <w:t>appropriateness of layout, register</w:t>
            </w:r>
          </w:p>
          <w:p w14:paraId="5736251C" w14:textId="77777777" w:rsidR="00340328" w:rsidRDefault="00340328" w:rsidP="0071007A">
            <w:pPr>
              <w:pStyle w:val="endash"/>
            </w:pPr>
            <w:r w:rsidRPr="006000CD">
              <w:t>effectiveness of layout features</w:t>
            </w:r>
          </w:p>
        </w:tc>
      </w:tr>
      <w:tr w:rsidR="00340328" w14:paraId="74234152" w14:textId="77777777" w:rsidTr="004F290D">
        <w:trPr>
          <w:gridAfter w:val="1"/>
          <w:wAfter w:w="222" w:type="dxa"/>
        </w:trPr>
        <w:tc>
          <w:tcPr>
            <w:tcW w:w="9100" w:type="dxa"/>
            <w:gridSpan w:val="5"/>
          </w:tcPr>
          <w:p w14:paraId="0675E6C8" w14:textId="77777777" w:rsidR="00340328" w:rsidRDefault="00340328" w:rsidP="0071007A">
            <w:pPr>
              <w:pStyle w:val="spacer"/>
            </w:pPr>
          </w:p>
        </w:tc>
      </w:tr>
      <w:tr w:rsidR="00340328" w14:paraId="5EF1C178" w14:textId="77777777" w:rsidTr="004F290D">
        <w:trPr>
          <w:gridAfter w:val="1"/>
          <w:wAfter w:w="222" w:type="dxa"/>
        </w:trPr>
        <w:tc>
          <w:tcPr>
            <w:tcW w:w="9100" w:type="dxa"/>
            <w:gridSpan w:val="5"/>
          </w:tcPr>
          <w:p w14:paraId="078DEF9D" w14:textId="77777777" w:rsidR="00340328" w:rsidRDefault="00340328" w:rsidP="0071007A">
            <w:pPr>
              <w:pStyle w:val="Heading21"/>
              <w:keepNext/>
            </w:pPr>
            <w:r>
              <w:t>Evidence Guide</w:t>
            </w:r>
          </w:p>
          <w:p w14:paraId="6B2E0138" w14:textId="77777777" w:rsidR="00340328" w:rsidRDefault="00340328"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340328" w14:paraId="07DF3361" w14:textId="77777777" w:rsidTr="004F290D">
        <w:trPr>
          <w:gridAfter w:val="1"/>
          <w:wAfter w:w="222" w:type="dxa"/>
        </w:trPr>
        <w:tc>
          <w:tcPr>
            <w:tcW w:w="3340" w:type="dxa"/>
            <w:gridSpan w:val="2"/>
          </w:tcPr>
          <w:p w14:paraId="7B9809CF" w14:textId="77777777" w:rsidR="00340328" w:rsidRPr="005979AA" w:rsidRDefault="00340328" w:rsidP="0071007A">
            <w:pPr>
              <w:pStyle w:val="EG"/>
              <w:keepNext/>
            </w:pPr>
            <w:r w:rsidRPr="005979AA">
              <w:t>Critical aspects for assessment and evidence required to demonstrate competency in this unit</w:t>
            </w:r>
          </w:p>
        </w:tc>
        <w:tc>
          <w:tcPr>
            <w:tcW w:w="5760" w:type="dxa"/>
            <w:gridSpan w:val="3"/>
          </w:tcPr>
          <w:p w14:paraId="12BD35A6" w14:textId="77777777" w:rsidR="00340328" w:rsidRDefault="00340328" w:rsidP="0071007A">
            <w:pPr>
              <w:pStyle w:val="unittext"/>
              <w:keepNext/>
            </w:pPr>
            <w:r w:rsidRPr="003B087B">
              <w:t>Assessment</w:t>
            </w:r>
            <w:r>
              <w:t xml:space="preserve"> must confirm the ability to:</w:t>
            </w:r>
          </w:p>
          <w:p w14:paraId="7FBFE70F" w14:textId="77777777" w:rsidR="00340328" w:rsidRDefault="00340328" w:rsidP="0071007A">
            <w:pPr>
              <w:pStyle w:val="bullet"/>
              <w:numPr>
                <w:ilvl w:val="0"/>
                <w:numId w:val="6"/>
              </w:numPr>
              <w:tabs>
                <w:tab w:val="clear" w:pos="820"/>
              </w:tabs>
              <w:ind w:left="284" w:hanging="284"/>
            </w:pPr>
            <w:r>
              <w:t xml:space="preserve">identify the purpose and audience for a range of employment related text types </w:t>
            </w:r>
          </w:p>
          <w:p w14:paraId="00102EC7" w14:textId="77777777" w:rsidR="00340328" w:rsidRDefault="00340328" w:rsidP="0071007A">
            <w:pPr>
              <w:pStyle w:val="bullet"/>
              <w:numPr>
                <w:ilvl w:val="0"/>
                <w:numId w:val="6"/>
              </w:numPr>
              <w:tabs>
                <w:tab w:val="clear" w:pos="820"/>
              </w:tabs>
              <w:ind w:left="284" w:hanging="284"/>
            </w:pPr>
            <w:r>
              <w:t>produce one digital and one hand written simple, employment related text</w:t>
            </w:r>
          </w:p>
        </w:tc>
      </w:tr>
      <w:tr w:rsidR="00340328" w14:paraId="0567A574" w14:textId="77777777" w:rsidTr="004F290D">
        <w:trPr>
          <w:gridAfter w:val="1"/>
          <w:wAfter w:w="222" w:type="dxa"/>
        </w:trPr>
        <w:tc>
          <w:tcPr>
            <w:tcW w:w="9100" w:type="dxa"/>
            <w:gridSpan w:val="5"/>
          </w:tcPr>
          <w:p w14:paraId="18C2D4BA" w14:textId="77777777" w:rsidR="00340328" w:rsidRDefault="00340328" w:rsidP="0071007A">
            <w:pPr>
              <w:pStyle w:val="spacer"/>
            </w:pPr>
          </w:p>
        </w:tc>
      </w:tr>
      <w:tr w:rsidR="00340328" w14:paraId="05EC8054" w14:textId="77777777" w:rsidTr="004F290D">
        <w:trPr>
          <w:gridAfter w:val="1"/>
          <w:wAfter w:w="222" w:type="dxa"/>
        </w:trPr>
        <w:tc>
          <w:tcPr>
            <w:tcW w:w="3340" w:type="dxa"/>
            <w:gridSpan w:val="2"/>
          </w:tcPr>
          <w:p w14:paraId="7443182A" w14:textId="77777777" w:rsidR="00340328" w:rsidRPr="005979AA" w:rsidRDefault="00340328" w:rsidP="0071007A">
            <w:pPr>
              <w:pStyle w:val="EG"/>
              <w:keepNext/>
            </w:pPr>
            <w:r w:rsidRPr="005979AA">
              <w:t>Context of and specific resources for assessment</w:t>
            </w:r>
          </w:p>
        </w:tc>
        <w:tc>
          <w:tcPr>
            <w:tcW w:w="5760" w:type="dxa"/>
            <w:gridSpan w:val="3"/>
          </w:tcPr>
          <w:p w14:paraId="4D0306C6" w14:textId="77777777" w:rsidR="00340328" w:rsidRDefault="00340328" w:rsidP="0071007A">
            <w:pPr>
              <w:pStyle w:val="unittext"/>
              <w:keepNext/>
            </w:pPr>
            <w:r>
              <w:t>Assessment must ensure:</w:t>
            </w:r>
          </w:p>
          <w:p w14:paraId="0827C9F4" w14:textId="77777777" w:rsidR="00340328" w:rsidRPr="002A3F14" w:rsidRDefault="00340328" w:rsidP="0071007A">
            <w:pPr>
              <w:pStyle w:val="bullet"/>
              <w:numPr>
                <w:ilvl w:val="0"/>
                <w:numId w:val="6"/>
              </w:numPr>
              <w:tabs>
                <w:tab w:val="clear" w:pos="820"/>
              </w:tabs>
              <w:ind w:left="284" w:hanging="284"/>
            </w:pPr>
            <w:r w:rsidRPr="00456FD4">
              <w:rPr>
                <w:bCs/>
              </w:rPr>
              <w:t xml:space="preserve">access to </w:t>
            </w:r>
            <w:r>
              <w:rPr>
                <w:bCs/>
              </w:rPr>
              <w:t xml:space="preserve">simple employment related </w:t>
            </w:r>
            <w:r w:rsidRPr="00456FD4">
              <w:rPr>
                <w:bCs/>
              </w:rPr>
              <w:t xml:space="preserve">text types </w:t>
            </w:r>
            <w:r>
              <w:rPr>
                <w:bCs/>
              </w:rPr>
              <w:t>and texts which may include formatted and unformatted sections</w:t>
            </w:r>
          </w:p>
          <w:p w14:paraId="797B37F4" w14:textId="77777777" w:rsidR="00340328" w:rsidRPr="006000CD" w:rsidRDefault="00340328" w:rsidP="0071007A">
            <w:pPr>
              <w:pStyle w:val="unittext"/>
              <w:keepNext/>
            </w:pPr>
            <w:r w:rsidRPr="006000CD">
              <w:t>At this level, the learner may:</w:t>
            </w:r>
          </w:p>
          <w:p w14:paraId="071E9331" w14:textId="77777777" w:rsidR="00340328" w:rsidRDefault="00340328" w:rsidP="0071007A">
            <w:pPr>
              <w:pStyle w:val="bullet"/>
              <w:numPr>
                <w:ilvl w:val="0"/>
                <w:numId w:val="6"/>
              </w:numPr>
              <w:tabs>
                <w:tab w:val="clear" w:pos="820"/>
              </w:tabs>
              <w:ind w:left="284" w:hanging="284"/>
            </w:pPr>
            <w:r>
              <w:t>work with an expert / mentor where support is available if requested</w:t>
            </w:r>
          </w:p>
          <w:p w14:paraId="3B01628B" w14:textId="77777777" w:rsidR="00340328" w:rsidRPr="006000CD" w:rsidRDefault="00340328" w:rsidP="0071007A">
            <w:pPr>
              <w:pStyle w:val="bullet"/>
              <w:numPr>
                <w:ilvl w:val="0"/>
                <w:numId w:val="6"/>
              </w:numPr>
              <w:tabs>
                <w:tab w:val="clear" w:pos="820"/>
              </w:tabs>
              <w:ind w:left="284" w:hanging="284"/>
            </w:pPr>
            <w:r w:rsidRPr="006000CD">
              <w:t>require additional time to complete written tasks</w:t>
            </w:r>
          </w:p>
          <w:p w14:paraId="3F2E3AA0" w14:textId="77777777" w:rsidR="00340328" w:rsidRDefault="00340328" w:rsidP="0071007A">
            <w:pPr>
              <w:pStyle w:val="bullet"/>
              <w:numPr>
                <w:ilvl w:val="0"/>
                <w:numId w:val="6"/>
              </w:numPr>
              <w:tabs>
                <w:tab w:val="clear" w:pos="820"/>
              </w:tabs>
              <w:ind w:left="284" w:hanging="284"/>
            </w:pPr>
            <w:r>
              <w:t>access</w:t>
            </w:r>
            <w:r w:rsidRPr="006000CD">
              <w:t xml:space="preserve"> a personal dictionary</w:t>
            </w:r>
          </w:p>
          <w:p w14:paraId="6B8BD494" w14:textId="77777777" w:rsidR="00340328" w:rsidRDefault="00340328" w:rsidP="0071007A">
            <w:pPr>
              <w:pStyle w:val="unittext"/>
              <w:keepNext/>
            </w:pPr>
            <w:r>
              <w:t>I</w:t>
            </w:r>
            <w:r w:rsidRPr="006F4B0E">
              <w:t xml:space="preserve">n order to </w:t>
            </w:r>
            <w:r>
              <w:t xml:space="preserve">support achievement of </w:t>
            </w:r>
            <w:r w:rsidRPr="006F4B0E">
              <w:t>meaningful outcomes at the qualification level an integrated approach to assessment should be used, refer to Section B 6.1 Assessment Strategy.</w:t>
            </w:r>
          </w:p>
          <w:p w14:paraId="6E672467" w14:textId="77777777" w:rsidR="00340328" w:rsidRDefault="00340328" w:rsidP="0071007A">
            <w:pPr>
              <w:pStyle w:val="bullet"/>
              <w:numPr>
                <w:ilvl w:val="0"/>
                <w:numId w:val="0"/>
              </w:numPr>
              <w:ind w:hanging="18"/>
            </w:pPr>
            <w:r w:rsidRPr="0046255C">
              <w:t>Where this unit is being co-</w:t>
            </w:r>
            <w:r>
              <w:t>assessed with units related to another domain</w:t>
            </w:r>
            <w:r w:rsidRPr="0046255C">
              <w:t xml:space="preserve">, such as </w:t>
            </w:r>
            <w:r>
              <w:t>personal purposes</w:t>
            </w:r>
            <w:r w:rsidRPr="0046255C">
              <w:t>, the same texts may apply to both domains</w:t>
            </w:r>
            <w:r>
              <w:t>.</w:t>
            </w:r>
          </w:p>
        </w:tc>
      </w:tr>
      <w:tr w:rsidR="00340328" w14:paraId="743DF464" w14:textId="77777777" w:rsidTr="004F290D">
        <w:trPr>
          <w:gridAfter w:val="1"/>
          <w:wAfter w:w="222" w:type="dxa"/>
        </w:trPr>
        <w:tc>
          <w:tcPr>
            <w:tcW w:w="9100" w:type="dxa"/>
            <w:gridSpan w:val="5"/>
          </w:tcPr>
          <w:p w14:paraId="5D03C233" w14:textId="77777777" w:rsidR="00340328" w:rsidRDefault="00340328" w:rsidP="0071007A">
            <w:pPr>
              <w:pStyle w:val="spacer"/>
            </w:pPr>
          </w:p>
        </w:tc>
      </w:tr>
      <w:tr w:rsidR="00340328" w14:paraId="5BDA987A" w14:textId="77777777" w:rsidTr="004F290D">
        <w:trPr>
          <w:gridAfter w:val="1"/>
          <w:wAfter w:w="222" w:type="dxa"/>
        </w:trPr>
        <w:tc>
          <w:tcPr>
            <w:tcW w:w="3340" w:type="dxa"/>
            <w:gridSpan w:val="2"/>
          </w:tcPr>
          <w:p w14:paraId="07D5A6AE" w14:textId="77777777" w:rsidR="00340328" w:rsidRPr="00622D2D" w:rsidRDefault="00340328" w:rsidP="0071007A">
            <w:pPr>
              <w:pStyle w:val="EG"/>
              <w:keepNext/>
            </w:pPr>
            <w:r w:rsidRPr="005979AA">
              <w:t>Method(s) of assessment</w:t>
            </w:r>
          </w:p>
        </w:tc>
        <w:tc>
          <w:tcPr>
            <w:tcW w:w="5760" w:type="dxa"/>
            <w:gridSpan w:val="3"/>
          </w:tcPr>
          <w:p w14:paraId="2A68088D" w14:textId="77777777" w:rsidR="00340328" w:rsidRDefault="00340328" w:rsidP="0071007A">
            <w:pPr>
              <w:pStyle w:val="unittext"/>
              <w:keepNext/>
            </w:pPr>
            <w:r>
              <w:t>The following suggested assessment methods are suitable for this unit:</w:t>
            </w:r>
          </w:p>
          <w:p w14:paraId="741CCA8F" w14:textId="77777777" w:rsidR="00340328" w:rsidRDefault="00340328" w:rsidP="0071007A">
            <w:pPr>
              <w:pStyle w:val="bullet"/>
              <w:numPr>
                <w:ilvl w:val="0"/>
                <w:numId w:val="6"/>
              </w:numPr>
              <w:tabs>
                <w:tab w:val="clear" w:pos="820"/>
              </w:tabs>
              <w:ind w:left="284" w:hanging="284"/>
            </w:pPr>
            <w:r>
              <w:t>observation of the learner planning, drafting and editing simple employment related hand written and digital texts</w:t>
            </w:r>
          </w:p>
          <w:p w14:paraId="0F93B8C7" w14:textId="77777777" w:rsidR="00340328" w:rsidRDefault="00340328" w:rsidP="0071007A">
            <w:pPr>
              <w:pStyle w:val="bullet"/>
              <w:numPr>
                <w:ilvl w:val="0"/>
                <w:numId w:val="6"/>
              </w:numPr>
              <w:tabs>
                <w:tab w:val="clear" w:pos="820"/>
              </w:tabs>
              <w:ind w:left="284" w:hanging="284"/>
            </w:pPr>
            <w:r>
              <w:t xml:space="preserve">portfolio of hand written and digital texts produced by the learner </w:t>
            </w:r>
          </w:p>
          <w:p w14:paraId="31246244" w14:textId="77777777" w:rsidR="00340328" w:rsidRDefault="00340328" w:rsidP="0071007A">
            <w:pPr>
              <w:pStyle w:val="bullet"/>
              <w:numPr>
                <w:ilvl w:val="0"/>
                <w:numId w:val="6"/>
              </w:numPr>
              <w:tabs>
                <w:tab w:val="clear" w:pos="820"/>
              </w:tabs>
              <w:ind w:left="284" w:hanging="284"/>
            </w:pPr>
            <w:r>
              <w:t>oral or written questioning to confirm knowledge of the purpose and audience of a range of learning related text types</w:t>
            </w:r>
          </w:p>
        </w:tc>
      </w:tr>
    </w:tbl>
    <w:p w14:paraId="6994DC1D" w14:textId="77777777" w:rsidR="004F290D" w:rsidRDefault="004F290D" w:rsidP="0071007A">
      <w:pPr>
        <w:pStyle w:val="CodeTOC"/>
        <w:sectPr w:rsidR="004F290D" w:rsidSect="004F290D">
          <w:headerReference w:type="default" r:id="rId61"/>
          <w:pgSz w:w="11920" w:h="16840"/>
          <w:pgMar w:top="1580" w:right="1300" w:bottom="680" w:left="1300" w:header="737" w:footer="850" w:gutter="0"/>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67 Create simple texts for employment purposes"/>
      </w:tblPr>
      <w:tblGrid>
        <w:gridCol w:w="2914"/>
        <w:gridCol w:w="426"/>
        <w:gridCol w:w="143"/>
        <w:gridCol w:w="15"/>
        <w:gridCol w:w="5822"/>
      </w:tblGrid>
      <w:tr w:rsidR="00DE2743" w:rsidRPr="00D72D90" w14:paraId="49C11EC5" w14:textId="77777777" w:rsidTr="004F290D">
        <w:tc>
          <w:tcPr>
            <w:tcW w:w="2914" w:type="dxa"/>
          </w:tcPr>
          <w:p w14:paraId="0066C49E" w14:textId="2E395C40" w:rsidR="00DE2743" w:rsidRPr="00D72D90" w:rsidRDefault="00DE2743" w:rsidP="0071007A">
            <w:pPr>
              <w:pStyle w:val="CodeTOC"/>
            </w:pPr>
            <w:r w:rsidRPr="00D72D90">
              <w:t>Unit Code</w:t>
            </w:r>
          </w:p>
        </w:tc>
        <w:tc>
          <w:tcPr>
            <w:tcW w:w="6406" w:type="dxa"/>
            <w:gridSpan w:val="4"/>
          </w:tcPr>
          <w:p w14:paraId="019199AC" w14:textId="5BA4A572" w:rsidR="00DE2743" w:rsidRPr="003E433B" w:rsidRDefault="001D762D" w:rsidP="003E433B">
            <w:pPr>
              <w:pStyle w:val="Heading1"/>
              <w:spacing w:before="120"/>
              <w:rPr>
                <w:sz w:val="28"/>
                <w:szCs w:val="28"/>
              </w:rPr>
            </w:pPr>
            <w:bookmarkStart w:id="148" w:name="_Toc514234318"/>
            <w:bookmarkStart w:id="149" w:name="_Toc33169046"/>
            <w:r>
              <w:rPr>
                <w:rFonts w:ascii="ZWAdobeF" w:hAnsi="ZWAdobeF" w:cs="ZWAdobeF"/>
                <w:b w:val="0"/>
                <w:sz w:val="2"/>
                <w:szCs w:val="2"/>
              </w:rPr>
              <w:t>44B</w:t>
            </w:r>
            <w:r w:rsidR="006A0179">
              <w:rPr>
                <w:rFonts w:ascii="ZWAdobeF" w:hAnsi="ZWAdobeF" w:cs="ZWAdobeF"/>
                <w:b w:val="0"/>
                <w:sz w:val="2"/>
                <w:szCs w:val="2"/>
              </w:rPr>
              <w:t>44B</w:t>
            </w:r>
            <w:r w:rsidR="00DE2743" w:rsidRPr="003E433B">
              <w:rPr>
                <w:sz w:val="28"/>
                <w:szCs w:val="28"/>
              </w:rPr>
              <w:t>VU22369</w:t>
            </w:r>
            <w:bookmarkEnd w:id="148"/>
            <w:bookmarkEnd w:id="149"/>
          </w:p>
        </w:tc>
      </w:tr>
      <w:tr w:rsidR="00DE2743" w:rsidRPr="008719F0" w14:paraId="5126167F" w14:textId="77777777" w:rsidTr="004F290D">
        <w:tc>
          <w:tcPr>
            <w:tcW w:w="2914" w:type="dxa"/>
          </w:tcPr>
          <w:p w14:paraId="10C65821" w14:textId="77777777" w:rsidR="00DE2743" w:rsidRPr="00D72D90" w:rsidRDefault="00DE2743" w:rsidP="0071007A">
            <w:pPr>
              <w:pStyle w:val="CodeTOC"/>
            </w:pPr>
            <w:r w:rsidRPr="00D72D90">
              <w:t>Unit Title</w:t>
            </w:r>
          </w:p>
        </w:tc>
        <w:tc>
          <w:tcPr>
            <w:tcW w:w="6406" w:type="dxa"/>
            <w:gridSpan w:val="4"/>
          </w:tcPr>
          <w:p w14:paraId="242F99A5" w14:textId="02C3CF7D" w:rsidR="00DE2743" w:rsidRPr="003E433B" w:rsidRDefault="001D762D" w:rsidP="003E433B">
            <w:pPr>
              <w:pStyle w:val="Heading1"/>
              <w:spacing w:before="120"/>
              <w:rPr>
                <w:sz w:val="28"/>
                <w:szCs w:val="28"/>
              </w:rPr>
            </w:pPr>
            <w:bookmarkStart w:id="150" w:name="_Toc507058604"/>
            <w:bookmarkStart w:id="151" w:name="_Toc514234319"/>
            <w:bookmarkStart w:id="152" w:name="_Toc33169047"/>
            <w:r>
              <w:rPr>
                <w:rFonts w:ascii="ZWAdobeF" w:hAnsi="ZWAdobeF" w:cs="ZWAdobeF"/>
                <w:b w:val="0"/>
                <w:sz w:val="2"/>
                <w:szCs w:val="2"/>
              </w:rPr>
              <w:t>45B</w:t>
            </w:r>
            <w:r w:rsidR="006A0179">
              <w:rPr>
                <w:rFonts w:ascii="ZWAdobeF" w:hAnsi="ZWAdobeF" w:cs="ZWAdobeF"/>
                <w:b w:val="0"/>
                <w:sz w:val="2"/>
                <w:szCs w:val="2"/>
              </w:rPr>
              <w:t>45B</w:t>
            </w:r>
            <w:r w:rsidR="00DE2743" w:rsidRPr="003E433B">
              <w:rPr>
                <w:sz w:val="28"/>
                <w:szCs w:val="28"/>
              </w:rPr>
              <w:t>Work with simple numbers and money in familiar situations</w:t>
            </w:r>
            <w:bookmarkEnd w:id="150"/>
            <w:bookmarkEnd w:id="151"/>
            <w:bookmarkEnd w:id="152"/>
          </w:p>
        </w:tc>
      </w:tr>
      <w:tr w:rsidR="00DE2743" w:rsidRPr="00226F78" w14:paraId="2696CBF2" w14:textId="77777777" w:rsidTr="004F290D">
        <w:tc>
          <w:tcPr>
            <w:tcW w:w="2914" w:type="dxa"/>
          </w:tcPr>
          <w:p w14:paraId="3D39F1E2" w14:textId="77777777" w:rsidR="00DE2743" w:rsidRPr="003A0852" w:rsidRDefault="00DE2743" w:rsidP="0071007A">
            <w:pPr>
              <w:pStyle w:val="Heading21"/>
              <w:keepNext/>
            </w:pPr>
            <w:r>
              <w:t>Unit Descriptor</w:t>
            </w:r>
          </w:p>
        </w:tc>
        <w:tc>
          <w:tcPr>
            <w:tcW w:w="6406" w:type="dxa"/>
            <w:gridSpan w:val="4"/>
          </w:tcPr>
          <w:p w14:paraId="73014C95" w14:textId="77777777" w:rsidR="00DE2743" w:rsidRPr="00C760F4" w:rsidRDefault="00DE2743" w:rsidP="0071007A">
            <w:pPr>
              <w:pStyle w:val="unittext"/>
              <w:keepNext/>
            </w:pPr>
            <w:r>
              <w:t xml:space="preserve">This unit describes the skills and knowledge to enable learners to develop </w:t>
            </w:r>
            <w:r w:rsidRPr="00C760F4">
              <w:t>the basic skills and confidence to perform simple and familiar numeracy tasks</w:t>
            </w:r>
            <w:r>
              <w:t>.</w:t>
            </w:r>
            <w:r w:rsidRPr="00C760F4">
              <w:t xml:space="preserve"> </w:t>
            </w:r>
            <w:r>
              <w:t xml:space="preserve">This involves </w:t>
            </w:r>
            <w:r w:rsidRPr="00C760F4">
              <w:t xml:space="preserve">the recognition, comparison and simple one-step calculations with money, whole numbers and simple everyday fractions, decimals and percentages which are part of the learners’ normal routines and activities such as shopping, recreational activities and routine work related calculations or purchases.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13E3D609" w14:textId="77777777" w:rsidR="00DE2743" w:rsidRPr="00226F78" w:rsidRDefault="00DE2743" w:rsidP="0071007A">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xml:space="preserve"> 2.09, 2.10 &amp; 2.11. </w:t>
            </w:r>
          </w:p>
        </w:tc>
      </w:tr>
      <w:tr w:rsidR="00DE2743" w14:paraId="29B66C94" w14:textId="77777777" w:rsidTr="004F290D">
        <w:tc>
          <w:tcPr>
            <w:tcW w:w="2914" w:type="dxa"/>
          </w:tcPr>
          <w:p w14:paraId="021AD0FE" w14:textId="77777777" w:rsidR="00DE2743" w:rsidRDefault="00DE2743" w:rsidP="0071007A">
            <w:pPr>
              <w:pStyle w:val="Heading21"/>
              <w:keepNext/>
            </w:pPr>
            <w:r>
              <w:t>Employability Skills</w:t>
            </w:r>
          </w:p>
        </w:tc>
        <w:tc>
          <w:tcPr>
            <w:tcW w:w="6406" w:type="dxa"/>
            <w:gridSpan w:val="4"/>
          </w:tcPr>
          <w:p w14:paraId="59D05E17" w14:textId="77777777" w:rsidR="00DE2743" w:rsidRDefault="00DE2743" w:rsidP="0071007A">
            <w:pPr>
              <w:pStyle w:val="unittext"/>
              <w:keepNext/>
            </w:pPr>
            <w:r>
              <w:t>This unit contains employability skills.</w:t>
            </w:r>
          </w:p>
        </w:tc>
      </w:tr>
      <w:tr w:rsidR="00DE2743" w14:paraId="040911AC" w14:textId="77777777" w:rsidTr="004F290D">
        <w:tc>
          <w:tcPr>
            <w:tcW w:w="2914" w:type="dxa"/>
          </w:tcPr>
          <w:p w14:paraId="56703A8A" w14:textId="77777777" w:rsidR="00DE2743" w:rsidRDefault="00DE2743" w:rsidP="0071007A">
            <w:pPr>
              <w:pStyle w:val="Heading21"/>
              <w:keepNext/>
            </w:pPr>
            <w:r>
              <w:t>Application of the Unit</w:t>
            </w:r>
          </w:p>
        </w:tc>
        <w:tc>
          <w:tcPr>
            <w:tcW w:w="6406" w:type="dxa"/>
            <w:gridSpan w:val="4"/>
          </w:tcPr>
          <w:p w14:paraId="2A8292A1" w14:textId="77777777" w:rsidR="00DE2743" w:rsidRPr="00C760F4" w:rsidRDefault="00DE2743" w:rsidP="0071007A">
            <w:pPr>
              <w:pStyle w:val="unittext"/>
              <w:keepNext/>
            </w:pPr>
            <w:r w:rsidRPr="00C760F4">
              <w:t xml:space="preserve">People seeking to improve their educational, vocational or community participation options will need to develop a range of numeracy and mathematics skills. </w:t>
            </w:r>
          </w:p>
          <w:p w14:paraId="6E4003CD" w14:textId="77777777" w:rsidR="00DE2743" w:rsidRPr="00C760F4" w:rsidRDefault="00DE2743" w:rsidP="0071007A">
            <w:pPr>
              <w:pStyle w:val="unittext"/>
              <w:keepNext/>
            </w:pPr>
            <w:r w:rsidRPr="00C760F4">
              <w:t>Numeracy is seen as making meaning of mathematics</w:t>
            </w:r>
            <w:r>
              <w:t>. M</w:t>
            </w:r>
            <w:r w:rsidRPr="00C760F4">
              <w:t>athematics is a tool to be used efficiently and critically and is seen as the knowledge and skills to be applied and used for a range of purposes and in a variety of contexts.</w:t>
            </w:r>
            <w:r>
              <w:t xml:space="preserve"> </w:t>
            </w:r>
            <w:r w:rsidRPr="00C760F4">
              <w:t>The goal is therefore to assist learners to develop mathematical concepts and relationships in ways that are personally meaningful.</w:t>
            </w:r>
          </w:p>
          <w:p w14:paraId="28DEBD18" w14:textId="77777777" w:rsidR="00DE2743" w:rsidRDefault="00DE2743" w:rsidP="0071007A">
            <w:pPr>
              <w:pStyle w:val="unittext"/>
              <w:keepNext/>
            </w:pPr>
            <w:r w:rsidRPr="00C760F4">
              <w:t xml:space="preserve">It is recommended that this unit is integrated with the delivery and assessment of other numeracy and mathematics units. </w:t>
            </w:r>
            <w:r w:rsidRPr="00C760F4">
              <w:rPr>
                <w:szCs w:val="24"/>
              </w:rPr>
              <w:t xml:space="preserve">It is also recommended that application is integrated with other units from across the CGEA. </w:t>
            </w:r>
            <w:r w:rsidRPr="00C760F4">
              <w:t>The links between the different units encourage co-delivery and assessment, and replicates real life situations where tasks and activities integrate a wide range of skills including literacy and numeracy.</w:t>
            </w:r>
          </w:p>
        </w:tc>
      </w:tr>
      <w:tr w:rsidR="00DE2743" w14:paraId="6DC566A1" w14:textId="77777777" w:rsidTr="004F290D">
        <w:tc>
          <w:tcPr>
            <w:tcW w:w="2914" w:type="dxa"/>
          </w:tcPr>
          <w:p w14:paraId="6AF79FB1" w14:textId="77777777" w:rsidR="00DE2743" w:rsidRDefault="00DE2743" w:rsidP="0071007A">
            <w:pPr>
              <w:pStyle w:val="Heading21"/>
              <w:keepNext/>
            </w:pPr>
            <w:r>
              <w:t>Element</w:t>
            </w:r>
          </w:p>
          <w:p w14:paraId="38B62996" w14:textId="77777777" w:rsidR="00DE2743" w:rsidRDefault="00DE2743" w:rsidP="0071007A">
            <w:pPr>
              <w:pStyle w:val="text"/>
              <w:keepNext/>
            </w:pPr>
            <w:r w:rsidRPr="005979AA">
              <w:t>Elements describe the essential outcomes of a unit of competency. Elements describe actions or outcomes that are demonstrable and assessable.</w:t>
            </w:r>
          </w:p>
        </w:tc>
        <w:tc>
          <w:tcPr>
            <w:tcW w:w="6406" w:type="dxa"/>
            <w:gridSpan w:val="4"/>
          </w:tcPr>
          <w:p w14:paraId="3F6622B4" w14:textId="77777777" w:rsidR="00DE2743" w:rsidRDefault="00DE2743" w:rsidP="0071007A">
            <w:pPr>
              <w:pStyle w:val="Heading21"/>
              <w:keepNext/>
            </w:pPr>
            <w:r>
              <w:t>Performance Criteria</w:t>
            </w:r>
          </w:p>
          <w:p w14:paraId="4C4E2A9B" w14:textId="77777777" w:rsidR="00DE2743" w:rsidRDefault="00DE2743"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E2743" w14:paraId="454246B1" w14:textId="77777777" w:rsidTr="004F290D">
        <w:tc>
          <w:tcPr>
            <w:tcW w:w="2914" w:type="dxa"/>
          </w:tcPr>
          <w:p w14:paraId="48FF2506" w14:textId="77777777" w:rsidR="00DE2743" w:rsidRDefault="00DE2743" w:rsidP="0071007A">
            <w:pPr>
              <w:pStyle w:val="spacer"/>
            </w:pPr>
          </w:p>
        </w:tc>
        <w:tc>
          <w:tcPr>
            <w:tcW w:w="6406" w:type="dxa"/>
            <w:gridSpan w:val="4"/>
          </w:tcPr>
          <w:p w14:paraId="7F3C3ECD" w14:textId="77777777" w:rsidR="00DE2743" w:rsidRDefault="00DE2743" w:rsidP="0071007A">
            <w:pPr>
              <w:pStyle w:val="spacer"/>
            </w:pPr>
          </w:p>
        </w:tc>
      </w:tr>
      <w:tr w:rsidR="00DE2743" w14:paraId="784CACE4" w14:textId="77777777" w:rsidTr="004F290D">
        <w:tc>
          <w:tcPr>
            <w:tcW w:w="2914" w:type="dxa"/>
            <w:vMerge w:val="restart"/>
          </w:tcPr>
          <w:p w14:paraId="1A9ED6D6" w14:textId="77777777" w:rsidR="00DE2743" w:rsidRPr="00554EBA" w:rsidRDefault="00DE2743" w:rsidP="0071007A">
            <w:pPr>
              <w:pStyle w:val="element"/>
              <w:keepNext/>
            </w:pPr>
            <w:r w:rsidRPr="0084371F">
              <w:t>1</w:t>
            </w:r>
            <w:r>
              <w:tab/>
            </w:r>
            <w:r w:rsidRPr="00554EBA">
              <w:t>Identify and compare whole numbers and money into the thousands in simple, familiar situations</w:t>
            </w:r>
          </w:p>
          <w:p w14:paraId="5AA47DBF" w14:textId="77777777" w:rsidR="00DE2743" w:rsidRPr="0084371F" w:rsidRDefault="00DE2743" w:rsidP="0071007A">
            <w:pPr>
              <w:pStyle w:val="element"/>
              <w:keepNext/>
            </w:pPr>
          </w:p>
        </w:tc>
        <w:tc>
          <w:tcPr>
            <w:tcW w:w="569" w:type="dxa"/>
            <w:gridSpan w:val="2"/>
          </w:tcPr>
          <w:p w14:paraId="7378F674" w14:textId="77777777" w:rsidR="00DE2743" w:rsidRDefault="00DE2743" w:rsidP="0071007A">
            <w:pPr>
              <w:pStyle w:val="PC"/>
              <w:keepNext/>
            </w:pPr>
            <w:r>
              <w:t>1.1</w:t>
            </w:r>
          </w:p>
        </w:tc>
        <w:tc>
          <w:tcPr>
            <w:tcW w:w="5837" w:type="dxa"/>
            <w:gridSpan w:val="2"/>
          </w:tcPr>
          <w:p w14:paraId="0293B9D4" w14:textId="77777777" w:rsidR="00DE2743" w:rsidRDefault="00DE2743" w:rsidP="0071007A">
            <w:pPr>
              <w:pStyle w:val="unittext"/>
              <w:keepNext/>
            </w:pPr>
            <w:r>
              <w:t xml:space="preserve">Identify </w:t>
            </w:r>
            <w:r w:rsidRPr="00554EBA">
              <w:rPr>
                <w:b/>
                <w:i/>
              </w:rPr>
              <w:t>place value concepts</w:t>
            </w:r>
            <w:r>
              <w:t xml:space="preserve"> in </w:t>
            </w:r>
            <w:r w:rsidRPr="00554EBA">
              <w:rPr>
                <w:b/>
                <w:i/>
              </w:rPr>
              <w:t>whole numbers</w:t>
            </w:r>
            <w:r>
              <w:t xml:space="preserve"> into the thousands</w:t>
            </w:r>
          </w:p>
        </w:tc>
      </w:tr>
      <w:tr w:rsidR="00DE2743" w14:paraId="672C4FEF" w14:textId="77777777" w:rsidTr="004F290D">
        <w:tc>
          <w:tcPr>
            <w:tcW w:w="2914" w:type="dxa"/>
            <w:vMerge/>
          </w:tcPr>
          <w:p w14:paraId="30918D7C" w14:textId="77777777" w:rsidR="00DE2743" w:rsidRPr="0084371F" w:rsidRDefault="00DE2743" w:rsidP="0071007A">
            <w:pPr>
              <w:pStyle w:val="element"/>
              <w:keepNext/>
            </w:pPr>
          </w:p>
        </w:tc>
        <w:tc>
          <w:tcPr>
            <w:tcW w:w="569" w:type="dxa"/>
            <w:gridSpan w:val="2"/>
          </w:tcPr>
          <w:p w14:paraId="5AED92C1" w14:textId="77777777" w:rsidR="00DE2743" w:rsidRDefault="00DE2743" w:rsidP="0071007A">
            <w:pPr>
              <w:pStyle w:val="PC"/>
              <w:keepNext/>
            </w:pPr>
            <w:r>
              <w:t>1.2</w:t>
            </w:r>
          </w:p>
        </w:tc>
        <w:tc>
          <w:tcPr>
            <w:tcW w:w="5837" w:type="dxa"/>
            <w:gridSpan w:val="2"/>
          </w:tcPr>
          <w:p w14:paraId="6723E59B" w14:textId="77777777" w:rsidR="00DE2743" w:rsidRDefault="00DE2743" w:rsidP="0071007A">
            <w:pPr>
              <w:pStyle w:val="unittext"/>
              <w:keepNext/>
            </w:pPr>
            <w:r>
              <w:rPr>
                <w:bCs/>
              </w:rPr>
              <w:t>Express whole numbers orally and write them as numerals and words</w:t>
            </w:r>
          </w:p>
        </w:tc>
      </w:tr>
      <w:tr w:rsidR="00DE2743" w14:paraId="2D8431DC" w14:textId="77777777" w:rsidTr="004F290D">
        <w:tc>
          <w:tcPr>
            <w:tcW w:w="2914" w:type="dxa"/>
            <w:vMerge/>
          </w:tcPr>
          <w:p w14:paraId="2A0381DB" w14:textId="77777777" w:rsidR="00DE2743" w:rsidRPr="0084371F" w:rsidRDefault="00DE2743" w:rsidP="0071007A">
            <w:pPr>
              <w:pStyle w:val="element"/>
              <w:keepNext/>
            </w:pPr>
          </w:p>
        </w:tc>
        <w:tc>
          <w:tcPr>
            <w:tcW w:w="569" w:type="dxa"/>
            <w:gridSpan w:val="2"/>
          </w:tcPr>
          <w:p w14:paraId="639975F7" w14:textId="77777777" w:rsidR="00DE2743" w:rsidRDefault="00DE2743" w:rsidP="0071007A">
            <w:pPr>
              <w:pStyle w:val="PC"/>
              <w:keepNext/>
            </w:pPr>
            <w:r>
              <w:t>1.3</w:t>
            </w:r>
          </w:p>
        </w:tc>
        <w:tc>
          <w:tcPr>
            <w:tcW w:w="5837" w:type="dxa"/>
            <w:gridSpan w:val="2"/>
          </w:tcPr>
          <w:p w14:paraId="114F628B" w14:textId="77777777" w:rsidR="00DE2743" w:rsidRDefault="00DE2743" w:rsidP="0071007A">
            <w:pPr>
              <w:pStyle w:val="unittext"/>
              <w:keepNext/>
            </w:pPr>
            <w:r>
              <w:t>Order and compare whole numbers into the thousands</w:t>
            </w:r>
          </w:p>
        </w:tc>
      </w:tr>
      <w:tr w:rsidR="00DE2743" w14:paraId="03B19437" w14:textId="77777777" w:rsidTr="004F290D">
        <w:tc>
          <w:tcPr>
            <w:tcW w:w="2914" w:type="dxa"/>
            <w:vMerge/>
          </w:tcPr>
          <w:p w14:paraId="437983B6" w14:textId="77777777" w:rsidR="00DE2743" w:rsidRPr="0084371F" w:rsidRDefault="00DE2743" w:rsidP="0071007A">
            <w:pPr>
              <w:pStyle w:val="element"/>
              <w:keepNext/>
            </w:pPr>
          </w:p>
        </w:tc>
        <w:tc>
          <w:tcPr>
            <w:tcW w:w="569" w:type="dxa"/>
            <w:gridSpan w:val="2"/>
          </w:tcPr>
          <w:p w14:paraId="27BEBF33" w14:textId="77777777" w:rsidR="00DE2743" w:rsidRDefault="00DE2743" w:rsidP="0071007A">
            <w:pPr>
              <w:pStyle w:val="PC"/>
              <w:keepNext/>
            </w:pPr>
            <w:r>
              <w:t>1.4</w:t>
            </w:r>
          </w:p>
        </w:tc>
        <w:tc>
          <w:tcPr>
            <w:tcW w:w="5837" w:type="dxa"/>
            <w:gridSpan w:val="2"/>
          </w:tcPr>
          <w:p w14:paraId="5BB9D873" w14:textId="77777777" w:rsidR="00DE2743" w:rsidRDefault="00DE2743" w:rsidP="0071007A">
            <w:pPr>
              <w:pStyle w:val="unittext"/>
              <w:keepNext/>
            </w:pPr>
            <w:r>
              <w:t xml:space="preserve">Read, write, interpret and compare numbers related to money in </w:t>
            </w:r>
            <w:r w:rsidRPr="00554EBA">
              <w:rPr>
                <w:b/>
                <w:i/>
              </w:rPr>
              <w:t>simple, familiar situations</w:t>
            </w:r>
          </w:p>
        </w:tc>
      </w:tr>
      <w:tr w:rsidR="00DE2743" w14:paraId="62BE0187" w14:textId="77777777" w:rsidTr="004F290D">
        <w:tc>
          <w:tcPr>
            <w:tcW w:w="2914" w:type="dxa"/>
          </w:tcPr>
          <w:p w14:paraId="4E8FACB0" w14:textId="77777777" w:rsidR="00DE2743" w:rsidRDefault="00DE2743" w:rsidP="0071007A">
            <w:pPr>
              <w:pStyle w:val="spacer"/>
            </w:pPr>
          </w:p>
        </w:tc>
        <w:tc>
          <w:tcPr>
            <w:tcW w:w="6406" w:type="dxa"/>
            <w:gridSpan w:val="4"/>
          </w:tcPr>
          <w:p w14:paraId="78E0CA4E" w14:textId="77777777" w:rsidR="00DE2743" w:rsidRDefault="00DE2743" w:rsidP="0071007A">
            <w:pPr>
              <w:pStyle w:val="spacer"/>
            </w:pPr>
          </w:p>
        </w:tc>
      </w:tr>
      <w:tr w:rsidR="00DE2743" w14:paraId="5C97FEAC" w14:textId="77777777" w:rsidTr="004F290D">
        <w:tc>
          <w:tcPr>
            <w:tcW w:w="2914" w:type="dxa"/>
            <w:vMerge w:val="restart"/>
          </w:tcPr>
          <w:p w14:paraId="2E4D872A" w14:textId="77777777" w:rsidR="00DE2743" w:rsidRDefault="00DE2743" w:rsidP="0071007A">
            <w:pPr>
              <w:pStyle w:val="element"/>
              <w:keepNext/>
            </w:pPr>
            <w:r>
              <w:t>2</w:t>
            </w:r>
            <w:r>
              <w:tab/>
              <w:t>Identify and compare simple everyday fractions, decimals and percentages, in simple, familiar situations</w:t>
            </w:r>
          </w:p>
        </w:tc>
        <w:tc>
          <w:tcPr>
            <w:tcW w:w="584" w:type="dxa"/>
            <w:gridSpan w:val="3"/>
          </w:tcPr>
          <w:p w14:paraId="6F47180B" w14:textId="77777777" w:rsidR="00DE2743" w:rsidRDefault="00DE2743" w:rsidP="0071007A">
            <w:pPr>
              <w:pStyle w:val="PC"/>
              <w:keepNext/>
            </w:pPr>
            <w:r>
              <w:t>2.1</w:t>
            </w:r>
          </w:p>
        </w:tc>
        <w:tc>
          <w:tcPr>
            <w:tcW w:w="5822" w:type="dxa"/>
          </w:tcPr>
          <w:p w14:paraId="15724A45" w14:textId="77777777" w:rsidR="00DE2743" w:rsidRDefault="00DE2743" w:rsidP="0071007A">
            <w:pPr>
              <w:pStyle w:val="unittext"/>
              <w:keepNext/>
            </w:pPr>
            <w:r>
              <w:t xml:space="preserve">Identify </w:t>
            </w:r>
            <w:r w:rsidRPr="00554EBA">
              <w:rPr>
                <w:b/>
                <w:i/>
              </w:rPr>
              <w:t>simple everyday fractions, decimals and percentages</w:t>
            </w:r>
            <w:r>
              <w:t xml:space="preserve"> in simple, familiar situations, express them orally and write them as numerals</w:t>
            </w:r>
          </w:p>
        </w:tc>
      </w:tr>
      <w:tr w:rsidR="00DE2743" w14:paraId="7B73F079" w14:textId="77777777" w:rsidTr="004F290D">
        <w:tc>
          <w:tcPr>
            <w:tcW w:w="2914" w:type="dxa"/>
            <w:vMerge/>
          </w:tcPr>
          <w:p w14:paraId="4E1202DF" w14:textId="77777777" w:rsidR="00DE2743" w:rsidRDefault="00DE2743" w:rsidP="0071007A"/>
        </w:tc>
        <w:tc>
          <w:tcPr>
            <w:tcW w:w="584" w:type="dxa"/>
            <w:gridSpan w:val="3"/>
          </w:tcPr>
          <w:p w14:paraId="2404FE8E" w14:textId="77777777" w:rsidR="00DE2743" w:rsidRDefault="00DE2743" w:rsidP="0071007A">
            <w:pPr>
              <w:pStyle w:val="PC"/>
              <w:keepNext/>
            </w:pPr>
            <w:r>
              <w:t>2.2</w:t>
            </w:r>
          </w:p>
        </w:tc>
        <w:tc>
          <w:tcPr>
            <w:tcW w:w="5822" w:type="dxa"/>
          </w:tcPr>
          <w:p w14:paraId="6EA64362" w14:textId="77777777" w:rsidR="00DE2743" w:rsidRDefault="00DE2743" w:rsidP="0071007A">
            <w:pPr>
              <w:pStyle w:val="unittext"/>
              <w:keepNext/>
            </w:pPr>
            <w:r w:rsidRPr="00554EBA">
              <w:rPr>
                <w:b/>
                <w:i/>
              </w:rPr>
              <w:t>Order and compare</w:t>
            </w:r>
            <w:r>
              <w:t xml:space="preserve"> simple everyday unit fractions, decimals and percentages</w:t>
            </w:r>
          </w:p>
        </w:tc>
      </w:tr>
      <w:tr w:rsidR="00DE2743" w14:paraId="40003AF6" w14:textId="77777777" w:rsidTr="004F290D">
        <w:tc>
          <w:tcPr>
            <w:tcW w:w="2914" w:type="dxa"/>
          </w:tcPr>
          <w:p w14:paraId="29DD4520" w14:textId="77777777" w:rsidR="00DE2743" w:rsidRDefault="00DE2743" w:rsidP="0071007A">
            <w:pPr>
              <w:pStyle w:val="spacer"/>
            </w:pPr>
          </w:p>
        </w:tc>
        <w:tc>
          <w:tcPr>
            <w:tcW w:w="6406" w:type="dxa"/>
            <w:gridSpan w:val="4"/>
          </w:tcPr>
          <w:p w14:paraId="28B19725" w14:textId="77777777" w:rsidR="00DE2743" w:rsidRDefault="00DE2743" w:rsidP="0071007A">
            <w:pPr>
              <w:pStyle w:val="spacer"/>
            </w:pPr>
          </w:p>
        </w:tc>
      </w:tr>
      <w:tr w:rsidR="00DE2743" w14:paraId="10CA0649" w14:textId="77777777" w:rsidTr="004F290D">
        <w:tc>
          <w:tcPr>
            <w:tcW w:w="2914" w:type="dxa"/>
            <w:vMerge w:val="restart"/>
          </w:tcPr>
          <w:p w14:paraId="63E2C502" w14:textId="77777777" w:rsidR="00DE2743" w:rsidRDefault="00DE2743" w:rsidP="0071007A">
            <w:pPr>
              <w:pStyle w:val="element"/>
              <w:keepNext/>
            </w:pPr>
            <w:r>
              <w:t>3</w:t>
            </w:r>
            <w:r>
              <w:tab/>
              <w:t>Perform simple, one-step calculations with numbers and money into the thousands</w:t>
            </w:r>
          </w:p>
        </w:tc>
        <w:tc>
          <w:tcPr>
            <w:tcW w:w="569" w:type="dxa"/>
            <w:gridSpan w:val="2"/>
          </w:tcPr>
          <w:p w14:paraId="0DACCF2C" w14:textId="77777777" w:rsidR="00DE2743" w:rsidRDefault="00DE2743" w:rsidP="0071007A">
            <w:pPr>
              <w:pStyle w:val="PC"/>
              <w:keepNext/>
            </w:pPr>
            <w:r>
              <w:t>3.1</w:t>
            </w:r>
          </w:p>
        </w:tc>
        <w:tc>
          <w:tcPr>
            <w:tcW w:w="5837" w:type="dxa"/>
            <w:gridSpan w:val="2"/>
          </w:tcPr>
          <w:p w14:paraId="39947E9C" w14:textId="77777777" w:rsidR="00DE2743" w:rsidRDefault="00DE2743" w:rsidP="0071007A">
            <w:pPr>
              <w:pStyle w:val="unittext"/>
              <w:keepNext/>
            </w:pPr>
            <w:r>
              <w:t xml:space="preserve">Perform </w:t>
            </w:r>
            <w:r>
              <w:rPr>
                <w:b/>
                <w:i/>
              </w:rPr>
              <w:t xml:space="preserve">simple, one-step calculations </w:t>
            </w:r>
            <w:r>
              <w:t xml:space="preserve">of +, –, ×, and ÷ with whole numbers and money in </w:t>
            </w:r>
            <w:r w:rsidRPr="00554EBA">
              <w:t>simple, familiar situations</w:t>
            </w:r>
          </w:p>
        </w:tc>
      </w:tr>
      <w:tr w:rsidR="00DE2743" w14:paraId="33B43610" w14:textId="77777777" w:rsidTr="004F290D">
        <w:tc>
          <w:tcPr>
            <w:tcW w:w="2914" w:type="dxa"/>
            <w:vMerge/>
          </w:tcPr>
          <w:p w14:paraId="315FC94E" w14:textId="77777777" w:rsidR="00DE2743" w:rsidRDefault="00DE2743" w:rsidP="0071007A"/>
        </w:tc>
        <w:tc>
          <w:tcPr>
            <w:tcW w:w="569" w:type="dxa"/>
            <w:gridSpan w:val="2"/>
          </w:tcPr>
          <w:p w14:paraId="42BA844F" w14:textId="77777777" w:rsidR="00DE2743" w:rsidRDefault="00DE2743" w:rsidP="0071007A">
            <w:pPr>
              <w:pStyle w:val="PC"/>
              <w:keepNext/>
            </w:pPr>
            <w:r>
              <w:t>3.2</w:t>
            </w:r>
          </w:p>
        </w:tc>
        <w:tc>
          <w:tcPr>
            <w:tcW w:w="5837" w:type="dxa"/>
            <w:gridSpan w:val="2"/>
          </w:tcPr>
          <w:p w14:paraId="0872B5C7" w14:textId="77777777" w:rsidR="00DE2743" w:rsidRDefault="00DE2743" w:rsidP="0071007A">
            <w:pPr>
              <w:pStyle w:val="unittext"/>
              <w:keepNext/>
            </w:pPr>
            <w:r>
              <w:t xml:space="preserve">Interpret and use </w:t>
            </w:r>
            <w:r w:rsidRPr="00554EBA">
              <w:t>simple everyday fractions, decimals and percentages</w:t>
            </w:r>
            <w:r>
              <w:t xml:space="preserve"> to perform </w:t>
            </w:r>
            <w:r w:rsidRPr="00554EBA">
              <w:t>simple, one-step calculations</w:t>
            </w:r>
            <w:r>
              <w:t xml:space="preserve"> with numbers and money into the thousands</w:t>
            </w:r>
          </w:p>
        </w:tc>
      </w:tr>
      <w:tr w:rsidR="00DE2743" w14:paraId="4BFFBD3E" w14:textId="77777777" w:rsidTr="004F290D">
        <w:tc>
          <w:tcPr>
            <w:tcW w:w="2914" w:type="dxa"/>
            <w:vMerge/>
          </w:tcPr>
          <w:p w14:paraId="238AC214" w14:textId="77777777" w:rsidR="00DE2743" w:rsidRDefault="00DE2743" w:rsidP="0071007A"/>
        </w:tc>
        <w:tc>
          <w:tcPr>
            <w:tcW w:w="569" w:type="dxa"/>
            <w:gridSpan w:val="2"/>
          </w:tcPr>
          <w:p w14:paraId="1D4450EF" w14:textId="77777777" w:rsidR="00DE2743" w:rsidRDefault="00DE2743" w:rsidP="0071007A">
            <w:pPr>
              <w:pStyle w:val="PC"/>
              <w:keepNext/>
            </w:pPr>
            <w:r>
              <w:t>3.3</w:t>
            </w:r>
          </w:p>
        </w:tc>
        <w:tc>
          <w:tcPr>
            <w:tcW w:w="5837" w:type="dxa"/>
            <w:gridSpan w:val="2"/>
          </w:tcPr>
          <w:p w14:paraId="60E1A83B" w14:textId="77777777" w:rsidR="00DE2743" w:rsidRDefault="00DE2743" w:rsidP="0071007A">
            <w:pPr>
              <w:pStyle w:val="unittext"/>
              <w:keepNext/>
            </w:pPr>
            <w:r>
              <w:rPr>
                <w:b/>
                <w:i/>
              </w:rPr>
              <w:t>Estimate and roughly check</w:t>
            </w:r>
            <w:r>
              <w:t xml:space="preserve"> the results of calculations in relation to the context</w:t>
            </w:r>
          </w:p>
        </w:tc>
      </w:tr>
      <w:tr w:rsidR="00DE2743" w14:paraId="466924B7" w14:textId="77777777" w:rsidTr="004F290D">
        <w:tc>
          <w:tcPr>
            <w:tcW w:w="2914" w:type="dxa"/>
          </w:tcPr>
          <w:p w14:paraId="2D0BDD40" w14:textId="77777777" w:rsidR="00DE2743" w:rsidRDefault="00DE2743" w:rsidP="0071007A">
            <w:pPr>
              <w:pStyle w:val="spacer"/>
            </w:pPr>
          </w:p>
        </w:tc>
        <w:tc>
          <w:tcPr>
            <w:tcW w:w="6406" w:type="dxa"/>
            <w:gridSpan w:val="4"/>
          </w:tcPr>
          <w:p w14:paraId="3B339F0A" w14:textId="77777777" w:rsidR="00DE2743" w:rsidRDefault="00DE2743" w:rsidP="0071007A">
            <w:pPr>
              <w:pStyle w:val="spacer"/>
            </w:pPr>
          </w:p>
        </w:tc>
      </w:tr>
      <w:tr w:rsidR="00DE2743" w14:paraId="62FEC844" w14:textId="77777777" w:rsidTr="004F290D">
        <w:tc>
          <w:tcPr>
            <w:tcW w:w="9320" w:type="dxa"/>
            <w:gridSpan w:val="5"/>
          </w:tcPr>
          <w:p w14:paraId="4AB25167" w14:textId="77777777" w:rsidR="00DE2743" w:rsidRDefault="00DE2743" w:rsidP="0071007A">
            <w:pPr>
              <w:pStyle w:val="Heading21"/>
              <w:keepNext/>
            </w:pPr>
            <w:r>
              <w:t>Required Knowledge and Skills</w:t>
            </w:r>
          </w:p>
          <w:p w14:paraId="35E9BCDA" w14:textId="77777777" w:rsidR="00DE2743" w:rsidRDefault="00DE2743" w:rsidP="0071007A">
            <w:pPr>
              <w:pStyle w:val="text"/>
              <w:keepNext/>
            </w:pPr>
            <w:r w:rsidRPr="005979AA">
              <w:t>This describes the essential skills and knowledge and their level required for this unit</w:t>
            </w:r>
            <w:r>
              <w:t>.</w:t>
            </w:r>
          </w:p>
        </w:tc>
      </w:tr>
      <w:tr w:rsidR="00DE2743" w14:paraId="6D9B97A6" w14:textId="77777777" w:rsidTr="004F290D">
        <w:tc>
          <w:tcPr>
            <w:tcW w:w="9320" w:type="dxa"/>
            <w:gridSpan w:val="5"/>
          </w:tcPr>
          <w:p w14:paraId="6355C712" w14:textId="77777777" w:rsidR="00DE2743" w:rsidRDefault="00DE2743" w:rsidP="0071007A">
            <w:pPr>
              <w:pStyle w:val="unittext"/>
              <w:keepNext/>
            </w:pPr>
            <w:r>
              <w:t>Required Knowledge:</w:t>
            </w:r>
          </w:p>
          <w:p w14:paraId="6CC2ECBB" w14:textId="77777777" w:rsidR="00DE2743" w:rsidRPr="00C760F4" w:rsidRDefault="00DE2743" w:rsidP="0071007A">
            <w:pPr>
              <w:pStyle w:val="bullet"/>
              <w:numPr>
                <w:ilvl w:val="0"/>
                <w:numId w:val="6"/>
              </w:numPr>
              <w:tabs>
                <w:tab w:val="clear" w:pos="820"/>
              </w:tabs>
              <w:ind w:left="284" w:hanging="284"/>
            </w:pPr>
            <w:r w:rsidRPr="00C760F4">
              <w:t xml:space="preserve">signs / prints/ symbols represent meaning </w:t>
            </w:r>
          </w:p>
          <w:p w14:paraId="0D00B10E" w14:textId="77777777" w:rsidR="00DE2743" w:rsidRPr="00C760F4" w:rsidRDefault="00DE2743" w:rsidP="0071007A">
            <w:pPr>
              <w:pStyle w:val="bullet"/>
              <w:numPr>
                <w:ilvl w:val="0"/>
                <w:numId w:val="6"/>
              </w:numPr>
              <w:tabs>
                <w:tab w:val="clear" w:pos="820"/>
              </w:tabs>
              <w:ind w:left="284" w:hanging="284"/>
            </w:pPr>
            <w:r w:rsidRPr="00C760F4">
              <w:t xml:space="preserve">place value of whole numbers into the thousands </w:t>
            </w:r>
          </w:p>
          <w:p w14:paraId="6E9527F2" w14:textId="77777777" w:rsidR="00DE2743" w:rsidRDefault="00DE2743" w:rsidP="0071007A">
            <w:pPr>
              <w:pStyle w:val="bullet"/>
              <w:numPr>
                <w:ilvl w:val="0"/>
                <w:numId w:val="6"/>
              </w:numPr>
              <w:tabs>
                <w:tab w:val="clear" w:pos="820"/>
              </w:tabs>
              <w:ind w:left="284" w:hanging="284"/>
            </w:pPr>
            <w:r w:rsidRPr="00C760F4">
              <w:t xml:space="preserve">techniques used to make estimations and check results of calculations </w:t>
            </w:r>
          </w:p>
          <w:p w14:paraId="6B2A6227" w14:textId="77777777" w:rsidR="00DE2743" w:rsidRDefault="00DE2743" w:rsidP="0071007A">
            <w:pPr>
              <w:pStyle w:val="bullet"/>
              <w:numPr>
                <w:ilvl w:val="0"/>
                <w:numId w:val="6"/>
              </w:numPr>
              <w:tabs>
                <w:tab w:val="clear" w:pos="820"/>
              </w:tabs>
              <w:ind w:left="284" w:hanging="284"/>
            </w:pPr>
            <w:r w:rsidRPr="00C760F4">
              <w:t>understanding of operations of addition (+), subtraction (–) , simple multiplication (×) or simple division (÷) and the words and symbols associated with them</w:t>
            </w:r>
          </w:p>
          <w:p w14:paraId="54045A18" w14:textId="77777777" w:rsidR="00DE2743" w:rsidRDefault="00DE2743" w:rsidP="0071007A">
            <w:pPr>
              <w:pStyle w:val="unittext"/>
              <w:keepNext/>
            </w:pPr>
            <w:r>
              <w:t>Required Skills:</w:t>
            </w:r>
          </w:p>
          <w:p w14:paraId="46012229" w14:textId="77777777" w:rsidR="00DE2743" w:rsidRPr="00C760F4" w:rsidRDefault="00DE2743" w:rsidP="0071007A">
            <w:pPr>
              <w:pStyle w:val="bullet"/>
              <w:numPr>
                <w:ilvl w:val="0"/>
                <w:numId w:val="6"/>
              </w:numPr>
              <w:tabs>
                <w:tab w:val="clear" w:pos="820"/>
              </w:tabs>
              <w:ind w:left="284" w:hanging="284"/>
            </w:pPr>
            <w:r>
              <w:t xml:space="preserve">literacy and oracy skills to </w:t>
            </w:r>
            <w:r w:rsidRPr="00C760F4">
              <w:t>read, write and say whole numbers, simple fractions and familiar words associated with numbers and money</w:t>
            </w:r>
          </w:p>
          <w:p w14:paraId="348857C3" w14:textId="77777777" w:rsidR="00DE2743" w:rsidRDefault="00DE2743" w:rsidP="0071007A">
            <w:pPr>
              <w:pStyle w:val="bullet"/>
              <w:numPr>
                <w:ilvl w:val="0"/>
                <w:numId w:val="6"/>
              </w:numPr>
              <w:tabs>
                <w:tab w:val="clear" w:pos="820"/>
              </w:tabs>
              <w:ind w:left="284" w:hanging="284"/>
            </w:pPr>
            <w:r>
              <w:t xml:space="preserve">numeracy skills to </w:t>
            </w:r>
            <w:r w:rsidRPr="00C760F4">
              <w:t>identify and use the value of coins and notes</w:t>
            </w:r>
          </w:p>
        </w:tc>
      </w:tr>
      <w:tr w:rsidR="00DE2743" w14:paraId="2A3DC4A3" w14:textId="77777777" w:rsidTr="004F290D">
        <w:tc>
          <w:tcPr>
            <w:tcW w:w="9320" w:type="dxa"/>
            <w:gridSpan w:val="5"/>
          </w:tcPr>
          <w:p w14:paraId="0515A3E9" w14:textId="77777777" w:rsidR="00DE2743" w:rsidRDefault="00DE2743" w:rsidP="0071007A">
            <w:pPr>
              <w:pStyle w:val="spacer"/>
            </w:pPr>
          </w:p>
        </w:tc>
      </w:tr>
      <w:tr w:rsidR="00DE2743" w14:paraId="3EDAB099" w14:textId="77777777" w:rsidTr="004F290D">
        <w:tc>
          <w:tcPr>
            <w:tcW w:w="9320" w:type="dxa"/>
            <w:gridSpan w:val="5"/>
          </w:tcPr>
          <w:p w14:paraId="1EAD7463" w14:textId="77777777" w:rsidR="00DE2743" w:rsidRDefault="00DE2743" w:rsidP="0071007A">
            <w:pPr>
              <w:pStyle w:val="Heading21"/>
              <w:keepNext/>
            </w:pPr>
            <w:r>
              <w:t>Range Statement</w:t>
            </w:r>
          </w:p>
          <w:p w14:paraId="7F56C544" w14:textId="77777777" w:rsidR="00DE2743" w:rsidRDefault="00DE2743" w:rsidP="0071007A">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DE2743" w14:paraId="304BE64B" w14:textId="77777777" w:rsidTr="004F290D">
        <w:tc>
          <w:tcPr>
            <w:tcW w:w="3340" w:type="dxa"/>
            <w:gridSpan w:val="2"/>
          </w:tcPr>
          <w:p w14:paraId="66B5B0D3" w14:textId="77777777" w:rsidR="00DE2743" w:rsidRPr="004437B4" w:rsidRDefault="00DE2743" w:rsidP="0071007A">
            <w:pPr>
              <w:pStyle w:val="unittext"/>
              <w:keepNext/>
            </w:pPr>
            <w:r>
              <w:rPr>
                <w:b/>
                <w:i/>
              </w:rPr>
              <w:t xml:space="preserve">Place value concepts </w:t>
            </w:r>
            <w:r>
              <w:t>refer to:</w:t>
            </w:r>
          </w:p>
        </w:tc>
        <w:tc>
          <w:tcPr>
            <w:tcW w:w="5980" w:type="dxa"/>
            <w:gridSpan w:val="3"/>
          </w:tcPr>
          <w:p w14:paraId="634D8749" w14:textId="77777777" w:rsidR="00DE2743" w:rsidRDefault="00DE2743" w:rsidP="0071007A">
            <w:pPr>
              <w:pStyle w:val="bullet"/>
              <w:numPr>
                <w:ilvl w:val="0"/>
                <w:numId w:val="6"/>
              </w:numPr>
              <w:tabs>
                <w:tab w:val="clear" w:pos="820"/>
              </w:tabs>
              <w:ind w:left="284" w:hanging="284"/>
            </w:pPr>
            <w:r w:rsidRPr="00A610D5">
              <w:rPr>
                <w:bCs/>
              </w:rPr>
              <w:t>place value concepts for whole numbers into the thousands</w:t>
            </w:r>
          </w:p>
        </w:tc>
      </w:tr>
      <w:tr w:rsidR="00DE2743" w14:paraId="13B17967" w14:textId="77777777" w:rsidTr="004F290D">
        <w:tc>
          <w:tcPr>
            <w:tcW w:w="9320" w:type="dxa"/>
            <w:gridSpan w:val="5"/>
          </w:tcPr>
          <w:p w14:paraId="6ACE9EDD" w14:textId="77777777" w:rsidR="00DE2743" w:rsidRDefault="00DE2743" w:rsidP="0071007A">
            <w:pPr>
              <w:pStyle w:val="spacer"/>
            </w:pPr>
          </w:p>
        </w:tc>
      </w:tr>
      <w:tr w:rsidR="00DE2743" w14:paraId="7D5585EB" w14:textId="77777777" w:rsidTr="004F290D">
        <w:tc>
          <w:tcPr>
            <w:tcW w:w="3340" w:type="dxa"/>
            <w:gridSpan w:val="2"/>
          </w:tcPr>
          <w:p w14:paraId="1A8B144D" w14:textId="77777777" w:rsidR="00DE2743" w:rsidRPr="005979AA" w:rsidRDefault="00DE2743" w:rsidP="0071007A">
            <w:pPr>
              <w:pStyle w:val="unittext"/>
              <w:keepNext/>
            </w:pPr>
            <w:r>
              <w:rPr>
                <w:b/>
                <w:i/>
              </w:rPr>
              <w:t>Whole numbers</w:t>
            </w:r>
            <w:r w:rsidRPr="00C760F4">
              <w:t xml:space="preserve"> should be</w:t>
            </w:r>
            <w:r>
              <w:t>:</w:t>
            </w:r>
          </w:p>
        </w:tc>
        <w:tc>
          <w:tcPr>
            <w:tcW w:w="5980" w:type="dxa"/>
            <w:gridSpan w:val="3"/>
          </w:tcPr>
          <w:p w14:paraId="64968412" w14:textId="77777777" w:rsidR="00DE2743" w:rsidRDefault="00DE2743" w:rsidP="0071007A">
            <w:pPr>
              <w:pStyle w:val="bullet"/>
              <w:numPr>
                <w:ilvl w:val="0"/>
                <w:numId w:val="6"/>
              </w:numPr>
              <w:tabs>
                <w:tab w:val="clear" w:pos="820"/>
              </w:tabs>
              <w:ind w:left="284" w:hanging="284"/>
            </w:pPr>
            <w:r w:rsidRPr="00C760F4">
              <w:t>relevant and appropriate to the learner and should be known in both numeral and word form</w:t>
            </w:r>
          </w:p>
        </w:tc>
      </w:tr>
      <w:tr w:rsidR="00DE2743" w14:paraId="6B7791F1" w14:textId="77777777" w:rsidTr="004F290D">
        <w:tc>
          <w:tcPr>
            <w:tcW w:w="9320" w:type="dxa"/>
            <w:gridSpan w:val="5"/>
          </w:tcPr>
          <w:p w14:paraId="54FF9157" w14:textId="77777777" w:rsidR="00DE2743" w:rsidRDefault="00DE2743" w:rsidP="0071007A">
            <w:pPr>
              <w:pStyle w:val="spacer"/>
            </w:pPr>
          </w:p>
        </w:tc>
      </w:tr>
      <w:tr w:rsidR="00DE2743" w14:paraId="6D2A162D" w14:textId="77777777" w:rsidTr="004F290D">
        <w:tc>
          <w:tcPr>
            <w:tcW w:w="3340" w:type="dxa"/>
            <w:gridSpan w:val="2"/>
          </w:tcPr>
          <w:p w14:paraId="6526B47F" w14:textId="77777777" w:rsidR="00DE2743" w:rsidRPr="00A610D5" w:rsidRDefault="00DE2743" w:rsidP="0071007A">
            <w:pPr>
              <w:pStyle w:val="unittext"/>
              <w:keepNext/>
            </w:pPr>
            <w:r>
              <w:rPr>
                <w:b/>
                <w:i/>
              </w:rPr>
              <w:t xml:space="preserve">Simple, familiar situations </w:t>
            </w:r>
            <w:r>
              <w:t>may include:</w:t>
            </w:r>
          </w:p>
        </w:tc>
        <w:tc>
          <w:tcPr>
            <w:tcW w:w="5980" w:type="dxa"/>
            <w:gridSpan w:val="3"/>
          </w:tcPr>
          <w:p w14:paraId="18E76659" w14:textId="77777777" w:rsidR="00DE2743" w:rsidRDefault="00DE2743" w:rsidP="0071007A">
            <w:pPr>
              <w:pStyle w:val="bullet"/>
              <w:numPr>
                <w:ilvl w:val="0"/>
                <w:numId w:val="6"/>
              </w:numPr>
              <w:tabs>
                <w:tab w:val="clear" w:pos="820"/>
              </w:tabs>
              <w:ind w:left="284" w:hanging="284"/>
            </w:pPr>
            <w:r w:rsidRPr="00A610D5">
              <w:t>identifying and comparing numbers in</w:t>
            </w:r>
            <w:r>
              <w:t>:</w:t>
            </w:r>
          </w:p>
          <w:p w14:paraId="004E21A1" w14:textId="77777777" w:rsidR="00DE2743" w:rsidRDefault="00DE2743" w:rsidP="0071007A">
            <w:pPr>
              <w:pStyle w:val="endash"/>
            </w:pPr>
            <w:r w:rsidRPr="00A610D5">
              <w:t>household bills</w:t>
            </w:r>
          </w:p>
          <w:p w14:paraId="506CC0EE" w14:textId="77777777" w:rsidR="00DE2743" w:rsidRDefault="00DE2743" w:rsidP="0071007A">
            <w:pPr>
              <w:pStyle w:val="endash"/>
            </w:pPr>
            <w:r w:rsidRPr="00A610D5">
              <w:t>advertising leaflets</w:t>
            </w:r>
            <w:r>
              <w:t xml:space="preserve"> or </w:t>
            </w:r>
            <w:r w:rsidRPr="00A610D5">
              <w:t>catalogues</w:t>
            </w:r>
          </w:p>
          <w:p w14:paraId="77324114" w14:textId="77777777" w:rsidR="00DE2743" w:rsidRDefault="00DE2743" w:rsidP="0071007A">
            <w:pPr>
              <w:pStyle w:val="endash"/>
            </w:pPr>
            <w:r w:rsidRPr="00A610D5">
              <w:t>simple pricelists</w:t>
            </w:r>
          </w:p>
          <w:p w14:paraId="5DF78397" w14:textId="77777777" w:rsidR="00DE2743" w:rsidRDefault="00DE2743" w:rsidP="0071007A">
            <w:pPr>
              <w:pStyle w:val="endash"/>
            </w:pPr>
            <w:r w:rsidRPr="00A610D5">
              <w:t>sports results</w:t>
            </w:r>
          </w:p>
          <w:p w14:paraId="7B802446" w14:textId="77777777" w:rsidR="00DE2743" w:rsidRPr="00A610D5" w:rsidRDefault="00DE2743" w:rsidP="0071007A">
            <w:pPr>
              <w:pStyle w:val="endash"/>
            </w:pPr>
            <w:r w:rsidRPr="00A610D5">
              <w:t xml:space="preserve">workplace parts lists </w:t>
            </w:r>
          </w:p>
          <w:p w14:paraId="7DFC8B42" w14:textId="77777777" w:rsidR="00DE2743" w:rsidRPr="00A610D5" w:rsidRDefault="00DE2743" w:rsidP="0071007A">
            <w:pPr>
              <w:pStyle w:val="bullet"/>
              <w:numPr>
                <w:ilvl w:val="0"/>
                <w:numId w:val="6"/>
              </w:numPr>
              <w:tabs>
                <w:tab w:val="clear" w:pos="820"/>
              </w:tabs>
              <w:ind w:left="284" w:hanging="284"/>
            </w:pPr>
            <w:r w:rsidRPr="00A610D5">
              <w:t xml:space="preserve">relevant and simple texts and information from newspapers or the internet </w:t>
            </w:r>
          </w:p>
          <w:p w14:paraId="5C7770AA" w14:textId="77777777" w:rsidR="00DE2743" w:rsidRDefault="00DE2743" w:rsidP="0071007A">
            <w:pPr>
              <w:pStyle w:val="bullet"/>
              <w:numPr>
                <w:ilvl w:val="0"/>
                <w:numId w:val="6"/>
              </w:numPr>
              <w:tabs>
                <w:tab w:val="clear" w:pos="820"/>
              </w:tabs>
              <w:ind w:left="284" w:hanging="284"/>
            </w:pPr>
            <w:r w:rsidRPr="00A610D5">
              <w:t xml:space="preserve">identifying and comparing </w:t>
            </w:r>
            <w:r w:rsidRPr="00A610D5">
              <w:rPr>
                <w:bCs/>
              </w:rPr>
              <w:t>values on packaging, equipment, tools</w:t>
            </w:r>
          </w:p>
        </w:tc>
      </w:tr>
      <w:tr w:rsidR="00DE2743" w14:paraId="10D6EA0A" w14:textId="77777777" w:rsidTr="004F290D">
        <w:tc>
          <w:tcPr>
            <w:tcW w:w="9320" w:type="dxa"/>
            <w:gridSpan w:val="5"/>
          </w:tcPr>
          <w:p w14:paraId="02A1B62F" w14:textId="77777777" w:rsidR="00DE2743" w:rsidRDefault="00DE2743" w:rsidP="0071007A">
            <w:pPr>
              <w:pStyle w:val="spacer"/>
            </w:pPr>
          </w:p>
        </w:tc>
      </w:tr>
      <w:tr w:rsidR="00DE2743" w14:paraId="7EC79A68" w14:textId="77777777" w:rsidTr="004F290D">
        <w:tc>
          <w:tcPr>
            <w:tcW w:w="3340" w:type="dxa"/>
            <w:gridSpan w:val="2"/>
          </w:tcPr>
          <w:p w14:paraId="1FDD479F" w14:textId="77777777" w:rsidR="00DE2743" w:rsidRPr="00A610D5" w:rsidRDefault="00DE2743" w:rsidP="0071007A">
            <w:pPr>
              <w:pStyle w:val="unittext"/>
              <w:keepNext/>
            </w:pPr>
            <w:r>
              <w:rPr>
                <w:b/>
                <w:i/>
              </w:rPr>
              <w:t xml:space="preserve">Simple everyday fractions, decimals and percentages </w:t>
            </w:r>
            <w:r>
              <w:t>refers to:</w:t>
            </w:r>
          </w:p>
        </w:tc>
        <w:tc>
          <w:tcPr>
            <w:tcW w:w="5980" w:type="dxa"/>
            <w:gridSpan w:val="3"/>
          </w:tcPr>
          <w:p w14:paraId="07115BE8" w14:textId="77777777" w:rsidR="00DE2743" w:rsidRPr="00A610D5" w:rsidRDefault="00DE2743" w:rsidP="0071007A">
            <w:pPr>
              <w:pStyle w:val="bullet"/>
              <w:numPr>
                <w:ilvl w:val="0"/>
                <w:numId w:val="6"/>
              </w:numPr>
              <w:tabs>
                <w:tab w:val="clear" w:pos="820"/>
              </w:tabs>
              <w:ind w:left="284" w:hanging="284"/>
            </w:pPr>
            <w:r w:rsidRPr="00A610D5">
              <w:t xml:space="preserve">decimals mainly related to money and </w:t>
            </w:r>
            <w:r>
              <w:t xml:space="preserve">only </w:t>
            </w:r>
            <w:r w:rsidRPr="00A610D5">
              <w:t xml:space="preserve">to two decimal places </w:t>
            </w:r>
          </w:p>
          <w:p w14:paraId="3FFF8F26" w14:textId="77777777" w:rsidR="00DE2743" w:rsidRPr="00A610D5" w:rsidRDefault="00DE2743" w:rsidP="0071007A">
            <w:pPr>
              <w:pStyle w:val="bullet"/>
              <w:numPr>
                <w:ilvl w:val="0"/>
                <w:numId w:val="6"/>
              </w:numPr>
              <w:tabs>
                <w:tab w:val="clear" w:pos="820"/>
              </w:tabs>
              <w:ind w:left="284" w:hanging="284"/>
            </w:pPr>
            <w:r w:rsidRPr="00A610D5">
              <w:t>fractions such as ½ , ¼ , ⅓,</w:t>
            </w:r>
            <w:r>
              <w:t xml:space="preserve"> </w:t>
            </w:r>
            <w:r w:rsidRPr="00A610D5">
              <w:t>¾, 1/10</w:t>
            </w:r>
          </w:p>
          <w:p w14:paraId="4A2383AA" w14:textId="77777777" w:rsidR="00DE2743" w:rsidRPr="00A610D5" w:rsidRDefault="00DE2743" w:rsidP="0071007A">
            <w:pPr>
              <w:pStyle w:val="bullet"/>
              <w:numPr>
                <w:ilvl w:val="0"/>
                <w:numId w:val="6"/>
              </w:numPr>
              <w:tabs>
                <w:tab w:val="clear" w:pos="820"/>
              </w:tabs>
              <w:ind w:left="284" w:hanging="284"/>
            </w:pPr>
            <w:r w:rsidRPr="00A610D5">
              <w:t>10% as it relates to the GST if appropriate and its equivalence to 1/10</w:t>
            </w:r>
          </w:p>
          <w:p w14:paraId="4F7EE8F3" w14:textId="77777777" w:rsidR="00DE2743" w:rsidRPr="00A610D5" w:rsidRDefault="00DE2743" w:rsidP="0071007A">
            <w:pPr>
              <w:pStyle w:val="bullet"/>
              <w:numPr>
                <w:ilvl w:val="0"/>
                <w:numId w:val="6"/>
              </w:numPr>
              <w:tabs>
                <w:tab w:val="clear" w:pos="820"/>
              </w:tabs>
              <w:ind w:left="284" w:hanging="284"/>
            </w:pPr>
            <w:r w:rsidRPr="00A610D5">
              <w:t>equivalence of common percentages such as 25% and ¼, and 50% and ½</w:t>
            </w:r>
          </w:p>
          <w:p w14:paraId="52BB8419" w14:textId="77777777" w:rsidR="00DE2743" w:rsidRDefault="00DE2743" w:rsidP="0071007A">
            <w:pPr>
              <w:pStyle w:val="bullet"/>
              <w:numPr>
                <w:ilvl w:val="0"/>
                <w:numId w:val="6"/>
              </w:numPr>
              <w:tabs>
                <w:tab w:val="clear" w:pos="820"/>
              </w:tabs>
              <w:ind w:left="284" w:hanging="284"/>
            </w:pPr>
            <w:r w:rsidRPr="00A610D5">
              <w:t>compar</w:t>
            </w:r>
            <w:r>
              <w:t xml:space="preserve">ing only </w:t>
            </w:r>
            <w:r w:rsidRPr="00A610D5">
              <w:t>unit fractions with a numerator of 1</w:t>
            </w:r>
          </w:p>
        </w:tc>
      </w:tr>
      <w:tr w:rsidR="00DE2743" w14:paraId="7D22E2A3" w14:textId="77777777" w:rsidTr="004F290D">
        <w:tc>
          <w:tcPr>
            <w:tcW w:w="9320" w:type="dxa"/>
            <w:gridSpan w:val="5"/>
          </w:tcPr>
          <w:p w14:paraId="4A7B7421" w14:textId="77777777" w:rsidR="00DE2743" w:rsidRDefault="00DE2743" w:rsidP="0071007A">
            <w:pPr>
              <w:pStyle w:val="spacer"/>
            </w:pPr>
          </w:p>
        </w:tc>
      </w:tr>
      <w:tr w:rsidR="00DE2743" w14:paraId="75364D24" w14:textId="77777777" w:rsidTr="004F290D">
        <w:tc>
          <w:tcPr>
            <w:tcW w:w="3340" w:type="dxa"/>
            <w:gridSpan w:val="2"/>
          </w:tcPr>
          <w:p w14:paraId="3E5D8073" w14:textId="77777777" w:rsidR="00DE2743" w:rsidRPr="00960FBD" w:rsidRDefault="00DE2743" w:rsidP="0071007A">
            <w:pPr>
              <w:pStyle w:val="unittext"/>
              <w:keepNext/>
            </w:pPr>
            <w:r>
              <w:rPr>
                <w:b/>
                <w:i/>
              </w:rPr>
              <w:t xml:space="preserve">Order and compare </w:t>
            </w:r>
            <w:r>
              <w:t>refers to:</w:t>
            </w:r>
          </w:p>
        </w:tc>
        <w:tc>
          <w:tcPr>
            <w:tcW w:w="5980" w:type="dxa"/>
            <w:gridSpan w:val="3"/>
          </w:tcPr>
          <w:p w14:paraId="241591B9" w14:textId="77777777" w:rsidR="00DE2743" w:rsidRDefault="00DE2743" w:rsidP="0071007A">
            <w:pPr>
              <w:pStyle w:val="bullet"/>
              <w:numPr>
                <w:ilvl w:val="0"/>
                <w:numId w:val="6"/>
              </w:numPr>
              <w:tabs>
                <w:tab w:val="clear" w:pos="820"/>
              </w:tabs>
              <w:ind w:left="284" w:hanging="284"/>
            </w:pPr>
            <w:r w:rsidRPr="00960FBD">
              <w:t xml:space="preserve">ordering and comparing like forms with like only: </w:t>
            </w:r>
          </w:p>
          <w:p w14:paraId="6A8426CB" w14:textId="77777777" w:rsidR="00DE2743" w:rsidRPr="00960FBD" w:rsidRDefault="00DE2743" w:rsidP="0071007A">
            <w:pPr>
              <w:pStyle w:val="endash"/>
            </w:pPr>
            <w:r w:rsidRPr="00960FBD">
              <w:t>unit fractions with unit fractions, decimals with decimals and percentages with percentages</w:t>
            </w:r>
          </w:p>
          <w:p w14:paraId="6AD1299D" w14:textId="77777777" w:rsidR="00DE2743" w:rsidRDefault="00DE2743" w:rsidP="0071007A">
            <w:pPr>
              <w:pStyle w:val="bullet"/>
              <w:numPr>
                <w:ilvl w:val="0"/>
                <w:numId w:val="6"/>
              </w:numPr>
              <w:tabs>
                <w:tab w:val="clear" w:pos="820"/>
              </w:tabs>
              <w:ind w:left="284" w:hanging="284"/>
            </w:pPr>
            <w:r w:rsidRPr="00960FBD">
              <w:t>comparison between different forms only in terms of equivalence of common percentages and fractions such as 25% and ¼, and 50% and ½</w:t>
            </w:r>
          </w:p>
        </w:tc>
      </w:tr>
      <w:tr w:rsidR="00DE2743" w14:paraId="39D5E938" w14:textId="77777777" w:rsidTr="004F290D">
        <w:tc>
          <w:tcPr>
            <w:tcW w:w="9320" w:type="dxa"/>
            <w:gridSpan w:val="5"/>
          </w:tcPr>
          <w:p w14:paraId="3F3A4781" w14:textId="77777777" w:rsidR="00DE2743" w:rsidRDefault="00DE2743" w:rsidP="0071007A">
            <w:pPr>
              <w:pStyle w:val="spacer"/>
            </w:pPr>
          </w:p>
        </w:tc>
      </w:tr>
      <w:tr w:rsidR="00DE2743" w14:paraId="040B331C" w14:textId="77777777" w:rsidTr="004F290D">
        <w:tc>
          <w:tcPr>
            <w:tcW w:w="3340" w:type="dxa"/>
            <w:gridSpan w:val="2"/>
          </w:tcPr>
          <w:p w14:paraId="5E60DC83" w14:textId="77777777" w:rsidR="00DE2743" w:rsidRPr="003C0368" w:rsidRDefault="00DE2743" w:rsidP="0071007A">
            <w:pPr>
              <w:pStyle w:val="unittext"/>
              <w:keepNext/>
            </w:pPr>
            <w:r>
              <w:rPr>
                <w:b/>
                <w:i/>
              </w:rPr>
              <w:t xml:space="preserve">Simple, one-step calculations </w:t>
            </w:r>
            <w:r>
              <w:t>refers to:</w:t>
            </w:r>
          </w:p>
        </w:tc>
        <w:tc>
          <w:tcPr>
            <w:tcW w:w="5980" w:type="dxa"/>
            <w:gridSpan w:val="3"/>
          </w:tcPr>
          <w:p w14:paraId="44F87F42" w14:textId="77777777" w:rsidR="00DE2743" w:rsidRPr="00960FBD" w:rsidRDefault="00DE2743" w:rsidP="0071007A">
            <w:pPr>
              <w:pStyle w:val="bullet"/>
              <w:numPr>
                <w:ilvl w:val="0"/>
                <w:numId w:val="6"/>
              </w:numPr>
              <w:tabs>
                <w:tab w:val="clear" w:pos="820"/>
              </w:tabs>
              <w:ind w:left="284" w:hanging="284"/>
            </w:pPr>
            <w:r w:rsidRPr="00960FBD">
              <w:t>just one operation chosen from +, – , simple × or simple division ÷</w:t>
            </w:r>
          </w:p>
          <w:p w14:paraId="0C36CF83" w14:textId="77777777" w:rsidR="00DE2743" w:rsidRPr="00960FBD" w:rsidRDefault="00DE2743" w:rsidP="0071007A">
            <w:pPr>
              <w:pStyle w:val="bullet"/>
              <w:numPr>
                <w:ilvl w:val="0"/>
                <w:numId w:val="6"/>
              </w:numPr>
              <w:tabs>
                <w:tab w:val="clear" w:pos="820"/>
              </w:tabs>
              <w:ind w:left="284" w:hanging="284"/>
            </w:pPr>
            <w:r w:rsidRPr="00960FBD">
              <w:t>simple multiplication in terms of multiplying by whole numbers up to and including 10</w:t>
            </w:r>
          </w:p>
          <w:p w14:paraId="2DC38179" w14:textId="77777777" w:rsidR="00DE2743" w:rsidRPr="00960FBD" w:rsidRDefault="00DE2743" w:rsidP="0071007A">
            <w:pPr>
              <w:pStyle w:val="bullet"/>
              <w:numPr>
                <w:ilvl w:val="0"/>
                <w:numId w:val="6"/>
              </w:numPr>
              <w:tabs>
                <w:tab w:val="clear" w:pos="820"/>
              </w:tabs>
              <w:ind w:left="284" w:hanging="284"/>
            </w:pPr>
            <w:r w:rsidRPr="00960FBD">
              <w:t xml:space="preserve">division by small whole numbers such as 2, 3, 4, 5 or 10, </w:t>
            </w:r>
            <w:r>
              <w:t xml:space="preserve">such as </w:t>
            </w:r>
            <w:r w:rsidRPr="00960FBD">
              <w:t xml:space="preserve">calculations for sharing an amount between 2 or 4 people or as it relates to interpreting ½ or a ¼ of an amount – if the amount to be divided (dividend) is more complex (e.g. $59.95 ÷ 3) then a calculator should be used </w:t>
            </w:r>
          </w:p>
          <w:p w14:paraId="404AD13B" w14:textId="77777777" w:rsidR="00DE2743" w:rsidRPr="00960FBD" w:rsidRDefault="00DE2743" w:rsidP="0071007A">
            <w:pPr>
              <w:pStyle w:val="bullet"/>
              <w:numPr>
                <w:ilvl w:val="0"/>
                <w:numId w:val="6"/>
              </w:numPr>
              <w:tabs>
                <w:tab w:val="clear" w:pos="820"/>
              </w:tabs>
              <w:ind w:left="284" w:hanging="284"/>
            </w:pPr>
            <w:r w:rsidRPr="00960FBD">
              <w:t>fraction calculations of whole number amounts only to be for common unit fractions and as above - division by small whole numbers such as 2, 3, 4, 5 or 10</w:t>
            </w:r>
          </w:p>
          <w:p w14:paraId="114988D9" w14:textId="77777777" w:rsidR="00DE2743" w:rsidRPr="00960FBD" w:rsidRDefault="00DE2743" w:rsidP="0071007A">
            <w:pPr>
              <w:pStyle w:val="bullet"/>
              <w:numPr>
                <w:ilvl w:val="0"/>
                <w:numId w:val="6"/>
              </w:numPr>
              <w:tabs>
                <w:tab w:val="clear" w:pos="820"/>
              </w:tabs>
              <w:ind w:left="284" w:hanging="284"/>
            </w:pPr>
            <w:r w:rsidRPr="00960FBD">
              <w:t>when working with money, rounding off should be to the nearest 5 cent or 1 cent to reflect practical reality – knowledge of formal rounding off rules are not required</w:t>
            </w:r>
          </w:p>
          <w:p w14:paraId="4D139A17" w14:textId="77777777" w:rsidR="00DE2743" w:rsidRDefault="00DE2743" w:rsidP="0071007A">
            <w:pPr>
              <w:pStyle w:val="bullet"/>
              <w:numPr>
                <w:ilvl w:val="0"/>
                <w:numId w:val="6"/>
              </w:numPr>
              <w:tabs>
                <w:tab w:val="clear" w:pos="820"/>
              </w:tabs>
              <w:ind w:left="284" w:hanging="284"/>
            </w:pPr>
            <w:r w:rsidRPr="00960FBD">
              <w:t>calculations may be done in an idiosyncratic manner, using familiar ‘in head’ methods where appropriate (e.g. × or ÷ by 2, 10), with or without the use of concrete aids, real money, or a calculator</w:t>
            </w:r>
          </w:p>
        </w:tc>
      </w:tr>
      <w:tr w:rsidR="00DE2743" w14:paraId="702C1450" w14:textId="77777777" w:rsidTr="004F290D">
        <w:tc>
          <w:tcPr>
            <w:tcW w:w="9320" w:type="dxa"/>
            <w:gridSpan w:val="5"/>
          </w:tcPr>
          <w:p w14:paraId="3CB468FA" w14:textId="77777777" w:rsidR="00DE2743" w:rsidRDefault="00DE2743" w:rsidP="0071007A">
            <w:pPr>
              <w:pStyle w:val="spacer"/>
            </w:pPr>
          </w:p>
        </w:tc>
      </w:tr>
      <w:tr w:rsidR="00DE2743" w14:paraId="7A4E9323" w14:textId="77777777" w:rsidTr="004F290D">
        <w:tc>
          <w:tcPr>
            <w:tcW w:w="3340" w:type="dxa"/>
            <w:gridSpan w:val="2"/>
          </w:tcPr>
          <w:p w14:paraId="66142491" w14:textId="77777777" w:rsidR="00DE2743" w:rsidRPr="00960FBD" w:rsidRDefault="00DE2743" w:rsidP="0071007A">
            <w:pPr>
              <w:pStyle w:val="unittext"/>
              <w:keepNext/>
            </w:pPr>
            <w:r>
              <w:rPr>
                <w:b/>
                <w:i/>
              </w:rPr>
              <w:t xml:space="preserve">Estimate and roughly check </w:t>
            </w:r>
            <w:r>
              <w:t>refers to:</w:t>
            </w:r>
          </w:p>
        </w:tc>
        <w:tc>
          <w:tcPr>
            <w:tcW w:w="5980" w:type="dxa"/>
            <w:gridSpan w:val="3"/>
          </w:tcPr>
          <w:p w14:paraId="2DCBB0E9" w14:textId="77777777" w:rsidR="00DE2743" w:rsidRDefault="00DE2743" w:rsidP="0071007A">
            <w:pPr>
              <w:pStyle w:val="bullet"/>
              <w:numPr>
                <w:ilvl w:val="0"/>
                <w:numId w:val="6"/>
              </w:numPr>
              <w:tabs>
                <w:tab w:val="clear" w:pos="820"/>
              </w:tabs>
              <w:ind w:left="284" w:hanging="284"/>
            </w:pPr>
            <w:r w:rsidRPr="00960FBD">
              <w:rPr>
                <w:bCs/>
              </w:rPr>
              <w:t>results be</w:t>
            </w:r>
            <w:r>
              <w:rPr>
                <w:bCs/>
              </w:rPr>
              <w:t>ing</w:t>
            </w:r>
            <w:r w:rsidRPr="00960FBD">
              <w:rPr>
                <w:bCs/>
              </w:rPr>
              <w:t xml:space="preserve"> checked, using rough estimates based on prior and personal knowledge of the context and responses </w:t>
            </w:r>
            <w:r>
              <w:rPr>
                <w:bCs/>
              </w:rPr>
              <w:t xml:space="preserve">which </w:t>
            </w:r>
            <w:r w:rsidRPr="00960FBD">
              <w:rPr>
                <w:bCs/>
              </w:rPr>
              <w:t>can be supported by teacher prompting</w:t>
            </w:r>
          </w:p>
        </w:tc>
      </w:tr>
      <w:tr w:rsidR="00DE2743" w14:paraId="5CFDBCF6" w14:textId="77777777" w:rsidTr="004F290D">
        <w:tc>
          <w:tcPr>
            <w:tcW w:w="9320" w:type="dxa"/>
            <w:gridSpan w:val="5"/>
          </w:tcPr>
          <w:p w14:paraId="336FA445" w14:textId="77777777" w:rsidR="00DE2743" w:rsidRDefault="00DE2743" w:rsidP="0071007A">
            <w:pPr>
              <w:pStyle w:val="spacer"/>
            </w:pPr>
          </w:p>
        </w:tc>
      </w:tr>
      <w:tr w:rsidR="00DE2743" w14:paraId="36961EA4" w14:textId="77777777" w:rsidTr="004F290D">
        <w:tc>
          <w:tcPr>
            <w:tcW w:w="9320" w:type="dxa"/>
            <w:gridSpan w:val="5"/>
          </w:tcPr>
          <w:p w14:paraId="0D4717AA" w14:textId="77777777" w:rsidR="00DE2743" w:rsidRDefault="00DE2743" w:rsidP="0071007A">
            <w:pPr>
              <w:pStyle w:val="Heading21"/>
              <w:keepNext/>
            </w:pPr>
            <w:r>
              <w:t>Evidence Guide</w:t>
            </w:r>
          </w:p>
          <w:p w14:paraId="7B63969E" w14:textId="77777777" w:rsidR="00DE2743" w:rsidRDefault="00DE2743"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E2743" w14:paraId="62BA63F2" w14:textId="77777777" w:rsidTr="004F290D">
        <w:tc>
          <w:tcPr>
            <w:tcW w:w="3340" w:type="dxa"/>
            <w:gridSpan w:val="2"/>
          </w:tcPr>
          <w:p w14:paraId="38223B24" w14:textId="77777777" w:rsidR="00DE2743" w:rsidRPr="005979AA" w:rsidRDefault="00DE2743" w:rsidP="0071007A">
            <w:pPr>
              <w:pStyle w:val="EG"/>
              <w:keepNext/>
            </w:pPr>
            <w:r w:rsidRPr="005979AA">
              <w:t>Critical aspects for assessment and evidence required to demonstrate competency in this unit</w:t>
            </w:r>
          </w:p>
        </w:tc>
        <w:tc>
          <w:tcPr>
            <w:tcW w:w="5980" w:type="dxa"/>
            <w:gridSpan w:val="3"/>
          </w:tcPr>
          <w:p w14:paraId="1443AB73" w14:textId="77777777" w:rsidR="00DE2743" w:rsidRDefault="00DE2743" w:rsidP="0071007A">
            <w:pPr>
              <w:pStyle w:val="unittext"/>
              <w:keepNext/>
            </w:pPr>
            <w:r w:rsidRPr="003B087B">
              <w:t>Assessment</w:t>
            </w:r>
            <w:r>
              <w:t xml:space="preserve"> must confirm the ability to:</w:t>
            </w:r>
          </w:p>
          <w:p w14:paraId="03150651" w14:textId="77777777" w:rsidR="00DE2743" w:rsidRPr="00C760F4" w:rsidRDefault="00DE2743" w:rsidP="0071007A">
            <w:pPr>
              <w:pStyle w:val="bullet"/>
              <w:numPr>
                <w:ilvl w:val="0"/>
                <w:numId w:val="6"/>
              </w:numPr>
              <w:tabs>
                <w:tab w:val="clear" w:pos="820"/>
              </w:tabs>
              <w:ind w:left="284" w:hanging="284"/>
            </w:pPr>
            <w:r>
              <w:t xml:space="preserve">use the concept of </w:t>
            </w:r>
            <w:r w:rsidRPr="00C760F4">
              <w:t>place value and the associated language of numbers to recognise, compare and talk about numbers and money into the thousands</w:t>
            </w:r>
          </w:p>
          <w:p w14:paraId="589FF2FE" w14:textId="77777777" w:rsidR="00DE2743" w:rsidRPr="00C760F4" w:rsidRDefault="00DE2743" w:rsidP="0071007A">
            <w:pPr>
              <w:pStyle w:val="bullet"/>
              <w:numPr>
                <w:ilvl w:val="0"/>
                <w:numId w:val="6"/>
              </w:numPr>
              <w:tabs>
                <w:tab w:val="clear" w:pos="820"/>
              </w:tabs>
              <w:ind w:left="284" w:hanging="284"/>
            </w:pPr>
            <w:r w:rsidRPr="00C760F4">
              <w:t>say and write numbers and money into the thousands as numerals and as words</w:t>
            </w:r>
          </w:p>
          <w:p w14:paraId="0B39E281" w14:textId="77777777" w:rsidR="00DE2743" w:rsidRPr="00C760F4" w:rsidRDefault="00DE2743" w:rsidP="0071007A">
            <w:pPr>
              <w:pStyle w:val="bullet"/>
              <w:numPr>
                <w:ilvl w:val="0"/>
                <w:numId w:val="6"/>
              </w:numPr>
              <w:tabs>
                <w:tab w:val="clear" w:pos="820"/>
              </w:tabs>
              <w:ind w:left="284" w:hanging="284"/>
            </w:pPr>
            <w:r w:rsidRPr="00C760F4">
              <w:t>identify and compare simple everyday fractions, decimals and percentages</w:t>
            </w:r>
          </w:p>
          <w:p w14:paraId="46B32C61" w14:textId="77777777" w:rsidR="00DE2743" w:rsidRDefault="00DE2743" w:rsidP="0071007A">
            <w:pPr>
              <w:pStyle w:val="bullet"/>
              <w:numPr>
                <w:ilvl w:val="0"/>
                <w:numId w:val="6"/>
              </w:numPr>
              <w:tabs>
                <w:tab w:val="clear" w:pos="820"/>
              </w:tabs>
              <w:ind w:left="284" w:hanging="284"/>
            </w:pPr>
            <w:r w:rsidRPr="00C760F4">
              <w:t>undertake simple operations of +, – , simple × or simple division ÷ with whole numbers and money into the thousands</w:t>
            </w:r>
            <w:r>
              <w:t xml:space="preserve"> and make rough estimates of</w:t>
            </w:r>
            <w:r w:rsidRPr="00C760F4">
              <w:t xml:space="preserve"> results in familiar situations</w:t>
            </w:r>
          </w:p>
        </w:tc>
      </w:tr>
      <w:tr w:rsidR="00DE2743" w14:paraId="4627DA78" w14:textId="77777777" w:rsidTr="004F290D">
        <w:tc>
          <w:tcPr>
            <w:tcW w:w="9320" w:type="dxa"/>
            <w:gridSpan w:val="5"/>
          </w:tcPr>
          <w:p w14:paraId="23992B89" w14:textId="77777777" w:rsidR="00DE2743" w:rsidRDefault="00DE2743" w:rsidP="0071007A">
            <w:pPr>
              <w:pStyle w:val="spacer"/>
            </w:pPr>
          </w:p>
        </w:tc>
      </w:tr>
      <w:tr w:rsidR="00DE2743" w:rsidRPr="005C05C8" w14:paraId="6A2025B8" w14:textId="77777777" w:rsidTr="004F290D">
        <w:tc>
          <w:tcPr>
            <w:tcW w:w="3340" w:type="dxa"/>
            <w:gridSpan w:val="2"/>
          </w:tcPr>
          <w:p w14:paraId="01F5142D" w14:textId="77777777" w:rsidR="00DE2743" w:rsidRPr="005979AA" w:rsidRDefault="00DE2743" w:rsidP="0071007A">
            <w:pPr>
              <w:pStyle w:val="EG"/>
              <w:keepNext/>
            </w:pPr>
            <w:r w:rsidRPr="005979AA">
              <w:t>Context of and specific resources for assessment</w:t>
            </w:r>
          </w:p>
        </w:tc>
        <w:tc>
          <w:tcPr>
            <w:tcW w:w="5980" w:type="dxa"/>
            <w:gridSpan w:val="3"/>
          </w:tcPr>
          <w:p w14:paraId="3213A903" w14:textId="77777777" w:rsidR="00DE2743" w:rsidRDefault="00DE2743" w:rsidP="0071007A">
            <w:pPr>
              <w:pStyle w:val="unittext"/>
              <w:keepNext/>
            </w:pPr>
            <w:r>
              <w:t>Assessment must ensure:</w:t>
            </w:r>
          </w:p>
          <w:p w14:paraId="3747A771" w14:textId="77777777" w:rsidR="00DE2743" w:rsidRPr="005C05C8" w:rsidRDefault="00DE2743" w:rsidP="0071007A">
            <w:pPr>
              <w:pStyle w:val="bullet"/>
              <w:numPr>
                <w:ilvl w:val="0"/>
                <w:numId w:val="6"/>
              </w:numPr>
              <w:tabs>
                <w:tab w:val="clear" w:pos="820"/>
              </w:tabs>
              <w:ind w:left="284" w:hanging="284"/>
              <w:rPr>
                <w:bCs/>
              </w:rPr>
            </w:pPr>
            <w:r>
              <w:t xml:space="preserve">access to </w:t>
            </w:r>
            <w:r w:rsidRPr="005C05C8">
              <w:t xml:space="preserve">concrete, relevant, familiar and personal contexts and materials where the maths content </w:t>
            </w:r>
            <w:r>
              <w:t xml:space="preserve">is </w:t>
            </w:r>
            <w:r w:rsidRPr="005C05C8">
              <w:t>explicit</w:t>
            </w:r>
          </w:p>
          <w:p w14:paraId="52EF723E" w14:textId="77777777" w:rsidR="00DE2743" w:rsidRDefault="00DE2743" w:rsidP="0071007A">
            <w:pPr>
              <w:pStyle w:val="unittext"/>
              <w:keepNext/>
            </w:pPr>
            <w:r>
              <w:t>At this level, the learner:</w:t>
            </w:r>
          </w:p>
          <w:p w14:paraId="46FE8658" w14:textId="77777777" w:rsidR="00DE2743" w:rsidRDefault="00DE2743" w:rsidP="0071007A">
            <w:pPr>
              <w:pStyle w:val="bullet"/>
              <w:numPr>
                <w:ilvl w:val="0"/>
                <w:numId w:val="6"/>
              </w:numPr>
              <w:tabs>
                <w:tab w:val="clear" w:pos="820"/>
              </w:tabs>
              <w:ind w:left="284" w:hanging="284"/>
              <w:rPr>
                <w:bCs/>
              </w:rPr>
            </w:pPr>
            <w:r>
              <w:t xml:space="preserve">can use a combination of mainly informal and some formal oral and written mathematical and general language to communicate mathematically </w:t>
            </w:r>
          </w:p>
          <w:p w14:paraId="2D74C54C" w14:textId="77777777" w:rsidR="00DE2743" w:rsidRDefault="00DE2743" w:rsidP="0071007A">
            <w:pPr>
              <w:pStyle w:val="bullet"/>
              <w:numPr>
                <w:ilvl w:val="0"/>
                <w:numId w:val="6"/>
              </w:numPr>
              <w:tabs>
                <w:tab w:val="clear" w:pos="820"/>
              </w:tabs>
              <w:ind w:left="284" w:hanging="284"/>
              <w:rPr>
                <w:bCs/>
              </w:rPr>
            </w:pPr>
            <w:r w:rsidRPr="00961C66">
              <w:rPr>
                <w:bCs/>
              </w:rPr>
              <w:t>may wo</w:t>
            </w:r>
            <w:r>
              <w:rPr>
                <w:bCs/>
              </w:rPr>
              <w:t xml:space="preserve">rk with an expert/mentor where support is available if requested. </w:t>
            </w:r>
          </w:p>
          <w:p w14:paraId="73C1BA97" w14:textId="77777777" w:rsidR="00DE2743" w:rsidRPr="005C05C8" w:rsidRDefault="00DE2743" w:rsidP="0071007A">
            <w:pPr>
              <w:pStyle w:val="bullet"/>
              <w:numPr>
                <w:ilvl w:val="0"/>
                <w:numId w:val="6"/>
              </w:numPr>
              <w:tabs>
                <w:tab w:val="clear" w:pos="820"/>
              </w:tabs>
              <w:ind w:left="284" w:hanging="284"/>
              <w:rPr>
                <w:bCs/>
              </w:rPr>
            </w:pPr>
            <w:r>
              <w:rPr>
                <w:bCs/>
              </w:rPr>
              <w:t xml:space="preserve"> can use “in the head” methods, or pen and paper methods for calculations or use calculators for use in obtaining and/or checking calculations that require accuracy</w:t>
            </w:r>
          </w:p>
        </w:tc>
      </w:tr>
      <w:tr w:rsidR="00DE2743" w14:paraId="250CF5FC" w14:textId="77777777" w:rsidTr="004F290D">
        <w:tc>
          <w:tcPr>
            <w:tcW w:w="9320" w:type="dxa"/>
            <w:gridSpan w:val="5"/>
          </w:tcPr>
          <w:p w14:paraId="6E53EF37" w14:textId="77777777" w:rsidR="00DE2743" w:rsidRDefault="00DE2743" w:rsidP="0071007A">
            <w:pPr>
              <w:pStyle w:val="spacer"/>
            </w:pPr>
          </w:p>
        </w:tc>
      </w:tr>
      <w:tr w:rsidR="00DE2743" w14:paraId="37F057EF" w14:textId="77777777" w:rsidTr="004F290D">
        <w:tc>
          <w:tcPr>
            <w:tcW w:w="3340" w:type="dxa"/>
            <w:gridSpan w:val="2"/>
          </w:tcPr>
          <w:p w14:paraId="7D4598B0" w14:textId="77777777" w:rsidR="00DE2743" w:rsidRPr="00622D2D" w:rsidRDefault="00DE2743" w:rsidP="0071007A">
            <w:pPr>
              <w:pStyle w:val="EG"/>
              <w:keepNext/>
            </w:pPr>
            <w:r w:rsidRPr="005979AA">
              <w:t>Method(s) of assessment</w:t>
            </w:r>
          </w:p>
        </w:tc>
        <w:tc>
          <w:tcPr>
            <w:tcW w:w="5980" w:type="dxa"/>
            <w:gridSpan w:val="3"/>
          </w:tcPr>
          <w:p w14:paraId="71FF9776" w14:textId="77777777" w:rsidR="00DE2743" w:rsidRDefault="00DE2743" w:rsidP="0071007A">
            <w:pPr>
              <w:pStyle w:val="unittext"/>
              <w:keepNext/>
            </w:pPr>
            <w:r>
              <w:t>The following suggested assessment methods are suitable for this unit:</w:t>
            </w:r>
          </w:p>
          <w:p w14:paraId="75629010" w14:textId="77777777" w:rsidR="00DE2743" w:rsidRDefault="00DE2743" w:rsidP="0071007A">
            <w:pPr>
              <w:pStyle w:val="bullet"/>
              <w:numPr>
                <w:ilvl w:val="0"/>
                <w:numId w:val="6"/>
              </w:numPr>
              <w:tabs>
                <w:tab w:val="clear" w:pos="820"/>
              </w:tabs>
              <w:ind w:left="284" w:hanging="284"/>
            </w:pPr>
            <w:r>
              <w:t>observation of the learner recognising money and numbers related to simple familiar situations</w:t>
            </w:r>
          </w:p>
          <w:p w14:paraId="613D9BF0" w14:textId="77777777" w:rsidR="00DE2743" w:rsidRDefault="00DE2743" w:rsidP="0071007A">
            <w:pPr>
              <w:pStyle w:val="bullet"/>
              <w:numPr>
                <w:ilvl w:val="0"/>
                <w:numId w:val="6"/>
              </w:numPr>
              <w:tabs>
                <w:tab w:val="clear" w:pos="820"/>
              </w:tabs>
              <w:ind w:left="284" w:hanging="284"/>
            </w:pPr>
            <w:r>
              <w:t>portfolio of completed simple one step calculations of +, –, ×, and ÷ with whole numbers and money into the thousands</w:t>
            </w:r>
          </w:p>
          <w:p w14:paraId="13943635" w14:textId="77777777" w:rsidR="00DE2743" w:rsidRDefault="00DE2743" w:rsidP="0071007A">
            <w:pPr>
              <w:pStyle w:val="bullet"/>
              <w:numPr>
                <w:ilvl w:val="0"/>
                <w:numId w:val="6"/>
              </w:numPr>
              <w:tabs>
                <w:tab w:val="clear" w:pos="820"/>
              </w:tabs>
              <w:ind w:left="284" w:hanging="284"/>
            </w:pPr>
            <w:r>
              <w:t xml:space="preserve">oral or written questioning to assess knowledge of techniques to roughly estimate and the ability to communicate </w:t>
            </w:r>
            <w:r w:rsidRPr="00C760F4">
              <w:t>whole numbers, simple fractions and familiar words associated with numbers and money</w:t>
            </w:r>
            <w:r>
              <w:t xml:space="preserve"> verbally and / or in writing</w:t>
            </w:r>
          </w:p>
        </w:tc>
      </w:tr>
    </w:tbl>
    <w:p w14:paraId="253BCF6C" w14:textId="77777777" w:rsidR="004F290D" w:rsidRDefault="004F290D" w:rsidP="0071007A">
      <w:pPr>
        <w:pStyle w:val="CodeTOC"/>
        <w:sectPr w:rsidR="004F290D" w:rsidSect="004F290D">
          <w:headerReference w:type="default" r:id="rId62"/>
          <w:pgSz w:w="11920" w:h="16840"/>
          <w:pgMar w:top="1580" w:right="1300" w:bottom="680" w:left="1300" w:header="737" w:footer="850" w:gutter="0"/>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67 Create simple texts for employment purposes"/>
      </w:tblPr>
      <w:tblGrid>
        <w:gridCol w:w="2943"/>
        <w:gridCol w:w="426"/>
        <w:gridCol w:w="144"/>
        <w:gridCol w:w="15"/>
        <w:gridCol w:w="5714"/>
      </w:tblGrid>
      <w:tr w:rsidR="0049064F" w14:paraId="07021BDF" w14:textId="77777777" w:rsidTr="0071007A">
        <w:tc>
          <w:tcPr>
            <w:tcW w:w="2943" w:type="dxa"/>
          </w:tcPr>
          <w:p w14:paraId="7B190FC1" w14:textId="1E5E5DA9" w:rsidR="0049064F" w:rsidRPr="00D72D90" w:rsidRDefault="0049064F" w:rsidP="0071007A">
            <w:pPr>
              <w:pStyle w:val="CodeTOC"/>
            </w:pPr>
            <w:r w:rsidRPr="00D72D90">
              <w:t>Unit Code</w:t>
            </w:r>
          </w:p>
        </w:tc>
        <w:tc>
          <w:tcPr>
            <w:tcW w:w="6299" w:type="dxa"/>
            <w:gridSpan w:val="4"/>
          </w:tcPr>
          <w:p w14:paraId="0B7E4AA4" w14:textId="77F3E2F6" w:rsidR="0049064F" w:rsidRPr="003E433B" w:rsidRDefault="001D762D" w:rsidP="003E433B">
            <w:pPr>
              <w:pStyle w:val="Heading1"/>
              <w:spacing w:before="120"/>
              <w:rPr>
                <w:sz w:val="28"/>
                <w:szCs w:val="28"/>
              </w:rPr>
            </w:pPr>
            <w:bookmarkStart w:id="153" w:name="_Toc514234479"/>
            <w:bookmarkStart w:id="154" w:name="_Toc33169048"/>
            <w:r>
              <w:rPr>
                <w:rFonts w:ascii="ZWAdobeF" w:hAnsi="ZWAdobeF" w:cs="ZWAdobeF"/>
                <w:b w:val="0"/>
                <w:sz w:val="2"/>
                <w:szCs w:val="2"/>
              </w:rPr>
              <w:t>46B</w:t>
            </w:r>
            <w:r w:rsidR="006A0179">
              <w:rPr>
                <w:rFonts w:ascii="ZWAdobeF" w:hAnsi="ZWAdobeF" w:cs="ZWAdobeF"/>
                <w:b w:val="0"/>
                <w:sz w:val="2"/>
                <w:szCs w:val="2"/>
              </w:rPr>
              <w:t>46B</w:t>
            </w:r>
            <w:r w:rsidR="0049064F" w:rsidRPr="003E433B">
              <w:rPr>
                <w:sz w:val="28"/>
                <w:szCs w:val="28"/>
              </w:rPr>
              <w:t>VU22450</w:t>
            </w:r>
            <w:bookmarkEnd w:id="153"/>
            <w:bookmarkEnd w:id="154"/>
          </w:p>
        </w:tc>
      </w:tr>
      <w:tr w:rsidR="0049064F" w14:paraId="635DD543" w14:textId="77777777" w:rsidTr="0071007A">
        <w:tc>
          <w:tcPr>
            <w:tcW w:w="2943" w:type="dxa"/>
          </w:tcPr>
          <w:p w14:paraId="76F3E684" w14:textId="77777777" w:rsidR="0049064F" w:rsidRPr="00D72D90" w:rsidRDefault="0049064F" w:rsidP="0071007A">
            <w:pPr>
              <w:pStyle w:val="CodeTOC"/>
            </w:pPr>
            <w:r w:rsidRPr="00D72D90">
              <w:t>Unit Title</w:t>
            </w:r>
          </w:p>
        </w:tc>
        <w:tc>
          <w:tcPr>
            <w:tcW w:w="6299" w:type="dxa"/>
            <w:gridSpan w:val="4"/>
          </w:tcPr>
          <w:p w14:paraId="05DF521D" w14:textId="470AE6F0" w:rsidR="0049064F" w:rsidRPr="003E433B" w:rsidRDefault="001D762D" w:rsidP="003E433B">
            <w:pPr>
              <w:pStyle w:val="Heading1"/>
              <w:spacing w:before="120"/>
              <w:rPr>
                <w:sz w:val="28"/>
                <w:szCs w:val="28"/>
              </w:rPr>
            </w:pPr>
            <w:bookmarkStart w:id="155" w:name="_Toc507058606"/>
            <w:bookmarkStart w:id="156" w:name="_Toc514234480"/>
            <w:bookmarkStart w:id="157" w:name="_Toc33169049"/>
            <w:r>
              <w:rPr>
                <w:rFonts w:ascii="ZWAdobeF" w:hAnsi="ZWAdobeF" w:cs="ZWAdobeF"/>
                <w:b w:val="0"/>
                <w:sz w:val="2"/>
                <w:szCs w:val="2"/>
              </w:rPr>
              <w:t>47B</w:t>
            </w:r>
            <w:r w:rsidR="006A0179">
              <w:rPr>
                <w:rFonts w:ascii="ZWAdobeF" w:hAnsi="ZWAdobeF" w:cs="ZWAdobeF"/>
                <w:b w:val="0"/>
                <w:sz w:val="2"/>
                <w:szCs w:val="2"/>
              </w:rPr>
              <w:t>47B</w:t>
            </w:r>
            <w:r w:rsidR="0049064F" w:rsidRPr="003E433B">
              <w:rPr>
                <w:sz w:val="28"/>
                <w:szCs w:val="28"/>
              </w:rPr>
              <w:t>Work with and interpret simple directions in familiar situations</w:t>
            </w:r>
            <w:bookmarkEnd w:id="155"/>
            <w:bookmarkEnd w:id="156"/>
            <w:bookmarkEnd w:id="157"/>
          </w:p>
        </w:tc>
      </w:tr>
      <w:tr w:rsidR="0049064F" w14:paraId="48A2D275" w14:textId="77777777" w:rsidTr="0071007A">
        <w:tc>
          <w:tcPr>
            <w:tcW w:w="2943" w:type="dxa"/>
          </w:tcPr>
          <w:p w14:paraId="21CB440F" w14:textId="77777777" w:rsidR="0049064F" w:rsidRDefault="0049064F" w:rsidP="0071007A">
            <w:pPr>
              <w:pStyle w:val="Heading21"/>
              <w:keepNext/>
            </w:pPr>
            <w:r>
              <w:t>Unit Descriptor</w:t>
            </w:r>
          </w:p>
        </w:tc>
        <w:tc>
          <w:tcPr>
            <w:tcW w:w="6299" w:type="dxa"/>
            <w:gridSpan w:val="4"/>
          </w:tcPr>
          <w:p w14:paraId="0DFEA953" w14:textId="77777777" w:rsidR="0049064F" w:rsidRPr="00E35AD0" w:rsidRDefault="0049064F" w:rsidP="0071007A">
            <w:pPr>
              <w:pStyle w:val="unittext"/>
              <w:keepNext/>
            </w:pPr>
            <w:r>
              <w:t>This unit describes the skills and knowledge to support</w:t>
            </w:r>
            <w:r w:rsidRPr="00E35AD0">
              <w:t xml:space="preserve"> learners to develop the basic skills and confidence to perform simple and familiar numeracy tasks involving the interpretation of simple ever</w:t>
            </w:r>
            <w:r>
              <w:t>yday maps or street directories.</w:t>
            </w:r>
            <w:r w:rsidRPr="00E35AD0">
              <w:t xml:space="preserve"> </w:t>
            </w:r>
            <w:r>
              <w:t>It includes</w:t>
            </w:r>
            <w:r w:rsidRPr="00E35AD0">
              <w:t xml:space="preserve"> giving and following simple and familiar directions which are part of the learners’ normal routines to do with directions and locations in familiar contexts</w:t>
            </w:r>
            <w:r>
              <w:t>,</w:t>
            </w:r>
            <w:r w:rsidRPr="00E35AD0">
              <w:t xml:space="preserve"> such as near their homes, shopping centres, in workplace buildings or education institutions.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7DB29FA1" w14:textId="77777777" w:rsidR="0049064F" w:rsidRDefault="0049064F" w:rsidP="0071007A">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xml:space="preserve"> 2.09, 2.10 &amp; 2.11</w:t>
            </w:r>
          </w:p>
        </w:tc>
      </w:tr>
      <w:tr w:rsidR="0049064F" w14:paraId="71D7514F" w14:textId="77777777" w:rsidTr="0071007A">
        <w:tc>
          <w:tcPr>
            <w:tcW w:w="2943" w:type="dxa"/>
          </w:tcPr>
          <w:p w14:paraId="2970ACCB" w14:textId="77777777" w:rsidR="0049064F" w:rsidRDefault="0049064F" w:rsidP="0071007A">
            <w:pPr>
              <w:pStyle w:val="Heading21"/>
              <w:keepNext/>
            </w:pPr>
            <w:r>
              <w:t>Employability Skills</w:t>
            </w:r>
          </w:p>
        </w:tc>
        <w:tc>
          <w:tcPr>
            <w:tcW w:w="6299" w:type="dxa"/>
            <w:gridSpan w:val="4"/>
          </w:tcPr>
          <w:p w14:paraId="62A1BCDD" w14:textId="77777777" w:rsidR="0049064F" w:rsidRDefault="0049064F" w:rsidP="0071007A">
            <w:pPr>
              <w:pStyle w:val="unittext"/>
              <w:keepNext/>
            </w:pPr>
            <w:r>
              <w:t>This unit contains employability skills.</w:t>
            </w:r>
          </w:p>
        </w:tc>
      </w:tr>
      <w:tr w:rsidR="0049064F" w14:paraId="009A9077" w14:textId="77777777" w:rsidTr="0071007A">
        <w:tc>
          <w:tcPr>
            <w:tcW w:w="2943" w:type="dxa"/>
          </w:tcPr>
          <w:p w14:paraId="6C573A88" w14:textId="77777777" w:rsidR="0049064F" w:rsidRDefault="0049064F" w:rsidP="0071007A">
            <w:pPr>
              <w:pStyle w:val="Heading21"/>
              <w:keepNext/>
            </w:pPr>
            <w:r>
              <w:t>Application of the Unit</w:t>
            </w:r>
          </w:p>
        </w:tc>
        <w:tc>
          <w:tcPr>
            <w:tcW w:w="6299" w:type="dxa"/>
            <w:gridSpan w:val="4"/>
          </w:tcPr>
          <w:p w14:paraId="696D76E7" w14:textId="77777777" w:rsidR="0049064F" w:rsidRPr="00483F87" w:rsidRDefault="0049064F" w:rsidP="0071007A">
            <w:pPr>
              <w:pStyle w:val="unittext"/>
              <w:keepNext/>
            </w:pPr>
            <w:r w:rsidRPr="00483F87">
              <w:t xml:space="preserve">People seeking to improve their educational, vocational or community participation options will need to develop a range of numeracy and mathematics skills. </w:t>
            </w:r>
          </w:p>
          <w:p w14:paraId="277773BB" w14:textId="77777777" w:rsidR="0049064F" w:rsidRPr="00483F87" w:rsidRDefault="0049064F" w:rsidP="0071007A">
            <w:pPr>
              <w:pStyle w:val="unittext"/>
              <w:keepNext/>
            </w:pPr>
            <w:r w:rsidRPr="00483F87">
              <w:t>Numeracy is seen as making meaning of mathematics - mathematics is a tool to be used efficiently and critically and is seen as the knowledge and skills to be applied and used for a range of purposes and in a variety of contexts.</w:t>
            </w:r>
            <w:r>
              <w:t xml:space="preserve"> </w:t>
            </w:r>
            <w:r w:rsidRPr="00483F87">
              <w:t>The goal is therefore to assist learners to develop mathematical concepts and relationships in ways that are personally meaningful.</w:t>
            </w:r>
          </w:p>
          <w:p w14:paraId="2C9F916B" w14:textId="77777777" w:rsidR="0049064F" w:rsidRDefault="0049064F" w:rsidP="0071007A">
            <w:pPr>
              <w:pStyle w:val="unittext"/>
              <w:keepNext/>
            </w:pPr>
            <w:r>
              <w:t>It is</w:t>
            </w:r>
            <w:r w:rsidRPr="00483F87">
              <w:t xml:space="preserve"> recommended that this </w:t>
            </w:r>
            <w:r>
              <w:t>u</w:t>
            </w:r>
            <w:r w:rsidRPr="00483F87">
              <w:t>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49064F" w14:paraId="0DC49A4D" w14:textId="77777777" w:rsidTr="0071007A">
        <w:tc>
          <w:tcPr>
            <w:tcW w:w="2943" w:type="dxa"/>
          </w:tcPr>
          <w:p w14:paraId="44A4C97F" w14:textId="77777777" w:rsidR="0049064F" w:rsidRDefault="0049064F" w:rsidP="0071007A">
            <w:pPr>
              <w:pStyle w:val="Heading21"/>
              <w:keepNext/>
            </w:pPr>
            <w:r>
              <w:t>Element</w:t>
            </w:r>
          </w:p>
          <w:p w14:paraId="00D2E3AF" w14:textId="77777777" w:rsidR="0049064F" w:rsidRDefault="0049064F" w:rsidP="0071007A">
            <w:pPr>
              <w:pStyle w:val="text"/>
              <w:keepNext/>
            </w:pPr>
            <w:r w:rsidRPr="005979AA">
              <w:t>Elements describe the essential outcomes of a unit of competency. Elements describe actions or outcomes that are demonstrable and assessable.</w:t>
            </w:r>
          </w:p>
        </w:tc>
        <w:tc>
          <w:tcPr>
            <w:tcW w:w="6299" w:type="dxa"/>
            <w:gridSpan w:val="4"/>
          </w:tcPr>
          <w:p w14:paraId="357567A6" w14:textId="77777777" w:rsidR="0049064F" w:rsidRDefault="0049064F" w:rsidP="0071007A">
            <w:pPr>
              <w:pStyle w:val="Heading21"/>
              <w:keepNext/>
            </w:pPr>
            <w:r>
              <w:t>Performance Criteria</w:t>
            </w:r>
          </w:p>
          <w:p w14:paraId="7416122F" w14:textId="77777777" w:rsidR="0049064F" w:rsidRDefault="0049064F"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9064F" w14:paraId="46AE6F5A" w14:textId="77777777" w:rsidTr="0071007A">
        <w:tc>
          <w:tcPr>
            <w:tcW w:w="2943" w:type="dxa"/>
          </w:tcPr>
          <w:p w14:paraId="4A602DF3" w14:textId="77777777" w:rsidR="0049064F" w:rsidRDefault="0049064F" w:rsidP="0071007A">
            <w:pPr>
              <w:pStyle w:val="spacer"/>
            </w:pPr>
          </w:p>
        </w:tc>
        <w:tc>
          <w:tcPr>
            <w:tcW w:w="6299" w:type="dxa"/>
            <w:gridSpan w:val="4"/>
          </w:tcPr>
          <w:p w14:paraId="66CFA309" w14:textId="77777777" w:rsidR="0049064F" w:rsidRDefault="0049064F" w:rsidP="0071007A">
            <w:pPr>
              <w:pStyle w:val="spacer"/>
            </w:pPr>
          </w:p>
        </w:tc>
      </w:tr>
      <w:tr w:rsidR="0049064F" w14:paraId="69C4CC1E" w14:textId="77777777" w:rsidTr="0071007A">
        <w:tc>
          <w:tcPr>
            <w:tcW w:w="2943" w:type="dxa"/>
            <w:vMerge w:val="restart"/>
          </w:tcPr>
          <w:p w14:paraId="2CF2BCCB" w14:textId="77777777" w:rsidR="0049064F" w:rsidRPr="00483F87" w:rsidRDefault="0049064F" w:rsidP="0071007A">
            <w:pPr>
              <w:pStyle w:val="element"/>
              <w:keepNext/>
            </w:pPr>
            <w:r w:rsidRPr="0084371F">
              <w:t>1</w:t>
            </w:r>
            <w:r>
              <w:tab/>
            </w:r>
            <w:r w:rsidRPr="00483F87">
              <w:t>Identify and interpret key features and concepts of location and direction in simple everyday maps or street directories</w:t>
            </w:r>
          </w:p>
          <w:p w14:paraId="77417D34" w14:textId="77777777" w:rsidR="0049064F" w:rsidRPr="0084371F" w:rsidRDefault="0049064F" w:rsidP="0071007A">
            <w:pPr>
              <w:pStyle w:val="element"/>
              <w:keepNext/>
              <w:ind w:left="0" w:firstLine="0"/>
            </w:pPr>
          </w:p>
        </w:tc>
        <w:tc>
          <w:tcPr>
            <w:tcW w:w="570" w:type="dxa"/>
            <w:gridSpan w:val="2"/>
          </w:tcPr>
          <w:p w14:paraId="266D1C58" w14:textId="77777777" w:rsidR="0049064F" w:rsidRDefault="0049064F" w:rsidP="0071007A">
            <w:pPr>
              <w:pStyle w:val="PC"/>
              <w:keepNext/>
            </w:pPr>
            <w:r>
              <w:t>1.1</w:t>
            </w:r>
          </w:p>
        </w:tc>
        <w:tc>
          <w:tcPr>
            <w:tcW w:w="5729" w:type="dxa"/>
            <w:gridSpan w:val="2"/>
          </w:tcPr>
          <w:p w14:paraId="42E51789" w14:textId="77777777" w:rsidR="0049064F" w:rsidRDefault="0049064F" w:rsidP="0071007A">
            <w:pPr>
              <w:pStyle w:val="unittext"/>
              <w:keepNext/>
            </w:pPr>
            <w:r>
              <w:t xml:space="preserve">Identify simple </w:t>
            </w:r>
            <w:r w:rsidRPr="00483F87">
              <w:rPr>
                <w:b/>
                <w:i/>
                <w:szCs w:val="22"/>
              </w:rPr>
              <w:t xml:space="preserve">key features and concepts </w:t>
            </w:r>
            <w:r w:rsidRPr="00483F87">
              <w:rPr>
                <w:b/>
                <w:i/>
              </w:rPr>
              <w:t xml:space="preserve">of position and location </w:t>
            </w:r>
            <w:r>
              <w:rPr>
                <w:szCs w:val="22"/>
              </w:rPr>
              <w:t xml:space="preserve">in </w:t>
            </w:r>
            <w:r w:rsidRPr="00483F87">
              <w:rPr>
                <w:b/>
                <w:i/>
                <w:szCs w:val="22"/>
              </w:rPr>
              <w:t xml:space="preserve">simple everyday </w:t>
            </w:r>
            <w:r w:rsidRPr="00483F87">
              <w:rPr>
                <w:b/>
                <w:i/>
              </w:rPr>
              <w:t>maps or street directories</w:t>
            </w:r>
          </w:p>
        </w:tc>
      </w:tr>
      <w:tr w:rsidR="0049064F" w14:paraId="7F633370" w14:textId="77777777" w:rsidTr="0071007A">
        <w:tc>
          <w:tcPr>
            <w:tcW w:w="2943" w:type="dxa"/>
            <w:vMerge/>
          </w:tcPr>
          <w:p w14:paraId="3DD78393" w14:textId="77777777" w:rsidR="0049064F" w:rsidRPr="0084371F" w:rsidRDefault="0049064F" w:rsidP="0071007A">
            <w:pPr>
              <w:pStyle w:val="element"/>
              <w:keepNext/>
            </w:pPr>
          </w:p>
        </w:tc>
        <w:tc>
          <w:tcPr>
            <w:tcW w:w="570" w:type="dxa"/>
            <w:gridSpan w:val="2"/>
          </w:tcPr>
          <w:p w14:paraId="0FDF6EBB" w14:textId="77777777" w:rsidR="0049064F" w:rsidRDefault="0049064F" w:rsidP="0071007A">
            <w:pPr>
              <w:pStyle w:val="PC"/>
              <w:keepNext/>
            </w:pPr>
            <w:r>
              <w:t>1.2</w:t>
            </w:r>
          </w:p>
        </w:tc>
        <w:tc>
          <w:tcPr>
            <w:tcW w:w="5729" w:type="dxa"/>
            <w:gridSpan w:val="2"/>
          </w:tcPr>
          <w:p w14:paraId="09A7A4A0" w14:textId="77777777" w:rsidR="0049064F" w:rsidRDefault="0049064F" w:rsidP="0071007A">
            <w:pPr>
              <w:pStyle w:val="unittext"/>
              <w:keepNext/>
            </w:pPr>
            <w:r>
              <w:t>Read and interpret simple everyday maps or street directories of familiar locations</w:t>
            </w:r>
          </w:p>
        </w:tc>
      </w:tr>
      <w:tr w:rsidR="0049064F" w14:paraId="09893C94" w14:textId="77777777" w:rsidTr="0071007A">
        <w:tc>
          <w:tcPr>
            <w:tcW w:w="2943" w:type="dxa"/>
            <w:vMerge/>
          </w:tcPr>
          <w:p w14:paraId="1BB93B10" w14:textId="77777777" w:rsidR="0049064F" w:rsidRPr="0084371F" w:rsidRDefault="0049064F" w:rsidP="0071007A">
            <w:pPr>
              <w:pStyle w:val="element"/>
              <w:keepNext/>
            </w:pPr>
          </w:p>
        </w:tc>
        <w:tc>
          <w:tcPr>
            <w:tcW w:w="570" w:type="dxa"/>
            <w:gridSpan w:val="2"/>
          </w:tcPr>
          <w:p w14:paraId="2C1B9387" w14:textId="77777777" w:rsidR="0049064F" w:rsidRDefault="0049064F" w:rsidP="0071007A">
            <w:pPr>
              <w:pStyle w:val="PC"/>
              <w:keepNext/>
            </w:pPr>
            <w:r>
              <w:t>1.3</w:t>
            </w:r>
          </w:p>
        </w:tc>
        <w:tc>
          <w:tcPr>
            <w:tcW w:w="5729" w:type="dxa"/>
            <w:gridSpan w:val="2"/>
          </w:tcPr>
          <w:p w14:paraId="38F77D28" w14:textId="77777777" w:rsidR="0049064F" w:rsidRDefault="0049064F" w:rsidP="0071007A">
            <w:pPr>
              <w:pStyle w:val="unittext"/>
              <w:keepNext/>
            </w:pPr>
            <w:r>
              <w:t xml:space="preserve">Use </w:t>
            </w:r>
            <w:r w:rsidRPr="00483F87">
              <w:rPr>
                <w:b/>
                <w:i/>
              </w:rPr>
              <w:t>informal and some formal language of position and location</w:t>
            </w:r>
            <w:r>
              <w:t xml:space="preserve"> </w:t>
            </w:r>
            <w:r>
              <w:rPr>
                <w:szCs w:val="22"/>
              </w:rPr>
              <w:t xml:space="preserve">to interpret simple everyday </w:t>
            </w:r>
            <w:r>
              <w:t>maps or street directories</w:t>
            </w:r>
          </w:p>
        </w:tc>
      </w:tr>
      <w:tr w:rsidR="0049064F" w14:paraId="4326AD8E" w14:textId="77777777" w:rsidTr="0071007A">
        <w:tc>
          <w:tcPr>
            <w:tcW w:w="2943" w:type="dxa"/>
          </w:tcPr>
          <w:p w14:paraId="70E5B375" w14:textId="77777777" w:rsidR="0049064F" w:rsidRDefault="0049064F" w:rsidP="0071007A">
            <w:pPr>
              <w:pStyle w:val="spacer"/>
            </w:pPr>
          </w:p>
        </w:tc>
        <w:tc>
          <w:tcPr>
            <w:tcW w:w="6299" w:type="dxa"/>
            <w:gridSpan w:val="4"/>
          </w:tcPr>
          <w:p w14:paraId="37228A76" w14:textId="77777777" w:rsidR="0049064F" w:rsidRDefault="0049064F" w:rsidP="0071007A">
            <w:pPr>
              <w:pStyle w:val="spacer"/>
            </w:pPr>
          </w:p>
        </w:tc>
      </w:tr>
      <w:tr w:rsidR="0049064F" w14:paraId="2694777E" w14:textId="77777777" w:rsidTr="0071007A">
        <w:tc>
          <w:tcPr>
            <w:tcW w:w="2943" w:type="dxa"/>
            <w:vMerge w:val="restart"/>
          </w:tcPr>
          <w:p w14:paraId="3DDCEE83" w14:textId="77777777" w:rsidR="0049064F" w:rsidRDefault="0049064F" w:rsidP="0071007A">
            <w:pPr>
              <w:pStyle w:val="element"/>
              <w:keepNext/>
            </w:pPr>
            <w:r>
              <w:t>2</w:t>
            </w:r>
            <w:r>
              <w:tab/>
            </w:r>
            <w:r w:rsidRPr="00483F87">
              <w:t>Give and follow simple and familiar directions based on simple everyday maps, diagrams or street directories</w:t>
            </w:r>
          </w:p>
        </w:tc>
        <w:tc>
          <w:tcPr>
            <w:tcW w:w="585" w:type="dxa"/>
            <w:gridSpan w:val="3"/>
          </w:tcPr>
          <w:p w14:paraId="5FB6EDD5" w14:textId="77777777" w:rsidR="0049064F" w:rsidRDefault="0049064F" w:rsidP="0071007A">
            <w:pPr>
              <w:pStyle w:val="PC"/>
              <w:keepNext/>
            </w:pPr>
            <w:r>
              <w:t>2.1</w:t>
            </w:r>
          </w:p>
        </w:tc>
        <w:tc>
          <w:tcPr>
            <w:tcW w:w="5714" w:type="dxa"/>
          </w:tcPr>
          <w:p w14:paraId="07CEE0D8" w14:textId="77777777" w:rsidR="0049064F" w:rsidRDefault="0049064F" w:rsidP="0071007A">
            <w:pPr>
              <w:pStyle w:val="unittext"/>
              <w:keepNext/>
            </w:pPr>
            <w:r>
              <w:t>Describe orally the relative location of two or more objects using</w:t>
            </w:r>
            <w:r>
              <w:rPr>
                <w:b/>
                <w:i/>
              </w:rPr>
              <w:t xml:space="preserve"> </w:t>
            </w:r>
            <w:r w:rsidRPr="00483F87">
              <w:t>informal and some formal language of position</w:t>
            </w:r>
          </w:p>
        </w:tc>
      </w:tr>
      <w:tr w:rsidR="0049064F" w14:paraId="2B1BF493" w14:textId="77777777" w:rsidTr="0071007A">
        <w:tc>
          <w:tcPr>
            <w:tcW w:w="2943" w:type="dxa"/>
            <w:vMerge/>
          </w:tcPr>
          <w:p w14:paraId="28B8D904" w14:textId="77777777" w:rsidR="0049064F" w:rsidRDefault="0049064F" w:rsidP="0071007A"/>
        </w:tc>
        <w:tc>
          <w:tcPr>
            <w:tcW w:w="585" w:type="dxa"/>
            <w:gridSpan w:val="3"/>
          </w:tcPr>
          <w:p w14:paraId="566A49CA" w14:textId="77777777" w:rsidR="0049064F" w:rsidRDefault="0049064F" w:rsidP="0071007A">
            <w:pPr>
              <w:pStyle w:val="PC"/>
              <w:keepNext/>
            </w:pPr>
            <w:r>
              <w:t>2.2</w:t>
            </w:r>
          </w:p>
        </w:tc>
        <w:tc>
          <w:tcPr>
            <w:tcW w:w="5714" w:type="dxa"/>
          </w:tcPr>
          <w:p w14:paraId="469DB455" w14:textId="77777777" w:rsidR="0049064F" w:rsidRDefault="0049064F" w:rsidP="0071007A">
            <w:pPr>
              <w:pStyle w:val="unittext"/>
              <w:keepNext/>
            </w:pPr>
            <w:r>
              <w:t xml:space="preserve">Follow </w:t>
            </w:r>
            <w:r>
              <w:rPr>
                <w:b/>
                <w:i/>
              </w:rPr>
              <w:t>simple oral directions</w:t>
            </w:r>
            <w:r>
              <w:t xml:space="preserve"> for moving between familiar locations</w:t>
            </w:r>
          </w:p>
        </w:tc>
      </w:tr>
      <w:tr w:rsidR="0049064F" w14:paraId="67870AA8" w14:textId="77777777" w:rsidTr="0071007A">
        <w:tc>
          <w:tcPr>
            <w:tcW w:w="2943" w:type="dxa"/>
            <w:vMerge/>
          </w:tcPr>
          <w:p w14:paraId="6A82811E" w14:textId="77777777" w:rsidR="0049064F" w:rsidRDefault="0049064F" w:rsidP="0071007A"/>
        </w:tc>
        <w:tc>
          <w:tcPr>
            <w:tcW w:w="585" w:type="dxa"/>
            <w:gridSpan w:val="3"/>
          </w:tcPr>
          <w:p w14:paraId="2BA0544F" w14:textId="77777777" w:rsidR="0049064F" w:rsidRDefault="0049064F" w:rsidP="0071007A">
            <w:pPr>
              <w:pStyle w:val="PC"/>
              <w:keepNext/>
            </w:pPr>
            <w:r>
              <w:t>2.3</w:t>
            </w:r>
          </w:p>
        </w:tc>
        <w:tc>
          <w:tcPr>
            <w:tcW w:w="5714" w:type="dxa"/>
          </w:tcPr>
          <w:p w14:paraId="40CF3091" w14:textId="77777777" w:rsidR="0049064F" w:rsidRDefault="0049064F" w:rsidP="0071007A">
            <w:pPr>
              <w:pStyle w:val="unittext"/>
              <w:keepNext/>
            </w:pPr>
            <w:r>
              <w:t xml:space="preserve">Give </w:t>
            </w:r>
            <w:r w:rsidRPr="00483F87">
              <w:t>simple oral directions</w:t>
            </w:r>
            <w:r>
              <w:t xml:space="preserve"> for moving between familiar locations using </w:t>
            </w:r>
            <w:r w:rsidRPr="00483F87">
              <w:t>informal and some formal language of position</w:t>
            </w:r>
          </w:p>
        </w:tc>
      </w:tr>
      <w:tr w:rsidR="0049064F" w14:paraId="4E9522CE" w14:textId="77777777" w:rsidTr="0071007A">
        <w:tc>
          <w:tcPr>
            <w:tcW w:w="2943" w:type="dxa"/>
          </w:tcPr>
          <w:p w14:paraId="42B0C305" w14:textId="77777777" w:rsidR="0049064F" w:rsidRDefault="0049064F" w:rsidP="0071007A">
            <w:pPr>
              <w:pStyle w:val="spacer"/>
            </w:pPr>
          </w:p>
        </w:tc>
        <w:tc>
          <w:tcPr>
            <w:tcW w:w="6299" w:type="dxa"/>
            <w:gridSpan w:val="4"/>
          </w:tcPr>
          <w:p w14:paraId="1236778D" w14:textId="77777777" w:rsidR="0049064F" w:rsidRDefault="0049064F" w:rsidP="0071007A">
            <w:pPr>
              <w:pStyle w:val="spacer"/>
            </w:pPr>
          </w:p>
        </w:tc>
      </w:tr>
      <w:tr w:rsidR="0049064F" w14:paraId="736DABED" w14:textId="77777777" w:rsidTr="0071007A">
        <w:tc>
          <w:tcPr>
            <w:tcW w:w="9242" w:type="dxa"/>
            <w:gridSpan w:val="5"/>
          </w:tcPr>
          <w:p w14:paraId="4A6516B9" w14:textId="77777777" w:rsidR="0049064F" w:rsidRDefault="0049064F" w:rsidP="0071007A">
            <w:pPr>
              <w:pStyle w:val="Heading21"/>
              <w:keepNext/>
            </w:pPr>
            <w:r>
              <w:t>Required Knowledge and Skills</w:t>
            </w:r>
          </w:p>
          <w:p w14:paraId="2325818A" w14:textId="77777777" w:rsidR="0049064F" w:rsidRDefault="0049064F" w:rsidP="0071007A">
            <w:pPr>
              <w:pStyle w:val="text"/>
              <w:keepNext/>
            </w:pPr>
            <w:r w:rsidRPr="005979AA">
              <w:t>This describes the essential skills and knowledge and their level required for this unit</w:t>
            </w:r>
            <w:r>
              <w:t>.</w:t>
            </w:r>
          </w:p>
          <w:p w14:paraId="70E745CD" w14:textId="77777777" w:rsidR="000A606E" w:rsidRDefault="000A606E" w:rsidP="0071007A">
            <w:pPr>
              <w:pStyle w:val="text"/>
              <w:keepNext/>
            </w:pPr>
          </w:p>
        </w:tc>
      </w:tr>
      <w:tr w:rsidR="0049064F" w14:paraId="15821900" w14:textId="77777777" w:rsidTr="0071007A">
        <w:tc>
          <w:tcPr>
            <w:tcW w:w="9242" w:type="dxa"/>
            <w:gridSpan w:val="5"/>
          </w:tcPr>
          <w:p w14:paraId="51699703" w14:textId="77777777" w:rsidR="0049064F" w:rsidRDefault="0049064F" w:rsidP="0071007A">
            <w:pPr>
              <w:pStyle w:val="unittext"/>
              <w:keepNext/>
            </w:pPr>
            <w:r>
              <w:t>Required Knowledge:</w:t>
            </w:r>
          </w:p>
          <w:p w14:paraId="5AD327ED" w14:textId="77777777" w:rsidR="0049064F" w:rsidRPr="00483F87" w:rsidRDefault="0049064F" w:rsidP="0071007A">
            <w:pPr>
              <w:pStyle w:val="bullet"/>
              <w:numPr>
                <w:ilvl w:val="0"/>
                <w:numId w:val="6"/>
              </w:numPr>
              <w:tabs>
                <w:tab w:val="clear" w:pos="820"/>
              </w:tabs>
              <w:ind w:left="284" w:hanging="284"/>
            </w:pPr>
            <w:r w:rsidRPr="00483F87">
              <w:t>signs / prints/ symbols represent meaning in signs, diagrams and maps</w:t>
            </w:r>
          </w:p>
          <w:p w14:paraId="71AFA721" w14:textId="77777777" w:rsidR="0049064F" w:rsidRPr="00483F87" w:rsidRDefault="0049064F" w:rsidP="0071007A">
            <w:pPr>
              <w:pStyle w:val="bullet"/>
              <w:numPr>
                <w:ilvl w:val="0"/>
                <w:numId w:val="6"/>
              </w:numPr>
              <w:tabs>
                <w:tab w:val="clear" w:pos="820"/>
              </w:tabs>
              <w:ind w:left="284" w:hanging="284"/>
            </w:pPr>
            <w:r w:rsidRPr="00483F87">
              <w:t>the key features of simple diagrams, maps and street directories of familiar locations</w:t>
            </w:r>
          </w:p>
          <w:p w14:paraId="7AAB9CBD" w14:textId="77777777" w:rsidR="0049064F" w:rsidRDefault="0049064F" w:rsidP="0071007A">
            <w:pPr>
              <w:pStyle w:val="bullet"/>
              <w:numPr>
                <w:ilvl w:val="0"/>
                <w:numId w:val="6"/>
              </w:numPr>
              <w:tabs>
                <w:tab w:val="clear" w:pos="820"/>
              </w:tabs>
              <w:ind w:left="284" w:hanging="284"/>
            </w:pPr>
            <w:r w:rsidRPr="00483F87">
              <w:t>mainly informal and some formal oral mathematical language of position and location to give and follow directions.</w:t>
            </w:r>
          </w:p>
          <w:p w14:paraId="24A8F353" w14:textId="77777777" w:rsidR="0049064F" w:rsidRDefault="0049064F" w:rsidP="0071007A">
            <w:pPr>
              <w:pStyle w:val="unittext"/>
              <w:keepNext/>
            </w:pPr>
            <w:r>
              <w:t>Required Skills:</w:t>
            </w:r>
          </w:p>
          <w:p w14:paraId="008B89F4" w14:textId="77777777" w:rsidR="0049064F" w:rsidRDefault="0049064F" w:rsidP="0071007A">
            <w:pPr>
              <w:pStyle w:val="bullet"/>
              <w:numPr>
                <w:ilvl w:val="0"/>
                <w:numId w:val="6"/>
              </w:numPr>
              <w:tabs>
                <w:tab w:val="clear" w:pos="820"/>
              </w:tabs>
              <w:ind w:left="284" w:hanging="284"/>
            </w:pPr>
            <w:r>
              <w:t>oracy</w:t>
            </w:r>
            <w:r w:rsidRPr="00483F87">
              <w:t xml:space="preserve"> </w:t>
            </w:r>
            <w:r>
              <w:t>skills to describe the relative location of two or more objects and to follow simple oral directions</w:t>
            </w:r>
          </w:p>
          <w:p w14:paraId="731C0894" w14:textId="7FBDC4E5" w:rsidR="0049064F" w:rsidRPr="00FD63B4" w:rsidRDefault="0049064F" w:rsidP="0071007A">
            <w:pPr>
              <w:pStyle w:val="bullet"/>
              <w:numPr>
                <w:ilvl w:val="0"/>
                <w:numId w:val="6"/>
              </w:numPr>
              <w:tabs>
                <w:tab w:val="clear" w:pos="820"/>
              </w:tabs>
              <w:ind w:left="284" w:hanging="284"/>
            </w:pPr>
            <w:r>
              <w:t xml:space="preserve">literacy skills to </w:t>
            </w:r>
            <w:r w:rsidRPr="00483F87">
              <w:t>read relevant, familiar maps and street directories</w:t>
            </w:r>
          </w:p>
        </w:tc>
      </w:tr>
      <w:tr w:rsidR="0049064F" w14:paraId="6A782481" w14:textId="77777777" w:rsidTr="0071007A">
        <w:tc>
          <w:tcPr>
            <w:tcW w:w="9242" w:type="dxa"/>
            <w:gridSpan w:val="5"/>
          </w:tcPr>
          <w:p w14:paraId="3B05D98F" w14:textId="77777777" w:rsidR="0049064F" w:rsidRPr="00FD63B4" w:rsidRDefault="0049064F" w:rsidP="0071007A">
            <w:pPr>
              <w:pStyle w:val="spacer"/>
            </w:pPr>
          </w:p>
        </w:tc>
      </w:tr>
      <w:tr w:rsidR="0049064F" w14:paraId="78EFBC9E" w14:textId="77777777" w:rsidTr="0071007A">
        <w:tc>
          <w:tcPr>
            <w:tcW w:w="9242" w:type="dxa"/>
            <w:gridSpan w:val="5"/>
          </w:tcPr>
          <w:p w14:paraId="1E1D55BD" w14:textId="77777777" w:rsidR="0049064F" w:rsidRDefault="0049064F" w:rsidP="0071007A">
            <w:pPr>
              <w:pStyle w:val="Heading21"/>
              <w:keepNext/>
            </w:pPr>
            <w:r>
              <w:t>Range Statement</w:t>
            </w:r>
          </w:p>
          <w:p w14:paraId="4735E06E" w14:textId="477E728D" w:rsidR="0049064F" w:rsidRPr="00FD63B4" w:rsidRDefault="0049064F" w:rsidP="0071007A">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49064F" w14:paraId="18FE52EE" w14:textId="77777777" w:rsidTr="0071007A">
        <w:tc>
          <w:tcPr>
            <w:tcW w:w="3369" w:type="dxa"/>
            <w:gridSpan w:val="2"/>
          </w:tcPr>
          <w:p w14:paraId="2023DF61" w14:textId="77777777" w:rsidR="0049064F" w:rsidRPr="00ED5C44" w:rsidRDefault="0049064F" w:rsidP="0071007A">
            <w:pPr>
              <w:pStyle w:val="unittext"/>
              <w:keepNext/>
            </w:pPr>
            <w:r>
              <w:rPr>
                <w:b/>
                <w:i/>
              </w:rPr>
              <w:t xml:space="preserve">Key features and concepts of position and location </w:t>
            </w:r>
            <w:r>
              <w:t>refers to:</w:t>
            </w:r>
          </w:p>
        </w:tc>
        <w:tc>
          <w:tcPr>
            <w:tcW w:w="5873" w:type="dxa"/>
            <w:gridSpan w:val="3"/>
          </w:tcPr>
          <w:p w14:paraId="1B3D47F5" w14:textId="77777777" w:rsidR="0049064F" w:rsidRPr="00FD63B4" w:rsidRDefault="0049064F" w:rsidP="0071007A">
            <w:pPr>
              <w:pStyle w:val="bullet"/>
              <w:numPr>
                <w:ilvl w:val="0"/>
                <w:numId w:val="6"/>
              </w:numPr>
              <w:tabs>
                <w:tab w:val="clear" w:pos="820"/>
              </w:tabs>
              <w:ind w:left="284" w:hanging="284"/>
            </w:pPr>
            <w:r w:rsidRPr="00483F87">
              <w:rPr>
                <w:bCs/>
              </w:rPr>
              <w:t>intersections, street names, building names, simple co-ordinates such as A12, direction indicator/compass: North, South, East, West</w:t>
            </w:r>
          </w:p>
        </w:tc>
      </w:tr>
      <w:tr w:rsidR="0049064F" w14:paraId="3AC5E87B" w14:textId="77777777" w:rsidTr="0071007A">
        <w:tc>
          <w:tcPr>
            <w:tcW w:w="9242" w:type="dxa"/>
            <w:gridSpan w:val="5"/>
          </w:tcPr>
          <w:p w14:paraId="6FC02E87" w14:textId="77777777" w:rsidR="0049064F" w:rsidRPr="00FD63B4" w:rsidRDefault="0049064F" w:rsidP="0071007A">
            <w:pPr>
              <w:pStyle w:val="spacer"/>
            </w:pPr>
          </w:p>
        </w:tc>
      </w:tr>
      <w:tr w:rsidR="0049064F" w14:paraId="057CE509" w14:textId="77777777" w:rsidTr="0071007A">
        <w:tc>
          <w:tcPr>
            <w:tcW w:w="3369" w:type="dxa"/>
            <w:gridSpan w:val="2"/>
          </w:tcPr>
          <w:p w14:paraId="55747ED7" w14:textId="77777777" w:rsidR="0049064F" w:rsidRPr="00ED5C44" w:rsidRDefault="0049064F" w:rsidP="0071007A">
            <w:pPr>
              <w:pStyle w:val="unittext"/>
              <w:keepNext/>
            </w:pPr>
            <w:r>
              <w:rPr>
                <w:b/>
                <w:i/>
              </w:rPr>
              <w:t xml:space="preserve">Simple everyday maps or street directories </w:t>
            </w:r>
            <w:r>
              <w:t>may include:</w:t>
            </w:r>
          </w:p>
        </w:tc>
        <w:tc>
          <w:tcPr>
            <w:tcW w:w="5873" w:type="dxa"/>
            <w:gridSpan w:val="3"/>
          </w:tcPr>
          <w:p w14:paraId="7132D4DF" w14:textId="77777777" w:rsidR="0049064F" w:rsidRDefault="0049064F" w:rsidP="0071007A">
            <w:pPr>
              <w:pStyle w:val="bullet"/>
              <w:numPr>
                <w:ilvl w:val="0"/>
                <w:numId w:val="6"/>
              </w:numPr>
              <w:tabs>
                <w:tab w:val="clear" w:pos="820"/>
              </w:tabs>
              <w:ind w:left="284" w:hanging="284"/>
            </w:pPr>
            <w:r w:rsidRPr="00C760F4">
              <w:t>familiar and simple online maps and street directories</w:t>
            </w:r>
          </w:p>
          <w:p w14:paraId="461D55E3" w14:textId="77777777" w:rsidR="0049064F" w:rsidRDefault="0049064F" w:rsidP="0071007A">
            <w:pPr>
              <w:pStyle w:val="bullet"/>
              <w:numPr>
                <w:ilvl w:val="0"/>
                <w:numId w:val="6"/>
              </w:numPr>
              <w:tabs>
                <w:tab w:val="clear" w:pos="820"/>
              </w:tabs>
              <w:ind w:left="284" w:hanging="284"/>
            </w:pPr>
            <w:r w:rsidRPr="00C760F4">
              <w:t>maps of workplace or educational institution</w:t>
            </w:r>
          </w:p>
          <w:p w14:paraId="6E74CE70" w14:textId="77777777" w:rsidR="0049064F" w:rsidRDefault="0049064F" w:rsidP="0071007A">
            <w:pPr>
              <w:pStyle w:val="bullet"/>
              <w:numPr>
                <w:ilvl w:val="0"/>
                <w:numId w:val="6"/>
              </w:numPr>
              <w:tabs>
                <w:tab w:val="clear" w:pos="820"/>
              </w:tabs>
              <w:ind w:left="284" w:hanging="284"/>
            </w:pPr>
            <w:r w:rsidRPr="00C760F4">
              <w:t>street directory page for learner’s local area</w:t>
            </w:r>
          </w:p>
          <w:p w14:paraId="12208AE3" w14:textId="77777777" w:rsidR="0049064F" w:rsidRDefault="0049064F" w:rsidP="0071007A">
            <w:pPr>
              <w:pStyle w:val="bullet"/>
              <w:numPr>
                <w:ilvl w:val="0"/>
                <w:numId w:val="6"/>
              </w:numPr>
              <w:tabs>
                <w:tab w:val="clear" w:pos="820"/>
              </w:tabs>
              <w:ind w:left="284" w:hanging="284"/>
            </w:pPr>
            <w:r w:rsidRPr="00C760F4">
              <w:t>shopping centre map</w:t>
            </w:r>
          </w:p>
        </w:tc>
      </w:tr>
      <w:tr w:rsidR="0049064F" w14:paraId="6246CFEA" w14:textId="77777777" w:rsidTr="0071007A">
        <w:tc>
          <w:tcPr>
            <w:tcW w:w="9242" w:type="dxa"/>
            <w:gridSpan w:val="5"/>
          </w:tcPr>
          <w:p w14:paraId="236B3116" w14:textId="77777777" w:rsidR="0049064F" w:rsidRDefault="0049064F" w:rsidP="0071007A">
            <w:pPr>
              <w:pStyle w:val="spacer"/>
            </w:pPr>
          </w:p>
        </w:tc>
      </w:tr>
      <w:tr w:rsidR="0049064F" w14:paraId="1831EA79" w14:textId="77777777" w:rsidTr="0071007A">
        <w:tc>
          <w:tcPr>
            <w:tcW w:w="3369" w:type="dxa"/>
            <w:gridSpan w:val="2"/>
          </w:tcPr>
          <w:p w14:paraId="51A32351" w14:textId="77777777" w:rsidR="0049064F" w:rsidRPr="00ED5C44" w:rsidRDefault="0049064F" w:rsidP="0071007A">
            <w:pPr>
              <w:pStyle w:val="unittext"/>
              <w:keepNext/>
            </w:pPr>
            <w:r>
              <w:rPr>
                <w:b/>
                <w:i/>
              </w:rPr>
              <w:t xml:space="preserve">Informal and some formal language of position and location </w:t>
            </w:r>
            <w:r>
              <w:t>may include:</w:t>
            </w:r>
          </w:p>
        </w:tc>
        <w:tc>
          <w:tcPr>
            <w:tcW w:w="5873" w:type="dxa"/>
            <w:gridSpan w:val="3"/>
          </w:tcPr>
          <w:p w14:paraId="7A8EB60F" w14:textId="77777777" w:rsidR="0049064F" w:rsidRPr="00ED5C44" w:rsidRDefault="0049064F" w:rsidP="0071007A">
            <w:pPr>
              <w:pStyle w:val="bullet"/>
              <w:numPr>
                <w:ilvl w:val="0"/>
                <w:numId w:val="6"/>
              </w:numPr>
              <w:tabs>
                <w:tab w:val="clear" w:pos="820"/>
              </w:tabs>
              <w:ind w:left="284" w:hanging="284"/>
              <w:rPr>
                <w:bCs/>
              </w:rPr>
            </w:pPr>
            <w:r w:rsidRPr="00ED5C44">
              <w:t>language of position</w:t>
            </w:r>
            <w:r>
              <w:t>:</w:t>
            </w:r>
          </w:p>
          <w:p w14:paraId="4FEB6345" w14:textId="77777777" w:rsidR="0049064F" w:rsidRPr="00ED5C44" w:rsidRDefault="0049064F" w:rsidP="0071007A">
            <w:pPr>
              <w:pStyle w:val="endash"/>
              <w:rPr>
                <w:bCs/>
              </w:rPr>
            </w:pPr>
            <w:r w:rsidRPr="00ED5C44">
              <w:t>over/under</w:t>
            </w:r>
          </w:p>
          <w:p w14:paraId="144C37CB" w14:textId="77777777" w:rsidR="0049064F" w:rsidRPr="00ED5C44" w:rsidRDefault="0049064F" w:rsidP="0071007A">
            <w:pPr>
              <w:pStyle w:val="endash"/>
              <w:rPr>
                <w:bCs/>
              </w:rPr>
            </w:pPr>
            <w:r w:rsidRPr="00ED5C44">
              <w:t>in front/behind</w:t>
            </w:r>
          </w:p>
          <w:p w14:paraId="4B052589" w14:textId="77777777" w:rsidR="0049064F" w:rsidRPr="00ED5C44" w:rsidRDefault="0049064F" w:rsidP="0071007A">
            <w:pPr>
              <w:pStyle w:val="endash"/>
              <w:rPr>
                <w:bCs/>
              </w:rPr>
            </w:pPr>
            <w:r w:rsidRPr="00ED5C44">
              <w:t>left/right</w:t>
            </w:r>
          </w:p>
          <w:p w14:paraId="1F7DDADA" w14:textId="77777777" w:rsidR="0049064F" w:rsidRPr="00ED5C44" w:rsidRDefault="0049064F" w:rsidP="0071007A">
            <w:pPr>
              <w:pStyle w:val="endash"/>
              <w:rPr>
                <w:bCs/>
              </w:rPr>
            </w:pPr>
            <w:r w:rsidRPr="00ED5C44">
              <w:t>up/down</w:t>
            </w:r>
          </w:p>
          <w:p w14:paraId="3A41AE1E" w14:textId="77777777" w:rsidR="0049064F" w:rsidRPr="00ED5C44" w:rsidRDefault="0049064F" w:rsidP="0071007A">
            <w:pPr>
              <w:pStyle w:val="endash"/>
              <w:rPr>
                <w:bCs/>
              </w:rPr>
            </w:pPr>
            <w:r w:rsidRPr="00ED5C44">
              <w:t>through</w:t>
            </w:r>
          </w:p>
          <w:p w14:paraId="04C19556" w14:textId="77777777" w:rsidR="0049064F" w:rsidRPr="00ED5C44" w:rsidRDefault="0049064F" w:rsidP="0071007A">
            <w:pPr>
              <w:pStyle w:val="endash"/>
              <w:rPr>
                <w:bCs/>
              </w:rPr>
            </w:pPr>
            <w:r w:rsidRPr="00ED5C44">
              <w:t>opposite</w:t>
            </w:r>
            <w:r>
              <w:t xml:space="preserve"> / </w:t>
            </w:r>
            <w:r w:rsidRPr="00ED5C44">
              <w:t>on the corner</w:t>
            </w:r>
            <w:r>
              <w:t xml:space="preserve"> / </w:t>
            </w:r>
            <w:r w:rsidRPr="00ED5C44">
              <w:t>next to</w:t>
            </w:r>
          </w:p>
          <w:p w14:paraId="118AAEF4" w14:textId="77777777" w:rsidR="0049064F" w:rsidRPr="00ED5C44" w:rsidRDefault="0049064F" w:rsidP="0071007A">
            <w:pPr>
              <w:pStyle w:val="endash"/>
              <w:rPr>
                <w:bCs/>
              </w:rPr>
            </w:pPr>
            <w:r w:rsidRPr="00ED5C44">
              <w:t>first</w:t>
            </w:r>
            <w:r>
              <w:t xml:space="preserve"> / </w:t>
            </w:r>
            <w:r w:rsidRPr="00ED5C44">
              <w:t>second</w:t>
            </w:r>
            <w:r>
              <w:t xml:space="preserve"> / </w:t>
            </w:r>
            <w:r w:rsidRPr="00ED5C44">
              <w:t>between</w:t>
            </w:r>
          </w:p>
          <w:p w14:paraId="10668EA6" w14:textId="77777777" w:rsidR="0049064F" w:rsidRPr="00ED5C44" w:rsidRDefault="0049064F" w:rsidP="0071007A">
            <w:pPr>
              <w:pStyle w:val="endash"/>
              <w:rPr>
                <w:bCs/>
              </w:rPr>
            </w:pPr>
            <w:r w:rsidRPr="00ED5C44">
              <w:rPr>
                <w:bCs/>
              </w:rPr>
              <w:t>North</w:t>
            </w:r>
            <w:r>
              <w:rPr>
                <w:bCs/>
              </w:rPr>
              <w:t xml:space="preserve"> /</w:t>
            </w:r>
            <w:r w:rsidRPr="00ED5C44">
              <w:rPr>
                <w:bCs/>
              </w:rPr>
              <w:t xml:space="preserve"> South </w:t>
            </w:r>
            <w:r>
              <w:rPr>
                <w:bCs/>
              </w:rPr>
              <w:t xml:space="preserve">/ </w:t>
            </w:r>
            <w:r w:rsidRPr="00ED5C44">
              <w:rPr>
                <w:bCs/>
              </w:rPr>
              <w:t>East</w:t>
            </w:r>
            <w:r>
              <w:rPr>
                <w:bCs/>
              </w:rPr>
              <w:t xml:space="preserve"> /</w:t>
            </w:r>
            <w:r w:rsidRPr="00ED5C44">
              <w:rPr>
                <w:bCs/>
              </w:rPr>
              <w:t xml:space="preserve"> West</w:t>
            </w:r>
          </w:p>
          <w:p w14:paraId="497B3F22" w14:textId="77777777" w:rsidR="0049064F" w:rsidRDefault="0049064F" w:rsidP="0071007A">
            <w:pPr>
              <w:pStyle w:val="bullet"/>
              <w:numPr>
                <w:ilvl w:val="0"/>
                <w:numId w:val="6"/>
              </w:numPr>
              <w:tabs>
                <w:tab w:val="clear" w:pos="820"/>
              </w:tabs>
              <w:ind w:left="284" w:hanging="284"/>
            </w:pPr>
            <w:r w:rsidRPr="00ED5C44">
              <w:t>a combination of mainly informal and some formal oral mathematical and general language</w:t>
            </w:r>
          </w:p>
        </w:tc>
      </w:tr>
      <w:tr w:rsidR="0049064F" w14:paraId="7A06964B" w14:textId="77777777" w:rsidTr="0071007A">
        <w:tc>
          <w:tcPr>
            <w:tcW w:w="9242" w:type="dxa"/>
            <w:gridSpan w:val="5"/>
          </w:tcPr>
          <w:p w14:paraId="4DFCE5BE" w14:textId="77777777" w:rsidR="0049064F" w:rsidRDefault="0049064F" w:rsidP="0071007A">
            <w:pPr>
              <w:pStyle w:val="spacer"/>
            </w:pPr>
          </w:p>
        </w:tc>
      </w:tr>
      <w:tr w:rsidR="0049064F" w14:paraId="53BA5CB1" w14:textId="77777777" w:rsidTr="0071007A">
        <w:tc>
          <w:tcPr>
            <w:tcW w:w="3369" w:type="dxa"/>
            <w:gridSpan w:val="2"/>
          </w:tcPr>
          <w:p w14:paraId="69C0A724" w14:textId="77777777" w:rsidR="0049064F" w:rsidRPr="00ED5C44" w:rsidRDefault="0049064F" w:rsidP="0071007A">
            <w:pPr>
              <w:pStyle w:val="unittext"/>
              <w:keepNext/>
            </w:pPr>
            <w:r>
              <w:rPr>
                <w:b/>
                <w:i/>
              </w:rPr>
              <w:t xml:space="preserve">Simple oral directions </w:t>
            </w:r>
            <w:r>
              <w:t>refer to:</w:t>
            </w:r>
          </w:p>
        </w:tc>
        <w:tc>
          <w:tcPr>
            <w:tcW w:w="5873" w:type="dxa"/>
            <w:gridSpan w:val="3"/>
          </w:tcPr>
          <w:p w14:paraId="1ED8FF80" w14:textId="77777777" w:rsidR="0049064F" w:rsidRDefault="0049064F" w:rsidP="0071007A">
            <w:pPr>
              <w:pStyle w:val="bullet"/>
              <w:numPr>
                <w:ilvl w:val="0"/>
                <w:numId w:val="6"/>
              </w:numPr>
              <w:tabs>
                <w:tab w:val="clear" w:pos="820"/>
              </w:tabs>
              <w:ind w:left="284" w:hanging="284"/>
            </w:pPr>
            <w:r w:rsidRPr="00ED5C44">
              <w:t>short, clear, with only two given at a time</w:t>
            </w:r>
            <w:r>
              <w:t xml:space="preserve"> such as:</w:t>
            </w:r>
          </w:p>
          <w:p w14:paraId="05CE88CD" w14:textId="77777777" w:rsidR="0049064F" w:rsidRDefault="0049064F" w:rsidP="0071007A">
            <w:pPr>
              <w:pStyle w:val="endash"/>
            </w:pPr>
            <w:r w:rsidRPr="00ED5C44">
              <w:t>moving from one room to another</w:t>
            </w:r>
          </w:p>
          <w:p w14:paraId="5F62D5E5" w14:textId="77777777" w:rsidR="0049064F" w:rsidRDefault="0049064F" w:rsidP="0071007A">
            <w:pPr>
              <w:pStyle w:val="endash"/>
            </w:pPr>
            <w:r w:rsidRPr="00ED5C44">
              <w:t>between buildings in a large institution</w:t>
            </w:r>
            <w:r>
              <w:t>, workplace or shopping centre</w:t>
            </w:r>
          </w:p>
          <w:p w14:paraId="6DB49F96" w14:textId="77777777" w:rsidR="0049064F" w:rsidRDefault="0049064F" w:rsidP="0071007A">
            <w:pPr>
              <w:pStyle w:val="bullet"/>
              <w:numPr>
                <w:ilvl w:val="0"/>
                <w:numId w:val="6"/>
              </w:numPr>
              <w:tabs>
                <w:tab w:val="clear" w:pos="820"/>
              </w:tabs>
              <w:ind w:left="284" w:hanging="284"/>
            </w:pPr>
            <w:r w:rsidRPr="00ED5C44">
              <w:t xml:space="preserve"> cl</w:t>
            </w:r>
            <w:r>
              <w:t xml:space="preserve">arification may be given if requested </w:t>
            </w:r>
          </w:p>
          <w:p w14:paraId="455B1ED3" w14:textId="77777777" w:rsidR="0049064F" w:rsidRPr="00ED5C44" w:rsidRDefault="0049064F" w:rsidP="0071007A">
            <w:pPr>
              <w:pStyle w:val="bullet"/>
              <w:numPr>
                <w:ilvl w:val="0"/>
                <w:numId w:val="6"/>
              </w:numPr>
              <w:tabs>
                <w:tab w:val="clear" w:pos="820"/>
              </w:tabs>
              <w:ind w:left="284" w:hanging="284"/>
            </w:pPr>
            <w:r w:rsidRPr="00ED5C44">
              <w:t>simple drawings, plans or maps may be used as an aid</w:t>
            </w:r>
          </w:p>
        </w:tc>
      </w:tr>
      <w:tr w:rsidR="0049064F" w14:paraId="4A53D66D" w14:textId="77777777" w:rsidTr="0071007A">
        <w:tc>
          <w:tcPr>
            <w:tcW w:w="9242" w:type="dxa"/>
            <w:gridSpan w:val="5"/>
          </w:tcPr>
          <w:p w14:paraId="2F82DC8D" w14:textId="77777777" w:rsidR="0049064F" w:rsidRDefault="0049064F" w:rsidP="0071007A">
            <w:pPr>
              <w:pStyle w:val="spacer"/>
            </w:pPr>
          </w:p>
        </w:tc>
      </w:tr>
      <w:tr w:rsidR="0049064F" w14:paraId="2C57B1E6" w14:textId="77777777" w:rsidTr="0071007A">
        <w:tc>
          <w:tcPr>
            <w:tcW w:w="9242" w:type="dxa"/>
            <w:gridSpan w:val="5"/>
          </w:tcPr>
          <w:p w14:paraId="0D55FF33" w14:textId="77777777" w:rsidR="0049064F" w:rsidRDefault="0049064F" w:rsidP="0071007A">
            <w:pPr>
              <w:pStyle w:val="Heading21"/>
              <w:keepNext/>
            </w:pPr>
            <w:r>
              <w:t>Evidence Guide</w:t>
            </w:r>
          </w:p>
          <w:p w14:paraId="372BF4B6" w14:textId="77777777" w:rsidR="0049064F" w:rsidRDefault="0049064F"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49064F" w14:paraId="7B5C55F2" w14:textId="77777777" w:rsidTr="0071007A">
        <w:tc>
          <w:tcPr>
            <w:tcW w:w="3369" w:type="dxa"/>
            <w:gridSpan w:val="2"/>
          </w:tcPr>
          <w:p w14:paraId="3B509ED8" w14:textId="77777777" w:rsidR="0049064F" w:rsidRPr="005979AA" w:rsidRDefault="0049064F" w:rsidP="0071007A">
            <w:pPr>
              <w:pStyle w:val="EG"/>
              <w:keepNext/>
            </w:pPr>
            <w:r w:rsidRPr="005979AA">
              <w:t>Critical aspects for assessment and evidence required to demonstrate competency in this unit</w:t>
            </w:r>
          </w:p>
        </w:tc>
        <w:tc>
          <w:tcPr>
            <w:tcW w:w="5873" w:type="dxa"/>
            <w:gridSpan w:val="3"/>
          </w:tcPr>
          <w:p w14:paraId="1EEA9997" w14:textId="77777777" w:rsidR="0049064F" w:rsidRDefault="0049064F" w:rsidP="0071007A">
            <w:pPr>
              <w:pStyle w:val="unittext"/>
              <w:keepNext/>
            </w:pPr>
            <w:r w:rsidRPr="003B087B">
              <w:t>Assessment</w:t>
            </w:r>
            <w:r>
              <w:t xml:space="preserve"> must confirm the ability to:</w:t>
            </w:r>
          </w:p>
          <w:p w14:paraId="2912F685" w14:textId="77777777" w:rsidR="0049064F" w:rsidRPr="00C760F4" w:rsidRDefault="0049064F" w:rsidP="0071007A">
            <w:pPr>
              <w:pStyle w:val="bullet"/>
              <w:numPr>
                <w:ilvl w:val="0"/>
                <w:numId w:val="6"/>
              </w:numPr>
              <w:tabs>
                <w:tab w:val="clear" w:pos="820"/>
              </w:tabs>
              <w:ind w:left="284" w:hanging="284"/>
              <w:rPr>
                <w:szCs w:val="24"/>
              </w:rPr>
            </w:pPr>
            <w:r w:rsidRPr="00C760F4">
              <w:t xml:space="preserve">read and interpret required location and direction information in </w:t>
            </w:r>
            <w:r w:rsidRPr="00C760F4">
              <w:rPr>
                <w:szCs w:val="24"/>
              </w:rPr>
              <w:t>s</w:t>
            </w:r>
            <w:r w:rsidRPr="00C760F4">
              <w:t xml:space="preserve">imple diagrams, maps and street directories </w:t>
            </w:r>
          </w:p>
          <w:p w14:paraId="57881CCA" w14:textId="77777777" w:rsidR="0049064F" w:rsidRPr="00C760F4" w:rsidRDefault="0049064F" w:rsidP="0071007A">
            <w:pPr>
              <w:pStyle w:val="bullet"/>
              <w:numPr>
                <w:ilvl w:val="0"/>
                <w:numId w:val="6"/>
              </w:numPr>
              <w:tabs>
                <w:tab w:val="clear" w:pos="820"/>
              </w:tabs>
              <w:ind w:left="284" w:hanging="284"/>
              <w:rPr>
                <w:szCs w:val="24"/>
              </w:rPr>
            </w:pPr>
            <w:r w:rsidRPr="00C760F4">
              <w:t>use informal and some formal</w:t>
            </w:r>
            <w:r w:rsidRPr="00C760F4">
              <w:rPr>
                <w:b/>
                <w:i/>
              </w:rPr>
              <w:t xml:space="preserve"> </w:t>
            </w:r>
            <w:r w:rsidRPr="00C760F4">
              <w:t>language of location and direction to describe relative positions of objects or locations</w:t>
            </w:r>
          </w:p>
          <w:p w14:paraId="1BC54E5F" w14:textId="77777777" w:rsidR="0049064F" w:rsidRDefault="0049064F" w:rsidP="0071007A">
            <w:pPr>
              <w:pStyle w:val="bullet"/>
              <w:numPr>
                <w:ilvl w:val="0"/>
                <w:numId w:val="6"/>
              </w:numPr>
              <w:tabs>
                <w:tab w:val="clear" w:pos="820"/>
              </w:tabs>
              <w:ind w:left="284" w:hanging="284"/>
            </w:pPr>
            <w:r w:rsidRPr="00C760F4">
              <w:t xml:space="preserve">apply </w:t>
            </w:r>
            <w:r w:rsidRPr="00C760F4">
              <w:rPr>
                <w:szCs w:val="24"/>
              </w:rPr>
              <w:t xml:space="preserve">key features and concepts </w:t>
            </w:r>
            <w:r w:rsidRPr="00C760F4">
              <w:t xml:space="preserve">of position to </w:t>
            </w:r>
            <w:r w:rsidRPr="00C760F4">
              <w:rPr>
                <w:szCs w:val="24"/>
              </w:rPr>
              <w:t xml:space="preserve">give and follow simple, </w:t>
            </w:r>
            <w:r>
              <w:rPr>
                <w:szCs w:val="24"/>
              </w:rPr>
              <w:t>familiar oral directions</w:t>
            </w:r>
          </w:p>
        </w:tc>
      </w:tr>
      <w:tr w:rsidR="0049064F" w14:paraId="3A4C644E" w14:textId="77777777" w:rsidTr="0071007A">
        <w:tc>
          <w:tcPr>
            <w:tcW w:w="9242" w:type="dxa"/>
            <w:gridSpan w:val="5"/>
          </w:tcPr>
          <w:p w14:paraId="205A110A" w14:textId="77777777" w:rsidR="0049064F" w:rsidRPr="00624052" w:rsidRDefault="0049064F" w:rsidP="0071007A">
            <w:pPr>
              <w:tabs>
                <w:tab w:val="left" w:pos="1140"/>
              </w:tabs>
            </w:pPr>
          </w:p>
        </w:tc>
      </w:tr>
      <w:tr w:rsidR="0049064F" w14:paraId="294A8766" w14:textId="77777777" w:rsidTr="0071007A">
        <w:tc>
          <w:tcPr>
            <w:tcW w:w="3369" w:type="dxa"/>
            <w:gridSpan w:val="2"/>
          </w:tcPr>
          <w:p w14:paraId="1FB0DC9B" w14:textId="77777777" w:rsidR="0049064F" w:rsidRPr="005979AA" w:rsidRDefault="0049064F" w:rsidP="0071007A">
            <w:pPr>
              <w:pStyle w:val="EG"/>
              <w:keepNext/>
            </w:pPr>
            <w:r w:rsidRPr="005979AA">
              <w:t>Context of and specific resources for assessment</w:t>
            </w:r>
          </w:p>
        </w:tc>
        <w:tc>
          <w:tcPr>
            <w:tcW w:w="5873" w:type="dxa"/>
            <w:gridSpan w:val="3"/>
          </w:tcPr>
          <w:p w14:paraId="5F0BD8BC" w14:textId="77777777" w:rsidR="0049064F" w:rsidRDefault="0049064F" w:rsidP="0071007A">
            <w:pPr>
              <w:pStyle w:val="unittext"/>
              <w:keepNext/>
            </w:pPr>
            <w:r>
              <w:t>Assessment must ensure:</w:t>
            </w:r>
          </w:p>
          <w:p w14:paraId="64868780" w14:textId="77777777" w:rsidR="0049064F" w:rsidRDefault="0049064F" w:rsidP="0071007A">
            <w:pPr>
              <w:pStyle w:val="bullet"/>
              <w:numPr>
                <w:ilvl w:val="0"/>
                <w:numId w:val="6"/>
              </w:numPr>
              <w:tabs>
                <w:tab w:val="clear" w:pos="820"/>
              </w:tabs>
              <w:ind w:left="284" w:hanging="284"/>
            </w:pPr>
            <w:r>
              <w:t>access to real/authentic or simulated tasks, materials and texts from a limited range of familiar and predictable contexts</w:t>
            </w:r>
          </w:p>
          <w:p w14:paraId="18092639" w14:textId="77777777" w:rsidR="0049064F" w:rsidRDefault="0049064F" w:rsidP="0071007A">
            <w:pPr>
              <w:pStyle w:val="unittext"/>
              <w:keepNext/>
            </w:pPr>
            <w:r>
              <w:t>At this level, the learner:</w:t>
            </w:r>
          </w:p>
          <w:p w14:paraId="320C21B0" w14:textId="77777777" w:rsidR="0049064F" w:rsidRDefault="0049064F" w:rsidP="0071007A">
            <w:pPr>
              <w:pStyle w:val="bullet"/>
              <w:numPr>
                <w:ilvl w:val="0"/>
                <w:numId w:val="6"/>
              </w:numPr>
              <w:tabs>
                <w:tab w:val="clear" w:pos="820"/>
              </w:tabs>
              <w:ind w:left="284" w:hanging="284"/>
              <w:rPr>
                <w:bCs/>
              </w:rPr>
            </w:pPr>
            <w:r>
              <w:t xml:space="preserve">can use a combination of mainly informal and some formal oral and written mathematical and general language to communicate mathematically </w:t>
            </w:r>
          </w:p>
          <w:p w14:paraId="167533A2" w14:textId="77777777" w:rsidR="0049064F" w:rsidRPr="00D71CD2" w:rsidRDefault="0049064F" w:rsidP="0071007A">
            <w:pPr>
              <w:pStyle w:val="bullet"/>
              <w:numPr>
                <w:ilvl w:val="0"/>
                <w:numId w:val="6"/>
              </w:numPr>
              <w:tabs>
                <w:tab w:val="clear" w:pos="820"/>
              </w:tabs>
              <w:ind w:left="284" w:hanging="284"/>
              <w:rPr>
                <w:bCs/>
              </w:rPr>
            </w:pPr>
            <w:r w:rsidRPr="00320793">
              <w:rPr>
                <w:bCs/>
              </w:rPr>
              <w:t>may wo</w:t>
            </w:r>
            <w:r>
              <w:rPr>
                <w:bCs/>
              </w:rPr>
              <w:t xml:space="preserve">rk with an expert/mentor where support is available if requested. </w:t>
            </w:r>
          </w:p>
        </w:tc>
      </w:tr>
      <w:tr w:rsidR="0049064F" w14:paraId="48C29CF8" w14:textId="77777777" w:rsidTr="0071007A">
        <w:tc>
          <w:tcPr>
            <w:tcW w:w="9242" w:type="dxa"/>
            <w:gridSpan w:val="5"/>
          </w:tcPr>
          <w:p w14:paraId="2B391AB7" w14:textId="77777777" w:rsidR="0049064F" w:rsidRDefault="0049064F" w:rsidP="0071007A">
            <w:pPr>
              <w:pStyle w:val="spacer"/>
            </w:pPr>
          </w:p>
        </w:tc>
      </w:tr>
      <w:tr w:rsidR="0049064F" w14:paraId="1AA36F9F" w14:textId="77777777" w:rsidTr="0071007A">
        <w:tc>
          <w:tcPr>
            <w:tcW w:w="3369" w:type="dxa"/>
            <w:gridSpan w:val="2"/>
          </w:tcPr>
          <w:p w14:paraId="6D0CC2AA" w14:textId="77777777" w:rsidR="0049064F" w:rsidRPr="00622D2D" w:rsidRDefault="0049064F" w:rsidP="0071007A">
            <w:pPr>
              <w:pStyle w:val="EG"/>
              <w:keepNext/>
            </w:pPr>
            <w:r w:rsidRPr="005979AA">
              <w:t>Method(s) of assessment</w:t>
            </w:r>
          </w:p>
        </w:tc>
        <w:tc>
          <w:tcPr>
            <w:tcW w:w="5873" w:type="dxa"/>
            <w:gridSpan w:val="3"/>
          </w:tcPr>
          <w:p w14:paraId="1D94D52B" w14:textId="77777777" w:rsidR="0049064F" w:rsidRDefault="0049064F" w:rsidP="0071007A">
            <w:pPr>
              <w:pStyle w:val="unittext"/>
              <w:keepNext/>
            </w:pPr>
            <w:r>
              <w:t>The following suggested assessment methods are suitable for this unit:</w:t>
            </w:r>
          </w:p>
          <w:p w14:paraId="71C28B30" w14:textId="77777777" w:rsidR="0049064F" w:rsidRDefault="0049064F" w:rsidP="0071007A">
            <w:pPr>
              <w:pStyle w:val="bullet"/>
              <w:numPr>
                <w:ilvl w:val="0"/>
                <w:numId w:val="6"/>
              </w:numPr>
              <w:tabs>
                <w:tab w:val="clear" w:pos="820"/>
              </w:tabs>
              <w:ind w:left="284" w:hanging="284"/>
            </w:pPr>
            <w:r>
              <w:t xml:space="preserve">observation of the learner identifying </w:t>
            </w:r>
            <w:r w:rsidRPr="000F6B0E">
              <w:t>key features and concepts of position and location in simple everyday maps or street directories</w:t>
            </w:r>
            <w:r>
              <w:t xml:space="preserve"> to determine direction and location</w:t>
            </w:r>
          </w:p>
          <w:p w14:paraId="4F62B5F6" w14:textId="77777777" w:rsidR="0049064F" w:rsidRDefault="0049064F" w:rsidP="0071007A">
            <w:pPr>
              <w:pStyle w:val="bullet"/>
              <w:numPr>
                <w:ilvl w:val="0"/>
                <w:numId w:val="6"/>
              </w:numPr>
              <w:tabs>
                <w:tab w:val="clear" w:pos="820"/>
              </w:tabs>
              <w:ind w:left="284" w:hanging="284"/>
            </w:pPr>
            <w:r>
              <w:t>role play of giving and following oral directions with a limited number of steps such as moving between buildings in a large institution or shopping centre</w:t>
            </w:r>
          </w:p>
          <w:p w14:paraId="18EB6C38" w14:textId="77777777" w:rsidR="0049064F" w:rsidRDefault="0049064F" w:rsidP="0071007A">
            <w:pPr>
              <w:pStyle w:val="bullet"/>
              <w:numPr>
                <w:ilvl w:val="0"/>
                <w:numId w:val="6"/>
              </w:numPr>
              <w:tabs>
                <w:tab w:val="clear" w:pos="820"/>
              </w:tabs>
              <w:ind w:left="284" w:hanging="284"/>
            </w:pPr>
            <w:r>
              <w:t xml:space="preserve">oral or written questioning to assess knowledge of </w:t>
            </w:r>
            <w:r w:rsidRPr="00483F87">
              <w:t xml:space="preserve">mainly informal and some formal oral mathematical language of position and location </w:t>
            </w:r>
          </w:p>
        </w:tc>
      </w:tr>
    </w:tbl>
    <w:p w14:paraId="3A658CF5" w14:textId="77777777" w:rsidR="009F4F06" w:rsidRDefault="009F4F06" w:rsidP="0071007A">
      <w:pPr>
        <w:pStyle w:val="CodeTOC"/>
        <w:sectPr w:rsidR="009F4F06" w:rsidSect="004F290D">
          <w:headerReference w:type="default" r:id="rId63"/>
          <w:pgSz w:w="11920" w:h="16840"/>
          <w:pgMar w:top="1580" w:right="1300" w:bottom="680" w:left="1300" w:header="737" w:footer="850" w:gutter="0"/>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450 Work with and interpret simple directions in familiar situations"/>
      </w:tblPr>
      <w:tblGrid>
        <w:gridCol w:w="2943"/>
        <w:gridCol w:w="426"/>
        <w:gridCol w:w="144"/>
        <w:gridCol w:w="15"/>
        <w:gridCol w:w="5714"/>
      </w:tblGrid>
      <w:tr w:rsidR="00DA09EE" w14:paraId="44BD590A" w14:textId="77777777" w:rsidTr="0071007A">
        <w:tc>
          <w:tcPr>
            <w:tcW w:w="2943" w:type="dxa"/>
          </w:tcPr>
          <w:p w14:paraId="48ACDC31" w14:textId="7A9B7F0A" w:rsidR="00DA09EE" w:rsidRPr="00D72D90" w:rsidRDefault="00DA09EE" w:rsidP="0071007A">
            <w:pPr>
              <w:pStyle w:val="CodeTOC"/>
            </w:pPr>
            <w:r w:rsidRPr="00D72D90">
              <w:t>Unit Code</w:t>
            </w:r>
          </w:p>
        </w:tc>
        <w:tc>
          <w:tcPr>
            <w:tcW w:w="6299" w:type="dxa"/>
            <w:gridSpan w:val="4"/>
          </w:tcPr>
          <w:p w14:paraId="2A8829EE" w14:textId="49CB318E" w:rsidR="00DA09EE" w:rsidRPr="003E433B" w:rsidRDefault="001D762D" w:rsidP="003E433B">
            <w:pPr>
              <w:pStyle w:val="Heading1"/>
              <w:spacing w:before="120"/>
              <w:rPr>
                <w:sz w:val="28"/>
                <w:szCs w:val="28"/>
              </w:rPr>
            </w:pPr>
            <w:bookmarkStart w:id="158" w:name="_Toc514234320"/>
            <w:bookmarkStart w:id="159" w:name="_Toc33169050"/>
            <w:r>
              <w:rPr>
                <w:rFonts w:ascii="ZWAdobeF" w:hAnsi="ZWAdobeF" w:cs="ZWAdobeF"/>
                <w:b w:val="0"/>
                <w:sz w:val="2"/>
                <w:szCs w:val="2"/>
              </w:rPr>
              <w:t>48B</w:t>
            </w:r>
            <w:r w:rsidR="006A0179">
              <w:rPr>
                <w:rFonts w:ascii="ZWAdobeF" w:hAnsi="ZWAdobeF" w:cs="ZWAdobeF"/>
                <w:b w:val="0"/>
                <w:sz w:val="2"/>
                <w:szCs w:val="2"/>
              </w:rPr>
              <w:t>48B</w:t>
            </w:r>
            <w:r w:rsidR="00DA09EE" w:rsidRPr="003E433B">
              <w:rPr>
                <w:sz w:val="28"/>
                <w:szCs w:val="28"/>
              </w:rPr>
              <w:t>VU22370</w:t>
            </w:r>
            <w:bookmarkEnd w:id="158"/>
            <w:bookmarkEnd w:id="159"/>
          </w:p>
        </w:tc>
      </w:tr>
      <w:tr w:rsidR="00DA09EE" w14:paraId="42EB761B" w14:textId="77777777" w:rsidTr="0071007A">
        <w:tc>
          <w:tcPr>
            <w:tcW w:w="2943" w:type="dxa"/>
          </w:tcPr>
          <w:p w14:paraId="2F0DBCB6" w14:textId="77777777" w:rsidR="00DA09EE" w:rsidRPr="00D72D90" w:rsidRDefault="00DA09EE" w:rsidP="0071007A">
            <w:pPr>
              <w:pStyle w:val="CodeTOC"/>
            </w:pPr>
            <w:r w:rsidRPr="00D72D90">
              <w:t>Unit Title</w:t>
            </w:r>
          </w:p>
        </w:tc>
        <w:tc>
          <w:tcPr>
            <w:tcW w:w="6299" w:type="dxa"/>
            <w:gridSpan w:val="4"/>
          </w:tcPr>
          <w:p w14:paraId="3D0D510F" w14:textId="6C2ED71B" w:rsidR="00DA09EE" w:rsidRPr="003E433B" w:rsidRDefault="001D762D" w:rsidP="003E433B">
            <w:pPr>
              <w:pStyle w:val="Heading1"/>
              <w:spacing w:before="120"/>
              <w:rPr>
                <w:sz w:val="28"/>
                <w:szCs w:val="28"/>
              </w:rPr>
            </w:pPr>
            <w:bookmarkStart w:id="160" w:name="_Toc507058608"/>
            <w:bookmarkStart w:id="161" w:name="_Toc514234321"/>
            <w:bookmarkStart w:id="162" w:name="_Toc33169051"/>
            <w:r>
              <w:rPr>
                <w:rFonts w:ascii="ZWAdobeF" w:hAnsi="ZWAdobeF" w:cs="ZWAdobeF"/>
                <w:b w:val="0"/>
                <w:sz w:val="2"/>
                <w:szCs w:val="2"/>
              </w:rPr>
              <w:t>49B</w:t>
            </w:r>
            <w:r w:rsidR="006A0179">
              <w:rPr>
                <w:rFonts w:ascii="ZWAdobeF" w:hAnsi="ZWAdobeF" w:cs="ZWAdobeF"/>
                <w:b w:val="0"/>
                <w:sz w:val="2"/>
                <w:szCs w:val="2"/>
              </w:rPr>
              <w:t>49B</w:t>
            </w:r>
            <w:r w:rsidR="00DA09EE" w:rsidRPr="003E433B">
              <w:rPr>
                <w:sz w:val="28"/>
                <w:szCs w:val="28"/>
              </w:rPr>
              <w:t>Work with simple measurements in familiar situations</w:t>
            </w:r>
            <w:bookmarkEnd w:id="160"/>
            <w:bookmarkEnd w:id="161"/>
            <w:bookmarkEnd w:id="162"/>
          </w:p>
        </w:tc>
      </w:tr>
      <w:tr w:rsidR="00DA09EE" w14:paraId="4C2EFF69" w14:textId="77777777" w:rsidTr="0071007A">
        <w:tc>
          <w:tcPr>
            <w:tcW w:w="2943" w:type="dxa"/>
          </w:tcPr>
          <w:p w14:paraId="5E1EB27D" w14:textId="77777777" w:rsidR="00DA09EE" w:rsidRDefault="00DA09EE" w:rsidP="0071007A">
            <w:pPr>
              <w:pStyle w:val="Heading21"/>
              <w:keepNext/>
            </w:pPr>
            <w:r>
              <w:t>Unit Descriptor</w:t>
            </w:r>
          </w:p>
        </w:tc>
        <w:tc>
          <w:tcPr>
            <w:tcW w:w="6299" w:type="dxa"/>
            <w:gridSpan w:val="4"/>
          </w:tcPr>
          <w:p w14:paraId="5AB24697" w14:textId="77777777" w:rsidR="00DA09EE" w:rsidRPr="0084604B" w:rsidRDefault="00DA09EE" w:rsidP="0071007A">
            <w:pPr>
              <w:pStyle w:val="unittext"/>
              <w:keepNext/>
            </w:pPr>
            <w:r>
              <w:t xml:space="preserve">This unit describes the skills and knowledge to enable </w:t>
            </w:r>
            <w:r w:rsidRPr="0084604B">
              <w:t>learners to develop the basic skills and confidence to perform very simple and highly familiar numeracy tasks involving the recognition and comparison of simple and familiar measurements which are part of the learners’ normal routines</w:t>
            </w:r>
            <w:r>
              <w:t xml:space="preserve">. This would typically relate to </w:t>
            </w:r>
            <w:r w:rsidRPr="0084604B">
              <w:t xml:space="preserve">activities such as shopping, cooking, work related measures and telling the time. </w:t>
            </w:r>
            <w:r>
              <w:t xml:space="preserve">Learners will mainly communicate these </w:t>
            </w:r>
            <w:r w:rsidRPr="00C959F2">
              <w:t xml:space="preserve">mathematical ideas </w:t>
            </w:r>
            <w:r>
              <w:t xml:space="preserve">using </w:t>
            </w:r>
            <w:r w:rsidRPr="00C959F2">
              <w:t>spoken rather than written responses.</w:t>
            </w:r>
            <w:r>
              <w:t xml:space="preserve"> </w:t>
            </w:r>
            <w:r w:rsidRPr="00D32AF6">
              <w:t>Learners at this level may reque</w:t>
            </w:r>
            <w:r>
              <w:t>st support and begin to develop their own support resources.</w:t>
            </w:r>
          </w:p>
          <w:p w14:paraId="044AFF40" w14:textId="77777777" w:rsidR="00DA09EE" w:rsidRDefault="00DA09EE" w:rsidP="0071007A">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xml:space="preserve"> 2.09, 2.10 &amp; 2.11.</w:t>
            </w:r>
          </w:p>
        </w:tc>
      </w:tr>
      <w:tr w:rsidR="00DA09EE" w14:paraId="2F792016" w14:textId="77777777" w:rsidTr="0071007A">
        <w:tc>
          <w:tcPr>
            <w:tcW w:w="2943" w:type="dxa"/>
          </w:tcPr>
          <w:p w14:paraId="42092BB9" w14:textId="77777777" w:rsidR="00DA09EE" w:rsidRDefault="00DA09EE" w:rsidP="0071007A">
            <w:pPr>
              <w:pStyle w:val="Heading21"/>
              <w:keepNext/>
            </w:pPr>
            <w:r>
              <w:t>Employability Skills</w:t>
            </w:r>
          </w:p>
        </w:tc>
        <w:tc>
          <w:tcPr>
            <w:tcW w:w="6299" w:type="dxa"/>
            <w:gridSpan w:val="4"/>
          </w:tcPr>
          <w:p w14:paraId="74DF241B" w14:textId="77777777" w:rsidR="00DA09EE" w:rsidRDefault="00DA09EE" w:rsidP="0071007A">
            <w:pPr>
              <w:pStyle w:val="unittext"/>
              <w:keepNext/>
            </w:pPr>
            <w:r>
              <w:t>This unit contains employability skills.</w:t>
            </w:r>
          </w:p>
        </w:tc>
      </w:tr>
      <w:tr w:rsidR="00DA09EE" w14:paraId="7473B016" w14:textId="77777777" w:rsidTr="0071007A">
        <w:tc>
          <w:tcPr>
            <w:tcW w:w="2943" w:type="dxa"/>
          </w:tcPr>
          <w:p w14:paraId="54D0C4A2" w14:textId="77777777" w:rsidR="00DA09EE" w:rsidRDefault="00DA09EE" w:rsidP="0071007A">
            <w:pPr>
              <w:pStyle w:val="Heading21"/>
              <w:keepNext/>
            </w:pPr>
            <w:r>
              <w:t>Application of the Unit</w:t>
            </w:r>
          </w:p>
        </w:tc>
        <w:tc>
          <w:tcPr>
            <w:tcW w:w="6299" w:type="dxa"/>
            <w:gridSpan w:val="4"/>
          </w:tcPr>
          <w:p w14:paraId="6814501E" w14:textId="77777777" w:rsidR="00DA09EE" w:rsidRPr="007B1C92" w:rsidRDefault="00DA09EE" w:rsidP="0071007A">
            <w:pPr>
              <w:pStyle w:val="unittext"/>
              <w:keepNext/>
            </w:pPr>
            <w:r w:rsidRPr="007B1C92">
              <w:t>People seeking to improve their educational, vocational or community participation options will need to develop a range of numeracy and mathematics skills.</w:t>
            </w:r>
          </w:p>
          <w:p w14:paraId="6E5283DC" w14:textId="77777777" w:rsidR="00DA09EE" w:rsidRPr="007B1C92" w:rsidRDefault="00DA09EE" w:rsidP="0071007A">
            <w:pPr>
              <w:pStyle w:val="unittext"/>
              <w:keepNext/>
            </w:pPr>
            <w:r w:rsidRPr="007B1C92">
              <w:t>Numeracy is seen as making meaning of mathematics - mathematics is a tool to be used efficiently and critically and is seen as the knowledge and skills to be applied and used for a range of purposes and in a variety of contexts.</w:t>
            </w:r>
            <w:r>
              <w:t xml:space="preserve"> </w:t>
            </w:r>
            <w:r w:rsidRPr="007B1C92">
              <w:t>The goal is therefore to assist learners to develop mathematical concepts and relationships in ways that are personally meaningful.</w:t>
            </w:r>
          </w:p>
          <w:p w14:paraId="72E91FBE" w14:textId="764BE440" w:rsidR="00DA09EE" w:rsidRPr="00777563" w:rsidRDefault="00DA09EE" w:rsidP="0071007A">
            <w:pPr>
              <w:pStyle w:val="unittext"/>
              <w:keepNext/>
            </w:pPr>
            <w:r w:rsidRPr="007B1C92">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DA09EE" w14:paraId="0D5E9F6F" w14:textId="77777777" w:rsidTr="0071007A">
        <w:tc>
          <w:tcPr>
            <w:tcW w:w="2943" w:type="dxa"/>
          </w:tcPr>
          <w:p w14:paraId="153723C5" w14:textId="77777777" w:rsidR="00DA09EE" w:rsidRDefault="00DA09EE" w:rsidP="0071007A">
            <w:pPr>
              <w:pStyle w:val="Heading21"/>
              <w:keepNext/>
            </w:pPr>
            <w:r>
              <w:t>Element</w:t>
            </w:r>
          </w:p>
          <w:p w14:paraId="7F640611" w14:textId="77777777" w:rsidR="00DA09EE" w:rsidRDefault="00DA09EE" w:rsidP="0071007A">
            <w:pPr>
              <w:pStyle w:val="text"/>
              <w:keepNext/>
            </w:pPr>
            <w:r w:rsidRPr="005979AA">
              <w:t>Elements describe the essential outcomes of a unit of competency. Elements describe actions or outcomes that are demonstrable and assessable.</w:t>
            </w:r>
          </w:p>
        </w:tc>
        <w:tc>
          <w:tcPr>
            <w:tcW w:w="6299" w:type="dxa"/>
            <w:gridSpan w:val="4"/>
          </w:tcPr>
          <w:p w14:paraId="3B49C1A6" w14:textId="77777777" w:rsidR="00DA09EE" w:rsidRDefault="00DA09EE" w:rsidP="0071007A">
            <w:pPr>
              <w:pStyle w:val="Heading21"/>
              <w:keepNext/>
            </w:pPr>
            <w:r>
              <w:t>Performance Criteria</w:t>
            </w:r>
          </w:p>
          <w:p w14:paraId="1796C05E" w14:textId="77777777" w:rsidR="00DA09EE" w:rsidRPr="000A606E" w:rsidRDefault="00DA09EE"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09EE" w14:paraId="20B6F1B5" w14:textId="77777777" w:rsidTr="0071007A">
        <w:tc>
          <w:tcPr>
            <w:tcW w:w="2943" w:type="dxa"/>
            <w:vMerge w:val="restart"/>
          </w:tcPr>
          <w:p w14:paraId="43A9615C" w14:textId="343EED10" w:rsidR="00DA09EE" w:rsidRPr="0071007A" w:rsidRDefault="00DA09EE" w:rsidP="009F4F06">
            <w:pPr>
              <w:pStyle w:val="element"/>
              <w:keepNext/>
            </w:pPr>
            <w:r w:rsidRPr="0084371F">
              <w:t>1</w:t>
            </w:r>
            <w:r>
              <w:tab/>
            </w:r>
            <w:r w:rsidRPr="007B1C92">
              <w:t xml:space="preserve">Recognise and compare simple, highly familiar metric measurements </w:t>
            </w:r>
          </w:p>
        </w:tc>
        <w:tc>
          <w:tcPr>
            <w:tcW w:w="570" w:type="dxa"/>
            <w:gridSpan w:val="2"/>
          </w:tcPr>
          <w:p w14:paraId="491419AE" w14:textId="77777777" w:rsidR="00DA09EE" w:rsidRDefault="00DA09EE" w:rsidP="0071007A">
            <w:pPr>
              <w:pStyle w:val="PC"/>
              <w:keepNext/>
            </w:pPr>
            <w:r>
              <w:t>1.1</w:t>
            </w:r>
          </w:p>
        </w:tc>
        <w:tc>
          <w:tcPr>
            <w:tcW w:w="5729" w:type="dxa"/>
            <w:gridSpan w:val="2"/>
          </w:tcPr>
          <w:p w14:paraId="232A16BC" w14:textId="77777777" w:rsidR="00DA09EE" w:rsidRDefault="00DA09EE" w:rsidP="0071007A">
            <w:pPr>
              <w:pStyle w:val="unittext"/>
              <w:keepNext/>
            </w:pPr>
            <w:r>
              <w:t xml:space="preserve">Recognise </w:t>
            </w:r>
            <w:r>
              <w:rPr>
                <w:b/>
                <w:i/>
              </w:rPr>
              <w:t>common units of metric measurement</w:t>
            </w:r>
            <w:r>
              <w:t xml:space="preserve"> for length, mass, capacity and temperature and use them appropriately in </w:t>
            </w:r>
            <w:r>
              <w:rPr>
                <w:b/>
                <w:i/>
              </w:rPr>
              <w:t>highly familiar</w:t>
            </w:r>
            <w:r>
              <w:t xml:space="preserve"> </w:t>
            </w:r>
            <w:r w:rsidRPr="00C57A0C">
              <w:rPr>
                <w:b/>
                <w:i/>
              </w:rPr>
              <w:t>situations</w:t>
            </w:r>
          </w:p>
        </w:tc>
      </w:tr>
      <w:tr w:rsidR="00DA09EE" w14:paraId="77B9CFA5" w14:textId="77777777" w:rsidTr="0071007A">
        <w:tc>
          <w:tcPr>
            <w:tcW w:w="2943" w:type="dxa"/>
            <w:vMerge/>
          </w:tcPr>
          <w:p w14:paraId="25636434" w14:textId="77777777" w:rsidR="00DA09EE" w:rsidRPr="0084371F" w:rsidRDefault="00DA09EE" w:rsidP="0071007A">
            <w:pPr>
              <w:pStyle w:val="element"/>
              <w:keepNext/>
            </w:pPr>
          </w:p>
        </w:tc>
        <w:tc>
          <w:tcPr>
            <w:tcW w:w="570" w:type="dxa"/>
            <w:gridSpan w:val="2"/>
          </w:tcPr>
          <w:p w14:paraId="7107E240" w14:textId="77777777" w:rsidR="00DA09EE" w:rsidRDefault="00DA09EE" w:rsidP="0071007A">
            <w:pPr>
              <w:pStyle w:val="PC"/>
              <w:keepNext/>
            </w:pPr>
            <w:r>
              <w:t>1.2</w:t>
            </w:r>
          </w:p>
        </w:tc>
        <w:tc>
          <w:tcPr>
            <w:tcW w:w="5729" w:type="dxa"/>
            <w:gridSpan w:val="2"/>
          </w:tcPr>
          <w:p w14:paraId="567F9667" w14:textId="77777777" w:rsidR="00DA09EE" w:rsidRDefault="00DA09EE" w:rsidP="0071007A">
            <w:pPr>
              <w:pStyle w:val="unittext"/>
              <w:keepNext/>
            </w:pPr>
            <w:r>
              <w:t xml:space="preserve">Identify and choose </w:t>
            </w:r>
            <w:r>
              <w:rPr>
                <w:b/>
                <w:i/>
              </w:rPr>
              <w:t>appropriate measurement tool</w:t>
            </w:r>
            <w:r>
              <w:t xml:space="preserve"> and use it at a basic level in a limited range of </w:t>
            </w:r>
            <w:r w:rsidRPr="00C57A0C">
              <w:t xml:space="preserve">highly familiar situations </w:t>
            </w:r>
            <w:r>
              <w:t>to measure and compare items</w:t>
            </w:r>
          </w:p>
        </w:tc>
      </w:tr>
      <w:tr w:rsidR="00DA09EE" w14:paraId="1A5696B1" w14:textId="77777777" w:rsidTr="0071007A">
        <w:tc>
          <w:tcPr>
            <w:tcW w:w="2943" w:type="dxa"/>
            <w:vMerge/>
          </w:tcPr>
          <w:p w14:paraId="2E5FF22A" w14:textId="77777777" w:rsidR="00DA09EE" w:rsidRPr="0084371F" w:rsidRDefault="00DA09EE" w:rsidP="0071007A">
            <w:pPr>
              <w:pStyle w:val="element"/>
              <w:keepNext/>
            </w:pPr>
          </w:p>
        </w:tc>
        <w:tc>
          <w:tcPr>
            <w:tcW w:w="570" w:type="dxa"/>
            <w:gridSpan w:val="2"/>
          </w:tcPr>
          <w:p w14:paraId="31DA0D99" w14:textId="77777777" w:rsidR="00DA09EE" w:rsidRDefault="00DA09EE" w:rsidP="0071007A">
            <w:pPr>
              <w:pStyle w:val="PC"/>
              <w:keepNext/>
            </w:pPr>
            <w:r>
              <w:t>1.3</w:t>
            </w:r>
          </w:p>
        </w:tc>
        <w:tc>
          <w:tcPr>
            <w:tcW w:w="5729" w:type="dxa"/>
            <w:gridSpan w:val="2"/>
          </w:tcPr>
          <w:p w14:paraId="15488658" w14:textId="77777777" w:rsidR="00DA09EE" w:rsidRDefault="00DA09EE" w:rsidP="0071007A">
            <w:pPr>
              <w:pStyle w:val="unittext"/>
              <w:keepNext/>
            </w:pPr>
            <w:r>
              <w:t xml:space="preserve">Recognise </w:t>
            </w:r>
            <w:r>
              <w:rPr>
                <w:b/>
                <w:i/>
              </w:rPr>
              <w:t>whole numbers</w:t>
            </w:r>
            <w:r>
              <w:t xml:space="preserve"> into the hundreds related to measurement </w:t>
            </w:r>
          </w:p>
        </w:tc>
      </w:tr>
      <w:tr w:rsidR="00DA09EE" w14:paraId="5CC0CE99" w14:textId="77777777" w:rsidTr="0071007A">
        <w:tc>
          <w:tcPr>
            <w:tcW w:w="2943" w:type="dxa"/>
            <w:vMerge/>
          </w:tcPr>
          <w:p w14:paraId="06DFCB09" w14:textId="77777777" w:rsidR="00DA09EE" w:rsidRPr="0084371F" w:rsidRDefault="00DA09EE" w:rsidP="0071007A">
            <w:pPr>
              <w:pStyle w:val="element"/>
              <w:keepNext/>
            </w:pPr>
          </w:p>
        </w:tc>
        <w:tc>
          <w:tcPr>
            <w:tcW w:w="570" w:type="dxa"/>
            <w:gridSpan w:val="2"/>
          </w:tcPr>
          <w:p w14:paraId="527CDDBA" w14:textId="77777777" w:rsidR="00DA09EE" w:rsidRDefault="00DA09EE" w:rsidP="0071007A">
            <w:pPr>
              <w:pStyle w:val="PC"/>
              <w:keepNext/>
            </w:pPr>
            <w:r>
              <w:t>1.4</w:t>
            </w:r>
          </w:p>
        </w:tc>
        <w:tc>
          <w:tcPr>
            <w:tcW w:w="5729" w:type="dxa"/>
            <w:gridSpan w:val="2"/>
          </w:tcPr>
          <w:p w14:paraId="1B531106" w14:textId="77777777" w:rsidR="00DA09EE" w:rsidRDefault="00DA09EE" w:rsidP="0071007A">
            <w:pPr>
              <w:pStyle w:val="unittext"/>
              <w:keepNext/>
            </w:pPr>
            <w:r>
              <w:t xml:space="preserve">Use </w:t>
            </w:r>
            <w:r>
              <w:rPr>
                <w:b/>
                <w:i/>
              </w:rPr>
              <w:t>common words</w:t>
            </w:r>
            <w:r>
              <w:t xml:space="preserve"> for comparing measurements</w:t>
            </w:r>
          </w:p>
        </w:tc>
      </w:tr>
      <w:tr w:rsidR="00DA09EE" w14:paraId="3B359273" w14:textId="77777777" w:rsidTr="0071007A">
        <w:tc>
          <w:tcPr>
            <w:tcW w:w="2943" w:type="dxa"/>
          </w:tcPr>
          <w:p w14:paraId="6BC29EFE" w14:textId="77777777" w:rsidR="00DA09EE" w:rsidRDefault="00DA09EE" w:rsidP="0071007A">
            <w:pPr>
              <w:pStyle w:val="spacer"/>
            </w:pPr>
          </w:p>
        </w:tc>
        <w:tc>
          <w:tcPr>
            <w:tcW w:w="6299" w:type="dxa"/>
            <w:gridSpan w:val="4"/>
          </w:tcPr>
          <w:p w14:paraId="245A6731" w14:textId="77777777" w:rsidR="00DA09EE" w:rsidRDefault="00DA09EE" w:rsidP="0071007A">
            <w:pPr>
              <w:pStyle w:val="spacer"/>
            </w:pPr>
          </w:p>
        </w:tc>
      </w:tr>
      <w:tr w:rsidR="00DA09EE" w14:paraId="4A2CC268" w14:textId="77777777" w:rsidTr="0071007A">
        <w:tc>
          <w:tcPr>
            <w:tcW w:w="2943" w:type="dxa"/>
            <w:vMerge w:val="restart"/>
          </w:tcPr>
          <w:p w14:paraId="114022D7" w14:textId="77777777" w:rsidR="00DA09EE" w:rsidRDefault="00DA09EE" w:rsidP="0071007A">
            <w:pPr>
              <w:pStyle w:val="element"/>
              <w:keepNext/>
            </w:pPr>
            <w:r>
              <w:t>2</w:t>
            </w:r>
            <w:r>
              <w:tab/>
            </w:r>
            <w:r w:rsidRPr="007B1C92">
              <w:t>Recognise time in simple, highly familiar situations</w:t>
            </w:r>
          </w:p>
        </w:tc>
        <w:tc>
          <w:tcPr>
            <w:tcW w:w="585" w:type="dxa"/>
            <w:gridSpan w:val="3"/>
          </w:tcPr>
          <w:p w14:paraId="64855C82" w14:textId="77777777" w:rsidR="00DA09EE" w:rsidRDefault="00DA09EE" w:rsidP="0071007A">
            <w:pPr>
              <w:pStyle w:val="PC"/>
              <w:keepNext/>
            </w:pPr>
            <w:r>
              <w:t>2.1</w:t>
            </w:r>
          </w:p>
        </w:tc>
        <w:tc>
          <w:tcPr>
            <w:tcW w:w="5714" w:type="dxa"/>
          </w:tcPr>
          <w:p w14:paraId="6B3ACF3A" w14:textId="77777777" w:rsidR="00DA09EE" w:rsidRDefault="00DA09EE" w:rsidP="0071007A">
            <w:pPr>
              <w:pStyle w:val="unittext"/>
              <w:keepNext/>
            </w:pPr>
            <w:r>
              <w:t xml:space="preserve">Read </w:t>
            </w:r>
            <w:r>
              <w:rPr>
                <w:b/>
                <w:i/>
              </w:rPr>
              <w:t>time measuring devices</w:t>
            </w:r>
            <w:r>
              <w:t xml:space="preserve"> for digital time, including am/pm</w:t>
            </w:r>
          </w:p>
        </w:tc>
      </w:tr>
      <w:tr w:rsidR="00DA09EE" w14:paraId="49E2E343" w14:textId="77777777" w:rsidTr="0071007A">
        <w:tc>
          <w:tcPr>
            <w:tcW w:w="2943" w:type="dxa"/>
            <w:vMerge/>
          </w:tcPr>
          <w:p w14:paraId="322ADDA2" w14:textId="77777777" w:rsidR="00DA09EE" w:rsidRDefault="00DA09EE" w:rsidP="0071007A"/>
        </w:tc>
        <w:tc>
          <w:tcPr>
            <w:tcW w:w="585" w:type="dxa"/>
            <w:gridSpan w:val="3"/>
          </w:tcPr>
          <w:p w14:paraId="31855F20" w14:textId="77777777" w:rsidR="00DA09EE" w:rsidRDefault="00DA09EE" w:rsidP="0071007A">
            <w:pPr>
              <w:pStyle w:val="PC"/>
              <w:keepNext/>
            </w:pPr>
            <w:r>
              <w:t>2.2</w:t>
            </w:r>
          </w:p>
        </w:tc>
        <w:tc>
          <w:tcPr>
            <w:tcW w:w="5714" w:type="dxa"/>
          </w:tcPr>
          <w:p w14:paraId="649F2F35" w14:textId="77777777" w:rsidR="00DA09EE" w:rsidRDefault="00DA09EE" w:rsidP="0071007A">
            <w:pPr>
              <w:pStyle w:val="unittext"/>
              <w:keepNext/>
            </w:pPr>
            <w:r>
              <w:t xml:space="preserve">Recognise </w:t>
            </w:r>
            <w:r>
              <w:rPr>
                <w:b/>
                <w:i/>
              </w:rPr>
              <w:t>familiar dates</w:t>
            </w:r>
            <w:r>
              <w:t xml:space="preserve"> on calendars</w:t>
            </w:r>
          </w:p>
        </w:tc>
      </w:tr>
      <w:tr w:rsidR="00DA09EE" w14:paraId="124154C1" w14:textId="77777777" w:rsidTr="0071007A">
        <w:tc>
          <w:tcPr>
            <w:tcW w:w="2943" w:type="dxa"/>
            <w:vMerge/>
          </w:tcPr>
          <w:p w14:paraId="20356778" w14:textId="77777777" w:rsidR="00DA09EE" w:rsidRDefault="00DA09EE" w:rsidP="0071007A"/>
        </w:tc>
        <w:tc>
          <w:tcPr>
            <w:tcW w:w="585" w:type="dxa"/>
            <w:gridSpan w:val="3"/>
          </w:tcPr>
          <w:p w14:paraId="3BCF302D" w14:textId="77777777" w:rsidR="00DA09EE" w:rsidRDefault="00DA09EE" w:rsidP="0071007A">
            <w:pPr>
              <w:pStyle w:val="PC"/>
              <w:keepNext/>
            </w:pPr>
            <w:r>
              <w:t>2.3</w:t>
            </w:r>
          </w:p>
        </w:tc>
        <w:tc>
          <w:tcPr>
            <w:tcW w:w="5714" w:type="dxa"/>
          </w:tcPr>
          <w:p w14:paraId="1677F010" w14:textId="77777777" w:rsidR="00DA09EE" w:rsidRDefault="00DA09EE" w:rsidP="0071007A">
            <w:pPr>
              <w:pStyle w:val="unittext"/>
              <w:keepNext/>
            </w:pPr>
            <w:r>
              <w:t xml:space="preserve">Use the </w:t>
            </w:r>
            <w:r>
              <w:rPr>
                <w:b/>
                <w:i/>
              </w:rPr>
              <w:t>language of dates and digital time</w:t>
            </w:r>
            <w:r>
              <w:t xml:space="preserve"> orally</w:t>
            </w:r>
          </w:p>
        </w:tc>
      </w:tr>
      <w:tr w:rsidR="00DA09EE" w14:paraId="00846150" w14:textId="77777777" w:rsidTr="0071007A">
        <w:tc>
          <w:tcPr>
            <w:tcW w:w="2943" w:type="dxa"/>
            <w:vMerge/>
          </w:tcPr>
          <w:p w14:paraId="6F5D39C4" w14:textId="77777777" w:rsidR="00DA09EE" w:rsidRDefault="00DA09EE" w:rsidP="0071007A"/>
        </w:tc>
        <w:tc>
          <w:tcPr>
            <w:tcW w:w="585" w:type="dxa"/>
            <w:gridSpan w:val="3"/>
          </w:tcPr>
          <w:p w14:paraId="667E033F" w14:textId="77777777" w:rsidR="00DA09EE" w:rsidRDefault="00DA09EE" w:rsidP="0071007A">
            <w:pPr>
              <w:pStyle w:val="PC"/>
              <w:keepNext/>
            </w:pPr>
            <w:r>
              <w:t>2.4</w:t>
            </w:r>
          </w:p>
        </w:tc>
        <w:tc>
          <w:tcPr>
            <w:tcW w:w="5714" w:type="dxa"/>
          </w:tcPr>
          <w:p w14:paraId="0B4F6939" w14:textId="77777777" w:rsidR="00DA09EE" w:rsidRDefault="00DA09EE" w:rsidP="0071007A">
            <w:pPr>
              <w:pStyle w:val="unittext"/>
              <w:keepNext/>
            </w:pPr>
            <w:r>
              <w:t xml:space="preserve">Recognise </w:t>
            </w:r>
            <w:r>
              <w:rPr>
                <w:b/>
                <w:i/>
              </w:rPr>
              <w:t>numbers related to time</w:t>
            </w:r>
            <w:r>
              <w:t xml:space="preserve"> in </w:t>
            </w:r>
            <w:r w:rsidRPr="007B1C92">
              <w:t>highly familiar situations</w:t>
            </w:r>
          </w:p>
        </w:tc>
      </w:tr>
      <w:tr w:rsidR="00DA09EE" w14:paraId="678919FC" w14:textId="77777777" w:rsidTr="0071007A">
        <w:tc>
          <w:tcPr>
            <w:tcW w:w="2943" w:type="dxa"/>
          </w:tcPr>
          <w:p w14:paraId="7195F6FA" w14:textId="77777777" w:rsidR="00DA09EE" w:rsidRDefault="00DA09EE" w:rsidP="0071007A">
            <w:pPr>
              <w:pStyle w:val="spacer"/>
            </w:pPr>
          </w:p>
        </w:tc>
        <w:tc>
          <w:tcPr>
            <w:tcW w:w="6299" w:type="dxa"/>
            <w:gridSpan w:val="4"/>
          </w:tcPr>
          <w:p w14:paraId="2130C883" w14:textId="77777777" w:rsidR="00DA09EE" w:rsidRDefault="00DA09EE" w:rsidP="0071007A">
            <w:pPr>
              <w:pStyle w:val="spacer"/>
            </w:pPr>
          </w:p>
        </w:tc>
      </w:tr>
      <w:tr w:rsidR="00DA09EE" w14:paraId="3BA36333" w14:textId="77777777" w:rsidTr="0071007A">
        <w:tc>
          <w:tcPr>
            <w:tcW w:w="9242" w:type="dxa"/>
            <w:gridSpan w:val="5"/>
          </w:tcPr>
          <w:p w14:paraId="11B6D4EE" w14:textId="77777777" w:rsidR="00DA09EE" w:rsidRDefault="00DA09EE" w:rsidP="0071007A">
            <w:pPr>
              <w:pStyle w:val="Heading21"/>
              <w:keepNext/>
            </w:pPr>
            <w:r>
              <w:t>Required Knowledge and Skills</w:t>
            </w:r>
          </w:p>
          <w:p w14:paraId="2E137605" w14:textId="77777777" w:rsidR="00DA09EE" w:rsidRDefault="00DA09EE" w:rsidP="0071007A">
            <w:pPr>
              <w:pStyle w:val="text"/>
              <w:keepNext/>
            </w:pPr>
            <w:r w:rsidRPr="005979AA">
              <w:t>This describes the essential skills and knowledge and their level required for this unit</w:t>
            </w:r>
            <w:r>
              <w:t>.</w:t>
            </w:r>
          </w:p>
        </w:tc>
      </w:tr>
      <w:tr w:rsidR="00DA09EE" w14:paraId="608E6E2E" w14:textId="77777777" w:rsidTr="0071007A">
        <w:tc>
          <w:tcPr>
            <w:tcW w:w="9242" w:type="dxa"/>
            <w:gridSpan w:val="5"/>
          </w:tcPr>
          <w:p w14:paraId="06217D03" w14:textId="77777777" w:rsidR="00DA09EE" w:rsidRDefault="00DA09EE" w:rsidP="0071007A">
            <w:pPr>
              <w:pStyle w:val="unittext"/>
              <w:keepNext/>
            </w:pPr>
            <w:r>
              <w:t>Required Knowledge:</w:t>
            </w:r>
          </w:p>
          <w:p w14:paraId="4DC59BA1" w14:textId="77777777" w:rsidR="00DA09EE" w:rsidRPr="007B1C92" w:rsidRDefault="00DA09EE" w:rsidP="0071007A">
            <w:pPr>
              <w:pStyle w:val="bullet"/>
              <w:numPr>
                <w:ilvl w:val="0"/>
                <w:numId w:val="6"/>
              </w:numPr>
              <w:tabs>
                <w:tab w:val="clear" w:pos="820"/>
              </w:tabs>
              <w:ind w:left="284" w:hanging="284"/>
            </w:pPr>
            <w:r w:rsidRPr="007B1C92">
              <w:t>signs / prints/ symbols represent meaning in measurement contexts and materials such as on tools and packaging</w:t>
            </w:r>
          </w:p>
          <w:p w14:paraId="30F04A87" w14:textId="77777777" w:rsidR="00DA09EE" w:rsidRPr="007B1C92" w:rsidRDefault="00DA09EE" w:rsidP="0071007A">
            <w:pPr>
              <w:pStyle w:val="bullet"/>
              <w:numPr>
                <w:ilvl w:val="0"/>
                <w:numId w:val="6"/>
              </w:numPr>
              <w:tabs>
                <w:tab w:val="clear" w:pos="820"/>
              </w:tabs>
              <w:ind w:left="284" w:hanging="284"/>
            </w:pPr>
            <w:r w:rsidRPr="007B1C92">
              <w:t xml:space="preserve">common units of metric measurement and their appropriate use </w:t>
            </w:r>
          </w:p>
          <w:p w14:paraId="0D67EB1F" w14:textId="77777777" w:rsidR="00DA09EE" w:rsidRPr="007B1C92" w:rsidRDefault="00DA09EE" w:rsidP="0071007A">
            <w:pPr>
              <w:pStyle w:val="bullet"/>
              <w:numPr>
                <w:ilvl w:val="0"/>
                <w:numId w:val="6"/>
              </w:numPr>
              <w:tabs>
                <w:tab w:val="clear" w:pos="820"/>
              </w:tabs>
              <w:ind w:left="284" w:hanging="284"/>
            </w:pPr>
            <w:r w:rsidRPr="007B1C92">
              <w:t>abbreviations associated with highly familiar measurement and time</w:t>
            </w:r>
          </w:p>
          <w:p w14:paraId="66B3C213" w14:textId="77777777" w:rsidR="00DA09EE" w:rsidRDefault="00DA09EE" w:rsidP="0071007A">
            <w:pPr>
              <w:pStyle w:val="unittext"/>
              <w:keepNext/>
            </w:pPr>
            <w:r>
              <w:t>Required Skills:</w:t>
            </w:r>
          </w:p>
          <w:p w14:paraId="19294D7D" w14:textId="77777777" w:rsidR="00DA09EE" w:rsidRDefault="00DA09EE" w:rsidP="0071007A">
            <w:pPr>
              <w:pStyle w:val="bullet"/>
              <w:numPr>
                <w:ilvl w:val="0"/>
                <w:numId w:val="6"/>
              </w:numPr>
              <w:tabs>
                <w:tab w:val="clear" w:pos="820"/>
              </w:tabs>
              <w:ind w:left="284" w:hanging="284"/>
            </w:pPr>
            <w:r>
              <w:t xml:space="preserve">oracy and literacy skills to </w:t>
            </w:r>
            <w:r w:rsidRPr="007B1C92">
              <w:t>read and say whole numbers, simple fractions (½ ) and basic words associated with measurement and time</w:t>
            </w:r>
          </w:p>
        </w:tc>
      </w:tr>
      <w:tr w:rsidR="00DA09EE" w14:paraId="68CE73EB" w14:textId="77777777" w:rsidTr="0071007A">
        <w:tc>
          <w:tcPr>
            <w:tcW w:w="9242" w:type="dxa"/>
            <w:gridSpan w:val="5"/>
          </w:tcPr>
          <w:p w14:paraId="5325B646" w14:textId="77777777" w:rsidR="00DA09EE" w:rsidRDefault="00DA09EE" w:rsidP="0071007A">
            <w:pPr>
              <w:pStyle w:val="spacer"/>
            </w:pPr>
          </w:p>
        </w:tc>
      </w:tr>
      <w:tr w:rsidR="00DA09EE" w14:paraId="5654CA4C" w14:textId="77777777" w:rsidTr="0071007A">
        <w:tc>
          <w:tcPr>
            <w:tcW w:w="9242" w:type="dxa"/>
            <w:gridSpan w:val="5"/>
          </w:tcPr>
          <w:p w14:paraId="5341EC11" w14:textId="77777777" w:rsidR="00DA09EE" w:rsidRDefault="00DA09EE" w:rsidP="0071007A">
            <w:pPr>
              <w:pStyle w:val="Heading21"/>
              <w:keepNext/>
            </w:pPr>
            <w:r>
              <w:t>Range Statement</w:t>
            </w:r>
          </w:p>
          <w:p w14:paraId="230A1F05" w14:textId="77777777" w:rsidR="00DA09EE" w:rsidRDefault="00DA09EE" w:rsidP="0071007A">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DA09EE" w14:paraId="1175EE74" w14:textId="77777777" w:rsidTr="0071007A">
        <w:tc>
          <w:tcPr>
            <w:tcW w:w="3369" w:type="dxa"/>
            <w:gridSpan w:val="2"/>
          </w:tcPr>
          <w:p w14:paraId="0DE1AA64" w14:textId="77777777" w:rsidR="00DA09EE" w:rsidRPr="00C57A0C" w:rsidRDefault="00DA09EE" w:rsidP="0071007A">
            <w:pPr>
              <w:pStyle w:val="unittext"/>
              <w:keepNext/>
            </w:pPr>
            <w:r>
              <w:rPr>
                <w:b/>
                <w:i/>
              </w:rPr>
              <w:t xml:space="preserve">Common units of metric measurement </w:t>
            </w:r>
            <w:r>
              <w:t>should include:</w:t>
            </w:r>
          </w:p>
        </w:tc>
        <w:tc>
          <w:tcPr>
            <w:tcW w:w="5873" w:type="dxa"/>
            <w:gridSpan w:val="3"/>
          </w:tcPr>
          <w:p w14:paraId="25527D92" w14:textId="77777777" w:rsidR="00DA09EE" w:rsidRDefault="00DA09EE" w:rsidP="0071007A">
            <w:pPr>
              <w:pStyle w:val="bullet"/>
              <w:numPr>
                <w:ilvl w:val="0"/>
                <w:numId w:val="6"/>
              </w:numPr>
              <w:tabs>
                <w:tab w:val="clear" w:pos="820"/>
              </w:tabs>
              <w:ind w:left="284" w:hanging="284"/>
            </w:pPr>
            <w:r w:rsidRPr="00094563">
              <w:t>common measures for</w:t>
            </w:r>
            <w:r>
              <w:t>:</w:t>
            </w:r>
          </w:p>
          <w:p w14:paraId="68A80934" w14:textId="77777777" w:rsidR="00DA09EE" w:rsidRDefault="00DA09EE" w:rsidP="0071007A">
            <w:pPr>
              <w:pStyle w:val="bullet"/>
              <w:numPr>
                <w:ilvl w:val="0"/>
                <w:numId w:val="6"/>
              </w:numPr>
              <w:tabs>
                <w:tab w:val="clear" w:pos="820"/>
              </w:tabs>
              <w:ind w:left="284" w:hanging="284"/>
            </w:pPr>
            <w:r w:rsidRPr="00094563">
              <w:t>length, mass, capacity and temperature, for example, metres, kilograms, litres, degrees Celsius.</w:t>
            </w:r>
          </w:p>
        </w:tc>
      </w:tr>
      <w:tr w:rsidR="00DA09EE" w14:paraId="45D12ECF" w14:textId="77777777" w:rsidTr="0071007A">
        <w:tc>
          <w:tcPr>
            <w:tcW w:w="9242" w:type="dxa"/>
            <w:gridSpan w:val="5"/>
          </w:tcPr>
          <w:p w14:paraId="74499474" w14:textId="77777777" w:rsidR="00DA09EE" w:rsidRDefault="00DA09EE" w:rsidP="0071007A">
            <w:pPr>
              <w:pStyle w:val="spacer"/>
            </w:pPr>
          </w:p>
        </w:tc>
      </w:tr>
      <w:tr w:rsidR="00DA09EE" w14:paraId="75189CE6" w14:textId="77777777" w:rsidTr="0071007A">
        <w:tc>
          <w:tcPr>
            <w:tcW w:w="3369" w:type="dxa"/>
            <w:gridSpan w:val="2"/>
          </w:tcPr>
          <w:p w14:paraId="04FDA108" w14:textId="77777777" w:rsidR="00DA09EE" w:rsidRPr="00C57A0C" w:rsidRDefault="00DA09EE" w:rsidP="0071007A">
            <w:pPr>
              <w:pStyle w:val="unittext"/>
              <w:keepNext/>
            </w:pPr>
            <w:r>
              <w:rPr>
                <w:b/>
                <w:i/>
              </w:rPr>
              <w:t>Highly familiar</w:t>
            </w:r>
            <w:r>
              <w:t xml:space="preserve"> </w:t>
            </w:r>
            <w:r>
              <w:rPr>
                <w:b/>
                <w:i/>
              </w:rPr>
              <w:t xml:space="preserve">situations </w:t>
            </w:r>
            <w:r>
              <w:t>may include:</w:t>
            </w:r>
          </w:p>
        </w:tc>
        <w:tc>
          <w:tcPr>
            <w:tcW w:w="5873" w:type="dxa"/>
            <w:gridSpan w:val="3"/>
          </w:tcPr>
          <w:p w14:paraId="11175D9E" w14:textId="77777777" w:rsidR="00DA09EE" w:rsidRPr="00E97751" w:rsidRDefault="00DA09EE" w:rsidP="0071007A">
            <w:pPr>
              <w:pStyle w:val="bullet"/>
              <w:numPr>
                <w:ilvl w:val="0"/>
                <w:numId w:val="6"/>
              </w:numPr>
              <w:tabs>
                <w:tab w:val="clear" w:pos="820"/>
              </w:tabs>
              <w:ind w:left="284" w:hanging="284"/>
            </w:pPr>
            <w:r w:rsidRPr="00E97751">
              <w:t>reading and interpreting measures on advertising leaflets, notices, signs, simple recipes, food and drink pack</w:t>
            </w:r>
            <w:r>
              <w:t>aging, workplace documents</w:t>
            </w:r>
            <w:r w:rsidRPr="00E97751">
              <w:t xml:space="preserve"> </w:t>
            </w:r>
          </w:p>
          <w:p w14:paraId="486F223B" w14:textId="77777777" w:rsidR="00DA09EE" w:rsidRPr="00E97751" w:rsidRDefault="00DA09EE" w:rsidP="0071007A">
            <w:pPr>
              <w:pStyle w:val="bullet"/>
              <w:numPr>
                <w:ilvl w:val="0"/>
                <w:numId w:val="6"/>
              </w:numPr>
              <w:tabs>
                <w:tab w:val="clear" w:pos="820"/>
              </w:tabs>
              <w:ind w:left="284" w:hanging="284"/>
            </w:pPr>
            <w:r w:rsidRPr="00E97751">
              <w:t>cooking, gardening, building</w:t>
            </w:r>
          </w:p>
          <w:p w14:paraId="6A81153C" w14:textId="77777777" w:rsidR="00DA09EE" w:rsidRDefault="00DA09EE" w:rsidP="0071007A">
            <w:pPr>
              <w:pStyle w:val="bullet"/>
              <w:numPr>
                <w:ilvl w:val="0"/>
                <w:numId w:val="6"/>
              </w:numPr>
              <w:tabs>
                <w:tab w:val="clear" w:pos="820"/>
              </w:tabs>
              <w:ind w:left="284" w:hanging="284"/>
            </w:pPr>
            <w:r w:rsidRPr="00E97751">
              <w:t>reading opening hours, timesheet hours</w:t>
            </w:r>
          </w:p>
        </w:tc>
      </w:tr>
      <w:tr w:rsidR="00DA09EE" w14:paraId="04D8CF17" w14:textId="77777777" w:rsidTr="0071007A">
        <w:tc>
          <w:tcPr>
            <w:tcW w:w="9242" w:type="dxa"/>
            <w:gridSpan w:val="5"/>
          </w:tcPr>
          <w:p w14:paraId="4C48184B" w14:textId="77777777" w:rsidR="00DA09EE" w:rsidRDefault="00DA09EE" w:rsidP="0071007A">
            <w:pPr>
              <w:pStyle w:val="spacer"/>
            </w:pPr>
          </w:p>
        </w:tc>
      </w:tr>
      <w:tr w:rsidR="00DA09EE" w14:paraId="691BD45F" w14:textId="77777777" w:rsidTr="0071007A">
        <w:tc>
          <w:tcPr>
            <w:tcW w:w="3369" w:type="dxa"/>
            <w:gridSpan w:val="2"/>
          </w:tcPr>
          <w:p w14:paraId="0C8D50AB" w14:textId="77777777" w:rsidR="00DA09EE" w:rsidRPr="00C57A0C" w:rsidRDefault="00DA09EE" w:rsidP="0071007A">
            <w:pPr>
              <w:pStyle w:val="unittext"/>
              <w:keepNext/>
            </w:pPr>
            <w:r>
              <w:rPr>
                <w:b/>
                <w:i/>
              </w:rPr>
              <w:t xml:space="preserve">Appropriate measurement tool </w:t>
            </w:r>
            <w:r>
              <w:t>may include:</w:t>
            </w:r>
          </w:p>
        </w:tc>
        <w:tc>
          <w:tcPr>
            <w:tcW w:w="5873" w:type="dxa"/>
            <w:gridSpan w:val="3"/>
          </w:tcPr>
          <w:p w14:paraId="245C6326" w14:textId="77777777" w:rsidR="00DA09EE" w:rsidRDefault="00DA09EE" w:rsidP="0071007A">
            <w:pPr>
              <w:pStyle w:val="bullet"/>
              <w:numPr>
                <w:ilvl w:val="0"/>
                <w:numId w:val="6"/>
              </w:numPr>
              <w:tabs>
                <w:tab w:val="clear" w:pos="820"/>
              </w:tabs>
              <w:ind w:left="284" w:hanging="284"/>
            </w:pPr>
            <w:r w:rsidRPr="00E97751">
              <w:t>rulers, tape measures</w:t>
            </w:r>
          </w:p>
          <w:p w14:paraId="07547709" w14:textId="77777777" w:rsidR="00DA09EE" w:rsidRDefault="00DA09EE" w:rsidP="0071007A">
            <w:pPr>
              <w:pStyle w:val="bullet"/>
              <w:numPr>
                <w:ilvl w:val="0"/>
                <w:numId w:val="6"/>
              </w:numPr>
              <w:tabs>
                <w:tab w:val="clear" w:pos="820"/>
              </w:tabs>
              <w:ind w:left="284" w:hanging="284"/>
            </w:pPr>
            <w:r w:rsidRPr="00E97751">
              <w:t>kitchen scales</w:t>
            </w:r>
          </w:p>
          <w:p w14:paraId="4E6739A8" w14:textId="77777777" w:rsidR="00DA09EE" w:rsidRDefault="00DA09EE" w:rsidP="0071007A">
            <w:pPr>
              <w:pStyle w:val="bullet"/>
              <w:numPr>
                <w:ilvl w:val="0"/>
                <w:numId w:val="6"/>
              </w:numPr>
              <w:tabs>
                <w:tab w:val="clear" w:pos="820"/>
              </w:tabs>
              <w:ind w:left="284" w:hanging="284"/>
            </w:pPr>
            <w:r w:rsidRPr="00E97751">
              <w:t xml:space="preserve">measuring cups, </w:t>
            </w:r>
            <w:r>
              <w:t>spoons</w:t>
            </w:r>
            <w:r w:rsidRPr="00E97751">
              <w:t>,</w:t>
            </w:r>
          </w:p>
        </w:tc>
      </w:tr>
      <w:tr w:rsidR="00DA09EE" w14:paraId="38A0F436" w14:textId="77777777" w:rsidTr="0071007A">
        <w:tc>
          <w:tcPr>
            <w:tcW w:w="9242" w:type="dxa"/>
            <w:gridSpan w:val="5"/>
          </w:tcPr>
          <w:p w14:paraId="6BAF2164" w14:textId="77777777" w:rsidR="00DA09EE" w:rsidRDefault="00DA09EE" w:rsidP="0071007A">
            <w:pPr>
              <w:pStyle w:val="spacer"/>
            </w:pPr>
          </w:p>
        </w:tc>
      </w:tr>
      <w:tr w:rsidR="00DA09EE" w14:paraId="7E8A0387" w14:textId="77777777" w:rsidTr="0071007A">
        <w:tc>
          <w:tcPr>
            <w:tcW w:w="3369" w:type="dxa"/>
            <w:gridSpan w:val="2"/>
          </w:tcPr>
          <w:p w14:paraId="11C59143" w14:textId="77777777" w:rsidR="00DA09EE" w:rsidRPr="00E97751" w:rsidRDefault="00DA09EE" w:rsidP="0071007A">
            <w:pPr>
              <w:pStyle w:val="unittext"/>
              <w:keepNext/>
            </w:pPr>
            <w:r>
              <w:rPr>
                <w:b/>
                <w:i/>
              </w:rPr>
              <w:t xml:space="preserve">Whole numbers </w:t>
            </w:r>
            <w:r>
              <w:t>should:</w:t>
            </w:r>
          </w:p>
        </w:tc>
        <w:tc>
          <w:tcPr>
            <w:tcW w:w="5873" w:type="dxa"/>
            <w:gridSpan w:val="3"/>
          </w:tcPr>
          <w:p w14:paraId="6362826B" w14:textId="77777777" w:rsidR="00DA09EE" w:rsidRDefault="00DA09EE" w:rsidP="0071007A">
            <w:pPr>
              <w:pStyle w:val="bullet"/>
              <w:numPr>
                <w:ilvl w:val="0"/>
                <w:numId w:val="6"/>
              </w:numPr>
              <w:tabs>
                <w:tab w:val="clear" w:pos="820"/>
              </w:tabs>
              <w:ind w:left="284" w:hanging="284"/>
            </w:pPr>
            <w:r>
              <w:t>be relevant and appropriate to the learner and should be in numeral form</w:t>
            </w:r>
          </w:p>
          <w:p w14:paraId="55321CDC" w14:textId="77777777" w:rsidR="00DA09EE" w:rsidRDefault="00DA09EE" w:rsidP="0071007A">
            <w:pPr>
              <w:pStyle w:val="bullet"/>
              <w:numPr>
                <w:ilvl w:val="0"/>
                <w:numId w:val="6"/>
              </w:numPr>
              <w:tabs>
                <w:tab w:val="clear" w:pos="820"/>
              </w:tabs>
              <w:ind w:left="284" w:hanging="284"/>
            </w:pPr>
            <w:r>
              <w:t xml:space="preserve">include an understanding of place value concepts </w:t>
            </w:r>
            <w:r>
              <w:rPr>
                <w:bCs/>
              </w:rPr>
              <w:t>for whole numbers into the hundreds</w:t>
            </w:r>
          </w:p>
        </w:tc>
      </w:tr>
      <w:tr w:rsidR="00DA09EE" w14:paraId="5F309BA2" w14:textId="77777777" w:rsidTr="0071007A">
        <w:tc>
          <w:tcPr>
            <w:tcW w:w="9242" w:type="dxa"/>
            <w:gridSpan w:val="5"/>
          </w:tcPr>
          <w:p w14:paraId="0FB6498F" w14:textId="77777777" w:rsidR="00DA09EE" w:rsidRDefault="00DA09EE" w:rsidP="0071007A">
            <w:pPr>
              <w:pStyle w:val="spacer"/>
            </w:pPr>
          </w:p>
        </w:tc>
      </w:tr>
      <w:tr w:rsidR="00DA09EE" w14:paraId="2414EBD9" w14:textId="77777777" w:rsidTr="0071007A">
        <w:tc>
          <w:tcPr>
            <w:tcW w:w="3369" w:type="dxa"/>
            <w:gridSpan w:val="2"/>
          </w:tcPr>
          <w:p w14:paraId="66CF87E4" w14:textId="77777777" w:rsidR="00DA09EE" w:rsidRPr="00E97751" w:rsidRDefault="00DA09EE" w:rsidP="0071007A">
            <w:pPr>
              <w:pStyle w:val="unittext"/>
              <w:keepNext/>
            </w:pPr>
            <w:r>
              <w:rPr>
                <w:b/>
                <w:i/>
              </w:rPr>
              <w:t xml:space="preserve">Common words </w:t>
            </w:r>
            <w:r>
              <w:t>may include:</w:t>
            </w:r>
          </w:p>
        </w:tc>
        <w:tc>
          <w:tcPr>
            <w:tcW w:w="5873" w:type="dxa"/>
            <w:gridSpan w:val="3"/>
          </w:tcPr>
          <w:p w14:paraId="429D2133" w14:textId="77777777" w:rsidR="00DA09EE" w:rsidRDefault="00DA09EE" w:rsidP="0071007A">
            <w:pPr>
              <w:pStyle w:val="bullet"/>
              <w:numPr>
                <w:ilvl w:val="0"/>
                <w:numId w:val="6"/>
              </w:numPr>
              <w:tabs>
                <w:tab w:val="clear" w:pos="820"/>
              </w:tabs>
              <w:ind w:left="284" w:hanging="284"/>
            </w:pPr>
            <w:r>
              <w:t>long / short</w:t>
            </w:r>
          </w:p>
          <w:p w14:paraId="210F8688" w14:textId="77777777" w:rsidR="00DA09EE" w:rsidRDefault="00DA09EE" w:rsidP="0071007A">
            <w:pPr>
              <w:pStyle w:val="bullet"/>
              <w:numPr>
                <w:ilvl w:val="0"/>
                <w:numId w:val="6"/>
              </w:numPr>
              <w:tabs>
                <w:tab w:val="clear" w:pos="820"/>
              </w:tabs>
              <w:ind w:left="284" w:hanging="284"/>
            </w:pPr>
            <w:r>
              <w:t xml:space="preserve">big / small </w:t>
            </w:r>
          </w:p>
          <w:p w14:paraId="6BA8E38C" w14:textId="77777777" w:rsidR="00DA09EE" w:rsidRDefault="00DA09EE" w:rsidP="0071007A">
            <w:pPr>
              <w:pStyle w:val="bullet"/>
              <w:numPr>
                <w:ilvl w:val="0"/>
                <w:numId w:val="6"/>
              </w:numPr>
              <w:tabs>
                <w:tab w:val="clear" w:pos="820"/>
              </w:tabs>
              <w:ind w:left="284" w:hanging="284"/>
            </w:pPr>
            <w:r>
              <w:t>thick / thin</w:t>
            </w:r>
          </w:p>
          <w:p w14:paraId="492E7163" w14:textId="77777777" w:rsidR="00DA09EE" w:rsidRDefault="00DA09EE" w:rsidP="0071007A">
            <w:pPr>
              <w:pStyle w:val="bullet"/>
              <w:numPr>
                <w:ilvl w:val="0"/>
                <w:numId w:val="6"/>
              </w:numPr>
              <w:tabs>
                <w:tab w:val="clear" w:pos="820"/>
              </w:tabs>
              <w:ind w:left="284" w:hanging="284"/>
            </w:pPr>
            <w:r>
              <w:t>short / tall</w:t>
            </w:r>
          </w:p>
          <w:p w14:paraId="15C0C2CD" w14:textId="77777777" w:rsidR="00DA09EE" w:rsidRDefault="00DA09EE" w:rsidP="0071007A">
            <w:pPr>
              <w:pStyle w:val="bullet"/>
              <w:numPr>
                <w:ilvl w:val="0"/>
                <w:numId w:val="6"/>
              </w:numPr>
              <w:tabs>
                <w:tab w:val="clear" w:pos="820"/>
              </w:tabs>
              <w:ind w:left="284" w:hanging="284"/>
            </w:pPr>
            <w:r>
              <w:t>hot / cold</w:t>
            </w:r>
          </w:p>
          <w:p w14:paraId="1EFDF22A" w14:textId="77777777" w:rsidR="00DA09EE" w:rsidRDefault="00DA09EE" w:rsidP="0071007A">
            <w:pPr>
              <w:pStyle w:val="bullet"/>
              <w:numPr>
                <w:ilvl w:val="0"/>
                <w:numId w:val="6"/>
              </w:numPr>
              <w:tabs>
                <w:tab w:val="clear" w:pos="820"/>
              </w:tabs>
              <w:ind w:left="284" w:hanging="284"/>
            </w:pPr>
            <w:r>
              <w:t xml:space="preserve"> the same as</w:t>
            </w:r>
          </w:p>
          <w:p w14:paraId="0F3FF7DF" w14:textId="77777777" w:rsidR="00DA09EE" w:rsidRDefault="00DA09EE" w:rsidP="0071007A">
            <w:pPr>
              <w:pStyle w:val="bullet"/>
              <w:numPr>
                <w:ilvl w:val="0"/>
                <w:numId w:val="6"/>
              </w:numPr>
              <w:tabs>
                <w:tab w:val="clear" w:pos="820"/>
              </w:tabs>
              <w:ind w:left="284" w:hanging="284"/>
            </w:pPr>
            <w:r>
              <w:t>double, half</w:t>
            </w:r>
          </w:p>
        </w:tc>
      </w:tr>
      <w:tr w:rsidR="00DA09EE" w14:paraId="4D6AF03B" w14:textId="77777777" w:rsidTr="0071007A">
        <w:tc>
          <w:tcPr>
            <w:tcW w:w="9242" w:type="dxa"/>
            <w:gridSpan w:val="5"/>
          </w:tcPr>
          <w:p w14:paraId="51A8A265" w14:textId="77777777" w:rsidR="00DA09EE" w:rsidRDefault="00DA09EE" w:rsidP="0071007A">
            <w:pPr>
              <w:pStyle w:val="spacer"/>
            </w:pPr>
          </w:p>
        </w:tc>
      </w:tr>
      <w:tr w:rsidR="00DA09EE" w14:paraId="075EBB60" w14:textId="77777777" w:rsidTr="0071007A">
        <w:tc>
          <w:tcPr>
            <w:tcW w:w="3369" w:type="dxa"/>
            <w:gridSpan w:val="2"/>
          </w:tcPr>
          <w:p w14:paraId="1A8EE4B9" w14:textId="77777777" w:rsidR="00DA09EE" w:rsidRPr="00E97751" w:rsidRDefault="00DA09EE" w:rsidP="0071007A">
            <w:pPr>
              <w:pStyle w:val="unittext"/>
              <w:keepNext/>
            </w:pPr>
            <w:r>
              <w:rPr>
                <w:b/>
                <w:i/>
              </w:rPr>
              <w:t xml:space="preserve">Time measuring devices </w:t>
            </w:r>
            <w:r>
              <w:t>may include:</w:t>
            </w:r>
          </w:p>
        </w:tc>
        <w:tc>
          <w:tcPr>
            <w:tcW w:w="5873" w:type="dxa"/>
            <w:gridSpan w:val="3"/>
          </w:tcPr>
          <w:p w14:paraId="76E94626" w14:textId="77777777" w:rsidR="00DA09EE" w:rsidRPr="00E97751" w:rsidRDefault="00DA09EE" w:rsidP="0071007A">
            <w:pPr>
              <w:pStyle w:val="bullet"/>
              <w:numPr>
                <w:ilvl w:val="0"/>
                <w:numId w:val="6"/>
              </w:numPr>
              <w:tabs>
                <w:tab w:val="clear" w:pos="820"/>
              </w:tabs>
              <w:ind w:left="284" w:hanging="284"/>
            </w:pPr>
            <w:r>
              <w:rPr>
                <w:bCs/>
              </w:rPr>
              <w:t>digital time pieces</w:t>
            </w:r>
          </w:p>
          <w:p w14:paraId="6E3521CE" w14:textId="77777777" w:rsidR="00DA09EE" w:rsidRDefault="00DA09EE" w:rsidP="0071007A">
            <w:pPr>
              <w:pStyle w:val="bullet"/>
              <w:numPr>
                <w:ilvl w:val="0"/>
                <w:numId w:val="6"/>
              </w:numPr>
              <w:tabs>
                <w:tab w:val="clear" w:pos="820"/>
              </w:tabs>
              <w:ind w:left="284" w:hanging="284"/>
            </w:pPr>
            <w:r>
              <w:rPr>
                <w:bCs/>
              </w:rPr>
              <w:t xml:space="preserve">analogue time pieces read to the hour and ½ hour </w:t>
            </w:r>
          </w:p>
        </w:tc>
      </w:tr>
      <w:tr w:rsidR="00DA09EE" w14:paraId="354F3A45" w14:textId="77777777" w:rsidTr="0071007A">
        <w:tc>
          <w:tcPr>
            <w:tcW w:w="9242" w:type="dxa"/>
            <w:gridSpan w:val="5"/>
          </w:tcPr>
          <w:p w14:paraId="5846F5C4" w14:textId="77777777" w:rsidR="00DA09EE" w:rsidRDefault="00DA09EE" w:rsidP="0071007A">
            <w:pPr>
              <w:pStyle w:val="spacer"/>
            </w:pPr>
          </w:p>
        </w:tc>
      </w:tr>
      <w:tr w:rsidR="00DA09EE" w14:paraId="7E046DC6" w14:textId="77777777" w:rsidTr="0071007A">
        <w:tc>
          <w:tcPr>
            <w:tcW w:w="3369" w:type="dxa"/>
            <w:gridSpan w:val="2"/>
          </w:tcPr>
          <w:p w14:paraId="3B7B2948" w14:textId="77777777" w:rsidR="00DA09EE" w:rsidRPr="00C77167" w:rsidRDefault="00DA09EE" w:rsidP="0071007A">
            <w:pPr>
              <w:pStyle w:val="unittext"/>
              <w:keepNext/>
            </w:pPr>
            <w:r>
              <w:rPr>
                <w:b/>
                <w:i/>
              </w:rPr>
              <w:t xml:space="preserve">Familiar dates </w:t>
            </w:r>
            <w:r>
              <w:t>may include:</w:t>
            </w:r>
          </w:p>
        </w:tc>
        <w:tc>
          <w:tcPr>
            <w:tcW w:w="5873" w:type="dxa"/>
            <w:gridSpan w:val="3"/>
          </w:tcPr>
          <w:p w14:paraId="7EEB7C2E" w14:textId="77777777" w:rsidR="00DA09EE" w:rsidRPr="00C77167" w:rsidRDefault="00DA09EE" w:rsidP="0071007A">
            <w:pPr>
              <w:pStyle w:val="bullet"/>
              <w:numPr>
                <w:ilvl w:val="0"/>
                <w:numId w:val="6"/>
              </w:numPr>
              <w:tabs>
                <w:tab w:val="clear" w:pos="820"/>
              </w:tabs>
              <w:ind w:left="284" w:hanging="284"/>
            </w:pPr>
            <w:r>
              <w:rPr>
                <w:bCs/>
              </w:rPr>
              <w:t>date and day of the week</w:t>
            </w:r>
          </w:p>
          <w:p w14:paraId="2B07E66D" w14:textId="77777777" w:rsidR="00DA09EE" w:rsidRPr="00C77167" w:rsidRDefault="00DA09EE" w:rsidP="0071007A">
            <w:pPr>
              <w:pStyle w:val="bullet"/>
              <w:numPr>
                <w:ilvl w:val="0"/>
                <w:numId w:val="6"/>
              </w:numPr>
              <w:tabs>
                <w:tab w:val="clear" w:pos="820"/>
              </w:tabs>
              <w:ind w:left="284" w:hanging="284"/>
            </w:pPr>
            <w:r>
              <w:rPr>
                <w:bCs/>
              </w:rPr>
              <w:t>birthdays</w:t>
            </w:r>
          </w:p>
          <w:p w14:paraId="691FA4DC" w14:textId="77777777" w:rsidR="00DA09EE" w:rsidRDefault="00DA09EE" w:rsidP="0071007A">
            <w:pPr>
              <w:pStyle w:val="bullet"/>
              <w:numPr>
                <w:ilvl w:val="0"/>
                <w:numId w:val="6"/>
              </w:numPr>
              <w:tabs>
                <w:tab w:val="clear" w:pos="820"/>
              </w:tabs>
              <w:ind w:left="284" w:hanging="284"/>
            </w:pPr>
            <w:r>
              <w:rPr>
                <w:bCs/>
              </w:rPr>
              <w:t>appointments</w:t>
            </w:r>
          </w:p>
        </w:tc>
      </w:tr>
      <w:tr w:rsidR="00DA09EE" w14:paraId="5954AC5B" w14:textId="77777777" w:rsidTr="0071007A">
        <w:tc>
          <w:tcPr>
            <w:tcW w:w="9242" w:type="dxa"/>
            <w:gridSpan w:val="5"/>
          </w:tcPr>
          <w:p w14:paraId="0AF44DAD" w14:textId="77777777" w:rsidR="00DA09EE" w:rsidRDefault="00DA09EE" w:rsidP="0071007A">
            <w:pPr>
              <w:pStyle w:val="spacer"/>
            </w:pPr>
          </w:p>
        </w:tc>
      </w:tr>
      <w:tr w:rsidR="00DA09EE" w14:paraId="04A43A47" w14:textId="77777777" w:rsidTr="0071007A">
        <w:tc>
          <w:tcPr>
            <w:tcW w:w="3369" w:type="dxa"/>
            <w:gridSpan w:val="2"/>
          </w:tcPr>
          <w:p w14:paraId="2064F5FA" w14:textId="77777777" w:rsidR="00DA09EE" w:rsidRPr="00C77167" w:rsidRDefault="00DA09EE" w:rsidP="0071007A">
            <w:pPr>
              <w:pStyle w:val="unittext"/>
              <w:keepNext/>
            </w:pPr>
            <w:r>
              <w:rPr>
                <w:b/>
                <w:i/>
              </w:rPr>
              <w:t xml:space="preserve">Language of dates and digital time </w:t>
            </w:r>
            <w:r>
              <w:t>may include:</w:t>
            </w:r>
          </w:p>
        </w:tc>
        <w:tc>
          <w:tcPr>
            <w:tcW w:w="5873" w:type="dxa"/>
            <w:gridSpan w:val="3"/>
          </w:tcPr>
          <w:p w14:paraId="5C3D4645" w14:textId="77777777" w:rsidR="00DA09EE" w:rsidRPr="00C77167" w:rsidRDefault="00DA09EE" w:rsidP="0071007A">
            <w:pPr>
              <w:pStyle w:val="bullet"/>
              <w:numPr>
                <w:ilvl w:val="0"/>
                <w:numId w:val="6"/>
              </w:numPr>
              <w:tabs>
                <w:tab w:val="clear" w:pos="820"/>
              </w:tabs>
              <w:ind w:left="284" w:hanging="284"/>
            </w:pPr>
            <w:r>
              <w:rPr>
                <w:bCs/>
              </w:rPr>
              <w:t>oral language:</w:t>
            </w:r>
          </w:p>
          <w:p w14:paraId="35BDA5BA" w14:textId="77777777" w:rsidR="00DA09EE" w:rsidRPr="00C77167" w:rsidRDefault="00DA09EE" w:rsidP="0071007A">
            <w:pPr>
              <w:pStyle w:val="endash"/>
            </w:pPr>
            <w:r>
              <w:t>hours, minutes</w:t>
            </w:r>
          </w:p>
          <w:p w14:paraId="478B902F" w14:textId="77777777" w:rsidR="00DA09EE" w:rsidRPr="00C77167" w:rsidRDefault="00DA09EE" w:rsidP="0071007A">
            <w:pPr>
              <w:pStyle w:val="endash"/>
            </w:pPr>
            <w:r>
              <w:t>days, weeks, months</w:t>
            </w:r>
          </w:p>
          <w:p w14:paraId="50273D14" w14:textId="77777777" w:rsidR="00DA09EE" w:rsidRPr="00C77167" w:rsidRDefault="00DA09EE" w:rsidP="0071007A">
            <w:pPr>
              <w:pStyle w:val="endash"/>
            </w:pPr>
            <w:r>
              <w:t>yesterday, tomorrow</w:t>
            </w:r>
          </w:p>
          <w:p w14:paraId="0C5F1896" w14:textId="77777777" w:rsidR="00DA09EE" w:rsidRPr="00C77167" w:rsidRDefault="00DA09EE" w:rsidP="0071007A">
            <w:pPr>
              <w:pStyle w:val="endash"/>
            </w:pPr>
            <w:r>
              <w:t>before / after</w:t>
            </w:r>
          </w:p>
          <w:p w14:paraId="373EF0AF" w14:textId="77777777" w:rsidR="00DA09EE" w:rsidRDefault="00DA09EE" w:rsidP="0071007A">
            <w:pPr>
              <w:pStyle w:val="endash"/>
            </w:pPr>
            <w:r>
              <w:t>longer / shorter</w:t>
            </w:r>
          </w:p>
        </w:tc>
      </w:tr>
      <w:tr w:rsidR="00DA09EE" w14:paraId="111A4671" w14:textId="77777777" w:rsidTr="0071007A">
        <w:tc>
          <w:tcPr>
            <w:tcW w:w="9242" w:type="dxa"/>
            <w:gridSpan w:val="5"/>
          </w:tcPr>
          <w:p w14:paraId="2B5C5AF6" w14:textId="77777777" w:rsidR="00DA09EE" w:rsidRDefault="00DA09EE" w:rsidP="0071007A">
            <w:pPr>
              <w:pStyle w:val="spacer"/>
            </w:pPr>
          </w:p>
        </w:tc>
      </w:tr>
      <w:tr w:rsidR="00DA09EE" w14:paraId="6CD22AC0" w14:textId="77777777" w:rsidTr="0071007A">
        <w:tc>
          <w:tcPr>
            <w:tcW w:w="3369" w:type="dxa"/>
            <w:gridSpan w:val="2"/>
          </w:tcPr>
          <w:p w14:paraId="380D23EF" w14:textId="77777777" w:rsidR="00DA09EE" w:rsidRPr="00C77167" w:rsidRDefault="00DA09EE" w:rsidP="0071007A">
            <w:pPr>
              <w:pStyle w:val="unittext"/>
              <w:keepNext/>
            </w:pPr>
            <w:r>
              <w:rPr>
                <w:b/>
                <w:i/>
              </w:rPr>
              <w:t xml:space="preserve">Numbers related to time </w:t>
            </w:r>
            <w:r>
              <w:t>may include:</w:t>
            </w:r>
          </w:p>
        </w:tc>
        <w:tc>
          <w:tcPr>
            <w:tcW w:w="5873" w:type="dxa"/>
            <w:gridSpan w:val="3"/>
          </w:tcPr>
          <w:p w14:paraId="6B285B38" w14:textId="77777777" w:rsidR="00DA09EE" w:rsidRPr="00C77167" w:rsidRDefault="00DA09EE" w:rsidP="0071007A">
            <w:pPr>
              <w:pStyle w:val="bullet"/>
              <w:numPr>
                <w:ilvl w:val="0"/>
                <w:numId w:val="8"/>
              </w:numPr>
              <w:tabs>
                <w:tab w:val="clear" w:pos="820"/>
              </w:tabs>
              <w:ind w:left="284" w:hanging="284"/>
            </w:pPr>
            <w:r>
              <w:rPr>
                <w:bCs/>
              </w:rPr>
              <w:t>whole numbers related to time such as 60, 30</w:t>
            </w:r>
          </w:p>
          <w:p w14:paraId="0640538E" w14:textId="77777777" w:rsidR="00DA09EE" w:rsidRDefault="00DA09EE" w:rsidP="0071007A">
            <w:pPr>
              <w:pStyle w:val="bullet"/>
              <w:numPr>
                <w:ilvl w:val="0"/>
                <w:numId w:val="8"/>
              </w:numPr>
              <w:tabs>
                <w:tab w:val="clear" w:pos="820"/>
              </w:tabs>
              <w:ind w:left="284" w:hanging="284"/>
            </w:pPr>
            <w:r>
              <w:rPr>
                <w:bCs/>
              </w:rPr>
              <w:t xml:space="preserve">fractional hours of time limited to ½ </w:t>
            </w:r>
          </w:p>
        </w:tc>
      </w:tr>
      <w:tr w:rsidR="00DA09EE" w14:paraId="1BCF16E8" w14:textId="77777777" w:rsidTr="0071007A">
        <w:tc>
          <w:tcPr>
            <w:tcW w:w="9242" w:type="dxa"/>
            <w:gridSpan w:val="5"/>
          </w:tcPr>
          <w:p w14:paraId="55BF027B" w14:textId="77777777" w:rsidR="00DA09EE" w:rsidRDefault="00DA09EE" w:rsidP="0071007A">
            <w:pPr>
              <w:pStyle w:val="spacer"/>
            </w:pPr>
          </w:p>
        </w:tc>
      </w:tr>
      <w:tr w:rsidR="00DA09EE" w14:paraId="78B82F71" w14:textId="77777777" w:rsidTr="0071007A">
        <w:tc>
          <w:tcPr>
            <w:tcW w:w="9242" w:type="dxa"/>
            <w:gridSpan w:val="5"/>
          </w:tcPr>
          <w:p w14:paraId="72AE7D2C" w14:textId="77777777" w:rsidR="00DA09EE" w:rsidRDefault="00DA09EE" w:rsidP="0071007A">
            <w:pPr>
              <w:pStyle w:val="Heading21"/>
              <w:keepNext/>
            </w:pPr>
            <w:r>
              <w:t>Evidence Guide</w:t>
            </w:r>
          </w:p>
          <w:p w14:paraId="2B04F859" w14:textId="77777777" w:rsidR="00DA09EE" w:rsidRDefault="00DA09EE"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A09EE" w14:paraId="5B0CD6B0" w14:textId="77777777" w:rsidTr="0071007A">
        <w:tc>
          <w:tcPr>
            <w:tcW w:w="3369" w:type="dxa"/>
            <w:gridSpan w:val="2"/>
          </w:tcPr>
          <w:p w14:paraId="4D00FC55" w14:textId="77777777" w:rsidR="00DA09EE" w:rsidRPr="005979AA" w:rsidRDefault="00DA09EE" w:rsidP="0071007A">
            <w:pPr>
              <w:pStyle w:val="EG"/>
              <w:keepNext/>
            </w:pPr>
            <w:r w:rsidRPr="005979AA">
              <w:t>Critical aspects for assessment and evidence required to demonstrate competency in this unit</w:t>
            </w:r>
          </w:p>
        </w:tc>
        <w:tc>
          <w:tcPr>
            <w:tcW w:w="5873" w:type="dxa"/>
            <w:gridSpan w:val="3"/>
          </w:tcPr>
          <w:p w14:paraId="39DD3381" w14:textId="77777777" w:rsidR="00DA09EE" w:rsidRDefault="00DA09EE" w:rsidP="0071007A">
            <w:pPr>
              <w:pStyle w:val="unittext"/>
              <w:keepNext/>
            </w:pPr>
            <w:r w:rsidRPr="003B087B">
              <w:t>Assessment</w:t>
            </w:r>
            <w:r>
              <w:t xml:space="preserve"> must confirm the ability to:</w:t>
            </w:r>
          </w:p>
          <w:p w14:paraId="760DA18B" w14:textId="77777777" w:rsidR="00DA09EE" w:rsidRPr="00094563" w:rsidRDefault="00DA09EE" w:rsidP="0071007A">
            <w:pPr>
              <w:pStyle w:val="bullet"/>
              <w:numPr>
                <w:ilvl w:val="0"/>
                <w:numId w:val="6"/>
              </w:numPr>
              <w:tabs>
                <w:tab w:val="clear" w:pos="820"/>
              </w:tabs>
              <w:ind w:left="284" w:hanging="284"/>
            </w:pPr>
            <w:r w:rsidRPr="00094563">
              <w:t>recognise and apply appropriate metric units for simple everyday measurements in</w:t>
            </w:r>
            <w:r>
              <w:t xml:space="preserve"> a limited range of</w:t>
            </w:r>
            <w:r w:rsidRPr="00094563">
              <w:t xml:space="preserve"> highly familiar situations</w:t>
            </w:r>
          </w:p>
          <w:p w14:paraId="03FB4EDB" w14:textId="77777777" w:rsidR="00DA09EE" w:rsidRDefault="00DA09EE" w:rsidP="0071007A">
            <w:pPr>
              <w:pStyle w:val="bullet"/>
              <w:numPr>
                <w:ilvl w:val="0"/>
                <w:numId w:val="6"/>
              </w:numPr>
              <w:tabs>
                <w:tab w:val="clear" w:pos="820"/>
              </w:tabs>
              <w:ind w:left="284" w:hanging="284"/>
            </w:pPr>
            <w:r w:rsidRPr="00094563">
              <w:t>select and</w:t>
            </w:r>
            <w:r>
              <w:t xml:space="preserve"> </w:t>
            </w:r>
            <w:r w:rsidRPr="00094563">
              <w:t>use measurement tools at a basic level to measure and compare measurements</w:t>
            </w:r>
          </w:p>
        </w:tc>
      </w:tr>
      <w:tr w:rsidR="00DA09EE" w14:paraId="6D652E48" w14:textId="77777777" w:rsidTr="0071007A">
        <w:tc>
          <w:tcPr>
            <w:tcW w:w="9242" w:type="dxa"/>
            <w:gridSpan w:val="5"/>
          </w:tcPr>
          <w:p w14:paraId="16950172" w14:textId="77777777" w:rsidR="00DA09EE" w:rsidRDefault="00DA09EE" w:rsidP="0071007A">
            <w:pPr>
              <w:pStyle w:val="spacer"/>
            </w:pPr>
          </w:p>
        </w:tc>
      </w:tr>
      <w:tr w:rsidR="00DA09EE" w14:paraId="79B2027A" w14:textId="77777777" w:rsidTr="0071007A">
        <w:tc>
          <w:tcPr>
            <w:tcW w:w="3369" w:type="dxa"/>
            <w:gridSpan w:val="2"/>
          </w:tcPr>
          <w:p w14:paraId="5DAD5F04" w14:textId="77777777" w:rsidR="00DA09EE" w:rsidRPr="005979AA" w:rsidRDefault="00DA09EE" w:rsidP="0071007A">
            <w:pPr>
              <w:pStyle w:val="EG"/>
              <w:keepNext/>
            </w:pPr>
            <w:r w:rsidRPr="005979AA">
              <w:t>Context of and specific resources for assessment</w:t>
            </w:r>
          </w:p>
        </w:tc>
        <w:tc>
          <w:tcPr>
            <w:tcW w:w="5873" w:type="dxa"/>
            <w:gridSpan w:val="3"/>
          </w:tcPr>
          <w:p w14:paraId="5F22F4CB" w14:textId="77777777" w:rsidR="00DA09EE" w:rsidRDefault="00DA09EE" w:rsidP="0071007A">
            <w:pPr>
              <w:pStyle w:val="unittext"/>
              <w:keepNext/>
            </w:pPr>
            <w:r>
              <w:t>Assessment must ensure:</w:t>
            </w:r>
          </w:p>
          <w:p w14:paraId="5B15EF81" w14:textId="77777777" w:rsidR="00DA09EE" w:rsidRPr="00094563" w:rsidRDefault="00DA09EE" w:rsidP="0071007A">
            <w:pPr>
              <w:pStyle w:val="bullet"/>
              <w:numPr>
                <w:ilvl w:val="0"/>
                <w:numId w:val="6"/>
              </w:numPr>
              <w:tabs>
                <w:tab w:val="clear" w:pos="820"/>
              </w:tabs>
              <w:ind w:left="284" w:hanging="284"/>
            </w:pPr>
            <w:r w:rsidRPr="00094563">
              <w:t>access to real/authentic or simulated tasks, materials and texts in appropriate and relevant contexts</w:t>
            </w:r>
          </w:p>
          <w:p w14:paraId="739206F2" w14:textId="77777777" w:rsidR="00DA09EE" w:rsidRDefault="00DA09EE" w:rsidP="0071007A">
            <w:pPr>
              <w:pStyle w:val="bullet"/>
              <w:numPr>
                <w:ilvl w:val="0"/>
                <w:numId w:val="6"/>
              </w:numPr>
              <w:tabs>
                <w:tab w:val="clear" w:pos="820"/>
              </w:tabs>
              <w:ind w:left="284" w:hanging="284"/>
            </w:pPr>
            <w:r>
              <w:t xml:space="preserve">access to simple measuring tools </w:t>
            </w:r>
          </w:p>
          <w:p w14:paraId="44215F02" w14:textId="77777777" w:rsidR="00DA09EE" w:rsidRDefault="00DA09EE" w:rsidP="0071007A">
            <w:pPr>
              <w:pStyle w:val="unittext"/>
              <w:keepNext/>
            </w:pPr>
            <w:r>
              <w:t>At this level, the learner may:</w:t>
            </w:r>
          </w:p>
          <w:p w14:paraId="4F46BB8C" w14:textId="77777777" w:rsidR="00DA09EE" w:rsidRDefault="00DA09EE" w:rsidP="0071007A">
            <w:pPr>
              <w:pStyle w:val="bullet"/>
              <w:numPr>
                <w:ilvl w:val="0"/>
                <w:numId w:val="6"/>
              </w:numPr>
              <w:tabs>
                <w:tab w:val="clear" w:pos="820"/>
              </w:tabs>
              <w:ind w:left="284" w:hanging="284"/>
            </w:pPr>
            <w:r>
              <w:t>require additional time to complete tasks</w:t>
            </w:r>
          </w:p>
          <w:p w14:paraId="6795D24F" w14:textId="77777777" w:rsidR="00DA09EE" w:rsidRDefault="00DA09EE" w:rsidP="0071007A">
            <w:pPr>
              <w:pStyle w:val="bullet"/>
              <w:numPr>
                <w:ilvl w:val="0"/>
                <w:numId w:val="6"/>
              </w:numPr>
              <w:tabs>
                <w:tab w:val="clear" w:pos="820"/>
              </w:tabs>
              <w:ind w:left="284" w:hanging="284"/>
            </w:pPr>
            <w:r w:rsidRPr="00387245">
              <w:t>work alongside an expert/mentor where prompting and advice can be provided</w:t>
            </w:r>
          </w:p>
        </w:tc>
      </w:tr>
      <w:tr w:rsidR="00DA09EE" w14:paraId="10A7FDA4" w14:textId="77777777" w:rsidTr="0071007A">
        <w:tc>
          <w:tcPr>
            <w:tcW w:w="9242" w:type="dxa"/>
            <w:gridSpan w:val="5"/>
          </w:tcPr>
          <w:p w14:paraId="3D160419" w14:textId="77777777" w:rsidR="00DA09EE" w:rsidRDefault="00DA09EE" w:rsidP="0071007A">
            <w:pPr>
              <w:pStyle w:val="spacer"/>
            </w:pPr>
          </w:p>
        </w:tc>
      </w:tr>
      <w:tr w:rsidR="00DA09EE" w14:paraId="3557EA93" w14:textId="77777777" w:rsidTr="0071007A">
        <w:tc>
          <w:tcPr>
            <w:tcW w:w="3369" w:type="dxa"/>
            <w:gridSpan w:val="2"/>
          </w:tcPr>
          <w:p w14:paraId="17BA25CB" w14:textId="77777777" w:rsidR="00DA09EE" w:rsidRPr="00622D2D" w:rsidRDefault="00DA09EE" w:rsidP="0071007A">
            <w:pPr>
              <w:pStyle w:val="EG"/>
              <w:keepNext/>
            </w:pPr>
            <w:r w:rsidRPr="005979AA">
              <w:t>Method(s) of assessment</w:t>
            </w:r>
          </w:p>
        </w:tc>
        <w:tc>
          <w:tcPr>
            <w:tcW w:w="5873" w:type="dxa"/>
            <w:gridSpan w:val="3"/>
          </w:tcPr>
          <w:p w14:paraId="5B488C79" w14:textId="77777777" w:rsidR="00DA09EE" w:rsidRDefault="00DA09EE" w:rsidP="0071007A">
            <w:pPr>
              <w:pStyle w:val="unittext"/>
              <w:keepNext/>
            </w:pPr>
            <w:r>
              <w:t>The following suggested assessment methods are suitable for this unit:</w:t>
            </w:r>
          </w:p>
          <w:p w14:paraId="0941F2D9" w14:textId="77777777" w:rsidR="00DA09EE" w:rsidRDefault="00DA09EE" w:rsidP="0071007A">
            <w:pPr>
              <w:pStyle w:val="bullet"/>
              <w:numPr>
                <w:ilvl w:val="0"/>
                <w:numId w:val="6"/>
              </w:numPr>
              <w:tabs>
                <w:tab w:val="clear" w:pos="820"/>
              </w:tabs>
              <w:ind w:left="284" w:hanging="284"/>
            </w:pPr>
            <w:r>
              <w:t>observation of the learner selecting and using simple measuring tools to take and compare measurements</w:t>
            </w:r>
          </w:p>
          <w:p w14:paraId="420E3018" w14:textId="77777777" w:rsidR="00DA09EE" w:rsidRDefault="00DA09EE" w:rsidP="0071007A">
            <w:pPr>
              <w:pStyle w:val="bullet"/>
              <w:numPr>
                <w:ilvl w:val="0"/>
                <w:numId w:val="6"/>
              </w:numPr>
              <w:tabs>
                <w:tab w:val="clear" w:pos="820"/>
              </w:tabs>
              <w:ind w:left="284" w:hanging="284"/>
            </w:pPr>
            <w:r>
              <w:t>oral or written questioning to assess the ability to recognise digital and analogue time and to recognise familiar dates</w:t>
            </w:r>
          </w:p>
        </w:tc>
      </w:tr>
    </w:tbl>
    <w:p w14:paraId="54D294E0" w14:textId="77777777" w:rsidR="009F4F06" w:rsidRDefault="009F4F06" w:rsidP="009F4F06">
      <w:pPr>
        <w:pStyle w:val="CodeTOC"/>
        <w:sectPr w:rsidR="009F4F06" w:rsidSect="009F4F06">
          <w:headerReference w:type="default" r:id="rId64"/>
          <w:pgSz w:w="11920" w:h="16840"/>
          <w:pgMar w:top="1580" w:right="1300" w:bottom="680" w:left="1300" w:header="737" w:footer="850" w:gutter="0"/>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70 Work with simple measurements in familiar situations"/>
      </w:tblPr>
      <w:tblGrid>
        <w:gridCol w:w="2911"/>
        <w:gridCol w:w="426"/>
        <w:gridCol w:w="143"/>
        <w:gridCol w:w="15"/>
        <w:gridCol w:w="5825"/>
      </w:tblGrid>
      <w:tr w:rsidR="00DA09EE" w:rsidRPr="00D72D90" w14:paraId="4FD5D2ED" w14:textId="77777777" w:rsidTr="009F4F06">
        <w:tc>
          <w:tcPr>
            <w:tcW w:w="2911" w:type="dxa"/>
          </w:tcPr>
          <w:p w14:paraId="05384475" w14:textId="6EF1FF0D" w:rsidR="00DA09EE" w:rsidRPr="00D72D90" w:rsidRDefault="00DA09EE" w:rsidP="009F4F06">
            <w:pPr>
              <w:pStyle w:val="CodeTOC"/>
            </w:pPr>
            <w:r w:rsidRPr="00D72D90">
              <w:t>Unit Code</w:t>
            </w:r>
          </w:p>
        </w:tc>
        <w:tc>
          <w:tcPr>
            <w:tcW w:w="6409" w:type="dxa"/>
            <w:gridSpan w:val="4"/>
          </w:tcPr>
          <w:p w14:paraId="5AA6E616" w14:textId="7B367ABB" w:rsidR="00DA09EE" w:rsidRPr="003E433B" w:rsidRDefault="001D762D" w:rsidP="009F4F06">
            <w:pPr>
              <w:pStyle w:val="Heading1"/>
              <w:spacing w:before="120"/>
              <w:rPr>
                <w:sz w:val="28"/>
                <w:szCs w:val="28"/>
              </w:rPr>
            </w:pPr>
            <w:bookmarkStart w:id="163" w:name="_Toc514234322"/>
            <w:bookmarkStart w:id="164" w:name="_Toc33169052"/>
            <w:r>
              <w:rPr>
                <w:rFonts w:ascii="ZWAdobeF" w:hAnsi="ZWAdobeF" w:cs="ZWAdobeF"/>
                <w:b w:val="0"/>
                <w:sz w:val="2"/>
                <w:szCs w:val="2"/>
              </w:rPr>
              <w:t>50B</w:t>
            </w:r>
            <w:r w:rsidR="006A0179">
              <w:rPr>
                <w:rFonts w:ascii="ZWAdobeF" w:hAnsi="ZWAdobeF" w:cs="ZWAdobeF"/>
                <w:b w:val="0"/>
                <w:sz w:val="2"/>
                <w:szCs w:val="2"/>
              </w:rPr>
              <w:t>50B</w:t>
            </w:r>
            <w:r w:rsidR="00DA09EE" w:rsidRPr="003E433B">
              <w:rPr>
                <w:sz w:val="28"/>
                <w:szCs w:val="28"/>
              </w:rPr>
              <w:t>VU22371</w:t>
            </w:r>
            <w:bookmarkEnd w:id="163"/>
            <w:bookmarkEnd w:id="164"/>
          </w:p>
        </w:tc>
      </w:tr>
      <w:tr w:rsidR="00DA09EE" w:rsidRPr="00D72D90" w14:paraId="671D2AE8" w14:textId="77777777" w:rsidTr="009F4F06">
        <w:tc>
          <w:tcPr>
            <w:tcW w:w="2911" w:type="dxa"/>
          </w:tcPr>
          <w:p w14:paraId="5909AE61" w14:textId="77777777" w:rsidR="00DA09EE" w:rsidRPr="00D72D90" w:rsidRDefault="00DA09EE" w:rsidP="009F4F06">
            <w:pPr>
              <w:pStyle w:val="CodeTOC"/>
            </w:pPr>
            <w:r w:rsidRPr="00D72D90">
              <w:t>Unit Title</w:t>
            </w:r>
          </w:p>
        </w:tc>
        <w:tc>
          <w:tcPr>
            <w:tcW w:w="6409" w:type="dxa"/>
            <w:gridSpan w:val="4"/>
          </w:tcPr>
          <w:p w14:paraId="6373A8BC" w14:textId="6B542F1E" w:rsidR="00DA09EE" w:rsidRPr="003E433B" w:rsidRDefault="001D762D" w:rsidP="009F4F06">
            <w:pPr>
              <w:pStyle w:val="Heading1"/>
              <w:spacing w:before="120"/>
              <w:rPr>
                <w:sz w:val="28"/>
                <w:szCs w:val="28"/>
              </w:rPr>
            </w:pPr>
            <w:bookmarkStart w:id="165" w:name="_Toc507058610"/>
            <w:bookmarkStart w:id="166" w:name="_Toc514234323"/>
            <w:bookmarkStart w:id="167" w:name="_Toc33169053"/>
            <w:r>
              <w:rPr>
                <w:rFonts w:ascii="ZWAdobeF" w:hAnsi="ZWAdobeF" w:cs="ZWAdobeF"/>
                <w:b w:val="0"/>
                <w:sz w:val="2"/>
                <w:szCs w:val="2"/>
              </w:rPr>
              <w:t>51B</w:t>
            </w:r>
            <w:r w:rsidR="006A0179">
              <w:rPr>
                <w:rFonts w:ascii="ZWAdobeF" w:hAnsi="ZWAdobeF" w:cs="ZWAdobeF"/>
                <w:b w:val="0"/>
                <w:sz w:val="2"/>
                <w:szCs w:val="2"/>
              </w:rPr>
              <w:t>51B</w:t>
            </w:r>
            <w:r w:rsidR="00DA09EE" w:rsidRPr="003E433B">
              <w:rPr>
                <w:sz w:val="28"/>
                <w:szCs w:val="28"/>
              </w:rPr>
              <w:t>Work with simple design and shape in familiar situations</w:t>
            </w:r>
            <w:bookmarkEnd w:id="165"/>
            <w:bookmarkEnd w:id="166"/>
            <w:bookmarkEnd w:id="167"/>
          </w:p>
        </w:tc>
      </w:tr>
      <w:tr w:rsidR="00DA09EE" w14:paraId="0EDFFBF8" w14:textId="77777777" w:rsidTr="009F4F06">
        <w:tc>
          <w:tcPr>
            <w:tcW w:w="2911" w:type="dxa"/>
          </w:tcPr>
          <w:p w14:paraId="6503F4B9" w14:textId="77777777" w:rsidR="00DA09EE" w:rsidRDefault="00DA09EE" w:rsidP="009F4F06">
            <w:pPr>
              <w:pStyle w:val="Heading21"/>
              <w:keepNext/>
            </w:pPr>
            <w:r>
              <w:t>Unit Descriptor</w:t>
            </w:r>
          </w:p>
        </w:tc>
        <w:tc>
          <w:tcPr>
            <w:tcW w:w="6409" w:type="dxa"/>
            <w:gridSpan w:val="4"/>
          </w:tcPr>
          <w:p w14:paraId="63D0535E" w14:textId="77777777" w:rsidR="00DA09EE" w:rsidRPr="00CC6EFA" w:rsidRDefault="00DA09EE" w:rsidP="009F4F06">
            <w:pPr>
              <w:pStyle w:val="unittext"/>
              <w:keepNext/>
            </w:pPr>
            <w:r>
              <w:t xml:space="preserve">This unit describes the skills and knowledge to develop </w:t>
            </w:r>
            <w:r w:rsidRPr="00CC6EFA">
              <w:t xml:space="preserve">the basic skills and confidence to perform simple and familiar numeracy tasks involving the identification, comparison and sketching of simple and familiar two-dimensional and three-dimensional shapes and designs which are part of the learners’ normal routines to do with familiar buildings, furniture, signs, or common household or workplace objects.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4A1B2825" w14:textId="77777777" w:rsidR="00DA09EE" w:rsidRDefault="00DA09EE" w:rsidP="009F4F0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2.09, 2.10 &amp; 2.11.</w:t>
            </w:r>
          </w:p>
        </w:tc>
      </w:tr>
      <w:tr w:rsidR="00DA09EE" w14:paraId="0AB285C1" w14:textId="77777777" w:rsidTr="009F4F06">
        <w:tc>
          <w:tcPr>
            <w:tcW w:w="2911" w:type="dxa"/>
          </w:tcPr>
          <w:p w14:paraId="41D21B7B" w14:textId="77777777" w:rsidR="00DA09EE" w:rsidRDefault="00DA09EE" w:rsidP="009F4F06">
            <w:pPr>
              <w:pStyle w:val="Heading21"/>
              <w:keepNext/>
            </w:pPr>
            <w:r>
              <w:t>Employability Skills</w:t>
            </w:r>
          </w:p>
        </w:tc>
        <w:tc>
          <w:tcPr>
            <w:tcW w:w="6409" w:type="dxa"/>
            <w:gridSpan w:val="4"/>
          </w:tcPr>
          <w:p w14:paraId="347514FA" w14:textId="77777777" w:rsidR="00DA09EE" w:rsidRDefault="00DA09EE" w:rsidP="009F4F06">
            <w:pPr>
              <w:pStyle w:val="unittext"/>
              <w:keepNext/>
            </w:pPr>
            <w:r>
              <w:t>This unit contains employability skills.</w:t>
            </w:r>
          </w:p>
        </w:tc>
      </w:tr>
      <w:tr w:rsidR="00DA09EE" w14:paraId="72C88302" w14:textId="77777777" w:rsidTr="009F4F06">
        <w:tc>
          <w:tcPr>
            <w:tcW w:w="2911" w:type="dxa"/>
          </w:tcPr>
          <w:p w14:paraId="7DC1E2CC" w14:textId="77777777" w:rsidR="00DA09EE" w:rsidRDefault="00DA09EE" w:rsidP="009F4F06">
            <w:pPr>
              <w:pStyle w:val="Heading21"/>
              <w:keepNext/>
            </w:pPr>
            <w:r>
              <w:t>Application of the Unit</w:t>
            </w:r>
          </w:p>
        </w:tc>
        <w:tc>
          <w:tcPr>
            <w:tcW w:w="6409" w:type="dxa"/>
            <w:gridSpan w:val="4"/>
          </w:tcPr>
          <w:p w14:paraId="1226BA54" w14:textId="77777777" w:rsidR="00DA09EE" w:rsidRPr="00C760F4" w:rsidRDefault="00DA09EE" w:rsidP="009F4F06">
            <w:pPr>
              <w:pStyle w:val="unittext"/>
              <w:keepNext/>
            </w:pPr>
            <w:r w:rsidRPr="00C760F4">
              <w:t>People seeking to improve their educational, vocational or community participation options will need to develop a range of numeracy and mathematics skills.</w:t>
            </w:r>
          </w:p>
          <w:p w14:paraId="72C6D2B3" w14:textId="77777777" w:rsidR="00DA09EE" w:rsidRPr="00C760F4" w:rsidRDefault="00DA09EE" w:rsidP="009F4F06">
            <w:pPr>
              <w:pStyle w:val="unittext"/>
              <w:keepNext/>
            </w:pPr>
            <w:r w:rsidRPr="00C760F4">
              <w:t>Numeracy is seen as making meaning of mathematics</w:t>
            </w:r>
            <w:r>
              <w:t>. M</w:t>
            </w:r>
            <w:r w:rsidRPr="00C760F4">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508E00FB" w14:textId="77777777" w:rsidR="00DA09EE" w:rsidRDefault="00DA09EE" w:rsidP="009F4F06">
            <w:pPr>
              <w:pStyle w:val="unittext"/>
              <w:keepNext/>
            </w:pPr>
            <w:r>
              <w:t>It is</w:t>
            </w:r>
            <w:r w:rsidRPr="00C760F4">
              <w:t xml:space="preserve"> recommended that this unit is integrated with the delivery and assessment of other numeracy and mathematics units. </w:t>
            </w:r>
            <w:r w:rsidRPr="00C760F4">
              <w:rPr>
                <w:szCs w:val="24"/>
              </w:rPr>
              <w:t xml:space="preserve">It is also recommended that application is integrated with other units from across the CGEA. </w:t>
            </w:r>
            <w:r w:rsidRPr="00C760F4">
              <w:t>The links between the different units encourage co-delivery and assessment, and replicates real life situations where tasks and activities integrate a wide range of skills including literacy and numeracy.</w:t>
            </w:r>
          </w:p>
        </w:tc>
      </w:tr>
      <w:tr w:rsidR="00DA09EE" w14:paraId="0AF0FF00" w14:textId="77777777" w:rsidTr="009F4F06">
        <w:tc>
          <w:tcPr>
            <w:tcW w:w="2911" w:type="dxa"/>
          </w:tcPr>
          <w:p w14:paraId="1156DE2A" w14:textId="77777777" w:rsidR="00DA09EE" w:rsidRDefault="00DA09EE" w:rsidP="009F4F06">
            <w:pPr>
              <w:pStyle w:val="Heading21"/>
              <w:keepNext/>
            </w:pPr>
            <w:r>
              <w:t>Element</w:t>
            </w:r>
          </w:p>
          <w:p w14:paraId="4C959D3E" w14:textId="77777777" w:rsidR="00DA09EE" w:rsidRDefault="00DA09EE" w:rsidP="009F4F06">
            <w:pPr>
              <w:pStyle w:val="text"/>
              <w:keepNext/>
            </w:pPr>
            <w:r w:rsidRPr="005979AA">
              <w:t>Elements describe the essential outcomes of a unit of competency. Elements describe actions or outcomes that are demonstrable and assessable.</w:t>
            </w:r>
          </w:p>
        </w:tc>
        <w:tc>
          <w:tcPr>
            <w:tcW w:w="6409" w:type="dxa"/>
            <w:gridSpan w:val="4"/>
          </w:tcPr>
          <w:p w14:paraId="22BE1EE7" w14:textId="77777777" w:rsidR="00DA09EE" w:rsidRDefault="00DA09EE" w:rsidP="009F4F06">
            <w:pPr>
              <w:pStyle w:val="Heading21"/>
              <w:keepNext/>
            </w:pPr>
            <w:r>
              <w:t>Performance Criteria</w:t>
            </w:r>
          </w:p>
          <w:p w14:paraId="72B4536A" w14:textId="77777777" w:rsidR="00DA09EE" w:rsidRDefault="00DA09EE" w:rsidP="009F4F0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09EE" w14:paraId="0DD9CF2A" w14:textId="77777777" w:rsidTr="009F4F06">
        <w:tc>
          <w:tcPr>
            <w:tcW w:w="2911" w:type="dxa"/>
          </w:tcPr>
          <w:p w14:paraId="5A734F48" w14:textId="77777777" w:rsidR="00DA09EE" w:rsidRDefault="00DA09EE" w:rsidP="009F4F06">
            <w:pPr>
              <w:pStyle w:val="spacer"/>
            </w:pPr>
          </w:p>
        </w:tc>
        <w:tc>
          <w:tcPr>
            <w:tcW w:w="6409" w:type="dxa"/>
            <w:gridSpan w:val="4"/>
          </w:tcPr>
          <w:p w14:paraId="14B56469" w14:textId="77777777" w:rsidR="00DA09EE" w:rsidRDefault="00DA09EE" w:rsidP="009F4F06">
            <w:pPr>
              <w:pStyle w:val="spacer"/>
            </w:pPr>
          </w:p>
        </w:tc>
      </w:tr>
      <w:tr w:rsidR="00DA09EE" w14:paraId="34F66B34" w14:textId="77777777" w:rsidTr="009F4F06">
        <w:tc>
          <w:tcPr>
            <w:tcW w:w="2911" w:type="dxa"/>
            <w:vMerge w:val="restart"/>
          </w:tcPr>
          <w:p w14:paraId="77ED2884" w14:textId="77777777" w:rsidR="00DA09EE" w:rsidRPr="0084371F" w:rsidRDefault="00DA09EE" w:rsidP="009F4F06">
            <w:pPr>
              <w:pStyle w:val="element"/>
              <w:keepNext/>
            </w:pPr>
            <w:r w:rsidRPr="0084371F">
              <w:t>1</w:t>
            </w:r>
            <w:r>
              <w:tab/>
            </w:r>
            <w:r w:rsidRPr="00CC6EFA">
              <w:t>Identify, sketch and describe simple, familiar shapes and designs</w:t>
            </w:r>
          </w:p>
        </w:tc>
        <w:tc>
          <w:tcPr>
            <w:tcW w:w="569" w:type="dxa"/>
            <w:gridSpan w:val="2"/>
          </w:tcPr>
          <w:p w14:paraId="60383AE0" w14:textId="77777777" w:rsidR="00DA09EE" w:rsidRDefault="00DA09EE" w:rsidP="009F4F06">
            <w:pPr>
              <w:pStyle w:val="PC"/>
              <w:keepNext/>
            </w:pPr>
            <w:r>
              <w:t>1.1</w:t>
            </w:r>
          </w:p>
        </w:tc>
        <w:tc>
          <w:tcPr>
            <w:tcW w:w="5840" w:type="dxa"/>
            <w:gridSpan w:val="2"/>
          </w:tcPr>
          <w:p w14:paraId="68378501" w14:textId="77777777" w:rsidR="00DA09EE" w:rsidRDefault="00DA09EE" w:rsidP="009F4F06">
            <w:pPr>
              <w:pStyle w:val="unittext"/>
              <w:keepNext/>
              <w:rPr>
                <w:rFonts w:eastAsia="SimSun" w:cs="Times New Roman"/>
                <w:b/>
                <w:szCs w:val="24"/>
                <w:lang w:eastAsia="zh-CN"/>
              </w:rPr>
            </w:pPr>
            <w:r w:rsidRPr="00CC6EFA">
              <w:rPr>
                <w:rFonts w:eastAsia="SimSun"/>
                <w:lang w:eastAsia="zh-CN"/>
              </w:rPr>
              <w:t>Identify and describe</w:t>
            </w:r>
            <w:r>
              <w:rPr>
                <w:rFonts w:eastAsia="SimSun"/>
                <w:b/>
                <w:lang w:eastAsia="zh-CN"/>
              </w:rPr>
              <w:t xml:space="preserve"> </w:t>
            </w:r>
            <w:r w:rsidRPr="00CC6EFA">
              <w:rPr>
                <w:rFonts w:eastAsia="SimSun"/>
                <w:b/>
                <w:i/>
                <w:lang w:eastAsia="zh-CN"/>
              </w:rPr>
              <w:t>simple, common and familiar two-dimensional shapes and designs</w:t>
            </w:r>
            <w:r>
              <w:rPr>
                <w:rFonts w:eastAsia="SimSun"/>
                <w:b/>
                <w:lang w:eastAsia="zh-CN"/>
              </w:rPr>
              <w:t xml:space="preserve"> </w:t>
            </w:r>
            <w:r w:rsidRPr="00CC6EFA">
              <w:rPr>
                <w:rFonts w:eastAsia="SimSun"/>
                <w:lang w:eastAsia="zh-CN"/>
              </w:rPr>
              <w:t>located in</w:t>
            </w:r>
            <w:r>
              <w:rPr>
                <w:rFonts w:eastAsia="SimSun"/>
                <w:b/>
                <w:lang w:eastAsia="zh-CN"/>
              </w:rPr>
              <w:t xml:space="preserve"> </w:t>
            </w:r>
            <w:r w:rsidRPr="00CC6EFA">
              <w:rPr>
                <w:rFonts w:eastAsia="SimSun"/>
                <w:b/>
                <w:i/>
                <w:lang w:eastAsia="zh-CN"/>
              </w:rPr>
              <w:t>familiar situations</w:t>
            </w:r>
            <w:r>
              <w:rPr>
                <w:rFonts w:eastAsia="SimSun"/>
                <w:b/>
                <w:lang w:eastAsia="zh-CN"/>
              </w:rPr>
              <w:t xml:space="preserve"> </w:t>
            </w:r>
          </w:p>
        </w:tc>
      </w:tr>
      <w:tr w:rsidR="00DA09EE" w14:paraId="149C7332" w14:textId="77777777" w:rsidTr="009F4F06">
        <w:tc>
          <w:tcPr>
            <w:tcW w:w="2911" w:type="dxa"/>
            <w:vMerge/>
          </w:tcPr>
          <w:p w14:paraId="6C7B7CAF" w14:textId="77777777" w:rsidR="00DA09EE" w:rsidRPr="0084371F" w:rsidRDefault="00DA09EE" w:rsidP="009F4F06">
            <w:pPr>
              <w:pStyle w:val="element"/>
              <w:keepNext/>
            </w:pPr>
          </w:p>
        </w:tc>
        <w:tc>
          <w:tcPr>
            <w:tcW w:w="569" w:type="dxa"/>
            <w:gridSpan w:val="2"/>
          </w:tcPr>
          <w:p w14:paraId="586B3AC3" w14:textId="77777777" w:rsidR="00DA09EE" w:rsidRDefault="00DA09EE" w:rsidP="009F4F06">
            <w:pPr>
              <w:pStyle w:val="PC"/>
              <w:keepNext/>
            </w:pPr>
            <w:r>
              <w:t>1.2</w:t>
            </w:r>
          </w:p>
        </w:tc>
        <w:tc>
          <w:tcPr>
            <w:tcW w:w="5840" w:type="dxa"/>
            <w:gridSpan w:val="2"/>
          </w:tcPr>
          <w:p w14:paraId="24BA27FA" w14:textId="77777777" w:rsidR="00DA09EE" w:rsidRDefault="00DA09EE" w:rsidP="009F4F06">
            <w:pPr>
              <w:pStyle w:val="unittext"/>
              <w:keepNext/>
              <w:rPr>
                <w:rFonts w:eastAsia="SimSun" w:cs="Times New Roman"/>
                <w:b/>
                <w:szCs w:val="24"/>
                <w:lang w:eastAsia="zh-CN"/>
              </w:rPr>
            </w:pPr>
            <w:r w:rsidRPr="00CC6EFA">
              <w:rPr>
                <w:rFonts w:eastAsia="SimSun"/>
                <w:lang w:eastAsia="zh-CN"/>
              </w:rPr>
              <w:t>Identify and describe</w:t>
            </w:r>
            <w:r>
              <w:rPr>
                <w:rFonts w:eastAsia="SimSun"/>
                <w:b/>
                <w:lang w:eastAsia="zh-CN"/>
              </w:rPr>
              <w:t xml:space="preserve"> </w:t>
            </w:r>
            <w:r w:rsidRPr="00CC6EFA">
              <w:rPr>
                <w:rFonts w:eastAsia="SimSun"/>
                <w:b/>
                <w:i/>
                <w:lang w:eastAsia="zh-CN"/>
              </w:rPr>
              <w:t>simple, common and familiar three-dimensional shapes and designs</w:t>
            </w:r>
            <w:r>
              <w:rPr>
                <w:rFonts w:eastAsia="SimSun"/>
                <w:b/>
                <w:lang w:eastAsia="zh-CN"/>
              </w:rPr>
              <w:t xml:space="preserve"> </w:t>
            </w:r>
            <w:r w:rsidRPr="00CC6EFA">
              <w:rPr>
                <w:rFonts w:eastAsia="SimSun"/>
                <w:lang w:eastAsia="zh-CN"/>
              </w:rPr>
              <w:t>located in</w:t>
            </w:r>
            <w:r>
              <w:rPr>
                <w:rFonts w:eastAsia="SimSun"/>
                <w:b/>
                <w:lang w:eastAsia="zh-CN"/>
              </w:rPr>
              <w:t xml:space="preserve"> </w:t>
            </w:r>
            <w:r>
              <w:rPr>
                <w:rFonts w:eastAsia="SimSun"/>
                <w:lang w:eastAsia="zh-CN"/>
              </w:rPr>
              <w:t>familiar situations</w:t>
            </w:r>
          </w:p>
        </w:tc>
      </w:tr>
      <w:tr w:rsidR="00DA09EE" w14:paraId="1E77320D" w14:textId="77777777" w:rsidTr="009F4F06">
        <w:tc>
          <w:tcPr>
            <w:tcW w:w="2911" w:type="dxa"/>
            <w:vMerge/>
          </w:tcPr>
          <w:p w14:paraId="50FC02AE" w14:textId="77777777" w:rsidR="00DA09EE" w:rsidRPr="0084371F" w:rsidRDefault="00DA09EE" w:rsidP="009F4F06">
            <w:pPr>
              <w:pStyle w:val="element"/>
              <w:keepNext/>
            </w:pPr>
          </w:p>
        </w:tc>
        <w:tc>
          <w:tcPr>
            <w:tcW w:w="569" w:type="dxa"/>
            <w:gridSpan w:val="2"/>
          </w:tcPr>
          <w:p w14:paraId="6EFFABEB" w14:textId="77777777" w:rsidR="00DA09EE" w:rsidRDefault="00DA09EE" w:rsidP="009F4F06">
            <w:pPr>
              <w:pStyle w:val="PC"/>
              <w:keepNext/>
            </w:pPr>
            <w:r>
              <w:t>1.3</w:t>
            </w:r>
          </w:p>
        </w:tc>
        <w:tc>
          <w:tcPr>
            <w:tcW w:w="5840" w:type="dxa"/>
            <w:gridSpan w:val="2"/>
          </w:tcPr>
          <w:p w14:paraId="617346FD" w14:textId="77777777" w:rsidR="00DA09EE" w:rsidRDefault="00DA09EE" w:rsidP="009F4F06">
            <w:pPr>
              <w:pStyle w:val="unittext"/>
              <w:keepNext/>
              <w:rPr>
                <w:rFonts w:eastAsia="SimSun" w:cs="Times New Roman"/>
                <w:b/>
                <w:szCs w:val="24"/>
                <w:lang w:eastAsia="zh-CN"/>
              </w:rPr>
            </w:pPr>
            <w:r w:rsidRPr="00D33F8A">
              <w:rPr>
                <w:rFonts w:eastAsia="SimSun"/>
                <w:b/>
                <w:i/>
                <w:lang w:eastAsia="zh-CN"/>
              </w:rPr>
              <w:t>Sketch</w:t>
            </w:r>
            <w:r>
              <w:rPr>
                <w:rFonts w:eastAsia="SimSun"/>
                <w:b/>
                <w:lang w:eastAsia="zh-CN"/>
              </w:rPr>
              <w:t xml:space="preserve"> </w:t>
            </w:r>
            <w:r w:rsidRPr="00D33F8A">
              <w:rPr>
                <w:rFonts w:eastAsia="SimSun"/>
                <w:lang w:eastAsia="zh-CN"/>
              </w:rPr>
              <w:t>simple</w:t>
            </w:r>
            <w:r>
              <w:rPr>
                <w:rFonts w:eastAsia="SimSun"/>
                <w:b/>
                <w:lang w:eastAsia="zh-CN"/>
              </w:rPr>
              <w:t xml:space="preserve">, </w:t>
            </w:r>
            <w:r>
              <w:rPr>
                <w:rFonts w:eastAsia="SimSun"/>
                <w:lang w:eastAsia="zh-CN"/>
              </w:rPr>
              <w:t>common and familiar two-dimensional shapes</w:t>
            </w:r>
            <w:r>
              <w:rPr>
                <w:rFonts w:eastAsia="SimSun"/>
                <w:b/>
                <w:lang w:eastAsia="zh-CN"/>
              </w:rPr>
              <w:t xml:space="preserve"> </w:t>
            </w:r>
          </w:p>
        </w:tc>
      </w:tr>
      <w:tr w:rsidR="00DA09EE" w14:paraId="272B89ED" w14:textId="77777777" w:rsidTr="009F4F06">
        <w:tc>
          <w:tcPr>
            <w:tcW w:w="2911" w:type="dxa"/>
            <w:vMerge/>
          </w:tcPr>
          <w:p w14:paraId="5DC7E3E7" w14:textId="77777777" w:rsidR="00DA09EE" w:rsidRPr="0084371F" w:rsidRDefault="00DA09EE" w:rsidP="009F4F06">
            <w:pPr>
              <w:pStyle w:val="element"/>
              <w:keepNext/>
            </w:pPr>
          </w:p>
        </w:tc>
        <w:tc>
          <w:tcPr>
            <w:tcW w:w="569" w:type="dxa"/>
            <w:gridSpan w:val="2"/>
          </w:tcPr>
          <w:p w14:paraId="587F042F" w14:textId="77777777" w:rsidR="00DA09EE" w:rsidRDefault="00DA09EE" w:rsidP="009F4F06">
            <w:pPr>
              <w:pStyle w:val="PC"/>
              <w:keepNext/>
            </w:pPr>
            <w:r>
              <w:t>1.4</w:t>
            </w:r>
          </w:p>
        </w:tc>
        <w:tc>
          <w:tcPr>
            <w:tcW w:w="5840" w:type="dxa"/>
            <w:gridSpan w:val="2"/>
          </w:tcPr>
          <w:p w14:paraId="1BD0752A" w14:textId="77777777" w:rsidR="00DA09EE" w:rsidRDefault="00DA09EE" w:rsidP="009F4F06">
            <w:pPr>
              <w:pStyle w:val="unittext"/>
              <w:keepNext/>
              <w:rPr>
                <w:rFonts w:eastAsia="SimSun" w:cs="Times New Roman"/>
                <w:b/>
                <w:szCs w:val="24"/>
                <w:lang w:eastAsia="zh-CN"/>
              </w:rPr>
            </w:pPr>
            <w:r w:rsidRPr="00D33F8A">
              <w:rPr>
                <w:rFonts w:eastAsia="SimSun"/>
                <w:lang w:eastAsia="zh-CN"/>
              </w:rPr>
              <w:t>Use oral</w:t>
            </w:r>
            <w:r>
              <w:rPr>
                <w:rFonts w:eastAsia="SimSun"/>
                <w:b/>
                <w:lang w:eastAsia="zh-CN"/>
              </w:rPr>
              <w:t xml:space="preserve"> </w:t>
            </w:r>
            <w:r w:rsidRPr="00D33F8A">
              <w:rPr>
                <w:rFonts w:eastAsia="SimSun"/>
                <w:b/>
                <w:i/>
                <w:lang w:eastAsia="zh-CN"/>
              </w:rPr>
              <w:t>informal and some formal language of shape</w:t>
            </w:r>
            <w:r>
              <w:rPr>
                <w:rFonts w:ascii="Calibri" w:eastAsia="SimSun" w:hAnsi="Calibri"/>
                <w:b/>
                <w:lang w:eastAsia="zh-CN"/>
              </w:rPr>
              <w:t xml:space="preserve"> </w:t>
            </w:r>
            <w:r w:rsidRPr="00D33F8A">
              <w:rPr>
                <w:rFonts w:eastAsia="SimSun"/>
                <w:lang w:eastAsia="zh-CN"/>
              </w:rPr>
              <w:t>to describe and compare shapes</w:t>
            </w:r>
          </w:p>
        </w:tc>
      </w:tr>
      <w:tr w:rsidR="00DA09EE" w14:paraId="6E5035D9" w14:textId="77777777" w:rsidTr="009F4F06">
        <w:tc>
          <w:tcPr>
            <w:tcW w:w="2911" w:type="dxa"/>
          </w:tcPr>
          <w:p w14:paraId="4C570F61" w14:textId="77777777" w:rsidR="00DA09EE" w:rsidRDefault="00DA09EE" w:rsidP="009F4F06">
            <w:pPr>
              <w:pStyle w:val="spacer"/>
            </w:pPr>
          </w:p>
        </w:tc>
        <w:tc>
          <w:tcPr>
            <w:tcW w:w="6409" w:type="dxa"/>
            <w:gridSpan w:val="4"/>
          </w:tcPr>
          <w:p w14:paraId="42F5E49D" w14:textId="77777777" w:rsidR="00DA09EE" w:rsidRDefault="00DA09EE" w:rsidP="009F4F06">
            <w:pPr>
              <w:pStyle w:val="spacer"/>
            </w:pPr>
          </w:p>
        </w:tc>
      </w:tr>
      <w:tr w:rsidR="00DA09EE" w14:paraId="4586F343" w14:textId="77777777" w:rsidTr="009F4F06">
        <w:tc>
          <w:tcPr>
            <w:tcW w:w="2911" w:type="dxa"/>
            <w:vMerge w:val="restart"/>
          </w:tcPr>
          <w:p w14:paraId="162EA55E" w14:textId="77777777" w:rsidR="00DA09EE" w:rsidRDefault="00DA09EE" w:rsidP="009F4F06">
            <w:pPr>
              <w:pStyle w:val="element"/>
              <w:keepNext/>
            </w:pPr>
            <w:r>
              <w:t>2</w:t>
            </w:r>
            <w:r>
              <w:tab/>
            </w:r>
            <w:r w:rsidRPr="00D33F8A">
              <w:t>Compare and classify simple, familiar shapes and designs</w:t>
            </w:r>
          </w:p>
        </w:tc>
        <w:tc>
          <w:tcPr>
            <w:tcW w:w="584" w:type="dxa"/>
            <w:gridSpan w:val="3"/>
          </w:tcPr>
          <w:p w14:paraId="168AD168" w14:textId="77777777" w:rsidR="00DA09EE" w:rsidRDefault="00DA09EE" w:rsidP="009F4F06">
            <w:pPr>
              <w:pStyle w:val="PC"/>
              <w:keepNext/>
            </w:pPr>
            <w:r>
              <w:t>2.1</w:t>
            </w:r>
          </w:p>
        </w:tc>
        <w:tc>
          <w:tcPr>
            <w:tcW w:w="5825" w:type="dxa"/>
          </w:tcPr>
          <w:p w14:paraId="6690367B" w14:textId="77777777" w:rsidR="00DA09EE" w:rsidRDefault="00DA09EE" w:rsidP="009F4F06">
            <w:pPr>
              <w:pStyle w:val="unittext"/>
              <w:keepNext/>
              <w:rPr>
                <w:rFonts w:eastAsia="SimSun" w:cs="Times New Roman"/>
                <w:szCs w:val="24"/>
                <w:lang w:eastAsia="zh-CN"/>
              </w:rPr>
            </w:pPr>
            <w:r>
              <w:rPr>
                <w:rFonts w:eastAsia="SimSun"/>
                <w:lang w:eastAsia="zh-CN"/>
              </w:rPr>
              <w:t xml:space="preserve">Order, group and classify simple, </w:t>
            </w:r>
            <w:r w:rsidRPr="00D33F8A">
              <w:rPr>
                <w:rFonts w:eastAsia="SimSun"/>
                <w:lang w:eastAsia="zh-CN"/>
              </w:rPr>
              <w:t xml:space="preserve">common and familiar two-dimensional shapes </w:t>
            </w:r>
            <w:r>
              <w:rPr>
                <w:rFonts w:eastAsia="SimSun"/>
                <w:lang w:eastAsia="zh-CN"/>
              </w:rPr>
              <w:t>explaining any simple relationships or patterns</w:t>
            </w:r>
          </w:p>
        </w:tc>
      </w:tr>
      <w:tr w:rsidR="00DA09EE" w14:paraId="34C570D4" w14:textId="77777777" w:rsidTr="009F4F06">
        <w:tc>
          <w:tcPr>
            <w:tcW w:w="2911" w:type="dxa"/>
            <w:vMerge/>
          </w:tcPr>
          <w:p w14:paraId="652F1E5D" w14:textId="77777777" w:rsidR="00DA09EE" w:rsidRDefault="00DA09EE" w:rsidP="009F4F06"/>
        </w:tc>
        <w:tc>
          <w:tcPr>
            <w:tcW w:w="584" w:type="dxa"/>
            <w:gridSpan w:val="3"/>
          </w:tcPr>
          <w:p w14:paraId="5BACCB7F" w14:textId="77777777" w:rsidR="00DA09EE" w:rsidRDefault="00DA09EE" w:rsidP="009F4F06">
            <w:pPr>
              <w:pStyle w:val="PC"/>
              <w:keepNext/>
            </w:pPr>
            <w:r>
              <w:t>2.2</w:t>
            </w:r>
          </w:p>
        </w:tc>
        <w:tc>
          <w:tcPr>
            <w:tcW w:w="5825" w:type="dxa"/>
          </w:tcPr>
          <w:p w14:paraId="0F07AEB1" w14:textId="77777777" w:rsidR="00DA09EE" w:rsidRDefault="00DA09EE" w:rsidP="009F4F06">
            <w:pPr>
              <w:pStyle w:val="unittext"/>
              <w:keepNext/>
              <w:rPr>
                <w:rFonts w:eastAsia="SimSun" w:cs="Times New Roman"/>
                <w:szCs w:val="24"/>
                <w:lang w:eastAsia="zh-CN"/>
              </w:rPr>
            </w:pPr>
            <w:r>
              <w:rPr>
                <w:rFonts w:eastAsia="SimSun"/>
                <w:lang w:eastAsia="zh-CN"/>
              </w:rPr>
              <w:t>Order, group and classify simple</w:t>
            </w:r>
            <w:r w:rsidRPr="00D33F8A">
              <w:rPr>
                <w:rFonts w:eastAsia="SimSun"/>
                <w:lang w:eastAsia="zh-CN"/>
              </w:rPr>
              <w:t>, common and familiar three-dimensional shapes</w:t>
            </w:r>
            <w:r>
              <w:rPr>
                <w:rFonts w:eastAsia="SimSun"/>
                <w:lang w:eastAsia="zh-CN"/>
              </w:rPr>
              <w:t xml:space="preserve"> explaining any simple relationships or patterns</w:t>
            </w:r>
          </w:p>
        </w:tc>
      </w:tr>
      <w:tr w:rsidR="00DA09EE" w14:paraId="408D4553" w14:textId="77777777" w:rsidTr="009F4F06">
        <w:tc>
          <w:tcPr>
            <w:tcW w:w="2911" w:type="dxa"/>
          </w:tcPr>
          <w:p w14:paraId="15863528" w14:textId="77777777" w:rsidR="00DA09EE" w:rsidRDefault="00DA09EE" w:rsidP="009F4F06">
            <w:pPr>
              <w:pStyle w:val="spacer"/>
            </w:pPr>
          </w:p>
        </w:tc>
        <w:tc>
          <w:tcPr>
            <w:tcW w:w="6409" w:type="dxa"/>
            <w:gridSpan w:val="4"/>
          </w:tcPr>
          <w:p w14:paraId="58B20597" w14:textId="77777777" w:rsidR="00DA09EE" w:rsidRDefault="00DA09EE" w:rsidP="009F4F06">
            <w:pPr>
              <w:pStyle w:val="spacer"/>
            </w:pPr>
          </w:p>
        </w:tc>
      </w:tr>
      <w:tr w:rsidR="00DA09EE" w14:paraId="1F7224D8" w14:textId="77777777" w:rsidTr="009F4F06">
        <w:tc>
          <w:tcPr>
            <w:tcW w:w="9320" w:type="dxa"/>
            <w:gridSpan w:val="5"/>
          </w:tcPr>
          <w:p w14:paraId="06A96855" w14:textId="77777777" w:rsidR="00DA09EE" w:rsidRDefault="00DA09EE" w:rsidP="009F4F06">
            <w:pPr>
              <w:pStyle w:val="Heading21"/>
              <w:keepNext/>
            </w:pPr>
            <w:r>
              <w:t>Required Knowledge and Skills</w:t>
            </w:r>
          </w:p>
          <w:p w14:paraId="2C143CED" w14:textId="77777777" w:rsidR="00DA09EE" w:rsidRDefault="00DA09EE" w:rsidP="009F4F06">
            <w:pPr>
              <w:pStyle w:val="text"/>
              <w:keepNext/>
            </w:pPr>
            <w:r w:rsidRPr="005979AA">
              <w:t>This describes the essential skills and knowledge and their level required for this unit</w:t>
            </w:r>
            <w:r>
              <w:t>.</w:t>
            </w:r>
          </w:p>
        </w:tc>
      </w:tr>
      <w:tr w:rsidR="00DA09EE" w14:paraId="03069442" w14:textId="77777777" w:rsidTr="009F4F06">
        <w:tc>
          <w:tcPr>
            <w:tcW w:w="9320" w:type="dxa"/>
            <w:gridSpan w:val="5"/>
          </w:tcPr>
          <w:p w14:paraId="78FC36A6" w14:textId="77777777" w:rsidR="00DA09EE" w:rsidRDefault="00DA09EE" w:rsidP="009F4F06">
            <w:pPr>
              <w:pStyle w:val="unittext"/>
              <w:keepNext/>
            </w:pPr>
            <w:r>
              <w:t>Required Knowledge:</w:t>
            </w:r>
          </w:p>
          <w:p w14:paraId="7EC989BE" w14:textId="77777777" w:rsidR="00DA09EE" w:rsidRPr="00D33F8A" w:rsidRDefault="00DA09EE" w:rsidP="009F4F06">
            <w:pPr>
              <w:pStyle w:val="bullet"/>
              <w:numPr>
                <w:ilvl w:val="0"/>
                <w:numId w:val="6"/>
              </w:numPr>
              <w:tabs>
                <w:tab w:val="clear" w:pos="820"/>
              </w:tabs>
              <w:ind w:left="284" w:hanging="284"/>
            </w:pPr>
            <w:r w:rsidRPr="00D33F8A">
              <w:t>signs / prints/ symbols represent meaning in relation to shapes and designs</w:t>
            </w:r>
          </w:p>
          <w:p w14:paraId="14B63F94" w14:textId="77777777" w:rsidR="00DA09EE" w:rsidRPr="00D33F8A" w:rsidRDefault="00DA09EE" w:rsidP="009F4F06">
            <w:pPr>
              <w:pStyle w:val="bullet"/>
              <w:numPr>
                <w:ilvl w:val="0"/>
                <w:numId w:val="6"/>
              </w:numPr>
              <w:tabs>
                <w:tab w:val="clear" w:pos="820"/>
              </w:tabs>
              <w:ind w:left="284" w:hanging="284"/>
            </w:pPr>
            <w:r w:rsidRPr="00D33F8A">
              <w:t>the characteristics of common two-dimensional and three-dimensional shapes and the informal and some formal language of shape and design</w:t>
            </w:r>
          </w:p>
          <w:p w14:paraId="2EB1C67E" w14:textId="77777777" w:rsidR="00DA09EE" w:rsidRDefault="00DA09EE" w:rsidP="009F4F06">
            <w:pPr>
              <w:pStyle w:val="unittext"/>
              <w:keepNext/>
            </w:pPr>
            <w:r>
              <w:t>Required Skills:</w:t>
            </w:r>
          </w:p>
          <w:p w14:paraId="75188C50" w14:textId="77777777" w:rsidR="00DA09EE" w:rsidRDefault="00DA09EE" w:rsidP="009F4F06">
            <w:pPr>
              <w:pStyle w:val="bullet"/>
              <w:numPr>
                <w:ilvl w:val="0"/>
                <w:numId w:val="6"/>
              </w:numPr>
              <w:tabs>
                <w:tab w:val="clear" w:pos="820"/>
              </w:tabs>
              <w:ind w:left="284" w:hanging="284"/>
            </w:pPr>
            <w:r w:rsidRPr="00D33F8A">
              <w:t xml:space="preserve"> literacy skills to read relevant, familiar materials and illustrations, diagrams and signs</w:t>
            </w:r>
            <w:r>
              <w:t xml:space="preserve"> </w:t>
            </w:r>
          </w:p>
          <w:p w14:paraId="49CBD046" w14:textId="77777777" w:rsidR="00DA09EE" w:rsidRPr="00D33F8A" w:rsidRDefault="00DA09EE" w:rsidP="009F4F06">
            <w:pPr>
              <w:pStyle w:val="bullet"/>
              <w:numPr>
                <w:ilvl w:val="0"/>
                <w:numId w:val="6"/>
              </w:numPr>
              <w:tabs>
                <w:tab w:val="clear" w:pos="820"/>
              </w:tabs>
              <w:ind w:left="284" w:hanging="284"/>
            </w:pPr>
            <w:r>
              <w:t>oracy skills to describe simple shapes and designs</w:t>
            </w:r>
          </w:p>
          <w:p w14:paraId="2B01E6F8" w14:textId="77777777" w:rsidR="00DA09EE" w:rsidRDefault="00DA09EE" w:rsidP="009F4F06">
            <w:pPr>
              <w:pStyle w:val="bullet"/>
              <w:numPr>
                <w:ilvl w:val="0"/>
                <w:numId w:val="6"/>
              </w:numPr>
              <w:tabs>
                <w:tab w:val="clear" w:pos="820"/>
              </w:tabs>
              <w:ind w:left="284" w:hanging="284"/>
            </w:pPr>
            <w:r w:rsidRPr="00D33F8A">
              <w:t>ability to use simple measuring and drawing tools to draw sketches of common two-dimensional shapes</w:t>
            </w:r>
          </w:p>
        </w:tc>
      </w:tr>
      <w:tr w:rsidR="00DA09EE" w14:paraId="76926723" w14:textId="77777777" w:rsidTr="009F4F06">
        <w:tc>
          <w:tcPr>
            <w:tcW w:w="9320" w:type="dxa"/>
            <w:gridSpan w:val="5"/>
          </w:tcPr>
          <w:p w14:paraId="2E726B7D" w14:textId="77777777" w:rsidR="00DA09EE" w:rsidRDefault="00DA09EE" w:rsidP="009F4F06">
            <w:pPr>
              <w:pStyle w:val="spacer"/>
            </w:pPr>
          </w:p>
        </w:tc>
      </w:tr>
      <w:tr w:rsidR="00DA09EE" w14:paraId="5FE7698A" w14:textId="77777777" w:rsidTr="009F4F06">
        <w:tc>
          <w:tcPr>
            <w:tcW w:w="9320" w:type="dxa"/>
            <w:gridSpan w:val="5"/>
          </w:tcPr>
          <w:p w14:paraId="698B9A8E" w14:textId="77777777" w:rsidR="00DA09EE" w:rsidRDefault="00DA09EE" w:rsidP="009F4F06">
            <w:pPr>
              <w:pStyle w:val="Heading21"/>
              <w:keepNext/>
            </w:pPr>
            <w:r>
              <w:t>Range Statement</w:t>
            </w:r>
          </w:p>
          <w:p w14:paraId="2BB528B5" w14:textId="77777777" w:rsidR="00DA09EE" w:rsidRDefault="00DA09EE" w:rsidP="009F4F0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DA09EE" w14:paraId="0EF389A1" w14:textId="77777777" w:rsidTr="009F4F06">
        <w:tc>
          <w:tcPr>
            <w:tcW w:w="3337" w:type="dxa"/>
            <w:gridSpan w:val="2"/>
          </w:tcPr>
          <w:p w14:paraId="4BC8BF67" w14:textId="77777777" w:rsidR="00DA09EE" w:rsidRPr="00D33F8A" w:rsidRDefault="00DA09EE" w:rsidP="009F4F06">
            <w:pPr>
              <w:pStyle w:val="unittext"/>
              <w:keepNext/>
            </w:pPr>
            <w:r>
              <w:rPr>
                <w:rFonts w:eastAsia="SimSun"/>
                <w:b/>
                <w:i/>
                <w:lang w:eastAsia="zh-CN"/>
              </w:rPr>
              <w:t xml:space="preserve">Simple, common and familiar two-dimensional shapes and designs </w:t>
            </w:r>
            <w:r w:rsidRPr="00D33F8A">
              <w:rPr>
                <w:rFonts w:eastAsia="SimSun"/>
                <w:lang w:eastAsia="zh-CN"/>
              </w:rPr>
              <w:t>should include:</w:t>
            </w:r>
          </w:p>
        </w:tc>
        <w:tc>
          <w:tcPr>
            <w:tcW w:w="5983" w:type="dxa"/>
            <w:gridSpan w:val="3"/>
          </w:tcPr>
          <w:p w14:paraId="6F63BE50" w14:textId="77777777" w:rsidR="00DA09EE" w:rsidRPr="00D33F8A" w:rsidRDefault="00DA09EE" w:rsidP="009F4F06">
            <w:pPr>
              <w:pStyle w:val="bullet"/>
              <w:numPr>
                <w:ilvl w:val="0"/>
                <w:numId w:val="6"/>
              </w:numPr>
              <w:tabs>
                <w:tab w:val="clear" w:pos="820"/>
              </w:tabs>
              <w:ind w:left="284" w:hanging="284"/>
            </w:pPr>
            <w:r>
              <w:rPr>
                <w:rFonts w:eastAsia="SimSun"/>
              </w:rPr>
              <w:t>circles</w:t>
            </w:r>
          </w:p>
          <w:p w14:paraId="6088F27B" w14:textId="77777777" w:rsidR="00DA09EE" w:rsidRPr="00D33F8A" w:rsidRDefault="00DA09EE" w:rsidP="009F4F06">
            <w:pPr>
              <w:pStyle w:val="bullet"/>
              <w:numPr>
                <w:ilvl w:val="0"/>
                <w:numId w:val="6"/>
              </w:numPr>
              <w:tabs>
                <w:tab w:val="clear" w:pos="820"/>
              </w:tabs>
              <w:ind w:left="284" w:hanging="284"/>
            </w:pPr>
            <w:r>
              <w:rPr>
                <w:rFonts w:eastAsia="SimSun"/>
              </w:rPr>
              <w:t>squares / rectangles</w:t>
            </w:r>
          </w:p>
          <w:p w14:paraId="00CB366C" w14:textId="77777777" w:rsidR="00DA09EE" w:rsidRDefault="00DA09EE" w:rsidP="009F4F06">
            <w:pPr>
              <w:pStyle w:val="bullet"/>
              <w:numPr>
                <w:ilvl w:val="0"/>
                <w:numId w:val="6"/>
              </w:numPr>
              <w:tabs>
                <w:tab w:val="clear" w:pos="820"/>
              </w:tabs>
              <w:ind w:left="284" w:hanging="284"/>
            </w:pPr>
            <w:r>
              <w:rPr>
                <w:rFonts w:eastAsia="SimSun"/>
              </w:rPr>
              <w:t>triangles / diamonds</w:t>
            </w:r>
          </w:p>
        </w:tc>
      </w:tr>
      <w:tr w:rsidR="00DA09EE" w14:paraId="31903E44" w14:textId="77777777" w:rsidTr="009F4F06">
        <w:tc>
          <w:tcPr>
            <w:tcW w:w="9320" w:type="dxa"/>
            <w:gridSpan w:val="5"/>
          </w:tcPr>
          <w:p w14:paraId="2FF3A867" w14:textId="77777777" w:rsidR="00DA09EE" w:rsidRDefault="00DA09EE" w:rsidP="009F4F06">
            <w:pPr>
              <w:pStyle w:val="spacer"/>
            </w:pPr>
          </w:p>
        </w:tc>
      </w:tr>
      <w:tr w:rsidR="00DA09EE" w14:paraId="332E508A" w14:textId="77777777" w:rsidTr="009F4F06">
        <w:tc>
          <w:tcPr>
            <w:tcW w:w="3337" w:type="dxa"/>
            <w:gridSpan w:val="2"/>
          </w:tcPr>
          <w:p w14:paraId="05B17370" w14:textId="77777777" w:rsidR="00DA09EE" w:rsidRPr="00D33F8A" w:rsidRDefault="00DA09EE" w:rsidP="009F4F06">
            <w:pPr>
              <w:pStyle w:val="unittext"/>
              <w:keepNext/>
            </w:pPr>
            <w:r>
              <w:rPr>
                <w:rFonts w:eastAsia="SimSun"/>
                <w:b/>
                <w:i/>
                <w:lang w:eastAsia="zh-CN"/>
              </w:rPr>
              <w:t xml:space="preserve">Familiar situations </w:t>
            </w:r>
            <w:r>
              <w:rPr>
                <w:rFonts w:eastAsia="SimSun"/>
                <w:lang w:eastAsia="zh-CN"/>
              </w:rPr>
              <w:t>may include:</w:t>
            </w:r>
          </w:p>
        </w:tc>
        <w:tc>
          <w:tcPr>
            <w:tcW w:w="5983" w:type="dxa"/>
            <w:gridSpan w:val="3"/>
          </w:tcPr>
          <w:p w14:paraId="03A6386A" w14:textId="77777777" w:rsidR="00DA09EE" w:rsidRDefault="00DA09EE" w:rsidP="009F4F06">
            <w:pPr>
              <w:pStyle w:val="bullet"/>
              <w:numPr>
                <w:ilvl w:val="0"/>
                <w:numId w:val="6"/>
              </w:numPr>
              <w:tabs>
                <w:tab w:val="clear" w:pos="820"/>
              </w:tabs>
              <w:ind w:left="284" w:hanging="284"/>
            </w:pPr>
            <w:r>
              <w:t>recognising:</w:t>
            </w:r>
          </w:p>
          <w:p w14:paraId="1ACEF67E" w14:textId="77777777" w:rsidR="00DA09EE" w:rsidRDefault="00DA09EE" w:rsidP="009F4F06">
            <w:pPr>
              <w:pStyle w:val="endash"/>
            </w:pPr>
            <w:r>
              <w:t xml:space="preserve">road / warning signs </w:t>
            </w:r>
          </w:p>
          <w:p w14:paraId="10D2EF8B" w14:textId="77777777" w:rsidR="00DA09EE" w:rsidRDefault="00DA09EE" w:rsidP="009F4F06">
            <w:pPr>
              <w:pStyle w:val="endash"/>
            </w:pPr>
            <w:r>
              <w:t>building landmarks</w:t>
            </w:r>
          </w:p>
          <w:p w14:paraId="073C6654" w14:textId="77777777" w:rsidR="00DA09EE" w:rsidRDefault="00DA09EE" w:rsidP="009F4F06">
            <w:pPr>
              <w:pStyle w:val="endash"/>
            </w:pPr>
            <w:r>
              <w:t>product packaging</w:t>
            </w:r>
          </w:p>
        </w:tc>
      </w:tr>
      <w:tr w:rsidR="00DA09EE" w14:paraId="7C52012E" w14:textId="77777777" w:rsidTr="009F4F06">
        <w:tc>
          <w:tcPr>
            <w:tcW w:w="9320" w:type="dxa"/>
            <w:gridSpan w:val="5"/>
          </w:tcPr>
          <w:p w14:paraId="12D479D1" w14:textId="77777777" w:rsidR="00DA09EE" w:rsidRDefault="00DA09EE" w:rsidP="009F4F06">
            <w:pPr>
              <w:pStyle w:val="spacer"/>
            </w:pPr>
          </w:p>
        </w:tc>
      </w:tr>
      <w:tr w:rsidR="00DA09EE" w14:paraId="4D85F396" w14:textId="77777777" w:rsidTr="009F4F06">
        <w:tc>
          <w:tcPr>
            <w:tcW w:w="3337" w:type="dxa"/>
            <w:gridSpan w:val="2"/>
          </w:tcPr>
          <w:p w14:paraId="71043762" w14:textId="77777777" w:rsidR="00DA09EE" w:rsidRPr="00D33F8A" w:rsidRDefault="00DA09EE" w:rsidP="009F4F06">
            <w:pPr>
              <w:pStyle w:val="unittext"/>
              <w:keepNext/>
            </w:pPr>
            <w:r>
              <w:rPr>
                <w:rFonts w:eastAsia="SimSun"/>
                <w:b/>
                <w:i/>
                <w:lang w:eastAsia="zh-CN"/>
              </w:rPr>
              <w:t xml:space="preserve">Simple, common and familiar three-dimensional shapes and designs </w:t>
            </w:r>
            <w:r>
              <w:rPr>
                <w:rFonts w:eastAsia="SimSun"/>
                <w:lang w:eastAsia="zh-CN"/>
              </w:rPr>
              <w:t>may include:</w:t>
            </w:r>
          </w:p>
        </w:tc>
        <w:tc>
          <w:tcPr>
            <w:tcW w:w="5983" w:type="dxa"/>
            <w:gridSpan w:val="3"/>
          </w:tcPr>
          <w:p w14:paraId="49CDA1F6" w14:textId="77777777" w:rsidR="00DA09EE" w:rsidRPr="0091524F" w:rsidRDefault="00DA09EE" w:rsidP="009F4F06">
            <w:pPr>
              <w:pStyle w:val="bullet"/>
              <w:numPr>
                <w:ilvl w:val="0"/>
                <w:numId w:val="6"/>
              </w:numPr>
              <w:tabs>
                <w:tab w:val="clear" w:pos="820"/>
              </w:tabs>
              <w:ind w:left="284" w:hanging="284"/>
            </w:pPr>
            <w:r>
              <w:rPr>
                <w:rFonts w:eastAsia="SimSun"/>
              </w:rPr>
              <w:t>spheres</w:t>
            </w:r>
          </w:p>
          <w:p w14:paraId="70CB41D7" w14:textId="77777777" w:rsidR="00DA09EE" w:rsidRPr="0091524F" w:rsidRDefault="00DA09EE" w:rsidP="009F4F06">
            <w:pPr>
              <w:pStyle w:val="bullet"/>
              <w:numPr>
                <w:ilvl w:val="0"/>
                <w:numId w:val="6"/>
              </w:numPr>
              <w:tabs>
                <w:tab w:val="clear" w:pos="820"/>
              </w:tabs>
              <w:ind w:left="284" w:hanging="284"/>
            </w:pPr>
            <w:r>
              <w:rPr>
                <w:rFonts w:eastAsia="SimSun"/>
              </w:rPr>
              <w:t>cubes</w:t>
            </w:r>
          </w:p>
          <w:p w14:paraId="40A9CF64" w14:textId="77777777" w:rsidR="00DA09EE" w:rsidRDefault="00DA09EE" w:rsidP="009F4F06">
            <w:pPr>
              <w:pStyle w:val="bullet"/>
              <w:numPr>
                <w:ilvl w:val="0"/>
                <w:numId w:val="6"/>
              </w:numPr>
              <w:tabs>
                <w:tab w:val="clear" w:pos="820"/>
              </w:tabs>
              <w:ind w:left="284" w:hanging="284"/>
            </w:pPr>
            <w:r>
              <w:rPr>
                <w:rFonts w:eastAsia="SimSun"/>
              </w:rPr>
              <w:t>cylinders</w:t>
            </w:r>
          </w:p>
        </w:tc>
      </w:tr>
      <w:tr w:rsidR="00DA09EE" w14:paraId="47B45E20" w14:textId="77777777" w:rsidTr="009F4F06">
        <w:tc>
          <w:tcPr>
            <w:tcW w:w="9320" w:type="dxa"/>
            <w:gridSpan w:val="5"/>
          </w:tcPr>
          <w:p w14:paraId="26DEAD8A" w14:textId="77777777" w:rsidR="00DA09EE" w:rsidRDefault="00DA09EE" w:rsidP="009F4F06">
            <w:pPr>
              <w:pStyle w:val="spacer"/>
            </w:pPr>
          </w:p>
        </w:tc>
      </w:tr>
      <w:tr w:rsidR="00DA09EE" w:rsidRPr="0091524F" w14:paraId="355E90D5" w14:textId="77777777" w:rsidTr="009F4F06">
        <w:tc>
          <w:tcPr>
            <w:tcW w:w="3337" w:type="dxa"/>
            <w:gridSpan w:val="2"/>
          </w:tcPr>
          <w:p w14:paraId="6D8BC70A" w14:textId="77777777" w:rsidR="00DA09EE" w:rsidRPr="00D33F8A" w:rsidRDefault="00DA09EE" w:rsidP="009F4F06">
            <w:pPr>
              <w:pStyle w:val="unittext"/>
              <w:keepNext/>
            </w:pPr>
            <w:r>
              <w:rPr>
                <w:rFonts w:eastAsia="SimSun"/>
                <w:b/>
                <w:i/>
                <w:lang w:eastAsia="zh-CN"/>
              </w:rPr>
              <w:t xml:space="preserve">Sketch </w:t>
            </w:r>
            <w:r>
              <w:rPr>
                <w:rFonts w:eastAsia="SimSun"/>
                <w:lang w:eastAsia="zh-CN"/>
              </w:rPr>
              <w:t>refers to:</w:t>
            </w:r>
          </w:p>
        </w:tc>
        <w:tc>
          <w:tcPr>
            <w:tcW w:w="5983" w:type="dxa"/>
            <w:gridSpan w:val="3"/>
          </w:tcPr>
          <w:p w14:paraId="265FCD89" w14:textId="77777777" w:rsidR="00DA09EE" w:rsidRPr="0091524F" w:rsidRDefault="00DA09EE" w:rsidP="009F4F06">
            <w:pPr>
              <w:pStyle w:val="bullet"/>
              <w:numPr>
                <w:ilvl w:val="0"/>
                <w:numId w:val="6"/>
              </w:numPr>
              <w:tabs>
                <w:tab w:val="clear" w:pos="820"/>
              </w:tabs>
              <w:ind w:left="284" w:hanging="284"/>
              <w:rPr>
                <w:lang w:val="en-GB"/>
              </w:rPr>
            </w:pPr>
            <w:r w:rsidRPr="0091524F">
              <w:rPr>
                <w:lang w:val="en-GB"/>
              </w:rPr>
              <w:t xml:space="preserve">reasonably accurate simple shapes </w:t>
            </w:r>
            <w:r>
              <w:rPr>
                <w:lang w:val="en-GB"/>
              </w:rPr>
              <w:t xml:space="preserve">rendered </w:t>
            </w:r>
            <w:r w:rsidRPr="0091524F">
              <w:rPr>
                <w:lang w:val="en-GB"/>
              </w:rPr>
              <w:t>freehand and</w:t>
            </w:r>
            <w:r>
              <w:rPr>
                <w:lang w:val="en-GB"/>
              </w:rPr>
              <w:t xml:space="preserve"> / or </w:t>
            </w:r>
            <w:r w:rsidRPr="0091524F">
              <w:rPr>
                <w:lang w:val="en-GB"/>
              </w:rPr>
              <w:t>using a ruler or template</w:t>
            </w:r>
          </w:p>
          <w:p w14:paraId="445CC0D5" w14:textId="77777777" w:rsidR="00DA09EE" w:rsidRPr="0091524F" w:rsidRDefault="00DA09EE" w:rsidP="009F4F06">
            <w:pPr>
              <w:pStyle w:val="bullet"/>
              <w:numPr>
                <w:ilvl w:val="0"/>
                <w:numId w:val="6"/>
              </w:numPr>
              <w:tabs>
                <w:tab w:val="clear" w:pos="820"/>
              </w:tabs>
              <w:ind w:left="284" w:hanging="284"/>
            </w:pPr>
            <w:r w:rsidRPr="0091524F">
              <w:t xml:space="preserve">drawings </w:t>
            </w:r>
            <w:r>
              <w:t xml:space="preserve">made </w:t>
            </w:r>
            <w:r w:rsidRPr="0091524F">
              <w:t>using simple or familiar computer software drawing tools</w:t>
            </w:r>
          </w:p>
        </w:tc>
      </w:tr>
      <w:tr w:rsidR="00DA09EE" w14:paraId="46CF9AE5" w14:textId="77777777" w:rsidTr="009F4F06">
        <w:tc>
          <w:tcPr>
            <w:tcW w:w="9320" w:type="dxa"/>
            <w:gridSpan w:val="5"/>
          </w:tcPr>
          <w:p w14:paraId="07E712F9" w14:textId="77777777" w:rsidR="00DA09EE" w:rsidRDefault="00DA09EE" w:rsidP="009F4F06">
            <w:pPr>
              <w:pStyle w:val="spacer"/>
            </w:pPr>
          </w:p>
        </w:tc>
      </w:tr>
      <w:tr w:rsidR="00DA09EE" w:rsidRPr="0091524F" w14:paraId="6C4B1614" w14:textId="77777777" w:rsidTr="009F4F06">
        <w:tc>
          <w:tcPr>
            <w:tcW w:w="3337" w:type="dxa"/>
            <w:gridSpan w:val="2"/>
          </w:tcPr>
          <w:p w14:paraId="25762520" w14:textId="77777777" w:rsidR="00DA09EE" w:rsidRPr="00D33F8A" w:rsidRDefault="00DA09EE" w:rsidP="009F4F06">
            <w:pPr>
              <w:pStyle w:val="unittext"/>
              <w:keepNext/>
            </w:pPr>
            <w:r>
              <w:rPr>
                <w:rFonts w:eastAsia="SimSun"/>
                <w:b/>
                <w:i/>
                <w:lang w:eastAsia="zh-CN"/>
              </w:rPr>
              <w:t xml:space="preserve">Informal and some formal language of shape </w:t>
            </w:r>
            <w:r>
              <w:rPr>
                <w:rFonts w:eastAsia="SimSun"/>
                <w:lang w:eastAsia="zh-CN"/>
              </w:rPr>
              <w:t>refers to:</w:t>
            </w:r>
          </w:p>
        </w:tc>
        <w:tc>
          <w:tcPr>
            <w:tcW w:w="5983" w:type="dxa"/>
            <w:gridSpan w:val="3"/>
          </w:tcPr>
          <w:p w14:paraId="407AFF9C" w14:textId="77777777" w:rsidR="00DA09EE" w:rsidRPr="0091524F" w:rsidRDefault="00DA09EE" w:rsidP="009F4F06">
            <w:pPr>
              <w:pStyle w:val="bullet"/>
              <w:numPr>
                <w:ilvl w:val="0"/>
                <w:numId w:val="6"/>
              </w:numPr>
              <w:tabs>
                <w:tab w:val="clear" w:pos="820"/>
              </w:tabs>
              <w:ind w:left="284" w:hanging="284"/>
              <w:rPr>
                <w:lang w:val="en-GB"/>
              </w:rPr>
            </w:pPr>
            <w:r w:rsidRPr="0091524F">
              <w:rPr>
                <w:lang w:val="en-GB"/>
              </w:rPr>
              <w:t xml:space="preserve">circle, square, rectangle, triangle, straight, curved, corner, sides and other words </w:t>
            </w:r>
            <w:r>
              <w:rPr>
                <w:lang w:val="en-GB"/>
              </w:rPr>
              <w:t>related to the shapes of everyday objects</w:t>
            </w:r>
          </w:p>
          <w:p w14:paraId="49ACEC59" w14:textId="77777777" w:rsidR="00DA09EE" w:rsidRPr="0091524F" w:rsidRDefault="00DA09EE" w:rsidP="009F4F06">
            <w:pPr>
              <w:pStyle w:val="bullet"/>
              <w:numPr>
                <w:ilvl w:val="0"/>
                <w:numId w:val="6"/>
              </w:numPr>
              <w:tabs>
                <w:tab w:val="clear" w:pos="820"/>
              </w:tabs>
              <w:ind w:left="284" w:hanging="284"/>
              <w:rPr>
                <w:lang w:val="en-GB"/>
              </w:rPr>
            </w:pPr>
            <w:r w:rsidRPr="0091524F">
              <w:rPr>
                <w:lang w:val="en-GB"/>
              </w:rPr>
              <w:t>long/short, big/small, thick/thin, short/tall, curved/straight</w:t>
            </w:r>
          </w:p>
          <w:p w14:paraId="09F3E2A9" w14:textId="77777777" w:rsidR="00DA09EE" w:rsidRPr="0091524F" w:rsidRDefault="00DA09EE" w:rsidP="009F4F06">
            <w:pPr>
              <w:pStyle w:val="bullet"/>
              <w:numPr>
                <w:ilvl w:val="0"/>
                <w:numId w:val="6"/>
              </w:numPr>
              <w:tabs>
                <w:tab w:val="clear" w:pos="820"/>
              </w:tabs>
              <w:ind w:left="284" w:hanging="284"/>
            </w:pPr>
            <w:r w:rsidRPr="0091524F">
              <w:t>a combination of mainly informal and some formal oral and written mathematical and general language to communicate</w:t>
            </w:r>
          </w:p>
        </w:tc>
      </w:tr>
      <w:tr w:rsidR="00DA09EE" w14:paraId="2DDB6EDC" w14:textId="77777777" w:rsidTr="009F4F06">
        <w:tc>
          <w:tcPr>
            <w:tcW w:w="9320" w:type="dxa"/>
            <w:gridSpan w:val="5"/>
          </w:tcPr>
          <w:p w14:paraId="179AEF4F" w14:textId="77777777" w:rsidR="00DA09EE" w:rsidRDefault="00DA09EE" w:rsidP="009F4F06">
            <w:pPr>
              <w:pStyle w:val="spacer"/>
            </w:pPr>
          </w:p>
        </w:tc>
      </w:tr>
      <w:tr w:rsidR="00DA09EE" w14:paraId="0EB22556" w14:textId="77777777" w:rsidTr="009F4F06">
        <w:tc>
          <w:tcPr>
            <w:tcW w:w="9320" w:type="dxa"/>
            <w:gridSpan w:val="5"/>
          </w:tcPr>
          <w:p w14:paraId="5638BA7F" w14:textId="77777777" w:rsidR="00DA09EE" w:rsidRDefault="00DA09EE" w:rsidP="009F4F06">
            <w:pPr>
              <w:pStyle w:val="Heading21"/>
              <w:keepNext/>
            </w:pPr>
            <w:r>
              <w:t>Evidence Guide</w:t>
            </w:r>
          </w:p>
          <w:p w14:paraId="59578C67" w14:textId="77777777" w:rsidR="00DA09EE" w:rsidRDefault="00DA09EE" w:rsidP="009F4F0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A09EE" w14:paraId="47DD0BD8" w14:textId="77777777" w:rsidTr="009F4F06">
        <w:tc>
          <w:tcPr>
            <w:tcW w:w="3337" w:type="dxa"/>
            <w:gridSpan w:val="2"/>
          </w:tcPr>
          <w:p w14:paraId="634F0684" w14:textId="77777777" w:rsidR="00DA09EE" w:rsidRPr="005979AA" w:rsidRDefault="00DA09EE" w:rsidP="009F4F06">
            <w:pPr>
              <w:pStyle w:val="EG"/>
              <w:keepNext/>
            </w:pPr>
            <w:r w:rsidRPr="005979AA">
              <w:t>Critical aspects for assessment and evidence required to demonstrate competency in this unit</w:t>
            </w:r>
          </w:p>
        </w:tc>
        <w:tc>
          <w:tcPr>
            <w:tcW w:w="5983" w:type="dxa"/>
            <w:gridSpan w:val="3"/>
          </w:tcPr>
          <w:p w14:paraId="69B9F195" w14:textId="77777777" w:rsidR="00DA09EE" w:rsidRDefault="00DA09EE" w:rsidP="009F4F06">
            <w:pPr>
              <w:pStyle w:val="unittext"/>
              <w:keepNext/>
            </w:pPr>
            <w:r w:rsidRPr="003B087B">
              <w:t>Assessment</w:t>
            </w:r>
            <w:r>
              <w:t xml:space="preserve"> must confirm the ability to:</w:t>
            </w:r>
          </w:p>
          <w:p w14:paraId="1D75D618" w14:textId="77777777" w:rsidR="00DA09EE" w:rsidRPr="00235E41" w:rsidRDefault="00DA09EE" w:rsidP="009F4F06">
            <w:pPr>
              <w:pStyle w:val="bullet"/>
              <w:numPr>
                <w:ilvl w:val="0"/>
                <w:numId w:val="6"/>
              </w:numPr>
              <w:tabs>
                <w:tab w:val="clear" w:pos="820"/>
              </w:tabs>
              <w:ind w:left="284" w:hanging="284"/>
            </w:pPr>
            <w:r w:rsidRPr="00235E41">
              <w:t xml:space="preserve">identify the </w:t>
            </w:r>
            <w:r w:rsidRPr="00235E41">
              <w:rPr>
                <w:szCs w:val="20"/>
              </w:rPr>
              <w:t xml:space="preserve">characteristics </w:t>
            </w:r>
            <w:r>
              <w:rPr>
                <w:szCs w:val="20"/>
              </w:rPr>
              <w:t xml:space="preserve">and sketch a representation </w:t>
            </w:r>
            <w:r w:rsidRPr="00235E41">
              <w:rPr>
                <w:szCs w:val="20"/>
              </w:rPr>
              <w:t>of common two-dimensional and three-dimensional shapes</w:t>
            </w:r>
            <w:r>
              <w:rPr>
                <w:szCs w:val="20"/>
              </w:rPr>
              <w:t xml:space="preserve"> </w:t>
            </w:r>
          </w:p>
          <w:p w14:paraId="4CA31EF3" w14:textId="77777777" w:rsidR="00DA09EE" w:rsidRPr="00235E41" w:rsidRDefault="00DA09EE" w:rsidP="009F4F06">
            <w:pPr>
              <w:pStyle w:val="bullet"/>
              <w:numPr>
                <w:ilvl w:val="0"/>
                <w:numId w:val="6"/>
              </w:numPr>
              <w:tabs>
                <w:tab w:val="clear" w:pos="820"/>
              </w:tabs>
              <w:ind w:left="284" w:hanging="284"/>
            </w:pPr>
            <w:r w:rsidRPr="00235E41">
              <w:t xml:space="preserve">use informal and some formal language of shape to compare and describe familiar and common </w:t>
            </w:r>
            <w:r w:rsidRPr="00235E41">
              <w:rPr>
                <w:szCs w:val="20"/>
              </w:rPr>
              <w:t xml:space="preserve">two-dimensional and three-dimensional </w:t>
            </w:r>
            <w:r w:rsidRPr="00235E41">
              <w:t>shapes and designs in relation to familiar objects</w:t>
            </w:r>
          </w:p>
          <w:p w14:paraId="28E72E04" w14:textId="77777777" w:rsidR="00DA09EE" w:rsidRDefault="00DA09EE" w:rsidP="009F4F06">
            <w:pPr>
              <w:pStyle w:val="bullet"/>
              <w:numPr>
                <w:ilvl w:val="0"/>
                <w:numId w:val="6"/>
              </w:numPr>
              <w:tabs>
                <w:tab w:val="clear" w:pos="820"/>
              </w:tabs>
              <w:ind w:left="284" w:hanging="284"/>
            </w:pPr>
            <w:r w:rsidRPr="00235E41">
              <w:t>sort and classify a range of simple and familiar 2D and 3D shapes and designs</w:t>
            </w:r>
          </w:p>
        </w:tc>
      </w:tr>
      <w:tr w:rsidR="00DA09EE" w14:paraId="05D2C8BC" w14:textId="77777777" w:rsidTr="009F4F06">
        <w:tc>
          <w:tcPr>
            <w:tcW w:w="9320" w:type="dxa"/>
            <w:gridSpan w:val="5"/>
          </w:tcPr>
          <w:p w14:paraId="061C46BF" w14:textId="77777777" w:rsidR="00DA09EE" w:rsidRDefault="00DA09EE" w:rsidP="009F4F06">
            <w:pPr>
              <w:pStyle w:val="spacer"/>
            </w:pPr>
          </w:p>
        </w:tc>
      </w:tr>
      <w:tr w:rsidR="00DA09EE" w:rsidRPr="0091524F" w14:paraId="2B24EE57" w14:textId="77777777" w:rsidTr="009F4F06">
        <w:tc>
          <w:tcPr>
            <w:tcW w:w="3337" w:type="dxa"/>
            <w:gridSpan w:val="2"/>
          </w:tcPr>
          <w:p w14:paraId="026B8262" w14:textId="77777777" w:rsidR="00DA09EE" w:rsidRPr="005979AA" w:rsidRDefault="00DA09EE" w:rsidP="009F4F06">
            <w:pPr>
              <w:pStyle w:val="EG"/>
              <w:keepNext/>
            </w:pPr>
            <w:r w:rsidRPr="005979AA">
              <w:t>Context of and specific resources for assessment</w:t>
            </w:r>
          </w:p>
        </w:tc>
        <w:tc>
          <w:tcPr>
            <w:tcW w:w="5983" w:type="dxa"/>
            <w:gridSpan w:val="3"/>
          </w:tcPr>
          <w:p w14:paraId="717591E9" w14:textId="77777777" w:rsidR="00DA09EE" w:rsidRDefault="00DA09EE" w:rsidP="009F4F06">
            <w:pPr>
              <w:pStyle w:val="unittext"/>
              <w:keepNext/>
            </w:pPr>
            <w:r>
              <w:t>Assessment must ensure:</w:t>
            </w:r>
          </w:p>
          <w:p w14:paraId="466B8D36" w14:textId="77777777" w:rsidR="00DA09EE" w:rsidRPr="005C05C8" w:rsidRDefault="00DA09EE" w:rsidP="009F4F06">
            <w:pPr>
              <w:pStyle w:val="bullet"/>
              <w:numPr>
                <w:ilvl w:val="0"/>
                <w:numId w:val="6"/>
              </w:numPr>
              <w:tabs>
                <w:tab w:val="clear" w:pos="820"/>
              </w:tabs>
              <w:ind w:left="284" w:hanging="284"/>
              <w:rPr>
                <w:bCs/>
              </w:rPr>
            </w:pPr>
            <w:r>
              <w:t xml:space="preserve">access to </w:t>
            </w:r>
            <w:r w:rsidRPr="005C05C8">
              <w:t xml:space="preserve">concrete, relevant, familiar and personal contexts and materials </w:t>
            </w:r>
            <w:r>
              <w:t>related to shape and design</w:t>
            </w:r>
          </w:p>
          <w:p w14:paraId="27151ADF" w14:textId="77777777" w:rsidR="00DA09EE" w:rsidRDefault="00DA09EE" w:rsidP="009F4F06">
            <w:pPr>
              <w:pStyle w:val="unittext"/>
              <w:keepNext/>
            </w:pPr>
            <w:r>
              <w:t>At this level, the learner may:</w:t>
            </w:r>
          </w:p>
          <w:p w14:paraId="6FB4B713" w14:textId="77777777" w:rsidR="00DA09EE" w:rsidRDefault="00DA09EE" w:rsidP="009F4F06">
            <w:pPr>
              <w:pStyle w:val="bullet"/>
              <w:numPr>
                <w:ilvl w:val="0"/>
                <w:numId w:val="6"/>
              </w:numPr>
              <w:tabs>
                <w:tab w:val="clear" w:pos="820"/>
              </w:tabs>
              <w:ind w:left="284" w:hanging="284"/>
              <w:rPr>
                <w:bCs/>
              </w:rPr>
            </w:pPr>
            <w:r w:rsidRPr="002037F5">
              <w:rPr>
                <w:bCs/>
              </w:rPr>
              <w:t>wo</w:t>
            </w:r>
            <w:r>
              <w:rPr>
                <w:bCs/>
              </w:rPr>
              <w:t xml:space="preserve">rk with an expert/mentor where support is available if requested. </w:t>
            </w:r>
          </w:p>
          <w:p w14:paraId="02E03A7C" w14:textId="77777777" w:rsidR="00DA09EE" w:rsidRDefault="00DA09EE" w:rsidP="009F4F06">
            <w:pPr>
              <w:pStyle w:val="bullet"/>
              <w:numPr>
                <w:ilvl w:val="0"/>
                <w:numId w:val="6"/>
              </w:numPr>
              <w:tabs>
                <w:tab w:val="clear" w:pos="820"/>
              </w:tabs>
              <w:ind w:left="284" w:hanging="284"/>
              <w:rPr>
                <w:bCs/>
              </w:rPr>
            </w:pPr>
            <w:r>
              <w:t xml:space="preserve">use a combination of mainly informal and some formal oral and written mathematical and general language to communicate mathematically </w:t>
            </w:r>
          </w:p>
          <w:p w14:paraId="6F304DC8" w14:textId="77777777" w:rsidR="00DA09EE" w:rsidRPr="0091524F" w:rsidRDefault="00DA09EE" w:rsidP="009F4F06">
            <w:pPr>
              <w:pStyle w:val="bullet"/>
              <w:numPr>
                <w:ilvl w:val="0"/>
                <w:numId w:val="6"/>
              </w:numPr>
              <w:tabs>
                <w:tab w:val="clear" w:pos="820"/>
              </w:tabs>
              <w:ind w:left="284" w:hanging="284"/>
              <w:rPr>
                <w:bCs/>
              </w:rPr>
            </w:pPr>
            <w:r>
              <w:rPr>
                <w:bCs/>
              </w:rPr>
              <w:t>use “in the head” methods, or pen and paper methods for calculations or use calculators for use in obtaining and/or checking calculations that require accuracy</w:t>
            </w:r>
          </w:p>
        </w:tc>
      </w:tr>
      <w:tr w:rsidR="00DA09EE" w14:paraId="0011C5EB" w14:textId="77777777" w:rsidTr="009F4F06">
        <w:tc>
          <w:tcPr>
            <w:tcW w:w="9320" w:type="dxa"/>
            <w:gridSpan w:val="5"/>
          </w:tcPr>
          <w:p w14:paraId="42D853C0" w14:textId="77777777" w:rsidR="00DA09EE" w:rsidRDefault="00DA09EE" w:rsidP="009F4F06">
            <w:pPr>
              <w:pStyle w:val="spacer"/>
            </w:pPr>
          </w:p>
        </w:tc>
      </w:tr>
      <w:tr w:rsidR="00DA09EE" w14:paraId="23E36082" w14:textId="77777777" w:rsidTr="009F4F06">
        <w:tc>
          <w:tcPr>
            <w:tcW w:w="3337" w:type="dxa"/>
            <w:gridSpan w:val="2"/>
          </w:tcPr>
          <w:p w14:paraId="44E281B1" w14:textId="77777777" w:rsidR="00DA09EE" w:rsidRPr="00622D2D" w:rsidRDefault="00DA09EE" w:rsidP="009F4F06">
            <w:pPr>
              <w:pStyle w:val="EG"/>
              <w:keepNext/>
            </w:pPr>
            <w:r w:rsidRPr="005979AA">
              <w:t>Method(s) of assessment</w:t>
            </w:r>
          </w:p>
        </w:tc>
        <w:tc>
          <w:tcPr>
            <w:tcW w:w="5983" w:type="dxa"/>
            <w:gridSpan w:val="3"/>
          </w:tcPr>
          <w:p w14:paraId="40963B6B" w14:textId="77777777" w:rsidR="00DA09EE" w:rsidRDefault="00DA09EE" w:rsidP="009F4F06">
            <w:pPr>
              <w:pStyle w:val="unittext"/>
              <w:keepNext/>
            </w:pPr>
            <w:r>
              <w:t>The following suggested assessment methods are suitable for this unit:</w:t>
            </w:r>
          </w:p>
          <w:p w14:paraId="5E72505C" w14:textId="77777777" w:rsidR="00DA09EE" w:rsidRDefault="00DA09EE" w:rsidP="009F4F06">
            <w:pPr>
              <w:pStyle w:val="bullet"/>
              <w:numPr>
                <w:ilvl w:val="0"/>
                <w:numId w:val="6"/>
              </w:numPr>
              <w:tabs>
                <w:tab w:val="clear" w:pos="820"/>
              </w:tabs>
              <w:ind w:left="284" w:hanging="284"/>
            </w:pPr>
            <w:r>
              <w:t>observation of the learner identifying a range of 2 and 3 - dimensional shapes in familiar situations</w:t>
            </w:r>
          </w:p>
          <w:p w14:paraId="6281C71D" w14:textId="77777777" w:rsidR="00DA09EE" w:rsidRPr="0091524F" w:rsidRDefault="00DA09EE" w:rsidP="009F4F06">
            <w:pPr>
              <w:pStyle w:val="bullet"/>
              <w:numPr>
                <w:ilvl w:val="0"/>
                <w:numId w:val="6"/>
              </w:numPr>
              <w:tabs>
                <w:tab w:val="clear" w:pos="820"/>
              </w:tabs>
              <w:ind w:left="284" w:hanging="284"/>
            </w:pPr>
            <w:r>
              <w:t xml:space="preserve">portfolio of freehand and / or template or computer assisted sketches of </w:t>
            </w:r>
            <w:r w:rsidRPr="00D33F8A">
              <w:rPr>
                <w:rFonts w:eastAsia="SimSun"/>
                <w:lang w:eastAsia="zh-CN"/>
              </w:rPr>
              <w:t>simple</w:t>
            </w:r>
            <w:r>
              <w:rPr>
                <w:rFonts w:eastAsia="SimSun"/>
                <w:b/>
                <w:lang w:eastAsia="zh-CN"/>
              </w:rPr>
              <w:t xml:space="preserve">, </w:t>
            </w:r>
            <w:r>
              <w:rPr>
                <w:rFonts w:eastAsia="SimSun"/>
                <w:lang w:eastAsia="zh-CN"/>
              </w:rPr>
              <w:t>common and familiar two-dimensional shapes</w:t>
            </w:r>
          </w:p>
          <w:p w14:paraId="27C0A0BE" w14:textId="77777777" w:rsidR="00DA09EE" w:rsidRDefault="00DA09EE" w:rsidP="009F4F06">
            <w:pPr>
              <w:pStyle w:val="bullet"/>
              <w:numPr>
                <w:ilvl w:val="0"/>
                <w:numId w:val="6"/>
              </w:numPr>
              <w:tabs>
                <w:tab w:val="clear" w:pos="820"/>
              </w:tabs>
              <w:ind w:left="284" w:hanging="284"/>
            </w:pPr>
            <w:r>
              <w:rPr>
                <w:rFonts w:eastAsia="SimSun"/>
                <w:lang w:eastAsia="zh-CN"/>
              </w:rPr>
              <w:t>oral or written questioning to assess the ability</w:t>
            </w:r>
            <w:r w:rsidRPr="00235E41">
              <w:t xml:space="preserve"> </w:t>
            </w:r>
            <w:r>
              <w:t xml:space="preserve">to use </w:t>
            </w:r>
            <w:r w:rsidRPr="00235E41">
              <w:t xml:space="preserve">informal and some formal language of shape to compare and describe familiar and common </w:t>
            </w:r>
            <w:r w:rsidRPr="00235E41">
              <w:rPr>
                <w:szCs w:val="20"/>
              </w:rPr>
              <w:t xml:space="preserve">two-dimensional and three-dimensional </w:t>
            </w:r>
            <w:r w:rsidRPr="00235E41">
              <w:t>shapes and designs in relation to familiar objects</w:t>
            </w:r>
          </w:p>
        </w:tc>
      </w:tr>
    </w:tbl>
    <w:p w14:paraId="2F99E9D5" w14:textId="77777777" w:rsidR="009F4F06" w:rsidRDefault="009F4F06" w:rsidP="000633A6">
      <w:pPr>
        <w:pStyle w:val="CodeTOC"/>
        <w:sectPr w:rsidR="009F4F06" w:rsidSect="009F4F06">
          <w:headerReference w:type="default" r:id="rId65"/>
          <w:pgSz w:w="11920" w:h="16840"/>
          <w:pgMar w:top="1580" w:right="1300" w:bottom="680" w:left="1300" w:header="737" w:footer="850" w:gutter="0"/>
          <w:cols w:space="720"/>
          <w:docGrid w:linePitch="299"/>
        </w:sectPr>
      </w:pPr>
    </w:p>
    <w:tbl>
      <w:tblPr>
        <w:tblpPr w:leftFromText="180" w:rightFromText="180" w:vertAnchor="text" w:tblpY="1"/>
        <w:tblOverlap w:val="never"/>
        <w:tblW w:w="0" w:type="auto"/>
        <w:tblLook w:val="04A0" w:firstRow="1" w:lastRow="0" w:firstColumn="1" w:lastColumn="0" w:noHBand="0" w:noVBand="1"/>
      </w:tblPr>
      <w:tblGrid>
        <w:gridCol w:w="2943"/>
        <w:gridCol w:w="426"/>
        <w:gridCol w:w="144"/>
        <w:gridCol w:w="15"/>
        <w:gridCol w:w="5792"/>
      </w:tblGrid>
      <w:tr w:rsidR="00DA09EE" w:rsidRPr="00D72D90" w14:paraId="049F8F87" w14:textId="77777777" w:rsidTr="009F4F06">
        <w:tc>
          <w:tcPr>
            <w:tcW w:w="2943" w:type="dxa"/>
          </w:tcPr>
          <w:p w14:paraId="1B79603E" w14:textId="7D653B1E" w:rsidR="00DA09EE" w:rsidRPr="00D72D90" w:rsidRDefault="00DA09EE" w:rsidP="009F4F06">
            <w:pPr>
              <w:pStyle w:val="CodeTOC"/>
            </w:pPr>
            <w:r w:rsidRPr="00D72D90">
              <w:t>Unit Code</w:t>
            </w:r>
          </w:p>
        </w:tc>
        <w:tc>
          <w:tcPr>
            <w:tcW w:w="6377" w:type="dxa"/>
            <w:gridSpan w:val="4"/>
          </w:tcPr>
          <w:p w14:paraId="1A6DE2B9" w14:textId="105DC1CC" w:rsidR="00DA09EE" w:rsidRPr="003E433B" w:rsidRDefault="001D762D" w:rsidP="009F4F06">
            <w:pPr>
              <w:pStyle w:val="Heading1"/>
              <w:spacing w:before="120"/>
              <w:rPr>
                <w:sz w:val="28"/>
                <w:szCs w:val="28"/>
              </w:rPr>
            </w:pPr>
            <w:bookmarkStart w:id="168" w:name="_Toc514234324"/>
            <w:bookmarkStart w:id="169" w:name="_Toc33169054"/>
            <w:r>
              <w:rPr>
                <w:rFonts w:ascii="ZWAdobeF" w:hAnsi="ZWAdobeF" w:cs="ZWAdobeF"/>
                <w:b w:val="0"/>
                <w:sz w:val="2"/>
                <w:szCs w:val="2"/>
              </w:rPr>
              <w:t>52B</w:t>
            </w:r>
            <w:r w:rsidR="006A0179">
              <w:rPr>
                <w:rFonts w:ascii="ZWAdobeF" w:hAnsi="ZWAdobeF" w:cs="ZWAdobeF"/>
                <w:b w:val="0"/>
                <w:sz w:val="2"/>
                <w:szCs w:val="2"/>
              </w:rPr>
              <w:t>52B</w:t>
            </w:r>
            <w:r w:rsidR="00DA09EE" w:rsidRPr="003E433B">
              <w:rPr>
                <w:sz w:val="28"/>
                <w:szCs w:val="28"/>
              </w:rPr>
              <w:t>VU22372</w:t>
            </w:r>
            <w:bookmarkEnd w:id="168"/>
            <w:bookmarkEnd w:id="169"/>
          </w:p>
        </w:tc>
      </w:tr>
      <w:tr w:rsidR="00DA09EE" w:rsidRPr="00D72D90" w14:paraId="49ED8D05" w14:textId="77777777" w:rsidTr="009F4F06">
        <w:tc>
          <w:tcPr>
            <w:tcW w:w="2943" w:type="dxa"/>
          </w:tcPr>
          <w:p w14:paraId="7851E9FC" w14:textId="77777777" w:rsidR="00DA09EE" w:rsidRPr="00D72D90" w:rsidRDefault="00DA09EE" w:rsidP="009F4F06">
            <w:pPr>
              <w:pStyle w:val="CodeTOC"/>
            </w:pPr>
            <w:r w:rsidRPr="00D72D90">
              <w:t>Unit Title</w:t>
            </w:r>
          </w:p>
        </w:tc>
        <w:tc>
          <w:tcPr>
            <w:tcW w:w="6377" w:type="dxa"/>
            <w:gridSpan w:val="4"/>
          </w:tcPr>
          <w:p w14:paraId="798A4E5F" w14:textId="433E3C4E" w:rsidR="00DA09EE" w:rsidRPr="003E433B" w:rsidRDefault="001D762D" w:rsidP="009F4F06">
            <w:pPr>
              <w:pStyle w:val="Heading1"/>
              <w:spacing w:before="120"/>
              <w:rPr>
                <w:sz w:val="28"/>
                <w:szCs w:val="28"/>
              </w:rPr>
            </w:pPr>
            <w:bookmarkStart w:id="170" w:name="_Toc507058612"/>
            <w:bookmarkStart w:id="171" w:name="_Toc514234325"/>
            <w:bookmarkStart w:id="172" w:name="_Toc33169055"/>
            <w:r>
              <w:rPr>
                <w:rFonts w:ascii="ZWAdobeF" w:hAnsi="ZWAdobeF" w:cs="ZWAdobeF"/>
                <w:b w:val="0"/>
                <w:sz w:val="2"/>
                <w:szCs w:val="2"/>
              </w:rPr>
              <w:t>53B</w:t>
            </w:r>
            <w:r w:rsidR="006A0179">
              <w:rPr>
                <w:rFonts w:ascii="ZWAdobeF" w:hAnsi="ZWAdobeF" w:cs="ZWAdobeF"/>
                <w:b w:val="0"/>
                <w:sz w:val="2"/>
                <w:szCs w:val="2"/>
              </w:rPr>
              <w:t>53B</w:t>
            </w:r>
            <w:r w:rsidR="00DA09EE" w:rsidRPr="003E433B">
              <w:rPr>
                <w:sz w:val="28"/>
                <w:szCs w:val="28"/>
              </w:rPr>
              <w:t>Work with and interpret simple numerical information in familiar texts</w:t>
            </w:r>
            <w:bookmarkEnd w:id="170"/>
            <w:bookmarkEnd w:id="171"/>
            <w:bookmarkEnd w:id="172"/>
          </w:p>
        </w:tc>
      </w:tr>
      <w:tr w:rsidR="00DA09EE" w14:paraId="773D1742" w14:textId="77777777" w:rsidTr="009F4F06">
        <w:tc>
          <w:tcPr>
            <w:tcW w:w="2943" w:type="dxa"/>
          </w:tcPr>
          <w:p w14:paraId="3947D20F" w14:textId="77777777" w:rsidR="00DA09EE" w:rsidRDefault="00DA09EE" w:rsidP="009F4F06">
            <w:pPr>
              <w:pStyle w:val="Heading21"/>
              <w:keepNext/>
            </w:pPr>
            <w:r>
              <w:t>Unit Descriptor</w:t>
            </w:r>
          </w:p>
        </w:tc>
        <w:tc>
          <w:tcPr>
            <w:tcW w:w="6377" w:type="dxa"/>
            <w:gridSpan w:val="4"/>
          </w:tcPr>
          <w:p w14:paraId="135249BE" w14:textId="77777777" w:rsidR="00DA09EE" w:rsidRDefault="00DA09EE" w:rsidP="009F4F06">
            <w:pPr>
              <w:pStyle w:val="unittext"/>
              <w:keepNext/>
            </w:pPr>
            <w:r>
              <w:t xml:space="preserve">This unit describes the skills and knowledge to enable learners to develop </w:t>
            </w:r>
            <w:r w:rsidRPr="00441477">
              <w:t xml:space="preserve">the </w:t>
            </w:r>
            <w:r>
              <w:t xml:space="preserve">basic skills and </w:t>
            </w:r>
            <w:r w:rsidRPr="00441477">
              <w:t xml:space="preserve">confidence to </w:t>
            </w:r>
            <w:r>
              <w:t xml:space="preserve">locate and recognise whole numbers and </w:t>
            </w:r>
            <w:r w:rsidRPr="002B36CF">
              <w:t xml:space="preserve">simple </w:t>
            </w:r>
            <w:r>
              <w:t xml:space="preserve">everyday </w:t>
            </w:r>
            <w:r w:rsidRPr="002B36CF">
              <w:t>fractions</w:t>
            </w:r>
            <w:r>
              <w:t>, decimals and percentages</w:t>
            </w:r>
            <w:r w:rsidRPr="00C959F2">
              <w:t xml:space="preserve"> </w:t>
            </w:r>
            <w:r>
              <w:t xml:space="preserve">which are part of </w:t>
            </w:r>
            <w:r w:rsidRPr="00526841">
              <w:t xml:space="preserve">numerical information </w:t>
            </w:r>
            <w:r>
              <w:t xml:space="preserve">partially embedded </w:t>
            </w:r>
            <w:r w:rsidRPr="00526841">
              <w:t>in</w:t>
            </w:r>
            <w:r>
              <w:t xml:space="preserve"> simple </w:t>
            </w:r>
            <w:r w:rsidRPr="00FE5904">
              <w:t xml:space="preserve">familiar </w:t>
            </w:r>
            <w:r>
              <w:t>texts. Learners</w:t>
            </w:r>
            <w:r w:rsidRPr="00441477">
              <w:t xml:space="preserve"> </w:t>
            </w:r>
            <w:r>
              <w:t xml:space="preserve">can then use those numbers to </w:t>
            </w:r>
            <w:r w:rsidRPr="00441477">
              <w:t xml:space="preserve">perform simple </w:t>
            </w:r>
            <w:r w:rsidRPr="00526841">
              <w:t xml:space="preserve">one-step calculations </w:t>
            </w:r>
            <w:r>
              <w:t>when</w:t>
            </w:r>
            <w:r w:rsidRPr="00441477">
              <w:t xml:space="preserve"> </w:t>
            </w:r>
            <w:r>
              <w:t xml:space="preserve">reading documents such as newspaper articles, sports results, prices in advertisements and utility bills. 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56E3ABA7" w14:textId="77777777" w:rsidR="00DA09EE" w:rsidRDefault="00DA09EE" w:rsidP="009F4F0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2.09, 2.10 &amp; 2.11.</w:t>
            </w:r>
          </w:p>
        </w:tc>
      </w:tr>
      <w:tr w:rsidR="00DA09EE" w14:paraId="17A3F95D" w14:textId="77777777" w:rsidTr="009F4F06">
        <w:tc>
          <w:tcPr>
            <w:tcW w:w="2943" w:type="dxa"/>
          </w:tcPr>
          <w:p w14:paraId="7DB226E6" w14:textId="77777777" w:rsidR="00DA09EE" w:rsidRDefault="00DA09EE" w:rsidP="009F4F06">
            <w:pPr>
              <w:pStyle w:val="Heading21"/>
              <w:keepNext/>
            </w:pPr>
            <w:r>
              <w:t>Employability Skills</w:t>
            </w:r>
          </w:p>
        </w:tc>
        <w:tc>
          <w:tcPr>
            <w:tcW w:w="6377" w:type="dxa"/>
            <w:gridSpan w:val="4"/>
          </w:tcPr>
          <w:p w14:paraId="368B435C" w14:textId="77777777" w:rsidR="00DA09EE" w:rsidRDefault="00DA09EE" w:rsidP="009F4F06">
            <w:pPr>
              <w:pStyle w:val="unittext"/>
              <w:keepNext/>
            </w:pPr>
            <w:r>
              <w:t>This unit contains employability skills.</w:t>
            </w:r>
          </w:p>
        </w:tc>
      </w:tr>
      <w:tr w:rsidR="00DA09EE" w14:paraId="63B2B627" w14:textId="77777777" w:rsidTr="009F4F06">
        <w:tc>
          <w:tcPr>
            <w:tcW w:w="2943" w:type="dxa"/>
          </w:tcPr>
          <w:p w14:paraId="08A22F91" w14:textId="77777777" w:rsidR="00DA09EE" w:rsidRDefault="00DA09EE" w:rsidP="009F4F06">
            <w:pPr>
              <w:pStyle w:val="Heading21"/>
              <w:keepNext/>
            </w:pPr>
            <w:r>
              <w:t>Application of the Unit</w:t>
            </w:r>
          </w:p>
        </w:tc>
        <w:tc>
          <w:tcPr>
            <w:tcW w:w="6377" w:type="dxa"/>
            <w:gridSpan w:val="4"/>
          </w:tcPr>
          <w:p w14:paraId="51078BCA" w14:textId="77777777" w:rsidR="00DA09EE" w:rsidRPr="00C760F4" w:rsidRDefault="00DA09EE" w:rsidP="009F4F06">
            <w:pPr>
              <w:pStyle w:val="unittext"/>
              <w:keepNext/>
            </w:pPr>
            <w:r>
              <w:t xml:space="preserve">This unit applies to those who wish to </w:t>
            </w:r>
            <w:r w:rsidRPr="00C760F4">
              <w:t>improve their educational, vocational or community participation options will need to develop a range of numeracy and mathematics skills.</w:t>
            </w:r>
          </w:p>
          <w:p w14:paraId="298AB47A" w14:textId="77777777" w:rsidR="00DA09EE" w:rsidRPr="00C760F4" w:rsidRDefault="00DA09EE" w:rsidP="009F4F06">
            <w:pPr>
              <w:pStyle w:val="unittext"/>
              <w:keepNext/>
            </w:pPr>
            <w:r w:rsidRPr="00C760F4">
              <w:t>Numeracy is seen as making meaning of mathematics</w:t>
            </w:r>
            <w:r>
              <w:t>. M</w:t>
            </w:r>
            <w:r w:rsidRPr="00C760F4">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493A7BF8" w14:textId="77777777" w:rsidR="00DA09EE" w:rsidRDefault="00DA09EE" w:rsidP="009F4F06">
            <w:pPr>
              <w:pStyle w:val="unittext"/>
              <w:keepNext/>
            </w:pPr>
            <w:r w:rsidRPr="00C760F4">
              <w:t xml:space="preserve">It is recommended that this unit is integrated with the delivery and assessment of other numeracy and mathematics units. </w:t>
            </w:r>
            <w:r w:rsidRPr="00C760F4">
              <w:rPr>
                <w:szCs w:val="24"/>
              </w:rPr>
              <w:t xml:space="preserve">It is also recommended that application is integrated with other units from across the CGEA. </w:t>
            </w:r>
            <w:r w:rsidRPr="00C760F4">
              <w:t>The links between the different units encourage co-delivery and assessment, and replicates real life situations where tasks and activities integrate a wide range of skills including literacy and numeracy.</w:t>
            </w:r>
          </w:p>
        </w:tc>
      </w:tr>
      <w:tr w:rsidR="00DA09EE" w14:paraId="5BD25D3E" w14:textId="77777777" w:rsidTr="009F4F06">
        <w:tc>
          <w:tcPr>
            <w:tcW w:w="2943" w:type="dxa"/>
          </w:tcPr>
          <w:p w14:paraId="5A02E6EF" w14:textId="77777777" w:rsidR="00DA09EE" w:rsidRDefault="00DA09EE" w:rsidP="009F4F06">
            <w:pPr>
              <w:pStyle w:val="Heading21"/>
              <w:keepNext/>
            </w:pPr>
            <w:r>
              <w:t>Element</w:t>
            </w:r>
          </w:p>
          <w:p w14:paraId="3C6246D3" w14:textId="77777777" w:rsidR="00DA09EE" w:rsidRDefault="00DA09EE" w:rsidP="009F4F06">
            <w:pPr>
              <w:pStyle w:val="text"/>
              <w:keepNext/>
            </w:pPr>
            <w:r w:rsidRPr="005979AA">
              <w:t>Elements describe the essential outcomes of a unit of competency. Elements describe actions or outcomes that are demonstrable and assessable.</w:t>
            </w:r>
          </w:p>
        </w:tc>
        <w:tc>
          <w:tcPr>
            <w:tcW w:w="6377" w:type="dxa"/>
            <w:gridSpan w:val="4"/>
          </w:tcPr>
          <w:p w14:paraId="2143EAFD" w14:textId="77777777" w:rsidR="00DA09EE" w:rsidRDefault="00DA09EE" w:rsidP="009F4F06">
            <w:pPr>
              <w:pStyle w:val="Heading21"/>
              <w:keepNext/>
            </w:pPr>
            <w:r>
              <w:t>Performance Criteria</w:t>
            </w:r>
          </w:p>
          <w:p w14:paraId="459AB9B0" w14:textId="77777777" w:rsidR="00DA09EE" w:rsidRDefault="00DA09EE" w:rsidP="009F4F0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09EE" w14:paraId="26188E0B" w14:textId="77777777" w:rsidTr="009F4F06">
        <w:tc>
          <w:tcPr>
            <w:tcW w:w="2943" w:type="dxa"/>
          </w:tcPr>
          <w:p w14:paraId="304FF83A" w14:textId="77777777" w:rsidR="00DA09EE" w:rsidRDefault="00DA09EE" w:rsidP="009F4F06">
            <w:pPr>
              <w:pStyle w:val="spacer"/>
            </w:pPr>
          </w:p>
        </w:tc>
        <w:tc>
          <w:tcPr>
            <w:tcW w:w="6377" w:type="dxa"/>
            <w:gridSpan w:val="4"/>
          </w:tcPr>
          <w:p w14:paraId="06F2A7B5" w14:textId="77777777" w:rsidR="00DA09EE" w:rsidRDefault="00DA09EE" w:rsidP="009F4F06">
            <w:pPr>
              <w:pStyle w:val="spacer"/>
            </w:pPr>
          </w:p>
        </w:tc>
      </w:tr>
      <w:tr w:rsidR="00DA09EE" w14:paraId="788E9CB9" w14:textId="77777777" w:rsidTr="009F4F06">
        <w:tc>
          <w:tcPr>
            <w:tcW w:w="2943" w:type="dxa"/>
            <w:vMerge w:val="restart"/>
          </w:tcPr>
          <w:p w14:paraId="170DF3D2" w14:textId="77777777" w:rsidR="00DA09EE" w:rsidRPr="0084371F" w:rsidRDefault="00DA09EE" w:rsidP="009F4F06">
            <w:pPr>
              <w:pStyle w:val="element"/>
              <w:keepNext/>
            </w:pPr>
            <w:r w:rsidRPr="0084371F">
              <w:t>1</w:t>
            </w:r>
            <w:r>
              <w:tab/>
              <w:t>Interpret and work with simple numerical information partially embedded in simple familiar texts</w:t>
            </w:r>
          </w:p>
        </w:tc>
        <w:tc>
          <w:tcPr>
            <w:tcW w:w="570" w:type="dxa"/>
            <w:gridSpan w:val="2"/>
          </w:tcPr>
          <w:p w14:paraId="0D4F7F22" w14:textId="77777777" w:rsidR="00DA09EE" w:rsidRDefault="00DA09EE" w:rsidP="009F4F06">
            <w:pPr>
              <w:pStyle w:val="PC"/>
              <w:keepNext/>
            </w:pPr>
            <w:r>
              <w:t>1.1</w:t>
            </w:r>
          </w:p>
        </w:tc>
        <w:tc>
          <w:tcPr>
            <w:tcW w:w="5807" w:type="dxa"/>
            <w:gridSpan w:val="2"/>
          </w:tcPr>
          <w:p w14:paraId="3DCCE589" w14:textId="77777777" w:rsidR="00DA09EE" w:rsidRDefault="00DA09EE" w:rsidP="009F4F06">
            <w:pPr>
              <w:pStyle w:val="unittext"/>
              <w:keepNext/>
              <w:rPr>
                <w:sz w:val="24"/>
                <w:szCs w:val="24"/>
              </w:rPr>
            </w:pPr>
            <w:r>
              <w:t>Identify, interpret and compare</w:t>
            </w:r>
            <w:r>
              <w:rPr>
                <w:b/>
                <w:i/>
              </w:rPr>
              <w:t xml:space="preserve"> whole numbers</w:t>
            </w:r>
            <w:r>
              <w:t xml:space="preserve"> into the thousands written as numerals or words that are </w:t>
            </w:r>
            <w:r>
              <w:rPr>
                <w:b/>
                <w:i/>
              </w:rPr>
              <w:t>partially embedded</w:t>
            </w:r>
            <w:r>
              <w:t xml:space="preserve"> in </w:t>
            </w:r>
            <w:r>
              <w:rPr>
                <w:b/>
                <w:i/>
              </w:rPr>
              <w:t>simple, familiar documents</w:t>
            </w:r>
            <w:r>
              <w:t xml:space="preserve"> </w:t>
            </w:r>
            <w:r>
              <w:rPr>
                <w:b/>
                <w:i/>
              </w:rPr>
              <w:t>or texts</w:t>
            </w:r>
          </w:p>
        </w:tc>
      </w:tr>
      <w:tr w:rsidR="00DA09EE" w14:paraId="184EC0C4" w14:textId="77777777" w:rsidTr="009F4F06">
        <w:tc>
          <w:tcPr>
            <w:tcW w:w="2943" w:type="dxa"/>
            <w:vMerge/>
          </w:tcPr>
          <w:p w14:paraId="121F4AE3" w14:textId="77777777" w:rsidR="00DA09EE" w:rsidRPr="0084371F" w:rsidRDefault="00DA09EE" w:rsidP="009F4F06">
            <w:pPr>
              <w:pStyle w:val="element"/>
              <w:keepNext/>
            </w:pPr>
          </w:p>
        </w:tc>
        <w:tc>
          <w:tcPr>
            <w:tcW w:w="570" w:type="dxa"/>
            <w:gridSpan w:val="2"/>
          </w:tcPr>
          <w:p w14:paraId="5588ACAC" w14:textId="77777777" w:rsidR="00DA09EE" w:rsidRDefault="00DA09EE" w:rsidP="009F4F06">
            <w:pPr>
              <w:pStyle w:val="PC"/>
              <w:keepNext/>
            </w:pPr>
            <w:r>
              <w:t>1.2</w:t>
            </w:r>
          </w:p>
        </w:tc>
        <w:tc>
          <w:tcPr>
            <w:tcW w:w="5807" w:type="dxa"/>
            <w:gridSpan w:val="2"/>
          </w:tcPr>
          <w:p w14:paraId="775523E3" w14:textId="77777777" w:rsidR="00DA09EE" w:rsidRDefault="00DA09EE" w:rsidP="009F4F06">
            <w:pPr>
              <w:pStyle w:val="unittext"/>
              <w:keepNext/>
              <w:rPr>
                <w:b/>
                <w:i/>
                <w:sz w:val="24"/>
                <w:szCs w:val="24"/>
              </w:rPr>
            </w:pPr>
            <w:r>
              <w:rPr>
                <w:bCs/>
              </w:rPr>
              <w:t xml:space="preserve">Express </w:t>
            </w:r>
            <w:r w:rsidRPr="00BB195A">
              <w:rPr>
                <w:bCs/>
              </w:rPr>
              <w:t>whole numbers</w:t>
            </w:r>
            <w:r>
              <w:rPr>
                <w:bCs/>
              </w:rPr>
              <w:t xml:space="preserve"> orally and write them as numerals and words</w:t>
            </w:r>
            <w:r>
              <w:rPr>
                <w:b/>
                <w:i/>
              </w:rPr>
              <w:t xml:space="preserve"> </w:t>
            </w:r>
          </w:p>
        </w:tc>
      </w:tr>
      <w:tr w:rsidR="00DA09EE" w14:paraId="3F02D799" w14:textId="77777777" w:rsidTr="009F4F06">
        <w:tc>
          <w:tcPr>
            <w:tcW w:w="2943" w:type="dxa"/>
            <w:vMerge/>
          </w:tcPr>
          <w:p w14:paraId="2045D813" w14:textId="77777777" w:rsidR="00DA09EE" w:rsidRPr="0084371F" w:rsidRDefault="00DA09EE" w:rsidP="009F4F06">
            <w:pPr>
              <w:pStyle w:val="element"/>
              <w:keepNext/>
            </w:pPr>
          </w:p>
        </w:tc>
        <w:tc>
          <w:tcPr>
            <w:tcW w:w="570" w:type="dxa"/>
            <w:gridSpan w:val="2"/>
          </w:tcPr>
          <w:p w14:paraId="327F2593" w14:textId="77777777" w:rsidR="00DA09EE" w:rsidRDefault="00DA09EE" w:rsidP="009F4F06">
            <w:pPr>
              <w:pStyle w:val="PC"/>
              <w:keepNext/>
            </w:pPr>
            <w:r>
              <w:t>1.3</w:t>
            </w:r>
          </w:p>
        </w:tc>
        <w:tc>
          <w:tcPr>
            <w:tcW w:w="5807" w:type="dxa"/>
            <w:gridSpan w:val="2"/>
          </w:tcPr>
          <w:p w14:paraId="52D1359E" w14:textId="77777777" w:rsidR="00DA09EE" w:rsidRDefault="00DA09EE" w:rsidP="009F4F06">
            <w:pPr>
              <w:pStyle w:val="unittext"/>
              <w:keepNext/>
              <w:rPr>
                <w:b/>
                <w:i/>
                <w:sz w:val="24"/>
                <w:szCs w:val="24"/>
              </w:rPr>
            </w:pPr>
            <w:r>
              <w:t xml:space="preserve">Identify </w:t>
            </w:r>
            <w:r>
              <w:rPr>
                <w:b/>
                <w:i/>
              </w:rPr>
              <w:t>simple everyday fractions, decimals and percentages</w:t>
            </w:r>
            <w:r>
              <w:t xml:space="preserve"> in </w:t>
            </w:r>
            <w:r w:rsidRPr="00BB195A">
              <w:t>simple, familiar documents or texts,</w:t>
            </w:r>
            <w:r>
              <w:t xml:space="preserve"> express them orally and write them as numerals</w:t>
            </w:r>
            <w:r>
              <w:rPr>
                <w:b/>
                <w:i/>
              </w:rPr>
              <w:t xml:space="preserve"> </w:t>
            </w:r>
          </w:p>
        </w:tc>
      </w:tr>
      <w:tr w:rsidR="00DA09EE" w14:paraId="5D1C89E2" w14:textId="77777777" w:rsidTr="009F4F06">
        <w:tc>
          <w:tcPr>
            <w:tcW w:w="2943" w:type="dxa"/>
            <w:vMerge/>
          </w:tcPr>
          <w:p w14:paraId="6B15E351" w14:textId="77777777" w:rsidR="00DA09EE" w:rsidRPr="0084371F" w:rsidRDefault="00DA09EE" w:rsidP="009F4F06">
            <w:pPr>
              <w:pStyle w:val="element"/>
              <w:keepNext/>
            </w:pPr>
          </w:p>
        </w:tc>
        <w:tc>
          <w:tcPr>
            <w:tcW w:w="570" w:type="dxa"/>
            <w:gridSpan w:val="2"/>
          </w:tcPr>
          <w:p w14:paraId="41BE995B" w14:textId="77777777" w:rsidR="00DA09EE" w:rsidRDefault="00DA09EE" w:rsidP="009F4F06">
            <w:pPr>
              <w:pStyle w:val="PC"/>
              <w:keepNext/>
            </w:pPr>
            <w:r>
              <w:t>1.4</w:t>
            </w:r>
          </w:p>
        </w:tc>
        <w:tc>
          <w:tcPr>
            <w:tcW w:w="5807" w:type="dxa"/>
            <w:gridSpan w:val="2"/>
          </w:tcPr>
          <w:p w14:paraId="480E0682" w14:textId="77777777" w:rsidR="00DA09EE" w:rsidRDefault="00DA09EE" w:rsidP="009F4F06">
            <w:pPr>
              <w:pStyle w:val="unittext"/>
              <w:keepNext/>
              <w:rPr>
                <w:sz w:val="24"/>
                <w:szCs w:val="24"/>
              </w:rPr>
            </w:pPr>
            <w:r>
              <w:t xml:space="preserve">Use </w:t>
            </w:r>
            <w:r>
              <w:rPr>
                <w:b/>
                <w:i/>
              </w:rPr>
              <w:t>common words</w:t>
            </w:r>
            <w:r>
              <w:t xml:space="preserve"> for ordering and comparing numbers</w:t>
            </w:r>
          </w:p>
        </w:tc>
      </w:tr>
      <w:tr w:rsidR="00DA09EE" w14:paraId="6D449562" w14:textId="77777777" w:rsidTr="009F4F06">
        <w:tc>
          <w:tcPr>
            <w:tcW w:w="2943" w:type="dxa"/>
          </w:tcPr>
          <w:p w14:paraId="2AE28915" w14:textId="77777777" w:rsidR="00DA09EE" w:rsidRDefault="00DA09EE" w:rsidP="009F4F06">
            <w:pPr>
              <w:pStyle w:val="spacer"/>
            </w:pPr>
          </w:p>
        </w:tc>
        <w:tc>
          <w:tcPr>
            <w:tcW w:w="6377" w:type="dxa"/>
            <w:gridSpan w:val="4"/>
          </w:tcPr>
          <w:p w14:paraId="4FB1A645" w14:textId="77777777" w:rsidR="00DA09EE" w:rsidRDefault="00DA09EE" w:rsidP="009F4F06">
            <w:pPr>
              <w:pStyle w:val="spacer"/>
            </w:pPr>
          </w:p>
        </w:tc>
      </w:tr>
      <w:tr w:rsidR="00DA09EE" w14:paraId="165B5875" w14:textId="77777777" w:rsidTr="009F4F06">
        <w:tc>
          <w:tcPr>
            <w:tcW w:w="2943" w:type="dxa"/>
            <w:vMerge w:val="restart"/>
          </w:tcPr>
          <w:p w14:paraId="7B23B527" w14:textId="77777777" w:rsidR="00DA09EE" w:rsidRDefault="00DA09EE" w:rsidP="009F4F06">
            <w:pPr>
              <w:pStyle w:val="element"/>
              <w:keepNext/>
            </w:pPr>
            <w:r>
              <w:t>2</w:t>
            </w:r>
            <w:r>
              <w:tab/>
              <w:t>Undertake simple, one-step calculations with numbers into the thousands partially embedded in simple familiar texts</w:t>
            </w:r>
          </w:p>
        </w:tc>
        <w:tc>
          <w:tcPr>
            <w:tcW w:w="585" w:type="dxa"/>
            <w:gridSpan w:val="3"/>
          </w:tcPr>
          <w:p w14:paraId="23E99062" w14:textId="77777777" w:rsidR="00DA09EE" w:rsidRDefault="00DA09EE" w:rsidP="009F4F06">
            <w:pPr>
              <w:pStyle w:val="PC"/>
              <w:keepNext/>
            </w:pPr>
            <w:r>
              <w:t>2.1</w:t>
            </w:r>
          </w:p>
        </w:tc>
        <w:tc>
          <w:tcPr>
            <w:tcW w:w="5792" w:type="dxa"/>
          </w:tcPr>
          <w:p w14:paraId="5254B2C7" w14:textId="77777777" w:rsidR="00DA09EE" w:rsidRDefault="00DA09EE" w:rsidP="009F4F06">
            <w:pPr>
              <w:pStyle w:val="unittext"/>
              <w:keepNext/>
              <w:rPr>
                <w:sz w:val="24"/>
                <w:szCs w:val="24"/>
              </w:rPr>
            </w:pPr>
            <w:r w:rsidRPr="00BB195A">
              <w:rPr>
                <w:b/>
                <w:i/>
              </w:rPr>
              <w:t>Simple, one-step calculations</w:t>
            </w:r>
            <w:r>
              <w:t xml:space="preserve"> of +, –, ×, and ÷ are performed with whole numbers into the thousands partially embedded in simple, familiar texts</w:t>
            </w:r>
          </w:p>
        </w:tc>
      </w:tr>
      <w:tr w:rsidR="00DA09EE" w14:paraId="734762E4" w14:textId="77777777" w:rsidTr="009F4F06">
        <w:tc>
          <w:tcPr>
            <w:tcW w:w="2943" w:type="dxa"/>
            <w:vMerge/>
          </w:tcPr>
          <w:p w14:paraId="495D4404" w14:textId="77777777" w:rsidR="00DA09EE" w:rsidRDefault="00DA09EE" w:rsidP="009F4F06"/>
        </w:tc>
        <w:tc>
          <w:tcPr>
            <w:tcW w:w="585" w:type="dxa"/>
            <w:gridSpan w:val="3"/>
          </w:tcPr>
          <w:p w14:paraId="1A071A2F" w14:textId="77777777" w:rsidR="00DA09EE" w:rsidRDefault="00DA09EE" w:rsidP="009F4F06">
            <w:pPr>
              <w:pStyle w:val="PC"/>
              <w:keepNext/>
            </w:pPr>
            <w:r>
              <w:t>2.2</w:t>
            </w:r>
          </w:p>
        </w:tc>
        <w:tc>
          <w:tcPr>
            <w:tcW w:w="5792" w:type="dxa"/>
          </w:tcPr>
          <w:p w14:paraId="1D84308D" w14:textId="77777777" w:rsidR="00DA09EE" w:rsidRDefault="00DA09EE" w:rsidP="009F4F06">
            <w:pPr>
              <w:pStyle w:val="unittext"/>
              <w:keepNext/>
              <w:rPr>
                <w:sz w:val="24"/>
                <w:szCs w:val="24"/>
              </w:rPr>
            </w:pPr>
            <w:r>
              <w:t xml:space="preserve">The results of calculations are </w:t>
            </w:r>
            <w:r w:rsidRPr="00BB195A">
              <w:rPr>
                <w:b/>
                <w:i/>
              </w:rPr>
              <w:t>estimated and roughly checked</w:t>
            </w:r>
            <w:r>
              <w:t xml:space="preserve"> in relation to the context</w:t>
            </w:r>
          </w:p>
        </w:tc>
      </w:tr>
      <w:tr w:rsidR="00DA09EE" w14:paraId="78EB8CAE" w14:textId="77777777" w:rsidTr="009F4F06">
        <w:tc>
          <w:tcPr>
            <w:tcW w:w="2943" w:type="dxa"/>
          </w:tcPr>
          <w:p w14:paraId="14A9C495" w14:textId="77777777" w:rsidR="00DA09EE" w:rsidRDefault="00DA09EE" w:rsidP="009F4F06">
            <w:pPr>
              <w:pStyle w:val="spacer"/>
            </w:pPr>
          </w:p>
        </w:tc>
        <w:tc>
          <w:tcPr>
            <w:tcW w:w="6377" w:type="dxa"/>
            <w:gridSpan w:val="4"/>
          </w:tcPr>
          <w:p w14:paraId="4FE7566E" w14:textId="77777777" w:rsidR="00DA09EE" w:rsidRDefault="00DA09EE" w:rsidP="009F4F06">
            <w:pPr>
              <w:pStyle w:val="spacer"/>
            </w:pPr>
          </w:p>
        </w:tc>
      </w:tr>
      <w:tr w:rsidR="00DA09EE" w14:paraId="72E76349" w14:textId="77777777" w:rsidTr="009F4F06">
        <w:tc>
          <w:tcPr>
            <w:tcW w:w="9320" w:type="dxa"/>
            <w:gridSpan w:val="5"/>
          </w:tcPr>
          <w:p w14:paraId="7F80DD6D" w14:textId="77777777" w:rsidR="00DA09EE" w:rsidRDefault="00DA09EE" w:rsidP="009F4F06">
            <w:pPr>
              <w:pStyle w:val="Heading21"/>
              <w:keepNext/>
            </w:pPr>
            <w:r>
              <w:t>Required Knowledge and Skills</w:t>
            </w:r>
          </w:p>
          <w:p w14:paraId="0DBBA64C" w14:textId="77777777" w:rsidR="00DA09EE" w:rsidRDefault="00DA09EE" w:rsidP="009F4F06">
            <w:pPr>
              <w:pStyle w:val="text"/>
              <w:keepNext/>
            </w:pPr>
            <w:r w:rsidRPr="005979AA">
              <w:t>This describes the essential skills and knowledge and their level required for this unit</w:t>
            </w:r>
            <w:r>
              <w:t>.</w:t>
            </w:r>
          </w:p>
        </w:tc>
      </w:tr>
      <w:tr w:rsidR="00DA09EE" w14:paraId="4205EA3D" w14:textId="77777777" w:rsidTr="009F4F06">
        <w:tc>
          <w:tcPr>
            <w:tcW w:w="9320" w:type="dxa"/>
            <w:gridSpan w:val="5"/>
          </w:tcPr>
          <w:p w14:paraId="31D8D1C5" w14:textId="77777777" w:rsidR="00DA09EE" w:rsidRDefault="00DA09EE" w:rsidP="009F4F06">
            <w:pPr>
              <w:pStyle w:val="unittext"/>
              <w:keepNext/>
            </w:pPr>
            <w:r>
              <w:t>Required Knowledge:</w:t>
            </w:r>
          </w:p>
          <w:p w14:paraId="65F43BEB" w14:textId="77777777" w:rsidR="00DA09EE" w:rsidRPr="00C754B9" w:rsidRDefault="00DA09EE" w:rsidP="009F4F06">
            <w:pPr>
              <w:pStyle w:val="bullet"/>
              <w:numPr>
                <w:ilvl w:val="0"/>
                <w:numId w:val="6"/>
              </w:numPr>
              <w:tabs>
                <w:tab w:val="clear" w:pos="820"/>
              </w:tabs>
              <w:ind w:left="284" w:hanging="284"/>
            </w:pPr>
            <w:r w:rsidRPr="00C754B9">
              <w:t>signs / prints/ symbols represent meaning</w:t>
            </w:r>
            <w:r>
              <w:t xml:space="preserve"> in texts and documents</w:t>
            </w:r>
          </w:p>
          <w:p w14:paraId="65AB9FE7" w14:textId="77777777" w:rsidR="00DA09EE" w:rsidRDefault="00DA09EE" w:rsidP="009F4F06">
            <w:pPr>
              <w:pStyle w:val="bullet"/>
              <w:numPr>
                <w:ilvl w:val="0"/>
                <w:numId w:val="6"/>
              </w:numPr>
              <w:tabs>
                <w:tab w:val="clear" w:pos="820"/>
              </w:tabs>
              <w:ind w:left="284" w:hanging="284"/>
            </w:pPr>
            <w:r>
              <w:t>place value of</w:t>
            </w:r>
            <w:r w:rsidRPr="001B4D75">
              <w:t xml:space="preserve"> whole numbers into the thousands </w:t>
            </w:r>
          </w:p>
          <w:p w14:paraId="04225297" w14:textId="77777777" w:rsidR="00DA09EE" w:rsidRDefault="00DA09EE" w:rsidP="009F4F06">
            <w:pPr>
              <w:pStyle w:val="bullet"/>
              <w:numPr>
                <w:ilvl w:val="0"/>
                <w:numId w:val="6"/>
              </w:numPr>
              <w:tabs>
                <w:tab w:val="clear" w:pos="820"/>
              </w:tabs>
              <w:ind w:left="284" w:hanging="284"/>
            </w:pPr>
            <w:r>
              <w:t>operations</w:t>
            </w:r>
            <w:r w:rsidRPr="00C754B9">
              <w:t xml:space="preserve"> of </w:t>
            </w:r>
            <w:r>
              <w:t>addition (</w:t>
            </w:r>
            <w:r w:rsidRPr="00B7412D">
              <w:t>+</w:t>
            </w:r>
            <w:r>
              <w:t>)</w:t>
            </w:r>
            <w:r w:rsidRPr="00B7412D">
              <w:t xml:space="preserve">, </w:t>
            </w:r>
            <w:r>
              <w:t>subtraction (</w:t>
            </w:r>
            <w:r w:rsidRPr="00B7412D">
              <w:t>–</w:t>
            </w:r>
            <w:r>
              <w:t>)</w:t>
            </w:r>
            <w:r w:rsidRPr="00B7412D">
              <w:t xml:space="preserve"> </w:t>
            </w:r>
            <w:r>
              <w:t>, simple multiplication (×) or simple division (</w:t>
            </w:r>
            <w:r w:rsidRPr="00575A31">
              <w:t>÷</w:t>
            </w:r>
            <w:r>
              <w:t>) and the words and symbols associated with them</w:t>
            </w:r>
          </w:p>
          <w:p w14:paraId="33C70D06" w14:textId="77777777" w:rsidR="00DA09EE" w:rsidRDefault="00DA09EE" w:rsidP="009F4F06">
            <w:pPr>
              <w:pStyle w:val="bullet"/>
              <w:numPr>
                <w:ilvl w:val="0"/>
                <w:numId w:val="6"/>
              </w:numPr>
              <w:tabs>
                <w:tab w:val="clear" w:pos="820"/>
              </w:tabs>
              <w:ind w:left="284" w:hanging="284"/>
            </w:pPr>
            <w:r>
              <w:t>techniques used to make estimations and check results of calculations</w:t>
            </w:r>
          </w:p>
          <w:p w14:paraId="764B726C" w14:textId="77777777" w:rsidR="00DA09EE" w:rsidRDefault="00DA09EE" w:rsidP="009F4F06">
            <w:pPr>
              <w:pStyle w:val="unittext"/>
              <w:keepNext/>
            </w:pPr>
            <w:r>
              <w:t>Required Skills:</w:t>
            </w:r>
          </w:p>
          <w:p w14:paraId="477191DE" w14:textId="77777777" w:rsidR="00DA09EE" w:rsidRDefault="00DA09EE" w:rsidP="009F4F06">
            <w:pPr>
              <w:pStyle w:val="bullet"/>
              <w:numPr>
                <w:ilvl w:val="0"/>
                <w:numId w:val="6"/>
              </w:numPr>
              <w:tabs>
                <w:tab w:val="clear" w:pos="820"/>
              </w:tabs>
              <w:ind w:left="284" w:hanging="284"/>
            </w:pPr>
            <w:r w:rsidRPr="00C754B9">
              <w:t xml:space="preserve"> literacy </w:t>
            </w:r>
            <w:r>
              <w:t>and oral communication skills</w:t>
            </w:r>
            <w:r w:rsidRPr="00C754B9">
              <w:t xml:space="preserve"> to</w:t>
            </w:r>
            <w:r>
              <w:t>:</w:t>
            </w:r>
          </w:p>
          <w:p w14:paraId="6AF5DC92" w14:textId="77777777" w:rsidR="00DA09EE" w:rsidRPr="00C754B9" w:rsidRDefault="00DA09EE" w:rsidP="009F4F06">
            <w:pPr>
              <w:pStyle w:val="endash"/>
            </w:pPr>
            <w:r w:rsidRPr="00C754B9">
              <w:t xml:space="preserve">read relevant, </w:t>
            </w:r>
            <w:r>
              <w:t>familiar</w:t>
            </w:r>
            <w:r w:rsidRPr="00C754B9">
              <w:t xml:space="preserve"> texts and</w:t>
            </w:r>
            <w:r>
              <w:t xml:space="preserve"> documents</w:t>
            </w:r>
          </w:p>
          <w:p w14:paraId="751BAE98" w14:textId="77777777" w:rsidR="00DA09EE" w:rsidRDefault="00DA09EE" w:rsidP="009F4F06">
            <w:pPr>
              <w:pStyle w:val="endash"/>
            </w:pPr>
            <w:r w:rsidRPr="00C754B9">
              <w:t>read</w:t>
            </w:r>
            <w:r>
              <w:t>, write</w:t>
            </w:r>
            <w:r w:rsidRPr="00C754B9">
              <w:t xml:space="preserve"> and say whole numbers, simple fractions and </w:t>
            </w:r>
            <w:r>
              <w:t>familiar</w:t>
            </w:r>
            <w:r w:rsidRPr="00C754B9">
              <w:t xml:space="preserve"> words associated with </w:t>
            </w:r>
            <w:r>
              <w:t xml:space="preserve">numbers </w:t>
            </w:r>
          </w:p>
        </w:tc>
      </w:tr>
      <w:tr w:rsidR="00DA09EE" w14:paraId="01CE3E89" w14:textId="77777777" w:rsidTr="009F4F06">
        <w:tc>
          <w:tcPr>
            <w:tcW w:w="9320" w:type="dxa"/>
            <w:gridSpan w:val="5"/>
          </w:tcPr>
          <w:p w14:paraId="77F80B16" w14:textId="77777777" w:rsidR="00DA09EE" w:rsidRDefault="00DA09EE" w:rsidP="009F4F06">
            <w:pPr>
              <w:pStyle w:val="spacer"/>
            </w:pPr>
          </w:p>
        </w:tc>
      </w:tr>
      <w:tr w:rsidR="00DA09EE" w14:paraId="0B55BC19" w14:textId="77777777" w:rsidTr="009F4F06">
        <w:tc>
          <w:tcPr>
            <w:tcW w:w="9320" w:type="dxa"/>
            <w:gridSpan w:val="5"/>
          </w:tcPr>
          <w:p w14:paraId="6041C4D7" w14:textId="77777777" w:rsidR="00DA09EE" w:rsidRDefault="00DA09EE" w:rsidP="009F4F06">
            <w:pPr>
              <w:pStyle w:val="Heading21"/>
              <w:keepNext/>
            </w:pPr>
            <w:r>
              <w:t>Range Statement</w:t>
            </w:r>
          </w:p>
          <w:p w14:paraId="5629595A" w14:textId="77777777" w:rsidR="00DA09EE" w:rsidRDefault="00DA09EE" w:rsidP="009F4F0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DA09EE" w14:paraId="1FC924D6" w14:textId="77777777" w:rsidTr="009F4F06">
        <w:tc>
          <w:tcPr>
            <w:tcW w:w="3369" w:type="dxa"/>
            <w:gridSpan w:val="2"/>
          </w:tcPr>
          <w:p w14:paraId="731DBBDC" w14:textId="77777777" w:rsidR="00DA09EE" w:rsidRPr="00BB195A" w:rsidRDefault="00DA09EE" w:rsidP="009F4F06">
            <w:pPr>
              <w:pStyle w:val="unittext"/>
              <w:keepNext/>
            </w:pPr>
            <w:r>
              <w:rPr>
                <w:b/>
                <w:i/>
              </w:rPr>
              <w:t xml:space="preserve">Whole numbers </w:t>
            </w:r>
            <w:r>
              <w:t>should be:</w:t>
            </w:r>
          </w:p>
        </w:tc>
        <w:tc>
          <w:tcPr>
            <w:tcW w:w="5951" w:type="dxa"/>
            <w:gridSpan w:val="3"/>
          </w:tcPr>
          <w:p w14:paraId="56BCCA47" w14:textId="77777777" w:rsidR="00DA09EE" w:rsidRPr="00A4630F" w:rsidRDefault="00DA09EE" w:rsidP="009F4F06">
            <w:pPr>
              <w:pStyle w:val="bullet"/>
              <w:numPr>
                <w:ilvl w:val="0"/>
                <w:numId w:val="6"/>
              </w:numPr>
              <w:tabs>
                <w:tab w:val="clear" w:pos="820"/>
              </w:tabs>
              <w:ind w:left="284" w:hanging="284"/>
            </w:pPr>
            <w:r w:rsidRPr="00A4630F">
              <w:t>relevant and appropriate to the learner and should be know</w:t>
            </w:r>
            <w:r>
              <w:t>n in both numeral and word form</w:t>
            </w:r>
            <w:r w:rsidRPr="00A4630F">
              <w:t xml:space="preserve"> </w:t>
            </w:r>
          </w:p>
          <w:p w14:paraId="23A8DA3D" w14:textId="77777777" w:rsidR="00DA09EE" w:rsidRDefault="00DA09EE" w:rsidP="009F4F06">
            <w:pPr>
              <w:pStyle w:val="bullet"/>
              <w:numPr>
                <w:ilvl w:val="0"/>
                <w:numId w:val="6"/>
              </w:numPr>
              <w:tabs>
                <w:tab w:val="clear" w:pos="820"/>
              </w:tabs>
              <w:ind w:left="284" w:hanging="284"/>
            </w:pPr>
            <w:r>
              <w:t xml:space="preserve">may include </w:t>
            </w:r>
            <w:r w:rsidRPr="00A4630F">
              <w:t>decimals if appropriate</w:t>
            </w:r>
            <w:r>
              <w:t xml:space="preserve"> such as ‘</w:t>
            </w:r>
            <w:r w:rsidRPr="00A4630F">
              <w:t>a bottle of drink holds 1.25 litres and costs $2.15</w:t>
            </w:r>
            <w:r>
              <w:t>’</w:t>
            </w:r>
          </w:p>
        </w:tc>
      </w:tr>
      <w:tr w:rsidR="00DA09EE" w14:paraId="743F9B2A" w14:textId="77777777" w:rsidTr="009F4F06">
        <w:tc>
          <w:tcPr>
            <w:tcW w:w="9320" w:type="dxa"/>
            <w:gridSpan w:val="5"/>
          </w:tcPr>
          <w:p w14:paraId="0296F4F2" w14:textId="77777777" w:rsidR="00DA09EE" w:rsidRDefault="00DA09EE" w:rsidP="009F4F06">
            <w:pPr>
              <w:pStyle w:val="spacer"/>
            </w:pPr>
          </w:p>
        </w:tc>
      </w:tr>
      <w:tr w:rsidR="00DA09EE" w:rsidRPr="00A4630F" w14:paraId="09CAEC3F" w14:textId="77777777" w:rsidTr="009F4F06">
        <w:tc>
          <w:tcPr>
            <w:tcW w:w="3369" w:type="dxa"/>
            <w:gridSpan w:val="2"/>
          </w:tcPr>
          <w:p w14:paraId="47307D64" w14:textId="77777777" w:rsidR="00DA09EE" w:rsidRPr="00BB195A" w:rsidRDefault="00DA09EE" w:rsidP="009F4F06">
            <w:pPr>
              <w:pStyle w:val="unittext"/>
              <w:keepNext/>
            </w:pPr>
            <w:r>
              <w:rPr>
                <w:b/>
                <w:i/>
              </w:rPr>
              <w:t xml:space="preserve">Partially embedded </w:t>
            </w:r>
            <w:r>
              <w:t>refers to:</w:t>
            </w:r>
          </w:p>
        </w:tc>
        <w:tc>
          <w:tcPr>
            <w:tcW w:w="5951" w:type="dxa"/>
            <w:gridSpan w:val="3"/>
          </w:tcPr>
          <w:p w14:paraId="2A473BB9" w14:textId="77777777" w:rsidR="00DA09EE" w:rsidRPr="00A4630F" w:rsidRDefault="00DA09EE" w:rsidP="009F4F06">
            <w:pPr>
              <w:pStyle w:val="bullet"/>
              <w:numPr>
                <w:ilvl w:val="0"/>
                <w:numId w:val="6"/>
              </w:numPr>
              <w:tabs>
                <w:tab w:val="clear" w:pos="820"/>
              </w:tabs>
              <w:ind w:left="284" w:hanging="284"/>
            </w:pPr>
            <w:r>
              <w:t xml:space="preserve">explicit maths that </w:t>
            </w:r>
            <w:r w:rsidRPr="00A4630F">
              <w:t>does not require a lot of reading or interpreting to locate and extract</w:t>
            </w:r>
          </w:p>
        </w:tc>
      </w:tr>
      <w:tr w:rsidR="00DA09EE" w14:paraId="4FA5A61D" w14:textId="77777777" w:rsidTr="009F4F06">
        <w:tc>
          <w:tcPr>
            <w:tcW w:w="9320" w:type="dxa"/>
            <w:gridSpan w:val="5"/>
          </w:tcPr>
          <w:p w14:paraId="48D5DDAA" w14:textId="77777777" w:rsidR="00DA09EE" w:rsidRDefault="00DA09EE" w:rsidP="009F4F06">
            <w:pPr>
              <w:pStyle w:val="spacer"/>
            </w:pPr>
          </w:p>
        </w:tc>
      </w:tr>
      <w:tr w:rsidR="00DA09EE" w14:paraId="6F5413C2" w14:textId="77777777" w:rsidTr="009F4F06">
        <w:tc>
          <w:tcPr>
            <w:tcW w:w="3369" w:type="dxa"/>
            <w:gridSpan w:val="2"/>
          </w:tcPr>
          <w:p w14:paraId="20E27AD5" w14:textId="77777777" w:rsidR="00DA09EE" w:rsidRPr="00BB195A" w:rsidRDefault="00DA09EE" w:rsidP="009F4F06">
            <w:pPr>
              <w:pStyle w:val="unittext"/>
              <w:keepNext/>
            </w:pPr>
            <w:r>
              <w:rPr>
                <w:b/>
                <w:i/>
              </w:rPr>
              <w:t>Simple, familiar documents</w:t>
            </w:r>
            <w:r>
              <w:t xml:space="preserve"> </w:t>
            </w:r>
            <w:r>
              <w:rPr>
                <w:b/>
                <w:i/>
              </w:rPr>
              <w:t xml:space="preserve">or texts </w:t>
            </w:r>
            <w:r>
              <w:t>may include:</w:t>
            </w:r>
          </w:p>
        </w:tc>
        <w:tc>
          <w:tcPr>
            <w:tcW w:w="5951" w:type="dxa"/>
            <w:gridSpan w:val="3"/>
          </w:tcPr>
          <w:p w14:paraId="2B8EFE1E" w14:textId="77777777" w:rsidR="00DA09EE" w:rsidRDefault="00DA09EE" w:rsidP="009F4F06">
            <w:pPr>
              <w:pStyle w:val="bullet"/>
              <w:numPr>
                <w:ilvl w:val="0"/>
                <w:numId w:val="6"/>
              </w:numPr>
              <w:tabs>
                <w:tab w:val="clear" w:pos="820"/>
              </w:tabs>
              <w:ind w:left="284" w:hanging="284"/>
            </w:pPr>
            <w:r w:rsidRPr="00A4630F">
              <w:t>relevant and simple texts</w:t>
            </w:r>
            <w:r>
              <w:t>:</w:t>
            </w:r>
          </w:p>
          <w:p w14:paraId="27B79C57" w14:textId="77777777" w:rsidR="00DA09EE" w:rsidRDefault="00DA09EE" w:rsidP="009F4F06">
            <w:pPr>
              <w:pStyle w:val="endash"/>
            </w:pPr>
            <w:r w:rsidRPr="00A4630F">
              <w:t>household bills</w:t>
            </w:r>
          </w:p>
          <w:p w14:paraId="49F58E78" w14:textId="77777777" w:rsidR="00DA09EE" w:rsidRDefault="00DA09EE" w:rsidP="009F4F06">
            <w:pPr>
              <w:pStyle w:val="endash"/>
            </w:pPr>
            <w:r w:rsidRPr="00A4630F">
              <w:t>advertising leaflets</w:t>
            </w:r>
            <w:r>
              <w:t xml:space="preserve"> / cat</w:t>
            </w:r>
            <w:r w:rsidRPr="00A4630F">
              <w:t>alogues</w:t>
            </w:r>
          </w:p>
          <w:p w14:paraId="6C677BC4" w14:textId="77777777" w:rsidR="00DA09EE" w:rsidRDefault="00DA09EE" w:rsidP="009F4F06">
            <w:pPr>
              <w:pStyle w:val="endash"/>
            </w:pPr>
            <w:r w:rsidRPr="00A4630F">
              <w:t>simple pricelists</w:t>
            </w:r>
          </w:p>
          <w:p w14:paraId="5903F6CD" w14:textId="77777777" w:rsidR="00DA09EE" w:rsidRDefault="00DA09EE" w:rsidP="009F4F06">
            <w:pPr>
              <w:pStyle w:val="endash"/>
            </w:pPr>
            <w:r w:rsidRPr="00A4630F">
              <w:t>sports results</w:t>
            </w:r>
          </w:p>
          <w:p w14:paraId="08200632" w14:textId="77777777" w:rsidR="00DA09EE" w:rsidRPr="00A4630F" w:rsidRDefault="00DA09EE" w:rsidP="009F4F06">
            <w:pPr>
              <w:pStyle w:val="endash"/>
            </w:pPr>
            <w:r w:rsidRPr="00A4630F">
              <w:t xml:space="preserve">workplace parts lists </w:t>
            </w:r>
          </w:p>
          <w:p w14:paraId="4F9A58F8" w14:textId="77777777" w:rsidR="00DA09EE" w:rsidRDefault="00DA09EE" w:rsidP="009F4F06">
            <w:pPr>
              <w:pStyle w:val="bullet"/>
              <w:numPr>
                <w:ilvl w:val="0"/>
                <w:numId w:val="6"/>
              </w:numPr>
              <w:tabs>
                <w:tab w:val="clear" w:pos="820"/>
              </w:tabs>
              <w:ind w:left="284" w:hanging="284"/>
            </w:pPr>
            <w:r w:rsidRPr="00A4630F">
              <w:t xml:space="preserve">relevant and simple texts and information from newspapers or the Internet </w:t>
            </w:r>
          </w:p>
        </w:tc>
      </w:tr>
      <w:tr w:rsidR="00DA09EE" w14:paraId="5D8D57C1" w14:textId="77777777" w:rsidTr="009F4F06">
        <w:tc>
          <w:tcPr>
            <w:tcW w:w="9320" w:type="dxa"/>
            <w:gridSpan w:val="5"/>
          </w:tcPr>
          <w:p w14:paraId="0786E860" w14:textId="77777777" w:rsidR="00DA09EE" w:rsidRDefault="00DA09EE" w:rsidP="009F4F06">
            <w:pPr>
              <w:pStyle w:val="spacer"/>
            </w:pPr>
          </w:p>
        </w:tc>
      </w:tr>
      <w:tr w:rsidR="00DA09EE" w14:paraId="5E89C073" w14:textId="77777777" w:rsidTr="009F4F06">
        <w:tc>
          <w:tcPr>
            <w:tcW w:w="3369" w:type="dxa"/>
            <w:gridSpan w:val="2"/>
          </w:tcPr>
          <w:p w14:paraId="126C7FC0" w14:textId="77777777" w:rsidR="00DA09EE" w:rsidRPr="00A4630F" w:rsidRDefault="00DA09EE" w:rsidP="009F4F06">
            <w:pPr>
              <w:pStyle w:val="unittext"/>
              <w:keepNext/>
            </w:pPr>
            <w:r>
              <w:rPr>
                <w:b/>
                <w:i/>
              </w:rPr>
              <w:t xml:space="preserve">Simple everyday fractions, decimals and percentages </w:t>
            </w:r>
            <w:r>
              <w:t>refers to:</w:t>
            </w:r>
          </w:p>
        </w:tc>
        <w:tc>
          <w:tcPr>
            <w:tcW w:w="5951" w:type="dxa"/>
            <w:gridSpan w:val="3"/>
          </w:tcPr>
          <w:p w14:paraId="676DAD28" w14:textId="77777777" w:rsidR="00DA09EE" w:rsidRPr="00A4630F" w:rsidRDefault="00DA09EE" w:rsidP="009F4F06">
            <w:pPr>
              <w:pStyle w:val="bullet"/>
              <w:numPr>
                <w:ilvl w:val="0"/>
                <w:numId w:val="6"/>
              </w:numPr>
              <w:tabs>
                <w:tab w:val="clear" w:pos="820"/>
              </w:tabs>
              <w:ind w:left="284" w:hanging="284"/>
            </w:pPr>
            <w:r w:rsidRPr="00A4630F">
              <w:t>decimals mainly related to money and to two decimal places only</w:t>
            </w:r>
          </w:p>
          <w:p w14:paraId="7598D183" w14:textId="77777777" w:rsidR="00DA09EE" w:rsidRPr="00A4630F" w:rsidRDefault="00DA09EE" w:rsidP="009F4F06">
            <w:pPr>
              <w:pStyle w:val="bullet"/>
              <w:numPr>
                <w:ilvl w:val="0"/>
                <w:numId w:val="6"/>
              </w:numPr>
              <w:tabs>
                <w:tab w:val="clear" w:pos="820"/>
              </w:tabs>
              <w:ind w:left="284" w:hanging="284"/>
            </w:pPr>
            <w:r w:rsidRPr="00A4630F">
              <w:t>fractions should include ½ , ¼ , ⅓,</w:t>
            </w:r>
            <w:r>
              <w:t xml:space="preserve"> </w:t>
            </w:r>
            <w:r w:rsidRPr="00A4630F">
              <w:t>¾, 1/10</w:t>
            </w:r>
          </w:p>
          <w:p w14:paraId="02AA83B5" w14:textId="77777777" w:rsidR="00DA09EE" w:rsidRPr="00A4630F" w:rsidRDefault="00DA09EE" w:rsidP="009F4F06">
            <w:pPr>
              <w:pStyle w:val="bullet"/>
              <w:numPr>
                <w:ilvl w:val="0"/>
                <w:numId w:val="6"/>
              </w:numPr>
              <w:tabs>
                <w:tab w:val="clear" w:pos="820"/>
              </w:tabs>
              <w:ind w:left="284" w:hanging="284"/>
            </w:pPr>
            <w:r w:rsidRPr="00A4630F">
              <w:t>10% as it relates to the GST if appropriate and its equivalence to 1/10</w:t>
            </w:r>
          </w:p>
          <w:p w14:paraId="628B66A2" w14:textId="77777777" w:rsidR="00DA09EE" w:rsidRPr="00A4630F" w:rsidRDefault="00DA09EE" w:rsidP="009F4F06">
            <w:pPr>
              <w:pStyle w:val="bullet"/>
              <w:numPr>
                <w:ilvl w:val="0"/>
                <w:numId w:val="6"/>
              </w:numPr>
              <w:tabs>
                <w:tab w:val="clear" w:pos="820"/>
              </w:tabs>
              <w:ind w:left="284" w:hanging="284"/>
            </w:pPr>
            <w:r w:rsidRPr="00A4630F">
              <w:t>recognise equivalence of 25% and ¼, and 50% and ½</w:t>
            </w:r>
          </w:p>
          <w:p w14:paraId="18ED3151" w14:textId="77777777" w:rsidR="00DA09EE" w:rsidRDefault="00DA09EE" w:rsidP="009F4F06">
            <w:pPr>
              <w:pStyle w:val="bullet"/>
              <w:numPr>
                <w:ilvl w:val="0"/>
                <w:numId w:val="6"/>
              </w:numPr>
              <w:tabs>
                <w:tab w:val="clear" w:pos="820"/>
              </w:tabs>
              <w:ind w:left="284" w:hanging="284"/>
            </w:pPr>
            <w:r w:rsidRPr="00A4630F">
              <w:t>when comparing fractions only compare unit fractions, i.e. fractions with a numerator of 1</w:t>
            </w:r>
          </w:p>
        </w:tc>
      </w:tr>
      <w:tr w:rsidR="00DA09EE" w14:paraId="190C6097" w14:textId="77777777" w:rsidTr="009F4F06">
        <w:tc>
          <w:tcPr>
            <w:tcW w:w="9320" w:type="dxa"/>
            <w:gridSpan w:val="5"/>
          </w:tcPr>
          <w:p w14:paraId="65A8D551" w14:textId="77777777" w:rsidR="00DA09EE" w:rsidRDefault="00DA09EE" w:rsidP="009F4F06">
            <w:pPr>
              <w:pStyle w:val="spacer"/>
            </w:pPr>
          </w:p>
        </w:tc>
      </w:tr>
      <w:tr w:rsidR="00DA09EE" w14:paraId="3B76C1AD" w14:textId="77777777" w:rsidTr="009F4F06">
        <w:tc>
          <w:tcPr>
            <w:tcW w:w="3369" w:type="dxa"/>
            <w:gridSpan w:val="2"/>
          </w:tcPr>
          <w:p w14:paraId="0AE2445F" w14:textId="77777777" w:rsidR="00DA09EE" w:rsidRPr="00A4630F" w:rsidRDefault="00DA09EE" w:rsidP="009F4F06">
            <w:pPr>
              <w:pStyle w:val="unittext"/>
              <w:keepNext/>
            </w:pPr>
            <w:r>
              <w:rPr>
                <w:b/>
                <w:i/>
              </w:rPr>
              <w:t xml:space="preserve">Common words </w:t>
            </w:r>
            <w:r>
              <w:t>may include:</w:t>
            </w:r>
          </w:p>
        </w:tc>
        <w:tc>
          <w:tcPr>
            <w:tcW w:w="5951" w:type="dxa"/>
            <w:gridSpan w:val="3"/>
          </w:tcPr>
          <w:p w14:paraId="256596E1" w14:textId="77777777" w:rsidR="00DA09EE" w:rsidRDefault="00DA09EE" w:rsidP="009F4F06">
            <w:pPr>
              <w:pStyle w:val="bullet"/>
              <w:numPr>
                <w:ilvl w:val="0"/>
                <w:numId w:val="6"/>
              </w:numPr>
              <w:tabs>
                <w:tab w:val="clear" w:pos="820"/>
              </w:tabs>
              <w:ind w:left="284" w:hanging="284"/>
            </w:pPr>
            <w:r w:rsidRPr="00A4630F">
              <w:t>first</w:t>
            </w:r>
            <w:r>
              <w:t xml:space="preserve"> / </w:t>
            </w:r>
            <w:r w:rsidRPr="00A4630F">
              <w:t>second</w:t>
            </w:r>
            <w:r>
              <w:t xml:space="preserve"> / </w:t>
            </w:r>
            <w:r w:rsidRPr="00A4630F">
              <w:t>between</w:t>
            </w:r>
          </w:p>
          <w:p w14:paraId="4559E937" w14:textId="77777777" w:rsidR="00DA09EE" w:rsidRDefault="00DA09EE" w:rsidP="009F4F06">
            <w:pPr>
              <w:pStyle w:val="bullet"/>
              <w:numPr>
                <w:ilvl w:val="0"/>
                <w:numId w:val="6"/>
              </w:numPr>
              <w:tabs>
                <w:tab w:val="clear" w:pos="820"/>
              </w:tabs>
              <w:ind w:left="284" w:hanging="284"/>
            </w:pPr>
            <w:r w:rsidRPr="00A4630F">
              <w:t>smaller</w:t>
            </w:r>
            <w:r>
              <w:t xml:space="preserve"> / </w:t>
            </w:r>
            <w:r w:rsidRPr="00A4630F">
              <w:t>bigger</w:t>
            </w:r>
            <w:r>
              <w:t xml:space="preserve"> / </w:t>
            </w:r>
            <w:r w:rsidRPr="00A4630F">
              <w:t>taller</w:t>
            </w:r>
          </w:p>
          <w:p w14:paraId="2554B4A7" w14:textId="77777777" w:rsidR="00DA09EE" w:rsidRDefault="00DA09EE" w:rsidP="009F4F06">
            <w:pPr>
              <w:pStyle w:val="bullet"/>
              <w:numPr>
                <w:ilvl w:val="0"/>
                <w:numId w:val="6"/>
              </w:numPr>
              <w:tabs>
                <w:tab w:val="clear" w:pos="820"/>
              </w:tabs>
              <w:ind w:left="284" w:hanging="284"/>
            </w:pPr>
            <w:r w:rsidRPr="00A4630F">
              <w:t>the same as</w:t>
            </w:r>
            <w:r>
              <w:t xml:space="preserve"> / </w:t>
            </w:r>
          </w:p>
          <w:p w14:paraId="3DA3440F" w14:textId="77777777" w:rsidR="00DA09EE" w:rsidRDefault="00DA09EE" w:rsidP="009F4F06">
            <w:pPr>
              <w:pStyle w:val="bullet"/>
              <w:numPr>
                <w:ilvl w:val="0"/>
                <w:numId w:val="6"/>
              </w:numPr>
              <w:tabs>
                <w:tab w:val="clear" w:pos="820"/>
              </w:tabs>
              <w:ind w:left="284" w:hanging="284"/>
            </w:pPr>
            <w:r w:rsidRPr="00A4630F">
              <w:t>half</w:t>
            </w:r>
            <w:r>
              <w:t xml:space="preserve"> / </w:t>
            </w:r>
            <w:r w:rsidRPr="00A4630F">
              <w:t>double</w:t>
            </w:r>
            <w:r>
              <w:t xml:space="preserve"> / </w:t>
            </w:r>
            <w:r w:rsidRPr="00A4630F">
              <w:t>quarter</w:t>
            </w:r>
          </w:p>
        </w:tc>
      </w:tr>
      <w:tr w:rsidR="00DA09EE" w14:paraId="133F40ED" w14:textId="77777777" w:rsidTr="009F4F06">
        <w:tc>
          <w:tcPr>
            <w:tcW w:w="9320" w:type="dxa"/>
            <w:gridSpan w:val="5"/>
          </w:tcPr>
          <w:p w14:paraId="55F0D599" w14:textId="77777777" w:rsidR="00DA09EE" w:rsidRDefault="00DA09EE" w:rsidP="009F4F06">
            <w:pPr>
              <w:pStyle w:val="spacer"/>
            </w:pPr>
          </w:p>
        </w:tc>
      </w:tr>
      <w:tr w:rsidR="00DA09EE" w14:paraId="4E9DB41F" w14:textId="77777777" w:rsidTr="009F4F06">
        <w:tc>
          <w:tcPr>
            <w:tcW w:w="3369" w:type="dxa"/>
            <w:gridSpan w:val="2"/>
          </w:tcPr>
          <w:p w14:paraId="7CAA7E9D" w14:textId="77777777" w:rsidR="00DA09EE" w:rsidRPr="00A4630F" w:rsidRDefault="00DA09EE" w:rsidP="009F4F06">
            <w:pPr>
              <w:pStyle w:val="unittext"/>
              <w:keepNext/>
            </w:pPr>
            <w:r>
              <w:rPr>
                <w:b/>
                <w:i/>
              </w:rPr>
              <w:t xml:space="preserve">Simple, one-step calculations </w:t>
            </w:r>
            <w:r>
              <w:t>may include:</w:t>
            </w:r>
          </w:p>
        </w:tc>
        <w:tc>
          <w:tcPr>
            <w:tcW w:w="5951" w:type="dxa"/>
            <w:gridSpan w:val="3"/>
          </w:tcPr>
          <w:p w14:paraId="33C847EB" w14:textId="77777777" w:rsidR="00DA09EE" w:rsidRPr="00A4630F" w:rsidRDefault="00DA09EE" w:rsidP="009F4F06">
            <w:pPr>
              <w:pStyle w:val="bullet"/>
              <w:numPr>
                <w:ilvl w:val="0"/>
                <w:numId w:val="6"/>
              </w:numPr>
              <w:tabs>
                <w:tab w:val="clear" w:pos="820"/>
              </w:tabs>
              <w:ind w:left="284" w:hanging="284"/>
            </w:pPr>
            <w:r w:rsidRPr="00A4630F">
              <w:t>just one operation chosen from +, – , simple × or simple division ÷</w:t>
            </w:r>
          </w:p>
          <w:p w14:paraId="257BD804" w14:textId="77777777" w:rsidR="00DA09EE" w:rsidRPr="00A4630F" w:rsidRDefault="00DA09EE" w:rsidP="009F4F06">
            <w:pPr>
              <w:pStyle w:val="bullet"/>
              <w:numPr>
                <w:ilvl w:val="0"/>
                <w:numId w:val="6"/>
              </w:numPr>
              <w:tabs>
                <w:tab w:val="clear" w:pos="820"/>
              </w:tabs>
              <w:ind w:left="284" w:hanging="284"/>
            </w:pPr>
            <w:r w:rsidRPr="00A4630F">
              <w:t>simple multiplication in terms of multiplying by whole numbers up to and including 10</w:t>
            </w:r>
          </w:p>
          <w:p w14:paraId="1B1ADC89" w14:textId="77777777" w:rsidR="00DA09EE" w:rsidRPr="00A4630F" w:rsidRDefault="00DA09EE" w:rsidP="009F4F06">
            <w:pPr>
              <w:pStyle w:val="bullet"/>
              <w:numPr>
                <w:ilvl w:val="0"/>
                <w:numId w:val="6"/>
              </w:numPr>
              <w:tabs>
                <w:tab w:val="clear" w:pos="820"/>
              </w:tabs>
              <w:ind w:left="284" w:hanging="284"/>
            </w:pPr>
            <w:r w:rsidRPr="00A4630F">
              <w:t xml:space="preserve">division by small whole numbers such as 2, 3, 4, 5 or 10, </w:t>
            </w:r>
            <w:r>
              <w:t xml:space="preserve">such as </w:t>
            </w:r>
            <w:r w:rsidRPr="00A4630F">
              <w:t xml:space="preserve">calculations for sharing an amount between 2 or 4 people or as it relates to interpreting ½ or a ¼ of an amount – if the amount to be divided (dividend) is more complex (e.g. $59.95 ÷ 3) then a calculator should be used </w:t>
            </w:r>
          </w:p>
          <w:p w14:paraId="708B2764" w14:textId="77777777" w:rsidR="00DA09EE" w:rsidRPr="00A4630F" w:rsidRDefault="00DA09EE" w:rsidP="009F4F06">
            <w:pPr>
              <w:pStyle w:val="bullet"/>
              <w:numPr>
                <w:ilvl w:val="0"/>
                <w:numId w:val="6"/>
              </w:numPr>
              <w:tabs>
                <w:tab w:val="clear" w:pos="820"/>
              </w:tabs>
              <w:ind w:left="284" w:hanging="284"/>
            </w:pPr>
            <w:r w:rsidRPr="00A4630F">
              <w:t>when working with money, rounding off should be to the nearest 5 cent or 1 cent to reflect practical reality – knowledge of formal rounding off rules are not required</w:t>
            </w:r>
          </w:p>
          <w:p w14:paraId="25732D4D" w14:textId="77777777" w:rsidR="00DA09EE" w:rsidRDefault="00DA09EE" w:rsidP="009F4F06">
            <w:pPr>
              <w:pStyle w:val="bullet"/>
              <w:numPr>
                <w:ilvl w:val="0"/>
                <w:numId w:val="6"/>
              </w:numPr>
              <w:tabs>
                <w:tab w:val="clear" w:pos="820"/>
              </w:tabs>
              <w:ind w:left="284" w:hanging="284"/>
            </w:pPr>
            <w:r w:rsidRPr="00A4630F">
              <w:t>calculations may be done in an idiosyncratic manner, using familiar ‘in head’ methods where appropriate (e.g. × or ÷ by 2, 10), with or without the use of concrete aids, real money, or a calculator</w:t>
            </w:r>
          </w:p>
        </w:tc>
      </w:tr>
      <w:tr w:rsidR="00DA09EE" w14:paraId="7B5B60DE" w14:textId="77777777" w:rsidTr="009F4F06">
        <w:tc>
          <w:tcPr>
            <w:tcW w:w="9320" w:type="dxa"/>
            <w:gridSpan w:val="5"/>
          </w:tcPr>
          <w:p w14:paraId="1313D83D" w14:textId="77777777" w:rsidR="00DA09EE" w:rsidRDefault="00DA09EE" w:rsidP="009F4F06">
            <w:pPr>
              <w:pStyle w:val="spacer"/>
            </w:pPr>
          </w:p>
        </w:tc>
      </w:tr>
      <w:tr w:rsidR="00DA09EE" w14:paraId="5316307E" w14:textId="77777777" w:rsidTr="009F4F06">
        <w:tc>
          <w:tcPr>
            <w:tcW w:w="3369" w:type="dxa"/>
            <w:gridSpan w:val="2"/>
          </w:tcPr>
          <w:p w14:paraId="7BA01423" w14:textId="77777777" w:rsidR="00DA09EE" w:rsidRPr="00A4630F" w:rsidRDefault="00DA09EE" w:rsidP="009F4F06">
            <w:pPr>
              <w:pStyle w:val="unittext"/>
              <w:keepNext/>
            </w:pPr>
            <w:r>
              <w:rPr>
                <w:b/>
                <w:i/>
              </w:rPr>
              <w:t xml:space="preserve">Estimated and roughly checked </w:t>
            </w:r>
            <w:r>
              <w:t>refers to:</w:t>
            </w:r>
          </w:p>
        </w:tc>
        <w:tc>
          <w:tcPr>
            <w:tcW w:w="5951" w:type="dxa"/>
            <w:gridSpan w:val="3"/>
          </w:tcPr>
          <w:p w14:paraId="47318DB5" w14:textId="77777777" w:rsidR="00DA09EE" w:rsidRDefault="00DA09EE" w:rsidP="009F4F06">
            <w:pPr>
              <w:pStyle w:val="bullet"/>
              <w:numPr>
                <w:ilvl w:val="0"/>
                <w:numId w:val="6"/>
              </w:numPr>
              <w:tabs>
                <w:tab w:val="clear" w:pos="820"/>
              </w:tabs>
              <w:ind w:left="284" w:hanging="284"/>
            </w:pPr>
            <w:r w:rsidRPr="00A4630F">
              <w:rPr>
                <w:bCs/>
              </w:rPr>
              <w:t>results are checked, using rough estimates based on prior and personal knowledge of the context and responses can be supported by teacher prompting</w:t>
            </w:r>
          </w:p>
        </w:tc>
      </w:tr>
      <w:tr w:rsidR="00DA09EE" w14:paraId="1D50E948" w14:textId="77777777" w:rsidTr="009F4F06">
        <w:tc>
          <w:tcPr>
            <w:tcW w:w="9320" w:type="dxa"/>
            <w:gridSpan w:val="5"/>
          </w:tcPr>
          <w:p w14:paraId="154F4684" w14:textId="77777777" w:rsidR="00DA09EE" w:rsidRDefault="00DA09EE" w:rsidP="009F4F06">
            <w:pPr>
              <w:pStyle w:val="spacer"/>
            </w:pPr>
          </w:p>
        </w:tc>
      </w:tr>
      <w:tr w:rsidR="00DA09EE" w14:paraId="26311A58" w14:textId="77777777" w:rsidTr="009F4F06">
        <w:tc>
          <w:tcPr>
            <w:tcW w:w="9320" w:type="dxa"/>
            <w:gridSpan w:val="5"/>
          </w:tcPr>
          <w:p w14:paraId="441232E4" w14:textId="77777777" w:rsidR="00DA09EE" w:rsidRDefault="00DA09EE" w:rsidP="009F4F06">
            <w:pPr>
              <w:pStyle w:val="Heading21"/>
              <w:keepNext/>
            </w:pPr>
            <w:r>
              <w:t>Evidence Guide</w:t>
            </w:r>
          </w:p>
          <w:p w14:paraId="09373677" w14:textId="77777777" w:rsidR="00DA09EE" w:rsidRDefault="00DA09EE" w:rsidP="009F4F0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A09EE" w14:paraId="20A1D0F6" w14:textId="77777777" w:rsidTr="009F4F06">
        <w:tc>
          <w:tcPr>
            <w:tcW w:w="3369" w:type="dxa"/>
            <w:gridSpan w:val="2"/>
          </w:tcPr>
          <w:p w14:paraId="44CC74C4" w14:textId="77777777" w:rsidR="00DA09EE" w:rsidRPr="005979AA" w:rsidRDefault="00DA09EE" w:rsidP="009F4F06">
            <w:pPr>
              <w:pStyle w:val="EG"/>
              <w:keepNext/>
            </w:pPr>
            <w:r w:rsidRPr="005979AA">
              <w:t>Critical aspects for assessment and evidence required to demonstrate competency in this unit</w:t>
            </w:r>
          </w:p>
        </w:tc>
        <w:tc>
          <w:tcPr>
            <w:tcW w:w="5951" w:type="dxa"/>
            <w:gridSpan w:val="3"/>
          </w:tcPr>
          <w:p w14:paraId="72A85206" w14:textId="77777777" w:rsidR="00DA09EE" w:rsidRDefault="00DA09EE" w:rsidP="009F4F06">
            <w:pPr>
              <w:pStyle w:val="unittext"/>
              <w:keepNext/>
            </w:pPr>
            <w:r w:rsidRPr="003B087B">
              <w:t>Assessment</w:t>
            </w:r>
            <w:r>
              <w:t xml:space="preserve"> must confirm the ability to:</w:t>
            </w:r>
          </w:p>
          <w:p w14:paraId="3E5FB3AE" w14:textId="77777777" w:rsidR="00DA09EE" w:rsidRPr="00BB0D4B" w:rsidRDefault="00DA09EE" w:rsidP="009F4F06">
            <w:pPr>
              <w:pStyle w:val="bullet"/>
              <w:numPr>
                <w:ilvl w:val="0"/>
                <w:numId w:val="6"/>
              </w:numPr>
              <w:tabs>
                <w:tab w:val="clear" w:pos="820"/>
              </w:tabs>
              <w:ind w:left="284" w:hanging="284"/>
            </w:pPr>
            <w:r w:rsidRPr="00BB0D4B">
              <w:t>identify and interpret simple numerical information embedded in familiar texts where the maths content is explicit</w:t>
            </w:r>
          </w:p>
          <w:p w14:paraId="787CEBA8" w14:textId="77777777" w:rsidR="00DA09EE" w:rsidRPr="00BB0D4B" w:rsidRDefault="00DA09EE" w:rsidP="009F4F06">
            <w:pPr>
              <w:pStyle w:val="bullet"/>
              <w:numPr>
                <w:ilvl w:val="0"/>
                <w:numId w:val="6"/>
              </w:numPr>
              <w:tabs>
                <w:tab w:val="clear" w:pos="820"/>
              </w:tabs>
              <w:ind w:left="284" w:hanging="284"/>
            </w:pPr>
            <w:r w:rsidRPr="00BB0D4B">
              <w:t>use the associated language of numbers to read and convey numerical information</w:t>
            </w:r>
            <w:r>
              <w:t xml:space="preserve"> and to </w:t>
            </w:r>
            <w:r w:rsidRPr="00BB0D4B">
              <w:t>read, say and write numbers and money into the thousands</w:t>
            </w:r>
            <w:r>
              <w:t xml:space="preserve"> </w:t>
            </w:r>
          </w:p>
          <w:p w14:paraId="6B6976E0" w14:textId="77777777" w:rsidR="00DA09EE" w:rsidRPr="00BB0D4B" w:rsidRDefault="00DA09EE" w:rsidP="009F4F06">
            <w:pPr>
              <w:pStyle w:val="bullet"/>
              <w:numPr>
                <w:ilvl w:val="0"/>
                <w:numId w:val="6"/>
              </w:numPr>
              <w:tabs>
                <w:tab w:val="clear" w:pos="820"/>
              </w:tabs>
              <w:ind w:left="284" w:hanging="284"/>
            </w:pPr>
            <w:r w:rsidRPr="00BB0D4B">
              <w:t>identify and compare simple everyday fractions, decimals and percentages</w:t>
            </w:r>
          </w:p>
          <w:p w14:paraId="4802707A" w14:textId="77777777" w:rsidR="00DA09EE" w:rsidRDefault="00DA09EE" w:rsidP="009F4F06">
            <w:pPr>
              <w:pStyle w:val="bullet"/>
              <w:numPr>
                <w:ilvl w:val="0"/>
                <w:numId w:val="6"/>
              </w:numPr>
              <w:tabs>
                <w:tab w:val="clear" w:pos="820"/>
              </w:tabs>
              <w:ind w:left="284" w:hanging="284"/>
            </w:pPr>
            <w:r w:rsidRPr="00BB0D4B">
              <w:t>undertake simple operations of +, – , simple × or simple division ÷ with whole numbers into the thousands and make rough estimates on results in highly familiar texts</w:t>
            </w:r>
          </w:p>
        </w:tc>
      </w:tr>
      <w:tr w:rsidR="00DA09EE" w14:paraId="223B35D1" w14:textId="77777777" w:rsidTr="009F4F06">
        <w:tc>
          <w:tcPr>
            <w:tcW w:w="9320" w:type="dxa"/>
            <w:gridSpan w:val="5"/>
          </w:tcPr>
          <w:p w14:paraId="7ADA42A2" w14:textId="77777777" w:rsidR="00DA09EE" w:rsidRDefault="00DA09EE" w:rsidP="009F4F06">
            <w:pPr>
              <w:pStyle w:val="spacer"/>
            </w:pPr>
          </w:p>
        </w:tc>
      </w:tr>
      <w:tr w:rsidR="00DA09EE" w14:paraId="48B1857A" w14:textId="77777777" w:rsidTr="009F4F06">
        <w:tc>
          <w:tcPr>
            <w:tcW w:w="3369" w:type="dxa"/>
            <w:gridSpan w:val="2"/>
          </w:tcPr>
          <w:p w14:paraId="548C5B3B" w14:textId="77777777" w:rsidR="00DA09EE" w:rsidRPr="005979AA" w:rsidRDefault="00DA09EE" w:rsidP="009F4F06">
            <w:pPr>
              <w:pStyle w:val="EG"/>
              <w:keepNext/>
            </w:pPr>
            <w:r w:rsidRPr="005979AA">
              <w:t>Context of and specific resources for assessment</w:t>
            </w:r>
          </w:p>
        </w:tc>
        <w:tc>
          <w:tcPr>
            <w:tcW w:w="5951" w:type="dxa"/>
            <w:gridSpan w:val="3"/>
          </w:tcPr>
          <w:p w14:paraId="2794CB24" w14:textId="77777777" w:rsidR="00DA09EE" w:rsidRDefault="00DA09EE" w:rsidP="009F4F06">
            <w:pPr>
              <w:pStyle w:val="unittext"/>
              <w:keepNext/>
            </w:pPr>
            <w:r>
              <w:t>Assessment must ensure:</w:t>
            </w:r>
          </w:p>
          <w:p w14:paraId="1241DC5A" w14:textId="77777777" w:rsidR="00DA09EE" w:rsidRPr="005C05C8" w:rsidRDefault="00DA09EE" w:rsidP="009F4F06">
            <w:pPr>
              <w:pStyle w:val="bullet"/>
              <w:numPr>
                <w:ilvl w:val="0"/>
                <w:numId w:val="6"/>
              </w:numPr>
              <w:tabs>
                <w:tab w:val="clear" w:pos="820"/>
              </w:tabs>
              <w:ind w:left="284" w:hanging="284"/>
              <w:rPr>
                <w:bCs/>
              </w:rPr>
            </w:pPr>
            <w:r>
              <w:t xml:space="preserve">access to </w:t>
            </w:r>
            <w:r w:rsidRPr="005C05C8">
              <w:t xml:space="preserve">concrete, relevant, familiar and personal contexts and materials where the maths content </w:t>
            </w:r>
            <w:r>
              <w:t xml:space="preserve">is </w:t>
            </w:r>
            <w:r w:rsidRPr="005C05C8">
              <w:t>explicit</w:t>
            </w:r>
          </w:p>
          <w:p w14:paraId="03AF2BFC" w14:textId="77777777" w:rsidR="00DA09EE" w:rsidRDefault="00DA09EE" w:rsidP="009F4F06">
            <w:pPr>
              <w:pStyle w:val="unittext"/>
              <w:keepNext/>
            </w:pPr>
            <w:r>
              <w:t>At this level, the learner can:</w:t>
            </w:r>
          </w:p>
          <w:p w14:paraId="72371A5E" w14:textId="77777777" w:rsidR="00DA09EE" w:rsidRPr="008A0195" w:rsidRDefault="00DA09EE" w:rsidP="009F4F06">
            <w:pPr>
              <w:pStyle w:val="bullet"/>
              <w:numPr>
                <w:ilvl w:val="0"/>
                <w:numId w:val="6"/>
              </w:numPr>
              <w:tabs>
                <w:tab w:val="clear" w:pos="820"/>
              </w:tabs>
              <w:ind w:left="284" w:hanging="284"/>
              <w:rPr>
                <w:bCs/>
              </w:rPr>
            </w:pPr>
            <w:r w:rsidRPr="00961C66">
              <w:t>may wo</w:t>
            </w:r>
            <w:r>
              <w:t xml:space="preserve">rk with an expert/mentor </w:t>
            </w:r>
            <w:r>
              <w:rPr>
                <w:bCs/>
              </w:rPr>
              <w:t>where support is available if requested</w:t>
            </w:r>
          </w:p>
          <w:p w14:paraId="46FB6E5A" w14:textId="77777777" w:rsidR="00DA09EE" w:rsidRDefault="00DA09EE" w:rsidP="009F4F06">
            <w:pPr>
              <w:pStyle w:val="bullet"/>
              <w:numPr>
                <w:ilvl w:val="0"/>
                <w:numId w:val="6"/>
              </w:numPr>
              <w:tabs>
                <w:tab w:val="clear" w:pos="820"/>
              </w:tabs>
              <w:ind w:left="284" w:hanging="284"/>
              <w:rPr>
                <w:bCs/>
              </w:rPr>
            </w:pPr>
            <w:r>
              <w:t xml:space="preserve">use a combination of mainly informal and some formal oral and written mathematical and general language to communicate mathematically </w:t>
            </w:r>
          </w:p>
          <w:p w14:paraId="36C5433E" w14:textId="77777777" w:rsidR="00DA09EE" w:rsidRDefault="00DA09EE" w:rsidP="009F4F06">
            <w:pPr>
              <w:pStyle w:val="bullet"/>
              <w:numPr>
                <w:ilvl w:val="0"/>
                <w:numId w:val="6"/>
              </w:numPr>
              <w:tabs>
                <w:tab w:val="clear" w:pos="820"/>
              </w:tabs>
              <w:ind w:left="284" w:hanging="284"/>
            </w:pPr>
            <w:r>
              <w:rPr>
                <w:bCs/>
              </w:rPr>
              <w:t>use “in the head” methods, or pen and paper methods for calculations or use calculators for use in obtaining and/or checking calculations that require accuracy</w:t>
            </w:r>
          </w:p>
        </w:tc>
      </w:tr>
      <w:tr w:rsidR="00DA09EE" w14:paraId="73C6E921" w14:textId="77777777" w:rsidTr="009F4F06">
        <w:tc>
          <w:tcPr>
            <w:tcW w:w="9320" w:type="dxa"/>
            <w:gridSpan w:val="5"/>
          </w:tcPr>
          <w:p w14:paraId="5D5A7EFF" w14:textId="77777777" w:rsidR="00DA09EE" w:rsidRDefault="00DA09EE" w:rsidP="009F4F06">
            <w:pPr>
              <w:pStyle w:val="spacer"/>
            </w:pPr>
          </w:p>
        </w:tc>
      </w:tr>
      <w:tr w:rsidR="00DA09EE" w14:paraId="6BB2D7FD" w14:textId="77777777" w:rsidTr="009F4F06">
        <w:tc>
          <w:tcPr>
            <w:tcW w:w="3369" w:type="dxa"/>
            <w:gridSpan w:val="2"/>
          </w:tcPr>
          <w:p w14:paraId="30EA97CB" w14:textId="77777777" w:rsidR="00DA09EE" w:rsidRPr="00622D2D" w:rsidRDefault="00DA09EE" w:rsidP="009F4F06">
            <w:pPr>
              <w:pStyle w:val="EG"/>
              <w:keepNext/>
            </w:pPr>
            <w:r w:rsidRPr="005979AA">
              <w:t>Method(s) of assessment</w:t>
            </w:r>
          </w:p>
        </w:tc>
        <w:tc>
          <w:tcPr>
            <w:tcW w:w="5951" w:type="dxa"/>
            <w:gridSpan w:val="3"/>
          </w:tcPr>
          <w:p w14:paraId="32CE0384" w14:textId="77777777" w:rsidR="00DA09EE" w:rsidRDefault="00DA09EE" w:rsidP="009F4F06">
            <w:pPr>
              <w:pStyle w:val="unittext"/>
              <w:keepNext/>
            </w:pPr>
            <w:r>
              <w:t>The following suggested assessment methods are suitable for this unit:</w:t>
            </w:r>
          </w:p>
          <w:p w14:paraId="24699E58" w14:textId="77777777" w:rsidR="00DA09EE" w:rsidRDefault="00DA09EE" w:rsidP="009F4F06">
            <w:pPr>
              <w:pStyle w:val="bullet"/>
              <w:numPr>
                <w:ilvl w:val="0"/>
                <w:numId w:val="6"/>
              </w:numPr>
              <w:tabs>
                <w:tab w:val="clear" w:pos="820"/>
              </w:tabs>
              <w:ind w:left="284" w:hanging="284"/>
            </w:pPr>
            <w:r>
              <w:t xml:space="preserve">observation of the learner interpreting whole numbers and </w:t>
            </w:r>
            <w:r w:rsidRPr="00BB0D4B">
              <w:t xml:space="preserve">simple everyday fractions, decimals and percentages </w:t>
            </w:r>
            <w:r>
              <w:t>from simple familiar documents or texts</w:t>
            </w:r>
          </w:p>
          <w:p w14:paraId="02EC6313" w14:textId="77777777" w:rsidR="00DA09EE" w:rsidRDefault="00DA09EE" w:rsidP="009F4F06">
            <w:pPr>
              <w:pStyle w:val="bullet"/>
              <w:numPr>
                <w:ilvl w:val="0"/>
                <w:numId w:val="6"/>
              </w:numPr>
              <w:tabs>
                <w:tab w:val="clear" w:pos="820"/>
              </w:tabs>
              <w:ind w:left="284" w:hanging="284"/>
            </w:pPr>
            <w:r>
              <w:t>portfolio of completed simple one step calculations of +, –, ×, and ÷ with whole numbers into the thousands</w:t>
            </w:r>
          </w:p>
          <w:p w14:paraId="41A17FDB" w14:textId="77777777" w:rsidR="00DA09EE" w:rsidRDefault="00DA09EE" w:rsidP="009F4F06">
            <w:pPr>
              <w:pStyle w:val="bullet"/>
              <w:numPr>
                <w:ilvl w:val="0"/>
                <w:numId w:val="6"/>
              </w:numPr>
              <w:tabs>
                <w:tab w:val="clear" w:pos="820"/>
              </w:tabs>
              <w:ind w:left="284" w:hanging="284"/>
            </w:pPr>
            <w:r>
              <w:t>oral or written questioning to assess knowledge of techniques to roughly estimate and the ability to communicate whole numbers</w:t>
            </w:r>
            <w:r w:rsidRPr="00C760F4">
              <w:t xml:space="preserve"> and familiar words associated with numbers </w:t>
            </w:r>
            <w:r>
              <w:t>verbally and / or in writing</w:t>
            </w:r>
          </w:p>
        </w:tc>
      </w:tr>
    </w:tbl>
    <w:p w14:paraId="540B9A42" w14:textId="77777777" w:rsidR="009F4F06" w:rsidRDefault="009F4F06" w:rsidP="000633A6">
      <w:pPr>
        <w:pStyle w:val="CodeTOC"/>
        <w:sectPr w:rsidR="009F4F06" w:rsidSect="009F4F06">
          <w:headerReference w:type="default" r:id="rId66"/>
          <w:pgSz w:w="11920" w:h="16840"/>
          <w:pgMar w:top="1580" w:right="1300" w:bottom="680" w:left="1300" w:header="737" w:footer="850" w:gutter="0"/>
          <w:cols w:space="720"/>
          <w:docGrid w:linePitch="299"/>
        </w:sectPr>
      </w:pPr>
    </w:p>
    <w:tbl>
      <w:tblPr>
        <w:tblW w:w="0" w:type="auto"/>
        <w:tblLook w:val="04A0" w:firstRow="1" w:lastRow="0" w:firstColumn="1" w:lastColumn="0" w:noHBand="0" w:noVBand="1"/>
      </w:tblPr>
      <w:tblGrid>
        <w:gridCol w:w="2943"/>
        <w:gridCol w:w="426"/>
        <w:gridCol w:w="144"/>
        <w:gridCol w:w="15"/>
        <w:gridCol w:w="5714"/>
      </w:tblGrid>
      <w:tr w:rsidR="00DA09EE" w:rsidRPr="00D72D90" w14:paraId="41502158" w14:textId="77777777" w:rsidTr="00DA09EE">
        <w:tc>
          <w:tcPr>
            <w:tcW w:w="2943" w:type="dxa"/>
          </w:tcPr>
          <w:p w14:paraId="0A5B5357" w14:textId="46C6CF4D" w:rsidR="00DA09EE" w:rsidRPr="00D72D90" w:rsidRDefault="00DA09EE" w:rsidP="000633A6">
            <w:pPr>
              <w:pStyle w:val="CodeTOC"/>
            </w:pPr>
            <w:r w:rsidRPr="00D72D90">
              <w:t>Unit Code</w:t>
            </w:r>
          </w:p>
        </w:tc>
        <w:tc>
          <w:tcPr>
            <w:tcW w:w="6299" w:type="dxa"/>
            <w:gridSpan w:val="4"/>
          </w:tcPr>
          <w:p w14:paraId="6C98E9D9" w14:textId="05E25C3A" w:rsidR="00DA09EE" w:rsidRPr="003E433B" w:rsidRDefault="001D762D" w:rsidP="003E433B">
            <w:pPr>
              <w:pStyle w:val="Heading1"/>
              <w:spacing w:before="120"/>
              <w:rPr>
                <w:sz w:val="28"/>
                <w:szCs w:val="28"/>
              </w:rPr>
            </w:pPr>
            <w:bookmarkStart w:id="173" w:name="_Toc514234326"/>
            <w:bookmarkStart w:id="174" w:name="_Toc33169056"/>
            <w:r>
              <w:rPr>
                <w:rFonts w:ascii="ZWAdobeF" w:hAnsi="ZWAdobeF" w:cs="ZWAdobeF"/>
                <w:b w:val="0"/>
                <w:sz w:val="2"/>
                <w:szCs w:val="2"/>
              </w:rPr>
              <w:t>54B</w:t>
            </w:r>
            <w:r w:rsidR="006A0179">
              <w:rPr>
                <w:rFonts w:ascii="ZWAdobeF" w:hAnsi="ZWAdobeF" w:cs="ZWAdobeF"/>
                <w:b w:val="0"/>
                <w:sz w:val="2"/>
                <w:szCs w:val="2"/>
              </w:rPr>
              <w:t>54B</w:t>
            </w:r>
            <w:r w:rsidR="00DA09EE" w:rsidRPr="003E433B">
              <w:rPr>
                <w:sz w:val="28"/>
                <w:szCs w:val="28"/>
              </w:rPr>
              <w:t>VU22373</w:t>
            </w:r>
            <w:bookmarkEnd w:id="173"/>
            <w:bookmarkEnd w:id="174"/>
          </w:p>
        </w:tc>
      </w:tr>
      <w:tr w:rsidR="00DA09EE" w:rsidRPr="00D72D90" w14:paraId="3EB22825" w14:textId="77777777" w:rsidTr="00DA09EE">
        <w:tc>
          <w:tcPr>
            <w:tcW w:w="2943" w:type="dxa"/>
          </w:tcPr>
          <w:p w14:paraId="3A1BFC05" w14:textId="77777777" w:rsidR="00DA09EE" w:rsidRPr="00D72D90" w:rsidRDefault="00DA09EE" w:rsidP="000633A6">
            <w:pPr>
              <w:pStyle w:val="CodeTOC"/>
            </w:pPr>
            <w:r w:rsidRPr="00D72D90">
              <w:t>Unit Title</w:t>
            </w:r>
          </w:p>
        </w:tc>
        <w:tc>
          <w:tcPr>
            <w:tcW w:w="6299" w:type="dxa"/>
            <w:gridSpan w:val="4"/>
          </w:tcPr>
          <w:p w14:paraId="5EA0177E" w14:textId="111F42E0" w:rsidR="00DA09EE" w:rsidRPr="003E433B" w:rsidRDefault="001D762D" w:rsidP="003E433B">
            <w:pPr>
              <w:pStyle w:val="Heading1"/>
              <w:spacing w:before="120"/>
              <w:rPr>
                <w:sz w:val="28"/>
                <w:szCs w:val="28"/>
              </w:rPr>
            </w:pPr>
            <w:bookmarkStart w:id="175" w:name="_Toc507058614"/>
            <w:bookmarkStart w:id="176" w:name="_Toc514234327"/>
            <w:bookmarkStart w:id="177" w:name="_Toc33169057"/>
            <w:r>
              <w:rPr>
                <w:rFonts w:ascii="ZWAdobeF" w:hAnsi="ZWAdobeF" w:cs="ZWAdobeF"/>
                <w:b w:val="0"/>
                <w:sz w:val="2"/>
                <w:szCs w:val="2"/>
              </w:rPr>
              <w:t>55B</w:t>
            </w:r>
            <w:r w:rsidR="006A0179">
              <w:rPr>
                <w:rFonts w:ascii="ZWAdobeF" w:hAnsi="ZWAdobeF" w:cs="ZWAdobeF"/>
                <w:b w:val="0"/>
                <w:sz w:val="2"/>
                <w:szCs w:val="2"/>
              </w:rPr>
              <w:t>55B</w:t>
            </w:r>
            <w:r w:rsidR="00DA09EE" w:rsidRPr="003E433B">
              <w:rPr>
                <w:sz w:val="28"/>
                <w:szCs w:val="28"/>
              </w:rPr>
              <w:t>Work with and interpret simple statistical information in familiar texts</w:t>
            </w:r>
            <w:bookmarkEnd w:id="175"/>
            <w:bookmarkEnd w:id="176"/>
            <w:bookmarkEnd w:id="177"/>
          </w:p>
        </w:tc>
      </w:tr>
      <w:tr w:rsidR="00DA09EE" w14:paraId="5FF6CC38" w14:textId="77777777" w:rsidTr="00DA09EE">
        <w:tc>
          <w:tcPr>
            <w:tcW w:w="2943" w:type="dxa"/>
          </w:tcPr>
          <w:p w14:paraId="53BAF872" w14:textId="77777777" w:rsidR="00DA09EE" w:rsidRDefault="00DA09EE" w:rsidP="000633A6">
            <w:pPr>
              <w:pStyle w:val="Heading21"/>
              <w:keepNext/>
            </w:pPr>
            <w:r>
              <w:t>Unit Descriptor</w:t>
            </w:r>
          </w:p>
        </w:tc>
        <w:tc>
          <w:tcPr>
            <w:tcW w:w="6299" w:type="dxa"/>
            <w:gridSpan w:val="4"/>
          </w:tcPr>
          <w:p w14:paraId="46DA018F" w14:textId="77777777" w:rsidR="00DA09EE" w:rsidRPr="00064CC3" w:rsidRDefault="00DA09EE" w:rsidP="000633A6">
            <w:pPr>
              <w:pStyle w:val="unittext"/>
              <w:keepNext/>
              <w:rPr>
                <w:lang w:val="en-US"/>
              </w:rPr>
            </w:pPr>
            <w:r>
              <w:t xml:space="preserve">This unit describes the skills and knowledge to enable learners to develop </w:t>
            </w:r>
            <w:r w:rsidRPr="00064CC3">
              <w:rPr>
                <w:lang w:val="en-US"/>
              </w:rPr>
              <w:t>the basic skills and confidence to work with, construct and interpret simple, familiar statistical tables and graphs related to learners’ routine reading of information and documents that include data in tables and graphs such as simple newspaper articles, sports results, pricelists, utility bills etc. Their communication about these mathematical ideas will mainly be spoken but with some written communications.</w:t>
            </w:r>
            <w:r>
              <w:rPr>
                <w:lang w:val="en-US"/>
              </w:rPr>
              <w:t xml:space="preserve">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347AA41D" w14:textId="77777777" w:rsidR="00DA09EE" w:rsidRDefault="00DA09EE" w:rsidP="000633A6">
            <w:pPr>
              <w:pStyle w:val="unittext"/>
              <w:keepNext/>
            </w:pPr>
            <w:r w:rsidRPr="00C2599D">
              <w:t xml:space="preserve"> The required outcomes described in this unit</w:t>
            </w:r>
            <w:r>
              <w:t xml:space="preserve"> contribute to the achievement of Australian Core Skills Framework indicators for </w:t>
            </w:r>
            <w:r w:rsidRPr="00C760F4">
              <w:t>Numeracy</w:t>
            </w:r>
            <w:r>
              <w:t xml:space="preserve"> at Level 2: </w:t>
            </w:r>
            <w:r w:rsidRPr="00C760F4">
              <w:t>2.09, 2.10 &amp; 2.11.</w:t>
            </w:r>
          </w:p>
        </w:tc>
      </w:tr>
      <w:tr w:rsidR="00DA09EE" w14:paraId="035A8B4C" w14:textId="77777777" w:rsidTr="00DA09EE">
        <w:tc>
          <w:tcPr>
            <w:tcW w:w="2943" w:type="dxa"/>
          </w:tcPr>
          <w:p w14:paraId="1A055876" w14:textId="77777777" w:rsidR="00DA09EE" w:rsidRDefault="00DA09EE" w:rsidP="000633A6">
            <w:pPr>
              <w:pStyle w:val="Heading21"/>
              <w:keepNext/>
            </w:pPr>
            <w:r>
              <w:t>Employability Skills</w:t>
            </w:r>
          </w:p>
        </w:tc>
        <w:tc>
          <w:tcPr>
            <w:tcW w:w="6299" w:type="dxa"/>
            <w:gridSpan w:val="4"/>
          </w:tcPr>
          <w:p w14:paraId="5A1F71B8" w14:textId="77777777" w:rsidR="00DA09EE" w:rsidRDefault="00DA09EE" w:rsidP="000633A6">
            <w:pPr>
              <w:pStyle w:val="unittext"/>
              <w:keepNext/>
            </w:pPr>
            <w:r>
              <w:t>This unit contains employability skills.</w:t>
            </w:r>
          </w:p>
        </w:tc>
      </w:tr>
      <w:tr w:rsidR="00DA09EE" w14:paraId="034C8B09" w14:textId="77777777" w:rsidTr="00DA09EE">
        <w:tc>
          <w:tcPr>
            <w:tcW w:w="2943" w:type="dxa"/>
          </w:tcPr>
          <w:p w14:paraId="439E81DB" w14:textId="77777777" w:rsidR="00DA09EE" w:rsidRDefault="00DA09EE" w:rsidP="000633A6">
            <w:pPr>
              <w:pStyle w:val="Heading21"/>
              <w:keepNext/>
            </w:pPr>
            <w:r>
              <w:t>Application of the Unit</w:t>
            </w:r>
          </w:p>
        </w:tc>
        <w:tc>
          <w:tcPr>
            <w:tcW w:w="6299" w:type="dxa"/>
            <w:gridSpan w:val="4"/>
          </w:tcPr>
          <w:p w14:paraId="32E87E95" w14:textId="77777777" w:rsidR="00DA09EE" w:rsidRPr="00064CC3" w:rsidRDefault="00DA09EE" w:rsidP="000633A6">
            <w:pPr>
              <w:pStyle w:val="unittext"/>
              <w:keepNext/>
              <w:rPr>
                <w:lang w:val="en-US"/>
              </w:rPr>
            </w:pPr>
            <w:r>
              <w:rPr>
                <w:lang w:val="en-US"/>
              </w:rPr>
              <w:t xml:space="preserve">This unit applies to those wishing to </w:t>
            </w:r>
            <w:r w:rsidRPr="00064CC3">
              <w:rPr>
                <w:lang w:val="en-US"/>
              </w:rPr>
              <w:t xml:space="preserve">improve their educational, vocational or community participation options </w:t>
            </w:r>
            <w:r>
              <w:rPr>
                <w:lang w:val="en-US"/>
              </w:rPr>
              <w:t xml:space="preserve">by </w:t>
            </w:r>
            <w:r w:rsidRPr="00064CC3">
              <w:rPr>
                <w:lang w:val="en-US"/>
              </w:rPr>
              <w:t>develop</w:t>
            </w:r>
            <w:r>
              <w:rPr>
                <w:lang w:val="en-US"/>
              </w:rPr>
              <w:t>ing</w:t>
            </w:r>
            <w:r w:rsidRPr="00064CC3">
              <w:rPr>
                <w:lang w:val="en-US"/>
              </w:rPr>
              <w:t xml:space="preserve"> a range of numeracy and mathematics skills. </w:t>
            </w:r>
          </w:p>
          <w:p w14:paraId="1C4CF3AC" w14:textId="77777777" w:rsidR="00DA09EE" w:rsidRPr="00064CC3" w:rsidRDefault="00DA09EE" w:rsidP="000633A6">
            <w:pPr>
              <w:pStyle w:val="unittext"/>
              <w:keepNext/>
            </w:pPr>
            <w:r w:rsidRPr="00064CC3">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4F2CC348" w14:textId="77777777" w:rsidR="00DA09EE" w:rsidRDefault="00DA09EE" w:rsidP="000633A6">
            <w:pPr>
              <w:pStyle w:val="unittext"/>
              <w:keepNext/>
            </w:pPr>
            <w:r>
              <w:t>It is</w:t>
            </w:r>
            <w:r w:rsidRPr="00064CC3">
              <w:t xml:space="preserve">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DA09EE" w14:paraId="31BC017E" w14:textId="77777777" w:rsidTr="00DA09EE">
        <w:tc>
          <w:tcPr>
            <w:tcW w:w="2943" w:type="dxa"/>
          </w:tcPr>
          <w:p w14:paraId="2A7E7EA2" w14:textId="77777777" w:rsidR="00DA09EE" w:rsidRDefault="00DA09EE" w:rsidP="000633A6">
            <w:pPr>
              <w:pStyle w:val="Heading21"/>
              <w:keepNext/>
            </w:pPr>
            <w:r>
              <w:t>Element</w:t>
            </w:r>
          </w:p>
          <w:p w14:paraId="51CCE6B1" w14:textId="77777777" w:rsidR="00DA09EE" w:rsidRDefault="00DA09EE" w:rsidP="000633A6">
            <w:pPr>
              <w:pStyle w:val="text"/>
              <w:keepNext/>
            </w:pPr>
            <w:r w:rsidRPr="005979AA">
              <w:t>Elements describe the essential outcomes of a unit of competency. Elements describe actions or outcomes that are demonstrable and assessable.</w:t>
            </w:r>
          </w:p>
        </w:tc>
        <w:tc>
          <w:tcPr>
            <w:tcW w:w="6299" w:type="dxa"/>
            <w:gridSpan w:val="4"/>
          </w:tcPr>
          <w:p w14:paraId="3CBAFCFA" w14:textId="77777777" w:rsidR="00DA09EE" w:rsidRDefault="00DA09EE" w:rsidP="000633A6">
            <w:pPr>
              <w:pStyle w:val="Heading21"/>
              <w:keepNext/>
            </w:pPr>
            <w:r>
              <w:t>Performance Criteria</w:t>
            </w:r>
          </w:p>
          <w:p w14:paraId="6C87D324" w14:textId="77777777" w:rsidR="00DA09EE" w:rsidRDefault="00DA09EE"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09EE" w14:paraId="4B2305B3" w14:textId="77777777" w:rsidTr="00DA09EE">
        <w:tc>
          <w:tcPr>
            <w:tcW w:w="2943" w:type="dxa"/>
          </w:tcPr>
          <w:p w14:paraId="14920A87" w14:textId="77777777" w:rsidR="00DA09EE" w:rsidRDefault="00DA09EE" w:rsidP="000633A6">
            <w:pPr>
              <w:pStyle w:val="spacer"/>
            </w:pPr>
          </w:p>
        </w:tc>
        <w:tc>
          <w:tcPr>
            <w:tcW w:w="6299" w:type="dxa"/>
            <w:gridSpan w:val="4"/>
          </w:tcPr>
          <w:p w14:paraId="41AAA905" w14:textId="77777777" w:rsidR="00DA09EE" w:rsidRDefault="00DA09EE" w:rsidP="000633A6">
            <w:pPr>
              <w:pStyle w:val="spacer"/>
            </w:pPr>
          </w:p>
        </w:tc>
      </w:tr>
      <w:tr w:rsidR="00DA09EE" w14:paraId="646AE2B0" w14:textId="77777777" w:rsidTr="00DA09EE">
        <w:tc>
          <w:tcPr>
            <w:tcW w:w="2943" w:type="dxa"/>
            <w:vMerge w:val="restart"/>
          </w:tcPr>
          <w:p w14:paraId="199E788D" w14:textId="77777777" w:rsidR="00DA09EE" w:rsidRPr="0084371F" w:rsidRDefault="00DA09EE" w:rsidP="000633A6">
            <w:pPr>
              <w:pStyle w:val="element"/>
              <w:keepNext/>
            </w:pPr>
            <w:r w:rsidRPr="0084371F">
              <w:t>1</w:t>
            </w:r>
            <w:r>
              <w:tab/>
              <w:t>Interpret and work with statistical information in simple, familiar tables</w:t>
            </w:r>
          </w:p>
        </w:tc>
        <w:tc>
          <w:tcPr>
            <w:tcW w:w="570" w:type="dxa"/>
            <w:gridSpan w:val="2"/>
          </w:tcPr>
          <w:p w14:paraId="6F836880" w14:textId="77777777" w:rsidR="00DA09EE" w:rsidRDefault="00DA09EE" w:rsidP="000633A6">
            <w:pPr>
              <w:pStyle w:val="PC"/>
              <w:keepNext/>
            </w:pPr>
            <w:r>
              <w:t>1.1</w:t>
            </w:r>
          </w:p>
        </w:tc>
        <w:tc>
          <w:tcPr>
            <w:tcW w:w="5729" w:type="dxa"/>
            <w:gridSpan w:val="2"/>
          </w:tcPr>
          <w:p w14:paraId="1F4CE7F2" w14:textId="77777777" w:rsidR="00DA09EE" w:rsidRDefault="00DA09EE" w:rsidP="000633A6">
            <w:pPr>
              <w:pStyle w:val="unittext"/>
              <w:keepNext/>
            </w:pPr>
            <w:r>
              <w:t xml:space="preserve">Interpret the </w:t>
            </w:r>
            <w:r w:rsidRPr="00064CC3">
              <w:rPr>
                <w:b/>
                <w:i/>
              </w:rPr>
              <w:t>key features</w:t>
            </w:r>
            <w:r w:rsidRPr="00064CC3">
              <w:t xml:space="preserve">, </w:t>
            </w:r>
            <w:r w:rsidRPr="00064CC3">
              <w:rPr>
                <w:b/>
                <w:i/>
              </w:rPr>
              <w:t>conventions and symbols</w:t>
            </w:r>
            <w:r>
              <w:t xml:space="preserve"> </w:t>
            </w:r>
            <w:r w:rsidRPr="00064CC3">
              <w:rPr>
                <w:b/>
                <w:i/>
              </w:rPr>
              <w:t>of</w:t>
            </w:r>
            <w:r>
              <w:t xml:space="preserve"> </w:t>
            </w:r>
            <w:r w:rsidRPr="00064CC3">
              <w:rPr>
                <w:b/>
                <w:i/>
              </w:rPr>
              <w:t>simple, familiar tables</w:t>
            </w:r>
            <w:r>
              <w:t xml:space="preserve"> in </w:t>
            </w:r>
            <w:r w:rsidRPr="00064CC3">
              <w:rPr>
                <w:b/>
                <w:i/>
              </w:rPr>
              <w:t>everyday documents or</w:t>
            </w:r>
            <w:r>
              <w:t xml:space="preserve"> </w:t>
            </w:r>
            <w:r w:rsidRPr="00064CC3">
              <w:rPr>
                <w:b/>
                <w:i/>
              </w:rPr>
              <w:t>familiar texts</w:t>
            </w:r>
          </w:p>
        </w:tc>
      </w:tr>
      <w:tr w:rsidR="00DA09EE" w14:paraId="15B39BB0" w14:textId="77777777" w:rsidTr="00DA09EE">
        <w:tc>
          <w:tcPr>
            <w:tcW w:w="2943" w:type="dxa"/>
            <w:vMerge/>
          </w:tcPr>
          <w:p w14:paraId="7387677B" w14:textId="77777777" w:rsidR="00DA09EE" w:rsidRPr="0084371F" w:rsidRDefault="00DA09EE" w:rsidP="000633A6">
            <w:pPr>
              <w:pStyle w:val="element"/>
              <w:keepNext/>
            </w:pPr>
          </w:p>
        </w:tc>
        <w:tc>
          <w:tcPr>
            <w:tcW w:w="570" w:type="dxa"/>
            <w:gridSpan w:val="2"/>
          </w:tcPr>
          <w:p w14:paraId="2C99C8F4" w14:textId="77777777" w:rsidR="00DA09EE" w:rsidRDefault="00DA09EE" w:rsidP="000633A6">
            <w:pPr>
              <w:pStyle w:val="PC"/>
              <w:keepNext/>
            </w:pPr>
            <w:r>
              <w:t>1.2</w:t>
            </w:r>
          </w:p>
        </w:tc>
        <w:tc>
          <w:tcPr>
            <w:tcW w:w="5729" w:type="dxa"/>
            <w:gridSpan w:val="2"/>
          </w:tcPr>
          <w:p w14:paraId="22BF0871" w14:textId="77777777" w:rsidR="00DA09EE" w:rsidRDefault="00DA09EE" w:rsidP="000633A6">
            <w:pPr>
              <w:pStyle w:val="unittext"/>
              <w:keepNext/>
            </w:pPr>
            <w:r>
              <w:t xml:space="preserve">Locate specific </w:t>
            </w:r>
            <w:r w:rsidRPr="00064CC3">
              <w:rPr>
                <w:b/>
                <w:i/>
              </w:rPr>
              <w:t>whole number</w:t>
            </w:r>
            <w:r>
              <w:t xml:space="preserve"> based information in tables and report on it using </w:t>
            </w:r>
            <w:r w:rsidRPr="00064CC3">
              <w:rPr>
                <w:b/>
                <w:i/>
              </w:rPr>
              <w:t>informal and some formal language</w:t>
            </w:r>
          </w:p>
        </w:tc>
      </w:tr>
      <w:tr w:rsidR="00DA09EE" w14:paraId="7B7126AB" w14:textId="77777777" w:rsidTr="00DA09EE">
        <w:tc>
          <w:tcPr>
            <w:tcW w:w="2943" w:type="dxa"/>
          </w:tcPr>
          <w:p w14:paraId="2668711A" w14:textId="77777777" w:rsidR="00DA09EE" w:rsidRDefault="00DA09EE" w:rsidP="000633A6">
            <w:pPr>
              <w:pStyle w:val="spacer"/>
            </w:pPr>
          </w:p>
        </w:tc>
        <w:tc>
          <w:tcPr>
            <w:tcW w:w="6299" w:type="dxa"/>
            <w:gridSpan w:val="4"/>
          </w:tcPr>
          <w:p w14:paraId="0FC7B4D6" w14:textId="77777777" w:rsidR="00DA09EE" w:rsidRDefault="00DA09EE" w:rsidP="000633A6">
            <w:pPr>
              <w:pStyle w:val="spacer"/>
            </w:pPr>
          </w:p>
        </w:tc>
      </w:tr>
      <w:tr w:rsidR="00DA09EE" w14:paraId="10EFE2E0" w14:textId="77777777" w:rsidTr="00DA09EE">
        <w:tc>
          <w:tcPr>
            <w:tcW w:w="2943" w:type="dxa"/>
            <w:vMerge w:val="restart"/>
          </w:tcPr>
          <w:p w14:paraId="3EE55F6A" w14:textId="77777777" w:rsidR="00DA09EE" w:rsidRDefault="00DA09EE" w:rsidP="000633A6">
            <w:pPr>
              <w:pStyle w:val="element"/>
              <w:keepNext/>
            </w:pPr>
            <w:r>
              <w:t>2</w:t>
            </w:r>
            <w:r>
              <w:tab/>
              <w:t>Construct simple graphs and tables based on provided scales and axes</w:t>
            </w:r>
          </w:p>
        </w:tc>
        <w:tc>
          <w:tcPr>
            <w:tcW w:w="585" w:type="dxa"/>
            <w:gridSpan w:val="3"/>
          </w:tcPr>
          <w:p w14:paraId="008A3190" w14:textId="77777777" w:rsidR="00DA09EE" w:rsidRDefault="00DA09EE" w:rsidP="000633A6">
            <w:pPr>
              <w:pStyle w:val="PC"/>
              <w:keepNext/>
            </w:pPr>
            <w:r>
              <w:t>2.1</w:t>
            </w:r>
          </w:p>
        </w:tc>
        <w:tc>
          <w:tcPr>
            <w:tcW w:w="5714" w:type="dxa"/>
          </w:tcPr>
          <w:p w14:paraId="509C22CD" w14:textId="77777777" w:rsidR="00DA09EE" w:rsidRDefault="00DA09EE" w:rsidP="000633A6">
            <w:pPr>
              <w:pStyle w:val="unittext"/>
              <w:keepNext/>
              <w:rPr>
                <w:sz w:val="24"/>
                <w:szCs w:val="24"/>
              </w:rPr>
            </w:pPr>
            <w:r>
              <w:t xml:space="preserve">Order and use familiar whole value data to construct </w:t>
            </w:r>
            <w:r>
              <w:rPr>
                <w:b/>
                <w:i/>
              </w:rPr>
              <w:t>simple, familiar tables</w:t>
            </w:r>
            <w:r>
              <w:t xml:space="preserve"> </w:t>
            </w:r>
            <w:r>
              <w:rPr>
                <w:b/>
                <w:i/>
              </w:rPr>
              <w:t>and</w:t>
            </w:r>
            <w:r>
              <w:t xml:space="preserve"> </w:t>
            </w:r>
            <w:r>
              <w:rPr>
                <w:b/>
                <w:i/>
              </w:rPr>
              <w:t xml:space="preserve">graphs </w:t>
            </w:r>
            <w:r>
              <w:t>based on provided scales and axes</w:t>
            </w:r>
          </w:p>
        </w:tc>
      </w:tr>
      <w:tr w:rsidR="00DA09EE" w14:paraId="63BA5A8A" w14:textId="77777777" w:rsidTr="00DA09EE">
        <w:tc>
          <w:tcPr>
            <w:tcW w:w="2943" w:type="dxa"/>
            <w:vMerge/>
          </w:tcPr>
          <w:p w14:paraId="5DDF667E" w14:textId="77777777" w:rsidR="00DA09EE" w:rsidRDefault="00DA09EE" w:rsidP="000633A6"/>
        </w:tc>
        <w:tc>
          <w:tcPr>
            <w:tcW w:w="585" w:type="dxa"/>
            <w:gridSpan w:val="3"/>
          </w:tcPr>
          <w:p w14:paraId="5E6BD5AD" w14:textId="77777777" w:rsidR="00DA09EE" w:rsidRDefault="00DA09EE" w:rsidP="000633A6">
            <w:pPr>
              <w:pStyle w:val="PC"/>
              <w:keepNext/>
            </w:pPr>
            <w:r>
              <w:t>2.2</w:t>
            </w:r>
          </w:p>
        </w:tc>
        <w:tc>
          <w:tcPr>
            <w:tcW w:w="5714" w:type="dxa"/>
          </w:tcPr>
          <w:p w14:paraId="69F128E2" w14:textId="77777777" w:rsidR="00DA09EE" w:rsidRDefault="00DA09EE" w:rsidP="000633A6">
            <w:pPr>
              <w:pStyle w:val="unittext"/>
              <w:keepNext/>
              <w:rPr>
                <w:sz w:val="24"/>
                <w:szCs w:val="24"/>
              </w:rPr>
            </w:pPr>
            <w:r>
              <w:t xml:space="preserve">Use the </w:t>
            </w:r>
            <w:r w:rsidRPr="00064CC3">
              <w:t>key features,</w:t>
            </w:r>
            <w:r>
              <w:rPr>
                <w:b/>
                <w:i/>
              </w:rPr>
              <w:t xml:space="preserve"> conventions and symbols of simple, familiar graphs</w:t>
            </w:r>
          </w:p>
        </w:tc>
      </w:tr>
      <w:tr w:rsidR="00DA09EE" w14:paraId="5D3AFB4A" w14:textId="77777777" w:rsidTr="00DA09EE">
        <w:tc>
          <w:tcPr>
            <w:tcW w:w="2943" w:type="dxa"/>
          </w:tcPr>
          <w:p w14:paraId="7F30444F" w14:textId="77777777" w:rsidR="00DA09EE" w:rsidRDefault="00DA09EE" w:rsidP="000633A6">
            <w:pPr>
              <w:pStyle w:val="spacer"/>
            </w:pPr>
          </w:p>
        </w:tc>
        <w:tc>
          <w:tcPr>
            <w:tcW w:w="6299" w:type="dxa"/>
            <w:gridSpan w:val="4"/>
          </w:tcPr>
          <w:p w14:paraId="79B98547" w14:textId="77777777" w:rsidR="00DA09EE" w:rsidRDefault="00DA09EE" w:rsidP="000633A6">
            <w:pPr>
              <w:pStyle w:val="spacer"/>
            </w:pPr>
          </w:p>
        </w:tc>
      </w:tr>
      <w:tr w:rsidR="00DA09EE" w14:paraId="2D7BE715" w14:textId="77777777" w:rsidTr="00DA09EE">
        <w:tc>
          <w:tcPr>
            <w:tcW w:w="2943" w:type="dxa"/>
            <w:vMerge w:val="restart"/>
          </w:tcPr>
          <w:p w14:paraId="3AC72185" w14:textId="77777777" w:rsidR="00DA09EE" w:rsidRDefault="00DA09EE" w:rsidP="000633A6">
            <w:pPr>
              <w:pStyle w:val="element"/>
              <w:keepNext/>
            </w:pPr>
            <w:r>
              <w:t>3</w:t>
            </w:r>
            <w:r>
              <w:tab/>
              <w:t>Interpret statistical information in simple, familiar graphs</w:t>
            </w:r>
          </w:p>
        </w:tc>
        <w:tc>
          <w:tcPr>
            <w:tcW w:w="570" w:type="dxa"/>
            <w:gridSpan w:val="2"/>
          </w:tcPr>
          <w:p w14:paraId="045DCAC7" w14:textId="77777777" w:rsidR="00DA09EE" w:rsidRDefault="00DA09EE" w:rsidP="000633A6">
            <w:pPr>
              <w:pStyle w:val="PC"/>
              <w:keepNext/>
            </w:pPr>
            <w:r>
              <w:t>3.1</w:t>
            </w:r>
          </w:p>
        </w:tc>
        <w:tc>
          <w:tcPr>
            <w:tcW w:w="5729" w:type="dxa"/>
            <w:gridSpan w:val="2"/>
          </w:tcPr>
          <w:p w14:paraId="1D38F782" w14:textId="77777777" w:rsidR="00DA09EE" w:rsidRDefault="00DA09EE" w:rsidP="000633A6">
            <w:pPr>
              <w:pStyle w:val="unittext"/>
              <w:keepNext/>
              <w:rPr>
                <w:sz w:val="24"/>
                <w:szCs w:val="24"/>
              </w:rPr>
            </w:pPr>
            <w:r>
              <w:t xml:space="preserve">Identify the key features, </w:t>
            </w:r>
            <w:r w:rsidRPr="00064CC3">
              <w:rPr>
                <w:b/>
                <w:i/>
              </w:rPr>
              <w:t>conventions and symbols of simple, familiar graphs</w:t>
            </w:r>
            <w:r>
              <w:t xml:space="preserve"> in everyday documents or familiar texts</w:t>
            </w:r>
          </w:p>
        </w:tc>
      </w:tr>
      <w:tr w:rsidR="00DA09EE" w14:paraId="260814BD" w14:textId="77777777" w:rsidTr="00DA09EE">
        <w:tc>
          <w:tcPr>
            <w:tcW w:w="2943" w:type="dxa"/>
            <w:vMerge/>
          </w:tcPr>
          <w:p w14:paraId="055CD498" w14:textId="77777777" w:rsidR="00DA09EE" w:rsidRDefault="00DA09EE" w:rsidP="000633A6"/>
        </w:tc>
        <w:tc>
          <w:tcPr>
            <w:tcW w:w="570" w:type="dxa"/>
            <w:gridSpan w:val="2"/>
          </w:tcPr>
          <w:p w14:paraId="55547507" w14:textId="77777777" w:rsidR="00DA09EE" w:rsidRDefault="00DA09EE" w:rsidP="000633A6">
            <w:pPr>
              <w:pStyle w:val="PC"/>
              <w:keepNext/>
            </w:pPr>
            <w:r>
              <w:t>3.2</w:t>
            </w:r>
          </w:p>
        </w:tc>
        <w:tc>
          <w:tcPr>
            <w:tcW w:w="5729" w:type="dxa"/>
            <w:gridSpan w:val="2"/>
          </w:tcPr>
          <w:p w14:paraId="241A7505" w14:textId="77777777" w:rsidR="00DA09EE" w:rsidRDefault="00DA09EE" w:rsidP="000633A6">
            <w:pPr>
              <w:pStyle w:val="unittext"/>
              <w:keepNext/>
              <w:rPr>
                <w:sz w:val="24"/>
                <w:szCs w:val="24"/>
              </w:rPr>
            </w:pPr>
            <w:r>
              <w:t>Locate specific whole number based information in simple, familiar graphs and report on it orally using informal and some formal language</w:t>
            </w:r>
          </w:p>
        </w:tc>
      </w:tr>
      <w:tr w:rsidR="00DA09EE" w14:paraId="3D1440DD" w14:textId="77777777" w:rsidTr="00DA09EE">
        <w:tc>
          <w:tcPr>
            <w:tcW w:w="2943" w:type="dxa"/>
          </w:tcPr>
          <w:p w14:paraId="1F105AEC" w14:textId="77777777" w:rsidR="00DA09EE" w:rsidRDefault="00DA09EE" w:rsidP="000633A6">
            <w:pPr>
              <w:pStyle w:val="spacer"/>
            </w:pPr>
          </w:p>
        </w:tc>
        <w:tc>
          <w:tcPr>
            <w:tcW w:w="6299" w:type="dxa"/>
            <w:gridSpan w:val="4"/>
          </w:tcPr>
          <w:p w14:paraId="517CD56B" w14:textId="77777777" w:rsidR="00DA09EE" w:rsidRDefault="00DA09EE" w:rsidP="000633A6">
            <w:pPr>
              <w:pStyle w:val="spacer"/>
            </w:pPr>
          </w:p>
        </w:tc>
      </w:tr>
      <w:tr w:rsidR="00DA09EE" w14:paraId="3626D673" w14:textId="77777777" w:rsidTr="00DA09EE">
        <w:tc>
          <w:tcPr>
            <w:tcW w:w="9242" w:type="dxa"/>
            <w:gridSpan w:val="5"/>
          </w:tcPr>
          <w:p w14:paraId="4D0933B4" w14:textId="77777777" w:rsidR="00DA09EE" w:rsidRDefault="00DA09EE" w:rsidP="000633A6">
            <w:pPr>
              <w:pStyle w:val="Heading21"/>
              <w:keepNext/>
            </w:pPr>
            <w:r>
              <w:t>Required Knowledge and Skills</w:t>
            </w:r>
          </w:p>
          <w:p w14:paraId="75115CED" w14:textId="77777777" w:rsidR="00DA09EE" w:rsidRDefault="00DA09EE" w:rsidP="000633A6">
            <w:pPr>
              <w:pStyle w:val="text"/>
              <w:keepNext/>
            </w:pPr>
            <w:r w:rsidRPr="005979AA">
              <w:t>This describes the essential skills and knowledge and their level required for this unit</w:t>
            </w:r>
            <w:r>
              <w:t>.</w:t>
            </w:r>
          </w:p>
        </w:tc>
      </w:tr>
      <w:tr w:rsidR="00DA09EE" w14:paraId="77B6329A" w14:textId="77777777" w:rsidTr="00DA09EE">
        <w:tc>
          <w:tcPr>
            <w:tcW w:w="9242" w:type="dxa"/>
            <w:gridSpan w:val="5"/>
          </w:tcPr>
          <w:p w14:paraId="0AFDD86A" w14:textId="77777777" w:rsidR="00DA09EE" w:rsidRDefault="00DA09EE" w:rsidP="000633A6">
            <w:pPr>
              <w:pStyle w:val="unittext"/>
              <w:keepNext/>
            </w:pPr>
            <w:r>
              <w:t>Required Knowledge:</w:t>
            </w:r>
          </w:p>
          <w:p w14:paraId="47641DCB" w14:textId="77777777" w:rsidR="00DA09EE" w:rsidRPr="00064CC3" w:rsidRDefault="00DA09EE" w:rsidP="000633A6">
            <w:pPr>
              <w:pStyle w:val="bullet"/>
              <w:numPr>
                <w:ilvl w:val="0"/>
                <w:numId w:val="6"/>
              </w:numPr>
              <w:tabs>
                <w:tab w:val="clear" w:pos="820"/>
              </w:tabs>
              <w:ind w:left="284" w:hanging="284"/>
            </w:pPr>
            <w:r w:rsidRPr="00064CC3">
              <w:t>signs / prints/ symbols represent meaning in texts such as in newspapers, advertising materials, bills and notices</w:t>
            </w:r>
          </w:p>
          <w:p w14:paraId="66D7D2EE" w14:textId="77777777" w:rsidR="00DA09EE" w:rsidRPr="00064CC3" w:rsidRDefault="00DA09EE" w:rsidP="000633A6">
            <w:pPr>
              <w:pStyle w:val="bullet"/>
              <w:numPr>
                <w:ilvl w:val="0"/>
                <w:numId w:val="6"/>
              </w:numPr>
              <w:tabs>
                <w:tab w:val="clear" w:pos="820"/>
              </w:tabs>
              <w:ind w:left="284" w:hanging="284"/>
            </w:pPr>
            <w:r w:rsidRPr="00064CC3">
              <w:t>the key features of tables and graphs to identify appropriate numerical and statistical information</w:t>
            </w:r>
          </w:p>
          <w:p w14:paraId="00C3DAAB" w14:textId="77777777" w:rsidR="00DA09EE" w:rsidRDefault="00DA09EE" w:rsidP="000633A6">
            <w:pPr>
              <w:pStyle w:val="unittext"/>
              <w:keepNext/>
            </w:pPr>
            <w:r>
              <w:t>Required Skills:</w:t>
            </w:r>
          </w:p>
          <w:p w14:paraId="74A87C4E" w14:textId="77777777" w:rsidR="00DA09EE" w:rsidRDefault="00DA09EE" w:rsidP="000633A6">
            <w:pPr>
              <w:pStyle w:val="bullet"/>
              <w:numPr>
                <w:ilvl w:val="0"/>
                <w:numId w:val="6"/>
              </w:numPr>
              <w:tabs>
                <w:tab w:val="clear" w:pos="820"/>
              </w:tabs>
              <w:ind w:left="284" w:hanging="284"/>
            </w:pPr>
            <w:r w:rsidRPr="00064CC3">
              <w:t xml:space="preserve">literacy </w:t>
            </w:r>
            <w:r>
              <w:t>and oral communication skills</w:t>
            </w:r>
            <w:r w:rsidRPr="00064CC3">
              <w:t xml:space="preserve"> to</w:t>
            </w:r>
            <w:r>
              <w:t>:</w:t>
            </w:r>
          </w:p>
          <w:p w14:paraId="7EB5A04A" w14:textId="77777777" w:rsidR="00DA09EE" w:rsidRPr="00064CC3" w:rsidRDefault="00DA09EE" w:rsidP="000633A6">
            <w:pPr>
              <w:pStyle w:val="endash"/>
            </w:pPr>
            <w:r w:rsidRPr="00064CC3">
              <w:t xml:space="preserve">read relevant, short texts that incorporate tables and graphs </w:t>
            </w:r>
          </w:p>
          <w:p w14:paraId="18D3281A" w14:textId="77777777" w:rsidR="00DA09EE" w:rsidRDefault="00DA09EE" w:rsidP="000633A6">
            <w:pPr>
              <w:pStyle w:val="endash"/>
            </w:pPr>
            <w:r w:rsidRPr="00064CC3">
              <w:t>read, write and say whole numbers and use informal and some formal language of number and data to talk about numerical and statistical information</w:t>
            </w:r>
          </w:p>
        </w:tc>
      </w:tr>
      <w:tr w:rsidR="00DA09EE" w14:paraId="1F204085" w14:textId="77777777" w:rsidTr="00DA09EE">
        <w:tc>
          <w:tcPr>
            <w:tcW w:w="9242" w:type="dxa"/>
            <w:gridSpan w:val="5"/>
          </w:tcPr>
          <w:p w14:paraId="23C030E3" w14:textId="77777777" w:rsidR="00DA09EE" w:rsidRDefault="00DA09EE" w:rsidP="000633A6">
            <w:pPr>
              <w:pStyle w:val="spacer"/>
            </w:pPr>
          </w:p>
        </w:tc>
      </w:tr>
      <w:tr w:rsidR="00DA09EE" w14:paraId="026C0DD2" w14:textId="77777777" w:rsidTr="00DA09EE">
        <w:tc>
          <w:tcPr>
            <w:tcW w:w="9242" w:type="dxa"/>
            <w:gridSpan w:val="5"/>
          </w:tcPr>
          <w:p w14:paraId="3357EFCE" w14:textId="77777777" w:rsidR="00DA09EE" w:rsidRDefault="00DA09EE" w:rsidP="000633A6">
            <w:pPr>
              <w:pStyle w:val="Heading21"/>
              <w:keepNext/>
            </w:pPr>
            <w:r>
              <w:t>Range Statement</w:t>
            </w:r>
          </w:p>
          <w:p w14:paraId="4F97823C" w14:textId="77777777" w:rsidR="00DA09EE" w:rsidRDefault="00DA09EE"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DA09EE" w14:paraId="5536086F" w14:textId="77777777" w:rsidTr="00DA09EE">
        <w:tc>
          <w:tcPr>
            <w:tcW w:w="3369" w:type="dxa"/>
            <w:gridSpan w:val="2"/>
          </w:tcPr>
          <w:p w14:paraId="065AD27C" w14:textId="77777777" w:rsidR="00DA09EE" w:rsidRPr="005979AA" w:rsidRDefault="00DA09EE" w:rsidP="000633A6">
            <w:pPr>
              <w:pStyle w:val="bullet"/>
              <w:numPr>
                <w:ilvl w:val="0"/>
                <w:numId w:val="6"/>
              </w:numPr>
              <w:tabs>
                <w:tab w:val="clear" w:pos="820"/>
              </w:tabs>
              <w:ind w:left="284" w:hanging="284"/>
            </w:pPr>
            <w:r w:rsidRPr="00B23148">
              <w:rPr>
                <w:b/>
                <w:i/>
              </w:rPr>
              <w:t>Key features, conventions and symbols of simple, familiar tables</w:t>
            </w:r>
            <w:r>
              <w:t xml:space="preserve"> include:</w:t>
            </w:r>
          </w:p>
        </w:tc>
        <w:tc>
          <w:tcPr>
            <w:tcW w:w="5873" w:type="dxa"/>
            <w:gridSpan w:val="3"/>
          </w:tcPr>
          <w:p w14:paraId="6549A46E" w14:textId="77777777" w:rsidR="00DA09EE" w:rsidRDefault="00DA09EE" w:rsidP="000633A6">
            <w:pPr>
              <w:pStyle w:val="bullet"/>
              <w:numPr>
                <w:ilvl w:val="0"/>
                <w:numId w:val="6"/>
              </w:numPr>
              <w:tabs>
                <w:tab w:val="clear" w:pos="820"/>
              </w:tabs>
              <w:ind w:left="284" w:hanging="284"/>
            </w:pPr>
            <w:r>
              <w:t>identifying how the rows, columns and their values are labelled, organised and quantified</w:t>
            </w:r>
          </w:p>
        </w:tc>
      </w:tr>
      <w:tr w:rsidR="00DA09EE" w14:paraId="1C6DC3ED" w14:textId="77777777" w:rsidTr="00DA09EE">
        <w:tc>
          <w:tcPr>
            <w:tcW w:w="9242" w:type="dxa"/>
            <w:gridSpan w:val="5"/>
          </w:tcPr>
          <w:p w14:paraId="14EE7E3E" w14:textId="77777777" w:rsidR="00DA09EE" w:rsidRDefault="00DA09EE" w:rsidP="000633A6">
            <w:pPr>
              <w:pStyle w:val="spacer"/>
            </w:pPr>
          </w:p>
        </w:tc>
      </w:tr>
      <w:tr w:rsidR="00DA09EE" w14:paraId="533A1F83" w14:textId="77777777" w:rsidTr="00DA09EE">
        <w:tc>
          <w:tcPr>
            <w:tcW w:w="3369" w:type="dxa"/>
            <w:gridSpan w:val="2"/>
          </w:tcPr>
          <w:p w14:paraId="3A0225CD" w14:textId="77777777" w:rsidR="00DA09EE" w:rsidRPr="005979AA" w:rsidRDefault="00DA09EE" w:rsidP="000633A6">
            <w:pPr>
              <w:pStyle w:val="unittext"/>
              <w:keepNext/>
            </w:pPr>
            <w:r>
              <w:rPr>
                <w:b/>
                <w:i/>
              </w:rPr>
              <w:t>Everyday documents</w:t>
            </w:r>
            <w:r>
              <w:t xml:space="preserve"> </w:t>
            </w:r>
            <w:r>
              <w:rPr>
                <w:b/>
                <w:i/>
              </w:rPr>
              <w:t>or</w:t>
            </w:r>
            <w:r>
              <w:t xml:space="preserve"> </w:t>
            </w:r>
            <w:r>
              <w:rPr>
                <w:b/>
                <w:i/>
              </w:rPr>
              <w:t xml:space="preserve">familiar texts </w:t>
            </w:r>
            <w:r w:rsidRPr="00B23148">
              <w:t>may include:</w:t>
            </w:r>
          </w:p>
        </w:tc>
        <w:tc>
          <w:tcPr>
            <w:tcW w:w="5873" w:type="dxa"/>
            <w:gridSpan w:val="3"/>
          </w:tcPr>
          <w:p w14:paraId="7F7106FB" w14:textId="77777777" w:rsidR="00DA09EE" w:rsidRDefault="00DA09EE" w:rsidP="000633A6">
            <w:pPr>
              <w:pStyle w:val="bullet"/>
              <w:numPr>
                <w:ilvl w:val="0"/>
                <w:numId w:val="6"/>
              </w:numPr>
              <w:tabs>
                <w:tab w:val="clear" w:pos="820"/>
              </w:tabs>
              <w:ind w:left="284" w:hanging="284"/>
            </w:pPr>
            <w:r w:rsidRPr="00A4630F">
              <w:t>relevant and simple texts</w:t>
            </w:r>
            <w:r>
              <w:t>:</w:t>
            </w:r>
          </w:p>
          <w:p w14:paraId="2E25BF66" w14:textId="77777777" w:rsidR="00DA09EE" w:rsidRDefault="00DA09EE" w:rsidP="000633A6">
            <w:pPr>
              <w:pStyle w:val="endash"/>
            </w:pPr>
            <w:r w:rsidRPr="00A4630F">
              <w:t>household bills</w:t>
            </w:r>
          </w:p>
          <w:p w14:paraId="792C7B67" w14:textId="77777777" w:rsidR="00DA09EE" w:rsidRDefault="00DA09EE" w:rsidP="000633A6">
            <w:pPr>
              <w:pStyle w:val="endash"/>
            </w:pPr>
            <w:r w:rsidRPr="00A4630F">
              <w:t>advertising leaflets</w:t>
            </w:r>
            <w:r>
              <w:t xml:space="preserve"> / cat</w:t>
            </w:r>
            <w:r w:rsidRPr="00A4630F">
              <w:t>alogues</w:t>
            </w:r>
          </w:p>
          <w:p w14:paraId="3A8705F8" w14:textId="77777777" w:rsidR="00DA09EE" w:rsidRDefault="00DA09EE" w:rsidP="000633A6">
            <w:pPr>
              <w:pStyle w:val="endash"/>
            </w:pPr>
            <w:r w:rsidRPr="00A4630F">
              <w:t>simple pricelists</w:t>
            </w:r>
          </w:p>
          <w:p w14:paraId="68FCD621" w14:textId="77777777" w:rsidR="00DA09EE" w:rsidRDefault="00DA09EE" w:rsidP="000633A6">
            <w:pPr>
              <w:pStyle w:val="endash"/>
            </w:pPr>
            <w:r w:rsidRPr="00A4630F">
              <w:t>sports results</w:t>
            </w:r>
          </w:p>
          <w:p w14:paraId="46AFA46D" w14:textId="77777777" w:rsidR="00DA09EE" w:rsidRPr="00A4630F" w:rsidRDefault="00DA09EE" w:rsidP="000633A6">
            <w:pPr>
              <w:pStyle w:val="endash"/>
            </w:pPr>
            <w:r w:rsidRPr="00A4630F">
              <w:t xml:space="preserve">workplace parts lists </w:t>
            </w:r>
          </w:p>
          <w:p w14:paraId="5B43CDC7" w14:textId="77777777" w:rsidR="00DA09EE" w:rsidRDefault="00DA09EE" w:rsidP="000633A6">
            <w:pPr>
              <w:pStyle w:val="bullet"/>
              <w:numPr>
                <w:ilvl w:val="0"/>
                <w:numId w:val="6"/>
              </w:numPr>
              <w:tabs>
                <w:tab w:val="clear" w:pos="820"/>
              </w:tabs>
              <w:ind w:left="284" w:hanging="284"/>
            </w:pPr>
            <w:r w:rsidRPr="00B23148">
              <w:t xml:space="preserve">relevant and simple texts and information from newspapers or </w:t>
            </w:r>
            <w:r>
              <w:t xml:space="preserve">from </w:t>
            </w:r>
            <w:r w:rsidRPr="00B23148">
              <w:t>the interne</w:t>
            </w:r>
            <w:r>
              <w:t>t</w:t>
            </w:r>
          </w:p>
        </w:tc>
      </w:tr>
      <w:tr w:rsidR="00DA09EE" w14:paraId="2BA2C8C5" w14:textId="77777777" w:rsidTr="00DA09EE">
        <w:tc>
          <w:tcPr>
            <w:tcW w:w="9242" w:type="dxa"/>
            <w:gridSpan w:val="5"/>
          </w:tcPr>
          <w:p w14:paraId="77D7C4B8" w14:textId="77777777" w:rsidR="00DA09EE" w:rsidRDefault="00DA09EE" w:rsidP="000633A6">
            <w:pPr>
              <w:pStyle w:val="spacer"/>
            </w:pPr>
          </w:p>
        </w:tc>
      </w:tr>
      <w:tr w:rsidR="00DA09EE" w14:paraId="64DA9D76" w14:textId="77777777" w:rsidTr="00DA09EE">
        <w:tc>
          <w:tcPr>
            <w:tcW w:w="3369" w:type="dxa"/>
            <w:gridSpan w:val="2"/>
          </w:tcPr>
          <w:p w14:paraId="1EFD0635" w14:textId="77777777" w:rsidR="00DA09EE" w:rsidRPr="00B23148" w:rsidRDefault="00DA09EE" w:rsidP="000633A6">
            <w:pPr>
              <w:pStyle w:val="unittext"/>
              <w:keepNext/>
            </w:pPr>
            <w:r>
              <w:rPr>
                <w:b/>
                <w:i/>
              </w:rPr>
              <w:t xml:space="preserve">Whole numbers </w:t>
            </w:r>
            <w:r>
              <w:t>should be:</w:t>
            </w:r>
          </w:p>
        </w:tc>
        <w:tc>
          <w:tcPr>
            <w:tcW w:w="5873" w:type="dxa"/>
            <w:gridSpan w:val="3"/>
          </w:tcPr>
          <w:p w14:paraId="6BE3F485" w14:textId="77777777" w:rsidR="00DA09EE" w:rsidRPr="00B23148" w:rsidRDefault="00DA09EE" w:rsidP="000633A6">
            <w:pPr>
              <w:pStyle w:val="bullet"/>
              <w:numPr>
                <w:ilvl w:val="0"/>
                <w:numId w:val="6"/>
              </w:numPr>
              <w:tabs>
                <w:tab w:val="clear" w:pos="820"/>
              </w:tabs>
              <w:ind w:left="284" w:hanging="284"/>
            </w:pPr>
            <w:r w:rsidRPr="00B23148">
              <w:t>relevant and appropriate to the learner and should be known in both numeral and word form</w:t>
            </w:r>
          </w:p>
          <w:p w14:paraId="23288748" w14:textId="77777777" w:rsidR="00DA09EE" w:rsidRDefault="00DA09EE" w:rsidP="000633A6">
            <w:pPr>
              <w:pStyle w:val="bullet"/>
              <w:numPr>
                <w:ilvl w:val="0"/>
                <w:numId w:val="6"/>
              </w:numPr>
              <w:tabs>
                <w:tab w:val="clear" w:pos="820"/>
              </w:tabs>
              <w:ind w:left="284" w:hanging="284"/>
            </w:pPr>
            <w:r w:rsidRPr="00B23148">
              <w:t>could include whole value percentage values</w:t>
            </w:r>
          </w:p>
        </w:tc>
      </w:tr>
      <w:tr w:rsidR="00DA09EE" w14:paraId="379E6BAD" w14:textId="77777777" w:rsidTr="00DA09EE">
        <w:tc>
          <w:tcPr>
            <w:tcW w:w="9242" w:type="dxa"/>
            <w:gridSpan w:val="5"/>
          </w:tcPr>
          <w:p w14:paraId="31D79C92" w14:textId="77777777" w:rsidR="00DA09EE" w:rsidRDefault="00DA09EE" w:rsidP="000633A6">
            <w:pPr>
              <w:pStyle w:val="spacer"/>
            </w:pPr>
          </w:p>
        </w:tc>
      </w:tr>
      <w:tr w:rsidR="00DA09EE" w14:paraId="51F6EE1A" w14:textId="77777777" w:rsidTr="00DA09EE">
        <w:tc>
          <w:tcPr>
            <w:tcW w:w="3369" w:type="dxa"/>
            <w:gridSpan w:val="2"/>
          </w:tcPr>
          <w:p w14:paraId="53958F22" w14:textId="77777777" w:rsidR="00DA09EE" w:rsidRPr="005979AA" w:rsidRDefault="00DA09EE" w:rsidP="000633A6">
            <w:pPr>
              <w:pStyle w:val="unittext"/>
              <w:keepNext/>
            </w:pPr>
            <w:r w:rsidRPr="00B23148">
              <w:rPr>
                <w:b/>
                <w:i/>
              </w:rPr>
              <w:t>Informal and some formal language</w:t>
            </w:r>
            <w:r w:rsidRPr="00B23148">
              <w:rPr>
                <w:i/>
              </w:rPr>
              <w:t xml:space="preserve"> </w:t>
            </w:r>
            <w:r w:rsidRPr="00B23148">
              <w:t>may include</w:t>
            </w:r>
            <w:r>
              <w:t>:</w:t>
            </w:r>
          </w:p>
        </w:tc>
        <w:tc>
          <w:tcPr>
            <w:tcW w:w="5873" w:type="dxa"/>
            <w:gridSpan w:val="3"/>
          </w:tcPr>
          <w:p w14:paraId="2BA0E98A" w14:textId="77777777" w:rsidR="00DA09EE" w:rsidRDefault="00DA09EE" w:rsidP="000633A6">
            <w:pPr>
              <w:pStyle w:val="bullet"/>
              <w:numPr>
                <w:ilvl w:val="0"/>
                <w:numId w:val="6"/>
              </w:numPr>
              <w:tabs>
                <w:tab w:val="clear" w:pos="820"/>
              </w:tabs>
              <w:ind w:left="284" w:hanging="284"/>
            </w:pPr>
            <w:r w:rsidRPr="00B23148">
              <w:t>highest</w:t>
            </w:r>
            <w:r>
              <w:t xml:space="preserve"> / </w:t>
            </w:r>
            <w:r w:rsidRPr="00B23148">
              <w:t>lowest</w:t>
            </w:r>
          </w:p>
          <w:p w14:paraId="572C12F8" w14:textId="77777777" w:rsidR="00DA09EE" w:rsidRDefault="00DA09EE" w:rsidP="000633A6">
            <w:pPr>
              <w:pStyle w:val="bullet"/>
              <w:numPr>
                <w:ilvl w:val="0"/>
                <w:numId w:val="6"/>
              </w:numPr>
              <w:tabs>
                <w:tab w:val="clear" w:pos="820"/>
              </w:tabs>
              <w:ind w:left="284" w:hanging="284"/>
            </w:pPr>
            <w:r w:rsidRPr="00B23148">
              <w:t>most</w:t>
            </w:r>
            <w:r>
              <w:t xml:space="preserve"> / </w:t>
            </w:r>
            <w:r w:rsidRPr="00B23148">
              <w:t>least</w:t>
            </w:r>
          </w:p>
          <w:p w14:paraId="50E0AB01" w14:textId="77777777" w:rsidR="00DA09EE" w:rsidRDefault="00DA09EE" w:rsidP="000633A6">
            <w:pPr>
              <w:pStyle w:val="bullet"/>
              <w:numPr>
                <w:ilvl w:val="0"/>
                <w:numId w:val="6"/>
              </w:numPr>
              <w:tabs>
                <w:tab w:val="clear" w:pos="820"/>
              </w:tabs>
              <w:ind w:left="284" w:hanging="284"/>
            </w:pPr>
            <w:r w:rsidRPr="00B23148">
              <w:t>maximum</w:t>
            </w:r>
            <w:r>
              <w:t xml:space="preserve"> / </w:t>
            </w:r>
            <w:r w:rsidRPr="00B23148">
              <w:t>minimum</w:t>
            </w:r>
          </w:p>
          <w:p w14:paraId="560D2951" w14:textId="77777777" w:rsidR="00DA09EE" w:rsidRDefault="00DA09EE" w:rsidP="000633A6">
            <w:pPr>
              <w:pStyle w:val="bullet"/>
              <w:numPr>
                <w:ilvl w:val="0"/>
                <w:numId w:val="6"/>
              </w:numPr>
              <w:tabs>
                <w:tab w:val="clear" w:pos="820"/>
              </w:tabs>
              <w:ind w:left="284" w:hanging="284"/>
            </w:pPr>
            <w:r w:rsidRPr="00B23148">
              <w:t>first</w:t>
            </w:r>
            <w:r>
              <w:t xml:space="preserve"> /</w:t>
            </w:r>
            <w:r w:rsidRPr="00B23148">
              <w:t xml:space="preserve"> last </w:t>
            </w:r>
            <w:r>
              <w:t xml:space="preserve">/ </w:t>
            </w:r>
            <w:r w:rsidRPr="00B23148">
              <w:t>in the middle</w:t>
            </w:r>
          </w:p>
        </w:tc>
      </w:tr>
      <w:tr w:rsidR="00DA09EE" w14:paraId="29E9C2FE" w14:textId="77777777" w:rsidTr="00DA09EE">
        <w:tc>
          <w:tcPr>
            <w:tcW w:w="9242" w:type="dxa"/>
            <w:gridSpan w:val="5"/>
          </w:tcPr>
          <w:p w14:paraId="091947F2" w14:textId="77777777" w:rsidR="00DA09EE" w:rsidRDefault="00DA09EE" w:rsidP="000633A6">
            <w:pPr>
              <w:pStyle w:val="spacer"/>
            </w:pPr>
          </w:p>
        </w:tc>
      </w:tr>
      <w:tr w:rsidR="00DA09EE" w14:paraId="1CB072D6" w14:textId="77777777" w:rsidTr="00DA09EE">
        <w:tc>
          <w:tcPr>
            <w:tcW w:w="3369" w:type="dxa"/>
            <w:gridSpan w:val="2"/>
          </w:tcPr>
          <w:p w14:paraId="07EA46F8" w14:textId="77777777" w:rsidR="00DA09EE" w:rsidRPr="005979AA" w:rsidRDefault="00DA09EE" w:rsidP="000633A6">
            <w:pPr>
              <w:pStyle w:val="unittext"/>
              <w:keepNext/>
            </w:pPr>
            <w:r>
              <w:rPr>
                <w:b/>
                <w:i/>
              </w:rPr>
              <w:t xml:space="preserve">Simple, familiar tables and graphs </w:t>
            </w:r>
            <w:r>
              <w:t>may include</w:t>
            </w:r>
          </w:p>
        </w:tc>
        <w:tc>
          <w:tcPr>
            <w:tcW w:w="5873" w:type="dxa"/>
            <w:gridSpan w:val="3"/>
          </w:tcPr>
          <w:p w14:paraId="41B15084" w14:textId="77777777" w:rsidR="00DA09EE" w:rsidRPr="00B23148" w:rsidRDefault="00DA09EE" w:rsidP="000633A6">
            <w:pPr>
              <w:pStyle w:val="bullet"/>
              <w:numPr>
                <w:ilvl w:val="0"/>
                <w:numId w:val="6"/>
              </w:numPr>
              <w:tabs>
                <w:tab w:val="clear" w:pos="820"/>
              </w:tabs>
              <w:ind w:left="284" w:hanging="284"/>
            </w:pPr>
            <w:r w:rsidRPr="00B23148">
              <w:t>small tables, pictograms and simple bar and line graphs using scales with graduations of 1s, 2s, 5s or 10s</w:t>
            </w:r>
          </w:p>
          <w:p w14:paraId="4A6AA92D" w14:textId="77777777" w:rsidR="00DA09EE" w:rsidRPr="00B23148" w:rsidRDefault="00DA09EE" w:rsidP="000633A6">
            <w:pPr>
              <w:pStyle w:val="bullet"/>
              <w:numPr>
                <w:ilvl w:val="0"/>
                <w:numId w:val="6"/>
              </w:numPr>
              <w:tabs>
                <w:tab w:val="clear" w:pos="820"/>
              </w:tabs>
              <w:ind w:left="284" w:hanging="284"/>
            </w:pPr>
            <w:r w:rsidRPr="00B23148">
              <w:t xml:space="preserve">graphs </w:t>
            </w:r>
            <w:r>
              <w:t xml:space="preserve">which are </w:t>
            </w:r>
            <w:r w:rsidRPr="00B23148">
              <w:t xml:space="preserve">based on provided scales and axes </w:t>
            </w:r>
            <w:r>
              <w:t xml:space="preserve">with </w:t>
            </w:r>
            <w:r w:rsidRPr="00B23148">
              <w:t>graduations of 1s, 2s, 5s or 10s</w:t>
            </w:r>
          </w:p>
          <w:p w14:paraId="78E8F94A" w14:textId="77777777" w:rsidR="00DA09EE" w:rsidRDefault="00DA09EE" w:rsidP="000633A6">
            <w:pPr>
              <w:pStyle w:val="bullet"/>
              <w:numPr>
                <w:ilvl w:val="0"/>
                <w:numId w:val="6"/>
              </w:numPr>
              <w:tabs>
                <w:tab w:val="clear" w:pos="820"/>
              </w:tabs>
              <w:ind w:left="284" w:hanging="284"/>
            </w:pPr>
            <w:r w:rsidRPr="00B23148">
              <w:t xml:space="preserve">pie charts </w:t>
            </w:r>
            <w:r>
              <w:t xml:space="preserve">which only need </w:t>
            </w:r>
            <w:r w:rsidRPr="00B23148">
              <w:t>to be read and interpreted</w:t>
            </w:r>
            <w:r>
              <w:t xml:space="preserve"> at this level</w:t>
            </w:r>
            <w:r w:rsidRPr="00B23148">
              <w:t>, not created</w:t>
            </w:r>
          </w:p>
        </w:tc>
      </w:tr>
      <w:tr w:rsidR="00DA09EE" w14:paraId="7B9D22BB" w14:textId="77777777" w:rsidTr="00DA09EE">
        <w:tc>
          <w:tcPr>
            <w:tcW w:w="9242" w:type="dxa"/>
            <w:gridSpan w:val="5"/>
          </w:tcPr>
          <w:p w14:paraId="38324566" w14:textId="77777777" w:rsidR="00DA09EE" w:rsidRDefault="00DA09EE" w:rsidP="000633A6">
            <w:pPr>
              <w:pStyle w:val="spacer"/>
            </w:pPr>
          </w:p>
        </w:tc>
      </w:tr>
      <w:tr w:rsidR="00DA09EE" w14:paraId="1F484883" w14:textId="77777777" w:rsidTr="00DA09EE">
        <w:tc>
          <w:tcPr>
            <w:tcW w:w="3369" w:type="dxa"/>
            <w:gridSpan w:val="2"/>
          </w:tcPr>
          <w:p w14:paraId="564A677A" w14:textId="77777777" w:rsidR="00DA09EE" w:rsidRPr="005979AA" w:rsidRDefault="00DA09EE" w:rsidP="000633A6">
            <w:pPr>
              <w:pStyle w:val="unittext"/>
              <w:keepNext/>
            </w:pPr>
            <w:r>
              <w:rPr>
                <w:b/>
                <w:i/>
              </w:rPr>
              <w:t xml:space="preserve">Key features, conventions and symbols of simple, familiar graphs </w:t>
            </w:r>
            <w:r>
              <w:t>may include:</w:t>
            </w:r>
          </w:p>
        </w:tc>
        <w:tc>
          <w:tcPr>
            <w:tcW w:w="5873" w:type="dxa"/>
            <w:gridSpan w:val="3"/>
          </w:tcPr>
          <w:p w14:paraId="7F70A3C9" w14:textId="77777777" w:rsidR="00DA09EE" w:rsidRDefault="00DA09EE" w:rsidP="000633A6">
            <w:pPr>
              <w:pStyle w:val="bullet"/>
              <w:numPr>
                <w:ilvl w:val="0"/>
                <w:numId w:val="6"/>
              </w:numPr>
              <w:tabs>
                <w:tab w:val="clear" w:pos="820"/>
              </w:tabs>
              <w:ind w:left="284" w:hanging="284"/>
            </w:pPr>
            <w:r>
              <w:t>recognising and identifying features and conventions such as values/variables plotted, labels, axes, scales</w:t>
            </w:r>
          </w:p>
        </w:tc>
      </w:tr>
      <w:tr w:rsidR="00DA09EE" w14:paraId="6A79A2A2" w14:textId="77777777" w:rsidTr="00DA09EE">
        <w:tc>
          <w:tcPr>
            <w:tcW w:w="9242" w:type="dxa"/>
            <w:gridSpan w:val="5"/>
          </w:tcPr>
          <w:p w14:paraId="3312920C" w14:textId="77777777" w:rsidR="00DA09EE" w:rsidRDefault="00DA09EE" w:rsidP="000633A6">
            <w:pPr>
              <w:pStyle w:val="spacer"/>
            </w:pPr>
          </w:p>
        </w:tc>
      </w:tr>
      <w:tr w:rsidR="00DA09EE" w14:paraId="4549CFE5" w14:textId="77777777" w:rsidTr="00DA09EE">
        <w:tc>
          <w:tcPr>
            <w:tcW w:w="9242" w:type="dxa"/>
            <w:gridSpan w:val="5"/>
          </w:tcPr>
          <w:p w14:paraId="57611D9B" w14:textId="77777777" w:rsidR="00DA09EE" w:rsidRDefault="00DA09EE" w:rsidP="000633A6">
            <w:pPr>
              <w:pStyle w:val="Heading21"/>
              <w:keepNext/>
            </w:pPr>
            <w:r>
              <w:t>Evidence Guide</w:t>
            </w:r>
          </w:p>
          <w:p w14:paraId="43B9ADB5" w14:textId="77777777" w:rsidR="00DA09EE" w:rsidRDefault="00DA09EE"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A09EE" w14:paraId="25311388" w14:textId="77777777" w:rsidTr="00DA09EE">
        <w:tc>
          <w:tcPr>
            <w:tcW w:w="3369" w:type="dxa"/>
            <w:gridSpan w:val="2"/>
          </w:tcPr>
          <w:p w14:paraId="3BB9678C" w14:textId="77777777" w:rsidR="00DA09EE" w:rsidRPr="005979AA" w:rsidRDefault="00DA09EE" w:rsidP="000633A6">
            <w:pPr>
              <w:pStyle w:val="EG"/>
              <w:keepNext/>
            </w:pPr>
            <w:r w:rsidRPr="005979AA">
              <w:t>Critical aspects for assessment and evidence required to demonstrate competency in this unit</w:t>
            </w:r>
          </w:p>
        </w:tc>
        <w:tc>
          <w:tcPr>
            <w:tcW w:w="5873" w:type="dxa"/>
            <w:gridSpan w:val="3"/>
          </w:tcPr>
          <w:p w14:paraId="52C63A27" w14:textId="77777777" w:rsidR="00DA09EE" w:rsidRDefault="00DA09EE" w:rsidP="000633A6">
            <w:pPr>
              <w:pStyle w:val="unittext"/>
              <w:keepNext/>
            </w:pPr>
            <w:r w:rsidRPr="003B087B">
              <w:t>Assessment</w:t>
            </w:r>
            <w:r>
              <w:t xml:space="preserve"> must confirm the ability to:</w:t>
            </w:r>
          </w:p>
          <w:p w14:paraId="19B1D146" w14:textId="77777777" w:rsidR="00DA09EE" w:rsidRDefault="00DA09EE" w:rsidP="000633A6">
            <w:pPr>
              <w:pStyle w:val="bullet"/>
              <w:numPr>
                <w:ilvl w:val="0"/>
                <w:numId w:val="6"/>
              </w:numPr>
              <w:tabs>
                <w:tab w:val="clear" w:pos="820"/>
              </w:tabs>
              <w:ind w:left="284" w:hanging="284"/>
            </w:pPr>
            <w:r w:rsidRPr="003D628A">
              <w:t>construct simple graphs and tables based on provided scales and axes</w:t>
            </w:r>
            <w:r w:rsidRPr="0016301C">
              <w:t xml:space="preserve"> </w:t>
            </w:r>
          </w:p>
          <w:p w14:paraId="55B61B82" w14:textId="77777777" w:rsidR="00DA09EE" w:rsidRDefault="00DA09EE" w:rsidP="000633A6">
            <w:pPr>
              <w:pStyle w:val="bullet"/>
              <w:numPr>
                <w:ilvl w:val="0"/>
                <w:numId w:val="6"/>
              </w:numPr>
              <w:tabs>
                <w:tab w:val="clear" w:pos="820"/>
              </w:tabs>
              <w:ind w:left="284" w:hanging="284"/>
            </w:pPr>
            <w:r>
              <w:t xml:space="preserve">use key features and conventions of tables and graphs </w:t>
            </w:r>
            <w:r w:rsidRPr="001E4BC0">
              <w:t xml:space="preserve">to identify and interpret simple </w:t>
            </w:r>
            <w:r>
              <w:t>numerical and statistical information</w:t>
            </w:r>
          </w:p>
          <w:p w14:paraId="464A2317" w14:textId="77777777" w:rsidR="00DA09EE" w:rsidRDefault="00DA09EE" w:rsidP="000633A6">
            <w:pPr>
              <w:pStyle w:val="bullet"/>
              <w:numPr>
                <w:ilvl w:val="0"/>
                <w:numId w:val="6"/>
              </w:numPr>
              <w:tabs>
                <w:tab w:val="clear" w:pos="820"/>
              </w:tabs>
              <w:ind w:left="284" w:hanging="284"/>
            </w:pPr>
            <w:r>
              <w:t xml:space="preserve">use </w:t>
            </w:r>
            <w:r w:rsidRPr="00067B37">
              <w:t>informal and some formal language</w:t>
            </w:r>
            <w:r w:rsidRPr="007E150E">
              <w:rPr>
                <w:i/>
              </w:rPr>
              <w:t xml:space="preserve"> </w:t>
            </w:r>
            <w:r>
              <w:t xml:space="preserve">of numbers, graphs and tables </w:t>
            </w:r>
            <w:r w:rsidRPr="0016301C">
              <w:t xml:space="preserve">to </w:t>
            </w:r>
            <w:r>
              <w:t xml:space="preserve">read and convey </w:t>
            </w:r>
            <w:r w:rsidRPr="0016301C">
              <w:t xml:space="preserve">simple </w:t>
            </w:r>
            <w:r>
              <w:t xml:space="preserve">numerical and statistical </w:t>
            </w:r>
            <w:r w:rsidRPr="0016301C">
              <w:t xml:space="preserve">information </w:t>
            </w:r>
            <w:r>
              <w:t xml:space="preserve">and to </w:t>
            </w:r>
            <w:r w:rsidRPr="001E4BC0">
              <w:t>read, say and write numbers into the thousands as numerals and as words</w:t>
            </w:r>
          </w:p>
        </w:tc>
      </w:tr>
      <w:tr w:rsidR="00DA09EE" w14:paraId="7CF0254B" w14:textId="77777777" w:rsidTr="00DA09EE">
        <w:tc>
          <w:tcPr>
            <w:tcW w:w="9242" w:type="dxa"/>
            <w:gridSpan w:val="5"/>
          </w:tcPr>
          <w:p w14:paraId="66C70AA4" w14:textId="77777777" w:rsidR="00DA09EE" w:rsidRDefault="00DA09EE" w:rsidP="000633A6">
            <w:pPr>
              <w:pStyle w:val="spacer"/>
            </w:pPr>
          </w:p>
        </w:tc>
      </w:tr>
      <w:tr w:rsidR="00DA09EE" w:rsidRPr="002B7880" w14:paraId="3591398B" w14:textId="77777777" w:rsidTr="00DA09EE">
        <w:tc>
          <w:tcPr>
            <w:tcW w:w="3369" w:type="dxa"/>
            <w:gridSpan w:val="2"/>
          </w:tcPr>
          <w:p w14:paraId="23D3A7C8" w14:textId="77777777" w:rsidR="00DA09EE" w:rsidRPr="005979AA" w:rsidRDefault="00DA09EE" w:rsidP="000633A6">
            <w:pPr>
              <w:pStyle w:val="EG"/>
              <w:keepNext/>
            </w:pPr>
            <w:r w:rsidRPr="005979AA">
              <w:t>Context of and specific resources for assessment</w:t>
            </w:r>
          </w:p>
        </w:tc>
        <w:tc>
          <w:tcPr>
            <w:tcW w:w="5873" w:type="dxa"/>
            <w:gridSpan w:val="3"/>
          </w:tcPr>
          <w:p w14:paraId="09D86F1D" w14:textId="77777777" w:rsidR="00DA09EE" w:rsidRDefault="00DA09EE" w:rsidP="000633A6">
            <w:pPr>
              <w:pStyle w:val="unittext"/>
              <w:keepNext/>
            </w:pPr>
            <w:r>
              <w:t>Assessment must ensure:</w:t>
            </w:r>
          </w:p>
          <w:p w14:paraId="4F2B5BA3" w14:textId="77777777" w:rsidR="00DA09EE" w:rsidRPr="007E150E" w:rsidRDefault="00DA09EE" w:rsidP="000633A6">
            <w:pPr>
              <w:pStyle w:val="bullet"/>
              <w:numPr>
                <w:ilvl w:val="0"/>
                <w:numId w:val="6"/>
              </w:numPr>
              <w:tabs>
                <w:tab w:val="clear" w:pos="820"/>
              </w:tabs>
              <w:ind w:left="284" w:hanging="284"/>
              <w:rPr>
                <w:bCs/>
              </w:rPr>
            </w:pPr>
            <w:r w:rsidRPr="007E150E">
              <w:t xml:space="preserve">access to concrete, relevant, familiar and personal contexts and materials where the </w:t>
            </w:r>
            <w:r>
              <w:t>scales and axes are provided</w:t>
            </w:r>
          </w:p>
          <w:p w14:paraId="4D676D95" w14:textId="77777777" w:rsidR="00DA09EE" w:rsidRPr="007E150E" w:rsidRDefault="00DA09EE" w:rsidP="000633A6">
            <w:pPr>
              <w:pStyle w:val="unittext"/>
              <w:keepNext/>
            </w:pPr>
            <w:r w:rsidRPr="007E150E">
              <w:t>At this level, the learner can:</w:t>
            </w:r>
          </w:p>
          <w:p w14:paraId="13E3C027" w14:textId="77777777" w:rsidR="00DA09EE" w:rsidRPr="007E150E" w:rsidRDefault="00DA09EE" w:rsidP="000633A6">
            <w:pPr>
              <w:pStyle w:val="bullet"/>
              <w:numPr>
                <w:ilvl w:val="0"/>
                <w:numId w:val="6"/>
              </w:numPr>
              <w:tabs>
                <w:tab w:val="clear" w:pos="820"/>
              </w:tabs>
              <w:ind w:left="284" w:hanging="284"/>
              <w:rPr>
                <w:bCs/>
              </w:rPr>
            </w:pPr>
            <w:r w:rsidRPr="007E150E">
              <w:t xml:space="preserve">use a combination of mainly informal and some formal oral and written mathematical and general language to communicate mathematically </w:t>
            </w:r>
          </w:p>
          <w:p w14:paraId="234F5589" w14:textId="77777777" w:rsidR="00DA09EE" w:rsidRPr="002B7880" w:rsidRDefault="00DA09EE" w:rsidP="000633A6">
            <w:pPr>
              <w:pStyle w:val="bullet"/>
              <w:numPr>
                <w:ilvl w:val="0"/>
                <w:numId w:val="6"/>
              </w:numPr>
              <w:tabs>
                <w:tab w:val="clear" w:pos="820"/>
              </w:tabs>
              <w:ind w:left="284" w:hanging="284"/>
              <w:rPr>
                <w:bCs/>
              </w:rPr>
            </w:pPr>
            <w:r w:rsidRPr="00961C66">
              <w:t xml:space="preserve"> wo</w:t>
            </w:r>
            <w:r>
              <w:t xml:space="preserve">rk with an expert/mentor </w:t>
            </w:r>
            <w:r>
              <w:rPr>
                <w:bCs/>
              </w:rPr>
              <w:t>where support is available if requested</w:t>
            </w:r>
          </w:p>
        </w:tc>
      </w:tr>
      <w:tr w:rsidR="00DA09EE" w14:paraId="422AF897" w14:textId="77777777" w:rsidTr="00DA09EE">
        <w:tc>
          <w:tcPr>
            <w:tcW w:w="9242" w:type="dxa"/>
            <w:gridSpan w:val="5"/>
          </w:tcPr>
          <w:p w14:paraId="1F595BFF" w14:textId="77777777" w:rsidR="00DA09EE" w:rsidRDefault="00DA09EE" w:rsidP="000633A6">
            <w:pPr>
              <w:pStyle w:val="spacer"/>
            </w:pPr>
          </w:p>
        </w:tc>
      </w:tr>
      <w:tr w:rsidR="00DA09EE" w14:paraId="6202EC60" w14:textId="77777777" w:rsidTr="00DA09EE">
        <w:tc>
          <w:tcPr>
            <w:tcW w:w="3369" w:type="dxa"/>
            <w:gridSpan w:val="2"/>
          </w:tcPr>
          <w:p w14:paraId="058F801E" w14:textId="77777777" w:rsidR="00DA09EE" w:rsidRPr="00622D2D" w:rsidRDefault="00DA09EE" w:rsidP="000633A6">
            <w:pPr>
              <w:pStyle w:val="EG"/>
              <w:keepNext/>
            </w:pPr>
            <w:r w:rsidRPr="005979AA">
              <w:t>Method(s) of assessment</w:t>
            </w:r>
          </w:p>
        </w:tc>
        <w:tc>
          <w:tcPr>
            <w:tcW w:w="5873" w:type="dxa"/>
            <w:gridSpan w:val="3"/>
          </w:tcPr>
          <w:p w14:paraId="6D32A868" w14:textId="77777777" w:rsidR="00DA09EE" w:rsidRDefault="00DA09EE" w:rsidP="000633A6">
            <w:pPr>
              <w:pStyle w:val="unittext"/>
              <w:keepNext/>
            </w:pPr>
            <w:r>
              <w:t>The following suggested assessment methods are suitable for this unit:</w:t>
            </w:r>
          </w:p>
          <w:p w14:paraId="4B738FBF" w14:textId="77777777" w:rsidR="00DA09EE" w:rsidRDefault="00DA09EE" w:rsidP="000633A6">
            <w:pPr>
              <w:pStyle w:val="bullet"/>
              <w:numPr>
                <w:ilvl w:val="0"/>
                <w:numId w:val="6"/>
              </w:numPr>
              <w:tabs>
                <w:tab w:val="clear" w:pos="820"/>
              </w:tabs>
              <w:ind w:left="284" w:hanging="284"/>
            </w:pPr>
            <w:r>
              <w:t>portfolio of simple tables and graphs created by the learner</w:t>
            </w:r>
          </w:p>
          <w:p w14:paraId="2B5E76DE" w14:textId="77777777" w:rsidR="00DA09EE" w:rsidRDefault="00DA09EE" w:rsidP="000633A6">
            <w:pPr>
              <w:pStyle w:val="bullet"/>
              <w:numPr>
                <w:ilvl w:val="0"/>
                <w:numId w:val="6"/>
              </w:numPr>
              <w:tabs>
                <w:tab w:val="clear" w:pos="820"/>
              </w:tabs>
              <w:ind w:left="284" w:hanging="284"/>
            </w:pPr>
            <w:r>
              <w:t>oral and /or written questioning to assess the ability to communicate whole numbers</w:t>
            </w:r>
            <w:r w:rsidRPr="00C760F4">
              <w:t xml:space="preserve"> and familiar words associated with numbers </w:t>
            </w:r>
            <w:r>
              <w:t xml:space="preserve">verbally and / or in writing and to use key features and conventions of tables and graphs </w:t>
            </w:r>
            <w:r w:rsidRPr="001E4BC0">
              <w:t xml:space="preserve">to identify and interpret simple </w:t>
            </w:r>
            <w:r>
              <w:t>numerical and statistical information</w:t>
            </w:r>
          </w:p>
        </w:tc>
      </w:tr>
    </w:tbl>
    <w:p w14:paraId="4E28842B" w14:textId="77777777" w:rsidR="009F4F06" w:rsidRDefault="009F4F06" w:rsidP="0071007A">
      <w:pPr>
        <w:pStyle w:val="CodeTOC"/>
        <w:sectPr w:rsidR="009F4F06" w:rsidSect="009F4F06">
          <w:headerReference w:type="default" r:id="rId67"/>
          <w:pgSz w:w="11920" w:h="16840"/>
          <w:pgMar w:top="1580" w:right="1300" w:bottom="680" w:left="1300" w:header="737" w:footer="850" w:gutter="0"/>
          <w:cols w:space="720"/>
          <w:docGrid w:linePitch="299"/>
        </w:sectPr>
      </w:pPr>
    </w:p>
    <w:tbl>
      <w:tblPr>
        <w:tblStyle w:val="TableGridLight"/>
        <w:tblpPr w:leftFromText="180" w:rightFromText="180" w:vertAnchor="text" w:tblpY="1"/>
        <w:tblOverlap w:val="never"/>
        <w:tblW w:w="0" w:type="auto"/>
        <w:tblLook w:val="04A0" w:firstRow="1" w:lastRow="0" w:firstColumn="1" w:lastColumn="0" w:noHBand="0" w:noVBand="1"/>
        <w:tblCaption w:val="VU22387"/>
        <w:tblDescription w:val="Engage with texts of limited complexity for learning purposes"/>
      </w:tblPr>
      <w:tblGrid>
        <w:gridCol w:w="2853"/>
        <w:gridCol w:w="426"/>
        <w:gridCol w:w="142"/>
        <w:gridCol w:w="15"/>
        <w:gridCol w:w="5874"/>
      </w:tblGrid>
      <w:tr w:rsidR="0097262E" w:rsidRPr="00D72D90" w14:paraId="4D65DB6A" w14:textId="77777777" w:rsidTr="0071007A">
        <w:tc>
          <w:tcPr>
            <w:tcW w:w="2853" w:type="dxa"/>
          </w:tcPr>
          <w:p w14:paraId="33B52587" w14:textId="2335486F" w:rsidR="0097262E" w:rsidRPr="00D72D90" w:rsidRDefault="0097262E" w:rsidP="0071007A">
            <w:pPr>
              <w:pStyle w:val="CodeTOC"/>
            </w:pPr>
            <w:r w:rsidRPr="00D72D90">
              <w:t>Unit Code</w:t>
            </w:r>
          </w:p>
        </w:tc>
        <w:tc>
          <w:tcPr>
            <w:tcW w:w="6457" w:type="dxa"/>
            <w:gridSpan w:val="4"/>
          </w:tcPr>
          <w:p w14:paraId="476D7672" w14:textId="0A35904C" w:rsidR="0097262E" w:rsidRPr="000A1D49" w:rsidRDefault="001D762D" w:rsidP="000A1D49">
            <w:pPr>
              <w:pStyle w:val="Heading1"/>
              <w:spacing w:before="120"/>
              <w:outlineLvl w:val="0"/>
              <w:rPr>
                <w:sz w:val="28"/>
                <w:szCs w:val="28"/>
              </w:rPr>
            </w:pPr>
            <w:bookmarkStart w:id="178" w:name="_Toc514234354"/>
            <w:bookmarkStart w:id="179" w:name="_Toc33169058"/>
            <w:r>
              <w:rPr>
                <w:rFonts w:ascii="ZWAdobeF" w:hAnsi="ZWAdobeF" w:cs="ZWAdobeF"/>
                <w:b w:val="0"/>
                <w:sz w:val="2"/>
                <w:szCs w:val="2"/>
              </w:rPr>
              <w:t>56B</w:t>
            </w:r>
            <w:r w:rsidR="006A0179">
              <w:rPr>
                <w:rFonts w:ascii="ZWAdobeF" w:hAnsi="ZWAdobeF" w:cs="ZWAdobeF"/>
                <w:b w:val="0"/>
                <w:sz w:val="2"/>
                <w:szCs w:val="2"/>
              </w:rPr>
              <w:t>56B</w:t>
            </w:r>
            <w:r w:rsidR="0097262E" w:rsidRPr="000A1D49">
              <w:rPr>
                <w:sz w:val="28"/>
                <w:szCs w:val="28"/>
              </w:rPr>
              <w:t>VU22387</w:t>
            </w:r>
            <w:bookmarkEnd w:id="178"/>
            <w:bookmarkEnd w:id="179"/>
          </w:p>
        </w:tc>
      </w:tr>
      <w:tr w:rsidR="0097262E" w:rsidRPr="000E7976" w14:paraId="096F3C32" w14:textId="77777777" w:rsidTr="0071007A">
        <w:tc>
          <w:tcPr>
            <w:tcW w:w="2853" w:type="dxa"/>
          </w:tcPr>
          <w:p w14:paraId="579F4FD7" w14:textId="77777777" w:rsidR="0097262E" w:rsidRPr="00D72D90" w:rsidRDefault="0097262E" w:rsidP="0071007A">
            <w:pPr>
              <w:pStyle w:val="CodeTOC"/>
            </w:pPr>
            <w:r w:rsidRPr="00D72D90">
              <w:t>Unit Title</w:t>
            </w:r>
          </w:p>
        </w:tc>
        <w:tc>
          <w:tcPr>
            <w:tcW w:w="6457" w:type="dxa"/>
            <w:gridSpan w:val="4"/>
          </w:tcPr>
          <w:p w14:paraId="15C6DF3F" w14:textId="25649C75" w:rsidR="0097262E" w:rsidRPr="000A1D49" w:rsidRDefault="001D762D" w:rsidP="000A1D49">
            <w:pPr>
              <w:pStyle w:val="Heading1"/>
              <w:spacing w:before="120"/>
              <w:outlineLvl w:val="0"/>
              <w:rPr>
                <w:sz w:val="28"/>
                <w:szCs w:val="28"/>
              </w:rPr>
            </w:pPr>
            <w:bookmarkStart w:id="180" w:name="_Toc507058622"/>
            <w:bookmarkStart w:id="181" w:name="_Toc514234355"/>
            <w:bookmarkStart w:id="182" w:name="_Toc33169059"/>
            <w:r>
              <w:rPr>
                <w:rFonts w:ascii="ZWAdobeF" w:hAnsi="ZWAdobeF" w:cs="ZWAdobeF"/>
                <w:b w:val="0"/>
                <w:sz w:val="2"/>
                <w:szCs w:val="2"/>
              </w:rPr>
              <w:t>57B</w:t>
            </w:r>
            <w:r w:rsidR="006A0179">
              <w:rPr>
                <w:rFonts w:ascii="ZWAdobeF" w:hAnsi="ZWAdobeF" w:cs="ZWAdobeF"/>
                <w:b w:val="0"/>
                <w:sz w:val="2"/>
                <w:szCs w:val="2"/>
              </w:rPr>
              <w:t>57B</w:t>
            </w:r>
            <w:r w:rsidR="0097262E" w:rsidRPr="000A1D49">
              <w:rPr>
                <w:sz w:val="28"/>
                <w:szCs w:val="28"/>
              </w:rPr>
              <w:t>Engage with texts of limited complexity for learning purposes</w:t>
            </w:r>
            <w:bookmarkEnd w:id="180"/>
            <w:bookmarkEnd w:id="181"/>
            <w:bookmarkEnd w:id="182"/>
          </w:p>
        </w:tc>
      </w:tr>
      <w:tr w:rsidR="0097262E" w14:paraId="11B3BD35" w14:textId="77777777" w:rsidTr="0071007A">
        <w:tc>
          <w:tcPr>
            <w:tcW w:w="2853" w:type="dxa"/>
          </w:tcPr>
          <w:p w14:paraId="0B650882" w14:textId="77777777" w:rsidR="0097262E" w:rsidRDefault="0097262E" w:rsidP="0071007A">
            <w:pPr>
              <w:pStyle w:val="Heading21"/>
              <w:keepNext/>
            </w:pPr>
            <w:r>
              <w:t>Unit Descriptor</w:t>
            </w:r>
          </w:p>
        </w:tc>
        <w:tc>
          <w:tcPr>
            <w:tcW w:w="6457" w:type="dxa"/>
            <w:gridSpan w:val="4"/>
          </w:tcPr>
          <w:p w14:paraId="3E041B80" w14:textId="77777777" w:rsidR="0097262E" w:rsidRDefault="0097262E" w:rsidP="0071007A">
            <w:pPr>
              <w:pStyle w:val="unittext"/>
              <w:keepNext/>
            </w:pPr>
            <w:r>
              <w:t>This unit describes the skills and knowledge to engage with a range of familiar and less familiar paper and web based text types of limited complexity for learning purposes. Learners at this level work independently and continue to build and use their own familiar support resources.</w:t>
            </w:r>
          </w:p>
          <w:p w14:paraId="3E9FC0C9" w14:textId="77777777" w:rsidR="0097262E" w:rsidRDefault="0097262E" w:rsidP="0071007A">
            <w:pPr>
              <w:pStyle w:val="unittext"/>
              <w:keepNext/>
            </w:pPr>
            <w:r>
              <w:t>The required outcomes described in this unit contribute to the achievement of Australian Core Skills Framework indicators for Reading at Level 3: 3.03, 3.04.</w:t>
            </w:r>
          </w:p>
        </w:tc>
      </w:tr>
      <w:tr w:rsidR="0097262E" w14:paraId="03B9E3A9" w14:textId="77777777" w:rsidTr="0071007A">
        <w:tc>
          <w:tcPr>
            <w:tcW w:w="2853" w:type="dxa"/>
          </w:tcPr>
          <w:p w14:paraId="376E5A18" w14:textId="77777777" w:rsidR="0097262E" w:rsidRDefault="0097262E" w:rsidP="0071007A">
            <w:pPr>
              <w:pStyle w:val="Heading21"/>
              <w:keepNext/>
            </w:pPr>
            <w:r>
              <w:t>Employability Skills</w:t>
            </w:r>
          </w:p>
        </w:tc>
        <w:tc>
          <w:tcPr>
            <w:tcW w:w="6457" w:type="dxa"/>
            <w:gridSpan w:val="4"/>
          </w:tcPr>
          <w:p w14:paraId="1F831B45" w14:textId="77777777" w:rsidR="0097262E" w:rsidRDefault="0097262E" w:rsidP="0071007A">
            <w:pPr>
              <w:pStyle w:val="unittext"/>
              <w:keepNext/>
            </w:pPr>
            <w:r>
              <w:t>This unit contains employability skills.</w:t>
            </w:r>
          </w:p>
        </w:tc>
      </w:tr>
      <w:tr w:rsidR="0097262E" w14:paraId="6F4768FD" w14:textId="77777777" w:rsidTr="0071007A">
        <w:tc>
          <w:tcPr>
            <w:tcW w:w="2853" w:type="dxa"/>
          </w:tcPr>
          <w:p w14:paraId="0D5F89B6" w14:textId="77777777" w:rsidR="0097262E" w:rsidRDefault="0097262E" w:rsidP="0071007A">
            <w:pPr>
              <w:pStyle w:val="Heading21"/>
              <w:keepNext/>
            </w:pPr>
            <w:r>
              <w:t>Application of the Unit</w:t>
            </w:r>
          </w:p>
        </w:tc>
        <w:tc>
          <w:tcPr>
            <w:tcW w:w="6457" w:type="dxa"/>
            <w:gridSpan w:val="4"/>
          </w:tcPr>
          <w:p w14:paraId="2532D141" w14:textId="77777777" w:rsidR="0097262E" w:rsidRDefault="0097262E" w:rsidP="0071007A">
            <w:pPr>
              <w:pStyle w:val="unittext"/>
              <w:keepNext/>
            </w:pPr>
            <w:r>
              <w:t>This unit applies to learners seeking to improve their reading skills in order to access educational participation options It provides the foundation for future activities associated with engaging with</w:t>
            </w:r>
            <w:r w:rsidRPr="00511441">
              <w:t xml:space="preserve"> more complex texts</w:t>
            </w:r>
            <w:r>
              <w:t xml:space="preserve"> for learning purposes. </w:t>
            </w:r>
          </w:p>
          <w:p w14:paraId="29925EB1" w14:textId="77777777" w:rsidR="0097262E" w:rsidRDefault="0097262E" w:rsidP="0071007A">
            <w:pPr>
              <w:pStyle w:val="unittext"/>
              <w:keepNext/>
            </w:pPr>
            <w:r>
              <w:t xml:space="preserve">Where application is as part of the Certificate 1 in General Education for Adults, it is recommended that application is integrated with the delivery and assessment of Core Skills writing unit: </w:t>
            </w:r>
            <w:r>
              <w:rPr>
                <w:i/>
              </w:rPr>
              <w:t>VU22392</w:t>
            </w:r>
            <w:r>
              <w:t xml:space="preserve"> </w:t>
            </w:r>
            <w:r>
              <w:rPr>
                <w:i/>
              </w:rPr>
              <w:t>Create texts of limited complexity for learning purposes</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w:t>
            </w:r>
            <w:r>
              <w:t xml:space="preserve">and </w:t>
            </w:r>
            <w:r w:rsidRPr="00A500C8">
              <w:rPr>
                <w:i/>
              </w:rPr>
              <w:t>VU22391</w:t>
            </w:r>
            <w:r>
              <w:rPr>
                <w:i/>
              </w:rPr>
              <w:t xml:space="preserve"> Create texts of limited complexity for personal purposes</w:t>
            </w:r>
            <w:r>
              <w:t>.</w:t>
            </w:r>
          </w:p>
        </w:tc>
      </w:tr>
      <w:tr w:rsidR="0097262E" w14:paraId="397639EE" w14:textId="77777777" w:rsidTr="0071007A">
        <w:tc>
          <w:tcPr>
            <w:tcW w:w="2853" w:type="dxa"/>
          </w:tcPr>
          <w:p w14:paraId="2193B70F" w14:textId="77777777" w:rsidR="0097262E" w:rsidRDefault="0097262E" w:rsidP="0071007A">
            <w:pPr>
              <w:pStyle w:val="Heading21"/>
              <w:keepNext/>
            </w:pPr>
            <w:r>
              <w:t>Element</w:t>
            </w:r>
          </w:p>
          <w:p w14:paraId="3AE28BBF" w14:textId="77777777" w:rsidR="0097262E" w:rsidRDefault="0097262E" w:rsidP="0071007A">
            <w:pPr>
              <w:pStyle w:val="text"/>
              <w:keepNext/>
            </w:pPr>
            <w:r w:rsidRPr="005979AA">
              <w:t>Elements describe the essential outcomes of a unit of competency. Elements describe actions or outcomes that are demonstrable and assessable.</w:t>
            </w:r>
          </w:p>
        </w:tc>
        <w:tc>
          <w:tcPr>
            <w:tcW w:w="6457" w:type="dxa"/>
            <w:gridSpan w:val="4"/>
          </w:tcPr>
          <w:p w14:paraId="2017FB4D" w14:textId="77777777" w:rsidR="0097262E" w:rsidRDefault="0097262E" w:rsidP="0071007A">
            <w:pPr>
              <w:pStyle w:val="Heading21"/>
              <w:keepNext/>
            </w:pPr>
            <w:r>
              <w:t>Performance Criteria</w:t>
            </w:r>
          </w:p>
          <w:p w14:paraId="53107570" w14:textId="77777777" w:rsidR="0097262E" w:rsidRDefault="0097262E"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7262E" w14:paraId="37A411DD" w14:textId="77777777" w:rsidTr="0071007A">
        <w:tc>
          <w:tcPr>
            <w:tcW w:w="2853" w:type="dxa"/>
          </w:tcPr>
          <w:p w14:paraId="07993D0D" w14:textId="77777777" w:rsidR="0097262E" w:rsidRDefault="0097262E" w:rsidP="0071007A">
            <w:pPr>
              <w:pStyle w:val="spacer"/>
            </w:pPr>
          </w:p>
        </w:tc>
        <w:tc>
          <w:tcPr>
            <w:tcW w:w="6457" w:type="dxa"/>
            <w:gridSpan w:val="4"/>
          </w:tcPr>
          <w:p w14:paraId="1CC7CA2E" w14:textId="77777777" w:rsidR="0097262E" w:rsidRDefault="0097262E" w:rsidP="0071007A">
            <w:pPr>
              <w:pStyle w:val="spacer"/>
            </w:pPr>
          </w:p>
        </w:tc>
      </w:tr>
      <w:tr w:rsidR="0097262E" w:rsidRPr="00D7782D" w14:paraId="1366B87E" w14:textId="77777777" w:rsidTr="0071007A">
        <w:tc>
          <w:tcPr>
            <w:tcW w:w="2853" w:type="dxa"/>
            <w:vMerge w:val="restart"/>
          </w:tcPr>
          <w:p w14:paraId="2C4E2C3E" w14:textId="77777777" w:rsidR="0097262E" w:rsidRPr="00D7782D" w:rsidRDefault="0097262E" w:rsidP="0071007A">
            <w:pPr>
              <w:pStyle w:val="element"/>
              <w:keepNext/>
            </w:pPr>
            <w:r>
              <w:t>1</w:t>
            </w:r>
            <w:r>
              <w:tab/>
            </w:r>
            <w:r w:rsidRPr="00260C03">
              <w:t>Locate</w:t>
            </w:r>
            <w:r>
              <w:t xml:space="preserve"> </w:t>
            </w:r>
            <w:r w:rsidRPr="00DB1630">
              <w:t>familiar and less familiar</w:t>
            </w:r>
            <w:r w:rsidRPr="00260C03">
              <w:t xml:space="preserve"> information in</w:t>
            </w:r>
            <w:r>
              <w:t xml:space="preserve"> </w:t>
            </w:r>
            <w:r w:rsidRPr="00260C03">
              <w:t>p</w:t>
            </w:r>
            <w:r>
              <w:t>aper and</w:t>
            </w:r>
            <w:r w:rsidRPr="00260C03">
              <w:t xml:space="preserve"> </w:t>
            </w:r>
            <w:r>
              <w:t>web based</w:t>
            </w:r>
            <w:r w:rsidRPr="00260C03">
              <w:t xml:space="preserve"> text</w:t>
            </w:r>
            <w:r>
              <w:t xml:space="preserve"> types</w:t>
            </w:r>
            <w:r w:rsidRPr="00260C03">
              <w:rPr>
                <w:b/>
                <w:i/>
              </w:rPr>
              <w:t xml:space="preserve"> </w:t>
            </w:r>
            <w:r w:rsidRPr="00260C03">
              <w:t>of limited complexity</w:t>
            </w:r>
            <w:r>
              <w:t xml:space="preserve"> for learning purposes</w:t>
            </w:r>
            <w:r w:rsidRPr="00D7782D" w:rsidDel="00151FB6">
              <w:t xml:space="preserve"> </w:t>
            </w:r>
          </w:p>
        </w:tc>
        <w:tc>
          <w:tcPr>
            <w:tcW w:w="568" w:type="dxa"/>
            <w:gridSpan w:val="2"/>
          </w:tcPr>
          <w:p w14:paraId="4E042203" w14:textId="77777777" w:rsidR="0097262E" w:rsidRPr="00D7782D" w:rsidRDefault="0097262E" w:rsidP="0071007A">
            <w:pPr>
              <w:pStyle w:val="unittext"/>
              <w:keepNext/>
            </w:pPr>
            <w:r w:rsidRPr="00D7782D">
              <w:t>1.1</w:t>
            </w:r>
          </w:p>
        </w:tc>
        <w:tc>
          <w:tcPr>
            <w:tcW w:w="5889" w:type="dxa"/>
            <w:gridSpan w:val="2"/>
          </w:tcPr>
          <w:p w14:paraId="0F999E9D" w14:textId="77777777" w:rsidR="0097262E" w:rsidRPr="00D7782D" w:rsidRDefault="0097262E" w:rsidP="0071007A">
            <w:pPr>
              <w:pStyle w:val="unittext"/>
              <w:keepNext/>
            </w:pPr>
            <w:r>
              <w:t>Locate and identify a</w:t>
            </w:r>
            <w:r w:rsidRPr="00D7782D">
              <w:t xml:space="preserve"> </w:t>
            </w:r>
            <w:r w:rsidRPr="00983BCD">
              <w:t>range of</w:t>
            </w:r>
            <w:r w:rsidRPr="00511441">
              <w:rPr>
                <w:b/>
                <w:i/>
              </w:rPr>
              <w:t xml:space="preserve"> text</w:t>
            </w:r>
            <w:r>
              <w:rPr>
                <w:b/>
                <w:i/>
              </w:rPr>
              <w:t xml:space="preserve"> types</w:t>
            </w:r>
            <w:r w:rsidRPr="00511441">
              <w:rPr>
                <w:b/>
                <w:i/>
              </w:rPr>
              <w:t xml:space="preserve"> of limited complexity for learning purposes </w:t>
            </w:r>
          </w:p>
        </w:tc>
      </w:tr>
      <w:tr w:rsidR="0097262E" w14:paraId="249F44BA" w14:textId="77777777" w:rsidTr="0071007A">
        <w:tc>
          <w:tcPr>
            <w:tcW w:w="2853" w:type="dxa"/>
            <w:vMerge/>
          </w:tcPr>
          <w:p w14:paraId="66C069E0" w14:textId="77777777" w:rsidR="0097262E" w:rsidRPr="0084371F" w:rsidRDefault="0097262E" w:rsidP="0071007A">
            <w:pPr>
              <w:pStyle w:val="element"/>
              <w:keepNext/>
            </w:pPr>
          </w:p>
        </w:tc>
        <w:tc>
          <w:tcPr>
            <w:tcW w:w="568" w:type="dxa"/>
            <w:gridSpan w:val="2"/>
          </w:tcPr>
          <w:p w14:paraId="7EAAA7BD" w14:textId="77777777" w:rsidR="0097262E" w:rsidRDefault="0097262E" w:rsidP="0071007A">
            <w:pPr>
              <w:pStyle w:val="unittext"/>
              <w:keepNext/>
            </w:pPr>
            <w:r w:rsidRPr="00D7782D">
              <w:t>1.2</w:t>
            </w:r>
          </w:p>
        </w:tc>
        <w:tc>
          <w:tcPr>
            <w:tcW w:w="5889" w:type="dxa"/>
            <w:gridSpan w:val="2"/>
          </w:tcPr>
          <w:p w14:paraId="73F1F70B" w14:textId="77777777" w:rsidR="0097262E" w:rsidRDefault="0097262E" w:rsidP="0071007A">
            <w:pPr>
              <w:pStyle w:val="PC"/>
              <w:keepNext/>
            </w:pPr>
            <w:r>
              <w:t xml:space="preserve">Describe </w:t>
            </w:r>
            <w:r w:rsidRPr="00993D60">
              <w:rPr>
                <w:b/>
                <w:i/>
              </w:rPr>
              <w:t>features</w:t>
            </w:r>
            <w:r w:rsidRPr="00D7782D">
              <w:t xml:space="preserve"> of text</w:t>
            </w:r>
            <w:r>
              <w:t xml:space="preserve"> types</w:t>
            </w:r>
            <w:r w:rsidRPr="00D7782D">
              <w:t xml:space="preserve"> </w:t>
            </w:r>
          </w:p>
        </w:tc>
      </w:tr>
      <w:tr w:rsidR="0097262E" w14:paraId="5AFACE51" w14:textId="77777777" w:rsidTr="0071007A">
        <w:tc>
          <w:tcPr>
            <w:tcW w:w="2853" w:type="dxa"/>
            <w:vMerge/>
          </w:tcPr>
          <w:p w14:paraId="0D1C646C" w14:textId="77777777" w:rsidR="0097262E" w:rsidRPr="0084371F" w:rsidRDefault="0097262E" w:rsidP="0071007A">
            <w:pPr>
              <w:pStyle w:val="element"/>
              <w:keepNext/>
            </w:pPr>
          </w:p>
        </w:tc>
        <w:tc>
          <w:tcPr>
            <w:tcW w:w="568" w:type="dxa"/>
            <w:gridSpan w:val="2"/>
          </w:tcPr>
          <w:p w14:paraId="15453657" w14:textId="77777777" w:rsidR="0097262E" w:rsidRDefault="0097262E" w:rsidP="0071007A">
            <w:pPr>
              <w:pStyle w:val="unittext"/>
              <w:keepNext/>
            </w:pPr>
            <w:r w:rsidRPr="00D7782D">
              <w:t>1.3</w:t>
            </w:r>
          </w:p>
        </w:tc>
        <w:tc>
          <w:tcPr>
            <w:tcW w:w="5889" w:type="dxa"/>
            <w:gridSpan w:val="2"/>
          </w:tcPr>
          <w:p w14:paraId="1B425670" w14:textId="77777777" w:rsidR="0097262E" w:rsidRDefault="0097262E" w:rsidP="0071007A">
            <w:pPr>
              <w:pStyle w:val="PC"/>
              <w:keepNext/>
            </w:pPr>
            <w:r>
              <w:t>Identify i</w:t>
            </w:r>
            <w:r w:rsidRPr="00D7782D">
              <w:t xml:space="preserve">nformation relevant to learning purposes </w:t>
            </w:r>
          </w:p>
        </w:tc>
      </w:tr>
      <w:tr w:rsidR="0097262E" w14:paraId="092F7F53" w14:textId="77777777" w:rsidTr="0071007A">
        <w:tc>
          <w:tcPr>
            <w:tcW w:w="2853" w:type="dxa"/>
            <w:vMerge/>
          </w:tcPr>
          <w:p w14:paraId="62C9EC24" w14:textId="77777777" w:rsidR="0097262E" w:rsidRPr="0084371F" w:rsidRDefault="0097262E" w:rsidP="0071007A">
            <w:pPr>
              <w:pStyle w:val="element"/>
              <w:keepNext/>
            </w:pPr>
          </w:p>
        </w:tc>
        <w:tc>
          <w:tcPr>
            <w:tcW w:w="568" w:type="dxa"/>
            <w:gridSpan w:val="2"/>
          </w:tcPr>
          <w:p w14:paraId="7774FE70" w14:textId="77777777" w:rsidR="0097262E" w:rsidRPr="00D7782D" w:rsidRDefault="0097262E" w:rsidP="0071007A">
            <w:pPr>
              <w:pStyle w:val="unittext"/>
              <w:keepNext/>
            </w:pPr>
            <w:r>
              <w:t>1.4</w:t>
            </w:r>
          </w:p>
        </w:tc>
        <w:tc>
          <w:tcPr>
            <w:tcW w:w="5889" w:type="dxa"/>
            <w:gridSpan w:val="2"/>
          </w:tcPr>
          <w:p w14:paraId="5E51F4F7" w14:textId="77777777" w:rsidR="0097262E" w:rsidRDefault="0097262E" w:rsidP="0071007A">
            <w:pPr>
              <w:pStyle w:val="PC"/>
              <w:keepNext/>
            </w:pPr>
            <w:r>
              <w:t xml:space="preserve">Select texts relevant to own purposes </w:t>
            </w:r>
          </w:p>
        </w:tc>
      </w:tr>
      <w:tr w:rsidR="0097262E" w14:paraId="61B96D71" w14:textId="77777777" w:rsidTr="0071007A">
        <w:tc>
          <w:tcPr>
            <w:tcW w:w="2853" w:type="dxa"/>
          </w:tcPr>
          <w:p w14:paraId="7E345396" w14:textId="77777777" w:rsidR="0097262E" w:rsidRDefault="0097262E" w:rsidP="0071007A">
            <w:pPr>
              <w:pStyle w:val="spacer"/>
            </w:pPr>
          </w:p>
        </w:tc>
        <w:tc>
          <w:tcPr>
            <w:tcW w:w="6457" w:type="dxa"/>
            <w:gridSpan w:val="4"/>
          </w:tcPr>
          <w:p w14:paraId="3877A9CA" w14:textId="77777777" w:rsidR="0097262E" w:rsidRDefault="0097262E" w:rsidP="0071007A">
            <w:pPr>
              <w:pStyle w:val="spacer"/>
            </w:pPr>
          </w:p>
        </w:tc>
      </w:tr>
      <w:tr w:rsidR="0097262E" w:rsidRPr="00D7782D" w14:paraId="299C700F" w14:textId="77777777" w:rsidTr="0071007A">
        <w:tc>
          <w:tcPr>
            <w:tcW w:w="2853" w:type="dxa"/>
            <w:vMerge w:val="restart"/>
          </w:tcPr>
          <w:p w14:paraId="21A877B2" w14:textId="77777777" w:rsidR="0097262E" w:rsidRPr="00D7782D" w:rsidRDefault="0097262E" w:rsidP="0071007A">
            <w:pPr>
              <w:pStyle w:val="element"/>
              <w:keepNext/>
            </w:pPr>
            <w:r>
              <w:t>2</w:t>
            </w:r>
            <w:r>
              <w:tab/>
            </w:r>
            <w:r w:rsidRPr="00D7782D">
              <w:t xml:space="preserve">Read </w:t>
            </w:r>
            <w:r>
              <w:t>selected texts</w:t>
            </w:r>
          </w:p>
        </w:tc>
        <w:tc>
          <w:tcPr>
            <w:tcW w:w="583" w:type="dxa"/>
            <w:gridSpan w:val="3"/>
          </w:tcPr>
          <w:p w14:paraId="5704B3DD" w14:textId="77777777" w:rsidR="0097262E" w:rsidRPr="00D7782D" w:rsidRDefault="0097262E" w:rsidP="0071007A">
            <w:pPr>
              <w:pStyle w:val="unittext"/>
              <w:keepNext/>
            </w:pPr>
            <w:r w:rsidRPr="00D7782D">
              <w:t>2.1</w:t>
            </w:r>
          </w:p>
        </w:tc>
        <w:tc>
          <w:tcPr>
            <w:tcW w:w="5874" w:type="dxa"/>
          </w:tcPr>
          <w:p w14:paraId="6A751B12" w14:textId="77777777" w:rsidR="0097262E" w:rsidRPr="00D7782D" w:rsidRDefault="0097262E" w:rsidP="0071007A">
            <w:pPr>
              <w:pStyle w:val="unittext"/>
              <w:keepNext/>
            </w:pPr>
            <w:r>
              <w:t xml:space="preserve">Determine </w:t>
            </w:r>
            <w:r>
              <w:rPr>
                <w:b/>
                <w:i/>
              </w:rPr>
              <w:t>s</w:t>
            </w:r>
            <w:r w:rsidRPr="00D44B20">
              <w:rPr>
                <w:b/>
                <w:i/>
              </w:rPr>
              <w:t>ource</w:t>
            </w:r>
            <w:r w:rsidRPr="00A86F25">
              <w:t xml:space="preserve"> of </w:t>
            </w:r>
            <w:r>
              <w:t xml:space="preserve">selected </w:t>
            </w:r>
            <w:r w:rsidRPr="00A86F25">
              <w:t xml:space="preserve">texts </w:t>
            </w:r>
          </w:p>
        </w:tc>
      </w:tr>
      <w:tr w:rsidR="0097262E" w14:paraId="5BCA019A" w14:textId="77777777" w:rsidTr="0071007A">
        <w:tc>
          <w:tcPr>
            <w:tcW w:w="2853" w:type="dxa"/>
            <w:vMerge/>
          </w:tcPr>
          <w:p w14:paraId="7183C637" w14:textId="77777777" w:rsidR="0097262E" w:rsidRDefault="0097262E" w:rsidP="0071007A"/>
        </w:tc>
        <w:tc>
          <w:tcPr>
            <w:tcW w:w="583" w:type="dxa"/>
            <w:gridSpan w:val="3"/>
          </w:tcPr>
          <w:p w14:paraId="675812DB" w14:textId="77777777" w:rsidR="0097262E" w:rsidRDefault="0097262E" w:rsidP="0071007A">
            <w:pPr>
              <w:pStyle w:val="unittext"/>
              <w:keepNext/>
            </w:pPr>
            <w:r w:rsidRPr="00D7782D">
              <w:t>2.2</w:t>
            </w:r>
          </w:p>
        </w:tc>
        <w:tc>
          <w:tcPr>
            <w:tcW w:w="5874" w:type="dxa"/>
          </w:tcPr>
          <w:p w14:paraId="38D84489" w14:textId="77777777" w:rsidR="0097262E" w:rsidRDefault="0097262E" w:rsidP="0071007A">
            <w:pPr>
              <w:pStyle w:val="unittext"/>
              <w:keepNext/>
            </w:pPr>
            <w:r>
              <w:t>Predict t</w:t>
            </w:r>
            <w:r w:rsidRPr="00A86F25">
              <w:t>he purpose</w:t>
            </w:r>
            <w:r>
              <w:t xml:space="preserve"> and audience</w:t>
            </w:r>
            <w:r w:rsidRPr="00A86F25">
              <w:t xml:space="preserve"> of the texts </w:t>
            </w:r>
          </w:p>
        </w:tc>
      </w:tr>
      <w:tr w:rsidR="0097262E" w14:paraId="16C6D748" w14:textId="77777777" w:rsidTr="0071007A">
        <w:tc>
          <w:tcPr>
            <w:tcW w:w="2853" w:type="dxa"/>
            <w:vMerge/>
          </w:tcPr>
          <w:p w14:paraId="6FAC55DF" w14:textId="77777777" w:rsidR="0097262E" w:rsidRDefault="0097262E" w:rsidP="0071007A"/>
        </w:tc>
        <w:tc>
          <w:tcPr>
            <w:tcW w:w="583" w:type="dxa"/>
            <w:gridSpan w:val="3"/>
          </w:tcPr>
          <w:p w14:paraId="41673F8D" w14:textId="77777777" w:rsidR="0097262E" w:rsidRDefault="0097262E" w:rsidP="0071007A">
            <w:pPr>
              <w:pStyle w:val="unittext"/>
              <w:keepNext/>
            </w:pPr>
            <w:r w:rsidRPr="00D7782D">
              <w:t>2.3</w:t>
            </w:r>
          </w:p>
        </w:tc>
        <w:tc>
          <w:tcPr>
            <w:tcW w:w="5874" w:type="dxa"/>
          </w:tcPr>
          <w:p w14:paraId="30FDE1A9" w14:textId="77777777" w:rsidR="0097262E" w:rsidRDefault="0097262E" w:rsidP="0071007A">
            <w:pPr>
              <w:pStyle w:val="unittext"/>
              <w:keepNext/>
            </w:pPr>
            <w:r w:rsidRPr="00D44B20">
              <w:t>Use</w:t>
            </w:r>
            <w:r>
              <w:rPr>
                <w:b/>
                <w:i/>
              </w:rPr>
              <w:t xml:space="preserve"> </w:t>
            </w:r>
            <w:r w:rsidRPr="00A255B1">
              <w:t>a range of</w:t>
            </w:r>
            <w:r w:rsidRPr="00A86F25">
              <w:rPr>
                <w:b/>
                <w:i/>
              </w:rPr>
              <w:t xml:space="preserve"> strategies</w:t>
            </w:r>
            <w:r w:rsidRPr="00A86F25">
              <w:t xml:space="preserve"> </w:t>
            </w:r>
            <w:r w:rsidRPr="00A255B1">
              <w:rPr>
                <w:b/>
                <w:i/>
              </w:rPr>
              <w:t>to comprehend the text</w:t>
            </w:r>
            <w:r>
              <w:rPr>
                <w:b/>
                <w:i/>
              </w:rPr>
              <w:t>s</w:t>
            </w:r>
          </w:p>
        </w:tc>
      </w:tr>
      <w:tr w:rsidR="0097262E" w14:paraId="3982D554" w14:textId="77777777" w:rsidTr="0071007A">
        <w:tc>
          <w:tcPr>
            <w:tcW w:w="2853" w:type="dxa"/>
            <w:vMerge/>
          </w:tcPr>
          <w:p w14:paraId="653D9230" w14:textId="77777777" w:rsidR="0097262E" w:rsidRDefault="0097262E" w:rsidP="0071007A"/>
        </w:tc>
        <w:tc>
          <w:tcPr>
            <w:tcW w:w="583" w:type="dxa"/>
            <w:gridSpan w:val="3"/>
          </w:tcPr>
          <w:p w14:paraId="061E1BA6" w14:textId="77777777" w:rsidR="0097262E" w:rsidRDefault="0097262E" w:rsidP="0071007A">
            <w:pPr>
              <w:pStyle w:val="unittext"/>
              <w:keepNext/>
            </w:pPr>
            <w:r w:rsidRPr="00D7782D">
              <w:t>2.4</w:t>
            </w:r>
          </w:p>
        </w:tc>
        <w:tc>
          <w:tcPr>
            <w:tcW w:w="5874" w:type="dxa"/>
          </w:tcPr>
          <w:p w14:paraId="4C176B79" w14:textId="77777777" w:rsidR="0097262E" w:rsidRDefault="0097262E" w:rsidP="0071007A">
            <w:pPr>
              <w:pStyle w:val="unittext"/>
              <w:keepNext/>
            </w:pPr>
            <w:r>
              <w:t xml:space="preserve">Identify </w:t>
            </w:r>
            <w:r w:rsidRPr="00E944D9">
              <w:rPr>
                <w:b/>
                <w:i/>
              </w:rPr>
              <w:t>main ideas</w:t>
            </w:r>
            <w:r w:rsidRPr="00D7782D">
              <w:t xml:space="preserve"> in text</w:t>
            </w:r>
            <w:r>
              <w:t>s</w:t>
            </w:r>
            <w:r w:rsidRPr="00D7782D">
              <w:t xml:space="preserve"> </w:t>
            </w:r>
          </w:p>
        </w:tc>
      </w:tr>
      <w:tr w:rsidR="0097262E" w14:paraId="35D3994F" w14:textId="77777777" w:rsidTr="0071007A">
        <w:tc>
          <w:tcPr>
            <w:tcW w:w="2853" w:type="dxa"/>
            <w:vMerge/>
          </w:tcPr>
          <w:p w14:paraId="6B3EBF38" w14:textId="77777777" w:rsidR="0097262E" w:rsidRDefault="0097262E" w:rsidP="0071007A"/>
        </w:tc>
        <w:tc>
          <w:tcPr>
            <w:tcW w:w="583" w:type="dxa"/>
            <w:gridSpan w:val="3"/>
          </w:tcPr>
          <w:p w14:paraId="613AC107" w14:textId="77777777" w:rsidR="0097262E" w:rsidRDefault="0097262E" w:rsidP="0071007A">
            <w:pPr>
              <w:pStyle w:val="unittext"/>
              <w:keepNext/>
            </w:pPr>
            <w:r w:rsidRPr="00D7782D">
              <w:t>2.5</w:t>
            </w:r>
          </w:p>
        </w:tc>
        <w:tc>
          <w:tcPr>
            <w:tcW w:w="5874" w:type="dxa"/>
          </w:tcPr>
          <w:p w14:paraId="260C02C9" w14:textId="77777777" w:rsidR="0097262E" w:rsidRDefault="0097262E" w:rsidP="0071007A">
            <w:pPr>
              <w:pStyle w:val="unittext"/>
              <w:keepNext/>
            </w:pPr>
            <w:r>
              <w:t>Identify s</w:t>
            </w:r>
            <w:r w:rsidRPr="00D7782D">
              <w:t>upporting details</w:t>
            </w:r>
            <w:r>
              <w:t xml:space="preserve"> in the texts</w:t>
            </w:r>
            <w:r w:rsidRPr="00D7782D">
              <w:t xml:space="preserve"> </w:t>
            </w:r>
          </w:p>
        </w:tc>
      </w:tr>
      <w:tr w:rsidR="0097262E" w14:paraId="1DB8C4C2" w14:textId="77777777" w:rsidTr="0071007A">
        <w:tc>
          <w:tcPr>
            <w:tcW w:w="2853" w:type="dxa"/>
          </w:tcPr>
          <w:p w14:paraId="11AD3FB2" w14:textId="77777777" w:rsidR="0097262E" w:rsidRDefault="0097262E" w:rsidP="0071007A">
            <w:pPr>
              <w:pStyle w:val="spacer"/>
            </w:pPr>
          </w:p>
        </w:tc>
        <w:tc>
          <w:tcPr>
            <w:tcW w:w="6457" w:type="dxa"/>
            <w:gridSpan w:val="4"/>
          </w:tcPr>
          <w:p w14:paraId="3E715AE4" w14:textId="77777777" w:rsidR="0097262E" w:rsidRDefault="0097262E" w:rsidP="0071007A">
            <w:pPr>
              <w:pStyle w:val="spacer"/>
            </w:pPr>
          </w:p>
        </w:tc>
      </w:tr>
      <w:tr w:rsidR="0097262E" w:rsidRPr="00D7782D" w14:paraId="469E66AD" w14:textId="77777777" w:rsidTr="0071007A">
        <w:tc>
          <w:tcPr>
            <w:tcW w:w="2853" w:type="dxa"/>
            <w:vMerge w:val="restart"/>
          </w:tcPr>
          <w:p w14:paraId="5460F77B" w14:textId="77777777" w:rsidR="0097262E" w:rsidRPr="00D7782D" w:rsidRDefault="0097262E" w:rsidP="0071007A">
            <w:pPr>
              <w:pStyle w:val="element"/>
              <w:keepNext/>
            </w:pPr>
            <w:r>
              <w:t>3</w:t>
            </w:r>
            <w:r>
              <w:tab/>
              <w:t>Interpret selected texts</w:t>
            </w:r>
          </w:p>
        </w:tc>
        <w:tc>
          <w:tcPr>
            <w:tcW w:w="568" w:type="dxa"/>
            <w:gridSpan w:val="2"/>
          </w:tcPr>
          <w:p w14:paraId="2702FB95" w14:textId="77777777" w:rsidR="0097262E" w:rsidRPr="00D7782D" w:rsidRDefault="0097262E" w:rsidP="0071007A">
            <w:pPr>
              <w:pStyle w:val="unittext"/>
              <w:keepNext/>
            </w:pPr>
            <w:r w:rsidRPr="00D7782D">
              <w:t>3.1</w:t>
            </w:r>
          </w:p>
        </w:tc>
        <w:tc>
          <w:tcPr>
            <w:tcW w:w="5889" w:type="dxa"/>
            <w:gridSpan w:val="2"/>
          </w:tcPr>
          <w:p w14:paraId="387A4B10" w14:textId="77777777" w:rsidR="0097262E" w:rsidRPr="00D7782D" w:rsidRDefault="0097262E" w:rsidP="0071007A">
            <w:pPr>
              <w:pStyle w:val="unittext"/>
              <w:keepNext/>
            </w:pPr>
            <w:r>
              <w:t xml:space="preserve">Apply </w:t>
            </w:r>
            <w:r w:rsidRPr="00983BCD">
              <w:t>a limited range of</w:t>
            </w:r>
            <w:r w:rsidRPr="00D44B20">
              <w:rPr>
                <w:b/>
                <w:i/>
              </w:rPr>
              <w:t xml:space="preserve"> strategies</w:t>
            </w:r>
            <w:r w:rsidRPr="00D7782D">
              <w:t xml:space="preserve"> </w:t>
            </w:r>
            <w:r w:rsidRPr="00983BCD">
              <w:rPr>
                <w:b/>
                <w:i/>
              </w:rPr>
              <w:t xml:space="preserve">to </w:t>
            </w:r>
            <w:r>
              <w:rPr>
                <w:b/>
                <w:i/>
              </w:rPr>
              <w:t>interpret</w:t>
            </w:r>
            <w:r w:rsidRPr="00983BCD">
              <w:rPr>
                <w:b/>
                <w:i/>
              </w:rPr>
              <w:t xml:space="preserve"> texts</w:t>
            </w:r>
          </w:p>
        </w:tc>
      </w:tr>
      <w:tr w:rsidR="0097262E" w14:paraId="1401AFF6" w14:textId="77777777" w:rsidTr="0071007A">
        <w:tc>
          <w:tcPr>
            <w:tcW w:w="2853" w:type="dxa"/>
            <w:vMerge/>
          </w:tcPr>
          <w:p w14:paraId="45D5C7B9" w14:textId="77777777" w:rsidR="0097262E" w:rsidRDefault="0097262E" w:rsidP="0071007A"/>
        </w:tc>
        <w:tc>
          <w:tcPr>
            <w:tcW w:w="568" w:type="dxa"/>
            <w:gridSpan w:val="2"/>
          </w:tcPr>
          <w:p w14:paraId="355BEBFC" w14:textId="77777777" w:rsidR="0097262E" w:rsidRDefault="0097262E" w:rsidP="0071007A">
            <w:pPr>
              <w:pStyle w:val="PC"/>
              <w:keepNext/>
            </w:pPr>
            <w:r w:rsidRPr="00D7782D">
              <w:t>3.2</w:t>
            </w:r>
          </w:p>
        </w:tc>
        <w:tc>
          <w:tcPr>
            <w:tcW w:w="5889" w:type="dxa"/>
            <w:gridSpan w:val="2"/>
          </w:tcPr>
          <w:p w14:paraId="2278EBFB" w14:textId="77777777" w:rsidR="0097262E" w:rsidRDefault="0097262E" w:rsidP="0071007A">
            <w:pPr>
              <w:pStyle w:val="PC"/>
              <w:keepNext/>
            </w:pPr>
            <w:r>
              <w:t>Evaluate t</w:t>
            </w:r>
            <w:r w:rsidRPr="00D7782D">
              <w:t xml:space="preserve">he </w:t>
            </w:r>
            <w:r w:rsidRPr="00D7782D">
              <w:rPr>
                <w:b/>
                <w:i/>
              </w:rPr>
              <w:t xml:space="preserve">effectiveness </w:t>
            </w:r>
            <w:r w:rsidRPr="00D7782D">
              <w:t xml:space="preserve">of the texts </w:t>
            </w:r>
            <w:r w:rsidRPr="001A065B">
              <w:t>in terms of meeting</w:t>
            </w:r>
            <w:r>
              <w:t xml:space="preserve"> </w:t>
            </w:r>
            <w:r w:rsidRPr="001A065B">
              <w:t>personal purpose.</w:t>
            </w:r>
          </w:p>
        </w:tc>
      </w:tr>
      <w:tr w:rsidR="0097262E" w14:paraId="4CEDF2B6" w14:textId="77777777" w:rsidTr="0071007A">
        <w:tc>
          <w:tcPr>
            <w:tcW w:w="2853" w:type="dxa"/>
          </w:tcPr>
          <w:p w14:paraId="1FC8378D" w14:textId="77777777" w:rsidR="0097262E" w:rsidRDefault="0097262E" w:rsidP="0071007A">
            <w:pPr>
              <w:pStyle w:val="spacer"/>
            </w:pPr>
          </w:p>
        </w:tc>
        <w:tc>
          <w:tcPr>
            <w:tcW w:w="6457" w:type="dxa"/>
            <w:gridSpan w:val="4"/>
          </w:tcPr>
          <w:p w14:paraId="5F07E520" w14:textId="77777777" w:rsidR="0097262E" w:rsidRDefault="0097262E" w:rsidP="0071007A">
            <w:pPr>
              <w:pStyle w:val="spacer"/>
            </w:pPr>
          </w:p>
        </w:tc>
      </w:tr>
      <w:tr w:rsidR="0097262E" w14:paraId="59D6805E" w14:textId="77777777" w:rsidTr="0071007A">
        <w:tc>
          <w:tcPr>
            <w:tcW w:w="9310" w:type="dxa"/>
            <w:gridSpan w:val="5"/>
          </w:tcPr>
          <w:p w14:paraId="5F851425" w14:textId="77777777" w:rsidR="0097262E" w:rsidRDefault="0097262E" w:rsidP="0071007A">
            <w:pPr>
              <w:pStyle w:val="Heading21"/>
              <w:keepNext/>
            </w:pPr>
            <w:r>
              <w:t>Required Knowledge and Skills</w:t>
            </w:r>
          </w:p>
          <w:p w14:paraId="0F62BC17" w14:textId="77777777" w:rsidR="0097262E" w:rsidRDefault="0097262E" w:rsidP="0071007A">
            <w:pPr>
              <w:pStyle w:val="text"/>
              <w:keepNext/>
            </w:pPr>
            <w:r w:rsidRPr="005979AA">
              <w:t>This describes the essential skills and knowledge and their level required for this unit</w:t>
            </w:r>
            <w:r>
              <w:t>.</w:t>
            </w:r>
          </w:p>
        </w:tc>
      </w:tr>
      <w:tr w:rsidR="0097262E" w14:paraId="4E1807F7" w14:textId="77777777" w:rsidTr="0071007A">
        <w:tc>
          <w:tcPr>
            <w:tcW w:w="9310" w:type="dxa"/>
            <w:gridSpan w:val="5"/>
          </w:tcPr>
          <w:p w14:paraId="150770F7" w14:textId="77777777" w:rsidR="0097262E" w:rsidRDefault="0097262E" w:rsidP="0071007A">
            <w:pPr>
              <w:pStyle w:val="unittext"/>
              <w:keepNext/>
            </w:pPr>
            <w:r>
              <w:t>Required Knowledge:</w:t>
            </w:r>
          </w:p>
          <w:p w14:paraId="59856CE6" w14:textId="77777777" w:rsidR="0097262E" w:rsidRDefault="0097262E" w:rsidP="0071007A">
            <w:pPr>
              <w:pStyle w:val="bullet"/>
              <w:numPr>
                <w:ilvl w:val="0"/>
                <w:numId w:val="6"/>
              </w:numPr>
              <w:tabs>
                <w:tab w:val="clear" w:pos="820"/>
              </w:tabs>
              <w:ind w:left="284" w:hanging="284"/>
            </w:pPr>
            <w:r>
              <w:t>representation of an the author’s experiences, purposes, opinions in texts</w:t>
            </w:r>
          </w:p>
          <w:p w14:paraId="6EAFA418" w14:textId="77777777" w:rsidR="0097262E" w:rsidRDefault="0097262E" w:rsidP="0071007A">
            <w:pPr>
              <w:pStyle w:val="bullet"/>
              <w:numPr>
                <w:ilvl w:val="0"/>
                <w:numId w:val="6"/>
              </w:numPr>
              <w:tabs>
                <w:tab w:val="clear" w:pos="820"/>
              </w:tabs>
              <w:ind w:left="284" w:hanging="284"/>
            </w:pPr>
            <w:r>
              <w:t>relationship between source of text and validity of information</w:t>
            </w:r>
          </w:p>
          <w:p w14:paraId="6337262D" w14:textId="77777777" w:rsidR="0097262E" w:rsidRDefault="0097262E" w:rsidP="0071007A">
            <w:pPr>
              <w:pStyle w:val="bullet"/>
              <w:numPr>
                <w:ilvl w:val="0"/>
                <w:numId w:val="6"/>
              </w:numPr>
              <w:tabs>
                <w:tab w:val="clear" w:pos="820"/>
              </w:tabs>
              <w:ind w:left="284" w:hanging="284"/>
            </w:pPr>
            <w:r>
              <w:t>different audiences and purposes of text types</w:t>
            </w:r>
          </w:p>
          <w:p w14:paraId="55C0771F" w14:textId="77777777" w:rsidR="0097262E" w:rsidRDefault="0097262E" w:rsidP="0071007A">
            <w:pPr>
              <w:pStyle w:val="bullet"/>
              <w:numPr>
                <w:ilvl w:val="0"/>
                <w:numId w:val="6"/>
              </w:numPr>
              <w:tabs>
                <w:tab w:val="clear" w:pos="820"/>
              </w:tabs>
              <w:ind w:left="284" w:hanging="284"/>
            </w:pPr>
            <w:r>
              <w:t>ways in which information can be accessed and represented in a number of ways including in digital mode</w:t>
            </w:r>
          </w:p>
          <w:p w14:paraId="53A6B3E1" w14:textId="77777777" w:rsidR="0097262E" w:rsidRDefault="0097262E" w:rsidP="0071007A">
            <w:pPr>
              <w:pStyle w:val="unittext"/>
              <w:keepNext/>
            </w:pPr>
            <w:r>
              <w:t>Required Skills:</w:t>
            </w:r>
          </w:p>
          <w:p w14:paraId="3D4FB3DA" w14:textId="77777777" w:rsidR="0097262E" w:rsidRDefault="0097262E" w:rsidP="0071007A">
            <w:pPr>
              <w:pStyle w:val="bullet"/>
              <w:numPr>
                <w:ilvl w:val="0"/>
                <w:numId w:val="6"/>
              </w:numPr>
              <w:tabs>
                <w:tab w:val="clear" w:pos="820"/>
              </w:tabs>
              <w:ind w:left="284" w:hanging="284"/>
            </w:pPr>
            <w:r w:rsidRPr="00C615AF">
              <w:t>problem solving skills to</w:t>
            </w:r>
            <w:r>
              <w:t>:</w:t>
            </w:r>
          </w:p>
          <w:p w14:paraId="35B3885D" w14:textId="77777777" w:rsidR="0097262E" w:rsidRDefault="0097262E" w:rsidP="0071007A">
            <w:pPr>
              <w:pStyle w:val="endash"/>
            </w:pPr>
            <w:r w:rsidRPr="00C615AF">
              <w:t>interpret basic structural conventions of text</w:t>
            </w:r>
            <w:r>
              <w:t xml:space="preserve"> such as</w:t>
            </w:r>
            <w:r w:rsidRPr="00C615AF">
              <w:t xml:space="preserve"> sequencin</w:t>
            </w:r>
            <w:r>
              <w:t>g of information</w:t>
            </w:r>
            <w:r w:rsidRPr="00C615AF">
              <w:t>, identification followed by description</w:t>
            </w:r>
          </w:p>
          <w:p w14:paraId="43832D47" w14:textId="77777777" w:rsidR="0097262E" w:rsidRDefault="0097262E" w:rsidP="0071007A">
            <w:pPr>
              <w:pStyle w:val="endash"/>
            </w:pPr>
            <w:r>
              <w:t>draw on a range of de-coding and meaning-making strategies to make sense of text</w:t>
            </w:r>
          </w:p>
          <w:p w14:paraId="1A6CE04D" w14:textId="77777777" w:rsidR="0097262E" w:rsidRPr="00CC664D" w:rsidRDefault="0097262E" w:rsidP="0071007A">
            <w:pPr>
              <w:pStyle w:val="endash"/>
            </w:pPr>
            <w:r>
              <w:t>draw on prior knowledge to make sense of text</w:t>
            </w:r>
          </w:p>
          <w:p w14:paraId="5DE5A5D7" w14:textId="77777777" w:rsidR="0097262E" w:rsidRDefault="0097262E" w:rsidP="0071007A">
            <w:pPr>
              <w:pStyle w:val="bullet"/>
              <w:numPr>
                <w:ilvl w:val="0"/>
                <w:numId w:val="6"/>
              </w:numPr>
              <w:tabs>
                <w:tab w:val="clear" w:pos="820"/>
              </w:tabs>
              <w:ind w:left="284" w:hanging="284"/>
            </w:pPr>
            <w:r w:rsidRPr="00C615AF">
              <w:t>technology skills to</w:t>
            </w:r>
            <w:r>
              <w:t xml:space="preserve"> access and</w:t>
            </w:r>
            <w:r w:rsidRPr="00C615AF">
              <w:t xml:space="preserve"> navigate </w:t>
            </w:r>
            <w:r>
              <w:t>web</w:t>
            </w:r>
            <w:r w:rsidRPr="00C615AF">
              <w:t xml:space="preserve"> based</w:t>
            </w:r>
            <w:r>
              <w:t xml:space="preserve"> </w:t>
            </w:r>
            <w:r w:rsidRPr="00C615AF">
              <w:t>text</w:t>
            </w:r>
            <w:r>
              <w:t>s</w:t>
            </w:r>
            <w:r w:rsidRPr="00C615AF">
              <w:t xml:space="preserve"> </w:t>
            </w:r>
            <w:r>
              <w:t>of limited complexity</w:t>
            </w:r>
          </w:p>
        </w:tc>
      </w:tr>
      <w:tr w:rsidR="0097262E" w14:paraId="29D73D8F" w14:textId="77777777" w:rsidTr="0071007A">
        <w:tc>
          <w:tcPr>
            <w:tcW w:w="9310" w:type="dxa"/>
            <w:gridSpan w:val="5"/>
          </w:tcPr>
          <w:p w14:paraId="0AF666ED" w14:textId="77777777" w:rsidR="0097262E" w:rsidRDefault="0097262E" w:rsidP="0071007A">
            <w:pPr>
              <w:pStyle w:val="spacer"/>
            </w:pPr>
          </w:p>
        </w:tc>
      </w:tr>
      <w:tr w:rsidR="0097262E" w14:paraId="30FFE9C7" w14:textId="77777777" w:rsidTr="0071007A">
        <w:tc>
          <w:tcPr>
            <w:tcW w:w="9310" w:type="dxa"/>
            <w:gridSpan w:val="5"/>
          </w:tcPr>
          <w:p w14:paraId="416157EA" w14:textId="77777777" w:rsidR="0097262E" w:rsidRDefault="0097262E" w:rsidP="0071007A">
            <w:pPr>
              <w:pStyle w:val="Heading21"/>
              <w:keepNext/>
            </w:pPr>
            <w:r>
              <w:t>Range Statement</w:t>
            </w:r>
          </w:p>
          <w:p w14:paraId="4E7671FE" w14:textId="77777777" w:rsidR="0097262E" w:rsidRDefault="0097262E" w:rsidP="0071007A">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97262E" w14:paraId="351EF338" w14:textId="77777777" w:rsidTr="0071007A">
        <w:tc>
          <w:tcPr>
            <w:tcW w:w="3279" w:type="dxa"/>
            <w:gridSpan w:val="2"/>
          </w:tcPr>
          <w:p w14:paraId="64B83C3A" w14:textId="77777777" w:rsidR="0097262E" w:rsidRDefault="0097262E" w:rsidP="0071007A">
            <w:pPr>
              <w:pStyle w:val="unittext"/>
              <w:keepNext/>
            </w:pPr>
            <w:r>
              <w:rPr>
                <w:b/>
                <w:i/>
              </w:rPr>
              <w:t>T</w:t>
            </w:r>
            <w:r w:rsidRPr="006E5296">
              <w:rPr>
                <w:b/>
                <w:i/>
              </w:rPr>
              <w:t>ext</w:t>
            </w:r>
            <w:r>
              <w:rPr>
                <w:b/>
                <w:i/>
              </w:rPr>
              <w:t xml:space="preserve"> type</w:t>
            </w:r>
            <w:r w:rsidRPr="006E5296">
              <w:rPr>
                <w:b/>
                <w:i/>
              </w:rPr>
              <w:t xml:space="preserve"> of limited complexity </w:t>
            </w:r>
            <w:r>
              <w:rPr>
                <w:b/>
                <w:i/>
              </w:rPr>
              <w:t>for</w:t>
            </w:r>
            <w:r w:rsidRPr="006E5296">
              <w:rPr>
                <w:b/>
                <w:i/>
              </w:rPr>
              <w:t xml:space="preserve"> learning purposes </w:t>
            </w:r>
            <w:r w:rsidRPr="007E0D7F">
              <w:t>may include:</w:t>
            </w:r>
          </w:p>
        </w:tc>
        <w:tc>
          <w:tcPr>
            <w:tcW w:w="6031" w:type="dxa"/>
            <w:gridSpan w:val="3"/>
          </w:tcPr>
          <w:p w14:paraId="0AEB5B1C" w14:textId="77777777" w:rsidR="0097262E" w:rsidRDefault="0097262E" w:rsidP="0071007A">
            <w:pPr>
              <w:pStyle w:val="bullet"/>
              <w:numPr>
                <w:ilvl w:val="0"/>
                <w:numId w:val="6"/>
              </w:numPr>
              <w:tabs>
                <w:tab w:val="clear" w:pos="820"/>
              </w:tabs>
              <w:ind w:left="284" w:hanging="284"/>
            </w:pPr>
            <w:r>
              <w:t>longer familiar and less familiar texts which require interpretation and integration of a number of ideas and pieces of information</w:t>
            </w:r>
          </w:p>
          <w:p w14:paraId="0212F314" w14:textId="77777777" w:rsidR="0097262E" w:rsidRPr="00276665" w:rsidRDefault="0097262E" w:rsidP="0071007A">
            <w:pPr>
              <w:pStyle w:val="bullet"/>
              <w:numPr>
                <w:ilvl w:val="0"/>
                <w:numId w:val="6"/>
              </w:numPr>
              <w:tabs>
                <w:tab w:val="clear" w:pos="820"/>
              </w:tabs>
              <w:ind w:left="284" w:hanging="284"/>
            </w:pPr>
            <w:r>
              <w:t>web based, paper based, handwritten and visual texts which may include:</w:t>
            </w:r>
            <w:r w:rsidRPr="00276665">
              <w:t xml:space="preserve"> </w:t>
            </w:r>
          </w:p>
          <w:p w14:paraId="2C03F8B2" w14:textId="77777777" w:rsidR="0097262E" w:rsidRDefault="0097262E" w:rsidP="0071007A">
            <w:pPr>
              <w:pStyle w:val="endash"/>
            </w:pPr>
            <w:r w:rsidRPr="00276665">
              <w:t>instructional</w:t>
            </w:r>
            <w:r>
              <w:t xml:space="preserve"> learning materials such as</w:t>
            </w:r>
            <w:r w:rsidRPr="00276665">
              <w:t xml:space="preserve"> text books, c</w:t>
            </w:r>
            <w:r>
              <w:t>ollections of learning resources</w:t>
            </w:r>
            <w:r w:rsidRPr="00276665">
              <w:t xml:space="preserve">, </w:t>
            </w:r>
            <w:r>
              <w:t xml:space="preserve">handouts, </w:t>
            </w:r>
            <w:r w:rsidRPr="00276665">
              <w:t>web-based materials</w:t>
            </w:r>
          </w:p>
          <w:p w14:paraId="2F688182" w14:textId="77777777" w:rsidR="0097262E" w:rsidRPr="00276665" w:rsidRDefault="0097262E" w:rsidP="0071007A">
            <w:pPr>
              <w:pStyle w:val="endash"/>
            </w:pPr>
            <w:r>
              <w:t>fiction or non-fiction texts about different topics</w:t>
            </w:r>
          </w:p>
          <w:p w14:paraId="573D3596" w14:textId="77777777" w:rsidR="0097262E" w:rsidRPr="00276665" w:rsidRDefault="0097262E" w:rsidP="0071007A">
            <w:pPr>
              <w:pStyle w:val="endash"/>
            </w:pPr>
            <w:r w:rsidRPr="00276665">
              <w:t>procedural manuals / learner guides</w:t>
            </w:r>
          </w:p>
          <w:p w14:paraId="623DA1C4" w14:textId="77777777" w:rsidR="0097262E" w:rsidRPr="00276665" w:rsidRDefault="0097262E" w:rsidP="0071007A">
            <w:pPr>
              <w:pStyle w:val="endash"/>
            </w:pPr>
            <w:r w:rsidRPr="00276665">
              <w:t>reports / feedback</w:t>
            </w:r>
          </w:p>
          <w:p w14:paraId="7173DA14" w14:textId="77777777" w:rsidR="0097262E" w:rsidRPr="00276665" w:rsidRDefault="0097262E" w:rsidP="0071007A">
            <w:pPr>
              <w:pStyle w:val="endash"/>
            </w:pPr>
            <w:r w:rsidRPr="00F04148">
              <w:t>informal</w:t>
            </w:r>
            <w:r w:rsidRPr="00276665">
              <w:t xml:space="preserve"> and formal emai</w:t>
            </w:r>
            <w:r>
              <w:t>ls</w:t>
            </w:r>
            <w:r w:rsidRPr="00276665">
              <w:t xml:space="preserve"> or hand written messages about fam</w:t>
            </w:r>
            <w:r>
              <w:t xml:space="preserve">iliar and immediate matters such as </w:t>
            </w:r>
            <w:r w:rsidRPr="00276665">
              <w:t>information about an assignment from a fel</w:t>
            </w:r>
            <w:r>
              <w:t>low class member or the teacher, support available at the learning organisation</w:t>
            </w:r>
          </w:p>
          <w:p w14:paraId="04823777" w14:textId="77777777" w:rsidR="0097262E" w:rsidRDefault="0097262E" w:rsidP="0071007A">
            <w:pPr>
              <w:pStyle w:val="endash"/>
            </w:pPr>
            <w:r w:rsidRPr="00276665">
              <w:t>individual learning plans, self assessments, portfolios</w:t>
            </w:r>
            <w:r>
              <w:t>, diaries</w:t>
            </w:r>
          </w:p>
          <w:p w14:paraId="12968FFF" w14:textId="77777777" w:rsidR="0097262E" w:rsidRDefault="0097262E" w:rsidP="0071007A">
            <w:pPr>
              <w:pStyle w:val="endash"/>
            </w:pPr>
            <w:r>
              <w:t>formatted texts such as enrolment forms, timetables</w:t>
            </w:r>
          </w:p>
        </w:tc>
      </w:tr>
      <w:tr w:rsidR="0097262E" w14:paraId="71159763" w14:textId="77777777" w:rsidTr="0071007A">
        <w:tc>
          <w:tcPr>
            <w:tcW w:w="9310" w:type="dxa"/>
            <w:gridSpan w:val="5"/>
          </w:tcPr>
          <w:p w14:paraId="7F656D0D" w14:textId="77777777" w:rsidR="0097262E" w:rsidRDefault="0097262E" w:rsidP="0071007A">
            <w:pPr>
              <w:pStyle w:val="spacer"/>
            </w:pPr>
          </w:p>
        </w:tc>
      </w:tr>
      <w:tr w:rsidR="0097262E" w14:paraId="2696BCAD" w14:textId="77777777" w:rsidTr="0071007A">
        <w:tc>
          <w:tcPr>
            <w:tcW w:w="3279" w:type="dxa"/>
            <w:gridSpan w:val="2"/>
          </w:tcPr>
          <w:p w14:paraId="76F5AC4D" w14:textId="77777777" w:rsidR="0097262E" w:rsidRDefault="0097262E" w:rsidP="0071007A">
            <w:pPr>
              <w:pStyle w:val="unittext"/>
              <w:keepNext/>
            </w:pPr>
            <w:r w:rsidRPr="008571DB">
              <w:rPr>
                <w:b/>
                <w:i/>
              </w:rPr>
              <w:t>Features of text</w:t>
            </w:r>
            <w:r>
              <w:rPr>
                <w:b/>
                <w:i/>
              </w:rPr>
              <w:t xml:space="preserve"> types</w:t>
            </w:r>
            <w:r>
              <w:t xml:space="preserve"> may include:</w:t>
            </w:r>
          </w:p>
        </w:tc>
        <w:tc>
          <w:tcPr>
            <w:tcW w:w="6031" w:type="dxa"/>
            <w:gridSpan w:val="3"/>
          </w:tcPr>
          <w:p w14:paraId="49DFEE1F" w14:textId="77777777" w:rsidR="0097262E" w:rsidRDefault="0097262E" w:rsidP="0071007A">
            <w:pPr>
              <w:pStyle w:val="bullet"/>
              <w:numPr>
                <w:ilvl w:val="0"/>
                <w:numId w:val="6"/>
              </w:numPr>
              <w:tabs>
                <w:tab w:val="clear" w:pos="820"/>
              </w:tabs>
              <w:ind w:left="284" w:hanging="284"/>
            </w:pPr>
            <w:r>
              <w:t>text structures that incorporate a number of ideas and include some embedded information and abstraction:</w:t>
            </w:r>
          </w:p>
          <w:p w14:paraId="2EBF07AF" w14:textId="77777777" w:rsidR="0097262E" w:rsidRPr="00E47B96" w:rsidRDefault="0097262E" w:rsidP="0071007A">
            <w:pPr>
              <w:pStyle w:val="endash"/>
              <w:rPr>
                <w:sz w:val="18"/>
                <w:szCs w:val="18"/>
              </w:rPr>
            </w:pPr>
            <w:r w:rsidRPr="00E47B96">
              <w:rPr>
                <w:sz w:val="18"/>
                <w:szCs w:val="18"/>
              </w:rPr>
              <w:t>instructional texts with headings and sub-headings to organise the text; format that typically includes a main statement and supporting information such as a learning goal and materials or other requirements needed to support it , sequential steps required to achieve goals; icons to provide guidance to the learner as to what is required</w:t>
            </w:r>
          </w:p>
          <w:p w14:paraId="7196980B" w14:textId="77777777" w:rsidR="0097262E" w:rsidRPr="00E47B96" w:rsidRDefault="0097262E" w:rsidP="0071007A">
            <w:pPr>
              <w:pStyle w:val="endash"/>
              <w:rPr>
                <w:sz w:val="18"/>
                <w:szCs w:val="18"/>
              </w:rPr>
            </w:pPr>
            <w:r w:rsidRPr="00E47B96">
              <w:rPr>
                <w:sz w:val="18"/>
                <w:szCs w:val="18"/>
              </w:rPr>
              <w:t>narrative texts such as a chronological sequence of events, use of descriptive language, variations in author’s voice</w:t>
            </w:r>
          </w:p>
          <w:p w14:paraId="3953C52C" w14:textId="77777777" w:rsidR="0097262E" w:rsidRPr="00E47B96" w:rsidRDefault="0097262E" w:rsidP="0071007A">
            <w:pPr>
              <w:pStyle w:val="endash"/>
              <w:rPr>
                <w:sz w:val="18"/>
                <w:szCs w:val="18"/>
              </w:rPr>
            </w:pPr>
            <w:r w:rsidRPr="00E47B96">
              <w:rPr>
                <w:sz w:val="18"/>
                <w:szCs w:val="18"/>
              </w:rPr>
              <w:t>informative texts which use impersonal tone and headings, facts that might follow a standard format such as general statement, factual description, conclusion</w:t>
            </w:r>
          </w:p>
          <w:p w14:paraId="5DC00778" w14:textId="77777777" w:rsidR="0097262E" w:rsidRPr="00E47B96" w:rsidRDefault="0097262E" w:rsidP="0071007A">
            <w:pPr>
              <w:pStyle w:val="endash"/>
              <w:rPr>
                <w:sz w:val="18"/>
                <w:szCs w:val="18"/>
              </w:rPr>
            </w:pPr>
            <w:r w:rsidRPr="00E47B96">
              <w:rPr>
                <w:sz w:val="18"/>
                <w:szCs w:val="18"/>
              </w:rPr>
              <w:t xml:space="preserve">persuasive texts which use emotive and persuasive language, include facts and opinions, author’s bias may be explicit or implicit, and might follow a standard format such as statement of opinion, argument, summing up or recommendation </w:t>
            </w:r>
          </w:p>
          <w:p w14:paraId="2AEB624F" w14:textId="77777777" w:rsidR="0097262E" w:rsidRPr="00E47B96" w:rsidRDefault="0097262E" w:rsidP="0071007A">
            <w:pPr>
              <w:pStyle w:val="endash"/>
              <w:rPr>
                <w:sz w:val="18"/>
                <w:szCs w:val="18"/>
              </w:rPr>
            </w:pPr>
            <w:r w:rsidRPr="00E47B96">
              <w:rPr>
                <w:sz w:val="18"/>
                <w:szCs w:val="18"/>
              </w:rPr>
              <w:t>explicit navigation features and layout such as headings, table of contents, site map/ menus</w:t>
            </w:r>
          </w:p>
          <w:p w14:paraId="232730C4" w14:textId="77777777" w:rsidR="0097262E" w:rsidRDefault="0097262E" w:rsidP="0071007A">
            <w:pPr>
              <w:pStyle w:val="bullet"/>
              <w:numPr>
                <w:ilvl w:val="0"/>
                <w:numId w:val="6"/>
              </w:numPr>
              <w:tabs>
                <w:tab w:val="clear" w:pos="820"/>
              </w:tabs>
              <w:ind w:left="284" w:hanging="284"/>
            </w:pPr>
            <w:r>
              <w:t>sentences:</w:t>
            </w:r>
          </w:p>
          <w:p w14:paraId="31868E4B" w14:textId="77777777" w:rsidR="0097262E" w:rsidRPr="00E47B96" w:rsidRDefault="0097262E" w:rsidP="0071007A">
            <w:pPr>
              <w:pStyle w:val="endash"/>
              <w:rPr>
                <w:sz w:val="18"/>
                <w:szCs w:val="18"/>
              </w:rPr>
            </w:pPr>
            <w:r w:rsidRPr="00E47B96">
              <w:rPr>
                <w:sz w:val="18"/>
                <w:szCs w:val="18"/>
              </w:rPr>
              <w:t>complex and compound sentences with simple verb tenses and routine word order patterns</w:t>
            </w:r>
          </w:p>
          <w:p w14:paraId="120DAAD7" w14:textId="77777777" w:rsidR="0097262E" w:rsidRPr="00E47B96" w:rsidRDefault="0097262E" w:rsidP="0071007A">
            <w:pPr>
              <w:pStyle w:val="endash"/>
              <w:rPr>
                <w:i/>
                <w:sz w:val="18"/>
                <w:szCs w:val="18"/>
              </w:rPr>
            </w:pPr>
            <w:r w:rsidRPr="00E47B96">
              <w:rPr>
                <w:sz w:val="18"/>
                <w:szCs w:val="18"/>
              </w:rPr>
              <w:t>devices used to refer to words or phrases used in previous clauses/sentences</w:t>
            </w:r>
          </w:p>
          <w:p w14:paraId="315FBA8C" w14:textId="77777777" w:rsidR="0097262E" w:rsidRPr="00E47B96" w:rsidRDefault="0097262E" w:rsidP="0071007A">
            <w:pPr>
              <w:pStyle w:val="endash"/>
              <w:rPr>
                <w:sz w:val="18"/>
                <w:szCs w:val="18"/>
              </w:rPr>
            </w:pPr>
            <w:r w:rsidRPr="00E47B96">
              <w:rPr>
                <w:sz w:val="18"/>
                <w:szCs w:val="18"/>
              </w:rPr>
              <w:t>dependent clauses introduced by words such as although, when, while, if</w:t>
            </w:r>
          </w:p>
          <w:p w14:paraId="4084486D" w14:textId="77777777" w:rsidR="0097262E" w:rsidRDefault="0097262E" w:rsidP="0071007A">
            <w:pPr>
              <w:pStyle w:val="bullet"/>
              <w:numPr>
                <w:ilvl w:val="0"/>
                <w:numId w:val="6"/>
              </w:numPr>
              <w:tabs>
                <w:tab w:val="clear" w:pos="820"/>
              </w:tabs>
              <w:ind w:left="284" w:hanging="284"/>
            </w:pPr>
            <w:r>
              <w:t>familiar words / phrases/ abbreviations:</w:t>
            </w:r>
          </w:p>
          <w:p w14:paraId="2DDB66F3" w14:textId="77777777" w:rsidR="0097262E" w:rsidRPr="00E47B96" w:rsidRDefault="0097262E" w:rsidP="0071007A">
            <w:pPr>
              <w:pStyle w:val="endash"/>
              <w:rPr>
                <w:sz w:val="18"/>
                <w:szCs w:val="18"/>
              </w:rPr>
            </w:pPr>
            <w:r w:rsidRPr="00E47B96">
              <w:rPr>
                <w:sz w:val="18"/>
                <w:szCs w:val="18"/>
              </w:rPr>
              <w:t>vocabulary associated with personally relevant learning activities</w:t>
            </w:r>
          </w:p>
          <w:p w14:paraId="55093A97" w14:textId="77777777" w:rsidR="0097262E" w:rsidRPr="00E47B96" w:rsidRDefault="0097262E" w:rsidP="0071007A">
            <w:pPr>
              <w:pStyle w:val="endash"/>
              <w:rPr>
                <w:sz w:val="18"/>
                <w:szCs w:val="18"/>
              </w:rPr>
            </w:pPr>
            <w:r w:rsidRPr="00E47B96">
              <w:rPr>
                <w:sz w:val="18"/>
                <w:szCs w:val="18"/>
              </w:rPr>
              <w:t>common idioms</w:t>
            </w:r>
          </w:p>
          <w:p w14:paraId="5E19832D" w14:textId="77777777" w:rsidR="0097262E" w:rsidRPr="00E47B96" w:rsidRDefault="0097262E" w:rsidP="0071007A">
            <w:pPr>
              <w:pStyle w:val="endash"/>
              <w:rPr>
                <w:sz w:val="18"/>
                <w:szCs w:val="18"/>
              </w:rPr>
            </w:pPr>
            <w:r w:rsidRPr="00E47B96">
              <w:rPr>
                <w:sz w:val="18"/>
                <w:szCs w:val="18"/>
              </w:rPr>
              <w:t>technical terms linked to learning goals</w:t>
            </w:r>
          </w:p>
          <w:p w14:paraId="13CA4AC3" w14:textId="77777777" w:rsidR="0097262E" w:rsidRDefault="0097262E" w:rsidP="0071007A">
            <w:pPr>
              <w:pStyle w:val="bullet"/>
              <w:numPr>
                <w:ilvl w:val="0"/>
                <w:numId w:val="6"/>
              </w:numPr>
              <w:tabs>
                <w:tab w:val="clear" w:pos="820"/>
              </w:tabs>
              <w:ind w:left="284" w:hanging="284"/>
            </w:pPr>
            <w:r>
              <w:t>visual information:</w:t>
            </w:r>
          </w:p>
          <w:p w14:paraId="52A2E684" w14:textId="77777777" w:rsidR="0097262E" w:rsidRPr="00E47B96" w:rsidRDefault="0097262E" w:rsidP="0071007A">
            <w:pPr>
              <w:pStyle w:val="endash"/>
              <w:rPr>
                <w:sz w:val="18"/>
                <w:szCs w:val="18"/>
              </w:rPr>
            </w:pPr>
            <w:r w:rsidRPr="00E47B96">
              <w:rPr>
                <w:sz w:val="18"/>
                <w:szCs w:val="18"/>
              </w:rPr>
              <w:t>icons</w:t>
            </w:r>
          </w:p>
          <w:p w14:paraId="4E724153" w14:textId="77777777" w:rsidR="0097262E" w:rsidRPr="00E47B96" w:rsidRDefault="0097262E" w:rsidP="0071007A">
            <w:pPr>
              <w:pStyle w:val="endash"/>
              <w:rPr>
                <w:sz w:val="18"/>
                <w:szCs w:val="18"/>
              </w:rPr>
            </w:pPr>
            <w:r w:rsidRPr="00E47B96">
              <w:rPr>
                <w:sz w:val="18"/>
                <w:szCs w:val="18"/>
              </w:rPr>
              <w:t>information and activities presented visually in learning resources such as graphs, tables and charts</w:t>
            </w:r>
          </w:p>
          <w:p w14:paraId="1040F229" w14:textId="77777777" w:rsidR="0097262E" w:rsidRDefault="0097262E" w:rsidP="0071007A">
            <w:pPr>
              <w:pStyle w:val="endash"/>
            </w:pPr>
            <w:r w:rsidRPr="00E47B96">
              <w:rPr>
                <w:sz w:val="18"/>
                <w:szCs w:val="18"/>
              </w:rPr>
              <w:t>table of contents, index</w:t>
            </w:r>
          </w:p>
        </w:tc>
      </w:tr>
      <w:tr w:rsidR="0097262E" w14:paraId="12ACDCC7" w14:textId="77777777" w:rsidTr="0071007A">
        <w:tc>
          <w:tcPr>
            <w:tcW w:w="9310" w:type="dxa"/>
            <w:gridSpan w:val="5"/>
          </w:tcPr>
          <w:p w14:paraId="7FD11202" w14:textId="77777777" w:rsidR="0097262E" w:rsidRDefault="0097262E" w:rsidP="0071007A">
            <w:pPr>
              <w:pStyle w:val="spacer"/>
            </w:pPr>
          </w:p>
        </w:tc>
      </w:tr>
      <w:tr w:rsidR="0097262E" w14:paraId="2EC2F190" w14:textId="77777777" w:rsidTr="0071007A">
        <w:tc>
          <w:tcPr>
            <w:tcW w:w="3279" w:type="dxa"/>
            <w:gridSpan w:val="2"/>
          </w:tcPr>
          <w:p w14:paraId="0C9E7020" w14:textId="77777777" w:rsidR="0097262E" w:rsidRDefault="0097262E" w:rsidP="0071007A">
            <w:pPr>
              <w:pStyle w:val="unittext"/>
              <w:keepNext/>
            </w:pPr>
            <w:r w:rsidRPr="003E1AB6">
              <w:rPr>
                <w:b/>
                <w:i/>
              </w:rPr>
              <w:t xml:space="preserve">Sources </w:t>
            </w:r>
            <w:r>
              <w:t>of text may include:</w:t>
            </w:r>
          </w:p>
        </w:tc>
        <w:tc>
          <w:tcPr>
            <w:tcW w:w="6031" w:type="dxa"/>
            <w:gridSpan w:val="3"/>
          </w:tcPr>
          <w:p w14:paraId="35402716" w14:textId="77777777" w:rsidR="0097262E" w:rsidRDefault="0097262E" w:rsidP="0071007A">
            <w:pPr>
              <w:pStyle w:val="bullet"/>
              <w:numPr>
                <w:ilvl w:val="0"/>
                <w:numId w:val="6"/>
              </w:numPr>
              <w:tabs>
                <w:tab w:val="clear" w:pos="820"/>
              </w:tabs>
              <w:ind w:left="284" w:hanging="284"/>
            </w:pPr>
            <w:r>
              <w:t>digital/online</w:t>
            </w:r>
          </w:p>
          <w:p w14:paraId="792837F4" w14:textId="77777777" w:rsidR="0097262E" w:rsidRDefault="0097262E" w:rsidP="0071007A">
            <w:pPr>
              <w:pStyle w:val="bullet"/>
              <w:numPr>
                <w:ilvl w:val="0"/>
                <w:numId w:val="6"/>
              </w:numPr>
              <w:tabs>
                <w:tab w:val="clear" w:pos="820"/>
              </w:tabs>
              <w:ind w:left="284" w:hanging="284"/>
            </w:pPr>
            <w:r>
              <w:t>instructional designers / writers</w:t>
            </w:r>
          </w:p>
          <w:p w14:paraId="16F777FD" w14:textId="77777777" w:rsidR="0097262E" w:rsidRDefault="0097262E" w:rsidP="0071007A">
            <w:pPr>
              <w:pStyle w:val="bullet"/>
              <w:numPr>
                <w:ilvl w:val="0"/>
                <w:numId w:val="6"/>
              </w:numPr>
              <w:tabs>
                <w:tab w:val="clear" w:pos="820"/>
              </w:tabs>
              <w:ind w:left="284" w:hanging="284"/>
            </w:pPr>
            <w:r>
              <w:t>teachers/trainers</w:t>
            </w:r>
          </w:p>
        </w:tc>
      </w:tr>
      <w:tr w:rsidR="0097262E" w14:paraId="03D984DF" w14:textId="77777777" w:rsidTr="0071007A">
        <w:tc>
          <w:tcPr>
            <w:tcW w:w="9310" w:type="dxa"/>
            <w:gridSpan w:val="5"/>
          </w:tcPr>
          <w:p w14:paraId="07B9F430" w14:textId="77777777" w:rsidR="0097262E" w:rsidRDefault="0097262E" w:rsidP="0071007A">
            <w:pPr>
              <w:pStyle w:val="spacer"/>
            </w:pPr>
          </w:p>
        </w:tc>
      </w:tr>
      <w:tr w:rsidR="0097262E" w14:paraId="5A992F0C" w14:textId="77777777" w:rsidTr="0071007A">
        <w:tc>
          <w:tcPr>
            <w:tcW w:w="3279" w:type="dxa"/>
            <w:gridSpan w:val="2"/>
          </w:tcPr>
          <w:p w14:paraId="4ACB11AA" w14:textId="77777777" w:rsidR="0097262E" w:rsidRDefault="0097262E" w:rsidP="0071007A">
            <w:pPr>
              <w:pStyle w:val="unittext"/>
              <w:keepNext/>
            </w:pPr>
            <w:r w:rsidRPr="00C05313">
              <w:rPr>
                <w:b/>
                <w:i/>
              </w:rPr>
              <w:t>Predict</w:t>
            </w:r>
            <w:r>
              <w:t xml:space="preserve"> may include</w:t>
            </w:r>
            <w:r w:rsidRPr="003E1AB6" w:rsidDel="00E514C4">
              <w:rPr>
                <w:b/>
                <w:i/>
              </w:rPr>
              <w:t xml:space="preserve"> </w:t>
            </w:r>
            <w:r>
              <w:t>:</w:t>
            </w:r>
          </w:p>
        </w:tc>
        <w:tc>
          <w:tcPr>
            <w:tcW w:w="6031" w:type="dxa"/>
            <w:gridSpan w:val="3"/>
          </w:tcPr>
          <w:p w14:paraId="6B717881" w14:textId="77777777" w:rsidR="0097262E" w:rsidRDefault="0097262E" w:rsidP="0071007A">
            <w:pPr>
              <w:pStyle w:val="bullet"/>
              <w:numPr>
                <w:ilvl w:val="0"/>
                <w:numId w:val="6"/>
              </w:numPr>
              <w:tabs>
                <w:tab w:val="clear" w:pos="820"/>
              </w:tabs>
              <w:ind w:left="284" w:hanging="284"/>
            </w:pPr>
            <w:r>
              <w:t>considerations of:</w:t>
            </w:r>
          </w:p>
          <w:p w14:paraId="7B28CD38" w14:textId="77777777" w:rsidR="0097262E" w:rsidRDefault="0097262E" w:rsidP="0071007A">
            <w:pPr>
              <w:pStyle w:val="endash"/>
            </w:pPr>
            <w:r>
              <w:t xml:space="preserve">prior knowledge of the context </w:t>
            </w:r>
          </w:p>
          <w:p w14:paraId="6755CDF5" w14:textId="77777777" w:rsidR="0097262E" w:rsidRDefault="0097262E" w:rsidP="0071007A">
            <w:pPr>
              <w:pStyle w:val="endash"/>
            </w:pPr>
            <w:r>
              <w:t>personal experience</w:t>
            </w:r>
          </w:p>
          <w:p w14:paraId="61CB3081" w14:textId="77777777" w:rsidR="0097262E" w:rsidRDefault="0097262E" w:rsidP="0071007A">
            <w:pPr>
              <w:pStyle w:val="endash"/>
            </w:pPr>
            <w:r>
              <w:t>prior knowledge of aspects of the text such as layout</w:t>
            </w:r>
          </w:p>
          <w:p w14:paraId="4B10B268" w14:textId="77777777" w:rsidR="0097262E" w:rsidRDefault="0097262E" w:rsidP="0071007A">
            <w:pPr>
              <w:pStyle w:val="endash"/>
            </w:pPr>
            <w:r>
              <w:t xml:space="preserve">title and other visual clues in text </w:t>
            </w:r>
          </w:p>
        </w:tc>
      </w:tr>
      <w:tr w:rsidR="0097262E" w14:paraId="6B3F5A71" w14:textId="77777777" w:rsidTr="0071007A">
        <w:tc>
          <w:tcPr>
            <w:tcW w:w="9310" w:type="dxa"/>
            <w:gridSpan w:val="5"/>
          </w:tcPr>
          <w:p w14:paraId="41AED572" w14:textId="77777777" w:rsidR="0097262E" w:rsidRDefault="0097262E" w:rsidP="0071007A">
            <w:pPr>
              <w:pStyle w:val="spacer"/>
            </w:pPr>
          </w:p>
        </w:tc>
      </w:tr>
      <w:tr w:rsidR="0097262E" w14:paraId="2C163B6D" w14:textId="77777777" w:rsidTr="0071007A">
        <w:tc>
          <w:tcPr>
            <w:tcW w:w="3279" w:type="dxa"/>
            <w:gridSpan w:val="2"/>
          </w:tcPr>
          <w:p w14:paraId="787D8DB2" w14:textId="77777777" w:rsidR="0097262E" w:rsidRDefault="0097262E" w:rsidP="0071007A">
            <w:pPr>
              <w:pStyle w:val="unittext"/>
              <w:keepNext/>
            </w:pPr>
            <w:r>
              <w:rPr>
                <w:b/>
                <w:i/>
              </w:rPr>
              <w:t xml:space="preserve">Strategies </w:t>
            </w:r>
            <w:r w:rsidRPr="00A255B1">
              <w:rPr>
                <w:b/>
                <w:i/>
              </w:rPr>
              <w:t>to comprehend the text</w:t>
            </w:r>
            <w:r>
              <w:rPr>
                <w:b/>
                <w:i/>
              </w:rPr>
              <w:t xml:space="preserve"> may</w:t>
            </w:r>
            <w:r>
              <w:t xml:space="preserve"> include:</w:t>
            </w:r>
          </w:p>
        </w:tc>
        <w:tc>
          <w:tcPr>
            <w:tcW w:w="6031" w:type="dxa"/>
            <w:gridSpan w:val="3"/>
          </w:tcPr>
          <w:p w14:paraId="03B1CE31" w14:textId="77777777" w:rsidR="0097262E" w:rsidRDefault="0097262E" w:rsidP="0071007A">
            <w:pPr>
              <w:pStyle w:val="bullet"/>
              <w:numPr>
                <w:ilvl w:val="0"/>
                <w:numId w:val="6"/>
              </w:numPr>
              <w:tabs>
                <w:tab w:val="clear" w:pos="820"/>
              </w:tabs>
              <w:ind w:left="284" w:hanging="284"/>
            </w:pPr>
            <w:r>
              <w:t>meaning-making strategies such as:</w:t>
            </w:r>
          </w:p>
          <w:p w14:paraId="573FF043" w14:textId="77777777" w:rsidR="0097262E" w:rsidRDefault="0097262E" w:rsidP="0071007A">
            <w:pPr>
              <w:pStyle w:val="endash"/>
            </w:pPr>
            <w:r>
              <w:t>identifying ways in which the author chooses words to convey feelings and experiences, and the effect of these choices in creating emotions in the reader</w:t>
            </w:r>
          </w:p>
          <w:p w14:paraId="4AF11899" w14:textId="77777777" w:rsidR="0097262E" w:rsidRDefault="0097262E" w:rsidP="0071007A">
            <w:pPr>
              <w:pStyle w:val="endash"/>
            </w:pPr>
            <w:r>
              <w:t>recognising that use of vocabulary, style of writing, layout and graphic features vary according to purpose and audience</w:t>
            </w:r>
          </w:p>
          <w:p w14:paraId="1E4992C1" w14:textId="77777777" w:rsidR="0097262E" w:rsidRDefault="0097262E" w:rsidP="0071007A">
            <w:pPr>
              <w:pStyle w:val="endash"/>
            </w:pPr>
            <w:r>
              <w:t xml:space="preserve">drawing on a broad bank of personally relevant words and phrases </w:t>
            </w:r>
          </w:p>
          <w:p w14:paraId="078FC28B" w14:textId="77777777" w:rsidR="0097262E" w:rsidRDefault="0097262E" w:rsidP="0071007A">
            <w:pPr>
              <w:pStyle w:val="endash"/>
            </w:pPr>
            <w:r>
              <w:t>recognising introductory phrases which indicate an opinion or a fact is being offered</w:t>
            </w:r>
          </w:p>
          <w:p w14:paraId="31270C77" w14:textId="77777777" w:rsidR="0097262E" w:rsidRDefault="0097262E" w:rsidP="0071007A">
            <w:pPr>
              <w:pStyle w:val="endash"/>
            </w:pPr>
            <w:r>
              <w:t>clarifying intended meaning by varying speed when reading</w:t>
            </w:r>
          </w:p>
          <w:p w14:paraId="4215ED06" w14:textId="77777777" w:rsidR="0097262E" w:rsidRDefault="0097262E" w:rsidP="0071007A">
            <w:pPr>
              <w:pStyle w:val="endash"/>
            </w:pPr>
            <w:r>
              <w:t>identifying techniques used by the author to achieve purpose such as tone and words</w:t>
            </w:r>
          </w:p>
          <w:p w14:paraId="5E32D712" w14:textId="77777777" w:rsidR="0097262E" w:rsidRDefault="0097262E" w:rsidP="0071007A">
            <w:pPr>
              <w:pStyle w:val="bullet"/>
              <w:numPr>
                <w:ilvl w:val="0"/>
                <w:numId w:val="6"/>
              </w:numPr>
              <w:tabs>
                <w:tab w:val="clear" w:pos="820"/>
              </w:tabs>
              <w:ind w:left="284" w:hanging="284"/>
            </w:pPr>
            <w:r>
              <w:t>de-coding strategies:</w:t>
            </w:r>
          </w:p>
          <w:p w14:paraId="5F71A9D9" w14:textId="77777777" w:rsidR="0097262E" w:rsidRDefault="0097262E" w:rsidP="0071007A">
            <w:pPr>
              <w:pStyle w:val="endash"/>
            </w:pPr>
            <w:r>
              <w:t xml:space="preserve">word identification strategies, including: phonic and visual letter patterns; syllabification; word origins; and background knowledge of text. </w:t>
            </w:r>
          </w:p>
          <w:p w14:paraId="268DE1A5" w14:textId="77777777" w:rsidR="0097262E" w:rsidRDefault="0097262E" w:rsidP="0071007A">
            <w:pPr>
              <w:pStyle w:val="endash"/>
            </w:pPr>
            <w:r>
              <w:t xml:space="preserve">punctuation as an aid to understanding such as capitalisation, full stops, commas, exclamation marks, speech marks </w:t>
            </w:r>
          </w:p>
        </w:tc>
      </w:tr>
      <w:tr w:rsidR="0097262E" w14:paraId="6A9BC5B7" w14:textId="77777777" w:rsidTr="0071007A">
        <w:tc>
          <w:tcPr>
            <w:tcW w:w="3279" w:type="dxa"/>
            <w:gridSpan w:val="2"/>
          </w:tcPr>
          <w:p w14:paraId="6BF29F2F" w14:textId="77777777" w:rsidR="0097262E" w:rsidRDefault="0097262E" w:rsidP="0071007A">
            <w:pPr>
              <w:pStyle w:val="spacer"/>
            </w:pPr>
          </w:p>
        </w:tc>
        <w:tc>
          <w:tcPr>
            <w:tcW w:w="6031" w:type="dxa"/>
            <w:gridSpan w:val="3"/>
          </w:tcPr>
          <w:p w14:paraId="55D1BF11" w14:textId="77777777" w:rsidR="0097262E" w:rsidRDefault="0097262E" w:rsidP="0071007A">
            <w:pPr>
              <w:pStyle w:val="spacer"/>
            </w:pPr>
          </w:p>
        </w:tc>
      </w:tr>
      <w:tr w:rsidR="0097262E" w14:paraId="189EE7B8" w14:textId="77777777" w:rsidTr="0071007A">
        <w:tc>
          <w:tcPr>
            <w:tcW w:w="3279" w:type="dxa"/>
            <w:gridSpan w:val="2"/>
          </w:tcPr>
          <w:p w14:paraId="74FCF5D0" w14:textId="77777777" w:rsidR="0097262E" w:rsidRDefault="0097262E" w:rsidP="0071007A">
            <w:pPr>
              <w:pStyle w:val="unittext"/>
              <w:keepNext/>
              <w:rPr>
                <w:b/>
                <w:i/>
              </w:rPr>
            </w:pPr>
            <w:r>
              <w:rPr>
                <w:b/>
                <w:i/>
              </w:rPr>
              <w:t>M</w:t>
            </w:r>
            <w:r w:rsidRPr="00C158E6">
              <w:rPr>
                <w:b/>
                <w:i/>
              </w:rPr>
              <w:t>ain ideas</w:t>
            </w:r>
            <w:r>
              <w:rPr>
                <w:b/>
                <w:i/>
              </w:rPr>
              <w:t xml:space="preserve"> </w:t>
            </w:r>
            <w:r w:rsidRPr="00E944D9">
              <w:t>may include</w:t>
            </w:r>
            <w:r>
              <w:rPr>
                <w:b/>
                <w:i/>
              </w:rPr>
              <w:t>:</w:t>
            </w:r>
          </w:p>
        </w:tc>
        <w:tc>
          <w:tcPr>
            <w:tcW w:w="6031" w:type="dxa"/>
            <w:gridSpan w:val="3"/>
          </w:tcPr>
          <w:p w14:paraId="276F21D4" w14:textId="77777777" w:rsidR="0097262E" w:rsidRPr="00E24206" w:rsidRDefault="0097262E" w:rsidP="0071007A">
            <w:pPr>
              <w:pStyle w:val="bullet"/>
              <w:numPr>
                <w:ilvl w:val="0"/>
                <w:numId w:val="6"/>
              </w:numPr>
              <w:tabs>
                <w:tab w:val="clear" w:pos="820"/>
              </w:tabs>
              <w:ind w:left="284" w:hanging="284"/>
            </w:pPr>
            <w:r w:rsidRPr="00E24206">
              <w:t>plot, characters, setting of fiction text</w:t>
            </w:r>
          </w:p>
          <w:p w14:paraId="6D717FD4" w14:textId="77777777" w:rsidR="0097262E" w:rsidRPr="00E24206" w:rsidRDefault="0097262E" w:rsidP="0071007A">
            <w:pPr>
              <w:pStyle w:val="bullet"/>
              <w:numPr>
                <w:ilvl w:val="0"/>
                <w:numId w:val="6"/>
              </w:numPr>
              <w:tabs>
                <w:tab w:val="clear" w:pos="820"/>
              </w:tabs>
              <w:ind w:left="284" w:hanging="284"/>
            </w:pPr>
            <w:r w:rsidRPr="00E24206">
              <w:t>supporting information for non-fiction texts</w:t>
            </w:r>
          </w:p>
          <w:p w14:paraId="3641E299" w14:textId="77777777" w:rsidR="0097262E" w:rsidRDefault="0097262E" w:rsidP="0071007A">
            <w:pPr>
              <w:pStyle w:val="bullet"/>
              <w:numPr>
                <w:ilvl w:val="0"/>
                <w:numId w:val="6"/>
              </w:numPr>
              <w:tabs>
                <w:tab w:val="clear" w:pos="820"/>
              </w:tabs>
              <w:ind w:left="284" w:hanging="284"/>
            </w:pPr>
            <w:r>
              <w:t xml:space="preserve">main </w:t>
            </w:r>
            <w:r w:rsidRPr="00E24206">
              <w:t>argument</w:t>
            </w:r>
            <w:r>
              <w:t>s</w:t>
            </w:r>
            <w:r w:rsidRPr="00E24206">
              <w:t xml:space="preserve"> / requirements for transactional texts</w:t>
            </w:r>
          </w:p>
        </w:tc>
      </w:tr>
      <w:tr w:rsidR="0097262E" w14:paraId="627253BD" w14:textId="77777777" w:rsidTr="0071007A">
        <w:tc>
          <w:tcPr>
            <w:tcW w:w="3279" w:type="dxa"/>
            <w:gridSpan w:val="2"/>
          </w:tcPr>
          <w:p w14:paraId="232C330C" w14:textId="77777777" w:rsidR="0097262E" w:rsidRDefault="0097262E" w:rsidP="0071007A">
            <w:pPr>
              <w:pStyle w:val="spacer"/>
            </w:pPr>
          </w:p>
        </w:tc>
        <w:tc>
          <w:tcPr>
            <w:tcW w:w="6031" w:type="dxa"/>
            <w:gridSpan w:val="3"/>
          </w:tcPr>
          <w:p w14:paraId="71AF057C" w14:textId="77777777" w:rsidR="0097262E" w:rsidRDefault="0097262E" w:rsidP="0071007A">
            <w:pPr>
              <w:pStyle w:val="spacer"/>
            </w:pPr>
          </w:p>
        </w:tc>
      </w:tr>
      <w:tr w:rsidR="0097262E" w14:paraId="78131A91" w14:textId="77777777" w:rsidTr="0071007A">
        <w:tc>
          <w:tcPr>
            <w:tcW w:w="3279" w:type="dxa"/>
            <w:gridSpan w:val="2"/>
          </w:tcPr>
          <w:p w14:paraId="570376DD" w14:textId="77777777" w:rsidR="0097262E" w:rsidRDefault="0097262E" w:rsidP="0071007A">
            <w:pPr>
              <w:pStyle w:val="unittext"/>
              <w:keepNext/>
            </w:pPr>
            <w:r>
              <w:rPr>
                <w:b/>
                <w:i/>
              </w:rPr>
              <w:t>S</w:t>
            </w:r>
            <w:r w:rsidRPr="004B01B2">
              <w:rPr>
                <w:b/>
                <w:i/>
              </w:rPr>
              <w:t xml:space="preserve">trategies to </w:t>
            </w:r>
            <w:r>
              <w:rPr>
                <w:b/>
                <w:i/>
              </w:rPr>
              <w:t>interpret</w:t>
            </w:r>
            <w:r w:rsidRPr="004B01B2">
              <w:rPr>
                <w:b/>
                <w:i/>
              </w:rPr>
              <w:t xml:space="preserve"> texts</w:t>
            </w:r>
            <w:r w:rsidRPr="00536BD0">
              <w:t xml:space="preserve"> </w:t>
            </w:r>
            <w:r>
              <w:t>may include:</w:t>
            </w:r>
          </w:p>
        </w:tc>
        <w:tc>
          <w:tcPr>
            <w:tcW w:w="6031" w:type="dxa"/>
            <w:gridSpan w:val="3"/>
          </w:tcPr>
          <w:p w14:paraId="3AF3EA21" w14:textId="77777777" w:rsidR="0097262E" w:rsidRDefault="0097262E" w:rsidP="0071007A">
            <w:pPr>
              <w:pStyle w:val="bullet"/>
              <w:numPr>
                <w:ilvl w:val="0"/>
                <w:numId w:val="6"/>
              </w:numPr>
              <w:tabs>
                <w:tab w:val="clear" w:pos="820"/>
              </w:tabs>
              <w:ind w:left="284" w:hanging="284"/>
            </w:pPr>
            <w:r>
              <w:t>clarifying the intention of the writer</w:t>
            </w:r>
          </w:p>
          <w:p w14:paraId="3A69D8C4" w14:textId="77777777" w:rsidR="0097262E" w:rsidRDefault="0097262E" w:rsidP="0071007A">
            <w:pPr>
              <w:pStyle w:val="bullet"/>
              <w:numPr>
                <w:ilvl w:val="0"/>
                <w:numId w:val="6"/>
              </w:numPr>
              <w:tabs>
                <w:tab w:val="clear" w:pos="820"/>
              </w:tabs>
              <w:ind w:left="284" w:hanging="284"/>
            </w:pPr>
            <w:r>
              <w:t>identifying key words and phrases critical to gaining meaning from the text</w:t>
            </w:r>
          </w:p>
          <w:p w14:paraId="09ADBCCF" w14:textId="77777777" w:rsidR="0097262E" w:rsidRDefault="0097262E" w:rsidP="0071007A">
            <w:pPr>
              <w:pStyle w:val="bullet"/>
              <w:numPr>
                <w:ilvl w:val="0"/>
                <w:numId w:val="6"/>
              </w:numPr>
              <w:tabs>
                <w:tab w:val="clear" w:pos="820"/>
              </w:tabs>
              <w:ind w:left="284" w:hanging="284"/>
            </w:pPr>
            <w:r>
              <w:t>distinguishing between fact and opinion</w:t>
            </w:r>
          </w:p>
          <w:p w14:paraId="6931105D" w14:textId="77777777" w:rsidR="0097262E" w:rsidRDefault="0097262E" w:rsidP="0071007A">
            <w:pPr>
              <w:pStyle w:val="bullet"/>
              <w:numPr>
                <w:ilvl w:val="0"/>
                <w:numId w:val="6"/>
              </w:numPr>
              <w:tabs>
                <w:tab w:val="clear" w:pos="820"/>
              </w:tabs>
              <w:ind w:left="284" w:hanging="284"/>
            </w:pPr>
            <w:r>
              <w:t>considering where the information comes from</w:t>
            </w:r>
          </w:p>
          <w:p w14:paraId="1A4D9E59" w14:textId="77777777" w:rsidR="0097262E" w:rsidRDefault="0097262E" w:rsidP="0071007A">
            <w:pPr>
              <w:pStyle w:val="bullet"/>
              <w:numPr>
                <w:ilvl w:val="0"/>
                <w:numId w:val="6"/>
              </w:numPr>
              <w:tabs>
                <w:tab w:val="clear" w:pos="820"/>
              </w:tabs>
              <w:ind w:left="284" w:hanging="284"/>
            </w:pPr>
            <w:r>
              <w:t>recognising simple inferences</w:t>
            </w:r>
          </w:p>
          <w:p w14:paraId="2EC078A7" w14:textId="77777777" w:rsidR="0097262E" w:rsidRDefault="0097262E" w:rsidP="0071007A">
            <w:pPr>
              <w:pStyle w:val="bullet"/>
              <w:numPr>
                <w:ilvl w:val="0"/>
                <w:numId w:val="6"/>
              </w:numPr>
              <w:tabs>
                <w:tab w:val="clear" w:pos="820"/>
              </w:tabs>
              <w:ind w:left="284" w:hanging="284"/>
            </w:pPr>
            <w:r>
              <w:t>discussing effect of language choices on effectiveness of the text for example, use of passive voice, technical jargon, impersonal tone</w:t>
            </w:r>
          </w:p>
          <w:p w14:paraId="28E15A9D" w14:textId="77777777" w:rsidR="0097262E" w:rsidRDefault="0097262E" w:rsidP="0071007A">
            <w:pPr>
              <w:pStyle w:val="bullet"/>
              <w:numPr>
                <w:ilvl w:val="0"/>
                <w:numId w:val="6"/>
              </w:numPr>
              <w:tabs>
                <w:tab w:val="clear" w:pos="820"/>
              </w:tabs>
              <w:ind w:left="284" w:hanging="284"/>
            </w:pPr>
            <w:r>
              <w:t xml:space="preserve">identifying ways in which the text reflects the author’s culture, experiences and value system </w:t>
            </w:r>
          </w:p>
          <w:p w14:paraId="685DF87F" w14:textId="77777777" w:rsidR="0097262E" w:rsidRDefault="0097262E" w:rsidP="0071007A">
            <w:pPr>
              <w:pStyle w:val="bullet"/>
              <w:numPr>
                <w:ilvl w:val="0"/>
                <w:numId w:val="6"/>
              </w:numPr>
              <w:tabs>
                <w:tab w:val="clear" w:pos="820"/>
              </w:tabs>
              <w:ind w:left="284" w:hanging="284"/>
            </w:pPr>
            <w:r>
              <w:t>comparing similar texts of personal relevance in terms of language used or text structure or information provided</w:t>
            </w:r>
          </w:p>
        </w:tc>
      </w:tr>
      <w:tr w:rsidR="0097262E" w14:paraId="5D94958E" w14:textId="77777777" w:rsidTr="0071007A">
        <w:tc>
          <w:tcPr>
            <w:tcW w:w="3279" w:type="dxa"/>
            <w:gridSpan w:val="2"/>
          </w:tcPr>
          <w:p w14:paraId="0FEF253D" w14:textId="77777777" w:rsidR="0097262E" w:rsidRDefault="0097262E" w:rsidP="0071007A">
            <w:pPr>
              <w:pStyle w:val="spacer"/>
            </w:pPr>
          </w:p>
        </w:tc>
        <w:tc>
          <w:tcPr>
            <w:tcW w:w="6031" w:type="dxa"/>
            <w:gridSpan w:val="3"/>
          </w:tcPr>
          <w:p w14:paraId="647452AD" w14:textId="77777777" w:rsidR="0097262E" w:rsidRDefault="0097262E" w:rsidP="0071007A">
            <w:pPr>
              <w:pStyle w:val="spacer"/>
            </w:pPr>
          </w:p>
        </w:tc>
      </w:tr>
      <w:tr w:rsidR="0097262E" w14:paraId="1BF06584" w14:textId="77777777" w:rsidTr="0071007A">
        <w:tc>
          <w:tcPr>
            <w:tcW w:w="3279" w:type="dxa"/>
            <w:gridSpan w:val="2"/>
          </w:tcPr>
          <w:p w14:paraId="283A5934" w14:textId="77777777" w:rsidR="0097262E" w:rsidRDefault="0097262E" w:rsidP="0071007A">
            <w:pPr>
              <w:pStyle w:val="unittext"/>
              <w:keepNext/>
            </w:pPr>
            <w:r>
              <w:rPr>
                <w:b/>
                <w:i/>
              </w:rPr>
              <w:t>E</w:t>
            </w:r>
            <w:r w:rsidRPr="00EE212F">
              <w:rPr>
                <w:b/>
                <w:i/>
              </w:rPr>
              <w:t>ffectiveness</w:t>
            </w:r>
            <w:r>
              <w:rPr>
                <w:b/>
                <w:i/>
              </w:rPr>
              <w:t xml:space="preserve"> </w:t>
            </w:r>
            <w:r>
              <w:rPr>
                <w:b/>
              </w:rPr>
              <w:t>of the texts</w:t>
            </w:r>
            <w:r>
              <w:t xml:space="preserve"> may include:</w:t>
            </w:r>
          </w:p>
        </w:tc>
        <w:tc>
          <w:tcPr>
            <w:tcW w:w="6031" w:type="dxa"/>
            <w:gridSpan w:val="3"/>
          </w:tcPr>
          <w:p w14:paraId="617CF9F4" w14:textId="77777777" w:rsidR="0097262E" w:rsidRDefault="0097262E" w:rsidP="0071007A">
            <w:pPr>
              <w:pStyle w:val="bullet"/>
              <w:numPr>
                <w:ilvl w:val="0"/>
                <w:numId w:val="6"/>
              </w:numPr>
              <w:tabs>
                <w:tab w:val="clear" w:pos="820"/>
              </w:tabs>
              <w:ind w:left="284" w:hanging="284"/>
            </w:pPr>
            <w:r>
              <w:t>C</w:t>
            </w:r>
            <w:r w:rsidRPr="005B5B02">
              <w:t>onsideration of:</w:t>
            </w:r>
            <w:r>
              <w:t xml:space="preserve"> </w:t>
            </w:r>
          </w:p>
          <w:p w14:paraId="128DEC38" w14:textId="77777777" w:rsidR="0097262E" w:rsidRDefault="0097262E" w:rsidP="0071007A">
            <w:pPr>
              <w:pStyle w:val="endash"/>
            </w:pPr>
            <w:r w:rsidRPr="004D6668">
              <w:t>whether they</w:t>
            </w:r>
            <w:r>
              <w:t xml:space="preserve"> meet purpose (instruction / information)</w:t>
            </w:r>
          </w:p>
          <w:p w14:paraId="69ABED5E" w14:textId="77777777" w:rsidR="0097262E" w:rsidRDefault="0097262E" w:rsidP="0071007A">
            <w:pPr>
              <w:pStyle w:val="endash"/>
            </w:pPr>
            <w:r w:rsidRPr="004D6668">
              <w:t>whether they</w:t>
            </w:r>
            <w:r>
              <w:t xml:space="preserve"> meet the needs of the audience</w:t>
            </w:r>
          </w:p>
          <w:p w14:paraId="03BE24DD" w14:textId="77777777" w:rsidR="0097262E" w:rsidRDefault="0097262E" w:rsidP="0071007A">
            <w:pPr>
              <w:pStyle w:val="endash"/>
            </w:pPr>
            <w:r w:rsidRPr="005B5B02">
              <w:t>whether they</w:t>
            </w:r>
            <w:r>
              <w:t xml:space="preserve"> reflect or support own knowledge and experience</w:t>
            </w:r>
          </w:p>
          <w:p w14:paraId="3098F379" w14:textId="77777777" w:rsidR="0097262E" w:rsidRDefault="0097262E" w:rsidP="0071007A">
            <w:pPr>
              <w:pStyle w:val="endash"/>
            </w:pPr>
            <w:r>
              <w:t>source of text</w:t>
            </w:r>
          </w:p>
          <w:p w14:paraId="76C143D8" w14:textId="77777777" w:rsidR="0097262E" w:rsidRDefault="0097262E" w:rsidP="0071007A">
            <w:pPr>
              <w:pStyle w:val="endash"/>
            </w:pPr>
            <w:r>
              <w:t>whether the text conveys the author’s real or imaginary experience/ intentions</w:t>
            </w:r>
          </w:p>
          <w:p w14:paraId="6F549BF8" w14:textId="77777777" w:rsidR="0097262E" w:rsidRDefault="0097262E" w:rsidP="0071007A">
            <w:pPr>
              <w:pStyle w:val="endash"/>
            </w:pPr>
            <w:r>
              <w:t>whether the material is presented in a way that makes it accessible to the reader</w:t>
            </w:r>
          </w:p>
        </w:tc>
      </w:tr>
      <w:tr w:rsidR="0097262E" w14:paraId="124A9249" w14:textId="77777777" w:rsidTr="0071007A">
        <w:tc>
          <w:tcPr>
            <w:tcW w:w="9310" w:type="dxa"/>
            <w:gridSpan w:val="5"/>
          </w:tcPr>
          <w:p w14:paraId="70734C7F" w14:textId="77777777" w:rsidR="0097262E" w:rsidRDefault="0097262E" w:rsidP="0071007A">
            <w:pPr>
              <w:pStyle w:val="spacer"/>
            </w:pPr>
          </w:p>
        </w:tc>
      </w:tr>
      <w:tr w:rsidR="0097262E" w14:paraId="4B70BC37" w14:textId="77777777" w:rsidTr="0071007A">
        <w:tc>
          <w:tcPr>
            <w:tcW w:w="9310" w:type="dxa"/>
            <w:gridSpan w:val="5"/>
          </w:tcPr>
          <w:p w14:paraId="51DAAE98" w14:textId="77777777" w:rsidR="0097262E" w:rsidRDefault="0097262E" w:rsidP="0071007A">
            <w:pPr>
              <w:pStyle w:val="Heading21"/>
              <w:keepNext/>
            </w:pPr>
            <w:r>
              <w:t>Evidence Guide</w:t>
            </w:r>
          </w:p>
          <w:p w14:paraId="4D68E046" w14:textId="77777777" w:rsidR="0097262E" w:rsidRDefault="0097262E"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7262E" w14:paraId="49AE3762" w14:textId="77777777" w:rsidTr="0071007A">
        <w:tc>
          <w:tcPr>
            <w:tcW w:w="3279" w:type="dxa"/>
            <w:gridSpan w:val="2"/>
          </w:tcPr>
          <w:p w14:paraId="3EF15B34" w14:textId="77777777" w:rsidR="0097262E" w:rsidRPr="005979AA" w:rsidRDefault="0097262E" w:rsidP="0071007A">
            <w:pPr>
              <w:pStyle w:val="EG"/>
              <w:keepNext/>
            </w:pPr>
            <w:r w:rsidRPr="005979AA">
              <w:t>Critical aspects for assessment and evidence required to demonstrate competency in this unit</w:t>
            </w:r>
          </w:p>
        </w:tc>
        <w:tc>
          <w:tcPr>
            <w:tcW w:w="6031" w:type="dxa"/>
            <w:gridSpan w:val="3"/>
          </w:tcPr>
          <w:p w14:paraId="4C44AFD5" w14:textId="77777777" w:rsidR="0097262E" w:rsidRDefault="0097262E" w:rsidP="0071007A">
            <w:pPr>
              <w:pStyle w:val="unittext"/>
              <w:keepNext/>
            </w:pPr>
            <w:r w:rsidRPr="003B087B">
              <w:t>Assessment</w:t>
            </w:r>
            <w:r>
              <w:t xml:space="preserve"> must confirm the ability to:</w:t>
            </w:r>
          </w:p>
          <w:p w14:paraId="021A6556" w14:textId="77777777" w:rsidR="0097262E" w:rsidRDefault="0097262E" w:rsidP="0071007A">
            <w:pPr>
              <w:pStyle w:val="bullet"/>
              <w:numPr>
                <w:ilvl w:val="0"/>
                <w:numId w:val="6"/>
              </w:numPr>
              <w:tabs>
                <w:tab w:val="clear" w:pos="820"/>
              </w:tabs>
              <w:ind w:left="284" w:hanging="284"/>
            </w:pPr>
            <w:r>
              <w:t>locate, read and interpret information in a minimum of 3 different text types of limited complexity related to learning at least one of which must be web based</w:t>
            </w:r>
          </w:p>
        </w:tc>
      </w:tr>
      <w:tr w:rsidR="0097262E" w14:paraId="0CEF9F2F" w14:textId="77777777" w:rsidTr="0071007A">
        <w:tc>
          <w:tcPr>
            <w:tcW w:w="9310" w:type="dxa"/>
            <w:gridSpan w:val="5"/>
          </w:tcPr>
          <w:p w14:paraId="3B8F8BB6" w14:textId="77777777" w:rsidR="0097262E" w:rsidRDefault="0097262E" w:rsidP="0071007A">
            <w:pPr>
              <w:pStyle w:val="spacer"/>
            </w:pPr>
          </w:p>
        </w:tc>
      </w:tr>
      <w:tr w:rsidR="0097262E" w14:paraId="3C52E15A" w14:textId="77777777" w:rsidTr="0071007A">
        <w:tc>
          <w:tcPr>
            <w:tcW w:w="3279" w:type="dxa"/>
            <w:gridSpan w:val="2"/>
          </w:tcPr>
          <w:p w14:paraId="5FBA8E49" w14:textId="77777777" w:rsidR="0097262E" w:rsidRPr="005979AA" w:rsidRDefault="0097262E" w:rsidP="0071007A">
            <w:pPr>
              <w:pStyle w:val="EG"/>
              <w:keepNext/>
            </w:pPr>
            <w:r w:rsidRPr="005979AA">
              <w:t>Context of and specific resources for assessment</w:t>
            </w:r>
          </w:p>
        </w:tc>
        <w:tc>
          <w:tcPr>
            <w:tcW w:w="6031" w:type="dxa"/>
            <w:gridSpan w:val="3"/>
          </w:tcPr>
          <w:p w14:paraId="12F179EA" w14:textId="77777777" w:rsidR="0097262E" w:rsidRDefault="0097262E" w:rsidP="0071007A">
            <w:pPr>
              <w:pStyle w:val="unittext"/>
              <w:keepNext/>
            </w:pPr>
            <w:r>
              <w:t>Assessment must ensure access to:</w:t>
            </w:r>
          </w:p>
          <w:p w14:paraId="54DEAEFE" w14:textId="77777777" w:rsidR="0097262E" w:rsidRPr="005F7E52" w:rsidRDefault="0097262E" w:rsidP="0071007A">
            <w:pPr>
              <w:pStyle w:val="bullet"/>
              <w:numPr>
                <w:ilvl w:val="0"/>
                <w:numId w:val="6"/>
              </w:numPr>
              <w:tabs>
                <w:tab w:val="clear" w:pos="820"/>
              </w:tabs>
              <w:ind w:left="284" w:hanging="284"/>
            </w:pPr>
            <w:r w:rsidRPr="005F7E52">
              <w:t>communication technology and software</w:t>
            </w:r>
          </w:p>
          <w:p w14:paraId="7DEC2DD2" w14:textId="77777777" w:rsidR="0097262E" w:rsidRDefault="0097262E" w:rsidP="0071007A">
            <w:pPr>
              <w:pStyle w:val="bullet"/>
              <w:numPr>
                <w:ilvl w:val="0"/>
                <w:numId w:val="6"/>
              </w:numPr>
              <w:tabs>
                <w:tab w:val="clear" w:pos="820"/>
              </w:tabs>
              <w:ind w:left="284" w:hanging="284"/>
            </w:pPr>
            <w:r>
              <w:t>web based</w:t>
            </w:r>
            <w:r w:rsidRPr="005F7E52">
              <w:t xml:space="preserve"> and paper based text</w:t>
            </w:r>
            <w:r>
              <w:t xml:space="preserve"> types</w:t>
            </w:r>
            <w:r w:rsidRPr="005F7E52">
              <w:t xml:space="preserve"> of limited complexity </w:t>
            </w:r>
            <w:r>
              <w:t>related to learning purposes</w:t>
            </w:r>
          </w:p>
          <w:p w14:paraId="68A6D28A" w14:textId="77777777" w:rsidR="0097262E" w:rsidRDefault="0097262E" w:rsidP="0071007A">
            <w:pPr>
              <w:pStyle w:val="unittext"/>
              <w:keepNext/>
            </w:pPr>
            <w:r>
              <w:t>At this level the learner works independently and continues to build and use their own familiar support resources, for example using an online dictionary or thesaurus</w:t>
            </w:r>
          </w:p>
          <w:p w14:paraId="62E7DEB5" w14:textId="77777777" w:rsidR="0097262E" w:rsidRDefault="0097262E" w:rsidP="0071007A">
            <w:pPr>
              <w:pStyle w:val="unittext"/>
              <w:keepNext/>
            </w:pPr>
            <w:r>
              <w:t>In order to support achievement of meaningful outcomes at the qualification level an integrated approach to assessment is recommended, refer to Section B 6.1 Assessment Strategy.</w:t>
            </w:r>
          </w:p>
          <w:p w14:paraId="7E5FCD46" w14:textId="05F48F93" w:rsidR="0097262E" w:rsidRPr="00777563" w:rsidRDefault="0097262E" w:rsidP="009F4F06">
            <w:pPr>
              <w:pStyle w:val="unittext"/>
              <w:keepNext/>
            </w:pPr>
            <w:r>
              <w:t>Where this unit is being co-assessed with units related to another domain, such as personal, the same texts may be relevant to both domains.</w:t>
            </w:r>
          </w:p>
        </w:tc>
      </w:tr>
      <w:tr w:rsidR="0097262E" w14:paraId="5DB2D1DE" w14:textId="77777777" w:rsidTr="0071007A">
        <w:tc>
          <w:tcPr>
            <w:tcW w:w="9310" w:type="dxa"/>
            <w:gridSpan w:val="5"/>
          </w:tcPr>
          <w:p w14:paraId="2E21B1E8" w14:textId="16622A41" w:rsidR="0097262E" w:rsidRPr="00777563" w:rsidRDefault="0097262E" w:rsidP="0071007A">
            <w:pPr>
              <w:pStyle w:val="spacer"/>
            </w:pPr>
          </w:p>
        </w:tc>
      </w:tr>
      <w:tr w:rsidR="0097262E" w14:paraId="770964DC" w14:textId="77777777" w:rsidTr="0071007A">
        <w:tc>
          <w:tcPr>
            <w:tcW w:w="3279" w:type="dxa"/>
            <w:gridSpan w:val="2"/>
          </w:tcPr>
          <w:p w14:paraId="302A2185" w14:textId="77777777" w:rsidR="0097262E" w:rsidRPr="00622D2D" w:rsidRDefault="0097262E" w:rsidP="0071007A">
            <w:pPr>
              <w:pStyle w:val="EG"/>
              <w:keepNext/>
            </w:pPr>
            <w:r w:rsidRPr="005979AA">
              <w:t>Method(s) of assessment</w:t>
            </w:r>
          </w:p>
        </w:tc>
        <w:tc>
          <w:tcPr>
            <w:tcW w:w="6031" w:type="dxa"/>
            <w:gridSpan w:val="3"/>
          </w:tcPr>
          <w:p w14:paraId="5B54A60F" w14:textId="77777777" w:rsidR="0097262E" w:rsidRDefault="0097262E" w:rsidP="0071007A">
            <w:pPr>
              <w:pStyle w:val="unittext"/>
              <w:keepNext/>
            </w:pPr>
            <w:r>
              <w:t>The following suggested assessment methods are suitable for this unit:</w:t>
            </w:r>
          </w:p>
          <w:p w14:paraId="597376DF" w14:textId="77777777" w:rsidR="0097262E" w:rsidRDefault="0097262E" w:rsidP="0071007A">
            <w:pPr>
              <w:pStyle w:val="bullet"/>
              <w:numPr>
                <w:ilvl w:val="0"/>
                <w:numId w:val="6"/>
              </w:numPr>
              <w:tabs>
                <w:tab w:val="clear" w:pos="820"/>
              </w:tabs>
              <w:ind w:left="284" w:hanging="284"/>
            </w:pPr>
            <w:r>
              <w:t>direct observation of the learner interpreting information in and making meaning of paper and web based text types of limited complexity</w:t>
            </w:r>
          </w:p>
          <w:p w14:paraId="3DA438A8" w14:textId="77777777" w:rsidR="0097262E" w:rsidRDefault="0097262E" w:rsidP="0071007A">
            <w:pPr>
              <w:pStyle w:val="bullet"/>
              <w:numPr>
                <w:ilvl w:val="0"/>
                <w:numId w:val="6"/>
              </w:numPr>
              <w:tabs>
                <w:tab w:val="clear" w:pos="820"/>
              </w:tabs>
              <w:ind w:left="284" w:hanging="284"/>
            </w:pPr>
            <w:r>
              <w:t>oral or written questioning to assess knowledge of the purpose and features of different text types related to learning</w:t>
            </w:r>
          </w:p>
          <w:p w14:paraId="601E513B" w14:textId="77777777" w:rsidR="0097262E" w:rsidRDefault="0097262E" w:rsidP="0071007A">
            <w:pPr>
              <w:pStyle w:val="bullet"/>
              <w:numPr>
                <w:ilvl w:val="0"/>
                <w:numId w:val="6"/>
              </w:numPr>
              <w:tabs>
                <w:tab w:val="clear" w:pos="820"/>
              </w:tabs>
              <w:ind w:left="284" w:hanging="284"/>
            </w:pPr>
            <w:r>
              <w:t>oral information from the learner describing the meaning and effectiveness of the selected texts</w:t>
            </w:r>
          </w:p>
          <w:p w14:paraId="061F3A3A" w14:textId="77777777" w:rsidR="0097262E" w:rsidRDefault="0097262E" w:rsidP="0071007A">
            <w:pPr>
              <w:pStyle w:val="bullet"/>
              <w:numPr>
                <w:ilvl w:val="0"/>
                <w:numId w:val="6"/>
              </w:numPr>
              <w:tabs>
                <w:tab w:val="clear" w:pos="820"/>
              </w:tabs>
              <w:ind w:left="284" w:hanging="284"/>
            </w:pPr>
            <w:r>
              <w:t>portfolios containing samples of responses to selected texts</w:t>
            </w:r>
          </w:p>
        </w:tc>
      </w:tr>
    </w:tbl>
    <w:p w14:paraId="4E525EC0" w14:textId="77777777" w:rsidR="009D04F1" w:rsidRPr="002A149D" w:rsidRDefault="009D04F1" w:rsidP="000633A6">
      <w:pPr>
        <w:sectPr w:rsidR="009D04F1" w:rsidRPr="002A149D" w:rsidSect="009F4F06">
          <w:headerReference w:type="default" r:id="rId68"/>
          <w:pgSz w:w="11920" w:h="16840"/>
          <w:pgMar w:top="1580" w:right="1300" w:bottom="680" w:left="1300" w:header="737" w:footer="850" w:gutter="0"/>
          <w:cols w:space="720"/>
          <w:docGrid w:linePitch="299"/>
        </w:sectPr>
      </w:pPr>
    </w:p>
    <w:tbl>
      <w:tblPr>
        <w:tblpPr w:leftFromText="180" w:rightFromText="180" w:vertAnchor="text" w:tblpY="1"/>
        <w:tblOverlap w:val="never"/>
        <w:tblW w:w="9356" w:type="dxa"/>
        <w:tblLook w:val="04A0" w:firstRow="1" w:lastRow="0" w:firstColumn="1" w:lastColumn="0" w:noHBand="0" w:noVBand="1"/>
      </w:tblPr>
      <w:tblGrid>
        <w:gridCol w:w="2823"/>
        <w:gridCol w:w="647"/>
        <w:gridCol w:w="74"/>
        <w:gridCol w:w="5812"/>
      </w:tblGrid>
      <w:tr w:rsidR="0097262E" w:rsidRPr="00272C68" w14:paraId="6BA87719" w14:textId="77777777" w:rsidTr="008A1366">
        <w:tc>
          <w:tcPr>
            <w:tcW w:w="2823" w:type="dxa"/>
          </w:tcPr>
          <w:p w14:paraId="4909BC39" w14:textId="77777777" w:rsidR="0097262E" w:rsidRPr="00272C68" w:rsidRDefault="0097262E" w:rsidP="0071007A">
            <w:pPr>
              <w:pStyle w:val="CodeTOC"/>
            </w:pPr>
            <w:r w:rsidRPr="00272C68">
              <w:t>Unit Code</w:t>
            </w:r>
          </w:p>
        </w:tc>
        <w:tc>
          <w:tcPr>
            <w:tcW w:w="6533" w:type="dxa"/>
            <w:gridSpan w:val="3"/>
          </w:tcPr>
          <w:p w14:paraId="1586B3B2" w14:textId="54B3A675" w:rsidR="0097262E" w:rsidRPr="000A1D49" w:rsidRDefault="001D762D" w:rsidP="000A1D49">
            <w:pPr>
              <w:pStyle w:val="Heading1"/>
              <w:spacing w:before="120"/>
              <w:rPr>
                <w:sz w:val="28"/>
                <w:szCs w:val="28"/>
              </w:rPr>
            </w:pPr>
            <w:bookmarkStart w:id="183" w:name="_Toc514234356"/>
            <w:bookmarkStart w:id="184" w:name="_Toc33169060"/>
            <w:r>
              <w:rPr>
                <w:rFonts w:ascii="ZWAdobeF" w:hAnsi="ZWAdobeF" w:cs="ZWAdobeF"/>
                <w:b w:val="0"/>
                <w:sz w:val="2"/>
                <w:szCs w:val="2"/>
              </w:rPr>
              <w:t>58B</w:t>
            </w:r>
            <w:r w:rsidR="006A0179">
              <w:rPr>
                <w:rFonts w:ascii="ZWAdobeF" w:hAnsi="ZWAdobeF" w:cs="ZWAdobeF"/>
                <w:b w:val="0"/>
                <w:sz w:val="2"/>
                <w:szCs w:val="2"/>
              </w:rPr>
              <w:t>58B</w:t>
            </w:r>
            <w:r w:rsidR="0097262E" w:rsidRPr="000A1D49">
              <w:rPr>
                <w:sz w:val="28"/>
                <w:szCs w:val="28"/>
              </w:rPr>
              <w:t>VU22388</w:t>
            </w:r>
            <w:bookmarkEnd w:id="183"/>
            <w:bookmarkEnd w:id="184"/>
          </w:p>
        </w:tc>
      </w:tr>
      <w:tr w:rsidR="0097262E" w:rsidRPr="00272C68" w14:paraId="7238FA5C" w14:textId="77777777" w:rsidTr="008A1366">
        <w:tc>
          <w:tcPr>
            <w:tcW w:w="2823" w:type="dxa"/>
          </w:tcPr>
          <w:p w14:paraId="38EDE634" w14:textId="77777777" w:rsidR="0097262E" w:rsidRPr="00272C68" w:rsidRDefault="0097262E" w:rsidP="0071007A">
            <w:pPr>
              <w:pStyle w:val="CodeTOC"/>
            </w:pPr>
            <w:r w:rsidRPr="00272C68">
              <w:t>Unit Title</w:t>
            </w:r>
          </w:p>
        </w:tc>
        <w:tc>
          <w:tcPr>
            <w:tcW w:w="6533" w:type="dxa"/>
            <w:gridSpan w:val="3"/>
          </w:tcPr>
          <w:p w14:paraId="19A536EE" w14:textId="70D9FAB8" w:rsidR="0097262E" w:rsidRPr="000A1D49" w:rsidRDefault="001D762D" w:rsidP="000A1D49">
            <w:pPr>
              <w:pStyle w:val="Heading1"/>
              <w:spacing w:before="120"/>
              <w:rPr>
                <w:sz w:val="28"/>
                <w:szCs w:val="28"/>
              </w:rPr>
            </w:pPr>
            <w:bookmarkStart w:id="185" w:name="_Toc507058624"/>
            <w:bookmarkStart w:id="186" w:name="_Toc514234357"/>
            <w:bookmarkStart w:id="187" w:name="_Toc33169061"/>
            <w:r>
              <w:rPr>
                <w:rFonts w:ascii="ZWAdobeF" w:hAnsi="ZWAdobeF" w:cs="ZWAdobeF"/>
                <w:b w:val="0"/>
                <w:sz w:val="2"/>
                <w:szCs w:val="2"/>
              </w:rPr>
              <w:t>59B</w:t>
            </w:r>
            <w:r w:rsidR="006A0179">
              <w:rPr>
                <w:rFonts w:ascii="ZWAdobeF" w:hAnsi="ZWAdobeF" w:cs="ZWAdobeF"/>
                <w:b w:val="0"/>
                <w:sz w:val="2"/>
                <w:szCs w:val="2"/>
              </w:rPr>
              <w:t>59B</w:t>
            </w:r>
            <w:r w:rsidR="0097262E" w:rsidRPr="000A1D49">
              <w:rPr>
                <w:sz w:val="28"/>
                <w:szCs w:val="28"/>
              </w:rPr>
              <w:t>Engage with texts of limited complexity for employment purposes</w:t>
            </w:r>
            <w:bookmarkEnd w:id="185"/>
            <w:bookmarkEnd w:id="186"/>
            <w:bookmarkEnd w:id="187"/>
          </w:p>
        </w:tc>
      </w:tr>
      <w:tr w:rsidR="0097262E" w:rsidRPr="00272C68" w14:paraId="274C4CC7" w14:textId="77777777" w:rsidTr="008A1366">
        <w:tc>
          <w:tcPr>
            <w:tcW w:w="2823" w:type="dxa"/>
          </w:tcPr>
          <w:p w14:paraId="0EE99A94" w14:textId="77777777" w:rsidR="0097262E" w:rsidRPr="00272C68" w:rsidRDefault="0097262E" w:rsidP="0071007A">
            <w:pPr>
              <w:pStyle w:val="Heading21"/>
              <w:keepNext/>
            </w:pPr>
            <w:r w:rsidRPr="00272C68">
              <w:t>Unit Descriptor</w:t>
            </w:r>
          </w:p>
        </w:tc>
        <w:tc>
          <w:tcPr>
            <w:tcW w:w="6533" w:type="dxa"/>
            <w:gridSpan w:val="3"/>
          </w:tcPr>
          <w:p w14:paraId="32DBDCAF" w14:textId="77777777" w:rsidR="0097262E" w:rsidRDefault="0097262E" w:rsidP="0071007A">
            <w:pPr>
              <w:pStyle w:val="unittext"/>
              <w:keepNext/>
            </w:pPr>
            <w:r>
              <w:t>This unit describes the skills and knowledge to engage with a range of familiar and less familiar paper and web based text types of limited complexity for employment purposes. Learners at this level work independently and continue to build and use their own familiar support resources.</w:t>
            </w:r>
          </w:p>
          <w:p w14:paraId="37ADF2E7" w14:textId="77777777" w:rsidR="0097262E" w:rsidRPr="00272C68" w:rsidRDefault="0097262E" w:rsidP="0071007A">
            <w:pPr>
              <w:pStyle w:val="unittext"/>
              <w:keepNext/>
            </w:pPr>
            <w:r>
              <w:t>The required outcomes described in this unit contribute to the achievement of Australian Core Skills Framework indicators for Reading at Level 3: 3.03, 3.04</w:t>
            </w:r>
          </w:p>
        </w:tc>
      </w:tr>
      <w:tr w:rsidR="0097262E" w:rsidRPr="00272C68" w14:paraId="5678FB9D" w14:textId="77777777" w:rsidTr="008A1366">
        <w:tc>
          <w:tcPr>
            <w:tcW w:w="2823" w:type="dxa"/>
          </w:tcPr>
          <w:p w14:paraId="352A455C" w14:textId="77777777" w:rsidR="0097262E" w:rsidRPr="00272C68" w:rsidRDefault="0097262E" w:rsidP="0071007A">
            <w:pPr>
              <w:pStyle w:val="Heading21"/>
              <w:keepNext/>
            </w:pPr>
            <w:r w:rsidRPr="00272C68">
              <w:t>Employability Skills</w:t>
            </w:r>
          </w:p>
        </w:tc>
        <w:tc>
          <w:tcPr>
            <w:tcW w:w="6533" w:type="dxa"/>
            <w:gridSpan w:val="3"/>
          </w:tcPr>
          <w:p w14:paraId="31B3B6CF" w14:textId="77777777" w:rsidR="0097262E" w:rsidRPr="00272C68" w:rsidRDefault="0097262E" w:rsidP="0071007A">
            <w:pPr>
              <w:pStyle w:val="unittext"/>
              <w:keepNext/>
            </w:pPr>
            <w:r w:rsidRPr="00272C68">
              <w:t>This unit contains employability skills.</w:t>
            </w:r>
          </w:p>
        </w:tc>
      </w:tr>
      <w:tr w:rsidR="0097262E" w:rsidRPr="00272C68" w14:paraId="7F3FAD97" w14:textId="77777777" w:rsidTr="008A1366">
        <w:tc>
          <w:tcPr>
            <w:tcW w:w="2823" w:type="dxa"/>
          </w:tcPr>
          <w:p w14:paraId="7A599CC2" w14:textId="77777777" w:rsidR="0097262E" w:rsidRPr="00272C68" w:rsidRDefault="0097262E" w:rsidP="0071007A">
            <w:pPr>
              <w:pStyle w:val="Heading21"/>
              <w:keepNext/>
            </w:pPr>
            <w:r w:rsidRPr="00272C68">
              <w:t>Application of the Unit</w:t>
            </w:r>
          </w:p>
        </w:tc>
        <w:tc>
          <w:tcPr>
            <w:tcW w:w="6533" w:type="dxa"/>
            <w:gridSpan w:val="3"/>
          </w:tcPr>
          <w:p w14:paraId="5ADFBFCD" w14:textId="77777777" w:rsidR="0097262E" w:rsidRPr="00272C68" w:rsidRDefault="0097262E" w:rsidP="0071007A">
            <w:pPr>
              <w:pStyle w:val="unittext"/>
              <w:keepNext/>
            </w:pPr>
            <w:r w:rsidRPr="00272C68">
              <w:t xml:space="preserve">This unit applies to learners who are seeking develop a range of reading skills both in a paper based and </w:t>
            </w:r>
            <w:r>
              <w:t>web based</w:t>
            </w:r>
            <w:r w:rsidRPr="00272C68">
              <w:t xml:space="preserve"> context to improve their employment participation options. These skills will provide the foundation for future activities associated with engaging with more complex texts. This unit is suitable for those in employment and those who aspire to employment.</w:t>
            </w:r>
          </w:p>
          <w:p w14:paraId="54CE0918" w14:textId="77777777" w:rsidR="0097262E" w:rsidRPr="00272C68" w:rsidRDefault="0097262E" w:rsidP="0071007A">
            <w:pPr>
              <w:pStyle w:val="unittext"/>
              <w:keepNext/>
            </w:pPr>
            <w:r>
              <w:t xml:space="preserve">Where application is as part of the Certificate 1 in General Education for Adults, it is recommended that application is integrated with the delivery and assessment of the Core Skills writing unit </w:t>
            </w:r>
            <w:r>
              <w:rPr>
                <w:i/>
              </w:rPr>
              <w:t>VU22393 Create texts of limited complexity to participate in the workplace</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w:t>
            </w:r>
            <w:r>
              <w:t xml:space="preserve">and </w:t>
            </w:r>
            <w:r w:rsidRPr="00A500C8">
              <w:rPr>
                <w:i/>
              </w:rPr>
              <w:t>VU22391</w:t>
            </w:r>
            <w:r>
              <w:rPr>
                <w:i/>
              </w:rPr>
              <w:t xml:space="preserve"> Create texts of limited complexity for personal purposes</w:t>
            </w:r>
            <w:r>
              <w:t>.</w:t>
            </w:r>
          </w:p>
        </w:tc>
      </w:tr>
      <w:tr w:rsidR="0097262E" w:rsidRPr="00272C68" w14:paraId="6E837609" w14:textId="77777777" w:rsidTr="008A1366">
        <w:tc>
          <w:tcPr>
            <w:tcW w:w="2823" w:type="dxa"/>
          </w:tcPr>
          <w:p w14:paraId="48F36BD2" w14:textId="77777777" w:rsidR="0097262E" w:rsidRPr="00272C68" w:rsidRDefault="0097262E" w:rsidP="0071007A">
            <w:pPr>
              <w:pStyle w:val="Heading21"/>
              <w:keepNext/>
            </w:pPr>
            <w:r w:rsidRPr="00272C68">
              <w:t>Element</w:t>
            </w:r>
          </w:p>
          <w:p w14:paraId="3D7C3BC5" w14:textId="77777777" w:rsidR="0097262E" w:rsidRPr="00272C68" w:rsidRDefault="0097262E" w:rsidP="0071007A">
            <w:pPr>
              <w:pStyle w:val="text"/>
              <w:keepNext/>
            </w:pPr>
            <w:r w:rsidRPr="00272C68">
              <w:t>Elements describe the essential outcomes of a unit of competency. Elements describe actions or outcomes that are demonstrable and assessable.</w:t>
            </w:r>
          </w:p>
        </w:tc>
        <w:tc>
          <w:tcPr>
            <w:tcW w:w="6533" w:type="dxa"/>
            <w:gridSpan w:val="3"/>
          </w:tcPr>
          <w:p w14:paraId="620DBE4B" w14:textId="77777777" w:rsidR="0097262E" w:rsidRPr="00272C68" w:rsidRDefault="0097262E" w:rsidP="0071007A">
            <w:pPr>
              <w:pStyle w:val="Heading21"/>
              <w:keepNext/>
            </w:pPr>
            <w:r w:rsidRPr="00272C68">
              <w:t>Performance Criteria</w:t>
            </w:r>
          </w:p>
          <w:p w14:paraId="444A3942" w14:textId="77777777" w:rsidR="0097262E" w:rsidRPr="00272C68" w:rsidRDefault="0097262E" w:rsidP="0071007A">
            <w:pPr>
              <w:pStyle w:val="text"/>
              <w:keepNext/>
            </w:pPr>
            <w:r w:rsidRPr="00272C68">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7262E" w:rsidRPr="00272C68" w14:paraId="2C891A46" w14:textId="77777777" w:rsidTr="008A1366">
        <w:tc>
          <w:tcPr>
            <w:tcW w:w="2823" w:type="dxa"/>
          </w:tcPr>
          <w:p w14:paraId="44542809" w14:textId="77777777" w:rsidR="0097262E" w:rsidRPr="00272C68" w:rsidRDefault="0097262E" w:rsidP="0071007A">
            <w:pPr>
              <w:pStyle w:val="spacer"/>
            </w:pPr>
          </w:p>
        </w:tc>
        <w:tc>
          <w:tcPr>
            <w:tcW w:w="6533" w:type="dxa"/>
            <w:gridSpan w:val="3"/>
          </w:tcPr>
          <w:p w14:paraId="6B90C958" w14:textId="77777777" w:rsidR="0097262E" w:rsidRPr="00272C68" w:rsidRDefault="0097262E" w:rsidP="0071007A">
            <w:pPr>
              <w:pStyle w:val="spacer"/>
            </w:pPr>
          </w:p>
        </w:tc>
      </w:tr>
      <w:tr w:rsidR="0097262E" w:rsidRPr="00272C68" w14:paraId="40AF663A" w14:textId="77777777" w:rsidTr="008A1366">
        <w:tc>
          <w:tcPr>
            <w:tcW w:w="2823" w:type="dxa"/>
            <w:vMerge w:val="restart"/>
          </w:tcPr>
          <w:p w14:paraId="22C1B916" w14:textId="77777777" w:rsidR="0097262E" w:rsidRPr="00272C68" w:rsidRDefault="0097262E" w:rsidP="0071007A">
            <w:pPr>
              <w:pStyle w:val="element"/>
              <w:keepNext/>
            </w:pPr>
            <w:r w:rsidRPr="00272C68">
              <w:t>1</w:t>
            </w:r>
            <w:r w:rsidRPr="00272C68">
              <w:tab/>
            </w:r>
            <w:r w:rsidRPr="00260C03">
              <w:t>Locate</w:t>
            </w:r>
            <w:r>
              <w:t xml:space="preserve"> </w:t>
            </w:r>
            <w:r w:rsidRPr="00DB1630">
              <w:t>familiar and less familiar</w:t>
            </w:r>
            <w:r w:rsidRPr="00260C03">
              <w:t xml:space="preserve"> information in p</w:t>
            </w:r>
            <w:r>
              <w:t>aper and</w:t>
            </w:r>
            <w:r w:rsidRPr="00260C03">
              <w:t xml:space="preserve"> </w:t>
            </w:r>
            <w:r>
              <w:t>web based</w:t>
            </w:r>
            <w:r w:rsidRPr="00260C03">
              <w:t xml:space="preserve"> text</w:t>
            </w:r>
            <w:r>
              <w:t xml:space="preserve"> types</w:t>
            </w:r>
            <w:r w:rsidRPr="00260C03">
              <w:rPr>
                <w:b/>
                <w:i/>
              </w:rPr>
              <w:t xml:space="preserve"> </w:t>
            </w:r>
            <w:r w:rsidRPr="00260C03">
              <w:t>of limited complexity</w:t>
            </w:r>
            <w:r>
              <w:t xml:space="preserve"> for employment purposes</w:t>
            </w:r>
            <w:r w:rsidRPr="00272C68" w:rsidDel="00A928C7">
              <w:t xml:space="preserve"> </w:t>
            </w:r>
          </w:p>
        </w:tc>
        <w:tc>
          <w:tcPr>
            <w:tcW w:w="721" w:type="dxa"/>
            <w:gridSpan w:val="2"/>
          </w:tcPr>
          <w:p w14:paraId="7CE649AB" w14:textId="77777777" w:rsidR="0097262E" w:rsidRPr="00272C68" w:rsidRDefault="0097262E" w:rsidP="0071007A">
            <w:pPr>
              <w:pStyle w:val="unittext"/>
              <w:keepNext/>
            </w:pPr>
            <w:r w:rsidRPr="00272C68">
              <w:t>1.1</w:t>
            </w:r>
          </w:p>
        </w:tc>
        <w:tc>
          <w:tcPr>
            <w:tcW w:w="5812" w:type="dxa"/>
          </w:tcPr>
          <w:p w14:paraId="29A52CAB" w14:textId="77777777" w:rsidR="0097262E" w:rsidRPr="00272C68" w:rsidRDefault="0097262E" w:rsidP="0071007A">
            <w:pPr>
              <w:pStyle w:val="unittext"/>
              <w:keepNext/>
            </w:pPr>
            <w:r>
              <w:t>Locate and i</w:t>
            </w:r>
            <w:r w:rsidRPr="00272C68">
              <w:t>dentify</w:t>
            </w:r>
            <w:r w:rsidRPr="00272C68">
              <w:rPr>
                <w:b/>
                <w:i/>
              </w:rPr>
              <w:t xml:space="preserve"> </w:t>
            </w:r>
            <w:r w:rsidRPr="00272C68">
              <w:t xml:space="preserve">a range of </w:t>
            </w:r>
            <w:r w:rsidRPr="00272C68">
              <w:rPr>
                <w:b/>
                <w:i/>
              </w:rPr>
              <w:t>text</w:t>
            </w:r>
            <w:r>
              <w:rPr>
                <w:b/>
                <w:i/>
              </w:rPr>
              <w:t xml:space="preserve"> types</w:t>
            </w:r>
            <w:r w:rsidRPr="00272C68">
              <w:rPr>
                <w:b/>
                <w:i/>
              </w:rPr>
              <w:t xml:space="preserve"> of limited complexity for employment purposes</w:t>
            </w:r>
          </w:p>
        </w:tc>
      </w:tr>
      <w:tr w:rsidR="0097262E" w:rsidRPr="00272C68" w14:paraId="61D8EB0B" w14:textId="77777777" w:rsidTr="008A1366">
        <w:tc>
          <w:tcPr>
            <w:tcW w:w="2823" w:type="dxa"/>
            <w:vMerge/>
          </w:tcPr>
          <w:p w14:paraId="23F18B33" w14:textId="77777777" w:rsidR="0097262E" w:rsidRPr="00272C68" w:rsidRDefault="0097262E" w:rsidP="0071007A">
            <w:pPr>
              <w:pStyle w:val="element"/>
              <w:keepNext/>
            </w:pPr>
          </w:p>
        </w:tc>
        <w:tc>
          <w:tcPr>
            <w:tcW w:w="721" w:type="dxa"/>
            <w:gridSpan w:val="2"/>
          </w:tcPr>
          <w:p w14:paraId="0475EBFD" w14:textId="77777777" w:rsidR="0097262E" w:rsidRPr="00272C68" w:rsidRDefault="0097262E" w:rsidP="0071007A">
            <w:pPr>
              <w:pStyle w:val="unittext"/>
              <w:keepNext/>
            </w:pPr>
            <w:r w:rsidRPr="00272C68">
              <w:t>1.2</w:t>
            </w:r>
          </w:p>
        </w:tc>
        <w:tc>
          <w:tcPr>
            <w:tcW w:w="5812" w:type="dxa"/>
          </w:tcPr>
          <w:p w14:paraId="3AEAEED3" w14:textId="77777777" w:rsidR="0097262E" w:rsidRPr="00272C68" w:rsidRDefault="0097262E" w:rsidP="0071007A">
            <w:pPr>
              <w:pStyle w:val="unittext"/>
              <w:keepNext/>
            </w:pPr>
            <w:r w:rsidRPr="00272C68">
              <w:t>Describe</w:t>
            </w:r>
            <w:r w:rsidRPr="00272C68">
              <w:rPr>
                <w:b/>
                <w:i/>
              </w:rPr>
              <w:t xml:space="preserve"> features</w:t>
            </w:r>
            <w:r w:rsidRPr="00272C68">
              <w:t xml:space="preserve"> of text</w:t>
            </w:r>
            <w:r>
              <w:t xml:space="preserve"> types</w:t>
            </w:r>
            <w:r w:rsidRPr="00272C68">
              <w:t xml:space="preserve"> </w:t>
            </w:r>
          </w:p>
        </w:tc>
      </w:tr>
      <w:tr w:rsidR="0097262E" w:rsidRPr="00272C68" w14:paraId="783D0297" w14:textId="77777777" w:rsidTr="008A1366">
        <w:tc>
          <w:tcPr>
            <w:tcW w:w="2823" w:type="dxa"/>
            <w:vMerge/>
          </w:tcPr>
          <w:p w14:paraId="59BDEF65" w14:textId="77777777" w:rsidR="0097262E" w:rsidRPr="00272C68" w:rsidRDefault="0097262E" w:rsidP="0071007A">
            <w:pPr>
              <w:pStyle w:val="element"/>
              <w:keepNext/>
            </w:pPr>
          </w:p>
        </w:tc>
        <w:tc>
          <w:tcPr>
            <w:tcW w:w="721" w:type="dxa"/>
            <w:gridSpan w:val="2"/>
          </w:tcPr>
          <w:p w14:paraId="6695CCD5" w14:textId="77777777" w:rsidR="0097262E" w:rsidRPr="00272C68" w:rsidRDefault="0097262E" w:rsidP="0071007A">
            <w:pPr>
              <w:pStyle w:val="unittext"/>
              <w:keepNext/>
            </w:pPr>
            <w:r w:rsidRPr="00D7782D">
              <w:t>1.3</w:t>
            </w:r>
          </w:p>
        </w:tc>
        <w:tc>
          <w:tcPr>
            <w:tcW w:w="5812" w:type="dxa"/>
          </w:tcPr>
          <w:p w14:paraId="1BDFEABD" w14:textId="77777777" w:rsidR="0097262E" w:rsidRPr="00272C68" w:rsidRDefault="0097262E" w:rsidP="0071007A">
            <w:pPr>
              <w:pStyle w:val="unittext"/>
              <w:keepNext/>
            </w:pPr>
            <w:r>
              <w:t>Identify information relevant to own employment</w:t>
            </w:r>
            <w:r w:rsidRPr="00D7782D">
              <w:t xml:space="preserve"> purposes </w:t>
            </w:r>
          </w:p>
        </w:tc>
      </w:tr>
      <w:tr w:rsidR="0097262E" w:rsidRPr="00272C68" w14:paraId="4BCFC6F7" w14:textId="77777777" w:rsidTr="008A1366">
        <w:tc>
          <w:tcPr>
            <w:tcW w:w="2823" w:type="dxa"/>
            <w:vMerge/>
          </w:tcPr>
          <w:p w14:paraId="579941F5" w14:textId="77777777" w:rsidR="0097262E" w:rsidRPr="00272C68" w:rsidRDefault="0097262E" w:rsidP="0071007A">
            <w:pPr>
              <w:pStyle w:val="element"/>
              <w:keepNext/>
            </w:pPr>
          </w:p>
        </w:tc>
        <w:tc>
          <w:tcPr>
            <w:tcW w:w="721" w:type="dxa"/>
            <w:gridSpan w:val="2"/>
          </w:tcPr>
          <w:p w14:paraId="2D842B72" w14:textId="77777777" w:rsidR="0097262E" w:rsidRPr="00272C68" w:rsidRDefault="0097262E" w:rsidP="0071007A">
            <w:pPr>
              <w:pStyle w:val="unittext"/>
              <w:keepNext/>
            </w:pPr>
            <w:r>
              <w:t>1.4</w:t>
            </w:r>
          </w:p>
        </w:tc>
        <w:tc>
          <w:tcPr>
            <w:tcW w:w="5812" w:type="dxa"/>
          </w:tcPr>
          <w:p w14:paraId="42838D47" w14:textId="77777777" w:rsidR="0097262E" w:rsidRPr="00272C68" w:rsidRDefault="0097262E" w:rsidP="0071007A">
            <w:pPr>
              <w:pStyle w:val="unittext"/>
              <w:keepNext/>
            </w:pPr>
            <w:r>
              <w:t xml:space="preserve">Select texts relevant to own purposes </w:t>
            </w:r>
          </w:p>
        </w:tc>
      </w:tr>
      <w:tr w:rsidR="0097262E" w:rsidRPr="00272C68" w14:paraId="066CA90C" w14:textId="77777777" w:rsidTr="008A1366">
        <w:tc>
          <w:tcPr>
            <w:tcW w:w="2823" w:type="dxa"/>
          </w:tcPr>
          <w:p w14:paraId="7D10DA54" w14:textId="77777777" w:rsidR="0097262E" w:rsidRPr="00272C68" w:rsidRDefault="0097262E" w:rsidP="0071007A">
            <w:pPr>
              <w:pStyle w:val="spacer"/>
            </w:pPr>
          </w:p>
        </w:tc>
        <w:tc>
          <w:tcPr>
            <w:tcW w:w="6533" w:type="dxa"/>
            <w:gridSpan w:val="3"/>
          </w:tcPr>
          <w:p w14:paraId="0A94B83D" w14:textId="77777777" w:rsidR="0097262E" w:rsidRPr="00272C68" w:rsidRDefault="0097262E" w:rsidP="0071007A">
            <w:pPr>
              <w:pStyle w:val="spacer"/>
            </w:pPr>
          </w:p>
        </w:tc>
      </w:tr>
      <w:tr w:rsidR="0097262E" w:rsidRPr="00272C68" w14:paraId="60503F4C" w14:textId="77777777" w:rsidTr="008A1366">
        <w:trPr>
          <w:trHeight w:val="294"/>
        </w:trPr>
        <w:tc>
          <w:tcPr>
            <w:tcW w:w="2823" w:type="dxa"/>
            <w:vMerge w:val="restart"/>
          </w:tcPr>
          <w:p w14:paraId="119DDD45" w14:textId="77777777" w:rsidR="0097262E" w:rsidRPr="00272C68" w:rsidRDefault="0097262E" w:rsidP="0071007A">
            <w:pPr>
              <w:pStyle w:val="element"/>
              <w:keepNext/>
            </w:pPr>
            <w:r w:rsidRPr="00272C68">
              <w:t>2</w:t>
            </w:r>
            <w:r w:rsidRPr="00272C68">
              <w:tab/>
            </w:r>
            <w:hyperlink r:id="rId69" w:history="1">
              <w:r w:rsidRPr="00272C68">
                <w:t>Read</w:t>
              </w:r>
              <w:r>
                <w:t xml:space="preserve"> selected texts</w:t>
              </w:r>
              <w:r w:rsidRPr="00272C68">
                <w:t xml:space="preserve"> </w:t>
              </w:r>
            </w:hyperlink>
          </w:p>
        </w:tc>
        <w:tc>
          <w:tcPr>
            <w:tcW w:w="721" w:type="dxa"/>
            <w:gridSpan w:val="2"/>
          </w:tcPr>
          <w:p w14:paraId="703E6479" w14:textId="77777777" w:rsidR="0097262E" w:rsidRPr="00272C68" w:rsidRDefault="0097262E" w:rsidP="0071007A">
            <w:pPr>
              <w:pStyle w:val="unittext"/>
              <w:keepNext/>
            </w:pPr>
            <w:r w:rsidRPr="00272C68">
              <w:t>2.1</w:t>
            </w:r>
          </w:p>
        </w:tc>
        <w:tc>
          <w:tcPr>
            <w:tcW w:w="5812" w:type="dxa"/>
          </w:tcPr>
          <w:p w14:paraId="24A16FF1" w14:textId="77777777" w:rsidR="0097262E" w:rsidRPr="00272C68" w:rsidRDefault="0097262E" w:rsidP="0071007A">
            <w:pPr>
              <w:pStyle w:val="unittext"/>
              <w:keepNext/>
            </w:pPr>
            <w:r w:rsidRPr="00272C68">
              <w:t>Determine</w:t>
            </w:r>
            <w:r w:rsidRPr="00272C68">
              <w:rPr>
                <w:b/>
                <w:i/>
              </w:rPr>
              <w:t xml:space="preserve"> source</w:t>
            </w:r>
            <w:r w:rsidRPr="00272C68">
              <w:t xml:space="preserve"> of</w:t>
            </w:r>
            <w:r>
              <w:t xml:space="preserve"> selected</w:t>
            </w:r>
            <w:r w:rsidRPr="00272C68">
              <w:t xml:space="preserve"> texts </w:t>
            </w:r>
          </w:p>
        </w:tc>
      </w:tr>
      <w:tr w:rsidR="0097262E" w:rsidRPr="00272C68" w14:paraId="1952CF45" w14:textId="77777777" w:rsidTr="008A1366">
        <w:tc>
          <w:tcPr>
            <w:tcW w:w="2823" w:type="dxa"/>
            <w:vMerge/>
          </w:tcPr>
          <w:p w14:paraId="01994325" w14:textId="77777777" w:rsidR="0097262E" w:rsidRPr="00272C68" w:rsidRDefault="0097262E" w:rsidP="0071007A"/>
        </w:tc>
        <w:tc>
          <w:tcPr>
            <w:tcW w:w="721" w:type="dxa"/>
            <w:gridSpan w:val="2"/>
          </w:tcPr>
          <w:p w14:paraId="6FB19192" w14:textId="77777777" w:rsidR="0097262E" w:rsidRPr="00272C68" w:rsidRDefault="0097262E" w:rsidP="0071007A">
            <w:pPr>
              <w:pStyle w:val="unittext"/>
              <w:keepNext/>
            </w:pPr>
            <w:r w:rsidRPr="00272C68">
              <w:t>2.2</w:t>
            </w:r>
          </w:p>
        </w:tc>
        <w:tc>
          <w:tcPr>
            <w:tcW w:w="5812" w:type="dxa"/>
          </w:tcPr>
          <w:p w14:paraId="0A2A718C" w14:textId="77777777" w:rsidR="0097262E" w:rsidRPr="00272C68" w:rsidRDefault="0097262E" w:rsidP="0071007A">
            <w:pPr>
              <w:pStyle w:val="unittext"/>
              <w:keepNext/>
            </w:pPr>
            <w:r w:rsidRPr="00272C68">
              <w:rPr>
                <w:b/>
                <w:i/>
              </w:rPr>
              <w:t>Predict</w:t>
            </w:r>
            <w:r w:rsidRPr="00272C68">
              <w:t xml:space="preserve"> the purpose</w:t>
            </w:r>
            <w:r>
              <w:t xml:space="preserve"> and audience</w:t>
            </w:r>
            <w:r w:rsidRPr="00272C68">
              <w:t xml:space="preserve"> of the texts </w:t>
            </w:r>
          </w:p>
        </w:tc>
      </w:tr>
      <w:tr w:rsidR="0097262E" w:rsidRPr="00272C68" w14:paraId="1F1EA210" w14:textId="77777777" w:rsidTr="008A1366">
        <w:tc>
          <w:tcPr>
            <w:tcW w:w="2823" w:type="dxa"/>
            <w:vMerge/>
          </w:tcPr>
          <w:p w14:paraId="18E64184" w14:textId="77777777" w:rsidR="0097262E" w:rsidRPr="00272C68" w:rsidRDefault="0097262E" w:rsidP="0071007A"/>
        </w:tc>
        <w:tc>
          <w:tcPr>
            <w:tcW w:w="721" w:type="dxa"/>
            <w:gridSpan w:val="2"/>
          </w:tcPr>
          <w:p w14:paraId="546C2850" w14:textId="77777777" w:rsidR="0097262E" w:rsidRPr="00272C68" w:rsidRDefault="0097262E" w:rsidP="0071007A">
            <w:pPr>
              <w:pStyle w:val="unittext"/>
              <w:keepNext/>
            </w:pPr>
            <w:r w:rsidRPr="00272C68">
              <w:t>2.3</w:t>
            </w:r>
          </w:p>
        </w:tc>
        <w:tc>
          <w:tcPr>
            <w:tcW w:w="5812" w:type="dxa"/>
          </w:tcPr>
          <w:p w14:paraId="54536A37" w14:textId="77777777" w:rsidR="0097262E" w:rsidRPr="00272C68" w:rsidRDefault="0097262E" w:rsidP="0071007A">
            <w:pPr>
              <w:pStyle w:val="unittext"/>
              <w:keepNext/>
            </w:pPr>
            <w:r w:rsidRPr="00272C68">
              <w:t xml:space="preserve">Use a </w:t>
            </w:r>
            <w:r w:rsidRPr="00500A46">
              <w:t>range of</w:t>
            </w:r>
            <w:r w:rsidRPr="00272C68">
              <w:rPr>
                <w:b/>
                <w:i/>
              </w:rPr>
              <w:t xml:space="preserve"> strategies</w:t>
            </w:r>
            <w:r w:rsidRPr="00272C68">
              <w:t xml:space="preserve"> </w:t>
            </w:r>
            <w:r w:rsidRPr="00500A46">
              <w:rPr>
                <w:b/>
                <w:i/>
              </w:rPr>
              <w:t xml:space="preserve">to </w:t>
            </w:r>
            <w:r>
              <w:rPr>
                <w:b/>
                <w:i/>
              </w:rPr>
              <w:t>comprehend</w:t>
            </w:r>
            <w:r w:rsidRPr="00500A46">
              <w:rPr>
                <w:b/>
                <w:i/>
              </w:rPr>
              <w:t xml:space="preserve"> the text</w:t>
            </w:r>
            <w:r>
              <w:rPr>
                <w:b/>
                <w:i/>
              </w:rPr>
              <w:t>s</w:t>
            </w:r>
          </w:p>
        </w:tc>
      </w:tr>
      <w:tr w:rsidR="0097262E" w:rsidRPr="00272C68" w14:paraId="0492CB9B" w14:textId="77777777" w:rsidTr="008A1366">
        <w:tc>
          <w:tcPr>
            <w:tcW w:w="2823" w:type="dxa"/>
            <w:vMerge/>
          </w:tcPr>
          <w:p w14:paraId="753C10BB" w14:textId="77777777" w:rsidR="0097262E" w:rsidRPr="00272C68" w:rsidRDefault="0097262E" w:rsidP="0071007A"/>
        </w:tc>
        <w:tc>
          <w:tcPr>
            <w:tcW w:w="721" w:type="dxa"/>
            <w:gridSpan w:val="2"/>
          </w:tcPr>
          <w:p w14:paraId="1C5ADCBB" w14:textId="77777777" w:rsidR="0097262E" w:rsidRPr="00272C68" w:rsidRDefault="0097262E" w:rsidP="0071007A">
            <w:pPr>
              <w:pStyle w:val="unittext"/>
              <w:keepNext/>
            </w:pPr>
            <w:r w:rsidRPr="00272C68">
              <w:t>2.4</w:t>
            </w:r>
          </w:p>
        </w:tc>
        <w:tc>
          <w:tcPr>
            <w:tcW w:w="5812" w:type="dxa"/>
          </w:tcPr>
          <w:p w14:paraId="64D2C314" w14:textId="77777777" w:rsidR="0097262E" w:rsidRPr="00272C68" w:rsidRDefault="0097262E" w:rsidP="0071007A">
            <w:pPr>
              <w:pStyle w:val="unittext"/>
              <w:keepNext/>
            </w:pPr>
            <w:r w:rsidRPr="00272C68">
              <w:t>Identify</w:t>
            </w:r>
            <w:r w:rsidRPr="00272C68">
              <w:rPr>
                <w:b/>
                <w:i/>
              </w:rPr>
              <w:t xml:space="preserve"> main ideas</w:t>
            </w:r>
            <w:r w:rsidRPr="00272C68">
              <w:t xml:space="preserve"> in texts </w:t>
            </w:r>
          </w:p>
        </w:tc>
      </w:tr>
      <w:tr w:rsidR="0097262E" w:rsidRPr="00272C68" w14:paraId="7A65B229" w14:textId="77777777" w:rsidTr="008A1366">
        <w:tc>
          <w:tcPr>
            <w:tcW w:w="2823" w:type="dxa"/>
            <w:vMerge/>
          </w:tcPr>
          <w:p w14:paraId="0E99BE05" w14:textId="77777777" w:rsidR="0097262E" w:rsidRPr="00272C68" w:rsidRDefault="0097262E" w:rsidP="0071007A"/>
        </w:tc>
        <w:tc>
          <w:tcPr>
            <w:tcW w:w="721" w:type="dxa"/>
            <w:gridSpan w:val="2"/>
          </w:tcPr>
          <w:p w14:paraId="3B1B8EF2" w14:textId="77777777" w:rsidR="0097262E" w:rsidRPr="00272C68" w:rsidRDefault="0097262E" w:rsidP="0071007A">
            <w:pPr>
              <w:pStyle w:val="unittext"/>
              <w:keepNext/>
            </w:pPr>
            <w:r w:rsidRPr="00272C68">
              <w:t>2.5</w:t>
            </w:r>
          </w:p>
        </w:tc>
        <w:tc>
          <w:tcPr>
            <w:tcW w:w="5812" w:type="dxa"/>
          </w:tcPr>
          <w:p w14:paraId="2B47BE8B" w14:textId="77777777" w:rsidR="0097262E" w:rsidRPr="00272C68" w:rsidRDefault="0097262E" w:rsidP="0071007A">
            <w:pPr>
              <w:pStyle w:val="unittext"/>
              <w:keepNext/>
            </w:pPr>
            <w:r w:rsidRPr="00272C68">
              <w:t xml:space="preserve">Locate relevant explanatory or additional information needed to </w:t>
            </w:r>
            <w:r>
              <w:t>comprehend</w:t>
            </w:r>
            <w:r w:rsidRPr="00272C68">
              <w:t xml:space="preserve"> the texts</w:t>
            </w:r>
          </w:p>
        </w:tc>
      </w:tr>
      <w:tr w:rsidR="0097262E" w:rsidRPr="00272C68" w14:paraId="7A4CBB44" w14:textId="77777777" w:rsidTr="008A1366">
        <w:tc>
          <w:tcPr>
            <w:tcW w:w="2823" w:type="dxa"/>
          </w:tcPr>
          <w:p w14:paraId="2A70BCAB" w14:textId="77777777" w:rsidR="0097262E" w:rsidRPr="00272C68" w:rsidRDefault="0097262E" w:rsidP="0071007A">
            <w:pPr>
              <w:pStyle w:val="spacer"/>
            </w:pPr>
          </w:p>
        </w:tc>
        <w:tc>
          <w:tcPr>
            <w:tcW w:w="6533" w:type="dxa"/>
            <w:gridSpan w:val="3"/>
          </w:tcPr>
          <w:p w14:paraId="4202A3A5" w14:textId="77777777" w:rsidR="0097262E" w:rsidRPr="00272C68" w:rsidRDefault="0097262E" w:rsidP="0071007A">
            <w:pPr>
              <w:pStyle w:val="spacer"/>
            </w:pPr>
          </w:p>
        </w:tc>
      </w:tr>
      <w:tr w:rsidR="0097262E" w:rsidRPr="00272C68" w14:paraId="6DD7785B" w14:textId="77777777" w:rsidTr="008A1366">
        <w:tc>
          <w:tcPr>
            <w:tcW w:w="2823" w:type="dxa"/>
            <w:vMerge w:val="restart"/>
          </w:tcPr>
          <w:p w14:paraId="6CB92719" w14:textId="77777777" w:rsidR="0097262E" w:rsidRPr="00272C68" w:rsidRDefault="0097262E" w:rsidP="0071007A">
            <w:pPr>
              <w:pStyle w:val="element"/>
              <w:keepNext/>
            </w:pPr>
            <w:r w:rsidRPr="00272C68">
              <w:t>3</w:t>
            </w:r>
            <w:r w:rsidRPr="00272C68">
              <w:tab/>
            </w:r>
            <w:r>
              <w:t>Interpret selected texts</w:t>
            </w:r>
            <w:r w:rsidRPr="00272C68">
              <w:t xml:space="preserve"> </w:t>
            </w:r>
          </w:p>
        </w:tc>
        <w:tc>
          <w:tcPr>
            <w:tcW w:w="721" w:type="dxa"/>
            <w:gridSpan w:val="2"/>
          </w:tcPr>
          <w:p w14:paraId="161DCC9E" w14:textId="77777777" w:rsidR="0097262E" w:rsidRPr="00272C68" w:rsidRDefault="0097262E" w:rsidP="0071007A">
            <w:pPr>
              <w:pStyle w:val="unittext"/>
              <w:keepNext/>
            </w:pPr>
            <w:r w:rsidRPr="00272C68">
              <w:t>3.1</w:t>
            </w:r>
          </w:p>
        </w:tc>
        <w:tc>
          <w:tcPr>
            <w:tcW w:w="5812" w:type="dxa"/>
          </w:tcPr>
          <w:p w14:paraId="103F777C" w14:textId="77777777" w:rsidR="0097262E" w:rsidRPr="00272C68" w:rsidRDefault="0097262E" w:rsidP="0071007A">
            <w:pPr>
              <w:pStyle w:val="unittext"/>
              <w:keepNext/>
            </w:pPr>
            <w:r w:rsidRPr="00272C68">
              <w:t xml:space="preserve">Apply a </w:t>
            </w:r>
            <w:r w:rsidRPr="00500A46">
              <w:t>limited range of</w:t>
            </w:r>
            <w:r w:rsidRPr="00272C68">
              <w:rPr>
                <w:b/>
                <w:i/>
              </w:rPr>
              <w:t xml:space="preserve"> strategies</w:t>
            </w:r>
            <w:r w:rsidRPr="00272C68">
              <w:t xml:space="preserve"> </w:t>
            </w:r>
            <w:r w:rsidRPr="00500A46">
              <w:rPr>
                <w:b/>
                <w:i/>
              </w:rPr>
              <w:t xml:space="preserve">to </w:t>
            </w:r>
            <w:r>
              <w:rPr>
                <w:b/>
                <w:i/>
              </w:rPr>
              <w:t>interpret</w:t>
            </w:r>
            <w:r w:rsidRPr="00500A46">
              <w:rPr>
                <w:b/>
                <w:i/>
              </w:rPr>
              <w:t xml:space="preserve"> texts</w:t>
            </w:r>
          </w:p>
        </w:tc>
      </w:tr>
      <w:tr w:rsidR="0097262E" w:rsidRPr="00272C68" w14:paraId="599D88E0" w14:textId="77777777" w:rsidTr="008A1366">
        <w:tc>
          <w:tcPr>
            <w:tcW w:w="2823" w:type="dxa"/>
            <w:vMerge/>
          </w:tcPr>
          <w:p w14:paraId="7E31309E" w14:textId="77777777" w:rsidR="0097262E" w:rsidRPr="00272C68" w:rsidRDefault="0097262E" w:rsidP="0071007A"/>
        </w:tc>
        <w:tc>
          <w:tcPr>
            <w:tcW w:w="721" w:type="dxa"/>
            <w:gridSpan w:val="2"/>
          </w:tcPr>
          <w:p w14:paraId="40231D74" w14:textId="77777777" w:rsidR="0097262E" w:rsidRPr="00272C68" w:rsidRDefault="0097262E" w:rsidP="0071007A">
            <w:pPr>
              <w:pStyle w:val="unittext"/>
              <w:keepNext/>
            </w:pPr>
            <w:r w:rsidRPr="00272C68">
              <w:t>3.2</w:t>
            </w:r>
          </w:p>
        </w:tc>
        <w:tc>
          <w:tcPr>
            <w:tcW w:w="5812" w:type="dxa"/>
          </w:tcPr>
          <w:p w14:paraId="1E2DAEF4" w14:textId="77777777" w:rsidR="0097262E" w:rsidRPr="00272C68" w:rsidRDefault="0097262E" w:rsidP="0071007A">
            <w:pPr>
              <w:pStyle w:val="unittext"/>
              <w:keepNext/>
            </w:pPr>
            <w:r w:rsidRPr="00272C68">
              <w:t xml:space="preserve">Evaluate the </w:t>
            </w:r>
            <w:r w:rsidRPr="00272C68">
              <w:rPr>
                <w:b/>
                <w:i/>
              </w:rPr>
              <w:t>effectiveness</w:t>
            </w:r>
            <w:r w:rsidRPr="00272C68">
              <w:t xml:space="preserve"> of the text</w:t>
            </w:r>
            <w:r>
              <w:t xml:space="preserve">s </w:t>
            </w:r>
            <w:r w:rsidRPr="001A065B">
              <w:t>in terms of meeting</w:t>
            </w:r>
            <w:r>
              <w:t xml:space="preserve"> own employment related</w:t>
            </w:r>
            <w:r w:rsidRPr="001A065B">
              <w:t xml:space="preserve"> purpose</w:t>
            </w:r>
            <w:r>
              <w:t>s</w:t>
            </w:r>
            <w:r w:rsidRPr="001A065B">
              <w:t>.</w:t>
            </w:r>
          </w:p>
        </w:tc>
      </w:tr>
      <w:tr w:rsidR="0097262E" w:rsidRPr="00272C68" w14:paraId="361BC622" w14:textId="77777777" w:rsidTr="008A1366">
        <w:tc>
          <w:tcPr>
            <w:tcW w:w="2823" w:type="dxa"/>
          </w:tcPr>
          <w:p w14:paraId="0B98E919" w14:textId="77777777" w:rsidR="0097262E" w:rsidRPr="00272C68" w:rsidRDefault="0097262E" w:rsidP="0071007A">
            <w:pPr>
              <w:pStyle w:val="spacer"/>
            </w:pPr>
          </w:p>
        </w:tc>
        <w:tc>
          <w:tcPr>
            <w:tcW w:w="6533" w:type="dxa"/>
            <w:gridSpan w:val="3"/>
          </w:tcPr>
          <w:p w14:paraId="043310E5" w14:textId="77777777" w:rsidR="0097262E" w:rsidRPr="00272C68" w:rsidRDefault="0097262E" w:rsidP="0071007A">
            <w:pPr>
              <w:pStyle w:val="spacer"/>
            </w:pPr>
          </w:p>
        </w:tc>
      </w:tr>
      <w:tr w:rsidR="0097262E" w:rsidRPr="00272C68" w14:paraId="6FFA339A" w14:textId="77777777" w:rsidTr="008A1366">
        <w:tc>
          <w:tcPr>
            <w:tcW w:w="9356" w:type="dxa"/>
            <w:gridSpan w:val="4"/>
          </w:tcPr>
          <w:p w14:paraId="628CCEE1" w14:textId="77777777" w:rsidR="0097262E" w:rsidRPr="00272C68" w:rsidRDefault="0097262E" w:rsidP="0071007A">
            <w:pPr>
              <w:pStyle w:val="Heading21"/>
              <w:keepNext/>
            </w:pPr>
            <w:r w:rsidRPr="00272C68">
              <w:t>Required Knowledge and Skills</w:t>
            </w:r>
          </w:p>
          <w:p w14:paraId="4EE98759" w14:textId="77777777" w:rsidR="0097262E" w:rsidRPr="00272C68" w:rsidRDefault="0097262E" w:rsidP="0071007A">
            <w:pPr>
              <w:pStyle w:val="text"/>
              <w:keepNext/>
            </w:pPr>
            <w:r w:rsidRPr="00272C68">
              <w:t>This describes the essential skills and knowledge and their level required for this unit.</w:t>
            </w:r>
          </w:p>
        </w:tc>
      </w:tr>
      <w:tr w:rsidR="0097262E" w:rsidRPr="00272C68" w14:paraId="062ADE37" w14:textId="77777777" w:rsidTr="008A1366">
        <w:tc>
          <w:tcPr>
            <w:tcW w:w="9356" w:type="dxa"/>
            <w:gridSpan w:val="4"/>
          </w:tcPr>
          <w:p w14:paraId="6C9A85B7" w14:textId="77777777" w:rsidR="0097262E" w:rsidRPr="00272C68" w:rsidRDefault="0097262E" w:rsidP="0071007A">
            <w:pPr>
              <w:pStyle w:val="unittext"/>
              <w:keepNext/>
            </w:pPr>
            <w:r w:rsidRPr="00272C68">
              <w:t>Required Knowledge:</w:t>
            </w:r>
          </w:p>
          <w:p w14:paraId="7F08B789" w14:textId="77777777" w:rsidR="0097262E" w:rsidRPr="00272C68" w:rsidRDefault="0097262E" w:rsidP="0071007A">
            <w:pPr>
              <w:pStyle w:val="bullet"/>
              <w:numPr>
                <w:ilvl w:val="0"/>
                <w:numId w:val="6"/>
              </w:numPr>
              <w:tabs>
                <w:tab w:val="clear" w:pos="820"/>
              </w:tabs>
              <w:ind w:left="284" w:hanging="284"/>
            </w:pPr>
            <w:r w:rsidRPr="00272C68">
              <w:t xml:space="preserve">strategies used to </w:t>
            </w:r>
            <w:r>
              <w:t>interpret</w:t>
            </w:r>
            <w:r w:rsidRPr="00272C68">
              <w:t xml:space="preserve"> texts to identify their usefulness</w:t>
            </w:r>
          </w:p>
          <w:p w14:paraId="0C75FEEE" w14:textId="77777777" w:rsidR="0097262E" w:rsidRPr="00272C68" w:rsidRDefault="0097262E" w:rsidP="0071007A">
            <w:pPr>
              <w:pStyle w:val="bullet"/>
              <w:numPr>
                <w:ilvl w:val="0"/>
                <w:numId w:val="6"/>
              </w:numPr>
              <w:tabs>
                <w:tab w:val="clear" w:pos="820"/>
              </w:tabs>
              <w:ind w:left="284" w:hanging="284"/>
            </w:pPr>
            <w:r w:rsidRPr="00272C68">
              <w:t>strategies</w:t>
            </w:r>
            <w:r>
              <w:t xml:space="preserve"> and language</w:t>
            </w:r>
            <w:r w:rsidRPr="00272C68">
              <w:t xml:space="preserve"> used in texts to achieve purpose and convey information and opinion</w:t>
            </w:r>
          </w:p>
          <w:p w14:paraId="25C1A330" w14:textId="77777777" w:rsidR="0097262E" w:rsidRPr="00272C68" w:rsidRDefault="0097262E" w:rsidP="0071007A">
            <w:pPr>
              <w:pStyle w:val="bullet"/>
              <w:numPr>
                <w:ilvl w:val="0"/>
                <w:numId w:val="6"/>
              </w:numPr>
              <w:tabs>
                <w:tab w:val="clear" w:pos="820"/>
              </w:tabs>
              <w:ind w:left="284" w:hanging="284"/>
            </w:pPr>
            <w:r w:rsidRPr="00272C68">
              <w:t>relationship between source of text and validity of information</w:t>
            </w:r>
          </w:p>
          <w:p w14:paraId="109E4128" w14:textId="77777777" w:rsidR="0097262E" w:rsidRPr="00272C68" w:rsidRDefault="0097262E" w:rsidP="0071007A">
            <w:pPr>
              <w:pStyle w:val="bullet"/>
              <w:numPr>
                <w:ilvl w:val="0"/>
                <w:numId w:val="6"/>
              </w:numPr>
              <w:tabs>
                <w:tab w:val="clear" w:pos="820"/>
              </w:tabs>
              <w:ind w:left="284" w:hanging="284"/>
            </w:pPr>
            <w:r w:rsidRPr="00272C68">
              <w:t>different audiences and</w:t>
            </w:r>
            <w:r>
              <w:t xml:space="preserve"> </w:t>
            </w:r>
            <w:r w:rsidRPr="00272C68">
              <w:t>purposes</w:t>
            </w:r>
            <w:r>
              <w:t xml:space="preserve"> of text types</w:t>
            </w:r>
            <w:r w:rsidRPr="00272C68">
              <w:t xml:space="preserve"> </w:t>
            </w:r>
          </w:p>
          <w:p w14:paraId="22365168" w14:textId="77777777" w:rsidR="0097262E" w:rsidRPr="00272C68" w:rsidRDefault="0097262E" w:rsidP="0071007A">
            <w:pPr>
              <w:pStyle w:val="bullet"/>
              <w:numPr>
                <w:ilvl w:val="0"/>
                <w:numId w:val="6"/>
              </w:numPr>
              <w:tabs>
                <w:tab w:val="clear" w:pos="820"/>
              </w:tabs>
              <w:ind w:left="284" w:hanging="284"/>
            </w:pPr>
            <w:r>
              <w:t xml:space="preserve">ways in which </w:t>
            </w:r>
            <w:r w:rsidRPr="00272C68">
              <w:t>information can be accessed and represented in a number of ways including</w:t>
            </w:r>
            <w:r>
              <w:t xml:space="preserve"> in</w:t>
            </w:r>
            <w:r w:rsidRPr="00272C68">
              <w:t xml:space="preserve"> digita</w:t>
            </w:r>
            <w:r>
              <w:t>l mode</w:t>
            </w:r>
          </w:p>
          <w:p w14:paraId="18DDCD43" w14:textId="77777777" w:rsidR="0097262E" w:rsidRPr="00272C68" w:rsidRDefault="0097262E" w:rsidP="0071007A">
            <w:pPr>
              <w:pStyle w:val="unittext"/>
              <w:keepNext/>
            </w:pPr>
            <w:r w:rsidRPr="00272C68">
              <w:t>Required Skills:</w:t>
            </w:r>
          </w:p>
          <w:p w14:paraId="10184BF3" w14:textId="77777777" w:rsidR="0097262E" w:rsidRPr="00272C68" w:rsidRDefault="0097262E" w:rsidP="0071007A">
            <w:pPr>
              <w:pStyle w:val="bullet"/>
              <w:numPr>
                <w:ilvl w:val="0"/>
                <w:numId w:val="6"/>
              </w:numPr>
              <w:tabs>
                <w:tab w:val="clear" w:pos="820"/>
              </w:tabs>
              <w:ind w:left="284" w:hanging="284"/>
            </w:pPr>
            <w:r w:rsidRPr="00272C68">
              <w:t>problem solving skills</w:t>
            </w:r>
            <w:r>
              <w:t xml:space="preserve"> </w:t>
            </w:r>
            <w:r w:rsidRPr="00272C68">
              <w:t>to:</w:t>
            </w:r>
          </w:p>
          <w:p w14:paraId="0F265D22" w14:textId="77777777" w:rsidR="0097262E" w:rsidRPr="00272C68" w:rsidRDefault="0097262E" w:rsidP="0071007A">
            <w:pPr>
              <w:pStyle w:val="endash"/>
            </w:pPr>
            <w:r w:rsidRPr="00272C68">
              <w:t xml:space="preserve"> interpret basic structural conventions of text such as sequencing of information in flowcharts and work procedures, identification followed by description</w:t>
            </w:r>
          </w:p>
          <w:p w14:paraId="4DCF8923" w14:textId="77777777" w:rsidR="0097262E" w:rsidRPr="00272C68" w:rsidRDefault="0097262E" w:rsidP="0071007A">
            <w:pPr>
              <w:pStyle w:val="endash"/>
            </w:pPr>
            <w:r w:rsidRPr="00272C68">
              <w:t>draw on a range of de-coding and meaning-making strategies to make sense of text</w:t>
            </w:r>
          </w:p>
          <w:p w14:paraId="2DCCEEDD" w14:textId="77777777" w:rsidR="0097262E" w:rsidRPr="00272C68" w:rsidRDefault="0097262E" w:rsidP="0071007A">
            <w:pPr>
              <w:pStyle w:val="endash"/>
            </w:pPr>
            <w:r w:rsidRPr="00272C68">
              <w:t>draw on prior knowledge to make sense of text</w:t>
            </w:r>
          </w:p>
          <w:p w14:paraId="29F46463" w14:textId="77777777" w:rsidR="0097262E" w:rsidRPr="00272C68" w:rsidRDefault="0097262E" w:rsidP="0071007A">
            <w:pPr>
              <w:pStyle w:val="endash"/>
            </w:pPr>
            <w:r w:rsidRPr="00272C68">
              <w:t>distinguish fact from opinion</w:t>
            </w:r>
          </w:p>
          <w:p w14:paraId="1FBBE41D" w14:textId="77777777" w:rsidR="0097262E" w:rsidRPr="00272C68" w:rsidRDefault="0097262E" w:rsidP="0071007A">
            <w:pPr>
              <w:pStyle w:val="bullet"/>
              <w:numPr>
                <w:ilvl w:val="0"/>
                <w:numId w:val="6"/>
              </w:numPr>
              <w:tabs>
                <w:tab w:val="clear" w:pos="820"/>
              </w:tabs>
              <w:ind w:left="284" w:hanging="284"/>
            </w:pPr>
            <w:r w:rsidRPr="00272C68">
              <w:t xml:space="preserve">technology skills to access and navigate </w:t>
            </w:r>
            <w:r>
              <w:t>web</w:t>
            </w:r>
            <w:r w:rsidRPr="00272C68">
              <w:t xml:space="preserve"> based text</w:t>
            </w:r>
            <w:r>
              <w:t xml:space="preserve">s of limited complexity </w:t>
            </w:r>
          </w:p>
        </w:tc>
      </w:tr>
      <w:tr w:rsidR="0097262E" w:rsidRPr="00272C68" w14:paraId="2F83B8DB" w14:textId="77777777" w:rsidTr="008A1366">
        <w:tc>
          <w:tcPr>
            <w:tcW w:w="9356" w:type="dxa"/>
            <w:gridSpan w:val="4"/>
          </w:tcPr>
          <w:p w14:paraId="359BA7DE" w14:textId="77777777" w:rsidR="0097262E" w:rsidRPr="00272C68" w:rsidRDefault="0097262E" w:rsidP="0071007A">
            <w:pPr>
              <w:pStyle w:val="spacer"/>
            </w:pPr>
          </w:p>
        </w:tc>
      </w:tr>
      <w:tr w:rsidR="0097262E" w:rsidRPr="00272C68" w14:paraId="4B03461A" w14:textId="77777777" w:rsidTr="008A1366">
        <w:tc>
          <w:tcPr>
            <w:tcW w:w="9356" w:type="dxa"/>
            <w:gridSpan w:val="4"/>
          </w:tcPr>
          <w:p w14:paraId="6B576ECA" w14:textId="77777777" w:rsidR="0097262E" w:rsidRPr="00272C68" w:rsidRDefault="0097262E" w:rsidP="0071007A">
            <w:pPr>
              <w:pStyle w:val="Heading21"/>
              <w:keepNext/>
            </w:pPr>
            <w:r w:rsidRPr="00272C68">
              <w:t>Range Statement</w:t>
            </w:r>
          </w:p>
          <w:p w14:paraId="1442354B" w14:textId="77777777" w:rsidR="0097262E" w:rsidRPr="00272C68" w:rsidRDefault="0097262E" w:rsidP="0071007A">
            <w:pPr>
              <w:pStyle w:val="text"/>
              <w:keepNext/>
            </w:pPr>
            <w:r w:rsidRPr="00272C68">
              <w:t>The Range Statement relates to the unit of competency as a whole. It allows for different work environments and situations that may affect performance. Bold / italicised wording in the Performance Criteria is detailed below.</w:t>
            </w:r>
          </w:p>
        </w:tc>
      </w:tr>
      <w:tr w:rsidR="0097262E" w:rsidRPr="00272C68" w14:paraId="65BC81E5" w14:textId="77777777" w:rsidTr="008A1366">
        <w:tc>
          <w:tcPr>
            <w:tcW w:w="3470" w:type="dxa"/>
            <w:gridSpan w:val="2"/>
          </w:tcPr>
          <w:p w14:paraId="57A534B3" w14:textId="77777777" w:rsidR="0097262E" w:rsidRPr="00272C68" w:rsidRDefault="0097262E" w:rsidP="0071007A">
            <w:pPr>
              <w:pStyle w:val="unittext"/>
              <w:keepNext/>
            </w:pPr>
            <w:r w:rsidRPr="00272C68">
              <w:rPr>
                <w:b/>
                <w:i/>
              </w:rPr>
              <w:t>Text</w:t>
            </w:r>
            <w:r>
              <w:rPr>
                <w:b/>
                <w:i/>
              </w:rPr>
              <w:t xml:space="preserve"> types</w:t>
            </w:r>
            <w:r w:rsidRPr="00272C68">
              <w:rPr>
                <w:b/>
                <w:i/>
              </w:rPr>
              <w:t xml:space="preserve"> of limited complexity for employment purposes </w:t>
            </w:r>
            <w:r w:rsidRPr="00272C68">
              <w:t>may include:</w:t>
            </w:r>
          </w:p>
        </w:tc>
        <w:tc>
          <w:tcPr>
            <w:tcW w:w="5886" w:type="dxa"/>
            <w:gridSpan w:val="2"/>
          </w:tcPr>
          <w:p w14:paraId="77E3AE63" w14:textId="77777777" w:rsidR="0097262E" w:rsidRDefault="0097262E" w:rsidP="0071007A">
            <w:pPr>
              <w:pStyle w:val="bullet"/>
              <w:numPr>
                <w:ilvl w:val="0"/>
                <w:numId w:val="6"/>
              </w:numPr>
              <w:tabs>
                <w:tab w:val="clear" w:pos="820"/>
              </w:tabs>
              <w:ind w:left="284" w:hanging="284"/>
            </w:pPr>
            <w:r w:rsidRPr="00272C68">
              <w:t>longer</w:t>
            </w:r>
            <w:r>
              <w:t xml:space="preserve"> familiar and less familiar texts which require interpretation and integration of a number of ideas and pieces of information</w:t>
            </w:r>
          </w:p>
          <w:p w14:paraId="74A5F35D" w14:textId="77777777" w:rsidR="0097262E" w:rsidRPr="00272C68" w:rsidRDefault="0097262E" w:rsidP="0071007A">
            <w:pPr>
              <w:pStyle w:val="bullet"/>
              <w:numPr>
                <w:ilvl w:val="0"/>
                <w:numId w:val="6"/>
              </w:numPr>
              <w:tabs>
                <w:tab w:val="clear" w:pos="820"/>
              </w:tabs>
              <w:ind w:left="284" w:hanging="284"/>
            </w:pPr>
            <w:r>
              <w:t>web based</w:t>
            </w:r>
            <w:r w:rsidRPr="00272C68">
              <w:t>, p</w:t>
            </w:r>
            <w:r>
              <w:t>aper based</w:t>
            </w:r>
            <w:r w:rsidRPr="00272C68">
              <w:t>, handwritten and visual texts</w:t>
            </w:r>
            <w:r>
              <w:t xml:space="preserve"> which may include: </w:t>
            </w:r>
            <w:r w:rsidRPr="00272C68">
              <w:t>informative texts:</w:t>
            </w:r>
          </w:p>
          <w:p w14:paraId="1D762A1A" w14:textId="77777777" w:rsidR="0097262E" w:rsidRPr="00272C68" w:rsidRDefault="0097262E" w:rsidP="0071007A">
            <w:pPr>
              <w:pStyle w:val="endash"/>
            </w:pPr>
            <w:r w:rsidRPr="00272C68">
              <w:t>information from government agencies such as Job Networks, employing organizations and companies</w:t>
            </w:r>
          </w:p>
          <w:p w14:paraId="5939EFE6" w14:textId="77777777" w:rsidR="0097262E" w:rsidRPr="00272C68" w:rsidRDefault="0097262E" w:rsidP="0071007A">
            <w:pPr>
              <w:pStyle w:val="endash"/>
            </w:pPr>
            <w:r w:rsidRPr="00272C68">
              <w:t>human resources information such as employment contracts and induction materials</w:t>
            </w:r>
          </w:p>
          <w:p w14:paraId="1EB53D33" w14:textId="77777777" w:rsidR="0097262E" w:rsidRPr="00272C68" w:rsidRDefault="0097262E" w:rsidP="0071007A">
            <w:pPr>
              <w:pStyle w:val="endash"/>
            </w:pPr>
            <w:r w:rsidRPr="00272C68">
              <w:t xml:space="preserve">OHS </w:t>
            </w:r>
            <w:r>
              <w:t xml:space="preserve">/ WHS </w:t>
            </w:r>
            <w:r w:rsidRPr="00272C68">
              <w:t>materials</w:t>
            </w:r>
          </w:p>
          <w:p w14:paraId="29F97D8F" w14:textId="77777777" w:rsidR="0097262E" w:rsidRPr="00272C68" w:rsidRDefault="0097262E" w:rsidP="0071007A">
            <w:pPr>
              <w:pStyle w:val="endash"/>
            </w:pPr>
            <w:r w:rsidRPr="00272C68">
              <w:t>company newsletters</w:t>
            </w:r>
          </w:p>
          <w:p w14:paraId="63529AFB" w14:textId="77777777" w:rsidR="0097262E" w:rsidRPr="00272C68" w:rsidRDefault="0097262E" w:rsidP="0071007A">
            <w:pPr>
              <w:pStyle w:val="endash"/>
            </w:pPr>
            <w:r w:rsidRPr="00272C68">
              <w:t>notices from unions</w:t>
            </w:r>
          </w:p>
          <w:p w14:paraId="73108CB0" w14:textId="77777777" w:rsidR="0097262E" w:rsidRPr="00272C68" w:rsidRDefault="0097262E" w:rsidP="0071007A">
            <w:pPr>
              <w:pStyle w:val="bullet"/>
              <w:numPr>
                <w:ilvl w:val="0"/>
                <w:numId w:val="6"/>
              </w:numPr>
              <w:tabs>
                <w:tab w:val="clear" w:pos="820"/>
              </w:tabs>
              <w:ind w:left="284" w:hanging="284"/>
            </w:pPr>
            <w:r w:rsidRPr="00272C68">
              <w:t>procedural texts:</w:t>
            </w:r>
          </w:p>
          <w:p w14:paraId="5CF21F4A" w14:textId="77777777" w:rsidR="0097262E" w:rsidRPr="00272C68" w:rsidRDefault="0097262E" w:rsidP="0071007A">
            <w:pPr>
              <w:pStyle w:val="endash"/>
            </w:pPr>
            <w:r w:rsidRPr="00272C68">
              <w:t>standard operating procedures</w:t>
            </w:r>
          </w:p>
          <w:p w14:paraId="4FA754B1" w14:textId="77777777" w:rsidR="0097262E" w:rsidRPr="00272C68" w:rsidRDefault="0097262E" w:rsidP="0071007A">
            <w:pPr>
              <w:pStyle w:val="endash"/>
            </w:pPr>
            <w:r w:rsidRPr="00272C68">
              <w:t xml:space="preserve"> job specifications</w:t>
            </w:r>
          </w:p>
          <w:p w14:paraId="6168D8F9" w14:textId="77777777" w:rsidR="0097262E" w:rsidRPr="00272C68" w:rsidRDefault="0097262E" w:rsidP="0071007A">
            <w:pPr>
              <w:pStyle w:val="endash"/>
            </w:pPr>
            <w:r w:rsidRPr="00272C68">
              <w:t xml:space="preserve"> manufacturers' specifications</w:t>
            </w:r>
          </w:p>
          <w:p w14:paraId="0E58BE06" w14:textId="77777777" w:rsidR="0097262E" w:rsidRPr="00272C68" w:rsidRDefault="0097262E" w:rsidP="0071007A">
            <w:pPr>
              <w:pStyle w:val="endash"/>
            </w:pPr>
            <w:r w:rsidRPr="00272C68">
              <w:t>equipment manuals</w:t>
            </w:r>
          </w:p>
          <w:p w14:paraId="7D7E9F6D" w14:textId="77777777" w:rsidR="0097262E" w:rsidRPr="00272C68" w:rsidRDefault="0097262E" w:rsidP="0071007A">
            <w:pPr>
              <w:pStyle w:val="endash"/>
            </w:pPr>
            <w:r w:rsidRPr="00272C68">
              <w:t>flowcharts</w:t>
            </w:r>
          </w:p>
          <w:p w14:paraId="7DB72216" w14:textId="77777777" w:rsidR="0097262E" w:rsidRPr="00272C68" w:rsidRDefault="0097262E" w:rsidP="0071007A">
            <w:pPr>
              <w:pStyle w:val="endash"/>
            </w:pPr>
            <w:r w:rsidRPr="00272C68">
              <w:t>customer requirements</w:t>
            </w:r>
          </w:p>
          <w:p w14:paraId="75A3B22E" w14:textId="77777777" w:rsidR="0097262E" w:rsidRPr="00272C68" w:rsidRDefault="0097262E" w:rsidP="0071007A">
            <w:pPr>
              <w:pStyle w:val="bullet"/>
              <w:numPr>
                <w:ilvl w:val="0"/>
                <w:numId w:val="6"/>
              </w:numPr>
              <w:tabs>
                <w:tab w:val="clear" w:pos="820"/>
              </w:tabs>
              <w:ind w:left="284" w:hanging="284"/>
            </w:pPr>
            <w:r w:rsidRPr="00272C68">
              <w:t>formatted texts:</w:t>
            </w:r>
          </w:p>
          <w:p w14:paraId="23F78939" w14:textId="77777777" w:rsidR="0097262E" w:rsidRPr="00272C68" w:rsidRDefault="0097262E" w:rsidP="0071007A">
            <w:pPr>
              <w:pStyle w:val="endash"/>
            </w:pPr>
            <w:r w:rsidRPr="00272C68">
              <w:t>workplace forms such as incident report forms</w:t>
            </w:r>
          </w:p>
          <w:p w14:paraId="6A580295" w14:textId="77777777" w:rsidR="0097262E" w:rsidRPr="00272C68" w:rsidRDefault="0097262E" w:rsidP="0071007A">
            <w:pPr>
              <w:pStyle w:val="endash"/>
            </w:pPr>
            <w:r w:rsidRPr="00272C68">
              <w:t>safety data sheets</w:t>
            </w:r>
          </w:p>
          <w:p w14:paraId="4D67F4C8" w14:textId="77777777" w:rsidR="0097262E" w:rsidRPr="00272C68" w:rsidRDefault="0097262E" w:rsidP="0071007A">
            <w:pPr>
              <w:pStyle w:val="bullet"/>
              <w:numPr>
                <w:ilvl w:val="0"/>
                <w:numId w:val="6"/>
              </w:numPr>
              <w:tabs>
                <w:tab w:val="clear" w:pos="820"/>
              </w:tabs>
              <w:ind w:left="284" w:hanging="284"/>
            </w:pPr>
            <w:r w:rsidRPr="00272C68">
              <w:t>transactional texts:</w:t>
            </w:r>
          </w:p>
          <w:p w14:paraId="282670A7" w14:textId="77777777" w:rsidR="0097262E" w:rsidRPr="00272C68" w:rsidRDefault="0097262E" w:rsidP="0071007A">
            <w:pPr>
              <w:pStyle w:val="endash"/>
            </w:pPr>
            <w:r w:rsidRPr="00272C68">
              <w:t xml:space="preserve"> </w:t>
            </w:r>
            <w:r>
              <w:t>texts</w:t>
            </w:r>
            <w:r w:rsidRPr="00272C68">
              <w:t xml:space="preserve"> requesting action or response</w:t>
            </w:r>
          </w:p>
        </w:tc>
      </w:tr>
      <w:tr w:rsidR="0097262E" w:rsidRPr="00272C68" w14:paraId="48ED5444" w14:textId="77777777" w:rsidTr="008A1366">
        <w:tc>
          <w:tcPr>
            <w:tcW w:w="9356" w:type="dxa"/>
            <w:gridSpan w:val="4"/>
          </w:tcPr>
          <w:p w14:paraId="0BD0161F" w14:textId="77777777" w:rsidR="0097262E" w:rsidRPr="00272C68" w:rsidRDefault="0097262E" w:rsidP="0071007A">
            <w:pPr>
              <w:pStyle w:val="spacer"/>
            </w:pPr>
          </w:p>
        </w:tc>
      </w:tr>
      <w:tr w:rsidR="0097262E" w:rsidRPr="00272C68" w14:paraId="11DA11A9" w14:textId="77777777" w:rsidTr="008A1366">
        <w:tc>
          <w:tcPr>
            <w:tcW w:w="3470" w:type="dxa"/>
            <w:gridSpan w:val="2"/>
          </w:tcPr>
          <w:p w14:paraId="53C68699" w14:textId="77777777" w:rsidR="0097262E" w:rsidRPr="00272C68" w:rsidRDefault="0097262E" w:rsidP="0071007A">
            <w:pPr>
              <w:pStyle w:val="unittext"/>
              <w:keepNext/>
            </w:pPr>
            <w:r w:rsidRPr="00272C68">
              <w:rPr>
                <w:b/>
                <w:i/>
              </w:rPr>
              <w:t>Features</w:t>
            </w:r>
            <w:r w:rsidRPr="00272C68">
              <w:t xml:space="preserve"> </w:t>
            </w:r>
            <w:r w:rsidRPr="0061794A">
              <w:rPr>
                <w:b/>
                <w:i/>
              </w:rPr>
              <w:t>of text types</w:t>
            </w:r>
            <w:r>
              <w:t xml:space="preserve"> may</w:t>
            </w:r>
            <w:r w:rsidRPr="00272C68">
              <w:t xml:space="preserve"> include:</w:t>
            </w:r>
          </w:p>
        </w:tc>
        <w:tc>
          <w:tcPr>
            <w:tcW w:w="5886" w:type="dxa"/>
            <w:gridSpan w:val="2"/>
          </w:tcPr>
          <w:p w14:paraId="022689E1" w14:textId="77777777" w:rsidR="0097262E" w:rsidRPr="00272C68" w:rsidRDefault="0097262E" w:rsidP="0071007A">
            <w:pPr>
              <w:pStyle w:val="bullet"/>
              <w:numPr>
                <w:ilvl w:val="0"/>
                <w:numId w:val="6"/>
              </w:numPr>
              <w:tabs>
                <w:tab w:val="clear" w:pos="820"/>
              </w:tabs>
              <w:ind w:left="284" w:hanging="284"/>
            </w:pPr>
            <w:r w:rsidRPr="00272C68">
              <w:t>text structures that incorporate a number of ideas and include some embedded information and abstraction:</w:t>
            </w:r>
          </w:p>
          <w:p w14:paraId="1B843E9A" w14:textId="77777777" w:rsidR="0097262E" w:rsidRPr="00272C68" w:rsidRDefault="0097262E" w:rsidP="0071007A">
            <w:pPr>
              <w:pStyle w:val="endash"/>
            </w:pPr>
            <w:r w:rsidRPr="00272C68">
              <w:t>procedural texts with sequential steps and key headings such as standard operating procedures</w:t>
            </w:r>
          </w:p>
          <w:p w14:paraId="3B6266D3" w14:textId="77777777" w:rsidR="0097262E" w:rsidRPr="00272C68" w:rsidRDefault="0097262E" w:rsidP="0071007A">
            <w:pPr>
              <w:pStyle w:val="endash"/>
            </w:pPr>
            <w:r w:rsidRPr="00272C68">
              <w:t xml:space="preserve">informative texts using a standard format such as general statement, factual description, conclusion such as manufacturer’s information </w:t>
            </w:r>
          </w:p>
          <w:p w14:paraId="490F8511" w14:textId="77777777" w:rsidR="0097262E" w:rsidRPr="00272C68" w:rsidRDefault="0097262E" w:rsidP="0071007A">
            <w:pPr>
              <w:pStyle w:val="endash"/>
            </w:pPr>
            <w:r w:rsidRPr="00272C68">
              <w:t>transactional texts with formal opening, statement of purpose, details, request, action required, formal close</w:t>
            </w:r>
          </w:p>
          <w:p w14:paraId="7370C3E6" w14:textId="77777777" w:rsidR="0097262E" w:rsidRPr="00272C68" w:rsidRDefault="0097262E" w:rsidP="0071007A">
            <w:pPr>
              <w:pStyle w:val="endash"/>
            </w:pPr>
            <w:r w:rsidRPr="00272C68">
              <w:t>persuasive texts in which bias may be explicit or implicit, may use emotive and persuasive language, include facts and opinions, and might follow a standard format such as statement of opinion, argument, summing up or recommendation such as union information</w:t>
            </w:r>
          </w:p>
          <w:p w14:paraId="48184FE1" w14:textId="77777777" w:rsidR="0097262E" w:rsidRPr="00272C68" w:rsidRDefault="0097262E" w:rsidP="0071007A">
            <w:pPr>
              <w:pStyle w:val="endash"/>
            </w:pPr>
            <w:r w:rsidRPr="00272C68">
              <w:t xml:space="preserve">formatted texts with headings, numbered sections, sequentially organised information such as safety data sheets, ,award documentation, </w:t>
            </w:r>
          </w:p>
          <w:p w14:paraId="67BD585B" w14:textId="77777777" w:rsidR="0097262E" w:rsidRPr="00272C68" w:rsidRDefault="0097262E" w:rsidP="0071007A">
            <w:pPr>
              <w:pStyle w:val="endash"/>
            </w:pPr>
            <w:r w:rsidRPr="00272C68">
              <w:t>explicit navigation feature</w:t>
            </w:r>
            <w:r>
              <w:t>s and layout</w:t>
            </w:r>
            <w:r w:rsidRPr="00272C68">
              <w:t xml:space="preserve"> such</w:t>
            </w:r>
            <w:r>
              <w:t xml:space="preserve"> </w:t>
            </w:r>
            <w:r w:rsidRPr="00272C68">
              <w:t>as, headings, table of contents, site map/ menus</w:t>
            </w:r>
          </w:p>
          <w:p w14:paraId="65F3914B" w14:textId="77777777" w:rsidR="0097262E" w:rsidRPr="00272C68" w:rsidRDefault="0097262E" w:rsidP="0071007A">
            <w:pPr>
              <w:pStyle w:val="bullet"/>
              <w:numPr>
                <w:ilvl w:val="0"/>
                <w:numId w:val="6"/>
              </w:numPr>
              <w:tabs>
                <w:tab w:val="clear" w:pos="820"/>
              </w:tabs>
              <w:ind w:left="284" w:hanging="284"/>
            </w:pPr>
            <w:r w:rsidRPr="00272C68">
              <w:t>sentences:</w:t>
            </w:r>
          </w:p>
          <w:p w14:paraId="4C19DC36" w14:textId="77777777" w:rsidR="0097262E" w:rsidRPr="00272C68" w:rsidRDefault="0097262E" w:rsidP="0071007A">
            <w:pPr>
              <w:pStyle w:val="endash"/>
            </w:pPr>
            <w:r w:rsidRPr="00272C68">
              <w:t>complex and compound sentences with simple verb tenses and routine word order patterns</w:t>
            </w:r>
            <w:r>
              <w:t xml:space="preserve"> such as</w:t>
            </w:r>
            <w:r w:rsidRPr="00272C68">
              <w:t xml:space="preserve"> instructions, explanations, questions, opinions</w:t>
            </w:r>
          </w:p>
          <w:p w14:paraId="1721E806" w14:textId="77777777" w:rsidR="0097262E" w:rsidRPr="00272C68" w:rsidRDefault="0097262E" w:rsidP="0071007A">
            <w:pPr>
              <w:pStyle w:val="endash"/>
            </w:pPr>
            <w:r w:rsidRPr="00272C68">
              <w:t>devices used to refer to words or phrases used in previous clauses/sentences</w:t>
            </w:r>
          </w:p>
          <w:p w14:paraId="0ACEF0F2" w14:textId="77777777" w:rsidR="0097262E" w:rsidRPr="00272C68" w:rsidRDefault="0097262E" w:rsidP="0071007A">
            <w:pPr>
              <w:pStyle w:val="endash"/>
            </w:pPr>
            <w:r w:rsidRPr="00272C68">
              <w:t>dependent clauses introduced by words such as although, when, if, while</w:t>
            </w:r>
          </w:p>
          <w:p w14:paraId="3FFE2152" w14:textId="77777777" w:rsidR="0097262E" w:rsidRPr="00272C68" w:rsidRDefault="0097262E" w:rsidP="0071007A">
            <w:pPr>
              <w:pStyle w:val="bullet"/>
              <w:numPr>
                <w:ilvl w:val="0"/>
                <w:numId w:val="6"/>
              </w:numPr>
              <w:tabs>
                <w:tab w:val="clear" w:pos="820"/>
              </w:tabs>
              <w:ind w:left="284" w:hanging="284"/>
            </w:pPr>
            <w:r w:rsidRPr="00272C68">
              <w:t>familiar words / phrases/ abbreviations:</w:t>
            </w:r>
          </w:p>
          <w:p w14:paraId="1351237A" w14:textId="77777777" w:rsidR="0097262E" w:rsidRPr="00272C68" w:rsidRDefault="0097262E" w:rsidP="0071007A">
            <w:pPr>
              <w:pStyle w:val="endash"/>
            </w:pPr>
            <w:r w:rsidRPr="00272C68">
              <w:t>vocabulary related to specific workplace or industry environment</w:t>
            </w:r>
          </w:p>
          <w:p w14:paraId="2ACACD3F" w14:textId="77777777" w:rsidR="0097262E" w:rsidRPr="00272C68" w:rsidRDefault="0097262E" w:rsidP="0071007A">
            <w:pPr>
              <w:pStyle w:val="endash"/>
            </w:pPr>
            <w:r w:rsidRPr="00272C68">
              <w:t>technical terms related to workplace / industry</w:t>
            </w:r>
          </w:p>
          <w:p w14:paraId="4130C021" w14:textId="77777777" w:rsidR="0097262E" w:rsidRPr="00272C68" w:rsidRDefault="0097262E" w:rsidP="0071007A">
            <w:pPr>
              <w:pStyle w:val="endash"/>
            </w:pPr>
            <w:r w:rsidRPr="00272C68">
              <w:t>common idioms</w:t>
            </w:r>
          </w:p>
          <w:p w14:paraId="06478E74" w14:textId="77777777" w:rsidR="0097262E" w:rsidRPr="00272C68" w:rsidRDefault="0097262E" w:rsidP="0071007A">
            <w:pPr>
              <w:pStyle w:val="bullet"/>
              <w:numPr>
                <w:ilvl w:val="0"/>
                <w:numId w:val="6"/>
              </w:numPr>
              <w:tabs>
                <w:tab w:val="clear" w:pos="820"/>
              </w:tabs>
              <w:ind w:left="284" w:hanging="284"/>
            </w:pPr>
            <w:r w:rsidRPr="00272C68">
              <w:t>simple diagrams such as flowcharts of processes</w:t>
            </w:r>
          </w:p>
          <w:p w14:paraId="0230B12A" w14:textId="77777777" w:rsidR="0097262E" w:rsidRPr="00272C68" w:rsidRDefault="0097262E" w:rsidP="0071007A">
            <w:pPr>
              <w:pStyle w:val="bullet"/>
              <w:numPr>
                <w:ilvl w:val="0"/>
                <w:numId w:val="6"/>
              </w:numPr>
              <w:tabs>
                <w:tab w:val="clear" w:pos="820"/>
              </w:tabs>
              <w:ind w:left="284" w:hanging="284"/>
            </w:pPr>
            <w:r w:rsidRPr="00272C68">
              <w:t>numerical information:</w:t>
            </w:r>
          </w:p>
          <w:p w14:paraId="21095481" w14:textId="77777777" w:rsidR="0097262E" w:rsidRPr="00272C68" w:rsidRDefault="0097262E" w:rsidP="0071007A">
            <w:pPr>
              <w:pStyle w:val="endash"/>
            </w:pPr>
            <w:r w:rsidRPr="00272C68">
              <w:t>information which summarises data formatted into a table or chart</w:t>
            </w:r>
          </w:p>
          <w:p w14:paraId="7DFB8DD6" w14:textId="77777777" w:rsidR="0097262E" w:rsidRPr="00272C68" w:rsidRDefault="0097262E" w:rsidP="0071007A">
            <w:pPr>
              <w:pStyle w:val="endash"/>
            </w:pPr>
            <w:r w:rsidRPr="00272C68">
              <w:t>standard measurements</w:t>
            </w:r>
          </w:p>
          <w:p w14:paraId="367D4BB2" w14:textId="77777777" w:rsidR="0097262E" w:rsidRPr="00272C68" w:rsidRDefault="0097262E" w:rsidP="0071007A">
            <w:pPr>
              <w:pStyle w:val="endash"/>
            </w:pPr>
            <w:r w:rsidRPr="00272C68">
              <w:t xml:space="preserve">calculations for example ratios, </w:t>
            </w:r>
          </w:p>
          <w:p w14:paraId="7FCDB65D" w14:textId="77777777" w:rsidR="0097262E" w:rsidRPr="00272C68" w:rsidRDefault="0097262E" w:rsidP="0071007A">
            <w:pPr>
              <w:pStyle w:val="endash"/>
            </w:pPr>
            <w:r w:rsidRPr="00272C68">
              <w:t>pay rates, costs</w:t>
            </w:r>
          </w:p>
        </w:tc>
      </w:tr>
      <w:tr w:rsidR="0097262E" w:rsidRPr="00272C68" w14:paraId="529A9629" w14:textId="77777777" w:rsidTr="008A1366">
        <w:tc>
          <w:tcPr>
            <w:tcW w:w="9356" w:type="dxa"/>
            <w:gridSpan w:val="4"/>
          </w:tcPr>
          <w:p w14:paraId="75E44E3E" w14:textId="77777777" w:rsidR="0097262E" w:rsidRPr="00272C68" w:rsidRDefault="0097262E" w:rsidP="0071007A">
            <w:pPr>
              <w:pStyle w:val="spacer"/>
            </w:pPr>
          </w:p>
        </w:tc>
      </w:tr>
      <w:tr w:rsidR="0097262E" w:rsidRPr="00272C68" w14:paraId="6A8591C0" w14:textId="77777777" w:rsidTr="008A1366">
        <w:tc>
          <w:tcPr>
            <w:tcW w:w="3470" w:type="dxa"/>
            <w:gridSpan w:val="2"/>
          </w:tcPr>
          <w:p w14:paraId="0F7F83A1" w14:textId="77777777" w:rsidR="0097262E" w:rsidRPr="00272C68" w:rsidRDefault="0097262E" w:rsidP="0071007A">
            <w:pPr>
              <w:pStyle w:val="unittext"/>
              <w:keepNext/>
            </w:pPr>
            <w:r w:rsidRPr="00272C68">
              <w:rPr>
                <w:b/>
                <w:i/>
              </w:rPr>
              <w:t xml:space="preserve">Sources </w:t>
            </w:r>
            <w:r>
              <w:t xml:space="preserve">may </w:t>
            </w:r>
            <w:r w:rsidRPr="00272C68">
              <w:t>include:</w:t>
            </w:r>
          </w:p>
        </w:tc>
        <w:tc>
          <w:tcPr>
            <w:tcW w:w="5886" w:type="dxa"/>
            <w:gridSpan w:val="2"/>
          </w:tcPr>
          <w:p w14:paraId="29E97E13" w14:textId="77777777" w:rsidR="0097262E" w:rsidRPr="00272C68" w:rsidRDefault="0097262E" w:rsidP="0071007A">
            <w:pPr>
              <w:pStyle w:val="bullet"/>
              <w:numPr>
                <w:ilvl w:val="0"/>
                <w:numId w:val="6"/>
              </w:numPr>
              <w:tabs>
                <w:tab w:val="clear" w:pos="820"/>
              </w:tabs>
              <w:ind w:left="284" w:hanging="284"/>
            </w:pPr>
            <w:r w:rsidRPr="00272C68">
              <w:t>employment agency</w:t>
            </w:r>
          </w:p>
          <w:p w14:paraId="7D96566C" w14:textId="77777777" w:rsidR="0097262E" w:rsidRPr="00272C68" w:rsidRDefault="0097262E" w:rsidP="0071007A">
            <w:pPr>
              <w:pStyle w:val="bullet"/>
              <w:numPr>
                <w:ilvl w:val="0"/>
                <w:numId w:val="6"/>
              </w:numPr>
              <w:tabs>
                <w:tab w:val="clear" w:pos="820"/>
              </w:tabs>
              <w:ind w:left="284" w:hanging="284"/>
            </w:pPr>
            <w:r w:rsidRPr="00272C68">
              <w:t>workplace, including paper-based, email, intranet</w:t>
            </w:r>
          </w:p>
          <w:p w14:paraId="0B7E5DEE" w14:textId="77777777" w:rsidR="0097262E" w:rsidRPr="00272C68" w:rsidRDefault="0097262E" w:rsidP="0071007A">
            <w:pPr>
              <w:pStyle w:val="bullet"/>
              <w:numPr>
                <w:ilvl w:val="0"/>
                <w:numId w:val="6"/>
              </w:numPr>
              <w:tabs>
                <w:tab w:val="clear" w:pos="820"/>
              </w:tabs>
              <w:ind w:left="284" w:hanging="284"/>
            </w:pPr>
            <w:r w:rsidRPr="00272C68">
              <w:t>union</w:t>
            </w:r>
          </w:p>
          <w:p w14:paraId="09E62E22" w14:textId="77777777" w:rsidR="0097262E" w:rsidRPr="00272C68" w:rsidRDefault="0097262E" w:rsidP="0071007A">
            <w:pPr>
              <w:pStyle w:val="bullet"/>
              <w:numPr>
                <w:ilvl w:val="0"/>
                <w:numId w:val="6"/>
              </w:numPr>
              <w:tabs>
                <w:tab w:val="clear" w:pos="820"/>
              </w:tabs>
              <w:ind w:left="284" w:hanging="284"/>
            </w:pPr>
            <w:r w:rsidRPr="00272C68">
              <w:t>industry body</w:t>
            </w:r>
          </w:p>
          <w:p w14:paraId="5E848A71" w14:textId="77777777" w:rsidR="0097262E" w:rsidRPr="00272C68" w:rsidRDefault="0097262E" w:rsidP="0071007A">
            <w:pPr>
              <w:pStyle w:val="bullet"/>
              <w:numPr>
                <w:ilvl w:val="0"/>
                <w:numId w:val="6"/>
              </w:numPr>
              <w:tabs>
                <w:tab w:val="clear" w:pos="820"/>
              </w:tabs>
              <w:ind w:left="284" w:hanging="284"/>
            </w:pPr>
            <w:r w:rsidRPr="00272C68">
              <w:t>manufacturer</w:t>
            </w:r>
          </w:p>
          <w:p w14:paraId="1DC004D1" w14:textId="77777777" w:rsidR="0097262E" w:rsidRPr="00272C68" w:rsidRDefault="0097262E" w:rsidP="0071007A">
            <w:pPr>
              <w:pStyle w:val="bullet"/>
              <w:numPr>
                <w:ilvl w:val="0"/>
                <w:numId w:val="6"/>
              </w:numPr>
              <w:tabs>
                <w:tab w:val="clear" w:pos="820"/>
              </w:tabs>
              <w:ind w:left="284" w:hanging="284"/>
            </w:pPr>
            <w:r w:rsidRPr="00272C68">
              <w:t>government department</w:t>
            </w:r>
          </w:p>
        </w:tc>
      </w:tr>
      <w:tr w:rsidR="0097262E" w:rsidRPr="00272C68" w14:paraId="197F5837" w14:textId="77777777" w:rsidTr="008A1366">
        <w:tc>
          <w:tcPr>
            <w:tcW w:w="9356" w:type="dxa"/>
            <w:gridSpan w:val="4"/>
          </w:tcPr>
          <w:p w14:paraId="21356C10" w14:textId="77777777" w:rsidR="0097262E" w:rsidRPr="00272C68" w:rsidRDefault="0097262E" w:rsidP="0071007A">
            <w:pPr>
              <w:pStyle w:val="spacer"/>
            </w:pPr>
          </w:p>
        </w:tc>
      </w:tr>
      <w:tr w:rsidR="0097262E" w:rsidRPr="00272C68" w14:paraId="283D43F9" w14:textId="77777777" w:rsidTr="008A1366">
        <w:tc>
          <w:tcPr>
            <w:tcW w:w="3470" w:type="dxa"/>
            <w:gridSpan w:val="2"/>
          </w:tcPr>
          <w:p w14:paraId="4567E483" w14:textId="77777777" w:rsidR="0097262E" w:rsidRPr="00272C68" w:rsidRDefault="0097262E" w:rsidP="0071007A">
            <w:pPr>
              <w:pStyle w:val="unittext"/>
              <w:keepNext/>
            </w:pPr>
            <w:r w:rsidRPr="00EB19B8">
              <w:rPr>
                <w:b/>
                <w:i/>
              </w:rPr>
              <w:t xml:space="preserve">Predict </w:t>
            </w:r>
            <w:r w:rsidRPr="0061794A">
              <w:t xml:space="preserve">may include </w:t>
            </w:r>
            <w:r w:rsidRPr="00272C68">
              <w:t>may be based on:</w:t>
            </w:r>
          </w:p>
        </w:tc>
        <w:tc>
          <w:tcPr>
            <w:tcW w:w="5886" w:type="dxa"/>
            <w:gridSpan w:val="2"/>
          </w:tcPr>
          <w:p w14:paraId="3DB647B6" w14:textId="77777777" w:rsidR="0097262E" w:rsidRDefault="0097262E" w:rsidP="0071007A">
            <w:pPr>
              <w:pStyle w:val="bullet"/>
              <w:numPr>
                <w:ilvl w:val="0"/>
                <w:numId w:val="6"/>
              </w:numPr>
              <w:tabs>
                <w:tab w:val="clear" w:pos="820"/>
              </w:tabs>
              <w:ind w:left="284" w:hanging="284"/>
            </w:pPr>
            <w:r>
              <w:t>Considerations of:</w:t>
            </w:r>
          </w:p>
          <w:p w14:paraId="14E9EDF5" w14:textId="77777777" w:rsidR="0097262E" w:rsidRPr="00272C68" w:rsidRDefault="0097262E" w:rsidP="0071007A">
            <w:pPr>
              <w:pStyle w:val="endash"/>
            </w:pPr>
            <w:r w:rsidRPr="00272C68">
              <w:t xml:space="preserve">prior knowledge of the context </w:t>
            </w:r>
          </w:p>
          <w:p w14:paraId="6D5A8580" w14:textId="77777777" w:rsidR="0097262E" w:rsidRPr="00272C68" w:rsidRDefault="0097262E" w:rsidP="0071007A">
            <w:pPr>
              <w:pStyle w:val="endash"/>
            </w:pPr>
            <w:r w:rsidRPr="00272C68">
              <w:t>layout of the text</w:t>
            </w:r>
          </w:p>
          <w:p w14:paraId="44C073DD" w14:textId="77777777" w:rsidR="0097262E" w:rsidRPr="00272C68" w:rsidRDefault="0097262E" w:rsidP="0071007A">
            <w:pPr>
              <w:pStyle w:val="endash"/>
            </w:pPr>
            <w:r w:rsidRPr="00272C68">
              <w:t>personal experience</w:t>
            </w:r>
          </w:p>
          <w:p w14:paraId="2629C293" w14:textId="77777777" w:rsidR="0097262E" w:rsidRPr="00272C68" w:rsidRDefault="0097262E" w:rsidP="0071007A">
            <w:pPr>
              <w:pStyle w:val="endash"/>
            </w:pPr>
            <w:r w:rsidRPr="00272C68">
              <w:t xml:space="preserve">prior knowledge of aspects of the text </w:t>
            </w:r>
          </w:p>
          <w:p w14:paraId="2B1A3A59" w14:textId="77777777" w:rsidR="0097262E" w:rsidRPr="00272C68" w:rsidRDefault="0097262E" w:rsidP="0071007A">
            <w:pPr>
              <w:pStyle w:val="endash"/>
            </w:pPr>
            <w:r w:rsidRPr="00272C68">
              <w:t>visuals</w:t>
            </w:r>
          </w:p>
        </w:tc>
      </w:tr>
      <w:tr w:rsidR="0097262E" w:rsidRPr="00272C68" w14:paraId="3935EACC" w14:textId="77777777" w:rsidTr="008A1366">
        <w:tc>
          <w:tcPr>
            <w:tcW w:w="9356" w:type="dxa"/>
            <w:gridSpan w:val="4"/>
          </w:tcPr>
          <w:p w14:paraId="5165608D" w14:textId="77777777" w:rsidR="0097262E" w:rsidRPr="00272C68" w:rsidRDefault="0097262E" w:rsidP="0071007A">
            <w:pPr>
              <w:pStyle w:val="spacer"/>
            </w:pPr>
          </w:p>
        </w:tc>
      </w:tr>
      <w:tr w:rsidR="0097262E" w:rsidRPr="00272C68" w14:paraId="1090B25F" w14:textId="77777777" w:rsidTr="008A1366">
        <w:tc>
          <w:tcPr>
            <w:tcW w:w="3470" w:type="dxa"/>
            <w:gridSpan w:val="2"/>
          </w:tcPr>
          <w:p w14:paraId="647D6B53" w14:textId="77777777" w:rsidR="0097262E" w:rsidRPr="00272C68" w:rsidRDefault="0097262E" w:rsidP="0071007A">
            <w:pPr>
              <w:pStyle w:val="unittext"/>
              <w:keepNext/>
            </w:pPr>
            <w:r>
              <w:rPr>
                <w:b/>
                <w:i/>
              </w:rPr>
              <w:t>Strategies</w:t>
            </w:r>
            <w:r>
              <w:t xml:space="preserve"> </w:t>
            </w:r>
            <w:r>
              <w:rPr>
                <w:b/>
                <w:i/>
              </w:rPr>
              <w:t>to comprehend the text</w:t>
            </w:r>
            <w:r w:rsidRPr="00272C68">
              <w:t xml:space="preserve"> may include:</w:t>
            </w:r>
          </w:p>
        </w:tc>
        <w:tc>
          <w:tcPr>
            <w:tcW w:w="5886" w:type="dxa"/>
            <w:gridSpan w:val="2"/>
          </w:tcPr>
          <w:p w14:paraId="3A8B397A" w14:textId="77777777" w:rsidR="0097262E" w:rsidRPr="00272C68" w:rsidRDefault="0097262E" w:rsidP="0071007A">
            <w:pPr>
              <w:pStyle w:val="endash"/>
            </w:pPr>
            <w:r w:rsidRPr="00272C68">
              <w:t>meaning-making strategies</w:t>
            </w:r>
            <w:r>
              <w:t xml:space="preserve"> such as</w:t>
            </w:r>
            <w:r w:rsidRPr="00272C68">
              <w:t>:</w:t>
            </w:r>
          </w:p>
          <w:p w14:paraId="0A28CD7F" w14:textId="77777777" w:rsidR="0097262E" w:rsidRPr="00272C68" w:rsidRDefault="0097262E" w:rsidP="0071007A">
            <w:pPr>
              <w:pStyle w:val="endash"/>
            </w:pPr>
            <w:r w:rsidRPr="00272C68">
              <w:t>self-correction, re-reading, reading ahead, varying speed, reads aloud, creating questions, checking for accuracy of information by consulting other texts/people</w:t>
            </w:r>
          </w:p>
          <w:p w14:paraId="5A604240" w14:textId="77777777" w:rsidR="0097262E" w:rsidRPr="00272C68" w:rsidRDefault="0097262E" w:rsidP="0071007A">
            <w:pPr>
              <w:pStyle w:val="endash"/>
            </w:pPr>
            <w:r w:rsidRPr="00272C68">
              <w:t>relating</w:t>
            </w:r>
            <w:r>
              <w:t xml:space="preserve"> and integrating</w:t>
            </w:r>
            <w:r w:rsidRPr="00272C68">
              <w:t xml:space="preserve"> separate pieces of information within a text, rather than treating them as separate units of information </w:t>
            </w:r>
          </w:p>
          <w:p w14:paraId="39DA652C" w14:textId="77777777" w:rsidR="0097262E" w:rsidRPr="00272C68" w:rsidRDefault="0097262E" w:rsidP="0071007A">
            <w:pPr>
              <w:pStyle w:val="endash"/>
            </w:pPr>
            <w:r>
              <w:t xml:space="preserve">recognising some </w:t>
            </w:r>
            <w:r w:rsidRPr="00272C68">
              <w:t>technical vocabulary of relevance to particular industry or workplace</w:t>
            </w:r>
          </w:p>
          <w:p w14:paraId="0A680D3F" w14:textId="77777777" w:rsidR="0097262E" w:rsidRDefault="0097262E" w:rsidP="0071007A">
            <w:pPr>
              <w:pStyle w:val="endash"/>
            </w:pPr>
            <w:r w:rsidRPr="00272C68">
              <w:t>predicting the meaning of unknown words by using surrounding words</w:t>
            </w:r>
          </w:p>
          <w:p w14:paraId="54D0EF92" w14:textId="77777777" w:rsidR="0097262E" w:rsidRDefault="0097262E" w:rsidP="0071007A">
            <w:pPr>
              <w:pStyle w:val="endash"/>
            </w:pPr>
            <w:r>
              <w:t>recognising introductory phrases which indicate an opinion or a fact is being offered</w:t>
            </w:r>
          </w:p>
          <w:p w14:paraId="6E838B07" w14:textId="77777777" w:rsidR="0097262E" w:rsidRPr="00272C68" w:rsidRDefault="0097262E" w:rsidP="0071007A">
            <w:pPr>
              <w:pStyle w:val="endash"/>
            </w:pPr>
            <w:r w:rsidRPr="00272C68">
              <w:t>identifying key words and phrases critical to gaining meaning from the text</w:t>
            </w:r>
          </w:p>
          <w:p w14:paraId="47798753" w14:textId="77777777" w:rsidR="0097262E" w:rsidRPr="00272C68" w:rsidRDefault="0097262E" w:rsidP="0071007A">
            <w:pPr>
              <w:pStyle w:val="endash"/>
            </w:pPr>
            <w:r w:rsidRPr="00272C68">
              <w:t>de-coding strategies:</w:t>
            </w:r>
          </w:p>
          <w:p w14:paraId="1C4957B1" w14:textId="77777777" w:rsidR="0097262E" w:rsidRPr="00272C68" w:rsidRDefault="0097262E" w:rsidP="0071007A">
            <w:pPr>
              <w:pStyle w:val="endash"/>
            </w:pPr>
            <w:r w:rsidRPr="00272C68">
              <w:t xml:space="preserve">using a range of word identification strategies, including: visual and phonic patterns, word derivations and meanings </w:t>
            </w:r>
          </w:p>
          <w:p w14:paraId="44B5E14A" w14:textId="77777777" w:rsidR="0097262E" w:rsidRPr="00272C68" w:rsidRDefault="0097262E" w:rsidP="0071007A">
            <w:pPr>
              <w:pStyle w:val="endash"/>
            </w:pPr>
            <w:r w:rsidRPr="00272C68">
              <w:t>recognising ways in which layout of a document conveys meaning</w:t>
            </w:r>
          </w:p>
        </w:tc>
      </w:tr>
      <w:tr w:rsidR="0097262E" w:rsidRPr="00272C68" w14:paraId="58AF94C9" w14:textId="77777777" w:rsidTr="008A1366">
        <w:tc>
          <w:tcPr>
            <w:tcW w:w="3470" w:type="dxa"/>
            <w:gridSpan w:val="2"/>
          </w:tcPr>
          <w:p w14:paraId="1A179BDD" w14:textId="77777777" w:rsidR="0097262E" w:rsidRPr="00272C68" w:rsidRDefault="0097262E" w:rsidP="0071007A">
            <w:pPr>
              <w:pStyle w:val="spacer"/>
            </w:pPr>
          </w:p>
        </w:tc>
        <w:tc>
          <w:tcPr>
            <w:tcW w:w="5886" w:type="dxa"/>
            <w:gridSpan w:val="2"/>
          </w:tcPr>
          <w:p w14:paraId="16C32D5A" w14:textId="77777777" w:rsidR="0097262E" w:rsidRPr="00272C68" w:rsidRDefault="0097262E" w:rsidP="0071007A">
            <w:pPr>
              <w:pStyle w:val="spacer"/>
            </w:pPr>
          </w:p>
        </w:tc>
      </w:tr>
      <w:tr w:rsidR="0097262E" w:rsidRPr="00272C68" w14:paraId="14B84BC3" w14:textId="77777777" w:rsidTr="008A1366">
        <w:tc>
          <w:tcPr>
            <w:tcW w:w="3470" w:type="dxa"/>
            <w:gridSpan w:val="2"/>
          </w:tcPr>
          <w:p w14:paraId="62EBBA9C" w14:textId="77777777" w:rsidR="0097262E" w:rsidRPr="00272C68" w:rsidRDefault="0097262E" w:rsidP="0071007A">
            <w:pPr>
              <w:pStyle w:val="unittext"/>
              <w:keepNext/>
            </w:pPr>
            <w:r w:rsidRPr="00272C68">
              <w:rPr>
                <w:b/>
                <w:i/>
              </w:rPr>
              <w:t>Main ideas</w:t>
            </w:r>
            <w:r w:rsidRPr="00272C68">
              <w:t xml:space="preserve"> may include:</w:t>
            </w:r>
          </w:p>
          <w:p w14:paraId="0862D97A" w14:textId="77777777" w:rsidR="0097262E" w:rsidRPr="00272C68" w:rsidRDefault="0097262E" w:rsidP="0071007A">
            <w:pPr>
              <w:rPr>
                <w:rFonts w:ascii="Times New Roman" w:hAnsi="Times New Roman"/>
                <w:i/>
                <w:sz w:val="24"/>
              </w:rPr>
            </w:pPr>
          </w:p>
        </w:tc>
        <w:tc>
          <w:tcPr>
            <w:tcW w:w="5886" w:type="dxa"/>
            <w:gridSpan w:val="2"/>
          </w:tcPr>
          <w:p w14:paraId="533DD8E3" w14:textId="77777777" w:rsidR="0097262E" w:rsidRPr="00272C68" w:rsidRDefault="0097262E" w:rsidP="0071007A">
            <w:pPr>
              <w:pStyle w:val="bullet"/>
              <w:numPr>
                <w:ilvl w:val="0"/>
                <w:numId w:val="6"/>
              </w:numPr>
              <w:tabs>
                <w:tab w:val="clear" w:pos="820"/>
              </w:tabs>
              <w:ind w:left="284" w:hanging="284"/>
            </w:pPr>
            <w:r w:rsidRPr="00272C68">
              <w:t xml:space="preserve">technical terms </w:t>
            </w:r>
          </w:p>
          <w:p w14:paraId="06B665D1" w14:textId="77777777" w:rsidR="0097262E" w:rsidRPr="00272C68" w:rsidRDefault="0097262E" w:rsidP="0071007A">
            <w:pPr>
              <w:pStyle w:val="bullet"/>
              <w:numPr>
                <w:ilvl w:val="0"/>
                <w:numId w:val="6"/>
              </w:numPr>
              <w:tabs>
                <w:tab w:val="clear" w:pos="820"/>
              </w:tabs>
              <w:ind w:left="284" w:hanging="284"/>
            </w:pPr>
            <w:r>
              <w:t xml:space="preserve">instructions / </w:t>
            </w:r>
            <w:r w:rsidRPr="00272C68">
              <w:t>operating procedures</w:t>
            </w:r>
          </w:p>
          <w:p w14:paraId="1E6CC53D" w14:textId="77777777" w:rsidR="0097262E" w:rsidRPr="00272C68" w:rsidRDefault="0097262E" w:rsidP="0071007A">
            <w:pPr>
              <w:pStyle w:val="bullet"/>
              <w:numPr>
                <w:ilvl w:val="0"/>
                <w:numId w:val="6"/>
              </w:numPr>
              <w:tabs>
                <w:tab w:val="clear" w:pos="820"/>
              </w:tabs>
              <w:ind w:left="284" w:hanging="284"/>
            </w:pPr>
            <w:r w:rsidRPr="00272C68">
              <w:t>customer requirements</w:t>
            </w:r>
          </w:p>
          <w:p w14:paraId="4DD7857C" w14:textId="77777777" w:rsidR="0097262E" w:rsidRPr="00272C68" w:rsidRDefault="0097262E" w:rsidP="0071007A">
            <w:pPr>
              <w:pStyle w:val="bullet"/>
              <w:numPr>
                <w:ilvl w:val="0"/>
                <w:numId w:val="6"/>
              </w:numPr>
              <w:tabs>
                <w:tab w:val="clear" w:pos="820"/>
              </w:tabs>
              <w:ind w:left="284" w:hanging="284"/>
            </w:pPr>
            <w:r>
              <w:t>OH</w:t>
            </w:r>
            <w:r w:rsidRPr="00272C68">
              <w:t>S</w:t>
            </w:r>
            <w:r>
              <w:t xml:space="preserve"> / WHS</w:t>
            </w:r>
            <w:r w:rsidRPr="00272C68">
              <w:t xml:space="preserve"> information</w:t>
            </w:r>
          </w:p>
          <w:p w14:paraId="6028B518" w14:textId="77777777" w:rsidR="0097262E" w:rsidRPr="00272C68" w:rsidRDefault="0097262E" w:rsidP="0071007A">
            <w:pPr>
              <w:pStyle w:val="bullet"/>
              <w:numPr>
                <w:ilvl w:val="0"/>
                <w:numId w:val="6"/>
              </w:numPr>
              <w:tabs>
                <w:tab w:val="clear" w:pos="820"/>
              </w:tabs>
              <w:ind w:left="284" w:hanging="284"/>
            </w:pPr>
            <w:r w:rsidRPr="00272C68">
              <w:t>quality processes</w:t>
            </w:r>
          </w:p>
        </w:tc>
      </w:tr>
      <w:tr w:rsidR="0097262E" w:rsidRPr="00272C68" w14:paraId="023426E4" w14:textId="77777777" w:rsidTr="008A1366">
        <w:tc>
          <w:tcPr>
            <w:tcW w:w="3470" w:type="dxa"/>
            <w:gridSpan w:val="2"/>
          </w:tcPr>
          <w:p w14:paraId="7D3F3CD8" w14:textId="77777777" w:rsidR="0097262E" w:rsidRDefault="0097262E" w:rsidP="0071007A">
            <w:pPr>
              <w:pStyle w:val="spacer"/>
            </w:pPr>
          </w:p>
        </w:tc>
        <w:tc>
          <w:tcPr>
            <w:tcW w:w="5886" w:type="dxa"/>
            <w:gridSpan w:val="2"/>
          </w:tcPr>
          <w:p w14:paraId="7E0E35D5" w14:textId="77777777" w:rsidR="0097262E" w:rsidRPr="00272C68" w:rsidRDefault="0097262E" w:rsidP="0071007A">
            <w:pPr>
              <w:pStyle w:val="spacer"/>
            </w:pPr>
          </w:p>
        </w:tc>
      </w:tr>
      <w:tr w:rsidR="0097262E" w:rsidRPr="00272C68" w14:paraId="50363297" w14:textId="77777777" w:rsidTr="008A1366">
        <w:tc>
          <w:tcPr>
            <w:tcW w:w="3470" w:type="dxa"/>
            <w:gridSpan w:val="2"/>
          </w:tcPr>
          <w:p w14:paraId="25C4ABB5" w14:textId="77777777" w:rsidR="0097262E" w:rsidRPr="00272C68" w:rsidRDefault="0097262E" w:rsidP="0071007A">
            <w:pPr>
              <w:pStyle w:val="unittext"/>
              <w:keepNext/>
            </w:pPr>
            <w:r>
              <w:rPr>
                <w:b/>
                <w:i/>
              </w:rPr>
              <w:t>Strategies</w:t>
            </w:r>
            <w:r>
              <w:t xml:space="preserve"> </w:t>
            </w:r>
            <w:r>
              <w:rPr>
                <w:b/>
                <w:i/>
              </w:rPr>
              <w:t>to interpret texts</w:t>
            </w:r>
            <w:r w:rsidRPr="00272C68">
              <w:t xml:space="preserve"> may include:</w:t>
            </w:r>
          </w:p>
        </w:tc>
        <w:tc>
          <w:tcPr>
            <w:tcW w:w="5886" w:type="dxa"/>
            <w:gridSpan w:val="2"/>
          </w:tcPr>
          <w:p w14:paraId="04FBFF0C" w14:textId="77777777" w:rsidR="0097262E" w:rsidRDefault="0097262E" w:rsidP="0071007A">
            <w:pPr>
              <w:pStyle w:val="bullet"/>
              <w:numPr>
                <w:ilvl w:val="0"/>
                <w:numId w:val="6"/>
              </w:numPr>
              <w:tabs>
                <w:tab w:val="clear" w:pos="820"/>
              </w:tabs>
              <w:ind w:left="284" w:hanging="284"/>
            </w:pPr>
            <w:r w:rsidRPr="00272C68">
              <w:t>clarifying the intention of the writer</w:t>
            </w:r>
          </w:p>
          <w:p w14:paraId="527433FE" w14:textId="77777777" w:rsidR="0097262E" w:rsidRDefault="0097262E" w:rsidP="0071007A">
            <w:pPr>
              <w:pStyle w:val="bullet"/>
              <w:numPr>
                <w:ilvl w:val="0"/>
                <w:numId w:val="6"/>
              </w:numPr>
              <w:tabs>
                <w:tab w:val="clear" w:pos="820"/>
              </w:tabs>
              <w:ind w:left="284" w:hanging="284"/>
            </w:pPr>
            <w:r>
              <w:t>distinguishing between fact and opinion</w:t>
            </w:r>
          </w:p>
          <w:p w14:paraId="4EFB7FCC" w14:textId="77777777" w:rsidR="0097262E" w:rsidRDefault="0097262E" w:rsidP="0071007A">
            <w:pPr>
              <w:pStyle w:val="bullet"/>
              <w:numPr>
                <w:ilvl w:val="0"/>
                <w:numId w:val="6"/>
              </w:numPr>
              <w:tabs>
                <w:tab w:val="clear" w:pos="820"/>
              </w:tabs>
              <w:ind w:left="284" w:hanging="284"/>
            </w:pPr>
            <w:r>
              <w:t>considering where the information comes from</w:t>
            </w:r>
          </w:p>
          <w:p w14:paraId="21629DDC" w14:textId="77777777" w:rsidR="0097262E" w:rsidRDefault="0097262E" w:rsidP="0071007A">
            <w:pPr>
              <w:pStyle w:val="bullet"/>
              <w:numPr>
                <w:ilvl w:val="0"/>
                <w:numId w:val="6"/>
              </w:numPr>
              <w:tabs>
                <w:tab w:val="clear" w:pos="820"/>
              </w:tabs>
              <w:ind w:left="284" w:hanging="284"/>
            </w:pPr>
            <w:r>
              <w:t>recognising simple inferences</w:t>
            </w:r>
          </w:p>
          <w:p w14:paraId="5F4ED836" w14:textId="77777777" w:rsidR="0097262E" w:rsidRPr="00272C68" w:rsidRDefault="0097262E" w:rsidP="0071007A">
            <w:pPr>
              <w:pStyle w:val="bullet"/>
              <w:numPr>
                <w:ilvl w:val="0"/>
                <w:numId w:val="6"/>
              </w:numPr>
              <w:tabs>
                <w:tab w:val="clear" w:pos="820"/>
              </w:tabs>
              <w:ind w:left="284" w:hanging="284"/>
            </w:pPr>
            <w:r>
              <w:t>identifying structure and language used to achieve purpose</w:t>
            </w:r>
          </w:p>
          <w:p w14:paraId="6EC980E8" w14:textId="77777777" w:rsidR="0097262E" w:rsidRPr="00272C68" w:rsidRDefault="0097262E" w:rsidP="0071007A">
            <w:pPr>
              <w:pStyle w:val="bullet"/>
              <w:numPr>
                <w:ilvl w:val="0"/>
                <w:numId w:val="6"/>
              </w:numPr>
              <w:tabs>
                <w:tab w:val="clear" w:pos="820"/>
              </w:tabs>
              <w:ind w:left="284" w:hanging="284"/>
            </w:pPr>
            <w:r w:rsidRPr="00272C68">
              <w:t>expressing an opinion on the text</w:t>
            </w:r>
            <w:r>
              <w:t>s</w:t>
            </w:r>
            <w:r w:rsidRPr="00272C68">
              <w:t xml:space="preserve"> such as how the text affected them, whether the text conveyed information clearly</w:t>
            </w:r>
          </w:p>
          <w:p w14:paraId="436336B2" w14:textId="77777777" w:rsidR="0097262E" w:rsidRPr="00272C68" w:rsidRDefault="0097262E" w:rsidP="0071007A">
            <w:pPr>
              <w:pStyle w:val="bullet"/>
              <w:numPr>
                <w:ilvl w:val="0"/>
                <w:numId w:val="6"/>
              </w:numPr>
              <w:tabs>
                <w:tab w:val="clear" w:pos="820"/>
              </w:tabs>
              <w:ind w:left="284" w:hanging="284"/>
            </w:pPr>
            <w:r>
              <w:t>identifying ways in which the text reflects the author’s culture, experiences and value system</w:t>
            </w:r>
            <w:r w:rsidRPr="00272C68" w:rsidDel="00EB19B8">
              <w:t xml:space="preserve"> </w:t>
            </w:r>
            <w:r w:rsidRPr="00272C68">
              <w:t>comparing similar texts in terms of language used or text structure</w:t>
            </w:r>
          </w:p>
        </w:tc>
      </w:tr>
      <w:tr w:rsidR="0097262E" w:rsidRPr="00272C68" w14:paraId="421EA03D" w14:textId="77777777" w:rsidTr="008A1366">
        <w:tc>
          <w:tcPr>
            <w:tcW w:w="3470" w:type="dxa"/>
            <w:gridSpan w:val="2"/>
          </w:tcPr>
          <w:p w14:paraId="4A3FA239" w14:textId="77777777" w:rsidR="0097262E" w:rsidRDefault="0097262E" w:rsidP="0071007A">
            <w:pPr>
              <w:pStyle w:val="spacer"/>
            </w:pPr>
          </w:p>
        </w:tc>
        <w:tc>
          <w:tcPr>
            <w:tcW w:w="5886" w:type="dxa"/>
            <w:gridSpan w:val="2"/>
          </w:tcPr>
          <w:p w14:paraId="063F369C" w14:textId="77777777" w:rsidR="0097262E" w:rsidRPr="00272C68" w:rsidRDefault="0097262E" w:rsidP="0071007A">
            <w:pPr>
              <w:pStyle w:val="spacer"/>
            </w:pPr>
          </w:p>
        </w:tc>
      </w:tr>
      <w:tr w:rsidR="0097262E" w:rsidRPr="00272C68" w14:paraId="70D2DB7A" w14:textId="77777777" w:rsidTr="008A1366">
        <w:tc>
          <w:tcPr>
            <w:tcW w:w="3470" w:type="dxa"/>
            <w:gridSpan w:val="2"/>
          </w:tcPr>
          <w:p w14:paraId="2BF62C63" w14:textId="77777777" w:rsidR="0097262E" w:rsidRPr="00272C68" w:rsidRDefault="0097262E" w:rsidP="0071007A">
            <w:pPr>
              <w:pStyle w:val="unittext"/>
              <w:keepNext/>
            </w:pPr>
            <w:r>
              <w:rPr>
                <w:b/>
                <w:i/>
              </w:rPr>
              <w:t>E</w:t>
            </w:r>
            <w:r w:rsidRPr="00272C68">
              <w:rPr>
                <w:b/>
                <w:i/>
              </w:rPr>
              <w:t>ffectiveness</w:t>
            </w:r>
            <w:r>
              <w:rPr>
                <w:b/>
                <w:i/>
              </w:rPr>
              <w:t xml:space="preserve"> </w:t>
            </w:r>
            <w:r>
              <w:rPr>
                <w:b/>
              </w:rPr>
              <w:t>of the texts</w:t>
            </w:r>
            <w:r>
              <w:t xml:space="preserve"> may include</w:t>
            </w:r>
            <w:r w:rsidRPr="00272C68">
              <w:t xml:space="preserve"> </w:t>
            </w:r>
          </w:p>
        </w:tc>
        <w:tc>
          <w:tcPr>
            <w:tcW w:w="5886" w:type="dxa"/>
            <w:gridSpan w:val="2"/>
          </w:tcPr>
          <w:p w14:paraId="1E119ED8" w14:textId="77777777" w:rsidR="0097262E" w:rsidRDefault="0097262E" w:rsidP="0071007A">
            <w:pPr>
              <w:pStyle w:val="bullet"/>
              <w:numPr>
                <w:ilvl w:val="0"/>
                <w:numId w:val="6"/>
              </w:numPr>
              <w:tabs>
                <w:tab w:val="clear" w:pos="820"/>
              </w:tabs>
              <w:ind w:left="284" w:hanging="284"/>
            </w:pPr>
            <w:r>
              <w:t>C</w:t>
            </w:r>
            <w:r w:rsidRPr="005B5B02">
              <w:t>onsideration of:</w:t>
            </w:r>
          </w:p>
          <w:p w14:paraId="250785E2" w14:textId="77777777" w:rsidR="0097262E" w:rsidRDefault="0097262E" w:rsidP="0071007A">
            <w:pPr>
              <w:pStyle w:val="endash"/>
            </w:pPr>
            <w:r w:rsidRPr="004D6668">
              <w:t>whether they</w:t>
            </w:r>
            <w:r>
              <w:t xml:space="preserve"> meet their purpose </w:t>
            </w:r>
          </w:p>
          <w:p w14:paraId="2CA7F888" w14:textId="77777777" w:rsidR="0097262E" w:rsidRDefault="0097262E" w:rsidP="0071007A">
            <w:pPr>
              <w:pStyle w:val="endash"/>
            </w:pPr>
            <w:r w:rsidRPr="004D6668">
              <w:t>whether they</w:t>
            </w:r>
            <w:r>
              <w:t xml:space="preserve"> meet the needs of the audience</w:t>
            </w:r>
          </w:p>
          <w:p w14:paraId="42F6538C" w14:textId="77777777" w:rsidR="0097262E" w:rsidRDefault="0097262E" w:rsidP="0071007A">
            <w:pPr>
              <w:pStyle w:val="endash"/>
            </w:pPr>
            <w:r w:rsidRPr="005B5B02">
              <w:t>whether they</w:t>
            </w:r>
            <w:r>
              <w:t xml:space="preserve"> reflect or support own knowledge and experience</w:t>
            </w:r>
          </w:p>
          <w:p w14:paraId="7EEFE90A" w14:textId="77777777" w:rsidR="0097262E" w:rsidRDefault="0097262E" w:rsidP="0071007A">
            <w:pPr>
              <w:pStyle w:val="endash"/>
            </w:pPr>
            <w:r>
              <w:t>source of text</w:t>
            </w:r>
          </w:p>
          <w:p w14:paraId="54CC13E6" w14:textId="77777777" w:rsidR="0097262E" w:rsidRDefault="0097262E" w:rsidP="0071007A">
            <w:pPr>
              <w:pStyle w:val="endash"/>
            </w:pPr>
            <w:r>
              <w:t>whether the text conveys the author’s real or imaginary experience/ intentions</w:t>
            </w:r>
          </w:p>
          <w:p w14:paraId="342454B8" w14:textId="77777777" w:rsidR="0097262E" w:rsidRPr="00272C68" w:rsidRDefault="0097262E" w:rsidP="0071007A">
            <w:pPr>
              <w:pStyle w:val="endash"/>
            </w:pPr>
            <w:r>
              <w:t>whether the material is presented in a way that makes it accessible to the reader</w:t>
            </w:r>
          </w:p>
        </w:tc>
      </w:tr>
      <w:tr w:rsidR="0097262E" w:rsidRPr="00272C68" w14:paraId="3CDEAA4B" w14:textId="77777777" w:rsidTr="008A1366">
        <w:tc>
          <w:tcPr>
            <w:tcW w:w="9356" w:type="dxa"/>
            <w:gridSpan w:val="4"/>
          </w:tcPr>
          <w:p w14:paraId="643ABFD8" w14:textId="77777777" w:rsidR="0097262E" w:rsidRPr="00272C68" w:rsidRDefault="0097262E" w:rsidP="0071007A">
            <w:pPr>
              <w:pStyle w:val="spacer"/>
            </w:pPr>
          </w:p>
        </w:tc>
      </w:tr>
      <w:tr w:rsidR="0097262E" w:rsidRPr="00272C68" w14:paraId="3997A4B2" w14:textId="77777777" w:rsidTr="008A1366">
        <w:tc>
          <w:tcPr>
            <w:tcW w:w="9356" w:type="dxa"/>
            <w:gridSpan w:val="4"/>
          </w:tcPr>
          <w:p w14:paraId="4537DD82" w14:textId="77777777" w:rsidR="0097262E" w:rsidRPr="00272C68" w:rsidRDefault="0097262E" w:rsidP="0071007A">
            <w:pPr>
              <w:pStyle w:val="Heading21"/>
              <w:keepNext/>
            </w:pPr>
            <w:r w:rsidRPr="00272C68">
              <w:t>Evidence Guide</w:t>
            </w:r>
          </w:p>
          <w:p w14:paraId="0B398B0A" w14:textId="77777777" w:rsidR="0097262E" w:rsidRPr="00272C68" w:rsidRDefault="0097262E" w:rsidP="0071007A">
            <w:pPr>
              <w:pStyle w:val="text"/>
              <w:keepNext/>
            </w:pPr>
            <w:r w:rsidRPr="00272C68">
              <w:t>The evidence guide provides advice on assessment and must be read in conjunction with the Elements, Performance Criteria, Required Skills and Knowledge, the Range Statement and the Assessment section in Section B of the Accreditation Submission.</w:t>
            </w:r>
          </w:p>
        </w:tc>
      </w:tr>
      <w:tr w:rsidR="0097262E" w:rsidRPr="00272C68" w14:paraId="7CDF6481" w14:textId="77777777" w:rsidTr="008A1366">
        <w:tc>
          <w:tcPr>
            <w:tcW w:w="3470" w:type="dxa"/>
            <w:gridSpan w:val="2"/>
          </w:tcPr>
          <w:p w14:paraId="099624FF" w14:textId="77777777" w:rsidR="0097262E" w:rsidRPr="00272C68" w:rsidRDefault="0097262E" w:rsidP="0071007A">
            <w:pPr>
              <w:pStyle w:val="EG"/>
              <w:keepNext/>
            </w:pPr>
            <w:r w:rsidRPr="00272C68">
              <w:t>Critical aspects for assessment and evidence required to demonstrate competency in this unit</w:t>
            </w:r>
          </w:p>
        </w:tc>
        <w:tc>
          <w:tcPr>
            <w:tcW w:w="5886" w:type="dxa"/>
            <w:gridSpan w:val="2"/>
          </w:tcPr>
          <w:p w14:paraId="6016066E" w14:textId="77777777" w:rsidR="0097262E" w:rsidRPr="00272C68" w:rsidRDefault="0097262E" w:rsidP="0071007A">
            <w:pPr>
              <w:pStyle w:val="unittext"/>
              <w:keepNext/>
            </w:pPr>
            <w:r w:rsidRPr="00272C68">
              <w:t>Assessment must confirm the ability to:</w:t>
            </w:r>
          </w:p>
          <w:p w14:paraId="480181DA" w14:textId="77777777" w:rsidR="0097262E" w:rsidRPr="00272C68" w:rsidRDefault="0097262E" w:rsidP="0071007A">
            <w:pPr>
              <w:pStyle w:val="bullet"/>
              <w:numPr>
                <w:ilvl w:val="0"/>
                <w:numId w:val="6"/>
              </w:numPr>
              <w:tabs>
                <w:tab w:val="clear" w:pos="820"/>
              </w:tabs>
              <w:ind w:left="284" w:hanging="284"/>
            </w:pPr>
            <w:r w:rsidRPr="00272C68">
              <w:t>locate, read</w:t>
            </w:r>
            <w:r>
              <w:t xml:space="preserve"> and </w:t>
            </w:r>
            <w:r w:rsidRPr="00272C68">
              <w:t>interpret</w:t>
            </w:r>
            <w:r>
              <w:t xml:space="preserve"> </w:t>
            </w:r>
            <w:r w:rsidRPr="00272C68">
              <w:t>informat</w:t>
            </w:r>
            <w:r>
              <w:t>ion in a minimum of 3 different</w:t>
            </w:r>
            <w:r w:rsidRPr="00272C68">
              <w:t xml:space="preserve"> text types of limited complexity relevant to employment or workplace purposes</w:t>
            </w:r>
            <w:r>
              <w:t>,</w:t>
            </w:r>
            <w:r w:rsidRPr="00272C68">
              <w:t xml:space="preserve"> at least one of which must be </w:t>
            </w:r>
            <w:r>
              <w:t>web</w:t>
            </w:r>
            <w:r w:rsidRPr="00272C68">
              <w:t xml:space="preserve"> based</w:t>
            </w:r>
          </w:p>
        </w:tc>
      </w:tr>
      <w:tr w:rsidR="0097262E" w:rsidRPr="00272C68" w14:paraId="5563D168" w14:textId="77777777" w:rsidTr="008A1366">
        <w:tc>
          <w:tcPr>
            <w:tcW w:w="9356" w:type="dxa"/>
            <w:gridSpan w:val="4"/>
          </w:tcPr>
          <w:p w14:paraId="211FA0AD" w14:textId="77777777" w:rsidR="0097262E" w:rsidRPr="00272C68" w:rsidRDefault="0097262E" w:rsidP="0071007A">
            <w:pPr>
              <w:pStyle w:val="spacer"/>
            </w:pPr>
          </w:p>
        </w:tc>
      </w:tr>
      <w:tr w:rsidR="0097262E" w:rsidRPr="00272C68" w14:paraId="310AAD70" w14:textId="77777777" w:rsidTr="008A1366">
        <w:tc>
          <w:tcPr>
            <w:tcW w:w="3470" w:type="dxa"/>
            <w:gridSpan w:val="2"/>
          </w:tcPr>
          <w:p w14:paraId="71656456" w14:textId="77777777" w:rsidR="0097262E" w:rsidRPr="00272C68" w:rsidRDefault="0097262E" w:rsidP="0071007A">
            <w:pPr>
              <w:pStyle w:val="EG"/>
              <w:keepNext/>
            </w:pPr>
            <w:r w:rsidRPr="00272C68">
              <w:t>Context of and specific resources for assessment</w:t>
            </w:r>
          </w:p>
        </w:tc>
        <w:tc>
          <w:tcPr>
            <w:tcW w:w="5886" w:type="dxa"/>
            <w:gridSpan w:val="2"/>
          </w:tcPr>
          <w:p w14:paraId="59C7241D" w14:textId="77777777" w:rsidR="0097262E" w:rsidRPr="00272C68" w:rsidRDefault="0097262E" w:rsidP="0071007A">
            <w:pPr>
              <w:pStyle w:val="unittext"/>
              <w:keepNext/>
            </w:pPr>
            <w:r w:rsidRPr="00272C68">
              <w:t>Assessment must ensure access to:</w:t>
            </w:r>
          </w:p>
          <w:p w14:paraId="47C14387" w14:textId="77777777" w:rsidR="0097262E" w:rsidRPr="00272C68" w:rsidRDefault="0097262E" w:rsidP="0071007A">
            <w:pPr>
              <w:pStyle w:val="bullet"/>
              <w:numPr>
                <w:ilvl w:val="0"/>
                <w:numId w:val="6"/>
              </w:numPr>
              <w:tabs>
                <w:tab w:val="clear" w:pos="820"/>
              </w:tabs>
              <w:ind w:left="284" w:hanging="284"/>
            </w:pPr>
            <w:r w:rsidRPr="00272C68">
              <w:t>communication technology and software</w:t>
            </w:r>
          </w:p>
          <w:p w14:paraId="5C486776" w14:textId="77777777" w:rsidR="0097262E" w:rsidRPr="00272C68" w:rsidRDefault="0097262E" w:rsidP="0071007A">
            <w:pPr>
              <w:pStyle w:val="bullet"/>
              <w:numPr>
                <w:ilvl w:val="0"/>
                <w:numId w:val="6"/>
              </w:numPr>
              <w:tabs>
                <w:tab w:val="clear" w:pos="820"/>
              </w:tabs>
              <w:ind w:left="284" w:hanging="284"/>
            </w:pPr>
            <w:r w:rsidRPr="00272C68">
              <w:t xml:space="preserve">personally relevant </w:t>
            </w:r>
            <w:r>
              <w:t>web</w:t>
            </w:r>
            <w:r w:rsidRPr="00272C68">
              <w:t xml:space="preserve"> and paper based text</w:t>
            </w:r>
            <w:r>
              <w:t xml:space="preserve"> types</w:t>
            </w:r>
            <w:r w:rsidRPr="00272C68">
              <w:t xml:space="preserve"> of limited complexity related to employment or the workplace</w:t>
            </w:r>
          </w:p>
          <w:p w14:paraId="60B5F667" w14:textId="77777777" w:rsidR="0097262E" w:rsidRDefault="0097262E" w:rsidP="0071007A">
            <w:pPr>
              <w:pStyle w:val="unittext"/>
              <w:keepNext/>
            </w:pPr>
            <w:r>
              <w:t>At this level the learner: works independently and continues to build and use their own familiar support resources, for example using an online dictionary or thesaurus</w:t>
            </w:r>
          </w:p>
          <w:p w14:paraId="3FBAB3C5" w14:textId="77777777" w:rsidR="0097262E" w:rsidRDefault="0097262E" w:rsidP="0071007A">
            <w:pPr>
              <w:pStyle w:val="unittext"/>
              <w:keepNext/>
            </w:pPr>
            <w:r>
              <w:t>In order to support achievement of meaningful outcomes at the qualification level an integrated approach to assessment should be used, refer to Section B 6.1 Assessment Strategy.</w:t>
            </w:r>
          </w:p>
          <w:p w14:paraId="788F6B0C" w14:textId="77777777" w:rsidR="0097262E" w:rsidRPr="00272C68" w:rsidRDefault="0097262E" w:rsidP="0071007A">
            <w:pPr>
              <w:pStyle w:val="unittext"/>
              <w:keepNext/>
            </w:pPr>
            <w:r>
              <w:t>Where this unit is being co-assessed with units related to another domain, such as personal, the same texts may be relevant to both domains.</w:t>
            </w:r>
          </w:p>
        </w:tc>
      </w:tr>
      <w:tr w:rsidR="0097262E" w:rsidRPr="00272C68" w14:paraId="4D2EE834" w14:textId="77777777" w:rsidTr="008A1366">
        <w:tc>
          <w:tcPr>
            <w:tcW w:w="9356" w:type="dxa"/>
            <w:gridSpan w:val="4"/>
          </w:tcPr>
          <w:p w14:paraId="01AC61C1" w14:textId="77777777" w:rsidR="0097262E" w:rsidRPr="00272C68" w:rsidRDefault="0097262E" w:rsidP="0071007A">
            <w:pPr>
              <w:pStyle w:val="spacer"/>
            </w:pPr>
          </w:p>
        </w:tc>
      </w:tr>
      <w:tr w:rsidR="0097262E" w:rsidRPr="00272C68" w14:paraId="647ACE26" w14:textId="77777777" w:rsidTr="008A1366">
        <w:tc>
          <w:tcPr>
            <w:tcW w:w="3470" w:type="dxa"/>
            <w:gridSpan w:val="2"/>
          </w:tcPr>
          <w:p w14:paraId="1B8EEA7D" w14:textId="77777777" w:rsidR="0097262E" w:rsidRPr="00272C68" w:rsidRDefault="0097262E" w:rsidP="0071007A">
            <w:pPr>
              <w:pStyle w:val="EG"/>
              <w:keepNext/>
            </w:pPr>
            <w:r w:rsidRPr="00272C68">
              <w:t>Method(s) of assessment</w:t>
            </w:r>
          </w:p>
        </w:tc>
        <w:tc>
          <w:tcPr>
            <w:tcW w:w="5886" w:type="dxa"/>
            <w:gridSpan w:val="2"/>
          </w:tcPr>
          <w:p w14:paraId="54C66E7D" w14:textId="77777777" w:rsidR="0097262E" w:rsidRPr="00272C68" w:rsidRDefault="0097262E" w:rsidP="0071007A">
            <w:pPr>
              <w:pStyle w:val="unittext"/>
              <w:keepNext/>
            </w:pPr>
            <w:r w:rsidRPr="00272C68">
              <w:t>The following</w:t>
            </w:r>
            <w:r>
              <w:t xml:space="preserve"> suggested</w:t>
            </w:r>
            <w:r w:rsidRPr="00272C68">
              <w:t xml:space="preserve"> assessment methods are suitable for this unit:</w:t>
            </w:r>
          </w:p>
          <w:p w14:paraId="5B898A46" w14:textId="77777777" w:rsidR="0097262E" w:rsidRPr="00272C68" w:rsidRDefault="0097262E" w:rsidP="0071007A">
            <w:pPr>
              <w:pStyle w:val="bullet"/>
              <w:numPr>
                <w:ilvl w:val="0"/>
                <w:numId w:val="6"/>
              </w:numPr>
              <w:tabs>
                <w:tab w:val="clear" w:pos="820"/>
              </w:tabs>
              <w:ind w:left="284" w:hanging="284"/>
            </w:pPr>
            <w:r w:rsidRPr="00272C68">
              <w:t xml:space="preserve">direct observation of the learner interpreting information in and making meaning of paper based and </w:t>
            </w:r>
            <w:r>
              <w:t>web based</w:t>
            </w:r>
            <w:r w:rsidRPr="00272C68">
              <w:t xml:space="preserve"> text</w:t>
            </w:r>
            <w:r>
              <w:t xml:space="preserve"> types</w:t>
            </w:r>
            <w:r w:rsidRPr="00272C68">
              <w:t xml:space="preserve"> of limited complexity</w:t>
            </w:r>
          </w:p>
          <w:p w14:paraId="468A899A" w14:textId="77777777" w:rsidR="0097262E" w:rsidRPr="00272C68" w:rsidRDefault="0097262E" w:rsidP="0071007A">
            <w:pPr>
              <w:pStyle w:val="bullet"/>
              <w:numPr>
                <w:ilvl w:val="0"/>
                <w:numId w:val="6"/>
              </w:numPr>
              <w:tabs>
                <w:tab w:val="clear" w:pos="820"/>
              </w:tabs>
              <w:ind w:left="284" w:hanging="284"/>
            </w:pPr>
            <w:r>
              <w:t>oral</w:t>
            </w:r>
            <w:r w:rsidRPr="00272C68">
              <w:t xml:space="preserve"> or written questioning to assess knowledge of the purpose and features of different text types related to </w:t>
            </w:r>
            <w:r>
              <w:t>employment</w:t>
            </w:r>
          </w:p>
          <w:p w14:paraId="4BCDC18B" w14:textId="77777777" w:rsidR="0097262E" w:rsidRPr="00272C68" w:rsidRDefault="0097262E" w:rsidP="0071007A">
            <w:pPr>
              <w:pStyle w:val="bullet"/>
              <w:numPr>
                <w:ilvl w:val="0"/>
                <w:numId w:val="6"/>
              </w:numPr>
              <w:tabs>
                <w:tab w:val="clear" w:pos="820"/>
              </w:tabs>
              <w:ind w:left="284" w:hanging="284"/>
            </w:pPr>
            <w:r>
              <w:t>oral</w:t>
            </w:r>
            <w:r w:rsidRPr="00272C68">
              <w:t xml:space="preserve"> information from the learner describing the meaning and effectiveness of the selected texts</w:t>
            </w:r>
          </w:p>
          <w:p w14:paraId="2F86E137" w14:textId="77777777" w:rsidR="0097262E" w:rsidRPr="00272C68" w:rsidRDefault="0097262E" w:rsidP="0071007A">
            <w:pPr>
              <w:pStyle w:val="bullet"/>
              <w:numPr>
                <w:ilvl w:val="0"/>
                <w:numId w:val="6"/>
              </w:numPr>
              <w:tabs>
                <w:tab w:val="clear" w:pos="820"/>
              </w:tabs>
              <w:ind w:left="284" w:hanging="284"/>
            </w:pPr>
            <w:r w:rsidRPr="00272C68">
              <w:t>portfolios containing samples of responses to workplace related text</w:t>
            </w:r>
            <w:r>
              <w:t xml:space="preserve"> types</w:t>
            </w:r>
          </w:p>
        </w:tc>
      </w:tr>
    </w:tbl>
    <w:p w14:paraId="56437978" w14:textId="77777777" w:rsidR="00B24CCB" w:rsidRDefault="00B24CCB" w:rsidP="000633A6">
      <w:pPr>
        <w:tabs>
          <w:tab w:val="left" w:pos="3080"/>
        </w:tabs>
        <w:spacing w:before="32" w:after="0"/>
        <w:ind w:left="140" w:right="-20"/>
        <w:rPr>
          <w:rFonts w:eastAsia="Arial" w:cs="Arial"/>
          <w:b/>
          <w:bCs/>
          <w:spacing w:val="-1"/>
        </w:rPr>
        <w:sectPr w:rsidR="00B24CCB" w:rsidSect="00777563">
          <w:headerReference w:type="default" r:id="rId70"/>
          <w:pgSz w:w="11920" w:h="16840"/>
          <w:pgMar w:top="1276" w:right="1300" w:bottom="680" w:left="1300" w:header="709" w:footer="709" w:gutter="0"/>
          <w:cols w:space="720"/>
          <w:docGrid w:linePitch="299"/>
        </w:sectPr>
      </w:pPr>
    </w:p>
    <w:tbl>
      <w:tblPr>
        <w:tblpPr w:leftFromText="180" w:rightFromText="180" w:vertAnchor="text" w:tblpY="1"/>
        <w:tblOverlap w:val="never"/>
        <w:tblW w:w="0" w:type="auto"/>
        <w:tblLook w:val="04A0" w:firstRow="1" w:lastRow="0" w:firstColumn="1" w:lastColumn="0" w:noHBand="0" w:noVBand="1"/>
      </w:tblPr>
      <w:tblGrid>
        <w:gridCol w:w="2840"/>
        <w:gridCol w:w="490"/>
        <w:gridCol w:w="143"/>
        <w:gridCol w:w="15"/>
        <w:gridCol w:w="5832"/>
      </w:tblGrid>
      <w:tr w:rsidR="00B24CCB" w:rsidRPr="00D72D90" w14:paraId="7991AC60" w14:textId="77777777" w:rsidTr="0071007A">
        <w:tc>
          <w:tcPr>
            <w:tcW w:w="2840" w:type="dxa"/>
          </w:tcPr>
          <w:p w14:paraId="7597DF7C" w14:textId="77777777" w:rsidR="00B24CCB" w:rsidRPr="00D72D90" w:rsidRDefault="00B24CCB" w:rsidP="0071007A">
            <w:pPr>
              <w:pStyle w:val="CodeTOC"/>
            </w:pPr>
            <w:r w:rsidRPr="00D72D90">
              <w:t>Unit Code</w:t>
            </w:r>
          </w:p>
        </w:tc>
        <w:tc>
          <w:tcPr>
            <w:tcW w:w="6480" w:type="dxa"/>
            <w:gridSpan w:val="4"/>
          </w:tcPr>
          <w:p w14:paraId="5E6591A7" w14:textId="2E5E8A2C" w:rsidR="00B24CCB" w:rsidRPr="000A1D49" w:rsidRDefault="001D762D" w:rsidP="000A1D49">
            <w:pPr>
              <w:pStyle w:val="Heading1"/>
              <w:spacing w:before="120"/>
              <w:rPr>
                <w:sz w:val="28"/>
                <w:szCs w:val="28"/>
              </w:rPr>
            </w:pPr>
            <w:bookmarkStart w:id="188" w:name="_Toc514234364"/>
            <w:bookmarkStart w:id="189" w:name="_Toc33169062"/>
            <w:r>
              <w:rPr>
                <w:rFonts w:ascii="ZWAdobeF" w:hAnsi="ZWAdobeF" w:cs="ZWAdobeF"/>
                <w:b w:val="0"/>
                <w:sz w:val="2"/>
                <w:szCs w:val="2"/>
              </w:rPr>
              <w:t>60B</w:t>
            </w:r>
            <w:r w:rsidR="006A0179">
              <w:rPr>
                <w:rFonts w:ascii="ZWAdobeF" w:hAnsi="ZWAdobeF" w:cs="ZWAdobeF"/>
                <w:b w:val="0"/>
                <w:sz w:val="2"/>
                <w:szCs w:val="2"/>
              </w:rPr>
              <w:t>60B</w:t>
            </w:r>
            <w:r w:rsidR="00B24CCB" w:rsidRPr="000A1D49">
              <w:rPr>
                <w:sz w:val="28"/>
                <w:szCs w:val="28"/>
              </w:rPr>
              <w:t>VU22392</w:t>
            </w:r>
            <w:bookmarkEnd w:id="188"/>
            <w:bookmarkEnd w:id="189"/>
          </w:p>
        </w:tc>
      </w:tr>
      <w:tr w:rsidR="00B24CCB" w:rsidRPr="00D72D90" w14:paraId="758F626B" w14:textId="77777777" w:rsidTr="0071007A">
        <w:tc>
          <w:tcPr>
            <w:tcW w:w="2840" w:type="dxa"/>
          </w:tcPr>
          <w:p w14:paraId="648ED09D" w14:textId="77777777" w:rsidR="00B24CCB" w:rsidRPr="00D72D90" w:rsidRDefault="00B24CCB" w:rsidP="0071007A">
            <w:pPr>
              <w:pStyle w:val="CodeTOC"/>
            </w:pPr>
            <w:r w:rsidRPr="00D72D90">
              <w:t>Unit Title</w:t>
            </w:r>
          </w:p>
        </w:tc>
        <w:tc>
          <w:tcPr>
            <w:tcW w:w="6480" w:type="dxa"/>
            <w:gridSpan w:val="4"/>
          </w:tcPr>
          <w:p w14:paraId="55E60D0C" w14:textId="542854C5" w:rsidR="00B24CCB" w:rsidRPr="000A1D49" w:rsidRDefault="001D762D" w:rsidP="000A1D49">
            <w:pPr>
              <w:pStyle w:val="Heading1"/>
              <w:spacing w:before="120"/>
              <w:rPr>
                <w:sz w:val="28"/>
                <w:szCs w:val="28"/>
              </w:rPr>
            </w:pPr>
            <w:bookmarkStart w:id="190" w:name="_Toc507058630"/>
            <w:bookmarkStart w:id="191" w:name="_Toc514234365"/>
            <w:bookmarkStart w:id="192" w:name="_Toc33169063"/>
            <w:r>
              <w:rPr>
                <w:rFonts w:ascii="ZWAdobeF" w:hAnsi="ZWAdobeF" w:cs="ZWAdobeF"/>
                <w:b w:val="0"/>
                <w:sz w:val="2"/>
                <w:szCs w:val="2"/>
              </w:rPr>
              <w:t>61B</w:t>
            </w:r>
            <w:r w:rsidR="006A0179">
              <w:rPr>
                <w:rFonts w:ascii="ZWAdobeF" w:hAnsi="ZWAdobeF" w:cs="ZWAdobeF"/>
                <w:b w:val="0"/>
                <w:sz w:val="2"/>
                <w:szCs w:val="2"/>
              </w:rPr>
              <w:t>61B</w:t>
            </w:r>
            <w:r w:rsidR="00B24CCB" w:rsidRPr="000A1D49">
              <w:rPr>
                <w:sz w:val="28"/>
                <w:szCs w:val="28"/>
              </w:rPr>
              <w:t>Create texts of limited complexity for learning purposes</w:t>
            </w:r>
            <w:bookmarkEnd w:id="190"/>
            <w:bookmarkEnd w:id="191"/>
            <w:bookmarkEnd w:id="192"/>
          </w:p>
        </w:tc>
      </w:tr>
      <w:tr w:rsidR="00B24CCB" w14:paraId="1CD92318" w14:textId="77777777" w:rsidTr="0071007A">
        <w:tc>
          <w:tcPr>
            <w:tcW w:w="2840" w:type="dxa"/>
          </w:tcPr>
          <w:p w14:paraId="18BF93A4" w14:textId="77777777" w:rsidR="00B24CCB" w:rsidRDefault="00B24CCB" w:rsidP="0071007A">
            <w:pPr>
              <w:pStyle w:val="Heading21"/>
              <w:keepNext/>
            </w:pPr>
            <w:r>
              <w:t>Unit Descriptor</w:t>
            </w:r>
          </w:p>
        </w:tc>
        <w:tc>
          <w:tcPr>
            <w:tcW w:w="6480" w:type="dxa"/>
            <w:gridSpan w:val="4"/>
          </w:tcPr>
          <w:p w14:paraId="088FBC4B" w14:textId="77777777" w:rsidR="00B24CCB" w:rsidRDefault="00B24CCB" w:rsidP="0071007A">
            <w:pPr>
              <w:pStyle w:val="unittext"/>
              <w:keepNext/>
            </w:pPr>
            <w:r>
              <w:t xml:space="preserve">This unit describes the skills and knowledge to develop writing skills to create a range of familiar and some less familiar handwritten and digital text types of limited complexity for learning purposes. </w:t>
            </w:r>
            <w:r w:rsidRPr="00072491">
              <w:t>Learners at</w:t>
            </w:r>
            <w:r>
              <w:t xml:space="preserve"> this level work independently </w:t>
            </w:r>
            <w:r w:rsidRPr="00072491">
              <w:t xml:space="preserve">and </w:t>
            </w:r>
            <w:r>
              <w:t>continue to build and use their</w:t>
            </w:r>
            <w:r w:rsidRPr="00072491">
              <w:t xml:space="preserve"> own familiar support resources</w:t>
            </w:r>
            <w:r>
              <w:t>.</w:t>
            </w:r>
          </w:p>
          <w:p w14:paraId="0D374830" w14:textId="77777777" w:rsidR="00B24CCB" w:rsidRDefault="00B24CCB" w:rsidP="0071007A">
            <w:pPr>
              <w:pStyle w:val="unittext"/>
              <w:keepNext/>
            </w:pPr>
            <w:r>
              <w:t>The required outcomes described in this unit contribute to the achievement of Australian Core Skills Framework indicators for Writing at Level 3: 3.05, 3.06.</w:t>
            </w:r>
          </w:p>
        </w:tc>
      </w:tr>
      <w:tr w:rsidR="00B24CCB" w14:paraId="659C0830" w14:textId="77777777" w:rsidTr="0071007A">
        <w:tc>
          <w:tcPr>
            <w:tcW w:w="2840" w:type="dxa"/>
          </w:tcPr>
          <w:p w14:paraId="51241866" w14:textId="77777777" w:rsidR="00B24CCB" w:rsidRDefault="00B24CCB" w:rsidP="0071007A">
            <w:pPr>
              <w:pStyle w:val="Heading21"/>
              <w:keepNext/>
            </w:pPr>
            <w:r>
              <w:t>Employability Skills</w:t>
            </w:r>
          </w:p>
        </w:tc>
        <w:tc>
          <w:tcPr>
            <w:tcW w:w="6480" w:type="dxa"/>
            <w:gridSpan w:val="4"/>
          </w:tcPr>
          <w:p w14:paraId="70C8E23C" w14:textId="77777777" w:rsidR="00B24CCB" w:rsidRDefault="00B24CCB" w:rsidP="0071007A">
            <w:pPr>
              <w:pStyle w:val="unittext"/>
              <w:keepNext/>
            </w:pPr>
            <w:r>
              <w:t>This unit contains employability skills.</w:t>
            </w:r>
          </w:p>
        </w:tc>
      </w:tr>
      <w:tr w:rsidR="00B24CCB" w14:paraId="6BDA63D6" w14:textId="77777777" w:rsidTr="0071007A">
        <w:tc>
          <w:tcPr>
            <w:tcW w:w="2840" w:type="dxa"/>
          </w:tcPr>
          <w:p w14:paraId="2DF304F6" w14:textId="77777777" w:rsidR="00B24CCB" w:rsidRDefault="00B24CCB" w:rsidP="0071007A">
            <w:pPr>
              <w:pStyle w:val="Heading21"/>
              <w:keepNext/>
            </w:pPr>
            <w:r>
              <w:t>Application of the Unit</w:t>
            </w:r>
          </w:p>
        </w:tc>
        <w:tc>
          <w:tcPr>
            <w:tcW w:w="6480" w:type="dxa"/>
            <w:gridSpan w:val="4"/>
          </w:tcPr>
          <w:p w14:paraId="5F121DF1" w14:textId="77777777" w:rsidR="00B24CCB" w:rsidRPr="001B24C4" w:rsidRDefault="00B24CCB" w:rsidP="0071007A">
            <w:pPr>
              <w:pStyle w:val="unittext"/>
              <w:keepNext/>
            </w:pPr>
            <w:r>
              <w:t xml:space="preserve">This unit applies to those who wish </w:t>
            </w:r>
            <w:r w:rsidRPr="001B24C4">
              <w:t xml:space="preserve">to improve their literacy skills in the learning environment </w:t>
            </w:r>
            <w:r>
              <w:t xml:space="preserve">and </w:t>
            </w:r>
            <w:r w:rsidRPr="001B24C4">
              <w:t xml:space="preserve">need to develop a range of writing and communication skills associated with creating texts. </w:t>
            </w:r>
          </w:p>
          <w:p w14:paraId="551398D1" w14:textId="77777777" w:rsidR="00B24CCB" w:rsidRDefault="00B24CCB" w:rsidP="0071007A">
            <w:pPr>
              <w:pStyle w:val="unittext"/>
              <w:keepNext/>
            </w:pPr>
            <w:r>
              <w:t xml:space="preserve">Where application is as part of the </w:t>
            </w:r>
            <w:r>
              <w:rPr>
                <w:i/>
              </w:rPr>
              <w:t xml:space="preserve">Certificate I in General Education for Adults, </w:t>
            </w:r>
            <w:r>
              <w:t xml:space="preserve">it is recommended that application is integrated with the delivery and assessment of </w:t>
            </w:r>
            <w:r w:rsidRPr="005C24F4">
              <w:rPr>
                <w:i/>
              </w:rPr>
              <w:t>VU22387</w:t>
            </w:r>
            <w:r>
              <w:rPr>
                <w:i/>
              </w:rPr>
              <w:t xml:space="preserve"> Engage with texts of limited complexity for learning purposes</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and</w:t>
            </w:r>
            <w:r>
              <w:t xml:space="preserve"> </w:t>
            </w:r>
            <w:r>
              <w:rPr>
                <w:i/>
              </w:rPr>
              <w:t>VU22391 Create texts of limited complexity for personal purposes</w:t>
            </w:r>
            <w:r>
              <w:t>.</w:t>
            </w:r>
          </w:p>
        </w:tc>
      </w:tr>
      <w:tr w:rsidR="00B24CCB" w14:paraId="76BE9461" w14:textId="77777777" w:rsidTr="0071007A">
        <w:tc>
          <w:tcPr>
            <w:tcW w:w="2840" w:type="dxa"/>
          </w:tcPr>
          <w:p w14:paraId="343507BF" w14:textId="77777777" w:rsidR="00B24CCB" w:rsidRDefault="00B24CCB" w:rsidP="0071007A">
            <w:pPr>
              <w:pStyle w:val="Heading21"/>
              <w:keepNext/>
            </w:pPr>
            <w:r>
              <w:t>Element</w:t>
            </w:r>
          </w:p>
          <w:p w14:paraId="7176FFBA" w14:textId="77777777" w:rsidR="00B24CCB" w:rsidRDefault="00B24CCB" w:rsidP="0071007A">
            <w:pPr>
              <w:pStyle w:val="text"/>
              <w:keepNext/>
            </w:pPr>
            <w:r w:rsidRPr="005979AA">
              <w:t>Elements describe the essential outcomes of a unit of competency. Elements describe actions or outcomes that are demonstrable and assessable.</w:t>
            </w:r>
          </w:p>
        </w:tc>
        <w:tc>
          <w:tcPr>
            <w:tcW w:w="6480" w:type="dxa"/>
            <w:gridSpan w:val="4"/>
          </w:tcPr>
          <w:p w14:paraId="7D3D7E80" w14:textId="77777777" w:rsidR="00B24CCB" w:rsidRDefault="00B24CCB" w:rsidP="0071007A">
            <w:pPr>
              <w:pStyle w:val="Heading21"/>
              <w:keepNext/>
            </w:pPr>
            <w:r>
              <w:t>Performance Criteria</w:t>
            </w:r>
          </w:p>
          <w:p w14:paraId="3B2ADF20" w14:textId="77777777" w:rsidR="00B24CCB" w:rsidRDefault="00B24CCB"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24CCB" w14:paraId="15BA4754" w14:textId="77777777" w:rsidTr="0071007A">
        <w:tc>
          <w:tcPr>
            <w:tcW w:w="2840" w:type="dxa"/>
          </w:tcPr>
          <w:p w14:paraId="084F5191" w14:textId="77777777" w:rsidR="00B24CCB" w:rsidRDefault="00B24CCB" w:rsidP="0071007A">
            <w:pPr>
              <w:pStyle w:val="spacer"/>
            </w:pPr>
          </w:p>
        </w:tc>
        <w:tc>
          <w:tcPr>
            <w:tcW w:w="6480" w:type="dxa"/>
            <w:gridSpan w:val="4"/>
          </w:tcPr>
          <w:p w14:paraId="65F8D2C2" w14:textId="77777777" w:rsidR="00B24CCB" w:rsidRDefault="00B24CCB" w:rsidP="0071007A">
            <w:pPr>
              <w:pStyle w:val="spacer"/>
            </w:pPr>
          </w:p>
        </w:tc>
      </w:tr>
      <w:tr w:rsidR="00B24CCB" w14:paraId="34743697" w14:textId="77777777" w:rsidTr="0071007A">
        <w:tc>
          <w:tcPr>
            <w:tcW w:w="2840" w:type="dxa"/>
            <w:vMerge w:val="restart"/>
          </w:tcPr>
          <w:p w14:paraId="264F15BE" w14:textId="77777777" w:rsidR="00B24CCB" w:rsidRPr="0084371F" w:rsidRDefault="00B24CCB" w:rsidP="0071007A">
            <w:pPr>
              <w:pStyle w:val="element"/>
              <w:keepNext/>
            </w:pPr>
            <w:r w:rsidRPr="0084371F">
              <w:t>1</w:t>
            </w:r>
            <w:r>
              <w:tab/>
              <w:t xml:space="preserve">Identify a </w:t>
            </w:r>
            <w:r w:rsidRPr="00104F71">
              <w:t>range of familiar and some less familiar text types of</w:t>
            </w:r>
            <w:r>
              <w:t xml:space="preserve"> limited complexity for learning</w:t>
            </w:r>
            <w:r w:rsidRPr="00104F71">
              <w:t xml:space="preserve"> purposes</w:t>
            </w:r>
            <w:r w:rsidRPr="001B24C4">
              <w:t xml:space="preserve"> </w:t>
            </w:r>
          </w:p>
        </w:tc>
        <w:tc>
          <w:tcPr>
            <w:tcW w:w="633" w:type="dxa"/>
            <w:gridSpan w:val="2"/>
          </w:tcPr>
          <w:p w14:paraId="4301E4A7" w14:textId="77777777" w:rsidR="00B24CCB" w:rsidRDefault="00B24CCB" w:rsidP="0071007A">
            <w:pPr>
              <w:pStyle w:val="PC"/>
              <w:keepNext/>
            </w:pPr>
            <w:r>
              <w:t>1.1</w:t>
            </w:r>
          </w:p>
        </w:tc>
        <w:tc>
          <w:tcPr>
            <w:tcW w:w="5847" w:type="dxa"/>
            <w:gridSpan w:val="2"/>
          </w:tcPr>
          <w:p w14:paraId="3AADB136" w14:textId="77777777" w:rsidR="00B24CCB" w:rsidRDefault="00B24CCB" w:rsidP="0071007A">
            <w:pPr>
              <w:pStyle w:val="PC"/>
              <w:keepNext/>
              <w:rPr>
                <w:szCs w:val="24"/>
                <w:lang w:eastAsia="en-US"/>
              </w:rPr>
            </w:pPr>
            <w:r>
              <w:t xml:space="preserve">Identify and select </w:t>
            </w:r>
            <w:r w:rsidRPr="006D234B">
              <w:t>a range of</w:t>
            </w:r>
            <w:r>
              <w:rPr>
                <w:b/>
                <w:i/>
              </w:rPr>
              <w:t xml:space="preserve"> </w:t>
            </w:r>
            <w:r w:rsidRPr="006D234B">
              <w:rPr>
                <w:b/>
                <w:i/>
              </w:rPr>
              <w:t>text</w:t>
            </w:r>
            <w:r>
              <w:rPr>
                <w:b/>
                <w:i/>
              </w:rPr>
              <w:t xml:space="preserve"> types</w:t>
            </w:r>
            <w:r w:rsidRPr="006D234B">
              <w:rPr>
                <w:b/>
                <w:i/>
              </w:rPr>
              <w:t xml:space="preserve"> of limited complexity</w:t>
            </w:r>
            <w:r>
              <w:rPr>
                <w:b/>
                <w:i/>
              </w:rPr>
              <w:t xml:space="preserve"> related to learning purposes</w:t>
            </w:r>
            <w:r>
              <w:t xml:space="preserve"> </w:t>
            </w:r>
          </w:p>
        </w:tc>
      </w:tr>
      <w:tr w:rsidR="00B24CCB" w14:paraId="0184098D" w14:textId="77777777" w:rsidTr="0071007A">
        <w:tc>
          <w:tcPr>
            <w:tcW w:w="2840" w:type="dxa"/>
            <w:vMerge/>
          </w:tcPr>
          <w:p w14:paraId="695F0DC1" w14:textId="77777777" w:rsidR="00B24CCB" w:rsidRPr="0084371F" w:rsidRDefault="00B24CCB" w:rsidP="0071007A">
            <w:pPr>
              <w:pStyle w:val="element"/>
              <w:keepNext/>
            </w:pPr>
          </w:p>
        </w:tc>
        <w:tc>
          <w:tcPr>
            <w:tcW w:w="633" w:type="dxa"/>
            <w:gridSpan w:val="2"/>
          </w:tcPr>
          <w:p w14:paraId="7E9F8937" w14:textId="77777777" w:rsidR="00B24CCB" w:rsidRDefault="00B24CCB" w:rsidP="0071007A">
            <w:pPr>
              <w:pStyle w:val="PC"/>
              <w:keepNext/>
            </w:pPr>
            <w:r>
              <w:t>1.2</w:t>
            </w:r>
          </w:p>
        </w:tc>
        <w:tc>
          <w:tcPr>
            <w:tcW w:w="5847" w:type="dxa"/>
            <w:gridSpan w:val="2"/>
          </w:tcPr>
          <w:p w14:paraId="495FF698" w14:textId="77777777" w:rsidR="00B24CCB" w:rsidRDefault="00B24CCB" w:rsidP="0071007A">
            <w:pPr>
              <w:pStyle w:val="unittext"/>
              <w:keepNext/>
              <w:rPr>
                <w:szCs w:val="24"/>
              </w:rPr>
            </w:pPr>
            <w:r>
              <w:t xml:space="preserve">Interpret the </w:t>
            </w:r>
            <w:r w:rsidRPr="00713EC0">
              <w:rPr>
                <w:b/>
                <w:i/>
              </w:rPr>
              <w:t>purpose and</w:t>
            </w:r>
            <w:r w:rsidRPr="00F52ABF">
              <w:rPr>
                <w:b/>
                <w:i/>
              </w:rPr>
              <w:t xml:space="preserve"> audience</w:t>
            </w:r>
            <w:r>
              <w:rPr>
                <w:b/>
                <w:i/>
              </w:rPr>
              <w:t xml:space="preserve"> </w:t>
            </w:r>
            <w:r w:rsidRPr="0069330C">
              <w:t>for</w:t>
            </w:r>
            <w:r w:rsidRPr="00713EC0">
              <w:t xml:space="preserve"> the texts</w:t>
            </w:r>
            <w:r w:rsidRPr="004C788D">
              <w:t xml:space="preserve"> </w:t>
            </w:r>
          </w:p>
        </w:tc>
      </w:tr>
      <w:tr w:rsidR="00B24CCB" w14:paraId="6BC426D0" w14:textId="77777777" w:rsidTr="0071007A">
        <w:tc>
          <w:tcPr>
            <w:tcW w:w="2840" w:type="dxa"/>
            <w:vMerge/>
          </w:tcPr>
          <w:p w14:paraId="416F2204" w14:textId="77777777" w:rsidR="00B24CCB" w:rsidRPr="0084371F" w:rsidRDefault="00B24CCB" w:rsidP="0071007A">
            <w:pPr>
              <w:pStyle w:val="element"/>
              <w:keepNext/>
            </w:pPr>
          </w:p>
        </w:tc>
        <w:tc>
          <w:tcPr>
            <w:tcW w:w="633" w:type="dxa"/>
            <w:gridSpan w:val="2"/>
          </w:tcPr>
          <w:p w14:paraId="5F78CB58" w14:textId="77777777" w:rsidR="00B24CCB" w:rsidRDefault="00B24CCB" w:rsidP="0071007A">
            <w:pPr>
              <w:pStyle w:val="PC"/>
              <w:keepNext/>
            </w:pPr>
            <w:r>
              <w:t>1.3</w:t>
            </w:r>
          </w:p>
        </w:tc>
        <w:tc>
          <w:tcPr>
            <w:tcW w:w="5847" w:type="dxa"/>
            <w:gridSpan w:val="2"/>
          </w:tcPr>
          <w:p w14:paraId="381DD6BF" w14:textId="77777777" w:rsidR="00B24CCB" w:rsidRDefault="00B24CCB" w:rsidP="0071007A">
            <w:pPr>
              <w:pStyle w:val="unittext"/>
              <w:keepNext/>
              <w:rPr>
                <w:szCs w:val="24"/>
              </w:rPr>
            </w:pPr>
            <w:r>
              <w:t xml:space="preserve">Describe the </w:t>
            </w:r>
            <w:r w:rsidRPr="00A61D73">
              <w:rPr>
                <w:b/>
                <w:i/>
              </w:rPr>
              <w:t>features of the text</w:t>
            </w:r>
            <w:r>
              <w:rPr>
                <w:b/>
                <w:i/>
              </w:rPr>
              <w:t xml:space="preserve"> types</w:t>
            </w:r>
            <w:r>
              <w:t xml:space="preserve"> </w:t>
            </w:r>
          </w:p>
        </w:tc>
      </w:tr>
      <w:tr w:rsidR="00B24CCB" w14:paraId="43DE0274" w14:textId="77777777" w:rsidTr="0071007A">
        <w:tc>
          <w:tcPr>
            <w:tcW w:w="2840" w:type="dxa"/>
          </w:tcPr>
          <w:p w14:paraId="5F11FA10" w14:textId="77777777" w:rsidR="00B24CCB" w:rsidRDefault="00B24CCB" w:rsidP="0071007A">
            <w:pPr>
              <w:pStyle w:val="spacer"/>
            </w:pPr>
          </w:p>
        </w:tc>
        <w:tc>
          <w:tcPr>
            <w:tcW w:w="6480" w:type="dxa"/>
            <w:gridSpan w:val="4"/>
          </w:tcPr>
          <w:p w14:paraId="11CEC165" w14:textId="01746FF7" w:rsidR="00B24CCB" w:rsidRPr="002D52AE" w:rsidRDefault="00B24CCB" w:rsidP="0071007A">
            <w:pPr>
              <w:pStyle w:val="spacer"/>
            </w:pPr>
          </w:p>
        </w:tc>
      </w:tr>
      <w:tr w:rsidR="00B24CCB" w14:paraId="2069C115" w14:textId="77777777" w:rsidTr="0071007A">
        <w:tc>
          <w:tcPr>
            <w:tcW w:w="2840" w:type="dxa"/>
            <w:vMerge w:val="restart"/>
          </w:tcPr>
          <w:p w14:paraId="3710EFE9" w14:textId="77777777" w:rsidR="00B24CCB" w:rsidRDefault="00B24CCB" w:rsidP="0071007A">
            <w:pPr>
              <w:pStyle w:val="element"/>
              <w:keepNext/>
            </w:pPr>
            <w:r>
              <w:t>2</w:t>
            </w:r>
            <w:r>
              <w:tab/>
              <w:t>Plan learning related handwritten and digital text types</w:t>
            </w:r>
            <w:r w:rsidRPr="00A61D73">
              <w:t xml:space="preserve"> of limited complexity</w:t>
            </w:r>
          </w:p>
        </w:tc>
        <w:tc>
          <w:tcPr>
            <w:tcW w:w="648" w:type="dxa"/>
            <w:gridSpan w:val="3"/>
          </w:tcPr>
          <w:p w14:paraId="1FD09A55" w14:textId="77777777" w:rsidR="00B24CCB" w:rsidRDefault="00B24CCB" w:rsidP="0071007A">
            <w:pPr>
              <w:pStyle w:val="PC"/>
              <w:keepNext/>
            </w:pPr>
            <w:r>
              <w:t>2.1</w:t>
            </w:r>
          </w:p>
        </w:tc>
        <w:tc>
          <w:tcPr>
            <w:tcW w:w="5832" w:type="dxa"/>
          </w:tcPr>
          <w:p w14:paraId="20BD7CCE" w14:textId="77777777" w:rsidR="00B24CCB" w:rsidRDefault="00B24CCB" w:rsidP="0071007A">
            <w:pPr>
              <w:pStyle w:val="unittext"/>
              <w:keepNext/>
              <w:rPr>
                <w:szCs w:val="24"/>
              </w:rPr>
            </w:pPr>
            <w:r>
              <w:t xml:space="preserve">Determine the </w:t>
            </w:r>
            <w:r w:rsidRPr="00F52ABF">
              <w:t>audience and purpose</w:t>
            </w:r>
            <w:r w:rsidRPr="00713EC0">
              <w:rPr>
                <w:b/>
                <w:i/>
              </w:rPr>
              <w:t xml:space="preserve"> </w:t>
            </w:r>
            <w:r>
              <w:t xml:space="preserve">of each text </w:t>
            </w:r>
          </w:p>
        </w:tc>
      </w:tr>
      <w:tr w:rsidR="00B24CCB" w14:paraId="0AC7193A" w14:textId="77777777" w:rsidTr="0071007A">
        <w:tc>
          <w:tcPr>
            <w:tcW w:w="2840" w:type="dxa"/>
            <w:vMerge/>
          </w:tcPr>
          <w:p w14:paraId="1420F8BB" w14:textId="77777777" w:rsidR="00B24CCB" w:rsidRDefault="00B24CCB" w:rsidP="0071007A"/>
        </w:tc>
        <w:tc>
          <w:tcPr>
            <w:tcW w:w="648" w:type="dxa"/>
            <w:gridSpan w:val="3"/>
          </w:tcPr>
          <w:p w14:paraId="4FF2D6F4" w14:textId="77777777" w:rsidR="00B24CCB" w:rsidRDefault="00B24CCB" w:rsidP="0071007A">
            <w:pPr>
              <w:pStyle w:val="PC"/>
              <w:keepNext/>
            </w:pPr>
            <w:r>
              <w:t>2.2</w:t>
            </w:r>
          </w:p>
        </w:tc>
        <w:tc>
          <w:tcPr>
            <w:tcW w:w="5832" w:type="dxa"/>
          </w:tcPr>
          <w:p w14:paraId="322D313F" w14:textId="77777777" w:rsidR="00B24CCB" w:rsidRDefault="00B24CCB" w:rsidP="0071007A">
            <w:pPr>
              <w:pStyle w:val="unittext"/>
              <w:keepNext/>
            </w:pPr>
            <w:r>
              <w:t>Select text types to be created</w:t>
            </w:r>
          </w:p>
        </w:tc>
      </w:tr>
      <w:tr w:rsidR="00B24CCB" w14:paraId="503B56EE" w14:textId="77777777" w:rsidTr="0071007A">
        <w:tc>
          <w:tcPr>
            <w:tcW w:w="2840" w:type="dxa"/>
            <w:vMerge/>
          </w:tcPr>
          <w:p w14:paraId="131F89A9" w14:textId="77777777" w:rsidR="00B24CCB" w:rsidRDefault="00B24CCB" w:rsidP="0071007A"/>
        </w:tc>
        <w:tc>
          <w:tcPr>
            <w:tcW w:w="648" w:type="dxa"/>
            <w:gridSpan w:val="3"/>
          </w:tcPr>
          <w:p w14:paraId="3BF0C5BA" w14:textId="77777777" w:rsidR="00B24CCB" w:rsidRDefault="00B24CCB" w:rsidP="0071007A">
            <w:pPr>
              <w:pStyle w:val="PC"/>
              <w:keepNext/>
            </w:pPr>
            <w:r>
              <w:t>2.3</w:t>
            </w:r>
          </w:p>
        </w:tc>
        <w:tc>
          <w:tcPr>
            <w:tcW w:w="5832" w:type="dxa"/>
          </w:tcPr>
          <w:p w14:paraId="1EDE464A" w14:textId="77777777" w:rsidR="00B24CCB" w:rsidRDefault="00B24CCB" w:rsidP="0071007A">
            <w:pPr>
              <w:pStyle w:val="unittext"/>
              <w:keepNext/>
              <w:rPr>
                <w:b/>
                <w:i/>
                <w:szCs w:val="24"/>
              </w:rPr>
            </w:pPr>
            <w:r>
              <w:t xml:space="preserve">Select the </w:t>
            </w:r>
            <w:r w:rsidRPr="00733A9A">
              <w:rPr>
                <w:b/>
                <w:i/>
              </w:rPr>
              <w:t>a</w:t>
            </w:r>
            <w:r>
              <w:rPr>
                <w:b/>
                <w:i/>
              </w:rPr>
              <w:t>ppropriate format</w:t>
            </w:r>
            <w:r>
              <w:t xml:space="preserve"> and </w:t>
            </w:r>
            <w:r w:rsidRPr="00713EC0">
              <w:rPr>
                <w:b/>
                <w:i/>
              </w:rPr>
              <w:t>style</w:t>
            </w:r>
            <w:r>
              <w:t xml:space="preserve"> for the required purpose and gather </w:t>
            </w:r>
            <w:r w:rsidRPr="00733A9A">
              <w:rPr>
                <w:b/>
                <w:i/>
              </w:rPr>
              <w:t>support materials</w:t>
            </w:r>
            <w:r>
              <w:t xml:space="preserve"> </w:t>
            </w:r>
          </w:p>
        </w:tc>
      </w:tr>
      <w:tr w:rsidR="00B24CCB" w14:paraId="5E31945B" w14:textId="77777777" w:rsidTr="0071007A">
        <w:tc>
          <w:tcPr>
            <w:tcW w:w="2840" w:type="dxa"/>
            <w:vMerge/>
          </w:tcPr>
          <w:p w14:paraId="0F82BE55" w14:textId="77777777" w:rsidR="00B24CCB" w:rsidRDefault="00B24CCB" w:rsidP="0071007A"/>
        </w:tc>
        <w:tc>
          <w:tcPr>
            <w:tcW w:w="648" w:type="dxa"/>
            <w:gridSpan w:val="3"/>
          </w:tcPr>
          <w:p w14:paraId="25CC7C80" w14:textId="77777777" w:rsidR="00B24CCB" w:rsidRDefault="00B24CCB" w:rsidP="0071007A">
            <w:pPr>
              <w:pStyle w:val="PC"/>
              <w:keepNext/>
            </w:pPr>
            <w:r>
              <w:t>2.4</w:t>
            </w:r>
          </w:p>
        </w:tc>
        <w:tc>
          <w:tcPr>
            <w:tcW w:w="5832" w:type="dxa"/>
          </w:tcPr>
          <w:p w14:paraId="30D10821" w14:textId="77777777" w:rsidR="00B24CCB" w:rsidRDefault="00B24CCB" w:rsidP="0071007A">
            <w:pPr>
              <w:pStyle w:val="unittext"/>
              <w:keepNext/>
              <w:rPr>
                <w:szCs w:val="24"/>
              </w:rPr>
            </w:pPr>
            <w:r>
              <w:t xml:space="preserve">Collect and organise the information required to create the texts </w:t>
            </w:r>
          </w:p>
        </w:tc>
      </w:tr>
      <w:tr w:rsidR="00B24CCB" w14:paraId="402BC994" w14:textId="77777777" w:rsidTr="0071007A">
        <w:tc>
          <w:tcPr>
            <w:tcW w:w="2840" w:type="dxa"/>
          </w:tcPr>
          <w:p w14:paraId="2F155401" w14:textId="77777777" w:rsidR="00B24CCB" w:rsidRDefault="00B24CCB" w:rsidP="0071007A">
            <w:pPr>
              <w:pStyle w:val="spacer"/>
            </w:pPr>
          </w:p>
        </w:tc>
        <w:tc>
          <w:tcPr>
            <w:tcW w:w="6480" w:type="dxa"/>
            <w:gridSpan w:val="4"/>
          </w:tcPr>
          <w:p w14:paraId="6044883F" w14:textId="77777777" w:rsidR="00B24CCB" w:rsidRDefault="00B24CCB" w:rsidP="0071007A">
            <w:pPr>
              <w:pStyle w:val="spacer"/>
            </w:pPr>
          </w:p>
        </w:tc>
      </w:tr>
      <w:tr w:rsidR="00B24CCB" w14:paraId="22D065D6" w14:textId="77777777" w:rsidTr="0071007A">
        <w:tc>
          <w:tcPr>
            <w:tcW w:w="2840" w:type="dxa"/>
            <w:vMerge w:val="restart"/>
          </w:tcPr>
          <w:p w14:paraId="6AE113CC" w14:textId="77777777" w:rsidR="00B24CCB" w:rsidRDefault="00B24CCB" w:rsidP="0071007A">
            <w:pPr>
              <w:pStyle w:val="element"/>
              <w:keepNext/>
            </w:pPr>
            <w:r>
              <w:t>3</w:t>
            </w:r>
            <w:r>
              <w:tab/>
              <w:t>Produce handwritten and digital text types</w:t>
            </w:r>
            <w:r w:rsidDel="006D375D">
              <w:t xml:space="preserve"> </w:t>
            </w:r>
            <w:r w:rsidRPr="00A61D73">
              <w:t>text</w:t>
            </w:r>
            <w:r>
              <w:t>s</w:t>
            </w:r>
            <w:r w:rsidRPr="00A61D73">
              <w:t xml:space="preserve"> of limited complexity</w:t>
            </w:r>
            <w:r>
              <w:t xml:space="preserve"> for learning purposes </w:t>
            </w:r>
          </w:p>
        </w:tc>
        <w:tc>
          <w:tcPr>
            <w:tcW w:w="633" w:type="dxa"/>
            <w:gridSpan w:val="2"/>
          </w:tcPr>
          <w:p w14:paraId="57C15B90" w14:textId="77777777" w:rsidR="00B24CCB" w:rsidRDefault="00B24CCB" w:rsidP="0071007A">
            <w:pPr>
              <w:pStyle w:val="PC"/>
              <w:keepNext/>
            </w:pPr>
            <w:r>
              <w:t>3.1</w:t>
            </w:r>
          </w:p>
        </w:tc>
        <w:tc>
          <w:tcPr>
            <w:tcW w:w="5847" w:type="dxa"/>
            <w:gridSpan w:val="2"/>
          </w:tcPr>
          <w:p w14:paraId="2FE2973A" w14:textId="77777777" w:rsidR="00B24CCB" w:rsidRDefault="00B24CCB" w:rsidP="0071007A">
            <w:pPr>
              <w:pStyle w:val="PC"/>
              <w:keepNext/>
            </w:pPr>
            <w:r>
              <w:t>Plan, sequence and link the content for each text</w:t>
            </w:r>
          </w:p>
        </w:tc>
      </w:tr>
      <w:tr w:rsidR="00B24CCB" w14:paraId="6877698D" w14:textId="77777777" w:rsidTr="0071007A">
        <w:tc>
          <w:tcPr>
            <w:tcW w:w="2840" w:type="dxa"/>
            <w:vMerge/>
          </w:tcPr>
          <w:p w14:paraId="2FDF8D72" w14:textId="77777777" w:rsidR="00B24CCB" w:rsidRDefault="00B24CCB" w:rsidP="0071007A"/>
        </w:tc>
        <w:tc>
          <w:tcPr>
            <w:tcW w:w="633" w:type="dxa"/>
            <w:gridSpan w:val="2"/>
          </w:tcPr>
          <w:p w14:paraId="2E422BED" w14:textId="77777777" w:rsidR="00B24CCB" w:rsidRDefault="00B24CCB" w:rsidP="0071007A">
            <w:pPr>
              <w:pStyle w:val="PC"/>
              <w:keepNext/>
            </w:pPr>
            <w:r>
              <w:t>3.2</w:t>
            </w:r>
          </w:p>
        </w:tc>
        <w:tc>
          <w:tcPr>
            <w:tcW w:w="5847" w:type="dxa"/>
            <w:gridSpan w:val="2"/>
          </w:tcPr>
          <w:p w14:paraId="3B9BF0F3" w14:textId="77777777" w:rsidR="00B24CCB" w:rsidRDefault="00B24CCB" w:rsidP="0071007A">
            <w:pPr>
              <w:pStyle w:val="PC"/>
              <w:keepNext/>
            </w:pPr>
            <w:r>
              <w:rPr>
                <w:b/>
                <w:i/>
              </w:rPr>
              <w:t>Review</w:t>
            </w:r>
            <w:r>
              <w:t xml:space="preserve"> each draft text for accuracy and effect</w:t>
            </w:r>
          </w:p>
        </w:tc>
      </w:tr>
      <w:tr w:rsidR="00B24CCB" w14:paraId="35BB8E2A" w14:textId="77777777" w:rsidTr="0071007A">
        <w:tc>
          <w:tcPr>
            <w:tcW w:w="2840" w:type="dxa"/>
            <w:vMerge/>
          </w:tcPr>
          <w:p w14:paraId="481926CE" w14:textId="77777777" w:rsidR="00B24CCB" w:rsidRDefault="00B24CCB" w:rsidP="0071007A"/>
        </w:tc>
        <w:tc>
          <w:tcPr>
            <w:tcW w:w="633" w:type="dxa"/>
            <w:gridSpan w:val="2"/>
          </w:tcPr>
          <w:p w14:paraId="07F28BD9" w14:textId="77777777" w:rsidR="00B24CCB" w:rsidRDefault="00B24CCB" w:rsidP="0071007A">
            <w:pPr>
              <w:pStyle w:val="PC"/>
              <w:keepNext/>
            </w:pPr>
            <w:r>
              <w:t>3.3</w:t>
            </w:r>
          </w:p>
        </w:tc>
        <w:tc>
          <w:tcPr>
            <w:tcW w:w="5847" w:type="dxa"/>
            <w:gridSpan w:val="2"/>
          </w:tcPr>
          <w:p w14:paraId="7EEBC398" w14:textId="77777777" w:rsidR="00B24CCB" w:rsidRDefault="00B24CCB" w:rsidP="0071007A">
            <w:pPr>
              <w:pStyle w:val="PC"/>
              <w:keepNext/>
            </w:pPr>
            <w:r>
              <w:t>Complete final texts</w:t>
            </w:r>
          </w:p>
        </w:tc>
      </w:tr>
      <w:tr w:rsidR="00B24CCB" w14:paraId="2A7C8BA4" w14:textId="77777777" w:rsidTr="0071007A">
        <w:tc>
          <w:tcPr>
            <w:tcW w:w="2840" w:type="dxa"/>
          </w:tcPr>
          <w:p w14:paraId="7749A31E" w14:textId="77777777" w:rsidR="00B24CCB" w:rsidRDefault="00B24CCB" w:rsidP="0071007A">
            <w:pPr>
              <w:pStyle w:val="spacer"/>
            </w:pPr>
          </w:p>
        </w:tc>
        <w:tc>
          <w:tcPr>
            <w:tcW w:w="6480" w:type="dxa"/>
            <w:gridSpan w:val="4"/>
          </w:tcPr>
          <w:p w14:paraId="5F03A923" w14:textId="77777777" w:rsidR="00B24CCB" w:rsidRDefault="00B24CCB" w:rsidP="0071007A">
            <w:pPr>
              <w:pStyle w:val="spacer"/>
            </w:pPr>
          </w:p>
        </w:tc>
      </w:tr>
      <w:tr w:rsidR="00B24CCB" w14:paraId="7CC7857E" w14:textId="77777777" w:rsidTr="0071007A">
        <w:tc>
          <w:tcPr>
            <w:tcW w:w="9320" w:type="dxa"/>
            <w:gridSpan w:val="5"/>
          </w:tcPr>
          <w:p w14:paraId="0705E9F3" w14:textId="77777777" w:rsidR="00B24CCB" w:rsidRDefault="00B24CCB" w:rsidP="0071007A">
            <w:pPr>
              <w:pStyle w:val="Heading21"/>
              <w:keepNext/>
            </w:pPr>
            <w:r>
              <w:t>Required Knowledge and Skills</w:t>
            </w:r>
          </w:p>
          <w:p w14:paraId="08ECBAD0" w14:textId="77777777" w:rsidR="00B24CCB" w:rsidRDefault="00B24CCB" w:rsidP="0071007A">
            <w:pPr>
              <w:pStyle w:val="text"/>
              <w:keepNext/>
            </w:pPr>
            <w:r w:rsidRPr="005979AA">
              <w:t>This describes the essential skills and knowledge and their level required for this unit</w:t>
            </w:r>
            <w:r>
              <w:t>.</w:t>
            </w:r>
          </w:p>
        </w:tc>
      </w:tr>
      <w:tr w:rsidR="00B24CCB" w14:paraId="2403DD03" w14:textId="77777777" w:rsidTr="0071007A">
        <w:tc>
          <w:tcPr>
            <w:tcW w:w="9320" w:type="dxa"/>
            <w:gridSpan w:val="5"/>
          </w:tcPr>
          <w:p w14:paraId="0D591B01" w14:textId="77777777" w:rsidR="00B24CCB" w:rsidRDefault="00B24CCB" w:rsidP="0071007A">
            <w:pPr>
              <w:pStyle w:val="bullet"/>
              <w:numPr>
                <w:ilvl w:val="0"/>
                <w:numId w:val="6"/>
              </w:numPr>
              <w:tabs>
                <w:tab w:val="clear" w:pos="820"/>
              </w:tabs>
              <w:ind w:left="284" w:hanging="284"/>
            </w:pPr>
            <w:r w:rsidRPr="00E37914">
              <w:t xml:space="preserve">the </w:t>
            </w:r>
            <w:r>
              <w:t xml:space="preserve">major </w:t>
            </w:r>
            <w:r w:rsidRPr="00E37914">
              <w:t>difference</w:t>
            </w:r>
            <w:r>
              <w:t>s</w:t>
            </w:r>
            <w:r w:rsidRPr="00E37914">
              <w:t xml:space="preserve"> between public and private writing</w:t>
            </w:r>
            <w:r>
              <w:t xml:space="preserve"> </w:t>
            </w:r>
          </w:p>
          <w:p w14:paraId="2E6D9BF4" w14:textId="77777777" w:rsidR="00B24CCB" w:rsidRDefault="00B24CCB" w:rsidP="0071007A">
            <w:pPr>
              <w:pStyle w:val="bullet"/>
              <w:numPr>
                <w:ilvl w:val="0"/>
                <w:numId w:val="6"/>
              </w:numPr>
              <w:tabs>
                <w:tab w:val="clear" w:pos="820"/>
              </w:tabs>
              <w:ind w:left="284" w:hanging="284"/>
            </w:pPr>
            <w:r>
              <w:t>difference between formal and informal registers</w:t>
            </w:r>
          </w:p>
          <w:p w14:paraId="3E04A806" w14:textId="77777777" w:rsidR="00B24CCB" w:rsidRDefault="00B24CCB" w:rsidP="0071007A">
            <w:pPr>
              <w:pStyle w:val="bullet"/>
              <w:numPr>
                <w:ilvl w:val="0"/>
                <w:numId w:val="6"/>
              </w:numPr>
              <w:tabs>
                <w:tab w:val="clear" w:pos="820"/>
              </w:tabs>
              <w:ind w:left="284" w:hanging="284"/>
            </w:pPr>
            <w:r>
              <w:t>layout related to specific text types</w:t>
            </w:r>
          </w:p>
          <w:p w14:paraId="53AEB37D" w14:textId="77777777" w:rsidR="00B24CCB" w:rsidRDefault="00B24CCB" w:rsidP="0071007A">
            <w:pPr>
              <w:pStyle w:val="bullet"/>
              <w:numPr>
                <w:ilvl w:val="0"/>
                <w:numId w:val="6"/>
              </w:numPr>
              <w:tabs>
                <w:tab w:val="clear" w:pos="820"/>
              </w:tabs>
              <w:ind w:left="284" w:hanging="284"/>
            </w:pPr>
            <w:r w:rsidRPr="006000CD">
              <w:t>generic grammatical forms including personal pronouns</w:t>
            </w:r>
            <w:r>
              <w:t xml:space="preserve"> and a range of tenses</w:t>
            </w:r>
            <w:r w:rsidRPr="006000CD">
              <w:t xml:space="preserve"> </w:t>
            </w:r>
          </w:p>
          <w:p w14:paraId="70289CEC" w14:textId="77777777" w:rsidR="00B24CCB" w:rsidRPr="006000CD" w:rsidRDefault="00B24CCB" w:rsidP="0071007A">
            <w:pPr>
              <w:pStyle w:val="bullet"/>
              <w:numPr>
                <w:ilvl w:val="0"/>
                <w:numId w:val="6"/>
              </w:numPr>
              <w:tabs>
                <w:tab w:val="clear" w:pos="820"/>
              </w:tabs>
              <w:ind w:left="284" w:hanging="284"/>
            </w:pPr>
            <w:r>
              <w:t>process of planning, drafting and proofreading</w:t>
            </w:r>
            <w:r w:rsidRPr="006000CD">
              <w:t xml:space="preserve"> </w:t>
            </w:r>
          </w:p>
          <w:p w14:paraId="6118F3C2" w14:textId="77777777" w:rsidR="00B24CCB" w:rsidRDefault="00B24CCB" w:rsidP="0071007A">
            <w:pPr>
              <w:pStyle w:val="unittext"/>
              <w:keepNext/>
            </w:pPr>
            <w:r>
              <w:t>Required Skills:</w:t>
            </w:r>
          </w:p>
          <w:p w14:paraId="154C3438" w14:textId="77777777" w:rsidR="00B24CCB" w:rsidRDefault="00B24CCB" w:rsidP="0071007A">
            <w:pPr>
              <w:pStyle w:val="bullet"/>
              <w:numPr>
                <w:ilvl w:val="0"/>
                <w:numId w:val="6"/>
              </w:numPr>
              <w:tabs>
                <w:tab w:val="clear" w:pos="820"/>
              </w:tabs>
              <w:ind w:left="284" w:hanging="284"/>
            </w:pPr>
            <w:r>
              <w:t>problem solving skills to:</w:t>
            </w:r>
          </w:p>
          <w:p w14:paraId="277BFA8C" w14:textId="77777777" w:rsidR="00B24CCB" w:rsidRDefault="00B24CCB" w:rsidP="0071007A">
            <w:pPr>
              <w:pStyle w:val="endash"/>
            </w:pPr>
            <w:r>
              <w:t>locate information for texts to be created</w:t>
            </w:r>
          </w:p>
          <w:p w14:paraId="5A479B28" w14:textId="77777777" w:rsidR="00B24CCB" w:rsidRDefault="00B24CCB" w:rsidP="0071007A">
            <w:pPr>
              <w:pStyle w:val="endash"/>
            </w:pPr>
            <w:r>
              <w:t>identify and match</w:t>
            </w:r>
            <w:r w:rsidRPr="00E37914">
              <w:t xml:space="preserve"> a range of audiences and</w:t>
            </w:r>
            <w:r>
              <w:t xml:space="preserve"> </w:t>
            </w:r>
            <w:r w:rsidRPr="00E37914">
              <w:t xml:space="preserve">purposes </w:t>
            </w:r>
            <w:r>
              <w:t>to</w:t>
            </w:r>
            <w:r w:rsidRPr="00E37914">
              <w:t xml:space="preserve"> text</w:t>
            </w:r>
            <w:r>
              <w:t xml:space="preserve"> types</w:t>
            </w:r>
          </w:p>
          <w:p w14:paraId="0818469E" w14:textId="77777777" w:rsidR="00B24CCB" w:rsidRDefault="00B24CCB" w:rsidP="0071007A">
            <w:pPr>
              <w:pStyle w:val="endash"/>
            </w:pPr>
            <w:r>
              <w:t>connect ideas and information related to topic of text</w:t>
            </w:r>
          </w:p>
          <w:p w14:paraId="2659E342" w14:textId="77777777" w:rsidR="00B24CCB" w:rsidRDefault="00B24CCB" w:rsidP="0071007A">
            <w:pPr>
              <w:pStyle w:val="endash"/>
            </w:pPr>
            <w:r>
              <w:t>use a range of strategies to spell unfamiliar words</w:t>
            </w:r>
            <w:r w:rsidRPr="00E37914">
              <w:t xml:space="preserve"> </w:t>
            </w:r>
          </w:p>
          <w:p w14:paraId="617015DE" w14:textId="77777777" w:rsidR="00B24CCB" w:rsidRDefault="00B24CCB" w:rsidP="0071007A">
            <w:pPr>
              <w:pStyle w:val="endash"/>
            </w:pPr>
            <w:r>
              <w:t>use grammatical forms for different purposes such as giving explanations</w:t>
            </w:r>
          </w:p>
        </w:tc>
      </w:tr>
      <w:tr w:rsidR="00B24CCB" w14:paraId="68C727F0" w14:textId="77777777" w:rsidTr="0071007A">
        <w:tc>
          <w:tcPr>
            <w:tcW w:w="9320" w:type="dxa"/>
            <w:gridSpan w:val="5"/>
          </w:tcPr>
          <w:p w14:paraId="43427D21" w14:textId="77777777" w:rsidR="00B24CCB" w:rsidRDefault="00B24CCB" w:rsidP="0071007A">
            <w:pPr>
              <w:pStyle w:val="spacer"/>
            </w:pPr>
          </w:p>
        </w:tc>
      </w:tr>
      <w:tr w:rsidR="00B24CCB" w14:paraId="46CD00DD" w14:textId="77777777" w:rsidTr="0071007A">
        <w:tc>
          <w:tcPr>
            <w:tcW w:w="9320" w:type="dxa"/>
            <w:gridSpan w:val="5"/>
          </w:tcPr>
          <w:p w14:paraId="3B5410EF" w14:textId="77777777" w:rsidR="00B24CCB" w:rsidRDefault="00B24CCB" w:rsidP="0071007A">
            <w:pPr>
              <w:pStyle w:val="Heading21"/>
              <w:keepNext/>
            </w:pPr>
            <w:r>
              <w:t>Range Statement</w:t>
            </w:r>
          </w:p>
          <w:p w14:paraId="231A6623" w14:textId="77777777" w:rsidR="00B24CCB" w:rsidRDefault="00B24CCB" w:rsidP="0071007A">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B24CCB" w14:paraId="3A3A6DA0" w14:textId="77777777" w:rsidTr="0071007A">
        <w:tc>
          <w:tcPr>
            <w:tcW w:w="3330" w:type="dxa"/>
            <w:gridSpan w:val="2"/>
          </w:tcPr>
          <w:p w14:paraId="41A7084F" w14:textId="77777777" w:rsidR="00B24CCB" w:rsidRPr="006D234B" w:rsidRDefault="00B24CCB" w:rsidP="0071007A">
            <w:pPr>
              <w:pStyle w:val="unittext"/>
              <w:keepNext/>
            </w:pPr>
            <w:r>
              <w:rPr>
                <w:b/>
                <w:i/>
              </w:rPr>
              <w:t>T</w:t>
            </w:r>
            <w:r w:rsidRPr="006D234B">
              <w:rPr>
                <w:b/>
                <w:i/>
              </w:rPr>
              <w:t>ext</w:t>
            </w:r>
            <w:r>
              <w:rPr>
                <w:b/>
                <w:i/>
              </w:rPr>
              <w:t xml:space="preserve"> types </w:t>
            </w:r>
            <w:r w:rsidRPr="006D234B">
              <w:rPr>
                <w:b/>
                <w:i/>
              </w:rPr>
              <w:t>of limited complexity</w:t>
            </w:r>
            <w:r>
              <w:rPr>
                <w:b/>
                <w:i/>
              </w:rPr>
              <w:t xml:space="preserve"> related to learning purposes </w:t>
            </w:r>
            <w:r>
              <w:t>may include:</w:t>
            </w:r>
          </w:p>
        </w:tc>
        <w:tc>
          <w:tcPr>
            <w:tcW w:w="5990" w:type="dxa"/>
            <w:gridSpan w:val="3"/>
          </w:tcPr>
          <w:p w14:paraId="3FF6995D" w14:textId="77777777" w:rsidR="00B24CCB" w:rsidRDefault="00B24CCB" w:rsidP="0071007A">
            <w:pPr>
              <w:pStyle w:val="bullet"/>
              <w:numPr>
                <w:ilvl w:val="0"/>
                <w:numId w:val="6"/>
              </w:numPr>
              <w:tabs>
                <w:tab w:val="clear" w:pos="820"/>
              </w:tabs>
              <w:ind w:left="284" w:hanging="284"/>
            </w:pPr>
            <w:r>
              <w:t>longer familiar and less familiar text types which require integration of a number of ideas and pieces of information</w:t>
            </w:r>
          </w:p>
          <w:p w14:paraId="72665661" w14:textId="77777777" w:rsidR="00B24CCB" w:rsidRDefault="00B24CCB" w:rsidP="0071007A">
            <w:pPr>
              <w:pStyle w:val="bullet"/>
              <w:numPr>
                <w:ilvl w:val="0"/>
                <w:numId w:val="6"/>
              </w:numPr>
              <w:tabs>
                <w:tab w:val="clear" w:pos="820"/>
              </w:tabs>
              <w:ind w:left="284" w:hanging="284"/>
            </w:pPr>
            <w:r>
              <w:t>digital, print/handwritten and visual texts which may include:</w:t>
            </w:r>
          </w:p>
          <w:p w14:paraId="5B0CC005" w14:textId="77777777" w:rsidR="00B24CCB" w:rsidRPr="006000CD" w:rsidRDefault="00B24CCB" w:rsidP="0071007A">
            <w:pPr>
              <w:pStyle w:val="endash"/>
            </w:pPr>
            <w:r w:rsidRPr="006000CD">
              <w:t>informal and formal email or hand written messages about familiar and immediate matters</w:t>
            </w:r>
            <w:r>
              <w:t xml:space="preserve"> such as</w:t>
            </w:r>
            <w:r w:rsidRPr="006000CD">
              <w:t xml:space="preserve"> requesting information about an assignment from a fellow class member or the teacher</w:t>
            </w:r>
          </w:p>
          <w:p w14:paraId="132F7887" w14:textId="77777777" w:rsidR="00B24CCB" w:rsidRPr="006000CD" w:rsidRDefault="00B24CCB" w:rsidP="0071007A">
            <w:pPr>
              <w:pStyle w:val="endash"/>
            </w:pPr>
            <w:r w:rsidRPr="006000CD">
              <w:t xml:space="preserve">notes taken from </w:t>
            </w:r>
            <w:r>
              <w:t>a</w:t>
            </w:r>
            <w:r w:rsidRPr="006000CD">
              <w:t xml:space="preserve"> wh</w:t>
            </w:r>
            <w:r>
              <w:t>i</w:t>
            </w:r>
            <w:r w:rsidRPr="006000CD">
              <w:t>teboard</w:t>
            </w:r>
          </w:p>
          <w:p w14:paraId="1F2F9E6C" w14:textId="77777777" w:rsidR="00B24CCB" w:rsidRDefault="00B24CCB" w:rsidP="0071007A">
            <w:pPr>
              <w:pStyle w:val="endash"/>
            </w:pPr>
            <w:r w:rsidRPr="006000CD">
              <w:t>notes taken from verbal instructions</w:t>
            </w:r>
            <w:r>
              <w:t xml:space="preserve"> such as </w:t>
            </w:r>
            <w:r w:rsidRPr="006000CD">
              <w:t>how to complete a task</w:t>
            </w:r>
          </w:p>
          <w:p w14:paraId="00DD64BD" w14:textId="77777777" w:rsidR="00B24CCB" w:rsidRDefault="00B24CCB" w:rsidP="0071007A">
            <w:pPr>
              <w:pStyle w:val="endash"/>
            </w:pPr>
            <w:r>
              <w:t>project report</w:t>
            </w:r>
          </w:p>
          <w:p w14:paraId="486E4F6C" w14:textId="77777777" w:rsidR="00B24CCB" w:rsidRPr="006000CD" w:rsidRDefault="00B24CCB" w:rsidP="0071007A">
            <w:pPr>
              <w:pStyle w:val="endash"/>
            </w:pPr>
            <w:r>
              <w:t>simple spreadsheet</w:t>
            </w:r>
          </w:p>
          <w:p w14:paraId="4AE9B4E2" w14:textId="77777777" w:rsidR="00B24CCB" w:rsidRPr="006000CD" w:rsidRDefault="00B24CCB" w:rsidP="0071007A">
            <w:pPr>
              <w:pStyle w:val="endash"/>
            </w:pPr>
            <w:r w:rsidRPr="006000CD">
              <w:t>vocabulary, spelling lists</w:t>
            </w:r>
          </w:p>
          <w:p w14:paraId="02CD0E75" w14:textId="77777777" w:rsidR="00B24CCB" w:rsidRPr="006000CD" w:rsidRDefault="00B24CCB" w:rsidP="0071007A">
            <w:pPr>
              <w:pStyle w:val="endash"/>
            </w:pPr>
            <w:r w:rsidRPr="006000CD">
              <w:t>task lists</w:t>
            </w:r>
          </w:p>
          <w:p w14:paraId="0FB05581" w14:textId="77777777" w:rsidR="00B24CCB" w:rsidRPr="006000CD" w:rsidRDefault="00B24CCB" w:rsidP="0071007A">
            <w:pPr>
              <w:pStyle w:val="endash"/>
            </w:pPr>
            <w:r w:rsidRPr="006000CD">
              <w:t>diary entries related to study plans</w:t>
            </w:r>
          </w:p>
          <w:p w14:paraId="7ACCF5C7" w14:textId="77777777" w:rsidR="00B24CCB" w:rsidRPr="006000CD" w:rsidRDefault="00B24CCB" w:rsidP="0071007A">
            <w:pPr>
              <w:pStyle w:val="endash"/>
            </w:pPr>
            <w:r w:rsidRPr="006000CD">
              <w:t xml:space="preserve">individual </w:t>
            </w:r>
            <w:r w:rsidRPr="00E27AA3">
              <w:t>learning</w:t>
            </w:r>
            <w:r w:rsidRPr="006000CD">
              <w:t xml:space="preserve"> plans</w:t>
            </w:r>
          </w:p>
          <w:p w14:paraId="23FDC1D0" w14:textId="77777777" w:rsidR="00B24CCB" w:rsidRPr="006000CD" w:rsidRDefault="00B24CCB" w:rsidP="0071007A">
            <w:pPr>
              <w:pStyle w:val="endash"/>
            </w:pPr>
            <w:r w:rsidRPr="006000CD">
              <w:t>self assessments</w:t>
            </w:r>
          </w:p>
          <w:p w14:paraId="59011F67" w14:textId="77777777" w:rsidR="00B24CCB" w:rsidRPr="006000CD" w:rsidRDefault="00B24CCB" w:rsidP="0071007A">
            <w:pPr>
              <w:pStyle w:val="endash"/>
            </w:pPr>
            <w:r w:rsidRPr="006000CD">
              <w:t>tests</w:t>
            </w:r>
            <w:r>
              <w:t xml:space="preserve"> / </w:t>
            </w:r>
            <w:r w:rsidRPr="006000CD">
              <w:t>exercises</w:t>
            </w:r>
            <w:r>
              <w:t xml:space="preserve"> / </w:t>
            </w:r>
            <w:r w:rsidRPr="006000CD">
              <w:t>reports</w:t>
            </w:r>
          </w:p>
          <w:p w14:paraId="1B1EA044" w14:textId="77777777" w:rsidR="00B24CCB" w:rsidRPr="006000CD" w:rsidRDefault="00B24CCB" w:rsidP="0071007A">
            <w:pPr>
              <w:pStyle w:val="endash"/>
            </w:pPr>
            <w:r w:rsidRPr="006000CD">
              <w:t>portfolios</w:t>
            </w:r>
          </w:p>
          <w:p w14:paraId="00F70F1F" w14:textId="77777777" w:rsidR="00B24CCB" w:rsidRPr="006000CD" w:rsidRDefault="00B24CCB" w:rsidP="0071007A">
            <w:pPr>
              <w:pStyle w:val="endash"/>
            </w:pPr>
            <w:r w:rsidRPr="006000CD">
              <w:t>labels</w:t>
            </w:r>
            <w:r>
              <w:t xml:space="preserve"> / </w:t>
            </w:r>
            <w:r w:rsidRPr="006000CD">
              <w:t>labelled diagrams</w:t>
            </w:r>
          </w:p>
          <w:p w14:paraId="210BD781" w14:textId="77777777" w:rsidR="00B24CCB" w:rsidRPr="006000CD" w:rsidRDefault="00B24CCB" w:rsidP="0071007A">
            <w:pPr>
              <w:pStyle w:val="endash"/>
            </w:pPr>
            <w:r w:rsidRPr="006000CD">
              <w:t>dictation</w:t>
            </w:r>
          </w:p>
          <w:p w14:paraId="5E572F07" w14:textId="77777777" w:rsidR="00B24CCB" w:rsidRPr="006000CD" w:rsidRDefault="00B24CCB" w:rsidP="0071007A">
            <w:pPr>
              <w:pStyle w:val="endash"/>
            </w:pPr>
            <w:r w:rsidRPr="006000CD">
              <w:t>work books</w:t>
            </w:r>
          </w:p>
          <w:p w14:paraId="51B4099A" w14:textId="77777777" w:rsidR="00B24CCB" w:rsidRPr="006000CD" w:rsidRDefault="00B24CCB" w:rsidP="0071007A">
            <w:pPr>
              <w:pStyle w:val="endash"/>
            </w:pPr>
            <w:r w:rsidRPr="006000CD">
              <w:t>journal</w:t>
            </w:r>
            <w:r>
              <w:t>s</w:t>
            </w:r>
          </w:p>
          <w:p w14:paraId="02E14A3E" w14:textId="77777777" w:rsidR="00B24CCB" w:rsidRPr="006000CD" w:rsidRDefault="00B24CCB" w:rsidP="0071007A">
            <w:pPr>
              <w:pStyle w:val="endash"/>
            </w:pPr>
            <w:r w:rsidRPr="006000CD">
              <w:t>digital stories</w:t>
            </w:r>
          </w:p>
          <w:p w14:paraId="17E9D237" w14:textId="77777777" w:rsidR="00B24CCB" w:rsidRPr="006000CD" w:rsidRDefault="00B24CCB" w:rsidP="0071007A">
            <w:pPr>
              <w:pStyle w:val="endash"/>
            </w:pPr>
            <w:r w:rsidRPr="006000CD">
              <w:t>reflective writing related to learning</w:t>
            </w:r>
            <w:r>
              <w:t xml:space="preserve"> experience</w:t>
            </w:r>
          </w:p>
          <w:p w14:paraId="00324979" w14:textId="77777777" w:rsidR="00B24CCB" w:rsidRPr="006000CD" w:rsidRDefault="00B24CCB" w:rsidP="0071007A">
            <w:pPr>
              <w:pStyle w:val="endash"/>
            </w:pPr>
            <w:r w:rsidRPr="006000CD">
              <w:t>blogs</w:t>
            </w:r>
            <w:r>
              <w:t xml:space="preserve"> / </w:t>
            </w:r>
            <w:r w:rsidRPr="006000CD">
              <w:t>text for a webpage</w:t>
            </w:r>
          </w:p>
          <w:p w14:paraId="243967FF" w14:textId="77777777" w:rsidR="00B24CCB" w:rsidRPr="006000CD" w:rsidRDefault="00B24CCB" w:rsidP="0071007A">
            <w:pPr>
              <w:pStyle w:val="endash"/>
            </w:pPr>
            <w:r w:rsidRPr="006000CD">
              <w:t>collaborative text</w:t>
            </w:r>
          </w:p>
          <w:p w14:paraId="49576E97" w14:textId="77777777" w:rsidR="00B24CCB" w:rsidRDefault="00B24CCB" w:rsidP="0071007A">
            <w:pPr>
              <w:pStyle w:val="endash"/>
            </w:pPr>
            <w:r w:rsidRPr="006000CD">
              <w:t>notes in a visual diary</w:t>
            </w:r>
          </w:p>
        </w:tc>
      </w:tr>
      <w:tr w:rsidR="00B24CCB" w14:paraId="18717D1E" w14:textId="77777777" w:rsidTr="0071007A">
        <w:tc>
          <w:tcPr>
            <w:tcW w:w="9320" w:type="dxa"/>
            <w:gridSpan w:val="5"/>
          </w:tcPr>
          <w:p w14:paraId="6E8C53A3" w14:textId="77777777" w:rsidR="00B24CCB" w:rsidRDefault="00B24CCB" w:rsidP="0071007A">
            <w:pPr>
              <w:pStyle w:val="spacer"/>
            </w:pPr>
          </w:p>
        </w:tc>
      </w:tr>
      <w:tr w:rsidR="00B24CCB" w14:paraId="4CDB3643" w14:textId="77777777" w:rsidTr="0071007A">
        <w:tc>
          <w:tcPr>
            <w:tcW w:w="3330" w:type="dxa"/>
            <w:gridSpan w:val="2"/>
          </w:tcPr>
          <w:p w14:paraId="54D9A6C3" w14:textId="77777777" w:rsidR="00B24CCB" w:rsidRPr="00284217" w:rsidRDefault="00B24CCB" w:rsidP="0071007A">
            <w:pPr>
              <w:pStyle w:val="unittext"/>
              <w:keepNext/>
            </w:pPr>
            <w:r>
              <w:rPr>
                <w:b/>
                <w:i/>
              </w:rPr>
              <w:t xml:space="preserve">Audience and purpose </w:t>
            </w:r>
            <w:r>
              <w:t>may include:</w:t>
            </w:r>
          </w:p>
        </w:tc>
        <w:tc>
          <w:tcPr>
            <w:tcW w:w="5990" w:type="dxa"/>
            <w:gridSpan w:val="3"/>
          </w:tcPr>
          <w:p w14:paraId="3CDF6FE4" w14:textId="77777777" w:rsidR="00B24CCB" w:rsidRPr="006000CD" w:rsidRDefault="00B24CCB" w:rsidP="0071007A">
            <w:pPr>
              <w:pStyle w:val="bullet"/>
              <w:numPr>
                <w:ilvl w:val="0"/>
                <w:numId w:val="6"/>
              </w:numPr>
              <w:tabs>
                <w:tab w:val="clear" w:pos="820"/>
              </w:tabs>
              <w:ind w:left="284" w:hanging="284"/>
            </w:pPr>
            <w:r w:rsidRPr="006000CD">
              <w:t>private or public audiences</w:t>
            </w:r>
            <w:r>
              <w:t>:</w:t>
            </w:r>
          </w:p>
          <w:p w14:paraId="62D44AA1" w14:textId="77777777" w:rsidR="00B24CCB" w:rsidRPr="006000CD" w:rsidRDefault="00B24CCB" w:rsidP="0071007A">
            <w:pPr>
              <w:pStyle w:val="endash"/>
            </w:pPr>
            <w:r w:rsidRPr="006000CD">
              <w:t>self only</w:t>
            </w:r>
            <w:r>
              <w:t xml:space="preserve"> such as </w:t>
            </w:r>
            <w:r w:rsidRPr="006000CD">
              <w:t>vocabulary lists, notes, task lists</w:t>
            </w:r>
          </w:p>
          <w:p w14:paraId="053FE34D" w14:textId="77777777" w:rsidR="00B24CCB" w:rsidRPr="006000CD" w:rsidRDefault="00B24CCB" w:rsidP="0071007A">
            <w:pPr>
              <w:pStyle w:val="endash"/>
            </w:pPr>
            <w:r w:rsidRPr="006000CD">
              <w:t xml:space="preserve">class members </w:t>
            </w:r>
            <w:r>
              <w:t>such as</w:t>
            </w:r>
            <w:r w:rsidRPr="006000CD">
              <w:t xml:space="preserve"> report, summary of research, collaborative work</w:t>
            </w:r>
          </w:p>
          <w:p w14:paraId="7EFFA828" w14:textId="77777777" w:rsidR="00B24CCB" w:rsidRPr="006000CD" w:rsidRDefault="00B24CCB" w:rsidP="0071007A">
            <w:pPr>
              <w:pStyle w:val="endash"/>
            </w:pPr>
            <w:r w:rsidRPr="006000CD">
              <w:t>teacher, application for extension of time, message to explain absence</w:t>
            </w:r>
          </w:p>
          <w:p w14:paraId="30E306A9" w14:textId="77777777" w:rsidR="00B24CCB" w:rsidRDefault="00B24CCB" w:rsidP="0071007A">
            <w:pPr>
              <w:pStyle w:val="endash"/>
            </w:pPr>
            <w:r w:rsidRPr="006000CD">
              <w:t xml:space="preserve">organisational </w:t>
            </w:r>
            <w:r>
              <w:t>such as</w:t>
            </w:r>
            <w:r w:rsidRPr="006000CD">
              <w:t xml:space="preserve"> administration change of address details, enrolment</w:t>
            </w:r>
          </w:p>
          <w:p w14:paraId="10834C40" w14:textId="77777777" w:rsidR="00B24CCB" w:rsidRPr="006000CD" w:rsidRDefault="00B24CCB" w:rsidP="0071007A">
            <w:pPr>
              <w:pStyle w:val="bullet"/>
              <w:numPr>
                <w:ilvl w:val="0"/>
                <w:numId w:val="6"/>
              </w:numPr>
              <w:tabs>
                <w:tab w:val="clear" w:pos="820"/>
              </w:tabs>
              <w:ind w:left="284" w:hanging="284"/>
            </w:pPr>
            <w:r>
              <w:t xml:space="preserve">Purpose </w:t>
            </w:r>
          </w:p>
          <w:p w14:paraId="1810F856" w14:textId="77777777" w:rsidR="00B24CCB" w:rsidRPr="006000CD" w:rsidRDefault="00B24CCB" w:rsidP="0071007A">
            <w:pPr>
              <w:pStyle w:val="bullet"/>
              <w:numPr>
                <w:ilvl w:val="0"/>
                <w:numId w:val="6"/>
              </w:numPr>
              <w:tabs>
                <w:tab w:val="clear" w:pos="820"/>
              </w:tabs>
              <w:ind w:left="284" w:hanging="284"/>
            </w:pPr>
            <w:r w:rsidRPr="006000CD">
              <w:t xml:space="preserve">personal study </w:t>
            </w:r>
            <w:r>
              <w:t xml:space="preserve">or assessment </w:t>
            </w:r>
            <w:r w:rsidRPr="006000CD">
              <w:t xml:space="preserve">purposes </w:t>
            </w:r>
          </w:p>
          <w:p w14:paraId="5E13C0D9" w14:textId="77777777" w:rsidR="00B24CCB" w:rsidRPr="006000CD" w:rsidRDefault="00B24CCB" w:rsidP="0071007A">
            <w:pPr>
              <w:pStyle w:val="endash"/>
            </w:pPr>
            <w:r w:rsidRPr="006000CD">
              <w:t>collection of information to prepare for writing activities</w:t>
            </w:r>
          </w:p>
          <w:p w14:paraId="36DA3B38" w14:textId="77777777" w:rsidR="00B24CCB" w:rsidRPr="006000CD" w:rsidRDefault="00B24CCB" w:rsidP="0071007A">
            <w:pPr>
              <w:pStyle w:val="endash"/>
            </w:pPr>
            <w:r w:rsidRPr="006000CD">
              <w:t>recording and organising information for regular reference</w:t>
            </w:r>
          </w:p>
          <w:p w14:paraId="6D1EACE1" w14:textId="77777777" w:rsidR="00B24CCB" w:rsidRDefault="00B24CCB" w:rsidP="0071007A">
            <w:pPr>
              <w:pStyle w:val="bullet"/>
              <w:numPr>
                <w:ilvl w:val="0"/>
                <w:numId w:val="6"/>
              </w:numPr>
              <w:tabs>
                <w:tab w:val="clear" w:pos="820"/>
              </w:tabs>
              <w:ind w:left="284" w:hanging="284"/>
            </w:pPr>
            <w:r w:rsidRPr="006000CD">
              <w:t xml:space="preserve">organising time </w:t>
            </w:r>
            <w:r>
              <w:t>such as</w:t>
            </w:r>
            <w:r w:rsidRPr="006000CD">
              <w:t xml:space="preserve"> timeline, homework grid / calendars</w:t>
            </w:r>
          </w:p>
        </w:tc>
      </w:tr>
      <w:tr w:rsidR="00B24CCB" w14:paraId="53A4D473" w14:textId="77777777" w:rsidTr="0071007A">
        <w:tc>
          <w:tcPr>
            <w:tcW w:w="9320" w:type="dxa"/>
            <w:gridSpan w:val="5"/>
          </w:tcPr>
          <w:p w14:paraId="10BD925E" w14:textId="77777777" w:rsidR="00B24CCB" w:rsidRDefault="00B24CCB" w:rsidP="0071007A">
            <w:pPr>
              <w:pStyle w:val="spacer"/>
            </w:pPr>
          </w:p>
        </w:tc>
      </w:tr>
      <w:tr w:rsidR="00B24CCB" w14:paraId="401EB0B6" w14:textId="77777777" w:rsidTr="0071007A">
        <w:tc>
          <w:tcPr>
            <w:tcW w:w="3330" w:type="dxa"/>
            <w:gridSpan w:val="2"/>
          </w:tcPr>
          <w:p w14:paraId="7577115F" w14:textId="77777777" w:rsidR="00B24CCB" w:rsidRPr="008F6E50" w:rsidRDefault="00B24CCB" w:rsidP="0071007A">
            <w:pPr>
              <w:pStyle w:val="unittext"/>
              <w:keepNext/>
            </w:pPr>
            <w:r>
              <w:rPr>
                <w:b/>
                <w:i/>
              </w:rPr>
              <w:t xml:space="preserve">Features of the text types </w:t>
            </w:r>
            <w:r>
              <w:t>may include:</w:t>
            </w:r>
          </w:p>
        </w:tc>
        <w:tc>
          <w:tcPr>
            <w:tcW w:w="5990" w:type="dxa"/>
            <w:gridSpan w:val="3"/>
          </w:tcPr>
          <w:p w14:paraId="73E2624B" w14:textId="77777777" w:rsidR="00B24CCB" w:rsidRDefault="00B24CCB" w:rsidP="0071007A">
            <w:pPr>
              <w:pStyle w:val="bullet"/>
              <w:numPr>
                <w:ilvl w:val="0"/>
                <w:numId w:val="6"/>
              </w:numPr>
              <w:tabs>
                <w:tab w:val="clear" w:pos="820"/>
              </w:tabs>
              <w:ind w:left="284" w:hanging="284"/>
              <w:rPr>
                <w:szCs w:val="24"/>
              </w:rPr>
            </w:pPr>
            <w:r>
              <w:t>text structures that incorporate a number of ideas and include some embedded information and abstraction:</w:t>
            </w:r>
          </w:p>
          <w:p w14:paraId="4EE1CFF4" w14:textId="77777777" w:rsidR="00B24CCB" w:rsidRDefault="00B24CCB" w:rsidP="0071007A">
            <w:pPr>
              <w:pStyle w:val="endash"/>
              <w:rPr>
                <w:sz w:val="24"/>
                <w:szCs w:val="24"/>
              </w:rPr>
            </w:pPr>
            <w:r>
              <w:t>clearly structured text using structural conventions</w:t>
            </w:r>
          </w:p>
          <w:p w14:paraId="47F3B575" w14:textId="77777777" w:rsidR="00B24CCB" w:rsidRDefault="00B24CCB" w:rsidP="0071007A">
            <w:pPr>
              <w:pStyle w:val="endash"/>
            </w:pPr>
            <w:r>
              <w:t>variation between public and private writing</w:t>
            </w:r>
          </w:p>
          <w:p w14:paraId="6B851FF8" w14:textId="77777777" w:rsidR="00B24CCB" w:rsidRDefault="00B24CCB" w:rsidP="0071007A">
            <w:pPr>
              <w:pStyle w:val="endash"/>
            </w:pPr>
            <w:r>
              <w:t>features of narrative and expressive texts such as chronological sequencing of events; logically sequenced and cohesive prose; identification followed by description; orientation, complication, resolution in narrative texts; use of descriptive language</w:t>
            </w:r>
          </w:p>
          <w:p w14:paraId="6D285E75" w14:textId="77777777" w:rsidR="00B24CCB" w:rsidRDefault="00B24CCB" w:rsidP="0071007A">
            <w:pPr>
              <w:pStyle w:val="endash"/>
            </w:pPr>
            <w:r>
              <w:t>features of procedural and informative texts transparent organisation, such as sequentially ordered dot points, numbered instructions, alphabetical, numerical listings, spacing, headings</w:t>
            </w:r>
          </w:p>
          <w:p w14:paraId="40BCA7F7" w14:textId="77777777" w:rsidR="00B24CCB" w:rsidRDefault="00B24CCB" w:rsidP="0071007A">
            <w:pPr>
              <w:pStyle w:val="endash"/>
            </w:pPr>
            <w:r>
              <w:t xml:space="preserve">features of persuasive texts which include facts and opinions, standard format such as statement of opinion, argument, summing up or recommendation </w:t>
            </w:r>
          </w:p>
          <w:p w14:paraId="20847324" w14:textId="77777777" w:rsidR="00B24CCB" w:rsidRDefault="00B24CCB" w:rsidP="0071007A">
            <w:pPr>
              <w:pStyle w:val="endash"/>
            </w:pPr>
            <w:r>
              <w:t>navigation features such as grids, arrows, dot points</w:t>
            </w:r>
          </w:p>
          <w:p w14:paraId="1441FFB3" w14:textId="77777777" w:rsidR="00B24CCB" w:rsidRDefault="00B24CCB" w:rsidP="0071007A">
            <w:pPr>
              <w:pStyle w:val="endash"/>
            </w:pPr>
            <w:r>
              <w:t xml:space="preserve">information formatted into a table </w:t>
            </w:r>
          </w:p>
          <w:p w14:paraId="42FB44C7" w14:textId="77777777" w:rsidR="00B24CCB" w:rsidRDefault="00B24CCB" w:rsidP="0071007A">
            <w:pPr>
              <w:pStyle w:val="bullet"/>
              <w:numPr>
                <w:ilvl w:val="0"/>
                <w:numId w:val="6"/>
              </w:numPr>
              <w:tabs>
                <w:tab w:val="clear" w:pos="820"/>
              </w:tabs>
              <w:ind w:left="284" w:hanging="284"/>
              <w:rPr>
                <w:i/>
                <w:szCs w:val="24"/>
              </w:rPr>
            </w:pPr>
            <w:r w:rsidRPr="008F6E50">
              <w:t>sentences</w:t>
            </w:r>
            <w:r>
              <w:rPr>
                <w:i/>
              </w:rPr>
              <w:t>:</w:t>
            </w:r>
          </w:p>
          <w:p w14:paraId="3C8A5C76" w14:textId="77777777" w:rsidR="00B24CCB" w:rsidRDefault="00B24CCB" w:rsidP="0071007A">
            <w:pPr>
              <w:pStyle w:val="endash"/>
              <w:rPr>
                <w:sz w:val="24"/>
                <w:szCs w:val="24"/>
              </w:rPr>
            </w:pPr>
            <w:r>
              <w:t>consistent use of grammatically correct simple sentence forms</w:t>
            </w:r>
          </w:p>
          <w:p w14:paraId="2309F05D" w14:textId="77777777" w:rsidR="00B24CCB" w:rsidRDefault="00B24CCB" w:rsidP="0071007A">
            <w:pPr>
              <w:pStyle w:val="endash"/>
            </w:pPr>
            <w:r>
              <w:t>use of dependant clauses introduced by words such as ‘although’, ‘when’, ‘if’, and ‘while’</w:t>
            </w:r>
          </w:p>
          <w:p w14:paraId="4F56DCED" w14:textId="77777777" w:rsidR="00B24CCB" w:rsidRDefault="00B24CCB" w:rsidP="0071007A">
            <w:pPr>
              <w:pStyle w:val="endash"/>
            </w:pPr>
            <w:r>
              <w:t>occasional use of complex and compound sentences</w:t>
            </w:r>
          </w:p>
          <w:p w14:paraId="52665254" w14:textId="77777777" w:rsidR="00B24CCB" w:rsidRDefault="00B24CCB" w:rsidP="0071007A">
            <w:pPr>
              <w:pStyle w:val="endash"/>
            </w:pPr>
            <w:r>
              <w:t>correct use of upper and lower case letters</w:t>
            </w:r>
          </w:p>
          <w:p w14:paraId="3A713F60" w14:textId="77777777" w:rsidR="00B24CCB" w:rsidRDefault="00B24CCB" w:rsidP="0071007A">
            <w:pPr>
              <w:pStyle w:val="endash"/>
            </w:pPr>
            <w:r>
              <w:t>use of generic grammatical forms including personal pronouns and temporal links</w:t>
            </w:r>
          </w:p>
          <w:p w14:paraId="25991E11" w14:textId="77777777" w:rsidR="00B24CCB" w:rsidRDefault="00B24CCB" w:rsidP="0071007A">
            <w:pPr>
              <w:pStyle w:val="endash"/>
              <w:rPr>
                <w:i/>
              </w:rPr>
            </w:pPr>
            <w:r>
              <w:t>devices to refer to words or phrases used in previous clauses/sentences</w:t>
            </w:r>
          </w:p>
          <w:p w14:paraId="7E2343FE" w14:textId="77777777" w:rsidR="00B24CCB" w:rsidRDefault="00B24CCB" w:rsidP="0071007A">
            <w:pPr>
              <w:pStyle w:val="bullet"/>
              <w:numPr>
                <w:ilvl w:val="0"/>
                <w:numId w:val="6"/>
              </w:numPr>
              <w:tabs>
                <w:tab w:val="clear" w:pos="820"/>
              </w:tabs>
              <w:ind w:left="284" w:hanging="284"/>
            </w:pPr>
            <w:r>
              <w:t>vocabulary:</w:t>
            </w:r>
          </w:p>
          <w:p w14:paraId="29F474F7" w14:textId="77777777" w:rsidR="00B24CCB" w:rsidRDefault="00B24CCB" w:rsidP="0071007A">
            <w:pPr>
              <w:pStyle w:val="endash"/>
              <w:rPr>
                <w:sz w:val="24"/>
              </w:rPr>
            </w:pPr>
            <w:r>
              <w:t xml:space="preserve">precise /relevant use of vocabulary </w:t>
            </w:r>
          </w:p>
          <w:p w14:paraId="2237EDCA" w14:textId="77777777" w:rsidR="00B24CCB" w:rsidRDefault="00B24CCB" w:rsidP="0071007A">
            <w:pPr>
              <w:pStyle w:val="endash"/>
            </w:pPr>
            <w:r>
              <w:t>use of introductory phrases to indicate an opinion or fact is being offered</w:t>
            </w:r>
          </w:p>
          <w:p w14:paraId="56AA31DA" w14:textId="77777777" w:rsidR="00B24CCB" w:rsidRDefault="00B24CCB" w:rsidP="0071007A">
            <w:pPr>
              <w:pStyle w:val="endash"/>
            </w:pPr>
            <w:r>
              <w:t>use of appropriate language for audience and purpose</w:t>
            </w:r>
          </w:p>
          <w:p w14:paraId="5A475F5F" w14:textId="77777777" w:rsidR="00B24CCB" w:rsidRDefault="00B24CCB" w:rsidP="0071007A">
            <w:pPr>
              <w:pStyle w:val="endash"/>
            </w:pPr>
            <w:r>
              <w:t>awareness and appropriate / effective use of local varieties of non - standard Australian English slang, dialect, LOTE</w:t>
            </w:r>
          </w:p>
          <w:p w14:paraId="7F229DEB" w14:textId="77777777" w:rsidR="00B24CCB" w:rsidRDefault="00B24CCB" w:rsidP="0071007A">
            <w:pPr>
              <w:pStyle w:val="bullet"/>
              <w:numPr>
                <w:ilvl w:val="0"/>
                <w:numId w:val="6"/>
              </w:numPr>
              <w:tabs>
                <w:tab w:val="clear" w:pos="820"/>
              </w:tabs>
              <w:ind w:left="284" w:hanging="284"/>
            </w:pPr>
            <w:r>
              <w:t>visuals:</w:t>
            </w:r>
          </w:p>
          <w:p w14:paraId="6E113B7A" w14:textId="77777777" w:rsidR="00B24CCB" w:rsidRDefault="00B24CCB" w:rsidP="0071007A">
            <w:pPr>
              <w:pStyle w:val="endash"/>
              <w:rPr>
                <w:sz w:val="24"/>
              </w:rPr>
            </w:pPr>
            <w:r w:rsidRPr="008F6E50">
              <w:t>photographs</w:t>
            </w:r>
          </w:p>
          <w:p w14:paraId="2623A1F2" w14:textId="77777777" w:rsidR="00B24CCB" w:rsidRDefault="00B24CCB" w:rsidP="0071007A">
            <w:pPr>
              <w:pStyle w:val="endash"/>
            </w:pPr>
            <w:r>
              <w:t>symbols</w:t>
            </w:r>
          </w:p>
          <w:p w14:paraId="400886AC" w14:textId="77777777" w:rsidR="00B24CCB" w:rsidRDefault="00B24CCB" w:rsidP="0071007A">
            <w:pPr>
              <w:pStyle w:val="endash"/>
            </w:pPr>
            <w:r>
              <w:t>drawings / sketches / illustrations / diagrams</w:t>
            </w:r>
          </w:p>
          <w:p w14:paraId="22235272" w14:textId="77777777" w:rsidR="00B24CCB" w:rsidRDefault="00B24CCB" w:rsidP="0071007A">
            <w:pPr>
              <w:pStyle w:val="endash"/>
            </w:pPr>
            <w:r>
              <w:t>maps</w:t>
            </w:r>
          </w:p>
        </w:tc>
      </w:tr>
      <w:tr w:rsidR="00B24CCB" w14:paraId="3DDCD660" w14:textId="77777777" w:rsidTr="0071007A">
        <w:tc>
          <w:tcPr>
            <w:tcW w:w="9320" w:type="dxa"/>
            <w:gridSpan w:val="5"/>
          </w:tcPr>
          <w:p w14:paraId="746E1307" w14:textId="77777777" w:rsidR="00B24CCB" w:rsidRDefault="00B24CCB" w:rsidP="0071007A">
            <w:pPr>
              <w:pStyle w:val="spacer"/>
            </w:pPr>
          </w:p>
        </w:tc>
      </w:tr>
      <w:tr w:rsidR="00B24CCB" w14:paraId="6FC8DD89" w14:textId="77777777" w:rsidTr="0071007A">
        <w:tc>
          <w:tcPr>
            <w:tcW w:w="3330" w:type="dxa"/>
            <w:gridSpan w:val="2"/>
          </w:tcPr>
          <w:p w14:paraId="5C18EAD4" w14:textId="77777777" w:rsidR="00B24CCB" w:rsidRPr="008F6E50" w:rsidRDefault="00B24CCB" w:rsidP="0071007A">
            <w:pPr>
              <w:pStyle w:val="unittext"/>
              <w:keepNext/>
            </w:pPr>
            <w:r>
              <w:rPr>
                <w:b/>
                <w:i/>
              </w:rPr>
              <w:t xml:space="preserve">Appropriate format </w:t>
            </w:r>
            <w:r>
              <w:t>may include:</w:t>
            </w:r>
          </w:p>
        </w:tc>
        <w:tc>
          <w:tcPr>
            <w:tcW w:w="5990" w:type="dxa"/>
            <w:gridSpan w:val="3"/>
          </w:tcPr>
          <w:p w14:paraId="42F5AB92" w14:textId="77777777" w:rsidR="00B24CCB" w:rsidRPr="008F6E50" w:rsidRDefault="00B24CCB" w:rsidP="0071007A">
            <w:pPr>
              <w:pStyle w:val="bullet"/>
              <w:numPr>
                <w:ilvl w:val="0"/>
                <w:numId w:val="6"/>
              </w:numPr>
              <w:tabs>
                <w:tab w:val="clear" w:pos="820"/>
              </w:tabs>
              <w:ind w:left="284" w:hanging="284"/>
            </w:pPr>
            <w:r w:rsidRPr="008F6E50">
              <w:t>handwritten</w:t>
            </w:r>
            <w:r>
              <w:t xml:space="preserve"> / </w:t>
            </w:r>
            <w:r w:rsidRPr="008F6E50">
              <w:t>word processed</w:t>
            </w:r>
          </w:p>
          <w:p w14:paraId="65C3D0BC" w14:textId="77777777" w:rsidR="00B24CCB" w:rsidRPr="008F6E50" w:rsidRDefault="00B24CCB" w:rsidP="0071007A">
            <w:pPr>
              <w:pStyle w:val="bullet"/>
              <w:numPr>
                <w:ilvl w:val="0"/>
                <w:numId w:val="6"/>
              </w:numPr>
              <w:tabs>
                <w:tab w:val="clear" w:pos="820"/>
              </w:tabs>
              <w:ind w:left="284" w:hanging="284"/>
            </w:pPr>
            <w:r>
              <w:t xml:space="preserve">SMS / </w:t>
            </w:r>
            <w:r w:rsidRPr="008F6E50">
              <w:t>email</w:t>
            </w:r>
            <w:r>
              <w:t xml:space="preserve"> / digital story</w:t>
            </w:r>
          </w:p>
          <w:p w14:paraId="242BAE31" w14:textId="77777777" w:rsidR="00B24CCB" w:rsidRPr="008F6E50" w:rsidRDefault="00B24CCB" w:rsidP="0071007A">
            <w:pPr>
              <w:pStyle w:val="bullet"/>
              <w:numPr>
                <w:ilvl w:val="0"/>
                <w:numId w:val="6"/>
              </w:numPr>
              <w:tabs>
                <w:tab w:val="clear" w:pos="820"/>
              </w:tabs>
              <w:ind w:left="284" w:hanging="284"/>
            </w:pPr>
            <w:r w:rsidRPr="008F6E50">
              <w:t xml:space="preserve">size of words and visuals </w:t>
            </w:r>
          </w:p>
          <w:p w14:paraId="3AC644E0" w14:textId="77777777" w:rsidR="00B24CCB" w:rsidRPr="008F6E50" w:rsidRDefault="00B24CCB" w:rsidP="0071007A">
            <w:pPr>
              <w:pStyle w:val="bullet"/>
              <w:numPr>
                <w:ilvl w:val="0"/>
                <w:numId w:val="6"/>
              </w:numPr>
              <w:tabs>
                <w:tab w:val="clear" w:pos="820"/>
              </w:tabs>
              <w:ind w:left="284" w:hanging="284"/>
            </w:pPr>
            <w:r w:rsidRPr="008F6E50">
              <w:t>place of colour, symbols</w:t>
            </w:r>
          </w:p>
          <w:p w14:paraId="634D0C41" w14:textId="77777777" w:rsidR="00B24CCB" w:rsidRPr="008F6E50" w:rsidRDefault="00B24CCB" w:rsidP="0071007A">
            <w:pPr>
              <w:pStyle w:val="bullet"/>
              <w:numPr>
                <w:ilvl w:val="0"/>
                <w:numId w:val="6"/>
              </w:numPr>
              <w:tabs>
                <w:tab w:val="clear" w:pos="820"/>
              </w:tabs>
              <w:ind w:left="284" w:hanging="284"/>
            </w:pPr>
            <w:r w:rsidRPr="008F6E50">
              <w:t>PowerPoint presentation</w:t>
            </w:r>
          </w:p>
          <w:p w14:paraId="1DDC1360" w14:textId="77777777" w:rsidR="00B24CCB" w:rsidRPr="008F6E50" w:rsidRDefault="00B24CCB" w:rsidP="0071007A">
            <w:pPr>
              <w:pStyle w:val="bullet"/>
              <w:numPr>
                <w:ilvl w:val="0"/>
                <w:numId w:val="6"/>
              </w:numPr>
              <w:tabs>
                <w:tab w:val="clear" w:pos="820"/>
              </w:tabs>
              <w:ind w:left="284" w:hanging="284"/>
            </w:pPr>
            <w:r w:rsidRPr="008F6E50">
              <w:t xml:space="preserve">report </w:t>
            </w:r>
            <w:r>
              <w:t xml:space="preserve">/ </w:t>
            </w:r>
            <w:r w:rsidRPr="008F6E50">
              <w:t>essay</w:t>
            </w:r>
            <w:r>
              <w:t xml:space="preserve"> / </w:t>
            </w:r>
            <w:r w:rsidRPr="008F6E50">
              <w:t>short answer questions</w:t>
            </w:r>
          </w:p>
          <w:p w14:paraId="1EE003B9" w14:textId="77777777" w:rsidR="00B24CCB" w:rsidRPr="008F6E50" w:rsidRDefault="00B24CCB" w:rsidP="0071007A">
            <w:pPr>
              <w:pStyle w:val="bullet"/>
              <w:numPr>
                <w:ilvl w:val="0"/>
                <w:numId w:val="6"/>
              </w:numPr>
              <w:tabs>
                <w:tab w:val="clear" w:pos="820"/>
              </w:tabs>
              <w:ind w:left="284" w:hanging="284"/>
            </w:pPr>
            <w:r w:rsidRPr="008F6E50">
              <w:t>book review</w:t>
            </w:r>
          </w:p>
          <w:p w14:paraId="12FB8C61" w14:textId="77777777" w:rsidR="00B24CCB" w:rsidRPr="008F6E50" w:rsidRDefault="00B24CCB" w:rsidP="0071007A">
            <w:pPr>
              <w:pStyle w:val="bullet"/>
              <w:numPr>
                <w:ilvl w:val="0"/>
                <w:numId w:val="6"/>
              </w:numPr>
              <w:tabs>
                <w:tab w:val="clear" w:pos="820"/>
              </w:tabs>
              <w:ind w:left="284" w:hanging="284"/>
            </w:pPr>
            <w:r w:rsidRPr="008F6E50">
              <w:t>reference list</w:t>
            </w:r>
          </w:p>
          <w:p w14:paraId="5745133E" w14:textId="77777777" w:rsidR="00B24CCB" w:rsidRPr="008F6E50" w:rsidRDefault="00B24CCB" w:rsidP="0071007A">
            <w:pPr>
              <w:pStyle w:val="bullet"/>
              <w:numPr>
                <w:ilvl w:val="0"/>
                <w:numId w:val="6"/>
              </w:numPr>
              <w:tabs>
                <w:tab w:val="clear" w:pos="820"/>
              </w:tabs>
              <w:ind w:left="284" w:hanging="284"/>
            </w:pPr>
            <w:r w:rsidRPr="008F6E50">
              <w:t>notes for a classroom presentation</w:t>
            </w:r>
          </w:p>
          <w:p w14:paraId="10001F99" w14:textId="77777777" w:rsidR="00B24CCB" w:rsidRDefault="00B24CCB" w:rsidP="0071007A">
            <w:pPr>
              <w:pStyle w:val="bullet"/>
              <w:numPr>
                <w:ilvl w:val="0"/>
                <w:numId w:val="6"/>
              </w:numPr>
              <w:tabs>
                <w:tab w:val="clear" w:pos="820"/>
              </w:tabs>
              <w:ind w:left="284" w:hanging="284"/>
            </w:pPr>
            <w:r w:rsidRPr="008F6E50">
              <w:t>student evaluation / feedback</w:t>
            </w:r>
          </w:p>
        </w:tc>
      </w:tr>
      <w:tr w:rsidR="00B24CCB" w:rsidRPr="008F6E50" w14:paraId="04B60621" w14:textId="77777777" w:rsidTr="0071007A">
        <w:tc>
          <w:tcPr>
            <w:tcW w:w="3330" w:type="dxa"/>
            <w:gridSpan w:val="2"/>
          </w:tcPr>
          <w:p w14:paraId="07E7D060" w14:textId="77777777" w:rsidR="00B24CCB" w:rsidRDefault="00B24CCB" w:rsidP="0071007A">
            <w:pPr>
              <w:pStyle w:val="spacer"/>
            </w:pPr>
          </w:p>
        </w:tc>
        <w:tc>
          <w:tcPr>
            <w:tcW w:w="5990" w:type="dxa"/>
            <w:gridSpan w:val="3"/>
          </w:tcPr>
          <w:p w14:paraId="6331B33D" w14:textId="77777777" w:rsidR="00B24CCB" w:rsidRPr="008F6E50" w:rsidRDefault="00B24CCB" w:rsidP="0071007A">
            <w:pPr>
              <w:pStyle w:val="spacer"/>
            </w:pPr>
          </w:p>
        </w:tc>
      </w:tr>
      <w:tr w:rsidR="00B24CCB" w:rsidRPr="008F6E50" w14:paraId="0A9A3915" w14:textId="77777777" w:rsidTr="0071007A">
        <w:tc>
          <w:tcPr>
            <w:tcW w:w="3330" w:type="dxa"/>
            <w:gridSpan w:val="2"/>
          </w:tcPr>
          <w:p w14:paraId="5615C0BB" w14:textId="77777777" w:rsidR="00B24CCB" w:rsidRDefault="00B24CCB" w:rsidP="0071007A">
            <w:pPr>
              <w:pStyle w:val="unittext"/>
              <w:keepNext/>
              <w:rPr>
                <w:b/>
                <w:i/>
              </w:rPr>
            </w:pPr>
            <w:r>
              <w:rPr>
                <w:b/>
                <w:i/>
              </w:rPr>
              <w:t>S</w:t>
            </w:r>
            <w:r w:rsidRPr="0084316C">
              <w:rPr>
                <w:b/>
                <w:i/>
              </w:rPr>
              <w:t>tyle</w:t>
            </w:r>
            <w:r>
              <w:rPr>
                <w:b/>
                <w:i/>
              </w:rPr>
              <w:t xml:space="preserve"> </w:t>
            </w:r>
            <w:r w:rsidRPr="0084316C">
              <w:t>may include</w:t>
            </w:r>
            <w:r>
              <w:rPr>
                <w:b/>
                <w:i/>
              </w:rPr>
              <w:t>:</w:t>
            </w:r>
          </w:p>
        </w:tc>
        <w:tc>
          <w:tcPr>
            <w:tcW w:w="5990" w:type="dxa"/>
            <w:gridSpan w:val="3"/>
          </w:tcPr>
          <w:p w14:paraId="1B8FAE3C" w14:textId="77777777" w:rsidR="00B24CCB" w:rsidRPr="00E37914" w:rsidRDefault="00B24CCB" w:rsidP="0071007A">
            <w:pPr>
              <w:pStyle w:val="bullet"/>
              <w:numPr>
                <w:ilvl w:val="0"/>
                <w:numId w:val="6"/>
              </w:numPr>
              <w:tabs>
                <w:tab w:val="clear" w:pos="820"/>
              </w:tabs>
              <w:ind w:left="284" w:hanging="284"/>
            </w:pPr>
            <w:r w:rsidRPr="00E37914">
              <w:t>basic structural conventions of text:</w:t>
            </w:r>
          </w:p>
          <w:p w14:paraId="721C07A4" w14:textId="77777777" w:rsidR="00B24CCB" w:rsidRPr="00E37914" w:rsidRDefault="00B24CCB" w:rsidP="0071007A">
            <w:pPr>
              <w:pStyle w:val="endash"/>
            </w:pPr>
            <w:r w:rsidRPr="00E37914">
              <w:t>chronological sequencing of events, identification f</w:t>
            </w:r>
            <w:r>
              <w:t>ollowed by description</w:t>
            </w:r>
          </w:p>
          <w:p w14:paraId="385E023C" w14:textId="77777777" w:rsidR="00B24CCB" w:rsidRPr="006000CD" w:rsidRDefault="00B24CCB" w:rsidP="0071007A">
            <w:pPr>
              <w:pStyle w:val="endash"/>
            </w:pPr>
            <w:r w:rsidRPr="006000CD">
              <w:t>consistent use of grammaticall</w:t>
            </w:r>
            <w:r>
              <w:t>y correct simple sentence forms</w:t>
            </w:r>
          </w:p>
          <w:p w14:paraId="098881C1" w14:textId="77777777" w:rsidR="00B24CCB" w:rsidRPr="006000CD" w:rsidRDefault="00B24CCB" w:rsidP="0071007A">
            <w:pPr>
              <w:pStyle w:val="endash"/>
            </w:pPr>
            <w:r w:rsidRPr="006000CD">
              <w:t>occa</w:t>
            </w:r>
            <w:r>
              <w:t>sional use of complex sentences</w:t>
            </w:r>
          </w:p>
          <w:p w14:paraId="54E6874E" w14:textId="77777777" w:rsidR="00B24CCB" w:rsidRDefault="00B24CCB" w:rsidP="0071007A">
            <w:pPr>
              <w:pStyle w:val="endash"/>
            </w:pPr>
            <w:r w:rsidRPr="006000CD">
              <w:t>use of upper and lower case letters</w:t>
            </w:r>
          </w:p>
          <w:p w14:paraId="2AE18C09" w14:textId="77777777" w:rsidR="00B24CCB" w:rsidRDefault="00B24CCB" w:rsidP="0071007A">
            <w:pPr>
              <w:pStyle w:val="bullet"/>
              <w:numPr>
                <w:ilvl w:val="0"/>
                <w:numId w:val="6"/>
              </w:numPr>
              <w:tabs>
                <w:tab w:val="clear" w:pos="820"/>
              </w:tabs>
              <w:ind w:left="284" w:hanging="284"/>
            </w:pPr>
            <w:r>
              <w:t>selection of register</w:t>
            </w:r>
          </w:p>
          <w:p w14:paraId="29C600CD" w14:textId="77777777" w:rsidR="00B24CCB" w:rsidRDefault="00B24CCB" w:rsidP="0071007A">
            <w:pPr>
              <w:pStyle w:val="bullet"/>
              <w:numPr>
                <w:ilvl w:val="0"/>
                <w:numId w:val="6"/>
              </w:numPr>
              <w:tabs>
                <w:tab w:val="clear" w:pos="820"/>
              </w:tabs>
              <w:ind w:left="284" w:hanging="284"/>
            </w:pPr>
            <w:r>
              <w:t>use of vocabulary to convey shades of meaning</w:t>
            </w:r>
          </w:p>
          <w:p w14:paraId="2C196F8C" w14:textId="77777777" w:rsidR="00B24CCB" w:rsidRDefault="00B24CCB" w:rsidP="0071007A">
            <w:pPr>
              <w:pStyle w:val="bullet"/>
              <w:numPr>
                <w:ilvl w:val="0"/>
                <w:numId w:val="6"/>
              </w:numPr>
              <w:tabs>
                <w:tab w:val="clear" w:pos="820"/>
              </w:tabs>
              <w:ind w:left="284" w:hanging="284"/>
            </w:pPr>
            <w:r>
              <w:t>use of some idioms</w:t>
            </w:r>
          </w:p>
          <w:p w14:paraId="66D914BD" w14:textId="77777777" w:rsidR="00B24CCB" w:rsidRDefault="00B24CCB" w:rsidP="0071007A">
            <w:pPr>
              <w:pStyle w:val="bullet"/>
              <w:numPr>
                <w:ilvl w:val="0"/>
                <w:numId w:val="6"/>
              </w:numPr>
              <w:tabs>
                <w:tab w:val="clear" w:pos="820"/>
              </w:tabs>
              <w:ind w:left="284" w:hanging="284"/>
            </w:pPr>
            <w:r>
              <w:t>use of a range of tenses</w:t>
            </w:r>
          </w:p>
          <w:p w14:paraId="30FD906B" w14:textId="77777777" w:rsidR="00B24CCB" w:rsidRPr="008F6E50" w:rsidRDefault="00B24CCB" w:rsidP="0071007A">
            <w:pPr>
              <w:pStyle w:val="bullet"/>
              <w:numPr>
                <w:ilvl w:val="0"/>
                <w:numId w:val="6"/>
              </w:numPr>
              <w:tabs>
                <w:tab w:val="clear" w:pos="820"/>
              </w:tabs>
              <w:ind w:left="284" w:hanging="284"/>
            </w:pPr>
            <w:r>
              <w:t>grammatical forms related to specific purposes</w:t>
            </w:r>
          </w:p>
        </w:tc>
      </w:tr>
      <w:tr w:rsidR="00B24CCB" w14:paraId="0181E47C" w14:textId="77777777" w:rsidTr="0071007A">
        <w:tc>
          <w:tcPr>
            <w:tcW w:w="9320" w:type="dxa"/>
            <w:gridSpan w:val="5"/>
          </w:tcPr>
          <w:p w14:paraId="598C96CC" w14:textId="77777777" w:rsidR="00B24CCB" w:rsidRDefault="00B24CCB" w:rsidP="0071007A">
            <w:pPr>
              <w:pStyle w:val="spacer"/>
            </w:pPr>
          </w:p>
        </w:tc>
      </w:tr>
      <w:tr w:rsidR="00B24CCB" w14:paraId="3E42553B" w14:textId="77777777" w:rsidTr="0071007A">
        <w:tc>
          <w:tcPr>
            <w:tcW w:w="3330" w:type="dxa"/>
            <w:gridSpan w:val="2"/>
          </w:tcPr>
          <w:p w14:paraId="6F270A63" w14:textId="77777777" w:rsidR="00B24CCB" w:rsidRPr="008F6E50" w:rsidRDefault="00B24CCB" w:rsidP="0071007A">
            <w:pPr>
              <w:pStyle w:val="unittext"/>
              <w:keepNext/>
            </w:pPr>
            <w:r>
              <w:rPr>
                <w:b/>
                <w:i/>
              </w:rPr>
              <w:t xml:space="preserve">Support materials </w:t>
            </w:r>
            <w:r>
              <w:t>may include:</w:t>
            </w:r>
          </w:p>
        </w:tc>
        <w:tc>
          <w:tcPr>
            <w:tcW w:w="5990" w:type="dxa"/>
            <w:gridSpan w:val="3"/>
          </w:tcPr>
          <w:p w14:paraId="47C671A6" w14:textId="77777777" w:rsidR="00B24CCB" w:rsidRDefault="00B24CCB" w:rsidP="0071007A">
            <w:pPr>
              <w:pStyle w:val="bullet"/>
              <w:numPr>
                <w:ilvl w:val="0"/>
                <w:numId w:val="6"/>
              </w:numPr>
              <w:tabs>
                <w:tab w:val="clear" w:pos="820"/>
              </w:tabs>
              <w:ind w:left="284" w:hanging="284"/>
            </w:pPr>
            <w:r>
              <w:t>sample model texts / templates from a range of sources such as</w:t>
            </w:r>
          </w:p>
          <w:p w14:paraId="2302D216" w14:textId="77777777" w:rsidR="00B24CCB" w:rsidRDefault="00B24CCB" w:rsidP="0071007A">
            <w:pPr>
              <w:pStyle w:val="bullet"/>
              <w:numPr>
                <w:ilvl w:val="0"/>
                <w:numId w:val="6"/>
              </w:numPr>
              <w:tabs>
                <w:tab w:val="clear" w:pos="820"/>
              </w:tabs>
              <w:ind w:left="284" w:hanging="284"/>
            </w:pPr>
            <w:r>
              <w:t>written material, information from the teacher, other students, library texts, online sources</w:t>
            </w:r>
          </w:p>
        </w:tc>
      </w:tr>
      <w:tr w:rsidR="00B24CCB" w14:paraId="71D4C4ED" w14:textId="77777777" w:rsidTr="0071007A">
        <w:tc>
          <w:tcPr>
            <w:tcW w:w="9320" w:type="dxa"/>
            <w:gridSpan w:val="5"/>
          </w:tcPr>
          <w:p w14:paraId="11CC9DF7" w14:textId="77777777" w:rsidR="00B24CCB" w:rsidRDefault="00B24CCB" w:rsidP="0071007A">
            <w:pPr>
              <w:pStyle w:val="spacer"/>
            </w:pPr>
          </w:p>
        </w:tc>
      </w:tr>
      <w:tr w:rsidR="00B24CCB" w14:paraId="70EE7CCC" w14:textId="77777777" w:rsidTr="0071007A">
        <w:tc>
          <w:tcPr>
            <w:tcW w:w="3330" w:type="dxa"/>
            <w:gridSpan w:val="2"/>
          </w:tcPr>
          <w:p w14:paraId="0A939AC8" w14:textId="77777777" w:rsidR="00B24CCB" w:rsidRPr="008F6E50" w:rsidRDefault="00B24CCB" w:rsidP="0071007A">
            <w:pPr>
              <w:pStyle w:val="unittext"/>
              <w:keepNext/>
            </w:pPr>
            <w:r>
              <w:rPr>
                <w:b/>
                <w:i/>
              </w:rPr>
              <w:t xml:space="preserve">Review </w:t>
            </w:r>
            <w:r>
              <w:t>may include:</w:t>
            </w:r>
          </w:p>
        </w:tc>
        <w:tc>
          <w:tcPr>
            <w:tcW w:w="5990" w:type="dxa"/>
            <w:gridSpan w:val="3"/>
          </w:tcPr>
          <w:p w14:paraId="5BA5A6AC" w14:textId="77777777" w:rsidR="00B24CCB" w:rsidRPr="00C54D2A" w:rsidRDefault="00B24CCB" w:rsidP="0071007A">
            <w:pPr>
              <w:pStyle w:val="bullet"/>
              <w:numPr>
                <w:ilvl w:val="0"/>
                <w:numId w:val="6"/>
              </w:numPr>
              <w:tabs>
                <w:tab w:val="clear" w:pos="820"/>
              </w:tabs>
              <w:ind w:left="284" w:hanging="284"/>
            </w:pPr>
            <w:r w:rsidRPr="00C54D2A">
              <w:t>support from the teacher, by peers, by another support person for:</w:t>
            </w:r>
          </w:p>
          <w:p w14:paraId="7CF80147" w14:textId="77777777" w:rsidR="00B24CCB" w:rsidRPr="00C54D2A" w:rsidRDefault="00B24CCB" w:rsidP="0071007A">
            <w:pPr>
              <w:pStyle w:val="endash"/>
            </w:pPr>
            <w:r w:rsidRPr="00C54D2A">
              <w:t>spelling and punctuation</w:t>
            </w:r>
          </w:p>
          <w:p w14:paraId="5155F71B" w14:textId="77777777" w:rsidR="00B24CCB" w:rsidRPr="00C54D2A" w:rsidRDefault="00B24CCB" w:rsidP="0071007A">
            <w:pPr>
              <w:pStyle w:val="endash"/>
            </w:pPr>
            <w:r w:rsidRPr="00C54D2A">
              <w:t>grammatical accuracy</w:t>
            </w:r>
          </w:p>
          <w:p w14:paraId="69F59974" w14:textId="77777777" w:rsidR="00B24CCB" w:rsidRPr="00C54D2A" w:rsidRDefault="00B24CCB" w:rsidP="0071007A">
            <w:pPr>
              <w:pStyle w:val="endash"/>
            </w:pPr>
            <w:r w:rsidRPr="00C54D2A">
              <w:t>clarity of purpose and audience</w:t>
            </w:r>
          </w:p>
          <w:p w14:paraId="0E0CDE65" w14:textId="77777777" w:rsidR="00B24CCB" w:rsidRPr="00C54D2A" w:rsidRDefault="00B24CCB" w:rsidP="0071007A">
            <w:pPr>
              <w:pStyle w:val="endash"/>
            </w:pPr>
            <w:r w:rsidRPr="00C54D2A">
              <w:t>clarity of message</w:t>
            </w:r>
          </w:p>
          <w:p w14:paraId="1EBC87B5" w14:textId="77777777" w:rsidR="00B24CCB" w:rsidRPr="00C54D2A" w:rsidRDefault="00B24CCB" w:rsidP="0071007A">
            <w:pPr>
              <w:pStyle w:val="endash"/>
            </w:pPr>
            <w:r w:rsidRPr="00C54D2A">
              <w:t>appropriateness of layout, register</w:t>
            </w:r>
          </w:p>
          <w:p w14:paraId="41AEFB61" w14:textId="77777777" w:rsidR="00B24CCB" w:rsidRDefault="00B24CCB" w:rsidP="0071007A">
            <w:pPr>
              <w:pStyle w:val="endash"/>
            </w:pPr>
            <w:r w:rsidRPr="00C54D2A">
              <w:t>effectiveness of layout features</w:t>
            </w:r>
          </w:p>
        </w:tc>
      </w:tr>
      <w:tr w:rsidR="00B24CCB" w14:paraId="2DCC89C8" w14:textId="77777777" w:rsidTr="0071007A">
        <w:tc>
          <w:tcPr>
            <w:tcW w:w="9320" w:type="dxa"/>
            <w:gridSpan w:val="5"/>
          </w:tcPr>
          <w:p w14:paraId="08367FAB" w14:textId="77777777" w:rsidR="00B24CCB" w:rsidRDefault="00B24CCB" w:rsidP="0071007A">
            <w:pPr>
              <w:pStyle w:val="spacer"/>
            </w:pPr>
          </w:p>
        </w:tc>
      </w:tr>
      <w:tr w:rsidR="00B24CCB" w14:paraId="303E487F" w14:textId="77777777" w:rsidTr="0071007A">
        <w:tc>
          <w:tcPr>
            <w:tcW w:w="9320" w:type="dxa"/>
            <w:gridSpan w:val="5"/>
          </w:tcPr>
          <w:p w14:paraId="1ACE7C26" w14:textId="77777777" w:rsidR="00B24CCB" w:rsidRDefault="00B24CCB" w:rsidP="0071007A">
            <w:pPr>
              <w:pStyle w:val="Heading21"/>
              <w:keepNext/>
            </w:pPr>
            <w:r>
              <w:t>Evidence Guide</w:t>
            </w:r>
          </w:p>
          <w:p w14:paraId="7E7D8402" w14:textId="77777777" w:rsidR="00B24CCB" w:rsidRDefault="00B24CCB"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24CCB" w14:paraId="5EC93EE4" w14:textId="77777777" w:rsidTr="0071007A">
        <w:tc>
          <w:tcPr>
            <w:tcW w:w="3330" w:type="dxa"/>
            <w:gridSpan w:val="2"/>
          </w:tcPr>
          <w:p w14:paraId="60700F12" w14:textId="77777777" w:rsidR="00B24CCB" w:rsidRPr="005979AA" w:rsidRDefault="00B24CCB" w:rsidP="0071007A">
            <w:pPr>
              <w:pStyle w:val="EG"/>
              <w:keepNext/>
            </w:pPr>
            <w:r w:rsidRPr="005979AA">
              <w:t>Critical aspects for assessment and evidence required to demonstrate competency in this unit</w:t>
            </w:r>
          </w:p>
        </w:tc>
        <w:tc>
          <w:tcPr>
            <w:tcW w:w="5990" w:type="dxa"/>
            <w:gridSpan w:val="3"/>
          </w:tcPr>
          <w:p w14:paraId="45FF04B3" w14:textId="77777777" w:rsidR="00B24CCB" w:rsidRDefault="00B24CCB" w:rsidP="0071007A">
            <w:pPr>
              <w:pStyle w:val="unittext"/>
              <w:keepNext/>
            </w:pPr>
            <w:r w:rsidRPr="003B087B">
              <w:t>Assessment</w:t>
            </w:r>
            <w:r>
              <w:t xml:space="preserve"> must confirm the ability to:</w:t>
            </w:r>
          </w:p>
          <w:p w14:paraId="636414BA" w14:textId="77777777" w:rsidR="00B24CCB" w:rsidRDefault="00B24CCB" w:rsidP="0071007A">
            <w:pPr>
              <w:pStyle w:val="bullet"/>
              <w:numPr>
                <w:ilvl w:val="0"/>
                <w:numId w:val="6"/>
              </w:numPr>
              <w:tabs>
                <w:tab w:val="clear" w:pos="820"/>
              </w:tabs>
              <w:ind w:left="284" w:hanging="284"/>
            </w:pPr>
            <w:r>
              <w:t xml:space="preserve">identify the purpose and audience for a range of learning related text types </w:t>
            </w:r>
          </w:p>
          <w:p w14:paraId="117C0B46" w14:textId="77777777" w:rsidR="00B24CCB" w:rsidRDefault="00B24CCB" w:rsidP="0071007A">
            <w:pPr>
              <w:pStyle w:val="bullet"/>
              <w:numPr>
                <w:ilvl w:val="0"/>
                <w:numId w:val="6"/>
              </w:numPr>
              <w:tabs>
                <w:tab w:val="clear" w:pos="820"/>
              </w:tabs>
              <w:ind w:left="284" w:hanging="284"/>
            </w:pPr>
            <w:r>
              <w:t>create one digital and one hand written learning related text of limited complexity with each text reflecting a different text type</w:t>
            </w:r>
          </w:p>
        </w:tc>
      </w:tr>
      <w:tr w:rsidR="00B24CCB" w14:paraId="37442C2A" w14:textId="77777777" w:rsidTr="0071007A">
        <w:tc>
          <w:tcPr>
            <w:tcW w:w="9320" w:type="dxa"/>
            <w:gridSpan w:val="5"/>
          </w:tcPr>
          <w:p w14:paraId="697E8F16" w14:textId="77777777" w:rsidR="00B24CCB" w:rsidRDefault="00B24CCB" w:rsidP="0071007A">
            <w:pPr>
              <w:pStyle w:val="spacer"/>
            </w:pPr>
          </w:p>
        </w:tc>
      </w:tr>
      <w:tr w:rsidR="00B24CCB" w14:paraId="1F819218" w14:textId="77777777" w:rsidTr="0071007A">
        <w:tc>
          <w:tcPr>
            <w:tcW w:w="3330" w:type="dxa"/>
            <w:gridSpan w:val="2"/>
          </w:tcPr>
          <w:p w14:paraId="4D5F13AF" w14:textId="77777777" w:rsidR="00B24CCB" w:rsidRPr="005979AA" w:rsidRDefault="00B24CCB" w:rsidP="0071007A">
            <w:pPr>
              <w:pStyle w:val="EG"/>
              <w:keepNext/>
            </w:pPr>
            <w:r w:rsidRPr="005979AA">
              <w:t>Context of and specific resources for assessment</w:t>
            </w:r>
          </w:p>
        </w:tc>
        <w:tc>
          <w:tcPr>
            <w:tcW w:w="5990" w:type="dxa"/>
            <w:gridSpan w:val="3"/>
          </w:tcPr>
          <w:p w14:paraId="538304E7" w14:textId="77777777" w:rsidR="00B24CCB" w:rsidRDefault="00B24CCB" w:rsidP="0071007A">
            <w:pPr>
              <w:pStyle w:val="unittext"/>
              <w:keepNext/>
            </w:pPr>
            <w:r>
              <w:t>Assessment must ensure access to:</w:t>
            </w:r>
          </w:p>
          <w:p w14:paraId="645FF412" w14:textId="77777777" w:rsidR="00B24CCB" w:rsidRPr="0091378A" w:rsidRDefault="00B24CCB" w:rsidP="0071007A">
            <w:pPr>
              <w:pStyle w:val="bullet"/>
              <w:numPr>
                <w:ilvl w:val="0"/>
                <w:numId w:val="6"/>
              </w:numPr>
              <w:tabs>
                <w:tab w:val="clear" w:pos="820"/>
              </w:tabs>
              <w:ind w:left="284" w:hanging="284"/>
            </w:pPr>
            <w:r w:rsidRPr="0091378A">
              <w:t>real / authentic text</w:t>
            </w:r>
            <w:r>
              <w:t xml:space="preserve"> types</w:t>
            </w:r>
            <w:r w:rsidRPr="0091378A">
              <w:t xml:space="preserve"> </w:t>
            </w:r>
            <w:r>
              <w:t>for learning purposes</w:t>
            </w:r>
          </w:p>
          <w:p w14:paraId="502354CB" w14:textId="77777777" w:rsidR="00B24CCB" w:rsidRPr="0091378A" w:rsidRDefault="00B24CCB" w:rsidP="0071007A">
            <w:pPr>
              <w:pStyle w:val="bullet"/>
              <w:numPr>
                <w:ilvl w:val="0"/>
                <w:numId w:val="6"/>
              </w:numPr>
              <w:tabs>
                <w:tab w:val="clear" w:pos="820"/>
              </w:tabs>
              <w:ind w:left="284" w:hanging="284"/>
            </w:pPr>
            <w:r w:rsidRPr="0091378A">
              <w:t>access to online facilities, communications technology as appropriate</w:t>
            </w:r>
          </w:p>
          <w:p w14:paraId="7678CC0E" w14:textId="77777777" w:rsidR="00B24CCB" w:rsidRDefault="00B24CCB" w:rsidP="0071007A">
            <w:pPr>
              <w:pStyle w:val="unittext"/>
              <w:keepNext/>
            </w:pPr>
            <w:r>
              <w:t xml:space="preserve">At this level the learner </w:t>
            </w:r>
            <w:r w:rsidRPr="00072491">
              <w:t>work</w:t>
            </w:r>
            <w:r>
              <w:t>s</w:t>
            </w:r>
            <w:r w:rsidRPr="00072491">
              <w:t xml:space="preserve"> independently</w:t>
            </w:r>
            <w:r>
              <w:t xml:space="preserve"> </w:t>
            </w:r>
            <w:r w:rsidRPr="00072491">
              <w:t xml:space="preserve">and </w:t>
            </w:r>
            <w:r>
              <w:t>continues to build and use their</w:t>
            </w:r>
            <w:r w:rsidRPr="00072491">
              <w:t xml:space="preserve"> own familiar support resources</w:t>
            </w:r>
            <w:r>
              <w:t xml:space="preserve"> for example they may use familiar support resources such as an online </w:t>
            </w:r>
            <w:r w:rsidRPr="001578B2">
              <w:t>dictionary</w:t>
            </w:r>
            <w:r>
              <w:t xml:space="preserve"> or thesaurus</w:t>
            </w:r>
          </w:p>
          <w:p w14:paraId="13392CE6" w14:textId="77777777" w:rsidR="00B24CCB" w:rsidRDefault="00B24CCB" w:rsidP="0071007A">
            <w:pPr>
              <w:pStyle w:val="unittext"/>
              <w:keepNext/>
            </w:pPr>
            <w:r w:rsidRPr="008F6392">
              <w:t xml:space="preserve">In order to </w:t>
            </w:r>
            <w:r>
              <w:t xml:space="preserve">support </w:t>
            </w:r>
            <w:r w:rsidRPr="008F6392">
              <w:t>achieve</w:t>
            </w:r>
            <w:r>
              <w:t>ment of</w:t>
            </w:r>
            <w:r w:rsidRPr="008F6392">
              <w:t xml:space="preserve"> meaningful outcomes at the qualification level an integrated approach to assessment should be used, refer to Section B 6.1 Assessment Strategy.</w:t>
            </w:r>
          </w:p>
          <w:p w14:paraId="137C381E" w14:textId="77777777" w:rsidR="00B24CCB" w:rsidRDefault="00B24CCB" w:rsidP="0071007A">
            <w:pPr>
              <w:pStyle w:val="unittext"/>
              <w:keepNext/>
            </w:pPr>
            <w:r>
              <w:t>Where this unit is being co-assessed with units related to another domain, such as personal purposes, the same texts may be relevant to both domains.</w:t>
            </w:r>
          </w:p>
        </w:tc>
      </w:tr>
      <w:tr w:rsidR="00B24CCB" w14:paraId="31A7ACFD" w14:textId="77777777" w:rsidTr="0071007A">
        <w:tc>
          <w:tcPr>
            <w:tcW w:w="9320" w:type="dxa"/>
            <w:gridSpan w:val="5"/>
          </w:tcPr>
          <w:p w14:paraId="48CE693A" w14:textId="77777777" w:rsidR="00B24CCB" w:rsidRDefault="00B24CCB" w:rsidP="0071007A">
            <w:pPr>
              <w:pStyle w:val="spacer"/>
            </w:pPr>
          </w:p>
        </w:tc>
      </w:tr>
      <w:tr w:rsidR="00B24CCB" w14:paraId="14043FFB" w14:textId="77777777" w:rsidTr="0071007A">
        <w:tc>
          <w:tcPr>
            <w:tcW w:w="3330" w:type="dxa"/>
            <w:gridSpan w:val="2"/>
          </w:tcPr>
          <w:p w14:paraId="08A4345D" w14:textId="77777777" w:rsidR="00B24CCB" w:rsidRPr="00622D2D" w:rsidRDefault="00B24CCB" w:rsidP="0071007A">
            <w:pPr>
              <w:pStyle w:val="EG"/>
              <w:keepNext/>
            </w:pPr>
            <w:r w:rsidRPr="005979AA">
              <w:t>Method(s) of assessment</w:t>
            </w:r>
          </w:p>
        </w:tc>
        <w:tc>
          <w:tcPr>
            <w:tcW w:w="5990" w:type="dxa"/>
            <w:gridSpan w:val="3"/>
          </w:tcPr>
          <w:p w14:paraId="1E798E15" w14:textId="77777777" w:rsidR="00B24CCB" w:rsidRDefault="00B24CCB" w:rsidP="0071007A">
            <w:pPr>
              <w:pStyle w:val="unittext"/>
              <w:keepNext/>
            </w:pPr>
            <w:r>
              <w:t>The following suggested assessment methods are suitable for this unit:</w:t>
            </w:r>
          </w:p>
          <w:p w14:paraId="384C7B3E" w14:textId="77777777" w:rsidR="00B24CCB" w:rsidRDefault="00B24CCB" w:rsidP="0071007A">
            <w:pPr>
              <w:pStyle w:val="bullet"/>
              <w:numPr>
                <w:ilvl w:val="0"/>
                <w:numId w:val="6"/>
              </w:numPr>
              <w:tabs>
                <w:tab w:val="clear" w:pos="820"/>
              </w:tabs>
              <w:ind w:left="284" w:hanging="284"/>
            </w:pPr>
            <w:r>
              <w:t>observation of the learner creating learning related texts of limited complexity</w:t>
            </w:r>
          </w:p>
          <w:p w14:paraId="6920DB87" w14:textId="77777777" w:rsidR="00B24CCB" w:rsidRDefault="00B24CCB" w:rsidP="0071007A">
            <w:pPr>
              <w:pStyle w:val="bullet"/>
              <w:numPr>
                <w:ilvl w:val="0"/>
                <w:numId w:val="6"/>
              </w:numPr>
              <w:tabs>
                <w:tab w:val="clear" w:pos="820"/>
              </w:tabs>
              <w:ind w:left="284" w:hanging="284"/>
            </w:pPr>
            <w:r>
              <w:t>portfolio of drafts and completed learning related texts of limited complexity created by the learner</w:t>
            </w:r>
          </w:p>
          <w:p w14:paraId="2C92BA5D" w14:textId="77777777" w:rsidR="00B24CCB" w:rsidRDefault="00B24CCB" w:rsidP="0071007A">
            <w:pPr>
              <w:pStyle w:val="bullet"/>
              <w:numPr>
                <w:ilvl w:val="0"/>
                <w:numId w:val="6"/>
              </w:numPr>
              <w:tabs>
                <w:tab w:val="clear" w:pos="820"/>
              </w:tabs>
              <w:ind w:left="284" w:hanging="284"/>
            </w:pPr>
            <w:r>
              <w:t>oral and / or written questioning to assess the ability to identify a range of learning related text types for different purposes and audiences and their features</w:t>
            </w:r>
          </w:p>
        </w:tc>
      </w:tr>
    </w:tbl>
    <w:p w14:paraId="02172A86" w14:textId="77777777" w:rsidR="00B24CCB" w:rsidRDefault="00B24CCB" w:rsidP="000633A6">
      <w:pPr>
        <w:spacing w:before="8" w:after="0" w:line="180" w:lineRule="exact"/>
        <w:rPr>
          <w:sz w:val="18"/>
          <w:szCs w:val="18"/>
        </w:rPr>
        <w:sectPr w:rsidR="00B24CCB" w:rsidSect="00777563">
          <w:headerReference w:type="default" r:id="rId71"/>
          <w:pgSz w:w="11920" w:h="16840"/>
          <w:pgMar w:top="1276" w:right="1300" w:bottom="680" w:left="1300" w:header="709" w:footer="709" w:gutter="0"/>
          <w:pgNumType w:start="129"/>
          <w:cols w:space="720"/>
          <w:docGrid w:linePitch="299"/>
        </w:sectPr>
      </w:pPr>
    </w:p>
    <w:tbl>
      <w:tblPr>
        <w:tblW w:w="9464" w:type="dxa"/>
        <w:tblLook w:val="04A0" w:firstRow="1" w:lastRow="0" w:firstColumn="1" w:lastColumn="0" w:noHBand="0" w:noVBand="1"/>
      </w:tblPr>
      <w:tblGrid>
        <w:gridCol w:w="2943"/>
        <w:gridCol w:w="426"/>
        <w:gridCol w:w="144"/>
        <w:gridCol w:w="15"/>
        <w:gridCol w:w="5936"/>
      </w:tblGrid>
      <w:tr w:rsidR="00B24CCB" w:rsidRPr="00D72D90" w14:paraId="6EEA242A" w14:textId="77777777" w:rsidTr="00B24CCB">
        <w:tc>
          <w:tcPr>
            <w:tcW w:w="2943" w:type="dxa"/>
          </w:tcPr>
          <w:p w14:paraId="4DC6FBD8" w14:textId="77777777" w:rsidR="00B24CCB" w:rsidRPr="00D72D90" w:rsidRDefault="00B24CCB" w:rsidP="000633A6">
            <w:pPr>
              <w:pStyle w:val="code0"/>
            </w:pPr>
            <w:bookmarkStart w:id="193" w:name="_Toc507058631"/>
            <w:bookmarkStart w:id="194" w:name="_Toc507059870"/>
            <w:bookmarkStart w:id="195" w:name="_Toc508791708"/>
            <w:bookmarkStart w:id="196" w:name="_Toc508967530"/>
            <w:bookmarkStart w:id="197" w:name="_Toc514154335"/>
            <w:bookmarkStart w:id="198" w:name="_Toc514162854"/>
            <w:bookmarkStart w:id="199" w:name="_Toc514234366"/>
            <w:r w:rsidRPr="00D72D90">
              <w:t>Unit Code</w:t>
            </w:r>
            <w:bookmarkEnd w:id="193"/>
            <w:bookmarkEnd w:id="194"/>
            <w:bookmarkEnd w:id="195"/>
            <w:bookmarkEnd w:id="196"/>
            <w:bookmarkEnd w:id="197"/>
            <w:bookmarkEnd w:id="198"/>
            <w:bookmarkEnd w:id="199"/>
          </w:p>
        </w:tc>
        <w:tc>
          <w:tcPr>
            <w:tcW w:w="6521" w:type="dxa"/>
            <w:gridSpan w:val="4"/>
          </w:tcPr>
          <w:p w14:paraId="65B86AE8" w14:textId="60ACC886" w:rsidR="00B24CCB" w:rsidRPr="008A1366" w:rsidRDefault="001D762D" w:rsidP="008A1366">
            <w:pPr>
              <w:pStyle w:val="Heading1"/>
              <w:spacing w:before="120"/>
              <w:rPr>
                <w:sz w:val="28"/>
                <w:szCs w:val="28"/>
              </w:rPr>
            </w:pPr>
            <w:bookmarkStart w:id="200" w:name="_Toc514234367"/>
            <w:bookmarkStart w:id="201" w:name="_Toc33169064"/>
            <w:r>
              <w:rPr>
                <w:rFonts w:ascii="ZWAdobeF" w:hAnsi="ZWAdobeF" w:cs="ZWAdobeF"/>
                <w:b w:val="0"/>
                <w:sz w:val="2"/>
                <w:szCs w:val="2"/>
              </w:rPr>
              <w:t>62B</w:t>
            </w:r>
            <w:r w:rsidR="006A0179">
              <w:rPr>
                <w:rFonts w:ascii="ZWAdobeF" w:hAnsi="ZWAdobeF" w:cs="ZWAdobeF"/>
                <w:b w:val="0"/>
                <w:sz w:val="2"/>
                <w:szCs w:val="2"/>
              </w:rPr>
              <w:t>62B</w:t>
            </w:r>
            <w:r w:rsidR="00B24CCB" w:rsidRPr="008A1366">
              <w:rPr>
                <w:sz w:val="28"/>
                <w:szCs w:val="28"/>
              </w:rPr>
              <w:t>VU22393</w:t>
            </w:r>
            <w:bookmarkEnd w:id="200"/>
            <w:bookmarkEnd w:id="201"/>
          </w:p>
        </w:tc>
      </w:tr>
      <w:tr w:rsidR="00B24CCB" w:rsidRPr="00D72D90" w14:paraId="097DFF29" w14:textId="77777777" w:rsidTr="00B24CCB">
        <w:tc>
          <w:tcPr>
            <w:tcW w:w="2943" w:type="dxa"/>
          </w:tcPr>
          <w:p w14:paraId="277A4FF4" w14:textId="77777777" w:rsidR="00B24CCB" w:rsidRPr="00954CFA" w:rsidRDefault="00B24CCB" w:rsidP="000633A6">
            <w:pPr>
              <w:pStyle w:val="temp"/>
            </w:pPr>
            <w:r w:rsidRPr="00954CFA">
              <w:t>Unit Title</w:t>
            </w:r>
          </w:p>
        </w:tc>
        <w:tc>
          <w:tcPr>
            <w:tcW w:w="6521" w:type="dxa"/>
            <w:gridSpan w:val="4"/>
          </w:tcPr>
          <w:p w14:paraId="1A59FE50" w14:textId="5DCF32A1" w:rsidR="00B24CCB" w:rsidRPr="008A1366" w:rsidRDefault="001D762D" w:rsidP="008A1366">
            <w:pPr>
              <w:pStyle w:val="Heading1"/>
              <w:spacing w:before="120"/>
              <w:rPr>
                <w:sz w:val="28"/>
                <w:szCs w:val="28"/>
              </w:rPr>
            </w:pPr>
            <w:bookmarkStart w:id="202" w:name="_Toc507058633"/>
            <w:bookmarkStart w:id="203" w:name="_Toc514234368"/>
            <w:bookmarkStart w:id="204" w:name="_Toc33169065"/>
            <w:r>
              <w:rPr>
                <w:rFonts w:ascii="ZWAdobeF" w:hAnsi="ZWAdobeF" w:cs="ZWAdobeF"/>
                <w:b w:val="0"/>
                <w:sz w:val="2"/>
                <w:szCs w:val="2"/>
              </w:rPr>
              <w:t>63B</w:t>
            </w:r>
            <w:r w:rsidR="006A0179">
              <w:rPr>
                <w:rFonts w:ascii="ZWAdobeF" w:hAnsi="ZWAdobeF" w:cs="ZWAdobeF"/>
                <w:b w:val="0"/>
                <w:sz w:val="2"/>
                <w:szCs w:val="2"/>
              </w:rPr>
              <w:t>63B</w:t>
            </w:r>
            <w:r w:rsidR="00B24CCB" w:rsidRPr="008A1366">
              <w:rPr>
                <w:sz w:val="28"/>
                <w:szCs w:val="28"/>
              </w:rPr>
              <w:t>Create texts of limited complexity to participate in the workplace</w:t>
            </w:r>
            <w:bookmarkEnd w:id="202"/>
            <w:bookmarkEnd w:id="203"/>
            <w:bookmarkEnd w:id="204"/>
          </w:p>
        </w:tc>
      </w:tr>
      <w:tr w:rsidR="00B24CCB" w14:paraId="0EDCDAE0" w14:textId="77777777" w:rsidTr="00B24CCB">
        <w:tc>
          <w:tcPr>
            <w:tcW w:w="2943" w:type="dxa"/>
          </w:tcPr>
          <w:p w14:paraId="41B26EEF" w14:textId="77777777" w:rsidR="00B24CCB" w:rsidRDefault="00B24CCB" w:rsidP="000633A6">
            <w:pPr>
              <w:pStyle w:val="Heading21"/>
              <w:keepNext/>
            </w:pPr>
            <w:r>
              <w:t>Unit Descriptor</w:t>
            </w:r>
          </w:p>
        </w:tc>
        <w:tc>
          <w:tcPr>
            <w:tcW w:w="6521" w:type="dxa"/>
            <w:gridSpan w:val="4"/>
          </w:tcPr>
          <w:p w14:paraId="755692A6" w14:textId="77777777" w:rsidR="00B24CCB" w:rsidRDefault="00B24CCB" w:rsidP="000633A6">
            <w:pPr>
              <w:pStyle w:val="unittext"/>
              <w:keepNext/>
            </w:pPr>
            <w:r>
              <w:t xml:space="preserve">This unit describes the skills and knowledge to develop writing skills to create a range of familiar and some less familiar handwritten and digital text types of limited complexity for learning purposes. </w:t>
            </w:r>
            <w:r w:rsidRPr="00072491">
              <w:t>Learners at</w:t>
            </w:r>
            <w:r>
              <w:t xml:space="preserve"> this level work independently </w:t>
            </w:r>
            <w:r w:rsidRPr="00072491">
              <w:t xml:space="preserve">and </w:t>
            </w:r>
            <w:r>
              <w:t>continue to build and use their</w:t>
            </w:r>
            <w:r w:rsidRPr="00072491">
              <w:t xml:space="preserve"> own familiar support resources</w:t>
            </w:r>
            <w:r>
              <w:t>.</w:t>
            </w:r>
          </w:p>
          <w:p w14:paraId="1544E39E" w14:textId="77777777" w:rsidR="00B24CCB" w:rsidRDefault="00B24CCB" w:rsidP="000633A6">
            <w:pPr>
              <w:pStyle w:val="unittext"/>
              <w:keepNext/>
            </w:pPr>
            <w:r>
              <w:t>The required outcomes described in this unit contribute to the achievement of Australian Core Skills Framework indicators for Writing at Level 3: 3.05, 3.06.</w:t>
            </w:r>
          </w:p>
        </w:tc>
      </w:tr>
      <w:tr w:rsidR="00B24CCB" w14:paraId="1AB0FB17" w14:textId="77777777" w:rsidTr="00B24CCB">
        <w:tc>
          <w:tcPr>
            <w:tcW w:w="2943" w:type="dxa"/>
          </w:tcPr>
          <w:p w14:paraId="49C578E0" w14:textId="77777777" w:rsidR="00B24CCB" w:rsidRDefault="00B24CCB" w:rsidP="000633A6">
            <w:pPr>
              <w:pStyle w:val="Heading21"/>
              <w:keepNext/>
            </w:pPr>
            <w:r>
              <w:t>Employability Skills</w:t>
            </w:r>
          </w:p>
        </w:tc>
        <w:tc>
          <w:tcPr>
            <w:tcW w:w="6521" w:type="dxa"/>
            <w:gridSpan w:val="4"/>
          </w:tcPr>
          <w:p w14:paraId="37BAF760" w14:textId="77777777" w:rsidR="00B24CCB" w:rsidRDefault="00B24CCB" w:rsidP="000633A6">
            <w:pPr>
              <w:pStyle w:val="unittext"/>
              <w:keepNext/>
            </w:pPr>
            <w:r>
              <w:t>This unit contains employability skills.</w:t>
            </w:r>
          </w:p>
        </w:tc>
      </w:tr>
      <w:tr w:rsidR="00B24CCB" w14:paraId="431F07B5" w14:textId="77777777" w:rsidTr="00B24CCB">
        <w:tc>
          <w:tcPr>
            <w:tcW w:w="2943" w:type="dxa"/>
          </w:tcPr>
          <w:p w14:paraId="129D5356" w14:textId="77777777" w:rsidR="00B24CCB" w:rsidRDefault="00B24CCB" w:rsidP="000633A6">
            <w:pPr>
              <w:pStyle w:val="Heading21"/>
              <w:keepNext/>
            </w:pPr>
            <w:r>
              <w:t>Application of the Unit</w:t>
            </w:r>
          </w:p>
        </w:tc>
        <w:tc>
          <w:tcPr>
            <w:tcW w:w="6521" w:type="dxa"/>
            <w:gridSpan w:val="4"/>
          </w:tcPr>
          <w:p w14:paraId="3892C3A3" w14:textId="77777777" w:rsidR="00B24CCB" w:rsidRPr="00182AEE" w:rsidRDefault="00B24CCB" w:rsidP="000633A6">
            <w:pPr>
              <w:pStyle w:val="unittext"/>
              <w:keepNext/>
            </w:pPr>
            <w:r>
              <w:t>This unit applies to p</w:t>
            </w:r>
            <w:r w:rsidRPr="00182AEE">
              <w:t xml:space="preserve">eople seeking to improve their </w:t>
            </w:r>
            <w:r>
              <w:t xml:space="preserve">employment </w:t>
            </w:r>
            <w:r w:rsidRPr="00182AEE">
              <w:t>pa</w:t>
            </w:r>
            <w:r>
              <w:t>rticipation options by developing</w:t>
            </w:r>
            <w:r w:rsidRPr="00182AEE">
              <w:t xml:space="preserve"> a range of writing and communication skills associated with creating </w:t>
            </w:r>
            <w:r>
              <w:t>employment</w:t>
            </w:r>
            <w:r w:rsidRPr="00182AEE">
              <w:t xml:space="preserve"> </w:t>
            </w:r>
            <w:r>
              <w:t xml:space="preserve">related </w:t>
            </w:r>
            <w:r w:rsidRPr="00182AEE">
              <w:t>texts</w:t>
            </w:r>
            <w:r>
              <w:t xml:space="preserve"> to</w:t>
            </w:r>
            <w:r w:rsidRPr="00182AEE">
              <w:t xml:space="preserve">. </w:t>
            </w:r>
          </w:p>
          <w:p w14:paraId="7168234C" w14:textId="77777777" w:rsidR="00B24CCB" w:rsidRDefault="00B24CCB" w:rsidP="000633A6">
            <w:pPr>
              <w:pStyle w:val="unittext"/>
              <w:keepNext/>
            </w:pPr>
            <w:r>
              <w:t xml:space="preserve">Where application is as part of the </w:t>
            </w:r>
            <w:r>
              <w:rPr>
                <w:i/>
              </w:rPr>
              <w:t xml:space="preserve">Certificate I in General Education for Adults, </w:t>
            </w:r>
            <w:r>
              <w:t xml:space="preserve">it is recommended that application is integrated with the delivery and assessment of </w:t>
            </w:r>
            <w:r>
              <w:rPr>
                <w:i/>
              </w:rPr>
              <w:t>VU22388 Engage with texts of limited complexity for employment purposes.</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and</w:t>
            </w:r>
            <w:r>
              <w:t xml:space="preserve"> </w:t>
            </w:r>
            <w:r>
              <w:rPr>
                <w:i/>
              </w:rPr>
              <w:t>VU22391 Create texts of limited complexity for personal purposes</w:t>
            </w:r>
          </w:p>
        </w:tc>
      </w:tr>
      <w:tr w:rsidR="00B24CCB" w14:paraId="445BE26D" w14:textId="77777777" w:rsidTr="00B24CCB">
        <w:tc>
          <w:tcPr>
            <w:tcW w:w="2943" w:type="dxa"/>
          </w:tcPr>
          <w:p w14:paraId="18777037" w14:textId="77777777" w:rsidR="00B24CCB" w:rsidRDefault="00B24CCB" w:rsidP="000633A6">
            <w:pPr>
              <w:pStyle w:val="Heading21"/>
              <w:keepNext/>
            </w:pPr>
            <w:r>
              <w:t>Element</w:t>
            </w:r>
          </w:p>
          <w:p w14:paraId="3918B011" w14:textId="77777777" w:rsidR="00B24CCB" w:rsidRDefault="00B24CCB"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03275DF6" w14:textId="77777777" w:rsidR="00B24CCB" w:rsidRDefault="00B24CCB" w:rsidP="000633A6">
            <w:pPr>
              <w:pStyle w:val="Heading21"/>
              <w:keepNext/>
            </w:pPr>
            <w:r>
              <w:t>Performance Criteria</w:t>
            </w:r>
          </w:p>
          <w:p w14:paraId="184C5B6B" w14:textId="77777777" w:rsidR="00B24CCB" w:rsidRDefault="00B24CCB"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24CCB" w14:paraId="5F723739" w14:textId="77777777" w:rsidTr="00B24CCB">
        <w:tc>
          <w:tcPr>
            <w:tcW w:w="2943" w:type="dxa"/>
          </w:tcPr>
          <w:p w14:paraId="140A562D" w14:textId="77777777" w:rsidR="00B24CCB" w:rsidRDefault="00B24CCB" w:rsidP="000633A6">
            <w:pPr>
              <w:pStyle w:val="spacer"/>
            </w:pPr>
          </w:p>
        </w:tc>
        <w:tc>
          <w:tcPr>
            <w:tcW w:w="6521" w:type="dxa"/>
            <w:gridSpan w:val="4"/>
          </w:tcPr>
          <w:p w14:paraId="6B98C95F" w14:textId="77777777" w:rsidR="00B24CCB" w:rsidRDefault="00B24CCB" w:rsidP="000633A6">
            <w:pPr>
              <w:pStyle w:val="spacer"/>
            </w:pPr>
          </w:p>
        </w:tc>
      </w:tr>
      <w:tr w:rsidR="00B24CCB" w14:paraId="22C31EB8" w14:textId="77777777" w:rsidTr="00B24CCB">
        <w:tc>
          <w:tcPr>
            <w:tcW w:w="2943" w:type="dxa"/>
            <w:vMerge w:val="restart"/>
          </w:tcPr>
          <w:p w14:paraId="3BBD6D55" w14:textId="77777777" w:rsidR="00B24CCB" w:rsidRPr="0084371F" w:rsidRDefault="00B24CCB" w:rsidP="000633A6">
            <w:pPr>
              <w:pStyle w:val="element"/>
              <w:keepNext/>
            </w:pPr>
            <w:r w:rsidRPr="0084371F">
              <w:t>1</w:t>
            </w:r>
            <w:r>
              <w:tab/>
              <w:t>Identify</w:t>
            </w:r>
            <w:r w:rsidRPr="00A61D73">
              <w:t xml:space="preserve"> </w:t>
            </w:r>
            <w:bookmarkStart w:id="205" w:name="OLE_LINK2"/>
            <w:r>
              <w:t xml:space="preserve">a </w:t>
            </w:r>
            <w:r w:rsidRPr="00104F71">
              <w:t>range of familiar and some less familiar text types of</w:t>
            </w:r>
            <w:r>
              <w:t xml:space="preserve"> limited complexity p</w:t>
            </w:r>
            <w:bookmarkEnd w:id="205"/>
            <w:r>
              <w:t xml:space="preserve"> relevant to employment</w:t>
            </w:r>
          </w:p>
        </w:tc>
        <w:tc>
          <w:tcPr>
            <w:tcW w:w="570" w:type="dxa"/>
            <w:gridSpan w:val="2"/>
          </w:tcPr>
          <w:p w14:paraId="6D1837BC" w14:textId="77777777" w:rsidR="00B24CCB" w:rsidRDefault="00B24CCB" w:rsidP="000633A6">
            <w:pPr>
              <w:pStyle w:val="PC"/>
              <w:keepNext/>
            </w:pPr>
            <w:r>
              <w:t>1.1</w:t>
            </w:r>
          </w:p>
        </w:tc>
        <w:tc>
          <w:tcPr>
            <w:tcW w:w="5951" w:type="dxa"/>
            <w:gridSpan w:val="2"/>
          </w:tcPr>
          <w:p w14:paraId="551F09AD" w14:textId="77777777" w:rsidR="00B24CCB" w:rsidRDefault="00B24CCB" w:rsidP="000633A6">
            <w:pPr>
              <w:pStyle w:val="unittext"/>
              <w:keepNext/>
            </w:pPr>
            <w:r>
              <w:t xml:space="preserve">Explore a range of </w:t>
            </w:r>
            <w:r>
              <w:rPr>
                <w:b/>
                <w:i/>
              </w:rPr>
              <w:t>employment related</w:t>
            </w:r>
            <w:r w:rsidRPr="0094664E">
              <w:rPr>
                <w:b/>
                <w:i/>
              </w:rPr>
              <w:t xml:space="preserve"> </w:t>
            </w:r>
            <w:r>
              <w:rPr>
                <w:b/>
                <w:i/>
              </w:rPr>
              <w:t>text types of limited complexity</w:t>
            </w:r>
            <w:r w:rsidRPr="0094664E">
              <w:rPr>
                <w:b/>
                <w:i/>
              </w:rPr>
              <w:t xml:space="preserve"> </w:t>
            </w:r>
          </w:p>
        </w:tc>
      </w:tr>
      <w:tr w:rsidR="00B24CCB" w14:paraId="5CDA591C" w14:textId="77777777" w:rsidTr="00B24CCB">
        <w:tc>
          <w:tcPr>
            <w:tcW w:w="2943" w:type="dxa"/>
            <w:vMerge/>
          </w:tcPr>
          <w:p w14:paraId="327E4FC3" w14:textId="77777777" w:rsidR="00B24CCB" w:rsidRPr="0084371F" w:rsidRDefault="00B24CCB" w:rsidP="000633A6">
            <w:pPr>
              <w:pStyle w:val="element"/>
              <w:keepNext/>
            </w:pPr>
          </w:p>
        </w:tc>
        <w:tc>
          <w:tcPr>
            <w:tcW w:w="570" w:type="dxa"/>
            <w:gridSpan w:val="2"/>
          </w:tcPr>
          <w:p w14:paraId="32C6BA4A" w14:textId="77777777" w:rsidR="00B24CCB" w:rsidRDefault="00B24CCB" w:rsidP="000633A6">
            <w:pPr>
              <w:pStyle w:val="PC"/>
              <w:keepNext/>
            </w:pPr>
            <w:r>
              <w:t>1.2</w:t>
            </w:r>
          </w:p>
        </w:tc>
        <w:tc>
          <w:tcPr>
            <w:tcW w:w="5951" w:type="dxa"/>
            <w:gridSpan w:val="2"/>
          </w:tcPr>
          <w:p w14:paraId="0CE5898B" w14:textId="77777777" w:rsidR="00B24CCB" w:rsidRDefault="00B24CCB" w:rsidP="000633A6">
            <w:pPr>
              <w:pStyle w:val="unittext"/>
              <w:keepNext/>
            </w:pPr>
            <w:r>
              <w:t xml:space="preserve">Identify the </w:t>
            </w:r>
            <w:r w:rsidRPr="00420F45">
              <w:rPr>
                <w:b/>
                <w:i/>
              </w:rPr>
              <w:t>purpose</w:t>
            </w:r>
            <w:r>
              <w:t xml:space="preserve"> and </w:t>
            </w:r>
            <w:r>
              <w:rPr>
                <w:b/>
                <w:i/>
              </w:rPr>
              <w:t xml:space="preserve">audience </w:t>
            </w:r>
            <w:r>
              <w:t xml:space="preserve">of the texts </w:t>
            </w:r>
          </w:p>
        </w:tc>
      </w:tr>
      <w:tr w:rsidR="00B24CCB" w14:paraId="68ED9EE8" w14:textId="77777777" w:rsidTr="00B24CCB">
        <w:tc>
          <w:tcPr>
            <w:tcW w:w="2943" w:type="dxa"/>
            <w:vMerge/>
          </w:tcPr>
          <w:p w14:paraId="3F99692E" w14:textId="77777777" w:rsidR="00B24CCB" w:rsidRPr="0084371F" w:rsidRDefault="00B24CCB" w:rsidP="000633A6">
            <w:pPr>
              <w:pStyle w:val="element"/>
              <w:keepNext/>
            </w:pPr>
          </w:p>
        </w:tc>
        <w:tc>
          <w:tcPr>
            <w:tcW w:w="570" w:type="dxa"/>
            <w:gridSpan w:val="2"/>
          </w:tcPr>
          <w:p w14:paraId="7B64D3A9" w14:textId="77777777" w:rsidR="00B24CCB" w:rsidRDefault="00B24CCB" w:rsidP="000633A6">
            <w:pPr>
              <w:pStyle w:val="PC"/>
              <w:keepNext/>
            </w:pPr>
            <w:r>
              <w:t>1.3</w:t>
            </w:r>
          </w:p>
        </w:tc>
        <w:tc>
          <w:tcPr>
            <w:tcW w:w="5951" w:type="dxa"/>
            <w:gridSpan w:val="2"/>
          </w:tcPr>
          <w:p w14:paraId="6619054F" w14:textId="77777777" w:rsidR="00B24CCB" w:rsidRDefault="00B24CCB" w:rsidP="000633A6">
            <w:pPr>
              <w:pStyle w:val="unittext"/>
              <w:keepNext/>
            </w:pPr>
            <w:r>
              <w:t xml:space="preserve">Identify the </w:t>
            </w:r>
            <w:r w:rsidRPr="00FB61CF">
              <w:rPr>
                <w:b/>
                <w:i/>
              </w:rPr>
              <w:t>features</w:t>
            </w:r>
            <w:r>
              <w:t xml:space="preserve"> </w:t>
            </w:r>
            <w:r w:rsidRPr="00602129">
              <w:rPr>
                <w:b/>
                <w:i/>
              </w:rPr>
              <w:t>of the</w:t>
            </w:r>
            <w:r>
              <w:rPr>
                <w:b/>
                <w:i/>
              </w:rPr>
              <w:t xml:space="preserve"> </w:t>
            </w:r>
            <w:r w:rsidRPr="00602129">
              <w:rPr>
                <w:b/>
                <w:i/>
              </w:rPr>
              <w:t xml:space="preserve">text types </w:t>
            </w:r>
          </w:p>
        </w:tc>
      </w:tr>
      <w:tr w:rsidR="00B24CCB" w14:paraId="399D62DB" w14:textId="77777777" w:rsidTr="00B24CCB">
        <w:tc>
          <w:tcPr>
            <w:tcW w:w="2943" w:type="dxa"/>
          </w:tcPr>
          <w:p w14:paraId="7EF62A1B" w14:textId="77777777" w:rsidR="00B24CCB" w:rsidRDefault="00B24CCB" w:rsidP="000633A6">
            <w:pPr>
              <w:pStyle w:val="spacer"/>
            </w:pPr>
          </w:p>
        </w:tc>
        <w:tc>
          <w:tcPr>
            <w:tcW w:w="6521" w:type="dxa"/>
            <w:gridSpan w:val="4"/>
          </w:tcPr>
          <w:p w14:paraId="44BA495E" w14:textId="77777777" w:rsidR="00B24CCB" w:rsidRDefault="00B24CCB" w:rsidP="000633A6">
            <w:pPr>
              <w:pStyle w:val="spacer"/>
            </w:pPr>
          </w:p>
        </w:tc>
      </w:tr>
      <w:tr w:rsidR="00B24CCB" w14:paraId="160704F4" w14:textId="77777777" w:rsidTr="00B24CCB">
        <w:tc>
          <w:tcPr>
            <w:tcW w:w="2943" w:type="dxa"/>
            <w:vMerge w:val="restart"/>
          </w:tcPr>
          <w:p w14:paraId="65E63EE0" w14:textId="77777777" w:rsidR="00B24CCB" w:rsidRDefault="00B24CCB" w:rsidP="000633A6">
            <w:pPr>
              <w:pStyle w:val="element"/>
              <w:keepNext/>
            </w:pPr>
            <w:r>
              <w:t>2</w:t>
            </w:r>
            <w:r>
              <w:tab/>
              <w:t>Produce</w:t>
            </w:r>
            <w:r w:rsidRPr="00420F45">
              <w:t xml:space="preserve"> </w:t>
            </w:r>
            <w:r>
              <w:t>an</w:t>
            </w:r>
            <w:r w:rsidRPr="00420F45">
              <w:t xml:space="preserve"> </w:t>
            </w:r>
            <w:r>
              <w:t xml:space="preserve">employment related hand written </w:t>
            </w:r>
            <w:r w:rsidRPr="00420F45">
              <w:t>text</w:t>
            </w:r>
            <w:r>
              <w:t xml:space="preserve"> of limited complexity</w:t>
            </w:r>
          </w:p>
        </w:tc>
        <w:tc>
          <w:tcPr>
            <w:tcW w:w="585" w:type="dxa"/>
            <w:gridSpan w:val="3"/>
          </w:tcPr>
          <w:p w14:paraId="4D0716FA" w14:textId="77777777" w:rsidR="00B24CCB" w:rsidRDefault="00B24CCB" w:rsidP="000633A6">
            <w:pPr>
              <w:pStyle w:val="PC"/>
              <w:keepNext/>
            </w:pPr>
            <w:r>
              <w:t>2.1</w:t>
            </w:r>
          </w:p>
        </w:tc>
        <w:tc>
          <w:tcPr>
            <w:tcW w:w="5936" w:type="dxa"/>
          </w:tcPr>
          <w:p w14:paraId="24095B79" w14:textId="77777777" w:rsidR="00B24CCB" w:rsidRDefault="00B24CCB" w:rsidP="000633A6">
            <w:pPr>
              <w:pStyle w:val="unittext"/>
              <w:keepNext/>
              <w:rPr>
                <w:szCs w:val="24"/>
              </w:rPr>
            </w:pPr>
            <w:r>
              <w:t xml:space="preserve">Determine the purpose and audience of the text </w:t>
            </w:r>
          </w:p>
        </w:tc>
      </w:tr>
      <w:tr w:rsidR="00B24CCB" w14:paraId="4BEA9476" w14:textId="77777777" w:rsidTr="00B24CCB">
        <w:tc>
          <w:tcPr>
            <w:tcW w:w="2943" w:type="dxa"/>
            <w:vMerge/>
          </w:tcPr>
          <w:p w14:paraId="2655CFDF" w14:textId="77777777" w:rsidR="00B24CCB" w:rsidRDefault="00B24CCB" w:rsidP="000633A6">
            <w:pPr>
              <w:pStyle w:val="element"/>
              <w:keepNext/>
            </w:pPr>
          </w:p>
        </w:tc>
        <w:tc>
          <w:tcPr>
            <w:tcW w:w="585" w:type="dxa"/>
            <w:gridSpan w:val="3"/>
          </w:tcPr>
          <w:p w14:paraId="45145F93" w14:textId="77777777" w:rsidR="00B24CCB" w:rsidRDefault="00B24CCB" w:rsidP="000633A6">
            <w:pPr>
              <w:pStyle w:val="PC"/>
              <w:keepNext/>
            </w:pPr>
            <w:r>
              <w:t>2.2</w:t>
            </w:r>
          </w:p>
        </w:tc>
        <w:tc>
          <w:tcPr>
            <w:tcW w:w="5936" w:type="dxa"/>
          </w:tcPr>
          <w:p w14:paraId="39A361C5" w14:textId="77777777" w:rsidR="00B24CCB" w:rsidRDefault="00B24CCB" w:rsidP="000633A6">
            <w:pPr>
              <w:pStyle w:val="unittext"/>
              <w:keepNext/>
            </w:pPr>
            <w:r>
              <w:t>Select text type to be created</w:t>
            </w:r>
          </w:p>
        </w:tc>
      </w:tr>
      <w:tr w:rsidR="00B24CCB" w14:paraId="4232B5F4" w14:textId="77777777" w:rsidTr="00B24CCB">
        <w:tc>
          <w:tcPr>
            <w:tcW w:w="2943" w:type="dxa"/>
            <w:vMerge/>
          </w:tcPr>
          <w:p w14:paraId="014E612A" w14:textId="77777777" w:rsidR="00B24CCB" w:rsidRDefault="00B24CCB" w:rsidP="000633A6"/>
        </w:tc>
        <w:tc>
          <w:tcPr>
            <w:tcW w:w="585" w:type="dxa"/>
            <w:gridSpan w:val="3"/>
          </w:tcPr>
          <w:p w14:paraId="36F24A1F" w14:textId="77777777" w:rsidR="00B24CCB" w:rsidRDefault="00B24CCB" w:rsidP="000633A6">
            <w:pPr>
              <w:pStyle w:val="PC"/>
              <w:keepNext/>
            </w:pPr>
            <w:r>
              <w:t>2.3</w:t>
            </w:r>
          </w:p>
        </w:tc>
        <w:tc>
          <w:tcPr>
            <w:tcW w:w="5936" w:type="dxa"/>
          </w:tcPr>
          <w:p w14:paraId="08125425" w14:textId="77777777" w:rsidR="00B24CCB" w:rsidRDefault="00B24CCB" w:rsidP="000633A6">
            <w:pPr>
              <w:pStyle w:val="unittext"/>
              <w:keepNext/>
              <w:rPr>
                <w:szCs w:val="24"/>
              </w:rPr>
            </w:pPr>
            <w:r>
              <w:t xml:space="preserve">Select the </w:t>
            </w:r>
            <w:r w:rsidRPr="00420F45">
              <w:rPr>
                <w:b/>
                <w:i/>
              </w:rPr>
              <w:t>a</w:t>
            </w:r>
            <w:r>
              <w:rPr>
                <w:b/>
                <w:i/>
              </w:rPr>
              <w:t>ppropriate format</w:t>
            </w:r>
            <w:r w:rsidRPr="00602129">
              <w:t xml:space="preserve"> and</w:t>
            </w:r>
            <w:r>
              <w:rPr>
                <w:b/>
                <w:i/>
              </w:rPr>
              <w:t xml:space="preserve"> style</w:t>
            </w:r>
            <w:r>
              <w:t xml:space="preserve"> </w:t>
            </w:r>
          </w:p>
        </w:tc>
      </w:tr>
      <w:tr w:rsidR="00B24CCB" w:rsidRPr="00C40EC9" w14:paraId="786072B7" w14:textId="77777777" w:rsidTr="00B24CCB">
        <w:tc>
          <w:tcPr>
            <w:tcW w:w="2943" w:type="dxa"/>
            <w:vMerge/>
          </w:tcPr>
          <w:p w14:paraId="2E7B396B" w14:textId="77777777" w:rsidR="00B24CCB" w:rsidRDefault="00B24CCB" w:rsidP="000633A6"/>
        </w:tc>
        <w:tc>
          <w:tcPr>
            <w:tcW w:w="585" w:type="dxa"/>
            <w:gridSpan w:val="3"/>
          </w:tcPr>
          <w:p w14:paraId="4856874D" w14:textId="77777777" w:rsidR="00B24CCB" w:rsidRDefault="00B24CCB" w:rsidP="000633A6">
            <w:pPr>
              <w:pStyle w:val="PC"/>
              <w:keepNext/>
            </w:pPr>
            <w:r>
              <w:t>2.4</w:t>
            </w:r>
          </w:p>
        </w:tc>
        <w:tc>
          <w:tcPr>
            <w:tcW w:w="5936" w:type="dxa"/>
          </w:tcPr>
          <w:p w14:paraId="3A916F1D" w14:textId="77777777" w:rsidR="00B24CCB" w:rsidRPr="00C40EC9" w:rsidRDefault="00B24CCB" w:rsidP="000633A6">
            <w:pPr>
              <w:pStyle w:val="unittext"/>
              <w:keepNext/>
              <w:rPr>
                <w:b/>
                <w:i/>
              </w:rPr>
            </w:pPr>
            <w:r>
              <w:t xml:space="preserve">Plan and sequence the </w:t>
            </w:r>
            <w:r>
              <w:rPr>
                <w:b/>
                <w:i/>
              </w:rPr>
              <w:t>content</w:t>
            </w:r>
          </w:p>
        </w:tc>
      </w:tr>
      <w:tr w:rsidR="00B24CCB" w14:paraId="149FC116" w14:textId="77777777" w:rsidTr="00B24CCB">
        <w:tc>
          <w:tcPr>
            <w:tcW w:w="2943" w:type="dxa"/>
            <w:vMerge/>
          </w:tcPr>
          <w:p w14:paraId="271DC5C0" w14:textId="77777777" w:rsidR="00B24CCB" w:rsidRDefault="00B24CCB" w:rsidP="000633A6"/>
        </w:tc>
        <w:tc>
          <w:tcPr>
            <w:tcW w:w="585" w:type="dxa"/>
            <w:gridSpan w:val="3"/>
          </w:tcPr>
          <w:p w14:paraId="3C38268D" w14:textId="77777777" w:rsidR="00B24CCB" w:rsidRDefault="00B24CCB" w:rsidP="000633A6">
            <w:pPr>
              <w:pStyle w:val="PC"/>
              <w:keepNext/>
            </w:pPr>
            <w:r>
              <w:t>2.5</w:t>
            </w:r>
          </w:p>
        </w:tc>
        <w:tc>
          <w:tcPr>
            <w:tcW w:w="5936" w:type="dxa"/>
          </w:tcPr>
          <w:p w14:paraId="512BB3DB" w14:textId="77777777" w:rsidR="00B24CCB" w:rsidRDefault="00B24CCB" w:rsidP="000633A6">
            <w:pPr>
              <w:pStyle w:val="unittext"/>
              <w:keepNext/>
            </w:pPr>
            <w:r>
              <w:t xml:space="preserve">Arrange the </w:t>
            </w:r>
            <w:r w:rsidRPr="001D4726">
              <w:t>features</w:t>
            </w:r>
            <w:r>
              <w:t xml:space="preserve"> of the text to meet the purpose</w:t>
            </w:r>
          </w:p>
        </w:tc>
      </w:tr>
      <w:tr w:rsidR="00B24CCB" w14:paraId="5A60E24B" w14:textId="77777777" w:rsidTr="00B24CCB">
        <w:tc>
          <w:tcPr>
            <w:tcW w:w="2943" w:type="dxa"/>
            <w:vMerge/>
          </w:tcPr>
          <w:p w14:paraId="4FBF2B61" w14:textId="77777777" w:rsidR="00B24CCB" w:rsidRDefault="00B24CCB" w:rsidP="000633A6"/>
        </w:tc>
        <w:tc>
          <w:tcPr>
            <w:tcW w:w="585" w:type="dxa"/>
            <w:gridSpan w:val="3"/>
          </w:tcPr>
          <w:p w14:paraId="73EFFF87" w14:textId="77777777" w:rsidR="00B24CCB" w:rsidRDefault="00B24CCB" w:rsidP="000633A6">
            <w:pPr>
              <w:pStyle w:val="PC"/>
              <w:keepNext/>
            </w:pPr>
            <w:r>
              <w:t>2.6</w:t>
            </w:r>
          </w:p>
        </w:tc>
        <w:tc>
          <w:tcPr>
            <w:tcW w:w="5936" w:type="dxa"/>
          </w:tcPr>
          <w:p w14:paraId="592ACF55" w14:textId="77777777" w:rsidR="00B24CCB" w:rsidRDefault="00B24CCB" w:rsidP="000633A6">
            <w:pPr>
              <w:pStyle w:val="PC"/>
              <w:keepNext/>
            </w:pPr>
            <w:r w:rsidRPr="00F707A9">
              <w:rPr>
                <w:b/>
                <w:i/>
              </w:rPr>
              <w:t>Review</w:t>
            </w:r>
            <w:r>
              <w:t xml:space="preserve"> the draft text and make any adjustments to the final text as required</w:t>
            </w:r>
          </w:p>
        </w:tc>
      </w:tr>
      <w:tr w:rsidR="00B24CCB" w14:paraId="5417AEB3" w14:textId="77777777" w:rsidTr="00B24CCB">
        <w:tc>
          <w:tcPr>
            <w:tcW w:w="2943" w:type="dxa"/>
          </w:tcPr>
          <w:p w14:paraId="51D63F19" w14:textId="77777777" w:rsidR="00B24CCB" w:rsidRDefault="00B24CCB" w:rsidP="000633A6">
            <w:pPr>
              <w:pStyle w:val="spacer"/>
            </w:pPr>
          </w:p>
        </w:tc>
        <w:tc>
          <w:tcPr>
            <w:tcW w:w="6521" w:type="dxa"/>
            <w:gridSpan w:val="4"/>
          </w:tcPr>
          <w:p w14:paraId="233F727B" w14:textId="77777777" w:rsidR="00B24CCB" w:rsidRDefault="00B24CCB" w:rsidP="000633A6">
            <w:pPr>
              <w:pStyle w:val="spacer"/>
            </w:pPr>
          </w:p>
        </w:tc>
      </w:tr>
      <w:tr w:rsidR="00B24CCB" w14:paraId="22361048" w14:textId="77777777" w:rsidTr="00B24CCB">
        <w:tc>
          <w:tcPr>
            <w:tcW w:w="2943" w:type="dxa"/>
            <w:vMerge w:val="restart"/>
          </w:tcPr>
          <w:p w14:paraId="2B95F6F3" w14:textId="77777777" w:rsidR="00B24CCB" w:rsidRDefault="00B24CCB" w:rsidP="000633A6">
            <w:pPr>
              <w:pStyle w:val="element"/>
              <w:keepNext/>
            </w:pPr>
            <w:r>
              <w:t>3</w:t>
            </w:r>
            <w:r>
              <w:tab/>
              <w:t>Produce</w:t>
            </w:r>
            <w:r w:rsidRPr="00420F45">
              <w:t xml:space="preserve"> </w:t>
            </w:r>
            <w:r>
              <w:t xml:space="preserve">an employment related digital </w:t>
            </w:r>
            <w:r w:rsidRPr="00420F45">
              <w:t>text</w:t>
            </w:r>
            <w:r>
              <w:t xml:space="preserve"> of limited complexity</w:t>
            </w:r>
          </w:p>
        </w:tc>
        <w:tc>
          <w:tcPr>
            <w:tcW w:w="570" w:type="dxa"/>
            <w:gridSpan w:val="2"/>
          </w:tcPr>
          <w:p w14:paraId="332F8DA9" w14:textId="77777777" w:rsidR="00B24CCB" w:rsidRDefault="00B24CCB" w:rsidP="000633A6">
            <w:pPr>
              <w:pStyle w:val="PC"/>
              <w:keepNext/>
            </w:pPr>
            <w:r>
              <w:t>3.1</w:t>
            </w:r>
          </w:p>
        </w:tc>
        <w:tc>
          <w:tcPr>
            <w:tcW w:w="5951" w:type="dxa"/>
            <w:gridSpan w:val="2"/>
          </w:tcPr>
          <w:p w14:paraId="425A6DE0" w14:textId="77777777" w:rsidR="00B24CCB" w:rsidRDefault="00B24CCB" w:rsidP="000633A6">
            <w:pPr>
              <w:pStyle w:val="unittext"/>
              <w:keepNext/>
              <w:rPr>
                <w:szCs w:val="24"/>
              </w:rPr>
            </w:pPr>
            <w:r>
              <w:t xml:space="preserve">Determine the purpose and audience of the digital text </w:t>
            </w:r>
          </w:p>
        </w:tc>
      </w:tr>
      <w:tr w:rsidR="00B24CCB" w14:paraId="3FA75302" w14:textId="77777777" w:rsidTr="00B24CCB">
        <w:tc>
          <w:tcPr>
            <w:tcW w:w="2943" w:type="dxa"/>
            <w:vMerge/>
          </w:tcPr>
          <w:p w14:paraId="0F1B4ED6" w14:textId="77777777" w:rsidR="00B24CCB" w:rsidRDefault="00B24CCB" w:rsidP="000633A6"/>
        </w:tc>
        <w:tc>
          <w:tcPr>
            <w:tcW w:w="570" w:type="dxa"/>
            <w:gridSpan w:val="2"/>
          </w:tcPr>
          <w:p w14:paraId="25AC0F75" w14:textId="77777777" w:rsidR="00B24CCB" w:rsidRDefault="00B24CCB" w:rsidP="000633A6">
            <w:pPr>
              <w:pStyle w:val="PC"/>
              <w:keepNext/>
            </w:pPr>
            <w:r>
              <w:t>3.2</w:t>
            </w:r>
          </w:p>
        </w:tc>
        <w:tc>
          <w:tcPr>
            <w:tcW w:w="5951" w:type="dxa"/>
            <w:gridSpan w:val="2"/>
          </w:tcPr>
          <w:p w14:paraId="54D9B952" w14:textId="77777777" w:rsidR="00B24CCB" w:rsidRDefault="00B24CCB" w:rsidP="000633A6">
            <w:pPr>
              <w:pStyle w:val="PC"/>
              <w:keepNext/>
            </w:pPr>
            <w:r w:rsidRPr="00C40EC9">
              <w:t>Select the appropriate format</w:t>
            </w:r>
            <w:r>
              <w:t xml:space="preserve"> and </w:t>
            </w:r>
            <w:r w:rsidRPr="00602129">
              <w:rPr>
                <w:b/>
                <w:i/>
              </w:rPr>
              <w:t>style</w:t>
            </w:r>
            <w:r w:rsidRPr="00C40EC9">
              <w:t xml:space="preserve"> </w:t>
            </w:r>
          </w:p>
        </w:tc>
      </w:tr>
      <w:tr w:rsidR="00B24CCB" w14:paraId="781D5876" w14:textId="77777777" w:rsidTr="00B24CCB">
        <w:trPr>
          <w:trHeight w:val="435"/>
        </w:trPr>
        <w:tc>
          <w:tcPr>
            <w:tcW w:w="2943" w:type="dxa"/>
            <w:vMerge/>
          </w:tcPr>
          <w:p w14:paraId="112853DD" w14:textId="77777777" w:rsidR="00B24CCB" w:rsidRDefault="00B24CCB" w:rsidP="000633A6"/>
        </w:tc>
        <w:tc>
          <w:tcPr>
            <w:tcW w:w="570" w:type="dxa"/>
            <w:gridSpan w:val="2"/>
          </w:tcPr>
          <w:p w14:paraId="5325FA7C" w14:textId="77777777" w:rsidR="00B24CCB" w:rsidRDefault="00B24CCB" w:rsidP="000633A6">
            <w:pPr>
              <w:pStyle w:val="PC"/>
              <w:keepNext/>
            </w:pPr>
            <w:r>
              <w:t>3.3</w:t>
            </w:r>
          </w:p>
        </w:tc>
        <w:tc>
          <w:tcPr>
            <w:tcW w:w="5951" w:type="dxa"/>
            <w:gridSpan w:val="2"/>
          </w:tcPr>
          <w:p w14:paraId="73073F89" w14:textId="77777777" w:rsidR="00B24CCB" w:rsidRDefault="00B24CCB" w:rsidP="000633A6">
            <w:pPr>
              <w:pStyle w:val="PC"/>
              <w:keepNext/>
            </w:pPr>
            <w:r w:rsidRPr="00C40EC9">
              <w:t>Plan and sequence the content</w:t>
            </w:r>
          </w:p>
        </w:tc>
      </w:tr>
      <w:tr w:rsidR="00B24CCB" w:rsidRPr="00C40EC9" w14:paraId="431970BB" w14:textId="77777777" w:rsidTr="00B24CCB">
        <w:trPr>
          <w:trHeight w:val="435"/>
        </w:trPr>
        <w:tc>
          <w:tcPr>
            <w:tcW w:w="2943" w:type="dxa"/>
            <w:vMerge/>
          </w:tcPr>
          <w:p w14:paraId="18D7A413" w14:textId="77777777" w:rsidR="00B24CCB" w:rsidRDefault="00B24CCB" w:rsidP="000633A6"/>
        </w:tc>
        <w:tc>
          <w:tcPr>
            <w:tcW w:w="570" w:type="dxa"/>
            <w:gridSpan w:val="2"/>
          </w:tcPr>
          <w:p w14:paraId="23BE3476" w14:textId="77777777" w:rsidR="00B24CCB" w:rsidRDefault="00B24CCB" w:rsidP="000633A6">
            <w:pPr>
              <w:pStyle w:val="PC"/>
              <w:keepNext/>
            </w:pPr>
            <w:r>
              <w:t>3.4</w:t>
            </w:r>
          </w:p>
        </w:tc>
        <w:tc>
          <w:tcPr>
            <w:tcW w:w="5951" w:type="dxa"/>
            <w:gridSpan w:val="2"/>
          </w:tcPr>
          <w:p w14:paraId="52EF5840" w14:textId="77777777" w:rsidR="00B24CCB" w:rsidRPr="00C40EC9" w:rsidRDefault="00B24CCB" w:rsidP="000633A6">
            <w:pPr>
              <w:pStyle w:val="PC"/>
              <w:keepNext/>
            </w:pPr>
            <w:r w:rsidRPr="00C40EC9">
              <w:t>Arrange the features of the text to meet the purpose</w:t>
            </w:r>
          </w:p>
        </w:tc>
      </w:tr>
      <w:tr w:rsidR="00B24CCB" w14:paraId="1BD12B1E" w14:textId="77777777" w:rsidTr="00B24CCB">
        <w:tc>
          <w:tcPr>
            <w:tcW w:w="2943" w:type="dxa"/>
            <w:vMerge/>
          </w:tcPr>
          <w:p w14:paraId="42069BD6" w14:textId="77777777" w:rsidR="00B24CCB" w:rsidRDefault="00B24CCB" w:rsidP="000633A6"/>
        </w:tc>
        <w:tc>
          <w:tcPr>
            <w:tcW w:w="570" w:type="dxa"/>
            <w:gridSpan w:val="2"/>
          </w:tcPr>
          <w:p w14:paraId="12953BC8" w14:textId="77777777" w:rsidR="00B24CCB" w:rsidRDefault="00B24CCB" w:rsidP="000633A6">
            <w:pPr>
              <w:pStyle w:val="PC"/>
              <w:keepNext/>
            </w:pPr>
            <w:r>
              <w:t>3.</w:t>
            </w:r>
            <w:r w:rsidRPr="003477BE">
              <w:t>5</w:t>
            </w:r>
          </w:p>
        </w:tc>
        <w:tc>
          <w:tcPr>
            <w:tcW w:w="5951" w:type="dxa"/>
            <w:gridSpan w:val="2"/>
          </w:tcPr>
          <w:p w14:paraId="022335BC" w14:textId="77777777" w:rsidR="00B24CCB" w:rsidRDefault="00B24CCB" w:rsidP="000633A6">
            <w:pPr>
              <w:pStyle w:val="PC"/>
              <w:keepNext/>
            </w:pPr>
            <w:r w:rsidRPr="003477BE">
              <w:t>Review the draft text and make any adjustments to the final text as required</w:t>
            </w:r>
          </w:p>
        </w:tc>
      </w:tr>
      <w:tr w:rsidR="00B24CCB" w14:paraId="190D28F4" w14:textId="77777777" w:rsidTr="00B24CCB">
        <w:tc>
          <w:tcPr>
            <w:tcW w:w="9464" w:type="dxa"/>
            <w:gridSpan w:val="5"/>
          </w:tcPr>
          <w:p w14:paraId="426FCBC2" w14:textId="77777777" w:rsidR="00B24CCB" w:rsidRDefault="00B24CCB" w:rsidP="000633A6">
            <w:pPr>
              <w:pStyle w:val="unittext"/>
              <w:keepNext/>
            </w:pPr>
            <w:r>
              <w:t>Required Knowledge:</w:t>
            </w:r>
          </w:p>
          <w:p w14:paraId="55E8A240" w14:textId="77777777" w:rsidR="00B24CCB" w:rsidRPr="00942DB5" w:rsidRDefault="00B24CCB" w:rsidP="000633A6">
            <w:pPr>
              <w:pStyle w:val="bullet"/>
              <w:numPr>
                <w:ilvl w:val="0"/>
                <w:numId w:val="6"/>
              </w:numPr>
              <w:tabs>
                <w:tab w:val="clear" w:pos="820"/>
              </w:tabs>
              <w:ind w:left="284" w:hanging="284"/>
            </w:pPr>
            <w:r w:rsidRPr="00942DB5">
              <w:t xml:space="preserve">stages or processes of writing </w:t>
            </w:r>
            <w:r>
              <w:t xml:space="preserve">including </w:t>
            </w:r>
            <w:r w:rsidRPr="00942DB5">
              <w:t>planning</w:t>
            </w:r>
            <w:r>
              <w:t>,</w:t>
            </w:r>
            <w:r w:rsidRPr="00942DB5">
              <w:t xml:space="preserve"> drafting </w:t>
            </w:r>
            <w:r>
              <w:t xml:space="preserve">and </w:t>
            </w:r>
            <w:r w:rsidRPr="00942DB5">
              <w:t xml:space="preserve">editing </w:t>
            </w:r>
          </w:p>
          <w:p w14:paraId="58A543BF" w14:textId="77777777" w:rsidR="00B24CCB" w:rsidRDefault="00B24CCB" w:rsidP="000633A6">
            <w:pPr>
              <w:pStyle w:val="bullet"/>
              <w:numPr>
                <w:ilvl w:val="0"/>
                <w:numId w:val="6"/>
              </w:numPr>
              <w:tabs>
                <w:tab w:val="clear" w:pos="820"/>
              </w:tabs>
              <w:ind w:left="284" w:hanging="284"/>
            </w:pPr>
            <w:r w:rsidRPr="00A553B6">
              <w:t>punctuation conventions of sentence writing</w:t>
            </w:r>
            <w:r>
              <w:t xml:space="preserve"> such as full stops, commas and question marks</w:t>
            </w:r>
          </w:p>
          <w:p w14:paraId="5724CFB3" w14:textId="77777777" w:rsidR="00B24CCB" w:rsidRDefault="00B24CCB" w:rsidP="000633A6">
            <w:pPr>
              <w:pStyle w:val="bullet"/>
              <w:numPr>
                <w:ilvl w:val="0"/>
                <w:numId w:val="6"/>
              </w:numPr>
              <w:tabs>
                <w:tab w:val="clear" w:pos="820"/>
              </w:tabs>
              <w:ind w:left="284" w:hanging="284"/>
            </w:pPr>
            <w:r>
              <w:t>technical vocabulary and acronyms relevant to the workplace</w:t>
            </w:r>
          </w:p>
          <w:p w14:paraId="3A40F3A6" w14:textId="77777777" w:rsidR="00B24CCB" w:rsidRDefault="00B24CCB" w:rsidP="000633A6">
            <w:pPr>
              <w:pStyle w:val="bullet"/>
              <w:numPr>
                <w:ilvl w:val="0"/>
                <w:numId w:val="6"/>
              </w:numPr>
              <w:tabs>
                <w:tab w:val="clear" w:pos="820"/>
              </w:tabs>
              <w:ind w:left="284" w:hanging="284"/>
            </w:pPr>
            <w:r>
              <w:t>difference between formal and informal registers</w:t>
            </w:r>
          </w:p>
          <w:p w14:paraId="68CFF72D" w14:textId="77777777" w:rsidR="00B24CCB" w:rsidRDefault="00B24CCB" w:rsidP="000633A6">
            <w:pPr>
              <w:pStyle w:val="unittext"/>
              <w:keepNext/>
            </w:pPr>
            <w:r>
              <w:t>Required Skills:</w:t>
            </w:r>
          </w:p>
          <w:p w14:paraId="0D4A6B51" w14:textId="77777777" w:rsidR="00B24CCB" w:rsidRDefault="00B24CCB" w:rsidP="000633A6">
            <w:pPr>
              <w:pStyle w:val="bullet"/>
              <w:numPr>
                <w:ilvl w:val="0"/>
                <w:numId w:val="6"/>
              </w:numPr>
              <w:tabs>
                <w:tab w:val="clear" w:pos="820"/>
              </w:tabs>
              <w:ind w:left="284" w:hanging="284"/>
            </w:pPr>
            <w:r>
              <w:t>problem solving skills to:</w:t>
            </w:r>
          </w:p>
          <w:p w14:paraId="7B03C077" w14:textId="77777777" w:rsidR="00B24CCB" w:rsidRPr="00A553B6" w:rsidRDefault="00B24CCB" w:rsidP="000633A6">
            <w:pPr>
              <w:pStyle w:val="endash"/>
            </w:pPr>
            <w:r>
              <w:t xml:space="preserve">structure and sequence writing to produce </w:t>
            </w:r>
            <w:r w:rsidRPr="00A553B6">
              <w:t xml:space="preserve">text </w:t>
            </w:r>
          </w:p>
          <w:p w14:paraId="59FB7E5B" w14:textId="77777777" w:rsidR="00B24CCB" w:rsidRDefault="00B24CCB" w:rsidP="000633A6">
            <w:pPr>
              <w:pStyle w:val="endash"/>
            </w:pPr>
            <w:r w:rsidRPr="00A553B6">
              <w:t xml:space="preserve">use </w:t>
            </w:r>
            <w:r>
              <w:t xml:space="preserve">punctuation devices such as full stops and commas, capitalisation of </w:t>
            </w:r>
            <w:r w:rsidRPr="00A553B6">
              <w:t xml:space="preserve">letters </w:t>
            </w:r>
          </w:p>
          <w:p w14:paraId="202B3CE8" w14:textId="77777777" w:rsidR="00B24CCB" w:rsidRDefault="00B24CCB" w:rsidP="000633A6">
            <w:pPr>
              <w:pStyle w:val="endash"/>
            </w:pPr>
            <w:r>
              <w:t>use grammatical forms for different purposes such as giving explanations</w:t>
            </w:r>
            <w:r w:rsidRPr="00A553B6">
              <w:t>”</w:t>
            </w:r>
          </w:p>
          <w:p w14:paraId="35CC4D93" w14:textId="77777777" w:rsidR="00B24CCB" w:rsidRDefault="00B24CCB" w:rsidP="000633A6">
            <w:pPr>
              <w:pStyle w:val="endash"/>
            </w:pPr>
            <w:r>
              <w:t xml:space="preserve">use dependent clauses with simple connectives such as when, if </w:t>
            </w:r>
          </w:p>
          <w:p w14:paraId="79C8CA34" w14:textId="77777777" w:rsidR="00B24CCB" w:rsidRPr="00A553B6" w:rsidRDefault="00B24CCB" w:rsidP="000633A6">
            <w:pPr>
              <w:pStyle w:val="endash"/>
            </w:pPr>
            <w:r>
              <w:t>use a range of strategies to spell unfamiliar words</w:t>
            </w:r>
          </w:p>
          <w:p w14:paraId="270229DF" w14:textId="77777777" w:rsidR="00B24CCB" w:rsidRDefault="00B24CCB" w:rsidP="000633A6">
            <w:pPr>
              <w:pStyle w:val="endash"/>
            </w:pPr>
            <w:r w:rsidRPr="00A553B6">
              <w:t xml:space="preserve">identify audience and purpose of </w:t>
            </w:r>
            <w:r>
              <w:t xml:space="preserve">hand written and digital </w:t>
            </w:r>
            <w:r w:rsidRPr="00A553B6">
              <w:t>text</w:t>
            </w:r>
            <w:r>
              <w:t>s</w:t>
            </w:r>
            <w:r w:rsidRPr="00A553B6">
              <w:t xml:space="preserve"> and use appropriate language</w:t>
            </w:r>
          </w:p>
        </w:tc>
      </w:tr>
      <w:tr w:rsidR="00B24CCB" w14:paraId="0969645B" w14:textId="77777777" w:rsidTr="00B24CCB">
        <w:tc>
          <w:tcPr>
            <w:tcW w:w="9464" w:type="dxa"/>
            <w:gridSpan w:val="5"/>
          </w:tcPr>
          <w:p w14:paraId="28E8E36C" w14:textId="77777777" w:rsidR="00B24CCB" w:rsidRDefault="00B24CCB" w:rsidP="000633A6">
            <w:pPr>
              <w:pStyle w:val="spacer"/>
            </w:pPr>
          </w:p>
        </w:tc>
      </w:tr>
      <w:tr w:rsidR="00B24CCB" w14:paraId="20A8A8F3" w14:textId="77777777" w:rsidTr="00B24CCB">
        <w:tc>
          <w:tcPr>
            <w:tcW w:w="9464" w:type="dxa"/>
            <w:gridSpan w:val="5"/>
          </w:tcPr>
          <w:p w14:paraId="2B3B9A6D" w14:textId="77777777" w:rsidR="00B24CCB" w:rsidRDefault="00B24CCB" w:rsidP="000633A6">
            <w:pPr>
              <w:pStyle w:val="Heading21"/>
              <w:keepNext/>
            </w:pPr>
            <w:r>
              <w:t>Range Statement</w:t>
            </w:r>
          </w:p>
          <w:p w14:paraId="28A01740" w14:textId="77777777" w:rsidR="00B24CCB" w:rsidRDefault="00B24CCB"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B24CCB" w14:paraId="63F89E5C" w14:textId="77777777" w:rsidTr="00B24CCB">
        <w:tc>
          <w:tcPr>
            <w:tcW w:w="3369" w:type="dxa"/>
            <w:gridSpan w:val="2"/>
          </w:tcPr>
          <w:p w14:paraId="01663CAF" w14:textId="77777777" w:rsidR="00B24CCB" w:rsidRPr="005979AA" w:rsidRDefault="00B24CCB" w:rsidP="000633A6">
            <w:pPr>
              <w:pStyle w:val="unittext"/>
              <w:keepNext/>
            </w:pPr>
            <w:r>
              <w:rPr>
                <w:b/>
                <w:i/>
              </w:rPr>
              <w:t xml:space="preserve">Employment related </w:t>
            </w:r>
            <w:r w:rsidRPr="00A61D73">
              <w:rPr>
                <w:b/>
                <w:i/>
              </w:rPr>
              <w:t>text</w:t>
            </w:r>
            <w:r>
              <w:rPr>
                <w:b/>
                <w:i/>
              </w:rPr>
              <w:t xml:space="preserve"> types</w:t>
            </w:r>
            <w:r w:rsidRPr="00A61D73">
              <w:rPr>
                <w:b/>
                <w:i/>
              </w:rPr>
              <w:t xml:space="preserve"> of limited complexity</w:t>
            </w:r>
            <w:r>
              <w:rPr>
                <w:b/>
                <w:i/>
              </w:rPr>
              <w:t xml:space="preserve"> </w:t>
            </w:r>
            <w:r w:rsidRPr="00641CBF">
              <w:t>may include</w:t>
            </w:r>
          </w:p>
        </w:tc>
        <w:tc>
          <w:tcPr>
            <w:tcW w:w="6095" w:type="dxa"/>
            <w:gridSpan w:val="3"/>
          </w:tcPr>
          <w:p w14:paraId="4A32C736" w14:textId="77777777" w:rsidR="00B24CCB" w:rsidRDefault="00B24CCB" w:rsidP="000633A6">
            <w:pPr>
              <w:pStyle w:val="bullet"/>
              <w:numPr>
                <w:ilvl w:val="0"/>
                <w:numId w:val="6"/>
              </w:numPr>
              <w:tabs>
                <w:tab w:val="clear" w:pos="820"/>
              </w:tabs>
              <w:ind w:left="284" w:hanging="284"/>
            </w:pPr>
            <w:r>
              <w:t>longer familiar and less familiar text types which require integration of a number of ideas and pieces of information and could include visuals</w:t>
            </w:r>
          </w:p>
          <w:p w14:paraId="191140F5" w14:textId="77777777" w:rsidR="00B24CCB" w:rsidRDefault="00B24CCB" w:rsidP="000633A6">
            <w:pPr>
              <w:pStyle w:val="bullet"/>
              <w:numPr>
                <w:ilvl w:val="0"/>
                <w:numId w:val="6"/>
              </w:numPr>
              <w:tabs>
                <w:tab w:val="clear" w:pos="820"/>
              </w:tabs>
              <w:ind w:left="284" w:hanging="284"/>
            </w:pPr>
            <w:r>
              <w:t>digital, print/handwritten and visual texts which may include:</w:t>
            </w:r>
          </w:p>
          <w:p w14:paraId="45F5A9E1" w14:textId="77777777" w:rsidR="00B24CCB" w:rsidRDefault="00B24CCB" w:rsidP="000633A6">
            <w:pPr>
              <w:pStyle w:val="bullet"/>
              <w:numPr>
                <w:ilvl w:val="0"/>
                <w:numId w:val="6"/>
              </w:numPr>
              <w:tabs>
                <w:tab w:val="clear" w:pos="820"/>
              </w:tabs>
              <w:ind w:left="284" w:hanging="284"/>
            </w:pPr>
            <w:r>
              <w:t>informative texts:</w:t>
            </w:r>
          </w:p>
          <w:p w14:paraId="7C830363" w14:textId="77777777" w:rsidR="00B24CCB" w:rsidRPr="00E47B96" w:rsidRDefault="00B24CCB" w:rsidP="000633A6">
            <w:pPr>
              <w:pStyle w:val="endash"/>
              <w:rPr>
                <w:sz w:val="18"/>
                <w:szCs w:val="18"/>
              </w:rPr>
            </w:pPr>
            <w:r w:rsidRPr="00E47B96">
              <w:rPr>
                <w:sz w:val="18"/>
                <w:szCs w:val="18"/>
              </w:rPr>
              <w:t>OH&amp;S materials</w:t>
            </w:r>
          </w:p>
          <w:p w14:paraId="4925E753" w14:textId="77777777" w:rsidR="00B24CCB" w:rsidRPr="00E47B96" w:rsidRDefault="00B24CCB" w:rsidP="000633A6">
            <w:pPr>
              <w:pStyle w:val="endash"/>
              <w:rPr>
                <w:sz w:val="18"/>
                <w:szCs w:val="18"/>
              </w:rPr>
            </w:pPr>
            <w:r w:rsidRPr="00E47B96">
              <w:rPr>
                <w:sz w:val="18"/>
                <w:szCs w:val="18"/>
              </w:rPr>
              <w:t>company newsletters</w:t>
            </w:r>
          </w:p>
          <w:p w14:paraId="4E282674" w14:textId="77777777" w:rsidR="00B24CCB" w:rsidRPr="00E47B96" w:rsidRDefault="00B24CCB" w:rsidP="000633A6">
            <w:pPr>
              <w:pStyle w:val="endash"/>
              <w:rPr>
                <w:sz w:val="18"/>
                <w:szCs w:val="18"/>
              </w:rPr>
            </w:pPr>
            <w:r w:rsidRPr="00E47B96">
              <w:rPr>
                <w:sz w:val="18"/>
                <w:szCs w:val="18"/>
              </w:rPr>
              <w:t>routine reports such as an incident report or service provided</w:t>
            </w:r>
          </w:p>
          <w:p w14:paraId="75581F08" w14:textId="77777777" w:rsidR="00B24CCB" w:rsidRPr="00E47B96" w:rsidRDefault="00B24CCB" w:rsidP="000633A6">
            <w:pPr>
              <w:pStyle w:val="endash"/>
              <w:rPr>
                <w:sz w:val="18"/>
                <w:szCs w:val="18"/>
              </w:rPr>
            </w:pPr>
            <w:r w:rsidRPr="00E47B96">
              <w:rPr>
                <w:sz w:val="18"/>
                <w:szCs w:val="18"/>
              </w:rPr>
              <w:t>shift notes</w:t>
            </w:r>
          </w:p>
          <w:p w14:paraId="50AB6F84" w14:textId="77777777" w:rsidR="00B24CCB" w:rsidRDefault="00B24CCB" w:rsidP="000633A6">
            <w:pPr>
              <w:pStyle w:val="bullet"/>
              <w:numPr>
                <w:ilvl w:val="0"/>
                <w:numId w:val="6"/>
              </w:numPr>
              <w:tabs>
                <w:tab w:val="clear" w:pos="820"/>
              </w:tabs>
              <w:ind w:left="284" w:hanging="284"/>
            </w:pPr>
            <w:r>
              <w:t xml:space="preserve">procedural texts: </w:t>
            </w:r>
          </w:p>
          <w:p w14:paraId="5BE1ED4C" w14:textId="77777777" w:rsidR="00B24CCB" w:rsidRPr="00E47B96" w:rsidRDefault="00B24CCB" w:rsidP="000633A6">
            <w:pPr>
              <w:pStyle w:val="endash"/>
              <w:rPr>
                <w:sz w:val="18"/>
                <w:szCs w:val="18"/>
              </w:rPr>
            </w:pPr>
            <w:r w:rsidRPr="00E47B96">
              <w:rPr>
                <w:sz w:val="18"/>
                <w:szCs w:val="18"/>
              </w:rPr>
              <w:t>standard operating procedures</w:t>
            </w:r>
          </w:p>
          <w:p w14:paraId="05596E5B" w14:textId="77777777" w:rsidR="00B24CCB" w:rsidRPr="00E47B96" w:rsidRDefault="00B24CCB" w:rsidP="000633A6">
            <w:pPr>
              <w:pStyle w:val="endash"/>
              <w:rPr>
                <w:sz w:val="18"/>
                <w:szCs w:val="18"/>
              </w:rPr>
            </w:pPr>
            <w:r w:rsidRPr="00E47B96">
              <w:rPr>
                <w:sz w:val="18"/>
                <w:szCs w:val="18"/>
              </w:rPr>
              <w:t>job specifications</w:t>
            </w:r>
          </w:p>
          <w:p w14:paraId="52EB4232" w14:textId="77777777" w:rsidR="00B24CCB" w:rsidRPr="00E47B96" w:rsidRDefault="00B24CCB" w:rsidP="000633A6">
            <w:pPr>
              <w:pStyle w:val="endash"/>
              <w:rPr>
                <w:sz w:val="18"/>
                <w:szCs w:val="18"/>
              </w:rPr>
            </w:pPr>
            <w:r w:rsidRPr="00E47B96">
              <w:rPr>
                <w:sz w:val="18"/>
                <w:szCs w:val="18"/>
              </w:rPr>
              <w:t>manufacturers' specifications</w:t>
            </w:r>
          </w:p>
          <w:p w14:paraId="2657474A" w14:textId="77777777" w:rsidR="00B24CCB" w:rsidRPr="00E47B96" w:rsidRDefault="00B24CCB" w:rsidP="000633A6">
            <w:pPr>
              <w:pStyle w:val="endash"/>
              <w:rPr>
                <w:sz w:val="18"/>
                <w:szCs w:val="18"/>
              </w:rPr>
            </w:pPr>
            <w:r w:rsidRPr="00E47B96">
              <w:rPr>
                <w:sz w:val="18"/>
                <w:szCs w:val="18"/>
              </w:rPr>
              <w:t>equipment manuals</w:t>
            </w:r>
          </w:p>
          <w:p w14:paraId="7D56B486" w14:textId="77777777" w:rsidR="00B24CCB" w:rsidRPr="00E47B96" w:rsidRDefault="00B24CCB" w:rsidP="000633A6">
            <w:pPr>
              <w:pStyle w:val="endash"/>
              <w:rPr>
                <w:sz w:val="18"/>
                <w:szCs w:val="18"/>
              </w:rPr>
            </w:pPr>
            <w:r w:rsidRPr="00E47B96">
              <w:rPr>
                <w:sz w:val="18"/>
                <w:szCs w:val="18"/>
              </w:rPr>
              <w:t>flowcharts</w:t>
            </w:r>
          </w:p>
          <w:p w14:paraId="0258864C" w14:textId="77777777" w:rsidR="00B24CCB" w:rsidRPr="00E47B96" w:rsidRDefault="00B24CCB" w:rsidP="000633A6">
            <w:pPr>
              <w:pStyle w:val="endash"/>
              <w:rPr>
                <w:sz w:val="18"/>
                <w:szCs w:val="18"/>
              </w:rPr>
            </w:pPr>
            <w:r w:rsidRPr="00E47B96">
              <w:rPr>
                <w:sz w:val="18"/>
                <w:szCs w:val="18"/>
              </w:rPr>
              <w:t>customer requirements</w:t>
            </w:r>
          </w:p>
          <w:p w14:paraId="1924D0C7" w14:textId="77777777" w:rsidR="00B24CCB" w:rsidRDefault="00B24CCB" w:rsidP="000633A6">
            <w:pPr>
              <w:pStyle w:val="bullet"/>
              <w:numPr>
                <w:ilvl w:val="0"/>
                <w:numId w:val="6"/>
              </w:numPr>
              <w:tabs>
                <w:tab w:val="clear" w:pos="820"/>
              </w:tabs>
              <w:ind w:left="284" w:hanging="284"/>
            </w:pPr>
            <w:r>
              <w:t xml:space="preserve">formatted texts: </w:t>
            </w:r>
          </w:p>
          <w:p w14:paraId="346A1A7E" w14:textId="77777777" w:rsidR="00B24CCB" w:rsidRPr="00E47B96" w:rsidRDefault="00B24CCB" w:rsidP="000633A6">
            <w:pPr>
              <w:pStyle w:val="endash"/>
              <w:rPr>
                <w:sz w:val="18"/>
                <w:szCs w:val="18"/>
              </w:rPr>
            </w:pPr>
            <w:r w:rsidRPr="00E47B96">
              <w:rPr>
                <w:sz w:val="18"/>
                <w:szCs w:val="18"/>
              </w:rPr>
              <w:t>incident report forms / pre-operational checklists</w:t>
            </w:r>
          </w:p>
          <w:p w14:paraId="65872717" w14:textId="77777777" w:rsidR="00B24CCB" w:rsidRPr="00E47B96" w:rsidRDefault="00B24CCB" w:rsidP="000633A6">
            <w:pPr>
              <w:pStyle w:val="endash"/>
              <w:rPr>
                <w:sz w:val="18"/>
                <w:szCs w:val="18"/>
              </w:rPr>
            </w:pPr>
            <w:r w:rsidRPr="00E47B96">
              <w:rPr>
                <w:sz w:val="18"/>
                <w:szCs w:val="18"/>
              </w:rPr>
              <w:t>material safety data sheets</w:t>
            </w:r>
          </w:p>
          <w:p w14:paraId="0CF39CF6" w14:textId="77777777" w:rsidR="00B24CCB" w:rsidRPr="00E47B96" w:rsidRDefault="00B24CCB" w:rsidP="000633A6">
            <w:pPr>
              <w:pStyle w:val="endash"/>
              <w:rPr>
                <w:sz w:val="18"/>
                <w:szCs w:val="18"/>
              </w:rPr>
            </w:pPr>
            <w:r w:rsidRPr="00E47B96">
              <w:rPr>
                <w:sz w:val="18"/>
                <w:szCs w:val="18"/>
              </w:rPr>
              <w:t>performance appraisal forms</w:t>
            </w:r>
          </w:p>
          <w:p w14:paraId="78D949A7" w14:textId="77777777" w:rsidR="00B24CCB" w:rsidRDefault="00B24CCB" w:rsidP="000633A6">
            <w:pPr>
              <w:pStyle w:val="bullet"/>
              <w:numPr>
                <w:ilvl w:val="0"/>
                <w:numId w:val="6"/>
              </w:numPr>
              <w:tabs>
                <w:tab w:val="clear" w:pos="820"/>
              </w:tabs>
              <w:ind w:left="284" w:hanging="284"/>
            </w:pPr>
            <w:r>
              <w:t>transactional texts:</w:t>
            </w:r>
          </w:p>
          <w:p w14:paraId="42EB8607" w14:textId="77777777" w:rsidR="00B24CCB" w:rsidRPr="00E47B96" w:rsidRDefault="00B24CCB" w:rsidP="000633A6">
            <w:pPr>
              <w:pStyle w:val="endash"/>
              <w:rPr>
                <w:sz w:val="18"/>
                <w:szCs w:val="18"/>
              </w:rPr>
            </w:pPr>
            <w:r w:rsidRPr="00E47B96">
              <w:rPr>
                <w:sz w:val="18"/>
                <w:szCs w:val="18"/>
              </w:rPr>
              <w:t>letters or emails requesting action or response</w:t>
            </w:r>
          </w:p>
          <w:p w14:paraId="608185D8" w14:textId="77777777" w:rsidR="00B24CCB" w:rsidRDefault="00B24CCB" w:rsidP="000633A6">
            <w:pPr>
              <w:pStyle w:val="endash"/>
            </w:pPr>
            <w:r w:rsidRPr="00E47B96">
              <w:rPr>
                <w:sz w:val="18"/>
                <w:szCs w:val="18"/>
              </w:rPr>
              <w:t>response to customer feedback</w:t>
            </w:r>
          </w:p>
        </w:tc>
      </w:tr>
      <w:tr w:rsidR="00B24CCB" w14:paraId="5992EA2D" w14:textId="77777777" w:rsidTr="00B24CCB">
        <w:tc>
          <w:tcPr>
            <w:tcW w:w="9464" w:type="dxa"/>
            <w:gridSpan w:val="5"/>
          </w:tcPr>
          <w:p w14:paraId="53E02908" w14:textId="77777777" w:rsidR="00B24CCB" w:rsidRDefault="00B24CCB" w:rsidP="000633A6">
            <w:pPr>
              <w:pStyle w:val="spacer"/>
            </w:pPr>
          </w:p>
        </w:tc>
      </w:tr>
      <w:tr w:rsidR="00B24CCB" w:rsidRPr="00FB61CF" w14:paraId="3E251AEC" w14:textId="77777777" w:rsidTr="00B24CCB">
        <w:tc>
          <w:tcPr>
            <w:tcW w:w="3369" w:type="dxa"/>
            <w:gridSpan w:val="2"/>
          </w:tcPr>
          <w:p w14:paraId="742EAB1E" w14:textId="77777777" w:rsidR="00B24CCB" w:rsidRDefault="00B24CCB" w:rsidP="000633A6">
            <w:pPr>
              <w:pStyle w:val="unittext"/>
              <w:keepNext/>
              <w:rPr>
                <w:b/>
                <w:i/>
              </w:rPr>
            </w:pPr>
            <w:r>
              <w:rPr>
                <w:b/>
                <w:i/>
              </w:rPr>
              <w:t xml:space="preserve">Purpose </w:t>
            </w:r>
            <w:r w:rsidRPr="0001212C">
              <w:t>may include:</w:t>
            </w:r>
          </w:p>
        </w:tc>
        <w:tc>
          <w:tcPr>
            <w:tcW w:w="6095" w:type="dxa"/>
            <w:gridSpan w:val="3"/>
          </w:tcPr>
          <w:p w14:paraId="3D6797E2" w14:textId="77777777" w:rsidR="00B24CCB" w:rsidRDefault="00B24CCB" w:rsidP="000633A6">
            <w:pPr>
              <w:pStyle w:val="bullet"/>
              <w:numPr>
                <w:ilvl w:val="0"/>
                <w:numId w:val="6"/>
              </w:numPr>
              <w:tabs>
                <w:tab w:val="clear" w:pos="820"/>
              </w:tabs>
              <w:ind w:left="284" w:hanging="284"/>
            </w:pPr>
            <w:r>
              <w:t>request for</w:t>
            </w:r>
            <w:r w:rsidRPr="006000CD">
              <w:t xml:space="preserve"> information</w:t>
            </w:r>
          </w:p>
          <w:p w14:paraId="4A3A87DA" w14:textId="77777777" w:rsidR="00B24CCB" w:rsidRPr="006000CD" w:rsidRDefault="00B24CCB" w:rsidP="000633A6">
            <w:pPr>
              <w:pStyle w:val="bullet"/>
              <w:numPr>
                <w:ilvl w:val="0"/>
                <w:numId w:val="6"/>
              </w:numPr>
              <w:tabs>
                <w:tab w:val="clear" w:pos="820"/>
              </w:tabs>
              <w:ind w:left="284" w:hanging="284"/>
            </w:pPr>
            <w:r>
              <w:t>provision of information about a workplace issue</w:t>
            </w:r>
          </w:p>
          <w:p w14:paraId="427A8C5D" w14:textId="77777777" w:rsidR="00B24CCB" w:rsidRPr="006000CD" w:rsidRDefault="00B24CCB" w:rsidP="000633A6">
            <w:pPr>
              <w:pStyle w:val="bullet"/>
              <w:numPr>
                <w:ilvl w:val="0"/>
                <w:numId w:val="6"/>
              </w:numPr>
              <w:tabs>
                <w:tab w:val="clear" w:pos="820"/>
              </w:tabs>
              <w:ind w:left="284" w:hanging="284"/>
            </w:pPr>
            <w:r w:rsidRPr="006000CD">
              <w:t>compliance / legal / OHS requirements</w:t>
            </w:r>
          </w:p>
          <w:p w14:paraId="7267A147" w14:textId="77777777" w:rsidR="00B24CCB" w:rsidRPr="006000CD" w:rsidRDefault="00B24CCB" w:rsidP="000633A6">
            <w:pPr>
              <w:pStyle w:val="bullet"/>
              <w:numPr>
                <w:ilvl w:val="0"/>
                <w:numId w:val="6"/>
              </w:numPr>
              <w:tabs>
                <w:tab w:val="clear" w:pos="820"/>
              </w:tabs>
              <w:ind w:left="284" w:hanging="284"/>
            </w:pPr>
            <w:r>
              <w:t xml:space="preserve">invitation to </w:t>
            </w:r>
            <w:r w:rsidRPr="006000CD">
              <w:t>participat</w:t>
            </w:r>
            <w:r>
              <w:t>e</w:t>
            </w:r>
            <w:r w:rsidRPr="006000CD">
              <w:t xml:space="preserve"> in workplace </w:t>
            </w:r>
            <w:r>
              <w:t>training</w:t>
            </w:r>
          </w:p>
          <w:p w14:paraId="0CA3044D" w14:textId="77777777" w:rsidR="00B24CCB" w:rsidRPr="006000CD" w:rsidRDefault="00B24CCB" w:rsidP="000633A6">
            <w:pPr>
              <w:pStyle w:val="bullet"/>
              <w:numPr>
                <w:ilvl w:val="0"/>
                <w:numId w:val="6"/>
              </w:numPr>
              <w:tabs>
                <w:tab w:val="clear" w:pos="820"/>
              </w:tabs>
              <w:ind w:left="284" w:hanging="284"/>
            </w:pPr>
            <w:r w:rsidRPr="006000CD">
              <w:t>communication of information related to storage, location of products and resources, health and safety</w:t>
            </w:r>
          </w:p>
          <w:p w14:paraId="64E8B9D7" w14:textId="77777777" w:rsidR="00B24CCB" w:rsidRPr="004D7405" w:rsidRDefault="00B24CCB" w:rsidP="000633A6">
            <w:pPr>
              <w:pStyle w:val="bullet"/>
              <w:numPr>
                <w:ilvl w:val="0"/>
                <w:numId w:val="6"/>
              </w:numPr>
              <w:tabs>
                <w:tab w:val="clear" w:pos="820"/>
              </w:tabs>
              <w:ind w:left="284" w:hanging="284"/>
            </w:pPr>
            <w:r w:rsidRPr="006000CD">
              <w:t>communication of instructions</w:t>
            </w:r>
            <w:r>
              <w:t xml:space="preserve"> to complete a process </w:t>
            </w:r>
          </w:p>
          <w:p w14:paraId="4F2E4BF7" w14:textId="77777777" w:rsidR="00B24CCB" w:rsidRPr="00FB61CF" w:rsidRDefault="00B24CCB" w:rsidP="000633A6">
            <w:pPr>
              <w:pStyle w:val="bullet"/>
              <w:numPr>
                <w:ilvl w:val="0"/>
                <w:numId w:val="6"/>
              </w:numPr>
              <w:tabs>
                <w:tab w:val="clear" w:pos="820"/>
              </w:tabs>
              <w:ind w:left="284" w:hanging="284"/>
            </w:pPr>
            <w:r>
              <w:t>communication of changes to procedures</w:t>
            </w:r>
          </w:p>
        </w:tc>
      </w:tr>
      <w:tr w:rsidR="00B24CCB" w:rsidRPr="00FB61CF" w14:paraId="26FFF5FE" w14:textId="77777777" w:rsidTr="00B24CCB">
        <w:tc>
          <w:tcPr>
            <w:tcW w:w="3369" w:type="dxa"/>
            <w:gridSpan w:val="2"/>
          </w:tcPr>
          <w:p w14:paraId="3086A18F" w14:textId="77777777" w:rsidR="00B24CCB" w:rsidRDefault="00B24CCB" w:rsidP="000633A6">
            <w:pPr>
              <w:pStyle w:val="spacer"/>
            </w:pPr>
          </w:p>
        </w:tc>
        <w:tc>
          <w:tcPr>
            <w:tcW w:w="6095" w:type="dxa"/>
            <w:gridSpan w:val="3"/>
          </w:tcPr>
          <w:p w14:paraId="37F0ABEA" w14:textId="77777777" w:rsidR="00B24CCB" w:rsidRPr="00FB61CF" w:rsidRDefault="00B24CCB" w:rsidP="000633A6">
            <w:pPr>
              <w:pStyle w:val="spacer"/>
            </w:pPr>
          </w:p>
        </w:tc>
      </w:tr>
      <w:tr w:rsidR="00B24CCB" w14:paraId="0F467EFA" w14:textId="77777777" w:rsidTr="00B24CCB">
        <w:tc>
          <w:tcPr>
            <w:tcW w:w="3369" w:type="dxa"/>
            <w:gridSpan w:val="2"/>
          </w:tcPr>
          <w:p w14:paraId="448CDDC6" w14:textId="77777777" w:rsidR="00B24CCB" w:rsidRPr="005979AA" w:rsidRDefault="00B24CCB" w:rsidP="000633A6">
            <w:pPr>
              <w:pStyle w:val="unittext"/>
              <w:keepNext/>
            </w:pPr>
            <w:r>
              <w:rPr>
                <w:b/>
                <w:i/>
              </w:rPr>
              <w:t>A</w:t>
            </w:r>
            <w:r w:rsidRPr="00A61D73">
              <w:rPr>
                <w:b/>
                <w:i/>
              </w:rPr>
              <w:t>udience</w:t>
            </w:r>
            <w:r>
              <w:rPr>
                <w:b/>
                <w:i/>
              </w:rPr>
              <w:t xml:space="preserve"> </w:t>
            </w:r>
            <w:r w:rsidRPr="00150D09">
              <w:t>may include:</w:t>
            </w:r>
          </w:p>
        </w:tc>
        <w:tc>
          <w:tcPr>
            <w:tcW w:w="6095" w:type="dxa"/>
            <w:gridSpan w:val="3"/>
          </w:tcPr>
          <w:p w14:paraId="6B24E03A" w14:textId="77777777" w:rsidR="00B24CCB" w:rsidRPr="00FB61CF" w:rsidRDefault="00B24CCB" w:rsidP="000633A6">
            <w:pPr>
              <w:pStyle w:val="bullet"/>
              <w:numPr>
                <w:ilvl w:val="0"/>
                <w:numId w:val="6"/>
              </w:numPr>
              <w:tabs>
                <w:tab w:val="clear" w:pos="820"/>
              </w:tabs>
              <w:ind w:left="284" w:hanging="284"/>
            </w:pPr>
            <w:r w:rsidRPr="00FB61CF">
              <w:t>fellow workers</w:t>
            </w:r>
          </w:p>
          <w:p w14:paraId="00BAEF1C" w14:textId="77777777" w:rsidR="00B24CCB" w:rsidRPr="00FB61CF" w:rsidRDefault="00B24CCB" w:rsidP="000633A6">
            <w:pPr>
              <w:pStyle w:val="bullet"/>
              <w:numPr>
                <w:ilvl w:val="0"/>
                <w:numId w:val="6"/>
              </w:numPr>
              <w:tabs>
                <w:tab w:val="clear" w:pos="820"/>
              </w:tabs>
              <w:ind w:left="284" w:hanging="284"/>
            </w:pPr>
            <w:r w:rsidRPr="00FB61CF">
              <w:t>immediate superior</w:t>
            </w:r>
          </w:p>
          <w:p w14:paraId="1E73B727" w14:textId="77777777" w:rsidR="00B24CCB" w:rsidRPr="00FB61CF" w:rsidRDefault="00B24CCB" w:rsidP="000633A6">
            <w:pPr>
              <w:pStyle w:val="bullet"/>
              <w:numPr>
                <w:ilvl w:val="0"/>
                <w:numId w:val="6"/>
              </w:numPr>
              <w:tabs>
                <w:tab w:val="clear" w:pos="820"/>
              </w:tabs>
              <w:ind w:left="284" w:hanging="284"/>
            </w:pPr>
            <w:r w:rsidRPr="00FB61CF">
              <w:t>workers in another section</w:t>
            </w:r>
          </w:p>
          <w:p w14:paraId="58460C90" w14:textId="77777777" w:rsidR="00B24CCB" w:rsidRPr="00FB61CF" w:rsidRDefault="00B24CCB" w:rsidP="000633A6">
            <w:pPr>
              <w:pStyle w:val="bullet"/>
              <w:numPr>
                <w:ilvl w:val="0"/>
                <w:numId w:val="6"/>
              </w:numPr>
              <w:tabs>
                <w:tab w:val="clear" w:pos="820"/>
              </w:tabs>
              <w:ind w:left="284" w:hanging="284"/>
            </w:pPr>
            <w:r w:rsidRPr="00FB61CF">
              <w:t>clients / customers</w:t>
            </w:r>
          </w:p>
          <w:p w14:paraId="125CDAE7" w14:textId="77777777" w:rsidR="00B24CCB" w:rsidRDefault="00B24CCB" w:rsidP="000633A6">
            <w:pPr>
              <w:pStyle w:val="bullet"/>
              <w:numPr>
                <w:ilvl w:val="0"/>
                <w:numId w:val="6"/>
              </w:numPr>
              <w:tabs>
                <w:tab w:val="clear" w:pos="820"/>
              </w:tabs>
              <w:ind w:left="284" w:hanging="284"/>
            </w:pPr>
            <w:r w:rsidRPr="00FB61CF">
              <w:t>visitors</w:t>
            </w:r>
            <w:r>
              <w:t xml:space="preserve"> / </w:t>
            </w:r>
            <w:r w:rsidRPr="00FB61CF">
              <w:t>contractors</w:t>
            </w:r>
          </w:p>
        </w:tc>
      </w:tr>
      <w:tr w:rsidR="00B24CCB" w14:paraId="7A53E09F" w14:textId="77777777" w:rsidTr="00B24CCB">
        <w:tc>
          <w:tcPr>
            <w:tcW w:w="9464" w:type="dxa"/>
            <w:gridSpan w:val="5"/>
          </w:tcPr>
          <w:p w14:paraId="1E81F2FF" w14:textId="77777777" w:rsidR="00B24CCB" w:rsidRDefault="00B24CCB" w:rsidP="000633A6">
            <w:pPr>
              <w:pStyle w:val="spacer"/>
            </w:pPr>
          </w:p>
        </w:tc>
      </w:tr>
      <w:tr w:rsidR="00B24CCB" w14:paraId="49B81CA4" w14:textId="77777777" w:rsidTr="00B24CCB">
        <w:tc>
          <w:tcPr>
            <w:tcW w:w="3369" w:type="dxa"/>
            <w:gridSpan w:val="2"/>
          </w:tcPr>
          <w:p w14:paraId="7EDD389B" w14:textId="77777777" w:rsidR="00B24CCB" w:rsidRPr="005979AA" w:rsidRDefault="00B24CCB" w:rsidP="000633A6">
            <w:pPr>
              <w:pStyle w:val="unittext"/>
              <w:keepNext/>
            </w:pPr>
            <w:r>
              <w:rPr>
                <w:b/>
                <w:i/>
              </w:rPr>
              <w:t>F</w:t>
            </w:r>
            <w:r w:rsidRPr="00A61D73">
              <w:rPr>
                <w:b/>
                <w:i/>
              </w:rPr>
              <w:t>eatures of the text</w:t>
            </w:r>
            <w:r>
              <w:rPr>
                <w:b/>
                <w:i/>
              </w:rPr>
              <w:t xml:space="preserve"> types </w:t>
            </w:r>
            <w:r w:rsidRPr="0001212C">
              <w:t>may include:</w:t>
            </w:r>
          </w:p>
        </w:tc>
        <w:tc>
          <w:tcPr>
            <w:tcW w:w="6095" w:type="dxa"/>
            <w:gridSpan w:val="3"/>
          </w:tcPr>
          <w:p w14:paraId="07D19476" w14:textId="77777777" w:rsidR="00B24CCB" w:rsidRPr="003A4B44" w:rsidRDefault="00B24CCB" w:rsidP="000633A6">
            <w:pPr>
              <w:pStyle w:val="bullet"/>
              <w:numPr>
                <w:ilvl w:val="0"/>
                <w:numId w:val="6"/>
              </w:numPr>
              <w:tabs>
                <w:tab w:val="clear" w:pos="820"/>
              </w:tabs>
              <w:ind w:left="284" w:hanging="284"/>
            </w:pPr>
            <w:r>
              <w:t>text structures that incorporate a number of ideas and include some embedded information and abstraction:</w:t>
            </w:r>
          </w:p>
          <w:p w14:paraId="0E3939FA" w14:textId="77777777" w:rsidR="00B24CCB" w:rsidRDefault="00B24CCB" w:rsidP="000633A6">
            <w:pPr>
              <w:pStyle w:val="endash"/>
            </w:pPr>
            <w:r>
              <w:t>procedural texts with sequential steps and key headings such as standard operating procedures</w:t>
            </w:r>
          </w:p>
          <w:p w14:paraId="4471EDC2" w14:textId="77777777" w:rsidR="00B24CCB" w:rsidRDefault="00B24CCB" w:rsidP="000633A6">
            <w:pPr>
              <w:pStyle w:val="endash"/>
            </w:pPr>
            <w:r>
              <w:t xml:space="preserve">informative texts using a standard format such as general statement, factual description, conclusion such as manufacturer’s information, workplace report </w:t>
            </w:r>
          </w:p>
          <w:p w14:paraId="61BAFF52" w14:textId="77777777" w:rsidR="00B24CCB" w:rsidRDefault="00B24CCB" w:rsidP="000633A6">
            <w:pPr>
              <w:pStyle w:val="endash"/>
            </w:pPr>
            <w:r>
              <w:t>transactional texts with formal opening, statement of purpose, details, request, action required, formal close</w:t>
            </w:r>
          </w:p>
          <w:p w14:paraId="5DE1D071" w14:textId="77777777" w:rsidR="00B24CCB" w:rsidRPr="008A7CA3" w:rsidRDefault="00B24CCB" w:rsidP="000633A6">
            <w:pPr>
              <w:pStyle w:val="endash"/>
            </w:pPr>
            <w:r>
              <w:t>persuasive texts in which bias may be explicit or implicit, may use emotive and persuasive language, include facts and opinions, and might follow a standard format such as statement of opinion, argument, summing up or recommendation such as union information</w:t>
            </w:r>
          </w:p>
          <w:p w14:paraId="3B066F38" w14:textId="77777777" w:rsidR="00B24CCB" w:rsidRDefault="00B24CCB" w:rsidP="000633A6">
            <w:pPr>
              <w:pStyle w:val="endash"/>
            </w:pPr>
            <w:r w:rsidRPr="00972852">
              <w:t>formatted texts with headings, numbered sections, sequentially organised</w:t>
            </w:r>
            <w:r>
              <w:t xml:space="preserve"> information</w:t>
            </w:r>
            <w:r w:rsidRPr="00972852">
              <w:t xml:space="preserve"> such as safety data sheets, </w:t>
            </w:r>
            <w:r>
              <w:t>,</w:t>
            </w:r>
            <w:r w:rsidRPr="00972852">
              <w:t xml:space="preserve">award documentation, </w:t>
            </w:r>
            <w:r>
              <w:t>workplace forms</w:t>
            </w:r>
          </w:p>
          <w:p w14:paraId="00E58DF7" w14:textId="77777777" w:rsidR="00B24CCB" w:rsidRPr="008A7CA3" w:rsidRDefault="00B24CCB" w:rsidP="000633A6">
            <w:pPr>
              <w:pStyle w:val="endash"/>
            </w:pPr>
            <w:r>
              <w:t>explicit navigation feature such as, headings, table of contents, site map / menus</w:t>
            </w:r>
          </w:p>
          <w:p w14:paraId="0183EF50" w14:textId="77777777" w:rsidR="00B24CCB" w:rsidRDefault="00B24CCB" w:rsidP="000633A6">
            <w:pPr>
              <w:pStyle w:val="bullet"/>
              <w:numPr>
                <w:ilvl w:val="0"/>
                <w:numId w:val="6"/>
              </w:numPr>
              <w:tabs>
                <w:tab w:val="clear" w:pos="820"/>
              </w:tabs>
              <w:ind w:left="284" w:hanging="284"/>
            </w:pPr>
            <w:r>
              <w:t>sentences:</w:t>
            </w:r>
          </w:p>
          <w:p w14:paraId="3D80747B" w14:textId="77777777" w:rsidR="00B24CCB" w:rsidRPr="008A7CA3" w:rsidRDefault="00B24CCB" w:rsidP="000633A6">
            <w:pPr>
              <w:pStyle w:val="endash"/>
            </w:pPr>
            <w:r>
              <w:t>complex and compound sentences with simple verb tenses and routine word order patterns, for example, instructions, explanations, questions, opinions</w:t>
            </w:r>
          </w:p>
          <w:p w14:paraId="04015C4D" w14:textId="77777777" w:rsidR="00B24CCB" w:rsidRPr="008A7CA3" w:rsidRDefault="00B24CCB" w:rsidP="000633A6">
            <w:pPr>
              <w:pStyle w:val="endash"/>
            </w:pPr>
            <w:r>
              <w:t xml:space="preserve">devices used to </w:t>
            </w:r>
            <w:r w:rsidRPr="008A7CA3">
              <w:t>refer</w:t>
            </w:r>
            <w:r>
              <w:t xml:space="preserve"> to words or phrases used in previous clauses/sentences</w:t>
            </w:r>
          </w:p>
          <w:p w14:paraId="433EB763" w14:textId="77777777" w:rsidR="00B24CCB" w:rsidRPr="00B710E7" w:rsidRDefault="00B24CCB" w:rsidP="000633A6">
            <w:pPr>
              <w:pStyle w:val="endash"/>
            </w:pPr>
            <w:r w:rsidRPr="00B710E7">
              <w:t>dependent clauses introduced by words such as although, when, if, while</w:t>
            </w:r>
          </w:p>
          <w:p w14:paraId="580E1A65" w14:textId="77777777" w:rsidR="00B24CCB" w:rsidRPr="00A51367" w:rsidRDefault="00B24CCB" w:rsidP="000633A6">
            <w:pPr>
              <w:pStyle w:val="bullet"/>
              <w:numPr>
                <w:ilvl w:val="0"/>
                <w:numId w:val="6"/>
              </w:numPr>
              <w:tabs>
                <w:tab w:val="clear" w:pos="820"/>
              </w:tabs>
              <w:ind w:left="284" w:hanging="284"/>
            </w:pPr>
            <w:r w:rsidRPr="00A51367">
              <w:t>familiar words / phrases/ abbreviations:</w:t>
            </w:r>
          </w:p>
          <w:p w14:paraId="30176ED5" w14:textId="77777777" w:rsidR="00B24CCB" w:rsidRDefault="00B24CCB" w:rsidP="000633A6">
            <w:pPr>
              <w:pStyle w:val="endash"/>
            </w:pPr>
            <w:r>
              <w:t>vocabulary related to specific workplace or industry environment</w:t>
            </w:r>
          </w:p>
          <w:p w14:paraId="0E03A890" w14:textId="77777777" w:rsidR="00B24CCB" w:rsidRDefault="00B24CCB" w:rsidP="000633A6">
            <w:pPr>
              <w:pStyle w:val="endash"/>
            </w:pPr>
            <w:r>
              <w:t>technical terms related to workplace / industry</w:t>
            </w:r>
          </w:p>
          <w:p w14:paraId="3D666538" w14:textId="77777777" w:rsidR="00B24CCB" w:rsidRDefault="00B24CCB" w:rsidP="000633A6">
            <w:pPr>
              <w:pStyle w:val="endash"/>
            </w:pPr>
            <w:r>
              <w:t>common idioms</w:t>
            </w:r>
          </w:p>
          <w:p w14:paraId="1C45E512" w14:textId="77777777" w:rsidR="00B24CCB" w:rsidRDefault="00B24CCB" w:rsidP="000633A6">
            <w:pPr>
              <w:pStyle w:val="endash"/>
            </w:pPr>
            <w:r>
              <w:t>acronyms such as OHS/WHS, HR, MSDS</w:t>
            </w:r>
          </w:p>
          <w:p w14:paraId="4071A135" w14:textId="77777777" w:rsidR="00B24CCB" w:rsidRDefault="00B24CCB" w:rsidP="000633A6">
            <w:pPr>
              <w:pStyle w:val="bullet"/>
              <w:numPr>
                <w:ilvl w:val="0"/>
                <w:numId w:val="6"/>
              </w:numPr>
              <w:tabs>
                <w:tab w:val="clear" w:pos="820"/>
              </w:tabs>
              <w:ind w:left="284" w:hanging="284"/>
            </w:pPr>
            <w:r>
              <w:t>simple diagrams such as flowcharts of work processes</w:t>
            </w:r>
          </w:p>
          <w:p w14:paraId="62423489" w14:textId="77777777" w:rsidR="00B24CCB" w:rsidRDefault="00B24CCB" w:rsidP="000633A6">
            <w:pPr>
              <w:pStyle w:val="bullet"/>
              <w:numPr>
                <w:ilvl w:val="0"/>
                <w:numId w:val="6"/>
              </w:numPr>
              <w:tabs>
                <w:tab w:val="clear" w:pos="820"/>
              </w:tabs>
              <w:ind w:left="284" w:hanging="284"/>
            </w:pPr>
            <w:r>
              <w:t>numerical information:</w:t>
            </w:r>
          </w:p>
          <w:p w14:paraId="20E65426" w14:textId="77777777" w:rsidR="00B24CCB" w:rsidRDefault="00B24CCB" w:rsidP="000633A6">
            <w:pPr>
              <w:pStyle w:val="endash"/>
            </w:pPr>
            <w:r>
              <w:t>information which summarises data formatted into a table or chart</w:t>
            </w:r>
          </w:p>
          <w:p w14:paraId="3F36EA41" w14:textId="77777777" w:rsidR="00B24CCB" w:rsidRDefault="00B24CCB" w:rsidP="000633A6">
            <w:pPr>
              <w:pStyle w:val="endash"/>
            </w:pPr>
            <w:r>
              <w:t>standard measurements</w:t>
            </w:r>
          </w:p>
          <w:p w14:paraId="38C59F26" w14:textId="77777777" w:rsidR="00B24CCB" w:rsidRDefault="00B24CCB" w:rsidP="000633A6">
            <w:pPr>
              <w:pStyle w:val="endash"/>
            </w:pPr>
            <w:r>
              <w:t xml:space="preserve">calculations for example ratios, </w:t>
            </w:r>
          </w:p>
          <w:p w14:paraId="10773EFD" w14:textId="77777777" w:rsidR="00B24CCB" w:rsidRDefault="00B24CCB" w:rsidP="000633A6">
            <w:pPr>
              <w:pStyle w:val="endash"/>
            </w:pPr>
            <w:r>
              <w:t>pay rates / costs</w:t>
            </w:r>
          </w:p>
        </w:tc>
      </w:tr>
      <w:tr w:rsidR="00B24CCB" w14:paraId="3AA43272" w14:textId="77777777" w:rsidTr="00B24CCB">
        <w:tc>
          <w:tcPr>
            <w:tcW w:w="9464" w:type="dxa"/>
            <w:gridSpan w:val="5"/>
          </w:tcPr>
          <w:p w14:paraId="372FAA47" w14:textId="77777777" w:rsidR="00B24CCB" w:rsidRDefault="00B24CCB" w:rsidP="000633A6">
            <w:pPr>
              <w:pStyle w:val="spacer"/>
            </w:pPr>
          </w:p>
        </w:tc>
      </w:tr>
      <w:tr w:rsidR="00B24CCB" w14:paraId="3D0BA383" w14:textId="77777777" w:rsidTr="00B24CCB">
        <w:tc>
          <w:tcPr>
            <w:tcW w:w="3369" w:type="dxa"/>
            <w:gridSpan w:val="2"/>
          </w:tcPr>
          <w:p w14:paraId="48301249" w14:textId="77777777" w:rsidR="00B24CCB" w:rsidRPr="001D4726" w:rsidRDefault="00B24CCB" w:rsidP="000633A6">
            <w:pPr>
              <w:pStyle w:val="unittext"/>
              <w:keepNext/>
            </w:pPr>
            <w:r w:rsidRPr="00420F45">
              <w:rPr>
                <w:b/>
                <w:i/>
              </w:rPr>
              <w:t>A</w:t>
            </w:r>
            <w:r>
              <w:rPr>
                <w:b/>
                <w:i/>
              </w:rPr>
              <w:t xml:space="preserve">ppropriate format </w:t>
            </w:r>
            <w:r>
              <w:t>may include:</w:t>
            </w:r>
          </w:p>
        </w:tc>
        <w:tc>
          <w:tcPr>
            <w:tcW w:w="6095" w:type="dxa"/>
            <w:gridSpan w:val="3"/>
          </w:tcPr>
          <w:p w14:paraId="773A504F" w14:textId="77777777" w:rsidR="00B24CCB" w:rsidRPr="006000CD" w:rsidRDefault="00B24CCB" w:rsidP="000633A6">
            <w:pPr>
              <w:pStyle w:val="bullet"/>
              <w:numPr>
                <w:ilvl w:val="0"/>
                <w:numId w:val="6"/>
              </w:numPr>
              <w:tabs>
                <w:tab w:val="clear" w:pos="820"/>
              </w:tabs>
              <w:ind w:left="284" w:hanging="284"/>
            </w:pPr>
            <w:r w:rsidRPr="006000CD">
              <w:t>handwritten</w:t>
            </w:r>
          </w:p>
          <w:p w14:paraId="1327E615" w14:textId="77777777" w:rsidR="00B24CCB" w:rsidRPr="006000CD" w:rsidRDefault="00B24CCB" w:rsidP="000633A6">
            <w:pPr>
              <w:pStyle w:val="bullet"/>
              <w:numPr>
                <w:ilvl w:val="0"/>
                <w:numId w:val="6"/>
              </w:numPr>
              <w:tabs>
                <w:tab w:val="clear" w:pos="820"/>
              </w:tabs>
              <w:ind w:left="284" w:hanging="284"/>
            </w:pPr>
            <w:r w:rsidRPr="006000CD">
              <w:t>online</w:t>
            </w:r>
          </w:p>
          <w:p w14:paraId="7CB25F02" w14:textId="77777777" w:rsidR="00B24CCB" w:rsidRDefault="00B24CCB" w:rsidP="000633A6">
            <w:pPr>
              <w:pStyle w:val="bullet"/>
              <w:numPr>
                <w:ilvl w:val="0"/>
                <w:numId w:val="6"/>
              </w:numPr>
              <w:tabs>
                <w:tab w:val="clear" w:pos="820"/>
              </w:tabs>
              <w:ind w:left="284" w:hanging="284"/>
            </w:pPr>
            <w:r w:rsidRPr="006000CD">
              <w:t xml:space="preserve">data entry </w:t>
            </w:r>
            <w:r>
              <w:t xml:space="preserve">in a </w:t>
            </w:r>
            <w:r w:rsidRPr="006000CD">
              <w:t>database</w:t>
            </w:r>
          </w:p>
          <w:p w14:paraId="61F3D672" w14:textId="77777777" w:rsidR="00B24CCB" w:rsidRPr="006000CD" w:rsidRDefault="00B24CCB" w:rsidP="000633A6">
            <w:pPr>
              <w:pStyle w:val="bullet"/>
              <w:numPr>
                <w:ilvl w:val="0"/>
                <w:numId w:val="6"/>
              </w:numPr>
              <w:tabs>
                <w:tab w:val="clear" w:pos="820"/>
              </w:tabs>
              <w:ind w:left="284" w:hanging="284"/>
            </w:pPr>
            <w:r>
              <w:t>spreadsheet</w:t>
            </w:r>
          </w:p>
          <w:p w14:paraId="6276C408" w14:textId="77777777" w:rsidR="00B24CCB" w:rsidRDefault="00B24CCB" w:rsidP="000633A6">
            <w:pPr>
              <w:pStyle w:val="bullet"/>
              <w:numPr>
                <w:ilvl w:val="0"/>
                <w:numId w:val="6"/>
              </w:numPr>
              <w:tabs>
                <w:tab w:val="clear" w:pos="820"/>
              </w:tabs>
              <w:ind w:left="284" w:hanging="284"/>
            </w:pPr>
            <w:r w:rsidRPr="006000CD">
              <w:t xml:space="preserve">size of words and visuals </w:t>
            </w:r>
          </w:p>
          <w:p w14:paraId="014B40F9" w14:textId="77777777" w:rsidR="00B24CCB" w:rsidRPr="006000CD" w:rsidRDefault="00B24CCB" w:rsidP="000633A6">
            <w:pPr>
              <w:pStyle w:val="bullet"/>
              <w:numPr>
                <w:ilvl w:val="0"/>
                <w:numId w:val="6"/>
              </w:numPr>
              <w:tabs>
                <w:tab w:val="clear" w:pos="820"/>
              </w:tabs>
              <w:ind w:left="284" w:hanging="284"/>
            </w:pPr>
            <w:r>
              <w:t>font</w:t>
            </w:r>
          </w:p>
          <w:p w14:paraId="3F0850AC" w14:textId="77777777" w:rsidR="00B24CCB" w:rsidRDefault="00B24CCB" w:rsidP="000633A6">
            <w:pPr>
              <w:pStyle w:val="bullet"/>
              <w:numPr>
                <w:ilvl w:val="0"/>
                <w:numId w:val="6"/>
              </w:numPr>
              <w:tabs>
                <w:tab w:val="clear" w:pos="820"/>
              </w:tabs>
              <w:ind w:left="284" w:hanging="284"/>
            </w:pPr>
            <w:r w:rsidRPr="006000CD">
              <w:t>place of colour, symbols, capitalisation</w:t>
            </w:r>
          </w:p>
        </w:tc>
      </w:tr>
      <w:tr w:rsidR="00B24CCB" w:rsidRPr="006000CD" w14:paraId="15AD3BD3" w14:textId="77777777" w:rsidTr="00B24CCB">
        <w:tc>
          <w:tcPr>
            <w:tcW w:w="3369" w:type="dxa"/>
            <w:gridSpan w:val="2"/>
          </w:tcPr>
          <w:p w14:paraId="028CB368" w14:textId="77777777" w:rsidR="00B24CCB" w:rsidRPr="00420F45" w:rsidRDefault="00B24CCB" w:rsidP="000633A6">
            <w:pPr>
              <w:pStyle w:val="spacer"/>
            </w:pPr>
          </w:p>
        </w:tc>
        <w:tc>
          <w:tcPr>
            <w:tcW w:w="6095" w:type="dxa"/>
            <w:gridSpan w:val="3"/>
          </w:tcPr>
          <w:p w14:paraId="6ACB55F3" w14:textId="77777777" w:rsidR="00B24CCB" w:rsidRPr="006000CD" w:rsidRDefault="00B24CCB" w:rsidP="000633A6">
            <w:pPr>
              <w:pStyle w:val="spacer"/>
            </w:pPr>
          </w:p>
        </w:tc>
      </w:tr>
      <w:tr w:rsidR="00B24CCB" w:rsidRPr="006000CD" w14:paraId="66A2C515" w14:textId="77777777" w:rsidTr="00B24CCB">
        <w:tc>
          <w:tcPr>
            <w:tcW w:w="3369" w:type="dxa"/>
            <w:gridSpan w:val="2"/>
          </w:tcPr>
          <w:p w14:paraId="31DCD177" w14:textId="77777777" w:rsidR="00B24CCB" w:rsidRPr="00420F45" w:rsidRDefault="00B24CCB" w:rsidP="000633A6">
            <w:pPr>
              <w:pStyle w:val="unittext"/>
              <w:keepNext/>
              <w:rPr>
                <w:b/>
                <w:i/>
              </w:rPr>
            </w:pPr>
            <w:r>
              <w:rPr>
                <w:b/>
                <w:i/>
              </w:rPr>
              <w:t>S</w:t>
            </w:r>
            <w:r w:rsidRPr="0084316C">
              <w:rPr>
                <w:b/>
                <w:i/>
              </w:rPr>
              <w:t>tyle</w:t>
            </w:r>
            <w:r>
              <w:rPr>
                <w:b/>
                <w:i/>
              </w:rPr>
              <w:t xml:space="preserve"> </w:t>
            </w:r>
            <w:r w:rsidRPr="0084316C">
              <w:t>may include</w:t>
            </w:r>
            <w:r w:rsidRPr="00602129">
              <w:t>:</w:t>
            </w:r>
          </w:p>
        </w:tc>
        <w:tc>
          <w:tcPr>
            <w:tcW w:w="6095" w:type="dxa"/>
            <w:gridSpan w:val="3"/>
          </w:tcPr>
          <w:p w14:paraId="7F5C8477" w14:textId="77777777" w:rsidR="00B24CCB" w:rsidRPr="00E37914" w:rsidRDefault="00B24CCB" w:rsidP="000633A6">
            <w:pPr>
              <w:pStyle w:val="bullet"/>
              <w:numPr>
                <w:ilvl w:val="0"/>
                <w:numId w:val="6"/>
              </w:numPr>
              <w:tabs>
                <w:tab w:val="clear" w:pos="820"/>
              </w:tabs>
              <w:ind w:left="284" w:hanging="284"/>
            </w:pPr>
            <w:r w:rsidRPr="00E37914">
              <w:t>basic structural conventions of text:</w:t>
            </w:r>
          </w:p>
          <w:p w14:paraId="1B52B8F3" w14:textId="77777777" w:rsidR="00B24CCB" w:rsidRPr="00E37914" w:rsidRDefault="00B24CCB" w:rsidP="000633A6">
            <w:pPr>
              <w:pStyle w:val="endash"/>
            </w:pPr>
            <w:r w:rsidRPr="00E37914">
              <w:t>chronological sequencing of events, identification f</w:t>
            </w:r>
            <w:r>
              <w:t>ollowed by description</w:t>
            </w:r>
          </w:p>
          <w:p w14:paraId="4F8E1586" w14:textId="77777777" w:rsidR="00B24CCB" w:rsidRPr="006000CD" w:rsidRDefault="00B24CCB" w:rsidP="000633A6">
            <w:pPr>
              <w:pStyle w:val="endash"/>
            </w:pPr>
            <w:r w:rsidRPr="006000CD">
              <w:t>consistent use of grammaticall</w:t>
            </w:r>
            <w:r>
              <w:t>y correct simple sentence forms</w:t>
            </w:r>
          </w:p>
          <w:p w14:paraId="18DC87F4" w14:textId="77777777" w:rsidR="00B24CCB" w:rsidRPr="006000CD" w:rsidRDefault="00B24CCB" w:rsidP="000633A6">
            <w:pPr>
              <w:pStyle w:val="endash"/>
            </w:pPr>
            <w:r w:rsidRPr="006000CD">
              <w:t>occa</w:t>
            </w:r>
            <w:r>
              <w:t>sional use of complex sentences</w:t>
            </w:r>
          </w:p>
          <w:p w14:paraId="5F58600C" w14:textId="77777777" w:rsidR="00B24CCB" w:rsidRDefault="00B24CCB" w:rsidP="000633A6">
            <w:pPr>
              <w:pStyle w:val="endash"/>
            </w:pPr>
            <w:r w:rsidRPr="006000CD">
              <w:t>use of upper and lower case letters</w:t>
            </w:r>
          </w:p>
          <w:p w14:paraId="5C69A657" w14:textId="77777777" w:rsidR="00B24CCB" w:rsidRDefault="00B24CCB" w:rsidP="000633A6">
            <w:pPr>
              <w:pStyle w:val="bullet"/>
              <w:numPr>
                <w:ilvl w:val="0"/>
                <w:numId w:val="6"/>
              </w:numPr>
              <w:tabs>
                <w:tab w:val="clear" w:pos="820"/>
              </w:tabs>
              <w:ind w:left="284" w:hanging="284"/>
            </w:pPr>
            <w:r>
              <w:t>selection of register</w:t>
            </w:r>
          </w:p>
          <w:p w14:paraId="5C1F4CB8" w14:textId="77777777" w:rsidR="00B24CCB" w:rsidRDefault="00B24CCB" w:rsidP="000633A6">
            <w:pPr>
              <w:pStyle w:val="bullet"/>
              <w:numPr>
                <w:ilvl w:val="0"/>
                <w:numId w:val="6"/>
              </w:numPr>
              <w:tabs>
                <w:tab w:val="clear" w:pos="820"/>
              </w:tabs>
              <w:ind w:left="284" w:hanging="284"/>
            </w:pPr>
            <w:r>
              <w:t>use of vocabulary to convey shades of meaning</w:t>
            </w:r>
          </w:p>
          <w:p w14:paraId="37CF0503" w14:textId="77777777" w:rsidR="00B24CCB" w:rsidRDefault="00B24CCB" w:rsidP="000633A6">
            <w:pPr>
              <w:pStyle w:val="bullet"/>
              <w:numPr>
                <w:ilvl w:val="0"/>
                <w:numId w:val="6"/>
              </w:numPr>
              <w:tabs>
                <w:tab w:val="clear" w:pos="820"/>
              </w:tabs>
              <w:ind w:left="284" w:hanging="284"/>
            </w:pPr>
            <w:r>
              <w:t>use of some idioms</w:t>
            </w:r>
          </w:p>
          <w:p w14:paraId="1C001996" w14:textId="77777777" w:rsidR="00B24CCB" w:rsidRDefault="00B24CCB" w:rsidP="000633A6">
            <w:pPr>
              <w:pStyle w:val="bullet"/>
              <w:numPr>
                <w:ilvl w:val="0"/>
                <w:numId w:val="6"/>
              </w:numPr>
              <w:tabs>
                <w:tab w:val="clear" w:pos="820"/>
              </w:tabs>
              <w:ind w:left="284" w:hanging="284"/>
            </w:pPr>
            <w:r>
              <w:t>use of a range of tenses</w:t>
            </w:r>
          </w:p>
          <w:p w14:paraId="4AE24CA2" w14:textId="77777777" w:rsidR="00B24CCB" w:rsidRPr="006000CD" w:rsidRDefault="00B24CCB" w:rsidP="000633A6">
            <w:pPr>
              <w:pStyle w:val="bullet"/>
              <w:numPr>
                <w:ilvl w:val="0"/>
                <w:numId w:val="6"/>
              </w:numPr>
              <w:tabs>
                <w:tab w:val="clear" w:pos="820"/>
              </w:tabs>
              <w:ind w:left="284" w:hanging="284"/>
            </w:pPr>
            <w:r>
              <w:t>grammatical forms related to specific purposes</w:t>
            </w:r>
          </w:p>
        </w:tc>
      </w:tr>
      <w:tr w:rsidR="00B24CCB" w14:paraId="0CC6B49B" w14:textId="77777777" w:rsidTr="00B24CCB">
        <w:tc>
          <w:tcPr>
            <w:tcW w:w="9464" w:type="dxa"/>
            <w:gridSpan w:val="5"/>
          </w:tcPr>
          <w:p w14:paraId="0D6F957E" w14:textId="77777777" w:rsidR="00B24CCB" w:rsidRDefault="00B24CCB" w:rsidP="000633A6">
            <w:pPr>
              <w:pStyle w:val="spacer"/>
            </w:pPr>
          </w:p>
        </w:tc>
      </w:tr>
      <w:tr w:rsidR="00B24CCB" w14:paraId="581056D4" w14:textId="77777777" w:rsidTr="00B24CCB">
        <w:tc>
          <w:tcPr>
            <w:tcW w:w="3369" w:type="dxa"/>
            <w:gridSpan w:val="2"/>
          </w:tcPr>
          <w:p w14:paraId="3E0B49C4" w14:textId="77777777" w:rsidR="00B24CCB" w:rsidRPr="001D4726" w:rsidRDefault="00B24CCB" w:rsidP="000633A6">
            <w:pPr>
              <w:pStyle w:val="unittext"/>
              <w:keepNext/>
            </w:pPr>
            <w:r>
              <w:rPr>
                <w:b/>
                <w:i/>
              </w:rPr>
              <w:t xml:space="preserve">Content </w:t>
            </w:r>
            <w:r>
              <w:t>may include:</w:t>
            </w:r>
          </w:p>
        </w:tc>
        <w:tc>
          <w:tcPr>
            <w:tcW w:w="6095" w:type="dxa"/>
            <w:gridSpan w:val="3"/>
          </w:tcPr>
          <w:p w14:paraId="5219CB87" w14:textId="77777777" w:rsidR="00B24CCB" w:rsidRPr="006000CD" w:rsidRDefault="00B24CCB" w:rsidP="000633A6">
            <w:pPr>
              <w:pStyle w:val="bullet"/>
              <w:numPr>
                <w:ilvl w:val="0"/>
                <w:numId w:val="6"/>
              </w:numPr>
              <w:tabs>
                <w:tab w:val="clear" w:pos="820"/>
              </w:tabs>
              <w:ind w:left="284" w:hanging="284"/>
            </w:pPr>
            <w:r w:rsidRPr="006000CD">
              <w:t xml:space="preserve">commonly used workplace abbreviations, symbols and icons </w:t>
            </w:r>
          </w:p>
          <w:p w14:paraId="42A1E664" w14:textId="77777777" w:rsidR="00B24CCB" w:rsidRDefault="00B24CCB" w:rsidP="000633A6">
            <w:pPr>
              <w:pStyle w:val="bullet"/>
              <w:numPr>
                <w:ilvl w:val="0"/>
                <w:numId w:val="6"/>
              </w:numPr>
              <w:tabs>
                <w:tab w:val="clear" w:pos="820"/>
              </w:tabs>
              <w:ind w:left="284" w:hanging="284"/>
            </w:pPr>
            <w:r w:rsidRPr="006000CD">
              <w:t>commonly used</w:t>
            </w:r>
            <w:r>
              <w:t xml:space="preserve"> and specialised</w:t>
            </w:r>
            <w:r w:rsidRPr="006000CD">
              <w:t xml:space="preserve"> words from the immediate workplace environment</w:t>
            </w:r>
          </w:p>
        </w:tc>
      </w:tr>
      <w:tr w:rsidR="00B24CCB" w14:paraId="7AC65118" w14:textId="77777777" w:rsidTr="00B24CCB">
        <w:tc>
          <w:tcPr>
            <w:tcW w:w="9464" w:type="dxa"/>
            <w:gridSpan w:val="5"/>
          </w:tcPr>
          <w:p w14:paraId="05DFEE51" w14:textId="77777777" w:rsidR="00B24CCB" w:rsidRDefault="00B24CCB" w:rsidP="000633A6">
            <w:pPr>
              <w:pStyle w:val="spacer"/>
            </w:pPr>
          </w:p>
        </w:tc>
      </w:tr>
      <w:tr w:rsidR="00B24CCB" w:rsidRPr="006000CD" w14:paraId="7571AE8F" w14:textId="77777777" w:rsidTr="00B24CCB">
        <w:tc>
          <w:tcPr>
            <w:tcW w:w="3369" w:type="dxa"/>
            <w:gridSpan w:val="2"/>
          </w:tcPr>
          <w:p w14:paraId="25220459" w14:textId="77777777" w:rsidR="00B24CCB" w:rsidRDefault="00B24CCB" w:rsidP="000633A6">
            <w:pPr>
              <w:pStyle w:val="unittext"/>
              <w:keepNext/>
              <w:rPr>
                <w:b/>
                <w:i/>
              </w:rPr>
            </w:pPr>
            <w:r w:rsidRPr="001D4726">
              <w:rPr>
                <w:b/>
                <w:i/>
              </w:rPr>
              <w:t>Review</w:t>
            </w:r>
            <w:r>
              <w:rPr>
                <w:b/>
              </w:rPr>
              <w:t xml:space="preserve"> </w:t>
            </w:r>
            <w:r w:rsidRPr="001D4726">
              <w:t>may include:</w:t>
            </w:r>
          </w:p>
        </w:tc>
        <w:tc>
          <w:tcPr>
            <w:tcW w:w="6095" w:type="dxa"/>
            <w:gridSpan w:val="3"/>
          </w:tcPr>
          <w:p w14:paraId="250DA346" w14:textId="77777777" w:rsidR="00B24CCB" w:rsidRPr="006000CD" w:rsidRDefault="00B24CCB" w:rsidP="000633A6">
            <w:pPr>
              <w:pStyle w:val="bullet"/>
              <w:numPr>
                <w:ilvl w:val="0"/>
                <w:numId w:val="6"/>
              </w:numPr>
              <w:tabs>
                <w:tab w:val="clear" w:pos="820"/>
              </w:tabs>
              <w:ind w:left="284" w:hanging="284"/>
            </w:pPr>
            <w:r>
              <w:t>using own</w:t>
            </w:r>
            <w:r w:rsidRPr="006000CD">
              <w:t xml:space="preserve"> support</w:t>
            </w:r>
            <w:r>
              <w:t xml:space="preserve"> resources such as the teacher,</w:t>
            </w:r>
            <w:r w:rsidRPr="006000CD">
              <w:t xml:space="preserve"> peers</w:t>
            </w:r>
            <w:r>
              <w:t xml:space="preserve"> or spell checker to review</w:t>
            </w:r>
            <w:r w:rsidRPr="006000CD">
              <w:t>:</w:t>
            </w:r>
          </w:p>
          <w:p w14:paraId="173D7F36" w14:textId="77777777" w:rsidR="00B24CCB" w:rsidRPr="006000CD" w:rsidRDefault="00B24CCB" w:rsidP="000633A6">
            <w:pPr>
              <w:pStyle w:val="endash"/>
            </w:pPr>
            <w:r w:rsidRPr="006000CD">
              <w:t>spelling and punctuation</w:t>
            </w:r>
          </w:p>
          <w:p w14:paraId="2D45F8BC" w14:textId="77777777" w:rsidR="00B24CCB" w:rsidRPr="006000CD" w:rsidRDefault="00B24CCB" w:rsidP="000633A6">
            <w:pPr>
              <w:pStyle w:val="endash"/>
            </w:pPr>
            <w:r w:rsidRPr="006000CD">
              <w:t>grammatical accuracy</w:t>
            </w:r>
          </w:p>
          <w:p w14:paraId="70640E06" w14:textId="77777777" w:rsidR="00B24CCB" w:rsidRPr="006000CD" w:rsidRDefault="00B24CCB" w:rsidP="000633A6">
            <w:pPr>
              <w:pStyle w:val="endash"/>
            </w:pPr>
            <w:r w:rsidRPr="006000CD">
              <w:t>clarity of purpose</w:t>
            </w:r>
            <w:r>
              <w:t xml:space="preserve"> /</w:t>
            </w:r>
            <w:r w:rsidRPr="006000CD">
              <w:t xml:space="preserve"> audience</w:t>
            </w:r>
            <w:r>
              <w:t xml:space="preserve"> / message</w:t>
            </w:r>
          </w:p>
          <w:p w14:paraId="497AF231" w14:textId="77777777" w:rsidR="00B24CCB" w:rsidRPr="006000CD" w:rsidRDefault="00B24CCB" w:rsidP="000633A6">
            <w:pPr>
              <w:pStyle w:val="endash"/>
            </w:pPr>
            <w:r w:rsidRPr="006000CD">
              <w:t>appropriateness of layout, register</w:t>
            </w:r>
          </w:p>
          <w:p w14:paraId="0CAA1EF1" w14:textId="77777777" w:rsidR="00B24CCB" w:rsidRPr="006000CD" w:rsidRDefault="00B24CCB" w:rsidP="000633A6">
            <w:pPr>
              <w:pStyle w:val="bullet"/>
              <w:numPr>
                <w:ilvl w:val="0"/>
                <w:numId w:val="6"/>
              </w:numPr>
              <w:tabs>
                <w:tab w:val="clear" w:pos="820"/>
              </w:tabs>
              <w:ind w:left="284" w:hanging="284"/>
            </w:pPr>
            <w:r w:rsidRPr="006000CD">
              <w:t>effectiveness of layout features</w:t>
            </w:r>
          </w:p>
        </w:tc>
      </w:tr>
      <w:tr w:rsidR="00B24CCB" w14:paraId="0461AECE" w14:textId="77777777" w:rsidTr="00B24CCB">
        <w:tc>
          <w:tcPr>
            <w:tcW w:w="9464" w:type="dxa"/>
            <w:gridSpan w:val="5"/>
          </w:tcPr>
          <w:p w14:paraId="254287D5" w14:textId="77777777" w:rsidR="00B24CCB" w:rsidRDefault="00B24CCB" w:rsidP="000633A6">
            <w:pPr>
              <w:pStyle w:val="spacer"/>
            </w:pPr>
          </w:p>
        </w:tc>
      </w:tr>
      <w:tr w:rsidR="00B24CCB" w14:paraId="5CBA4893" w14:textId="77777777" w:rsidTr="00B24CCB">
        <w:tc>
          <w:tcPr>
            <w:tcW w:w="3369" w:type="dxa"/>
            <w:gridSpan w:val="2"/>
          </w:tcPr>
          <w:p w14:paraId="327BBFB2" w14:textId="77777777" w:rsidR="00B24CCB" w:rsidRPr="005979AA" w:rsidRDefault="00B24CCB" w:rsidP="000633A6">
            <w:pPr>
              <w:pStyle w:val="EG"/>
              <w:keepNext/>
            </w:pPr>
            <w:r w:rsidRPr="005979AA">
              <w:t>Critical aspects for assessment and evidence required to demonstrate competency in this unit</w:t>
            </w:r>
          </w:p>
        </w:tc>
        <w:tc>
          <w:tcPr>
            <w:tcW w:w="6095" w:type="dxa"/>
            <w:gridSpan w:val="3"/>
          </w:tcPr>
          <w:p w14:paraId="5075E59B" w14:textId="77777777" w:rsidR="00B24CCB" w:rsidRDefault="00B24CCB" w:rsidP="000633A6">
            <w:pPr>
              <w:pStyle w:val="unittext"/>
              <w:keepNext/>
            </w:pPr>
            <w:r w:rsidRPr="003B087B">
              <w:t>Assessment</w:t>
            </w:r>
            <w:r>
              <w:t xml:space="preserve"> must confirm the ability to:</w:t>
            </w:r>
          </w:p>
          <w:p w14:paraId="55F65242" w14:textId="77777777" w:rsidR="00B24CCB" w:rsidRDefault="00B24CCB" w:rsidP="000633A6">
            <w:pPr>
              <w:pStyle w:val="bullet"/>
              <w:numPr>
                <w:ilvl w:val="0"/>
                <w:numId w:val="6"/>
              </w:numPr>
              <w:tabs>
                <w:tab w:val="clear" w:pos="820"/>
              </w:tabs>
              <w:ind w:left="284" w:hanging="284"/>
            </w:pPr>
            <w:r>
              <w:t xml:space="preserve">identify the purpose and audience for a range of employment related text types </w:t>
            </w:r>
          </w:p>
          <w:p w14:paraId="65BE9DD8" w14:textId="77777777" w:rsidR="00B24CCB" w:rsidRDefault="00B24CCB" w:rsidP="000633A6">
            <w:pPr>
              <w:pStyle w:val="bullet"/>
              <w:numPr>
                <w:ilvl w:val="0"/>
                <w:numId w:val="6"/>
              </w:numPr>
              <w:tabs>
                <w:tab w:val="clear" w:pos="820"/>
              </w:tabs>
              <w:ind w:left="284" w:hanging="284"/>
            </w:pPr>
            <w:r>
              <w:t>produce one digital and one handwritten employment related text of limited complexity with each text reflecting a different text type</w:t>
            </w:r>
          </w:p>
        </w:tc>
      </w:tr>
      <w:tr w:rsidR="00B24CCB" w14:paraId="33E8464C" w14:textId="77777777" w:rsidTr="00B24CCB">
        <w:tc>
          <w:tcPr>
            <w:tcW w:w="9464" w:type="dxa"/>
            <w:gridSpan w:val="5"/>
          </w:tcPr>
          <w:p w14:paraId="717F18D3" w14:textId="77777777" w:rsidR="00B24CCB" w:rsidRDefault="00B24CCB" w:rsidP="000633A6">
            <w:pPr>
              <w:pStyle w:val="spacer"/>
            </w:pPr>
          </w:p>
        </w:tc>
      </w:tr>
      <w:tr w:rsidR="00B24CCB" w14:paraId="6AEA9984" w14:textId="77777777" w:rsidTr="00B24CCB">
        <w:tc>
          <w:tcPr>
            <w:tcW w:w="3369" w:type="dxa"/>
            <w:gridSpan w:val="2"/>
          </w:tcPr>
          <w:p w14:paraId="70DD9DF5" w14:textId="77777777" w:rsidR="00B24CCB" w:rsidRPr="005979AA" w:rsidRDefault="00B24CCB" w:rsidP="000633A6">
            <w:pPr>
              <w:pStyle w:val="EG"/>
              <w:keepNext/>
            </w:pPr>
            <w:r w:rsidRPr="005979AA">
              <w:t>Context of and specific resources for assessment</w:t>
            </w:r>
          </w:p>
        </w:tc>
        <w:tc>
          <w:tcPr>
            <w:tcW w:w="6095" w:type="dxa"/>
            <w:gridSpan w:val="3"/>
          </w:tcPr>
          <w:p w14:paraId="0101C3BB" w14:textId="77777777" w:rsidR="00B24CCB" w:rsidRDefault="00B24CCB" w:rsidP="000633A6">
            <w:pPr>
              <w:pStyle w:val="unittext"/>
              <w:keepNext/>
            </w:pPr>
            <w:r>
              <w:t>Assessment must ensure access to:</w:t>
            </w:r>
          </w:p>
          <w:p w14:paraId="3BBE9CFF" w14:textId="77777777" w:rsidR="00B24CCB" w:rsidRPr="0091378A" w:rsidRDefault="00B24CCB" w:rsidP="000633A6">
            <w:pPr>
              <w:pStyle w:val="bullet"/>
              <w:numPr>
                <w:ilvl w:val="0"/>
                <w:numId w:val="6"/>
              </w:numPr>
              <w:tabs>
                <w:tab w:val="clear" w:pos="820"/>
              </w:tabs>
              <w:ind w:left="284" w:hanging="284"/>
            </w:pPr>
            <w:r w:rsidRPr="0091378A">
              <w:t>r</w:t>
            </w:r>
            <w:r>
              <w:t>eal / authentic employment related texts</w:t>
            </w:r>
          </w:p>
          <w:p w14:paraId="1A99C818" w14:textId="77777777" w:rsidR="00B24CCB" w:rsidRPr="0091378A" w:rsidRDefault="00B24CCB" w:rsidP="000633A6">
            <w:pPr>
              <w:pStyle w:val="bullet"/>
              <w:numPr>
                <w:ilvl w:val="0"/>
                <w:numId w:val="6"/>
              </w:numPr>
              <w:tabs>
                <w:tab w:val="clear" w:pos="820"/>
              </w:tabs>
              <w:ind w:left="284" w:hanging="284"/>
            </w:pPr>
            <w:r w:rsidRPr="0091378A">
              <w:t>online facilities, communications technology as appropriate</w:t>
            </w:r>
          </w:p>
          <w:p w14:paraId="189DFD6A" w14:textId="77777777" w:rsidR="00B24CCB" w:rsidRDefault="00B24CCB" w:rsidP="000633A6">
            <w:pPr>
              <w:pStyle w:val="unittext"/>
              <w:keepNext/>
            </w:pPr>
            <w:r>
              <w:t xml:space="preserve">At this level the learner </w:t>
            </w:r>
            <w:r w:rsidRPr="00072491">
              <w:t>work</w:t>
            </w:r>
            <w:r>
              <w:t>s</w:t>
            </w:r>
            <w:r w:rsidRPr="00072491">
              <w:t xml:space="preserve"> independently and </w:t>
            </w:r>
            <w:r>
              <w:t>continues to build and use their</w:t>
            </w:r>
            <w:r w:rsidRPr="00072491">
              <w:t xml:space="preserve"> own familiar support resources</w:t>
            </w:r>
            <w:r>
              <w:t xml:space="preserve"> for example they may use familiar support resources such as an online </w:t>
            </w:r>
            <w:r w:rsidRPr="001578B2">
              <w:t>dictionary</w:t>
            </w:r>
            <w:r>
              <w:t xml:space="preserve"> or thesaurus</w:t>
            </w:r>
          </w:p>
          <w:p w14:paraId="000F83EF" w14:textId="77777777" w:rsidR="00B24CCB" w:rsidRDefault="00B24CCB" w:rsidP="000633A6">
            <w:pPr>
              <w:pStyle w:val="unittext"/>
              <w:keepNext/>
            </w:pPr>
            <w:r w:rsidRPr="008F6392">
              <w:t xml:space="preserve">In order to </w:t>
            </w:r>
            <w:r>
              <w:t xml:space="preserve">support </w:t>
            </w:r>
            <w:r w:rsidRPr="008F6392">
              <w:t>achieve</w:t>
            </w:r>
            <w:r>
              <w:t>ment of</w:t>
            </w:r>
            <w:r w:rsidRPr="008F6392">
              <w:t xml:space="preserve"> meaningful outcomes at the qualification level an integrated approach to assessment </w:t>
            </w:r>
            <w:r>
              <w:t>is recommended</w:t>
            </w:r>
            <w:r w:rsidRPr="008F6392">
              <w:t>, refer to Section B 6.1 Assessment Strategy.</w:t>
            </w:r>
          </w:p>
          <w:p w14:paraId="6E4512AE" w14:textId="77777777" w:rsidR="00B24CCB" w:rsidRDefault="00B24CCB" w:rsidP="000633A6">
            <w:pPr>
              <w:pStyle w:val="unittext"/>
              <w:keepNext/>
            </w:pPr>
            <w:r>
              <w:t>Where this unit is being co-assessed with units related to another domain, such as personal purposes, the same texts may be relevant to both domains.</w:t>
            </w:r>
          </w:p>
        </w:tc>
      </w:tr>
      <w:tr w:rsidR="00B24CCB" w14:paraId="1E17ED32" w14:textId="77777777" w:rsidTr="00B24CCB">
        <w:tc>
          <w:tcPr>
            <w:tcW w:w="9464" w:type="dxa"/>
            <w:gridSpan w:val="5"/>
          </w:tcPr>
          <w:p w14:paraId="4510519E" w14:textId="77777777" w:rsidR="00B24CCB" w:rsidRDefault="00B24CCB" w:rsidP="000633A6">
            <w:pPr>
              <w:pStyle w:val="spacer"/>
            </w:pPr>
          </w:p>
        </w:tc>
      </w:tr>
      <w:tr w:rsidR="00B24CCB" w14:paraId="60ADE3AF" w14:textId="77777777" w:rsidTr="00B24CCB">
        <w:tc>
          <w:tcPr>
            <w:tcW w:w="3369" w:type="dxa"/>
            <w:gridSpan w:val="2"/>
          </w:tcPr>
          <w:p w14:paraId="16F365FE" w14:textId="77777777" w:rsidR="00B24CCB" w:rsidRPr="00622D2D" w:rsidRDefault="00B24CCB" w:rsidP="000633A6">
            <w:pPr>
              <w:pStyle w:val="EG"/>
              <w:keepNext/>
            </w:pPr>
            <w:r w:rsidRPr="005979AA">
              <w:t>Method(s) of assessment</w:t>
            </w:r>
          </w:p>
        </w:tc>
        <w:tc>
          <w:tcPr>
            <w:tcW w:w="6095" w:type="dxa"/>
            <w:gridSpan w:val="3"/>
          </w:tcPr>
          <w:p w14:paraId="129C780D" w14:textId="77777777" w:rsidR="00B24CCB" w:rsidRDefault="00B24CCB" w:rsidP="000633A6">
            <w:pPr>
              <w:pStyle w:val="unittext"/>
              <w:keepNext/>
            </w:pPr>
            <w:r>
              <w:t>The following suggested assessment methods are suitable for this unit:</w:t>
            </w:r>
          </w:p>
          <w:p w14:paraId="17B635BC" w14:textId="77777777" w:rsidR="00B24CCB" w:rsidRDefault="00B24CCB" w:rsidP="000633A6">
            <w:pPr>
              <w:pStyle w:val="bullet"/>
              <w:numPr>
                <w:ilvl w:val="0"/>
                <w:numId w:val="6"/>
              </w:numPr>
              <w:tabs>
                <w:tab w:val="clear" w:pos="820"/>
              </w:tabs>
              <w:ind w:left="284" w:hanging="284"/>
            </w:pPr>
            <w:r>
              <w:t>observation of the learner creating personally relevant texts of limited complexity related to employment purposes</w:t>
            </w:r>
          </w:p>
          <w:p w14:paraId="44382AD0" w14:textId="77777777" w:rsidR="00B24CCB" w:rsidRDefault="00B24CCB" w:rsidP="000633A6">
            <w:pPr>
              <w:pStyle w:val="bullet"/>
              <w:numPr>
                <w:ilvl w:val="0"/>
                <w:numId w:val="6"/>
              </w:numPr>
              <w:tabs>
                <w:tab w:val="clear" w:pos="820"/>
              </w:tabs>
              <w:ind w:left="284" w:hanging="284"/>
            </w:pPr>
            <w:r>
              <w:t>portfolio of drafts and completed texts of limited complexity created by the learner</w:t>
            </w:r>
          </w:p>
          <w:p w14:paraId="39CF4C46" w14:textId="77777777" w:rsidR="00B24CCB" w:rsidRDefault="00B24CCB" w:rsidP="000633A6">
            <w:pPr>
              <w:pStyle w:val="bullet"/>
              <w:numPr>
                <w:ilvl w:val="0"/>
                <w:numId w:val="6"/>
              </w:numPr>
              <w:tabs>
                <w:tab w:val="clear" w:pos="820"/>
              </w:tabs>
              <w:ind w:left="284" w:hanging="284"/>
            </w:pPr>
            <w:r>
              <w:t>oral and / or written questioning to assess the ability to identify a range of personally relevant text types relevant to employment for different purposes and audiences and their features</w:t>
            </w:r>
          </w:p>
        </w:tc>
      </w:tr>
    </w:tbl>
    <w:p w14:paraId="39B0DF9A" w14:textId="77777777" w:rsidR="008A1366" w:rsidRDefault="008A1366" w:rsidP="0071007A">
      <w:pPr>
        <w:pStyle w:val="CodeTOC"/>
        <w:sectPr w:rsidR="008A1366" w:rsidSect="00A6017B">
          <w:headerReference w:type="default" r:id="rId72"/>
          <w:type w:val="continuous"/>
          <w:pgSz w:w="11920" w:h="16840"/>
          <w:pgMar w:top="1580" w:right="1300" w:bottom="680" w:left="1300" w:header="720" w:footer="720" w:gutter="0"/>
          <w:cols w:space="720"/>
        </w:sectPr>
      </w:pPr>
    </w:p>
    <w:tbl>
      <w:tblPr>
        <w:tblpPr w:leftFromText="180" w:rightFromText="180" w:vertAnchor="text" w:tblpY="1"/>
        <w:tblOverlap w:val="never"/>
        <w:tblW w:w="0" w:type="auto"/>
        <w:tblLook w:val="04A0" w:firstRow="1" w:lastRow="0" w:firstColumn="1" w:lastColumn="0" w:noHBand="0" w:noVBand="1"/>
      </w:tblPr>
      <w:tblGrid>
        <w:gridCol w:w="2907"/>
        <w:gridCol w:w="426"/>
        <w:gridCol w:w="143"/>
        <w:gridCol w:w="15"/>
        <w:gridCol w:w="5829"/>
      </w:tblGrid>
      <w:tr w:rsidR="00B24CCB" w:rsidRPr="00D72D90" w14:paraId="2BA9B048" w14:textId="77777777" w:rsidTr="0071007A">
        <w:tc>
          <w:tcPr>
            <w:tcW w:w="2907" w:type="dxa"/>
          </w:tcPr>
          <w:p w14:paraId="6B4775CA" w14:textId="40D154D9" w:rsidR="00B24CCB" w:rsidRPr="00D72D90" w:rsidRDefault="00B24CCB" w:rsidP="0071007A">
            <w:pPr>
              <w:pStyle w:val="CodeTOC"/>
            </w:pPr>
            <w:r w:rsidRPr="00D72D90">
              <w:t>Unit Code</w:t>
            </w:r>
          </w:p>
        </w:tc>
        <w:tc>
          <w:tcPr>
            <w:tcW w:w="6413" w:type="dxa"/>
            <w:gridSpan w:val="4"/>
          </w:tcPr>
          <w:p w14:paraId="2F7EB9C6" w14:textId="73C8FB95" w:rsidR="00B24CCB" w:rsidRPr="008A1366" w:rsidRDefault="001D762D" w:rsidP="008A1366">
            <w:pPr>
              <w:pStyle w:val="Heading1"/>
              <w:spacing w:before="120"/>
              <w:rPr>
                <w:sz w:val="28"/>
                <w:szCs w:val="28"/>
              </w:rPr>
            </w:pPr>
            <w:bookmarkStart w:id="206" w:name="_Toc514234371"/>
            <w:bookmarkStart w:id="207" w:name="_Toc33169066"/>
            <w:r>
              <w:rPr>
                <w:rFonts w:ascii="ZWAdobeF" w:hAnsi="ZWAdobeF" w:cs="ZWAdobeF"/>
                <w:b w:val="0"/>
                <w:sz w:val="2"/>
                <w:szCs w:val="2"/>
              </w:rPr>
              <w:t>64B</w:t>
            </w:r>
            <w:r w:rsidR="006A0179">
              <w:rPr>
                <w:rFonts w:ascii="ZWAdobeF" w:hAnsi="ZWAdobeF" w:cs="ZWAdobeF"/>
                <w:b w:val="0"/>
                <w:sz w:val="2"/>
                <w:szCs w:val="2"/>
              </w:rPr>
              <w:t>64B</w:t>
            </w:r>
            <w:r w:rsidR="00B24CCB" w:rsidRPr="008A1366">
              <w:rPr>
                <w:sz w:val="28"/>
                <w:szCs w:val="28"/>
              </w:rPr>
              <w:t>VU22395</w:t>
            </w:r>
            <w:bookmarkEnd w:id="206"/>
            <w:bookmarkEnd w:id="207"/>
          </w:p>
        </w:tc>
      </w:tr>
      <w:tr w:rsidR="00B24CCB" w:rsidRPr="00D72D90" w14:paraId="290AED10" w14:textId="77777777" w:rsidTr="0071007A">
        <w:tc>
          <w:tcPr>
            <w:tcW w:w="2907" w:type="dxa"/>
          </w:tcPr>
          <w:p w14:paraId="27DC7B58" w14:textId="77777777" w:rsidR="00B24CCB" w:rsidRPr="00D72D90" w:rsidRDefault="00B24CCB" w:rsidP="0071007A">
            <w:pPr>
              <w:pStyle w:val="CodeTOC"/>
            </w:pPr>
            <w:r w:rsidRPr="00D72D90">
              <w:t>Unit Title</w:t>
            </w:r>
          </w:p>
        </w:tc>
        <w:tc>
          <w:tcPr>
            <w:tcW w:w="6413" w:type="dxa"/>
            <w:gridSpan w:val="4"/>
          </w:tcPr>
          <w:p w14:paraId="5074B9DB" w14:textId="5D7AC967" w:rsidR="00B24CCB" w:rsidRPr="008A1366" w:rsidRDefault="001D762D" w:rsidP="008A1366">
            <w:pPr>
              <w:pStyle w:val="Heading1"/>
              <w:spacing w:before="120"/>
              <w:rPr>
                <w:sz w:val="28"/>
                <w:szCs w:val="28"/>
              </w:rPr>
            </w:pPr>
            <w:bookmarkStart w:id="208" w:name="_Toc507058637"/>
            <w:bookmarkStart w:id="209" w:name="_Toc514234372"/>
            <w:bookmarkStart w:id="210" w:name="_Toc33169067"/>
            <w:r>
              <w:rPr>
                <w:rFonts w:ascii="ZWAdobeF" w:hAnsi="ZWAdobeF" w:cs="ZWAdobeF"/>
                <w:b w:val="0"/>
                <w:sz w:val="2"/>
                <w:szCs w:val="2"/>
              </w:rPr>
              <w:t>65B</w:t>
            </w:r>
            <w:r w:rsidR="006A0179">
              <w:rPr>
                <w:rFonts w:ascii="ZWAdobeF" w:hAnsi="ZWAdobeF" w:cs="ZWAdobeF"/>
                <w:b w:val="0"/>
                <w:sz w:val="2"/>
                <w:szCs w:val="2"/>
              </w:rPr>
              <w:t>65B</w:t>
            </w:r>
            <w:r w:rsidR="00B24CCB" w:rsidRPr="008A1366">
              <w:rPr>
                <w:sz w:val="28"/>
                <w:szCs w:val="28"/>
              </w:rPr>
              <w:t>Work with a range of numbers and money in familiar and routine situations</w:t>
            </w:r>
            <w:bookmarkEnd w:id="208"/>
            <w:bookmarkEnd w:id="209"/>
            <w:bookmarkEnd w:id="210"/>
          </w:p>
        </w:tc>
      </w:tr>
      <w:tr w:rsidR="00B24CCB" w14:paraId="326CB955" w14:textId="77777777" w:rsidTr="0071007A">
        <w:tc>
          <w:tcPr>
            <w:tcW w:w="2907" w:type="dxa"/>
          </w:tcPr>
          <w:p w14:paraId="233544DF" w14:textId="77777777" w:rsidR="00B24CCB" w:rsidRDefault="00B24CCB" w:rsidP="0071007A">
            <w:pPr>
              <w:pStyle w:val="Heading21"/>
              <w:keepNext/>
            </w:pPr>
            <w:r>
              <w:t>Unit Descriptor</w:t>
            </w:r>
          </w:p>
        </w:tc>
        <w:tc>
          <w:tcPr>
            <w:tcW w:w="6413" w:type="dxa"/>
            <w:gridSpan w:val="4"/>
          </w:tcPr>
          <w:p w14:paraId="4D9FF27B" w14:textId="77777777" w:rsidR="00B24CCB" w:rsidRDefault="00B24CCB" w:rsidP="0071007A">
            <w:pPr>
              <w:pStyle w:val="unittext"/>
              <w:keepNext/>
            </w:pPr>
            <w:r w:rsidRPr="0081764B">
              <w:rPr>
                <w:lang w:val="en-US"/>
              </w:rPr>
              <w:t>Th</w:t>
            </w:r>
            <w:r>
              <w:rPr>
                <w:lang w:val="en-US"/>
              </w:rPr>
              <w:t xml:space="preserve">is unit describes the skills and knowledge </w:t>
            </w:r>
            <w:r w:rsidRPr="0081764B">
              <w:rPr>
                <w:lang w:val="en-US"/>
              </w:rPr>
              <w:t xml:space="preserve">to develop numeracy skills related to interpreting, using and calculating with a range of whole numbers, decimals, routine fractions and percentages and money in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0C263FDD" w14:textId="77777777" w:rsidR="00B24CCB" w:rsidRDefault="00B24CCB" w:rsidP="0071007A">
            <w:pPr>
              <w:pStyle w:val="unittext"/>
              <w:keepNext/>
            </w:pPr>
            <w:r>
              <w:t>Learners at this level work independently and continue to build and use their own familiar support resources. The required outcomes described in this unit contribute to the achievement of Australian Core Skills Framework indicators for Numeracy at Level 3: 3.9, 3.10 &amp; 3.11.</w:t>
            </w:r>
            <w:r w:rsidRPr="0081764B">
              <w:t xml:space="preserve"> </w:t>
            </w:r>
          </w:p>
        </w:tc>
      </w:tr>
      <w:tr w:rsidR="00B24CCB" w14:paraId="296D37C7" w14:textId="77777777" w:rsidTr="0071007A">
        <w:tc>
          <w:tcPr>
            <w:tcW w:w="2907" w:type="dxa"/>
          </w:tcPr>
          <w:p w14:paraId="100EC6A0" w14:textId="77777777" w:rsidR="00B24CCB" w:rsidRDefault="00B24CCB" w:rsidP="0071007A">
            <w:pPr>
              <w:pStyle w:val="Heading21"/>
              <w:keepNext/>
            </w:pPr>
            <w:r>
              <w:t>Employability Skills</w:t>
            </w:r>
          </w:p>
        </w:tc>
        <w:tc>
          <w:tcPr>
            <w:tcW w:w="6413" w:type="dxa"/>
            <w:gridSpan w:val="4"/>
          </w:tcPr>
          <w:p w14:paraId="21E6AC50" w14:textId="77777777" w:rsidR="00B24CCB" w:rsidRDefault="00B24CCB" w:rsidP="0071007A">
            <w:pPr>
              <w:pStyle w:val="unittext"/>
              <w:keepNext/>
            </w:pPr>
            <w:r>
              <w:t>This unit contains employability skills.</w:t>
            </w:r>
          </w:p>
        </w:tc>
      </w:tr>
      <w:tr w:rsidR="00B24CCB" w14:paraId="1FDAC83B" w14:textId="77777777" w:rsidTr="0071007A">
        <w:tc>
          <w:tcPr>
            <w:tcW w:w="2907" w:type="dxa"/>
          </w:tcPr>
          <w:p w14:paraId="5E01A867" w14:textId="77777777" w:rsidR="00B24CCB" w:rsidRDefault="00B24CCB" w:rsidP="0071007A">
            <w:pPr>
              <w:pStyle w:val="Heading21"/>
              <w:keepNext/>
            </w:pPr>
            <w:r>
              <w:t>Application of the Unit</w:t>
            </w:r>
          </w:p>
        </w:tc>
        <w:tc>
          <w:tcPr>
            <w:tcW w:w="6413" w:type="dxa"/>
            <w:gridSpan w:val="4"/>
          </w:tcPr>
          <w:p w14:paraId="00A672D4" w14:textId="77777777" w:rsidR="00B24CCB" w:rsidRPr="0081764B" w:rsidRDefault="00B24CCB" w:rsidP="0071007A">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0C8FE8B7" w14:textId="77777777" w:rsidR="00B24CCB" w:rsidRPr="0081764B" w:rsidRDefault="00B24CCB" w:rsidP="0071007A">
            <w:pPr>
              <w:pStyle w:val="unittext"/>
              <w:keepNext/>
            </w:pPr>
            <w:r w:rsidRPr="0081764B">
              <w:t>Numeracy is seen as making meaning of mathematics - mathematics is a tool to be used efficiently and critically and is seen as the knowledge and skills to be applied and used for a range of purposes and in a variety of contexts.</w:t>
            </w:r>
            <w:r>
              <w:t xml:space="preserve"> </w:t>
            </w:r>
            <w:r w:rsidRPr="0081764B">
              <w:t>The goal is therefore to assist learners to develop mathematical concepts and relationships in ways that are personally meaningful.</w:t>
            </w:r>
          </w:p>
          <w:p w14:paraId="07DF62B7" w14:textId="77777777" w:rsidR="00B24CCB" w:rsidRDefault="00B24CCB" w:rsidP="0071007A">
            <w:pPr>
              <w:pStyle w:val="unittext"/>
              <w:keepNext/>
            </w:pPr>
            <w:r>
              <w:t>It is</w:t>
            </w:r>
            <w:r w:rsidRPr="0081764B">
              <w:t xml:space="preserve">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B24CCB" w14:paraId="750A426E" w14:textId="77777777" w:rsidTr="0071007A">
        <w:tc>
          <w:tcPr>
            <w:tcW w:w="2907" w:type="dxa"/>
          </w:tcPr>
          <w:p w14:paraId="2740550A" w14:textId="77777777" w:rsidR="00B24CCB" w:rsidRDefault="00B24CCB" w:rsidP="0071007A">
            <w:pPr>
              <w:pStyle w:val="Heading21"/>
              <w:keepNext/>
            </w:pPr>
            <w:r>
              <w:t>Element</w:t>
            </w:r>
          </w:p>
          <w:p w14:paraId="6A0B3B68" w14:textId="77777777" w:rsidR="00B24CCB" w:rsidRDefault="00B24CCB" w:rsidP="0071007A">
            <w:pPr>
              <w:pStyle w:val="text"/>
              <w:keepNext/>
            </w:pPr>
            <w:r w:rsidRPr="005979AA">
              <w:t>Elements describe the essential outcomes of a unit of competency. Elements describe actions or outcomes that are demonstrable and assessable.</w:t>
            </w:r>
          </w:p>
        </w:tc>
        <w:tc>
          <w:tcPr>
            <w:tcW w:w="6413" w:type="dxa"/>
            <w:gridSpan w:val="4"/>
          </w:tcPr>
          <w:p w14:paraId="4BF2F403" w14:textId="77777777" w:rsidR="00B24CCB" w:rsidRDefault="00B24CCB" w:rsidP="0071007A">
            <w:pPr>
              <w:pStyle w:val="Heading21"/>
              <w:keepNext/>
            </w:pPr>
            <w:r>
              <w:t>Performance Criteria</w:t>
            </w:r>
          </w:p>
          <w:p w14:paraId="4287F68C" w14:textId="77777777" w:rsidR="00B24CCB" w:rsidRDefault="00B24CCB"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24CCB" w14:paraId="791EDBAD" w14:textId="77777777" w:rsidTr="0071007A">
        <w:tc>
          <w:tcPr>
            <w:tcW w:w="2907" w:type="dxa"/>
          </w:tcPr>
          <w:p w14:paraId="25A3738B" w14:textId="77777777" w:rsidR="00B24CCB" w:rsidRDefault="00B24CCB" w:rsidP="0071007A">
            <w:pPr>
              <w:pStyle w:val="spacer"/>
            </w:pPr>
          </w:p>
        </w:tc>
        <w:tc>
          <w:tcPr>
            <w:tcW w:w="6413" w:type="dxa"/>
            <w:gridSpan w:val="4"/>
          </w:tcPr>
          <w:p w14:paraId="0A945F76" w14:textId="77777777" w:rsidR="00B24CCB" w:rsidRDefault="00B24CCB" w:rsidP="0071007A">
            <w:pPr>
              <w:pStyle w:val="spacer"/>
            </w:pPr>
          </w:p>
        </w:tc>
      </w:tr>
      <w:tr w:rsidR="00B24CCB" w14:paraId="1F0DD6D6" w14:textId="77777777" w:rsidTr="0071007A">
        <w:tc>
          <w:tcPr>
            <w:tcW w:w="2907" w:type="dxa"/>
            <w:vMerge w:val="restart"/>
          </w:tcPr>
          <w:p w14:paraId="2FDE6353" w14:textId="77777777" w:rsidR="00B24CCB" w:rsidRPr="0084371F" w:rsidRDefault="00B24CCB" w:rsidP="0071007A">
            <w:pPr>
              <w:pStyle w:val="element"/>
              <w:keepNext/>
            </w:pPr>
            <w:r w:rsidRPr="0084371F">
              <w:t>1</w:t>
            </w:r>
            <w:r>
              <w:tab/>
            </w:r>
            <w:r w:rsidRPr="006327C3">
              <w:t>Interpret and compare whole numbers, decimals, routine fractions and percentages</w:t>
            </w:r>
          </w:p>
        </w:tc>
        <w:tc>
          <w:tcPr>
            <w:tcW w:w="569" w:type="dxa"/>
            <w:gridSpan w:val="2"/>
          </w:tcPr>
          <w:p w14:paraId="01953B27" w14:textId="77777777" w:rsidR="00B24CCB" w:rsidRDefault="00B24CCB" w:rsidP="0071007A">
            <w:pPr>
              <w:pStyle w:val="PC"/>
              <w:keepNext/>
            </w:pPr>
            <w:r>
              <w:t>1.1</w:t>
            </w:r>
          </w:p>
        </w:tc>
        <w:tc>
          <w:tcPr>
            <w:tcW w:w="5844" w:type="dxa"/>
            <w:gridSpan w:val="2"/>
          </w:tcPr>
          <w:p w14:paraId="550AEC08" w14:textId="77777777" w:rsidR="00B24CCB" w:rsidRDefault="00B24CCB" w:rsidP="0071007A">
            <w:pPr>
              <w:pStyle w:val="PC"/>
              <w:keepNext/>
            </w:pPr>
            <w:r>
              <w:t xml:space="preserve">Use </w:t>
            </w:r>
            <w:r w:rsidRPr="006327C3">
              <w:rPr>
                <w:b/>
                <w:i/>
              </w:rPr>
              <w:t>place value concepts for whole numbers and decimals</w:t>
            </w:r>
            <w:r>
              <w:t xml:space="preserve"> to interpret and compare numbers</w:t>
            </w:r>
          </w:p>
        </w:tc>
      </w:tr>
      <w:tr w:rsidR="00B24CCB" w14:paraId="3C79E3C5" w14:textId="77777777" w:rsidTr="0071007A">
        <w:tc>
          <w:tcPr>
            <w:tcW w:w="2907" w:type="dxa"/>
            <w:vMerge/>
          </w:tcPr>
          <w:p w14:paraId="70F78C35" w14:textId="77777777" w:rsidR="00B24CCB" w:rsidRPr="0084371F" w:rsidRDefault="00B24CCB" w:rsidP="0071007A">
            <w:pPr>
              <w:pStyle w:val="element"/>
              <w:keepNext/>
            </w:pPr>
          </w:p>
        </w:tc>
        <w:tc>
          <w:tcPr>
            <w:tcW w:w="569" w:type="dxa"/>
            <w:gridSpan w:val="2"/>
          </w:tcPr>
          <w:p w14:paraId="63CABD7F" w14:textId="77777777" w:rsidR="00B24CCB" w:rsidRDefault="00B24CCB" w:rsidP="0071007A">
            <w:pPr>
              <w:pStyle w:val="PC"/>
              <w:keepNext/>
            </w:pPr>
            <w:r>
              <w:t>1.2</w:t>
            </w:r>
          </w:p>
        </w:tc>
        <w:tc>
          <w:tcPr>
            <w:tcW w:w="5844" w:type="dxa"/>
            <w:gridSpan w:val="2"/>
          </w:tcPr>
          <w:p w14:paraId="73D48EDF" w14:textId="77777777" w:rsidR="00B24CCB" w:rsidRDefault="00B24CCB" w:rsidP="0071007A">
            <w:pPr>
              <w:pStyle w:val="PC"/>
              <w:keepNext/>
            </w:pPr>
            <w:r>
              <w:t xml:space="preserve">Use the meaning of </w:t>
            </w:r>
            <w:r w:rsidRPr="006327C3">
              <w:rPr>
                <w:b/>
                <w:i/>
              </w:rPr>
              <w:t>routine common fraction and percentages</w:t>
            </w:r>
            <w:r>
              <w:t xml:space="preserve"> to interpret and compare numbers</w:t>
            </w:r>
          </w:p>
        </w:tc>
      </w:tr>
      <w:tr w:rsidR="00B24CCB" w14:paraId="5A7A6DFD" w14:textId="77777777" w:rsidTr="0071007A">
        <w:tc>
          <w:tcPr>
            <w:tcW w:w="2907" w:type="dxa"/>
            <w:vMerge/>
          </w:tcPr>
          <w:p w14:paraId="2B23BFA1" w14:textId="77777777" w:rsidR="00B24CCB" w:rsidRPr="0084371F" w:rsidRDefault="00B24CCB" w:rsidP="0071007A">
            <w:pPr>
              <w:pStyle w:val="element"/>
              <w:keepNext/>
            </w:pPr>
          </w:p>
        </w:tc>
        <w:tc>
          <w:tcPr>
            <w:tcW w:w="569" w:type="dxa"/>
            <w:gridSpan w:val="2"/>
          </w:tcPr>
          <w:p w14:paraId="157B4CC5" w14:textId="77777777" w:rsidR="00B24CCB" w:rsidRDefault="00B24CCB" w:rsidP="0071007A">
            <w:pPr>
              <w:pStyle w:val="PC"/>
              <w:keepNext/>
            </w:pPr>
            <w:r>
              <w:t>1.3</w:t>
            </w:r>
          </w:p>
        </w:tc>
        <w:tc>
          <w:tcPr>
            <w:tcW w:w="5844" w:type="dxa"/>
            <w:gridSpan w:val="2"/>
          </w:tcPr>
          <w:p w14:paraId="363CEDC5" w14:textId="77777777" w:rsidR="00B24CCB" w:rsidRDefault="00B24CCB" w:rsidP="0071007A">
            <w:pPr>
              <w:pStyle w:val="PC"/>
              <w:keepNext/>
            </w:pPr>
            <w:r>
              <w:t xml:space="preserve">Convert between </w:t>
            </w:r>
            <w:r w:rsidRPr="006327C3">
              <w:rPr>
                <w:b/>
                <w:i/>
              </w:rPr>
              <w:t>equivalent common fraction, decimal and percentage forms</w:t>
            </w:r>
            <w:r>
              <w:t xml:space="preserve"> in order to compare numbers</w:t>
            </w:r>
          </w:p>
        </w:tc>
      </w:tr>
      <w:tr w:rsidR="00B24CCB" w14:paraId="1BEB4973" w14:textId="77777777" w:rsidTr="0071007A">
        <w:tc>
          <w:tcPr>
            <w:tcW w:w="2907" w:type="dxa"/>
          </w:tcPr>
          <w:p w14:paraId="25DA716E" w14:textId="77777777" w:rsidR="00B24CCB" w:rsidRDefault="00B24CCB" w:rsidP="0071007A">
            <w:pPr>
              <w:pStyle w:val="spacer"/>
            </w:pPr>
          </w:p>
        </w:tc>
        <w:tc>
          <w:tcPr>
            <w:tcW w:w="6413" w:type="dxa"/>
            <w:gridSpan w:val="4"/>
          </w:tcPr>
          <w:p w14:paraId="483E5FBA" w14:textId="77777777" w:rsidR="00B24CCB" w:rsidRDefault="00B24CCB" w:rsidP="0071007A">
            <w:pPr>
              <w:pStyle w:val="spacer"/>
            </w:pPr>
          </w:p>
        </w:tc>
      </w:tr>
      <w:tr w:rsidR="00B24CCB" w14:paraId="2BA141A1" w14:textId="77777777" w:rsidTr="0071007A">
        <w:tc>
          <w:tcPr>
            <w:tcW w:w="2907" w:type="dxa"/>
            <w:vMerge w:val="restart"/>
          </w:tcPr>
          <w:p w14:paraId="2C6D8351" w14:textId="77777777" w:rsidR="00B24CCB" w:rsidRDefault="00B24CCB" w:rsidP="0071007A">
            <w:pPr>
              <w:pStyle w:val="element"/>
              <w:keepNext/>
            </w:pPr>
            <w:r>
              <w:t>2</w:t>
            </w:r>
            <w:r>
              <w:tab/>
            </w:r>
            <w:r w:rsidRPr="006327C3">
              <w:t>Perform routine, multi-step calculations with numbers and money in familiar situations</w:t>
            </w:r>
          </w:p>
        </w:tc>
        <w:tc>
          <w:tcPr>
            <w:tcW w:w="584" w:type="dxa"/>
            <w:gridSpan w:val="3"/>
          </w:tcPr>
          <w:p w14:paraId="0053794B" w14:textId="77777777" w:rsidR="00B24CCB" w:rsidRDefault="00B24CCB" w:rsidP="0071007A">
            <w:pPr>
              <w:pStyle w:val="PC"/>
              <w:keepNext/>
            </w:pPr>
            <w:r>
              <w:t>2.1</w:t>
            </w:r>
          </w:p>
        </w:tc>
        <w:tc>
          <w:tcPr>
            <w:tcW w:w="5829" w:type="dxa"/>
          </w:tcPr>
          <w:p w14:paraId="1D60F4EF" w14:textId="77777777" w:rsidR="00B24CCB" w:rsidRDefault="00B24CCB" w:rsidP="0071007A">
            <w:pPr>
              <w:pStyle w:val="PC"/>
              <w:keepNext/>
            </w:pPr>
            <w:r>
              <w:t>Make</w:t>
            </w:r>
            <w:r>
              <w:rPr>
                <w:b/>
                <w:i/>
              </w:rPr>
              <w:t xml:space="preserve"> an initial estimate</w:t>
            </w:r>
            <w:r>
              <w:t xml:space="preserve"> when undertaking calculations</w:t>
            </w:r>
          </w:p>
        </w:tc>
      </w:tr>
      <w:tr w:rsidR="00B24CCB" w14:paraId="37D5B237" w14:textId="77777777" w:rsidTr="0071007A">
        <w:tc>
          <w:tcPr>
            <w:tcW w:w="2907" w:type="dxa"/>
            <w:vMerge/>
          </w:tcPr>
          <w:p w14:paraId="645F8651" w14:textId="77777777" w:rsidR="00B24CCB" w:rsidRDefault="00B24CCB" w:rsidP="0071007A"/>
        </w:tc>
        <w:tc>
          <w:tcPr>
            <w:tcW w:w="584" w:type="dxa"/>
            <w:gridSpan w:val="3"/>
          </w:tcPr>
          <w:p w14:paraId="3FB0C08B" w14:textId="77777777" w:rsidR="00B24CCB" w:rsidRDefault="00B24CCB" w:rsidP="0071007A">
            <w:pPr>
              <w:pStyle w:val="PC"/>
              <w:keepNext/>
            </w:pPr>
            <w:r>
              <w:t>2.2</w:t>
            </w:r>
          </w:p>
        </w:tc>
        <w:tc>
          <w:tcPr>
            <w:tcW w:w="5829" w:type="dxa"/>
          </w:tcPr>
          <w:p w14:paraId="7AD77CA5" w14:textId="77777777" w:rsidR="00B24CCB" w:rsidRDefault="00B24CCB" w:rsidP="0071007A">
            <w:pPr>
              <w:pStyle w:val="PC"/>
              <w:keepNext/>
            </w:pPr>
            <w:r>
              <w:t xml:space="preserve">Perform </w:t>
            </w:r>
            <w:r>
              <w:rPr>
                <w:b/>
                <w:i/>
              </w:rPr>
              <w:t>routine multi step calculations</w:t>
            </w:r>
            <w:r>
              <w:t xml:space="preserve"> with numbers and money </w:t>
            </w:r>
            <w:r w:rsidRPr="006327C3">
              <w:t>in</w:t>
            </w:r>
            <w:r>
              <w:rPr>
                <w:b/>
                <w:i/>
              </w:rPr>
              <w:t xml:space="preserve"> familiar situations</w:t>
            </w:r>
            <w:r>
              <w:t xml:space="preserve"> including making</w:t>
            </w:r>
            <w:r>
              <w:rPr>
                <w:b/>
                <w:i/>
              </w:rPr>
              <w:t xml:space="preserve"> </w:t>
            </w:r>
            <w:r w:rsidRPr="006327C3">
              <w:t>an</w:t>
            </w:r>
            <w:r>
              <w:rPr>
                <w:b/>
                <w:i/>
              </w:rPr>
              <w:t xml:space="preserve"> initial estimate</w:t>
            </w:r>
            <w:r>
              <w:t xml:space="preserve"> and where appropriate converting between </w:t>
            </w:r>
            <w:r w:rsidRPr="003D4272">
              <w:t>equivalent common fraction, decimal and percentage forms</w:t>
            </w:r>
          </w:p>
        </w:tc>
      </w:tr>
      <w:tr w:rsidR="00B24CCB" w14:paraId="27E07E08" w14:textId="77777777" w:rsidTr="0071007A">
        <w:tc>
          <w:tcPr>
            <w:tcW w:w="2907" w:type="dxa"/>
            <w:vMerge/>
          </w:tcPr>
          <w:p w14:paraId="1C22AD97" w14:textId="77777777" w:rsidR="00B24CCB" w:rsidRDefault="00B24CCB" w:rsidP="0071007A"/>
        </w:tc>
        <w:tc>
          <w:tcPr>
            <w:tcW w:w="584" w:type="dxa"/>
            <w:gridSpan w:val="3"/>
          </w:tcPr>
          <w:p w14:paraId="796A49E0" w14:textId="77777777" w:rsidR="00B24CCB" w:rsidRDefault="00B24CCB" w:rsidP="0071007A">
            <w:pPr>
              <w:pStyle w:val="PC"/>
              <w:keepNext/>
            </w:pPr>
            <w:r>
              <w:t>2.3</w:t>
            </w:r>
          </w:p>
        </w:tc>
        <w:tc>
          <w:tcPr>
            <w:tcW w:w="5829" w:type="dxa"/>
          </w:tcPr>
          <w:p w14:paraId="7DA11646" w14:textId="77777777" w:rsidR="00B24CCB" w:rsidRDefault="00B24CCB" w:rsidP="0071007A">
            <w:pPr>
              <w:pStyle w:val="PC"/>
              <w:keepNext/>
            </w:pPr>
            <w:r>
              <w:t xml:space="preserve">Use and apply </w:t>
            </w:r>
            <w:r>
              <w:rPr>
                <w:b/>
                <w:i/>
              </w:rPr>
              <w:t>order of arithmetic operations</w:t>
            </w:r>
            <w:r>
              <w:t xml:space="preserve"> to solve </w:t>
            </w:r>
            <w:r w:rsidRPr="003D4272">
              <w:t>routine two step calculations</w:t>
            </w:r>
          </w:p>
        </w:tc>
      </w:tr>
      <w:tr w:rsidR="00B24CCB" w14:paraId="4CFEA7F7" w14:textId="77777777" w:rsidTr="0071007A">
        <w:tc>
          <w:tcPr>
            <w:tcW w:w="2907" w:type="dxa"/>
            <w:vMerge/>
          </w:tcPr>
          <w:p w14:paraId="6A4FC375" w14:textId="77777777" w:rsidR="00B24CCB" w:rsidRDefault="00B24CCB" w:rsidP="0071007A"/>
        </w:tc>
        <w:tc>
          <w:tcPr>
            <w:tcW w:w="584" w:type="dxa"/>
            <w:gridSpan w:val="3"/>
          </w:tcPr>
          <w:p w14:paraId="110A5572" w14:textId="77777777" w:rsidR="00B24CCB" w:rsidRDefault="00B24CCB" w:rsidP="0071007A">
            <w:pPr>
              <w:pStyle w:val="PC"/>
              <w:keepNext/>
            </w:pPr>
            <w:r>
              <w:t>2.4</w:t>
            </w:r>
          </w:p>
        </w:tc>
        <w:tc>
          <w:tcPr>
            <w:tcW w:w="5829" w:type="dxa"/>
          </w:tcPr>
          <w:p w14:paraId="547CA624" w14:textId="77777777" w:rsidR="00B24CCB" w:rsidRDefault="00B24CCB" w:rsidP="0071007A">
            <w:pPr>
              <w:pStyle w:val="PC"/>
              <w:keepNext/>
            </w:pPr>
            <w:r>
              <w:t xml:space="preserve">Use and apply </w:t>
            </w:r>
            <w:r>
              <w:rPr>
                <w:b/>
                <w:i/>
              </w:rPr>
              <w:t>common rates</w:t>
            </w:r>
            <w:r>
              <w:t xml:space="preserve"> in </w:t>
            </w:r>
            <w:r w:rsidRPr="003D4272">
              <w:t>familiar or routine situations</w:t>
            </w:r>
          </w:p>
        </w:tc>
      </w:tr>
      <w:tr w:rsidR="00B24CCB" w14:paraId="5A879BD6" w14:textId="77777777" w:rsidTr="0071007A">
        <w:tc>
          <w:tcPr>
            <w:tcW w:w="2907" w:type="dxa"/>
            <w:vMerge/>
          </w:tcPr>
          <w:p w14:paraId="607E965B" w14:textId="77777777" w:rsidR="00B24CCB" w:rsidRDefault="00B24CCB" w:rsidP="0071007A"/>
        </w:tc>
        <w:tc>
          <w:tcPr>
            <w:tcW w:w="584" w:type="dxa"/>
            <w:gridSpan w:val="3"/>
          </w:tcPr>
          <w:p w14:paraId="735B02EA" w14:textId="77777777" w:rsidR="00B24CCB" w:rsidRDefault="00B24CCB" w:rsidP="0071007A">
            <w:pPr>
              <w:pStyle w:val="PC"/>
              <w:keepNext/>
            </w:pPr>
            <w:r>
              <w:t>2.5</w:t>
            </w:r>
          </w:p>
        </w:tc>
        <w:tc>
          <w:tcPr>
            <w:tcW w:w="5829" w:type="dxa"/>
          </w:tcPr>
          <w:p w14:paraId="058BAD64" w14:textId="77777777" w:rsidR="00B24CCB" w:rsidRDefault="00B24CCB" w:rsidP="0071007A">
            <w:pPr>
              <w:pStyle w:val="PC"/>
              <w:keepNext/>
            </w:pPr>
            <w:r>
              <w:t xml:space="preserve">Check </w:t>
            </w:r>
            <w:r w:rsidRPr="003D4272">
              <w:t>the</w:t>
            </w:r>
            <w:r>
              <w:rPr>
                <w:b/>
                <w:i/>
              </w:rPr>
              <w:t xml:space="preserve"> reasonableness of results</w:t>
            </w:r>
            <w:r>
              <w:t xml:space="preserve"> against initial estimate, context of problem and personal knowledge/experience</w:t>
            </w:r>
          </w:p>
        </w:tc>
      </w:tr>
      <w:tr w:rsidR="00B24CCB" w14:paraId="2D356B21" w14:textId="77777777" w:rsidTr="0071007A">
        <w:tc>
          <w:tcPr>
            <w:tcW w:w="2907" w:type="dxa"/>
          </w:tcPr>
          <w:p w14:paraId="1F7237A9" w14:textId="77777777" w:rsidR="00B24CCB" w:rsidRDefault="00B24CCB" w:rsidP="0071007A">
            <w:pPr>
              <w:pStyle w:val="spacer"/>
            </w:pPr>
          </w:p>
        </w:tc>
        <w:tc>
          <w:tcPr>
            <w:tcW w:w="6413" w:type="dxa"/>
            <w:gridSpan w:val="4"/>
          </w:tcPr>
          <w:p w14:paraId="7BCE1CD7" w14:textId="77777777" w:rsidR="00B24CCB" w:rsidRDefault="00B24CCB" w:rsidP="0071007A">
            <w:pPr>
              <w:pStyle w:val="spacer"/>
            </w:pPr>
          </w:p>
        </w:tc>
      </w:tr>
      <w:tr w:rsidR="00B24CCB" w14:paraId="58603F86" w14:textId="77777777" w:rsidTr="0071007A">
        <w:tc>
          <w:tcPr>
            <w:tcW w:w="9320" w:type="dxa"/>
            <w:gridSpan w:val="5"/>
          </w:tcPr>
          <w:p w14:paraId="755B90C0" w14:textId="77777777" w:rsidR="00B24CCB" w:rsidRDefault="00B24CCB" w:rsidP="0071007A">
            <w:pPr>
              <w:pStyle w:val="Heading21"/>
              <w:keepNext/>
            </w:pPr>
            <w:r>
              <w:t>Required Knowledge and Skills</w:t>
            </w:r>
          </w:p>
          <w:p w14:paraId="54CD05B1" w14:textId="77777777" w:rsidR="00B24CCB" w:rsidRDefault="00B24CCB" w:rsidP="0071007A">
            <w:pPr>
              <w:pStyle w:val="text"/>
              <w:keepNext/>
            </w:pPr>
            <w:r w:rsidRPr="005979AA">
              <w:t>This describes the essential skills and knowledge and their level required for this unit</w:t>
            </w:r>
            <w:r>
              <w:t>.</w:t>
            </w:r>
          </w:p>
        </w:tc>
      </w:tr>
      <w:tr w:rsidR="00B24CCB" w14:paraId="4DC0AEA2" w14:textId="77777777" w:rsidTr="0071007A">
        <w:tc>
          <w:tcPr>
            <w:tcW w:w="9320" w:type="dxa"/>
            <w:gridSpan w:val="5"/>
          </w:tcPr>
          <w:p w14:paraId="7F71EAEA" w14:textId="77777777" w:rsidR="00B24CCB" w:rsidRDefault="00B24CCB" w:rsidP="0071007A">
            <w:pPr>
              <w:pStyle w:val="unittext"/>
              <w:keepNext/>
            </w:pPr>
            <w:r>
              <w:t>Required Knowledge:</w:t>
            </w:r>
          </w:p>
          <w:p w14:paraId="504E2125" w14:textId="77777777" w:rsidR="00B24CCB" w:rsidRPr="002E29A7" w:rsidRDefault="00B24CCB" w:rsidP="0071007A">
            <w:pPr>
              <w:pStyle w:val="bullet"/>
              <w:numPr>
                <w:ilvl w:val="0"/>
                <w:numId w:val="6"/>
              </w:numPr>
              <w:tabs>
                <w:tab w:val="clear" w:pos="820"/>
              </w:tabs>
              <w:ind w:left="284" w:hanging="284"/>
            </w:pPr>
            <w:r w:rsidRPr="002E29A7">
              <w:t>signs / prints/ symbols represent meaning</w:t>
            </w:r>
            <w:r>
              <w:t xml:space="preserve"> in texts and materials</w:t>
            </w:r>
          </w:p>
          <w:p w14:paraId="605A784F" w14:textId="77777777" w:rsidR="00B24CCB" w:rsidRPr="002E29A7" w:rsidRDefault="00B24CCB" w:rsidP="0071007A">
            <w:pPr>
              <w:pStyle w:val="bullet"/>
              <w:numPr>
                <w:ilvl w:val="0"/>
                <w:numId w:val="6"/>
              </w:numPr>
              <w:tabs>
                <w:tab w:val="clear" w:pos="820"/>
              </w:tabs>
              <w:ind w:left="284" w:hanging="284"/>
            </w:pPr>
            <w:r>
              <w:t>place value</w:t>
            </w:r>
            <w:r w:rsidRPr="002E29A7">
              <w:t xml:space="preserve"> to read</w:t>
            </w:r>
            <w:r>
              <w:t>, write and interpret decimals and large whole numbers</w:t>
            </w:r>
          </w:p>
          <w:p w14:paraId="09C64FCF" w14:textId="77777777" w:rsidR="00B24CCB" w:rsidRDefault="00B24CCB" w:rsidP="0071007A">
            <w:pPr>
              <w:pStyle w:val="bullet"/>
              <w:numPr>
                <w:ilvl w:val="0"/>
                <w:numId w:val="6"/>
              </w:numPr>
              <w:tabs>
                <w:tab w:val="clear" w:pos="820"/>
              </w:tabs>
              <w:ind w:left="284" w:hanging="284"/>
            </w:pPr>
            <w:r w:rsidRPr="002E29A7">
              <w:t xml:space="preserve">decimals, common fractions and percentages </w:t>
            </w:r>
            <w:r>
              <w:t>and their common equivalent forms</w:t>
            </w:r>
          </w:p>
          <w:p w14:paraId="17F07B43" w14:textId="77777777" w:rsidR="00B24CCB" w:rsidRDefault="00B24CCB" w:rsidP="0071007A">
            <w:pPr>
              <w:pStyle w:val="bullet"/>
              <w:numPr>
                <w:ilvl w:val="0"/>
                <w:numId w:val="6"/>
              </w:numPr>
              <w:tabs>
                <w:tab w:val="clear" w:pos="820"/>
              </w:tabs>
              <w:ind w:left="284" w:hanging="284"/>
            </w:pPr>
            <w:r w:rsidRPr="002E29A7">
              <w:t>informal and formal language of number</w:t>
            </w:r>
            <w:r>
              <w:t xml:space="preserve"> to compare and </w:t>
            </w:r>
            <w:r w:rsidRPr="002E29A7">
              <w:t xml:space="preserve">interpret decimals, common fractions and percentages </w:t>
            </w:r>
          </w:p>
          <w:p w14:paraId="7FB5829E" w14:textId="77777777" w:rsidR="00B24CCB" w:rsidRDefault="00B24CCB" w:rsidP="0071007A">
            <w:pPr>
              <w:pStyle w:val="bullet"/>
              <w:numPr>
                <w:ilvl w:val="0"/>
                <w:numId w:val="6"/>
              </w:numPr>
              <w:tabs>
                <w:tab w:val="clear" w:pos="820"/>
              </w:tabs>
              <w:ind w:left="284" w:hanging="284"/>
            </w:pPr>
            <w:r>
              <w:t>techniques used to make initial estimations and check results of calculations in relation to the context</w:t>
            </w:r>
          </w:p>
          <w:p w14:paraId="7160D9F6" w14:textId="77777777" w:rsidR="00B24CCB" w:rsidRDefault="00B24CCB" w:rsidP="0071007A">
            <w:pPr>
              <w:pStyle w:val="unittext"/>
              <w:keepNext/>
            </w:pPr>
            <w:r>
              <w:t>Required Skills:</w:t>
            </w:r>
          </w:p>
          <w:p w14:paraId="2B96A83B" w14:textId="77777777" w:rsidR="00B24CCB" w:rsidRDefault="00B24CCB" w:rsidP="0071007A">
            <w:pPr>
              <w:pStyle w:val="bullet"/>
              <w:numPr>
                <w:ilvl w:val="0"/>
                <w:numId w:val="6"/>
              </w:numPr>
              <w:tabs>
                <w:tab w:val="clear" w:pos="820"/>
              </w:tabs>
              <w:ind w:left="284" w:hanging="284"/>
            </w:pPr>
            <w:r w:rsidRPr="002E29A7">
              <w:t>communication and literacy skills to read</w:t>
            </w:r>
            <w:r>
              <w:t xml:space="preserve"> and interpret</w:t>
            </w:r>
            <w:r w:rsidRPr="002E29A7">
              <w:t xml:space="preserve"> relevan</w:t>
            </w:r>
            <w:r>
              <w:t>t, familiar texts and diagrams</w:t>
            </w:r>
          </w:p>
        </w:tc>
      </w:tr>
      <w:tr w:rsidR="00B24CCB" w14:paraId="1919F65D" w14:textId="77777777" w:rsidTr="0071007A">
        <w:tc>
          <w:tcPr>
            <w:tcW w:w="9320" w:type="dxa"/>
            <w:gridSpan w:val="5"/>
          </w:tcPr>
          <w:p w14:paraId="73F85677" w14:textId="77777777" w:rsidR="00B24CCB" w:rsidRDefault="00B24CCB" w:rsidP="0071007A">
            <w:pPr>
              <w:pStyle w:val="spacer"/>
            </w:pPr>
          </w:p>
        </w:tc>
      </w:tr>
      <w:tr w:rsidR="00B24CCB" w14:paraId="59F82FFC" w14:textId="77777777" w:rsidTr="0071007A">
        <w:tc>
          <w:tcPr>
            <w:tcW w:w="9320" w:type="dxa"/>
            <w:gridSpan w:val="5"/>
          </w:tcPr>
          <w:p w14:paraId="140D0D41" w14:textId="77777777" w:rsidR="00B24CCB" w:rsidRDefault="00B24CCB" w:rsidP="0071007A">
            <w:pPr>
              <w:pStyle w:val="Heading21"/>
              <w:keepNext/>
            </w:pPr>
            <w:r>
              <w:t>Range Statement</w:t>
            </w:r>
          </w:p>
          <w:p w14:paraId="53C22452" w14:textId="77777777" w:rsidR="00B24CCB" w:rsidRDefault="00B24CCB" w:rsidP="0071007A">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B24CCB" w14:paraId="27308AFF" w14:textId="77777777" w:rsidTr="0071007A">
        <w:tc>
          <w:tcPr>
            <w:tcW w:w="3333" w:type="dxa"/>
            <w:gridSpan w:val="2"/>
          </w:tcPr>
          <w:p w14:paraId="2155BA5B" w14:textId="77777777" w:rsidR="00B24CCB" w:rsidRPr="003D4272" w:rsidRDefault="00B24CCB" w:rsidP="0071007A">
            <w:pPr>
              <w:pStyle w:val="unittext"/>
              <w:keepNext/>
            </w:pPr>
            <w:r>
              <w:rPr>
                <w:b/>
                <w:i/>
              </w:rPr>
              <w:t xml:space="preserve">Place value concepts for whole numbers and decimals </w:t>
            </w:r>
            <w:r>
              <w:t>refers to:</w:t>
            </w:r>
          </w:p>
        </w:tc>
        <w:tc>
          <w:tcPr>
            <w:tcW w:w="5987" w:type="dxa"/>
            <w:gridSpan w:val="3"/>
          </w:tcPr>
          <w:p w14:paraId="70DAE66F" w14:textId="77777777" w:rsidR="00B24CCB" w:rsidRPr="000B5186" w:rsidRDefault="00B24CCB" w:rsidP="0071007A">
            <w:pPr>
              <w:pStyle w:val="bullet"/>
              <w:numPr>
                <w:ilvl w:val="0"/>
                <w:numId w:val="6"/>
              </w:numPr>
              <w:tabs>
                <w:tab w:val="clear" w:pos="820"/>
              </w:tabs>
              <w:ind w:left="284" w:hanging="284"/>
            </w:pPr>
            <w:r w:rsidRPr="000B5186">
              <w:t>the relationship between numeral position and numerical value</w:t>
            </w:r>
          </w:p>
          <w:p w14:paraId="18C72511" w14:textId="77777777" w:rsidR="00B24CCB" w:rsidRPr="000B5186" w:rsidRDefault="00B24CCB" w:rsidP="0071007A">
            <w:pPr>
              <w:pStyle w:val="bullet"/>
              <w:numPr>
                <w:ilvl w:val="0"/>
                <w:numId w:val="6"/>
              </w:numPr>
              <w:tabs>
                <w:tab w:val="clear" w:pos="820"/>
              </w:tabs>
              <w:ind w:left="284" w:hanging="284"/>
            </w:pPr>
            <w:r w:rsidRPr="000B5186">
              <w:t xml:space="preserve">the decimal point is clearly identified as a separator between whole number and part of a whole number </w:t>
            </w:r>
            <w:r>
              <w:t xml:space="preserve">such as </w:t>
            </w:r>
            <w:r w:rsidRPr="000B5186">
              <w:t>dollar and part of a dollar</w:t>
            </w:r>
          </w:p>
          <w:p w14:paraId="2AE5B0A7" w14:textId="77777777" w:rsidR="00B24CCB" w:rsidRDefault="00B24CCB" w:rsidP="0071007A">
            <w:pPr>
              <w:pStyle w:val="bullet"/>
              <w:numPr>
                <w:ilvl w:val="0"/>
                <w:numId w:val="6"/>
              </w:numPr>
              <w:tabs>
                <w:tab w:val="clear" w:pos="820"/>
              </w:tabs>
              <w:ind w:left="284" w:hanging="284"/>
            </w:pPr>
            <w:r w:rsidRPr="000B5186">
              <w:t>learners should be familiar with a range of numbers from thousandths to millions</w:t>
            </w:r>
          </w:p>
          <w:p w14:paraId="48B6C857" w14:textId="77777777" w:rsidR="00B24CCB" w:rsidRDefault="00B24CCB" w:rsidP="0071007A">
            <w:pPr>
              <w:pStyle w:val="bullet"/>
              <w:numPr>
                <w:ilvl w:val="0"/>
                <w:numId w:val="6"/>
              </w:numPr>
              <w:tabs>
                <w:tab w:val="clear" w:pos="820"/>
              </w:tabs>
              <w:ind w:left="284" w:hanging="284"/>
            </w:pPr>
            <w:r>
              <w:t>a</w:t>
            </w:r>
            <w:r w:rsidRPr="000B5186">
              <w:t xml:space="preserve"> transition needs to be made slowly from interpreting $0.25 as 25 cents to 25 hundredths to a quarter of a dollar</w:t>
            </w:r>
            <w:r>
              <w:t>, for example</w:t>
            </w:r>
          </w:p>
        </w:tc>
      </w:tr>
      <w:tr w:rsidR="00B24CCB" w14:paraId="204CB80A" w14:textId="77777777" w:rsidTr="0071007A">
        <w:tc>
          <w:tcPr>
            <w:tcW w:w="9320" w:type="dxa"/>
            <w:gridSpan w:val="5"/>
          </w:tcPr>
          <w:p w14:paraId="0C5126DE" w14:textId="77777777" w:rsidR="00B24CCB" w:rsidRDefault="00B24CCB" w:rsidP="0071007A">
            <w:pPr>
              <w:pStyle w:val="spacer"/>
            </w:pPr>
          </w:p>
        </w:tc>
      </w:tr>
      <w:tr w:rsidR="00B24CCB" w14:paraId="589AC573" w14:textId="77777777" w:rsidTr="0071007A">
        <w:tc>
          <w:tcPr>
            <w:tcW w:w="3333" w:type="dxa"/>
            <w:gridSpan w:val="2"/>
          </w:tcPr>
          <w:p w14:paraId="3A3D239C" w14:textId="77777777" w:rsidR="00B24CCB" w:rsidRPr="003D4272" w:rsidRDefault="00B24CCB" w:rsidP="0071007A">
            <w:pPr>
              <w:pStyle w:val="unittext"/>
              <w:keepNext/>
            </w:pPr>
            <w:r>
              <w:rPr>
                <w:b/>
                <w:i/>
              </w:rPr>
              <w:t xml:space="preserve">Routine common fraction and percentages </w:t>
            </w:r>
            <w:r>
              <w:t>may include:</w:t>
            </w:r>
          </w:p>
        </w:tc>
        <w:tc>
          <w:tcPr>
            <w:tcW w:w="5987" w:type="dxa"/>
            <w:gridSpan w:val="3"/>
          </w:tcPr>
          <w:p w14:paraId="568BF88E" w14:textId="77777777" w:rsidR="00B24CCB" w:rsidRPr="000B5186" w:rsidRDefault="00B24CCB" w:rsidP="0071007A">
            <w:pPr>
              <w:pStyle w:val="bullet"/>
              <w:numPr>
                <w:ilvl w:val="0"/>
                <w:numId w:val="6"/>
              </w:numPr>
              <w:tabs>
                <w:tab w:val="clear" w:pos="820"/>
              </w:tabs>
              <w:ind w:left="284" w:hanging="284"/>
            </w:pPr>
            <w:r w:rsidRPr="000B5186">
              <w:t>common fractions including halves, thirds, quarters, fifths, tenths, hundredths</w:t>
            </w:r>
          </w:p>
          <w:p w14:paraId="52CB341B" w14:textId="77777777" w:rsidR="00B24CCB" w:rsidRDefault="00B24CCB" w:rsidP="0071007A">
            <w:pPr>
              <w:pStyle w:val="bullet"/>
              <w:numPr>
                <w:ilvl w:val="0"/>
                <w:numId w:val="6"/>
              </w:numPr>
              <w:tabs>
                <w:tab w:val="clear" w:pos="820"/>
              </w:tabs>
              <w:ind w:left="284" w:hanging="284"/>
            </w:pPr>
            <w:r w:rsidRPr="000B5186">
              <w:t>common percentages such as 20%, 15%, 40%, 75%, 100%</w:t>
            </w:r>
          </w:p>
        </w:tc>
      </w:tr>
      <w:tr w:rsidR="00B24CCB" w14:paraId="3FAF4455" w14:textId="77777777" w:rsidTr="0071007A">
        <w:tc>
          <w:tcPr>
            <w:tcW w:w="9320" w:type="dxa"/>
            <w:gridSpan w:val="5"/>
          </w:tcPr>
          <w:p w14:paraId="4495BE38" w14:textId="77777777" w:rsidR="00B24CCB" w:rsidRDefault="00B24CCB" w:rsidP="0071007A">
            <w:pPr>
              <w:pStyle w:val="spacer"/>
            </w:pPr>
          </w:p>
        </w:tc>
      </w:tr>
      <w:tr w:rsidR="00B24CCB" w14:paraId="21EE4104" w14:textId="77777777" w:rsidTr="0071007A">
        <w:tc>
          <w:tcPr>
            <w:tcW w:w="3333" w:type="dxa"/>
            <w:gridSpan w:val="2"/>
          </w:tcPr>
          <w:p w14:paraId="41DD507D" w14:textId="77777777" w:rsidR="00B24CCB" w:rsidRPr="003D4272" w:rsidRDefault="00B24CCB" w:rsidP="0071007A">
            <w:pPr>
              <w:pStyle w:val="unittext"/>
              <w:keepNext/>
            </w:pPr>
            <w:r>
              <w:rPr>
                <w:b/>
                <w:i/>
              </w:rPr>
              <w:t xml:space="preserve">Equivalent common fraction, decimal and percentage forms </w:t>
            </w:r>
            <w:r>
              <w:t>may include:</w:t>
            </w:r>
          </w:p>
        </w:tc>
        <w:tc>
          <w:tcPr>
            <w:tcW w:w="5987" w:type="dxa"/>
            <w:gridSpan w:val="3"/>
          </w:tcPr>
          <w:p w14:paraId="62659C8E" w14:textId="77777777" w:rsidR="00B24CCB" w:rsidRPr="000B5186" w:rsidRDefault="00B24CCB" w:rsidP="0071007A">
            <w:pPr>
              <w:pStyle w:val="bullet"/>
              <w:numPr>
                <w:ilvl w:val="0"/>
                <w:numId w:val="6"/>
              </w:numPr>
              <w:tabs>
                <w:tab w:val="clear" w:pos="820"/>
              </w:tabs>
              <w:ind w:left="284" w:hanging="284"/>
            </w:pPr>
            <w:r>
              <w:t xml:space="preserve">converting between common fraction, decimal and percentage forms </w:t>
            </w:r>
            <w:r>
              <w:rPr>
                <w:iCs/>
              </w:rPr>
              <w:t>for simplification of calculations,</w:t>
            </w:r>
            <w:r>
              <w:t xml:space="preserve"> such as 0.25 or 25% to ¼</w:t>
            </w:r>
            <w:r>
              <w:rPr>
                <w:vertAlign w:val="subscript"/>
              </w:rPr>
              <w:t>,</w:t>
            </w:r>
            <w:r>
              <w:t xml:space="preserve"> or halving instead of using 50%, or dividing by 10 instead of working out 10%</w:t>
            </w:r>
          </w:p>
          <w:p w14:paraId="6F33E8EC" w14:textId="77777777" w:rsidR="00B24CCB" w:rsidRDefault="00B24CCB" w:rsidP="0071007A">
            <w:pPr>
              <w:pStyle w:val="bullet"/>
              <w:numPr>
                <w:ilvl w:val="0"/>
                <w:numId w:val="6"/>
              </w:numPr>
              <w:tabs>
                <w:tab w:val="clear" w:pos="820"/>
              </w:tabs>
              <w:ind w:left="284" w:hanging="284"/>
            </w:pPr>
            <w:r>
              <w:t>common fractions including halves, thirds, quarters, fifths, tenths, hundredths</w:t>
            </w:r>
          </w:p>
          <w:p w14:paraId="357B90CF" w14:textId="77777777" w:rsidR="00B24CCB" w:rsidRDefault="00B24CCB" w:rsidP="0071007A">
            <w:pPr>
              <w:pStyle w:val="bullet"/>
              <w:numPr>
                <w:ilvl w:val="0"/>
                <w:numId w:val="6"/>
              </w:numPr>
              <w:tabs>
                <w:tab w:val="clear" w:pos="820"/>
              </w:tabs>
              <w:ind w:left="284" w:hanging="284"/>
            </w:pPr>
            <w:r>
              <w:t>decimals to 3 decimal places</w:t>
            </w:r>
          </w:p>
          <w:p w14:paraId="606F1E67" w14:textId="77777777" w:rsidR="00B24CCB" w:rsidRDefault="00B24CCB" w:rsidP="0071007A">
            <w:pPr>
              <w:pStyle w:val="bullet"/>
              <w:numPr>
                <w:ilvl w:val="0"/>
                <w:numId w:val="6"/>
              </w:numPr>
              <w:tabs>
                <w:tab w:val="clear" w:pos="820"/>
              </w:tabs>
              <w:ind w:left="284" w:hanging="284"/>
            </w:pPr>
            <w:r>
              <w:t>common percentages such as 20%, 15%, 40%, 75%, 100%</w:t>
            </w:r>
          </w:p>
        </w:tc>
      </w:tr>
      <w:tr w:rsidR="00B24CCB" w14:paraId="762969C7" w14:textId="77777777" w:rsidTr="0071007A">
        <w:tc>
          <w:tcPr>
            <w:tcW w:w="9320" w:type="dxa"/>
            <w:gridSpan w:val="5"/>
          </w:tcPr>
          <w:p w14:paraId="4C4109FF" w14:textId="77777777" w:rsidR="00B24CCB" w:rsidRDefault="00B24CCB" w:rsidP="0071007A">
            <w:pPr>
              <w:pStyle w:val="spacer"/>
            </w:pPr>
          </w:p>
        </w:tc>
      </w:tr>
      <w:tr w:rsidR="00B24CCB" w14:paraId="191CFDCE" w14:textId="77777777" w:rsidTr="0071007A">
        <w:tc>
          <w:tcPr>
            <w:tcW w:w="3333" w:type="dxa"/>
            <w:gridSpan w:val="2"/>
          </w:tcPr>
          <w:p w14:paraId="2DCBF7F2" w14:textId="77777777" w:rsidR="00B24CCB" w:rsidRPr="003D4272" w:rsidRDefault="00B24CCB" w:rsidP="0071007A">
            <w:pPr>
              <w:pStyle w:val="unittext"/>
              <w:keepNext/>
            </w:pPr>
            <w:r>
              <w:rPr>
                <w:b/>
                <w:i/>
              </w:rPr>
              <w:t xml:space="preserve">Initial estimate </w:t>
            </w:r>
            <w:r>
              <w:t>refers to:</w:t>
            </w:r>
          </w:p>
        </w:tc>
        <w:tc>
          <w:tcPr>
            <w:tcW w:w="5987" w:type="dxa"/>
            <w:gridSpan w:val="3"/>
          </w:tcPr>
          <w:p w14:paraId="04F3D41D" w14:textId="77777777" w:rsidR="00B24CCB" w:rsidRDefault="00B24CCB" w:rsidP="0071007A">
            <w:pPr>
              <w:pStyle w:val="bullet"/>
              <w:numPr>
                <w:ilvl w:val="0"/>
                <w:numId w:val="6"/>
              </w:numPr>
              <w:tabs>
                <w:tab w:val="clear" w:pos="820"/>
              </w:tabs>
              <w:ind w:left="284" w:hanging="284"/>
            </w:pPr>
            <w:r w:rsidRPr="000B5186">
              <w:t>using number facts and rounding to make an initial estimate of an expected result/answer - if it is not evident in the context, the accuracy required needs to be discussed and clearly established</w:t>
            </w:r>
          </w:p>
        </w:tc>
      </w:tr>
      <w:tr w:rsidR="00B24CCB" w14:paraId="56DED2CC" w14:textId="77777777" w:rsidTr="0071007A">
        <w:tc>
          <w:tcPr>
            <w:tcW w:w="9320" w:type="dxa"/>
            <w:gridSpan w:val="5"/>
          </w:tcPr>
          <w:p w14:paraId="08419431" w14:textId="77777777" w:rsidR="00B24CCB" w:rsidRDefault="00B24CCB" w:rsidP="0071007A">
            <w:pPr>
              <w:pStyle w:val="spacer"/>
            </w:pPr>
          </w:p>
        </w:tc>
      </w:tr>
      <w:tr w:rsidR="00B24CCB" w14:paraId="068ED69F" w14:textId="77777777" w:rsidTr="0071007A">
        <w:tc>
          <w:tcPr>
            <w:tcW w:w="3333" w:type="dxa"/>
            <w:gridSpan w:val="2"/>
          </w:tcPr>
          <w:p w14:paraId="3D49C263" w14:textId="77777777" w:rsidR="00B24CCB" w:rsidRPr="003D4272" w:rsidRDefault="00B24CCB" w:rsidP="0071007A">
            <w:pPr>
              <w:pStyle w:val="unittext"/>
              <w:keepNext/>
            </w:pPr>
            <w:r>
              <w:rPr>
                <w:b/>
                <w:i/>
              </w:rPr>
              <w:t xml:space="preserve">Routine multi step calculations </w:t>
            </w:r>
            <w:r>
              <w:t>may include:</w:t>
            </w:r>
          </w:p>
        </w:tc>
        <w:tc>
          <w:tcPr>
            <w:tcW w:w="5987" w:type="dxa"/>
            <w:gridSpan w:val="3"/>
          </w:tcPr>
          <w:p w14:paraId="51B3277B" w14:textId="77777777" w:rsidR="00B24CCB" w:rsidRPr="000B5186" w:rsidRDefault="00B24CCB" w:rsidP="0071007A">
            <w:pPr>
              <w:pStyle w:val="bullet"/>
              <w:numPr>
                <w:ilvl w:val="0"/>
                <w:numId w:val="6"/>
              </w:numPr>
              <w:tabs>
                <w:tab w:val="clear" w:pos="820"/>
              </w:tabs>
              <w:ind w:left="284" w:hanging="284"/>
            </w:pPr>
            <w:r w:rsidRPr="000B5186">
              <w:t>familiar/routine calculations that use more than one operation chosen from +, – , × or ÷</w:t>
            </w:r>
            <w:r>
              <w:t xml:space="preserve"> which </w:t>
            </w:r>
            <w:r w:rsidRPr="000B5186">
              <w:t>may be the same operation, and/or include a percentage or fraction calculation as one of the steps)</w:t>
            </w:r>
          </w:p>
          <w:p w14:paraId="60FE7984" w14:textId="77777777" w:rsidR="00B24CCB" w:rsidRPr="000B5186" w:rsidRDefault="00B24CCB" w:rsidP="0071007A">
            <w:pPr>
              <w:pStyle w:val="bullet"/>
              <w:numPr>
                <w:ilvl w:val="0"/>
                <w:numId w:val="6"/>
              </w:numPr>
              <w:tabs>
                <w:tab w:val="clear" w:pos="820"/>
              </w:tabs>
              <w:ind w:left="284" w:hanging="284"/>
            </w:pPr>
            <w:r w:rsidRPr="000B5186">
              <w:t>familiar/routine multi- step calculations with common fractions or percentages such as 20% of $45 or ¾ of $56</w:t>
            </w:r>
          </w:p>
          <w:p w14:paraId="1D88A302" w14:textId="77777777" w:rsidR="00B24CCB" w:rsidRPr="000B5186" w:rsidRDefault="00B24CCB" w:rsidP="0071007A">
            <w:pPr>
              <w:pStyle w:val="bullet"/>
              <w:numPr>
                <w:ilvl w:val="0"/>
                <w:numId w:val="6"/>
              </w:numPr>
              <w:tabs>
                <w:tab w:val="clear" w:pos="820"/>
              </w:tabs>
              <w:ind w:left="284" w:hanging="284"/>
            </w:pPr>
            <w:r w:rsidRPr="000B5186">
              <w:t xml:space="preserve">calculations using familiar ‘in head’ methods where appropriate </w:t>
            </w:r>
            <w:r>
              <w:t xml:space="preserve">such as </w:t>
            </w:r>
            <w:r w:rsidRPr="000B5186">
              <w:t>× or ÷ by 2, 10, 100 and also by pen and paper and by using a calculator or other technological processes and tools</w:t>
            </w:r>
          </w:p>
          <w:p w14:paraId="1DE24657" w14:textId="77777777" w:rsidR="00B24CCB" w:rsidRPr="000B5186" w:rsidRDefault="00B24CCB" w:rsidP="0071007A">
            <w:pPr>
              <w:pStyle w:val="bullet"/>
              <w:numPr>
                <w:ilvl w:val="0"/>
                <w:numId w:val="6"/>
              </w:numPr>
              <w:tabs>
                <w:tab w:val="clear" w:pos="820"/>
              </w:tabs>
              <w:ind w:left="284" w:hanging="284"/>
            </w:pPr>
            <w:r w:rsidRPr="000B5186">
              <w:t>division by decimal values and long division may be worked out on a calculator</w:t>
            </w:r>
          </w:p>
          <w:p w14:paraId="0CB13D71" w14:textId="77777777" w:rsidR="00B24CCB" w:rsidRDefault="00B24CCB" w:rsidP="0071007A">
            <w:pPr>
              <w:pStyle w:val="bullet"/>
              <w:numPr>
                <w:ilvl w:val="0"/>
                <w:numId w:val="6"/>
              </w:numPr>
              <w:tabs>
                <w:tab w:val="clear" w:pos="820"/>
              </w:tabs>
              <w:ind w:left="284" w:hanging="284"/>
            </w:pPr>
            <w:r w:rsidRPr="000B5186">
              <w:t>when working with money, rounding off should be to the nearest 5 cent or 1 cent to reflect practical reality</w:t>
            </w:r>
          </w:p>
        </w:tc>
      </w:tr>
      <w:tr w:rsidR="00B24CCB" w14:paraId="25A33CB1" w14:textId="77777777" w:rsidTr="0071007A">
        <w:tc>
          <w:tcPr>
            <w:tcW w:w="9320" w:type="dxa"/>
            <w:gridSpan w:val="5"/>
          </w:tcPr>
          <w:p w14:paraId="30CC3893" w14:textId="77777777" w:rsidR="00B24CCB" w:rsidRDefault="00B24CCB" w:rsidP="0071007A">
            <w:pPr>
              <w:pStyle w:val="spacer"/>
            </w:pPr>
          </w:p>
        </w:tc>
      </w:tr>
      <w:tr w:rsidR="00B24CCB" w14:paraId="0E1FA57A" w14:textId="77777777" w:rsidTr="0071007A">
        <w:tc>
          <w:tcPr>
            <w:tcW w:w="3333" w:type="dxa"/>
            <w:gridSpan w:val="2"/>
          </w:tcPr>
          <w:p w14:paraId="025C0B40" w14:textId="77777777" w:rsidR="00B24CCB" w:rsidRPr="003D4272" w:rsidRDefault="00B24CCB" w:rsidP="0071007A">
            <w:pPr>
              <w:pStyle w:val="unittext"/>
              <w:keepNext/>
            </w:pPr>
            <w:r>
              <w:rPr>
                <w:b/>
                <w:i/>
              </w:rPr>
              <w:t xml:space="preserve">Familiar situations </w:t>
            </w:r>
            <w:r>
              <w:t>may include:</w:t>
            </w:r>
          </w:p>
        </w:tc>
        <w:tc>
          <w:tcPr>
            <w:tcW w:w="5987" w:type="dxa"/>
            <w:gridSpan w:val="3"/>
          </w:tcPr>
          <w:p w14:paraId="20284B87" w14:textId="77777777" w:rsidR="00B24CCB" w:rsidRDefault="00B24CCB" w:rsidP="0071007A">
            <w:pPr>
              <w:pStyle w:val="bullet"/>
              <w:numPr>
                <w:ilvl w:val="0"/>
                <w:numId w:val="6"/>
              </w:numPr>
              <w:tabs>
                <w:tab w:val="clear" w:pos="820"/>
              </w:tabs>
              <w:ind w:left="284" w:hanging="284"/>
            </w:pPr>
            <w:r w:rsidRPr="007F6CBE">
              <w:t>shopping</w:t>
            </w:r>
          </w:p>
          <w:p w14:paraId="44E63324" w14:textId="77777777" w:rsidR="00B24CCB" w:rsidRDefault="00B24CCB" w:rsidP="0071007A">
            <w:pPr>
              <w:pStyle w:val="bullet"/>
              <w:numPr>
                <w:ilvl w:val="0"/>
                <w:numId w:val="6"/>
              </w:numPr>
              <w:tabs>
                <w:tab w:val="clear" w:pos="820"/>
              </w:tabs>
              <w:ind w:left="284" w:hanging="284"/>
            </w:pPr>
            <w:r w:rsidRPr="007F6CBE">
              <w:t>planning holidays</w:t>
            </w:r>
          </w:p>
          <w:p w14:paraId="4E44C64B" w14:textId="77777777" w:rsidR="00B24CCB" w:rsidRDefault="00B24CCB" w:rsidP="0071007A">
            <w:pPr>
              <w:pStyle w:val="bullet"/>
              <w:numPr>
                <w:ilvl w:val="0"/>
                <w:numId w:val="6"/>
              </w:numPr>
              <w:tabs>
                <w:tab w:val="clear" w:pos="820"/>
              </w:tabs>
              <w:ind w:left="284" w:hanging="284"/>
            </w:pPr>
            <w:r>
              <w:t>purchasing household items</w:t>
            </w:r>
          </w:p>
          <w:p w14:paraId="3F77F966" w14:textId="77777777" w:rsidR="00B24CCB" w:rsidRDefault="00B24CCB" w:rsidP="0071007A">
            <w:pPr>
              <w:pStyle w:val="bullet"/>
              <w:numPr>
                <w:ilvl w:val="0"/>
                <w:numId w:val="6"/>
              </w:numPr>
              <w:tabs>
                <w:tab w:val="clear" w:pos="820"/>
              </w:tabs>
              <w:ind w:left="284" w:hanging="284"/>
            </w:pPr>
            <w:r w:rsidRPr="007F6CBE">
              <w:t>reading and working with household bills, advertising leaflets, catalogues, sale pricelists</w:t>
            </w:r>
          </w:p>
          <w:p w14:paraId="78A782D6" w14:textId="77777777" w:rsidR="00B24CCB" w:rsidRDefault="00B24CCB" w:rsidP="0071007A">
            <w:pPr>
              <w:pStyle w:val="bullet"/>
              <w:numPr>
                <w:ilvl w:val="0"/>
                <w:numId w:val="6"/>
              </w:numPr>
              <w:tabs>
                <w:tab w:val="clear" w:pos="820"/>
              </w:tabs>
              <w:ind w:left="284" w:hanging="284"/>
            </w:pPr>
            <w:r w:rsidRPr="007F6CBE">
              <w:t>Standard Operating Procedures</w:t>
            </w:r>
          </w:p>
          <w:p w14:paraId="4D534234" w14:textId="77777777" w:rsidR="00B24CCB" w:rsidRDefault="00B24CCB" w:rsidP="0071007A">
            <w:pPr>
              <w:pStyle w:val="bullet"/>
              <w:numPr>
                <w:ilvl w:val="0"/>
                <w:numId w:val="6"/>
              </w:numPr>
              <w:tabs>
                <w:tab w:val="clear" w:pos="820"/>
              </w:tabs>
              <w:ind w:left="284" w:hanging="284"/>
            </w:pPr>
            <w:r w:rsidRPr="007F6CBE">
              <w:t>financial papers such as bank statements, budgets, salary statements, pay packets</w:t>
            </w:r>
          </w:p>
        </w:tc>
      </w:tr>
      <w:tr w:rsidR="00B24CCB" w14:paraId="11C29F94" w14:textId="77777777" w:rsidTr="0071007A">
        <w:tc>
          <w:tcPr>
            <w:tcW w:w="3333" w:type="dxa"/>
            <w:gridSpan w:val="2"/>
          </w:tcPr>
          <w:p w14:paraId="6F1BF1F7" w14:textId="77777777" w:rsidR="00B24CCB" w:rsidRPr="003D4272" w:rsidRDefault="00B24CCB" w:rsidP="0071007A">
            <w:pPr>
              <w:pStyle w:val="unittext"/>
              <w:keepNext/>
            </w:pPr>
            <w:r>
              <w:rPr>
                <w:b/>
                <w:i/>
              </w:rPr>
              <w:t xml:space="preserve">Order of arithmetic operations </w:t>
            </w:r>
            <w:r>
              <w:t>refers to:</w:t>
            </w:r>
          </w:p>
        </w:tc>
        <w:tc>
          <w:tcPr>
            <w:tcW w:w="5987" w:type="dxa"/>
            <w:gridSpan w:val="3"/>
          </w:tcPr>
          <w:p w14:paraId="1E1E76DC" w14:textId="77777777" w:rsidR="00B24CCB" w:rsidRPr="00A0743E" w:rsidRDefault="00B24CCB" w:rsidP="0071007A">
            <w:pPr>
              <w:pStyle w:val="bullet"/>
              <w:numPr>
                <w:ilvl w:val="0"/>
                <w:numId w:val="6"/>
              </w:numPr>
              <w:tabs>
                <w:tab w:val="clear" w:pos="820"/>
              </w:tabs>
              <w:ind w:left="284" w:hanging="284"/>
            </w:pPr>
            <w:r>
              <w:t>the priority order of multiplication and division over addition and subtraction and the use of brackets in writing down two-step calculations involving + or – , with × is introduced and explained based on appropriate real life examples and how it applies to the use of some calculators such as purchasing one item at one cost ($5) and 3 of another item at a different unit cost ($6) gives 5 + 3 × 6 which can give answers of 48 or 23</w:t>
            </w:r>
          </w:p>
        </w:tc>
      </w:tr>
      <w:tr w:rsidR="00B24CCB" w14:paraId="74BDDCBD" w14:textId="77777777" w:rsidTr="0071007A">
        <w:tc>
          <w:tcPr>
            <w:tcW w:w="3333" w:type="dxa"/>
            <w:gridSpan w:val="2"/>
          </w:tcPr>
          <w:p w14:paraId="7270B971" w14:textId="77777777" w:rsidR="00B24CCB" w:rsidRPr="000B5186" w:rsidRDefault="00B24CCB" w:rsidP="0071007A">
            <w:pPr>
              <w:pStyle w:val="unittext"/>
              <w:keepNext/>
            </w:pPr>
            <w:r>
              <w:rPr>
                <w:b/>
                <w:i/>
              </w:rPr>
              <w:t xml:space="preserve">Common rates </w:t>
            </w:r>
            <w:r>
              <w:t>may include:</w:t>
            </w:r>
          </w:p>
        </w:tc>
        <w:tc>
          <w:tcPr>
            <w:tcW w:w="5987" w:type="dxa"/>
            <w:gridSpan w:val="3"/>
          </w:tcPr>
          <w:p w14:paraId="69872B98" w14:textId="77777777" w:rsidR="00B24CCB" w:rsidRDefault="00B24CCB" w:rsidP="0071007A">
            <w:pPr>
              <w:pStyle w:val="bullet"/>
              <w:numPr>
                <w:ilvl w:val="0"/>
                <w:numId w:val="6"/>
              </w:numPr>
              <w:tabs>
                <w:tab w:val="clear" w:pos="820"/>
              </w:tabs>
              <w:ind w:left="284" w:hanging="284"/>
            </w:pPr>
            <w:r>
              <w:t>simple common routine rates:</w:t>
            </w:r>
          </w:p>
          <w:p w14:paraId="01A056B1" w14:textId="77777777" w:rsidR="00B24CCB" w:rsidRDefault="00B24CCB" w:rsidP="0071007A">
            <w:pPr>
              <w:pStyle w:val="endash"/>
            </w:pPr>
            <w:r>
              <w:t>$/kg, how much would you pay for 2.5 kg of potatoes at $1.69 per kg</w:t>
            </w:r>
          </w:p>
          <w:p w14:paraId="7F2A6A10" w14:textId="77777777" w:rsidR="00B24CCB" w:rsidRDefault="00B24CCB" w:rsidP="0071007A">
            <w:pPr>
              <w:pStyle w:val="endash"/>
            </w:pPr>
            <w:r>
              <w:t>$/m about how many metres of material at $5.99 per metre would you get for $20</w:t>
            </w:r>
          </w:p>
          <w:p w14:paraId="1933D6A3" w14:textId="77777777" w:rsidR="00B24CCB" w:rsidRPr="00A0743E" w:rsidRDefault="00B24CCB" w:rsidP="0071007A">
            <w:pPr>
              <w:pStyle w:val="endash"/>
            </w:pPr>
            <w:r>
              <w:t>a calculation of a medicine or pet food dosage based on ml/kg</w:t>
            </w:r>
          </w:p>
        </w:tc>
      </w:tr>
      <w:tr w:rsidR="00B24CCB" w14:paraId="53984F60" w14:textId="77777777" w:rsidTr="0071007A">
        <w:tc>
          <w:tcPr>
            <w:tcW w:w="3333" w:type="dxa"/>
            <w:gridSpan w:val="2"/>
          </w:tcPr>
          <w:p w14:paraId="32CA4156" w14:textId="77777777" w:rsidR="00B24CCB" w:rsidRPr="000B5186" w:rsidRDefault="00B24CCB" w:rsidP="0071007A">
            <w:pPr>
              <w:pStyle w:val="unittext"/>
              <w:keepNext/>
            </w:pPr>
            <w:r>
              <w:rPr>
                <w:b/>
                <w:i/>
              </w:rPr>
              <w:t xml:space="preserve">Reasonableness of results </w:t>
            </w:r>
            <w:r>
              <w:t>refers to:</w:t>
            </w:r>
          </w:p>
        </w:tc>
        <w:tc>
          <w:tcPr>
            <w:tcW w:w="5987" w:type="dxa"/>
            <w:gridSpan w:val="3"/>
          </w:tcPr>
          <w:p w14:paraId="143951B1" w14:textId="77777777" w:rsidR="00B24CCB" w:rsidRDefault="00B24CCB" w:rsidP="0071007A">
            <w:pPr>
              <w:pStyle w:val="bullet"/>
              <w:numPr>
                <w:ilvl w:val="0"/>
                <w:numId w:val="6"/>
              </w:numPr>
              <w:tabs>
                <w:tab w:val="clear" w:pos="820"/>
              </w:tabs>
              <w:ind w:left="284" w:hanging="284"/>
            </w:pPr>
            <w:r>
              <w:t>where appropriate, making a comparison of final result to initial estimate is made to provide a reality check of the value</w:t>
            </w:r>
          </w:p>
          <w:p w14:paraId="75FFB7C8" w14:textId="77777777" w:rsidR="00B24CCB" w:rsidRDefault="00B24CCB" w:rsidP="0071007A">
            <w:pPr>
              <w:pStyle w:val="bullet"/>
              <w:numPr>
                <w:ilvl w:val="0"/>
                <w:numId w:val="6"/>
              </w:numPr>
              <w:tabs>
                <w:tab w:val="clear" w:pos="820"/>
              </w:tabs>
              <w:ind w:left="284" w:hanging="284"/>
            </w:pPr>
            <w:r>
              <w:t>referral to context to decide if the result is possible and relevant or needs revising or modification</w:t>
            </w:r>
          </w:p>
          <w:p w14:paraId="6E3A749B" w14:textId="77777777" w:rsidR="00B24CCB" w:rsidRDefault="00B24CCB" w:rsidP="0071007A">
            <w:pPr>
              <w:pStyle w:val="bullet"/>
              <w:numPr>
                <w:ilvl w:val="0"/>
                <w:numId w:val="6"/>
              </w:numPr>
              <w:tabs>
                <w:tab w:val="clear" w:pos="820"/>
              </w:tabs>
              <w:ind w:left="284" w:hanging="284"/>
            </w:pPr>
            <w:r>
              <w:t>prior knowledge may lead to comparison to previous experiences and therefore decide whether result is appropriate or not</w:t>
            </w:r>
          </w:p>
        </w:tc>
      </w:tr>
      <w:tr w:rsidR="00B24CCB" w14:paraId="056DCAB1" w14:textId="77777777" w:rsidTr="0071007A">
        <w:tc>
          <w:tcPr>
            <w:tcW w:w="9320" w:type="dxa"/>
            <w:gridSpan w:val="5"/>
          </w:tcPr>
          <w:p w14:paraId="1529F377" w14:textId="77777777" w:rsidR="00B24CCB" w:rsidRDefault="00B24CCB" w:rsidP="0071007A">
            <w:pPr>
              <w:pStyle w:val="spacer"/>
            </w:pPr>
          </w:p>
        </w:tc>
      </w:tr>
      <w:tr w:rsidR="00B24CCB" w14:paraId="0CCDB48E" w14:textId="77777777" w:rsidTr="0071007A">
        <w:tc>
          <w:tcPr>
            <w:tcW w:w="9320" w:type="dxa"/>
            <w:gridSpan w:val="5"/>
          </w:tcPr>
          <w:p w14:paraId="60058D17" w14:textId="77777777" w:rsidR="00B24CCB" w:rsidRDefault="00B24CCB" w:rsidP="0071007A">
            <w:pPr>
              <w:pStyle w:val="Heading21"/>
              <w:keepNext/>
            </w:pPr>
            <w:r>
              <w:t>Evidence Guide</w:t>
            </w:r>
          </w:p>
          <w:p w14:paraId="50028C50" w14:textId="77777777" w:rsidR="00B24CCB" w:rsidRDefault="00B24CCB" w:rsidP="0071007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24CCB" w14:paraId="2710B434" w14:textId="77777777" w:rsidTr="0071007A">
        <w:tc>
          <w:tcPr>
            <w:tcW w:w="3333" w:type="dxa"/>
            <w:gridSpan w:val="2"/>
          </w:tcPr>
          <w:p w14:paraId="4A9456BF" w14:textId="77777777" w:rsidR="00B24CCB" w:rsidRPr="005979AA" w:rsidRDefault="00B24CCB" w:rsidP="0071007A">
            <w:pPr>
              <w:pStyle w:val="EG"/>
              <w:keepNext/>
            </w:pPr>
            <w:r w:rsidRPr="005979AA">
              <w:t>Critical aspects for assessment and evidence required to demonstrate competency in this unit</w:t>
            </w:r>
          </w:p>
        </w:tc>
        <w:tc>
          <w:tcPr>
            <w:tcW w:w="5987" w:type="dxa"/>
            <w:gridSpan w:val="3"/>
          </w:tcPr>
          <w:p w14:paraId="37D0A8D7" w14:textId="77777777" w:rsidR="00B24CCB" w:rsidRDefault="00B24CCB" w:rsidP="0071007A">
            <w:pPr>
              <w:pStyle w:val="unittext"/>
              <w:keepNext/>
            </w:pPr>
            <w:r w:rsidRPr="003B087B">
              <w:t>Assessment</w:t>
            </w:r>
            <w:r>
              <w:t xml:space="preserve"> must confirm the ability to:</w:t>
            </w:r>
          </w:p>
          <w:p w14:paraId="5AEA1692" w14:textId="77777777" w:rsidR="00B24CCB" w:rsidRPr="00140CA7" w:rsidRDefault="00B24CCB" w:rsidP="0071007A">
            <w:pPr>
              <w:pStyle w:val="bullet"/>
              <w:numPr>
                <w:ilvl w:val="0"/>
                <w:numId w:val="6"/>
              </w:numPr>
              <w:tabs>
                <w:tab w:val="clear" w:pos="820"/>
              </w:tabs>
              <w:ind w:left="284" w:hanging="284"/>
            </w:pPr>
            <w:r w:rsidRPr="00140CA7">
              <w:t>use the concept of place value and the associated language of numbers to interpret, compare and talk about whole numbers into the thousands and decimals to thousandths</w:t>
            </w:r>
          </w:p>
          <w:p w14:paraId="6170D067" w14:textId="77777777" w:rsidR="00B24CCB" w:rsidRPr="00140CA7" w:rsidRDefault="00B24CCB" w:rsidP="0071007A">
            <w:pPr>
              <w:pStyle w:val="bullet"/>
              <w:numPr>
                <w:ilvl w:val="0"/>
                <w:numId w:val="6"/>
              </w:numPr>
              <w:tabs>
                <w:tab w:val="clear" w:pos="820"/>
              </w:tabs>
              <w:ind w:left="284" w:hanging="284"/>
            </w:pPr>
            <w:r w:rsidRPr="00140CA7">
              <w:t>identify and compare routine fractions and percentages including using equivalent common fraction, decimal and percentage forms</w:t>
            </w:r>
          </w:p>
          <w:p w14:paraId="3FF7F8CD" w14:textId="77777777" w:rsidR="00B24CCB" w:rsidRDefault="00B24CCB" w:rsidP="0071007A">
            <w:pPr>
              <w:pStyle w:val="bullet"/>
              <w:numPr>
                <w:ilvl w:val="0"/>
                <w:numId w:val="6"/>
              </w:numPr>
              <w:tabs>
                <w:tab w:val="clear" w:pos="820"/>
              </w:tabs>
              <w:ind w:left="284" w:hanging="284"/>
            </w:pPr>
            <w:r w:rsidRPr="00140CA7">
              <w:t>undertake a range of routine, multi-step calculations with numbers and money and make initial estimates of results in familiar situations and confirm results</w:t>
            </w:r>
          </w:p>
        </w:tc>
      </w:tr>
      <w:tr w:rsidR="00B24CCB" w14:paraId="4DA5EF41" w14:textId="77777777" w:rsidTr="0071007A">
        <w:tc>
          <w:tcPr>
            <w:tcW w:w="9320" w:type="dxa"/>
            <w:gridSpan w:val="5"/>
          </w:tcPr>
          <w:p w14:paraId="46DDFFAA" w14:textId="77777777" w:rsidR="00B24CCB" w:rsidRDefault="00B24CCB" w:rsidP="0071007A">
            <w:pPr>
              <w:pStyle w:val="spacer"/>
            </w:pPr>
          </w:p>
        </w:tc>
      </w:tr>
      <w:tr w:rsidR="00B24CCB" w14:paraId="02833D5F" w14:textId="77777777" w:rsidTr="0071007A">
        <w:tc>
          <w:tcPr>
            <w:tcW w:w="3333" w:type="dxa"/>
            <w:gridSpan w:val="2"/>
          </w:tcPr>
          <w:p w14:paraId="71D869ED" w14:textId="77777777" w:rsidR="00B24CCB" w:rsidRPr="005979AA" w:rsidRDefault="00B24CCB" w:rsidP="0071007A">
            <w:pPr>
              <w:pStyle w:val="EG"/>
              <w:keepNext/>
            </w:pPr>
            <w:r w:rsidRPr="005979AA">
              <w:t>Context of and specific resources for assessment</w:t>
            </w:r>
          </w:p>
        </w:tc>
        <w:tc>
          <w:tcPr>
            <w:tcW w:w="5987" w:type="dxa"/>
            <w:gridSpan w:val="3"/>
          </w:tcPr>
          <w:p w14:paraId="166496B8" w14:textId="77777777" w:rsidR="00B24CCB" w:rsidRDefault="00B24CCB" w:rsidP="0071007A">
            <w:pPr>
              <w:pStyle w:val="unittext"/>
              <w:keepNext/>
            </w:pPr>
            <w:r>
              <w:t>Assessment must ensure:</w:t>
            </w:r>
          </w:p>
          <w:p w14:paraId="2BF6E0CB" w14:textId="77777777" w:rsidR="00B24CCB" w:rsidRDefault="00B24CCB" w:rsidP="0071007A">
            <w:pPr>
              <w:pStyle w:val="bullet"/>
              <w:numPr>
                <w:ilvl w:val="0"/>
                <w:numId w:val="6"/>
              </w:numPr>
              <w:tabs>
                <w:tab w:val="clear" w:pos="820"/>
              </w:tabs>
              <w:ind w:left="284" w:hanging="284"/>
            </w:pPr>
            <w:r>
              <w:t xml:space="preserve">access to </w:t>
            </w:r>
            <w:r w:rsidRPr="00896615">
              <w:t>concrete, relevant contexts and materials where the maths content is partly embedded but accessible</w:t>
            </w:r>
          </w:p>
          <w:p w14:paraId="391A9E51" w14:textId="77777777" w:rsidR="00B24CCB" w:rsidRPr="00C276AE" w:rsidRDefault="00B24CCB" w:rsidP="0071007A">
            <w:pPr>
              <w:pStyle w:val="unittext"/>
              <w:keepNext/>
            </w:pPr>
            <w:r w:rsidRPr="00C276AE">
              <w:t xml:space="preserve">At this level, the learner </w:t>
            </w:r>
            <w:r>
              <w:t>can</w:t>
            </w:r>
            <w:r w:rsidRPr="00C276AE">
              <w:t>:</w:t>
            </w:r>
          </w:p>
          <w:p w14:paraId="4D3869B5" w14:textId="77777777" w:rsidR="00B24CCB" w:rsidRDefault="00B24CCB" w:rsidP="0071007A">
            <w:pPr>
              <w:pStyle w:val="bullet"/>
              <w:numPr>
                <w:ilvl w:val="0"/>
                <w:numId w:val="6"/>
              </w:numPr>
              <w:tabs>
                <w:tab w:val="clear" w:pos="820"/>
              </w:tabs>
              <w:ind w:left="284" w:hanging="284"/>
            </w:pPr>
            <w:r>
              <w:t xml:space="preserve">work independently and </w:t>
            </w:r>
            <w:r w:rsidRPr="00FE5904">
              <w:rPr>
                <w:szCs w:val="18"/>
              </w:rPr>
              <w:t>use own familiar support resources</w:t>
            </w:r>
            <w:r w:rsidRPr="00F03995">
              <w:t xml:space="preserve"> </w:t>
            </w:r>
          </w:p>
          <w:p w14:paraId="083C2E42" w14:textId="77777777" w:rsidR="00B24CCB" w:rsidRPr="00F03995" w:rsidRDefault="00B24CCB" w:rsidP="0071007A">
            <w:pPr>
              <w:pStyle w:val="bullet"/>
              <w:numPr>
                <w:ilvl w:val="0"/>
                <w:numId w:val="6"/>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p w14:paraId="07C743DE" w14:textId="77777777" w:rsidR="00B24CCB" w:rsidRDefault="00B24CCB" w:rsidP="0071007A">
            <w:pPr>
              <w:pStyle w:val="bullet"/>
              <w:numPr>
                <w:ilvl w:val="0"/>
                <w:numId w:val="6"/>
              </w:numPr>
              <w:tabs>
                <w:tab w:val="clear" w:pos="820"/>
              </w:tabs>
              <w:ind w:left="284" w:hanging="284"/>
            </w:pPr>
            <w:r w:rsidRPr="00F03995">
              <w:t xml:space="preserve">use a blend of “in the head” methods, pen and paper methods </w:t>
            </w:r>
            <w:r>
              <w:t xml:space="preserve">and </w:t>
            </w:r>
            <w:r w:rsidRPr="00F03995">
              <w:t>calculators</w:t>
            </w:r>
            <w:r>
              <w:t xml:space="preserve"> or technological processes and tools</w:t>
            </w:r>
          </w:p>
        </w:tc>
      </w:tr>
      <w:tr w:rsidR="00B24CCB" w14:paraId="520844EA" w14:textId="77777777" w:rsidTr="0071007A">
        <w:tc>
          <w:tcPr>
            <w:tcW w:w="9320" w:type="dxa"/>
            <w:gridSpan w:val="5"/>
          </w:tcPr>
          <w:p w14:paraId="7FD60EF2" w14:textId="77777777" w:rsidR="00B24CCB" w:rsidRDefault="00B24CCB" w:rsidP="0071007A">
            <w:pPr>
              <w:pStyle w:val="spacer"/>
            </w:pPr>
          </w:p>
        </w:tc>
      </w:tr>
      <w:tr w:rsidR="00B24CCB" w14:paraId="3C8A48A6" w14:textId="77777777" w:rsidTr="0071007A">
        <w:tc>
          <w:tcPr>
            <w:tcW w:w="3333" w:type="dxa"/>
            <w:gridSpan w:val="2"/>
          </w:tcPr>
          <w:p w14:paraId="22489E40" w14:textId="77777777" w:rsidR="00B24CCB" w:rsidRPr="00622D2D" w:rsidRDefault="00B24CCB" w:rsidP="0071007A">
            <w:pPr>
              <w:pStyle w:val="EG"/>
              <w:keepNext/>
            </w:pPr>
            <w:r w:rsidRPr="005979AA">
              <w:t>Method(s) of assessment</w:t>
            </w:r>
          </w:p>
        </w:tc>
        <w:tc>
          <w:tcPr>
            <w:tcW w:w="5987" w:type="dxa"/>
            <w:gridSpan w:val="3"/>
          </w:tcPr>
          <w:p w14:paraId="56EBBD8A" w14:textId="77777777" w:rsidR="00B24CCB" w:rsidRDefault="00B24CCB" w:rsidP="0071007A">
            <w:pPr>
              <w:pStyle w:val="unittext"/>
              <w:keepNext/>
            </w:pPr>
            <w:r>
              <w:t>The following suggested assessment methods are suitable for this unit:</w:t>
            </w:r>
          </w:p>
          <w:p w14:paraId="2CD32B21" w14:textId="77777777" w:rsidR="00B24CCB" w:rsidRDefault="00B24CCB" w:rsidP="0071007A">
            <w:pPr>
              <w:pStyle w:val="bullet"/>
              <w:numPr>
                <w:ilvl w:val="0"/>
                <w:numId w:val="6"/>
              </w:numPr>
              <w:tabs>
                <w:tab w:val="clear" w:pos="820"/>
              </w:tabs>
              <w:ind w:left="284" w:hanging="284"/>
            </w:pPr>
            <w:r>
              <w:t xml:space="preserve">observation of the learner </w:t>
            </w:r>
            <w:r w:rsidRPr="00896615">
              <w:t>perform</w:t>
            </w:r>
            <w:r>
              <w:t>ing</w:t>
            </w:r>
            <w:r w:rsidRPr="00896615">
              <w:t xml:space="preserve"> routine multi step calculations with numbers and money in familiar situations</w:t>
            </w:r>
          </w:p>
          <w:p w14:paraId="3C2A5C38" w14:textId="77777777" w:rsidR="00B24CCB" w:rsidRDefault="00B24CCB" w:rsidP="0071007A">
            <w:pPr>
              <w:pStyle w:val="bullet"/>
              <w:numPr>
                <w:ilvl w:val="0"/>
                <w:numId w:val="6"/>
              </w:numPr>
              <w:tabs>
                <w:tab w:val="clear" w:pos="820"/>
              </w:tabs>
              <w:ind w:left="284" w:hanging="284"/>
            </w:pPr>
            <w:r>
              <w:t xml:space="preserve">portfolio of completed </w:t>
            </w:r>
            <w:r w:rsidRPr="006327C3">
              <w:t xml:space="preserve">routine, multi-step calculations with numbers and money </w:t>
            </w:r>
            <w:r>
              <w:t>in contexts relevant to the learner</w:t>
            </w:r>
          </w:p>
          <w:p w14:paraId="402091E8" w14:textId="77777777" w:rsidR="00B24CCB" w:rsidRDefault="00B24CCB" w:rsidP="0071007A">
            <w:pPr>
              <w:pStyle w:val="bullet"/>
              <w:numPr>
                <w:ilvl w:val="0"/>
                <w:numId w:val="6"/>
              </w:numPr>
              <w:tabs>
                <w:tab w:val="clear" w:pos="820"/>
              </w:tabs>
              <w:ind w:left="284" w:hanging="284"/>
            </w:pPr>
            <w:r>
              <w:t xml:space="preserve">oral or written questioning to assess the ability to </w:t>
            </w:r>
            <w:r w:rsidRPr="006327C3">
              <w:t>interpret and compare whole numbers, decimals, routine fractions and percentages</w:t>
            </w:r>
          </w:p>
        </w:tc>
      </w:tr>
    </w:tbl>
    <w:p w14:paraId="67ECC4D2" w14:textId="77777777" w:rsidR="00DA4D7B" w:rsidRDefault="00DA4D7B" w:rsidP="000633A6">
      <w:pPr>
        <w:pStyle w:val="CodeTOC"/>
        <w:sectPr w:rsidR="00DA4D7B" w:rsidSect="008A1366">
          <w:headerReference w:type="default" r:id="rId73"/>
          <w:pgSz w:w="11920" w:h="16840"/>
          <w:pgMar w:top="1580" w:right="1300" w:bottom="680" w:left="1300" w:header="720" w:footer="720" w:gutter="0"/>
          <w:cols w:space="720"/>
        </w:sectPr>
      </w:pPr>
    </w:p>
    <w:tbl>
      <w:tblPr>
        <w:tblW w:w="0" w:type="auto"/>
        <w:tblLook w:val="04A0" w:firstRow="1" w:lastRow="0" w:firstColumn="1" w:lastColumn="0" w:noHBand="0" w:noVBand="1"/>
      </w:tblPr>
      <w:tblGrid>
        <w:gridCol w:w="2905"/>
        <w:gridCol w:w="426"/>
        <w:gridCol w:w="144"/>
        <w:gridCol w:w="15"/>
        <w:gridCol w:w="5830"/>
      </w:tblGrid>
      <w:tr w:rsidR="00B24CCB" w:rsidRPr="00D72D90" w14:paraId="1171A4CC" w14:textId="77777777" w:rsidTr="00DA4D7B">
        <w:tc>
          <w:tcPr>
            <w:tcW w:w="2943" w:type="dxa"/>
          </w:tcPr>
          <w:p w14:paraId="01479485" w14:textId="77777777" w:rsidR="00B24CCB" w:rsidRPr="00D72D90" w:rsidRDefault="00B24CCB" w:rsidP="000633A6">
            <w:pPr>
              <w:pStyle w:val="CodeTOC"/>
            </w:pPr>
            <w:r w:rsidRPr="00D72D90">
              <w:t>Unit Code</w:t>
            </w:r>
          </w:p>
        </w:tc>
        <w:tc>
          <w:tcPr>
            <w:tcW w:w="6521" w:type="dxa"/>
            <w:gridSpan w:val="4"/>
          </w:tcPr>
          <w:p w14:paraId="321958D5" w14:textId="45B8E1B1" w:rsidR="00B24CCB" w:rsidRPr="008A1366" w:rsidRDefault="001D762D" w:rsidP="008A1366">
            <w:pPr>
              <w:pStyle w:val="Heading1"/>
              <w:spacing w:before="120"/>
              <w:rPr>
                <w:sz w:val="28"/>
                <w:szCs w:val="28"/>
              </w:rPr>
            </w:pPr>
            <w:bookmarkStart w:id="211" w:name="_Toc514234373"/>
            <w:bookmarkStart w:id="212" w:name="_Toc33169068"/>
            <w:r>
              <w:rPr>
                <w:rFonts w:ascii="ZWAdobeF" w:hAnsi="ZWAdobeF" w:cs="ZWAdobeF"/>
                <w:b w:val="0"/>
                <w:sz w:val="2"/>
                <w:szCs w:val="2"/>
              </w:rPr>
              <w:t>66B</w:t>
            </w:r>
            <w:r w:rsidR="006A0179">
              <w:rPr>
                <w:rFonts w:ascii="ZWAdobeF" w:hAnsi="ZWAdobeF" w:cs="ZWAdobeF"/>
                <w:b w:val="0"/>
                <w:sz w:val="2"/>
                <w:szCs w:val="2"/>
              </w:rPr>
              <w:t>66B</w:t>
            </w:r>
            <w:r w:rsidR="00B24CCB" w:rsidRPr="008A1366">
              <w:rPr>
                <w:sz w:val="28"/>
                <w:szCs w:val="28"/>
              </w:rPr>
              <w:t>VU22396</w:t>
            </w:r>
            <w:bookmarkEnd w:id="211"/>
            <w:bookmarkEnd w:id="212"/>
          </w:p>
        </w:tc>
      </w:tr>
      <w:tr w:rsidR="00B24CCB" w:rsidRPr="00D72D90" w14:paraId="0A6C09DA" w14:textId="77777777" w:rsidTr="00DA4D7B">
        <w:tc>
          <w:tcPr>
            <w:tcW w:w="2943" w:type="dxa"/>
          </w:tcPr>
          <w:p w14:paraId="4FCBD4AD" w14:textId="77777777" w:rsidR="00B24CCB" w:rsidRPr="00D72D90" w:rsidRDefault="00B24CCB" w:rsidP="000633A6">
            <w:pPr>
              <w:pStyle w:val="CodeTOC"/>
            </w:pPr>
            <w:r w:rsidRPr="00D72D90">
              <w:t>Unit Title</w:t>
            </w:r>
          </w:p>
        </w:tc>
        <w:tc>
          <w:tcPr>
            <w:tcW w:w="6521" w:type="dxa"/>
            <w:gridSpan w:val="4"/>
          </w:tcPr>
          <w:p w14:paraId="59AAD9A2" w14:textId="4992EAE6" w:rsidR="00B24CCB" w:rsidRPr="008A1366" w:rsidRDefault="001D762D" w:rsidP="008A1366">
            <w:pPr>
              <w:pStyle w:val="Heading1"/>
              <w:spacing w:before="120"/>
              <w:rPr>
                <w:sz w:val="28"/>
                <w:szCs w:val="28"/>
              </w:rPr>
            </w:pPr>
            <w:bookmarkStart w:id="213" w:name="_Toc507058639"/>
            <w:bookmarkStart w:id="214" w:name="_Toc514234374"/>
            <w:bookmarkStart w:id="215" w:name="_Toc33169069"/>
            <w:r>
              <w:rPr>
                <w:rFonts w:ascii="ZWAdobeF" w:hAnsi="ZWAdobeF" w:cs="ZWAdobeF"/>
                <w:b w:val="0"/>
                <w:sz w:val="2"/>
                <w:szCs w:val="2"/>
              </w:rPr>
              <w:t>67B</w:t>
            </w:r>
            <w:r w:rsidR="006A0179">
              <w:rPr>
                <w:rFonts w:ascii="ZWAdobeF" w:hAnsi="ZWAdobeF" w:cs="ZWAdobeF"/>
                <w:b w:val="0"/>
                <w:sz w:val="2"/>
                <w:szCs w:val="2"/>
              </w:rPr>
              <w:t>67B</w:t>
            </w:r>
            <w:r w:rsidR="00B24CCB" w:rsidRPr="008A1366">
              <w:rPr>
                <w:sz w:val="28"/>
                <w:szCs w:val="28"/>
              </w:rPr>
              <w:t>Work with and interpret directions in familiar and routine situations</w:t>
            </w:r>
            <w:bookmarkEnd w:id="213"/>
            <w:bookmarkEnd w:id="214"/>
            <w:bookmarkEnd w:id="215"/>
          </w:p>
        </w:tc>
      </w:tr>
      <w:tr w:rsidR="00B24CCB" w14:paraId="2B0B877C" w14:textId="77777777" w:rsidTr="00DA4D7B">
        <w:tc>
          <w:tcPr>
            <w:tcW w:w="2943" w:type="dxa"/>
          </w:tcPr>
          <w:p w14:paraId="6DC2962E" w14:textId="77777777" w:rsidR="00B24CCB" w:rsidRDefault="00B24CCB" w:rsidP="000633A6">
            <w:pPr>
              <w:pStyle w:val="Heading21"/>
              <w:keepNext/>
            </w:pPr>
            <w:r>
              <w:t>Unit Descriptor</w:t>
            </w:r>
          </w:p>
        </w:tc>
        <w:tc>
          <w:tcPr>
            <w:tcW w:w="6521" w:type="dxa"/>
            <w:gridSpan w:val="4"/>
          </w:tcPr>
          <w:p w14:paraId="5D08666F" w14:textId="77777777" w:rsidR="00B24CCB" w:rsidRDefault="00B24CCB" w:rsidP="000633A6">
            <w:pPr>
              <w:pStyle w:val="unittext"/>
              <w:keepNext/>
              <w:rPr>
                <w:lang w:val="en-US"/>
              </w:rPr>
            </w:pPr>
            <w:r>
              <w:t xml:space="preserve">This unit describes the skills and knowledge </w:t>
            </w:r>
            <w:r w:rsidRPr="000010FF">
              <w:rPr>
                <w:lang w:val="en-US"/>
              </w:rPr>
              <w:t>to develop numeracy skills related to the interpretation and use of familiar maps or street directories, and giving and following directions which are part of the learners’ familiar and routine situations in their personal, public, work or education and training lives. Their communication about these mathematical ideas will be a combination of spoken and written responses.</w:t>
            </w:r>
          </w:p>
          <w:p w14:paraId="264E96C1" w14:textId="77777777" w:rsidR="00B24CCB" w:rsidRPr="000010FF" w:rsidRDefault="00B24CCB" w:rsidP="000633A6">
            <w:pPr>
              <w:pStyle w:val="unittext"/>
              <w:keepNext/>
              <w:rPr>
                <w:u w:val="single"/>
                <w:lang w:val="en-US"/>
              </w:rPr>
            </w:pPr>
            <w:r>
              <w:t>Learners at this level work independently and continue to build and use their own familiar support resources.</w:t>
            </w:r>
          </w:p>
          <w:p w14:paraId="2FFA2934" w14:textId="77777777" w:rsidR="00B24CCB" w:rsidRDefault="00B24CCB" w:rsidP="000633A6">
            <w:pPr>
              <w:pStyle w:val="unittext"/>
              <w:keepNext/>
            </w:pPr>
            <w:r>
              <w:t>The required outcomes described in this unit contribute to the achievement of Australian Core Skills Framework indicators for Numeracy at Level 3: 3.9, 3.10 &amp; 3.11. t</w:t>
            </w:r>
          </w:p>
        </w:tc>
      </w:tr>
      <w:tr w:rsidR="00B24CCB" w14:paraId="17309E3F" w14:textId="77777777" w:rsidTr="00DA4D7B">
        <w:tc>
          <w:tcPr>
            <w:tcW w:w="2943" w:type="dxa"/>
          </w:tcPr>
          <w:p w14:paraId="7459607B" w14:textId="77777777" w:rsidR="00B24CCB" w:rsidRDefault="00B24CCB" w:rsidP="000633A6">
            <w:pPr>
              <w:pStyle w:val="Heading21"/>
              <w:keepNext/>
            </w:pPr>
            <w:r>
              <w:t>Employability Skills</w:t>
            </w:r>
          </w:p>
        </w:tc>
        <w:tc>
          <w:tcPr>
            <w:tcW w:w="6521" w:type="dxa"/>
            <w:gridSpan w:val="4"/>
          </w:tcPr>
          <w:p w14:paraId="23D756FB" w14:textId="77777777" w:rsidR="00B24CCB" w:rsidRDefault="00B24CCB" w:rsidP="000633A6">
            <w:pPr>
              <w:pStyle w:val="unittext"/>
              <w:keepNext/>
            </w:pPr>
            <w:r>
              <w:t>This unit contains employability skills.</w:t>
            </w:r>
          </w:p>
        </w:tc>
      </w:tr>
      <w:tr w:rsidR="00B24CCB" w14:paraId="31088001" w14:textId="77777777" w:rsidTr="00DA4D7B">
        <w:tc>
          <w:tcPr>
            <w:tcW w:w="2943" w:type="dxa"/>
          </w:tcPr>
          <w:p w14:paraId="3F33A02B" w14:textId="77777777" w:rsidR="00B24CCB" w:rsidRDefault="00B24CCB" w:rsidP="000633A6">
            <w:pPr>
              <w:pStyle w:val="Heading21"/>
              <w:keepNext/>
            </w:pPr>
            <w:r>
              <w:t>Application of the Unit</w:t>
            </w:r>
          </w:p>
        </w:tc>
        <w:tc>
          <w:tcPr>
            <w:tcW w:w="6521" w:type="dxa"/>
            <w:gridSpan w:val="4"/>
          </w:tcPr>
          <w:p w14:paraId="3A945DD3" w14:textId="77777777" w:rsidR="00B24CCB" w:rsidRPr="0081764B" w:rsidRDefault="00B24CCB" w:rsidP="000633A6">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68E03713" w14:textId="77777777" w:rsidR="00B24CCB" w:rsidRPr="0081764B" w:rsidRDefault="00B24CCB" w:rsidP="000633A6">
            <w:pPr>
              <w:pStyle w:val="unittext"/>
              <w:keepNext/>
            </w:pPr>
            <w:r w:rsidRPr="0081764B">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7CADC26B" w14:textId="77777777" w:rsidR="00B24CCB" w:rsidRDefault="00B24CCB" w:rsidP="000633A6">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B24CCB" w14:paraId="614A392B" w14:textId="77777777" w:rsidTr="00DA4D7B">
        <w:tc>
          <w:tcPr>
            <w:tcW w:w="2943" w:type="dxa"/>
          </w:tcPr>
          <w:p w14:paraId="2E236707" w14:textId="77777777" w:rsidR="00B24CCB" w:rsidRDefault="00B24CCB" w:rsidP="000633A6">
            <w:pPr>
              <w:pStyle w:val="Heading21"/>
              <w:keepNext/>
            </w:pPr>
            <w:r>
              <w:t>Element</w:t>
            </w:r>
          </w:p>
          <w:p w14:paraId="1F344805" w14:textId="77777777" w:rsidR="00B24CCB" w:rsidRDefault="00B24CCB"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3BB9E71" w14:textId="77777777" w:rsidR="00B24CCB" w:rsidRDefault="00B24CCB" w:rsidP="000633A6">
            <w:pPr>
              <w:pStyle w:val="Heading21"/>
              <w:keepNext/>
            </w:pPr>
            <w:r>
              <w:t>Performance Criteria</w:t>
            </w:r>
          </w:p>
          <w:p w14:paraId="3FBA187D" w14:textId="77777777" w:rsidR="00B24CCB" w:rsidRDefault="00B24CCB"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24CCB" w14:paraId="00D6C796" w14:textId="77777777" w:rsidTr="00DA4D7B">
        <w:tc>
          <w:tcPr>
            <w:tcW w:w="2943" w:type="dxa"/>
          </w:tcPr>
          <w:p w14:paraId="77800494" w14:textId="77777777" w:rsidR="00B24CCB" w:rsidRDefault="00B24CCB" w:rsidP="000633A6">
            <w:pPr>
              <w:pStyle w:val="spacer"/>
            </w:pPr>
          </w:p>
        </w:tc>
        <w:tc>
          <w:tcPr>
            <w:tcW w:w="6521" w:type="dxa"/>
            <w:gridSpan w:val="4"/>
          </w:tcPr>
          <w:p w14:paraId="053C996E" w14:textId="77777777" w:rsidR="00B24CCB" w:rsidRDefault="00B24CCB" w:rsidP="000633A6">
            <w:pPr>
              <w:pStyle w:val="spacer"/>
            </w:pPr>
          </w:p>
        </w:tc>
      </w:tr>
      <w:tr w:rsidR="00B24CCB" w14:paraId="16CEDFD9" w14:textId="77777777" w:rsidTr="00DA4D7B">
        <w:tc>
          <w:tcPr>
            <w:tcW w:w="2943" w:type="dxa"/>
            <w:vMerge w:val="restart"/>
          </w:tcPr>
          <w:p w14:paraId="4AB388ED" w14:textId="77777777" w:rsidR="00B24CCB" w:rsidRPr="0084371F" w:rsidRDefault="00B24CCB" w:rsidP="000633A6">
            <w:pPr>
              <w:pStyle w:val="element"/>
              <w:keepNext/>
            </w:pPr>
            <w:r w:rsidRPr="0084371F">
              <w:t>1</w:t>
            </w:r>
            <w:r>
              <w:tab/>
              <w:t>Use and interpret familiar maps or street directories</w:t>
            </w:r>
          </w:p>
        </w:tc>
        <w:tc>
          <w:tcPr>
            <w:tcW w:w="570" w:type="dxa"/>
            <w:gridSpan w:val="2"/>
          </w:tcPr>
          <w:p w14:paraId="6498D838" w14:textId="77777777" w:rsidR="00B24CCB" w:rsidRDefault="00B24CCB" w:rsidP="000633A6">
            <w:pPr>
              <w:pStyle w:val="PC"/>
              <w:keepNext/>
            </w:pPr>
            <w:r>
              <w:t>1.1</w:t>
            </w:r>
          </w:p>
        </w:tc>
        <w:tc>
          <w:tcPr>
            <w:tcW w:w="5951" w:type="dxa"/>
            <w:gridSpan w:val="2"/>
          </w:tcPr>
          <w:p w14:paraId="56ABC5C4" w14:textId="77777777" w:rsidR="00B24CCB" w:rsidRDefault="00B24CCB" w:rsidP="000633A6">
            <w:pPr>
              <w:pStyle w:val="PC"/>
              <w:keepNext/>
              <w:rPr>
                <w:lang w:eastAsia="en-US"/>
              </w:rPr>
            </w:pPr>
            <w:r>
              <w:t xml:space="preserve">Read, interpret and use </w:t>
            </w:r>
            <w:r>
              <w:rPr>
                <w:b/>
                <w:i/>
              </w:rPr>
              <w:t>key features and conventions</w:t>
            </w:r>
            <w:r>
              <w:t xml:space="preserve"> on </w:t>
            </w:r>
            <w:r>
              <w:rPr>
                <w:b/>
                <w:i/>
              </w:rPr>
              <w:t>familiar maps and street directories</w:t>
            </w:r>
            <w:r>
              <w:t xml:space="preserve"> to locate and describe particular places, locations or routes </w:t>
            </w:r>
          </w:p>
        </w:tc>
      </w:tr>
      <w:tr w:rsidR="00B24CCB" w14:paraId="4A267F0E" w14:textId="77777777" w:rsidTr="00DA4D7B">
        <w:tc>
          <w:tcPr>
            <w:tcW w:w="2943" w:type="dxa"/>
            <w:vMerge/>
          </w:tcPr>
          <w:p w14:paraId="196E5409" w14:textId="77777777" w:rsidR="00B24CCB" w:rsidRPr="0084371F" w:rsidRDefault="00B24CCB" w:rsidP="000633A6">
            <w:pPr>
              <w:pStyle w:val="element"/>
              <w:keepNext/>
            </w:pPr>
          </w:p>
        </w:tc>
        <w:tc>
          <w:tcPr>
            <w:tcW w:w="570" w:type="dxa"/>
            <w:gridSpan w:val="2"/>
          </w:tcPr>
          <w:p w14:paraId="389AACB2" w14:textId="77777777" w:rsidR="00B24CCB" w:rsidRDefault="00B24CCB" w:rsidP="000633A6">
            <w:pPr>
              <w:pStyle w:val="PC"/>
              <w:keepNext/>
            </w:pPr>
            <w:r>
              <w:t>1.2</w:t>
            </w:r>
          </w:p>
        </w:tc>
        <w:tc>
          <w:tcPr>
            <w:tcW w:w="5951" w:type="dxa"/>
            <w:gridSpan w:val="2"/>
          </w:tcPr>
          <w:p w14:paraId="20DFF0D2" w14:textId="77777777" w:rsidR="00B24CCB" w:rsidRDefault="00B24CCB" w:rsidP="000633A6">
            <w:pPr>
              <w:pStyle w:val="PC"/>
              <w:keepNext/>
              <w:rPr>
                <w:lang w:eastAsia="en-US"/>
              </w:rPr>
            </w:pPr>
            <w:r>
              <w:t xml:space="preserve">Use </w:t>
            </w:r>
            <w:r>
              <w:rPr>
                <w:b/>
                <w:i/>
              </w:rPr>
              <w:t>simple scale indicators</w:t>
            </w:r>
            <w:r>
              <w:t xml:space="preserve"> to estimate or calculate distances on </w:t>
            </w:r>
            <w:r>
              <w:rPr>
                <w:b/>
                <w:i/>
              </w:rPr>
              <w:t>familiar maps</w:t>
            </w:r>
            <w:r>
              <w:t xml:space="preserve"> </w:t>
            </w:r>
          </w:p>
        </w:tc>
      </w:tr>
      <w:tr w:rsidR="00B24CCB" w14:paraId="2491B5EF" w14:textId="77777777" w:rsidTr="00DA4D7B">
        <w:tc>
          <w:tcPr>
            <w:tcW w:w="2943" w:type="dxa"/>
          </w:tcPr>
          <w:p w14:paraId="41E522F6" w14:textId="77777777" w:rsidR="00B24CCB" w:rsidRDefault="00B24CCB" w:rsidP="000633A6">
            <w:pPr>
              <w:pStyle w:val="spacer"/>
            </w:pPr>
          </w:p>
        </w:tc>
        <w:tc>
          <w:tcPr>
            <w:tcW w:w="6521" w:type="dxa"/>
            <w:gridSpan w:val="4"/>
          </w:tcPr>
          <w:p w14:paraId="0E7B2045" w14:textId="77777777" w:rsidR="00B24CCB" w:rsidRDefault="00B24CCB" w:rsidP="000633A6">
            <w:pPr>
              <w:pStyle w:val="spacer"/>
            </w:pPr>
          </w:p>
        </w:tc>
      </w:tr>
      <w:tr w:rsidR="00B24CCB" w14:paraId="253E5745" w14:textId="77777777" w:rsidTr="00DA4D7B">
        <w:tc>
          <w:tcPr>
            <w:tcW w:w="2943" w:type="dxa"/>
            <w:vMerge w:val="restart"/>
          </w:tcPr>
          <w:p w14:paraId="04FD5484" w14:textId="77777777" w:rsidR="00B24CCB" w:rsidRDefault="00B24CCB" w:rsidP="000633A6">
            <w:pPr>
              <w:pStyle w:val="element"/>
              <w:keepNext/>
            </w:pPr>
            <w:r>
              <w:t>2</w:t>
            </w:r>
            <w:r>
              <w:tab/>
              <w:t>Interpret and use routine maps or street directories to follow and give oral and written directions</w:t>
            </w:r>
          </w:p>
        </w:tc>
        <w:tc>
          <w:tcPr>
            <w:tcW w:w="585" w:type="dxa"/>
            <w:gridSpan w:val="3"/>
          </w:tcPr>
          <w:p w14:paraId="059FF265" w14:textId="77777777" w:rsidR="00B24CCB" w:rsidRDefault="00B24CCB" w:rsidP="000633A6">
            <w:pPr>
              <w:pStyle w:val="PC"/>
              <w:keepNext/>
            </w:pPr>
            <w:r>
              <w:t>2.1</w:t>
            </w:r>
          </w:p>
        </w:tc>
        <w:tc>
          <w:tcPr>
            <w:tcW w:w="5936" w:type="dxa"/>
          </w:tcPr>
          <w:p w14:paraId="6422C722" w14:textId="77777777" w:rsidR="00B24CCB" w:rsidRDefault="00B24CCB" w:rsidP="000633A6">
            <w:pPr>
              <w:pStyle w:val="PC"/>
              <w:keepNext/>
              <w:rPr>
                <w:lang w:eastAsia="en-US"/>
              </w:rPr>
            </w:pPr>
            <w:r>
              <w:t xml:space="preserve">Create </w:t>
            </w:r>
            <w:r>
              <w:rPr>
                <w:b/>
                <w:i/>
              </w:rPr>
              <w:t>sketch maps</w:t>
            </w:r>
            <w:r>
              <w:t xml:space="preserve"> and use </w:t>
            </w:r>
            <w:r>
              <w:rPr>
                <w:b/>
                <w:i/>
              </w:rPr>
              <w:t>oral and written directions</w:t>
            </w:r>
            <w:r>
              <w:t xml:space="preserve"> to give and follow directions, checking on the effectiveness of the given directions</w:t>
            </w:r>
          </w:p>
        </w:tc>
      </w:tr>
      <w:tr w:rsidR="00B24CCB" w14:paraId="6C07BF1C" w14:textId="77777777" w:rsidTr="00DA4D7B">
        <w:tc>
          <w:tcPr>
            <w:tcW w:w="2943" w:type="dxa"/>
            <w:vMerge/>
          </w:tcPr>
          <w:p w14:paraId="63A6A577" w14:textId="77777777" w:rsidR="00B24CCB" w:rsidRDefault="00B24CCB" w:rsidP="000633A6"/>
        </w:tc>
        <w:tc>
          <w:tcPr>
            <w:tcW w:w="585" w:type="dxa"/>
            <w:gridSpan w:val="3"/>
          </w:tcPr>
          <w:p w14:paraId="0B26B74D" w14:textId="77777777" w:rsidR="00B24CCB" w:rsidRDefault="00B24CCB" w:rsidP="000633A6">
            <w:pPr>
              <w:pStyle w:val="PC"/>
              <w:keepNext/>
            </w:pPr>
            <w:r>
              <w:t>2.2</w:t>
            </w:r>
          </w:p>
        </w:tc>
        <w:tc>
          <w:tcPr>
            <w:tcW w:w="5936" w:type="dxa"/>
          </w:tcPr>
          <w:p w14:paraId="6752BC1E" w14:textId="77777777" w:rsidR="00B24CCB" w:rsidRDefault="00B24CCB" w:rsidP="000633A6">
            <w:pPr>
              <w:pStyle w:val="PC"/>
              <w:keepNext/>
              <w:rPr>
                <w:lang w:eastAsia="en-US"/>
              </w:rPr>
            </w:pPr>
            <w:r>
              <w:t xml:space="preserve">Use a range of </w:t>
            </w:r>
            <w:r>
              <w:rPr>
                <w:b/>
                <w:i/>
              </w:rPr>
              <w:t>formal and informal language of position</w:t>
            </w:r>
          </w:p>
        </w:tc>
      </w:tr>
      <w:tr w:rsidR="00B24CCB" w14:paraId="17C22269" w14:textId="77777777" w:rsidTr="00DA4D7B">
        <w:tc>
          <w:tcPr>
            <w:tcW w:w="2943" w:type="dxa"/>
          </w:tcPr>
          <w:p w14:paraId="003B8AD0" w14:textId="77777777" w:rsidR="00B24CCB" w:rsidRDefault="00B24CCB" w:rsidP="000633A6">
            <w:pPr>
              <w:pStyle w:val="spacer"/>
            </w:pPr>
          </w:p>
        </w:tc>
        <w:tc>
          <w:tcPr>
            <w:tcW w:w="6521" w:type="dxa"/>
            <w:gridSpan w:val="4"/>
          </w:tcPr>
          <w:p w14:paraId="074907EF" w14:textId="77777777" w:rsidR="00B24CCB" w:rsidRDefault="00B24CCB" w:rsidP="000633A6">
            <w:pPr>
              <w:pStyle w:val="spacer"/>
            </w:pPr>
          </w:p>
        </w:tc>
      </w:tr>
      <w:tr w:rsidR="00B24CCB" w14:paraId="116D8D91" w14:textId="77777777" w:rsidTr="00DA4D7B">
        <w:tc>
          <w:tcPr>
            <w:tcW w:w="9464" w:type="dxa"/>
            <w:gridSpan w:val="5"/>
          </w:tcPr>
          <w:p w14:paraId="0DAEDC0C" w14:textId="77777777" w:rsidR="00B24CCB" w:rsidRDefault="00B24CCB" w:rsidP="000633A6">
            <w:pPr>
              <w:pStyle w:val="Heading21"/>
              <w:keepNext/>
            </w:pPr>
            <w:r>
              <w:t>Required Knowledge and Skills</w:t>
            </w:r>
          </w:p>
          <w:p w14:paraId="083C6EA6" w14:textId="77777777" w:rsidR="00B24CCB" w:rsidRDefault="00B24CCB" w:rsidP="000633A6">
            <w:pPr>
              <w:pStyle w:val="text"/>
              <w:keepNext/>
            </w:pPr>
            <w:r w:rsidRPr="005979AA">
              <w:t>This describes the essential skills and knowledge and their level required for this unit</w:t>
            </w:r>
            <w:r>
              <w:t>.</w:t>
            </w:r>
          </w:p>
        </w:tc>
      </w:tr>
      <w:tr w:rsidR="00B24CCB" w14:paraId="7B1052CA" w14:textId="77777777" w:rsidTr="00DA4D7B">
        <w:tc>
          <w:tcPr>
            <w:tcW w:w="9464" w:type="dxa"/>
            <w:gridSpan w:val="5"/>
          </w:tcPr>
          <w:p w14:paraId="32DCB8CC" w14:textId="77777777" w:rsidR="00B24CCB" w:rsidRDefault="00B24CCB" w:rsidP="000633A6">
            <w:pPr>
              <w:pStyle w:val="unittext"/>
              <w:keepNext/>
            </w:pPr>
            <w:r>
              <w:t>Required Knowledge:</w:t>
            </w:r>
          </w:p>
          <w:p w14:paraId="58AA4662" w14:textId="77777777" w:rsidR="00B24CCB" w:rsidRPr="000010FF" w:rsidRDefault="00B24CCB" w:rsidP="000633A6">
            <w:pPr>
              <w:pStyle w:val="bullet"/>
              <w:numPr>
                <w:ilvl w:val="0"/>
                <w:numId w:val="6"/>
              </w:numPr>
              <w:tabs>
                <w:tab w:val="clear" w:pos="820"/>
              </w:tabs>
              <w:ind w:left="284" w:hanging="284"/>
            </w:pPr>
            <w:r w:rsidRPr="000010FF">
              <w:t>signs / prints/ symbols represent meaning in diagrams, maps and street directories</w:t>
            </w:r>
          </w:p>
          <w:p w14:paraId="175AFEC0" w14:textId="77777777" w:rsidR="00B24CCB" w:rsidRPr="000010FF" w:rsidRDefault="00B24CCB" w:rsidP="000633A6">
            <w:pPr>
              <w:pStyle w:val="bullet"/>
              <w:numPr>
                <w:ilvl w:val="0"/>
                <w:numId w:val="6"/>
              </w:numPr>
              <w:tabs>
                <w:tab w:val="clear" w:pos="820"/>
              </w:tabs>
              <w:ind w:left="284" w:hanging="284"/>
            </w:pPr>
            <w:r w:rsidRPr="000010FF">
              <w:t xml:space="preserve">key features and conventions such as distance, directions, simple scales, labels, symbols and keys on maps and plans </w:t>
            </w:r>
          </w:p>
          <w:p w14:paraId="18EBBF27" w14:textId="77777777" w:rsidR="00B24CCB" w:rsidRPr="000010FF" w:rsidRDefault="00B24CCB" w:rsidP="000633A6">
            <w:pPr>
              <w:pStyle w:val="bullet"/>
              <w:numPr>
                <w:ilvl w:val="0"/>
                <w:numId w:val="6"/>
              </w:numPr>
              <w:tabs>
                <w:tab w:val="clear" w:pos="820"/>
              </w:tabs>
              <w:ind w:left="284" w:hanging="284"/>
            </w:pPr>
            <w:r w:rsidRPr="000010FF">
              <w:t xml:space="preserve">informal and formal oral and written mathematical language of position and location </w:t>
            </w:r>
          </w:p>
          <w:p w14:paraId="271105E0" w14:textId="77777777" w:rsidR="00B24CCB" w:rsidRDefault="00B24CCB" w:rsidP="000633A6">
            <w:pPr>
              <w:pStyle w:val="bullet"/>
              <w:numPr>
                <w:ilvl w:val="0"/>
                <w:numId w:val="6"/>
              </w:numPr>
              <w:tabs>
                <w:tab w:val="clear" w:pos="820"/>
              </w:tabs>
              <w:ind w:left="284" w:hanging="284"/>
            </w:pPr>
            <w:r w:rsidRPr="000010FF">
              <w:t>position and locatio</w:t>
            </w:r>
            <w:r>
              <w:t>n to give and follow directions</w:t>
            </w:r>
          </w:p>
          <w:p w14:paraId="531B1985" w14:textId="77777777" w:rsidR="00B24CCB" w:rsidRDefault="00B24CCB" w:rsidP="000633A6">
            <w:pPr>
              <w:pStyle w:val="unittext"/>
              <w:keepNext/>
            </w:pPr>
            <w:r>
              <w:t>Required Skills:</w:t>
            </w:r>
          </w:p>
          <w:p w14:paraId="51AEF788" w14:textId="77777777" w:rsidR="00B24CCB" w:rsidRPr="000010FF" w:rsidRDefault="00B24CCB" w:rsidP="000633A6">
            <w:pPr>
              <w:pStyle w:val="bullet"/>
              <w:numPr>
                <w:ilvl w:val="0"/>
                <w:numId w:val="6"/>
              </w:numPr>
              <w:tabs>
                <w:tab w:val="clear" w:pos="820"/>
              </w:tabs>
              <w:ind w:left="284" w:hanging="284"/>
            </w:pPr>
            <w:r w:rsidRPr="000010FF">
              <w:t>literacy skills to read relevant, familiar written instructions and diagrams, including maps and street directories</w:t>
            </w:r>
          </w:p>
          <w:p w14:paraId="405AEBAE" w14:textId="77777777" w:rsidR="00B24CCB" w:rsidRDefault="00B24CCB" w:rsidP="000633A6">
            <w:pPr>
              <w:pStyle w:val="bullet"/>
              <w:numPr>
                <w:ilvl w:val="0"/>
                <w:numId w:val="6"/>
              </w:numPr>
              <w:tabs>
                <w:tab w:val="clear" w:pos="820"/>
              </w:tabs>
              <w:ind w:left="284" w:hanging="284"/>
            </w:pPr>
            <w:r w:rsidRPr="000010FF">
              <w:t xml:space="preserve">communication </w:t>
            </w:r>
            <w:r>
              <w:t>skills to use the formal and informal language of position</w:t>
            </w:r>
          </w:p>
        </w:tc>
      </w:tr>
      <w:tr w:rsidR="00B24CCB" w14:paraId="413A163E" w14:textId="77777777" w:rsidTr="00DA4D7B">
        <w:tc>
          <w:tcPr>
            <w:tcW w:w="9464" w:type="dxa"/>
            <w:gridSpan w:val="5"/>
          </w:tcPr>
          <w:p w14:paraId="3C4514C1" w14:textId="77777777" w:rsidR="00B24CCB" w:rsidRDefault="00B24CCB" w:rsidP="000633A6">
            <w:pPr>
              <w:pStyle w:val="spacer"/>
            </w:pPr>
          </w:p>
        </w:tc>
      </w:tr>
      <w:tr w:rsidR="00B24CCB" w14:paraId="35156EB2" w14:textId="77777777" w:rsidTr="00DA4D7B">
        <w:tc>
          <w:tcPr>
            <w:tcW w:w="9464" w:type="dxa"/>
            <w:gridSpan w:val="5"/>
          </w:tcPr>
          <w:p w14:paraId="6C74121A" w14:textId="77777777" w:rsidR="00B24CCB" w:rsidRDefault="00B24CCB" w:rsidP="000633A6">
            <w:pPr>
              <w:pStyle w:val="Heading21"/>
              <w:keepNext/>
            </w:pPr>
            <w:r>
              <w:t>Range Statement</w:t>
            </w:r>
          </w:p>
          <w:p w14:paraId="3BE75785" w14:textId="77777777" w:rsidR="00B24CCB" w:rsidRDefault="00B24CCB"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B24CCB" w14:paraId="4770E92E" w14:textId="77777777" w:rsidTr="00DA4D7B">
        <w:tc>
          <w:tcPr>
            <w:tcW w:w="3369" w:type="dxa"/>
            <w:gridSpan w:val="2"/>
          </w:tcPr>
          <w:p w14:paraId="1244734A" w14:textId="77777777" w:rsidR="00B24CCB" w:rsidRPr="00D20B02" w:rsidRDefault="00B24CCB" w:rsidP="000633A6">
            <w:pPr>
              <w:pStyle w:val="unittext"/>
              <w:keepNext/>
            </w:pPr>
            <w:r>
              <w:rPr>
                <w:b/>
                <w:i/>
              </w:rPr>
              <w:t xml:space="preserve">Key features and conventions </w:t>
            </w:r>
            <w:r>
              <w:t>include:</w:t>
            </w:r>
          </w:p>
        </w:tc>
        <w:tc>
          <w:tcPr>
            <w:tcW w:w="6095" w:type="dxa"/>
            <w:gridSpan w:val="3"/>
          </w:tcPr>
          <w:p w14:paraId="6707A271" w14:textId="77777777" w:rsidR="00B24CCB" w:rsidRPr="00D20B02" w:rsidRDefault="00B24CCB" w:rsidP="000633A6">
            <w:pPr>
              <w:pStyle w:val="bullet"/>
              <w:numPr>
                <w:ilvl w:val="0"/>
                <w:numId w:val="6"/>
              </w:numPr>
              <w:tabs>
                <w:tab w:val="clear" w:pos="820"/>
              </w:tabs>
              <w:ind w:left="284" w:hanging="284"/>
            </w:pPr>
            <w:r w:rsidRPr="00D20B02">
              <w:t xml:space="preserve">indexes in directories to identify pages and grid references (co-ordinates) </w:t>
            </w:r>
          </w:p>
          <w:p w14:paraId="2AEFAA9C" w14:textId="77777777" w:rsidR="00B24CCB" w:rsidRDefault="00B24CCB" w:rsidP="000633A6">
            <w:pPr>
              <w:pStyle w:val="bullet"/>
              <w:numPr>
                <w:ilvl w:val="0"/>
                <w:numId w:val="6"/>
              </w:numPr>
              <w:tabs>
                <w:tab w:val="clear" w:pos="820"/>
              </w:tabs>
              <w:ind w:left="284" w:hanging="284"/>
            </w:pPr>
            <w:r w:rsidRPr="00D20B02">
              <w:t>common symbols such as those for information, police, public transport, main routes, traffic lights, parks</w:t>
            </w:r>
          </w:p>
        </w:tc>
      </w:tr>
      <w:tr w:rsidR="00B24CCB" w14:paraId="29BDCEF1" w14:textId="77777777" w:rsidTr="00DA4D7B">
        <w:tc>
          <w:tcPr>
            <w:tcW w:w="9464" w:type="dxa"/>
            <w:gridSpan w:val="5"/>
          </w:tcPr>
          <w:p w14:paraId="51AE60A1" w14:textId="77777777" w:rsidR="00B24CCB" w:rsidRDefault="00B24CCB" w:rsidP="000633A6">
            <w:pPr>
              <w:pStyle w:val="spacer"/>
            </w:pPr>
          </w:p>
        </w:tc>
      </w:tr>
      <w:tr w:rsidR="00B24CCB" w14:paraId="7C2E590E" w14:textId="77777777" w:rsidTr="00DA4D7B">
        <w:tc>
          <w:tcPr>
            <w:tcW w:w="3369" w:type="dxa"/>
            <w:gridSpan w:val="2"/>
          </w:tcPr>
          <w:p w14:paraId="71B8ADD8" w14:textId="77777777" w:rsidR="00B24CCB" w:rsidRPr="00D20B02" w:rsidRDefault="00B24CCB" w:rsidP="000633A6">
            <w:pPr>
              <w:pStyle w:val="unittext"/>
              <w:keepNext/>
            </w:pPr>
            <w:r>
              <w:rPr>
                <w:b/>
                <w:i/>
              </w:rPr>
              <w:t xml:space="preserve">Familiar maps and street directories </w:t>
            </w:r>
            <w:r w:rsidRPr="00D20B02">
              <w:t>may include:</w:t>
            </w:r>
          </w:p>
        </w:tc>
        <w:tc>
          <w:tcPr>
            <w:tcW w:w="6095" w:type="dxa"/>
            <w:gridSpan w:val="3"/>
          </w:tcPr>
          <w:p w14:paraId="54F21D72" w14:textId="77777777" w:rsidR="00B24CCB" w:rsidRPr="00D20B02" w:rsidRDefault="00B24CCB" w:rsidP="000633A6">
            <w:pPr>
              <w:pStyle w:val="bullet"/>
              <w:numPr>
                <w:ilvl w:val="0"/>
                <w:numId w:val="6"/>
              </w:numPr>
              <w:tabs>
                <w:tab w:val="clear" w:pos="820"/>
              </w:tabs>
              <w:ind w:left="284" w:hanging="284"/>
            </w:pPr>
            <w:r w:rsidRPr="00D20B02">
              <w:t>maps of local area, street directories, maps or plans of shopping centres and educational institutions</w:t>
            </w:r>
          </w:p>
          <w:p w14:paraId="6760807E" w14:textId="77777777" w:rsidR="00B24CCB" w:rsidRDefault="00B24CCB" w:rsidP="000633A6">
            <w:pPr>
              <w:pStyle w:val="bullet"/>
              <w:numPr>
                <w:ilvl w:val="0"/>
                <w:numId w:val="6"/>
              </w:numPr>
              <w:tabs>
                <w:tab w:val="clear" w:pos="820"/>
              </w:tabs>
              <w:ind w:left="284" w:hanging="284"/>
            </w:pPr>
            <w:r w:rsidRPr="00D20B02">
              <w:rPr>
                <w:bCs/>
              </w:rPr>
              <w:t xml:space="preserve">familiar online maps and street directories and GPS navigation devices </w:t>
            </w:r>
          </w:p>
        </w:tc>
      </w:tr>
      <w:tr w:rsidR="00B24CCB" w14:paraId="4D5FD340" w14:textId="77777777" w:rsidTr="00DA4D7B">
        <w:tc>
          <w:tcPr>
            <w:tcW w:w="9464" w:type="dxa"/>
            <w:gridSpan w:val="5"/>
          </w:tcPr>
          <w:p w14:paraId="191B74E2" w14:textId="77777777" w:rsidR="00B24CCB" w:rsidRDefault="00B24CCB" w:rsidP="000633A6">
            <w:pPr>
              <w:pStyle w:val="spacer"/>
            </w:pPr>
          </w:p>
        </w:tc>
      </w:tr>
      <w:tr w:rsidR="00B24CCB" w14:paraId="51EF77DC" w14:textId="77777777" w:rsidTr="00DA4D7B">
        <w:tc>
          <w:tcPr>
            <w:tcW w:w="3369" w:type="dxa"/>
            <w:gridSpan w:val="2"/>
          </w:tcPr>
          <w:p w14:paraId="70380D39" w14:textId="77777777" w:rsidR="00B24CCB" w:rsidRPr="00D20B02" w:rsidRDefault="00B24CCB" w:rsidP="000633A6">
            <w:pPr>
              <w:pStyle w:val="unittext"/>
              <w:keepNext/>
            </w:pPr>
            <w:r>
              <w:rPr>
                <w:b/>
                <w:i/>
              </w:rPr>
              <w:t xml:space="preserve">Simple scale indicators </w:t>
            </w:r>
            <w:r>
              <w:t>refers to:</w:t>
            </w:r>
          </w:p>
        </w:tc>
        <w:tc>
          <w:tcPr>
            <w:tcW w:w="6095" w:type="dxa"/>
            <w:gridSpan w:val="3"/>
          </w:tcPr>
          <w:p w14:paraId="31602EC8" w14:textId="77777777" w:rsidR="00B24CCB" w:rsidRDefault="00B24CCB" w:rsidP="000633A6">
            <w:pPr>
              <w:pStyle w:val="bullet"/>
              <w:numPr>
                <w:ilvl w:val="0"/>
                <w:numId w:val="6"/>
              </w:numPr>
              <w:tabs>
                <w:tab w:val="clear" w:pos="820"/>
              </w:tabs>
              <w:ind w:left="284" w:hanging="284"/>
            </w:pPr>
            <w:r w:rsidRPr="00A4392F">
              <w:t xml:space="preserve">ones which uses simple distance and length units </w:t>
            </w:r>
            <w:r>
              <w:t xml:space="preserve">such as </w:t>
            </w:r>
            <w:r w:rsidRPr="00A4392F">
              <w:t>1cm = 10km – use of a ratio scale is not required at this level and a learner should use ruler, string or other aids to determine distance from a map</w:t>
            </w:r>
          </w:p>
        </w:tc>
      </w:tr>
      <w:tr w:rsidR="00B24CCB" w14:paraId="335DA7DD" w14:textId="77777777" w:rsidTr="00DA4D7B">
        <w:tc>
          <w:tcPr>
            <w:tcW w:w="9464" w:type="dxa"/>
            <w:gridSpan w:val="5"/>
          </w:tcPr>
          <w:p w14:paraId="6AD61E84" w14:textId="77777777" w:rsidR="00B24CCB" w:rsidRDefault="00B24CCB" w:rsidP="000633A6">
            <w:pPr>
              <w:pStyle w:val="spacer"/>
            </w:pPr>
          </w:p>
        </w:tc>
      </w:tr>
      <w:tr w:rsidR="00B24CCB" w14:paraId="4B44FB3D" w14:textId="77777777" w:rsidTr="00DA4D7B">
        <w:tc>
          <w:tcPr>
            <w:tcW w:w="3369" w:type="dxa"/>
            <w:gridSpan w:val="2"/>
          </w:tcPr>
          <w:p w14:paraId="2AFD9125" w14:textId="77777777" w:rsidR="00B24CCB" w:rsidRPr="00D20B02" w:rsidRDefault="00B24CCB" w:rsidP="000633A6">
            <w:pPr>
              <w:pStyle w:val="unittext"/>
              <w:keepNext/>
            </w:pPr>
            <w:r>
              <w:rPr>
                <w:b/>
                <w:i/>
              </w:rPr>
              <w:t xml:space="preserve">Sketch maps </w:t>
            </w:r>
            <w:r>
              <w:t>should be:</w:t>
            </w:r>
          </w:p>
        </w:tc>
        <w:tc>
          <w:tcPr>
            <w:tcW w:w="6095" w:type="dxa"/>
            <w:gridSpan w:val="3"/>
          </w:tcPr>
          <w:p w14:paraId="5CB5F355" w14:textId="77777777" w:rsidR="00B24CCB" w:rsidRDefault="00B24CCB" w:rsidP="000633A6">
            <w:pPr>
              <w:pStyle w:val="bullet"/>
              <w:numPr>
                <w:ilvl w:val="0"/>
                <w:numId w:val="6"/>
              </w:numPr>
              <w:tabs>
                <w:tab w:val="clear" w:pos="820"/>
              </w:tabs>
              <w:ind w:left="284" w:hanging="284"/>
            </w:pPr>
            <w:r w:rsidRPr="00C276AE">
              <w:t>reasonably a</w:t>
            </w:r>
            <w:r>
              <w:t xml:space="preserve">ccurate, simple and </w:t>
            </w:r>
            <w:r w:rsidRPr="00A4392F">
              <w:t>uncluttered</w:t>
            </w:r>
          </w:p>
        </w:tc>
      </w:tr>
      <w:tr w:rsidR="00B24CCB" w14:paraId="033E7345" w14:textId="77777777" w:rsidTr="00DA4D7B">
        <w:tc>
          <w:tcPr>
            <w:tcW w:w="9464" w:type="dxa"/>
            <w:gridSpan w:val="5"/>
          </w:tcPr>
          <w:p w14:paraId="30673A90" w14:textId="77777777" w:rsidR="00B24CCB" w:rsidRDefault="00B24CCB" w:rsidP="000633A6">
            <w:pPr>
              <w:pStyle w:val="spacer"/>
            </w:pPr>
          </w:p>
        </w:tc>
      </w:tr>
      <w:tr w:rsidR="00B24CCB" w14:paraId="5F9345C9" w14:textId="77777777" w:rsidTr="00DA4D7B">
        <w:tc>
          <w:tcPr>
            <w:tcW w:w="3369" w:type="dxa"/>
            <w:gridSpan w:val="2"/>
          </w:tcPr>
          <w:p w14:paraId="0DD8C016" w14:textId="77777777" w:rsidR="00B24CCB" w:rsidRPr="00D20B02" w:rsidRDefault="00B24CCB" w:rsidP="000633A6">
            <w:pPr>
              <w:pStyle w:val="unittext"/>
              <w:keepNext/>
            </w:pPr>
            <w:r>
              <w:rPr>
                <w:b/>
                <w:i/>
              </w:rPr>
              <w:t xml:space="preserve">Oral and written directions </w:t>
            </w:r>
            <w:r>
              <w:t>may include:</w:t>
            </w:r>
          </w:p>
        </w:tc>
        <w:tc>
          <w:tcPr>
            <w:tcW w:w="6095" w:type="dxa"/>
            <w:gridSpan w:val="3"/>
          </w:tcPr>
          <w:p w14:paraId="4F4DD14D" w14:textId="77777777" w:rsidR="00B24CCB" w:rsidRPr="00A4392F" w:rsidRDefault="00B24CCB" w:rsidP="000633A6">
            <w:pPr>
              <w:pStyle w:val="bullet"/>
              <w:numPr>
                <w:ilvl w:val="0"/>
                <w:numId w:val="6"/>
              </w:numPr>
              <w:tabs>
                <w:tab w:val="clear" w:pos="820"/>
              </w:tabs>
              <w:ind w:left="284" w:hanging="284"/>
              <w:rPr>
                <w:iCs/>
              </w:rPr>
            </w:pPr>
            <w:r w:rsidRPr="00A4392F">
              <w:rPr>
                <w:iCs/>
              </w:rPr>
              <w:t>simple, short and clear oral directions covering two or three changes in direction</w:t>
            </w:r>
          </w:p>
          <w:p w14:paraId="7763687C" w14:textId="77777777" w:rsidR="00B24CCB" w:rsidRPr="00A4392F" w:rsidRDefault="00B24CCB" w:rsidP="000633A6">
            <w:pPr>
              <w:pStyle w:val="bullet"/>
              <w:numPr>
                <w:ilvl w:val="0"/>
                <w:numId w:val="6"/>
              </w:numPr>
              <w:tabs>
                <w:tab w:val="clear" w:pos="820"/>
              </w:tabs>
              <w:ind w:left="284" w:hanging="284"/>
              <w:rPr>
                <w:iCs/>
              </w:rPr>
            </w:pPr>
            <w:r w:rsidRPr="00A4392F">
              <w:rPr>
                <w:iCs/>
              </w:rPr>
              <w:t>locations between buildings in a large institution, from one workplace to another or from home to the local shopping centre</w:t>
            </w:r>
          </w:p>
          <w:p w14:paraId="3BAC645E" w14:textId="77777777" w:rsidR="00B24CCB" w:rsidRDefault="00B24CCB" w:rsidP="000633A6">
            <w:pPr>
              <w:pStyle w:val="bullet"/>
              <w:numPr>
                <w:ilvl w:val="0"/>
                <w:numId w:val="6"/>
              </w:numPr>
              <w:tabs>
                <w:tab w:val="clear" w:pos="820"/>
              </w:tabs>
              <w:ind w:left="284" w:hanging="284"/>
            </w:pPr>
            <w:r w:rsidRPr="00A4392F">
              <w:rPr>
                <w:iCs/>
              </w:rPr>
              <w:t xml:space="preserve">simple and brief </w:t>
            </w:r>
            <w:r>
              <w:rPr>
                <w:iCs/>
              </w:rPr>
              <w:t xml:space="preserve">written directions </w:t>
            </w:r>
            <w:r w:rsidRPr="00A4392F">
              <w:rPr>
                <w:iCs/>
              </w:rPr>
              <w:t>supported by sketched diagrams or maps</w:t>
            </w:r>
          </w:p>
        </w:tc>
      </w:tr>
      <w:tr w:rsidR="00B24CCB" w14:paraId="1B03A4E6" w14:textId="77777777" w:rsidTr="00DA4D7B">
        <w:tc>
          <w:tcPr>
            <w:tcW w:w="9464" w:type="dxa"/>
            <w:gridSpan w:val="5"/>
          </w:tcPr>
          <w:p w14:paraId="2FE90F7B" w14:textId="77777777" w:rsidR="00B24CCB" w:rsidRDefault="00B24CCB" w:rsidP="000633A6">
            <w:pPr>
              <w:pStyle w:val="spacer"/>
            </w:pPr>
          </w:p>
        </w:tc>
      </w:tr>
      <w:tr w:rsidR="00B24CCB" w14:paraId="2A3DD39C" w14:textId="77777777" w:rsidTr="00DA4D7B">
        <w:tc>
          <w:tcPr>
            <w:tcW w:w="3369" w:type="dxa"/>
            <w:gridSpan w:val="2"/>
          </w:tcPr>
          <w:p w14:paraId="75D9BC68" w14:textId="77777777" w:rsidR="00B24CCB" w:rsidRPr="00D20B02" w:rsidRDefault="00B24CCB" w:rsidP="000633A6">
            <w:pPr>
              <w:pStyle w:val="unittext"/>
              <w:keepNext/>
            </w:pPr>
            <w:r>
              <w:rPr>
                <w:b/>
                <w:i/>
              </w:rPr>
              <w:t xml:space="preserve">Formal and informal language of position </w:t>
            </w:r>
            <w:r>
              <w:t>may include:</w:t>
            </w:r>
          </w:p>
        </w:tc>
        <w:tc>
          <w:tcPr>
            <w:tcW w:w="6095" w:type="dxa"/>
            <w:gridSpan w:val="3"/>
          </w:tcPr>
          <w:p w14:paraId="3D1DCC1B" w14:textId="77777777" w:rsidR="00B24CCB" w:rsidRDefault="00B24CCB" w:rsidP="000633A6">
            <w:pPr>
              <w:pStyle w:val="bullet"/>
              <w:numPr>
                <w:ilvl w:val="0"/>
                <w:numId w:val="6"/>
              </w:numPr>
              <w:tabs>
                <w:tab w:val="clear" w:pos="820"/>
              </w:tabs>
              <w:ind w:left="284" w:hanging="284"/>
            </w:pPr>
            <w:r w:rsidRPr="00A4392F">
              <w:t>over/under</w:t>
            </w:r>
          </w:p>
          <w:p w14:paraId="3B2BF80F" w14:textId="77777777" w:rsidR="00B24CCB" w:rsidRDefault="00B24CCB" w:rsidP="000633A6">
            <w:pPr>
              <w:pStyle w:val="bullet"/>
              <w:numPr>
                <w:ilvl w:val="0"/>
                <w:numId w:val="6"/>
              </w:numPr>
              <w:tabs>
                <w:tab w:val="clear" w:pos="820"/>
              </w:tabs>
              <w:ind w:left="284" w:hanging="284"/>
            </w:pPr>
            <w:r w:rsidRPr="00A4392F">
              <w:t>in front/behind</w:t>
            </w:r>
          </w:p>
          <w:p w14:paraId="20D81F88" w14:textId="77777777" w:rsidR="00B24CCB" w:rsidRDefault="00B24CCB" w:rsidP="000633A6">
            <w:pPr>
              <w:pStyle w:val="bullet"/>
              <w:numPr>
                <w:ilvl w:val="0"/>
                <w:numId w:val="6"/>
              </w:numPr>
              <w:tabs>
                <w:tab w:val="clear" w:pos="820"/>
              </w:tabs>
              <w:ind w:left="284" w:hanging="284"/>
            </w:pPr>
            <w:r w:rsidRPr="00A4392F">
              <w:t>left/right</w:t>
            </w:r>
          </w:p>
          <w:p w14:paraId="1E3E7435" w14:textId="77777777" w:rsidR="00B24CCB" w:rsidRDefault="00B24CCB" w:rsidP="000633A6">
            <w:pPr>
              <w:pStyle w:val="bullet"/>
              <w:numPr>
                <w:ilvl w:val="0"/>
                <w:numId w:val="6"/>
              </w:numPr>
              <w:tabs>
                <w:tab w:val="clear" w:pos="820"/>
              </w:tabs>
              <w:ind w:left="284" w:hanging="284"/>
            </w:pPr>
            <w:r w:rsidRPr="00A4392F">
              <w:t>up/down</w:t>
            </w:r>
          </w:p>
          <w:p w14:paraId="5CFCD9E3" w14:textId="77777777" w:rsidR="00B24CCB" w:rsidRDefault="00B24CCB" w:rsidP="000633A6">
            <w:pPr>
              <w:pStyle w:val="bullet"/>
              <w:numPr>
                <w:ilvl w:val="0"/>
                <w:numId w:val="6"/>
              </w:numPr>
              <w:tabs>
                <w:tab w:val="clear" w:pos="820"/>
              </w:tabs>
              <w:ind w:left="284" w:hanging="284"/>
            </w:pPr>
            <w:r w:rsidRPr="00A4392F">
              <w:t>through</w:t>
            </w:r>
            <w:r>
              <w:t xml:space="preserve"> / </w:t>
            </w:r>
            <w:r w:rsidRPr="00A4392F">
              <w:t>opposite</w:t>
            </w:r>
            <w:r>
              <w:t xml:space="preserve"> / </w:t>
            </w:r>
            <w:r w:rsidRPr="00A4392F">
              <w:t>on the corner</w:t>
            </w:r>
            <w:r>
              <w:t xml:space="preserve"> / </w:t>
            </w:r>
            <w:r w:rsidRPr="00A4392F">
              <w:t>next to</w:t>
            </w:r>
            <w:r>
              <w:t xml:space="preserve"> /</w:t>
            </w:r>
            <w:r w:rsidRPr="00A4392F">
              <w:t xml:space="preserve"> in between </w:t>
            </w:r>
          </w:p>
          <w:p w14:paraId="6B3FC1FD" w14:textId="77777777" w:rsidR="00B24CCB" w:rsidRDefault="00B24CCB" w:rsidP="000633A6">
            <w:pPr>
              <w:pStyle w:val="bullet"/>
              <w:numPr>
                <w:ilvl w:val="0"/>
                <w:numId w:val="6"/>
              </w:numPr>
              <w:tabs>
                <w:tab w:val="clear" w:pos="820"/>
              </w:tabs>
              <w:ind w:left="284" w:hanging="284"/>
            </w:pPr>
            <w:r w:rsidRPr="00A4392F">
              <w:t xml:space="preserve">more formal North, South, East, </w:t>
            </w:r>
            <w:r>
              <w:t>West</w:t>
            </w:r>
          </w:p>
          <w:p w14:paraId="0801EFAA" w14:textId="77777777" w:rsidR="00B24CCB" w:rsidRPr="00A4392F" w:rsidRDefault="00B24CCB" w:rsidP="000633A6">
            <w:pPr>
              <w:pStyle w:val="bullet"/>
              <w:numPr>
                <w:ilvl w:val="0"/>
                <w:numId w:val="6"/>
              </w:numPr>
              <w:tabs>
                <w:tab w:val="clear" w:pos="820"/>
              </w:tabs>
              <w:ind w:left="284" w:hanging="284"/>
            </w:pPr>
            <w:r w:rsidRPr="00A4392F">
              <w:t xml:space="preserve">clockwise/anticlockwise; ½ turn, ¼ turn; 180o degree turn, grid references </w:t>
            </w:r>
          </w:p>
          <w:p w14:paraId="4D53FDD6" w14:textId="77777777" w:rsidR="00B24CCB" w:rsidRDefault="00B24CCB" w:rsidP="000633A6">
            <w:pPr>
              <w:pStyle w:val="bullet"/>
              <w:numPr>
                <w:ilvl w:val="0"/>
                <w:numId w:val="6"/>
              </w:numPr>
              <w:tabs>
                <w:tab w:val="clear" w:pos="820"/>
              </w:tabs>
              <w:ind w:left="284" w:hanging="284"/>
            </w:pPr>
            <w:r w:rsidRPr="00A4392F">
              <w:rPr>
                <w:iCs/>
              </w:rPr>
              <w:t>a combination of both informal and formal oral and written mathematical language, symbols, abbreviations and diagrams</w:t>
            </w:r>
          </w:p>
        </w:tc>
      </w:tr>
      <w:tr w:rsidR="00B24CCB" w14:paraId="10EA1649" w14:textId="77777777" w:rsidTr="00DA4D7B">
        <w:tc>
          <w:tcPr>
            <w:tcW w:w="9464" w:type="dxa"/>
            <w:gridSpan w:val="5"/>
          </w:tcPr>
          <w:p w14:paraId="20EBCB7C" w14:textId="77777777" w:rsidR="00B24CCB" w:rsidRDefault="00B24CCB" w:rsidP="000633A6">
            <w:pPr>
              <w:pStyle w:val="spacer"/>
            </w:pPr>
          </w:p>
        </w:tc>
      </w:tr>
      <w:tr w:rsidR="00B24CCB" w14:paraId="05CBC951" w14:textId="77777777" w:rsidTr="00DA4D7B">
        <w:tc>
          <w:tcPr>
            <w:tcW w:w="9464" w:type="dxa"/>
            <w:gridSpan w:val="5"/>
          </w:tcPr>
          <w:p w14:paraId="7F65B7DF" w14:textId="77777777" w:rsidR="00B24CCB" w:rsidRDefault="00B24CCB" w:rsidP="000633A6">
            <w:pPr>
              <w:pStyle w:val="Heading21"/>
              <w:keepNext/>
            </w:pPr>
            <w:r>
              <w:t>Evidence Guide</w:t>
            </w:r>
          </w:p>
          <w:p w14:paraId="7C4BDF8B" w14:textId="77777777" w:rsidR="00B24CCB" w:rsidRDefault="00B24CCB"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24CCB" w14:paraId="0F6A4E63" w14:textId="77777777" w:rsidTr="00DA4D7B">
        <w:tc>
          <w:tcPr>
            <w:tcW w:w="3369" w:type="dxa"/>
            <w:gridSpan w:val="2"/>
          </w:tcPr>
          <w:p w14:paraId="75F6D89A" w14:textId="77777777" w:rsidR="00B24CCB" w:rsidRPr="005979AA" w:rsidRDefault="00B24CCB" w:rsidP="000633A6">
            <w:pPr>
              <w:pStyle w:val="EG"/>
              <w:keepNext/>
            </w:pPr>
            <w:r w:rsidRPr="005979AA">
              <w:t>Critical aspects for assessment and evidence required to demonstrate competency in this unit</w:t>
            </w:r>
          </w:p>
        </w:tc>
        <w:tc>
          <w:tcPr>
            <w:tcW w:w="6095" w:type="dxa"/>
            <w:gridSpan w:val="3"/>
          </w:tcPr>
          <w:p w14:paraId="19E08448" w14:textId="77777777" w:rsidR="00B24CCB" w:rsidRDefault="00B24CCB" w:rsidP="000633A6">
            <w:pPr>
              <w:pStyle w:val="unittext"/>
              <w:keepNext/>
            </w:pPr>
            <w:r w:rsidRPr="003B087B">
              <w:t>Assessment</w:t>
            </w:r>
            <w:r>
              <w:t xml:space="preserve"> must confirm the ability to:</w:t>
            </w:r>
          </w:p>
          <w:p w14:paraId="553F8D34" w14:textId="77777777" w:rsidR="00B24CCB" w:rsidRPr="006B1E7A" w:rsidRDefault="00B24CCB" w:rsidP="000633A6">
            <w:pPr>
              <w:pStyle w:val="bullet"/>
              <w:numPr>
                <w:ilvl w:val="0"/>
                <w:numId w:val="6"/>
              </w:numPr>
              <w:tabs>
                <w:tab w:val="clear" w:pos="820"/>
              </w:tabs>
              <w:ind w:left="284" w:hanging="284"/>
            </w:pPr>
            <w:r w:rsidRPr="006B1E7A">
              <w:t>use key features and conventions in maps and street directories to locate particular places, locations or routes including estimating distances</w:t>
            </w:r>
          </w:p>
          <w:p w14:paraId="0218F5F0" w14:textId="77777777" w:rsidR="00B24CCB" w:rsidRPr="006B1E7A" w:rsidRDefault="00B24CCB" w:rsidP="000633A6">
            <w:pPr>
              <w:pStyle w:val="bullet"/>
              <w:numPr>
                <w:ilvl w:val="0"/>
                <w:numId w:val="6"/>
              </w:numPr>
              <w:tabs>
                <w:tab w:val="clear" w:pos="820"/>
              </w:tabs>
              <w:ind w:left="284" w:hanging="284"/>
            </w:pPr>
            <w:r w:rsidRPr="006B1E7A">
              <w:t>use informal and formal</w:t>
            </w:r>
            <w:r w:rsidRPr="006B1E7A">
              <w:rPr>
                <w:b/>
                <w:i/>
              </w:rPr>
              <w:t xml:space="preserve"> </w:t>
            </w:r>
            <w:r w:rsidRPr="006B1E7A">
              <w:t xml:space="preserve">language of location and direction to describe </w:t>
            </w:r>
            <w:r>
              <w:t xml:space="preserve">the location of </w:t>
            </w:r>
            <w:r w:rsidRPr="006B1E7A">
              <w:t xml:space="preserve">particular </w:t>
            </w:r>
            <w:r>
              <w:t xml:space="preserve">places </w:t>
            </w:r>
            <w:r w:rsidRPr="006B1E7A">
              <w:t>or routes on maps and street directories</w:t>
            </w:r>
          </w:p>
          <w:p w14:paraId="129F96D6" w14:textId="77777777" w:rsidR="00B24CCB" w:rsidRDefault="00B24CCB" w:rsidP="000633A6">
            <w:pPr>
              <w:pStyle w:val="bullet"/>
              <w:numPr>
                <w:ilvl w:val="0"/>
                <w:numId w:val="6"/>
              </w:numPr>
              <w:tabs>
                <w:tab w:val="clear" w:pos="820"/>
              </w:tabs>
              <w:ind w:left="284" w:hanging="284"/>
            </w:pPr>
            <w:r w:rsidRPr="006B1E7A">
              <w:t>use and apply key features and concepts of position, including using sketch maps, to give and follow oral and written directions</w:t>
            </w:r>
          </w:p>
        </w:tc>
      </w:tr>
      <w:tr w:rsidR="00B24CCB" w14:paraId="5519C5D9" w14:textId="77777777" w:rsidTr="00DA4D7B">
        <w:tc>
          <w:tcPr>
            <w:tcW w:w="9464" w:type="dxa"/>
            <w:gridSpan w:val="5"/>
          </w:tcPr>
          <w:p w14:paraId="7C4DF0BF" w14:textId="77777777" w:rsidR="00B24CCB" w:rsidRDefault="00B24CCB" w:rsidP="000633A6">
            <w:pPr>
              <w:pStyle w:val="spacer"/>
            </w:pPr>
          </w:p>
        </w:tc>
      </w:tr>
      <w:tr w:rsidR="00B24CCB" w14:paraId="1ACFB599" w14:textId="77777777" w:rsidTr="00DA4D7B">
        <w:tc>
          <w:tcPr>
            <w:tcW w:w="3369" w:type="dxa"/>
            <w:gridSpan w:val="2"/>
          </w:tcPr>
          <w:p w14:paraId="58C7F66A" w14:textId="77777777" w:rsidR="00B24CCB" w:rsidRPr="005979AA" w:rsidRDefault="00B24CCB" w:rsidP="000633A6">
            <w:pPr>
              <w:pStyle w:val="EG"/>
              <w:keepNext/>
            </w:pPr>
            <w:r w:rsidRPr="005979AA">
              <w:t>Context of and specific resources for assessment</w:t>
            </w:r>
          </w:p>
        </w:tc>
        <w:tc>
          <w:tcPr>
            <w:tcW w:w="6095" w:type="dxa"/>
            <w:gridSpan w:val="3"/>
          </w:tcPr>
          <w:p w14:paraId="0A451F85" w14:textId="77777777" w:rsidR="00B24CCB" w:rsidRDefault="00B24CCB" w:rsidP="000633A6">
            <w:pPr>
              <w:pStyle w:val="unittext"/>
              <w:keepNext/>
            </w:pPr>
            <w:r>
              <w:t>Assessment must ensure:</w:t>
            </w:r>
          </w:p>
          <w:p w14:paraId="18D6F115" w14:textId="77777777" w:rsidR="00B24CCB" w:rsidRDefault="00B24CCB" w:rsidP="000633A6">
            <w:pPr>
              <w:pStyle w:val="bullet"/>
              <w:numPr>
                <w:ilvl w:val="0"/>
                <w:numId w:val="6"/>
              </w:numPr>
              <w:tabs>
                <w:tab w:val="clear" w:pos="820"/>
              </w:tabs>
              <w:ind w:left="284" w:hanging="284"/>
            </w:pPr>
            <w:r>
              <w:t xml:space="preserve">access to </w:t>
            </w:r>
            <w:r w:rsidRPr="00896615">
              <w:t>concrete, relevant contexts and materials where the maths content is partly embedded but accessible</w:t>
            </w:r>
          </w:p>
          <w:p w14:paraId="08EB7C36" w14:textId="77777777" w:rsidR="00B24CCB" w:rsidRDefault="00B24CCB" w:rsidP="000633A6">
            <w:pPr>
              <w:pStyle w:val="unittext"/>
              <w:keepNext/>
            </w:pPr>
            <w:r w:rsidRPr="00C276AE">
              <w:t xml:space="preserve">At this level </w:t>
            </w:r>
            <w:r>
              <w:t>the learner can:</w:t>
            </w:r>
          </w:p>
          <w:p w14:paraId="4D08E554" w14:textId="77777777" w:rsidR="00B24CCB" w:rsidRDefault="00B24CCB" w:rsidP="000633A6">
            <w:pPr>
              <w:pStyle w:val="bullet"/>
              <w:numPr>
                <w:ilvl w:val="0"/>
                <w:numId w:val="6"/>
              </w:numPr>
              <w:tabs>
                <w:tab w:val="clear" w:pos="820"/>
              </w:tabs>
              <w:ind w:left="284" w:hanging="284"/>
            </w:pPr>
            <w:r>
              <w:t xml:space="preserve">work independently and </w:t>
            </w:r>
            <w:r w:rsidRPr="00FE5904">
              <w:rPr>
                <w:szCs w:val="18"/>
              </w:rPr>
              <w:t>use own familiar support resources</w:t>
            </w:r>
            <w:r w:rsidRPr="00F03995">
              <w:t xml:space="preserve"> </w:t>
            </w:r>
          </w:p>
          <w:p w14:paraId="6952ACD1" w14:textId="77777777" w:rsidR="00B24CCB" w:rsidRPr="00F03995" w:rsidRDefault="00B24CCB" w:rsidP="000633A6">
            <w:pPr>
              <w:pStyle w:val="bullet"/>
              <w:numPr>
                <w:ilvl w:val="0"/>
                <w:numId w:val="6"/>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p w14:paraId="23BCBDF2" w14:textId="77777777" w:rsidR="00B24CCB" w:rsidRDefault="00B24CCB" w:rsidP="000633A6">
            <w:pPr>
              <w:pStyle w:val="bullet"/>
              <w:numPr>
                <w:ilvl w:val="0"/>
                <w:numId w:val="6"/>
              </w:numPr>
              <w:tabs>
                <w:tab w:val="clear" w:pos="820"/>
              </w:tabs>
              <w:ind w:left="284" w:hanging="284"/>
            </w:pPr>
            <w:r w:rsidRPr="00F03995">
              <w:t xml:space="preserve">use a blend of “in the head” methods, pen and paper methods </w:t>
            </w:r>
            <w:r w:rsidRPr="00A4392F">
              <w:t>and</w:t>
            </w:r>
            <w:r w:rsidRPr="00F03995">
              <w:t xml:space="preserve"> calculators</w:t>
            </w:r>
            <w:r>
              <w:t xml:space="preserve"> or technological processes and tools</w:t>
            </w:r>
          </w:p>
        </w:tc>
      </w:tr>
      <w:tr w:rsidR="00B24CCB" w14:paraId="32B65E73" w14:textId="77777777" w:rsidTr="00DA4D7B">
        <w:tc>
          <w:tcPr>
            <w:tcW w:w="9464" w:type="dxa"/>
            <w:gridSpan w:val="5"/>
          </w:tcPr>
          <w:p w14:paraId="2D766967" w14:textId="77777777" w:rsidR="00B24CCB" w:rsidRDefault="00B24CCB" w:rsidP="000633A6">
            <w:pPr>
              <w:pStyle w:val="spacer"/>
            </w:pPr>
          </w:p>
        </w:tc>
      </w:tr>
      <w:tr w:rsidR="00B24CCB" w14:paraId="35AF75FE" w14:textId="77777777" w:rsidTr="00DA4D7B">
        <w:tc>
          <w:tcPr>
            <w:tcW w:w="3369" w:type="dxa"/>
            <w:gridSpan w:val="2"/>
          </w:tcPr>
          <w:p w14:paraId="195226F0" w14:textId="77777777" w:rsidR="00B24CCB" w:rsidRPr="00622D2D" w:rsidRDefault="00B24CCB" w:rsidP="000633A6">
            <w:pPr>
              <w:pStyle w:val="EG"/>
              <w:keepNext/>
            </w:pPr>
            <w:r w:rsidRPr="005979AA">
              <w:t>Method(s) of assessment</w:t>
            </w:r>
          </w:p>
        </w:tc>
        <w:tc>
          <w:tcPr>
            <w:tcW w:w="6095" w:type="dxa"/>
            <w:gridSpan w:val="3"/>
          </w:tcPr>
          <w:p w14:paraId="7FAC91C3" w14:textId="77777777" w:rsidR="00B24CCB" w:rsidRDefault="00B24CCB" w:rsidP="000633A6">
            <w:pPr>
              <w:pStyle w:val="unittext"/>
              <w:keepNext/>
            </w:pPr>
            <w:r>
              <w:t>The following suggested assessment methods are suitable for this unit:</w:t>
            </w:r>
          </w:p>
          <w:p w14:paraId="1A60D81C" w14:textId="77777777" w:rsidR="00B24CCB" w:rsidRDefault="00B24CCB" w:rsidP="000633A6">
            <w:pPr>
              <w:pStyle w:val="bullet"/>
              <w:numPr>
                <w:ilvl w:val="0"/>
                <w:numId w:val="6"/>
              </w:numPr>
              <w:tabs>
                <w:tab w:val="clear" w:pos="820"/>
              </w:tabs>
              <w:ind w:left="284" w:hanging="284"/>
            </w:pPr>
            <w:r>
              <w:t xml:space="preserve">observation of the learner </w:t>
            </w:r>
            <w:r w:rsidRPr="00C276AE">
              <w:t>giving and following directions or using plans in outside locations</w:t>
            </w:r>
          </w:p>
          <w:p w14:paraId="104F5DCD" w14:textId="77777777" w:rsidR="00B24CCB" w:rsidRDefault="00B24CCB" w:rsidP="000633A6">
            <w:pPr>
              <w:pStyle w:val="bullet"/>
              <w:numPr>
                <w:ilvl w:val="0"/>
                <w:numId w:val="6"/>
              </w:numPr>
              <w:tabs>
                <w:tab w:val="clear" w:pos="820"/>
              </w:tabs>
              <w:ind w:left="284" w:hanging="284"/>
            </w:pPr>
            <w:r>
              <w:t>portfolio of sketch maps completed by the learner</w:t>
            </w:r>
          </w:p>
          <w:p w14:paraId="4FCE3AB8" w14:textId="77777777" w:rsidR="00B24CCB" w:rsidRDefault="00B24CCB" w:rsidP="000633A6">
            <w:pPr>
              <w:pStyle w:val="bullet"/>
              <w:numPr>
                <w:ilvl w:val="0"/>
                <w:numId w:val="6"/>
              </w:numPr>
              <w:tabs>
                <w:tab w:val="clear" w:pos="820"/>
              </w:tabs>
              <w:ind w:left="284" w:hanging="284"/>
            </w:pPr>
            <w:r>
              <w:t>oral and / or written questioning to assess the ability to use the formal and informal language of position</w:t>
            </w:r>
          </w:p>
        </w:tc>
      </w:tr>
    </w:tbl>
    <w:p w14:paraId="274E6040" w14:textId="77777777" w:rsidR="00B24CCB" w:rsidRDefault="00B24CCB" w:rsidP="000633A6">
      <w:pPr>
        <w:tabs>
          <w:tab w:val="left" w:pos="4220"/>
        </w:tabs>
        <w:spacing w:after="0" w:line="239" w:lineRule="auto"/>
        <w:ind w:left="4230" w:right="498" w:hanging="360"/>
        <w:rPr>
          <w:rFonts w:eastAsia="Arial" w:cs="Arial"/>
        </w:rPr>
      </w:pPr>
    </w:p>
    <w:p w14:paraId="04CF3BF7" w14:textId="77777777" w:rsidR="00B24CCB" w:rsidRDefault="00B24CCB" w:rsidP="000633A6">
      <w:pPr>
        <w:spacing w:after="0"/>
        <w:sectPr w:rsidR="00B24CCB" w:rsidSect="00A6017B">
          <w:headerReference w:type="default" r:id="rId74"/>
          <w:pgSz w:w="11920" w:h="16840"/>
          <w:pgMar w:top="1276" w:right="1300" w:bottom="680" w:left="1300" w:header="720" w:footer="720" w:gutter="0"/>
          <w:cols w:space="720"/>
        </w:sectPr>
      </w:pPr>
    </w:p>
    <w:tbl>
      <w:tblPr>
        <w:tblW w:w="0" w:type="auto"/>
        <w:tblLook w:val="04A0" w:firstRow="1" w:lastRow="0" w:firstColumn="1" w:lastColumn="0" w:noHBand="0" w:noVBand="1"/>
      </w:tblPr>
      <w:tblGrid>
        <w:gridCol w:w="2910"/>
        <w:gridCol w:w="426"/>
        <w:gridCol w:w="143"/>
        <w:gridCol w:w="15"/>
        <w:gridCol w:w="5826"/>
      </w:tblGrid>
      <w:tr w:rsidR="00DA4D7B" w:rsidRPr="00D72D90" w14:paraId="2D786FDF" w14:textId="77777777" w:rsidTr="00077DF8">
        <w:tc>
          <w:tcPr>
            <w:tcW w:w="2910" w:type="dxa"/>
          </w:tcPr>
          <w:p w14:paraId="1D3C1580" w14:textId="77777777" w:rsidR="00DA4D7B" w:rsidRPr="00D72D90" w:rsidRDefault="00DA4D7B" w:rsidP="000633A6">
            <w:pPr>
              <w:pStyle w:val="CodeTOC"/>
            </w:pPr>
            <w:r w:rsidRPr="00D72D90">
              <w:t>Unit Code</w:t>
            </w:r>
          </w:p>
        </w:tc>
        <w:tc>
          <w:tcPr>
            <w:tcW w:w="6410" w:type="dxa"/>
            <w:gridSpan w:val="4"/>
          </w:tcPr>
          <w:p w14:paraId="25118DC4" w14:textId="57EE2213" w:rsidR="00DA4D7B" w:rsidRPr="008A1366" w:rsidRDefault="001D762D" w:rsidP="008A1366">
            <w:pPr>
              <w:pStyle w:val="Heading1"/>
              <w:spacing w:before="120"/>
              <w:rPr>
                <w:sz w:val="28"/>
                <w:szCs w:val="28"/>
              </w:rPr>
            </w:pPr>
            <w:bookmarkStart w:id="216" w:name="_Toc514234375"/>
            <w:bookmarkStart w:id="217" w:name="_Toc33169070"/>
            <w:r>
              <w:rPr>
                <w:rFonts w:ascii="ZWAdobeF" w:hAnsi="ZWAdobeF" w:cs="ZWAdobeF"/>
                <w:b w:val="0"/>
                <w:sz w:val="2"/>
                <w:szCs w:val="2"/>
              </w:rPr>
              <w:t>68B</w:t>
            </w:r>
            <w:r w:rsidR="006A0179">
              <w:rPr>
                <w:rFonts w:ascii="ZWAdobeF" w:hAnsi="ZWAdobeF" w:cs="ZWAdobeF"/>
                <w:b w:val="0"/>
                <w:sz w:val="2"/>
                <w:szCs w:val="2"/>
              </w:rPr>
              <w:t>68B</w:t>
            </w:r>
            <w:r w:rsidR="00DA4D7B" w:rsidRPr="008A1366">
              <w:rPr>
                <w:sz w:val="28"/>
                <w:szCs w:val="28"/>
              </w:rPr>
              <w:t>VU22397</w:t>
            </w:r>
            <w:bookmarkEnd w:id="216"/>
            <w:bookmarkEnd w:id="217"/>
          </w:p>
        </w:tc>
      </w:tr>
      <w:tr w:rsidR="00DA4D7B" w:rsidRPr="00D72D90" w14:paraId="760BF7EF" w14:textId="77777777" w:rsidTr="00077DF8">
        <w:tc>
          <w:tcPr>
            <w:tcW w:w="2910" w:type="dxa"/>
          </w:tcPr>
          <w:p w14:paraId="0068856C" w14:textId="77777777" w:rsidR="00DA4D7B" w:rsidRPr="00D72D90" w:rsidRDefault="00DA4D7B" w:rsidP="000633A6">
            <w:pPr>
              <w:pStyle w:val="CodeTOC"/>
            </w:pPr>
            <w:r w:rsidRPr="00D72D90">
              <w:t>Unit Title</w:t>
            </w:r>
          </w:p>
        </w:tc>
        <w:tc>
          <w:tcPr>
            <w:tcW w:w="6410" w:type="dxa"/>
            <w:gridSpan w:val="4"/>
          </w:tcPr>
          <w:p w14:paraId="44D337AE" w14:textId="24435E21" w:rsidR="00DA4D7B" w:rsidRPr="008A1366" w:rsidRDefault="001D762D" w:rsidP="008A1366">
            <w:pPr>
              <w:pStyle w:val="Heading1"/>
              <w:spacing w:before="120"/>
              <w:rPr>
                <w:sz w:val="28"/>
                <w:szCs w:val="28"/>
              </w:rPr>
            </w:pPr>
            <w:bookmarkStart w:id="218" w:name="_Toc507058643"/>
            <w:bookmarkStart w:id="219" w:name="_Toc514234376"/>
            <w:bookmarkStart w:id="220" w:name="_Toc33169071"/>
            <w:r>
              <w:rPr>
                <w:rFonts w:ascii="ZWAdobeF" w:hAnsi="ZWAdobeF" w:cs="ZWAdobeF"/>
                <w:b w:val="0"/>
                <w:sz w:val="2"/>
                <w:szCs w:val="2"/>
              </w:rPr>
              <w:t>69B</w:t>
            </w:r>
            <w:r w:rsidR="006A0179">
              <w:rPr>
                <w:rFonts w:ascii="ZWAdobeF" w:hAnsi="ZWAdobeF" w:cs="ZWAdobeF"/>
                <w:b w:val="0"/>
                <w:sz w:val="2"/>
                <w:szCs w:val="2"/>
              </w:rPr>
              <w:t>69B</w:t>
            </w:r>
            <w:r w:rsidR="00DA4D7B" w:rsidRPr="008A1366">
              <w:rPr>
                <w:sz w:val="28"/>
                <w:szCs w:val="28"/>
              </w:rPr>
              <w:t>Work with measurement in familiar and routine situations</w:t>
            </w:r>
            <w:bookmarkEnd w:id="218"/>
            <w:bookmarkEnd w:id="219"/>
            <w:bookmarkEnd w:id="220"/>
          </w:p>
        </w:tc>
      </w:tr>
      <w:tr w:rsidR="00DA4D7B" w14:paraId="5D855140" w14:textId="77777777" w:rsidTr="00077DF8">
        <w:tc>
          <w:tcPr>
            <w:tcW w:w="2910" w:type="dxa"/>
          </w:tcPr>
          <w:p w14:paraId="44337F5D" w14:textId="77777777" w:rsidR="00DA4D7B" w:rsidRDefault="00DA4D7B" w:rsidP="000633A6">
            <w:pPr>
              <w:pStyle w:val="Heading21"/>
              <w:keepNext/>
            </w:pPr>
            <w:r>
              <w:t>Unit Descriptor</w:t>
            </w:r>
          </w:p>
        </w:tc>
        <w:tc>
          <w:tcPr>
            <w:tcW w:w="6410" w:type="dxa"/>
            <w:gridSpan w:val="4"/>
          </w:tcPr>
          <w:p w14:paraId="06A9F039" w14:textId="77777777" w:rsidR="00DA4D7B" w:rsidRDefault="00DA4D7B" w:rsidP="000633A6">
            <w:pPr>
              <w:pStyle w:val="unittext"/>
              <w:keepNext/>
            </w:pPr>
            <w:r>
              <w:t xml:space="preserve">This unit describes the skills and knowledge to develop </w:t>
            </w:r>
            <w:r w:rsidRPr="007112A1">
              <w:rPr>
                <w:lang w:val="en-US"/>
              </w:rPr>
              <w:t xml:space="preserve">numeracy skills related to estimating, measuring </w:t>
            </w:r>
            <w:r w:rsidRPr="007112A1">
              <w:t>and calculating everyday quantities including with time and dates,</w:t>
            </w:r>
            <w:r w:rsidRPr="007112A1">
              <w:rPr>
                <w:lang w:val="en-US"/>
              </w:rPr>
              <w:t xml:space="preserve"> which are part of th</w:t>
            </w:r>
            <w:r>
              <w:rPr>
                <w:lang w:val="en-US"/>
              </w:rPr>
              <w:t>e learners’ routine and less familiar</w:t>
            </w:r>
            <w:r w:rsidRPr="007112A1">
              <w:rPr>
                <w:lang w:val="en-US"/>
              </w:rPr>
              <w:t xml:space="preserv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40718197" w14:textId="77777777" w:rsidR="00DA4D7B" w:rsidRDefault="00DA4D7B" w:rsidP="000633A6">
            <w:pPr>
              <w:pStyle w:val="unittext"/>
              <w:keepNext/>
            </w:pPr>
            <w:r>
              <w:t>Learners at this level work independently and continue to build and use their own familiar support resources. The required outcomes described in this unit contribute to the achievement of Australian Core Skills Framework indicators for Numeracy at Level 3: 3.9, 3.10 &amp; 3.11.</w:t>
            </w:r>
          </w:p>
        </w:tc>
      </w:tr>
      <w:tr w:rsidR="00DA4D7B" w14:paraId="5A5E10A3" w14:textId="77777777" w:rsidTr="00077DF8">
        <w:tc>
          <w:tcPr>
            <w:tcW w:w="2910" w:type="dxa"/>
          </w:tcPr>
          <w:p w14:paraId="5E8AE475" w14:textId="77777777" w:rsidR="00DA4D7B" w:rsidRDefault="00DA4D7B" w:rsidP="000633A6">
            <w:pPr>
              <w:pStyle w:val="Heading21"/>
              <w:keepNext/>
            </w:pPr>
            <w:r>
              <w:t>Employability Skills</w:t>
            </w:r>
          </w:p>
        </w:tc>
        <w:tc>
          <w:tcPr>
            <w:tcW w:w="6410" w:type="dxa"/>
            <w:gridSpan w:val="4"/>
          </w:tcPr>
          <w:p w14:paraId="116B3F0A" w14:textId="77777777" w:rsidR="00DA4D7B" w:rsidRDefault="00DA4D7B" w:rsidP="000633A6">
            <w:pPr>
              <w:pStyle w:val="unittext"/>
              <w:keepNext/>
            </w:pPr>
            <w:r>
              <w:t>This unit contains employability skills.</w:t>
            </w:r>
          </w:p>
        </w:tc>
      </w:tr>
      <w:tr w:rsidR="00DA4D7B" w14:paraId="1C91E8C2" w14:textId="77777777" w:rsidTr="00077DF8">
        <w:tc>
          <w:tcPr>
            <w:tcW w:w="2910" w:type="dxa"/>
          </w:tcPr>
          <w:p w14:paraId="65B12B48" w14:textId="77777777" w:rsidR="00DA4D7B" w:rsidRDefault="00DA4D7B" w:rsidP="000633A6">
            <w:pPr>
              <w:pStyle w:val="Heading21"/>
              <w:keepNext/>
            </w:pPr>
            <w:r>
              <w:t>Application of the Unit</w:t>
            </w:r>
          </w:p>
        </w:tc>
        <w:tc>
          <w:tcPr>
            <w:tcW w:w="6410" w:type="dxa"/>
            <w:gridSpan w:val="4"/>
          </w:tcPr>
          <w:p w14:paraId="58D662D7" w14:textId="77777777" w:rsidR="00DA4D7B" w:rsidRPr="0081764B" w:rsidRDefault="00DA4D7B" w:rsidP="000633A6">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339AAB59" w14:textId="77777777" w:rsidR="00DA4D7B" w:rsidRPr="0081764B" w:rsidRDefault="00DA4D7B" w:rsidP="000633A6">
            <w:pPr>
              <w:pStyle w:val="unittext"/>
              <w:keepNext/>
            </w:pPr>
            <w:r w:rsidRPr="0081764B">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4FAC359F" w14:textId="77777777" w:rsidR="00DA4D7B" w:rsidRDefault="00DA4D7B" w:rsidP="000633A6">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DA4D7B" w14:paraId="33384E9D" w14:textId="77777777" w:rsidTr="00077DF8">
        <w:tc>
          <w:tcPr>
            <w:tcW w:w="2910" w:type="dxa"/>
          </w:tcPr>
          <w:p w14:paraId="249B25B5" w14:textId="77777777" w:rsidR="00DA4D7B" w:rsidRDefault="00DA4D7B" w:rsidP="000633A6">
            <w:pPr>
              <w:pStyle w:val="Heading21"/>
              <w:keepNext/>
            </w:pPr>
            <w:r>
              <w:t>Element</w:t>
            </w:r>
          </w:p>
          <w:p w14:paraId="6F025250" w14:textId="77777777" w:rsidR="00DA4D7B" w:rsidRDefault="00DA4D7B" w:rsidP="000633A6">
            <w:pPr>
              <w:pStyle w:val="text"/>
              <w:keepNext/>
            </w:pPr>
            <w:r w:rsidRPr="005979AA">
              <w:t>Elements describe the essential outcomes of a unit of competency. Elements describe actions or outcomes that are demonstrable and assessable.</w:t>
            </w:r>
          </w:p>
        </w:tc>
        <w:tc>
          <w:tcPr>
            <w:tcW w:w="6410" w:type="dxa"/>
            <w:gridSpan w:val="4"/>
          </w:tcPr>
          <w:p w14:paraId="471CC4CB" w14:textId="77777777" w:rsidR="00DA4D7B" w:rsidRDefault="00DA4D7B" w:rsidP="000633A6">
            <w:pPr>
              <w:pStyle w:val="Heading21"/>
              <w:keepNext/>
            </w:pPr>
            <w:r>
              <w:t>Performance Criteria</w:t>
            </w:r>
          </w:p>
          <w:p w14:paraId="35B671CB" w14:textId="77777777" w:rsidR="00DA4D7B" w:rsidRDefault="00DA4D7B"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4D7B" w14:paraId="41A16DC9" w14:textId="77777777" w:rsidTr="00077DF8">
        <w:tc>
          <w:tcPr>
            <w:tcW w:w="2910" w:type="dxa"/>
          </w:tcPr>
          <w:p w14:paraId="122CBD05" w14:textId="77777777" w:rsidR="00DA4D7B" w:rsidRDefault="00DA4D7B" w:rsidP="000633A6">
            <w:pPr>
              <w:pStyle w:val="spacer"/>
            </w:pPr>
          </w:p>
        </w:tc>
        <w:tc>
          <w:tcPr>
            <w:tcW w:w="6410" w:type="dxa"/>
            <w:gridSpan w:val="4"/>
          </w:tcPr>
          <w:p w14:paraId="595C3671" w14:textId="77777777" w:rsidR="00DA4D7B" w:rsidRDefault="00DA4D7B" w:rsidP="000633A6">
            <w:pPr>
              <w:pStyle w:val="spacer"/>
            </w:pPr>
          </w:p>
        </w:tc>
      </w:tr>
      <w:tr w:rsidR="00DA4D7B" w14:paraId="35CC70C9" w14:textId="77777777" w:rsidTr="00077DF8">
        <w:tc>
          <w:tcPr>
            <w:tcW w:w="2910" w:type="dxa"/>
            <w:vMerge w:val="restart"/>
          </w:tcPr>
          <w:p w14:paraId="68FD7E9A" w14:textId="77777777" w:rsidR="00DA4D7B" w:rsidRPr="0084371F" w:rsidRDefault="00DA4D7B" w:rsidP="000633A6">
            <w:pPr>
              <w:pStyle w:val="element"/>
              <w:keepNext/>
            </w:pPr>
            <w:r w:rsidRPr="0084371F">
              <w:t>1</w:t>
            </w:r>
            <w:r>
              <w:tab/>
              <w:t>Estimate, measure and calculate routine quantities</w:t>
            </w:r>
          </w:p>
        </w:tc>
        <w:tc>
          <w:tcPr>
            <w:tcW w:w="569" w:type="dxa"/>
            <w:gridSpan w:val="2"/>
          </w:tcPr>
          <w:p w14:paraId="5FEEB7D4" w14:textId="77777777" w:rsidR="00DA4D7B" w:rsidRDefault="00DA4D7B" w:rsidP="000633A6">
            <w:pPr>
              <w:pStyle w:val="PC"/>
              <w:keepNext/>
            </w:pPr>
            <w:r>
              <w:t>1.1</w:t>
            </w:r>
          </w:p>
        </w:tc>
        <w:tc>
          <w:tcPr>
            <w:tcW w:w="5841" w:type="dxa"/>
            <w:gridSpan w:val="2"/>
          </w:tcPr>
          <w:p w14:paraId="640F30B5" w14:textId="77777777" w:rsidR="00DA4D7B" w:rsidRDefault="00DA4D7B" w:rsidP="000633A6">
            <w:pPr>
              <w:pStyle w:val="PC"/>
              <w:keepNext/>
            </w:pPr>
            <w:r>
              <w:t xml:space="preserve">Use and interpret the </w:t>
            </w:r>
            <w:r w:rsidRPr="007112A1">
              <w:rPr>
                <w:b/>
                <w:i/>
              </w:rPr>
              <w:t xml:space="preserve">concepts and units of measure for routine quantities </w:t>
            </w:r>
            <w:r>
              <w:t xml:space="preserve">including using </w:t>
            </w:r>
            <w:r w:rsidRPr="007112A1">
              <w:rPr>
                <w:b/>
                <w:i/>
              </w:rPr>
              <w:t>suitable symbols and abbreviations</w:t>
            </w:r>
          </w:p>
        </w:tc>
      </w:tr>
      <w:tr w:rsidR="00DA4D7B" w14:paraId="06064F17" w14:textId="77777777" w:rsidTr="00077DF8">
        <w:tc>
          <w:tcPr>
            <w:tcW w:w="2910" w:type="dxa"/>
            <w:vMerge/>
          </w:tcPr>
          <w:p w14:paraId="7F0FB179" w14:textId="77777777" w:rsidR="00DA4D7B" w:rsidRPr="0084371F" w:rsidRDefault="00DA4D7B" w:rsidP="000633A6">
            <w:pPr>
              <w:pStyle w:val="element"/>
              <w:keepNext/>
            </w:pPr>
          </w:p>
        </w:tc>
        <w:tc>
          <w:tcPr>
            <w:tcW w:w="569" w:type="dxa"/>
            <w:gridSpan w:val="2"/>
          </w:tcPr>
          <w:p w14:paraId="181862B9" w14:textId="77777777" w:rsidR="00DA4D7B" w:rsidRDefault="00DA4D7B" w:rsidP="000633A6">
            <w:pPr>
              <w:pStyle w:val="PC"/>
              <w:keepNext/>
            </w:pPr>
            <w:r>
              <w:t>1.2</w:t>
            </w:r>
          </w:p>
        </w:tc>
        <w:tc>
          <w:tcPr>
            <w:tcW w:w="5841" w:type="dxa"/>
            <w:gridSpan w:val="2"/>
          </w:tcPr>
          <w:p w14:paraId="7A901F1B" w14:textId="77777777" w:rsidR="00DA4D7B" w:rsidRDefault="00DA4D7B" w:rsidP="000633A6">
            <w:pPr>
              <w:pStyle w:val="PC"/>
              <w:keepNext/>
            </w:pPr>
            <w:r>
              <w:t xml:space="preserve">Make an initial </w:t>
            </w:r>
            <w:r w:rsidRPr="007112A1">
              <w:rPr>
                <w:b/>
                <w:i/>
              </w:rPr>
              <w:t>estimate of measurement</w:t>
            </w:r>
            <w:r>
              <w:t xml:space="preserve"> and perform </w:t>
            </w:r>
            <w:r w:rsidRPr="007112A1">
              <w:rPr>
                <w:b/>
                <w:i/>
              </w:rPr>
              <w:t>correct measurements</w:t>
            </w:r>
            <w:r>
              <w:t xml:space="preserve"> using appropriate </w:t>
            </w:r>
            <w:r w:rsidRPr="007112A1">
              <w:rPr>
                <w:b/>
                <w:i/>
              </w:rPr>
              <w:t>tools and instruments</w:t>
            </w:r>
          </w:p>
        </w:tc>
      </w:tr>
      <w:tr w:rsidR="00DA4D7B" w14:paraId="45C5DC84" w14:textId="77777777" w:rsidTr="00077DF8">
        <w:tc>
          <w:tcPr>
            <w:tcW w:w="2910" w:type="dxa"/>
            <w:vMerge/>
          </w:tcPr>
          <w:p w14:paraId="3B14D7A2" w14:textId="77777777" w:rsidR="00DA4D7B" w:rsidRPr="0084371F" w:rsidRDefault="00DA4D7B" w:rsidP="000633A6">
            <w:pPr>
              <w:pStyle w:val="element"/>
              <w:keepNext/>
            </w:pPr>
          </w:p>
        </w:tc>
        <w:tc>
          <w:tcPr>
            <w:tcW w:w="569" w:type="dxa"/>
            <w:gridSpan w:val="2"/>
          </w:tcPr>
          <w:p w14:paraId="29A1371F" w14:textId="77777777" w:rsidR="00DA4D7B" w:rsidRDefault="00DA4D7B" w:rsidP="000633A6">
            <w:pPr>
              <w:pStyle w:val="PC"/>
              <w:keepNext/>
            </w:pPr>
            <w:r>
              <w:t>1.3</w:t>
            </w:r>
          </w:p>
        </w:tc>
        <w:tc>
          <w:tcPr>
            <w:tcW w:w="5841" w:type="dxa"/>
            <w:gridSpan w:val="2"/>
          </w:tcPr>
          <w:p w14:paraId="28CC6EDD" w14:textId="77777777" w:rsidR="00DA4D7B" w:rsidRDefault="00DA4D7B" w:rsidP="000633A6">
            <w:pPr>
              <w:pStyle w:val="PC"/>
              <w:keepNext/>
            </w:pPr>
            <w:r w:rsidRPr="00915A7F">
              <w:rPr>
                <w:b/>
                <w:i/>
              </w:rPr>
              <w:t>Convert measures</w:t>
            </w:r>
            <w:r>
              <w:t xml:space="preserve"> of length, mass, and capacity/volume within the metric system </w:t>
            </w:r>
          </w:p>
        </w:tc>
      </w:tr>
      <w:tr w:rsidR="00DA4D7B" w14:paraId="7814E31B" w14:textId="77777777" w:rsidTr="00077DF8">
        <w:tc>
          <w:tcPr>
            <w:tcW w:w="2910" w:type="dxa"/>
            <w:vMerge/>
          </w:tcPr>
          <w:p w14:paraId="52A991B0" w14:textId="77777777" w:rsidR="00DA4D7B" w:rsidRPr="0084371F" w:rsidRDefault="00DA4D7B" w:rsidP="000633A6">
            <w:pPr>
              <w:pStyle w:val="element"/>
              <w:keepNext/>
            </w:pPr>
          </w:p>
        </w:tc>
        <w:tc>
          <w:tcPr>
            <w:tcW w:w="569" w:type="dxa"/>
            <w:gridSpan w:val="2"/>
          </w:tcPr>
          <w:p w14:paraId="4E46EFB1" w14:textId="77777777" w:rsidR="00DA4D7B" w:rsidRDefault="00DA4D7B" w:rsidP="000633A6">
            <w:pPr>
              <w:pStyle w:val="PC"/>
              <w:keepNext/>
            </w:pPr>
            <w:r>
              <w:t>1.4</w:t>
            </w:r>
          </w:p>
        </w:tc>
        <w:tc>
          <w:tcPr>
            <w:tcW w:w="5841" w:type="dxa"/>
            <w:gridSpan w:val="2"/>
          </w:tcPr>
          <w:p w14:paraId="12664294" w14:textId="77777777" w:rsidR="00DA4D7B" w:rsidRDefault="00DA4D7B" w:rsidP="000633A6">
            <w:pPr>
              <w:pStyle w:val="PC"/>
              <w:keepNext/>
            </w:pPr>
            <w:r>
              <w:t xml:space="preserve">Perform </w:t>
            </w:r>
            <w:r w:rsidRPr="00CA58E1">
              <w:rPr>
                <w:b/>
                <w:i/>
              </w:rPr>
              <w:t>routine and familiar calculations</w:t>
            </w:r>
            <w:r>
              <w:t xml:space="preserve"> with relevant measurements are performed</w:t>
            </w:r>
          </w:p>
        </w:tc>
      </w:tr>
      <w:tr w:rsidR="00DA4D7B" w14:paraId="0A8FFDF4" w14:textId="77777777" w:rsidTr="00077DF8">
        <w:tc>
          <w:tcPr>
            <w:tcW w:w="2910" w:type="dxa"/>
            <w:vMerge/>
          </w:tcPr>
          <w:p w14:paraId="54597D9D" w14:textId="77777777" w:rsidR="00DA4D7B" w:rsidRPr="0084371F" w:rsidRDefault="00DA4D7B" w:rsidP="000633A6">
            <w:pPr>
              <w:pStyle w:val="element"/>
              <w:keepNext/>
            </w:pPr>
          </w:p>
        </w:tc>
        <w:tc>
          <w:tcPr>
            <w:tcW w:w="569" w:type="dxa"/>
            <w:gridSpan w:val="2"/>
          </w:tcPr>
          <w:p w14:paraId="0834E527" w14:textId="77777777" w:rsidR="00DA4D7B" w:rsidRDefault="00DA4D7B" w:rsidP="000633A6">
            <w:pPr>
              <w:pStyle w:val="PC"/>
              <w:keepNext/>
            </w:pPr>
            <w:r>
              <w:t>1.5</w:t>
            </w:r>
          </w:p>
        </w:tc>
        <w:tc>
          <w:tcPr>
            <w:tcW w:w="5841" w:type="dxa"/>
            <w:gridSpan w:val="2"/>
          </w:tcPr>
          <w:p w14:paraId="7047B8F8" w14:textId="77777777" w:rsidR="00DA4D7B" w:rsidRDefault="00DA4D7B" w:rsidP="000633A6">
            <w:pPr>
              <w:pStyle w:val="PC"/>
              <w:keepNext/>
            </w:pPr>
            <w:r>
              <w:t xml:space="preserve">Check </w:t>
            </w:r>
            <w:r w:rsidRPr="00CA58E1">
              <w:rPr>
                <w:b/>
                <w:i/>
              </w:rPr>
              <w:t>reasonableness of results</w:t>
            </w:r>
            <w:r>
              <w:t xml:space="preserve"> and interpret results in terms of original purpose and the context</w:t>
            </w:r>
          </w:p>
        </w:tc>
      </w:tr>
      <w:tr w:rsidR="00DA4D7B" w14:paraId="3068E537" w14:textId="77777777" w:rsidTr="00077DF8">
        <w:tc>
          <w:tcPr>
            <w:tcW w:w="2910" w:type="dxa"/>
          </w:tcPr>
          <w:p w14:paraId="510E36DB" w14:textId="77777777" w:rsidR="00DA4D7B" w:rsidRDefault="00DA4D7B" w:rsidP="000633A6">
            <w:pPr>
              <w:pStyle w:val="spacer"/>
            </w:pPr>
          </w:p>
        </w:tc>
        <w:tc>
          <w:tcPr>
            <w:tcW w:w="6410" w:type="dxa"/>
            <w:gridSpan w:val="4"/>
          </w:tcPr>
          <w:p w14:paraId="295B58C2" w14:textId="77777777" w:rsidR="00DA4D7B" w:rsidRDefault="00DA4D7B" w:rsidP="000633A6">
            <w:pPr>
              <w:pStyle w:val="spacer"/>
            </w:pPr>
          </w:p>
        </w:tc>
      </w:tr>
      <w:tr w:rsidR="00DA4D7B" w14:paraId="73FD6440" w14:textId="77777777" w:rsidTr="00077DF8">
        <w:tc>
          <w:tcPr>
            <w:tcW w:w="2910" w:type="dxa"/>
            <w:vMerge w:val="restart"/>
          </w:tcPr>
          <w:p w14:paraId="432E478C" w14:textId="77777777" w:rsidR="00DA4D7B" w:rsidRDefault="00DA4D7B" w:rsidP="000633A6">
            <w:pPr>
              <w:pStyle w:val="element"/>
              <w:keepNext/>
            </w:pPr>
            <w:r>
              <w:t>2</w:t>
            </w:r>
            <w:r>
              <w:tab/>
              <w:t>Interpret, use and calculate with time in familiar and routine situations</w:t>
            </w:r>
          </w:p>
        </w:tc>
        <w:tc>
          <w:tcPr>
            <w:tcW w:w="584" w:type="dxa"/>
            <w:gridSpan w:val="3"/>
          </w:tcPr>
          <w:p w14:paraId="617B9428" w14:textId="77777777" w:rsidR="00DA4D7B" w:rsidRDefault="00DA4D7B" w:rsidP="000633A6">
            <w:pPr>
              <w:pStyle w:val="PC"/>
              <w:keepNext/>
            </w:pPr>
            <w:r>
              <w:t>2.1</w:t>
            </w:r>
          </w:p>
        </w:tc>
        <w:tc>
          <w:tcPr>
            <w:tcW w:w="5826" w:type="dxa"/>
          </w:tcPr>
          <w:p w14:paraId="5CEFBB9D" w14:textId="77777777" w:rsidR="00DA4D7B" w:rsidRDefault="00DA4D7B" w:rsidP="000633A6">
            <w:pPr>
              <w:pStyle w:val="PC"/>
              <w:keepNext/>
            </w:pPr>
            <w:r>
              <w:t xml:space="preserve">Read and use </w:t>
            </w:r>
            <w:r w:rsidRPr="00290C51">
              <w:rPr>
                <w:b/>
                <w:i/>
              </w:rPr>
              <w:t>time measuring and/or recording devices</w:t>
            </w:r>
            <w:r>
              <w:t xml:space="preserve"> to interpret, estimate and calculate with time in </w:t>
            </w:r>
            <w:r w:rsidRPr="00290C51">
              <w:rPr>
                <w:b/>
                <w:i/>
              </w:rPr>
              <w:t>familiar and routine situations</w:t>
            </w:r>
          </w:p>
        </w:tc>
      </w:tr>
      <w:tr w:rsidR="00DA4D7B" w14:paraId="10B74CB9" w14:textId="77777777" w:rsidTr="00077DF8">
        <w:tc>
          <w:tcPr>
            <w:tcW w:w="2910" w:type="dxa"/>
            <w:vMerge/>
          </w:tcPr>
          <w:p w14:paraId="5AFBF2DE" w14:textId="77777777" w:rsidR="00DA4D7B" w:rsidRDefault="00DA4D7B" w:rsidP="000633A6"/>
        </w:tc>
        <w:tc>
          <w:tcPr>
            <w:tcW w:w="584" w:type="dxa"/>
            <w:gridSpan w:val="3"/>
          </w:tcPr>
          <w:p w14:paraId="0EA1262A" w14:textId="77777777" w:rsidR="00DA4D7B" w:rsidRDefault="00DA4D7B" w:rsidP="000633A6">
            <w:pPr>
              <w:pStyle w:val="PC"/>
              <w:keepNext/>
            </w:pPr>
            <w:r>
              <w:t>2.2</w:t>
            </w:r>
          </w:p>
        </w:tc>
        <w:tc>
          <w:tcPr>
            <w:tcW w:w="5826" w:type="dxa"/>
          </w:tcPr>
          <w:p w14:paraId="5741C1DE" w14:textId="77777777" w:rsidR="00DA4D7B" w:rsidRDefault="00DA4D7B" w:rsidP="000633A6">
            <w:pPr>
              <w:pStyle w:val="PC"/>
              <w:keepNext/>
            </w:pPr>
            <w:r>
              <w:t xml:space="preserve">Use </w:t>
            </w:r>
            <w:r w:rsidRPr="00290C51">
              <w:rPr>
                <w:b/>
                <w:i/>
              </w:rPr>
              <w:t>symbols and language related to time</w:t>
            </w:r>
            <w:r>
              <w:t xml:space="preserve"> to communicate results of </w:t>
            </w:r>
            <w:r w:rsidRPr="00290C51">
              <w:rPr>
                <w:b/>
                <w:i/>
              </w:rPr>
              <w:t>calculations involving time</w:t>
            </w:r>
            <w:r>
              <w:t xml:space="preserve"> </w:t>
            </w:r>
          </w:p>
        </w:tc>
      </w:tr>
      <w:tr w:rsidR="00DA4D7B" w14:paraId="597CA99E" w14:textId="77777777" w:rsidTr="00077DF8">
        <w:tc>
          <w:tcPr>
            <w:tcW w:w="2910" w:type="dxa"/>
            <w:vMerge/>
          </w:tcPr>
          <w:p w14:paraId="63071E56" w14:textId="77777777" w:rsidR="00DA4D7B" w:rsidRDefault="00DA4D7B" w:rsidP="000633A6"/>
        </w:tc>
        <w:tc>
          <w:tcPr>
            <w:tcW w:w="584" w:type="dxa"/>
            <w:gridSpan w:val="3"/>
          </w:tcPr>
          <w:p w14:paraId="2323ADDF" w14:textId="77777777" w:rsidR="00DA4D7B" w:rsidRDefault="00DA4D7B" w:rsidP="000633A6">
            <w:pPr>
              <w:pStyle w:val="PC"/>
              <w:keepNext/>
            </w:pPr>
            <w:r>
              <w:t>2.3</w:t>
            </w:r>
          </w:p>
        </w:tc>
        <w:tc>
          <w:tcPr>
            <w:tcW w:w="5826" w:type="dxa"/>
          </w:tcPr>
          <w:p w14:paraId="2AD21BAE" w14:textId="77777777" w:rsidR="00DA4D7B" w:rsidRDefault="00DA4D7B" w:rsidP="000633A6">
            <w:pPr>
              <w:pStyle w:val="PC"/>
              <w:keepNext/>
            </w:pPr>
            <w:r>
              <w:t xml:space="preserve">Identify and use the </w:t>
            </w:r>
            <w:r w:rsidRPr="00290C51">
              <w:rPr>
                <w:b/>
                <w:i/>
              </w:rPr>
              <w:t>relationship between units of time</w:t>
            </w:r>
            <w:r>
              <w:t xml:space="preserve"> to convert between units of time</w:t>
            </w:r>
          </w:p>
        </w:tc>
      </w:tr>
      <w:tr w:rsidR="00DA4D7B" w14:paraId="77E8FDF8" w14:textId="77777777" w:rsidTr="00077DF8">
        <w:tc>
          <w:tcPr>
            <w:tcW w:w="2910" w:type="dxa"/>
          </w:tcPr>
          <w:p w14:paraId="1E83F036" w14:textId="77777777" w:rsidR="00DA4D7B" w:rsidRDefault="00DA4D7B" w:rsidP="000633A6">
            <w:pPr>
              <w:pStyle w:val="spacer"/>
            </w:pPr>
          </w:p>
        </w:tc>
        <w:tc>
          <w:tcPr>
            <w:tcW w:w="6410" w:type="dxa"/>
            <w:gridSpan w:val="4"/>
          </w:tcPr>
          <w:p w14:paraId="46A30AFA" w14:textId="77777777" w:rsidR="00DA4D7B" w:rsidRDefault="00DA4D7B" w:rsidP="000633A6">
            <w:pPr>
              <w:pStyle w:val="spacer"/>
            </w:pPr>
          </w:p>
        </w:tc>
      </w:tr>
      <w:tr w:rsidR="00DA4D7B" w14:paraId="0A9F2F65" w14:textId="77777777" w:rsidTr="00077DF8">
        <w:tc>
          <w:tcPr>
            <w:tcW w:w="9320" w:type="dxa"/>
            <w:gridSpan w:val="5"/>
          </w:tcPr>
          <w:p w14:paraId="40641B8A" w14:textId="77777777" w:rsidR="00DA4D7B" w:rsidRDefault="00DA4D7B" w:rsidP="000633A6">
            <w:pPr>
              <w:pStyle w:val="Heading21"/>
              <w:keepNext/>
            </w:pPr>
            <w:r>
              <w:t>Required Knowledge and Skills</w:t>
            </w:r>
          </w:p>
          <w:p w14:paraId="5B814E21" w14:textId="77777777" w:rsidR="00DA4D7B" w:rsidRDefault="00DA4D7B" w:rsidP="000633A6">
            <w:pPr>
              <w:pStyle w:val="text"/>
              <w:keepNext/>
            </w:pPr>
            <w:r w:rsidRPr="005979AA">
              <w:t>This describes the essential skills and knowledge and their level required for this unit</w:t>
            </w:r>
            <w:r>
              <w:t>.</w:t>
            </w:r>
          </w:p>
        </w:tc>
      </w:tr>
      <w:tr w:rsidR="00DA4D7B" w14:paraId="13D0B785" w14:textId="77777777" w:rsidTr="00077DF8">
        <w:tc>
          <w:tcPr>
            <w:tcW w:w="9320" w:type="dxa"/>
            <w:gridSpan w:val="5"/>
          </w:tcPr>
          <w:p w14:paraId="17E9DC48" w14:textId="77777777" w:rsidR="00DA4D7B" w:rsidRDefault="00DA4D7B" w:rsidP="000633A6">
            <w:pPr>
              <w:pStyle w:val="unittext"/>
              <w:keepNext/>
            </w:pPr>
            <w:r>
              <w:t>Required Knowledge:</w:t>
            </w:r>
          </w:p>
          <w:p w14:paraId="01B47E8B" w14:textId="77777777" w:rsidR="00DA4D7B" w:rsidRPr="00290C51" w:rsidRDefault="00DA4D7B" w:rsidP="000633A6">
            <w:pPr>
              <w:pStyle w:val="bullet"/>
              <w:numPr>
                <w:ilvl w:val="0"/>
                <w:numId w:val="6"/>
              </w:numPr>
              <w:tabs>
                <w:tab w:val="clear" w:pos="820"/>
              </w:tabs>
              <w:ind w:left="284" w:hanging="284"/>
            </w:pPr>
            <w:r w:rsidRPr="00290C51">
              <w:t>signs / prints/ symbols represent meaning in measurement contexts, materials and diagrams</w:t>
            </w:r>
          </w:p>
          <w:p w14:paraId="04673972" w14:textId="77777777" w:rsidR="00DA4D7B" w:rsidRPr="00290C51" w:rsidRDefault="00DA4D7B" w:rsidP="000633A6">
            <w:pPr>
              <w:pStyle w:val="bullet"/>
              <w:numPr>
                <w:ilvl w:val="0"/>
                <w:numId w:val="6"/>
              </w:numPr>
              <w:tabs>
                <w:tab w:val="clear" w:pos="820"/>
              </w:tabs>
              <w:ind w:left="284" w:hanging="284"/>
            </w:pPr>
            <w:r w:rsidRPr="00290C51">
              <w:t>routine units of metric measurement and conversions between metric units</w:t>
            </w:r>
          </w:p>
          <w:p w14:paraId="07137E92" w14:textId="77777777" w:rsidR="00DA4D7B" w:rsidRPr="00290C51" w:rsidRDefault="00DA4D7B" w:rsidP="000633A6">
            <w:pPr>
              <w:pStyle w:val="bullet"/>
              <w:numPr>
                <w:ilvl w:val="0"/>
                <w:numId w:val="6"/>
              </w:numPr>
              <w:tabs>
                <w:tab w:val="clear" w:pos="820"/>
              </w:tabs>
              <w:ind w:left="284" w:hanging="284"/>
            </w:pPr>
            <w:r w:rsidRPr="00290C51">
              <w:t xml:space="preserve">units of time and their representation </w:t>
            </w:r>
          </w:p>
          <w:p w14:paraId="11EB5B55" w14:textId="77777777" w:rsidR="00DA4D7B" w:rsidRPr="00290C51" w:rsidRDefault="00DA4D7B" w:rsidP="000633A6">
            <w:pPr>
              <w:pStyle w:val="bullet"/>
              <w:numPr>
                <w:ilvl w:val="0"/>
                <w:numId w:val="6"/>
              </w:numPr>
              <w:tabs>
                <w:tab w:val="clear" w:pos="820"/>
              </w:tabs>
              <w:ind w:left="284" w:hanging="284"/>
            </w:pPr>
            <w:r w:rsidRPr="00290C51">
              <w:t>knowledge of decimals and common fractions in relation to measurement and time</w:t>
            </w:r>
          </w:p>
          <w:p w14:paraId="0D1B8E39" w14:textId="77777777" w:rsidR="00DA4D7B" w:rsidRPr="00290C51" w:rsidRDefault="00DA4D7B" w:rsidP="000633A6">
            <w:pPr>
              <w:pStyle w:val="bullet"/>
              <w:numPr>
                <w:ilvl w:val="0"/>
                <w:numId w:val="6"/>
              </w:numPr>
              <w:tabs>
                <w:tab w:val="clear" w:pos="820"/>
              </w:tabs>
              <w:ind w:left="284" w:hanging="284"/>
            </w:pPr>
            <w:r w:rsidRPr="00290C51">
              <w:t>informal and formal language of number in relation to measurement and time</w:t>
            </w:r>
          </w:p>
          <w:p w14:paraId="752BD215" w14:textId="77777777" w:rsidR="00DA4D7B" w:rsidRDefault="00DA4D7B" w:rsidP="000633A6">
            <w:pPr>
              <w:pStyle w:val="bullet"/>
              <w:numPr>
                <w:ilvl w:val="0"/>
                <w:numId w:val="6"/>
              </w:numPr>
              <w:tabs>
                <w:tab w:val="clear" w:pos="820"/>
              </w:tabs>
              <w:ind w:left="284" w:hanging="284"/>
            </w:pPr>
            <w:r w:rsidRPr="00290C51">
              <w:t>knowledge of abbreviations associated with measurement and time</w:t>
            </w:r>
          </w:p>
          <w:p w14:paraId="2D27645E" w14:textId="77777777" w:rsidR="00DA4D7B" w:rsidRDefault="00DA4D7B" w:rsidP="000633A6">
            <w:pPr>
              <w:pStyle w:val="unittext"/>
              <w:keepNext/>
            </w:pPr>
            <w:r>
              <w:t>Required Skills:</w:t>
            </w:r>
          </w:p>
          <w:p w14:paraId="5B4243FC" w14:textId="77777777" w:rsidR="00DA4D7B" w:rsidRPr="00290C51" w:rsidRDefault="00DA4D7B" w:rsidP="000633A6">
            <w:pPr>
              <w:pStyle w:val="bullet"/>
              <w:numPr>
                <w:ilvl w:val="0"/>
                <w:numId w:val="6"/>
              </w:numPr>
              <w:tabs>
                <w:tab w:val="clear" w:pos="820"/>
              </w:tabs>
              <w:ind w:left="284" w:hanging="284"/>
            </w:pPr>
            <w:r w:rsidRPr="00290C51">
              <w:t>communication and literacy skills to read relevant, familiar texts and diagrams</w:t>
            </w:r>
            <w:r>
              <w:t xml:space="preserve"> and communicate results of calculations</w:t>
            </w:r>
          </w:p>
          <w:p w14:paraId="18371296" w14:textId="77777777" w:rsidR="00DA4D7B" w:rsidRDefault="00DA4D7B" w:rsidP="000633A6">
            <w:pPr>
              <w:pStyle w:val="bullet"/>
              <w:numPr>
                <w:ilvl w:val="0"/>
                <w:numId w:val="6"/>
              </w:numPr>
              <w:tabs>
                <w:tab w:val="clear" w:pos="820"/>
              </w:tabs>
              <w:ind w:left="284" w:hanging="284"/>
            </w:pPr>
            <w:r>
              <w:t xml:space="preserve">problem solving skills </w:t>
            </w:r>
            <w:r w:rsidRPr="00290C51">
              <w:t>to estimate, measure and calculate with everyday quantities and time using familiar measuring instruments including time measuring and/or recording devices</w:t>
            </w:r>
          </w:p>
        </w:tc>
      </w:tr>
      <w:tr w:rsidR="00DA4D7B" w14:paraId="00E89B41" w14:textId="77777777" w:rsidTr="00077DF8">
        <w:tc>
          <w:tcPr>
            <w:tcW w:w="9320" w:type="dxa"/>
            <w:gridSpan w:val="5"/>
          </w:tcPr>
          <w:p w14:paraId="491D378B" w14:textId="77777777" w:rsidR="00DA4D7B" w:rsidRDefault="00DA4D7B" w:rsidP="000633A6">
            <w:pPr>
              <w:pStyle w:val="spacer"/>
            </w:pPr>
          </w:p>
        </w:tc>
      </w:tr>
      <w:tr w:rsidR="00DA4D7B" w14:paraId="4CDADFC6" w14:textId="77777777" w:rsidTr="00077DF8">
        <w:tc>
          <w:tcPr>
            <w:tcW w:w="9320" w:type="dxa"/>
            <w:gridSpan w:val="5"/>
          </w:tcPr>
          <w:p w14:paraId="7698B239" w14:textId="77777777" w:rsidR="00DA4D7B" w:rsidRDefault="00DA4D7B" w:rsidP="000633A6">
            <w:pPr>
              <w:pStyle w:val="Heading21"/>
              <w:keepNext/>
            </w:pPr>
            <w:r>
              <w:t>Range Statement</w:t>
            </w:r>
          </w:p>
          <w:p w14:paraId="5AFA3BF4" w14:textId="77777777" w:rsidR="00DA4D7B" w:rsidRDefault="00DA4D7B"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DA4D7B" w14:paraId="42A5B709" w14:textId="77777777" w:rsidTr="00077DF8">
        <w:tc>
          <w:tcPr>
            <w:tcW w:w="3336" w:type="dxa"/>
            <w:gridSpan w:val="2"/>
          </w:tcPr>
          <w:p w14:paraId="03C78A7F" w14:textId="77777777" w:rsidR="00DA4D7B" w:rsidRPr="00290C51" w:rsidRDefault="00DA4D7B" w:rsidP="000633A6">
            <w:pPr>
              <w:pStyle w:val="unittext"/>
              <w:keepNext/>
            </w:pPr>
            <w:r>
              <w:rPr>
                <w:b/>
                <w:i/>
              </w:rPr>
              <w:t xml:space="preserve">Concepts and units of measure for routine quantities </w:t>
            </w:r>
            <w:r>
              <w:t>should include:</w:t>
            </w:r>
          </w:p>
        </w:tc>
        <w:tc>
          <w:tcPr>
            <w:tcW w:w="5984" w:type="dxa"/>
            <w:gridSpan w:val="3"/>
          </w:tcPr>
          <w:p w14:paraId="1918DC44" w14:textId="77777777" w:rsidR="00DA4D7B" w:rsidRPr="009D7E14" w:rsidRDefault="00DA4D7B" w:rsidP="000633A6">
            <w:pPr>
              <w:pStyle w:val="bullet"/>
              <w:numPr>
                <w:ilvl w:val="0"/>
                <w:numId w:val="6"/>
              </w:numPr>
              <w:tabs>
                <w:tab w:val="clear" w:pos="820"/>
              </w:tabs>
              <w:ind w:left="284" w:hanging="284"/>
            </w:pPr>
            <w:r w:rsidRPr="009D7E14">
              <w:t>routine measurements for temperature, length, height, mass, volume/capacity</w:t>
            </w:r>
          </w:p>
          <w:p w14:paraId="69C6E408" w14:textId="77777777" w:rsidR="00DA4D7B" w:rsidRDefault="00DA4D7B" w:rsidP="000633A6">
            <w:pPr>
              <w:pStyle w:val="bullet"/>
              <w:numPr>
                <w:ilvl w:val="0"/>
                <w:numId w:val="6"/>
              </w:numPr>
              <w:tabs>
                <w:tab w:val="clear" w:pos="820"/>
              </w:tabs>
              <w:ind w:left="284" w:hanging="284"/>
            </w:pPr>
            <w:r w:rsidRPr="009D7E14">
              <w:t>common routine measurements for perimeter and simple area</w:t>
            </w:r>
          </w:p>
          <w:p w14:paraId="0E27041D" w14:textId="77777777" w:rsidR="00DA4D7B" w:rsidRPr="009D7E14" w:rsidRDefault="00DA4D7B" w:rsidP="000633A6">
            <w:pPr>
              <w:pStyle w:val="bullet"/>
              <w:numPr>
                <w:ilvl w:val="0"/>
                <w:numId w:val="6"/>
              </w:numPr>
              <w:tabs>
                <w:tab w:val="clear" w:pos="820"/>
              </w:tabs>
              <w:ind w:left="284" w:hanging="284"/>
            </w:pPr>
            <w:r w:rsidRPr="009D7E14">
              <w:t>areas of non-rectangular shapes estimated by counting squares such as for areas of ha</w:t>
            </w:r>
            <w:r>
              <w:t>nds, leaves, curved shapes</w:t>
            </w:r>
          </w:p>
          <w:p w14:paraId="09D59405" w14:textId="77777777" w:rsidR="00DA4D7B" w:rsidRPr="009D7E14" w:rsidRDefault="00DA4D7B" w:rsidP="000633A6">
            <w:pPr>
              <w:pStyle w:val="bullet"/>
              <w:numPr>
                <w:ilvl w:val="0"/>
                <w:numId w:val="6"/>
              </w:numPr>
              <w:tabs>
                <w:tab w:val="clear" w:pos="820"/>
              </w:tabs>
              <w:ind w:left="284" w:hanging="284"/>
            </w:pPr>
            <w:r w:rsidRPr="009D7E14">
              <w:t>rectangular areas based on an understanding of the formula Area = length x width developed from counting squares and seeing the pattern and relationship between the units along the length and width</w:t>
            </w:r>
          </w:p>
          <w:p w14:paraId="619C423B" w14:textId="77777777" w:rsidR="00DA4D7B" w:rsidRDefault="00DA4D7B" w:rsidP="000633A6">
            <w:pPr>
              <w:pStyle w:val="bullet"/>
              <w:numPr>
                <w:ilvl w:val="0"/>
                <w:numId w:val="6"/>
              </w:numPr>
              <w:tabs>
                <w:tab w:val="clear" w:pos="820"/>
              </w:tabs>
              <w:ind w:left="284" w:hanging="284"/>
            </w:pPr>
            <w:r w:rsidRPr="009D7E14">
              <w:t>angle as a rotation with a full turn = 360° and recognition of right angles as 90° and estimating angles in relation to less or more than 90° and 180°</w:t>
            </w:r>
          </w:p>
        </w:tc>
      </w:tr>
      <w:tr w:rsidR="00DA4D7B" w14:paraId="41C3A5AB" w14:textId="77777777" w:rsidTr="00077DF8">
        <w:tc>
          <w:tcPr>
            <w:tcW w:w="9320" w:type="dxa"/>
            <w:gridSpan w:val="5"/>
          </w:tcPr>
          <w:p w14:paraId="6A6BB9CC" w14:textId="77777777" w:rsidR="00DA4D7B" w:rsidRDefault="00DA4D7B" w:rsidP="000633A6">
            <w:pPr>
              <w:pStyle w:val="spacer"/>
            </w:pPr>
          </w:p>
        </w:tc>
      </w:tr>
      <w:tr w:rsidR="00DA4D7B" w14:paraId="08417A56" w14:textId="77777777" w:rsidTr="00077DF8">
        <w:tc>
          <w:tcPr>
            <w:tcW w:w="3336" w:type="dxa"/>
            <w:gridSpan w:val="2"/>
          </w:tcPr>
          <w:p w14:paraId="09B773CE" w14:textId="77777777" w:rsidR="00DA4D7B" w:rsidRPr="00290C51" w:rsidRDefault="00DA4D7B" w:rsidP="000633A6">
            <w:pPr>
              <w:pStyle w:val="unittext"/>
              <w:keepNext/>
            </w:pPr>
            <w:r>
              <w:rPr>
                <w:b/>
                <w:i/>
              </w:rPr>
              <w:t xml:space="preserve">Suitable symbols and abbreviations </w:t>
            </w:r>
            <w:r w:rsidRPr="00BA7481">
              <w:t xml:space="preserve">may </w:t>
            </w:r>
            <w:r>
              <w:t>include:</w:t>
            </w:r>
          </w:p>
        </w:tc>
        <w:tc>
          <w:tcPr>
            <w:tcW w:w="5984" w:type="dxa"/>
            <w:gridSpan w:val="3"/>
          </w:tcPr>
          <w:p w14:paraId="5DE261C7" w14:textId="77777777" w:rsidR="00DA4D7B" w:rsidRPr="00173BF5" w:rsidRDefault="00DA4D7B" w:rsidP="000633A6">
            <w:pPr>
              <w:pStyle w:val="bullet"/>
              <w:numPr>
                <w:ilvl w:val="0"/>
                <w:numId w:val="6"/>
              </w:numPr>
              <w:tabs>
                <w:tab w:val="clear" w:pos="820"/>
              </w:tabs>
              <w:ind w:left="284" w:hanging="284"/>
            </w:pPr>
            <w:r w:rsidRPr="00173BF5">
              <w:t>the words, symbols and conventions for familiar or routine measurement units and rates such as litres, l, mill</w:t>
            </w:r>
            <w:r>
              <w:t>ilitres, ml, $/m, $/l, $/kg</w:t>
            </w:r>
          </w:p>
          <w:p w14:paraId="50CDF51F" w14:textId="77777777" w:rsidR="00DA4D7B" w:rsidRDefault="00DA4D7B" w:rsidP="000633A6">
            <w:pPr>
              <w:pStyle w:val="bullet"/>
              <w:numPr>
                <w:ilvl w:val="0"/>
                <w:numId w:val="6"/>
              </w:numPr>
              <w:tabs>
                <w:tab w:val="clear" w:pos="820"/>
              </w:tabs>
              <w:ind w:left="284" w:hanging="284"/>
            </w:pPr>
            <w:r w:rsidRPr="00173BF5">
              <w:t>names, abbreviations and symbols of the units of measurement within the metric system</w:t>
            </w:r>
            <w:r>
              <w:t xml:space="preserve"> such as</w:t>
            </w:r>
            <w:r w:rsidRPr="00173BF5">
              <w:t xml:space="preserve"> centimetre (cm), millimetre (mm), kilometre (km), millilitre (ml)</w:t>
            </w:r>
          </w:p>
        </w:tc>
      </w:tr>
      <w:tr w:rsidR="00DA4D7B" w14:paraId="170D79B6" w14:textId="77777777" w:rsidTr="00077DF8">
        <w:tc>
          <w:tcPr>
            <w:tcW w:w="9320" w:type="dxa"/>
            <w:gridSpan w:val="5"/>
          </w:tcPr>
          <w:p w14:paraId="52FEE113" w14:textId="77777777" w:rsidR="00DA4D7B" w:rsidRDefault="00DA4D7B" w:rsidP="000633A6">
            <w:pPr>
              <w:pStyle w:val="spacer"/>
            </w:pPr>
          </w:p>
        </w:tc>
      </w:tr>
      <w:tr w:rsidR="00DA4D7B" w14:paraId="72979EA1" w14:textId="77777777" w:rsidTr="00077DF8">
        <w:tc>
          <w:tcPr>
            <w:tcW w:w="3336" w:type="dxa"/>
            <w:gridSpan w:val="2"/>
          </w:tcPr>
          <w:p w14:paraId="7B02EC7E" w14:textId="77777777" w:rsidR="00DA4D7B" w:rsidRPr="00290C51" w:rsidRDefault="00DA4D7B" w:rsidP="000633A6">
            <w:pPr>
              <w:pStyle w:val="unittext"/>
              <w:keepNext/>
            </w:pPr>
            <w:r>
              <w:rPr>
                <w:b/>
                <w:i/>
              </w:rPr>
              <w:t xml:space="preserve">Estimate of measurement </w:t>
            </w:r>
            <w:r>
              <w:t>refers to:</w:t>
            </w:r>
          </w:p>
        </w:tc>
        <w:tc>
          <w:tcPr>
            <w:tcW w:w="5984" w:type="dxa"/>
            <w:gridSpan w:val="3"/>
          </w:tcPr>
          <w:p w14:paraId="3A379283" w14:textId="77777777" w:rsidR="00DA4D7B" w:rsidRPr="00173BF5" w:rsidRDefault="00DA4D7B" w:rsidP="000633A6">
            <w:pPr>
              <w:pStyle w:val="bullet"/>
              <w:numPr>
                <w:ilvl w:val="0"/>
                <w:numId w:val="6"/>
              </w:numPr>
              <w:tabs>
                <w:tab w:val="clear" w:pos="820"/>
              </w:tabs>
              <w:ind w:left="284" w:hanging="284"/>
            </w:pPr>
            <w:r w:rsidRPr="00173BF5">
              <w:t>a rough estimate is appropriate unless a specific accuracy is requested by the assessor</w:t>
            </w:r>
          </w:p>
          <w:p w14:paraId="00FC856F" w14:textId="77777777" w:rsidR="00DA4D7B" w:rsidRDefault="00DA4D7B" w:rsidP="000633A6">
            <w:pPr>
              <w:pStyle w:val="bullet"/>
              <w:numPr>
                <w:ilvl w:val="0"/>
                <w:numId w:val="6"/>
              </w:numPr>
              <w:tabs>
                <w:tab w:val="clear" w:pos="820"/>
              </w:tabs>
              <w:ind w:left="284" w:hanging="284"/>
            </w:pPr>
            <w:r w:rsidRPr="00173BF5">
              <w:t>use of common personal body referents such as hand spans</w:t>
            </w:r>
          </w:p>
        </w:tc>
      </w:tr>
      <w:tr w:rsidR="00DA4D7B" w14:paraId="4503D25D" w14:textId="77777777" w:rsidTr="00077DF8">
        <w:tc>
          <w:tcPr>
            <w:tcW w:w="9320" w:type="dxa"/>
            <w:gridSpan w:val="5"/>
          </w:tcPr>
          <w:p w14:paraId="3DAD863E" w14:textId="77777777" w:rsidR="00DA4D7B" w:rsidRDefault="00DA4D7B" w:rsidP="000633A6">
            <w:pPr>
              <w:pStyle w:val="spacer"/>
            </w:pPr>
          </w:p>
        </w:tc>
      </w:tr>
      <w:tr w:rsidR="00DA4D7B" w14:paraId="6A3FFF6A" w14:textId="77777777" w:rsidTr="00077DF8">
        <w:tc>
          <w:tcPr>
            <w:tcW w:w="3336" w:type="dxa"/>
            <w:gridSpan w:val="2"/>
          </w:tcPr>
          <w:p w14:paraId="3EAA0B75" w14:textId="77777777" w:rsidR="00DA4D7B" w:rsidRPr="00915A7F" w:rsidRDefault="00DA4D7B" w:rsidP="000633A6">
            <w:pPr>
              <w:pStyle w:val="unittext"/>
              <w:keepNext/>
            </w:pPr>
            <w:r>
              <w:rPr>
                <w:b/>
                <w:i/>
              </w:rPr>
              <w:t xml:space="preserve">Correct measurements </w:t>
            </w:r>
            <w:r>
              <w:t>refers to:</w:t>
            </w:r>
          </w:p>
        </w:tc>
        <w:tc>
          <w:tcPr>
            <w:tcW w:w="5984" w:type="dxa"/>
            <w:gridSpan w:val="3"/>
          </w:tcPr>
          <w:p w14:paraId="1C8660E5" w14:textId="77777777" w:rsidR="00DA4D7B" w:rsidRDefault="00DA4D7B" w:rsidP="000633A6">
            <w:pPr>
              <w:pStyle w:val="bullet"/>
              <w:numPr>
                <w:ilvl w:val="0"/>
                <w:numId w:val="6"/>
              </w:numPr>
              <w:tabs>
                <w:tab w:val="clear" w:pos="820"/>
              </w:tabs>
              <w:ind w:left="284" w:hanging="284"/>
            </w:pPr>
            <w:r w:rsidRPr="00173BF5">
              <w:t>measurement made from starting point</w:t>
            </w:r>
            <w:r>
              <w:t>, e</w:t>
            </w:r>
            <w:r w:rsidRPr="00173BF5">
              <w:t>specially where the instrument does not start at zero, the accuracy asked for is given</w:t>
            </w:r>
          </w:p>
        </w:tc>
      </w:tr>
      <w:tr w:rsidR="00DA4D7B" w14:paraId="2898011B" w14:textId="77777777" w:rsidTr="00077DF8">
        <w:tc>
          <w:tcPr>
            <w:tcW w:w="9320" w:type="dxa"/>
            <w:gridSpan w:val="5"/>
          </w:tcPr>
          <w:p w14:paraId="343677A0" w14:textId="77777777" w:rsidR="00DA4D7B" w:rsidRDefault="00DA4D7B" w:rsidP="000633A6">
            <w:pPr>
              <w:pStyle w:val="spacer"/>
            </w:pPr>
          </w:p>
        </w:tc>
      </w:tr>
      <w:tr w:rsidR="00DA4D7B" w14:paraId="572F1188" w14:textId="77777777" w:rsidTr="00077DF8">
        <w:tc>
          <w:tcPr>
            <w:tcW w:w="3336" w:type="dxa"/>
            <w:gridSpan w:val="2"/>
          </w:tcPr>
          <w:p w14:paraId="6A6F2353" w14:textId="77777777" w:rsidR="00DA4D7B" w:rsidRPr="00915A7F" w:rsidRDefault="00DA4D7B" w:rsidP="000633A6">
            <w:pPr>
              <w:pStyle w:val="unittext"/>
              <w:keepNext/>
            </w:pPr>
            <w:r>
              <w:rPr>
                <w:b/>
                <w:i/>
              </w:rPr>
              <w:t xml:space="preserve">Tools and instruments </w:t>
            </w:r>
            <w:r>
              <w:t>may include:</w:t>
            </w:r>
          </w:p>
        </w:tc>
        <w:tc>
          <w:tcPr>
            <w:tcW w:w="5984" w:type="dxa"/>
            <w:gridSpan w:val="3"/>
          </w:tcPr>
          <w:p w14:paraId="44AB2209" w14:textId="77777777" w:rsidR="00DA4D7B" w:rsidRDefault="00DA4D7B" w:rsidP="000633A6">
            <w:pPr>
              <w:pStyle w:val="bullet"/>
              <w:numPr>
                <w:ilvl w:val="0"/>
                <w:numId w:val="6"/>
              </w:numPr>
              <w:tabs>
                <w:tab w:val="clear" w:pos="820"/>
              </w:tabs>
              <w:ind w:left="284" w:hanging="284"/>
            </w:pPr>
            <w:r w:rsidRPr="001642D9">
              <w:t>tape measures</w:t>
            </w:r>
            <w:r>
              <w:t xml:space="preserve"> / </w:t>
            </w:r>
            <w:r w:rsidRPr="001642D9">
              <w:t>rulers</w:t>
            </w:r>
          </w:p>
          <w:p w14:paraId="744588E9" w14:textId="77777777" w:rsidR="00DA4D7B" w:rsidRDefault="00DA4D7B" w:rsidP="000633A6">
            <w:pPr>
              <w:pStyle w:val="bullet"/>
              <w:numPr>
                <w:ilvl w:val="0"/>
                <w:numId w:val="6"/>
              </w:numPr>
              <w:tabs>
                <w:tab w:val="clear" w:pos="820"/>
              </w:tabs>
              <w:ind w:left="284" w:hanging="284"/>
            </w:pPr>
            <w:r w:rsidRPr="001642D9">
              <w:t xml:space="preserve">kitchen </w:t>
            </w:r>
            <w:r>
              <w:t>/</w:t>
            </w:r>
            <w:r w:rsidRPr="001642D9">
              <w:t xml:space="preserve"> bathroom scales</w:t>
            </w:r>
          </w:p>
          <w:p w14:paraId="2AA24416" w14:textId="77777777" w:rsidR="00DA4D7B" w:rsidRDefault="00DA4D7B" w:rsidP="000633A6">
            <w:pPr>
              <w:pStyle w:val="bullet"/>
              <w:numPr>
                <w:ilvl w:val="0"/>
                <w:numId w:val="6"/>
              </w:numPr>
              <w:tabs>
                <w:tab w:val="clear" w:pos="820"/>
              </w:tabs>
              <w:ind w:left="284" w:hanging="284"/>
            </w:pPr>
            <w:r w:rsidRPr="001642D9">
              <w:t xml:space="preserve">thermometers </w:t>
            </w:r>
            <w:r>
              <w:t xml:space="preserve">/ </w:t>
            </w:r>
            <w:r w:rsidRPr="001642D9">
              <w:t>medicine glasses</w:t>
            </w:r>
          </w:p>
          <w:p w14:paraId="2E1ADA22" w14:textId="77777777" w:rsidR="00DA4D7B" w:rsidRDefault="00DA4D7B" w:rsidP="000633A6">
            <w:pPr>
              <w:pStyle w:val="bullet"/>
              <w:numPr>
                <w:ilvl w:val="0"/>
                <w:numId w:val="6"/>
              </w:numPr>
              <w:tabs>
                <w:tab w:val="clear" w:pos="820"/>
              </w:tabs>
              <w:ind w:left="284" w:hanging="284"/>
            </w:pPr>
            <w:r w:rsidRPr="001642D9">
              <w:t xml:space="preserve">measuring cups </w:t>
            </w:r>
            <w:r>
              <w:t>/</w:t>
            </w:r>
            <w:r w:rsidRPr="001642D9">
              <w:t xml:space="preserve"> spoons</w:t>
            </w:r>
          </w:p>
        </w:tc>
      </w:tr>
      <w:tr w:rsidR="00DA4D7B" w14:paraId="4AA22592" w14:textId="77777777" w:rsidTr="00077DF8">
        <w:tc>
          <w:tcPr>
            <w:tcW w:w="9320" w:type="dxa"/>
            <w:gridSpan w:val="5"/>
          </w:tcPr>
          <w:p w14:paraId="43C07DAD" w14:textId="77777777" w:rsidR="00DA4D7B" w:rsidRDefault="00DA4D7B" w:rsidP="000633A6">
            <w:pPr>
              <w:pStyle w:val="spacer"/>
            </w:pPr>
          </w:p>
        </w:tc>
      </w:tr>
      <w:tr w:rsidR="00DA4D7B" w14:paraId="7C3A1292" w14:textId="77777777" w:rsidTr="00077DF8">
        <w:tc>
          <w:tcPr>
            <w:tcW w:w="3336" w:type="dxa"/>
            <w:gridSpan w:val="2"/>
          </w:tcPr>
          <w:p w14:paraId="49883611" w14:textId="77777777" w:rsidR="00DA4D7B" w:rsidRPr="00915A7F" w:rsidRDefault="00DA4D7B" w:rsidP="000633A6">
            <w:pPr>
              <w:pStyle w:val="unittext"/>
              <w:keepNext/>
            </w:pPr>
            <w:r w:rsidRPr="00915A7F">
              <w:rPr>
                <w:b/>
                <w:i/>
              </w:rPr>
              <w:t>Convert measures</w:t>
            </w:r>
            <w:r>
              <w:rPr>
                <w:b/>
                <w:i/>
              </w:rPr>
              <w:t xml:space="preserve"> </w:t>
            </w:r>
            <w:r w:rsidRPr="00915A7F">
              <w:t>refers to:</w:t>
            </w:r>
          </w:p>
        </w:tc>
        <w:tc>
          <w:tcPr>
            <w:tcW w:w="5984" w:type="dxa"/>
            <w:gridSpan w:val="3"/>
          </w:tcPr>
          <w:p w14:paraId="098F16D3" w14:textId="77777777" w:rsidR="00DA4D7B" w:rsidRDefault="00DA4D7B" w:rsidP="000633A6">
            <w:pPr>
              <w:pStyle w:val="bullet"/>
              <w:numPr>
                <w:ilvl w:val="0"/>
                <w:numId w:val="6"/>
              </w:numPr>
              <w:tabs>
                <w:tab w:val="clear" w:pos="820"/>
              </w:tabs>
              <w:ind w:left="284" w:hanging="284"/>
            </w:pPr>
            <w:r w:rsidRPr="001642D9">
              <w:t>conversions such as mm-cm-m-km, ml-l, g-kg and vice versa</w:t>
            </w:r>
          </w:p>
          <w:p w14:paraId="516B5EAA" w14:textId="77777777" w:rsidR="00DA4D7B" w:rsidRDefault="00DA4D7B" w:rsidP="000633A6">
            <w:pPr>
              <w:pStyle w:val="bullet"/>
              <w:numPr>
                <w:ilvl w:val="0"/>
                <w:numId w:val="6"/>
              </w:numPr>
              <w:tabs>
                <w:tab w:val="clear" w:pos="820"/>
              </w:tabs>
              <w:ind w:left="284" w:hanging="284"/>
            </w:pPr>
            <w:r>
              <w:t>t</w:t>
            </w:r>
            <w:r w:rsidRPr="001642D9">
              <w:t>onne and kilolitre only if specific need arises</w:t>
            </w:r>
          </w:p>
          <w:p w14:paraId="1F1B7A93" w14:textId="77777777" w:rsidR="00DA4D7B" w:rsidRDefault="00DA4D7B" w:rsidP="000633A6">
            <w:pPr>
              <w:pStyle w:val="bullet"/>
              <w:numPr>
                <w:ilvl w:val="0"/>
                <w:numId w:val="6"/>
              </w:numPr>
              <w:tabs>
                <w:tab w:val="clear" w:pos="820"/>
              </w:tabs>
              <w:ind w:left="284" w:hanging="284"/>
            </w:pPr>
            <w:r>
              <w:t>c</w:t>
            </w:r>
            <w:r w:rsidRPr="001642D9">
              <w:t xml:space="preserve">onverting may require fractions or decimal notation where this is the appropriate form needed </w:t>
            </w:r>
            <w:r>
              <w:t xml:space="preserve">such as </w:t>
            </w:r>
            <w:r w:rsidRPr="001642D9">
              <w:t>3,500 m is 3 ½ km or 3.5km</w:t>
            </w:r>
          </w:p>
        </w:tc>
      </w:tr>
      <w:tr w:rsidR="00DA4D7B" w14:paraId="78B1365F" w14:textId="77777777" w:rsidTr="00077DF8">
        <w:tc>
          <w:tcPr>
            <w:tcW w:w="9320" w:type="dxa"/>
            <w:gridSpan w:val="5"/>
          </w:tcPr>
          <w:p w14:paraId="5AE75B94" w14:textId="77777777" w:rsidR="00DA4D7B" w:rsidRDefault="00DA4D7B" w:rsidP="000633A6">
            <w:pPr>
              <w:pStyle w:val="spacer"/>
            </w:pPr>
          </w:p>
        </w:tc>
      </w:tr>
      <w:tr w:rsidR="00DA4D7B" w14:paraId="69B3CA54" w14:textId="77777777" w:rsidTr="00077DF8">
        <w:tc>
          <w:tcPr>
            <w:tcW w:w="3336" w:type="dxa"/>
            <w:gridSpan w:val="2"/>
          </w:tcPr>
          <w:p w14:paraId="417FD326" w14:textId="77777777" w:rsidR="00DA4D7B" w:rsidRPr="00915A7F" w:rsidRDefault="00DA4D7B" w:rsidP="000633A6">
            <w:pPr>
              <w:pStyle w:val="unittext"/>
              <w:keepNext/>
            </w:pPr>
            <w:r>
              <w:rPr>
                <w:b/>
                <w:i/>
              </w:rPr>
              <w:t xml:space="preserve">Routine and familiar calculations </w:t>
            </w:r>
            <w:r>
              <w:t>refers to:</w:t>
            </w:r>
          </w:p>
        </w:tc>
        <w:tc>
          <w:tcPr>
            <w:tcW w:w="5984" w:type="dxa"/>
            <w:gridSpan w:val="3"/>
          </w:tcPr>
          <w:p w14:paraId="5FD41D5D" w14:textId="77777777" w:rsidR="00DA4D7B" w:rsidRPr="001642D9" w:rsidRDefault="00DA4D7B" w:rsidP="000633A6">
            <w:pPr>
              <w:pStyle w:val="bullet"/>
              <w:numPr>
                <w:ilvl w:val="0"/>
                <w:numId w:val="6"/>
              </w:numPr>
              <w:tabs>
                <w:tab w:val="clear" w:pos="820"/>
              </w:tabs>
              <w:ind w:left="284" w:hanging="284"/>
            </w:pPr>
            <w:r w:rsidRPr="001642D9">
              <w:t>familiar/routine calculations that use one or two operations chosen from +, – , x or ÷</w:t>
            </w:r>
          </w:p>
          <w:p w14:paraId="67775A57" w14:textId="77777777" w:rsidR="00DA4D7B" w:rsidRPr="001642D9" w:rsidRDefault="00DA4D7B" w:rsidP="000633A6">
            <w:pPr>
              <w:pStyle w:val="bullet"/>
              <w:numPr>
                <w:ilvl w:val="0"/>
                <w:numId w:val="6"/>
              </w:numPr>
              <w:tabs>
                <w:tab w:val="clear" w:pos="820"/>
              </w:tabs>
              <w:ind w:left="284" w:hanging="284"/>
            </w:pPr>
            <w:r w:rsidRPr="001642D9">
              <w:t>calculations using familiar ‘in head’ methods where appropriate and also by pen and paper and by using a calculator</w:t>
            </w:r>
          </w:p>
          <w:p w14:paraId="68D1A879" w14:textId="77777777" w:rsidR="00DA4D7B" w:rsidRPr="001642D9" w:rsidRDefault="00DA4D7B" w:rsidP="000633A6">
            <w:pPr>
              <w:pStyle w:val="bullet"/>
              <w:numPr>
                <w:ilvl w:val="0"/>
                <w:numId w:val="6"/>
              </w:numPr>
              <w:tabs>
                <w:tab w:val="clear" w:pos="820"/>
              </w:tabs>
              <w:ind w:left="284" w:hanging="284"/>
            </w:pPr>
            <w:r w:rsidRPr="001642D9">
              <w:t>division by small whole numbers only</w:t>
            </w:r>
          </w:p>
          <w:p w14:paraId="4E39273D" w14:textId="77777777" w:rsidR="00DA4D7B" w:rsidRPr="001642D9" w:rsidRDefault="00DA4D7B" w:rsidP="000633A6">
            <w:pPr>
              <w:pStyle w:val="bullet"/>
              <w:numPr>
                <w:ilvl w:val="0"/>
                <w:numId w:val="6"/>
              </w:numPr>
              <w:tabs>
                <w:tab w:val="clear" w:pos="820"/>
              </w:tabs>
              <w:ind w:left="284" w:hanging="284"/>
            </w:pPr>
            <w:r w:rsidRPr="001642D9">
              <w:t xml:space="preserve">division by decimal values and long division </w:t>
            </w:r>
            <w:r>
              <w:t xml:space="preserve">which </w:t>
            </w:r>
            <w:r w:rsidRPr="001642D9">
              <w:t>may be worked out on a calculator</w:t>
            </w:r>
          </w:p>
          <w:p w14:paraId="01A31D9D" w14:textId="77777777" w:rsidR="00DA4D7B" w:rsidRDefault="00DA4D7B" w:rsidP="000633A6">
            <w:pPr>
              <w:pStyle w:val="bullet"/>
              <w:numPr>
                <w:ilvl w:val="0"/>
                <w:numId w:val="6"/>
              </w:numPr>
              <w:tabs>
                <w:tab w:val="clear" w:pos="820"/>
              </w:tabs>
              <w:ind w:left="284" w:hanging="284"/>
            </w:pPr>
            <w:r w:rsidRPr="001642D9">
              <w:t>simple common routine rates related to measurement such as $/kg, $/m</w:t>
            </w:r>
          </w:p>
        </w:tc>
      </w:tr>
      <w:tr w:rsidR="00DA4D7B" w14:paraId="2C15753F" w14:textId="77777777" w:rsidTr="00077DF8">
        <w:tc>
          <w:tcPr>
            <w:tcW w:w="9320" w:type="dxa"/>
            <w:gridSpan w:val="5"/>
          </w:tcPr>
          <w:p w14:paraId="3165DE7F" w14:textId="77777777" w:rsidR="00DA4D7B" w:rsidRDefault="00DA4D7B" w:rsidP="000633A6">
            <w:pPr>
              <w:pStyle w:val="spacer"/>
            </w:pPr>
          </w:p>
        </w:tc>
      </w:tr>
      <w:tr w:rsidR="00DA4D7B" w14:paraId="3ACB95B3" w14:textId="77777777" w:rsidTr="00077DF8">
        <w:tc>
          <w:tcPr>
            <w:tcW w:w="3336" w:type="dxa"/>
            <w:gridSpan w:val="2"/>
          </w:tcPr>
          <w:p w14:paraId="4E3FB3D3" w14:textId="77777777" w:rsidR="00DA4D7B" w:rsidRPr="00915A7F" w:rsidRDefault="00DA4D7B" w:rsidP="000633A6">
            <w:pPr>
              <w:pStyle w:val="unittext"/>
              <w:keepNext/>
            </w:pPr>
            <w:r>
              <w:rPr>
                <w:b/>
                <w:i/>
              </w:rPr>
              <w:t xml:space="preserve">Reasonableness of results </w:t>
            </w:r>
            <w:r>
              <w:t>refers to:</w:t>
            </w:r>
          </w:p>
        </w:tc>
        <w:tc>
          <w:tcPr>
            <w:tcW w:w="5984" w:type="dxa"/>
            <w:gridSpan w:val="3"/>
          </w:tcPr>
          <w:p w14:paraId="7CE2797E" w14:textId="77777777" w:rsidR="00DA4D7B" w:rsidRPr="001642D9" w:rsidRDefault="00DA4D7B" w:rsidP="000633A6">
            <w:pPr>
              <w:pStyle w:val="bullet"/>
              <w:numPr>
                <w:ilvl w:val="0"/>
                <w:numId w:val="6"/>
              </w:numPr>
              <w:tabs>
                <w:tab w:val="clear" w:pos="820"/>
              </w:tabs>
              <w:ind w:left="284" w:hanging="284"/>
            </w:pPr>
            <w:r w:rsidRPr="001642D9">
              <w:t xml:space="preserve">answers being given in required units and accuracy as appropriate to task </w:t>
            </w:r>
            <w:r>
              <w:t xml:space="preserve">such as </w:t>
            </w:r>
            <w:r w:rsidRPr="001642D9">
              <w:t xml:space="preserve">sugar measure is in g not kg, </w:t>
            </w:r>
            <w:r w:rsidRPr="001642D9">
              <w:rPr>
                <w:i/>
              </w:rPr>
              <w:t xml:space="preserve">pinch </w:t>
            </w:r>
            <w:r w:rsidRPr="001642D9">
              <w:t>of salt is a few grams</w:t>
            </w:r>
          </w:p>
          <w:p w14:paraId="175BE0CB" w14:textId="77777777" w:rsidR="00DA4D7B" w:rsidRDefault="00DA4D7B" w:rsidP="000633A6">
            <w:pPr>
              <w:pStyle w:val="bullet"/>
              <w:numPr>
                <w:ilvl w:val="0"/>
                <w:numId w:val="6"/>
              </w:numPr>
              <w:tabs>
                <w:tab w:val="clear" w:pos="820"/>
              </w:tabs>
              <w:ind w:left="284" w:hanging="284"/>
            </w:pPr>
            <w:r w:rsidRPr="001642D9">
              <w:t>amount is realistic given the context</w:t>
            </w:r>
          </w:p>
        </w:tc>
      </w:tr>
      <w:tr w:rsidR="00DA4D7B" w14:paraId="7F939CD3" w14:textId="77777777" w:rsidTr="00077DF8">
        <w:tc>
          <w:tcPr>
            <w:tcW w:w="9320" w:type="dxa"/>
            <w:gridSpan w:val="5"/>
          </w:tcPr>
          <w:p w14:paraId="2F3AD895" w14:textId="77777777" w:rsidR="00DA4D7B" w:rsidRDefault="00DA4D7B" w:rsidP="000633A6">
            <w:pPr>
              <w:pStyle w:val="spacer"/>
            </w:pPr>
          </w:p>
        </w:tc>
      </w:tr>
      <w:tr w:rsidR="00DA4D7B" w14:paraId="2CC2D904" w14:textId="77777777" w:rsidTr="00077DF8">
        <w:tc>
          <w:tcPr>
            <w:tcW w:w="3336" w:type="dxa"/>
            <w:gridSpan w:val="2"/>
          </w:tcPr>
          <w:p w14:paraId="5CF43C8B" w14:textId="77777777" w:rsidR="00DA4D7B" w:rsidRPr="00915A7F" w:rsidRDefault="00DA4D7B" w:rsidP="000633A6">
            <w:pPr>
              <w:pStyle w:val="unittext"/>
              <w:keepNext/>
            </w:pPr>
            <w:r>
              <w:rPr>
                <w:b/>
                <w:i/>
              </w:rPr>
              <w:t xml:space="preserve">Time measuring and/or recording devices </w:t>
            </w:r>
            <w:r>
              <w:t>may include:</w:t>
            </w:r>
          </w:p>
        </w:tc>
        <w:tc>
          <w:tcPr>
            <w:tcW w:w="5984" w:type="dxa"/>
            <w:gridSpan w:val="3"/>
          </w:tcPr>
          <w:p w14:paraId="20C37DEF" w14:textId="77777777" w:rsidR="00DA4D7B" w:rsidRPr="001642D9" w:rsidRDefault="00DA4D7B" w:rsidP="000633A6">
            <w:pPr>
              <w:pStyle w:val="bullet"/>
              <w:numPr>
                <w:ilvl w:val="0"/>
                <w:numId w:val="6"/>
              </w:numPr>
              <w:tabs>
                <w:tab w:val="clear" w:pos="820"/>
              </w:tabs>
              <w:ind w:left="284" w:hanging="284"/>
            </w:pPr>
            <w:r w:rsidRPr="001642D9">
              <w:t>digital and analogue time pieces / alarm clocks</w:t>
            </w:r>
          </w:p>
          <w:p w14:paraId="06C300B6" w14:textId="77777777" w:rsidR="00DA4D7B" w:rsidRPr="001642D9" w:rsidRDefault="00DA4D7B" w:rsidP="000633A6">
            <w:pPr>
              <w:pStyle w:val="bullet"/>
              <w:numPr>
                <w:ilvl w:val="0"/>
                <w:numId w:val="6"/>
              </w:numPr>
              <w:tabs>
                <w:tab w:val="clear" w:pos="820"/>
              </w:tabs>
              <w:ind w:left="284" w:hanging="284"/>
            </w:pPr>
            <w:r w:rsidRPr="001642D9">
              <w:t xml:space="preserve">paper based or electronic calendars </w:t>
            </w:r>
          </w:p>
          <w:p w14:paraId="01FEF327" w14:textId="77777777" w:rsidR="00DA4D7B" w:rsidRDefault="00DA4D7B" w:rsidP="000633A6">
            <w:pPr>
              <w:pStyle w:val="bullet"/>
              <w:numPr>
                <w:ilvl w:val="0"/>
                <w:numId w:val="6"/>
              </w:numPr>
              <w:tabs>
                <w:tab w:val="clear" w:pos="820"/>
              </w:tabs>
              <w:ind w:left="284" w:hanging="284"/>
            </w:pPr>
            <w:r w:rsidRPr="001642D9">
              <w:t>timers on ovens / washing machines</w:t>
            </w:r>
          </w:p>
        </w:tc>
      </w:tr>
      <w:tr w:rsidR="00DA4D7B" w14:paraId="4FCC0122" w14:textId="77777777" w:rsidTr="00077DF8">
        <w:tc>
          <w:tcPr>
            <w:tcW w:w="9320" w:type="dxa"/>
            <w:gridSpan w:val="5"/>
          </w:tcPr>
          <w:p w14:paraId="4A0C2A9F" w14:textId="77777777" w:rsidR="00DA4D7B" w:rsidRDefault="00DA4D7B" w:rsidP="000633A6">
            <w:pPr>
              <w:pStyle w:val="spacer"/>
            </w:pPr>
          </w:p>
        </w:tc>
      </w:tr>
      <w:tr w:rsidR="00DA4D7B" w14:paraId="5D67124C" w14:textId="77777777" w:rsidTr="00077DF8">
        <w:tc>
          <w:tcPr>
            <w:tcW w:w="3336" w:type="dxa"/>
            <w:gridSpan w:val="2"/>
          </w:tcPr>
          <w:p w14:paraId="60545A5A" w14:textId="77777777" w:rsidR="00DA4D7B" w:rsidRPr="00915A7F" w:rsidRDefault="00DA4D7B" w:rsidP="000633A6">
            <w:pPr>
              <w:pStyle w:val="unittext"/>
              <w:keepNext/>
            </w:pPr>
            <w:r>
              <w:rPr>
                <w:b/>
                <w:i/>
              </w:rPr>
              <w:t xml:space="preserve">Familiar and routine situations </w:t>
            </w:r>
            <w:r>
              <w:t>may include:</w:t>
            </w:r>
          </w:p>
        </w:tc>
        <w:tc>
          <w:tcPr>
            <w:tcW w:w="5984" w:type="dxa"/>
            <w:gridSpan w:val="3"/>
          </w:tcPr>
          <w:p w14:paraId="1F1B2935" w14:textId="77777777" w:rsidR="00DA4D7B" w:rsidRDefault="00DA4D7B" w:rsidP="000633A6">
            <w:pPr>
              <w:pStyle w:val="bullet"/>
              <w:numPr>
                <w:ilvl w:val="0"/>
                <w:numId w:val="6"/>
              </w:numPr>
              <w:tabs>
                <w:tab w:val="clear" w:pos="820"/>
              </w:tabs>
              <w:ind w:left="284" w:hanging="284"/>
            </w:pPr>
            <w:r>
              <w:t>recording entries in paper based or electronic calendars</w:t>
            </w:r>
          </w:p>
          <w:p w14:paraId="7008890D" w14:textId="77777777" w:rsidR="00DA4D7B" w:rsidRDefault="00DA4D7B" w:rsidP="000633A6">
            <w:pPr>
              <w:pStyle w:val="bullet"/>
              <w:numPr>
                <w:ilvl w:val="0"/>
                <w:numId w:val="6"/>
              </w:numPr>
              <w:tabs>
                <w:tab w:val="clear" w:pos="820"/>
              </w:tabs>
              <w:ind w:left="284" w:hanging="284"/>
            </w:pPr>
            <w:r w:rsidRPr="001642D9">
              <w:t>timing of tasks and processes in Standard Operating Procedures</w:t>
            </w:r>
          </w:p>
          <w:p w14:paraId="127EBDC6" w14:textId="77777777" w:rsidR="00DA4D7B" w:rsidRDefault="00DA4D7B" w:rsidP="000633A6">
            <w:pPr>
              <w:pStyle w:val="bullet"/>
              <w:numPr>
                <w:ilvl w:val="0"/>
                <w:numId w:val="6"/>
              </w:numPr>
              <w:tabs>
                <w:tab w:val="clear" w:pos="820"/>
              </w:tabs>
              <w:ind w:left="284" w:hanging="284"/>
            </w:pPr>
            <w:r>
              <w:t xml:space="preserve">checking </w:t>
            </w:r>
            <w:r w:rsidRPr="001642D9">
              <w:t>timetables</w:t>
            </w:r>
            <w:r>
              <w:t xml:space="preserve"> / television program guides</w:t>
            </w:r>
          </w:p>
          <w:p w14:paraId="234306C2" w14:textId="77777777" w:rsidR="00DA4D7B" w:rsidRDefault="00DA4D7B" w:rsidP="000633A6">
            <w:pPr>
              <w:pStyle w:val="bullet"/>
              <w:numPr>
                <w:ilvl w:val="0"/>
                <w:numId w:val="6"/>
              </w:numPr>
              <w:tabs>
                <w:tab w:val="clear" w:pos="820"/>
              </w:tabs>
              <w:ind w:left="284" w:hanging="284"/>
            </w:pPr>
            <w:r>
              <w:t>establishing due dates for bill payments</w:t>
            </w:r>
            <w:r w:rsidRPr="001642D9">
              <w:t xml:space="preserve"> </w:t>
            </w:r>
          </w:p>
        </w:tc>
      </w:tr>
      <w:tr w:rsidR="00DA4D7B" w14:paraId="6A36C12B" w14:textId="77777777" w:rsidTr="00077DF8">
        <w:tc>
          <w:tcPr>
            <w:tcW w:w="9320" w:type="dxa"/>
            <w:gridSpan w:val="5"/>
          </w:tcPr>
          <w:p w14:paraId="5635D4EF" w14:textId="77777777" w:rsidR="00DA4D7B" w:rsidRDefault="00DA4D7B" w:rsidP="000633A6">
            <w:pPr>
              <w:pStyle w:val="spacer"/>
            </w:pPr>
          </w:p>
        </w:tc>
      </w:tr>
      <w:tr w:rsidR="00DA4D7B" w14:paraId="56AF19A1" w14:textId="77777777" w:rsidTr="00077DF8">
        <w:tc>
          <w:tcPr>
            <w:tcW w:w="3336" w:type="dxa"/>
            <w:gridSpan w:val="2"/>
          </w:tcPr>
          <w:p w14:paraId="519D817C" w14:textId="77777777" w:rsidR="00DA4D7B" w:rsidRPr="00915A7F" w:rsidRDefault="00DA4D7B" w:rsidP="000633A6">
            <w:pPr>
              <w:pStyle w:val="unittext"/>
              <w:keepNext/>
            </w:pPr>
            <w:r>
              <w:rPr>
                <w:b/>
                <w:i/>
              </w:rPr>
              <w:t xml:space="preserve">Symbols and language related to time </w:t>
            </w:r>
            <w:r>
              <w:t>may include:</w:t>
            </w:r>
          </w:p>
        </w:tc>
        <w:tc>
          <w:tcPr>
            <w:tcW w:w="5984" w:type="dxa"/>
            <w:gridSpan w:val="3"/>
          </w:tcPr>
          <w:p w14:paraId="227D5D59" w14:textId="77777777" w:rsidR="00DA4D7B" w:rsidRPr="00ED07CD" w:rsidRDefault="00DA4D7B" w:rsidP="000633A6">
            <w:pPr>
              <w:pStyle w:val="bullet"/>
              <w:numPr>
                <w:ilvl w:val="0"/>
                <w:numId w:val="8"/>
              </w:numPr>
              <w:tabs>
                <w:tab w:val="clear" w:pos="820"/>
              </w:tabs>
              <w:ind w:left="284" w:hanging="284"/>
            </w:pPr>
            <w:r w:rsidRPr="00ED07CD">
              <w:t>oral and written language of time such as hours, minutes, days, weeks, fortnight, months, years and their respective abbreviations</w:t>
            </w:r>
          </w:p>
          <w:p w14:paraId="3E72D701" w14:textId="77777777" w:rsidR="00DA4D7B" w:rsidRDefault="00DA4D7B" w:rsidP="000633A6">
            <w:pPr>
              <w:pStyle w:val="bullet"/>
              <w:numPr>
                <w:ilvl w:val="0"/>
                <w:numId w:val="8"/>
              </w:numPr>
              <w:tabs>
                <w:tab w:val="clear" w:pos="820"/>
              </w:tabs>
              <w:ind w:left="284" w:hanging="284"/>
            </w:pPr>
            <w:r w:rsidRPr="00ED07CD">
              <w:t>semesters, seasons before/after, longer/shorter later, earlier, day before yesterday, first, second, between, due date</w:t>
            </w:r>
          </w:p>
        </w:tc>
      </w:tr>
      <w:tr w:rsidR="00DA4D7B" w14:paraId="706B9CFF" w14:textId="77777777" w:rsidTr="00077DF8">
        <w:tc>
          <w:tcPr>
            <w:tcW w:w="9320" w:type="dxa"/>
            <w:gridSpan w:val="5"/>
          </w:tcPr>
          <w:p w14:paraId="16770E48" w14:textId="77777777" w:rsidR="00DA4D7B" w:rsidRDefault="00DA4D7B" w:rsidP="000633A6">
            <w:pPr>
              <w:pStyle w:val="spacer"/>
            </w:pPr>
          </w:p>
        </w:tc>
      </w:tr>
      <w:tr w:rsidR="00DA4D7B" w14:paraId="50A076D7" w14:textId="77777777" w:rsidTr="00077DF8">
        <w:tc>
          <w:tcPr>
            <w:tcW w:w="3336" w:type="dxa"/>
            <w:gridSpan w:val="2"/>
          </w:tcPr>
          <w:p w14:paraId="6B72CF5B" w14:textId="77777777" w:rsidR="00DA4D7B" w:rsidRPr="00915A7F" w:rsidRDefault="00DA4D7B" w:rsidP="000633A6">
            <w:pPr>
              <w:pStyle w:val="unittext"/>
              <w:keepNext/>
            </w:pPr>
            <w:r>
              <w:rPr>
                <w:b/>
                <w:i/>
              </w:rPr>
              <w:t xml:space="preserve">Calculations involving time </w:t>
            </w:r>
            <w:r>
              <w:t>may include:</w:t>
            </w:r>
          </w:p>
        </w:tc>
        <w:tc>
          <w:tcPr>
            <w:tcW w:w="5984" w:type="dxa"/>
            <w:gridSpan w:val="3"/>
          </w:tcPr>
          <w:p w14:paraId="2E89C57A" w14:textId="77777777" w:rsidR="00DA4D7B" w:rsidRPr="00ED07CD" w:rsidRDefault="00DA4D7B" w:rsidP="000633A6">
            <w:pPr>
              <w:pStyle w:val="bullet"/>
              <w:numPr>
                <w:ilvl w:val="0"/>
                <w:numId w:val="8"/>
              </w:numPr>
              <w:tabs>
                <w:tab w:val="clear" w:pos="820"/>
              </w:tabs>
              <w:ind w:left="284" w:hanging="284"/>
            </w:pPr>
            <w:r w:rsidRPr="00ED07CD">
              <w:t xml:space="preserve">total length of time for a number of different times </w:t>
            </w:r>
            <w:r>
              <w:t>such as</w:t>
            </w:r>
            <w:r w:rsidRPr="00ED07CD">
              <w:t xml:space="preserve"> adding work shifts, TV programs</w:t>
            </w:r>
          </w:p>
          <w:p w14:paraId="7669B70D" w14:textId="77777777" w:rsidR="00DA4D7B" w:rsidRDefault="00DA4D7B" w:rsidP="000633A6">
            <w:pPr>
              <w:pStyle w:val="bullet"/>
              <w:numPr>
                <w:ilvl w:val="0"/>
                <w:numId w:val="8"/>
              </w:numPr>
              <w:tabs>
                <w:tab w:val="clear" w:pos="820"/>
              </w:tabs>
              <w:ind w:left="284" w:hanging="284"/>
            </w:pPr>
            <w:r w:rsidRPr="00ED07CD">
              <w:t xml:space="preserve">difference in time between different durations or dates </w:t>
            </w:r>
            <w:r>
              <w:t>such as</w:t>
            </w:r>
            <w:r w:rsidRPr="00ED07CD">
              <w:t xml:space="preserve"> work shifts, TV programs, days between two dates</w:t>
            </w:r>
          </w:p>
        </w:tc>
      </w:tr>
      <w:tr w:rsidR="00DA4D7B" w14:paraId="7C86CDAF" w14:textId="77777777" w:rsidTr="00077DF8">
        <w:tc>
          <w:tcPr>
            <w:tcW w:w="9320" w:type="dxa"/>
            <w:gridSpan w:val="5"/>
          </w:tcPr>
          <w:p w14:paraId="36FBFF88" w14:textId="77777777" w:rsidR="00DA4D7B" w:rsidRDefault="00DA4D7B" w:rsidP="000633A6">
            <w:pPr>
              <w:pStyle w:val="spacer"/>
            </w:pPr>
          </w:p>
        </w:tc>
      </w:tr>
      <w:tr w:rsidR="00DA4D7B" w14:paraId="42448749" w14:textId="77777777" w:rsidTr="00077DF8">
        <w:tc>
          <w:tcPr>
            <w:tcW w:w="3336" w:type="dxa"/>
            <w:gridSpan w:val="2"/>
          </w:tcPr>
          <w:p w14:paraId="5A8DA523" w14:textId="77777777" w:rsidR="00DA4D7B" w:rsidRPr="00915A7F" w:rsidRDefault="00DA4D7B" w:rsidP="000633A6">
            <w:pPr>
              <w:pStyle w:val="unittext"/>
              <w:keepNext/>
            </w:pPr>
            <w:r>
              <w:rPr>
                <w:b/>
                <w:i/>
              </w:rPr>
              <w:t xml:space="preserve">Relationship between units of time </w:t>
            </w:r>
            <w:r>
              <w:t>may include:</w:t>
            </w:r>
          </w:p>
        </w:tc>
        <w:tc>
          <w:tcPr>
            <w:tcW w:w="5984" w:type="dxa"/>
            <w:gridSpan w:val="3"/>
          </w:tcPr>
          <w:p w14:paraId="07052595" w14:textId="77777777" w:rsidR="00DA4D7B" w:rsidRDefault="00DA4D7B" w:rsidP="000633A6">
            <w:pPr>
              <w:pStyle w:val="bullet"/>
              <w:numPr>
                <w:ilvl w:val="0"/>
                <w:numId w:val="8"/>
              </w:numPr>
              <w:tabs>
                <w:tab w:val="clear" w:pos="820"/>
              </w:tabs>
              <w:ind w:left="284" w:hanging="284"/>
            </w:pPr>
            <w:r w:rsidRPr="00ED07CD">
              <w:t xml:space="preserve">minutes and hours </w:t>
            </w:r>
            <w:r>
              <w:t xml:space="preserve">where </w:t>
            </w:r>
            <w:r w:rsidRPr="00ED07CD">
              <w:t>60m</w:t>
            </w:r>
            <w:r>
              <w:t xml:space="preserve">in </w:t>
            </w:r>
            <w:r w:rsidRPr="00ED07CD">
              <w:t>=1hr, 30m</w:t>
            </w:r>
            <w:r>
              <w:t xml:space="preserve">in </w:t>
            </w:r>
            <w:r w:rsidRPr="00ED07CD">
              <w:t>=1/2hr</w:t>
            </w:r>
          </w:p>
          <w:p w14:paraId="6B7F6DE3" w14:textId="77777777" w:rsidR="00DA4D7B" w:rsidRDefault="00DA4D7B" w:rsidP="000633A6">
            <w:pPr>
              <w:pStyle w:val="bullet"/>
              <w:numPr>
                <w:ilvl w:val="0"/>
                <w:numId w:val="8"/>
              </w:numPr>
              <w:tabs>
                <w:tab w:val="clear" w:pos="820"/>
              </w:tabs>
              <w:ind w:left="284" w:hanging="284"/>
            </w:pPr>
            <w:r w:rsidRPr="00ED07CD">
              <w:t>weeks in a month or hours in a day</w:t>
            </w:r>
          </w:p>
          <w:p w14:paraId="12A7967A" w14:textId="77777777" w:rsidR="00DA4D7B" w:rsidRDefault="00DA4D7B" w:rsidP="000633A6">
            <w:pPr>
              <w:pStyle w:val="bullet"/>
              <w:numPr>
                <w:ilvl w:val="0"/>
                <w:numId w:val="8"/>
              </w:numPr>
              <w:tabs>
                <w:tab w:val="clear" w:pos="820"/>
              </w:tabs>
              <w:ind w:left="284" w:hanging="284"/>
            </w:pPr>
            <w:r w:rsidRPr="00ED07CD">
              <w:t>days in a year</w:t>
            </w:r>
          </w:p>
        </w:tc>
      </w:tr>
      <w:tr w:rsidR="00DA4D7B" w14:paraId="503A3E5D" w14:textId="77777777" w:rsidTr="00077DF8">
        <w:tc>
          <w:tcPr>
            <w:tcW w:w="9320" w:type="dxa"/>
            <w:gridSpan w:val="5"/>
          </w:tcPr>
          <w:p w14:paraId="5A06C180" w14:textId="77777777" w:rsidR="00DA4D7B" w:rsidRDefault="00DA4D7B" w:rsidP="000633A6">
            <w:pPr>
              <w:pStyle w:val="spacer"/>
            </w:pPr>
          </w:p>
        </w:tc>
      </w:tr>
      <w:tr w:rsidR="00DA4D7B" w14:paraId="7CC19205" w14:textId="77777777" w:rsidTr="00077DF8">
        <w:tc>
          <w:tcPr>
            <w:tcW w:w="9320" w:type="dxa"/>
            <w:gridSpan w:val="5"/>
          </w:tcPr>
          <w:p w14:paraId="65776115" w14:textId="77777777" w:rsidR="00DA4D7B" w:rsidRDefault="00DA4D7B" w:rsidP="000633A6">
            <w:pPr>
              <w:pStyle w:val="Heading21"/>
              <w:keepNext/>
            </w:pPr>
            <w:r>
              <w:t>Evidence Guide</w:t>
            </w:r>
          </w:p>
          <w:p w14:paraId="2FD440AA" w14:textId="77777777" w:rsidR="00DA4D7B" w:rsidRDefault="00DA4D7B"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A4D7B" w14:paraId="3FFA937A" w14:textId="77777777" w:rsidTr="00077DF8">
        <w:tc>
          <w:tcPr>
            <w:tcW w:w="3336" w:type="dxa"/>
            <w:gridSpan w:val="2"/>
          </w:tcPr>
          <w:p w14:paraId="290BC8F9" w14:textId="77777777" w:rsidR="00DA4D7B" w:rsidRPr="005979AA" w:rsidRDefault="00DA4D7B" w:rsidP="000633A6">
            <w:pPr>
              <w:pStyle w:val="EG"/>
              <w:keepNext/>
            </w:pPr>
            <w:r w:rsidRPr="005979AA">
              <w:t>Critical aspects for assessment and evidence required to demonstrate competency in this unit</w:t>
            </w:r>
          </w:p>
        </w:tc>
        <w:tc>
          <w:tcPr>
            <w:tcW w:w="5984" w:type="dxa"/>
            <w:gridSpan w:val="3"/>
          </w:tcPr>
          <w:p w14:paraId="4429B560" w14:textId="77777777" w:rsidR="00DA4D7B" w:rsidRDefault="00DA4D7B" w:rsidP="000633A6">
            <w:pPr>
              <w:pStyle w:val="unittext"/>
              <w:keepNext/>
            </w:pPr>
            <w:r w:rsidRPr="003B087B">
              <w:t>Assessment</w:t>
            </w:r>
            <w:r>
              <w:t xml:space="preserve"> must confirm the ability to:</w:t>
            </w:r>
          </w:p>
          <w:p w14:paraId="0F1FF134" w14:textId="77777777" w:rsidR="00DA4D7B" w:rsidRPr="00FB7E53" w:rsidRDefault="00DA4D7B" w:rsidP="000633A6">
            <w:pPr>
              <w:pStyle w:val="bullet"/>
              <w:numPr>
                <w:ilvl w:val="0"/>
                <w:numId w:val="6"/>
              </w:numPr>
              <w:tabs>
                <w:tab w:val="clear" w:pos="820"/>
              </w:tabs>
              <w:ind w:left="284" w:hanging="284"/>
            </w:pPr>
            <w:r w:rsidRPr="00FB7E53">
              <w:t>estimate and use appropriate metric units to measure a range of routine quantities</w:t>
            </w:r>
          </w:p>
          <w:p w14:paraId="57751CC0" w14:textId="77777777" w:rsidR="00DA4D7B" w:rsidRPr="00FB7E53" w:rsidRDefault="00DA4D7B" w:rsidP="000633A6">
            <w:pPr>
              <w:pStyle w:val="bullet"/>
              <w:numPr>
                <w:ilvl w:val="0"/>
                <w:numId w:val="6"/>
              </w:numPr>
              <w:tabs>
                <w:tab w:val="clear" w:pos="820"/>
              </w:tabs>
              <w:ind w:left="284" w:hanging="284"/>
            </w:pPr>
            <w:r w:rsidRPr="00FB7E53">
              <w:t>undertake routine and familiar calculations with relevant measurements including to convert between metric units appropriately</w:t>
            </w:r>
          </w:p>
          <w:p w14:paraId="42DCC8D1" w14:textId="77777777" w:rsidR="00DA4D7B" w:rsidRPr="00FB7E53" w:rsidRDefault="00DA4D7B" w:rsidP="000633A6">
            <w:pPr>
              <w:pStyle w:val="bullet"/>
              <w:numPr>
                <w:ilvl w:val="0"/>
                <w:numId w:val="6"/>
              </w:numPr>
              <w:tabs>
                <w:tab w:val="clear" w:pos="820"/>
              </w:tabs>
              <w:ind w:left="284" w:hanging="284"/>
            </w:pPr>
            <w:r w:rsidRPr="00FB7E53">
              <w:t>select and use familiar measurement tools to measure and compare measurements</w:t>
            </w:r>
          </w:p>
          <w:p w14:paraId="2B10D650" w14:textId="77777777" w:rsidR="00DA4D7B" w:rsidRDefault="00DA4D7B" w:rsidP="000633A6">
            <w:pPr>
              <w:pStyle w:val="bullet"/>
              <w:numPr>
                <w:ilvl w:val="0"/>
                <w:numId w:val="6"/>
              </w:numPr>
              <w:tabs>
                <w:tab w:val="clear" w:pos="820"/>
              </w:tabs>
              <w:ind w:left="284" w:hanging="284"/>
            </w:pPr>
            <w:r w:rsidRPr="00FB7E53">
              <w:t>read, use and calculate with times and dates</w:t>
            </w:r>
          </w:p>
        </w:tc>
      </w:tr>
      <w:tr w:rsidR="00DA4D7B" w14:paraId="7DA12552" w14:textId="77777777" w:rsidTr="00077DF8">
        <w:tc>
          <w:tcPr>
            <w:tcW w:w="9320" w:type="dxa"/>
            <w:gridSpan w:val="5"/>
          </w:tcPr>
          <w:p w14:paraId="0AF8960D" w14:textId="77777777" w:rsidR="00DA4D7B" w:rsidRDefault="00DA4D7B" w:rsidP="000633A6">
            <w:pPr>
              <w:pStyle w:val="spacer"/>
            </w:pPr>
          </w:p>
        </w:tc>
      </w:tr>
      <w:tr w:rsidR="00DA4D7B" w14:paraId="122EC7A0" w14:textId="77777777" w:rsidTr="00077DF8">
        <w:tc>
          <w:tcPr>
            <w:tcW w:w="3336" w:type="dxa"/>
            <w:gridSpan w:val="2"/>
          </w:tcPr>
          <w:p w14:paraId="2A21A843" w14:textId="77777777" w:rsidR="00DA4D7B" w:rsidRPr="005979AA" w:rsidRDefault="00DA4D7B" w:rsidP="000633A6">
            <w:pPr>
              <w:pStyle w:val="EG"/>
              <w:keepNext/>
            </w:pPr>
            <w:r w:rsidRPr="005979AA">
              <w:t>Context of and specific resources for assessment</w:t>
            </w:r>
          </w:p>
        </w:tc>
        <w:tc>
          <w:tcPr>
            <w:tcW w:w="5984" w:type="dxa"/>
            <w:gridSpan w:val="3"/>
          </w:tcPr>
          <w:p w14:paraId="6840D459" w14:textId="77777777" w:rsidR="00DA4D7B" w:rsidRDefault="00DA4D7B" w:rsidP="000633A6">
            <w:pPr>
              <w:pStyle w:val="unittext"/>
              <w:keepNext/>
            </w:pPr>
            <w:r>
              <w:t>Assessment must ensure:</w:t>
            </w:r>
          </w:p>
          <w:p w14:paraId="1A1F5B83" w14:textId="77777777" w:rsidR="00DA4D7B" w:rsidRPr="00FB7E53" w:rsidRDefault="00DA4D7B" w:rsidP="000633A6">
            <w:pPr>
              <w:pStyle w:val="bullet"/>
              <w:numPr>
                <w:ilvl w:val="0"/>
                <w:numId w:val="6"/>
              </w:numPr>
              <w:tabs>
                <w:tab w:val="clear" w:pos="820"/>
              </w:tabs>
              <w:ind w:left="284" w:hanging="284"/>
              <w:rPr>
                <w:u w:val="single"/>
              </w:rPr>
            </w:pPr>
            <w:r>
              <w:t>use of concrete, relevant contexts and materials where the maths content is partly embedded but accessible</w:t>
            </w:r>
          </w:p>
          <w:p w14:paraId="400669C3" w14:textId="77777777" w:rsidR="00DA4D7B" w:rsidRDefault="00DA4D7B" w:rsidP="000633A6">
            <w:pPr>
              <w:pStyle w:val="unittext"/>
              <w:keepNext/>
            </w:pPr>
            <w:r>
              <w:t>At this level the learner can:</w:t>
            </w:r>
          </w:p>
          <w:p w14:paraId="51142805" w14:textId="77777777" w:rsidR="00DA4D7B" w:rsidRDefault="00DA4D7B" w:rsidP="000633A6">
            <w:pPr>
              <w:pStyle w:val="bullet"/>
              <w:numPr>
                <w:ilvl w:val="0"/>
                <w:numId w:val="6"/>
              </w:numPr>
              <w:tabs>
                <w:tab w:val="clear" w:pos="820"/>
              </w:tabs>
              <w:ind w:left="284" w:hanging="284"/>
            </w:pPr>
            <w:r>
              <w:t xml:space="preserve">work independently and </w:t>
            </w:r>
            <w:r w:rsidRPr="00FE5904">
              <w:rPr>
                <w:szCs w:val="18"/>
              </w:rPr>
              <w:t>use own familiar support resources</w:t>
            </w:r>
            <w:r w:rsidRPr="00F03995">
              <w:t xml:space="preserve"> </w:t>
            </w:r>
          </w:p>
          <w:p w14:paraId="0D501AEA" w14:textId="77777777" w:rsidR="00DA4D7B" w:rsidRPr="00F03995" w:rsidRDefault="00DA4D7B" w:rsidP="000633A6">
            <w:pPr>
              <w:pStyle w:val="bullet"/>
              <w:numPr>
                <w:ilvl w:val="0"/>
                <w:numId w:val="6"/>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p w14:paraId="55254757" w14:textId="77777777" w:rsidR="00DA4D7B" w:rsidRDefault="00DA4D7B" w:rsidP="000633A6">
            <w:pPr>
              <w:pStyle w:val="bullet"/>
              <w:numPr>
                <w:ilvl w:val="0"/>
                <w:numId w:val="6"/>
              </w:numPr>
              <w:tabs>
                <w:tab w:val="clear" w:pos="820"/>
              </w:tabs>
              <w:ind w:left="284" w:hanging="284"/>
            </w:pPr>
            <w:r w:rsidRPr="00F03995">
              <w:t xml:space="preserve">use a blend of “in the head” methods, pen and paper methods </w:t>
            </w:r>
            <w:r w:rsidRPr="00FB7E53">
              <w:t>and</w:t>
            </w:r>
            <w:r w:rsidRPr="00F03995">
              <w:t xml:space="preserve"> calculators</w:t>
            </w:r>
            <w:r>
              <w:t xml:space="preserve"> or technological processes and tools</w:t>
            </w:r>
          </w:p>
        </w:tc>
      </w:tr>
      <w:tr w:rsidR="00DA4D7B" w14:paraId="30BEA9A5" w14:textId="77777777" w:rsidTr="00077DF8">
        <w:tc>
          <w:tcPr>
            <w:tcW w:w="9320" w:type="dxa"/>
            <w:gridSpan w:val="5"/>
          </w:tcPr>
          <w:p w14:paraId="27ACF1A2" w14:textId="77777777" w:rsidR="00DA4D7B" w:rsidRDefault="00DA4D7B" w:rsidP="000633A6">
            <w:pPr>
              <w:pStyle w:val="spacer"/>
            </w:pPr>
          </w:p>
        </w:tc>
      </w:tr>
      <w:tr w:rsidR="00DA4D7B" w14:paraId="2E264631" w14:textId="77777777" w:rsidTr="00077DF8">
        <w:tc>
          <w:tcPr>
            <w:tcW w:w="3336" w:type="dxa"/>
            <w:gridSpan w:val="2"/>
          </w:tcPr>
          <w:p w14:paraId="1D7EF7F5" w14:textId="77777777" w:rsidR="00DA4D7B" w:rsidRPr="00622D2D" w:rsidRDefault="00DA4D7B" w:rsidP="000633A6">
            <w:pPr>
              <w:pStyle w:val="EG"/>
              <w:keepNext/>
            </w:pPr>
            <w:r w:rsidRPr="005979AA">
              <w:t>Method(s) of assessment</w:t>
            </w:r>
          </w:p>
        </w:tc>
        <w:tc>
          <w:tcPr>
            <w:tcW w:w="5984" w:type="dxa"/>
            <w:gridSpan w:val="3"/>
          </w:tcPr>
          <w:p w14:paraId="2AFB43C1" w14:textId="77777777" w:rsidR="00DA4D7B" w:rsidRDefault="00DA4D7B" w:rsidP="000633A6">
            <w:pPr>
              <w:pStyle w:val="unittext"/>
              <w:keepNext/>
            </w:pPr>
            <w:r>
              <w:t>The following suggested assessment methods are suitable for this unit:</w:t>
            </w:r>
          </w:p>
          <w:p w14:paraId="0462FD1D" w14:textId="77777777" w:rsidR="00DA4D7B" w:rsidRDefault="00DA4D7B" w:rsidP="000633A6">
            <w:pPr>
              <w:pStyle w:val="bullet"/>
              <w:numPr>
                <w:ilvl w:val="0"/>
                <w:numId w:val="6"/>
              </w:numPr>
              <w:tabs>
                <w:tab w:val="clear" w:pos="820"/>
              </w:tabs>
              <w:ind w:left="284" w:hanging="284"/>
            </w:pPr>
            <w:r>
              <w:t xml:space="preserve">observation of the learner estimating, measuring and calculating </w:t>
            </w:r>
            <w:r w:rsidRPr="00896615">
              <w:t xml:space="preserve">routine </w:t>
            </w:r>
            <w:r>
              <w:t>quantities and calculating with time in situations relevant and familiar to the learner</w:t>
            </w:r>
          </w:p>
          <w:p w14:paraId="6494E546" w14:textId="77777777" w:rsidR="00DA4D7B" w:rsidRDefault="00DA4D7B" w:rsidP="000633A6">
            <w:pPr>
              <w:pStyle w:val="bullet"/>
              <w:numPr>
                <w:ilvl w:val="0"/>
                <w:numId w:val="6"/>
              </w:numPr>
              <w:tabs>
                <w:tab w:val="clear" w:pos="820"/>
              </w:tabs>
              <w:ind w:left="284" w:hanging="284"/>
            </w:pPr>
            <w:r>
              <w:t>portfolio of correct measurements and calculations performed by the learner</w:t>
            </w:r>
            <w:r w:rsidRPr="006327C3">
              <w:t xml:space="preserve"> </w:t>
            </w:r>
            <w:r>
              <w:t>in contexts relevant to the learner</w:t>
            </w:r>
          </w:p>
          <w:p w14:paraId="3F2CA0EC" w14:textId="77777777" w:rsidR="00DA4D7B" w:rsidRDefault="00DA4D7B" w:rsidP="000633A6">
            <w:pPr>
              <w:pStyle w:val="bullet"/>
              <w:numPr>
                <w:ilvl w:val="0"/>
                <w:numId w:val="6"/>
              </w:numPr>
              <w:tabs>
                <w:tab w:val="clear" w:pos="820"/>
              </w:tabs>
              <w:ind w:left="284" w:hanging="284"/>
            </w:pPr>
            <w:r>
              <w:t xml:space="preserve">oral or written questioning to assess the ability to use </w:t>
            </w:r>
            <w:r w:rsidRPr="001F73B6">
              <w:t>time measuring and/or recording devices</w:t>
            </w:r>
          </w:p>
        </w:tc>
      </w:tr>
    </w:tbl>
    <w:p w14:paraId="3F0991C1" w14:textId="77777777" w:rsidR="00077DF8" w:rsidRDefault="00077DF8" w:rsidP="000633A6">
      <w:pPr>
        <w:pStyle w:val="CodeTOC"/>
        <w:sectPr w:rsidR="00077DF8" w:rsidSect="00777563">
          <w:headerReference w:type="default" r:id="rId75"/>
          <w:type w:val="continuous"/>
          <w:pgSz w:w="11920" w:h="16840"/>
          <w:pgMar w:top="1580" w:right="1300" w:bottom="680" w:left="1300" w:header="709" w:footer="709" w:gutter="0"/>
          <w:cols w:space="720"/>
          <w:docGrid w:linePitch="299"/>
        </w:sectPr>
      </w:pPr>
    </w:p>
    <w:tbl>
      <w:tblPr>
        <w:tblW w:w="0" w:type="auto"/>
        <w:tblLook w:val="04A0" w:firstRow="1" w:lastRow="0" w:firstColumn="1" w:lastColumn="0" w:noHBand="0" w:noVBand="1"/>
      </w:tblPr>
      <w:tblGrid>
        <w:gridCol w:w="2943"/>
        <w:gridCol w:w="426"/>
        <w:gridCol w:w="144"/>
        <w:gridCol w:w="15"/>
        <w:gridCol w:w="5714"/>
      </w:tblGrid>
      <w:tr w:rsidR="00DA4D7B" w:rsidRPr="00D72D90" w14:paraId="3CFAC51A" w14:textId="77777777" w:rsidTr="00DA4D7B">
        <w:tc>
          <w:tcPr>
            <w:tcW w:w="2943" w:type="dxa"/>
          </w:tcPr>
          <w:p w14:paraId="2673DFA9" w14:textId="26E1C9DB" w:rsidR="00DA4D7B" w:rsidRPr="00D72D90" w:rsidRDefault="00DA4D7B" w:rsidP="000633A6">
            <w:pPr>
              <w:pStyle w:val="CodeTOC"/>
            </w:pPr>
            <w:r w:rsidRPr="00D72D90">
              <w:t>Unit Code</w:t>
            </w:r>
          </w:p>
        </w:tc>
        <w:tc>
          <w:tcPr>
            <w:tcW w:w="6299" w:type="dxa"/>
            <w:gridSpan w:val="4"/>
          </w:tcPr>
          <w:p w14:paraId="46581A6E" w14:textId="2D9128B4" w:rsidR="00DA4D7B" w:rsidRPr="008A1366" w:rsidRDefault="001D762D" w:rsidP="008A1366">
            <w:pPr>
              <w:pStyle w:val="Heading1"/>
              <w:spacing w:before="120"/>
              <w:rPr>
                <w:sz w:val="28"/>
                <w:szCs w:val="28"/>
              </w:rPr>
            </w:pPr>
            <w:bookmarkStart w:id="221" w:name="_Toc514234379"/>
            <w:bookmarkStart w:id="222" w:name="_Toc33169072"/>
            <w:r>
              <w:rPr>
                <w:rFonts w:ascii="ZWAdobeF" w:hAnsi="ZWAdobeF" w:cs="ZWAdobeF"/>
                <w:b w:val="0"/>
                <w:sz w:val="2"/>
                <w:szCs w:val="2"/>
              </w:rPr>
              <w:t>70B</w:t>
            </w:r>
            <w:r w:rsidR="006A0179">
              <w:rPr>
                <w:rFonts w:ascii="ZWAdobeF" w:hAnsi="ZWAdobeF" w:cs="ZWAdobeF"/>
                <w:b w:val="0"/>
                <w:sz w:val="2"/>
                <w:szCs w:val="2"/>
              </w:rPr>
              <w:t>70B</w:t>
            </w:r>
            <w:r w:rsidR="00DA4D7B" w:rsidRPr="008A1366">
              <w:rPr>
                <w:sz w:val="28"/>
                <w:szCs w:val="28"/>
              </w:rPr>
              <w:t>VU22399</w:t>
            </w:r>
            <w:bookmarkEnd w:id="221"/>
            <w:bookmarkEnd w:id="222"/>
          </w:p>
        </w:tc>
      </w:tr>
      <w:tr w:rsidR="00DA4D7B" w:rsidRPr="00D72D90" w14:paraId="46670361" w14:textId="77777777" w:rsidTr="00DA4D7B">
        <w:tc>
          <w:tcPr>
            <w:tcW w:w="2943" w:type="dxa"/>
          </w:tcPr>
          <w:p w14:paraId="7B6859CC" w14:textId="77777777" w:rsidR="00DA4D7B" w:rsidRPr="00D72D90" w:rsidRDefault="00DA4D7B" w:rsidP="000633A6">
            <w:pPr>
              <w:pStyle w:val="CodeTOC"/>
            </w:pPr>
            <w:r w:rsidRPr="00D72D90">
              <w:t>Unit Title</w:t>
            </w:r>
          </w:p>
        </w:tc>
        <w:tc>
          <w:tcPr>
            <w:tcW w:w="6299" w:type="dxa"/>
            <w:gridSpan w:val="4"/>
          </w:tcPr>
          <w:p w14:paraId="6D49E1C4" w14:textId="12BC5271" w:rsidR="00DA4D7B" w:rsidRPr="008A1366" w:rsidRDefault="001D762D" w:rsidP="008A1366">
            <w:pPr>
              <w:pStyle w:val="Heading1"/>
              <w:spacing w:before="120"/>
              <w:rPr>
                <w:sz w:val="28"/>
                <w:szCs w:val="28"/>
              </w:rPr>
            </w:pPr>
            <w:bookmarkStart w:id="223" w:name="_Toc507058645"/>
            <w:bookmarkStart w:id="224" w:name="_Toc514234380"/>
            <w:bookmarkStart w:id="225" w:name="_Toc33169073"/>
            <w:r>
              <w:rPr>
                <w:rFonts w:ascii="ZWAdobeF" w:hAnsi="ZWAdobeF" w:cs="ZWAdobeF"/>
                <w:b w:val="0"/>
                <w:sz w:val="2"/>
                <w:szCs w:val="2"/>
              </w:rPr>
              <w:t>71B</w:t>
            </w:r>
            <w:r w:rsidR="006A0179">
              <w:rPr>
                <w:rFonts w:ascii="ZWAdobeF" w:hAnsi="ZWAdobeF" w:cs="ZWAdobeF"/>
                <w:b w:val="0"/>
                <w:sz w:val="2"/>
                <w:szCs w:val="2"/>
              </w:rPr>
              <w:t>71B</w:t>
            </w:r>
            <w:r w:rsidR="00DA4D7B" w:rsidRPr="008A1366">
              <w:rPr>
                <w:sz w:val="28"/>
                <w:szCs w:val="28"/>
              </w:rPr>
              <w:t>Work with design and shape in familiar and routine situations</w:t>
            </w:r>
            <w:bookmarkEnd w:id="223"/>
            <w:bookmarkEnd w:id="224"/>
            <w:bookmarkEnd w:id="225"/>
          </w:p>
        </w:tc>
      </w:tr>
      <w:tr w:rsidR="00DA4D7B" w14:paraId="0B932DE8" w14:textId="77777777" w:rsidTr="00DA4D7B">
        <w:tc>
          <w:tcPr>
            <w:tcW w:w="2943" w:type="dxa"/>
          </w:tcPr>
          <w:p w14:paraId="78F97EB8" w14:textId="77777777" w:rsidR="00DA4D7B" w:rsidRDefault="00DA4D7B" w:rsidP="000633A6">
            <w:pPr>
              <w:pStyle w:val="Heading21"/>
              <w:keepNext/>
            </w:pPr>
            <w:r>
              <w:t>Unit Descriptor</w:t>
            </w:r>
          </w:p>
        </w:tc>
        <w:tc>
          <w:tcPr>
            <w:tcW w:w="6299" w:type="dxa"/>
            <w:gridSpan w:val="4"/>
          </w:tcPr>
          <w:p w14:paraId="167F5AEC" w14:textId="77777777" w:rsidR="00DA4D7B" w:rsidRDefault="00DA4D7B" w:rsidP="000633A6">
            <w:pPr>
              <w:pStyle w:val="unittext"/>
              <w:keepNext/>
              <w:rPr>
                <w:lang w:val="en-US"/>
              </w:rPr>
            </w:pPr>
            <w:r>
              <w:t xml:space="preserve">This unit describes the skills and knowledge to develop </w:t>
            </w:r>
            <w:r w:rsidRPr="00C75224">
              <w:rPr>
                <w:lang w:val="en-US"/>
              </w:rPr>
              <w:t>numeracy skills related to identification, comparison, construction and drawing of familiar two-dimensional and three-dimensional shapes and designs which are part of the learners’ familiar</w:t>
            </w:r>
            <w:r>
              <w:rPr>
                <w:lang w:val="en-US"/>
              </w:rPr>
              <w:t xml:space="preserve"> </w:t>
            </w:r>
            <w:r w:rsidRPr="00C75224">
              <w:rPr>
                <w:lang w:val="en-US"/>
              </w:rPr>
              <w:t xml:space="preserve">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2ECFCFCD" w14:textId="77777777" w:rsidR="00DA4D7B" w:rsidRPr="00C75224" w:rsidRDefault="00DA4D7B" w:rsidP="000633A6">
            <w:pPr>
              <w:pStyle w:val="unittext"/>
              <w:keepNext/>
              <w:rPr>
                <w:lang w:val="en-US"/>
              </w:rPr>
            </w:pPr>
            <w:r>
              <w:t>Learners at this level work independently and continue to build and use their own familiar support resources.</w:t>
            </w:r>
          </w:p>
          <w:p w14:paraId="7563AA8F" w14:textId="77777777" w:rsidR="00DA4D7B" w:rsidRDefault="00DA4D7B" w:rsidP="000633A6">
            <w:pPr>
              <w:pStyle w:val="unittext"/>
              <w:keepNext/>
            </w:pPr>
            <w:r>
              <w:t>The required outcomes described in this unit contribute to the achievement of Australian Core Skills Framework indicators for Numeracy at Level 3: 3.9, 3.10 &amp; 3.11</w:t>
            </w:r>
            <w:r w:rsidRPr="00C75224">
              <w:t>.</w:t>
            </w:r>
          </w:p>
        </w:tc>
      </w:tr>
      <w:tr w:rsidR="00DA4D7B" w14:paraId="1D25A82C" w14:textId="77777777" w:rsidTr="00DA4D7B">
        <w:tc>
          <w:tcPr>
            <w:tcW w:w="2943" w:type="dxa"/>
          </w:tcPr>
          <w:p w14:paraId="2854DDCC" w14:textId="77777777" w:rsidR="00DA4D7B" w:rsidRDefault="00DA4D7B" w:rsidP="000633A6">
            <w:pPr>
              <w:pStyle w:val="Heading21"/>
              <w:keepNext/>
            </w:pPr>
            <w:r>
              <w:t>Employability Skills</w:t>
            </w:r>
          </w:p>
        </w:tc>
        <w:tc>
          <w:tcPr>
            <w:tcW w:w="6299" w:type="dxa"/>
            <w:gridSpan w:val="4"/>
          </w:tcPr>
          <w:p w14:paraId="5ACD9DA5" w14:textId="77777777" w:rsidR="00DA4D7B" w:rsidRDefault="00DA4D7B" w:rsidP="000633A6">
            <w:pPr>
              <w:pStyle w:val="unittext"/>
              <w:keepNext/>
            </w:pPr>
            <w:r>
              <w:t>This unit contains employability skills.</w:t>
            </w:r>
          </w:p>
        </w:tc>
      </w:tr>
      <w:tr w:rsidR="00DA4D7B" w14:paraId="4CF8B3F0" w14:textId="77777777" w:rsidTr="00DA4D7B">
        <w:tc>
          <w:tcPr>
            <w:tcW w:w="2943" w:type="dxa"/>
          </w:tcPr>
          <w:p w14:paraId="48B162AC" w14:textId="77777777" w:rsidR="00DA4D7B" w:rsidRDefault="00DA4D7B" w:rsidP="000633A6">
            <w:pPr>
              <w:pStyle w:val="Heading21"/>
              <w:keepNext/>
            </w:pPr>
            <w:r>
              <w:t>Application of the Unit</w:t>
            </w:r>
          </w:p>
        </w:tc>
        <w:tc>
          <w:tcPr>
            <w:tcW w:w="6299" w:type="dxa"/>
            <w:gridSpan w:val="4"/>
          </w:tcPr>
          <w:p w14:paraId="58232D49" w14:textId="77777777" w:rsidR="00DA4D7B" w:rsidRPr="0081764B" w:rsidRDefault="00DA4D7B" w:rsidP="000633A6">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range of numeracy and mathematics skills.</w:t>
            </w:r>
          </w:p>
          <w:p w14:paraId="588D2A53" w14:textId="77777777" w:rsidR="00DA4D7B" w:rsidRPr="0081764B" w:rsidRDefault="00DA4D7B" w:rsidP="000633A6">
            <w:pPr>
              <w:pStyle w:val="unittext"/>
              <w:keepNext/>
            </w:pPr>
            <w:r w:rsidRPr="0081764B">
              <w:t>Numeracy is seen as making meaning of mathematics</w:t>
            </w:r>
            <w:r>
              <w:t xml:space="preserve">. </w:t>
            </w:r>
            <w:r w:rsidRPr="0081764B">
              <w:t>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3A9DA611" w14:textId="77777777" w:rsidR="00DA4D7B" w:rsidRDefault="00DA4D7B" w:rsidP="000633A6">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DA4D7B" w14:paraId="5A1F49CD" w14:textId="77777777" w:rsidTr="00DA4D7B">
        <w:tc>
          <w:tcPr>
            <w:tcW w:w="2943" w:type="dxa"/>
          </w:tcPr>
          <w:p w14:paraId="7C1BEF40" w14:textId="77777777" w:rsidR="00DA4D7B" w:rsidRDefault="00DA4D7B" w:rsidP="000633A6">
            <w:pPr>
              <w:pStyle w:val="Heading21"/>
              <w:keepNext/>
            </w:pPr>
            <w:r>
              <w:t>Element</w:t>
            </w:r>
          </w:p>
          <w:p w14:paraId="56B66E1F" w14:textId="77777777" w:rsidR="00DA4D7B" w:rsidRDefault="00DA4D7B" w:rsidP="000633A6">
            <w:pPr>
              <w:pStyle w:val="text"/>
              <w:keepNext/>
            </w:pPr>
            <w:r w:rsidRPr="005979AA">
              <w:t>Elements describe the essential outcomes of a unit of competency. Elements describe actions or outcomes that are demonstrable and assessable.</w:t>
            </w:r>
          </w:p>
        </w:tc>
        <w:tc>
          <w:tcPr>
            <w:tcW w:w="6299" w:type="dxa"/>
            <w:gridSpan w:val="4"/>
          </w:tcPr>
          <w:p w14:paraId="2FAB8F7A" w14:textId="77777777" w:rsidR="00DA4D7B" w:rsidRDefault="00DA4D7B" w:rsidP="000633A6">
            <w:pPr>
              <w:pStyle w:val="Heading21"/>
              <w:keepNext/>
            </w:pPr>
            <w:r>
              <w:t>Performance Criteria</w:t>
            </w:r>
          </w:p>
          <w:p w14:paraId="63AC0A98" w14:textId="77777777" w:rsidR="00DA4D7B" w:rsidRDefault="00DA4D7B"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4D7B" w14:paraId="275E7538" w14:textId="77777777" w:rsidTr="00DA4D7B">
        <w:tc>
          <w:tcPr>
            <w:tcW w:w="2943" w:type="dxa"/>
          </w:tcPr>
          <w:p w14:paraId="7D5F1C7A" w14:textId="77777777" w:rsidR="00DA4D7B" w:rsidRDefault="00DA4D7B" w:rsidP="000633A6">
            <w:pPr>
              <w:pStyle w:val="spacer"/>
            </w:pPr>
          </w:p>
        </w:tc>
        <w:tc>
          <w:tcPr>
            <w:tcW w:w="6299" w:type="dxa"/>
            <w:gridSpan w:val="4"/>
          </w:tcPr>
          <w:p w14:paraId="44D480D0" w14:textId="77777777" w:rsidR="00DA4D7B" w:rsidRDefault="00DA4D7B" w:rsidP="000633A6">
            <w:pPr>
              <w:pStyle w:val="spacer"/>
            </w:pPr>
          </w:p>
        </w:tc>
      </w:tr>
      <w:tr w:rsidR="00DA4D7B" w14:paraId="3CD8D0F5" w14:textId="77777777" w:rsidTr="00DA4D7B">
        <w:tc>
          <w:tcPr>
            <w:tcW w:w="2943" w:type="dxa"/>
            <w:vMerge w:val="restart"/>
          </w:tcPr>
          <w:p w14:paraId="6DC3AE06" w14:textId="77777777" w:rsidR="00DA4D7B" w:rsidRPr="0084371F" w:rsidRDefault="00DA4D7B" w:rsidP="000633A6">
            <w:pPr>
              <w:pStyle w:val="element"/>
              <w:keepNext/>
            </w:pPr>
            <w:r w:rsidRPr="0084371F">
              <w:t>1</w:t>
            </w:r>
            <w:r>
              <w:tab/>
              <w:t>Interpret illustrations, plans and diagrams of routine two and three-dimensional shapes</w:t>
            </w:r>
          </w:p>
        </w:tc>
        <w:tc>
          <w:tcPr>
            <w:tcW w:w="570" w:type="dxa"/>
            <w:gridSpan w:val="2"/>
          </w:tcPr>
          <w:p w14:paraId="06F7FD5E" w14:textId="77777777" w:rsidR="00DA4D7B" w:rsidRDefault="00DA4D7B" w:rsidP="000633A6">
            <w:pPr>
              <w:pStyle w:val="PC"/>
              <w:keepNext/>
            </w:pPr>
            <w:r>
              <w:t>1.1</w:t>
            </w:r>
          </w:p>
        </w:tc>
        <w:tc>
          <w:tcPr>
            <w:tcW w:w="5729" w:type="dxa"/>
            <w:gridSpan w:val="2"/>
          </w:tcPr>
          <w:p w14:paraId="72BFA2E3" w14:textId="77777777" w:rsidR="00DA4D7B" w:rsidRDefault="00DA4D7B" w:rsidP="000633A6">
            <w:pPr>
              <w:pStyle w:val="PC"/>
              <w:keepNext/>
            </w:pPr>
            <w:r>
              <w:t xml:space="preserve">Classify, identify and describe common </w:t>
            </w:r>
            <w:r w:rsidRPr="00A66235">
              <w:rPr>
                <w:b/>
                <w:i/>
              </w:rPr>
              <w:t>two-dimensional</w:t>
            </w:r>
            <w:r>
              <w:t xml:space="preserve"> and </w:t>
            </w:r>
            <w:r w:rsidRPr="00A66235">
              <w:rPr>
                <w:b/>
                <w:i/>
              </w:rPr>
              <w:t>three-dimensional shapes</w:t>
            </w:r>
            <w:r>
              <w:t xml:space="preserve"> located </w:t>
            </w:r>
            <w:r>
              <w:rPr>
                <w:szCs w:val="18"/>
              </w:rPr>
              <w:t xml:space="preserve">in </w:t>
            </w:r>
            <w:r w:rsidRPr="00A66235">
              <w:rPr>
                <w:b/>
                <w:i/>
                <w:szCs w:val="18"/>
              </w:rPr>
              <w:t>familiar and routine situations</w:t>
            </w:r>
            <w:r>
              <w:t xml:space="preserve"> using both </w:t>
            </w:r>
            <w:r w:rsidRPr="00A66235">
              <w:rPr>
                <w:b/>
                <w:i/>
              </w:rPr>
              <w:t>informal and formal language of shape</w:t>
            </w:r>
          </w:p>
        </w:tc>
      </w:tr>
      <w:tr w:rsidR="00DA4D7B" w14:paraId="04DEF0C8" w14:textId="77777777" w:rsidTr="00DA4D7B">
        <w:tc>
          <w:tcPr>
            <w:tcW w:w="2943" w:type="dxa"/>
            <w:vMerge/>
          </w:tcPr>
          <w:p w14:paraId="64D50F75" w14:textId="77777777" w:rsidR="00DA4D7B" w:rsidRPr="0084371F" w:rsidRDefault="00DA4D7B" w:rsidP="000633A6">
            <w:pPr>
              <w:pStyle w:val="element"/>
              <w:keepNext/>
            </w:pPr>
          </w:p>
        </w:tc>
        <w:tc>
          <w:tcPr>
            <w:tcW w:w="570" w:type="dxa"/>
            <w:gridSpan w:val="2"/>
          </w:tcPr>
          <w:p w14:paraId="5CBEEE25" w14:textId="77777777" w:rsidR="00DA4D7B" w:rsidRDefault="00DA4D7B" w:rsidP="000633A6">
            <w:pPr>
              <w:pStyle w:val="PC"/>
              <w:keepNext/>
            </w:pPr>
            <w:r>
              <w:t>1.2</w:t>
            </w:r>
          </w:p>
        </w:tc>
        <w:tc>
          <w:tcPr>
            <w:tcW w:w="5729" w:type="dxa"/>
            <w:gridSpan w:val="2"/>
          </w:tcPr>
          <w:p w14:paraId="23C2D7D6" w14:textId="77777777" w:rsidR="00DA4D7B" w:rsidRDefault="00DA4D7B" w:rsidP="000633A6">
            <w:pPr>
              <w:pStyle w:val="PC"/>
              <w:keepNext/>
            </w:pPr>
            <w:r>
              <w:t xml:space="preserve">Read and </w:t>
            </w:r>
            <w:r w:rsidRPr="00A66235">
              <w:rPr>
                <w:b/>
                <w:i/>
              </w:rPr>
              <w:t>interpret plans and diagrams</w:t>
            </w:r>
            <w:r>
              <w:t xml:space="preserve"> representing familiar three-dimensional objects to see if they are representative of the original object and vice versa</w:t>
            </w:r>
          </w:p>
        </w:tc>
      </w:tr>
      <w:tr w:rsidR="00DA4D7B" w14:paraId="54BC99A7" w14:textId="77777777" w:rsidTr="00DA4D7B">
        <w:tc>
          <w:tcPr>
            <w:tcW w:w="2943" w:type="dxa"/>
          </w:tcPr>
          <w:p w14:paraId="77C7D96E" w14:textId="77777777" w:rsidR="00DA4D7B" w:rsidRDefault="00DA4D7B" w:rsidP="000633A6">
            <w:pPr>
              <w:pStyle w:val="spacer"/>
            </w:pPr>
          </w:p>
        </w:tc>
        <w:tc>
          <w:tcPr>
            <w:tcW w:w="6299" w:type="dxa"/>
            <w:gridSpan w:val="4"/>
          </w:tcPr>
          <w:p w14:paraId="48ED5AAE" w14:textId="77777777" w:rsidR="00DA4D7B" w:rsidRDefault="00DA4D7B" w:rsidP="000633A6">
            <w:pPr>
              <w:pStyle w:val="spacer"/>
            </w:pPr>
          </w:p>
        </w:tc>
      </w:tr>
      <w:tr w:rsidR="00DA4D7B" w14:paraId="7533D0BE" w14:textId="77777777" w:rsidTr="00DA4D7B">
        <w:tc>
          <w:tcPr>
            <w:tcW w:w="2943" w:type="dxa"/>
            <w:vMerge w:val="restart"/>
          </w:tcPr>
          <w:p w14:paraId="625F90B4" w14:textId="77777777" w:rsidR="00DA4D7B" w:rsidRDefault="00DA4D7B" w:rsidP="000633A6">
            <w:pPr>
              <w:pStyle w:val="element"/>
              <w:keepNext/>
            </w:pPr>
            <w:r>
              <w:t>2</w:t>
            </w:r>
            <w:r>
              <w:tab/>
              <w:t>Draw plans and assemble models of routine three-dimensional shapes</w:t>
            </w:r>
          </w:p>
        </w:tc>
        <w:tc>
          <w:tcPr>
            <w:tcW w:w="585" w:type="dxa"/>
            <w:gridSpan w:val="3"/>
          </w:tcPr>
          <w:p w14:paraId="073F3EF5" w14:textId="77777777" w:rsidR="00DA4D7B" w:rsidRDefault="00DA4D7B" w:rsidP="000633A6">
            <w:pPr>
              <w:pStyle w:val="PC"/>
              <w:keepNext/>
            </w:pPr>
            <w:r>
              <w:t>2.1</w:t>
            </w:r>
          </w:p>
        </w:tc>
        <w:tc>
          <w:tcPr>
            <w:tcW w:w="5714" w:type="dxa"/>
          </w:tcPr>
          <w:p w14:paraId="205EF042" w14:textId="77777777" w:rsidR="00DA4D7B" w:rsidRDefault="00DA4D7B" w:rsidP="000633A6">
            <w:pPr>
              <w:pStyle w:val="PC"/>
              <w:keepNext/>
            </w:pPr>
            <w:r>
              <w:t xml:space="preserve">Draw and represent, using diagrams and plans, common two-dimensional and three-dimensional shapes located </w:t>
            </w:r>
            <w:r>
              <w:rPr>
                <w:szCs w:val="18"/>
              </w:rPr>
              <w:t>in familiar and routine situations</w:t>
            </w:r>
            <w:r>
              <w:t xml:space="preserve"> </w:t>
            </w:r>
          </w:p>
        </w:tc>
      </w:tr>
      <w:tr w:rsidR="00DA4D7B" w14:paraId="3FCEF5F0" w14:textId="77777777" w:rsidTr="00DA4D7B">
        <w:tc>
          <w:tcPr>
            <w:tcW w:w="2943" w:type="dxa"/>
            <w:vMerge/>
          </w:tcPr>
          <w:p w14:paraId="5FDBEEC6" w14:textId="77777777" w:rsidR="00DA4D7B" w:rsidRDefault="00DA4D7B" w:rsidP="000633A6"/>
        </w:tc>
        <w:tc>
          <w:tcPr>
            <w:tcW w:w="585" w:type="dxa"/>
            <w:gridSpan w:val="3"/>
          </w:tcPr>
          <w:p w14:paraId="1364158C" w14:textId="77777777" w:rsidR="00DA4D7B" w:rsidRDefault="00DA4D7B" w:rsidP="000633A6">
            <w:pPr>
              <w:pStyle w:val="PC"/>
              <w:keepNext/>
            </w:pPr>
            <w:r>
              <w:t>2.2</w:t>
            </w:r>
          </w:p>
        </w:tc>
        <w:tc>
          <w:tcPr>
            <w:tcW w:w="5714" w:type="dxa"/>
          </w:tcPr>
          <w:p w14:paraId="019B59C1" w14:textId="77777777" w:rsidR="00DA4D7B" w:rsidRDefault="00DA4D7B" w:rsidP="000633A6">
            <w:pPr>
              <w:pStyle w:val="PC"/>
              <w:keepNext/>
            </w:pPr>
            <w:r>
              <w:t xml:space="preserve">Assemble </w:t>
            </w:r>
            <w:r w:rsidRPr="00A66235">
              <w:rPr>
                <w:b/>
                <w:i/>
              </w:rPr>
              <w:t>three-dimensional models</w:t>
            </w:r>
            <w:r>
              <w:t xml:space="preserve"> from given instructions and nets</w:t>
            </w:r>
          </w:p>
        </w:tc>
      </w:tr>
      <w:tr w:rsidR="00DA4D7B" w14:paraId="2DD86A6B" w14:textId="77777777" w:rsidTr="00DA4D7B">
        <w:tc>
          <w:tcPr>
            <w:tcW w:w="2943" w:type="dxa"/>
          </w:tcPr>
          <w:p w14:paraId="01BDD434" w14:textId="77777777" w:rsidR="00DA4D7B" w:rsidRDefault="00DA4D7B" w:rsidP="000633A6">
            <w:pPr>
              <w:pStyle w:val="spacer"/>
            </w:pPr>
          </w:p>
        </w:tc>
        <w:tc>
          <w:tcPr>
            <w:tcW w:w="6299" w:type="dxa"/>
            <w:gridSpan w:val="4"/>
          </w:tcPr>
          <w:p w14:paraId="6A828FED" w14:textId="77777777" w:rsidR="00DA4D7B" w:rsidRDefault="00DA4D7B" w:rsidP="000633A6">
            <w:pPr>
              <w:pStyle w:val="spacer"/>
            </w:pPr>
          </w:p>
        </w:tc>
      </w:tr>
      <w:tr w:rsidR="00DA4D7B" w14:paraId="503DD1A9" w14:textId="77777777" w:rsidTr="00DA4D7B">
        <w:tc>
          <w:tcPr>
            <w:tcW w:w="9242" w:type="dxa"/>
            <w:gridSpan w:val="5"/>
          </w:tcPr>
          <w:p w14:paraId="627743E4" w14:textId="77777777" w:rsidR="00DA4D7B" w:rsidRDefault="00DA4D7B" w:rsidP="000633A6">
            <w:pPr>
              <w:pStyle w:val="Heading21"/>
              <w:keepNext/>
            </w:pPr>
            <w:r>
              <w:t>Required Knowledge and Skills</w:t>
            </w:r>
          </w:p>
          <w:p w14:paraId="14746470" w14:textId="77777777" w:rsidR="00DA4D7B" w:rsidRDefault="00DA4D7B" w:rsidP="000633A6">
            <w:pPr>
              <w:pStyle w:val="text"/>
              <w:keepNext/>
            </w:pPr>
            <w:r w:rsidRPr="005979AA">
              <w:t>This describes the essential skills and knowledge and their level required for this unit</w:t>
            </w:r>
            <w:r>
              <w:t>.</w:t>
            </w:r>
          </w:p>
        </w:tc>
      </w:tr>
      <w:tr w:rsidR="00DA4D7B" w14:paraId="437782B8" w14:textId="77777777" w:rsidTr="00DA4D7B">
        <w:tc>
          <w:tcPr>
            <w:tcW w:w="9242" w:type="dxa"/>
            <w:gridSpan w:val="5"/>
          </w:tcPr>
          <w:p w14:paraId="6EA12A57" w14:textId="77777777" w:rsidR="00DA4D7B" w:rsidRDefault="00DA4D7B" w:rsidP="000633A6">
            <w:pPr>
              <w:pStyle w:val="unittext"/>
              <w:keepNext/>
            </w:pPr>
            <w:r>
              <w:t>Required Knowledge:</w:t>
            </w:r>
          </w:p>
          <w:p w14:paraId="37E245AA" w14:textId="77777777" w:rsidR="00DA4D7B" w:rsidRPr="00A66235" w:rsidRDefault="00DA4D7B" w:rsidP="000633A6">
            <w:pPr>
              <w:pStyle w:val="bullet"/>
              <w:numPr>
                <w:ilvl w:val="0"/>
                <w:numId w:val="6"/>
              </w:numPr>
              <w:tabs>
                <w:tab w:val="clear" w:pos="820"/>
              </w:tabs>
              <w:ind w:left="284" w:hanging="284"/>
            </w:pPr>
            <w:r w:rsidRPr="00A66235">
              <w:t>signs / prints/ symbols represent meaning in relation to shapes and designs</w:t>
            </w:r>
          </w:p>
          <w:p w14:paraId="7E97608C" w14:textId="77777777" w:rsidR="00DA4D7B" w:rsidRPr="00A66235" w:rsidRDefault="00DA4D7B" w:rsidP="000633A6">
            <w:pPr>
              <w:pStyle w:val="bullet"/>
              <w:numPr>
                <w:ilvl w:val="0"/>
                <w:numId w:val="6"/>
              </w:numPr>
              <w:tabs>
                <w:tab w:val="clear" w:pos="820"/>
              </w:tabs>
              <w:ind w:left="284" w:hanging="284"/>
            </w:pPr>
            <w:r w:rsidRPr="00A66235">
              <w:t>common two-dimensional and three-dimensional shapes</w:t>
            </w:r>
          </w:p>
          <w:p w14:paraId="105FDA3E" w14:textId="77777777" w:rsidR="00DA4D7B" w:rsidRPr="00A66235" w:rsidRDefault="00DA4D7B" w:rsidP="000633A6">
            <w:pPr>
              <w:pStyle w:val="bullet"/>
              <w:numPr>
                <w:ilvl w:val="0"/>
                <w:numId w:val="6"/>
              </w:numPr>
              <w:tabs>
                <w:tab w:val="clear" w:pos="820"/>
              </w:tabs>
              <w:ind w:left="284" w:hanging="284"/>
            </w:pPr>
            <w:r w:rsidRPr="00A66235">
              <w:t xml:space="preserve">the informal and formal language of shape </w:t>
            </w:r>
          </w:p>
          <w:p w14:paraId="484427E8" w14:textId="77777777" w:rsidR="00DA4D7B" w:rsidRDefault="00DA4D7B" w:rsidP="000633A6">
            <w:pPr>
              <w:pStyle w:val="bullet"/>
              <w:numPr>
                <w:ilvl w:val="0"/>
                <w:numId w:val="6"/>
              </w:numPr>
              <w:tabs>
                <w:tab w:val="clear" w:pos="820"/>
              </w:tabs>
              <w:ind w:left="284" w:hanging="284"/>
            </w:pPr>
            <w:r w:rsidRPr="00A66235">
              <w:t>the features and conventions of plans and drawings and instructions related to assembling shapes</w:t>
            </w:r>
          </w:p>
          <w:p w14:paraId="79BBCFA3" w14:textId="77777777" w:rsidR="00DA4D7B" w:rsidRDefault="00DA4D7B" w:rsidP="000633A6">
            <w:pPr>
              <w:pStyle w:val="unittext"/>
              <w:keepNext/>
            </w:pPr>
            <w:r>
              <w:t>Required Skills:</w:t>
            </w:r>
          </w:p>
          <w:p w14:paraId="351990AF" w14:textId="77777777" w:rsidR="00DA4D7B" w:rsidRPr="00A66235" w:rsidRDefault="00DA4D7B" w:rsidP="000633A6">
            <w:pPr>
              <w:pStyle w:val="bullet"/>
              <w:numPr>
                <w:ilvl w:val="0"/>
                <w:numId w:val="6"/>
              </w:numPr>
              <w:tabs>
                <w:tab w:val="clear" w:pos="820"/>
              </w:tabs>
              <w:ind w:left="284" w:hanging="284"/>
            </w:pPr>
            <w:r w:rsidRPr="00A66235">
              <w:t xml:space="preserve">communication and literacy skills to read relevant, familiar texts, diagrams, illustrations, and plans </w:t>
            </w:r>
            <w:r>
              <w:t>and communicate using the informal and formal language of shape</w:t>
            </w:r>
          </w:p>
          <w:p w14:paraId="30D055C7" w14:textId="77777777" w:rsidR="00DA4D7B" w:rsidRDefault="00DA4D7B" w:rsidP="000633A6">
            <w:pPr>
              <w:pStyle w:val="bullet"/>
              <w:numPr>
                <w:ilvl w:val="0"/>
                <w:numId w:val="6"/>
              </w:numPr>
              <w:tabs>
                <w:tab w:val="clear" w:pos="820"/>
              </w:tabs>
              <w:ind w:left="284" w:hanging="284"/>
            </w:pPr>
            <w:r>
              <w:t xml:space="preserve">problem solving skills to </w:t>
            </w:r>
            <w:r w:rsidRPr="00A66235">
              <w:t>estimate, measure and draw plans and diagrams using familiar drawing and measuring instruments</w:t>
            </w:r>
          </w:p>
        </w:tc>
      </w:tr>
      <w:tr w:rsidR="00DA4D7B" w14:paraId="2806F7C5" w14:textId="77777777" w:rsidTr="00DA4D7B">
        <w:tc>
          <w:tcPr>
            <w:tcW w:w="9242" w:type="dxa"/>
            <w:gridSpan w:val="5"/>
          </w:tcPr>
          <w:p w14:paraId="5ADE9500" w14:textId="77777777" w:rsidR="00DA4D7B" w:rsidRDefault="00DA4D7B" w:rsidP="000633A6">
            <w:pPr>
              <w:pStyle w:val="spacer"/>
            </w:pPr>
          </w:p>
        </w:tc>
      </w:tr>
      <w:tr w:rsidR="00DA4D7B" w14:paraId="5E44417C" w14:textId="77777777" w:rsidTr="00DA4D7B">
        <w:tc>
          <w:tcPr>
            <w:tcW w:w="9242" w:type="dxa"/>
            <w:gridSpan w:val="5"/>
          </w:tcPr>
          <w:p w14:paraId="2E5C0115" w14:textId="77777777" w:rsidR="00DA4D7B" w:rsidRDefault="00DA4D7B" w:rsidP="000633A6">
            <w:pPr>
              <w:pStyle w:val="Heading21"/>
              <w:keepNext/>
            </w:pPr>
            <w:r>
              <w:t>Range Statement</w:t>
            </w:r>
          </w:p>
          <w:p w14:paraId="1AA2452B" w14:textId="77777777" w:rsidR="00DA4D7B" w:rsidRDefault="00DA4D7B"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w:t>
            </w:r>
          </w:p>
        </w:tc>
      </w:tr>
      <w:tr w:rsidR="00DA4D7B" w14:paraId="433889D2" w14:textId="77777777" w:rsidTr="00DA4D7B">
        <w:tc>
          <w:tcPr>
            <w:tcW w:w="3369" w:type="dxa"/>
            <w:gridSpan w:val="2"/>
          </w:tcPr>
          <w:p w14:paraId="7B911B18" w14:textId="77777777" w:rsidR="00DA4D7B" w:rsidRPr="00A66235" w:rsidRDefault="00DA4D7B" w:rsidP="000633A6">
            <w:pPr>
              <w:pStyle w:val="unittext"/>
              <w:keepNext/>
            </w:pPr>
            <w:r>
              <w:rPr>
                <w:b/>
                <w:i/>
              </w:rPr>
              <w:t xml:space="preserve">Two-dimensional shapes </w:t>
            </w:r>
            <w:r>
              <w:t>include:</w:t>
            </w:r>
          </w:p>
        </w:tc>
        <w:tc>
          <w:tcPr>
            <w:tcW w:w="5873" w:type="dxa"/>
            <w:gridSpan w:val="3"/>
          </w:tcPr>
          <w:p w14:paraId="08C95AE3" w14:textId="77777777" w:rsidR="00DA4D7B" w:rsidRDefault="00DA4D7B" w:rsidP="000633A6">
            <w:pPr>
              <w:pStyle w:val="bullet"/>
              <w:numPr>
                <w:ilvl w:val="0"/>
                <w:numId w:val="6"/>
              </w:numPr>
              <w:tabs>
                <w:tab w:val="clear" w:pos="820"/>
              </w:tabs>
              <w:ind w:left="284" w:hanging="284"/>
            </w:pPr>
            <w:r w:rsidRPr="00A66235">
              <w:t xml:space="preserve">shapes visible in </w:t>
            </w:r>
            <w:r>
              <w:t>the</w:t>
            </w:r>
            <w:r w:rsidRPr="00A66235">
              <w:t xml:space="preserve"> environment in particular</w:t>
            </w:r>
            <w:r>
              <w:t>:</w:t>
            </w:r>
          </w:p>
          <w:p w14:paraId="2FB070FC" w14:textId="77777777" w:rsidR="00DA4D7B" w:rsidRDefault="00DA4D7B" w:rsidP="000633A6">
            <w:pPr>
              <w:pStyle w:val="endash"/>
            </w:pPr>
            <w:r w:rsidRPr="00A66235">
              <w:t xml:space="preserve">square, rectangle, triangle, circle, diamond </w:t>
            </w:r>
          </w:p>
          <w:p w14:paraId="1EEB4811" w14:textId="77777777" w:rsidR="00DA4D7B" w:rsidRDefault="00DA4D7B" w:rsidP="000633A6">
            <w:pPr>
              <w:pStyle w:val="endash"/>
            </w:pPr>
            <w:r w:rsidRPr="00A66235">
              <w:t>where appropriate pentagon, hexagon which may appear as road signs and advertisements</w:t>
            </w:r>
          </w:p>
        </w:tc>
      </w:tr>
      <w:tr w:rsidR="00DA4D7B" w14:paraId="47A9D823" w14:textId="77777777" w:rsidTr="00DA4D7B">
        <w:tc>
          <w:tcPr>
            <w:tcW w:w="9242" w:type="dxa"/>
            <w:gridSpan w:val="5"/>
          </w:tcPr>
          <w:p w14:paraId="6B0C085D" w14:textId="77777777" w:rsidR="00DA4D7B" w:rsidRDefault="00DA4D7B" w:rsidP="000633A6">
            <w:pPr>
              <w:pStyle w:val="spacer"/>
            </w:pPr>
          </w:p>
        </w:tc>
      </w:tr>
      <w:tr w:rsidR="00DA4D7B" w14:paraId="3E926E44" w14:textId="77777777" w:rsidTr="00DA4D7B">
        <w:tc>
          <w:tcPr>
            <w:tcW w:w="3369" w:type="dxa"/>
            <w:gridSpan w:val="2"/>
          </w:tcPr>
          <w:p w14:paraId="59D59666" w14:textId="77777777" w:rsidR="00DA4D7B" w:rsidRPr="00A66235" w:rsidRDefault="00DA4D7B" w:rsidP="000633A6">
            <w:pPr>
              <w:pStyle w:val="unittext"/>
              <w:keepNext/>
            </w:pPr>
            <w:r>
              <w:rPr>
                <w:b/>
                <w:i/>
              </w:rPr>
              <w:t xml:space="preserve">Three-dimensional shapes </w:t>
            </w:r>
            <w:r>
              <w:t>include:</w:t>
            </w:r>
          </w:p>
        </w:tc>
        <w:tc>
          <w:tcPr>
            <w:tcW w:w="5873" w:type="dxa"/>
            <w:gridSpan w:val="3"/>
          </w:tcPr>
          <w:p w14:paraId="71F79F2B" w14:textId="77777777" w:rsidR="00DA4D7B" w:rsidRDefault="00DA4D7B" w:rsidP="000633A6">
            <w:pPr>
              <w:pStyle w:val="bullet"/>
              <w:numPr>
                <w:ilvl w:val="0"/>
                <w:numId w:val="6"/>
              </w:numPr>
              <w:tabs>
                <w:tab w:val="clear" w:pos="820"/>
              </w:tabs>
              <w:ind w:left="284" w:hanging="284"/>
            </w:pPr>
            <w:r w:rsidRPr="00A66235">
              <w:t xml:space="preserve">cylinder, cone, </w:t>
            </w:r>
            <w:r>
              <w:t>cube, cuboid/rectangular prism</w:t>
            </w:r>
          </w:p>
          <w:p w14:paraId="43A225D6" w14:textId="77777777" w:rsidR="00DA4D7B" w:rsidRDefault="00DA4D7B" w:rsidP="000633A6">
            <w:pPr>
              <w:pStyle w:val="bullet"/>
              <w:numPr>
                <w:ilvl w:val="0"/>
                <w:numId w:val="6"/>
              </w:numPr>
              <w:tabs>
                <w:tab w:val="clear" w:pos="820"/>
              </w:tabs>
              <w:ind w:left="284" w:hanging="284"/>
            </w:pPr>
            <w:r w:rsidRPr="00A66235">
              <w:t>pyramids and sphere</w:t>
            </w:r>
            <w:r>
              <w:t>s</w:t>
            </w:r>
            <w:r w:rsidRPr="00A66235">
              <w:t xml:space="preserve"> </w:t>
            </w:r>
            <w:r>
              <w:t>as</w:t>
            </w:r>
            <w:r w:rsidRPr="00A66235">
              <w:t xml:space="preserve"> they are represented in real objects in familiar situations</w:t>
            </w:r>
          </w:p>
        </w:tc>
      </w:tr>
      <w:tr w:rsidR="00DA4D7B" w14:paraId="2A2DDD0F" w14:textId="77777777" w:rsidTr="00DA4D7B">
        <w:tc>
          <w:tcPr>
            <w:tcW w:w="9242" w:type="dxa"/>
            <w:gridSpan w:val="5"/>
          </w:tcPr>
          <w:p w14:paraId="129CF348" w14:textId="77777777" w:rsidR="00DA4D7B" w:rsidRDefault="00DA4D7B" w:rsidP="000633A6">
            <w:pPr>
              <w:pStyle w:val="spacer"/>
            </w:pPr>
          </w:p>
        </w:tc>
      </w:tr>
      <w:tr w:rsidR="00DA4D7B" w14:paraId="135ACBF1" w14:textId="77777777" w:rsidTr="00DA4D7B">
        <w:tc>
          <w:tcPr>
            <w:tcW w:w="3369" w:type="dxa"/>
            <w:gridSpan w:val="2"/>
          </w:tcPr>
          <w:p w14:paraId="3C86625D" w14:textId="77777777" w:rsidR="00DA4D7B" w:rsidRPr="00A66235" w:rsidRDefault="00DA4D7B" w:rsidP="000633A6">
            <w:pPr>
              <w:pStyle w:val="unittext"/>
              <w:keepNext/>
            </w:pPr>
            <w:r>
              <w:rPr>
                <w:b/>
                <w:i/>
                <w:szCs w:val="18"/>
              </w:rPr>
              <w:t xml:space="preserve">Familiar and routine situations </w:t>
            </w:r>
            <w:r>
              <w:rPr>
                <w:szCs w:val="18"/>
              </w:rPr>
              <w:t>may include:</w:t>
            </w:r>
          </w:p>
        </w:tc>
        <w:tc>
          <w:tcPr>
            <w:tcW w:w="5873" w:type="dxa"/>
            <w:gridSpan w:val="3"/>
          </w:tcPr>
          <w:p w14:paraId="0A78626E" w14:textId="77777777" w:rsidR="00DA4D7B" w:rsidRDefault="00DA4D7B" w:rsidP="000633A6">
            <w:pPr>
              <w:pStyle w:val="bullet"/>
              <w:numPr>
                <w:ilvl w:val="0"/>
                <w:numId w:val="6"/>
              </w:numPr>
              <w:tabs>
                <w:tab w:val="clear" w:pos="820"/>
              </w:tabs>
              <w:ind w:left="284" w:hanging="284"/>
            </w:pPr>
            <w:r w:rsidRPr="00A66235">
              <w:t>packaging</w:t>
            </w:r>
          </w:p>
          <w:p w14:paraId="4764C4DE" w14:textId="77777777" w:rsidR="00DA4D7B" w:rsidRDefault="00DA4D7B" w:rsidP="000633A6">
            <w:pPr>
              <w:pStyle w:val="bullet"/>
              <w:numPr>
                <w:ilvl w:val="0"/>
                <w:numId w:val="6"/>
              </w:numPr>
              <w:tabs>
                <w:tab w:val="clear" w:pos="820"/>
              </w:tabs>
              <w:ind w:left="284" w:hanging="284"/>
            </w:pPr>
            <w:r w:rsidRPr="00A66235">
              <w:t>buildings</w:t>
            </w:r>
          </w:p>
          <w:p w14:paraId="7FE1473F" w14:textId="77777777" w:rsidR="00DA4D7B" w:rsidRDefault="00DA4D7B" w:rsidP="000633A6">
            <w:pPr>
              <w:pStyle w:val="bullet"/>
              <w:numPr>
                <w:ilvl w:val="0"/>
                <w:numId w:val="6"/>
              </w:numPr>
              <w:tabs>
                <w:tab w:val="clear" w:pos="820"/>
              </w:tabs>
              <w:ind w:left="284" w:hanging="284"/>
            </w:pPr>
            <w:r w:rsidRPr="00A66235">
              <w:t>furniture</w:t>
            </w:r>
          </w:p>
          <w:p w14:paraId="00772A7C" w14:textId="77777777" w:rsidR="00DA4D7B" w:rsidRDefault="00DA4D7B" w:rsidP="000633A6">
            <w:pPr>
              <w:pStyle w:val="bullet"/>
              <w:numPr>
                <w:ilvl w:val="0"/>
                <w:numId w:val="6"/>
              </w:numPr>
              <w:tabs>
                <w:tab w:val="clear" w:pos="820"/>
              </w:tabs>
              <w:ind w:left="284" w:hanging="284"/>
            </w:pPr>
            <w:r w:rsidRPr="00A66235">
              <w:t>gardening and landscaping situations</w:t>
            </w:r>
          </w:p>
          <w:p w14:paraId="76A58E6A" w14:textId="77777777" w:rsidR="00DA4D7B" w:rsidRDefault="00DA4D7B" w:rsidP="000633A6">
            <w:pPr>
              <w:pStyle w:val="bullet"/>
              <w:numPr>
                <w:ilvl w:val="0"/>
                <w:numId w:val="6"/>
              </w:numPr>
              <w:tabs>
                <w:tab w:val="clear" w:pos="820"/>
              </w:tabs>
              <w:ind w:left="284" w:hanging="284"/>
            </w:pPr>
            <w:r w:rsidRPr="00A66235">
              <w:t>household or workplace objects</w:t>
            </w:r>
          </w:p>
          <w:p w14:paraId="485581A1" w14:textId="77777777" w:rsidR="00DA4D7B" w:rsidRDefault="00DA4D7B" w:rsidP="000633A6">
            <w:pPr>
              <w:pStyle w:val="bullet"/>
              <w:numPr>
                <w:ilvl w:val="0"/>
                <w:numId w:val="6"/>
              </w:numPr>
              <w:tabs>
                <w:tab w:val="clear" w:pos="820"/>
              </w:tabs>
              <w:ind w:left="284" w:hanging="284"/>
            </w:pPr>
            <w:r>
              <w:t>signage</w:t>
            </w:r>
          </w:p>
        </w:tc>
      </w:tr>
      <w:tr w:rsidR="00DA4D7B" w14:paraId="6AFDC272" w14:textId="77777777" w:rsidTr="00DA4D7B">
        <w:tc>
          <w:tcPr>
            <w:tcW w:w="9242" w:type="dxa"/>
            <w:gridSpan w:val="5"/>
          </w:tcPr>
          <w:p w14:paraId="1D4E96D9" w14:textId="77777777" w:rsidR="00DA4D7B" w:rsidRDefault="00DA4D7B" w:rsidP="000633A6">
            <w:pPr>
              <w:pStyle w:val="spacer"/>
            </w:pPr>
          </w:p>
        </w:tc>
      </w:tr>
      <w:tr w:rsidR="00DA4D7B" w14:paraId="058DD6BB" w14:textId="77777777" w:rsidTr="00DA4D7B">
        <w:tc>
          <w:tcPr>
            <w:tcW w:w="3369" w:type="dxa"/>
            <w:gridSpan w:val="2"/>
          </w:tcPr>
          <w:p w14:paraId="2419716C" w14:textId="77777777" w:rsidR="00DA4D7B" w:rsidRPr="00A66235" w:rsidRDefault="00DA4D7B" w:rsidP="000633A6">
            <w:pPr>
              <w:pStyle w:val="unittext"/>
              <w:keepNext/>
            </w:pPr>
            <w:r>
              <w:rPr>
                <w:b/>
                <w:i/>
              </w:rPr>
              <w:t xml:space="preserve">Informal and formal language of shape </w:t>
            </w:r>
            <w:r>
              <w:t>may include:</w:t>
            </w:r>
          </w:p>
        </w:tc>
        <w:tc>
          <w:tcPr>
            <w:tcW w:w="5873" w:type="dxa"/>
            <w:gridSpan w:val="3"/>
          </w:tcPr>
          <w:p w14:paraId="7F21062F" w14:textId="77777777" w:rsidR="00DA4D7B" w:rsidRDefault="00DA4D7B" w:rsidP="000633A6">
            <w:pPr>
              <w:pStyle w:val="bullet"/>
              <w:numPr>
                <w:ilvl w:val="0"/>
                <w:numId w:val="6"/>
              </w:numPr>
              <w:tabs>
                <w:tab w:val="clear" w:pos="820"/>
              </w:tabs>
              <w:ind w:left="284" w:hanging="284"/>
            </w:pPr>
            <w:r w:rsidRPr="00A66235">
              <w:t>rectangle</w:t>
            </w:r>
            <w:r>
              <w:t xml:space="preserve"> / square / </w:t>
            </w:r>
            <w:r w:rsidRPr="00A66235">
              <w:t>triangle</w:t>
            </w:r>
            <w:r>
              <w:t xml:space="preserve"> / </w:t>
            </w:r>
            <w:r w:rsidRPr="00A66235">
              <w:t>circle</w:t>
            </w:r>
            <w:r>
              <w:t xml:space="preserve"> / </w:t>
            </w:r>
            <w:r w:rsidRPr="00A66235">
              <w:t>sphere</w:t>
            </w:r>
            <w:r>
              <w:t xml:space="preserve"> / </w:t>
            </w:r>
            <w:r w:rsidRPr="00A66235">
              <w:t>cube</w:t>
            </w:r>
            <w:r>
              <w:t xml:space="preserve"> / </w:t>
            </w:r>
            <w:r w:rsidRPr="00A66235">
              <w:t>cylinder</w:t>
            </w:r>
            <w:r>
              <w:t xml:space="preserve"> /</w:t>
            </w:r>
            <w:r w:rsidRPr="00A66235">
              <w:t xml:space="preserve"> pyramid</w:t>
            </w:r>
          </w:p>
          <w:p w14:paraId="30F743FE" w14:textId="77777777" w:rsidR="00DA4D7B" w:rsidRPr="00A66235" w:rsidRDefault="00DA4D7B" w:rsidP="000633A6">
            <w:pPr>
              <w:pStyle w:val="bullet"/>
              <w:numPr>
                <w:ilvl w:val="0"/>
                <w:numId w:val="6"/>
              </w:numPr>
              <w:tabs>
                <w:tab w:val="clear" w:pos="820"/>
              </w:tabs>
              <w:ind w:left="284" w:hanging="284"/>
            </w:pPr>
            <w:r w:rsidRPr="00A66235">
              <w:t>horizontal</w:t>
            </w:r>
            <w:r>
              <w:t xml:space="preserve"> / </w:t>
            </w:r>
            <w:r w:rsidRPr="00A66235">
              <w:t xml:space="preserve">diagonal </w:t>
            </w:r>
            <w:r>
              <w:t xml:space="preserve">/ </w:t>
            </w:r>
            <w:r w:rsidRPr="00A66235">
              <w:t xml:space="preserve">vertical </w:t>
            </w:r>
            <w:r>
              <w:t xml:space="preserve">/ </w:t>
            </w:r>
            <w:r w:rsidRPr="00A66235">
              <w:t>parallel</w:t>
            </w:r>
            <w:r>
              <w:t xml:space="preserve"> </w:t>
            </w:r>
            <w:r>
              <w:rPr>
                <w:b/>
                <w:i/>
              </w:rPr>
              <w:t xml:space="preserve">/ </w:t>
            </w:r>
            <w:r w:rsidRPr="00A66235">
              <w:t xml:space="preserve">sides </w:t>
            </w:r>
            <w:r>
              <w:t xml:space="preserve">/ </w:t>
            </w:r>
            <w:r w:rsidRPr="00A66235">
              <w:t>edges</w:t>
            </w:r>
            <w:r>
              <w:t xml:space="preserve"> /</w:t>
            </w:r>
            <w:r w:rsidRPr="00A66235">
              <w:t xml:space="preserve"> corners and faces</w:t>
            </w:r>
            <w:r>
              <w:t xml:space="preserve"> / </w:t>
            </w:r>
            <w:r w:rsidRPr="00A66235">
              <w:t>curved</w:t>
            </w:r>
            <w:r>
              <w:t xml:space="preserve"> / </w:t>
            </w:r>
            <w:r w:rsidRPr="00A66235">
              <w:t>crescent</w:t>
            </w:r>
            <w:r>
              <w:t xml:space="preserve"> / </w:t>
            </w:r>
            <w:r w:rsidRPr="00A66235">
              <w:t>star</w:t>
            </w:r>
            <w:r>
              <w:t xml:space="preserve"> / </w:t>
            </w:r>
            <w:r w:rsidRPr="00A66235">
              <w:t>oval</w:t>
            </w:r>
            <w:r>
              <w:t xml:space="preserve"> / </w:t>
            </w:r>
            <w:r w:rsidRPr="00A66235">
              <w:t>heart-shaped</w:t>
            </w:r>
          </w:p>
          <w:p w14:paraId="18F83820" w14:textId="77777777" w:rsidR="00DA4D7B" w:rsidRDefault="00DA4D7B" w:rsidP="000633A6">
            <w:pPr>
              <w:pStyle w:val="bullet"/>
              <w:numPr>
                <w:ilvl w:val="0"/>
                <w:numId w:val="6"/>
              </w:numPr>
              <w:tabs>
                <w:tab w:val="clear" w:pos="820"/>
              </w:tabs>
              <w:ind w:left="284" w:hanging="284"/>
            </w:pPr>
            <w:r w:rsidRPr="00A66235">
              <w:t>a combination of both informal and formal oral and written mathematical language, symbols, abbreviations and diagrams</w:t>
            </w:r>
          </w:p>
        </w:tc>
      </w:tr>
      <w:tr w:rsidR="00DA4D7B" w14:paraId="410690D6" w14:textId="77777777" w:rsidTr="00DA4D7B">
        <w:tc>
          <w:tcPr>
            <w:tcW w:w="9242" w:type="dxa"/>
            <w:gridSpan w:val="5"/>
          </w:tcPr>
          <w:p w14:paraId="2D7372C4" w14:textId="77777777" w:rsidR="00DA4D7B" w:rsidRDefault="00DA4D7B" w:rsidP="000633A6">
            <w:pPr>
              <w:pStyle w:val="spacer"/>
            </w:pPr>
          </w:p>
        </w:tc>
      </w:tr>
      <w:tr w:rsidR="00DA4D7B" w14:paraId="068C6917" w14:textId="77777777" w:rsidTr="00DA4D7B">
        <w:tc>
          <w:tcPr>
            <w:tcW w:w="3369" w:type="dxa"/>
            <w:gridSpan w:val="2"/>
          </w:tcPr>
          <w:p w14:paraId="33EF2E18" w14:textId="77777777" w:rsidR="00DA4D7B" w:rsidRPr="00A66235" w:rsidRDefault="00DA4D7B" w:rsidP="000633A6">
            <w:pPr>
              <w:pStyle w:val="unittext"/>
              <w:keepNext/>
            </w:pPr>
            <w:r>
              <w:rPr>
                <w:b/>
                <w:i/>
              </w:rPr>
              <w:t xml:space="preserve">Interpret plans and diagrams </w:t>
            </w:r>
            <w:r>
              <w:t>refers to:</w:t>
            </w:r>
          </w:p>
        </w:tc>
        <w:tc>
          <w:tcPr>
            <w:tcW w:w="5873" w:type="dxa"/>
            <w:gridSpan w:val="3"/>
          </w:tcPr>
          <w:p w14:paraId="79C82C14" w14:textId="77777777" w:rsidR="00DA4D7B" w:rsidRPr="00A66235" w:rsidRDefault="00DA4D7B" w:rsidP="000633A6">
            <w:pPr>
              <w:pStyle w:val="bullet"/>
              <w:numPr>
                <w:ilvl w:val="0"/>
                <w:numId w:val="6"/>
              </w:numPr>
              <w:tabs>
                <w:tab w:val="clear" w:pos="820"/>
              </w:tabs>
              <w:ind w:left="284" w:hanging="284"/>
              <w:rPr>
                <w:lang w:val="en-US"/>
              </w:rPr>
            </w:pPr>
            <w:r w:rsidRPr="00A66235">
              <w:rPr>
                <w:lang w:val="en-US"/>
              </w:rPr>
              <w:t>identifying and describing key features and conventions on plans or diagrams and matching relevant aspects and characteristics between the plan and the actual item e.g. match sides</w:t>
            </w:r>
            <w:r>
              <w:rPr>
                <w:lang w:val="en-US"/>
              </w:rPr>
              <w:t xml:space="preserve"> </w:t>
            </w:r>
            <w:r w:rsidRPr="00A66235">
              <w:rPr>
                <w:lang w:val="en-US"/>
              </w:rPr>
              <w:t>/</w:t>
            </w:r>
            <w:r>
              <w:rPr>
                <w:lang w:val="en-US"/>
              </w:rPr>
              <w:t xml:space="preserve"> </w:t>
            </w:r>
            <w:r w:rsidRPr="00A66235">
              <w:rPr>
                <w:lang w:val="en-US"/>
              </w:rPr>
              <w:t>angles</w:t>
            </w:r>
            <w:r>
              <w:rPr>
                <w:lang w:val="en-US"/>
              </w:rPr>
              <w:t xml:space="preserve"> </w:t>
            </w:r>
            <w:r w:rsidRPr="00A66235">
              <w:rPr>
                <w:lang w:val="en-US"/>
              </w:rPr>
              <w:t>/</w:t>
            </w:r>
            <w:r>
              <w:rPr>
                <w:lang w:val="en-US"/>
              </w:rPr>
              <w:t xml:space="preserve"> </w:t>
            </w:r>
            <w:r w:rsidRPr="00A66235">
              <w:rPr>
                <w:lang w:val="en-US"/>
              </w:rPr>
              <w:t>corners</w:t>
            </w:r>
          </w:p>
          <w:p w14:paraId="0F4FE18C" w14:textId="77777777" w:rsidR="00DA4D7B" w:rsidRDefault="00DA4D7B" w:rsidP="000633A6">
            <w:pPr>
              <w:pStyle w:val="bullet"/>
              <w:numPr>
                <w:ilvl w:val="0"/>
                <w:numId w:val="6"/>
              </w:numPr>
              <w:tabs>
                <w:tab w:val="clear" w:pos="820"/>
              </w:tabs>
              <w:ind w:left="284" w:hanging="284"/>
            </w:pPr>
            <w:r w:rsidRPr="00A66235">
              <w:t>routine and familiar plans, diagrams and drawings such as floor plans</w:t>
            </w:r>
            <w:r>
              <w:t xml:space="preserve"> / </w:t>
            </w:r>
            <w:r w:rsidRPr="00A66235">
              <w:t>garden plans</w:t>
            </w:r>
            <w:r>
              <w:t xml:space="preserve"> /</w:t>
            </w:r>
            <w:r w:rsidRPr="00A66235">
              <w:t xml:space="preserve"> builders, architects or landscaping plans</w:t>
            </w:r>
            <w:r>
              <w:t xml:space="preserve"> /</w:t>
            </w:r>
            <w:r w:rsidRPr="00A66235">
              <w:t xml:space="preserve"> assembly instructions</w:t>
            </w:r>
            <w:r>
              <w:t xml:space="preserve"> / </w:t>
            </w:r>
            <w:r w:rsidRPr="00A66235">
              <w:t>dressmaking</w:t>
            </w:r>
            <w:r>
              <w:t xml:space="preserve"> / </w:t>
            </w:r>
            <w:r w:rsidRPr="00A66235">
              <w:t>craft patterns</w:t>
            </w:r>
          </w:p>
        </w:tc>
      </w:tr>
      <w:tr w:rsidR="00DA4D7B" w14:paraId="7C3CE8AD" w14:textId="77777777" w:rsidTr="00DA4D7B">
        <w:tc>
          <w:tcPr>
            <w:tcW w:w="9242" w:type="dxa"/>
            <w:gridSpan w:val="5"/>
          </w:tcPr>
          <w:p w14:paraId="53A857CB" w14:textId="77777777" w:rsidR="00DA4D7B" w:rsidRDefault="00DA4D7B" w:rsidP="000633A6">
            <w:pPr>
              <w:pStyle w:val="spacer"/>
            </w:pPr>
          </w:p>
        </w:tc>
      </w:tr>
      <w:tr w:rsidR="00DA4D7B" w14:paraId="742F964F" w14:textId="77777777" w:rsidTr="00DA4D7B">
        <w:tc>
          <w:tcPr>
            <w:tcW w:w="3369" w:type="dxa"/>
            <w:gridSpan w:val="2"/>
          </w:tcPr>
          <w:p w14:paraId="47B71E32" w14:textId="77777777" w:rsidR="00DA4D7B" w:rsidRPr="00A66235" w:rsidRDefault="00DA4D7B" w:rsidP="000633A6">
            <w:pPr>
              <w:pStyle w:val="unittext"/>
              <w:keepNext/>
            </w:pPr>
            <w:r>
              <w:rPr>
                <w:b/>
                <w:i/>
              </w:rPr>
              <w:t xml:space="preserve">Three-dimensional models </w:t>
            </w:r>
            <w:r>
              <w:t>refers to:</w:t>
            </w:r>
          </w:p>
        </w:tc>
        <w:tc>
          <w:tcPr>
            <w:tcW w:w="5873" w:type="dxa"/>
            <w:gridSpan w:val="3"/>
          </w:tcPr>
          <w:p w14:paraId="570E4CFD" w14:textId="77777777" w:rsidR="00DA4D7B" w:rsidRDefault="00DA4D7B" w:rsidP="000633A6">
            <w:pPr>
              <w:pStyle w:val="bullet"/>
              <w:numPr>
                <w:ilvl w:val="0"/>
                <w:numId w:val="6"/>
              </w:numPr>
              <w:tabs>
                <w:tab w:val="clear" w:pos="820"/>
              </w:tabs>
              <w:ind w:left="284" w:hanging="284"/>
            </w:pPr>
            <w:r>
              <w:t>models made from various materials assembled following written instructions such as:</w:t>
            </w:r>
          </w:p>
          <w:p w14:paraId="5AAC642B" w14:textId="77777777" w:rsidR="00DA4D7B" w:rsidRDefault="00DA4D7B" w:rsidP="000633A6">
            <w:pPr>
              <w:pStyle w:val="endash"/>
            </w:pPr>
            <w:r>
              <w:t>instructions to build a box</w:t>
            </w:r>
          </w:p>
          <w:p w14:paraId="228BB2CB" w14:textId="77777777" w:rsidR="00DA4D7B" w:rsidRDefault="00DA4D7B" w:rsidP="000633A6">
            <w:pPr>
              <w:pStyle w:val="endash"/>
            </w:pPr>
            <w:r>
              <w:t>assembling shape from a net of the object</w:t>
            </w:r>
          </w:p>
          <w:p w14:paraId="6456E22C" w14:textId="77777777" w:rsidR="00DA4D7B" w:rsidRDefault="00DA4D7B" w:rsidP="000633A6">
            <w:pPr>
              <w:pStyle w:val="endash"/>
            </w:pPr>
            <w:r>
              <w:t>instructions for creating Christmas decorations or bonbons</w:t>
            </w:r>
          </w:p>
        </w:tc>
      </w:tr>
      <w:tr w:rsidR="00DA4D7B" w14:paraId="69530562" w14:textId="77777777" w:rsidTr="00DA4D7B">
        <w:tc>
          <w:tcPr>
            <w:tcW w:w="9242" w:type="dxa"/>
            <w:gridSpan w:val="5"/>
          </w:tcPr>
          <w:p w14:paraId="60A65D38" w14:textId="77777777" w:rsidR="00DA4D7B" w:rsidRDefault="00DA4D7B" w:rsidP="000633A6">
            <w:pPr>
              <w:pStyle w:val="spacer"/>
            </w:pPr>
          </w:p>
        </w:tc>
      </w:tr>
      <w:tr w:rsidR="00DA4D7B" w14:paraId="12FE92A8" w14:textId="77777777" w:rsidTr="00DA4D7B">
        <w:tc>
          <w:tcPr>
            <w:tcW w:w="9242" w:type="dxa"/>
            <w:gridSpan w:val="5"/>
          </w:tcPr>
          <w:p w14:paraId="31026ADA" w14:textId="77777777" w:rsidR="00DA4D7B" w:rsidRDefault="00DA4D7B" w:rsidP="000633A6">
            <w:pPr>
              <w:pStyle w:val="Heading21"/>
              <w:keepNext/>
            </w:pPr>
            <w:r>
              <w:t>Evidence Guide</w:t>
            </w:r>
          </w:p>
          <w:p w14:paraId="44C9F666" w14:textId="77777777" w:rsidR="00DA4D7B" w:rsidRDefault="00DA4D7B"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A4D7B" w14:paraId="34969337" w14:textId="77777777" w:rsidTr="00DA4D7B">
        <w:tc>
          <w:tcPr>
            <w:tcW w:w="3369" w:type="dxa"/>
            <w:gridSpan w:val="2"/>
          </w:tcPr>
          <w:p w14:paraId="4B4CE436" w14:textId="77777777" w:rsidR="00DA4D7B" w:rsidRPr="005979AA" w:rsidRDefault="00DA4D7B" w:rsidP="000633A6">
            <w:pPr>
              <w:pStyle w:val="EG"/>
              <w:keepNext/>
            </w:pPr>
            <w:r w:rsidRPr="005979AA">
              <w:t>Critical aspects for assessment and evidence required to demonstrate competency in this unit</w:t>
            </w:r>
          </w:p>
        </w:tc>
        <w:tc>
          <w:tcPr>
            <w:tcW w:w="5873" w:type="dxa"/>
            <w:gridSpan w:val="3"/>
          </w:tcPr>
          <w:p w14:paraId="5FDBD9C3" w14:textId="77777777" w:rsidR="00DA4D7B" w:rsidRDefault="00DA4D7B" w:rsidP="000633A6">
            <w:pPr>
              <w:pStyle w:val="unittext"/>
              <w:keepNext/>
            </w:pPr>
            <w:r w:rsidRPr="003B087B">
              <w:t>Assessment</w:t>
            </w:r>
            <w:r>
              <w:t xml:space="preserve"> must confirm the ability to:</w:t>
            </w:r>
          </w:p>
          <w:p w14:paraId="103DE822" w14:textId="77777777" w:rsidR="00DA4D7B" w:rsidRDefault="00DA4D7B" w:rsidP="000633A6">
            <w:pPr>
              <w:pStyle w:val="bullet"/>
              <w:numPr>
                <w:ilvl w:val="0"/>
                <w:numId w:val="6"/>
              </w:numPr>
              <w:tabs>
                <w:tab w:val="clear" w:pos="820"/>
              </w:tabs>
              <w:ind w:left="284" w:hanging="284"/>
            </w:pPr>
            <w:r>
              <w:t xml:space="preserve">sort, classify and describe a range of </w:t>
            </w:r>
            <w:r w:rsidRPr="004E6A2C">
              <w:t>two-dimension</w:t>
            </w:r>
            <w:r>
              <w:t xml:space="preserve">al and three-dimensional </w:t>
            </w:r>
            <w:r w:rsidRPr="00CA472C">
              <w:t>shapes and designs</w:t>
            </w:r>
            <w:r>
              <w:t xml:space="preserve"> that exist in real situations</w:t>
            </w:r>
          </w:p>
          <w:p w14:paraId="31FF0F1C" w14:textId="77777777" w:rsidR="00DA4D7B" w:rsidRDefault="00DA4D7B" w:rsidP="000633A6">
            <w:pPr>
              <w:pStyle w:val="bullet"/>
              <w:numPr>
                <w:ilvl w:val="0"/>
                <w:numId w:val="6"/>
              </w:numPr>
              <w:tabs>
                <w:tab w:val="clear" w:pos="820"/>
              </w:tabs>
              <w:ind w:left="284" w:hanging="284"/>
            </w:pPr>
            <w:r>
              <w:t xml:space="preserve">draw and interpret plans of common three-dimensional shapes </w:t>
            </w:r>
          </w:p>
          <w:p w14:paraId="20F365D6" w14:textId="77777777" w:rsidR="00DA4D7B" w:rsidRDefault="00DA4D7B" w:rsidP="000633A6">
            <w:pPr>
              <w:pStyle w:val="bullet"/>
              <w:numPr>
                <w:ilvl w:val="0"/>
                <w:numId w:val="6"/>
              </w:numPr>
              <w:tabs>
                <w:tab w:val="clear" w:pos="820"/>
              </w:tabs>
              <w:ind w:left="284" w:hanging="284"/>
            </w:pPr>
            <w:r>
              <w:t>follow</w:t>
            </w:r>
            <w:r w:rsidRPr="00E42E4E">
              <w:t xml:space="preserve"> plans </w:t>
            </w:r>
            <w:r>
              <w:t xml:space="preserve">and instructions to </w:t>
            </w:r>
            <w:r w:rsidRPr="00E42E4E">
              <w:t xml:space="preserve">assemble </w:t>
            </w:r>
            <w:r>
              <w:t xml:space="preserve">three-dimensional </w:t>
            </w:r>
            <w:r w:rsidRPr="00E42E4E">
              <w:t>shapes from nets</w:t>
            </w:r>
          </w:p>
        </w:tc>
      </w:tr>
      <w:tr w:rsidR="00DA4D7B" w14:paraId="3578CA88" w14:textId="77777777" w:rsidTr="00DA4D7B">
        <w:tc>
          <w:tcPr>
            <w:tcW w:w="9242" w:type="dxa"/>
            <w:gridSpan w:val="5"/>
          </w:tcPr>
          <w:p w14:paraId="0F9A81F8" w14:textId="77777777" w:rsidR="00DA4D7B" w:rsidRDefault="00DA4D7B" w:rsidP="000633A6">
            <w:pPr>
              <w:pStyle w:val="spacer"/>
            </w:pPr>
          </w:p>
        </w:tc>
      </w:tr>
      <w:tr w:rsidR="00DA4D7B" w14:paraId="2AB718BF" w14:textId="77777777" w:rsidTr="00DA4D7B">
        <w:tc>
          <w:tcPr>
            <w:tcW w:w="3369" w:type="dxa"/>
            <w:gridSpan w:val="2"/>
          </w:tcPr>
          <w:p w14:paraId="75FE8929" w14:textId="77777777" w:rsidR="00DA4D7B" w:rsidRPr="005979AA" w:rsidRDefault="00DA4D7B" w:rsidP="000633A6">
            <w:pPr>
              <w:pStyle w:val="EG"/>
              <w:keepNext/>
            </w:pPr>
            <w:r w:rsidRPr="005979AA">
              <w:t>Context of and specific resources for assessment</w:t>
            </w:r>
          </w:p>
        </w:tc>
        <w:tc>
          <w:tcPr>
            <w:tcW w:w="5873" w:type="dxa"/>
            <w:gridSpan w:val="3"/>
          </w:tcPr>
          <w:p w14:paraId="40E0EE38" w14:textId="77777777" w:rsidR="00DA4D7B" w:rsidRDefault="00DA4D7B" w:rsidP="000633A6">
            <w:pPr>
              <w:pStyle w:val="unittext"/>
              <w:keepNext/>
            </w:pPr>
            <w:r>
              <w:t>Assessment must ensure:</w:t>
            </w:r>
          </w:p>
          <w:p w14:paraId="101FABCB" w14:textId="77777777" w:rsidR="00DA4D7B" w:rsidRPr="00A66235" w:rsidRDefault="00DA4D7B" w:rsidP="000633A6">
            <w:pPr>
              <w:pStyle w:val="bullet"/>
              <w:numPr>
                <w:ilvl w:val="0"/>
                <w:numId w:val="6"/>
              </w:numPr>
              <w:tabs>
                <w:tab w:val="clear" w:pos="820"/>
              </w:tabs>
              <w:ind w:left="284" w:hanging="284"/>
              <w:rPr>
                <w:u w:val="single"/>
                <w:lang w:val="en-US"/>
              </w:rPr>
            </w:pPr>
            <w:r>
              <w:t xml:space="preserve">access to </w:t>
            </w:r>
            <w:r w:rsidRPr="00A66235">
              <w:rPr>
                <w:lang w:val="en-US"/>
              </w:rPr>
              <w:t>concrete, relevant contexts and materials where the maths content is partly embedded but accessible</w:t>
            </w:r>
          </w:p>
          <w:p w14:paraId="2A0E4F3B" w14:textId="77777777" w:rsidR="00DA4D7B" w:rsidRDefault="00DA4D7B" w:rsidP="000633A6">
            <w:pPr>
              <w:pStyle w:val="unittext"/>
              <w:keepNext/>
            </w:pPr>
            <w:r>
              <w:t>At this level the learner can:</w:t>
            </w:r>
          </w:p>
          <w:p w14:paraId="02026507" w14:textId="77777777" w:rsidR="00DA4D7B" w:rsidRDefault="00DA4D7B" w:rsidP="000633A6">
            <w:pPr>
              <w:pStyle w:val="bullet"/>
              <w:numPr>
                <w:ilvl w:val="0"/>
                <w:numId w:val="6"/>
              </w:numPr>
              <w:tabs>
                <w:tab w:val="clear" w:pos="820"/>
              </w:tabs>
              <w:ind w:left="284" w:hanging="284"/>
            </w:pPr>
            <w:r>
              <w:t xml:space="preserve">work independently and </w:t>
            </w:r>
            <w:r w:rsidRPr="00FE5904">
              <w:rPr>
                <w:szCs w:val="18"/>
              </w:rPr>
              <w:t>use own familiar support resources</w:t>
            </w:r>
            <w:r w:rsidRPr="00F03995">
              <w:t xml:space="preserve"> </w:t>
            </w:r>
          </w:p>
          <w:p w14:paraId="30EA61CF" w14:textId="77777777" w:rsidR="00DA4D7B" w:rsidRDefault="00DA4D7B" w:rsidP="000633A6">
            <w:pPr>
              <w:pStyle w:val="bullet"/>
              <w:numPr>
                <w:ilvl w:val="0"/>
                <w:numId w:val="6"/>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tc>
      </w:tr>
      <w:tr w:rsidR="00DA4D7B" w14:paraId="3C1B37D5" w14:textId="77777777" w:rsidTr="00DA4D7B">
        <w:tc>
          <w:tcPr>
            <w:tcW w:w="9242" w:type="dxa"/>
            <w:gridSpan w:val="5"/>
          </w:tcPr>
          <w:p w14:paraId="4D3D19FF" w14:textId="77777777" w:rsidR="00DA4D7B" w:rsidRDefault="00DA4D7B" w:rsidP="000633A6">
            <w:pPr>
              <w:pStyle w:val="spacer"/>
            </w:pPr>
          </w:p>
        </w:tc>
      </w:tr>
      <w:tr w:rsidR="00DA4D7B" w14:paraId="090CA12C" w14:textId="77777777" w:rsidTr="00DA4D7B">
        <w:tc>
          <w:tcPr>
            <w:tcW w:w="3369" w:type="dxa"/>
            <w:gridSpan w:val="2"/>
          </w:tcPr>
          <w:p w14:paraId="7B39CB4E" w14:textId="77777777" w:rsidR="00DA4D7B" w:rsidRPr="00622D2D" w:rsidRDefault="00DA4D7B" w:rsidP="000633A6">
            <w:pPr>
              <w:pStyle w:val="EG"/>
              <w:keepNext/>
            </w:pPr>
            <w:r w:rsidRPr="005979AA">
              <w:t>Method(s) of assessment</w:t>
            </w:r>
          </w:p>
        </w:tc>
        <w:tc>
          <w:tcPr>
            <w:tcW w:w="5873" w:type="dxa"/>
            <w:gridSpan w:val="3"/>
          </w:tcPr>
          <w:p w14:paraId="733962DF" w14:textId="77777777" w:rsidR="00DA4D7B" w:rsidRDefault="00DA4D7B" w:rsidP="000633A6">
            <w:pPr>
              <w:pStyle w:val="unittext"/>
              <w:keepNext/>
            </w:pPr>
            <w:r>
              <w:t>The following suggested assessment methods are suitable for this unit:</w:t>
            </w:r>
          </w:p>
          <w:p w14:paraId="7B9308CF" w14:textId="77777777" w:rsidR="00DA4D7B" w:rsidRDefault="00DA4D7B" w:rsidP="000633A6">
            <w:pPr>
              <w:pStyle w:val="bullet"/>
              <w:numPr>
                <w:ilvl w:val="0"/>
                <w:numId w:val="6"/>
              </w:numPr>
              <w:tabs>
                <w:tab w:val="clear" w:pos="820"/>
              </w:tabs>
              <w:ind w:left="284" w:hanging="284"/>
            </w:pPr>
            <w:r>
              <w:t>observation of the learner drawing plans and assembling models of routine three-dimensional shapes</w:t>
            </w:r>
          </w:p>
          <w:p w14:paraId="52C5DA85" w14:textId="77777777" w:rsidR="00DA4D7B" w:rsidRDefault="00DA4D7B" w:rsidP="000633A6">
            <w:pPr>
              <w:pStyle w:val="bullet"/>
              <w:numPr>
                <w:ilvl w:val="0"/>
                <w:numId w:val="6"/>
              </w:numPr>
              <w:tabs>
                <w:tab w:val="clear" w:pos="820"/>
              </w:tabs>
              <w:ind w:left="284" w:hanging="284"/>
            </w:pPr>
            <w:r>
              <w:t>portfolio of shapes drawn by the learner to represent common two-dimensional and three-dimensional shapes found in the learner’s own environment</w:t>
            </w:r>
          </w:p>
          <w:p w14:paraId="0B5CFAC2" w14:textId="77777777" w:rsidR="00DA4D7B" w:rsidRDefault="00DA4D7B" w:rsidP="000633A6">
            <w:pPr>
              <w:pStyle w:val="bullet"/>
              <w:numPr>
                <w:ilvl w:val="0"/>
                <w:numId w:val="6"/>
              </w:numPr>
              <w:tabs>
                <w:tab w:val="clear" w:pos="820"/>
              </w:tabs>
              <w:ind w:left="284" w:hanging="284"/>
            </w:pPr>
            <w:r>
              <w:t>oral or written questioning to assess the ability to identify and interpret illustrations, plans and diagrams of routine two and three-dimensional shapes relevant to the learner</w:t>
            </w:r>
          </w:p>
        </w:tc>
      </w:tr>
    </w:tbl>
    <w:p w14:paraId="448FCD68" w14:textId="77777777" w:rsidR="009D04F1" w:rsidRDefault="009D04F1" w:rsidP="000633A6">
      <w:pPr>
        <w:spacing w:after="0" w:line="200" w:lineRule="exact"/>
        <w:rPr>
          <w:szCs w:val="20"/>
        </w:rPr>
      </w:pPr>
    </w:p>
    <w:p w14:paraId="5BC7E001" w14:textId="77777777" w:rsidR="009D04F1" w:rsidRDefault="009D04F1" w:rsidP="000633A6">
      <w:pPr>
        <w:spacing w:after="0"/>
        <w:sectPr w:rsidR="009D04F1" w:rsidSect="00077DF8">
          <w:headerReference w:type="default" r:id="rId76"/>
          <w:pgSz w:w="11920" w:h="16840"/>
          <w:pgMar w:top="1580" w:right="1300" w:bottom="680" w:left="1300" w:header="709" w:footer="709" w:gutter="0"/>
          <w:cols w:space="720"/>
          <w:docGrid w:linePitch="299"/>
        </w:sectPr>
      </w:pPr>
    </w:p>
    <w:tbl>
      <w:tblPr>
        <w:tblW w:w="0" w:type="auto"/>
        <w:tblLook w:val="04A0" w:firstRow="1" w:lastRow="0" w:firstColumn="1" w:lastColumn="0" w:noHBand="0" w:noVBand="1"/>
      </w:tblPr>
      <w:tblGrid>
        <w:gridCol w:w="2907"/>
        <w:gridCol w:w="426"/>
        <w:gridCol w:w="143"/>
        <w:gridCol w:w="15"/>
        <w:gridCol w:w="5829"/>
      </w:tblGrid>
      <w:tr w:rsidR="00E011E3" w:rsidRPr="00D72D90" w14:paraId="0295F764" w14:textId="77777777" w:rsidTr="00E011E3">
        <w:tc>
          <w:tcPr>
            <w:tcW w:w="2943" w:type="dxa"/>
          </w:tcPr>
          <w:p w14:paraId="1DE95C4F" w14:textId="77777777" w:rsidR="00E011E3" w:rsidRPr="00D72D90" w:rsidRDefault="00E011E3" w:rsidP="000633A6">
            <w:pPr>
              <w:pStyle w:val="CodeTOC"/>
            </w:pPr>
            <w:r w:rsidRPr="00D72D90">
              <w:t>Unit Code</w:t>
            </w:r>
          </w:p>
        </w:tc>
        <w:tc>
          <w:tcPr>
            <w:tcW w:w="6521" w:type="dxa"/>
            <w:gridSpan w:val="4"/>
          </w:tcPr>
          <w:p w14:paraId="1C87034A" w14:textId="4FACCC0B" w:rsidR="00E011E3" w:rsidRPr="00077DF8" w:rsidRDefault="001D762D" w:rsidP="00077DF8">
            <w:pPr>
              <w:pStyle w:val="Heading1"/>
              <w:spacing w:before="120"/>
              <w:rPr>
                <w:sz w:val="28"/>
                <w:szCs w:val="28"/>
              </w:rPr>
            </w:pPr>
            <w:bookmarkStart w:id="226" w:name="_Toc514234381"/>
            <w:bookmarkStart w:id="227" w:name="_Toc33169074"/>
            <w:r>
              <w:rPr>
                <w:rFonts w:ascii="ZWAdobeF" w:hAnsi="ZWAdobeF" w:cs="ZWAdobeF"/>
                <w:b w:val="0"/>
                <w:sz w:val="2"/>
                <w:szCs w:val="2"/>
              </w:rPr>
              <w:t>72B</w:t>
            </w:r>
            <w:r w:rsidR="006A0179">
              <w:rPr>
                <w:rFonts w:ascii="ZWAdobeF" w:hAnsi="ZWAdobeF" w:cs="ZWAdobeF"/>
                <w:b w:val="0"/>
                <w:sz w:val="2"/>
                <w:szCs w:val="2"/>
              </w:rPr>
              <w:t>72B</w:t>
            </w:r>
            <w:r w:rsidR="00E011E3" w:rsidRPr="00077DF8">
              <w:rPr>
                <w:sz w:val="28"/>
                <w:szCs w:val="28"/>
              </w:rPr>
              <w:t>VU22400</w:t>
            </w:r>
            <w:bookmarkEnd w:id="226"/>
            <w:bookmarkEnd w:id="227"/>
          </w:p>
        </w:tc>
      </w:tr>
      <w:tr w:rsidR="00E011E3" w:rsidRPr="00D72D90" w14:paraId="53A2B503" w14:textId="77777777" w:rsidTr="00E011E3">
        <w:tc>
          <w:tcPr>
            <w:tcW w:w="2943" w:type="dxa"/>
          </w:tcPr>
          <w:p w14:paraId="4E407212" w14:textId="77777777" w:rsidR="00E011E3" w:rsidRPr="00D72D90" w:rsidRDefault="00E011E3" w:rsidP="000633A6">
            <w:pPr>
              <w:pStyle w:val="CodeTOC"/>
            </w:pPr>
            <w:r w:rsidRPr="00D72D90">
              <w:t>Unit Title</w:t>
            </w:r>
          </w:p>
        </w:tc>
        <w:tc>
          <w:tcPr>
            <w:tcW w:w="6521" w:type="dxa"/>
            <w:gridSpan w:val="4"/>
          </w:tcPr>
          <w:p w14:paraId="196505F8" w14:textId="6EF564BB" w:rsidR="00E011E3" w:rsidRPr="00077DF8" w:rsidRDefault="001D762D" w:rsidP="00077DF8">
            <w:pPr>
              <w:pStyle w:val="Heading1"/>
              <w:spacing w:before="120"/>
              <w:rPr>
                <w:sz w:val="28"/>
                <w:szCs w:val="28"/>
              </w:rPr>
            </w:pPr>
            <w:bookmarkStart w:id="228" w:name="_Toc507058647"/>
            <w:bookmarkStart w:id="229" w:name="_Toc514234382"/>
            <w:bookmarkStart w:id="230" w:name="_Toc33169075"/>
            <w:r>
              <w:rPr>
                <w:rFonts w:ascii="ZWAdobeF" w:hAnsi="ZWAdobeF" w:cs="ZWAdobeF"/>
                <w:b w:val="0"/>
                <w:sz w:val="2"/>
                <w:szCs w:val="2"/>
              </w:rPr>
              <w:t>73B</w:t>
            </w:r>
            <w:r w:rsidR="006A0179">
              <w:rPr>
                <w:rFonts w:ascii="ZWAdobeF" w:hAnsi="ZWAdobeF" w:cs="ZWAdobeF"/>
                <w:b w:val="0"/>
                <w:sz w:val="2"/>
                <w:szCs w:val="2"/>
              </w:rPr>
              <w:t>73B</w:t>
            </w:r>
            <w:r w:rsidR="00E011E3" w:rsidRPr="00077DF8">
              <w:rPr>
                <w:sz w:val="28"/>
                <w:szCs w:val="28"/>
              </w:rPr>
              <w:t>Work with and interpret numerical information in familiar and routine texts</w:t>
            </w:r>
            <w:bookmarkEnd w:id="228"/>
            <w:bookmarkEnd w:id="229"/>
            <w:bookmarkEnd w:id="230"/>
          </w:p>
        </w:tc>
      </w:tr>
      <w:tr w:rsidR="00E011E3" w14:paraId="4EC1441F" w14:textId="77777777" w:rsidTr="00E011E3">
        <w:tc>
          <w:tcPr>
            <w:tcW w:w="2943" w:type="dxa"/>
          </w:tcPr>
          <w:p w14:paraId="24071D97" w14:textId="77777777" w:rsidR="00E011E3" w:rsidRDefault="00E011E3" w:rsidP="000633A6">
            <w:pPr>
              <w:pStyle w:val="Heading21"/>
              <w:keepNext/>
            </w:pPr>
            <w:r>
              <w:t>Unit Descriptor</w:t>
            </w:r>
          </w:p>
        </w:tc>
        <w:tc>
          <w:tcPr>
            <w:tcW w:w="6521" w:type="dxa"/>
            <w:gridSpan w:val="4"/>
          </w:tcPr>
          <w:p w14:paraId="4006FA1B" w14:textId="77777777" w:rsidR="00E011E3" w:rsidRDefault="00E011E3" w:rsidP="000633A6">
            <w:pPr>
              <w:pStyle w:val="unittext"/>
              <w:keepNext/>
            </w:pPr>
            <w:r>
              <w:t>This unit describes the skills and knowledge</w:t>
            </w:r>
            <w:r w:rsidRPr="00BF3CF4">
              <w:t xml:space="preserve"> to develop </w:t>
            </w:r>
            <w:r w:rsidRPr="00BF3CF4">
              <w:rPr>
                <w:rFonts w:eastAsia="Times-Roman" w:cs="Times-Roman"/>
              </w:rPr>
              <w:t xml:space="preserve">numeracy skills related to </w:t>
            </w:r>
            <w:r>
              <w:t>locating</w:t>
            </w:r>
            <w:r w:rsidRPr="00BF3CF4">
              <w:t xml:space="preserve"> and recog</w:t>
            </w:r>
            <w:r>
              <w:t>nising</w:t>
            </w:r>
            <w:r w:rsidRPr="00BF3CF4">
              <w:t xml:space="preserve"> </w:t>
            </w:r>
            <w:r>
              <w:rPr>
                <w:szCs w:val="22"/>
              </w:rPr>
              <w:t xml:space="preserve">a range of </w:t>
            </w:r>
            <w:r>
              <w:t xml:space="preserve">whole numbers, decimals, routine </w:t>
            </w:r>
            <w:r w:rsidRPr="002B36CF">
              <w:t>fractions</w:t>
            </w:r>
            <w:r>
              <w:t xml:space="preserve"> and percentages </w:t>
            </w:r>
            <w:r w:rsidRPr="00BF3CF4">
              <w:t xml:space="preserve">which are part of numerical information </w:t>
            </w:r>
            <w:r>
              <w:t>part</w:t>
            </w:r>
            <w:r w:rsidRPr="00BF3CF4">
              <w:t xml:space="preserve">ly embedded in </w:t>
            </w:r>
            <w:r>
              <w:t>routine</w:t>
            </w:r>
            <w:r w:rsidRPr="00BF3CF4">
              <w:t xml:space="preserve"> texts.</w:t>
            </w:r>
            <w:r>
              <w:t xml:space="preserve"> </w:t>
            </w:r>
            <w:r w:rsidRPr="00BF3CF4">
              <w:t xml:space="preserve">Learners can then use those numbers to perform simple </w:t>
            </w:r>
            <w:r>
              <w:t>multi</w:t>
            </w:r>
            <w:r w:rsidRPr="00BF3CF4">
              <w:t xml:space="preserve">-step calculations which are part of </w:t>
            </w:r>
            <w:r>
              <w:t>their</w:t>
            </w:r>
            <w:r w:rsidRPr="00BF3CF4">
              <w:t xml:space="preserve">’ familiar personal, public, work or education and training lives. </w:t>
            </w:r>
            <w:r>
              <w:t xml:space="preserve">Learners will communicate these </w:t>
            </w:r>
            <w:r w:rsidRPr="00C959F2">
              <w:t xml:space="preserve">mathematical ideas </w:t>
            </w:r>
            <w:r>
              <w:t>using a combination of written and spoken responses.</w:t>
            </w:r>
          </w:p>
          <w:p w14:paraId="66B5A5E3" w14:textId="77777777" w:rsidR="00E011E3" w:rsidRDefault="00E011E3" w:rsidP="000633A6">
            <w:pPr>
              <w:pStyle w:val="unittext"/>
              <w:keepNext/>
            </w:pPr>
            <w:r>
              <w:t>Learners at this level work independently and continue to build and use their own familiar support resources.</w:t>
            </w:r>
          </w:p>
          <w:p w14:paraId="61A9EBA0" w14:textId="77777777" w:rsidR="00E011E3" w:rsidRDefault="00E011E3" w:rsidP="000633A6">
            <w:pPr>
              <w:pStyle w:val="unittext"/>
              <w:keepNext/>
            </w:pPr>
            <w:r>
              <w:t>The required outcomes described in this unit contribute to the achievement of Australian Core Skills Framework indicators for Numeracy at Level 3: 3.9, 3.10 &amp; 3.11.</w:t>
            </w:r>
          </w:p>
        </w:tc>
      </w:tr>
      <w:tr w:rsidR="00E011E3" w14:paraId="589CF0DB" w14:textId="77777777" w:rsidTr="00E011E3">
        <w:tc>
          <w:tcPr>
            <w:tcW w:w="2943" w:type="dxa"/>
          </w:tcPr>
          <w:p w14:paraId="675F41C9" w14:textId="77777777" w:rsidR="00E011E3" w:rsidRDefault="00E011E3" w:rsidP="000633A6">
            <w:pPr>
              <w:pStyle w:val="Heading21"/>
              <w:keepNext/>
            </w:pPr>
            <w:r>
              <w:t>Employability Skills</w:t>
            </w:r>
          </w:p>
        </w:tc>
        <w:tc>
          <w:tcPr>
            <w:tcW w:w="6521" w:type="dxa"/>
            <w:gridSpan w:val="4"/>
          </w:tcPr>
          <w:p w14:paraId="4C6BA4C5" w14:textId="77777777" w:rsidR="00E011E3" w:rsidRDefault="00E011E3" w:rsidP="000633A6">
            <w:pPr>
              <w:pStyle w:val="unittext"/>
              <w:keepNext/>
            </w:pPr>
            <w:r>
              <w:t>This unit contains employability skills.</w:t>
            </w:r>
          </w:p>
        </w:tc>
      </w:tr>
      <w:tr w:rsidR="00E011E3" w14:paraId="6484C977" w14:textId="77777777" w:rsidTr="00E011E3">
        <w:tc>
          <w:tcPr>
            <w:tcW w:w="2943" w:type="dxa"/>
          </w:tcPr>
          <w:p w14:paraId="17D0F2DA" w14:textId="77777777" w:rsidR="00E011E3" w:rsidRDefault="00E011E3" w:rsidP="000633A6">
            <w:pPr>
              <w:pStyle w:val="Heading21"/>
              <w:keepNext/>
            </w:pPr>
            <w:r>
              <w:t>Application of the Unit</w:t>
            </w:r>
          </w:p>
        </w:tc>
        <w:tc>
          <w:tcPr>
            <w:tcW w:w="6521" w:type="dxa"/>
            <w:gridSpan w:val="4"/>
          </w:tcPr>
          <w:p w14:paraId="4601613F" w14:textId="77777777" w:rsidR="00E011E3" w:rsidRPr="0081764B" w:rsidRDefault="00E011E3" w:rsidP="000633A6">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3DFC95BD" w14:textId="77777777" w:rsidR="00E011E3" w:rsidRPr="0081764B" w:rsidRDefault="00E011E3" w:rsidP="000633A6">
            <w:pPr>
              <w:pStyle w:val="unittext"/>
              <w:keepN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1E094410" w14:textId="77777777" w:rsidR="00E011E3" w:rsidRDefault="00E011E3" w:rsidP="000633A6">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E011E3" w14:paraId="784F94CF" w14:textId="77777777" w:rsidTr="00E011E3">
        <w:tc>
          <w:tcPr>
            <w:tcW w:w="2943" w:type="dxa"/>
          </w:tcPr>
          <w:p w14:paraId="5531C826" w14:textId="77777777" w:rsidR="00E011E3" w:rsidRDefault="00E011E3" w:rsidP="000633A6">
            <w:pPr>
              <w:pStyle w:val="Heading21"/>
              <w:keepNext/>
            </w:pPr>
            <w:r>
              <w:t>Element</w:t>
            </w:r>
          </w:p>
          <w:p w14:paraId="71D8458D" w14:textId="77777777" w:rsidR="00E011E3" w:rsidRDefault="00E011E3"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10F113B5" w14:textId="77777777" w:rsidR="00E011E3" w:rsidRDefault="00E011E3" w:rsidP="000633A6">
            <w:pPr>
              <w:pStyle w:val="Heading21"/>
              <w:keepNext/>
            </w:pPr>
            <w:r>
              <w:t>Performance Criteria</w:t>
            </w:r>
          </w:p>
          <w:p w14:paraId="042AC837" w14:textId="655EA1E5" w:rsidR="00E011E3" w:rsidRPr="00777563" w:rsidRDefault="00E011E3" w:rsidP="0071007A">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011E3" w14:paraId="5FC2578A" w14:textId="77777777" w:rsidTr="00E011E3">
        <w:tc>
          <w:tcPr>
            <w:tcW w:w="2943" w:type="dxa"/>
          </w:tcPr>
          <w:p w14:paraId="200CB732" w14:textId="77777777" w:rsidR="00E011E3" w:rsidRDefault="00E011E3" w:rsidP="0071007A">
            <w:pPr>
              <w:pStyle w:val="spacer"/>
            </w:pPr>
          </w:p>
        </w:tc>
        <w:tc>
          <w:tcPr>
            <w:tcW w:w="6521" w:type="dxa"/>
            <w:gridSpan w:val="4"/>
          </w:tcPr>
          <w:p w14:paraId="1286FDC6" w14:textId="438E16B8" w:rsidR="00E011E3" w:rsidRPr="00777563" w:rsidRDefault="00E011E3" w:rsidP="0071007A">
            <w:pPr>
              <w:pStyle w:val="spacer"/>
            </w:pPr>
          </w:p>
        </w:tc>
      </w:tr>
      <w:tr w:rsidR="00E011E3" w14:paraId="7D083999" w14:textId="77777777" w:rsidTr="00E011E3">
        <w:tc>
          <w:tcPr>
            <w:tcW w:w="2943" w:type="dxa"/>
            <w:vMerge w:val="restart"/>
          </w:tcPr>
          <w:p w14:paraId="3DA53554" w14:textId="77777777" w:rsidR="00E011E3" w:rsidRPr="0084371F" w:rsidRDefault="00E011E3" w:rsidP="000633A6">
            <w:pPr>
              <w:pStyle w:val="element"/>
              <w:keepNext/>
            </w:pPr>
            <w:r w:rsidRPr="0084371F">
              <w:t>1</w:t>
            </w:r>
            <w:r>
              <w:tab/>
              <w:t>Interpret numerical information partly embedded in familiar and routine texts</w:t>
            </w:r>
          </w:p>
        </w:tc>
        <w:tc>
          <w:tcPr>
            <w:tcW w:w="570" w:type="dxa"/>
            <w:gridSpan w:val="2"/>
          </w:tcPr>
          <w:p w14:paraId="05FBBC73" w14:textId="77777777" w:rsidR="00E011E3" w:rsidRDefault="00E011E3" w:rsidP="000633A6">
            <w:pPr>
              <w:pStyle w:val="PC"/>
              <w:keepNext/>
            </w:pPr>
            <w:r>
              <w:t>1.1</w:t>
            </w:r>
          </w:p>
        </w:tc>
        <w:tc>
          <w:tcPr>
            <w:tcW w:w="5951" w:type="dxa"/>
            <w:gridSpan w:val="2"/>
          </w:tcPr>
          <w:p w14:paraId="70C62862" w14:textId="5DA6381A" w:rsidR="00E011E3" w:rsidRPr="00777563" w:rsidRDefault="00E011E3" w:rsidP="0071007A">
            <w:pPr>
              <w:pStyle w:val="PC"/>
              <w:keepNext/>
              <w:rPr>
                <w:lang w:eastAsia="en-US"/>
              </w:rPr>
            </w:pPr>
            <w:r>
              <w:t xml:space="preserve">Interpret and use oral and written </w:t>
            </w:r>
            <w:r w:rsidRPr="00F01EA5">
              <w:rPr>
                <w:b/>
                <w:i/>
              </w:rPr>
              <w:t xml:space="preserve">numerical information </w:t>
            </w:r>
            <w:r>
              <w:t xml:space="preserve">including whole numbers, decimals and </w:t>
            </w:r>
            <w:r w:rsidRPr="00F01EA5">
              <w:rPr>
                <w:b/>
                <w:i/>
              </w:rPr>
              <w:t xml:space="preserve">routine, common fractions and percentages </w:t>
            </w:r>
            <w:r>
              <w:t xml:space="preserve">which are </w:t>
            </w:r>
            <w:r w:rsidRPr="00AB775D">
              <w:rPr>
                <w:b/>
                <w:i/>
              </w:rPr>
              <w:t>partly embedded</w:t>
            </w:r>
            <w:r w:rsidRPr="00F01EA5">
              <w:t xml:space="preserve"> </w:t>
            </w:r>
            <w:r>
              <w:t xml:space="preserve">in </w:t>
            </w:r>
            <w:r w:rsidRPr="00F01EA5">
              <w:rPr>
                <w:b/>
                <w:i/>
              </w:rPr>
              <w:t>familiar and routine texts</w:t>
            </w:r>
            <w:r>
              <w:t xml:space="preserve"> </w:t>
            </w:r>
          </w:p>
        </w:tc>
      </w:tr>
      <w:tr w:rsidR="00E011E3" w14:paraId="43E4AAD4" w14:textId="77777777" w:rsidTr="00E011E3">
        <w:tc>
          <w:tcPr>
            <w:tcW w:w="2943" w:type="dxa"/>
            <w:vMerge/>
          </w:tcPr>
          <w:p w14:paraId="3F96A87B" w14:textId="77777777" w:rsidR="00E011E3" w:rsidRPr="0084371F" w:rsidRDefault="00E011E3" w:rsidP="000633A6">
            <w:pPr>
              <w:pStyle w:val="element"/>
              <w:keepNext/>
            </w:pPr>
          </w:p>
        </w:tc>
        <w:tc>
          <w:tcPr>
            <w:tcW w:w="570" w:type="dxa"/>
            <w:gridSpan w:val="2"/>
          </w:tcPr>
          <w:p w14:paraId="11CA40F1" w14:textId="77777777" w:rsidR="00E011E3" w:rsidRDefault="00E011E3" w:rsidP="000633A6">
            <w:pPr>
              <w:pStyle w:val="PC"/>
              <w:keepNext/>
            </w:pPr>
            <w:r>
              <w:t>1.2</w:t>
            </w:r>
          </w:p>
        </w:tc>
        <w:tc>
          <w:tcPr>
            <w:tcW w:w="5951" w:type="dxa"/>
            <w:gridSpan w:val="2"/>
          </w:tcPr>
          <w:p w14:paraId="172A1141" w14:textId="77777777" w:rsidR="00E011E3" w:rsidRDefault="00E011E3" w:rsidP="000633A6">
            <w:pPr>
              <w:pStyle w:val="PC"/>
              <w:keepNext/>
              <w:rPr>
                <w:lang w:eastAsia="en-US"/>
              </w:rPr>
            </w:pPr>
            <w:r>
              <w:t xml:space="preserve">Use </w:t>
            </w:r>
            <w:r w:rsidRPr="00F01EA5">
              <w:rPr>
                <w:b/>
                <w:i/>
              </w:rPr>
              <w:t xml:space="preserve">place value concepts for whole numbers and decimals </w:t>
            </w:r>
            <w:r>
              <w:t>to interpret and compare numbers partly embedded in text</w:t>
            </w:r>
          </w:p>
        </w:tc>
      </w:tr>
      <w:tr w:rsidR="00E011E3" w14:paraId="66C3A534" w14:textId="77777777" w:rsidTr="00E011E3">
        <w:tc>
          <w:tcPr>
            <w:tcW w:w="2943" w:type="dxa"/>
            <w:vMerge/>
          </w:tcPr>
          <w:p w14:paraId="367A540B" w14:textId="77777777" w:rsidR="00E011E3" w:rsidRPr="0084371F" w:rsidRDefault="00E011E3" w:rsidP="000633A6">
            <w:pPr>
              <w:pStyle w:val="element"/>
              <w:keepNext/>
            </w:pPr>
          </w:p>
        </w:tc>
        <w:tc>
          <w:tcPr>
            <w:tcW w:w="570" w:type="dxa"/>
            <w:gridSpan w:val="2"/>
          </w:tcPr>
          <w:p w14:paraId="0DF6F959" w14:textId="77777777" w:rsidR="00E011E3" w:rsidRDefault="00E011E3" w:rsidP="000633A6">
            <w:pPr>
              <w:pStyle w:val="PC"/>
              <w:keepNext/>
            </w:pPr>
            <w:r>
              <w:t>1.3</w:t>
            </w:r>
          </w:p>
        </w:tc>
        <w:tc>
          <w:tcPr>
            <w:tcW w:w="5951" w:type="dxa"/>
            <w:gridSpan w:val="2"/>
          </w:tcPr>
          <w:p w14:paraId="56C88C85" w14:textId="77777777" w:rsidR="00E011E3" w:rsidRDefault="00E011E3" w:rsidP="000633A6">
            <w:pPr>
              <w:pStyle w:val="PC"/>
              <w:keepNext/>
              <w:rPr>
                <w:lang w:eastAsia="en-US"/>
              </w:rPr>
            </w:pPr>
            <w:r>
              <w:t>Use the meaning of routine common fraction and percentages to interpret and compare numbers partly embedded in text</w:t>
            </w:r>
          </w:p>
        </w:tc>
      </w:tr>
      <w:tr w:rsidR="00E011E3" w14:paraId="0B63134C" w14:textId="77777777" w:rsidTr="00E011E3">
        <w:tc>
          <w:tcPr>
            <w:tcW w:w="2943" w:type="dxa"/>
          </w:tcPr>
          <w:p w14:paraId="7AA5A264" w14:textId="77777777" w:rsidR="00E011E3" w:rsidRDefault="00E011E3" w:rsidP="000633A6">
            <w:pPr>
              <w:pStyle w:val="spacer"/>
            </w:pPr>
          </w:p>
        </w:tc>
        <w:tc>
          <w:tcPr>
            <w:tcW w:w="6521" w:type="dxa"/>
            <w:gridSpan w:val="4"/>
          </w:tcPr>
          <w:p w14:paraId="3F53C2C0" w14:textId="77777777" w:rsidR="00E011E3" w:rsidRDefault="00E011E3" w:rsidP="000633A6">
            <w:pPr>
              <w:pStyle w:val="spacer"/>
            </w:pPr>
          </w:p>
        </w:tc>
      </w:tr>
      <w:tr w:rsidR="00E011E3" w14:paraId="452428DA" w14:textId="77777777" w:rsidTr="00E011E3">
        <w:tc>
          <w:tcPr>
            <w:tcW w:w="2943" w:type="dxa"/>
            <w:vMerge w:val="restart"/>
          </w:tcPr>
          <w:p w14:paraId="72E81263" w14:textId="77777777" w:rsidR="00E011E3" w:rsidRDefault="00E011E3" w:rsidP="000633A6">
            <w:pPr>
              <w:pStyle w:val="element"/>
              <w:keepNext/>
            </w:pPr>
            <w:r>
              <w:t>2</w:t>
            </w:r>
            <w:r>
              <w:tab/>
              <w:t>Perform routine, multi-step calculations with numbers partly embedded in familiar and routine texts</w:t>
            </w:r>
          </w:p>
        </w:tc>
        <w:tc>
          <w:tcPr>
            <w:tcW w:w="585" w:type="dxa"/>
            <w:gridSpan w:val="3"/>
          </w:tcPr>
          <w:p w14:paraId="4C16609E" w14:textId="77777777" w:rsidR="00E011E3" w:rsidRDefault="00E011E3" w:rsidP="000633A6">
            <w:pPr>
              <w:pStyle w:val="PC"/>
              <w:keepNext/>
            </w:pPr>
            <w:r>
              <w:t>2.1</w:t>
            </w:r>
          </w:p>
        </w:tc>
        <w:tc>
          <w:tcPr>
            <w:tcW w:w="5936" w:type="dxa"/>
          </w:tcPr>
          <w:p w14:paraId="11856298" w14:textId="77777777" w:rsidR="00E011E3" w:rsidRDefault="00E011E3" w:rsidP="000633A6">
            <w:pPr>
              <w:pStyle w:val="PC"/>
              <w:keepNext/>
              <w:rPr>
                <w:lang w:eastAsia="en-US"/>
              </w:rPr>
            </w:pPr>
            <w:r>
              <w:t xml:space="preserve">Extract </w:t>
            </w:r>
            <w:r w:rsidRPr="00F01EA5">
              <w:t>numerical information</w:t>
            </w:r>
            <w:r>
              <w:t xml:space="preserve"> including whole numbers, decimals and routine fractions and percentages </w:t>
            </w:r>
            <w:r w:rsidRPr="00F01EA5">
              <w:t>partly embedded</w:t>
            </w:r>
            <w:r>
              <w:t xml:space="preserve"> in text, and determine </w:t>
            </w:r>
            <w:r w:rsidRPr="00F01EA5">
              <w:t>an appropriate</w:t>
            </w:r>
            <w:r>
              <w:rPr>
                <w:b/>
                <w:i/>
              </w:rPr>
              <w:t xml:space="preserve"> mathematical process or calculation</w:t>
            </w:r>
            <w:r>
              <w:t xml:space="preserve"> to solve the given mathematical task</w:t>
            </w:r>
          </w:p>
        </w:tc>
      </w:tr>
      <w:tr w:rsidR="00E011E3" w14:paraId="2D5F2048" w14:textId="77777777" w:rsidTr="00E011E3">
        <w:tc>
          <w:tcPr>
            <w:tcW w:w="2943" w:type="dxa"/>
            <w:vMerge/>
          </w:tcPr>
          <w:p w14:paraId="173FFF8D" w14:textId="77777777" w:rsidR="00E011E3" w:rsidRDefault="00E011E3" w:rsidP="000633A6"/>
        </w:tc>
        <w:tc>
          <w:tcPr>
            <w:tcW w:w="585" w:type="dxa"/>
            <w:gridSpan w:val="3"/>
          </w:tcPr>
          <w:p w14:paraId="0D3B7B39" w14:textId="77777777" w:rsidR="00E011E3" w:rsidRDefault="00E011E3" w:rsidP="000633A6">
            <w:pPr>
              <w:pStyle w:val="PC"/>
              <w:keepNext/>
            </w:pPr>
            <w:r>
              <w:t>2.2</w:t>
            </w:r>
          </w:p>
        </w:tc>
        <w:tc>
          <w:tcPr>
            <w:tcW w:w="5936" w:type="dxa"/>
          </w:tcPr>
          <w:p w14:paraId="3DF2F99F" w14:textId="77777777" w:rsidR="00E011E3" w:rsidRDefault="00E011E3" w:rsidP="000633A6">
            <w:pPr>
              <w:pStyle w:val="PC"/>
              <w:keepNext/>
            </w:pPr>
            <w:r>
              <w:t>Make</w:t>
            </w:r>
            <w:r>
              <w:rPr>
                <w:b/>
                <w:i/>
              </w:rPr>
              <w:t xml:space="preserve"> </w:t>
            </w:r>
            <w:r w:rsidRPr="00F01EA5">
              <w:t>an</w:t>
            </w:r>
            <w:r>
              <w:rPr>
                <w:b/>
                <w:i/>
              </w:rPr>
              <w:t xml:space="preserve"> initial estimate</w:t>
            </w:r>
            <w:r>
              <w:t xml:space="preserve"> when undertaking calculations</w:t>
            </w:r>
          </w:p>
        </w:tc>
      </w:tr>
      <w:tr w:rsidR="00E011E3" w14:paraId="34B16FFD" w14:textId="77777777" w:rsidTr="00E011E3">
        <w:tc>
          <w:tcPr>
            <w:tcW w:w="2943" w:type="dxa"/>
            <w:vMerge/>
          </w:tcPr>
          <w:p w14:paraId="356623A1" w14:textId="77777777" w:rsidR="00E011E3" w:rsidRDefault="00E011E3" w:rsidP="000633A6"/>
        </w:tc>
        <w:tc>
          <w:tcPr>
            <w:tcW w:w="585" w:type="dxa"/>
            <w:gridSpan w:val="3"/>
          </w:tcPr>
          <w:p w14:paraId="2A71972E" w14:textId="77777777" w:rsidR="00E011E3" w:rsidRDefault="00E011E3" w:rsidP="000633A6">
            <w:pPr>
              <w:pStyle w:val="PC"/>
              <w:keepNext/>
            </w:pPr>
            <w:r>
              <w:t>2.3</w:t>
            </w:r>
          </w:p>
        </w:tc>
        <w:tc>
          <w:tcPr>
            <w:tcW w:w="5936" w:type="dxa"/>
          </w:tcPr>
          <w:p w14:paraId="62C18252" w14:textId="77777777" w:rsidR="00E011E3" w:rsidRDefault="00E011E3" w:rsidP="000633A6">
            <w:pPr>
              <w:pStyle w:val="PC"/>
              <w:keepNext/>
              <w:rPr>
                <w:lang w:eastAsia="en-US"/>
              </w:rPr>
            </w:pPr>
            <w:r>
              <w:t xml:space="preserve">Perform </w:t>
            </w:r>
            <w:r>
              <w:rPr>
                <w:b/>
                <w:i/>
              </w:rPr>
              <w:t>routine multi step calculations</w:t>
            </w:r>
            <w:r>
              <w:t xml:space="preserve"> with numbers </w:t>
            </w:r>
            <w:r w:rsidRPr="00F01EA5">
              <w:t>in</w:t>
            </w:r>
            <w:r>
              <w:rPr>
                <w:b/>
                <w:i/>
              </w:rPr>
              <w:t xml:space="preserve"> </w:t>
            </w:r>
            <w:r w:rsidRPr="008F0A55">
              <w:t>familiar situations</w:t>
            </w:r>
            <w:r>
              <w:t xml:space="preserve"> including making</w:t>
            </w:r>
            <w:r>
              <w:rPr>
                <w:b/>
                <w:i/>
              </w:rPr>
              <w:t xml:space="preserve"> </w:t>
            </w:r>
            <w:r w:rsidRPr="00F01EA5">
              <w:t xml:space="preserve">an initial estimate </w:t>
            </w:r>
            <w:r>
              <w:t xml:space="preserve">and where appropriate converting between </w:t>
            </w:r>
            <w:r>
              <w:rPr>
                <w:b/>
                <w:i/>
              </w:rPr>
              <w:t>equivalent common fraction, decimal and percentage forms</w:t>
            </w:r>
          </w:p>
        </w:tc>
      </w:tr>
      <w:tr w:rsidR="00E011E3" w14:paraId="765BA38A" w14:textId="77777777" w:rsidTr="00E011E3">
        <w:tc>
          <w:tcPr>
            <w:tcW w:w="2943" w:type="dxa"/>
            <w:vMerge/>
          </w:tcPr>
          <w:p w14:paraId="1621FB7A" w14:textId="77777777" w:rsidR="00E011E3" w:rsidRDefault="00E011E3" w:rsidP="000633A6"/>
        </w:tc>
        <w:tc>
          <w:tcPr>
            <w:tcW w:w="585" w:type="dxa"/>
            <w:gridSpan w:val="3"/>
          </w:tcPr>
          <w:p w14:paraId="30B9447F" w14:textId="77777777" w:rsidR="00E011E3" w:rsidRDefault="00E011E3" w:rsidP="000633A6">
            <w:pPr>
              <w:pStyle w:val="PC"/>
              <w:keepNext/>
            </w:pPr>
            <w:r>
              <w:t>2.4</w:t>
            </w:r>
          </w:p>
        </w:tc>
        <w:tc>
          <w:tcPr>
            <w:tcW w:w="5936" w:type="dxa"/>
          </w:tcPr>
          <w:p w14:paraId="4E85996C" w14:textId="77777777" w:rsidR="00E011E3" w:rsidRDefault="00E011E3" w:rsidP="000633A6">
            <w:pPr>
              <w:pStyle w:val="PC"/>
              <w:keepNext/>
            </w:pPr>
            <w:r>
              <w:t>Check</w:t>
            </w:r>
            <w:r>
              <w:rPr>
                <w:b/>
                <w:i/>
              </w:rPr>
              <w:t xml:space="preserve"> </w:t>
            </w:r>
            <w:r w:rsidRPr="00F01EA5">
              <w:t>the</w:t>
            </w:r>
            <w:r>
              <w:rPr>
                <w:b/>
                <w:i/>
              </w:rPr>
              <w:t xml:space="preserve"> reasonableness of results</w:t>
            </w:r>
            <w:r>
              <w:t xml:space="preserve"> against initial estimate, context of problem and personal knowledge/experience</w:t>
            </w:r>
          </w:p>
        </w:tc>
      </w:tr>
      <w:tr w:rsidR="00E011E3" w14:paraId="57E4E8A5" w14:textId="77777777" w:rsidTr="00E011E3">
        <w:tc>
          <w:tcPr>
            <w:tcW w:w="2943" w:type="dxa"/>
          </w:tcPr>
          <w:p w14:paraId="349DE722" w14:textId="77777777" w:rsidR="00E011E3" w:rsidRDefault="00E011E3" w:rsidP="000633A6">
            <w:pPr>
              <w:pStyle w:val="spacer"/>
            </w:pPr>
          </w:p>
        </w:tc>
        <w:tc>
          <w:tcPr>
            <w:tcW w:w="6521" w:type="dxa"/>
            <w:gridSpan w:val="4"/>
          </w:tcPr>
          <w:p w14:paraId="28B8E2E3" w14:textId="77777777" w:rsidR="00E011E3" w:rsidRDefault="00E011E3" w:rsidP="000633A6">
            <w:pPr>
              <w:pStyle w:val="spacer"/>
            </w:pPr>
          </w:p>
        </w:tc>
      </w:tr>
      <w:tr w:rsidR="00E011E3" w14:paraId="0E9F8AC0" w14:textId="77777777" w:rsidTr="00E011E3">
        <w:tc>
          <w:tcPr>
            <w:tcW w:w="9464" w:type="dxa"/>
            <w:gridSpan w:val="5"/>
          </w:tcPr>
          <w:p w14:paraId="03BDD50A" w14:textId="77777777" w:rsidR="00E011E3" w:rsidRDefault="00E011E3" w:rsidP="000633A6">
            <w:pPr>
              <w:pStyle w:val="Heading21"/>
              <w:keepNext/>
            </w:pPr>
            <w:r>
              <w:t>Required Knowledge and Skills</w:t>
            </w:r>
          </w:p>
          <w:p w14:paraId="24A2A4F8" w14:textId="77777777" w:rsidR="00E011E3" w:rsidRDefault="00E011E3" w:rsidP="000633A6">
            <w:pPr>
              <w:pStyle w:val="text"/>
              <w:keepNext/>
            </w:pPr>
            <w:r w:rsidRPr="005979AA">
              <w:t>This describes the essential skills and knowledge and their level required for this unit</w:t>
            </w:r>
            <w:r>
              <w:t>.</w:t>
            </w:r>
          </w:p>
        </w:tc>
      </w:tr>
      <w:tr w:rsidR="00E011E3" w14:paraId="254AB013" w14:textId="77777777" w:rsidTr="00E011E3">
        <w:tc>
          <w:tcPr>
            <w:tcW w:w="9464" w:type="dxa"/>
            <w:gridSpan w:val="5"/>
          </w:tcPr>
          <w:p w14:paraId="199A9443" w14:textId="77777777" w:rsidR="00E011E3" w:rsidRDefault="00E011E3" w:rsidP="000633A6">
            <w:pPr>
              <w:pStyle w:val="unittext"/>
              <w:keepNext/>
            </w:pPr>
            <w:r>
              <w:t>Required Knowledge:</w:t>
            </w:r>
          </w:p>
          <w:p w14:paraId="5A367DC5" w14:textId="77777777" w:rsidR="00E011E3" w:rsidRPr="008F0A55" w:rsidRDefault="00E011E3" w:rsidP="000633A6">
            <w:pPr>
              <w:pStyle w:val="bullet"/>
              <w:numPr>
                <w:ilvl w:val="0"/>
                <w:numId w:val="6"/>
              </w:numPr>
              <w:tabs>
                <w:tab w:val="clear" w:pos="820"/>
              </w:tabs>
              <w:ind w:left="284" w:hanging="284"/>
            </w:pPr>
            <w:r w:rsidRPr="008F0A55">
              <w:t>signs / prints/ symbols represent meaning in texts and materials</w:t>
            </w:r>
          </w:p>
          <w:p w14:paraId="7783C794" w14:textId="77777777" w:rsidR="00E011E3" w:rsidRPr="008F0A55" w:rsidRDefault="00E011E3" w:rsidP="000633A6">
            <w:pPr>
              <w:pStyle w:val="bullet"/>
              <w:numPr>
                <w:ilvl w:val="0"/>
                <w:numId w:val="6"/>
              </w:numPr>
              <w:tabs>
                <w:tab w:val="clear" w:pos="820"/>
              </w:tabs>
              <w:ind w:left="284" w:hanging="284"/>
            </w:pPr>
            <w:r w:rsidRPr="008F0A55">
              <w:t>place value to read, write and interpret decimals and large whole numbers</w:t>
            </w:r>
          </w:p>
          <w:p w14:paraId="158C70E1" w14:textId="77777777" w:rsidR="00E011E3" w:rsidRPr="008F0A55" w:rsidRDefault="00E011E3" w:rsidP="000633A6">
            <w:pPr>
              <w:pStyle w:val="bullet"/>
              <w:numPr>
                <w:ilvl w:val="0"/>
                <w:numId w:val="6"/>
              </w:numPr>
              <w:tabs>
                <w:tab w:val="clear" w:pos="820"/>
              </w:tabs>
              <w:ind w:left="284" w:hanging="284"/>
            </w:pPr>
            <w:r w:rsidRPr="008F0A55">
              <w:t>decimals, common fractions and percentages and their common equivalent forms</w:t>
            </w:r>
          </w:p>
          <w:p w14:paraId="47D321CF" w14:textId="77777777" w:rsidR="00E011E3" w:rsidRPr="008F0A55" w:rsidRDefault="00E011E3" w:rsidP="000633A6">
            <w:pPr>
              <w:pStyle w:val="bullet"/>
              <w:numPr>
                <w:ilvl w:val="0"/>
                <w:numId w:val="6"/>
              </w:numPr>
              <w:tabs>
                <w:tab w:val="clear" w:pos="820"/>
              </w:tabs>
              <w:ind w:left="284" w:hanging="284"/>
            </w:pPr>
            <w:r w:rsidRPr="008F0A55">
              <w:t>informal and formal language of number to compare and interpret decimals, common fractions and percentages</w:t>
            </w:r>
          </w:p>
          <w:p w14:paraId="09C4D346" w14:textId="77777777" w:rsidR="00E011E3" w:rsidRDefault="00E011E3" w:rsidP="000633A6">
            <w:pPr>
              <w:pStyle w:val="bullet"/>
              <w:numPr>
                <w:ilvl w:val="0"/>
                <w:numId w:val="6"/>
              </w:numPr>
              <w:tabs>
                <w:tab w:val="clear" w:pos="820"/>
              </w:tabs>
              <w:ind w:left="284" w:hanging="284"/>
            </w:pPr>
            <w:r w:rsidRPr="008F0A55">
              <w:t>techniques used to make initial estimations and check results of calculations in relation to the context</w:t>
            </w:r>
          </w:p>
          <w:p w14:paraId="5EE9EC6F" w14:textId="77777777" w:rsidR="00E011E3" w:rsidRDefault="00E011E3" w:rsidP="000633A6">
            <w:pPr>
              <w:pStyle w:val="unittext"/>
              <w:keepNext/>
            </w:pPr>
            <w:r>
              <w:t>Required Skills:</w:t>
            </w:r>
          </w:p>
          <w:p w14:paraId="4F204D84" w14:textId="77777777" w:rsidR="00E011E3" w:rsidRDefault="00E011E3" w:rsidP="000633A6">
            <w:pPr>
              <w:pStyle w:val="bullet"/>
              <w:numPr>
                <w:ilvl w:val="0"/>
                <w:numId w:val="6"/>
              </w:numPr>
              <w:tabs>
                <w:tab w:val="clear" w:pos="820"/>
              </w:tabs>
              <w:ind w:left="284" w:hanging="284"/>
            </w:pPr>
            <w:r w:rsidRPr="008F0A55">
              <w:t xml:space="preserve">communication and literacy skills to read relevant, familiar texts </w:t>
            </w:r>
            <w:r>
              <w:t xml:space="preserve">and identify </w:t>
            </w:r>
            <w:r w:rsidRPr="008F0A55">
              <w:t>decimals, common fractions and percentages when partly embedded in texts</w:t>
            </w:r>
          </w:p>
        </w:tc>
      </w:tr>
      <w:tr w:rsidR="00E011E3" w14:paraId="7C426E35" w14:textId="77777777" w:rsidTr="00E011E3">
        <w:tc>
          <w:tcPr>
            <w:tcW w:w="9464" w:type="dxa"/>
            <w:gridSpan w:val="5"/>
          </w:tcPr>
          <w:p w14:paraId="3D518AB1" w14:textId="77777777" w:rsidR="00E011E3" w:rsidRDefault="00E011E3" w:rsidP="000633A6">
            <w:pPr>
              <w:pStyle w:val="spacer"/>
            </w:pPr>
          </w:p>
        </w:tc>
      </w:tr>
      <w:tr w:rsidR="00E011E3" w14:paraId="3F86905E" w14:textId="77777777" w:rsidTr="00E011E3">
        <w:tc>
          <w:tcPr>
            <w:tcW w:w="9464" w:type="dxa"/>
            <w:gridSpan w:val="5"/>
          </w:tcPr>
          <w:p w14:paraId="1B8AD327" w14:textId="77777777" w:rsidR="00E011E3" w:rsidRDefault="00E011E3" w:rsidP="000633A6">
            <w:pPr>
              <w:pStyle w:val="Heading21"/>
              <w:keepNext/>
            </w:pPr>
            <w:r>
              <w:t>Range Statement</w:t>
            </w:r>
          </w:p>
          <w:p w14:paraId="37D34839" w14:textId="77777777" w:rsidR="00E011E3" w:rsidRDefault="00E011E3"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E011E3" w14:paraId="4C06C9CB" w14:textId="77777777" w:rsidTr="00E011E3">
        <w:tc>
          <w:tcPr>
            <w:tcW w:w="3369" w:type="dxa"/>
            <w:gridSpan w:val="2"/>
          </w:tcPr>
          <w:p w14:paraId="285D41F0" w14:textId="77777777" w:rsidR="00E011E3" w:rsidRPr="00F01EA5" w:rsidRDefault="00E011E3" w:rsidP="000633A6">
            <w:pPr>
              <w:pStyle w:val="unittext"/>
              <w:keepNext/>
            </w:pPr>
            <w:r>
              <w:rPr>
                <w:b/>
                <w:i/>
              </w:rPr>
              <w:t xml:space="preserve">Numerical information </w:t>
            </w:r>
            <w:r>
              <w:t>may include:</w:t>
            </w:r>
          </w:p>
        </w:tc>
        <w:tc>
          <w:tcPr>
            <w:tcW w:w="6095" w:type="dxa"/>
            <w:gridSpan w:val="3"/>
          </w:tcPr>
          <w:p w14:paraId="1CB75B39" w14:textId="77777777" w:rsidR="00E011E3" w:rsidRPr="008F0A55" w:rsidRDefault="00E011E3" w:rsidP="000633A6">
            <w:pPr>
              <w:pStyle w:val="bullet"/>
              <w:numPr>
                <w:ilvl w:val="0"/>
                <w:numId w:val="6"/>
              </w:numPr>
              <w:tabs>
                <w:tab w:val="clear" w:pos="820"/>
              </w:tabs>
              <w:ind w:left="284" w:hanging="284"/>
            </w:pPr>
            <w:r w:rsidRPr="008F0A55">
              <w:t>numbers into the millions</w:t>
            </w:r>
          </w:p>
          <w:p w14:paraId="413354AD" w14:textId="77777777" w:rsidR="00E011E3" w:rsidRPr="008F0A55" w:rsidRDefault="00E011E3" w:rsidP="000633A6">
            <w:pPr>
              <w:pStyle w:val="bullet"/>
              <w:numPr>
                <w:ilvl w:val="0"/>
                <w:numId w:val="6"/>
              </w:numPr>
              <w:tabs>
                <w:tab w:val="clear" w:pos="820"/>
              </w:tabs>
              <w:ind w:left="284" w:hanging="284"/>
            </w:pPr>
            <w:r w:rsidRPr="008F0A55">
              <w:t>fractions including halves, thirds, quarters, fifths, tenths, hundredths</w:t>
            </w:r>
          </w:p>
          <w:p w14:paraId="694448D0" w14:textId="77777777" w:rsidR="00E011E3" w:rsidRPr="008F0A55" w:rsidRDefault="00E011E3" w:rsidP="000633A6">
            <w:pPr>
              <w:pStyle w:val="bullet"/>
              <w:numPr>
                <w:ilvl w:val="0"/>
                <w:numId w:val="6"/>
              </w:numPr>
              <w:tabs>
                <w:tab w:val="clear" w:pos="820"/>
              </w:tabs>
              <w:ind w:left="284" w:hanging="284"/>
            </w:pPr>
            <w:r w:rsidRPr="008F0A55">
              <w:t>decimals to 3 decimal places</w:t>
            </w:r>
          </w:p>
          <w:p w14:paraId="7BAA36D7" w14:textId="77777777" w:rsidR="00E011E3" w:rsidRDefault="00E011E3" w:rsidP="000633A6">
            <w:pPr>
              <w:pStyle w:val="bullet"/>
              <w:numPr>
                <w:ilvl w:val="0"/>
                <w:numId w:val="6"/>
              </w:numPr>
              <w:tabs>
                <w:tab w:val="clear" w:pos="820"/>
              </w:tabs>
              <w:ind w:left="284" w:hanging="284"/>
            </w:pPr>
            <w:r w:rsidRPr="008F0A55">
              <w:t>common percentages such as 20%, 15%, 40%, 75%, 100%,</w:t>
            </w:r>
          </w:p>
        </w:tc>
      </w:tr>
      <w:tr w:rsidR="00E011E3" w14:paraId="136D102A" w14:textId="77777777" w:rsidTr="00E011E3">
        <w:tc>
          <w:tcPr>
            <w:tcW w:w="9464" w:type="dxa"/>
            <w:gridSpan w:val="5"/>
          </w:tcPr>
          <w:p w14:paraId="3B785BF8" w14:textId="77777777" w:rsidR="00E011E3" w:rsidRDefault="00E011E3" w:rsidP="000633A6">
            <w:pPr>
              <w:pStyle w:val="spacer"/>
            </w:pPr>
          </w:p>
        </w:tc>
      </w:tr>
      <w:tr w:rsidR="00E011E3" w14:paraId="271FCC3E" w14:textId="77777777" w:rsidTr="00E011E3">
        <w:tc>
          <w:tcPr>
            <w:tcW w:w="3369" w:type="dxa"/>
            <w:gridSpan w:val="2"/>
          </w:tcPr>
          <w:p w14:paraId="5A11D148" w14:textId="77777777" w:rsidR="00E011E3" w:rsidRPr="00AB775D" w:rsidRDefault="00E011E3" w:rsidP="000633A6">
            <w:pPr>
              <w:pStyle w:val="unittext"/>
              <w:keepNext/>
            </w:pPr>
            <w:r>
              <w:rPr>
                <w:b/>
                <w:i/>
              </w:rPr>
              <w:t xml:space="preserve">Routine, common fractions and percentages </w:t>
            </w:r>
            <w:r>
              <w:t>may include:</w:t>
            </w:r>
          </w:p>
        </w:tc>
        <w:tc>
          <w:tcPr>
            <w:tcW w:w="6095" w:type="dxa"/>
            <w:gridSpan w:val="3"/>
          </w:tcPr>
          <w:p w14:paraId="78968F92" w14:textId="77777777" w:rsidR="00E011E3" w:rsidRPr="008F0A55" w:rsidRDefault="00E011E3" w:rsidP="000633A6">
            <w:pPr>
              <w:pStyle w:val="bullet"/>
              <w:numPr>
                <w:ilvl w:val="0"/>
                <w:numId w:val="6"/>
              </w:numPr>
              <w:tabs>
                <w:tab w:val="clear" w:pos="820"/>
              </w:tabs>
              <w:ind w:left="284" w:hanging="284"/>
            </w:pPr>
            <w:r w:rsidRPr="008F0A55">
              <w:t>common fractions including halves, thirds, quarters, fifths, tenths, hundredths</w:t>
            </w:r>
          </w:p>
          <w:p w14:paraId="430EBAC4" w14:textId="77777777" w:rsidR="00E011E3" w:rsidRDefault="00E011E3" w:rsidP="000633A6">
            <w:pPr>
              <w:pStyle w:val="bullet"/>
              <w:numPr>
                <w:ilvl w:val="0"/>
                <w:numId w:val="6"/>
              </w:numPr>
              <w:tabs>
                <w:tab w:val="clear" w:pos="820"/>
              </w:tabs>
              <w:ind w:left="284" w:hanging="284"/>
            </w:pPr>
            <w:r w:rsidRPr="008F0A55">
              <w:t>common percentages such as 20%, 15%, 40%, 75%, 100%,</w:t>
            </w:r>
          </w:p>
        </w:tc>
      </w:tr>
      <w:tr w:rsidR="00E011E3" w14:paraId="1F4DB5C3" w14:textId="77777777" w:rsidTr="00E011E3">
        <w:tc>
          <w:tcPr>
            <w:tcW w:w="9464" w:type="dxa"/>
            <w:gridSpan w:val="5"/>
          </w:tcPr>
          <w:p w14:paraId="09EB349A" w14:textId="77777777" w:rsidR="00E011E3" w:rsidRDefault="00E011E3" w:rsidP="000633A6">
            <w:pPr>
              <w:pStyle w:val="spacer"/>
            </w:pPr>
          </w:p>
        </w:tc>
      </w:tr>
      <w:tr w:rsidR="00E011E3" w14:paraId="41C530B2" w14:textId="77777777" w:rsidTr="00E011E3">
        <w:tc>
          <w:tcPr>
            <w:tcW w:w="3369" w:type="dxa"/>
            <w:gridSpan w:val="2"/>
          </w:tcPr>
          <w:p w14:paraId="0342CE10" w14:textId="77777777" w:rsidR="00E011E3" w:rsidRPr="00AB775D" w:rsidRDefault="00E011E3" w:rsidP="000633A6">
            <w:pPr>
              <w:pStyle w:val="unittext"/>
              <w:keepNext/>
            </w:pPr>
            <w:r>
              <w:rPr>
                <w:b/>
                <w:i/>
              </w:rPr>
              <w:t xml:space="preserve">Partly embedded </w:t>
            </w:r>
            <w:r>
              <w:t>means:</w:t>
            </w:r>
          </w:p>
        </w:tc>
        <w:tc>
          <w:tcPr>
            <w:tcW w:w="6095" w:type="dxa"/>
            <w:gridSpan w:val="3"/>
          </w:tcPr>
          <w:p w14:paraId="34E7F595" w14:textId="77777777" w:rsidR="00E011E3" w:rsidRDefault="00E011E3" w:rsidP="000633A6">
            <w:pPr>
              <w:pStyle w:val="bullet"/>
              <w:numPr>
                <w:ilvl w:val="0"/>
                <w:numId w:val="6"/>
              </w:numPr>
              <w:tabs>
                <w:tab w:val="clear" w:pos="820"/>
              </w:tabs>
              <w:ind w:left="284" w:hanging="284"/>
            </w:pPr>
            <w:r w:rsidRPr="008F0A55">
              <w:t>the maths involved is found within a familiar and routine text where some scanning and reading is required to be able to interpret, locate and extract the necessary mathematics</w:t>
            </w:r>
          </w:p>
        </w:tc>
      </w:tr>
      <w:tr w:rsidR="00E011E3" w14:paraId="0C6D178B" w14:textId="77777777" w:rsidTr="00E011E3">
        <w:tc>
          <w:tcPr>
            <w:tcW w:w="3369" w:type="dxa"/>
            <w:gridSpan w:val="2"/>
          </w:tcPr>
          <w:p w14:paraId="44E9E5CB" w14:textId="77777777" w:rsidR="00E011E3" w:rsidRDefault="00E011E3" w:rsidP="000633A6">
            <w:pPr>
              <w:pStyle w:val="spacer"/>
            </w:pPr>
          </w:p>
        </w:tc>
        <w:tc>
          <w:tcPr>
            <w:tcW w:w="6095" w:type="dxa"/>
            <w:gridSpan w:val="3"/>
          </w:tcPr>
          <w:p w14:paraId="5C218160" w14:textId="77777777" w:rsidR="00E011E3" w:rsidRDefault="00E011E3" w:rsidP="000633A6">
            <w:pPr>
              <w:pStyle w:val="spacer"/>
            </w:pPr>
          </w:p>
        </w:tc>
      </w:tr>
      <w:tr w:rsidR="00E011E3" w14:paraId="338C2BA6" w14:textId="77777777" w:rsidTr="00E011E3">
        <w:tc>
          <w:tcPr>
            <w:tcW w:w="3369" w:type="dxa"/>
            <w:gridSpan w:val="2"/>
          </w:tcPr>
          <w:p w14:paraId="502CF6E7" w14:textId="77777777" w:rsidR="00E011E3" w:rsidRPr="00AB775D" w:rsidRDefault="00E011E3" w:rsidP="000633A6">
            <w:pPr>
              <w:pStyle w:val="unittext"/>
              <w:keepNext/>
            </w:pPr>
            <w:r>
              <w:rPr>
                <w:b/>
                <w:i/>
              </w:rPr>
              <w:t xml:space="preserve">Familiar and routine texts </w:t>
            </w:r>
            <w:r>
              <w:t>may include:</w:t>
            </w:r>
          </w:p>
        </w:tc>
        <w:tc>
          <w:tcPr>
            <w:tcW w:w="6095" w:type="dxa"/>
            <w:gridSpan w:val="3"/>
          </w:tcPr>
          <w:p w14:paraId="6808D9BA" w14:textId="77777777" w:rsidR="00E011E3" w:rsidRDefault="00E011E3" w:rsidP="000633A6">
            <w:pPr>
              <w:pStyle w:val="bullet"/>
              <w:numPr>
                <w:ilvl w:val="0"/>
                <w:numId w:val="6"/>
              </w:numPr>
              <w:tabs>
                <w:tab w:val="clear" w:pos="820"/>
              </w:tabs>
              <w:ind w:left="284" w:hanging="284"/>
            </w:pPr>
            <w:r>
              <w:t>newspaper or</w:t>
            </w:r>
            <w:r w:rsidRPr="0085208F">
              <w:t xml:space="preserve"> magazine articles</w:t>
            </w:r>
          </w:p>
          <w:p w14:paraId="36959E4C" w14:textId="77777777" w:rsidR="00E011E3" w:rsidRDefault="00E011E3" w:rsidP="000633A6">
            <w:pPr>
              <w:pStyle w:val="bullet"/>
              <w:numPr>
                <w:ilvl w:val="0"/>
                <w:numId w:val="6"/>
              </w:numPr>
              <w:tabs>
                <w:tab w:val="clear" w:pos="820"/>
              </w:tabs>
              <w:ind w:left="284" w:hanging="284"/>
            </w:pPr>
            <w:r w:rsidRPr="0085208F">
              <w:t>workplace documents</w:t>
            </w:r>
            <w:r>
              <w:t xml:space="preserve"> such as Standard Operating Procedures</w:t>
            </w:r>
          </w:p>
          <w:p w14:paraId="24E68867" w14:textId="77777777" w:rsidR="00E011E3" w:rsidRDefault="00E011E3" w:rsidP="000633A6">
            <w:pPr>
              <w:pStyle w:val="bullet"/>
              <w:numPr>
                <w:ilvl w:val="0"/>
                <w:numId w:val="6"/>
              </w:numPr>
              <w:tabs>
                <w:tab w:val="clear" w:pos="820"/>
              </w:tabs>
              <w:ind w:left="284" w:hanging="284"/>
            </w:pPr>
            <w:r>
              <w:t>online information</w:t>
            </w:r>
          </w:p>
          <w:p w14:paraId="3B0B9323" w14:textId="77777777" w:rsidR="00E011E3" w:rsidRDefault="00E011E3" w:rsidP="000633A6">
            <w:pPr>
              <w:pStyle w:val="bullet"/>
              <w:numPr>
                <w:ilvl w:val="0"/>
                <w:numId w:val="6"/>
              </w:numPr>
              <w:tabs>
                <w:tab w:val="clear" w:pos="820"/>
              </w:tabs>
              <w:ind w:left="284" w:hanging="284"/>
            </w:pPr>
            <w:r w:rsidRPr="0085208F">
              <w:t>public information documents</w:t>
            </w:r>
          </w:p>
          <w:p w14:paraId="461876A3" w14:textId="77777777" w:rsidR="00E011E3" w:rsidRDefault="00E011E3" w:rsidP="000633A6">
            <w:pPr>
              <w:pStyle w:val="bullet"/>
              <w:numPr>
                <w:ilvl w:val="0"/>
                <w:numId w:val="6"/>
              </w:numPr>
              <w:tabs>
                <w:tab w:val="clear" w:pos="820"/>
              </w:tabs>
              <w:ind w:left="284" w:hanging="284"/>
            </w:pPr>
            <w:r w:rsidRPr="0085208F">
              <w:t>advertising leaflets</w:t>
            </w:r>
            <w:r>
              <w:t xml:space="preserve"> / </w:t>
            </w:r>
            <w:r w:rsidRPr="0085208F">
              <w:t>catalogues,</w:t>
            </w:r>
          </w:p>
        </w:tc>
      </w:tr>
      <w:tr w:rsidR="00E011E3" w14:paraId="19DF613F" w14:textId="77777777" w:rsidTr="00E011E3">
        <w:tc>
          <w:tcPr>
            <w:tcW w:w="9464" w:type="dxa"/>
            <w:gridSpan w:val="5"/>
          </w:tcPr>
          <w:p w14:paraId="23735061" w14:textId="77777777" w:rsidR="00E011E3" w:rsidRDefault="00E011E3" w:rsidP="000633A6">
            <w:pPr>
              <w:pStyle w:val="spacer"/>
            </w:pPr>
          </w:p>
        </w:tc>
      </w:tr>
      <w:tr w:rsidR="00E011E3" w14:paraId="0C3EE071" w14:textId="77777777" w:rsidTr="00E011E3">
        <w:tc>
          <w:tcPr>
            <w:tcW w:w="3369" w:type="dxa"/>
            <w:gridSpan w:val="2"/>
          </w:tcPr>
          <w:p w14:paraId="29A276B8" w14:textId="77777777" w:rsidR="00E011E3" w:rsidRPr="00AB775D" w:rsidRDefault="00E011E3" w:rsidP="000633A6">
            <w:pPr>
              <w:pStyle w:val="unittext"/>
              <w:keepNext/>
            </w:pPr>
            <w:r>
              <w:rPr>
                <w:b/>
                <w:i/>
              </w:rPr>
              <w:t xml:space="preserve">Place value concepts for whole numbers and decimals </w:t>
            </w:r>
            <w:r>
              <w:t>refers to:</w:t>
            </w:r>
          </w:p>
        </w:tc>
        <w:tc>
          <w:tcPr>
            <w:tcW w:w="6095" w:type="dxa"/>
            <w:gridSpan w:val="3"/>
          </w:tcPr>
          <w:p w14:paraId="58B13999" w14:textId="77777777" w:rsidR="00E011E3" w:rsidRPr="008F0A55" w:rsidRDefault="00E011E3" w:rsidP="000633A6">
            <w:pPr>
              <w:pStyle w:val="bullet"/>
              <w:numPr>
                <w:ilvl w:val="0"/>
                <w:numId w:val="6"/>
              </w:numPr>
              <w:tabs>
                <w:tab w:val="clear" w:pos="820"/>
              </w:tabs>
              <w:ind w:left="284" w:hanging="284"/>
            </w:pPr>
            <w:r w:rsidRPr="008F0A55">
              <w:t>the relationship between numeral position and numerical value</w:t>
            </w:r>
          </w:p>
          <w:p w14:paraId="21FB8ABC" w14:textId="77777777" w:rsidR="00E011E3" w:rsidRPr="008F0A55" w:rsidRDefault="00E011E3" w:rsidP="000633A6">
            <w:pPr>
              <w:pStyle w:val="bullet"/>
              <w:numPr>
                <w:ilvl w:val="0"/>
                <w:numId w:val="6"/>
              </w:numPr>
              <w:tabs>
                <w:tab w:val="clear" w:pos="820"/>
              </w:tabs>
              <w:ind w:left="284" w:hanging="284"/>
            </w:pPr>
            <w:r w:rsidRPr="008F0A55">
              <w:t xml:space="preserve">the decimal point is clearly identified as a separator between whole number and part of a whole number </w:t>
            </w:r>
            <w:r>
              <w:t>such as a dollar and part of a dollar</w:t>
            </w:r>
          </w:p>
          <w:p w14:paraId="4A061434" w14:textId="77777777" w:rsidR="00E011E3" w:rsidRDefault="00E011E3" w:rsidP="000633A6">
            <w:pPr>
              <w:pStyle w:val="bullet"/>
              <w:numPr>
                <w:ilvl w:val="0"/>
                <w:numId w:val="6"/>
              </w:numPr>
              <w:tabs>
                <w:tab w:val="clear" w:pos="820"/>
              </w:tabs>
              <w:ind w:left="284" w:hanging="284"/>
            </w:pPr>
            <w:r>
              <w:t xml:space="preserve">familiarity </w:t>
            </w:r>
            <w:r w:rsidRPr="008F0A55">
              <w:t>with a range of numbers from thousandths to millions</w:t>
            </w:r>
            <w:r>
              <w:t xml:space="preserve"> </w:t>
            </w:r>
          </w:p>
          <w:p w14:paraId="6641FAC9" w14:textId="77777777" w:rsidR="00E011E3" w:rsidRDefault="00E011E3" w:rsidP="000633A6">
            <w:pPr>
              <w:pStyle w:val="bullet"/>
              <w:numPr>
                <w:ilvl w:val="0"/>
                <w:numId w:val="6"/>
              </w:numPr>
              <w:tabs>
                <w:tab w:val="clear" w:pos="820"/>
              </w:tabs>
              <w:ind w:left="284" w:hanging="284"/>
            </w:pPr>
            <w:r>
              <w:t xml:space="preserve">making a </w:t>
            </w:r>
            <w:r w:rsidRPr="008F0A55">
              <w:t>transition slowly from interpreting</w:t>
            </w:r>
            <w:r>
              <w:t xml:space="preserve">, for example, </w:t>
            </w:r>
            <w:r w:rsidRPr="008F0A55">
              <w:t>$0.25 as 25 cents to 25 hundredths to a quarter of a dollar</w:t>
            </w:r>
          </w:p>
        </w:tc>
      </w:tr>
      <w:tr w:rsidR="00E011E3" w14:paraId="04416020" w14:textId="77777777" w:rsidTr="00E011E3">
        <w:tc>
          <w:tcPr>
            <w:tcW w:w="9464" w:type="dxa"/>
            <w:gridSpan w:val="5"/>
          </w:tcPr>
          <w:p w14:paraId="63350659" w14:textId="77777777" w:rsidR="00E011E3" w:rsidRDefault="00E011E3" w:rsidP="000633A6">
            <w:pPr>
              <w:pStyle w:val="spacer"/>
            </w:pPr>
          </w:p>
        </w:tc>
      </w:tr>
      <w:tr w:rsidR="00E011E3" w14:paraId="0E6BC438" w14:textId="77777777" w:rsidTr="00E011E3">
        <w:tc>
          <w:tcPr>
            <w:tcW w:w="3369" w:type="dxa"/>
            <w:gridSpan w:val="2"/>
          </w:tcPr>
          <w:p w14:paraId="5B114C4B" w14:textId="77777777" w:rsidR="00E011E3" w:rsidRPr="00AB775D" w:rsidRDefault="00E011E3" w:rsidP="000633A6">
            <w:pPr>
              <w:pStyle w:val="unittext"/>
              <w:keepNext/>
            </w:pPr>
            <w:r>
              <w:rPr>
                <w:b/>
                <w:i/>
              </w:rPr>
              <w:t xml:space="preserve">Mathematical process or calculation </w:t>
            </w:r>
            <w:r>
              <w:t>may include:</w:t>
            </w:r>
          </w:p>
        </w:tc>
        <w:tc>
          <w:tcPr>
            <w:tcW w:w="6095" w:type="dxa"/>
            <w:gridSpan w:val="3"/>
          </w:tcPr>
          <w:p w14:paraId="41A8BA94" w14:textId="77777777" w:rsidR="00E011E3" w:rsidRPr="008F0A55" w:rsidRDefault="00E011E3" w:rsidP="000633A6">
            <w:pPr>
              <w:pStyle w:val="bullet"/>
              <w:numPr>
                <w:ilvl w:val="0"/>
                <w:numId w:val="6"/>
              </w:numPr>
              <w:tabs>
                <w:tab w:val="clear" w:pos="820"/>
              </w:tabs>
              <w:ind w:left="284" w:hanging="284"/>
            </w:pPr>
            <w:r w:rsidRPr="008F0A55">
              <w:t xml:space="preserve">+,–, x, ÷, a conversion, ordering values, simple fractions of whole numbers, simple ‘% of’ </w:t>
            </w:r>
            <w:r>
              <w:t xml:space="preserve">such as </w:t>
            </w:r>
            <w:r w:rsidRPr="008F0A55">
              <w:t xml:space="preserve">50%, </w:t>
            </w:r>
            <w:r>
              <w:t>25%, 10%, 20%</w:t>
            </w:r>
          </w:p>
          <w:p w14:paraId="010A97BC" w14:textId="77777777" w:rsidR="00E011E3" w:rsidRDefault="00E011E3" w:rsidP="000633A6">
            <w:pPr>
              <w:pStyle w:val="bullet"/>
              <w:numPr>
                <w:ilvl w:val="0"/>
                <w:numId w:val="6"/>
              </w:numPr>
              <w:tabs>
                <w:tab w:val="clear" w:pos="820"/>
              </w:tabs>
              <w:ind w:left="284" w:hanging="284"/>
            </w:pPr>
            <w:r w:rsidRPr="008F0A55">
              <w:t>fractions, decimals, percentages</w:t>
            </w:r>
            <w:r>
              <w:t xml:space="preserve"> </w:t>
            </w:r>
            <w:r w:rsidRPr="008F0A55">
              <w:t xml:space="preserve">converted to equivalent values </w:t>
            </w:r>
            <w:r>
              <w:t xml:space="preserve">such as </w:t>
            </w:r>
            <w:r w:rsidRPr="008F0A55">
              <w:t>25% = ¼ = 0.25</w:t>
            </w:r>
            <w:r>
              <w:t>,</w:t>
            </w:r>
            <w:r w:rsidRPr="008F0A55">
              <w:t xml:space="preserve"> in situations where fractions and percentages are quoted in the same problem making a comparison difficult; or where one form of a fraction may be more difficult to work with; or where a measurement is quoted in different ways</w:t>
            </w:r>
            <w:r>
              <w:t xml:space="preserve">, such as </w:t>
            </w:r>
            <w:r w:rsidRPr="008F0A55">
              <w:t>2¼ m and 2.250 m</w:t>
            </w:r>
          </w:p>
        </w:tc>
      </w:tr>
      <w:tr w:rsidR="00E011E3" w14:paraId="2FB08A10" w14:textId="77777777" w:rsidTr="00E011E3">
        <w:tc>
          <w:tcPr>
            <w:tcW w:w="9464" w:type="dxa"/>
            <w:gridSpan w:val="5"/>
          </w:tcPr>
          <w:p w14:paraId="57533F4E" w14:textId="77777777" w:rsidR="00E011E3" w:rsidRDefault="00E011E3" w:rsidP="000633A6">
            <w:pPr>
              <w:pStyle w:val="spacer"/>
            </w:pPr>
          </w:p>
        </w:tc>
      </w:tr>
      <w:tr w:rsidR="00E011E3" w14:paraId="208F8098" w14:textId="77777777" w:rsidTr="00E011E3">
        <w:tc>
          <w:tcPr>
            <w:tcW w:w="3369" w:type="dxa"/>
            <w:gridSpan w:val="2"/>
          </w:tcPr>
          <w:p w14:paraId="22AD4734" w14:textId="77777777" w:rsidR="00E011E3" w:rsidRPr="00AB775D" w:rsidRDefault="00E011E3" w:rsidP="000633A6">
            <w:pPr>
              <w:pStyle w:val="unittext"/>
              <w:keepNext/>
            </w:pPr>
            <w:r>
              <w:rPr>
                <w:b/>
                <w:i/>
              </w:rPr>
              <w:t xml:space="preserve">Initial estimate </w:t>
            </w:r>
            <w:r>
              <w:t>refers to:</w:t>
            </w:r>
          </w:p>
        </w:tc>
        <w:tc>
          <w:tcPr>
            <w:tcW w:w="6095" w:type="dxa"/>
            <w:gridSpan w:val="3"/>
          </w:tcPr>
          <w:p w14:paraId="6C9162FD" w14:textId="77777777" w:rsidR="00E011E3" w:rsidRDefault="00E011E3" w:rsidP="000633A6">
            <w:pPr>
              <w:pStyle w:val="bullet"/>
              <w:numPr>
                <w:ilvl w:val="0"/>
                <w:numId w:val="6"/>
              </w:numPr>
              <w:tabs>
                <w:tab w:val="clear" w:pos="820"/>
              </w:tabs>
              <w:ind w:left="284" w:hanging="284"/>
            </w:pPr>
            <w:r w:rsidRPr="008F0A55">
              <w:t>using number facts and rounding to make an initial estimate of an expected result/answer - if it is not evident in the context, the accuracy required needs to be discussed and clearly established</w:t>
            </w:r>
          </w:p>
        </w:tc>
      </w:tr>
      <w:tr w:rsidR="00E011E3" w14:paraId="3EC23FC8" w14:textId="77777777" w:rsidTr="00E011E3">
        <w:tc>
          <w:tcPr>
            <w:tcW w:w="9464" w:type="dxa"/>
            <w:gridSpan w:val="5"/>
          </w:tcPr>
          <w:p w14:paraId="3C450449" w14:textId="77777777" w:rsidR="00E011E3" w:rsidRDefault="00E011E3" w:rsidP="000633A6">
            <w:pPr>
              <w:pStyle w:val="spacer"/>
            </w:pPr>
          </w:p>
        </w:tc>
      </w:tr>
      <w:tr w:rsidR="00E011E3" w14:paraId="77CC2229" w14:textId="77777777" w:rsidTr="00E011E3">
        <w:tc>
          <w:tcPr>
            <w:tcW w:w="3369" w:type="dxa"/>
            <w:gridSpan w:val="2"/>
          </w:tcPr>
          <w:p w14:paraId="3D15BEA3" w14:textId="77777777" w:rsidR="00E011E3" w:rsidRPr="00AB775D" w:rsidRDefault="00E011E3" w:rsidP="000633A6">
            <w:pPr>
              <w:pStyle w:val="unittext"/>
              <w:keepNext/>
            </w:pPr>
            <w:r>
              <w:rPr>
                <w:b/>
                <w:i/>
              </w:rPr>
              <w:t xml:space="preserve">Routine multi step calculations </w:t>
            </w:r>
            <w:r w:rsidRPr="00AB775D">
              <w:t>include:</w:t>
            </w:r>
          </w:p>
        </w:tc>
        <w:tc>
          <w:tcPr>
            <w:tcW w:w="6095" w:type="dxa"/>
            <w:gridSpan w:val="3"/>
          </w:tcPr>
          <w:p w14:paraId="063F4B09" w14:textId="77777777" w:rsidR="00E011E3" w:rsidRPr="008F0A55" w:rsidRDefault="00E011E3" w:rsidP="000633A6">
            <w:pPr>
              <w:pStyle w:val="bullet"/>
              <w:numPr>
                <w:ilvl w:val="0"/>
                <w:numId w:val="6"/>
              </w:numPr>
              <w:tabs>
                <w:tab w:val="clear" w:pos="820"/>
              </w:tabs>
              <w:ind w:left="284" w:hanging="284"/>
            </w:pPr>
            <w:r w:rsidRPr="008F0A55">
              <w:t xml:space="preserve">familiar/routine calculations that use more than one operation chosen from +, – , × or ÷ </w:t>
            </w:r>
            <w:r>
              <w:t xml:space="preserve">which can be </w:t>
            </w:r>
            <w:r w:rsidRPr="008F0A55">
              <w:t xml:space="preserve">the same operation, and/or include a percentage or fraction </w:t>
            </w:r>
            <w:r>
              <w:t>calculation as one of the steps</w:t>
            </w:r>
          </w:p>
          <w:p w14:paraId="452E4740" w14:textId="77777777" w:rsidR="00E011E3" w:rsidRPr="008F0A55" w:rsidRDefault="00E011E3" w:rsidP="000633A6">
            <w:pPr>
              <w:pStyle w:val="bullet"/>
              <w:numPr>
                <w:ilvl w:val="0"/>
                <w:numId w:val="6"/>
              </w:numPr>
              <w:tabs>
                <w:tab w:val="clear" w:pos="820"/>
              </w:tabs>
              <w:ind w:left="284" w:hanging="284"/>
            </w:pPr>
            <w:r w:rsidRPr="008F0A55">
              <w:t>calculations should be done using familiar ‘in head’ methods where appropriate</w:t>
            </w:r>
            <w:r>
              <w:t xml:space="preserve">, such as </w:t>
            </w:r>
            <w:r w:rsidRPr="008F0A55">
              <w:t>× or ÷ by 2, 10, 100 etc. and also by pen and paper and by using a calculator or other technological processes and tools</w:t>
            </w:r>
          </w:p>
          <w:p w14:paraId="1B7037D2" w14:textId="77777777" w:rsidR="00E011E3" w:rsidRPr="008F0A55" w:rsidRDefault="00E011E3" w:rsidP="000633A6">
            <w:pPr>
              <w:pStyle w:val="bullet"/>
              <w:numPr>
                <w:ilvl w:val="0"/>
                <w:numId w:val="6"/>
              </w:numPr>
              <w:tabs>
                <w:tab w:val="clear" w:pos="820"/>
              </w:tabs>
              <w:ind w:left="284" w:hanging="284"/>
            </w:pPr>
            <w:r w:rsidRPr="008F0A55">
              <w:t>division by decimal values and long division may be worked out on a calculator</w:t>
            </w:r>
          </w:p>
          <w:p w14:paraId="3B1A3766" w14:textId="77777777" w:rsidR="00E011E3" w:rsidRDefault="00E011E3" w:rsidP="000633A6">
            <w:pPr>
              <w:pStyle w:val="bullet"/>
              <w:numPr>
                <w:ilvl w:val="0"/>
                <w:numId w:val="6"/>
              </w:numPr>
              <w:tabs>
                <w:tab w:val="clear" w:pos="820"/>
              </w:tabs>
              <w:ind w:left="284" w:hanging="284"/>
            </w:pPr>
            <w:r w:rsidRPr="008F0A55">
              <w:t>when working with money, rounding off should be to the nearest 5 cent or 1 cent to reflect practical reality</w:t>
            </w:r>
          </w:p>
        </w:tc>
      </w:tr>
      <w:tr w:rsidR="00E011E3" w14:paraId="6BB2AA84" w14:textId="77777777" w:rsidTr="00E011E3">
        <w:tc>
          <w:tcPr>
            <w:tcW w:w="9464" w:type="dxa"/>
            <w:gridSpan w:val="5"/>
          </w:tcPr>
          <w:p w14:paraId="6D47847D" w14:textId="77777777" w:rsidR="00E011E3" w:rsidRDefault="00E011E3" w:rsidP="000633A6">
            <w:pPr>
              <w:pStyle w:val="spacer"/>
            </w:pPr>
          </w:p>
        </w:tc>
      </w:tr>
      <w:tr w:rsidR="00E011E3" w14:paraId="32484DA4" w14:textId="77777777" w:rsidTr="00E011E3">
        <w:tc>
          <w:tcPr>
            <w:tcW w:w="3369" w:type="dxa"/>
            <w:gridSpan w:val="2"/>
          </w:tcPr>
          <w:p w14:paraId="40447494" w14:textId="77777777" w:rsidR="00E011E3" w:rsidRPr="008F0A55" w:rsidRDefault="00E011E3" w:rsidP="000633A6">
            <w:pPr>
              <w:pStyle w:val="unittext"/>
              <w:keepNext/>
            </w:pPr>
            <w:r>
              <w:rPr>
                <w:b/>
                <w:i/>
              </w:rPr>
              <w:t xml:space="preserve">Equivalent common fraction, decimal and percentage forms </w:t>
            </w:r>
            <w:r>
              <w:t>may include:</w:t>
            </w:r>
          </w:p>
        </w:tc>
        <w:tc>
          <w:tcPr>
            <w:tcW w:w="6095" w:type="dxa"/>
            <w:gridSpan w:val="3"/>
          </w:tcPr>
          <w:p w14:paraId="1D391787" w14:textId="77777777" w:rsidR="00E011E3" w:rsidRDefault="00E011E3" w:rsidP="000633A6">
            <w:pPr>
              <w:pStyle w:val="bullet"/>
              <w:numPr>
                <w:ilvl w:val="0"/>
                <w:numId w:val="6"/>
              </w:numPr>
              <w:tabs>
                <w:tab w:val="clear" w:pos="820"/>
              </w:tabs>
              <w:ind w:left="284" w:hanging="284"/>
            </w:pPr>
            <w:r w:rsidRPr="002C2CDC">
              <w:t xml:space="preserve">converting between common fraction, decimal and percentage forms </w:t>
            </w:r>
            <w:r w:rsidRPr="002C2CDC">
              <w:rPr>
                <w:iCs/>
              </w:rPr>
              <w:t>for simplification of calculations,</w:t>
            </w:r>
            <w:r w:rsidRPr="002C2CDC">
              <w:t xml:space="preserve"> such as 0.25 or 25% to ¼</w:t>
            </w:r>
            <w:r w:rsidRPr="002C2CDC">
              <w:rPr>
                <w:vertAlign w:val="subscript"/>
              </w:rPr>
              <w:t>,</w:t>
            </w:r>
            <w:r w:rsidRPr="002C2CDC">
              <w:t xml:space="preserve"> or halving instead of using 50%, or dividing by 10 instead of working out 10%</w:t>
            </w:r>
          </w:p>
        </w:tc>
      </w:tr>
      <w:tr w:rsidR="00E011E3" w14:paraId="53393749" w14:textId="77777777" w:rsidTr="00E011E3">
        <w:tc>
          <w:tcPr>
            <w:tcW w:w="9464" w:type="dxa"/>
            <w:gridSpan w:val="5"/>
          </w:tcPr>
          <w:p w14:paraId="1AD75DE1" w14:textId="77777777" w:rsidR="00E011E3" w:rsidRDefault="00E011E3" w:rsidP="000633A6">
            <w:pPr>
              <w:pStyle w:val="spacer"/>
            </w:pPr>
          </w:p>
        </w:tc>
      </w:tr>
      <w:tr w:rsidR="00E011E3" w14:paraId="786C6715" w14:textId="77777777" w:rsidTr="00E011E3">
        <w:tc>
          <w:tcPr>
            <w:tcW w:w="3369" w:type="dxa"/>
            <w:gridSpan w:val="2"/>
          </w:tcPr>
          <w:p w14:paraId="550ACE59" w14:textId="77777777" w:rsidR="00E011E3" w:rsidRPr="008F0A55" w:rsidRDefault="00E011E3" w:rsidP="000633A6">
            <w:pPr>
              <w:pStyle w:val="unittext"/>
              <w:keepNext/>
            </w:pPr>
            <w:r>
              <w:rPr>
                <w:b/>
                <w:i/>
              </w:rPr>
              <w:t xml:space="preserve">Reasonableness of results </w:t>
            </w:r>
            <w:r>
              <w:t>refers to:</w:t>
            </w:r>
          </w:p>
        </w:tc>
        <w:tc>
          <w:tcPr>
            <w:tcW w:w="6095" w:type="dxa"/>
            <w:gridSpan w:val="3"/>
          </w:tcPr>
          <w:p w14:paraId="1A9B1C94" w14:textId="77777777" w:rsidR="00E011E3" w:rsidRPr="002C2CDC" w:rsidRDefault="00E011E3" w:rsidP="000633A6">
            <w:pPr>
              <w:pStyle w:val="bullet"/>
              <w:numPr>
                <w:ilvl w:val="0"/>
                <w:numId w:val="6"/>
              </w:numPr>
              <w:tabs>
                <w:tab w:val="clear" w:pos="820"/>
              </w:tabs>
              <w:ind w:left="284" w:hanging="284"/>
            </w:pPr>
            <w:r w:rsidRPr="002C2CDC">
              <w:t>where appropriate, making a comparison of final result to initial estimate is made to provide a reality check of the value</w:t>
            </w:r>
          </w:p>
          <w:p w14:paraId="4BA410FD" w14:textId="77777777" w:rsidR="00E011E3" w:rsidRPr="002C2CDC" w:rsidRDefault="00E011E3" w:rsidP="000633A6">
            <w:pPr>
              <w:pStyle w:val="bullet"/>
              <w:numPr>
                <w:ilvl w:val="0"/>
                <w:numId w:val="6"/>
              </w:numPr>
              <w:tabs>
                <w:tab w:val="clear" w:pos="820"/>
              </w:tabs>
              <w:ind w:left="284" w:hanging="284"/>
            </w:pPr>
            <w:r w:rsidRPr="002C2CDC">
              <w:t>referral to context to decide if the result is possible and relevant or needs revising or modification</w:t>
            </w:r>
          </w:p>
          <w:p w14:paraId="702C8EBA" w14:textId="77777777" w:rsidR="00E011E3" w:rsidRDefault="00E011E3" w:rsidP="000633A6">
            <w:pPr>
              <w:pStyle w:val="bullet"/>
              <w:numPr>
                <w:ilvl w:val="0"/>
                <w:numId w:val="6"/>
              </w:numPr>
              <w:tabs>
                <w:tab w:val="clear" w:pos="820"/>
              </w:tabs>
              <w:ind w:left="284" w:hanging="284"/>
            </w:pPr>
            <w:r w:rsidRPr="002C2CDC">
              <w:t>prior knowledge may lead to comparison to previous experiences and therefore decide whether result is appropriate or not</w:t>
            </w:r>
          </w:p>
        </w:tc>
      </w:tr>
      <w:tr w:rsidR="00E011E3" w14:paraId="44C400B6" w14:textId="77777777" w:rsidTr="00E011E3">
        <w:tc>
          <w:tcPr>
            <w:tcW w:w="9464" w:type="dxa"/>
            <w:gridSpan w:val="5"/>
          </w:tcPr>
          <w:p w14:paraId="71BB9806" w14:textId="77777777" w:rsidR="00E011E3" w:rsidRDefault="00E011E3" w:rsidP="000633A6">
            <w:pPr>
              <w:pStyle w:val="spacer"/>
            </w:pPr>
          </w:p>
        </w:tc>
      </w:tr>
      <w:tr w:rsidR="00E011E3" w14:paraId="5CBEBD1C" w14:textId="77777777" w:rsidTr="00E011E3">
        <w:tc>
          <w:tcPr>
            <w:tcW w:w="9464" w:type="dxa"/>
            <w:gridSpan w:val="5"/>
          </w:tcPr>
          <w:p w14:paraId="2E5C1A90" w14:textId="77777777" w:rsidR="00E011E3" w:rsidRDefault="00E011E3" w:rsidP="000633A6">
            <w:pPr>
              <w:pStyle w:val="Heading21"/>
              <w:keepNext/>
            </w:pPr>
            <w:r>
              <w:t>Evidence Guide</w:t>
            </w:r>
          </w:p>
          <w:p w14:paraId="1E73D4FD" w14:textId="77777777" w:rsidR="00E011E3" w:rsidRDefault="00E011E3"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011E3" w14:paraId="5440B14A" w14:textId="77777777" w:rsidTr="00E011E3">
        <w:tc>
          <w:tcPr>
            <w:tcW w:w="3369" w:type="dxa"/>
            <w:gridSpan w:val="2"/>
          </w:tcPr>
          <w:p w14:paraId="1C69B4CA" w14:textId="77777777" w:rsidR="00E011E3" w:rsidRPr="005979AA" w:rsidRDefault="00E011E3" w:rsidP="000633A6">
            <w:pPr>
              <w:pStyle w:val="EG"/>
              <w:keepNext/>
            </w:pPr>
            <w:r w:rsidRPr="005979AA">
              <w:t>Critical aspects for assessment and evidence required to demonstrate competency in this unit</w:t>
            </w:r>
          </w:p>
        </w:tc>
        <w:tc>
          <w:tcPr>
            <w:tcW w:w="6095" w:type="dxa"/>
            <w:gridSpan w:val="3"/>
          </w:tcPr>
          <w:p w14:paraId="1E496627" w14:textId="77777777" w:rsidR="00E011E3" w:rsidRDefault="00E011E3" w:rsidP="000633A6">
            <w:pPr>
              <w:pStyle w:val="unittext"/>
              <w:keepNext/>
            </w:pPr>
            <w:r w:rsidRPr="003B087B">
              <w:t>Assessment</w:t>
            </w:r>
            <w:r>
              <w:t xml:space="preserve"> must confirm the ability to:</w:t>
            </w:r>
          </w:p>
          <w:p w14:paraId="00E0A590" w14:textId="77777777" w:rsidR="00E011E3" w:rsidRPr="002C2CDC" w:rsidRDefault="00E011E3" w:rsidP="000633A6">
            <w:pPr>
              <w:pStyle w:val="bullet"/>
              <w:numPr>
                <w:ilvl w:val="0"/>
                <w:numId w:val="6"/>
              </w:numPr>
              <w:tabs>
                <w:tab w:val="clear" w:pos="820"/>
              </w:tabs>
              <w:ind w:left="284" w:hanging="284"/>
            </w:pPr>
            <w:r w:rsidRPr="002C2CDC">
              <w:t xml:space="preserve">read, extract and interpret numerical information partly embedded in a range of familiar and routine texts </w:t>
            </w:r>
          </w:p>
          <w:p w14:paraId="453C2C0D" w14:textId="77777777" w:rsidR="00E011E3" w:rsidRPr="002C2CDC" w:rsidRDefault="00E011E3" w:rsidP="000633A6">
            <w:pPr>
              <w:pStyle w:val="bullet"/>
              <w:numPr>
                <w:ilvl w:val="0"/>
                <w:numId w:val="6"/>
              </w:numPr>
              <w:tabs>
                <w:tab w:val="clear" w:pos="820"/>
              </w:tabs>
              <w:ind w:left="284" w:hanging="284"/>
            </w:pPr>
            <w:r w:rsidRPr="002C2CDC">
              <w:t>use the concept of place value and the associated language of numbers to interpret, compare and talk about whole numbers into the thousands and decimals to thousandths</w:t>
            </w:r>
          </w:p>
          <w:p w14:paraId="3072C50B" w14:textId="77777777" w:rsidR="00E011E3" w:rsidRPr="002C2CDC" w:rsidRDefault="00E011E3" w:rsidP="000633A6">
            <w:pPr>
              <w:pStyle w:val="bullet"/>
              <w:numPr>
                <w:ilvl w:val="0"/>
                <w:numId w:val="6"/>
              </w:numPr>
              <w:tabs>
                <w:tab w:val="clear" w:pos="820"/>
              </w:tabs>
              <w:ind w:left="284" w:hanging="284"/>
            </w:pPr>
            <w:r w:rsidRPr="002C2CDC">
              <w:t>identify and compare routine fractions and percentages including using equivalent common fraction, decimal and percentage forms</w:t>
            </w:r>
          </w:p>
          <w:p w14:paraId="3DFDFF87" w14:textId="77777777" w:rsidR="00E011E3" w:rsidRDefault="00E011E3" w:rsidP="000633A6">
            <w:pPr>
              <w:pStyle w:val="bullet"/>
              <w:numPr>
                <w:ilvl w:val="0"/>
                <w:numId w:val="6"/>
              </w:numPr>
              <w:tabs>
                <w:tab w:val="clear" w:pos="820"/>
              </w:tabs>
              <w:ind w:left="284" w:hanging="284"/>
            </w:pPr>
            <w:r w:rsidRPr="002C2CDC">
              <w:t>undertake routine, multi-step calculations with numbers and make initial estimates of results in familiar situations and confirm the results</w:t>
            </w:r>
          </w:p>
        </w:tc>
      </w:tr>
      <w:tr w:rsidR="00E011E3" w14:paraId="77D060F0" w14:textId="77777777" w:rsidTr="00E011E3">
        <w:tc>
          <w:tcPr>
            <w:tcW w:w="9464" w:type="dxa"/>
            <w:gridSpan w:val="5"/>
          </w:tcPr>
          <w:p w14:paraId="50DE3627" w14:textId="77777777" w:rsidR="00E011E3" w:rsidRDefault="00E011E3" w:rsidP="000633A6">
            <w:pPr>
              <w:pStyle w:val="spacer"/>
            </w:pPr>
          </w:p>
        </w:tc>
      </w:tr>
      <w:tr w:rsidR="00E011E3" w14:paraId="1C43A425" w14:textId="77777777" w:rsidTr="00E011E3">
        <w:tc>
          <w:tcPr>
            <w:tcW w:w="3369" w:type="dxa"/>
            <w:gridSpan w:val="2"/>
          </w:tcPr>
          <w:p w14:paraId="1023D12D" w14:textId="77777777" w:rsidR="00E011E3" w:rsidRPr="005979AA" w:rsidRDefault="00E011E3" w:rsidP="000633A6">
            <w:pPr>
              <w:pStyle w:val="EG"/>
              <w:keepNext/>
            </w:pPr>
            <w:r w:rsidRPr="005979AA">
              <w:t>Context of and specific resources for assessment</w:t>
            </w:r>
          </w:p>
        </w:tc>
        <w:tc>
          <w:tcPr>
            <w:tcW w:w="6095" w:type="dxa"/>
            <w:gridSpan w:val="3"/>
          </w:tcPr>
          <w:p w14:paraId="491C53BC" w14:textId="77777777" w:rsidR="00E011E3" w:rsidRDefault="00E011E3" w:rsidP="000633A6">
            <w:pPr>
              <w:pStyle w:val="unittext"/>
              <w:keepNext/>
            </w:pPr>
            <w:r>
              <w:t>Assessment must ensure:</w:t>
            </w:r>
          </w:p>
          <w:p w14:paraId="5EC52976" w14:textId="77777777" w:rsidR="00E011E3" w:rsidRDefault="00E011E3" w:rsidP="000633A6">
            <w:pPr>
              <w:pStyle w:val="bullet"/>
              <w:numPr>
                <w:ilvl w:val="0"/>
                <w:numId w:val="6"/>
              </w:numPr>
              <w:tabs>
                <w:tab w:val="clear" w:pos="820"/>
              </w:tabs>
              <w:ind w:left="284" w:hanging="284"/>
            </w:pPr>
            <w:r>
              <w:t xml:space="preserve">access to </w:t>
            </w:r>
            <w:r w:rsidRPr="002C2CDC">
              <w:t>concrete, relevant contexts and materials where the maths content is partly embedded but accessible</w:t>
            </w:r>
          </w:p>
          <w:p w14:paraId="4CD48FB9" w14:textId="77777777" w:rsidR="00E011E3" w:rsidRDefault="00E011E3" w:rsidP="000633A6">
            <w:pPr>
              <w:pStyle w:val="unittext"/>
              <w:keepNext/>
            </w:pPr>
            <w:r>
              <w:t>At this level, the learner can:</w:t>
            </w:r>
          </w:p>
          <w:p w14:paraId="119A8FB7" w14:textId="77777777" w:rsidR="00E011E3" w:rsidRPr="00B779F3" w:rsidRDefault="00E011E3" w:rsidP="000633A6">
            <w:pPr>
              <w:pStyle w:val="bullet"/>
              <w:numPr>
                <w:ilvl w:val="0"/>
                <w:numId w:val="6"/>
              </w:numPr>
              <w:tabs>
                <w:tab w:val="clear" w:pos="820"/>
              </w:tabs>
              <w:ind w:left="284" w:hanging="284"/>
            </w:pPr>
            <w:r>
              <w:t xml:space="preserve">work independently and </w:t>
            </w:r>
            <w:r w:rsidRPr="00FE5904">
              <w:rPr>
                <w:szCs w:val="18"/>
              </w:rPr>
              <w:t>use own familiar support resources</w:t>
            </w:r>
            <w:r w:rsidRPr="00F03995">
              <w:t xml:space="preserve"> </w:t>
            </w:r>
          </w:p>
          <w:p w14:paraId="71881B58" w14:textId="77777777" w:rsidR="00E011E3" w:rsidRDefault="00E011E3" w:rsidP="000633A6">
            <w:pPr>
              <w:pStyle w:val="bullet"/>
              <w:numPr>
                <w:ilvl w:val="0"/>
                <w:numId w:val="6"/>
              </w:numPr>
              <w:tabs>
                <w:tab w:val="clear" w:pos="820"/>
              </w:tabs>
              <w:ind w:left="284" w:hanging="284"/>
              <w:rPr>
                <w:sz w:val="24"/>
                <w:szCs w:val="24"/>
              </w:rPr>
            </w:pPr>
            <w:r>
              <w:t>use a combination of both informal and formal oral and written mathematical language, symbols, abbreviations and diagrams</w:t>
            </w:r>
          </w:p>
          <w:p w14:paraId="0D8E0432" w14:textId="77777777" w:rsidR="00E011E3" w:rsidRDefault="00E011E3" w:rsidP="000633A6">
            <w:pPr>
              <w:pStyle w:val="bullet"/>
              <w:numPr>
                <w:ilvl w:val="0"/>
                <w:numId w:val="6"/>
              </w:numPr>
              <w:tabs>
                <w:tab w:val="clear" w:pos="820"/>
              </w:tabs>
              <w:ind w:left="284" w:hanging="284"/>
            </w:pPr>
            <w:r>
              <w:t xml:space="preserve">use a blend of “in the head” methods, pen and paper methods </w:t>
            </w:r>
            <w:r w:rsidRPr="002C2CDC">
              <w:t>and</w:t>
            </w:r>
            <w:r>
              <w:t xml:space="preserve"> calculators or technological processes and tools</w:t>
            </w:r>
          </w:p>
        </w:tc>
      </w:tr>
      <w:tr w:rsidR="00E011E3" w14:paraId="241768D4" w14:textId="77777777" w:rsidTr="00E011E3">
        <w:tc>
          <w:tcPr>
            <w:tcW w:w="9464" w:type="dxa"/>
            <w:gridSpan w:val="5"/>
          </w:tcPr>
          <w:p w14:paraId="69FCD8D6" w14:textId="77777777" w:rsidR="00E011E3" w:rsidRDefault="00E011E3" w:rsidP="000633A6">
            <w:pPr>
              <w:pStyle w:val="spacer"/>
            </w:pPr>
          </w:p>
        </w:tc>
      </w:tr>
      <w:tr w:rsidR="00E011E3" w14:paraId="531A5C9C" w14:textId="77777777" w:rsidTr="00E011E3">
        <w:tc>
          <w:tcPr>
            <w:tcW w:w="3369" w:type="dxa"/>
            <w:gridSpan w:val="2"/>
          </w:tcPr>
          <w:p w14:paraId="311D53C0" w14:textId="77777777" w:rsidR="00E011E3" w:rsidRPr="00622D2D" w:rsidRDefault="00E011E3" w:rsidP="000633A6">
            <w:pPr>
              <w:pStyle w:val="EG"/>
              <w:keepNext/>
            </w:pPr>
            <w:r w:rsidRPr="005979AA">
              <w:t>Method(s) of assessment</w:t>
            </w:r>
          </w:p>
        </w:tc>
        <w:tc>
          <w:tcPr>
            <w:tcW w:w="6095" w:type="dxa"/>
            <w:gridSpan w:val="3"/>
          </w:tcPr>
          <w:p w14:paraId="4D22B235" w14:textId="77777777" w:rsidR="00E011E3" w:rsidRDefault="00E011E3" w:rsidP="000633A6">
            <w:pPr>
              <w:pStyle w:val="unittext"/>
              <w:keepNext/>
            </w:pPr>
            <w:r>
              <w:t>The following suggested assessment methods are suitable for this unit:</w:t>
            </w:r>
          </w:p>
          <w:p w14:paraId="471B83B4" w14:textId="77777777" w:rsidR="00E011E3" w:rsidRPr="002C2CDC" w:rsidRDefault="00E011E3" w:rsidP="000633A6">
            <w:pPr>
              <w:pStyle w:val="bullet"/>
              <w:numPr>
                <w:ilvl w:val="0"/>
                <w:numId w:val="6"/>
              </w:numPr>
              <w:tabs>
                <w:tab w:val="clear" w:pos="820"/>
              </w:tabs>
              <w:ind w:left="284" w:hanging="284"/>
            </w:pPr>
            <w:r>
              <w:t xml:space="preserve">observation of the learner </w:t>
            </w:r>
            <w:r w:rsidRPr="002C2CDC">
              <w:t>identify</w:t>
            </w:r>
            <w:r>
              <w:t>ing</w:t>
            </w:r>
            <w:r w:rsidRPr="002C2CDC">
              <w:t xml:space="preserve"> and compar</w:t>
            </w:r>
            <w:r>
              <w:t>ing</w:t>
            </w:r>
            <w:r w:rsidRPr="002C2CDC">
              <w:t xml:space="preserve"> routine fractions and percentages</w:t>
            </w:r>
            <w:r>
              <w:t>,</w:t>
            </w:r>
            <w:r w:rsidRPr="002C2CDC">
              <w:t xml:space="preserve"> including using equivalent common fraction, decimal and percentage forms</w:t>
            </w:r>
            <w:r>
              <w:t>, in situations that are familiar situations</w:t>
            </w:r>
          </w:p>
          <w:p w14:paraId="0598722D" w14:textId="77777777" w:rsidR="00E011E3" w:rsidRDefault="00E011E3" w:rsidP="000633A6">
            <w:pPr>
              <w:pStyle w:val="bullet"/>
              <w:numPr>
                <w:ilvl w:val="0"/>
                <w:numId w:val="6"/>
              </w:numPr>
              <w:tabs>
                <w:tab w:val="clear" w:pos="820"/>
              </w:tabs>
              <w:ind w:left="284" w:hanging="284"/>
            </w:pPr>
            <w:r>
              <w:t xml:space="preserve">portfolio of routine, multi-step calculations which include initial estimates </w:t>
            </w:r>
          </w:p>
          <w:p w14:paraId="4460DD66" w14:textId="77777777" w:rsidR="00E011E3" w:rsidRDefault="00E011E3" w:rsidP="000633A6">
            <w:pPr>
              <w:pStyle w:val="bullet"/>
              <w:numPr>
                <w:ilvl w:val="0"/>
                <w:numId w:val="6"/>
              </w:numPr>
              <w:tabs>
                <w:tab w:val="clear" w:pos="820"/>
              </w:tabs>
              <w:ind w:left="284" w:hanging="284"/>
            </w:pPr>
            <w:r>
              <w:t>oral and written questioning to assess the ability to use the concept of place value and the language of numbers to interpret, compare and talk about whole numbers into the thousands and decimals to the thousandths</w:t>
            </w:r>
          </w:p>
        </w:tc>
      </w:tr>
    </w:tbl>
    <w:p w14:paraId="355F9C3F" w14:textId="77777777" w:rsidR="00E011E3" w:rsidRDefault="00E011E3" w:rsidP="000633A6">
      <w:pPr>
        <w:spacing w:before="8" w:after="0" w:line="180" w:lineRule="exact"/>
        <w:rPr>
          <w:sz w:val="18"/>
          <w:szCs w:val="18"/>
        </w:rPr>
        <w:sectPr w:rsidR="00E011E3" w:rsidSect="00777563">
          <w:headerReference w:type="default" r:id="rId77"/>
          <w:pgSz w:w="11920" w:h="16840"/>
          <w:pgMar w:top="1276" w:right="1300" w:bottom="680" w:left="1300" w:header="709" w:footer="709" w:gutter="0"/>
          <w:cols w:space="720"/>
          <w:docGrid w:linePitch="299"/>
        </w:sectPr>
      </w:pPr>
    </w:p>
    <w:tbl>
      <w:tblPr>
        <w:tblW w:w="0" w:type="auto"/>
        <w:tblLook w:val="04A0" w:firstRow="1" w:lastRow="0" w:firstColumn="1" w:lastColumn="0" w:noHBand="0" w:noVBand="1"/>
        <w:tblCaption w:val="Unit of competency"/>
        <w:tblDescription w:val="VU22398 Work with and interpret statistical information in familiar and routine texts"/>
      </w:tblPr>
      <w:tblGrid>
        <w:gridCol w:w="2907"/>
        <w:gridCol w:w="426"/>
        <w:gridCol w:w="143"/>
        <w:gridCol w:w="15"/>
        <w:gridCol w:w="5829"/>
      </w:tblGrid>
      <w:tr w:rsidR="00E011E3" w14:paraId="3943E861" w14:textId="77777777" w:rsidTr="00F77489">
        <w:tc>
          <w:tcPr>
            <w:tcW w:w="2943" w:type="dxa"/>
          </w:tcPr>
          <w:p w14:paraId="2FF9F2FB" w14:textId="77777777" w:rsidR="00E011E3" w:rsidRPr="00D72D90" w:rsidRDefault="00E011E3" w:rsidP="000633A6">
            <w:pPr>
              <w:pStyle w:val="CodeTOC"/>
            </w:pPr>
            <w:bookmarkStart w:id="231" w:name="_Toc508967541"/>
            <w:bookmarkStart w:id="232" w:name="_Toc514154346"/>
            <w:bookmarkStart w:id="233" w:name="_Toc514162865"/>
            <w:r w:rsidRPr="00D72D90">
              <w:t>Unit Code</w:t>
            </w:r>
            <w:bookmarkEnd w:id="231"/>
            <w:bookmarkEnd w:id="232"/>
            <w:bookmarkEnd w:id="233"/>
          </w:p>
        </w:tc>
        <w:tc>
          <w:tcPr>
            <w:tcW w:w="6521" w:type="dxa"/>
            <w:gridSpan w:val="4"/>
          </w:tcPr>
          <w:p w14:paraId="22EB55B6" w14:textId="076E2CD8" w:rsidR="00E011E3" w:rsidRPr="00A1666F" w:rsidRDefault="001D762D" w:rsidP="00A1666F">
            <w:pPr>
              <w:pStyle w:val="Heading1"/>
              <w:spacing w:before="120"/>
              <w:rPr>
                <w:sz w:val="28"/>
                <w:szCs w:val="28"/>
              </w:rPr>
            </w:pPr>
            <w:bookmarkStart w:id="234" w:name="_Toc514234377"/>
            <w:bookmarkStart w:id="235" w:name="_Toc33169076"/>
            <w:r>
              <w:rPr>
                <w:rFonts w:ascii="ZWAdobeF" w:hAnsi="ZWAdobeF" w:cs="ZWAdobeF"/>
                <w:b w:val="0"/>
                <w:sz w:val="2"/>
                <w:szCs w:val="2"/>
              </w:rPr>
              <w:t>74B</w:t>
            </w:r>
            <w:r w:rsidR="006A0179">
              <w:rPr>
                <w:rFonts w:ascii="ZWAdobeF" w:hAnsi="ZWAdobeF" w:cs="ZWAdobeF"/>
                <w:b w:val="0"/>
                <w:sz w:val="2"/>
                <w:szCs w:val="2"/>
              </w:rPr>
              <w:t>74B</w:t>
            </w:r>
            <w:r w:rsidR="00E011E3" w:rsidRPr="00A1666F">
              <w:rPr>
                <w:sz w:val="28"/>
                <w:szCs w:val="28"/>
              </w:rPr>
              <w:t>VU22398</w:t>
            </w:r>
            <w:bookmarkEnd w:id="234"/>
            <w:bookmarkEnd w:id="235"/>
          </w:p>
        </w:tc>
      </w:tr>
      <w:tr w:rsidR="00E011E3" w14:paraId="2168E5F4" w14:textId="77777777" w:rsidTr="00F77489">
        <w:tc>
          <w:tcPr>
            <w:tcW w:w="2943" w:type="dxa"/>
          </w:tcPr>
          <w:p w14:paraId="7D36B317" w14:textId="77777777" w:rsidR="00E011E3" w:rsidRPr="00D72D90" w:rsidRDefault="00E011E3" w:rsidP="000633A6">
            <w:pPr>
              <w:pStyle w:val="CodeTOC"/>
            </w:pPr>
            <w:bookmarkStart w:id="236" w:name="_Toc508967543"/>
            <w:bookmarkStart w:id="237" w:name="_Toc514154348"/>
            <w:bookmarkStart w:id="238" w:name="_Toc514162867"/>
            <w:r w:rsidRPr="00D72D90">
              <w:t>Unit Title</w:t>
            </w:r>
            <w:bookmarkEnd w:id="236"/>
            <w:bookmarkEnd w:id="237"/>
            <w:bookmarkEnd w:id="238"/>
          </w:p>
        </w:tc>
        <w:tc>
          <w:tcPr>
            <w:tcW w:w="6521" w:type="dxa"/>
            <w:gridSpan w:val="4"/>
          </w:tcPr>
          <w:p w14:paraId="3681821A" w14:textId="127C23ED" w:rsidR="00E011E3" w:rsidRPr="00A1666F" w:rsidRDefault="001D762D" w:rsidP="00A1666F">
            <w:pPr>
              <w:pStyle w:val="Heading1"/>
              <w:spacing w:before="120"/>
              <w:rPr>
                <w:sz w:val="28"/>
                <w:szCs w:val="28"/>
              </w:rPr>
            </w:pPr>
            <w:bookmarkStart w:id="239" w:name="_Toc514234378"/>
            <w:bookmarkStart w:id="240" w:name="_Toc33169077"/>
            <w:r>
              <w:rPr>
                <w:rFonts w:ascii="ZWAdobeF" w:hAnsi="ZWAdobeF" w:cs="ZWAdobeF"/>
                <w:b w:val="0"/>
                <w:sz w:val="2"/>
                <w:szCs w:val="2"/>
              </w:rPr>
              <w:t>75B</w:t>
            </w:r>
            <w:r w:rsidR="006A0179">
              <w:rPr>
                <w:rFonts w:ascii="ZWAdobeF" w:hAnsi="ZWAdobeF" w:cs="ZWAdobeF"/>
                <w:b w:val="0"/>
                <w:sz w:val="2"/>
                <w:szCs w:val="2"/>
              </w:rPr>
              <w:t>75B</w:t>
            </w:r>
            <w:r w:rsidR="00E011E3" w:rsidRPr="00A1666F">
              <w:rPr>
                <w:sz w:val="28"/>
                <w:szCs w:val="28"/>
              </w:rPr>
              <w:t>Work with and interpret statistical information in familiar and routine texts</w:t>
            </w:r>
            <w:bookmarkEnd w:id="239"/>
            <w:bookmarkEnd w:id="240"/>
          </w:p>
        </w:tc>
      </w:tr>
      <w:tr w:rsidR="00E011E3" w14:paraId="642AEBB9" w14:textId="77777777" w:rsidTr="00F77489">
        <w:tc>
          <w:tcPr>
            <w:tcW w:w="2943" w:type="dxa"/>
          </w:tcPr>
          <w:p w14:paraId="504A988F" w14:textId="77777777" w:rsidR="00E011E3" w:rsidRDefault="00E011E3" w:rsidP="000633A6">
            <w:pPr>
              <w:pStyle w:val="Heading21"/>
              <w:keepNext/>
            </w:pPr>
            <w:r>
              <w:t>Unit Descriptor</w:t>
            </w:r>
          </w:p>
        </w:tc>
        <w:tc>
          <w:tcPr>
            <w:tcW w:w="6521" w:type="dxa"/>
            <w:gridSpan w:val="4"/>
          </w:tcPr>
          <w:p w14:paraId="58CB7466" w14:textId="77777777" w:rsidR="00E011E3" w:rsidRDefault="00E011E3" w:rsidP="000633A6">
            <w:pPr>
              <w:pStyle w:val="unittext"/>
              <w:keepNext/>
            </w:pPr>
            <w:r>
              <w:t xml:space="preserve">This unit describes the skills and knowledge to develop </w:t>
            </w:r>
            <w:r w:rsidRPr="002B4C53">
              <w:rPr>
                <w:lang w:val="en-US"/>
              </w:rPr>
              <w:t xml:space="preserve">numeracy skills related to interpreting and comprehending familiar chance statements and working with, constructing and interpreting statistical tables and graphs related to learners’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103D4DB7" w14:textId="77777777" w:rsidR="00E011E3" w:rsidRPr="000010FF" w:rsidRDefault="00E011E3" w:rsidP="000633A6">
            <w:pPr>
              <w:pStyle w:val="unittext"/>
              <w:keepNext/>
              <w:rPr>
                <w:u w:val="single"/>
                <w:lang w:val="en-US"/>
              </w:rPr>
            </w:pPr>
            <w:r>
              <w:t>Learners at this level work independently and continue to build and use their own familiar support resources.</w:t>
            </w:r>
          </w:p>
          <w:p w14:paraId="1ADB2519" w14:textId="77777777" w:rsidR="00E011E3" w:rsidRDefault="00E011E3" w:rsidP="000633A6">
            <w:pPr>
              <w:pStyle w:val="unittext"/>
              <w:keepNext/>
            </w:pPr>
            <w:r>
              <w:t>The required outcomes described in this unit contribute to the achievement of Australian Core Skills Framework indicators for Numeracy at Level 3: 3.9, 3.10 &amp; 3.11</w:t>
            </w:r>
          </w:p>
        </w:tc>
      </w:tr>
      <w:tr w:rsidR="00E011E3" w14:paraId="77268B7E" w14:textId="77777777" w:rsidTr="00F77489">
        <w:tc>
          <w:tcPr>
            <w:tcW w:w="2943" w:type="dxa"/>
          </w:tcPr>
          <w:p w14:paraId="5DA20886" w14:textId="77777777" w:rsidR="00E011E3" w:rsidRDefault="00E011E3" w:rsidP="000633A6">
            <w:pPr>
              <w:pStyle w:val="Heading21"/>
              <w:keepNext/>
            </w:pPr>
            <w:r>
              <w:t>Employability Skills</w:t>
            </w:r>
          </w:p>
        </w:tc>
        <w:tc>
          <w:tcPr>
            <w:tcW w:w="6521" w:type="dxa"/>
            <w:gridSpan w:val="4"/>
          </w:tcPr>
          <w:p w14:paraId="2C2DE13C" w14:textId="77777777" w:rsidR="00E011E3" w:rsidRDefault="00E011E3" w:rsidP="000633A6">
            <w:pPr>
              <w:pStyle w:val="unittext"/>
              <w:keepNext/>
            </w:pPr>
            <w:r>
              <w:t>This unit contains employability skills.</w:t>
            </w:r>
          </w:p>
        </w:tc>
      </w:tr>
      <w:tr w:rsidR="00E011E3" w14:paraId="6A496152" w14:textId="77777777" w:rsidTr="00F77489">
        <w:tc>
          <w:tcPr>
            <w:tcW w:w="2943" w:type="dxa"/>
          </w:tcPr>
          <w:p w14:paraId="1CC252AB" w14:textId="77777777" w:rsidR="00E011E3" w:rsidRDefault="00E011E3" w:rsidP="000633A6">
            <w:pPr>
              <w:pStyle w:val="Heading21"/>
              <w:keepNext/>
            </w:pPr>
            <w:r>
              <w:t>Application of the Unit</w:t>
            </w:r>
          </w:p>
        </w:tc>
        <w:tc>
          <w:tcPr>
            <w:tcW w:w="6521" w:type="dxa"/>
            <w:gridSpan w:val="4"/>
          </w:tcPr>
          <w:p w14:paraId="65EA2131" w14:textId="77777777" w:rsidR="00E011E3" w:rsidRPr="0081764B" w:rsidRDefault="00E011E3" w:rsidP="000633A6">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6208420B" w14:textId="77777777" w:rsidR="00E011E3" w:rsidRPr="0081764B" w:rsidRDefault="00E011E3" w:rsidP="000633A6">
            <w:pPr>
              <w:pStyle w:val="unittext"/>
              <w:keepN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71DA99C0" w14:textId="77777777" w:rsidR="00E011E3" w:rsidRDefault="00E011E3" w:rsidP="000633A6">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E011E3" w14:paraId="71DC8FF1" w14:textId="77777777" w:rsidTr="00F77489">
        <w:tc>
          <w:tcPr>
            <w:tcW w:w="2943" w:type="dxa"/>
          </w:tcPr>
          <w:p w14:paraId="1C276953" w14:textId="77777777" w:rsidR="00E011E3" w:rsidRDefault="00E011E3" w:rsidP="000633A6">
            <w:pPr>
              <w:pStyle w:val="Heading21"/>
              <w:keepNext/>
            </w:pPr>
            <w:r>
              <w:t>Element</w:t>
            </w:r>
          </w:p>
          <w:p w14:paraId="2F004329" w14:textId="77777777" w:rsidR="00E011E3" w:rsidRDefault="00E011E3"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81D439A" w14:textId="77777777" w:rsidR="00E011E3" w:rsidRDefault="00E011E3" w:rsidP="000633A6">
            <w:pPr>
              <w:pStyle w:val="Heading21"/>
              <w:keepNext/>
            </w:pPr>
            <w:r>
              <w:t>Performance Criteria</w:t>
            </w:r>
          </w:p>
          <w:p w14:paraId="55B73E44" w14:textId="77777777" w:rsidR="00E011E3" w:rsidRDefault="00E011E3"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011E3" w14:paraId="6C9CE46F" w14:textId="77777777" w:rsidTr="00F77489">
        <w:tc>
          <w:tcPr>
            <w:tcW w:w="2943" w:type="dxa"/>
          </w:tcPr>
          <w:p w14:paraId="358AF734" w14:textId="77777777" w:rsidR="00E011E3" w:rsidRDefault="00E011E3" w:rsidP="000633A6">
            <w:pPr>
              <w:pStyle w:val="spacer"/>
            </w:pPr>
          </w:p>
        </w:tc>
        <w:tc>
          <w:tcPr>
            <w:tcW w:w="6521" w:type="dxa"/>
            <w:gridSpan w:val="4"/>
          </w:tcPr>
          <w:p w14:paraId="2F3A5A09" w14:textId="77777777" w:rsidR="00E011E3" w:rsidRDefault="00E011E3" w:rsidP="000633A6">
            <w:pPr>
              <w:pStyle w:val="spacer"/>
            </w:pPr>
          </w:p>
        </w:tc>
      </w:tr>
      <w:tr w:rsidR="00E011E3" w14:paraId="70B87620" w14:textId="77777777" w:rsidTr="00F77489">
        <w:tc>
          <w:tcPr>
            <w:tcW w:w="2943" w:type="dxa"/>
            <w:vMerge w:val="restart"/>
          </w:tcPr>
          <w:p w14:paraId="59F45602" w14:textId="77777777" w:rsidR="00E011E3" w:rsidRPr="0084371F" w:rsidRDefault="00E011E3" w:rsidP="000633A6">
            <w:pPr>
              <w:pStyle w:val="element"/>
              <w:keepNext/>
            </w:pPr>
            <w:r w:rsidRPr="0084371F">
              <w:t>1</w:t>
            </w:r>
            <w:r>
              <w:tab/>
              <w:t>Collect familiar data and construct tables and familiar and routine graphs</w:t>
            </w:r>
          </w:p>
        </w:tc>
        <w:tc>
          <w:tcPr>
            <w:tcW w:w="570" w:type="dxa"/>
            <w:gridSpan w:val="2"/>
          </w:tcPr>
          <w:p w14:paraId="0D9462EC" w14:textId="77777777" w:rsidR="00E011E3" w:rsidRDefault="00E011E3" w:rsidP="000633A6">
            <w:pPr>
              <w:pStyle w:val="PC"/>
              <w:keepNext/>
            </w:pPr>
            <w:r>
              <w:t>1.1</w:t>
            </w:r>
          </w:p>
        </w:tc>
        <w:tc>
          <w:tcPr>
            <w:tcW w:w="5951" w:type="dxa"/>
            <w:gridSpan w:val="2"/>
          </w:tcPr>
          <w:p w14:paraId="10A3A332" w14:textId="77777777" w:rsidR="00E011E3" w:rsidRDefault="00E011E3" w:rsidP="000633A6">
            <w:pPr>
              <w:pStyle w:val="PC"/>
              <w:keepNext/>
              <w:rPr>
                <w:lang w:eastAsia="en-US"/>
              </w:rPr>
            </w:pPr>
            <w:r w:rsidRPr="002B4C53">
              <w:rPr>
                <w:b/>
                <w:i/>
              </w:rPr>
              <w:t xml:space="preserve">Collect and record data </w:t>
            </w:r>
            <w:r w:rsidRPr="002B4C53">
              <w:t>in tables</w:t>
            </w:r>
            <w:r>
              <w:t xml:space="preserve"> manually or in spreadsheets</w:t>
            </w:r>
          </w:p>
        </w:tc>
      </w:tr>
      <w:tr w:rsidR="00E011E3" w14:paraId="2522DAA9" w14:textId="77777777" w:rsidTr="00F77489">
        <w:tc>
          <w:tcPr>
            <w:tcW w:w="2943" w:type="dxa"/>
            <w:vMerge/>
          </w:tcPr>
          <w:p w14:paraId="6F9895F8" w14:textId="77777777" w:rsidR="00E011E3" w:rsidRPr="0084371F" w:rsidRDefault="00E011E3" w:rsidP="000633A6">
            <w:pPr>
              <w:pStyle w:val="element"/>
              <w:keepNext/>
            </w:pPr>
          </w:p>
        </w:tc>
        <w:tc>
          <w:tcPr>
            <w:tcW w:w="570" w:type="dxa"/>
            <w:gridSpan w:val="2"/>
          </w:tcPr>
          <w:p w14:paraId="4BBE3E1C" w14:textId="77777777" w:rsidR="00E011E3" w:rsidRDefault="00E011E3" w:rsidP="000633A6">
            <w:pPr>
              <w:pStyle w:val="PC"/>
              <w:keepNext/>
            </w:pPr>
            <w:r>
              <w:t>1.2</w:t>
            </w:r>
          </w:p>
        </w:tc>
        <w:tc>
          <w:tcPr>
            <w:tcW w:w="5951" w:type="dxa"/>
            <w:gridSpan w:val="2"/>
          </w:tcPr>
          <w:p w14:paraId="5C618B1E" w14:textId="77777777" w:rsidR="00E011E3" w:rsidRDefault="00E011E3" w:rsidP="000633A6">
            <w:pPr>
              <w:pStyle w:val="PC"/>
              <w:keepNext/>
              <w:rPr>
                <w:lang w:eastAsia="en-US"/>
              </w:rPr>
            </w:pPr>
            <w:r>
              <w:t xml:space="preserve">Represent data in </w:t>
            </w:r>
            <w:r w:rsidRPr="002B4C53">
              <w:rPr>
                <w:b/>
                <w:i/>
              </w:rPr>
              <w:t>graphical form</w:t>
            </w:r>
            <w:r>
              <w:t xml:space="preserve"> using the </w:t>
            </w:r>
            <w:r w:rsidRPr="002B4C53">
              <w:rPr>
                <w:b/>
                <w:i/>
              </w:rPr>
              <w:t xml:space="preserve">key features and conventions of graphs </w:t>
            </w:r>
            <w:r>
              <w:t>manually or using appropriate software</w:t>
            </w:r>
          </w:p>
        </w:tc>
      </w:tr>
      <w:tr w:rsidR="00E011E3" w14:paraId="07344A65" w14:textId="77777777" w:rsidTr="00F77489">
        <w:tc>
          <w:tcPr>
            <w:tcW w:w="2943" w:type="dxa"/>
            <w:vMerge/>
          </w:tcPr>
          <w:p w14:paraId="452B5A4A" w14:textId="77777777" w:rsidR="00E011E3" w:rsidRPr="0084371F" w:rsidRDefault="00E011E3" w:rsidP="000633A6">
            <w:pPr>
              <w:pStyle w:val="element"/>
              <w:keepNext/>
            </w:pPr>
          </w:p>
        </w:tc>
        <w:tc>
          <w:tcPr>
            <w:tcW w:w="570" w:type="dxa"/>
            <w:gridSpan w:val="2"/>
          </w:tcPr>
          <w:p w14:paraId="2B339B01" w14:textId="77777777" w:rsidR="00E011E3" w:rsidRDefault="00E011E3" w:rsidP="000633A6">
            <w:pPr>
              <w:pStyle w:val="PC"/>
              <w:keepNext/>
            </w:pPr>
            <w:r>
              <w:t>1.3</w:t>
            </w:r>
          </w:p>
        </w:tc>
        <w:tc>
          <w:tcPr>
            <w:tcW w:w="5951" w:type="dxa"/>
            <w:gridSpan w:val="2"/>
          </w:tcPr>
          <w:p w14:paraId="75CE5232" w14:textId="77777777" w:rsidR="00E011E3" w:rsidRDefault="00E011E3" w:rsidP="000633A6">
            <w:pPr>
              <w:pStyle w:val="PC"/>
              <w:keepNext/>
              <w:rPr>
                <w:lang w:eastAsia="en-US"/>
              </w:rPr>
            </w:pPr>
            <w:r>
              <w:t xml:space="preserve">Check the appropriateness and accuracy of the </w:t>
            </w:r>
            <w:r w:rsidRPr="002B4C53">
              <w:rPr>
                <w:b/>
                <w:i/>
              </w:rPr>
              <w:t>statistical representation</w:t>
            </w:r>
            <w:r>
              <w:t xml:space="preserve"> against the context of the problem</w:t>
            </w:r>
          </w:p>
        </w:tc>
      </w:tr>
      <w:tr w:rsidR="00E011E3" w14:paraId="15CF5ED8" w14:textId="77777777" w:rsidTr="00F77489">
        <w:tc>
          <w:tcPr>
            <w:tcW w:w="2943" w:type="dxa"/>
          </w:tcPr>
          <w:p w14:paraId="7C16AC7A" w14:textId="77777777" w:rsidR="00E011E3" w:rsidRDefault="00E011E3" w:rsidP="000633A6">
            <w:pPr>
              <w:pStyle w:val="spacer"/>
            </w:pPr>
          </w:p>
        </w:tc>
        <w:tc>
          <w:tcPr>
            <w:tcW w:w="6521" w:type="dxa"/>
            <w:gridSpan w:val="4"/>
          </w:tcPr>
          <w:p w14:paraId="0CE3AF79" w14:textId="77777777" w:rsidR="00E011E3" w:rsidRDefault="00E011E3" w:rsidP="000633A6">
            <w:pPr>
              <w:pStyle w:val="spacer"/>
            </w:pPr>
          </w:p>
        </w:tc>
      </w:tr>
      <w:tr w:rsidR="00E011E3" w14:paraId="3EA18B16" w14:textId="77777777" w:rsidTr="00F77489">
        <w:tc>
          <w:tcPr>
            <w:tcW w:w="2943" w:type="dxa"/>
            <w:vMerge w:val="restart"/>
          </w:tcPr>
          <w:p w14:paraId="4F764C8D" w14:textId="77777777" w:rsidR="00E011E3" w:rsidRDefault="00E011E3" w:rsidP="000633A6">
            <w:pPr>
              <w:pStyle w:val="element"/>
              <w:keepNext/>
            </w:pPr>
            <w:r>
              <w:t>2</w:t>
            </w:r>
            <w:r>
              <w:tab/>
              <w:t>Interpret statistical information in familiar and routine tables and graphs</w:t>
            </w:r>
          </w:p>
        </w:tc>
        <w:tc>
          <w:tcPr>
            <w:tcW w:w="585" w:type="dxa"/>
            <w:gridSpan w:val="3"/>
          </w:tcPr>
          <w:p w14:paraId="08638D06" w14:textId="77777777" w:rsidR="00E011E3" w:rsidRDefault="00E011E3" w:rsidP="000633A6">
            <w:pPr>
              <w:pStyle w:val="PC"/>
              <w:keepNext/>
            </w:pPr>
            <w:r>
              <w:t>2.1</w:t>
            </w:r>
          </w:p>
        </w:tc>
        <w:tc>
          <w:tcPr>
            <w:tcW w:w="5936" w:type="dxa"/>
          </w:tcPr>
          <w:p w14:paraId="6E25E3D0" w14:textId="77777777" w:rsidR="00E011E3" w:rsidRDefault="00E011E3" w:rsidP="000633A6">
            <w:pPr>
              <w:pStyle w:val="PC"/>
              <w:keepNext/>
              <w:rPr>
                <w:lang w:eastAsia="en-US"/>
              </w:rPr>
            </w:pPr>
            <w:r>
              <w:rPr>
                <w:b/>
                <w:i/>
              </w:rPr>
              <w:t>Interpret and describe</w:t>
            </w:r>
            <w:r>
              <w:t xml:space="preserve"> the meaning of data in tables, graphs or charts and accompanying </w:t>
            </w:r>
            <w:r>
              <w:rPr>
                <w:b/>
                <w:i/>
              </w:rPr>
              <w:t>text</w:t>
            </w:r>
            <w:r>
              <w:t xml:space="preserve">, using a range of </w:t>
            </w:r>
            <w:r>
              <w:rPr>
                <w:b/>
                <w:i/>
              </w:rPr>
              <w:t xml:space="preserve">descriptive informal and formal language </w:t>
            </w:r>
          </w:p>
        </w:tc>
      </w:tr>
      <w:tr w:rsidR="00E011E3" w14:paraId="3A098464" w14:textId="77777777" w:rsidTr="00F77489">
        <w:tc>
          <w:tcPr>
            <w:tcW w:w="2943" w:type="dxa"/>
            <w:vMerge/>
          </w:tcPr>
          <w:p w14:paraId="5661B3D1" w14:textId="77777777" w:rsidR="00E011E3" w:rsidRDefault="00E011E3" w:rsidP="000633A6"/>
        </w:tc>
        <w:tc>
          <w:tcPr>
            <w:tcW w:w="585" w:type="dxa"/>
            <w:gridSpan w:val="3"/>
          </w:tcPr>
          <w:p w14:paraId="7D3C372F" w14:textId="77777777" w:rsidR="00E011E3" w:rsidRDefault="00E011E3" w:rsidP="000633A6">
            <w:pPr>
              <w:pStyle w:val="PC"/>
              <w:keepNext/>
            </w:pPr>
            <w:r>
              <w:t>2.2</w:t>
            </w:r>
          </w:p>
        </w:tc>
        <w:tc>
          <w:tcPr>
            <w:tcW w:w="5936" w:type="dxa"/>
          </w:tcPr>
          <w:p w14:paraId="0A1DF340" w14:textId="77777777" w:rsidR="00E011E3" w:rsidRDefault="00E011E3" w:rsidP="000633A6">
            <w:pPr>
              <w:pStyle w:val="PC"/>
              <w:keepNext/>
              <w:rPr>
                <w:lang w:eastAsia="en-US"/>
              </w:rPr>
            </w:pPr>
            <w:r>
              <w:t>Check</w:t>
            </w:r>
            <w:r>
              <w:rPr>
                <w:b/>
                <w:i/>
              </w:rPr>
              <w:t xml:space="preserve"> </w:t>
            </w:r>
            <w:r w:rsidRPr="002B4C53">
              <w:t>the</w:t>
            </w:r>
            <w:r>
              <w:rPr>
                <w:b/>
                <w:i/>
              </w:rPr>
              <w:t xml:space="preserve"> reasonableness of any statistical interpretation</w:t>
            </w:r>
            <w:r>
              <w:t xml:space="preserve"> against context of the problem and personal knowledge/experience</w:t>
            </w:r>
          </w:p>
        </w:tc>
      </w:tr>
      <w:tr w:rsidR="00E011E3" w14:paraId="7B74A023" w14:textId="77777777" w:rsidTr="00F77489">
        <w:tc>
          <w:tcPr>
            <w:tcW w:w="2943" w:type="dxa"/>
          </w:tcPr>
          <w:p w14:paraId="1A28B544" w14:textId="77777777" w:rsidR="00E011E3" w:rsidRDefault="00E011E3" w:rsidP="000633A6">
            <w:pPr>
              <w:pStyle w:val="spacer"/>
            </w:pPr>
          </w:p>
        </w:tc>
        <w:tc>
          <w:tcPr>
            <w:tcW w:w="6521" w:type="dxa"/>
            <w:gridSpan w:val="4"/>
          </w:tcPr>
          <w:p w14:paraId="26BEA960" w14:textId="77777777" w:rsidR="00E011E3" w:rsidRDefault="00E011E3" w:rsidP="000633A6">
            <w:pPr>
              <w:pStyle w:val="spacer"/>
            </w:pPr>
          </w:p>
        </w:tc>
      </w:tr>
      <w:tr w:rsidR="00E011E3" w14:paraId="7660A7C9" w14:textId="77777777" w:rsidTr="00F77489">
        <w:tc>
          <w:tcPr>
            <w:tcW w:w="9464" w:type="dxa"/>
            <w:gridSpan w:val="5"/>
          </w:tcPr>
          <w:p w14:paraId="44305DDE" w14:textId="77777777" w:rsidR="00E011E3" w:rsidRDefault="00E011E3" w:rsidP="000633A6">
            <w:pPr>
              <w:pStyle w:val="Heading21"/>
              <w:keepNext/>
            </w:pPr>
            <w:r>
              <w:t>Required Knowledge and Skills</w:t>
            </w:r>
          </w:p>
          <w:p w14:paraId="0E8DF0EF" w14:textId="77777777" w:rsidR="00E011E3" w:rsidRDefault="00E011E3" w:rsidP="000633A6">
            <w:pPr>
              <w:pStyle w:val="text"/>
              <w:keepNext/>
            </w:pPr>
            <w:r w:rsidRPr="005979AA">
              <w:t>This describes the essential skills and knowledge and their level required for this unit</w:t>
            </w:r>
            <w:r>
              <w:t>.</w:t>
            </w:r>
          </w:p>
        </w:tc>
      </w:tr>
      <w:tr w:rsidR="00E011E3" w14:paraId="66351FF5" w14:textId="77777777" w:rsidTr="00F77489">
        <w:tc>
          <w:tcPr>
            <w:tcW w:w="9464" w:type="dxa"/>
            <w:gridSpan w:val="5"/>
          </w:tcPr>
          <w:p w14:paraId="7511B53D" w14:textId="77777777" w:rsidR="00E011E3" w:rsidRDefault="00E011E3" w:rsidP="000633A6">
            <w:pPr>
              <w:pStyle w:val="unittext"/>
              <w:keepNext/>
            </w:pPr>
            <w:r>
              <w:t>Required Knowledge:</w:t>
            </w:r>
          </w:p>
          <w:p w14:paraId="4362E2AA" w14:textId="77777777" w:rsidR="00E011E3" w:rsidRPr="002B4C53" w:rsidRDefault="00E011E3" w:rsidP="000633A6">
            <w:pPr>
              <w:pStyle w:val="bullet"/>
              <w:numPr>
                <w:ilvl w:val="0"/>
                <w:numId w:val="6"/>
              </w:numPr>
              <w:tabs>
                <w:tab w:val="clear" w:pos="820"/>
              </w:tabs>
              <w:ind w:left="284" w:hanging="284"/>
            </w:pPr>
            <w:r w:rsidRPr="002B4C53">
              <w:t xml:space="preserve">signs / prints/ symbols represent meaning in texts such as in newspapers, </w:t>
            </w:r>
            <w:r>
              <w:t>online</w:t>
            </w:r>
            <w:r w:rsidRPr="002B4C53">
              <w:t>, on utility bills and in notices and documents</w:t>
            </w:r>
          </w:p>
          <w:p w14:paraId="439E7730" w14:textId="77777777" w:rsidR="00E011E3" w:rsidRPr="002B4C53" w:rsidRDefault="00E011E3" w:rsidP="000633A6">
            <w:pPr>
              <w:pStyle w:val="bullet"/>
              <w:numPr>
                <w:ilvl w:val="0"/>
                <w:numId w:val="6"/>
              </w:numPr>
              <w:tabs>
                <w:tab w:val="clear" w:pos="820"/>
              </w:tabs>
              <w:ind w:left="284" w:hanging="284"/>
            </w:pPr>
            <w:r w:rsidRPr="002B4C53">
              <w:t>key features and conventions of tables and graphs</w:t>
            </w:r>
          </w:p>
          <w:p w14:paraId="314F47B4" w14:textId="77777777" w:rsidR="00E011E3" w:rsidRDefault="00E011E3" w:rsidP="000633A6">
            <w:pPr>
              <w:pStyle w:val="bullet"/>
              <w:numPr>
                <w:ilvl w:val="0"/>
                <w:numId w:val="6"/>
              </w:numPr>
              <w:tabs>
                <w:tab w:val="clear" w:pos="820"/>
              </w:tabs>
              <w:ind w:left="284" w:hanging="284"/>
            </w:pPr>
            <w:r w:rsidRPr="002B4C53">
              <w:t>informal and formal language of number and data to read, write and communicate about statistical results and information</w:t>
            </w:r>
          </w:p>
          <w:p w14:paraId="497E8102" w14:textId="77777777" w:rsidR="00E011E3" w:rsidRDefault="00E011E3" w:rsidP="000633A6">
            <w:pPr>
              <w:pStyle w:val="unittext"/>
              <w:keepNext/>
            </w:pPr>
            <w:r>
              <w:t>Required Skills:</w:t>
            </w:r>
          </w:p>
          <w:p w14:paraId="1528018C" w14:textId="77777777" w:rsidR="00E011E3" w:rsidRPr="002B4C53" w:rsidRDefault="00E011E3" w:rsidP="000633A6">
            <w:pPr>
              <w:pStyle w:val="bullet"/>
              <w:numPr>
                <w:ilvl w:val="0"/>
                <w:numId w:val="6"/>
              </w:numPr>
              <w:tabs>
                <w:tab w:val="clear" w:pos="820"/>
              </w:tabs>
              <w:ind w:left="284" w:hanging="284"/>
            </w:pPr>
            <w:r w:rsidRPr="002B4C53">
              <w:t xml:space="preserve">communication and literacy skills to read relevant, familiar texts that incorporate tables and graphs </w:t>
            </w:r>
          </w:p>
          <w:p w14:paraId="3AD006D7" w14:textId="77777777" w:rsidR="00E011E3" w:rsidRPr="002B4C53" w:rsidRDefault="00E011E3" w:rsidP="000633A6">
            <w:pPr>
              <w:pStyle w:val="bullet"/>
              <w:numPr>
                <w:ilvl w:val="0"/>
                <w:numId w:val="6"/>
              </w:numPr>
              <w:tabs>
                <w:tab w:val="clear" w:pos="820"/>
              </w:tabs>
              <w:ind w:left="284" w:hanging="284"/>
            </w:pPr>
            <w:r>
              <w:t>problem solving skills to</w:t>
            </w:r>
            <w:r w:rsidRPr="002B4C53">
              <w:t xml:space="preserve"> interpret tables and graphs to identify appropriate numerical and statistical information</w:t>
            </w:r>
          </w:p>
          <w:p w14:paraId="59A33BAC" w14:textId="77777777" w:rsidR="00E011E3" w:rsidRDefault="00E011E3" w:rsidP="000633A6">
            <w:pPr>
              <w:pStyle w:val="bullet"/>
              <w:numPr>
                <w:ilvl w:val="0"/>
                <w:numId w:val="6"/>
              </w:numPr>
              <w:tabs>
                <w:tab w:val="clear" w:pos="820"/>
              </w:tabs>
              <w:ind w:left="284" w:hanging="284"/>
            </w:pPr>
            <w:r>
              <w:t xml:space="preserve">planning and organising skills to </w:t>
            </w:r>
            <w:r w:rsidRPr="002B4C53">
              <w:t>collect data and create tables and graphs</w:t>
            </w:r>
          </w:p>
        </w:tc>
      </w:tr>
      <w:tr w:rsidR="00E011E3" w14:paraId="70CAAFC4" w14:textId="77777777" w:rsidTr="00F77489">
        <w:tc>
          <w:tcPr>
            <w:tcW w:w="9464" w:type="dxa"/>
            <w:gridSpan w:val="5"/>
          </w:tcPr>
          <w:p w14:paraId="1F17D81E" w14:textId="77777777" w:rsidR="00E011E3" w:rsidRDefault="00E011E3" w:rsidP="000633A6">
            <w:pPr>
              <w:pStyle w:val="spacer"/>
            </w:pPr>
          </w:p>
        </w:tc>
      </w:tr>
      <w:tr w:rsidR="00E011E3" w14:paraId="39D9DDD1" w14:textId="77777777" w:rsidTr="00F77489">
        <w:tc>
          <w:tcPr>
            <w:tcW w:w="9464" w:type="dxa"/>
            <w:gridSpan w:val="5"/>
          </w:tcPr>
          <w:p w14:paraId="2AC5ED3D" w14:textId="77777777" w:rsidR="00E011E3" w:rsidRDefault="00E011E3" w:rsidP="000633A6">
            <w:pPr>
              <w:pStyle w:val="Heading21"/>
              <w:keepNext/>
            </w:pPr>
            <w:r>
              <w:t>Range Statement</w:t>
            </w:r>
          </w:p>
          <w:p w14:paraId="062AFA88" w14:textId="77777777" w:rsidR="00E011E3" w:rsidRDefault="00E011E3" w:rsidP="000633A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E011E3" w14:paraId="3C4D61A1" w14:textId="77777777" w:rsidTr="00F77489">
        <w:tc>
          <w:tcPr>
            <w:tcW w:w="3369" w:type="dxa"/>
            <w:gridSpan w:val="2"/>
          </w:tcPr>
          <w:p w14:paraId="761F6D6B" w14:textId="77777777" w:rsidR="00E011E3" w:rsidRPr="002B4C53" w:rsidRDefault="00E011E3" w:rsidP="000633A6">
            <w:pPr>
              <w:pStyle w:val="unittext"/>
              <w:keepNext/>
            </w:pPr>
            <w:r>
              <w:rPr>
                <w:b/>
                <w:i/>
              </w:rPr>
              <w:t xml:space="preserve">Collect and record data in tables </w:t>
            </w:r>
            <w:r>
              <w:t>refers to:</w:t>
            </w:r>
          </w:p>
        </w:tc>
        <w:tc>
          <w:tcPr>
            <w:tcW w:w="6095" w:type="dxa"/>
            <w:gridSpan w:val="3"/>
          </w:tcPr>
          <w:p w14:paraId="2EB5A18D" w14:textId="77777777" w:rsidR="00E011E3" w:rsidRPr="006A0E5A" w:rsidRDefault="00E011E3" w:rsidP="000633A6">
            <w:pPr>
              <w:pStyle w:val="bullet"/>
              <w:numPr>
                <w:ilvl w:val="0"/>
                <w:numId w:val="6"/>
              </w:numPr>
              <w:tabs>
                <w:tab w:val="clear" w:pos="820"/>
              </w:tabs>
              <w:ind w:left="284" w:hanging="284"/>
            </w:pPr>
            <w:r w:rsidRPr="006A0E5A">
              <w:t xml:space="preserve">data which can be whole numbers, percentages, decimals and simple common fractions found in statistical information </w:t>
            </w:r>
          </w:p>
          <w:p w14:paraId="0903657C" w14:textId="77777777" w:rsidR="00E011E3" w:rsidRPr="006A0E5A" w:rsidRDefault="00E011E3" w:rsidP="000633A6">
            <w:pPr>
              <w:pStyle w:val="bullet"/>
              <w:numPr>
                <w:ilvl w:val="0"/>
                <w:numId w:val="6"/>
              </w:numPr>
              <w:tabs>
                <w:tab w:val="clear" w:pos="820"/>
              </w:tabs>
              <w:ind w:left="284" w:hanging="284"/>
            </w:pPr>
            <w:r w:rsidRPr="006A0E5A">
              <w:t xml:space="preserve">data collected can be existing data or new data </w:t>
            </w:r>
            <w:r>
              <w:t>developed with assistance</w:t>
            </w:r>
          </w:p>
          <w:p w14:paraId="6258EF8E" w14:textId="77777777" w:rsidR="00E011E3" w:rsidRPr="006A0E5A" w:rsidRDefault="00E011E3" w:rsidP="000633A6">
            <w:pPr>
              <w:pStyle w:val="bullet"/>
              <w:numPr>
                <w:ilvl w:val="0"/>
                <w:numId w:val="6"/>
              </w:numPr>
              <w:tabs>
                <w:tab w:val="clear" w:pos="820"/>
              </w:tabs>
              <w:ind w:left="284" w:hanging="284"/>
            </w:pPr>
            <w:r w:rsidRPr="006A0E5A">
              <w:t xml:space="preserve">deciding the categories/headings required to organise the data </w:t>
            </w:r>
            <w:r>
              <w:t xml:space="preserve">with </w:t>
            </w:r>
            <w:r w:rsidRPr="006A0E5A">
              <w:t>assistance</w:t>
            </w:r>
          </w:p>
          <w:p w14:paraId="08EB0C8E" w14:textId="77777777" w:rsidR="00E011E3" w:rsidRDefault="00E011E3" w:rsidP="000633A6">
            <w:pPr>
              <w:pStyle w:val="bullet"/>
              <w:numPr>
                <w:ilvl w:val="0"/>
                <w:numId w:val="6"/>
              </w:numPr>
              <w:tabs>
                <w:tab w:val="clear" w:pos="820"/>
              </w:tabs>
              <w:ind w:left="284" w:hanging="284"/>
            </w:pPr>
            <w:r>
              <w:t xml:space="preserve">grouping data where required </w:t>
            </w:r>
            <w:r w:rsidRPr="006A0E5A">
              <w:t>data can be entered into hard copy tables or into a word processing package or spreadsheet</w:t>
            </w:r>
          </w:p>
        </w:tc>
      </w:tr>
      <w:tr w:rsidR="00E011E3" w14:paraId="498D0B05" w14:textId="77777777" w:rsidTr="00F77489">
        <w:tc>
          <w:tcPr>
            <w:tcW w:w="9464" w:type="dxa"/>
            <w:gridSpan w:val="5"/>
          </w:tcPr>
          <w:p w14:paraId="7FA7203F" w14:textId="77777777" w:rsidR="00E011E3" w:rsidRDefault="00E011E3" w:rsidP="000633A6">
            <w:pPr>
              <w:pStyle w:val="spacer"/>
            </w:pPr>
          </w:p>
        </w:tc>
      </w:tr>
      <w:tr w:rsidR="00E011E3" w14:paraId="4CAB1CCB" w14:textId="77777777" w:rsidTr="00F77489">
        <w:tc>
          <w:tcPr>
            <w:tcW w:w="3369" w:type="dxa"/>
            <w:gridSpan w:val="2"/>
          </w:tcPr>
          <w:p w14:paraId="42EC9BA7" w14:textId="77777777" w:rsidR="00E011E3" w:rsidRPr="002B4C53" w:rsidRDefault="00E011E3" w:rsidP="000633A6">
            <w:pPr>
              <w:pStyle w:val="unittext"/>
              <w:keepNext/>
            </w:pPr>
            <w:r>
              <w:rPr>
                <w:b/>
                <w:i/>
              </w:rPr>
              <w:t xml:space="preserve">Graphical form </w:t>
            </w:r>
            <w:r>
              <w:t>may include:</w:t>
            </w:r>
          </w:p>
        </w:tc>
        <w:tc>
          <w:tcPr>
            <w:tcW w:w="6095" w:type="dxa"/>
            <w:gridSpan w:val="3"/>
          </w:tcPr>
          <w:p w14:paraId="0A1C3189" w14:textId="77777777" w:rsidR="00E011E3" w:rsidRPr="006A0E5A" w:rsidRDefault="00E011E3" w:rsidP="000633A6">
            <w:pPr>
              <w:pStyle w:val="bullet"/>
              <w:numPr>
                <w:ilvl w:val="0"/>
                <w:numId w:val="6"/>
              </w:numPr>
              <w:tabs>
                <w:tab w:val="clear" w:pos="820"/>
              </w:tabs>
              <w:ind w:left="284" w:hanging="284"/>
            </w:pPr>
            <w:r w:rsidRPr="006A0E5A">
              <w:t>pictographs</w:t>
            </w:r>
          </w:p>
          <w:p w14:paraId="76A4FC67" w14:textId="77777777" w:rsidR="00E011E3" w:rsidRPr="006A0E5A" w:rsidRDefault="00E011E3" w:rsidP="000633A6">
            <w:pPr>
              <w:pStyle w:val="bullet"/>
              <w:numPr>
                <w:ilvl w:val="0"/>
                <w:numId w:val="6"/>
              </w:numPr>
              <w:tabs>
                <w:tab w:val="clear" w:pos="820"/>
              </w:tabs>
              <w:ind w:left="284" w:hanging="284"/>
            </w:pPr>
            <w:r w:rsidRPr="006A0E5A">
              <w:t>column/bar graphs</w:t>
            </w:r>
          </w:p>
          <w:p w14:paraId="3273FEFE" w14:textId="77777777" w:rsidR="00E011E3" w:rsidRPr="006A0E5A" w:rsidRDefault="00E011E3" w:rsidP="000633A6">
            <w:pPr>
              <w:pStyle w:val="bullet"/>
              <w:numPr>
                <w:ilvl w:val="0"/>
                <w:numId w:val="6"/>
              </w:numPr>
              <w:tabs>
                <w:tab w:val="clear" w:pos="820"/>
              </w:tabs>
              <w:ind w:left="284" w:hanging="284"/>
            </w:pPr>
            <w:r w:rsidRPr="006A0E5A">
              <w:t>line graphs</w:t>
            </w:r>
          </w:p>
          <w:p w14:paraId="270A2E9E" w14:textId="77777777" w:rsidR="00E011E3" w:rsidRDefault="00E011E3" w:rsidP="000633A6">
            <w:pPr>
              <w:pStyle w:val="bullet"/>
              <w:numPr>
                <w:ilvl w:val="0"/>
                <w:numId w:val="6"/>
              </w:numPr>
              <w:tabs>
                <w:tab w:val="clear" w:pos="820"/>
              </w:tabs>
              <w:ind w:left="284" w:hanging="284"/>
            </w:pPr>
            <w:r w:rsidRPr="006A0E5A">
              <w:t xml:space="preserve">pie charts </w:t>
            </w:r>
            <w:r>
              <w:t xml:space="preserve">which should be produced using </w:t>
            </w:r>
            <w:r w:rsidRPr="006A0E5A">
              <w:t xml:space="preserve">graphing tools in software such as Excel or Word or </w:t>
            </w:r>
            <w:r>
              <w:t xml:space="preserve">with a provided </w:t>
            </w:r>
            <w:r w:rsidRPr="006A0E5A">
              <w:t>a pie chart template</w:t>
            </w:r>
          </w:p>
        </w:tc>
      </w:tr>
      <w:tr w:rsidR="00E011E3" w14:paraId="50E7901C" w14:textId="77777777" w:rsidTr="00F77489">
        <w:tc>
          <w:tcPr>
            <w:tcW w:w="9464" w:type="dxa"/>
            <w:gridSpan w:val="5"/>
          </w:tcPr>
          <w:p w14:paraId="5B7C76D4" w14:textId="77777777" w:rsidR="00E011E3" w:rsidRDefault="00E011E3" w:rsidP="000633A6">
            <w:pPr>
              <w:pStyle w:val="spacer"/>
            </w:pPr>
          </w:p>
        </w:tc>
      </w:tr>
      <w:tr w:rsidR="00E011E3" w14:paraId="69DE8AB4" w14:textId="77777777" w:rsidTr="00F77489">
        <w:tc>
          <w:tcPr>
            <w:tcW w:w="3369" w:type="dxa"/>
            <w:gridSpan w:val="2"/>
          </w:tcPr>
          <w:p w14:paraId="5E906DFE" w14:textId="77777777" w:rsidR="00E011E3" w:rsidRPr="002B4C53" w:rsidRDefault="00E011E3" w:rsidP="000633A6">
            <w:pPr>
              <w:pStyle w:val="unittext"/>
              <w:keepNext/>
            </w:pPr>
            <w:r>
              <w:rPr>
                <w:b/>
                <w:i/>
              </w:rPr>
              <w:t xml:space="preserve">Key features and conventions of graphs </w:t>
            </w:r>
            <w:r>
              <w:t>refers to:</w:t>
            </w:r>
          </w:p>
        </w:tc>
        <w:tc>
          <w:tcPr>
            <w:tcW w:w="6095" w:type="dxa"/>
            <w:gridSpan w:val="3"/>
          </w:tcPr>
          <w:p w14:paraId="65D891B9" w14:textId="77777777" w:rsidR="00E011E3" w:rsidRPr="006A0E5A" w:rsidRDefault="00E011E3" w:rsidP="000633A6">
            <w:pPr>
              <w:pStyle w:val="bullet"/>
              <w:numPr>
                <w:ilvl w:val="0"/>
                <w:numId w:val="6"/>
              </w:numPr>
              <w:tabs>
                <w:tab w:val="clear" w:pos="820"/>
              </w:tabs>
              <w:ind w:left="284" w:hanging="284"/>
            </w:pPr>
            <w:r w:rsidRPr="006A0E5A">
              <w:t xml:space="preserve">values/variables </w:t>
            </w:r>
            <w:r>
              <w:t xml:space="preserve">which </w:t>
            </w:r>
            <w:r w:rsidRPr="006A0E5A">
              <w:t xml:space="preserve">are correctly identified, plotted and labelled, sensible scales and axes are used </w:t>
            </w:r>
          </w:p>
          <w:p w14:paraId="405B47FD" w14:textId="77777777" w:rsidR="00E011E3" w:rsidRPr="006A0E5A" w:rsidRDefault="00E011E3" w:rsidP="000633A6">
            <w:pPr>
              <w:pStyle w:val="bullet"/>
              <w:numPr>
                <w:ilvl w:val="0"/>
                <w:numId w:val="6"/>
              </w:numPr>
              <w:tabs>
                <w:tab w:val="clear" w:pos="820"/>
              </w:tabs>
              <w:ind w:left="284" w:hanging="284"/>
            </w:pPr>
            <w:r w:rsidRPr="006A0E5A">
              <w:t>the scale should be worked out with assistance if requested and be appropriate in terms of size and readability</w:t>
            </w:r>
          </w:p>
          <w:p w14:paraId="08E59054" w14:textId="77777777" w:rsidR="00E011E3" w:rsidRDefault="00E011E3" w:rsidP="000633A6">
            <w:pPr>
              <w:pStyle w:val="bullet"/>
              <w:numPr>
                <w:ilvl w:val="0"/>
                <w:numId w:val="6"/>
              </w:numPr>
              <w:tabs>
                <w:tab w:val="clear" w:pos="820"/>
              </w:tabs>
              <w:ind w:left="284" w:hanging="284"/>
            </w:pPr>
            <w:r w:rsidRPr="006A0E5A">
              <w:t>scales created should count in 1’s, 2’s, 5’s,10’s or 100’s and can be expressed as percentages</w:t>
            </w:r>
          </w:p>
        </w:tc>
      </w:tr>
      <w:tr w:rsidR="00E011E3" w14:paraId="47B1999C" w14:textId="77777777" w:rsidTr="00F77489">
        <w:tc>
          <w:tcPr>
            <w:tcW w:w="9464" w:type="dxa"/>
            <w:gridSpan w:val="5"/>
          </w:tcPr>
          <w:p w14:paraId="197C1155" w14:textId="77777777" w:rsidR="00E011E3" w:rsidRDefault="00E011E3" w:rsidP="000633A6">
            <w:pPr>
              <w:pStyle w:val="spacer"/>
            </w:pPr>
          </w:p>
        </w:tc>
      </w:tr>
      <w:tr w:rsidR="00E011E3" w14:paraId="341B528B" w14:textId="77777777" w:rsidTr="00F77489">
        <w:tc>
          <w:tcPr>
            <w:tcW w:w="3369" w:type="dxa"/>
            <w:gridSpan w:val="2"/>
          </w:tcPr>
          <w:p w14:paraId="035EC433" w14:textId="77777777" w:rsidR="00E011E3" w:rsidRPr="002B4C53" w:rsidRDefault="00E011E3" w:rsidP="000633A6">
            <w:pPr>
              <w:pStyle w:val="unittext"/>
              <w:keepNext/>
            </w:pPr>
            <w:r>
              <w:rPr>
                <w:b/>
                <w:i/>
              </w:rPr>
              <w:t xml:space="preserve">Statistical representation </w:t>
            </w:r>
            <w:r>
              <w:t>refers to:</w:t>
            </w:r>
          </w:p>
        </w:tc>
        <w:tc>
          <w:tcPr>
            <w:tcW w:w="6095" w:type="dxa"/>
            <w:gridSpan w:val="3"/>
          </w:tcPr>
          <w:p w14:paraId="659999CA" w14:textId="77777777" w:rsidR="00E011E3" w:rsidRPr="006A0E5A" w:rsidRDefault="00E011E3" w:rsidP="000633A6">
            <w:pPr>
              <w:pStyle w:val="bullet"/>
              <w:numPr>
                <w:ilvl w:val="0"/>
                <w:numId w:val="6"/>
              </w:numPr>
              <w:tabs>
                <w:tab w:val="clear" w:pos="820"/>
              </w:tabs>
              <w:ind w:left="284" w:hanging="284"/>
            </w:pPr>
            <w:r w:rsidRPr="006A0E5A">
              <w:t xml:space="preserve">deciding if the constructed table(s) and graph(s) represent the data accurately and are appropriate for the data and the context </w:t>
            </w:r>
            <w:r>
              <w:t xml:space="preserve">such as </w:t>
            </w:r>
            <w:r w:rsidRPr="006A0E5A">
              <w:t>are the variables on the axes correctly represent the data, are the scales appropriate, is it the right type of graph for the data</w:t>
            </w:r>
          </w:p>
          <w:p w14:paraId="50ADBC3D" w14:textId="77777777" w:rsidR="00E011E3" w:rsidRDefault="00E011E3" w:rsidP="000633A6">
            <w:pPr>
              <w:pStyle w:val="bullet"/>
              <w:numPr>
                <w:ilvl w:val="0"/>
                <w:numId w:val="6"/>
              </w:numPr>
              <w:tabs>
                <w:tab w:val="clear" w:pos="820"/>
              </w:tabs>
              <w:ind w:left="284" w:hanging="284"/>
            </w:pPr>
            <w:r w:rsidRPr="006A0E5A">
              <w:t>prior knowledge may lead to comparison to previous experiences and therefore decide whether the result is appropriate or not</w:t>
            </w:r>
          </w:p>
        </w:tc>
      </w:tr>
      <w:tr w:rsidR="00E011E3" w14:paraId="363ECE69" w14:textId="77777777" w:rsidTr="00F77489">
        <w:tc>
          <w:tcPr>
            <w:tcW w:w="9464" w:type="dxa"/>
            <w:gridSpan w:val="5"/>
          </w:tcPr>
          <w:p w14:paraId="173A64EE" w14:textId="77777777" w:rsidR="00E011E3" w:rsidRDefault="00E011E3" w:rsidP="000633A6">
            <w:pPr>
              <w:pStyle w:val="spacer"/>
            </w:pPr>
          </w:p>
        </w:tc>
      </w:tr>
      <w:tr w:rsidR="00E011E3" w14:paraId="07F32769" w14:textId="77777777" w:rsidTr="00F77489">
        <w:tc>
          <w:tcPr>
            <w:tcW w:w="3369" w:type="dxa"/>
            <w:gridSpan w:val="2"/>
          </w:tcPr>
          <w:p w14:paraId="228164B8" w14:textId="77777777" w:rsidR="00E011E3" w:rsidRPr="002B4C53" w:rsidRDefault="00E011E3" w:rsidP="000633A6">
            <w:pPr>
              <w:pStyle w:val="unittext"/>
              <w:keepNext/>
            </w:pPr>
            <w:r>
              <w:rPr>
                <w:b/>
                <w:i/>
              </w:rPr>
              <w:t xml:space="preserve">Text </w:t>
            </w:r>
            <w:r w:rsidRPr="002B4C53">
              <w:t>may include:</w:t>
            </w:r>
          </w:p>
        </w:tc>
        <w:tc>
          <w:tcPr>
            <w:tcW w:w="6095" w:type="dxa"/>
            <w:gridSpan w:val="3"/>
          </w:tcPr>
          <w:p w14:paraId="5901A0C3" w14:textId="77777777" w:rsidR="00E011E3" w:rsidRDefault="00E011E3" w:rsidP="000633A6">
            <w:pPr>
              <w:pStyle w:val="bullet"/>
              <w:numPr>
                <w:ilvl w:val="0"/>
                <w:numId w:val="6"/>
              </w:numPr>
              <w:tabs>
                <w:tab w:val="clear" w:pos="820"/>
              </w:tabs>
              <w:ind w:left="284" w:hanging="284"/>
            </w:pPr>
            <w:r>
              <w:t>newspapers / magazine journal articles</w:t>
            </w:r>
          </w:p>
          <w:p w14:paraId="2E814257" w14:textId="77777777" w:rsidR="00E011E3" w:rsidRDefault="00E011E3" w:rsidP="000633A6">
            <w:pPr>
              <w:pStyle w:val="bullet"/>
              <w:numPr>
                <w:ilvl w:val="0"/>
                <w:numId w:val="6"/>
              </w:numPr>
              <w:tabs>
                <w:tab w:val="clear" w:pos="820"/>
              </w:tabs>
              <w:ind w:left="284" w:hanging="284"/>
            </w:pPr>
            <w:r>
              <w:t>workplace documents</w:t>
            </w:r>
          </w:p>
          <w:p w14:paraId="2FDAD3DB" w14:textId="77777777" w:rsidR="00E011E3" w:rsidRDefault="00E011E3" w:rsidP="000633A6">
            <w:pPr>
              <w:pStyle w:val="bullet"/>
              <w:numPr>
                <w:ilvl w:val="0"/>
                <w:numId w:val="6"/>
              </w:numPr>
              <w:tabs>
                <w:tab w:val="clear" w:pos="820"/>
              </w:tabs>
              <w:ind w:left="284" w:hanging="284"/>
            </w:pPr>
            <w:r>
              <w:t xml:space="preserve">relevant online texts or information </w:t>
            </w:r>
          </w:p>
          <w:p w14:paraId="78FE40A3" w14:textId="77777777" w:rsidR="00E011E3" w:rsidRDefault="00E011E3" w:rsidP="000633A6">
            <w:pPr>
              <w:pStyle w:val="bullet"/>
              <w:numPr>
                <w:ilvl w:val="0"/>
                <w:numId w:val="6"/>
              </w:numPr>
              <w:tabs>
                <w:tab w:val="clear" w:pos="820"/>
              </w:tabs>
              <w:ind w:left="284" w:hanging="284"/>
            </w:pPr>
            <w:r>
              <w:t>public information documents</w:t>
            </w:r>
          </w:p>
          <w:p w14:paraId="4D02A360" w14:textId="77777777" w:rsidR="00E011E3" w:rsidRDefault="00E011E3" w:rsidP="000633A6">
            <w:pPr>
              <w:pStyle w:val="bullet"/>
              <w:numPr>
                <w:ilvl w:val="0"/>
                <w:numId w:val="6"/>
              </w:numPr>
              <w:tabs>
                <w:tab w:val="clear" w:pos="820"/>
              </w:tabs>
              <w:ind w:left="284" w:hanging="284"/>
            </w:pPr>
            <w:r>
              <w:t>advertising leaflets / catalogues</w:t>
            </w:r>
          </w:p>
          <w:p w14:paraId="794284F2" w14:textId="77777777" w:rsidR="00E011E3" w:rsidRDefault="00E011E3" w:rsidP="000633A6">
            <w:pPr>
              <w:pStyle w:val="bullet"/>
              <w:numPr>
                <w:ilvl w:val="0"/>
                <w:numId w:val="6"/>
              </w:numPr>
              <w:tabs>
                <w:tab w:val="clear" w:pos="820"/>
              </w:tabs>
              <w:ind w:left="284" w:hanging="284"/>
            </w:pPr>
            <w:r>
              <w:t>timetables</w:t>
            </w:r>
          </w:p>
        </w:tc>
      </w:tr>
      <w:tr w:rsidR="00E011E3" w14:paraId="094584D0" w14:textId="77777777" w:rsidTr="00F77489">
        <w:tc>
          <w:tcPr>
            <w:tcW w:w="9464" w:type="dxa"/>
            <w:gridSpan w:val="5"/>
          </w:tcPr>
          <w:p w14:paraId="163BA56A" w14:textId="77777777" w:rsidR="00E011E3" w:rsidRDefault="00E011E3" w:rsidP="000633A6">
            <w:pPr>
              <w:pStyle w:val="spacer"/>
            </w:pPr>
          </w:p>
        </w:tc>
      </w:tr>
      <w:tr w:rsidR="00E011E3" w14:paraId="10DC3261" w14:textId="77777777" w:rsidTr="00F77489">
        <w:tc>
          <w:tcPr>
            <w:tcW w:w="3369" w:type="dxa"/>
            <w:gridSpan w:val="2"/>
          </w:tcPr>
          <w:p w14:paraId="4B04E6F8" w14:textId="77777777" w:rsidR="00E011E3" w:rsidRPr="002B4C53" w:rsidRDefault="00E011E3" w:rsidP="000633A6">
            <w:pPr>
              <w:pStyle w:val="unittext"/>
              <w:keepNext/>
            </w:pPr>
            <w:r>
              <w:rPr>
                <w:b/>
                <w:i/>
              </w:rPr>
              <w:t xml:space="preserve">Descriptive informal and formal language </w:t>
            </w:r>
            <w:r>
              <w:t>includes:</w:t>
            </w:r>
          </w:p>
        </w:tc>
        <w:tc>
          <w:tcPr>
            <w:tcW w:w="6095" w:type="dxa"/>
            <w:gridSpan w:val="3"/>
          </w:tcPr>
          <w:p w14:paraId="161D95E8" w14:textId="77777777" w:rsidR="00E011E3" w:rsidRDefault="00E011E3" w:rsidP="000633A6">
            <w:pPr>
              <w:pStyle w:val="bullet"/>
              <w:numPr>
                <w:ilvl w:val="0"/>
                <w:numId w:val="6"/>
              </w:numPr>
              <w:tabs>
                <w:tab w:val="clear" w:pos="820"/>
              </w:tabs>
              <w:ind w:left="284" w:hanging="284"/>
            </w:pPr>
            <w:r>
              <w:t>maximum / minimum</w:t>
            </w:r>
          </w:p>
          <w:p w14:paraId="080CA8A5" w14:textId="77777777" w:rsidR="00E011E3" w:rsidRDefault="00E011E3" w:rsidP="000633A6">
            <w:pPr>
              <w:pStyle w:val="bullet"/>
              <w:numPr>
                <w:ilvl w:val="0"/>
                <w:numId w:val="6"/>
              </w:numPr>
              <w:tabs>
                <w:tab w:val="clear" w:pos="820"/>
              </w:tabs>
              <w:ind w:left="284" w:hanging="284"/>
            </w:pPr>
            <w:r>
              <w:t>same as</w:t>
            </w:r>
          </w:p>
          <w:p w14:paraId="68AE80BB" w14:textId="77777777" w:rsidR="00E011E3" w:rsidRDefault="00E011E3" w:rsidP="000633A6">
            <w:pPr>
              <w:pStyle w:val="bullet"/>
              <w:numPr>
                <w:ilvl w:val="0"/>
                <w:numId w:val="6"/>
              </w:numPr>
              <w:tabs>
                <w:tab w:val="clear" w:pos="820"/>
              </w:tabs>
              <w:ind w:left="284" w:hanging="284"/>
            </w:pPr>
            <w:r>
              <w:t>increasing / decreasing</w:t>
            </w:r>
          </w:p>
          <w:p w14:paraId="098D6805" w14:textId="77777777" w:rsidR="00E011E3" w:rsidRDefault="00E011E3" w:rsidP="000633A6">
            <w:pPr>
              <w:pStyle w:val="bullet"/>
              <w:numPr>
                <w:ilvl w:val="0"/>
                <w:numId w:val="6"/>
              </w:numPr>
              <w:tabs>
                <w:tab w:val="clear" w:pos="820"/>
              </w:tabs>
              <w:ind w:left="284" w:hanging="284"/>
            </w:pPr>
            <w:r>
              <w:t>constant / changing</w:t>
            </w:r>
          </w:p>
        </w:tc>
      </w:tr>
      <w:tr w:rsidR="00E011E3" w14:paraId="1BBF40C6" w14:textId="77777777" w:rsidTr="00F77489">
        <w:tc>
          <w:tcPr>
            <w:tcW w:w="9464" w:type="dxa"/>
            <w:gridSpan w:val="5"/>
          </w:tcPr>
          <w:p w14:paraId="6A856D4E" w14:textId="77777777" w:rsidR="00E011E3" w:rsidRDefault="00E011E3" w:rsidP="000633A6">
            <w:pPr>
              <w:pStyle w:val="spacer"/>
            </w:pPr>
          </w:p>
        </w:tc>
      </w:tr>
      <w:tr w:rsidR="00E011E3" w14:paraId="7683E4B5" w14:textId="77777777" w:rsidTr="00F77489">
        <w:tc>
          <w:tcPr>
            <w:tcW w:w="3369" w:type="dxa"/>
            <w:gridSpan w:val="2"/>
          </w:tcPr>
          <w:p w14:paraId="1324B3F0" w14:textId="77777777" w:rsidR="00E011E3" w:rsidRPr="002B4C53" w:rsidRDefault="00E011E3" w:rsidP="000633A6">
            <w:pPr>
              <w:pStyle w:val="unittext"/>
              <w:keepNext/>
            </w:pPr>
            <w:r>
              <w:rPr>
                <w:b/>
                <w:i/>
              </w:rPr>
              <w:t xml:space="preserve">Reasonableness of any statistical interpretation </w:t>
            </w:r>
            <w:r w:rsidRPr="002B4C53">
              <w:t>refers to:</w:t>
            </w:r>
          </w:p>
        </w:tc>
        <w:tc>
          <w:tcPr>
            <w:tcW w:w="6095" w:type="dxa"/>
            <w:gridSpan w:val="3"/>
          </w:tcPr>
          <w:p w14:paraId="0217C706" w14:textId="77777777" w:rsidR="00E011E3" w:rsidRPr="0064367B" w:rsidRDefault="00E011E3" w:rsidP="000633A6">
            <w:pPr>
              <w:pStyle w:val="bullet"/>
              <w:numPr>
                <w:ilvl w:val="0"/>
                <w:numId w:val="6"/>
              </w:numPr>
              <w:tabs>
                <w:tab w:val="clear" w:pos="820"/>
              </w:tabs>
              <w:ind w:left="284" w:hanging="284"/>
            </w:pPr>
            <w:r w:rsidRPr="0064367B">
              <w:t xml:space="preserve">checking against the context to decide if the results and interpretations are possible and relevant </w:t>
            </w:r>
          </w:p>
          <w:p w14:paraId="653AD392" w14:textId="77777777" w:rsidR="00E011E3" w:rsidRPr="0064367B" w:rsidRDefault="00E011E3" w:rsidP="000633A6">
            <w:pPr>
              <w:pStyle w:val="bullet"/>
              <w:numPr>
                <w:ilvl w:val="0"/>
                <w:numId w:val="6"/>
              </w:numPr>
              <w:tabs>
                <w:tab w:val="clear" w:pos="820"/>
              </w:tabs>
              <w:ind w:left="284" w:hanging="284"/>
            </w:pPr>
            <w:r w:rsidRPr="0064367B">
              <w:t>using prior knowledge to compare to previous experiences and therefore deciding whether result is appropriate</w:t>
            </w:r>
          </w:p>
          <w:p w14:paraId="1CD37032" w14:textId="77777777" w:rsidR="00E011E3" w:rsidRDefault="00E011E3" w:rsidP="000633A6">
            <w:pPr>
              <w:pStyle w:val="bullet"/>
              <w:numPr>
                <w:ilvl w:val="0"/>
                <w:numId w:val="6"/>
              </w:numPr>
              <w:tabs>
                <w:tab w:val="clear" w:pos="820"/>
              </w:tabs>
              <w:ind w:left="284" w:hanging="284"/>
            </w:pPr>
            <w:r w:rsidRPr="0064367B">
              <w:t>thinking about the results in terms of personal implications, social consequences, and how the statistics were used and applied</w:t>
            </w:r>
          </w:p>
        </w:tc>
      </w:tr>
      <w:tr w:rsidR="00E011E3" w14:paraId="7799C03A" w14:textId="77777777" w:rsidTr="00F77489">
        <w:tc>
          <w:tcPr>
            <w:tcW w:w="9464" w:type="dxa"/>
            <w:gridSpan w:val="5"/>
          </w:tcPr>
          <w:p w14:paraId="3CE9FCF3" w14:textId="77777777" w:rsidR="00E011E3" w:rsidRDefault="00E011E3" w:rsidP="000633A6">
            <w:pPr>
              <w:pStyle w:val="spacer"/>
            </w:pPr>
          </w:p>
        </w:tc>
      </w:tr>
      <w:tr w:rsidR="00E011E3" w14:paraId="0C5310F2" w14:textId="77777777" w:rsidTr="00F77489">
        <w:tc>
          <w:tcPr>
            <w:tcW w:w="9464" w:type="dxa"/>
            <w:gridSpan w:val="5"/>
          </w:tcPr>
          <w:p w14:paraId="60707BFC" w14:textId="77777777" w:rsidR="00E011E3" w:rsidRDefault="00E011E3" w:rsidP="000633A6">
            <w:pPr>
              <w:pStyle w:val="Heading21"/>
              <w:keepNext/>
            </w:pPr>
            <w:r>
              <w:t>Evidence Guide</w:t>
            </w:r>
          </w:p>
          <w:p w14:paraId="565169C2" w14:textId="77777777" w:rsidR="00E011E3" w:rsidRDefault="00E011E3"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011E3" w14:paraId="05D70B38" w14:textId="77777777" w:rsidTr="00F77489">
        <w:tc>
          <w:tcPr>
            <w:tcW w:w="3369" w:type="dxa"/>
            <w:gridSpan w:val="2"/>
          </w:tcPr>
          <w:p w14:paraId="69BDC2BE" w14:textId="77777777" w:rsidR="00E011E3" w:rsidRPr="005979AA" w:rsidRDefault="00E011E3" w:rsidP="000633A6">
            <w:pPr>
              <w:pStyle w:val="EG"/>
              <w:keepNext/>
            </w:pPr>
            <w:r w:rsidRPr="005979AA">
              <w:t>Critical aspects for assessment and evidence required to demonstrate competency in this unit</w:t>
            </w:r>
          </w:p>
        </w:tc>
        <w:tc>
          <w:tcPr>
            <w:tcW w:w="6095" w:type="dxa"/>
            <w:gridSpan w:val="3"/>
          </w:tcPr>
          <w:p w14:paraId="2FE4E105" w14:textId="77777777" w:rsidR="00E011E3" w:rsidRDefault="00E011E3" w:rsidP="000633A6">
            <w:pPr>
              <w:pStyle w:val="unittext"/>
              <w:keepNext/>
            </w:pPr>
            <w:r w:rsidRPr="003B087B">
              <w:t>Assessment</w:t>
            </w:r>
            <w:r>
              <w:t xml:space="preserve"> must confirm the ability to:</w:t>
            </w:r>
          </w:p>
          <w:p w14:paraId="7A99492A" w14:textId="77777777" w:rsidR="00E011E3" w:rsidRPr="0064367B" w:rsidRDefault="00E011E3" w:rsidP="000633A6">
            <w:pPr>
              <w:pStyle w:val="bullet"/>
              <w:numPr>
                <w:ilvl w:val="0"/>
                <w:numId w:val="6"/>
              </w:numPr>
              <w:tabs>
                <w:tab w:val="clear" w:pos="820"/>
              </w:tabs>
              <w:ind w:left="284" w:hanging="284"/>
            </w:pPr>
            <w:r w:rsidRPr="0064367B">
              <w:t>collect and organise data into tables</w:t>
            </w:r>
          </w:p>
          <w:p w14:paraId="6598D3FB" w14:textId="77777777" w:rsidR="00E011E3" w:rsidRPr="0064367B" w:rsidRDefault="00E011E3" w:rsidP="000633A6">
            <w:pPr>
              <w:pStyle w:val="bullet"/>
              <w:numPr>
                <w:ilvl w:val="0"/>
                <w:numId w:val="6"/>
              </w:numPr>
              <w:tabs>
                <w:tab w:val="clear" w:pos="820"/>
              </w:tabs>
              <w:ind w:left="284" w:hanging="284"/>
            </w:pPr>
            <w:r w:rsidRPr="0064367B">
              <w:t>use data to construct a range of graphs using appropriate scales and axes</w:t>
            </w:r>
          </w:p>
          <w:p w14:paraId="33092A9D" w14:textId="77777777" w:rsidR="00E011E3" w:rsidRPr="0064367B" w:rsidRDefault="00E011E3" w:rsidP="000633A6">
            <w:pPr>
              <w:pStyle w:val="bullet"/>
              <w:numPr>
                <w:ilvl w:val="0"/>
                <w:numId w:val="6"/>
              </w:numPr>
              <w:tabs>
                <w:tab w:val="clear" w:pos="820"/>
              </w:tabs>
              <w:ind w:left="284" w:hanging="284"/>
            </w:pPr>
            <w:r w:rsidRPr="0064367B">
              <w:t>use key features and conventions of tables and graphs to identify and interpret familiar and routine statistical information</w:t>
            </w:r>
          </w:p>
          <w:p w14:paraId="01B48821" w14:textId="77777777" w:rsidR="00E011E3" w:rsidRDefault="00E011E3" w:rsidP="000633A6">
            <w:pPr>
              <w:pStyle w:val="bullet"/>
              <w:numPr>
                <w:ilvl w:val="0"/>
                <w:numId w:val="6"/>
              </w:numPr>
              <w:tabs>
                <w:tab w:val="clear" w:pos="820"/>
              </w:tabs>
              <w:ind w:left="284" w:hanging="284"/>
            </w:pPr>
            <w:r>
              <w:t>use the</w:t>
            </w:r>
            <w:r w:rsidRPr="0064367B">
              <w:t xml:space="preserve"> informal and formal language</w:t>
            </w:r>
            <w:r w:rsidRPr="0064367B">
              <w:rPr>
                <w:i/>
              </w:rPr>
              <w:t xml:space="preserve"> </w:t>
            </w:r>
            <w:r w:rsidRPr="0064367B">
              <w:t>of numbers, graphs and tables to interpret and convey familiar statistical information and results</w:t>
            </w:r>
          </w:p>
        </w:tc>
      </w:tr>
      <w:tr w:rsidR="00E011E3" w14:paraId="2327A895" w14:textId="77777777" w:rsidTr="00F77489">
        <w:tc>
          <w:tcPr>
            <w:tcW w:w="9464" w:type="dxa"/>
            <w:gridSpan w:val="5"/>
          </w:tcPr>
          <w:p w14:paraId="25D623C9" w14:textId="77777777" w:rsidR="00E011E3" w:rsidRDefault="00E011E3" w:rsidP="000633A6">
            <w:pPr>
              <w:pStyle w:val="spacer"/>
            </w:pPr>
          </w:p>
        </w:tc>
      </w:tr>
      <w:tr w:rsidR="00E011E3" w14:paraId="0D3745B0" w14:textId="77777777" w:rsidTr="00F77489">
        <w:tc>
          <w:tcPr>
            <w:tcW w:w="3369" w:type="dxa"/>
            <w:gridSpan w:val="2"/>
          </w:tcPr>
          <w:p w14:paraId="437B2D2A" w14:textId="77777777" w:rsidR="00E011E3" w:rsidRPr="005979AA" w:rsidRDefault="00E011E3" w:rsidP="000633A6">
            <w:pPr>
              <w:pStyle w:val="EG"/>
              <w:keepNext/>
            </w:pPr>
            <w:r w:rsidRPr="005979AA">
              <w:t>Context of and specific resources for assessment</w:t>
            </w:r>
          </w:p>
        </w:tc>
        <w:tc>
          <w:tcPr>
            <w:tcW w:w="6095" w:type="dxa"/>
            <w:gridSpan w:val="3"/>
          </w:tcPr>
          <w:p w14:paraId="67807BF6" w14:textId="77777777" w:rsidR="00E011E3" w:rsidRDefault="00E011E3" w:rsidP="000633A6">
            <w:pPr>
              <w:pStyle w:val="unittext"/>
              <w:keepNext/>
            </w:pPr>
            <w:r>
              <w:t>Assessment must ensure:</w:t>
            </w:r>
          </w:p>
          <w:p w14:paraId="47206A7A" w14:textId="77777777" w:rsidR="00E011E3" w:rsidRDefault="00E011E3" w:rsidP="000633A6">
            <w:pPr>
              <w:pStyle w:val="bullet"/>
              <w:numPr>
                <w:ilvl w:val="0"/>
                <w:numId w:val="6"/>
              </w:numPr>
              <w:tabs>
                <w:tab w:val="clear" w:pos="820"/>
              </w:tabs>
              <w:ind w:left="284" w:hanging="284"/>
            </w:pPr>
            <w:r>
              <w:t xml:space="preserve">access to </w:t>
            </w:r>
            <w:r w:rsidRPr="002C2CDC">
              <w:t>concrete, relevant contexts and materials where the maths content is partly embedded but accessible</w:t>
            </w:r>
          </w:p>
          <w:p w14:paraId="41A1A98E" w14:textId="77777777" w:rsidR="00E011E3" w:rsidRDefault="00E011E3" w:rsidP="000633A6">
            <w:pPr>
              <w:pStyle w:val="bullet"/>
              <w:numPr>
                <w:ilvl w:val="0"/>
                <w:numId w:val="6"/>
              </w:numPr>
              <w:tabs>
                <w:tab w:val="clear" w:pos="820"/>
              </w:tabs>
              <w:ind w:left="284" w:hanging="284"/>
            </w:pPr>
            <w:r>
              <w:t>access to software spreadsheet applications and computer hardware where appropriate</w:t>
            </w:r>
          </w:p>
          <w:p w14:paraId="71F28141" w14:textId="77777777" w:rsidR="00E011E3" w:rsidRDefault="00E011E3" w:rsidP="000633A6">
            <w:pPr>
              <w:pStyle w:val="unittext"/>
              <w:keepNext/>
            </w:pPr>
            <w:r>
              <w:t>At this level, the learner can:</w:t>
            </w:r>
          </w:p>
          <w:p w14:paraId="7F557E30" w14:textId="77777777" w:rsidR="00E011E3" w:rsidRPr="001E0C82" w:rsidRDefault="00E011E3" w:rsidP="000633A6">
            <w:pPr>
              <w:pStyle w:val="bullet"/>
              <w:numPr>
                <w:ilvl w:val="0"/>
                <w:numId w:val="6"/>
              </w:numPr>
              <w:tabs>
                <w:tab w:val="clear" w:pos="820"/>
              </w:tabs>
              <w:ind w:left="284" w:hanging="284"/>
            </w:pPr>
            <w:r>
              <w:t xml:space="preserve">work independently and </w:t>
            </w:r>
            <w:r w:rsidRPr="00FE5904">
              <w:rPr>
                <w:szCs w:val="18"/>
              </w:rPr>
              <w:t>use own familiar support resources</w:t>
            </w:r>
            <w:r w:rsidRPr="00F03995">
              <w:t xml:space="preserve"> </w:t>
            </w:r>
          </w:p>
          <w:p w14:paraId="0DD70714" w14:textId="77777777" w:rsidR="00E011E3" w:rsidRPr="001E0C82" w:rsidRDefault="00E011E3" w:rsidP="000633A6">
            <w:pPr>
              <w:pStyle w:val="bullet"/>
              <w:numPr>
                <w:ilvl w:val="0"/>
                <w:numId w:val="6"/>
              </w:numPr>
              <w:tabs>
                <w:tab w:val="clear" w:pos="820"/>
              </w:tabs>
              <w:ind w:left="284" w:hanging="284"/>
              <w:rPr>
                <w:sz w:val="24"/>
                <w:szCs w:val="24"/>
              </w:rPr>
            </w:pPr>
            <w:r>
              <w:t>use a combination of both informal and formal oral and written mathematical language, symbols, abbreviations and diagrams</w:t>
            </w:r>
          </w:p>
        </w:tc>
      </w:tr>
      <w:tr w:rsidR="00E011E3" w14:paraId="6EB32576" w14:textId="77777777" w:rsidTr="00F77489">
        <w:tc>
          <w:tcPr>
            <w:tcW w:w="9464" w:type="dxa"/>
            <w:gridSpan w:val="5"/>
          </w:tcPr>
          <w:p w14:paraId="1C7925FD" w14:textId="77777777" w:rsidR="00E011E3" w:rsidRDefault="00E011E3" w:rsidP="000633A6">
            <w:pPr>
              <w:pStyle w:val="spacer"/>
            </w:pPr>
          </w:p>
        </w:tc>
      </w:tr>
      <w:tr w:rsidR="00E011E3" w14:paraId="639C1A3F" w14:textId="77777777" w:rsidTr="00F77489">
        <w:tc>
          <w:tcPr>
            <w:tcW w:w="3369" w:type="dxa"/>
            <w:gridSpan w:val="2"/>
          </w:tcPr>
          <w:p w14:paraId="69B115CD" w14:textId="77777777" w:rsidR="00E011E3" w:rsidRPr="00622D2D" w:rsidRDefault="00E011E3" w:rsidP="000633A6">
            <w:pPr>
              <w:pStyle w:val="EG"/>
              <w:keepNext/>
            </w:pPr>
            <w:r w:rsidRPr="005979AA">
              <w:t>Method(s) of assessment</w:t>
            </w:r>
          </w:p>
        </w:tc>
        <w:tc>
          <w:tcPr>
            <w:tcW w:w="6095" w:type="dxa"/>
            <w:gridSpan w:val="3"/>
          </w:tcPr>
          <w:p w14:paraId="499E5614" w14:textId="77777777" w:rsidR="00E011E3" w:rsidRDefault="00E011E3" w:rsidP="000633A6">
            <w:pPr>
              <w:pStyle w:val="unittext"/>
              <w:keepNext/>
            </w:pPr>
            <w:r>
              <w:t>The following suggested assessment methods are suitable for this unit:</w:t>
            </w:r>
          </w:p>
          <w:p w14:paraId="5A5919BA" w14:textId="77777777" w:rsidR="00E011E3" w:rsidRDefault="00E011E3" w:rsidP="000633A6">
            <w:pPr>
              <w:pStyle w:val="bullet"/>
              <w:numPr>
                <w:ilvl w:val="0"/>
                <w:numId w:val="6"/>
              </w:numPr>
              <w:tabs>
                <w:tab w:val="clear" w:pos="820"/>
              </w:tabs>
              <w:ind w:left="284" w:hanging="284"/>
            </w:pPr>
            <w:r>
              <w:t>portfolio of tables and graphs completed by the learner</w:t>
            </w:r>
          </w:p>
          <w:p w14:paraId="273CD3F5" w14:textId="77777777" w:rsidR="00E011E3" w:rsidRDefault="00E011E3" w:rsidP="000633A6">
            <w:pPr>
              <w:pStyle w:val="bullet"/>
              <w:numPr>
                <w:ilvl w:val="0"/>
                <w:numId w:val="6"/>
              </w:numPr>
              <w:tabs>
                <w:tab w:val="clear" w:pos="820"/>
              </w:tabs>
              <w:ind w:left="284" w:hanging="284"/>
            </w:pPr>
            <w:r>
              <w:t xml:space="preserve">oral and written questioning to assess the ability to communicate statistical results and information </w:t>
            </w:r>
          </w:p>
        </w:tc>
      </w:tr>
    </w:tbl>
    <w:p w14:paraId="76A7BE39" w14:textId="77777777" w:rsidR="00122223" w:rsidRDefault="00122223" w:rsidP="000633A6">
      <w:pPr>
        <w:tabs>
          <w:tab w:val="left" w:pos="4220"/>
        </w:tabs>
        <w:spacing w:after="0"/>
        <w:ind w:left="4230" w:right="104" w:hanging="360"/>
        <w:rPr>
          <w:rFonts w:eastAsia="Arial" w:cs="Arial"/>
        </w:rPr>
        <w:sectPr w:rsidR="00122223" w:rsidSect="00777563">
          <w:headerReference w:type="default" r:id="rId78"/>
          <w:pgSz w:w="11920" w:h="16840"/>
          <w:pgMar w:top="1276" w:right="1300" w:bottom="680" w:left="1300" w:header="709" w:footer="709" w:gutter="0"/>
          <w:cols w:space="720"/>
          <w:docGrid w:linePitch="299"/>
        </w:sectPr>
      </w:pPr>
    </w:p>
    <w:tbl>
      <w:tblPr>
        <w:tblpPr w:leftFromText="180" w:rightFromText="180" w:vertAnchor="text" w:tblpY="1"/>
        <w:tblOverlap w:val="never"/>
        <w:tblW w:w="0" w:type="auto"/>
        <w:tblLook w:val="04A0" w:firstRow="1" w:lastRow="0" w:firstColumn="1" w:lastColumn="0" w:noHBand="0" w:noVBand="1"/>
      </w:tblPr>
      <w:tblGrid>
        <w:gridCol w:w="2904"/>
        <w:gridCol w:w="426"/>
        <w:gridCol w:w="144"/>
        <w:gridCol w:w="15"/>
        <w:gridCol w:w="5831"/>
      </w:tblGrid>
      <w:tr w:rsidR="00122223" w:rsidRPr="00B17750" w14:paraId="3A2F3F08" w14:textId="77777777" w:rsidTr="00245BAD">
        <w:tc>
          <w:tcPr>
            <w:tcW w:w="2904" w:type="dxa"/>
          </w:tcPr>
          <w:p w14:paraId="1C397AA8" w14:textId="77777777" w:rsidR="00122223" w:rsidRPr="00B17750" w:rsidRDefault="00122223" w:rsidP="0071007A">
            <w:pPr>
              <w:pStyle w:val="CodeTOC"/>
            </w:pPr>
            <w:r w:rsidRPr="00B17750">
              <w:t>Unit Code</w:t>
            </w:r>
          </w:p>
        </w:tc>
        <w:tc>
          <w:tcPr>
            <w:tcW w:w="6416" w:type="dxa"/>
            <w:gridSpan w:val="4"/>
          </w:tcPr>
          <w:p w14:paraId="642352E0" w14:textId="2AE1088D" w:rsidR="00122223" w:rsidRPr="00A1666F" w:rsidRDefault="001D762D" w:rsidP="00A1666F">
            <w:pPr>
              <w:pStyle w:val="Heading1"/>
              <w:spacing w:before="120"/>
              <w:rPr>
                <w:sz w:val="28"/>
                <w:szCs w:val="28"/>
              </w:rPr>
            </w:pPr>
            <w:bookmarkStart w:id="241" w:name="_Toc514234409"/>
            <w:bookmarkStart w:id="242" w:name="_Toc33169078"/>
            <w:r>
              <w:rPr>
                <w:rFonts w:ascii="ZWAdobeF" w:hAnsi="ZWAdobeF" w:cs="ZWAdobeF"/>
                <w:b w:val="0"/>
                <w:sz w:val="2"/>
                <w:szCs w:val="2"/>
              </w:rPr>
              <w:t>76B</w:t>
            </w:r>
            <w:r w:rsidR="006A0179">
              <w:rPr>
                <w:rFonts w:ascii="ZWAdobeF" w:hAnsi="ZWAdobeF" w:cs="ZWAdobeF"/>
                <w:b w:val="0"/>
                <w:sz w:val="2"/>
                <w:szCs w:val="2"/>
              </w:rPr>
              <w:t>76B</w:t>
            </w:r>
            <w:r w:rsidR="00122223" w:rsidRPr="00A1666F">
              <w:rPr>
                <w:sz w:val="28"/>
                <w:szCs w:val="28"/>
              </w:rPr>
              <w:t>VU22414</w:t>
            </w:r>
            <w:bookmarkEnd w:id="241"/>
            <w:bookmarkEnd w:id="242"/>
          </w:p>
        </w:tc>
      </w:tr>
      <w:tr w:rsidR="00122223" w:rsidRPr="00B17750" w14:paraId="7B0E483C" w14:textId="77777777" w:rsidTr="00245BAD">
        <w:tc>
          <w:tcPr>
            <w:tcW w:w="2904" w:type="dxa"/>
          </w:tcPr>
          <w:p w14:paraId="4191DFB6" w14:textId="77777777" w:rsidR="00122223" w:rsidRPr="00B17750" w:rsidRDefault="00122223" w:rsidP="0071007A">
            <w:pPr>
              <w:pStyle w:val="CodeTOC"/>
            </w:pPr>
            <w:r w:rsidRPr="00B17750">
              <w:t>Unit Title</w:t>
            </w:r>
          </w:p>
        </w:tc>
        <w:tc>
          <w:tcPr>
            <w:tcW w:w="6416" w:type="dxa"/>
            <w:gridSpan w:val="4"/>
          </w:tcPr>
          <w:p w14:paraId="14401FBD" w14:textId="4E5796AB" w:rsidR="00122223" w:rsidRPr="00A1666F" w:rsidRDefault="001D762D" w:rsidP="00A1666F">
            <w:pPr>
              <w:pStyle w:val="Heading1"/>
              <w:spacing w:before="120"/>
              <w:rPr>
                <w:sz w:val="28"/>
                <w:szCs w:val="28"/>
              </w:rPr>
            </w:pPr>
            <w:bookmarkStart w:id="243" w:name="_Toc507058655"/>
            <w:bookmarkStart w:id="244" w:name="_Toc514234410"/>
            <w:bookmarkStart w:id="245" w:name="_Toc33169079"/>
            <w:r>
              <w:rPr>
                <w:rFonts w:ascii="ZWAdobeF" w:hAnsi="ZWAdobeF" w:cs="ZWAdobeF"/>
                <w:b w:val="0"/>
                <w:sz w:val="2"/>
                <w:szCs w:val="2"/>
              </w:rPr>
              <w:t>77B</w:t>
            </w:r>
            <w:r w:rsidR="006A0179">
              <w:rPr>
                <w:rFonts w:ascii="ZWAdobeF" w:hAnsi="ZWAdobeF" w:cs="ZWAdobeF"/>
                <w:b w:val="0"/>
                <w:sz w:val="2"/>
                <w:szCs w:val="2"/>
              </w:rPr>
              <w:t>77B</w:t>
            </w:r>
            <w:r w:rsidR="00122223" w:rsidRPr="00A1666F">
              <w:rPr>
                <w:sz w:val="28"/>
                <w:szCs w:val="28"/>
              </w:rPr>
              <w:t>Engage with a range of complex texts for learning purposes</w:t>
            </w:r>
            <w:bookmarkEnd w:id="243"/>
            <w:bookmarkEnd w:id="244"/>
            <w:bookmarkEnd w:id="245"/>
          </w:p>
        </w:tc>
      </w:tr>
      <w:tr w:rsidR="00122223" w:rsidRPr="00B17750" w14:paraId="6150B47F" w14:textId="77777777" w:rsidTr="00245BAD">
        <w:tc>
          <w:tcPr>
            <w:tcW w:w="2904" w:type="dxa"/>
          </w:tcPr>
          <w:p w14:paraId="6DF616F0" w14:textId="77777777" w:rsidR="00122223" w:rsidRPr="00B17750" w:rsidRDefault="00122223" w:rsidP="0071007A">
            <w:pPr>
              <w:pStyle w:val="Heading21"/>
              <w:keepNext/>
            </w:pPr>
            <w:r w:rsidRPr="00B17750">
              <w:t>Unit Descriptor</w:t>
            </w:r>
          </w:p>
        </w:tc>
        <w:tc>
          <w:tcPr>
            <w:tcW w:w="6416" w:type="dxa"/>
            <w:gridSpan w:val="4"/>
          </w:tcPr>
          <w:p w14:paraId="14DAD9D2" w14:textId="77777777" w:rsidR="00122223" w:rsidRPr="00B17750" w:rsidRDefault="00122223" w:rsidP="0071007A">
            <w:pPr>
              <w:pStyle w:val="unittext"/>
              <w:keepNext/>
            </w:pPr>
            <w:r w:rsidRPr="00B17750">
              <w:t xml:space="preserve">This unit describes the skills and knowledge to interpret a range of structurally intricate paper based and </w:t>
            </w:r>
            <w:r>
              <w:t>web based</w:t>
            </w:r>
            <w:r w:rsidRPr="00B17750">
              <w:t xml:space="preserve"> texts which are relevant to learning purposes and which may include some specialisation and non-routine contexts</w:t>
            </w:r>
            <w:r>
              <w:t>. Learners at this level work independently and initiate and use support from a range of established resources.</w:t>
            </w:r>
          </w:p>
          <w:p w14:paraId="2AE2FEAB" w14:textId="77777777" w:rsidR="00122223" w:rsidRPr="00B17750" w:rsidRDefault="00122223" w:rsidP="0071007A">
            <w:pPr>
              <w:pStyle w:val="unittext"/>
              <w:keepNext/>
            </w:pPr>
            <w:r w:rsidRPr="00C2599D">
              <w:t>The required outcomes described in this unit</w:t>
            </w:r>
            <w:r>
              <w:t xml:space="preserve"> contribute to the achievement of Australian Core Skills Framework indicators for Reading at Level 4: 4.03, 4.04</w:t>
            </w:r>
            <w:r w:rsidRPr="00F936A9">
              <w:t>.</w:t>
            </w:r>
          </w:p>
        </w:tc>
      </w:tr>
      <w:tr w:rsidR="00122223" w:rsidRPr="00B17750" w14:paraId="19DF3C62" w14:textId="77777777" w:rsidTr="00245BAD">
        <w:tc>
          <w:tcPr>
            <w:tcW w:w="2904" w:type="dxa"/>
          </w:tcPr>
          <w:p w14:paraId="702945D3" w14:textId="77777777" w:rsidR="00122223" w:rsidRPr="00B17750" w:rsidRDefault="00122223" w:rsidP="0071007A">
            <w:pPr>
              <w:pStyle w:val="Heading21"/>
              <w:keepNext/>
            </w:pPr>
            <w:r w:rsidRPr="00B17750">
              <w:t>Employability Skills</w:t>
            </w:r>
          </w:p>
        </w:tc>
        <w:tc>
          <w:tcPr>
            <w:tcW w:w="6416" w:type="dxa"/>
            <w:gridSpan w:val="4"/>
          </w:tcPr>
          <w:p w14:paraId="7A6899BF" w14:textId="77777777" w:rsidR="00122223" w:rsidRPr="00B17750" w:rsidRDefault="00122223" w:rsidP="0071007A">
            <w:pPr>
              <w:pStyle w:val="unittext"/>
              <w:keepNext/>
            </w:pPr>
            <w:r w:rsidRPr="00B17750">
              <w:t>This unit contains employability skills.</w:t>
            </w:r>
          </w:p>
        </w:tc>
      </w:tr>
      <w:tr w:rsidR="00122223" w:rsidRPr="00B17750" w14:paraId="6A5B3987" w14:textId="77777777" w:rsidTr="00245BAD">
        <w:tc>
          <w:tcPr>
            <w:tcW w:w="2904" w:type="dxa"/>
          </w:tcPr>
          <w:p w14:paraId="241C4928" w14:textId="77777777" w:rsidR="00122223" w:rsidRPr="00B17750" w:rsidRDefault="00122223" w:rsidP="0071007A">
            <w:pPr>
              <w:pStyle w:val="Heading21"/>
              <w:keepNext/>
            </w:pPr>
            <w:r w:rsidRPr="00B17750">
              <w:t>Application of the Unit</w:t>
            </w:r>
          </w:p>
        </w:tc>
        <w:tc>
          <w:tcPr>
            <w:tcW w:w="6416" w:type="dxa"/>
            <w:gridSpan w:val="4"/>
          </w:tcPr>
          <w:p w14:paraId="6C2F36EE" w14:textId="77777777" w:rsidR="00122223" w:rsidRPr="00B17750" w:rsidRDefault="00122223" w:rsidP="0071007A">
            <w:pPr>
              <w:pStyle w:val="unittext"/>
              <w:keepNext/>
            </w:pPr>
            <w:r w:rsidRPr="00B17750">
              <w:t>This unit applies to those seeking to improve their further education participation options and who need to de</w:t>
            </w:r>
            <w:r>
              <w:t>velop a range of reading skills</w:t>
            </w:r>
            <w:r w:rsidRPr="00B17750">
              <w:t>. Where application is as part of the Certificate</w:t>
            </w:r>
            <w:r>
              <w:t xml:space="preserve"> II</w:t>
            </w:r>
            <w:r w:rsidRPr="00B17750">
              <w:t xml:space="preserve"> in General Education for Adults, it is recommended that application is integrated with the delivery and assessment of Core Skills writing unit: </w:t>
            </w:r>
            <w:r w:rsidRPr="00A11DAE">
              <w:rPr>
                <w:i/>
              </w:rPr>
              <w:t>VU22419</w:t>
            </w:r>
            <w:r>
              <w:rPr>
                <w:i/>
              </w:rPr>
              <w:t xml:space="preserve"> </w:t>
            </w:r>
            <w:r w:rsidRPr="00B17750">
              <w:rPr>
                <w:i/>
              </w:rPr>
              <w:t xml:space="preserve">Create a range of </w:t>
            </w:r>
            <w:r>
              <w:rPr>
                <w:i/>
              </w:rPr>
              <w:t xml:space="preserve">complex </w:t>
            </w:r>
            <w:r w:rsidRPr="00B17750">
              <w:rPr>
                <w:i/>
              </w:rPr>
              <w:t>texts for learning purposes</w:t>
            </w:r>
            <w:r w:rsidRPr="00B17750">
              <w:t xml:space="preserve">. </w:t>
            </w:r>
            <w:r>
              <w:t xml:space="preserve">The link between reading and writing across the different domains also encourages co-delivery and assessment of additional units, such as </w:t>
            </w:r>
            <w:r>
              <w:rPr>
                <w:i/>
              </w:rPr>
              <w:t xml:space="preserve">VU22413 Engage with a range of complex texts for personal purposes </w:t>
            </w:r>
            <w:r>
              <w:t xml:space="preserve">and </w:t>
            </w:r>
            <w:r w:rsidRPr="00543FA5">
              <w:rPr>
                <w:i/>
              </w:rPr>
              <w:t>VU22418</w:t>
            </w:r>
            <w:r>
              <w:rPr>
                <w:i/>
              </w:rPr>
              <w:t xml:space="preserve"> Create a range of complex texts for personal purposes</w:t>
            </w:r>
            <w:r>
              <w:t>.</w:t>
            </w:r>
          </w:p>
        </w:tc>
      </w:tr>
      <w:tr w:rsidR="00122223" w:rsidRPr="00B17750" w14:paraId="50B71ECE" w14:textId="77777777" w:rsidTr="00245BAD">
        <w:tc>
          <w:tcPr>
            <w:tcW w:w="2904" w:type="dxa"/>
          </w:tcPr>
          <w:p w14:paraId="48BACDA1" w14:textId="77777777" w:rsidR="00122223" w:rsidRPr="00B17750" w:rsidRDefault="00122223" w:rsidP="0071007A">
            <w:pPr>
              <w:pStyle w:val="Heading21"/>
              <w:keepNext/>
            </w:pPr>
            <w:r w:rsidRPr="00B17750">
              <w:t>Element</w:t>
            </w:r>
          </w:p>
          <w:p w14:paraId="416F6E4F" w14:textId="77777777" w:rsidR="00122223" w:rsidRPr="00B17750" w:rsidRDefault="00122223" w:rsidP="0071007A">
            <w:pPr>
              <w:pStyle w:val="text"/>
              <w:keepNext/>
            </w:pPr>
            <w:r w:rsidRPr="00B17750">
              <w:t>Elements describe the essential outcomes of a unit of competency. Elements describe actions or outcomes that are demonstrable and assessable.</w:t>
            </w:r>
          </w:p>
        </w:tc>
        <w:tc>
          <w:tcPr>
            <w:tcW w:w="6416" w:type="dxa"/>
            <w:gridSpan w:val="4"/>
          </w:tcPr>
          <w:p w14:paraId="6AE797DA" w14:textId="77777777" w:rsidR="00122223" w:rsidRPr="00B17750" w:rsidRDefault="00122223" w:rsidP="0071007A">
            <w:pPr>
              <w:pStyle w:val="Heading21"/>
              <w:keepNext/>
            </w:pPr>
            <w:r w:rsidRPr="00B17750">
              <w:t>Performance Criteria</w:t>
            </w:r>
          </w:p>
          <w:p w14:paraId="51B96727" w14:textId="77777777" w:rsidR="00122223" w:rsidRPr="00B17750" w:rsidRDefault="00122223" w:rsidP="0071007A">
            <w:pPr>
              <w:pStyle w:val="text"/>
              <w:keepNext/>
            </w:pPr>
            <w:r w:rsidRPr="00B17750">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122223" w:rsidRPr="00B17750" w14:paraId="4837E181" w14:textId="77777777" w:rsidTr="00245BAD">
        <w:tc>
          <w:tcPr>
            <w:tcW w:w="2904" w:type="dxa"/>
          </w:tcPr>
          <w:p w14:paraId="1C25A44C" w14:textId="77777777" w:rsidR="00122223" w:rsidRPr="00B17750" w:rsidRDefault="00122223" w:rsidP="0071007A">
            <w:pPr>
              <w:pStyle w:val="spacer"/>
            </w:pPr>
          </w:p>
        </w:tc>
        <w:tc>
          <w:tcPr>
            <w:tcW w:w="6416" w:type="dxa"/>
            <w:gridSpan w:val="4"/>
          </w:tcPr>
          <w:p w14:paraId="6B1CBAD1" w14:textId="77777777" w:rsidR="00122223" w:rsidRPr="00B17750" w:rsidRDefault="00122223" w:rsidP="0071007A">
            <w:pPr>
              <w:pStyle w:val="spacer"/>
            </w:pPr>
          </w:p>
        </w:tc>
      </w:tr>
      <w:tr w:rsidR="00122223" w:rsidRPr="00B17750" w14:paraId="576162B9" w14:textId="77777777" w:rsidTr="00245BAD">
        <w:tc>
          <w:tcPr>
            <w:tcW w:w="2904" w:type="dxa"/>
            <w:vMerge w:val="restart"/>
          </w:tcPr>
          <w:p w14:paraId="22D2FC30" w14:textId="77777777" w:rsidR="00122223" w:rsidRPr="00B17750" w:rsidRDefault="00122223" w:rsidP="0071007A">
            <w:pPr>
              <w:pStyle w:val="element"/>
              <w:keepNext/>
            </w:pPr>
            <w:r w:rsidRPr="00B17750">
              <w:t>1</w:t>
            </w:r>
            <w:r w:rsidRPr="00B17750">
              <w:tab/>
              <w:t>Locate</w:t>
            </w:r>
            <w:r>
              <w:t xml:space="preserve"> a range of</w:t>
            </w:r>
            <w:r w:rsidRPr="00B17750">
              <w:t xml:space="preserve"> </w:t>
            </w:r>
            <w:r>
              <w:t>complex paper</w:t>
            </w:r>
            <w:r w:rsidRPr="00B17750">
              <w:t xml:space="preserve"> based and </w:t>
            </w:r>
            <w:r>
              <w:t>web based</w:t>
            </w:r>
            <w:r w:rsidRPr="00B17750">
              <w:t xml:space="preserve"> text</w:t>
            </w:r>
            <w:r>
              <w:t xml:space="preserve"> type</w:t>
            </w:r>
            <w:r w:rsidRPr="00B17750">
              <w:t xml:space="preserve">s </w:t>
            </w:r>
            <w:r>
              <w:t>for</w:t>
            </w:r>
            <w:r w:rsidRPr="00B17750">
              <w:t xml:space="preserve"> learning purposes </w:t>
            </w:r>
          </w:p>
        </w:tc>
        <w:tc>
          <w:tcPr>
            <w:tcW w:w="570" w:type="dxa"/>
            <w:gridSpan w:val="2"/>
          </w:tcPr>
          <w:p w14:paraId="13218D9D" w14:textId="77777777" w:rsidR="00122223" w:rsidRPr="00B17750" w:rsidRDefault="00122223" w:rsidP="0071007A">
            <w:pPr>
              <w:pStyle w:val="PC"/>
              <w:keepNext/>
            </w:pPr>
            <w:r w:rsidRPr="00B17750">
              <w:t>1.1</w:t>
            </w:r>
          </w:p>
        </w:tc>
        <w:tc>
          <w:tcPr>
            <w:tcW w:w="5846" w:type="dxa"/>
            <w:gridSpan w:val="2"/>
          </w:tcPr>
          <w:p w14:paraId="09428127" w14:textId="77777777" w:rsidR="00122223" w:rsidRPr="00B17750" w:rsidRDefault="00122223" w:rsidP="0071007A">
            <w:pPr>
              <w:pStyle w:val="PC"/>
              <w:keepNext/>
            </w:pPr>
            <w:r>
              <w:t>Access and e</w:t>
            </w:r>
            <w:r w:rsidRPr="00B17750">
              <w:t xml:space="preserve">xamine a range of </w:t>
            </w:r>
            <w:r>
              <w:rPr>
                <w:b/>
                <w:i/>
              </w:rPr>
              <w:t xml:space="preserve">complex </w:t>
            </w:r>
            <w:r w:rsidRPr="00B17750">
              <w:rPr>
                <w:b/>
                <w:i/>
              </w:rPr>
              <w:t>text</w:t>
            </w:r>
            <w:r>
              <w:rPr>
                <w:b/>
                <w:i/>
              </w:rPr>
              <w:t xml:space="preserve"> type</w:t>
            </w:r>
            <w:r w:rsidRPr="00B17750">
              <w:rPr>
                <w:b/>
                <w:i/>
              </w:rPr>
              <w:t>s</w:t>
            </w:r>
            <w:r>
              <w:t xml:space="preserve"> </w:t>
            </w:r>
          </w:p>
        </w:tc>
      </w:tr>
      <w:tr w:rsidR="00122223" w:rsidRPr="00B17750" w14:paraId="7B72AA40" w14:textId="77777777" w:rsidTr="00245BAD">
        <w:tc>
          <w:tcPr>
            <w:tcW w:w="2904" w:type="dxa"/>
            <w:vMerge/>
          </w:tcPr>
          <w:p w14:paraId="4E153DD4" w14:textId="77777777" w:rsidR="00122223" w:rsidRPr="00B17750" w:rsidRDefault="00122223" w:rsidP="0071007A">
            <w:pPr>
              <w:pStyle w:val="element"/>
              <w:keepNext/>
            </w:pPr>
          </w:p>
        </w:tc>
        <w:tc>
          <w:tcPr>
            <w:tcW w:w="570" w:type="dxa"/>
            <w:gridSpan w:val="2"/>
          </w:tcPr>
          <w:p w14:paraId="1FF1DA11" w14:textId="77777777" w:rsidR="00122223" w:rsidRPr="00B17750" w:rsidRDefault="00122223" w:rsidP="0071007A">
            <w:pPr>
              <w:pStyle w:val="PC"/>
              <w:keepNext/>
            </w:pPr>
            <w:r w:rsidRPr="00B17750">
              <w:t>1.2</w:t>
            </w:r>
          </w:p>
        </w:tc>
        <w:tc>
          <w:tcPr>
            <w:tcW w:w="5846" w:type="dxa"/>
            <w:gridSpan w:val="2"/>
          </w:tcPr>
          <w:p w14:paraId="1C476ECF" w14:textId="77777777" w:rsidR="00122223" w:rsidRPr="00B17750" w:rsidRDefault="00122223" w:rsidP="0071007A">
            <w:pPr>
              <w:pStyle w:val="PC"/>
              <w:keepNext/>
            </w:pPr>
            <w:r w:rsidRPr="00B17750">
              <w:t xml:space="preserve">Define </w:t>
            </w:r>
            <w:r w:rsidRPr="00B17750">
              <w:rPr>
                <w:b/>
                <w:i/>
              </w:rPr>
              <w:t>features</w:t>
            </w:r>
            <w:r w:rsidRPr="00B17750">
              <w:t xml:space="preserve"> </w:t>
            </w:r>
            <w:r w:rsidRPr="00B82442">
              <w:rPr>
                <w:b/>
                <w:i/>
              </w:rPr>
              <w:t>of text types</w:t>
            </w:r>
            <w:r w:rsidRPr="00B17750">
              <w:t xml:space="preserve"> </w:t>
            </w:r>
          </w:p>
        </w:tc>
      </w:tr>
      <w:tr w:rsidR="00122223" w:rsidRPr="00B17750" w14:paraId="58942BED" w14:textId="77777777" w:rsidTr="00245BAD">
        <w:tc>
          <w:tcPr>
            <w:tcW w:w="2904" w:type="dxa"/>
            <w:vMerge/>
          </w:tcPr>
          <w:p w14:paraId="78FA5C26" w14:textId="77777777" w:rsidR="00122223" w:rsidRPr="00B17750" w:rsidRDefault="00122223" w:rsidP="0071007A">
            <w:pPr>
              <w:pStyle w:val="element"/>
              <w:keepNext/>
            </w:pPr>
          </w:p>
        </w:tc>
        <w:tc>
          <w:tcPr>
            <w:tcW w:w="570" w:type="dxa"/>
            <w:gridSpan w:val="2"/>
          </w:tcPr>
          <w:p w14:paraId="37AE043C" w14:textId="77777777" w:rsidR="00122223" w:rsidRPr="00B17750" w:rsidRDefault="00122223" w:rsidP="0071007A">
            <w:pPr>
              <w:pStyle w:val="PC"/>
              <w:keepNext/>
            </w:pPr>
            <w:r w:rsidRPr="00B17750">
              <w:t>1.3</w:t>
            </w:r>
          </w:p>
        </w:tc>
        <w:tc>
          <w:tcPr>
            <w:tcW w:w="5846" w:type="dxa"/>
            <w:gridSpan w:val="2"/>
          </w:tcPr>
          <w:p w14:paraId="29E530F7" w14:textId="77777777" w:rsidR="00122223" w:rsidRPr="00B17750" w:rsidRDefault="00122223" w:rsidP="0071007A">
            <w:pPr>
              <w:pStyle w:val="PC"/>
              <w:keepNext/>
            </w:pPr>
            <w:r>
              <w:t>Identify and c</w:t>
            </w:r>
            <w:r w:rsidRPr="00B17750">
              <w:t xml:space="preserve">onfirm </w:t>
            </w:r>
            <w:r w:rsidRPr="00B17750">
              <w:rPr>
                <w:b/>
                <w:i/>
              </w:rPr>
              <w:t>purpose</w:t>
            </w:r>
            <w:r w:rsidRPr="00B17750">
              <w:t xml:space="preserve"> of the texts </w:t>
            </w:r>
          </w:p>
        </w:tc>
      </w:tr>
      <w:tr w:rsidR="00122223" w:rsidRPr="00B17750" w14:paraId="27C3A437" w14:textId="77777777" w:rsidTr="00245BAD">
        <w:tc>
          <w:tcPr>
            <w:tcW w:w="2904" w:type="dxa"/>
            <w:vMerge/>
          </w:tcPr>
          <w:p w14:paraId="476605C7" w14:textId="77777777" w:rsidR="00122223" w:rsidRPr="00B17750" w:rsidRDefault="00122223" w:rsidP="0071007A">
            <w:pPr>
              <w:pStyle w:val="element"/>
              <w:keepNext/>
            </w:pPr>
          </w:p>
        </w:tc>
        <w:tc>
          <w:tcPr>
            <w:tcW w:w="570" w:type="dxa"/>
            <w:gridSpan w:val="2"/>
          </w:tcPr>
          <w:p w14:paraId="2FF8859A" w14:textId="77777777" w:rsidR="00122223" w:rsidRPr="00B17750" w:rsidRDefault="00122223" w:rsidP="0071007A">
            <w:pPr>
              <w:pStyle w:val="PC"/>
              <w:keepNext/>
            </w:pPr>
            <w:r w:rsidRPr="00B17750">
              <w:t>1.4</w:t>
            </w:r>
          </w:p>
        </w:tc>
        <w:tc>
          <w:tcPr>
            <w:tcW w:w="5846" w:type="dxa"/>
            <w:gridSpan w:val="2"/>
          </w:tcPr>
          <w:p w14:paraId="6C2A2468" w14:textId="77777777" w:rsidR="00122223" w:rsidRPr="00B17750" w:rsidRDefault="00122223" w:rsidP="0071007A">
            <w:pPr>
              <w:pStyle w:val="PC"/>
              <w:keepNext/>
            </w:pPr>
            <w:r w:rsidRPr="00B17750">
              <w:t xml:space="preserve">Select texts relevant to own learning purposes </w:t>
            </w:r>
          </w:p>
        </w:tc>
      </w:tr>
      <w:tr w:rsidR="00122223" w:rsidRPr="00B17750" w14:paraId="431921B1" w14:textId="77777777" w:rsidTr="00245BAD">
        <w:tc>
          <w:tcPr>
            <w:tcW w:w="2904" w:type="dxa"/>
          </w:tcPr>
          <w:p w14:paraId="177FA454" w14:textId="77777777" w:rsidR="00122223" w:rsidRPr="00B17750" w:rsidRDefault="00122223" w:rsidP="0071007A">
            <w:pPr>
              <w:pStyle w:val="spacer"/>
            </w:pPr>
          </w:p>
        </w:tc>
        <w:tc>
          <w:tcPr>
            <w:tcW w:w="6416" w:type="dxa"/>
            <w:gridSpan w:val="4"/>
          </w:tcPr>
          <w:p w14:paraId="16CFF5E5" w14:textId="77777777" w:rsidR="00122223" w:rsidRPr="00B17750" w:rsidRDefault="00122223" w:rsidP="0071007A">
            <w:pPr>
              <w:pStyle w:val="spacer"/>
            </w:pPr>
          </w:p>
        </w:tc>
      </w:tr>
      <w:tr w:rsidR="00122223" w:rsidRPr="00B17750" w14:paraId="3AE4604F" w14:textId="77777777" w:rsidTr="00245BAD">
        <w:tc>
          <w:tcPr>
            <w:tcW w:w="2904" w:type="dxa"/>
            <w:vMerge w:val="restart"/>
          </w:tcPr>
          <w:p w14:paraId="362E526D" w14:textId="77777777" w:rsidR="00122223" w:rsidRPr="00B17750" w:rsidRDefault="00122223" w:rsidP="0071007A">
            <w:pPr>
              <w:pStyle w:val="element"/>
              <w:keepNext/>
            </w:pPr>
            <w:r w:rsidRPr="00B17750">
              <w:t>2</w:t>
            </w:r>
            <w:r w:rsidRPr="00B17750">
              <w:tab/>
              <w:t xml:space="preserve">Analyse content in a range of </w:t>
            </w:r>
            <w:r>
              <w:t>complex paper</w:t>
            </w:r>
            <w:r w:rsidRPr="00B17750">
              <w:t xml:space="preserve"> based and digital texts for learning purposes</w:t>
            </w:r>
          </w:p>
        </w:tc>
        <w:tc>
          <w:tcPr>
            <w:tcW w:w="585" w:type="dxa"/>
            <w:gridSpan w:val="3"/>
          </w:tcPr>
          <w:p w14:paraId="2A1CF23F" w14:textId="77777777" w:rsidR="00122223" w:rsidRPr="00B17750" w:rsidRDefault="00122223" w:rsidP="0071007A">
            <w:pPr>
              <w:pStyle w:val="PC"/>
              <w:keepNext/>
            </w:pPr>
            <w:r w:rsidRPr="00B17750">
              <w:t>2.1</w:t>
            </w:r>
          </w:p>
        </w:tc>
        <w:tc>
          <w:tcPr>
            <w:tcW w:w="5831" w:type="dxa"/>
          </w:tcPr>
          <w:p w14:paraId="33861BC7" w14:textId="77777777" w:rsidR="00122223" w:rsidRPr="00B17750" w:rsidRDefault="00122223" w:rsidP="0071007A">
            <w:pPr>
              <w:pStyle w:val="unittext"/>
              <w:keepNext/>
            </w:pPr>
            <w:r w:rsidRPr="00B17750">
              <w:t>Use a range of</w:t>
            </w:r>
            <w:r w:rsidRPr="00B17750">
              <w:rPr>
                <w:b/>
                <w:i/>
              </w:rPr>
              <w:t xml:space="preserve"> strategies</w:t>
            </w:r>
            <w:r w:rsidRPr="00B17750">
              <w:t xml:space="preserve"> </w:t>
            </w:r>
            <w:r w:rsidRPr="00B17750">
              <w:rPr>
                <w:b/>
                <w:i/>
              </w:rPr>
              <w:t>to interpret the text</w:t>
            </w:r>
            <w:r>
              <w:rPr>
                <w:b/>
                <w:i/>
              </w:rPr>
              <w:t>s</w:t>
            </w:r>
            <w:r w:rsidRPr="00B17750">
              <w:rPr>
                <w:i/>
              </w:rPr>
              <w:t xml:space="preserve"> </w:t>
            </w:r>
          </w:p>
        </w:tc>
      </w:tr>
      <w:tr w:rsidR="00122223" w:rsidRPr="00B17750" w14:paraId="02BA555C" w14:textId="77777777" w:rsidTr="00245BAD">
        <w:tc>
          <w:tcPr>
            <w:tcW w:w="2904" w:type="dxa"/>
            <w:vMerge/>
          </w:tcPr>
          <w:p w14:paraId="664F8752" w14:textId="77777777" w:rsidR="00122223" w:rsidRPr="00B17750" w:rsidRDefault="00122223" w:rsidP="0071007A"/>
        </w:tc>
        <w:tc>
          <w:tcPr>
            <w:tcW w:w="585" w:type="dxa"/>
            <w:gridSpan w:val="3"/>
          </w:tcPr>
          <w:p w14:paraId="14073FB7" w14:textId="77777777" w:rsidR="00122223" w:rsidRPr="00B17750" w:rsidRDefault="00122223" w:rsidP="0071007A">
            <w:pPr>
              <w:pStyle w:val="PC"/>
              <w:keepNext/>
            </w:pPr>
            <w:r w:rsidRPr="00B17750">
              <w:t>2.2</w:t>
            </w:r>
          </w:p>
        </w:tc>
        <w:tc>
          <w:tcPr>
            <w:tcW w:w="5831" w:type="dxa"/>
          </w:tcPr>
          <w:p w14:paraId="75240AAC" w14:textId="77777777" w:rsidR="00122223" w:rsidRPr="00B17750" w:rsidRDefault="00122223" w:rsidP="0071007A">
            <w:pPr>
              <w:pStyle w:val="unittext"/>
              <w:keepNext/>
            </w:pPr>
            <w:r w:rsidRPr="00B17750">
              <w:t xml:space="preserve">Summarise main ideas in texts </w:t>
            </w:r>
          </w:p>
        </w:tc>
      </w:tr>
      <w:tr w:rsidR="00122223" w:rsidRPr="00B17750" w14:paraId="214851B0" w14:textId="77777777" w:rsidTr="00245BAD">
        <w:tc>
          <w:tcPr>
            <w:tcW w:w="2904" w:type="dxa"/>
            <w:vMerge/>
          </w:tcPr>
          <w:p w14:paraId="41695B0D" w14:textId="77777777" w:rsidR="00122223" w:rsidRPr="00B17750" w:rsidRDefault="00122223" w:rsidP="0071007A"/>
        </w:tc>
        <w:tc>
          <w:tcPr>
            <w:tcW w:w="585" w:type="dxa"/>
            <w:gridSpan w:val="3"/>
          </w:tcPr>
          <w:p w14:paraId="01D6D726" w14:textId="77777777" w:rsidR="00122223" w:rsidRPr="00B17750" w:rsidRDefault="00122223" w:rsidP="0071007A">
            <w:pPr>
              <w:pStyle w:val="PC"/>
              <w:keepNext/>
            </w:pPr>
            <w:r w:rsidRPr="00B17750">
              <w:t>2.3</w:t>
            </w:r>
          </w:p>
        </w:tc>
        <w:tc>
          <w:tcPr>
            <w:tcW w:w="5831" w:type="dxa"/>
          </w:tcPr>
          <w:p w14:paraId="2A08739F" w14:textId="77777777" w:rsidR="00122223" w:rsidRPr="00B17750" w:rsidRDefault="00122223" w:rsidP="0071007A">
            <w:pPr>
              <w:pStyle w:val="unittext"/>
              <w:keepNext/>
            </w:pPr>
            <w:r w:rsidRPr="00B17750">
              <w:t xml:space="preserve">Evaluate supporting </w:t>
            </w:r>
            <w:r>
              <w:t>information</w:t>
            </w:r>
            <w:r w:rsidRPr="00B17750">
              <w:t xml:space="preserve"> in texts</w:t>
            </w:r>
          </w:p>
        </w:tc>
      </w:tr>
      <w:tr w:rsidR="00122223" w:rsidRPr="00B17750" w14:paraId="2824D0B4" w14:textId="77777777" w:rsidTr="00245BAD">
        <w:tc>
          <w:tcPr>
            <w:tcW w:w="2904" w:type="dxa"/>
          </w:tcPr>
          <w:p w14:paraId="6E729CE2" w14:textId="77777777" w:rsidR="00122223" w:rsidRPr="00B17750" w:rsidRDefault="00122223" w:rsidP="0071007A">
            <w:pPr>
              <w:pStyle w:val="spacer"/>
            </w:pPr>
          </w:p>
        </w:tc>
        <w:tc>
          <w:tcPr>
            <w:tcW w:w="6416" w:type="dxa"/>
            <w:gridSpan w:val="4"/>
          </w:tcPr>
          <w:p w14:paraId="3DF98309" w14:textId="77777777" w:rsidR="00122223" w:rsidRPr="00B17750" w:rsidRDefault="00122223" w:rsidP="0071007A">
            <w:pPr>
              <w:pStyle w:val="spacer"/>
            </w:pPr>
          </w:p>
        </w:tc>
      </w:tr>
      <w:tr w:rsidR="00245BAD" w:rsidRPr="00B17750" w14:paraId="6C789C07" w14:textId="77777777" w:rsidTr="00245BAD">
        <w:tc>
          <w:tcPr>
            <w:tcW w:w="2904" w:type="dxa"/>
            <w:vMerge w:val="restart"/>
          </w:tcPr>
          <w:p w14:paraId="27675A77" w14:textId="77777777" w:rsidR="00245BAD" w:rsidRPr="00B17750" w:rsidRDefault="00245BAD" w:rsidP="0071007A">
            <w:pPr>
              <w:pStyle w:val="element"/>
              <w:keepNext/>
            </w:pPr>
            <w:r w:rsidRPr="00B17750">
              <w:t>3</w:t>
            </w:r>
            <w:r w:rsidRPr="00B17750">
              <w:tab/>
              <w:t xml:space="preserve">Critically evaluate a range of </w:t>
            </w:r>
            <w:r>
              <w:t>complex paper</w:t>
            </w:r>
            <w:r w:rsidRPr="00B17750">
              <w:t xml:space="preserve"> based and digital texts </w:t>
            </w:r>
            <w:r>
              <w:t>for</w:t>
            </w:r>
            <w:r w:rsidRPr="00B17750">
              <w:t xml:space="preserve"> learning purposes</w:t>
            </w:r>
          </w:p>
        </w:tc>
        <w:tc>
          <w:tcPr>
            <w:tcW w:w="570" w:type="dxa"/>
            <w:gridSpan w:val="2"/>
          </w:tcPr>
          <w:p w14:paraId="43064F3D" w14:textId="77777777" w:rsidR="00245BAD" w:rsidRPr="00B17750" w:rsidRDefault="00245BAD" w:rsidP="0071007A">
            <w:pPr>
              <w:pStyle w:val="PC"/>
              <w:keepNext/>
            </w:pPr>
            <w:r w:rsidRPr="00B17750">
              <w:t>3.1</w:t>
            </w:r>
          </w:p>
        </w:tc>
        <w:tc>
          <w:tcPr>
            <w:tcW w:w="5846" w:type="dxa"/>
            <w:gridSpan w:val="2"/>
          </w:tcPr>
          <w:p w14:paraId="641A9FFD" w14:textId="77777777" w:rsidR="00245BAD" w:rsidRPr="00B17750" w:rsidRDefault="00245BAD" w:rsidP="0071007A">
            <w:pPr>
              <w:pStyle w:val="unittext"/>
              <w:keepNext/>
            </w:pPr>
            <w:r w:rsidRPr="00B17750">
              <w:t xml:space="preserve">Identify </w:t>
            </w:r>
            <w:r w:rsidRPr="00B82442">
              <w:rPr>
                <w:b/>
                <w:i/>
              </w:rPr>
              <w:t>means used by the author to achieve the purpose of the texts</w:t>
            </w:r>
            <w:r>
              <w:rPr>
                <w:b/>
                <w:i/>
              </w:rPr>
              <w:t xml:space="preserve"> </w:t>
            </w:r>
          </w:p>
        </w:tc>
      </w:tr>
      <w:tr w:rsidR="00245BAD" w:rsidRPr="00B17750" w14:paraId="1BED5207" w14:textId="77777777" w:rsidTr="00245BAD">
        <w:tc>
          <w:tcPr>
            <w:tcW w:w="2904" w:type="dxa"/>
            <w:vMerge/>
          </w:tcPr>
          <w:p w14:paraId="6A06A0B1" w14:textId="77777777" w:rsidR="00245BAD" w:rsidRPr="00B17750" w:rsidRDefault="00245BAD" w:rsidP="0071007A"/>
        </w:tc>
        <w:tc>
          <w:tcPr>
            <w:tcW w:w="570" w:type="dxa"/>
            <w:gridSpan w:val="2"/>
          </w:tcPr>
          <w:p w14:paraId="1B4F92B9" w14:textId="77777777" w:rsidR="00245BAD" w:rsidRPr="00B17750" w:rsidRDefault="00245BAD" w:rsidP="0071007A">
            <w:pPr>
              <w:pStyle w:val="PC"/>
              <w:keepNext/>
            </w:pPr>
            <w:r w:rsidRPr="00B17750">
              <w:t>3.2</w:t>
            </w:r>
          </w:p>
        </w:tc>
        <w:tc>
          <w:tcPr>
            <w:tcW w:w="5846" w:type="dxa"/>
            <w:gridSpan w:val="2"/>
          </w:tcPr>
          <w:p w14:paraId="56BC96AD" w14:textId="77777777" w:rsidR="00245BAD" w:rsidRPr="00B17750" w:rsidRDefault="00245BAD" w:rsidP="0071007A">
            <w:pPr>
              <w:pStyle w:val="unittext"/>
              <w:keepNext/>
            </w:pPr>
            <w:r w:rsidRPr="00B17750">
              <w:t>Apply a range of</w:t>
            </w:r>
            <w:r w:rsidRPr="00B17750">
              <w:rPr>
                <w:b/>
                <w:i/>
              </w:rPr>
              <w:t xml:space="preserve"> strategies</w:t>
            </w:r>
            <w:r w:rsidRPr="00B17750">
              <w:t xml:space="preserve"> </w:t>
            </w:r>
            <w:r w:rsidRPr="00B17750">
              <w:rPr>
                <w:b/>
                <w:i/>
              </w:rPr>
              <w:t>to critically analyse texts</w:t>
            </w:r>
          </w:p>
        </w:tc>
      </w:tr>
      <w:tr w:rsidR="00245BAD" w:rsidRPr="00B17750" w14:paraId="6D84D1EF" w14:textId="77777777" w:rsidTr="00245BAD">
        <w:tc>
          <w:tcPr>
            <w:tcW w:w="2904" w:type="dxa"/>
            <w:vMerge/>
          </w:tcPr>
          <w:p w14:paraId="7A708E96" w14:textId="77777777" w:rsidR="00245BAD" w:rsidRPr="00B17750" w:rsidRDefault="00245BAD" w:rsidP="0071007A"/>
        </w:tc>
        <w:tc>
          <w:tcPr>
            <w:tcW w:w="570" w:type="dxa"/>
            <w:gridSpan w:val="2"/>
          </w:tcPr>
          <w:p w14:paraId="4B1B0B99" w14:textId="77777777" w:rsidR="00245BAD" w:rsidRPr="00B17750" w:rsidRDefault="00245BAD" w:rsidP="0071007A">
            <w:pPr>
              <w:pStyle w:val="PC"/>
              <w:keepNext/>
            </w:pPr>
            <w:r w:rsidRPr="00B17750">
              <w:t>3.3</w:t>
            </w:r>
          </w:p>
        </w:tc>
        <w:tc>
          <w:tcPr>
            <w:tcW w:w="5846" w:type="dxa"/>
            <w:gridSpan w:val="2"/>
          </w:tcPr>
          <w:p w14:paraId="6798D734" w14:textId="77777777" w:rsidR="00245BAD" w:rsidRPr="00B17750" w:rsidRDefault="00245BAD" w:rsidP="0071007A">
            <w:pPr>
              <w:pStyle w:val="unittext"/>
              <w:keepNext/>
            </w:pPr>
            <w:r w:rsidRPr="00B17750">
              <w:t>Assess the relevance of the texts to own purpose</w:t>
            </w:r>
            <w:r w:rsidRPr="00B17750">
              <w:rPr>
                <w:b/>
                <w:i/>
              </w:rPr>
              <w:t xml:space="preserve"> </w:t>
            </w:r>
          </w:p>
        </w:tc>
      </w:tr>
      <w:tr w:rsidR="00245BAD" w:rsidRPr="00B17750" w14:paraId="08ABEBED" w14:textId="77777777" w:rsidTr="00245BAD">
        <w:tc>
          <w:tcPr>
            <w:tcW w:w="2904" w:type="dxa"/>
            <w:vMerge/>
          </w:tcPr>
          <w:p w14:paraId="1B76BB2F" w14:textId="77777777" w:rsidR="00245BAD" w:rsidRPr="00B17750" w:rsidRDefault="00245BAD" w:rsidP="0071007A"/>
        </w:tc>
        <w:tc>
          <w:tcPr>
            <w:tcW w:w="570" w:type="dxa"/>
            <w:gridSpan w:val="2"/>
          </w:tcPr>
          <w:p w14:paraId="34F7A935" w14:textId="77777777" w:rsidR="00245BAD" w:rsidRPr="00B17750" w:rsidRDefault="00245BAD" w:rsidP="0071007A">
            <w:pPr>
              <w:pStyle w:val="PC"/>
              <w:keepNext/>
            </w:pPr>
            <w:r>
              <w:t>3.4</w:t>
            </w:r>
          </w:p>
        </w:tc>
        <w:tc>
          <w:tcPr>
            <w:tcW w:w="5846" w:type="dxa"/>
            <w:gridSpan w:val="2"/>
          </w:tcPr>
          <w:p w14:paraId="1C231366" w14:textId="77777777" w:rsidR="00245BAD" w:rsidRPr="00B17750" w:rsidRDefault="00245BAD" w:rsidP="0071007A">
            <w:pPr>
              <w:pStyle w:val="unittext"/>
              <w:keepNext/>
            </w:pPr>
            <w:r>
              <w:t>Evaluate</w:t>
            </w:r>
            <w:r w:rsidRPr="005E1D4A">
              <w:t xml:space="preserve"> </w:t>
            </w:r>
            <w:r w:rsidRPr="00B82442">
              <w:rPr>
                <w:b/>
                <w:i/>
              </w:rPr>
              <w:t>effectiveness</w:t>
            </w:r>
            <w:r w:rsidRPr="00B82442">
              <w:rPr>
                <w:b/>
              </w:rPr>
              <w:t xml:space="preserve"> </w:t>
            </w:r>
            <w:r w:rsidRPr="00B82442">
              <w:rPr>
                <w:b/>
                <w:i/>
              </w:rPr>
              <w:t>of texts</w:t>
            </w:r>
          </w:p>
        </w:tc>
      </w:tr>
      <w:tr w:rsidR="00122223" w:rsidRPr="00B17750" w14:paraId="25C603F8" w14:textId="77777777" w:rsidTr="00245BAD">
        <w:tc>
          <w:tcPr>
            <w:tcW w:w="2904" w:type="dxa"/>
          </w:tcPr>
          <w:p w14:paraId="46869B98" w14:textId="77777777" w:rsidR="00122223" w:rsidRPr="00B17750" w:rsidRDefault="00122223" w:rsidP="0071007A">
            <w:pPr>
              <w:pStyle w:val="spacer"/>
            </w:pPr>
          </w:p>
        </w:tc>
        <w:tc>
          <w:tcPr>
            <w:tcW w:w="6416" w:type="dxa"/>
            <w:gridSpan w:val="4"/>
          </w:tcPr>
          <w:p w14:paraId="350BEE69" w14:textId="77777777" w:rsidR="00122223" w:rsidRPr="00B17750" w:rsidRDefault="00122223" w:rsidP="0071007A">
            <w:pPr>
              <w:pStyle w:val="spacer"/>
            </w:pPr>
          </w:p>
        </w:tc>
      </w:tr>
      <w:tr w:rsidR="00122223" w:rsidRPr="00B17750" w14:paraId="1C36D1D4" w14:textId="77777777" w:rsidTr="00245BAD">
        <w:tc>
          <w:tcPr>
            <w:tcW w:w="9320" w:type="dxa"/>
            <w:gridSpan w:val="5"/>
          </w:tcPr>
          <w:p w14:paraId="3893020F" w14:textId="77777777" w:rsidR="00122223" w:rsidRPr="00B17750" w:rsidRDefault="00122223" w:rsidP="0071007A">
            <w:pPr>
              <w:pStyle w:val="Heading21"/>
              <w:keepNext/>
            </w:pPr>
            <w:r w:rsidRPr="00B17750">
              <w:t>Required Knowledge and Skills</w:t>
            </w:r>
          </w:p>
          <w:p w14:paraId="7AC2BF6E" w14:textId="77777777" w:rsidR="00122223" w:rsidRPr="00B17750" w:rsidRDefault="00122223" w:rsidP="0071007A">
            <w:pPr>
              <w:pStyle w:val="text"/>
              <w:keepNext/>
            </w:pPr>
            <w:r w:rsidRPr="00B17750">
              <w:t>This describes the essential skills and knowledge and their level required for this unit.</w:t>
            </w:r>
          </w:p>
        </w:tc>
      </w:tr>
      <w:tr w:rsidR="00122223" w:rsidRPr="00B17750" w14:paraId="56BC66C0" w14:textId="77777777" w:rsidTr="00245BAD">
        <w:tc>
          <w:tcPr>
            <w:tcW w:w="9320" w:type="dxa"/>
            <w:gridSpan w:val="5"/>
          </w:tcPr>
          <w:p w14:paraId="7E1C7705" w14:textId="77777777" w:rsidR="00122223" w:rsidRPr="00B17750" w:rsidRDefault="00122223" w:rsidP="0071007A">
            <w:pPr>
              <w:pStyle w:val="unittext"/>
              <w:keepNext/>
            </w:pPr>
            <w:r w:rsidRPr="00B17750">
              <w:t>Required Knowledge:</w:t>
            </w:r>
          </w:p>
          <w:p w14:paraId="250F062F" w14:textId="77777777" w:rsidR="00122223" w:rsidRPr="00B17750" w:rsidRDefault="00122223" w:rsidP="0071007A">
            <w:pPr>
              <w:pStyle w:val="bullet"/>
              <w:numPr>
                <w:ilvl w:val="0"/>
                <w:numId w:val="6"/>
              </w:numPr>
              <w:tabs>
                <w:tab w:val="clear" w:pos="820"/>
              </w:tabs>
              <w:ind w:left="284" w:hanging="284"/>
            </w:pPr>
            <w:r w:rsidRPr="00B17750">
              <w:t>a range of vocabulary related to learning including some specialised vocabulary to support comprehension</w:t>
            </w:r>
          </w:p>
          <w:p w14:paraId="4C6D0D38" w14:textId="77777777" w:rsidR="00122223" w:rsidRPr="00B17750" w:rsidRDefault="00122223" w:rsidP="0071007A">
            <w:pPr>
              <w:pStyle w:val="bullet"/>
              <w:numPr>
                <w:ilvl w:val="0"/>
                <w:numId w:val="6"/>
              </w:numPr>
              <w:tabs>
                <w:tab w:val="clear" w:pos="820"/>
              </w:tabs>
              <w:ind w:left="284" w:hanging="284"/>
            </w:pPr>
            <w:r w:rsidRPr="00B17750">
              <w:t>techniques used by writers to convey meaning and achieve purpose</w:t>
            </w:r>
          </w:p>
          <w:p w14:paraId="0EA0F683" w14:textId="77777777" w:rsidR="00122223" w:rsidRPr="00B17750" w:rsidRDefault="00122223" w:rsidP="0071007A">
            <w:pPr>
              <w:pStyle w:val="bullet"/>
              <w:numPr>
                <w:ilvl w:val="0"/>
                <w:numId w:val="6"/>
              </w:numPr>
              <w:tabs>
                <w:tab w:val="clear" w:pos="820"/>
              </w:tabs>
              <w:ind w:left="284" w:hanging="284"/>
            </w:pPr>
            <w:r>
              <w:t>factors that influence a text such as an</w:t>
            </w:r>
            <w:r w:rsidRPr="00B17750">
              <w:t xml:space="preserve"> author’s culture, experiences and value system</w:t>
            </w:r>
          </w:p>
          <w:p w14:paraId="501DB8E9" w14:textId="77777777" w:rsidR="00122223" w:rsidRPr="00B17750" w:rsidRDefault="00122223" w:rsidP="0071007A">
            <w:pPr>
              <w:pStyle w:val="bullet"/>
              <w:numPr>
                <w:ilvl w:val="0"/>
                <w:numId w:val="6"/>
              </w:numPr>
              <w:tabs>
                <w:tab w:val="clear" w:pos="820"/>
              </w:tabs>
              <w:ind w:left="284" w:hanging="284"/>
            </w:pPr>
            <w:r>
              <w:t xml:space="preserve">different representations of </w:t>
            </w:r>
            <w:r w:rsidRPr="00B17750">
              <w:t>paper based and digital information</w:t>
            </w:r>
          </w:p>
          <w:p w14:paraId="1F4B9AC3" w14:textId="77777777" w:rsidR="00122223" w:rsidRPr="00B17750" w:rsidRDefault="00122223" w:rsidP="0071007A">
            <w:pPr>
              <w:pStyle w:val="unittext"/>
              <w:keepNext/>
            </w:pPr>
            <w:r w:rsidRPr="00B17750">
              <w:t>Required Skills:</w:t>
            </w:r>
          </w:p>
          <w:p w14:paraId="327CF5B2" w14:textId="77777777" w:rsidR="00122223" w:rsidRPr="00B17750" w:rsidRDefault="00122223" w:rsidP="0071007A">
            <w:pPr>
              <w:pStyle w:val="bullet"/>
              <w:numPr>
                <w:ilvl w:val="0"/>
                <w:numId w:val="6"/>
              </w:numPr>
              <w:tabs>
                <w:tab w:val="clear" w:pos="820"/>
              </w:tabs>
              <w:ind w:left="284" w:hanging="284"/>
            </w:pPr>
            <w:r>
              <w:t>literacy</w:t>
            </w:r>
            <w:r w:rsidRPr="00B17750">
              <w:t xml:space="preserve"> skills to:</w:t>
            </w:r>
          </w:p>
          <w:p w14:paraId="7EEA72BF" w14:textId="77777777" w:rsidR="00122223" w:rsidRPr="00B17750" w:rsidRDefault="00122223" w:rsidP="0071007A">
            <w:pPr>
              <w:pStyle w:val="endash"/>
            </w:pPr>
            <w:r w:rsidRPr="00B17750">
              <w:t>select and apply reading strategies to interpret and analyse texts</w:t>
            </w:r>
          </w:p>
          <w:p w14:paraId="0340F55D" w14:textId="77777777" w:rsidR="00122223" w:rsidRPr="00B17750" w:rsidRDefault="00122223" w:rsidP="0071007A">
            <w:pPr>
              <w:pStyle w:val="endash"/>
            </w:pPr>
            <w:r w:rsidRPr="00B17750">
              <w:t>apply critical analysis skills to interpret and compare texts</w:t>
            </w:r>
          </w:p>
          <w:p w14:paraId="6E119A85" w14:textId="77777777" w:rsidR="00122223" w:rsidRPr="00B17750" w:rsidRDefault="00122223" w:rsidP="0071007A">
            <w:pPr>
              <w:pStyle w:val="endash"/>
            </w:pPr>
            <w:r w:rsidRPr="00B17750">
              <w:t>assess relevance of texts to own purposes and needs</w:t>
            </w:r>
          </w:p>
          <w:p w14:paraId="3461C0D4" w14:textId="77777777" w:rsidR="00122223" w:rsidRDefault="00122223" w:rsidP="0071007A">
            <w:pPr>
              <w:pStyle w:val="endash"/>
            </w:pPr>
            <w:r w:rsidRPr="00B17750">
              <w:t>assess the validity of online information</w:t>
            </w:r>
          </w:p>
          <w:p w14:paraId="252F4DC6" w14:textId="77777777" w:rsidR="00122223" w:rsidRPr="00B17750" w:rsidRDefault="00122223" w:rsidP="0071007A">
            <w:pPr>
              <w:pStyle w:val="endash"/>
            </w:pPr>
            <w:r w:rsidRPr="00DC6B4B">
              <w:t>apply a range of decoding strategies to identify unfamiliar words</w:t>
            </w:r>
          </w:p>
          <w:p w14:paraId="22C766B8" w14:textId="77777777" w:rsidR="00122223" w:rsidRPr="00B17750" w:rsidRDefault="00122223" w:rsidP="0071007A">
            <w:pPr>
              <w:pStyle w:val="bullet"/>
              <w:numPr>
                <w:ilvl w:val="0"/>
                <w:numId w:val="6"/>
              </w:numPr>
              <w:tabs>
                <w:tab w:val="clear" w:pos="820"/>
              </w:tabs>
              <w:ind w:left="284" w:hanging="284"/>
            </w:pPr>
            <w:r w:rsidRPr="00B17750">
              <w:t>technology skills to access and navigate screen based digital text to locate information of some complexity</w:t>
            </w:r>
          </w:p>
        </w:tc>
      </w:tr>
      <w:tr w:rsidR="00122223" w:rsidRPr="00B17750" w14:paraId="4210DF1A" w14:textId="77777777" w:rsidTr="00245BAD">
        <w:tc>
          <w:tcPr>
            <w:tcW w:w="9320" w:type="dxa"/>
            <w:gridSpan w:val="5"/>
          </w:tcPr>
          <w:p w14:paraId="68D15759" w14:textId="5C6F9A14" w:rsidR="00122223" w:rsidRPr="00777563" w:rsidRDefault="00122223" w:rsidP="0071007A">
            <w:pPr>
              <w:pStyle w:val="spacer"/>
            </w:pPr>
          </w:p>
        </w:tc>
      </w:tr>
      <w:tr w:rsidR="00122223" w:rsidRPr="00B17750" w14:paraId="404334E8" w14:textId="77777777" w:rsidTr="00245BAD">
        <w:tc>
          <w:tcPr>
            <w:tcW w:w="9320" w:type="dxa"/>
            <w:gridSpan w:val="5"/>
          </w:tcPr>
          <w:p w14:paraId="1C4BC642" w14:textId="77777777" w:rsidR="00122223" w:rsidRPr="00B17750" w:rsidRDefault="00122223" w:rsidP="0071007A">
            <w:pPr>
              <w:pStyle w:val="Heading21"/>
              <w:keepNext/>
            </w:pPr>
            <w:r w:rsidRPr="00B17750">
              <w:t>Range Statement</w:t>
            </w:r>
          </w:p>
          <w:p w14:paraId="21B1E24C" w14:textId="70080778" w:rsidR="00122223" w:rsidRPr="00777563" w:rsidRDefault="00122223" w:rsidP="0071007A">
            <w:pPr>
              <w:pStyle w:val="text"/>
              <w:keepNext/>
            </w:pPr>
            <w:r w:rsidRPr="00B17750">
              <w:t>The Range Statement relates to the unit of competency as a whole. It allows for different work environments and situations that may affect performance.</w:t>
            </w:r>
            <w:r>
              <w:t xml:space="preserve"> </w:t>
            </w:r>
            <w:r w:rsidRPr="00B17750">
              <w:t>Bold / italicised wording in the Performance Criteria is detailed below.</w:t>
            </w:r>
            <w:r>
              <w:t xml:space="preserve"> </w:t>
            </w:r>
          </w:p>
        </w:tc>
      </w:tr>
      <w:tr w:rsidR="00122223" w:rsidRPr="00B17750" w14:paraId="4DF2D636" w14:textId="77777777" w:rsidTr="00245BAD">
        <w:tc>
          <w:tcPr>
            <w:tcW w:w="3330" w:type="dxa"/>
            <w:gridSpan w:val="2"/>
          </w:tcPr>
          <w:p w14:paraId="6D518411" w14:textId="77777777" w:rsidR="00122223" w:rsidRPr="00B17750" w:rsidRDefault="00122223" w:rsidP="0071007A">
            <w:pPr>
              <w:pStyle w:val="unittext"/>
              <w:keepNext/>
            </w:pPr>
            <w:r>
              <w:rPr>
                <w:b/>
                <w:i/>
              </w:rPr>
              <w:t xml:space="preserve">Complex </w:t>
            </w:r>
            <w:r w:rsidRPr="00B17750">
              <w:rPr>
                <w:b/>
                <w:i/>
              </w:rPr>
              <w:t>text</w:t>
            </w:r>
            <w:r>
              <w:rPr>
                <w:b/>
                <w:i/>
              </w:rPr>
              <w:t xml:space="preserve"> type</w:t>
            </w:r>
            <w:r w:rsidRPr="00B17750">
              <w:rPr>
                <w:b/>
                <w:i/>
              </w:rPr>
              <w:t>s</w:t>
            </w:r>
            <w:r w:rsidRPr="00B17750">
              <w:t xml:space="preserve"> may include:</w:t>
            </w:r>
          </w:p>
        </w:tc>
        <w:tc>
          <w:tcPr>
            <w:tcW w:w="5990" w:type="dxa"/>
            <w:gridSpan w:val="3"/>
          </w:tcPr>
          <w:p w14:paraId="6B446D92" w14:textId="77777777" w:rsidR="00122223" w:rsidRPr="00B17750" w:rsidRDefault="00122223" w:rsidP="0071007A">
            <w:pPr>
              <w:pStyle w:val="bullet"/>
              <w:numPr>
                <w:ilvl w:val="0"/>
                <w:numId w:val="6"/>
              </w:numPr>
              <w:tabs>
                <w:tab w:val="clear" w:pos="820"/>
              </w:tabs>
              <w:ind w:left="284" w:hanging="284"/>
            </w:pPr>
            <w:r>
              <w:t>structurally intricate texts which include</w:t>
            </w:r>
            <w:r w:rsidRPr="00B17750">
              <w:t xml:space="preserve"> embedded information, specialised vocabulary and abstraction and symbolism</w:t>
            </w:r>
          </w:p>
          <w:p w14:paraId="3B2C5B5F" w14:textId="77777777" w:rsidR="00122223" w:rsidRPr="00B17750" w:rsidRDefault="00122223" w:rsidP="0071007A">
            <w:pPr>
              <w:pStyle w:val="bullet"/>
              <w:numPr>
                <w:ilvl w:val="0"/>
                <w:numId w:val="6"/>
              </w:numPr>
              <w:tabs>
                <w:tab w:val="clear" w:pos="820"/>
              </w:tabs>
              <w:ind w:left="284" w:hanging="284"/>
            </w:pPr>
            <w:r>
              <w:t>web based</w:t>
            </w:r>
            <w:r w:rsidRPr="00B17750">
              <w:t xml:space="preserve">, </w:t>
            </w:r>
            <w:r>
              <w:t>paper based</w:t>
            </w:r>
            <w:r w:rsidRPr="00B17750">
              <w:t>, handwritten and visual texts:</w:t>
            </w:r>
          </w:p>
          <w:p w14:paraId="2FBA238E" w14:textId="77777777" w:rsidR="00122223" w:rsidRPr="00B17750" w:rsidRDefault="00122223" w:rsidP="0071007A">
            <w:pPr>
              <w:pStyle w:val="endash"/>
            </w:pPr>
            <w:r w:rsidRPr="00B17750">
              <w:t>instructional material such as text books, research material on the internet, weblogs</w:t>
            </w:r>
          </w:p>
          <w:p w14:paraId="12F2C279" w14:textId="77777777" w:rsidR="00122223" w:rsidRPr="00B17750" w:rsidRDefault="00122223" w:rsidP="0071007A">
            <w:pPr>
              <w:pStyle w:val="endash"/>
            </w:pPr>
            <w:r w:rsidRPr="00B17750">
              <w:t>classroom based learning materials notes taken from whiteboard,</w:t>
            </w:r>
            <w:r>
              <w:t xml:space="preserve"> </w:t>
            </w:r>
            <w:r w:rsidRPr="00B17750">
              <w:t>notes taken from a variety of sources</w:t>
            </w:r>
          </w:p>
          <w:p w14:paraId="061B652A" w14:textId="77777777" w:rsidR="00122223" w:rsidRPr="00B17750" w:rsidRDefault="00122223" w:rsidP="0071007A">
            <w:pPr>
              <w:pStyle w:val="endash"/>
            </w:pPr>
            <w:r w:rsidRPr="00B17750">
              <w:t>procedural or technical manuals / learner guides, work books</w:t>
            </w:r>
          </w:p>
          <w:p w14:paraId="6404C17D" w14:textId="77777777" w:rsidR="00122223" w:rsidRPr="00B17750" w:rsidRDefault="00122223" w:rsidP="0071007A">
            <w:pPr>
              <w:pStyle w:val="endash"/>
            </w:pPr>
            <w:r w:rsidRPr="00B17750">
              <w:t>course information such as VTAC guide</w:t>
            </w:r>
          </w:p>
          <w:p w14:paraId="257FD252" w14:textId="77777777" w:rsidR="00122223" w:rsidRPr="00B17750" w:rsidRDefault="00122223" w:rsidP="0071007A">
            <w:pPr>
              <w:pStyle w:val="endash"/>
            </w:pPr>
            <w:r w:rsidRPr="00B17750">
              <w:t xml:space="preserve">journal articles, reports, including technical information </w:t>
            </w:r>
          </w:p>
          <w:p w14:paraId="33B45B92" w14:textId="77777777" w:rsidR="00122223" w:rsidRPr="00B17750" w:rsidRDefault="00122223" w:rsidP="0071007A">
            <w:pPr>
              <w:pStyle w:val="endash"/>
            </w:pPr>
            <w:r w:rsidRPr="00B17750">
              <w:t>instructions on how to complete a task or project</w:t>
            </w:r>
          </w:p>
          <w:p w14:paraId="2929CA54" w14:textId="77777777" w:rsidR="00122223" w:rsidRPr="00B17750" w:rsidRDefault="00122223" w:rsidP="0071007A">
            <w:pPr>
              <w:pStyle w:val="endash"/>
            </w:pPr>
            <w:r w:rsidRPr="00B17750">
              <w:t>informal and formal emails,</w:t>
            </w:r>
            <w:r>
              <w:t xml:space="preserve"> tweets,</w:t>
            </w:r>
            <w:r w:rsidRPr="00B17750">
              <w:t xml:space="preserve"> online postings or hand written messages about matters related to learning for example, information about an assignment from a fellow class member or the teacher</w:t>
            </w:r>
          </w:p>
          <w:p w14:paraId="4343CDA2" w14:textId="77777777" w:rsidR="00122223" w:rsidRPr="00B17750" w:rsidRDefault="00122223" w:rsidP="0071007A">
            <w:pPr>
              <w:pStyle w:val="endash"/>
            </w:pPr>
            <w:r w:rsidRPr="00B17750">
              <w:t>individual learning plans, portfolios, diary entries related to study plans, task lists</w:t>
            </w:r>
          </w:p>
          <w:p w14:paraId="1B34A6E1" w14:textId="77777777" w:rsidR="00122223" w:rsidRPr="00B17750" w:rsidRDefault="00122223" w:rsidP="0071007A">
            <w:pPr>
              <w:pStyle w:val="endash"/>
            </w:pPr>
            <w:r w:rsidRPr="00B17750">
              <w:t xml:space="preserve">diagrams with supporting information related to a specific area of study </w:t>
            </w:r>
          </w:p>
        </w:tc>
      </w:tr>
      <w:tr w:rsidR="00122223" w:rsidRPr="00B17750" w14:paraId="33A0A7BF" w14:textId="77777777" w:rsidTr="00245BAD">
        <w:tc>
          <w:tcPr>
            <w:tcW w:w="9320" w:type="dxa"/>
            <w:gridSpan w:val="5"/>
          </w:tcPr>
          <w:p w14:paraId="7810B29A" w14:textId="77777777" w:rsidR="00122223" w:rsidRPr="00B17750" w:rsidRDefault="00122223" w:rsidP="0071007A">
            <w:pPr>
              <w:pStyle w:val="spacer"/>
            </w:pPr>
          </w:p>
        </w:tc>
      </w:tr>
      <w:tr w:rsidR="00122223" w:rsidRPr="00B17750" w14:paraId="7FF963E7" w14:textId="77777777" w:rsidTr="00245BAD">
        <w:tc>
          <w:tcPr>
            <w:tcW w:w="3330" w:type="dxa"/>
            <w:gridSpan w:val="2"/>
          </w:tcPr>
          <w:p w14:paraId="35501025" w14:textId="77777777" w:rsidR="00122223" w:rsidRPr="00B82442" w:rsidRDefault="00122223" w:rsidP="0071007A">
            <w:pPr>
              <w:pStyle w:val="unittext"/>
              <w:keepNext/>
            </w:pPr>
            <w:r w:rsidRPr="00B17750">
              <w:rPr>
                <w:b/>
                <w:i/>
              </w:rPr>
              <w:t>Features</w:t>
            </w:r>
            <w:r w:rsidRPr="00B17750">
              <w:t xml:space="preserve"> </w:t>
            </w:r>
            <w:r w:rsidRPr="00777B37">
              <w:rPr>
                <w:b/>
                <w:i/>
              </w:rPr>
              <w:t>of text types</w:t>
            </w:r>
            <w:r w:rsidRPr="00B17750">
              <w:t xml:space="preserve"> </w:t>
            </w:r>
            <w:r>
              <w:t xml:space="preserve">may </w:t>
            </w:r>
            <w:r w:rsidRPr="00B17750">
              <w:t>include:</w:t>
            </w:r>
          </w:p>
        </w:tc>
        <w:tc>
          <w:tcPr>
            <w:tcW w:w="5990" w:type="dxa"/>
            <w:gridSpan w:val="3"/>
          </w:tcPr>
          <w:p w14:paraId="5B883966" w14:textId="77777777" w:rsidR="00122223" w:rsidRPr="00B17750" w:rsidRDefault="00122223" w:rsidP="0071007A">
            <w:pPr>
              <w:pStyle w:val="bullet"/>
              <w:numPr>
                <w:ilvl w:val="0"/>
                <w:numId w:val="9"/>
              </w:numPr>
              <w:tabs>
                <w:tab w:val="clear" w:pos="820"/>
              </w:tabs>
              <w:rPr>
                <w:i/>
                <w:sz w:val="24"/>
              </w:rPr>
            </w:pPr>
            <w:r w:rsidRPr="00B17750">
              <w:t>text structures</w:t>
            </w:r>
            <w:r w:rsidRPr="00B17750">
              <w:rPr>
                <w:i/>
                <w:sz w:val="24"/>
              </w:rPr>
              <w:t xml:space="preserve"> </w:t>
            </w:r>
            <w:r w:rsidRPr="00B17750">
              <w:t>which use a variety of sentence structures:</w:t>
            </w:r>
          </w:p>
          <w:p w14:paraId="140EF5B8" w14:textId="77777777" w:rsidR="00122223" w:rsidRPr="00B17750" w:rsidRDefault="00122223" w:rsidP="0071007A">
            <w:pPr>
              <w:pStyle w:val="endash"/>
              <w:rPr>
                <w:i/>
              </w:rPr>
            </w:pPr>
            <w:r w:rsidRPr="00B17750">
              <w:t>instructional texts with headings and sub-headings to organise the text; format that typically includes a statement of learning goals, materials needed or other requirements, sequential steps required to achieve goals; and icons to provide guidance to the learner as to what is required</w:t>
            </w:r>
          </w:p>
          <w:p w14:paraId="1CF54A65" w14:textId="77777777" w:rsidR="00122223" w:rsidRPr="00B17750" w:rsidRDefault="00122223" w:rsidP="0071007A">
            <w:pPr>
              <w:pStyle w:val="endash"/>
              <w:rPr>
                <w:i/>
              </w:rPr>
            </w:pPr>
            <w:r w:rsidRPr="00B17750">
              <w:t>informative texts with impersonal tone,</w:t>
            </w:r>
            <w:r>
              <w:t xml:space="preserve"> </w:t>
            </w:r>
            <w:r w:rsidRPr="00B17750">
              <w:t>headings, author’s views expressed as facts, might include abstract nouns that condense ideas, processes and descriptions, and might follow a standard format such as general statement, factual description, conclusion</w:t>
            </w:r>
          </w:p>
          <w:p w14:paraId="0933C12A" w14:textId="77777777" w:rsidR="00122223" w:rsidRPr="00B17750" w:rsidRDefault="00122223" w:rsidP="0071007A">
            <w:pPr>
              <w:pStyle w:val="endash"/>
              <w:rPr>
                <w:i/>
              </w:rPr>
            </w:pPr>
            <w:r w:rsidRPr="00B17750">
              <w:t>persuasive texts with emotive and persuasive language, including facts and opinions, author’s bias may be explicit or implicit, may include supporting materials, may include opposing views on a subject and might follow a standard format such as statement of opinion, argument, summing up or recommendation</w:t>
            </w:r>
          </w:p>
          <w:p w14:paraId="21860BC7" w14:textId="77777777" w:rsidR="00122223" w:rsidRPr="00B17750" w:rsidRDefault="00122223" w:rsidP="0071007A">
            <w:pPr>
              <w:pStyle w:val="endash"/>
              <w:rPr>
                <w:i/>
              </w:rPr>
            </w:pPr>
            <w:r w:rsidRPr="00B17750">
              <w:t>narrative texts with a chronological sequence of events, use of descriptive language, variations in author’s voice</w:t>
            </w:r>
          </w:p>
          <w:p w14:paraId="2E7E8884" w14:textId="77777777" w:rsidR="00122223" w:rsidRPr="00B17750" w:rsidRDefault="00122223" w:rsidP="0071007A">
            <w:pPr>
              <w:pStyle w:val="endash"/>
              <w:rPr>
                <w:i/>
              </w:rPr>
            </w:pPr>
            <w:r w:rsidRPr="00B17750">
              <w:t>tables, graphs containing formatted data with explicit navigation features such as headings, table of contents, site map/ menus, numbered contents, dot points</w:t>
            </w:r>
          </w:p>
          <w:p w14:paraId="474804C6" w14:textId="77777777" w:rsidR="00122223" w:rsidRPr="00B17750" w:rsidRDefault="00122223" w:rsidP="0071007A">
            <w:pPr>
              <w:pStyle w:val="bullet"/>
              <w:numPr>
                <w:ilvl w:val="0"/>
                <w:numId w:val="6"/>
              </w:numPr>
              <w:tabs>
                <w:tab w:val="clear" w:pos="820"/>
              </w:tabs>
              <w:ind w:left="284" w:hanging="284"/>
            </w:pPr>
            <w:r w:rsidRPr="00B17750">
              <w:t>sentences:</w:t>
            </w:r>
          </w:p>
          <w:p w14:paraId="30EBEB16" w14:textId="77777777" w:rsidR="00122223" w:rsidRPr="00B17750" w:rsidRDefault="00122223" w:rsidP="0071007A">
            <w:pPr>
              <w:pStyle w:val="endash"/>
            </w:pPr>
            <w:r w:rsidRPr="00B17750">
              <w:t xml:space="preserve">complex syntactic structures including: </w:t>
            </w:r>
          </w:p>
          <w:p w14:paraId="65A66596" w14:textId="77777777" w:rsidR="00122223" w:rsidRPr="00B17750" w:rsidRDefault="00122223" w:rsidP="0071007A">
            <w:pPr>
              <w:pStyle w:val="endash"/>
            </w:pPr>
            <w:r w:rsidRPr="00B17750">
              <w:t>nominalisation</w:t>
            </w:r>
          </w:p>
          <w:p w14:paraId="3B9406FB" w14:textId="77777777" w:rsidR="00122223" w:rsidRPr="00B17750" w:rsidRDefault="00122223" w:rsidP="0071007A">
            <w:pPr>
              <w:pStyle w:val="endash"/>
            </w:pPr>
            <w:r w:rsidRPr="00B17750">
              <w:t>modality</w:t>
            </w:r>
          </w:p>
          <w:p w14:paraId="38DC9CB5" w14:textId="77777777" w:rsidR="00122223" w:rsidRPr="00B17750" w:rsidRDefault="00122223" w:rsidP="0071007A">
            <w:pPr>
              <w:pStyle w:val="endash"/>
            </w:pPr>
            <w:r w:rsidRPr="00B17750">
              <w:t>linking devices to demonstrate conceptual connections and/or causal relationships</w:t>
            </w:r>
          </w:p>
          <w:p w14:paraId="02749736" w14:textId="77777777" w:rsidR="00122223" w:rsidRPr="00B17750" w:rsidRDefault="00122223" w:rsidP="0071007A">
            <w:pPr>
              <w:pStyle w:val="bullet"/>
              <w:numPr>
                <w:ilvl w:val="0"/>
                <w:numId w:val="6"/>
              </w:numPr>
              <w:tabs>
                <w:tab w:val="clear" w:pos="820"/>
              </w:tabs>
              <w:ind w:left="284" w:hanging="284"/>
            </w:pPr>
            <w:r w:rsidRPr="00B17750">
              <w:t>words / phrases/ abbreviations:</w:t>
            </w:r>
          </w:p>
          <w:p w14:paraId="4DD9A2B8" w14:textId="77777777" w:rsidR="00122223" w:rsidRPr="00B17750" w:rsidRDefault="00122223" w:rsidP="0071007A">
            <w:pPr>
              <w:pStyle w:val="endash"/>
            </w:pPr>
            <w:r w:rsidRPr="00B17750">
              <w:t>vocabulary associated with personally relevant education activities</w:t>
            </w:r>
          </w:p>
          <w:p w14:paraId="31445E37" w14:textId="77777777" w:rsidR="00122223" w:rsidRPr="00B17750" w:rsidRDefault="00122223" w:rsidP="0071007A">
            <w:pPr>
              <w:pStyle w:val="endash"/>
            </w:pPr>
            <w:r w:rsidRPr="00B17750">
              <w:t>technical terms linked to learning goals / subject areas</w:t>
            </w:r>
          </w:p>
          <w:p w14:paraId="26DF27A5" w14:textId="77777777" w:rsidR="00122223" w:rsidRPr="00B17750" w:rsidRDefault="00122223" w:rsidP="0071007A">
            <w:pPr>
              <w:pStyle w:val="endash"/>
            </w:pPr>
            <w:r w:rsidRPr="00B17750">
              <w:t>abbreviations associated with further education such as</w:t>
            </w:r>
            <w:r>
              <w:t xml:space="preserve"> TAFE, VET, </w:t>
            </w:r>
            <w:r w:rsidRPr="00B17750">
              <w:t xml:space="preserve">VCE, HE, </w:t>
            </w:r>
          </w:p>
          <w:p w14:paraId="5A00993D" w14:textId="77777777" w:rsidR="00122223" w:rsidRPr="00B17750" w:rsidRDefault="00122223" w:rsidP="0071007A">
            <w:pPr>
              <w:pStyle w:val="bullet"/>
              <w:numPr>
                <w:ilvl w:val="0"/>
                <w:numId w:val="6"/>
              </w:numPr>
              <w:tabs>
                <w:tab w:val="clear" w:pos="820"/>
              </w:tabs>
              <w:ind w:left="284" w:hanging="284"/>
            </w:pPr>
            <w:r w:rsidRPr="00B17750">
              <w:t>visual information</w:t>
            </w:r>
          </w:p>
          <w:p w14:paraId="6403B11E" w14:textId="77777777" w:rsidR="00122223" w:rsidRPr="00B17750" w:rsidRDefault="00122223" w:rsidP="0071007A">
            <w:pPr>
              <w:pStyle w:val="endash"/>
            </w:pPr>
            <w:r w:rsidRPr="00B17750">
              <w:t xml:space="preserve">information and activities supported visually for example industry toolboxes </w:t>
            </w:r>
          </w:p>
          <w:p w14:paraId="7CAEC4AE" w14:textId="77777777" w:rsidR="00122223" w:rsidRPr="00B17750" w:rsidRDefault="00122223" w:rsidP="0071007A">
            <w:pPr>
              <w:pStyle w:val="endash"/>
            </w:pPr>
            <w:r w:rsidRPr="00B17750">
              <w:t>posters of careers information</w:t>
            </w:r>
          </w:p>
          <w:p w14:paraId="57BC3FEB" w14:textId="77777777" w:rsidR="00122223" w:rsidRPr="00B17750" w:rsidRDefault="00122223" w:rsidP="0071007A">
            <w:pPr>
              <w:pStyle w:val="endash"/>
            </w:pPr>
            <w:r w:rsidRPr="00B17750">
              <w:t>documentaries</w:t>
            </w:r>
          </w:p>
          <w:p w14:paraId="6BED0C2F" w14:textId="77777777" w:rsidR="00122223" w:rsidRPr="00B17750" w:rsidRDefault="00122223" w:rsidP="0071007A">
            <w:pPr>
              <w:pStyle w:val="endash"/>
            </w:pPr>
            <w:r w:rsidRPr="00B17750">
              <w:t>technical procedures such as a science experiment</w:t>
            </w:r>
          </w:p>
        </w:tc>
      </w:tr>
      <w:tr w:rsidR="00122223" w:rsidRPr="00B17750" w14:paraId="0084315C" w14:textId="77777777" w:rsidTr="00245BAD">
        <w:tc>
          <w:tcPr>
            <w:tcW w:w="9320" w:type="dxa"/>
            <w:gridSpan w:val="5"/>
          </w:tcPr>
          <w:p w14:paraId="1D7A8670" w14:textId="77777777" w:rsidR="00122223" w:rsidRPr="00B17750" w:rsidRDefault="00122223" w:rsidP="0071007A">
            <w:pPr>
              <w:pStyle w:val="spacer"/>
            </w:pPr>
          </w:p>
        </w:tc>
      </w:tr>
      <w:tr w:rsidR="00122223" w:rsidRPr="00B17750" w14:paraId="47AB160C" w14:textId="77777777" w:rsidTr="00245BAD">
        <w:tc>
          <w:tcPr>
            <w:tcW w:w="3330" w:type="dxa"/>
            <w:gridSpan w:val="2"/>
          </w:tcPr>
          <w:p w14:paraId="6A665283" w14:textId="77777777" w:rsidR="00122223" w:rsidRPr="00B17750" w:rsidRDefault="00122223" w:rsidP="0071007A">
            <w:pPr>
              <w:pStyle w:val="unittext"/>
              <w:keepNext/>
            </w:pPr>
            <w:r w:rsidRPr="00B17750">
              <w:rPr>
                <w:b/>
                <w:i/>
              </w:rPr>
              <w:t>Purposes</w:t>
            </w:r>
            <w:r w:rsidRPr="00B17750">
              <w:t xml:space="preserve"> may include:</w:t>
            </w:r>
          </w:p>
        </w:tc>
        <w:tc>
          <w:tcPr>
            <w:tcW w:w="5990" w:type="dxa"/>
            <w:gridSpan w:val="3"/>
          </w:tcPr>
          <w:p w14:paraId="72785F5A" w14:textId="77777777" w:rsidR="00122223" w:rsidRPr="00B17750" w:rsidRDefault="00122223" w:rsidP="0071007A">
            <w:pPr>
              <w:pStyle w:val="bullet"/>
              <w:numPr>
                <w:ilvl w:val="0"/>
                <w:numId w:val="6"/>
              </w:numPr>
              <w:tabs>
                <w:tab w:val="clear" w:pos="820"/>
              </w:tabs>
              <w:ind w:left="284" w:hanging="284"/>
            </w:pPr>
            <w:r w:rsidRPr="00B17750">
              <w:t>providing knowledge such as scientific, environmental, historical</w:t>
            </w:r>
          </w:p>
          <w:p w14:paraId="0EEEFD5A" w14:textId="77777777" w:rsidR="00122223" w:rsidRPr="00B17750" w:rsidRDefault="00122223" w:rsidP="0071007A">
            <w:pPr>
              <w:pStyle w:val="bullet"/>
              <w:numPr>
                <w:ilvl w:val="0"/>
                <w:numId w:val="6"/>
              </w:numPr>
              <w:tabs>
                <w:tab w:val="clear" w:pos="820"/>
              </w:tabs>
              <w:ind w:left="284" w:hanging="284"/>
            </w:pPr>
            <w:r w:rsidRPr="00B17750">
              <w:t>providing information for example career pathways, further education pathways</w:t>
            </w:r>
          </w:p>
          <w:p w14:paraId="017A30B4" w14:textId="77777777" w:rsidR="00122223" w:rsidRPr="00B17750" w:rsidRDefault="00122223" w:rsidP="0071007A">
            <w:pPr>
              <w:pStyle w:val="bullet"/>
              <w:numPr>
                <w:ilvl w:val="0"/>
                <w:numId w:val="6"/>
              </w:numPr>
              <w:tabs>
                <w:tab w:val="clear" w:pos="820"/>
              </w:tabs>
              <w:ind w:left="284" w:hanging="284"/>
            </w:pPr>
            <w:r w:rsidRPr="00B17750">
              <w:t>providing skills development for example, scientific methods and techniques</w:t>
            </w:r>
          </w:p>
        </w:tc>
      </w:tr>
      <w:tr w:rsidR="00122223" w:rsidRPr="00B17750" w14:paraId="1C188498" w14:textId="77777777" w:rsidTr="00245BAD">
        <w:tc>
          <w:tcPr>
            <w:tcW w:w="9320" w:type="dxa"/>
            <w:gridSpan w:val="5"/>
          </w:tcPr>
          <w:p w14:paraId="0979AE18" w14:textId="77777777" w:rsidR="00122223" w:rsidRPr="00B17750" w:rsidRDefault="00122223" w:rsidP="0071007A">
            <w:pPr>
              <w:pStyle w:val="spacer"/>
            </w:pPr>
          </w:p>
        </w:tc>
      </w:tr>
      <w:tr w:rsidR="00122223" w:rsidRPr="00B17750" w14:paraId="00F9A375" w14:textId="77777777" w:rsidTr="00245BAD">
        <w:tc>
          <w:tcPr>
            <w:tcW w:w="3330" w:type="dxa"/>
            <w:gridSpan w:val="2"/>
          </w:tcPr>
          <w:p w14:paraId="73A385B2" w14:textId="77777777" w:rsidR="00122223" w:rsidRPr="00B17750" w:rsidRDefault="00122223" w:rsidP="0071007A">
            <w:pPr>
              <w:pStyle w:val="unittext"/>
              <w:keepNext/>
            </w:pPr>
            <w:r w:rsidRPr="00B17750">
              <w:rPr>
                <w:b/>
                <w:i/>
              </w:rPr>
              <w:t>Strategies to interpret the text</w:t>
            </w:r>
            <w:r w:rsidRPr="00B17750">
              <w:t xml:space="preserve"> may include:</w:t>
            </w:r>
          </w:p>
        </w:tc>
        <w:tc>
          <w:tcPr>
            <w:tcW w:w="5990" w:type="dxa"/>
            <w:gridSpan w:val="3"/>
          </w:tcPr>
          <w:p w14:paraId="634CECA2" w14:textId="77777777" w:rsidR="00122223" w:rsidRPr="00B17750" w:rsidRDefault="00122223" w:rsidP="0071007A">
            <w:pPr>
              <w:pStyle w:val="bullet"/>
              <w:numPr>
                <w:ilvl w:val="0"/>
                <w:numId w:val="6"/>
              </w:numPr>
              <w:tabs>
                <w:tab w:val="clear" w:pos="820"/>
              </w:tabs>
              <w:ind w:left="284" w:hanging="284"/>
            </w:pPr>
            <w:r w:rsidRPr="00B17750">
              <w:t>meaning-making strategies:</w:t>
            </w:r>
          </w:p>
          <w:p w14:paraId="191EDD25" w14:textId="77777777" w:rsidR="00122223" w:rsidRDefault="00122223" w:rsidP="0071007A">
            <w:pPr>
              <w:pStyle w:val="endash"/>
            </w:pPr>
            <w:r w:rsidRPr="00B17750">
              <w:t xml:space="preserve">relating separate pieces of information within a text, rather than treating them as separate units of information </w:t>
            </w:r>
          </w:p>
          <w:p w14:paraId="50168332" w14:textId="77777777" w:rsidR="00122223" w:rsidRPr="00B17750" w:rsidRDefault="00122223" w:rsidP="0071007A">
            <w:pPr>
              <w:pStyle w:val="endash"/>
            </w:pPr>
            <w:r>
              <w:t>using knowledge of structure and layout to skim key information</w:t>
            </w:r>
          </w:p>
          <w:p w14:paraId="0AB3FC32" w14:textId="77777777" w:rsidR="00122223" w:rsidRPr="00B17750" w:rsidRDefault="00122223" w:rsidP="0071007A">
            <w:pPr>
              <w:pStyle w:val="endash"/>
            </w:pPr>
            <w:r w:rsidRPr="00B17750">
              <w:t xml:space="preserve">using knowledge of principal conventions of texts to assist with constructing meaning from a range of text types </w:t>
            </w:r>
          </w:p>
          <w:p w14:paraId="35DEB446" w14:textId="77777777" w:rsidR="00122223" w:rsidRPr="00B17750" w:rsidRDefault="00122223" w:rsidP="0071007A">
            <w:pPr>
              <w:pStyle w:val="endash"/>
            </w:pPr>
            <w:r w:rsidRPr="00B17750">
              <w:t xml:space="preserve">recognising that language relates to social contexts and when social relations change, language may also change </w:t>
            </w:r>
          </w:p>
          <w:p w14:paraId="3BB6BE6B" w14:textId="77777777" w:rsidR="00122223" w:rsidRPr="00B17750" w:rsidRDefault="00122223" w:rsidP="0071007A">
            <w:pPr>
              <w:pStyle w:val="endash"/>
            </w:pPr>
            <w:r w:rsidRPr="00B17750">
              <w:t>employing a variety of strategies when interpreting text such as self-correction, re-reading, reading on, varying speed, reading aloud, posing questions, checking for accuracy of information by consulting other texts/people</w:t>
            </w:r>
          </w:p>
          <w:p w14:paraId="6CB3D24E" w14:textId="77777777" w:rsidR="00122223" w:rsidRPr="00B17750" w:rsidRDefault="00122223" w:rsidP="0071007A">
            <w:pPr>
              <w:pStyle w:val="endash"/>
            </w:pPr>
            <w:r w:rsidRPr="00B17750">
              <w:t>recognising how supporting</w:t>
            </w:r>
            <w:r>
              <w:t xml:space="preserve"> information</w:t>
            </w:r>
            <w:r w:rsidRPr="00B17750">
              <w:t xml:space="preserve"> is used effectively </w:t>
            </w:r>
          </w:p>
          <w:p w14:paraId="4997E675" w14:textId="77777777" w:rsidR="00122223" w:rsidRPr="00B17750" w:rsidRDefault="00122223" w:rsidP="0071007A">
            <w:pPr>
              <w:pStyle w:val="endash"/>
            </w:pPr>
            <w:r w:rsidRPr="00B17750">
              <w:t>distinguishing fact from opinion</w:t>
            </w:r>
          </w:p>
          <w:p w14:paraId="6370F489" w14:textId="77777777" w:rsidR="00122223" w:rsidRPr="00B17750" w:rsidRDefault="00122223" w:rsidP="0071007A">
            <w:pPr>
              <w:pStyle w:val="endash"/>
            </w:pPr>
            <w:r w:rsidRPr="00B17750">
              <w:t>noting cues such as particular words which indicate a new or important point is about to be made</w:t>
            </w:r>
          </w:p>
          <w:p w14:paraId="7F622A65" w14:textId="77777777" w:rsidR="00122223" w:rsidRPr="00B17750" w:rsidRDefault="00122223" w:rsidP="0071007A">
            <w:pPr>
              <w:pStyle w:val="endash"/>
            </w:pPr>
            <w:r w:rsidRPr="00B17750">
              <w:t>making notes from written texts of personal relevance</w:t>
            </w:r>
          </w:p>
          <w:p w14:paraId="740163D8" w14:textId="77777777" w:rsidR="00122223" w:rsidRPr="00B17750" w:rsidRDefault="00122223" w:rsidP="0071007A">
            <w:pPr>
              <w:pStyle w:val="endash"/>
            </w:pPr>
            <w:r w:rsidRPr="00B17750">
              <w:t>comparing information from different sources</w:t>
            </w:r>
          </w:p>
          <w:p w14:paraId="746038BF" w14:textId="77777777" w:rsidR="00122223" w:rsidRPr="00B17750" w:rsidRDefault="00122223" w:rsidP="0071007A">
            <w:pPr>
              <w:pStyle w:val="bullet"/>
              <w:numPr>
                <w:ilvl w:val="0"/>
                <w:numId w:val="6"/>
              </w:numPr>
              <w:tabs>
                <w:tab w:val="clear" w:pos="820"/>
              </w:tabs>
              <w:ind w:left="284" w:hanging="284"/>
            </w:pPr>
            <w:r w:rsidRPr="00B17750">
              <w:t>de-coding strategies:</w:t>
            </w:r>
          </w:p>
          <w:p w14:paraId="2A6DEB27" w14:textId="77777777" w:rsidR="00122223" w:rsidRPr="00B17750" w:rsidRDefault="00122223" w:rsidP="0071007A">
            <w:pPr>
              <w:pStyle w:val="endash"/>
            </w:pPr>
            <w:r w:rsidRPr="00B17750">
              <w:t xml:space="preserve">using a range of word identification strategies, including: visual and phonic patterns, word derivations and meanings </w:t>
            </w:r>
          </w:p>
          <w:p w14:paraId="55E30312" w14:textId="77777777" w:rsidR="00122223" w:rsidRPr="00B17750" w:rsidRDefault="00122223" w:rsidP="0071007A">
            <w:pPr>
              <w:pStyle w:val="endash"/>
            </w:pPr>
            <w:r w:rsidRPr="00B17750">
              <w:t>recognising ways in which punctuation conveys a range of emotions or intentions</w:t>
            </w:r>
          </w:p>
        </w:tc>
      </w:tr>
      <w:tr w:rsidR="00122223" w:rsidRPr="00B17750" w14:paraId="2019DAEE" w14:textId="77777777" w:rsidTr="00245BAD">
        <w:tc>
          <w:tcPr>
            <w:tcW w:w="9320" w:type="dxa"/>
            <w:gridSpan w:val="5"/>
          </w:tcPr>
          <w:p w14:paraId="040071C9" w14:textId="77777777" w:rsidR="00122223" w:rsidRPr="00B17750" w:rsidRDefault="00122223" w:rsidP="0071007A">
            <w:pPr>
              <w:pStyle w:val="spacer"/>
            </w:pPr>
          </w:p>
        </w:tc>
      </w:tr>
      <w:tr w:rsidR="00122223" w:rsidRPr="00B17750" w14:paraId="5486D3EA" w14:textId="77777777" w:rsidTr="00245BAD">
        <w:tc>
          <w:tcPr>
            <w:tcW w:w="3330" w:type="dxa"/>
            <w:gridSpan w:val="2"/>
          </w:tcPr>
          <w:p w14:paraId="1AF09032" w14:textId="77777777" w:rsidR="00122223" w:rsidRPr="00B17750" w:rsidRDefault="00122223" w:rsidP="0071007A">
            <w:pPr>
              <w:pStyle w:val="unittext"/>
              <w:keepNext/>
            </w:pPr>
            <w:r w:rsidRPr="00B17750">
              <w:rPr>
                <w:b/>
                <w:i/>
              </w:rPr>
              <w:t>Means used by the author to achieve the purpose of the text</w:t>
            </w:r>
            <w:r w:rsidRPr="00B17750">
              <w:t xml:space="preserve"> may include:</w:t>
            </w:r>
          </w:p>
        </w:tc>
        <w:tc>
          <w:tcPr>
            <w:tcW w:w="5990" w:type="dxa"/>
            <w:gridSpan w:val="3"/>
          </w:tcPr>
          <w:p w14:paraId="19D89D67" w14:textId="77777777" w:rsidR="00122223" w:rsidRPr="00B17750" w:rsidRDefault="00122223" w:rsidP="0071007A">
            <w:pPr>
              <w:pStyle w:val="bullet"/>
              <w:numPr>
                <w:ilvl w:val="0"/>
                <w:numId w:val="6"/>
              </w:numPr>
              <w:tabs>
                <w:tab w:val="clear" w:pos="820"/>
              </w:tabs>
              <w:ind w:left="284" w:hanging="284"/>
            </w:pPr>
            <w:r w:rsidRPr="00B17750">
              <w:t>choice of genre and text structure</w:t>
            </w:r>
          </w:p>
          <w:p w14:paraId="261B4256" w14:textId="77777777" w:rsidR="00122223" w:rsidRPr="00B17750" w:rsidRDefault="00122223" w:rsidP="0071007A">
            <w:pPr>
              <w:pStyle w:val="bullet"/>
              <w:numPr>
                <w:ilvl w:val="0"/>
                <w:numId w:val="6"/>
              </w:numPr>
              <w:tabs>
                <w:tab w:val="clear" w:pos="820"/>
              </w:tabs>
              <w:ind w:left="284" w:hanging="284"/>
            </w:pPr>
            <w:r w:rsidRPr="00B17750">
              <w:t>choice of language to create subtleties or precise meaning</w:t>
            </w:r>
          </w:p>
          <w:p w14:paraId="7ECCAB20" w14:textId="77777777" w:rsidR="00122223" w:rsidRPr="00B17750" w:rsidRDefault="00122223" w:rsidP="0071007A">
            <w:pPr>
              <w:pStyle w:val="bullet"/>
              <w:numPr>
                <w:ilvl w:val="0"/>
                <w:numId w:val="6"/>
              </w:numPr>
              <w:tabs>
                <w:tab w:val="clear" w:pos="820"/>
              </w:tabs>
              <w:ind w:left="284" w:hanging="284"/>
            </w:pPr>
            <w:r w:rsidRPr="00B17750">
              <w:t>use of punctuation to convey a range of emotions or intentions</w:t>
            </w:r>
          </w:p>
          <w:p w14:paraId="0CCDF6EF" w14:textId="77777777" w:rsidR="00122223" w:rsidRPr="00B17750" w:rsidRDefault="00122223" w:rsidP="0071007A">
            <w:pPr>
              <w:pStyle w:val="bullet"/>
              <w:numPr>
                <w:ilvl w:val="0"/>
                <w:numId w:val="6"/>
              </w:numPr>
              <w:tabs>
                <w:tab w:val="clear" w:pos="820"/>
              </w:tabs>
              <w:ind w:left="284" w:hanging="284"/>
            </w:pPr>
            <w:r w:rsidRPr="00B17750">
              <w:t>logically organised separate pieces of information arranged within the text</w:t>
            </w:r>
          </w:p>
        </w:tc>
      </w:tr>
      <w:tr w:rsidR="00122223" w:rsidRPr="00B17750" w14:paraId="05D6A82D" w14:textId="77777777" w:rsidTr="00245BAD">
        <w:tc>
          <w:tcPr>
            <w:tcW w:w="3330" w:type="dxa"/>
            <w:gridSpan w:val="2"/>
          </w:tcPr>
          <w:p w14:paraId="537C8E79" w14:textId="77777777" w:rsidR="00122223" w:rsidRPr="00B17750" w:rsidRDefault="00122223" w:rsidP="0071007A">
            <w:pPr>
              <w:pStyle w:val="spacer"/>
            </w:pPr>
          </w:p>
        </w:tc>
        <w:tc>
          <w:tcPr>
            <w:tcW w:w="5990" w:type="dxa"/>
            <w:gridSpan w:val="3"/>
          </w:tcPr>
          <w:p w14:paraId="6C72A952" w14:textId="77777777" w:rsidR="00122223" w:rsidRPr="00B17750" w:rsidRDefault="00122223" w:rsidP="0071007A">
            <w:pPr>
              <w:pStyle w:val="spacer"/>
            </w:pPr>
          </w:p>
        </w:tc>
      </w:tr>
      <w:tr w:rsidR="00122223" w:rsidRPr="00B17750" w14:paraId="76A4D5B9" w14:textId="77777777" w:rsidTr="00245BAD">
        <w:tc>
          <w:tcPr>
            <w:tcW w:w="3330" w:type="dxa"/>
            <w:gridSpan w:val="2"/>
          </w:tcPr>
          <w:p w14:paraId="16FE83B7" w14:textId="77777777" w:rsidR="00122223" w:rsidRPr="00B17750" w:rsidRDefault="00122223" w:rsidP="0071007A">
            <w:pPr>
              <w:pStyle w:val="unittext"/>
              <w:keepNext/>
            </w:pPr>
            <w:r w:rsidRPr="00B17750">
              <w:rPr>
                <w:b/>
                <w:i/>
              </w:rPr>
              <w:t>Strategies to critically analyse text</w:t>
            </w:r>
            <w:r w:rsidRPr="00B17750">
              <w:t xml:space="preserve"> may include:</w:t>
            </w:r>
          </w:p>
        </w:tc>
        <w:tc>
          <w:tcPr>
            <w:tcW w:w="5990" w:type="dxa"/>
            <w:gridSpan w:val="3"/>
          </w:tcPr>
          <w:p w14:paraId="3D0FD441" w14:textId="77777777" w:rsidR="00122223" w:rsidRPr="00B17750" w:rsidRDefault="00122223" w:rsidP="0071007A">
            <w:pPr>
              <w:pStyle w:val="bullet"/>
              <w:numPr>
                <w:ilvl w:val="0"/>
                <w:numId w:val="6"/>
              </w:numPr>
              <w:tabs>
                <w:tab w:val="clear" w:pos="820"/>
              </w:tabs>
              <w:ind w:left="284" w:hanging="284"/>
            </w:pPr>
            <w:r w:rsidRPr="00B17750">
              <w:t>analysis to identify :</w:t>
            </w:r>
          </w:p>
          <w:p w14:paraId="234E941D" w14:textId="77777777" w:rsidR="00122223" w:rsidRPr="00B17750" w:rsidRDefault="00122223" w:rsidP="0071007A">
            <w:pPr>
              <w:pStyle w:val="endash"/>
            </w:pPr>
            <w:r w:rsidRPr="00B17750">
              <w:t>misleading information</w:t>
            </w:r>
          </w:p>
          <w:p w14:paraId="1894CF7D" w14:textId="77777777" w:rsidR="00122223" w:rsidRPr="00B17750" w:rsidRDefault="00122223" w:rsidP="0071007A">
            <w:pPr>
              <w:pStyle w:val="endash"/>
            </w:pPr>
            <w:r w:rsidRPr="00B17750">
              <w:t>underlying values</w:t>
            </w:r>
          </w:p>
          <w:p w14:paraId="1FE8B5AB" w14:textId="77777777" w:rsidR="00122223" w:rsidRPr="00B17750" w:rsidRDefault="00122223" w:rsidP="0071007A">
            <w:pPr>
              <w:pStyle w:val="endash"/>
            </w:pPr>
            <w:r w:rsidRPr="00B17750">
              <w:t>subtle nuances</w:t>
            </w:r>
          </w:p>
          <w:p w14:paraId="3D8E30FF" w14:textId="77777777" w:rsidR="00122223" w:rsidRPr="00B17750" w:rsidRDefault="00122223" w:rsidP="0071007A">
            <w:pPr>
              <w:pStyle w:val="endash"/>
            </w:pPr>
            <w:r w:rsidRPr="00B17750">
              <w:t xml:space="preserve">evidence to support judgements/conclusions </w:t>
            </w:r>
          </w:p>
          <w:p w14:paraId="12FA723E" w14:textId="77777777" w:rsidR="00122223" w:rsidRPr="00B17750" w:rsidRDefault="00122223" w:rsidP="0071007A">
            <w:pPr>
              <w:pStyle w:val="bullet"/>
              <w:numPr>
                <w:ilvl w:val="0"/>
                <w:numId w:val="6"/>
              </w:numPr>
              <w:tabs>
                <w:tab w:val="clear" w:pos="820"/>
              </w:tabs>
              <w:ind w:left="284" w:hanging="284"/>
            </w:pPr>
            <w:r w:rsidRPr="00B17750">
              <w:t>clarifying the purpose of the writer including stated purpose and inferred purpose</w:t>
            </w:r>
          </w:p>
          <w:p w14:paraId="2CFD7291" w14:textId="77777777" w:rsidR="00122223" w:rsidRPr="00B17750" w:rsidRDefault="00122223" w:rsidP="0071007A">
            <w:pPr>
              <w:pStyle w:val="bullet"/>
              <w:numPr>
                <w:ilvl w:val="0"/>
                <w:numId w:val="6"/>
              </w:numPr>
              <w:tabs>
                <w:tab w:val="clear" w:pos="820"/>
              </w:tabs>
              <w:ind w:left="284" w:hanging="284"/>
            </w:pPr>
            <w:r w:rsidRPr="00B17750">
              <w:t>identifying key words and phrases critical to gaining meaning from the text</w:t>
            </w:r>
          </w:p>
          <w:p w14:paraId="1220E771" w14:textId="77777777" w:rsidR="00122223" w:rsidRPr="00B17750" w:rsidRDefault="00122223" w:rsidP="0071007A">
            <w:pPr>
              <w:pStyle w:val="bullet"/>
              <w:numPr>
                <w:ilvl w:val="0"/>
                <w:numId w:val="6"/>
              </w:numPr>
              <w:tabs>
                <w:tab w:val="clear" w:pos="820"/>
              </w:tabs>
              <w:ind w:left="284" w:hanging="284"/>
            </w:pPr>
            <w:r w:rsidRPr="00B17750">
              <w:t>comparing similar texts in terms of language used or text structure</w:t>
            </w:r>
          </w:p>
          <w:p w14:paraId="135B8776" w14:textId="77777777" w:rsidR="00122223" w:rsidRPr="00B17750" w:rsidRDefault="00122223" w:rsidP="0071007A">
            <w:pPr>
              <w:pStyle w:val="bullet"/>
              <w:numPr>
                <w:ilvl w:val="0"/>
                <w:numId w:val="6"/>
              </w:numPr>
              <w:tabs>
                <w:tab w:val="clear" w:pos="820"/>
              </w:tabs>
              <w:ind w:left="284" w:hanging="284"/>
            </w:pPr>
            <w:r w:rsidRPr="00B17750">
              <w:t xml:space="preserve">discussion of writer’s voice </w:t>
            </w:r>
          </w:p>
          <w:p w14:paraId="39687031" w14:textId="77777777" w:rsidR="00122223" w:rsidRPr="00B17750" w:rsidRDefault="00122223" w:rsidP="0071007A">
            <w:pPr>
              <w:pStyle w:val="bullet"/>
              <w:numPr>
                <w:ilvl w:val="0"/>
                <w:numId w:val="6"/>
              </w:numPr>
              <w:tabs>
                <w:tab w:val="clear" w:pos="820"/>
              </w:tabs>
              <w:ind w:left="284" w:hanging="284"/>
            </w:pPr>
            <w:r w:rsidRPr="00B17750">
              <w:t xml:space="preserve">comparing ideas </w:t>
            </w:r>
          </w:p>
        </w:tc>
      </w:tr>
      <w:tr w:rsidR="00122223" w14:paraId="1576D370" w14:textId="77777777" w:rsidTr="00245BAD">
        <w:tc>
          <w:tcPr>
            <w:tcW w:w="3330" w:type="dxa"/>
            <w:gridSpan w:val="2"/>
          </w:tcPr>
          <w:p w14:paraId="2CA816D0" w14:textId="77777777" w:rsidR="00122223" w:rsidRPr="00635D24" w:rsidRDefault="00122223" w:rsidP="0071007A">
            <w:pPr>
              <w:pStyle w:val="spacer"/>
            </w:pPr>
          </w:p>
        </w:tc>
        <w:tc>
          <w:tcPr>
            <w:tcW w:w="5990" w:type="dxa"/>
            <w:gridSpan w:val="3"/>
          </w:tcPr>
          <w:p w14:paraId="47800619" w14:textId="77777777" w:rsidR="00122223" w:rsidRDefault="00122223" w:rsidP="0071007A">
            <w:pPr>
              <w:pStyle w:val="spacer"/>
            </w:pPr>
          </w:p>
        </w:tc>
      </w:tr>
      <w:tr w:rsidR="00122223" w:rsidRPr="00B17750" w14:paraId="518512DD" w14:textId="77777777" w:rsidTr="00245BAD">
        <w:tc>
          <w:tcPr>
            <w:tcW w:w="3330" w:type="dxa"/>
            <w:gridSpan w:val="2"/>
          </w:tcPr>
          <w:p w14:paraId="0A9A27D0" w14:textId="77777777" w:rsidR="00122223" w:rsidRPr="00635D24" w:rsidRDefault="00122223" w:rsidP="0071007A">
            <w:pPr>
              <w:pStyle w:val="unittext"/>
              <w:keepNext/>
              <w:rPr>
                <w:b/>
                <w:i/>
                <w:u w:val="single"/>
              </w:rPr>
            </w:pPr>
            <w:r w:rsidRPr="00635D24">
              <w:rPr>
                <w:b/>
                <w:i/>
              </w:rPr>
              <w:t>Effectiveness</w:t>
            </w:r>
            <w:r>
              <w:rPr>
                <w:b/>
                <w:i/>
              </w:rPr>
              <w:t xml:space="preserve"> of texts</w:t>
            </w:r>
            <w:r w:rsidRPr="00635D24">
              <w:rPr>
                <w:b/>
                <w:i/>
              </w:rPr>
              <w:t xml:space="preserve"> </w:t>
            </w:r>
            <w:r w:rsidRPr="00635D24">
              <w:t>may include:</w:t>
            </w:r>
          </w:p>
        </w:tc>
        <w:tc>
          <w:tcPr>
            <w:tcW w:w="5990" w:type="dxa"/>
            <w:gridSpan w:val="3"/>
          </w:tcPr>
          <w:p w14:paraId="56F60BE9" w14:textId="77777777" w:rsidR="00122223" w:rsidRPr="00B17750" w:rsidRDefault="00122223" w:rsidP="0071007A">
            <w:pPr>
              <w:pStyle w:val="bullet"/>
              <w:numPr>
                <w:ilvl w:val="0"/>
                <w:numId w:val="6"/>
              </w:numPr>
              <w:tabs>
                <w:tab w:val="clear" w:pos="820"/>
              </w:tabs>
              <w:ind w:left="284" w:hanging="284"/>
            </w:pPr>
            <w:r>
              <w:t>whether the text</w:t>
            </w:r>
            <w:r w:rsidRPr="00B17750">
              <w:t xml:space="preserve"> meets its purpose, including inferred purpose</w:t>
            </w:r>
          </w:p>
          <w:p w14:paraId="3833D013" w14:textId="77777777" w:rsidR="00122223" w:rsidRPr="00B17750" w:rsidRDefault="00122223" w:rsidP="0071007A">
            <w:pPr>
              <w:pStyle w:val="bullet"/>
              <w:numPr>
                <w:ilvl w:val="0"/>
                <w:numId w:val="6"/>
              </w:numPr>
              <w:tabs>
                <w:tab w:val="clear" w:pos="820"/>
              </w:tabs>
              <w:ind w:left="284" w:hanging="284"/>
            </w:pPr>
            <w:r>
              <w:t>whether the text</w:t>
            </w:r>
            <w:r w:rsidRPr="00B17750">
              <w:t xml:space="preserve"> meets the needs of the audience</w:t>
            </w:r>
          </w:p>
          <w:p w14:paraId="36C227FE" w14:textId="77777777" w:rsidR="00122223" w:rsidRPr="00B17750" w:rsidRDefault="00122223" w:rsidP="0071007A">
            <w:pPr>
              <w:pStyle w:val="bullet"/>
              <w:numPr>
                <w:ilvl w:val="0"/>
                <w:numId w:val="6"/>
              </w:numPr>
              <w:tabs>
                <w:tab w:val="clear" w:pos="820"/>
              </w:tabs>
              <w:ind w:left="284" w:hanging="284"/>
            </w:pPr>
            <w:r>
              <w:t>how the text</w:t>
            </w:r>
            <w:r w:rsidRPr="00B17750">
              <w:t xml:space="preserve"> relates to own knowledge and experience</w:t>
            </w:r>
          </w:p>
        </w:tc>
      </w:tr>
      <w:tr w:rsidR="00122223" w:rsidRPr="00B17750" w14:paraId="7D4B20EC" w14:textId="77777777" w:rsidTr="00245BAD">
        <w:tc>
          <w:tcPr>
            <w:tcW w:w="9320" w:type="dxa"/>
            <w:gridSpan w:val="5"/>
          </w:tcPr>
          <w:p w14:paraId="79318F15" w14:textId="77777777" w:rsidR="00122223" w:rsidRPr="00B17750" w:rsidRDefault="00122223" w:rsidP="0071007A">
            <w:pPr>
              <w:pStyle w:val="spacer"/>
            </w:pPr>
          </w:p>
        </w:tc>
      </w:tr>
      <w:tr w:rsidR="00122223" w:rsidRPr="00B17750" w14:paraId="3A153F6C" w14:textId="77777777" w:rsidTr="00245BAD">
        <w:tc>
          <w:tcPr>
            <w:tcW w:w="9320" w:type="dxa"/>
            <w:gridSpan w:val="5"/>
          </w:tcPr>
          <w:p w14:paraId="463AE729" w14:textId="77777777" w:rsidR="00122223" w:rsidRPr="00B17750" w:rsidRDefault="00122223" w:rsidP="0071007A">
            <w:pPr>
              <w:pStyle w:val="Heading21"/>
              <w:keepNext/>
            </w:pPr>
            <w:r w:rsidRPr="00B17750">
              <w:t>Evidence Guide</w:t>
            </w:r>
          </w:p>
          <w:p w14:paraId="5CC2D93F" w14:textId="77777777" w:rsidR="00122223" w:rsidRPr="00B17750" w:rsidRDefault="00122223" w:rsidP="0071007A">
            <w:pPr>
              <w:pStyle w:val="text"/>
              <w:keepNext/>
            </w:pPr>
            <w:r w:rsidRPr="00B17750">
              <w:t>The evidence guide provides advice on assessment and must be read in conjunction with the Elements, Performance Criteria, Required Skills and Knowledge, the Range Statement and the Assessment section in Section B of the Accreditation Submission.</w:t>
            </w:r>
          </w:p>
        </w:tc>
      </w:tr>
      <w:tr w:rsidR="00122223" w:rsidRPr="00B17750" w14:paraId="435AE8A2" w14:textId="77777777" w:rsidTr="00245BAD">
        <w:tc>
          <w:tcPr>
            <w:tcW w:w="3330" w:type="dxa"/>
            <w:gridSpan w:val="2"/>
          </w:tcPr>
          <w:p w14:paraId="5C2EDD89" w14:textId="77777777" w:rsidR="00122223" w:rsidRPr="00B17750" w:rsidRDefault="00122223" w:rsidP="0071007A">
            <w:pPr>
              <w:pStyle w:val="EG"/>
              <w:keepNext/>
            </w:pPr>
            <w:r w:rsidRPr="00B17750">
              <w:t>Critical aspects for assessment and evidence required to demonstrate competency in this unit</w:t>
            </w:r>
          </w:p>
        </w:tc>
        <w:tc>
          <w:tcPr>
            <w:tcW w:w="5990" w:type="dxa"/>
            <w:gridSpan w:val="3"/>
          </w:tcPr>
          <w:p w14:paraId="0CF5BFAB" w14:textId="77777777" w:rsidR="00122223" w:rsidRPr="00B17750" w:rsidRDefault="00122223" w:rsidP="0071007A">
            <w:pPr>
              <w:pStyle w:val="unittext"/>
              <w:keepNext/>
            </w:pPr>
            <w:r w:rsidRPr="00B17750">
              <w:t>Assessment must confirm the ability to:</w:t>
            </w:r>
          </w:p>
          <w:p w14:paraId="4AC6B001" w14:textId="77777777" w:rsidR="00122223" w:rsidRPr="00B17750" w:rsidRDefault="00122223" w:rsidP="0071007A">
            <w:pPr>
              <w:pStyle w:val="bullet"/>
              <w:numPr>
                <w:ilvl w:val="0"/>
                <w:numId w:val="6"/>
              </w:numPr>
              <w:tabs>
                <w:tab w:val="clear" w:pos="820"/>
              </w:tabs>
              <w:ind w:left="284" w:hanging="284"/>
            </w:pPr>
            <w:r w:rsidRPr="00B17750">
              <w:t xml:space="preserve">locate, </w:t>
            </w:r>
            <w:r>
              <w:t xml:space="preserve">critically </w:t>
            </w:r>
            <w:r w:rsidRPr="00B17750">
              <w:t xml:space="preserve">read, interpret and evaluate information in a minimum of 3 different </w:t>
            </w:r>
            <w:r>
              <w:t xml:space="preserve">complex, </w:t>
            </w:r>
            <w:r w:rsidRPr="00B17750">
              <w:t xml:space="preserve">text types relevant to learning purposes, at least one of which must be </w:t>
            </w:r>
            <w:r>
              <w:t>web</w:t>
            </w:r>
            <w:r w:rsidRPr="00B17750">
              <w:t xml:space="preserve"> based</w:t>
            </w:r>
          </w:p>
        </w:tc>
      </w:tr>
      <w:tr w:rsidR="00122223" w:rsidRPr="00B17750" w14:paraId="1495C2BF" w14:textId="77777777" w:rsidTr="00245BAD">
        <w:tc>
          <w:tcPr>
            <w:tcW w:w="9320" w:type="dxa"/>
            <w:gridSpan w:val="5"/>
          </w:tcPr>
          <w:p w14:paraId="119B79A1" w14:textId="77777777" w:rsidR="00122223" w:rsidRPr="00B17750" w:rsidRDefault="00122223" w:rsidP="0071007A">
            <w:pPr>
              <w:pStyle w:val="spacer"/>
            </w:pPr>
          </w:p>
        </w:tc>
      </w:tr>
      <w:tr w:rsidR="00122223" w:rsidRPr="00B17750" w14:paraId="29D751A3" w14:textId="77777777" w:rsidTr="00245BAD">
        <w:tc>
          <w:tcPr>
            <w:tcW w:w="3330" w:type="dxa"/>
            <w:gridSpan w:val="2"/>
          </w:tcPr>
          <w:p w14:paraId="505CE823" w14:textId="77777777" w:rsidR="00122223" w:rsidRPr="00B17750" w:rsidRDefault="00122223" w:rsidP="0071007A">
            <w:pPr>
              <w:pStyle w:val="EG"/>
              <w:keepNext/>
            </w:pPr>
            <w:r w:rsidRPr="00B17750">
              <w:t>Context of and specific resources for assessment</w:t>
            </w:r>
          </w:p>
        </w:tc>
        <w:tc>
          <w:tcPr>
            <w:tcW w:w="5990" w:type="dxa"/>
            <w:gridSpan w:val="3"/>
          </w:tcPr>
          <w:p w14:paraId="17425CE3" w14:textId="77777777" w:rsidR="00122223" w:rsidRPr="00B17750" w:rsidRDefault="00122223" w:rsidP="0071007A">
            <w:pPr>
              <w:pStyle w:val="unittext"/>
              <w:keepNext/>
            </w:pPr>
            <w:r w:rsidRPr="00B17750">
              <w:t>Assessment must ensure access to:</w:t>
            </w:r>
          </w:p>
          <w:p w14:paraId="67F21F98" w14:textId="77777777" w:rsidR="00122223" w:rsidRPr="00B17750" w:rsidRDefault="00122223" w:rsidP="0071007A">
            <w:pPr>
              <w:pStyle w:val="bullet"/>
              <w:numPr>
                <w:ilvl w:val="0"/>
                <w:numId w:val="6"/>
              </w:numPr>
              <w:tabs>
                <w:tab w:val="clear" w:pos="820"/>
              </w:tabs>
              <w:ind w:left="284" w:hanging="284"/>
            </w:pPr>
            <w:r w:rsidRPr="00B17750">
              <w:t>p</w:t>
            </w:r>
            <w:r>
              <w:t>aper based</w:t>
            </w:r>
            <w:r w:rsidRPr="00B17750">
              <w:t xml:space="preserve"> and digital texts relevant to learning</w:t>
            </w:r>
          </w:p>
          <w:p w14:paraId="4EB2EDB9" w14:textId="77777777" w:rsidR="00122223" w:rsidRDefault="00122223" w:rsidP="0071007A">
            <w:pPr>
              <w:pStyle w:val="bullet"/>
              <w:numPr>
                <w:ilvl w:val="0"/>
                <w:numId w:val="6"/>
              </w:numPr>
              <w:tabs>
                <w:tab w:val="clear" w:pos="820"/>
              </w:tabs>
              <w:ind w:left="284" w:hanging="284"/>
            </w:pPr>
            <w:r w:rsidRPr="00B17750">
              <w:t>communication technology and software</w:t>
            </w:r>
          </w:p>
          <w:p w14:paraId="4156B470" w14:textId="77777777" w:rsidR="00122223" w:rsidRPr="00B17750" w:rsidRDefault="00122223" w:rsidP="0071007A">
            <w:pPr>
              <w:pStyle w:val="unittext"/>
              <w:keepNext/>
            </w:pPr>
            <w:r w:rsidRPr="00B17750">
              <w:t>At this level the learner:</w:t>
            </w:r>
          </w:p>
          <w:p w14:paraId="36550B8C" w14:textId="77777777" w:rsidR="00122223" w:rsidRDefault="00122223" w:rsidP="0071007A">
            <w:pPr>
              <w:pStyle w:val="bullet"/>
              <w:numPr>
                <w:ilvl w:val="0"/>
                <w:numId w:val="6"/>
              </w:numPr>
              <w:tabs>
                <w:tab w:val="clear" w:pos="820"/>
              </w:tabs>
              <w:ind w:left="284" w:hanging="284"/>
            </w:pPr>
            <w:r>
              <w:t>works independently across a range of contexts including some that are unfamiliar and/or unpredictable and include some specialisation</w:t>
            </w:r>
          </w:p>
          <w:p w14:paraId="77A8D20C" w14:textId="77777777" w:rsidR="00122223" w:rsidRDefault="00122223" w:rsidP="0071007A">
            <w:pPr>
              <w:pStyle w:val="bullet"/>
              <w:numPr>
                <w:ilvl w:val="0"/>
                <w:numId w:val="6"/>
              </w:numPr>
              <w:tabs>
                <w:tab w:val="clear" w:pos="820"/>
              </w:tabs>
              <w:ind w:left="284" w:hanging="284"/>
            </w:pPr>
            <w:r>
              <w:t>initiates and uses support from a range of established sources</w:t>
            </w:r>
          </w:p>
          <w:p w14:paraId="228F0E8C" w14:textId="77777777" w:rsidR="00122223" w:rsidRDefault="00122223" w:rsidP="0071007A">
            <w:pPr>
              <w:pStyle w:val="unittext"/>
              <w:keepNext/>
            </w:pPr>
            <w:r>
              <w:t>In order to support achievement meaningful outcomes at the qualification level an integrated approach to assessment should be used, refer to Section B 6.1 Assessment Strategy.</w:t>
            </w:r>
          </w:p>
          <w:p w14:paraId="652DD1D2" w14:textId="77777777" w:rsidR="00122223" w:rsidRPr="00B17750" w:rsidRDefault="00122223" w:rsidP="0071007A">
            <w:pPr>
              <w:pStyle w:val="unittext"/>
              <w:keepNext/>
            </w:pPr>
            <w:r>
              <w:t>Where this unit is being co-assessed with units related to another domain, such as personal, the same texts may be relevant to both domains.</w:t>
            </w:r>
          </w:p>
        </w:tc>
      </w:tr>
      <w:tr w:rsidR="00122223" w:rsidRPr="00B17750" w14:paraId="3DFFA5C7" w14:textId="77777777" w:rsidTr="00245BAD">
        <w:tc>
          <w:tcPr>
            <w:tcW w:w="9320" w:type="dxa"/>
            <w:gridSpan w:val="5"/>
          </w:tcPr>
          <w:p w14:paraId="4463A6B7" w14:textId="77777777" w:rsidR="00122223" w:rsidRPr="00B17750" w:rsidRDefault="00122223" w:rsidP="0071007A">
            <w:pPr>
              <w:pStyle w:val="spacer"/>
            </w:pPr>
          </w:p>
        </w:tc>
      </w:tr>
      <w:tr w:rsidR="00122223" w:rsidRPr="00B17750" w14:paraId="6AF3E929" w14:textId="77777777" w:rsidTr="00245BAD">
        <w:tc>
          <w:tcPr>
            <w:tcW w:w="3330" w:type="dxa"/>
            <w:gridSpan w:val="2"/>
          </w:tcPr>
          <w:p w14:paraId="1387A155" w14:textId="77777777" w:rsidR="00122223" w:rsidRPr="00B17750" w:rsidRDefault="00122223" w:rsidP="0071007A">
            <w:pPr>
              <w:pStyle w:val="EG"/>
              <w:keepNext/>
            </w:pPr>
            <w:r w:rsidRPr="00B17750">
              <w:t>Method(s) of assessment</w:t>
            </w:r>
          </w:p>
        </w:tc>
        <w:tc>
          <w:tcPr>
            <w:tcW w:w="5990" w:type="dxa"/>
            <w:gridSpan w:val="3"/>
          </w:tcPr>
          <w:p w14:paraId="5544EBC8" w14:textId="77777777" w:rsidR="00122223" w:rsidRPr="00B17750" w:rsidRDefault="00122223" w:rsidP="0071007A">
            <w:pPr>
              <w:pStyle w:val="unittext"/>
              <w:keepNext/>
            </w:pPr>
            <w:r w:rsidRPr="00B17750">
              <w:t xml:space="preserve">The following </w:t>
            </w:r>
            <w:r>
              <w:t xml:space="preserve">suggested </w:t>
            </w:r>
            <w:r w:rsidRPr="00B17750">
              <w:t>assessment methods are suitable for this unit:</w:t>
            </w:r>
          </w:p>
          <w:p w14:paraId="50163072" w14:textId="77777777" w:rsidR="00122223" w:rsidRPr="00B17750" w:rsidRDefault="00122223" w:rsidP="0071007A">
            <w:pPr>
              <w:pStyle w:val="bullet"/>
              <w:numPr>
                <w:ilvl w:val="0"/>
                <w:numId w:val="6"/>
              </w:numPr>
              <w:tabs>
                <w:tab w:val="clear" w:pos="820"/>
              </w:tabs>
              <w:ind w:left="284" w:hanging="284"/>
            </w:pPr>
            <w:r w:rsidRPr="00B17750">
              <w:t xml:space="preserve">direct observation of the learner interpreting information in, and making meaning of </w:t>
            </w:r>
            <w:r>
              <w:t xml:space="preserve">complex </w:t>
            </w:r>
            <w:r w:rsidRPr="00B17750">
              <w:t xml:space="preserve">paper based and </w:t>
            </w:r>
            <w:r>
              <w:t>web based</w:t>
            </w:r>
            <w:r w:rsidRPr="00B17750">
              <w:t xml:space="preserve"> texts </w:t>
            </w:r>
          </w:p>
          <w:p w14:paraId="7E4D689E" w14:textId="77777777" w:rsidR="00122223" w:rsidRPr="00B17750" w:rsidRDefault="00122223" w:rsidP="0071007A">
            <w:pPr>
              <w:pStyle w:val="bullet"/>
              <w:numPr>
                <w:ilvl w:val="0"/>
                <w:numId w:val="6"/>
              </w:numPr>
              <w:tabs>
                <w:tab w:val="clear" w:pos="820"/>
              </w:tabs>
              <w:ind w:left="284" w:hanging="284"/>
            </w:pPr>
            <w:r>
              <w:t>oral</w:t>
            </w:r>
            <w:r w:rsidRPr="00B17750">
              <w:t xml:space="preserve"> or written questioning to assess knowledge of the techniques used by writers to achieve their purpose in text types relevant to learning purposes</w:t>
            </w:r>
          </w:p>
          <w:p w14:paraId="7AB3621E" w14:textId="77777777" w:rsidR="00122223" w:rsidRPr="00B17750" w:rsidRDefault="00122223" w:rsidP="0071007A">
            <w:pPr>
              <w:pStyle w:val="bullet"/>
              <w:numPr>
                <w:ilvl w:val="0"/>
                <w:numId w:val="6"/>
              </w:numPr>
              <w:tabs>
                <w:tab w:val="clear" w:pos="820"/>
              </w:tabs>
              <w:ind w:left="284" w:hanging="284"/>
            </w:pPr>
            <w:r>
              <w:t>oral</w:t>
            </w:r>
            <w:r w:rsidRPr="00B17750">
              <w:t xml:space="preserve"> information from the learner assessing the effectiveness of the selected texts</w:t>
            </w:r>
          </w:p>
          <w:p w14:paraId="4EC80851" w14:textId="77777777" w:rsidR="00122223" w:rsidRPr="00B17750" w:rsidRDefault="00122223" w:rsidP="0071007A">
            <w:pPr>
              <w:pStyle w:val="bullet"/>
              <w:numPr>
                <w:ilvl w:val="0"/>
                <w:numId w:val="6"/>
              </w:numPr>
              <w:tabs>
                <w:tab w:val="clear" w:pos="820"/>
              </w:tabs>
              <w:ind w:left="284" w:hanging="284"/>
            </w:pPr>
            <w:r w:rsidRPr="00B17750">
              <w:t>portfolios containing samples of responses to texts</w:t>
            </w:r>
          </w:p>
        </w:tc>
      </w:tr>
    </w:tbl>
    <w:p w14:paraId="2A44ACA7" w14:textId="77777777" w:rsidR="009D04F1" w:rsidRDefault="009D04F1" w:rsidP="000633A6">
      <w:pPr>
        <w:spacing w:after="0"/>
        <w:sectPr w:rsidR="009D04F1" w:rsidSect="00777563">
          <w:headerReference w:type="default" r:id="rId79"/>
          <w:pgSz w:w="11920" w:h="16840"/>
          <w:pgMar w:top="1276" w:right="1300" w:bottom="680" w:left="1300" w:header="709" w:footer="709" w:gutter="0"/>
          <w:cols w:space="720"/>
          <w:docGrid w:linePitch="299"/>
        </w:sectPr>
      </w:pPr>
    </w:p>
    <w:tbl>
      <w:tblPr>
        <w:tblStyle w:val="TableGridLight"/>
        <w:tblpPr w:leftFromText="180" w:rightFromText="180" w:vertAnchor="text" w:tblpY="1"/>
        <w:tblOverlap w:val="never"/>
        <w:tblW w:w="0" w:type="auto"/>
        <w:tblLook w:val="04A0" w:firstRow="1" w:lastRow="0" w:firstColumn="1" w:lastColumn="0" w:noHBand="0" w:noVBand="1"/>
        <w:tblCaption w:val="unit of competency"/>
        <w:tblDescription w:val="VU22415 Engage with a range of complex texts for employment purposes"/>
      </w:tblPr>
      <w:tblGrid>
        <w:gridCol w:w="2853"/>
        <w:gridCol w:w="426"/>
        <w:gridCol w:w="142"/>
        <w:gridCol w:w="15"/>
        <w:gridCol w:w="5874"/>
      </w:tblGrid>
      <w:tr w:rsidR="00C1461E" w:rsidRPr="00F936A9" w14:paraId="72696A2E" w14:textId="77777777" w:rsidTr="0071007A">
        <w:tc>
          <w:tcPr>
            <w:tcW w:w="2889" w:type="dxa"/>
          </w:tcPr>
          <w:p w14:paraId="27A045BB" w14:textId="77777777" w:rsidR="00C1461E" w:rsidRPr="00F936A9" w:rsidRDefault="00C1461E" w:rsidP="0071007A">
            <w:pPr>
              <w:pStyle w:val="CodeTOC"/>
            </w:pPr>
            <w:r w:rsidRPr="00F936A9">
              <w:t>Unit Code</w:t>
            </w:r>
          </w:p>
        </w:tc>
        <w:tc>
          <w:tcPr>
            <w:tcW w:w="6575" w:type="dxa"/>
            <w:gridSpan w:val="4"/>
          </w:tcPr>
          <w:p w14:paraId="4A9FE037" w14:textId="683427D3" w:rsidR="00C1461E" w:rsidRPr="00A1666F" w:rsidRDefault="001D762D" w:rsidP="00A1666F">
            <w:pPr>
              <w:pStyle w:val="Heading1"/>
              <w:spacing w:before="120"/>
              <w:outlineLvl w:val="0"/>
              <w:rPr>
                <w:sz w:val="28"/>
                <w:szCs w:val="28"/>
              </w:rPr>
            </w:pPr>
            <w:bookmarkStart w:id="246" w:name="_Toc514234411"/>
            <w:bookmarkStart w:id="247" w:name="_Toc33169080"/>
            <w:r>
              <w:rPr>
                <w:rFonts w:ascii="ZWAdobeF" w:hAnsi="ZWAdobeF" w:cs="ZWAdobeF"/>
                <w:b w:val="0"/>
                <w:sz w:val="2"/>
                <w:szCs w:val="2"/>
              </w:rPr>
              <w:t>78B</w:t>
            </w:r>
            <w:r w:rsidR="006A0179">
              <w:rPr>
                <w:rFonts w:ascii="ZWAdobeF" w:hAnsi="ZWAdobeF" w:cs="ZWAdobeF"/>
                <w:b w:val="0"/>
                <w:sz w:val="2"/>
                <w:szCs w:val="2"/>
              </w:rPr>
              <w:t>78B</w:t>
            </w:r>
            <w:r w:rsidR="00C1461E" w:rsidRPr="00A1666F">
              <w:rPr>
                <w:sz w:val="28"/>
                <w:szCs w:val="28"/>
              </w:rPr>
              <w:t>VU22415</w:t>
            </w:r>
            <w:bookmarkEnd w:id="246"/>
            <w:bookmarkEnd w:id="247"/>
          </w:p>
        </w:tc>
      </w:tr>
      <w:tr w:rsidR="00C1461E" w:rsidRPr="00F936A9" w14:paraId="39AD9DCD" w14:textId="77777777" w:rsidTr="0071007A">
        <w:tc>
          <w:tcPr>
            <w:tcW w:w="2889" w:type="dxa"/>
          </w:tcPr>
          <w:p w14:paraId="511B5C7F" w14:textId="77777777" w:rsidR="00C1461E" w:rsidRPr="00F936A9" w:rsidRDefault="00C1461E" w:rsidP="0071007A">
            <w:pPr>
              <w:pStyle w:val="CodeTOC"/>
            </w:pPr>
            <w:r w:rsidRPr="00F936A9">
              <w:t>Unit Title</w:t>
            </w:r>
          </w:p>
        </w:tc>
        <w:tc>
          <w:tcPr>
            <w:tcW w:w="6575" w:type="dxa"/>
            <w:gridSpan w:val="4"/>
          </w:tcPr>
          <w:p w14:paraId="21B862A8" w14:textId="05EB893A" w:rsidR="00C1461E" w:rsidRPr="00A1666F" w:rsidRDefault="001D762D" w:rsidP="00A1666F">
            <w:pPr>
              <w:pStyle w:val="Heading1"/>
              <w:spacing w:before="120"/>
              <w:outlineLvl w:val="0"/>
              <w:rPr>
                <w:sz w:val="28"/>
                <w:szCs w:val="28"/>
              </w:rPr>
            </w:pPr>
            <w:bookmarkStart w:id="248" w:name="_Toc507058657"/>
            <w:bookmarkStart w:id="249" w:name="_Toc514234412"/>
            <w:bookmarkStart w:id="250" w:name="_Toc33169081"/>
            <w:r>
              <w:rPr>
                <w:rFonts w:ascii="ZWAdobeF" w:hAnsi="ZWAdobeF" w:cs="ZWAdobeF"/>
                <w:b w:val="0"/>
                <w:sz w:val="2"/>
                <w:szCs w:val="2"/>
              </w:rPr>
              <w:t>79B</w:t>
            </w:r>
            <w:r w:rsidR="006A0179">
              <w:rPr>
                <w:rFonts w:ascii="ZWAdobeF" w:hAnsi="ZWAdobeF" w:cs="ZWAdobeF"/>
                <w:b w:val="0"/>
                <w:sz w:val="2"/>
                <w:szCs w:val="2"/>
              </w:rPr>
              <w:t>79B</w:t>
            </w:r>
            <w:r w:rsidR="00C1461E" w:rsidRPr="00A1666F">
              <w:rPr>
                <w:sz w:val="28"/>
                <w:szCs w:val="28"/>
              </w:rPr>
              <w:t>Engage with a range of complex texts for employment purposes</w:t>
            </w:r>
            <w:bookmarkEnd w:id="248"/>
            <w:bookmarkEnd w:id="249"/>
            <w:bookmarkEnd w:id="250"/>
          </w:p>
        </w:tc>
      </w:tr>
      <w:tr w:rsidR="00C1461E" w:rsidRPr="00F936A9" w14:paraId="766BDFA0" w14:textId="77777777" w:rsidTr="0071007A">
        <w:tc>
          <w:tcPr>
            <w:tcW w:w="2889" w:type="dxa"/>
          </w:tcPr>
          <w:p w14:paraId="548B81FC" w14:textId="77777777" w:rsidR="00C1461E" w:rsidRPr="00F936A9" w:rsidRDefault="00C1461E" w:rsidP="0071007A">
            <w:pPr>
              <w:pStyle w:val="Heading21"/>
              <w:keepNext/>
            </w:pPr>
            <w:r w:rsidRPr="00F936A9">
              <w:t>Unit Descriptor</w:t>
            </w:r>
          </w:p>
        </w:tc>
        <w:tc>
          <w:tcPr>
            <w:tcW w:w="6575" w:type="dxa"/>
            <w:gridSpan w:val="4"/>
          </w:tcPr>
          <w:p w14:paraId="07068973" w14:textId="77777777" w:rsidR="00C1461E" w:rsidRPr="00F936A9" w:rsidRDefault="00C1461E" w:rsidP="0071007A">
            <w:pPr>
              <w:pStyle w:val="unittext"/>
              <w:keepNext/>
            </w:pPr>
            <w:r w:rsidRPr="00F936A9">
              <w:t xml:space="preserve">This unit develops the skills and knowledge to interpret a range of structurally intricate paper based and </w:t>
            </w:r>
            <w:r>
              <w:t>web based</w:t>
            </w:r>
            <w:r w:rsidRPr="00F936A9">
              <w:t xml:space="preserve"> text</w:t>
            </w:r>
            <w:r>
              <w:t xml:space="preserve"> type</w:t>
            </w:r>
            <w:r w:rsidRPr="00F936A9">
              <w:t xml:space="preserve">s which are relevant to employment purposes and which may include some specialisation and non routine contexts. </w:t>
            </w:r>
            <w:r>
              <w:t>Learners at this level work independently and initiate and use support from a range of established resources.</w:t>
            </w:r>
          </w:p>
          <w:p w14:paraId="20D3BFA5" w14:textId="77777777" w:rsidR="00C1461E" w:rsidRPr="00F936A9" w:rsidRDefault="00C1461E" w:rsidP="0071007A">
            <w:pPr>
              <w:pStyle w:val="unittext"/>
              <w:keepNext/>
            </w:pPr>
            <w:r w:rsidRPr="00C2599D">
              <w:t>The required outcomes described in this unit</w:t>
            </w:r>
            <w:r>
              <w:t xml:space="preserve"> contribute to the achievement of Australian Core Skills Framework indicators for Reading at Level 4: 4.03, 4.04</w:t>
            </w:r>
            <w:r w:rsidRPr="00F936A9">
              <w:t xml:space="preserve"> </w:t>
            </w:r>
          </w:p>
        </w:tc>
      </w:tr>
      <w:tr w:rsidR="00C1461E" w:rsidRPr="00F936A9" w14:paraId="4AD35EB9" w14:textId="77777777" w:rsidTr="0071007A">
        <w:tc>
          <w:tcPr>
            <w:tcW w:w="2889" w:type="dxa"/>
          </w:tcPr>
          <w:p w14:paraId="236EF04B" w14:textId="77777777" w:rsidR="00C1461E" w:rsidRPr="00F936A9" w:rsidRDefault="00C1461E" w:rsidP="0071007A">
            <w:pPr>
              <w:pStyle w:val="Heading21"/>
              <w:keepNext/>
            </w:pPr>
            <w:r w:rsidRPr="00F936A9">
              <w:t>Employability Skills</w:t>
            </w:r>
          </w:p>
        </w:tc>
        <w:tc>
          <w:tcPr>
            <w:tcW w:w="6575" w:type="dxa"/>
            <w:gridSpan w:val="4"/>
          </w:tcPr>
          <w:p w14:paraId="720527C3" w14:textId="77777777" w:rsidR="00C1461E" w:rsidRPr="00F936A9" w:rsidRDefault="00C1461E" w:rsidP="0071007A">
            <w:pPr>
              <w:pStyle w:val="unittext"/>
              <w:keepNext/>
            </w:pPr>
            <w:r w:rsidRPr="00F936A9">
              <w:t>This unit contains employability skills.</w:t>
            </w:r>
          </w:p>
        </w:tc>
      </w:tr>
      <w:tr w:rsidR="00C1461E" w:rsidRPr="00F936A9" w14:paraId="7C6DAD8D" w14:textId="77777777" w:rsidTr="0071007A">
        <w:tc>
          <w:tcPr>
            <w:tcW w:w="2889" w:type="dxa"/>
          </w:tcPr>
          <w:p w14:paraId="29E5B4DA" w14:textId="77777777" w:rsidR="00C1461E" w:rsidRPr="00F936A9" w:rsidRDefault="00C1461E" w:rsidP="0071007A">
            <w:pPr>
              <w:pStyle w:val="Heading21"/>
              <w:keepNext/>
            </w:pPr>
            <w:r w:rsidRPr="00F936A9">
              <w:t>Application of the Unit</w:t>
            </w:r>
          </w:p>
        </w:tc>
        <w:tc>
          <w:tcPr>
            <w:tcW w:w="6575" w:type="dxa"/>
            <w:gridSpan w:val="4"/>
          </w:tcPr>
          <w:p w14:paraId="6C57DA45" w14:textId="77777777" w:rsidR="00C1461E" w:rsidRPr="00F936A9" w:rsidRDefault="00C1461E" w:rsidP="0071007A">
            <w:pPr>
              <w:pStyle w:val="unittext"/>
              <w:keepNext/>
            </w:pPr>
            <w:r w:rsidRPr="00F936A9">
              <w:t xml:space="preserve">This unit applies to those seeking to improve their employment options and who need to develop a range of reading skills both in a paper based and </w:t>
            </w:r>
            <w:r>
              <w:t>web based</w:t>
            </w:r>
            <w:r w:rsidRPr="00F936A9">
              <w:t xml:space="preserve"> context. This unit is suitable for those already in employment and those who aspire to employment.</w:t>
            </w:r>
          </w:p>
          <w:p w14:paraId="015D896C" w14:textId="77777777" w:rsidR="00C1461E" w:rsidRPr="00F936A9" w:rsidRDefault="00C1461E" w:rsidP="0071007A">
            <w:pPr>
              <w:pStyle w:val="unittext"/>
              <w:keepNext/>
            </w:pPr>
            <w:r w:rsidRPr="00900A4A">
              <w:t xml:space="preserve">Where application is as part of the Certificates in General Education for Adults, it is strongly recommended that application is integrated with the delivery and assessment of the Core Skills writing unit </w:t>
            </w:r>
            <w:r w:rsidRPr="00A11DAE">
              <w:rPr>
                <w:i/>
              </w:rPr>
              <w:t>VU22420</w:t>
            </w:r>
            <w:r>
              <w:rPr>
                <w:i/>
              </w:rPr>
              <w:t xml:space="preserve"> </w:t>
            </w:r>
            <w:r w:rsidRPr="00900A4A">
              <w:rPr>
                <w:i/>
              </w:rPr>
              <w:t>Create a range of complex texts to participate in the workplace</w:t>
            </w:r>
            <w:r w:rsidRPr="00900A4A">
              <w:t xml:space="preserve">. The link between reading and writing across the different domains also encourages co-delivery and assessment of additional units, such as </w:t>
            </w:r>
            <w:r>
              <w:rPr>
                <w:i/>
              </w:rPr>
              <w:t>VU22413</w:t>
            </w:r>
            <w:r w:rsidRPr="00900A4A">
              <w:rPr>
                <w:i/>
              </w:rPr>
              <w:t xml:space="preserve"> Engage with a range of complex texts for personal purposes</w:t>
            </w:r>
            <w:r w:rsidRPr="00900A4A">
              <w:t xml:space="preserve"> and </w:t>
            </w:r>
            <w:r w:rsidRPr="00543FA5">
              <w:rPr>
                <w:i/>
              </w:rPr>
              <w:t>VU22418</w:t>
            </w:r>
            <w:r>
              <w:rPr>
                <w:i/>
              </w:rPr>
              <w:t xml:space="preserve"> </w:t>
            </w:r>
            <w:r w:rsidRPr="00900A4A">
              <w:rPr>
                <w:i/>
              </w:rPr>
              <w:t>Create a range of complex texts for personal purposes</w:t>
            </w:r>
            <w:r w:rsidRPr="00900A4A">
              <w:t>.</w:t>
            </w:r>
          </w:p>
        </w:tc>
      </w:tr>
      <w:tr w:rsidR="00C1461E" w:rsidRPr="00F936A9" w14:paraId="54CE826D" w14:textId="77777777" w:rsidTr="0071007A">
        <w:tc>
          <w:tcPr>
            <w:tcW w:w="2889" w:type="dxa"/>
          </w:tcPr>
          <w:p w14:paraId="16A7F8B5" w14:textId="77777777" w:rsidR="00C1461E" w:rsidRPr="00F936A9" w:rsidRDefault="00C1461E" w:rsidP="0071007A">
            <w:pPr>
              <w:pStyle w:val="Heading21"/>
              <w:keepNext/>
            </w:pPr>
            <w:r w:rsidRPr="00F936A9">
              <w:t>Element</w:t>
            </w:r>
          </w:p>
          <w:p w14:paraId="44FCE7C8" w14:textId="77777777" w:rsidR="00C1461E" w:rsidRPr="00F936A9" w:rsidRDefault="00C1461E" w:rsidP="0071007A">
            <w:pPr>
              <w:pStyle w:val="text"/>
              <w:keepNext/>
            </w:pPr>
            <w:r w:rsidRPr="00F936A9">
              <w:t>Elements describe the essential outcomes of a unit of competency. Elements describe actions or outcomes that are demonstrable and assessable.</w:t>
            </w:r>
          </w:p>
        </w:tc>
        <w:tc>
          <w:tcPr>
            <w:tcW w:w="6575" w:type="dxa"/>
            <w:gridSpan w:val="4"/>
          </w:tcPr>
          <w:p w14:paraId="3554CE0E" w14:textId="77777777" w:rsidR="00C1461E" w:rsidRPr="00F936A9" w:rsidRDefault="00C1461E" w:rsidP="0071007A">
            <w:pPr>
              <w:pStyle w:val="Heading21"/>
              <w:keepNext/>
            </w:pPr>
            <w:r w:rsidRPr="00F936A9">
              <w:t>Performance Criteria</w:t>
            </w:r>
          </w:p>
          <w:p w14:paraId="1171C63B" w14:textId="77777777" w:rsidR="00C1461E" w:rsidRPr="00F936A9" w:rsidRDefault="00C1461E" w:rsidP="0071007A">
            <w:pPr>
              <w:pStyle w:val="text"/>
              <w:keepNext/>
            </w:pPr>
            <w:r w:rsidRPr="00F936A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C1461E" w:rsidRPr="00F936A9" w14:paraId="039269E8" w14:textId="77777777" w:rsidTr="0071007A">
        <w:tc>
          <w:tcPr>
            <w:tcW w:w="2889" w:type="dxa"/>
          </w:tcPr>
          <w:p w14:paraId="116E63E5" w14:textId="77777777" w:rsidR="00C1461E" w:rsidRPr="00F936A9" w:rsidRDefault="00C1461E" w:rsidP="0071007A">
            <w:pPr>
              <w:pStyle w:val="spacer"/>
            </w:pPr>
          </w:p>
        </w:tc>
        <w:tc>
          <w:tcPr>
            <w:tcW w:w="6575" w:type="dxa"/>
            <w:gridSpan w:val="4"/>
          </w:tcPr>
          <w:p w14:paraId="52FB08EE" w14:textId="77777777" w:rsidR="00C1461E" w:rsidRPr="00F936A9" w:rsidRDefault="00C1461E" w:rsidP="0071007A">
            <w:pPr>
              <w:pStyle w:val="spacer"/>
            </w:pPr>
          </w:p>
        </w:tc>
      </w:tr>
      <w:tr w:rsidR="00C1461E" w:rsidRPr="00F936A9" w14:paraId="0876C8C2" w14:textId="77777777" w:rsidTr="0071007A">
        <w:tc>
          <w:tcPr>
            <w:tcW w:w="2889" w:type="dxa"/>
            <w:vMerge w:val="restart"/>
          </w:tcPr>
          <w:p w14:paraId="22F59BC9" w14:textId="77777777" w:rsidR="00C1461E" w:rsidRPr="00F936A9" w:rsidRDefault="00C1461E" w:rsidP="0071007A">
            <w:pPr>
              <w:pStyle w:val="element"/>
              <w:keepNext/>
            </w:pPr>
            <w:r w:rsidRPr="00F936A9">
              <w:t>1</w:t>
            </w:r>
            <w:r w:rsidRPr="00F936A9">
              <w:tab/>
              <w:t xml:space="preserve">Locate a range of </w:t>
            </w:r>
            <w:r>
              <w:t>complex paper</w:t>
            </w:r>
            <w:r w:rsidRPr="00F936A9">
              <w:t xml:space="preserve"> based and </w:t>
            </w:r>
            <w:r>
              <w:t>web based</w:t>
            </w:r>
            <w:r w:rsidRPr="00F936A9">
              <w:t xml:space="preserve"> text</w:t>
            </w:r>
            <w:r>
              <w:t xml:space="preserve"> type</w:t>
            </w:r>
            <w:r w:rsidRPr="00F936A9">
              <w:t>s relevant to employment purposes</w:t>
            </w:r>
          </w:p>
        </w:tc>
        <w:tc>
          <w:tcPr>
            <w:tcW w:w="569" w:type="dxa"/>
            <w:gridSpan w:val="2"/>
          </w:tcPr>
          <w:p w14:paraId="436631D4" w14:textId="77777777" w:rsidR="00C1461E" w:rsidRPr="00F936A9" w:rsidRDefault="00C1461E" w:rsidP="0071007A">
            <w:pPr>
              <w:pStyle w:val="PC"/>
              <w:keepNext/>
            </w:pPr>
            <w:r w:rsidRPr="00F936A9">
              <w:t>1.1</w:t>
            </w:r>
          </w:p>
        </w:tc>
        <w:tc>
          <w:tcPr>
            <w:tcW w:w="6006" w:type="dxa"/>
            <w:gridSpan w:val="2"/>
          </w:tcPr>
          <w:p w14:paraId="42927A9E" w14:textId="77777777" w:rsidR="00C1461E" w:rsidRPr="00F936A9" w:rsidRDefault="00C1461E" w:rsidP="0071007A">
            <w:pPr>
              <w:pStyle w:val="unittext"/>
              <w:keepNext/>
            </w:pPr>
            <w:r w:rsidRPr="00F936A9">
              <w:t xml:space="preserve">Access and examine </w:t>
            </w:r>
            <w:r w:rsidRPr="00F936A9">
              <w:rPr>
                <w:b/>
                <w:i/>
              </w:rPr>
              <w:t>key employment and workplace text</w:t>
            </w:r>
            <w:r>
              <w:rPr>
                <w:b/>
                <w:i/>
              </w:rPr>
              <w:t xml:space="preserve"> type</w:t>
            </w:r>
            <w:r w:rsidRPr="00F936A9">
              <w:rPr>
                <w:b/>
                <w:i/>
              </w:rPr>
              <w:t xml:space="preserve">s </w:t>
            </w:r>
          </w:p>
        </w:tc>
      </w:tr>
      <w:tr w:rsidR="00C1461E" w:rsidRPr="00F936A9" w14:paraId="26AA1F52" w14:textId="77777777" w:rsidTr="0071007A">
        <w:tc>
          <w:tcPr>
            <w:tcW w:w="2889" w:type="dxa"/>
            <w:vMerge/>
          </w:tcPr>
          <w:p w14:paraId="50006748" w14:textId="77777777" w:rsidR="00C1461E" w:rsidRPr="00F936A9" w:rsidRDefault="00C1461E" w:rsidP="0071007A">
            <w:pPr>
              <w:pStyle w:val="element"/>
              <w:keepNext/>
            </w:pPr>
          </w:p>
        </w:tc>
        <w:tc>
          <w:tcPr>
            <w:tcW w:w="569" w:type="dxa"/>
            <w:gridSpan w:val="2"/>
          </w:tcPr>
          <w:p w14:paraId="3A8726D3" w14:textId="77777777" w:rsidR="00C1461E" w:rsidRPr="00F936A9" w:rsidRDefault="00C1461E" w:rsidP="0071007A">
            <w:pPr>
              <w:pStyle w:val="PC"/>
              <w:keepNext/>
            </w:pPr>
            <w:r w:rsidRPr="00F936A9">
              <w:t>1.2</w:t>
            </w:r>
          </w:p>
        </w:tc>
        <w:tc>
          <w:tcPr>
            <w:tcW w:w="6006" w:type="dxa"/>
            <w:gridSpan w:val="2"/>
          </w:tcPr>
          <w:p w14:paraId="6DE9352E" w14:textId="77777777" w:rsidR="00C1461E" w:rsidRPr="00F936A9" w:rsidRDefault="00C1461E" w:rsidP="0071007A">
            <w:pPr>
              <w:pStyle w:val="unittext"/>
              <w:keepNext/>
            </w:pPr>
            <w:r w:rsidRPr="00F936A9">
              <w:t>Locate any relevant explanatory or additional information needed to interpret the text</w:t>
            </w:r>
            <w:r>
              <w:t xml:space="preserve"> type</w:t>
            </w:r>
            <w:r w:rsidRPr="00F936A9">
              <w:t>s</w:t>
            </w:r>
          </w:p>
        </w:tc>
      </w:tr>
      <w:tr w:rsidR="00C1461E" w:rsidRPr="00F936A9" w14:paraId="04C0B079" w14:textId="77777777" w:rsidTr="0071007A">
        <w:tc>
          <w:tcPr>
            <w:tcW w:w="2889" w:type="dxa"/>
            <w:vMerge/>
          </w:tcPr>
          <w:p w14:paraId="67805F22" w14:textId="77777777" w:rsidR="00C1461E" w:rsidRPr="00F936A9" w:rsidRDefault="00C1461E" w:rsidP="0071007A">
            <w:pPr>
              <w:pStyle w:val="element"/>
              <w:keepNext/>
            </w:pPr>
          </w:p>
        </w:tc>
        <w:tc>
          <w:tcPr>
            <w:tcW w:w="569" w:type="dxa"/>
            <w:gridSpan w:val="2"/>
          </w:tcPr>
          <w:p w14:paraId="42CE8D18" w14:textId="77777777" w:rsidR="00C1461E" w:rsidRPr="00F936A9" w:rsidRDefault="00C1461E" w:rsidP="0071007A">
            <w:pPr>
              <w:pStyle w:val="PC"/>
              <w:keepNext/>
            </w:pPr>
            <w:r w:rsidRPr="00F936A9">
              <w:t>1.3</w:t>
            </w:r>
          </w:p>
        </w:tc>
        <w:tc>
          <w:tcPr>
            <w:tcW w:w="6006" w:type="dxa"/>
            <w:gridSpan w:val="2"/>
          </w:tcPr>
          <w:p w14:paraId="0907A139" w14:textId="77777777" w:rsidR="00C1461E" w:rsidRPr="00F936A9" w:rsidRDefault="00C1461E" w:rsidP="0071007A">
            <w:pPr>
              <w:pStyle w:val="unittext"/>
              <w:keepNext/>
            </w:pPr>
            <w:r w:rsidRPr="00F936A9">
              <w:t xml:space="preserve">Identify and confirm the </w:t>
            </w:r>
            <w:r w:rsidRPr="00F936A9">
              <w:rPr>
                <w:b/>
                <w:i/>
              </w:rPr>
              <w:t>purpos</w:t>
            </w:r>
            <w:r w:rsidRPr="00F936A9">
              <w:t>e of the text</w:t>
            </w:r>
            <w:r>
              <w:t xml:space="preserve"> type</w:t>
            </w:r>
            <w:r w:rsidRPr="00F936A9">
              <w:t>s</w:t>
            </w:r>
          </w:p>
        </w:tc>
      </w:tr>
      <w:tr w:rsidR="00C1461E" w:rsidRPr="00F936A9" w14:paraId="3E8A7B0B" w14:textId="77777777" w:rsidTr="0071007A">
        <w:tc>
          <w:tcPr>
            <w:tcW w:w="2889" w:type="dxa"/>
            <w:vMerge/>
          </w:tcPr>
          <w:p w14:paraId="6F3EBE3D" w14:textId="77777777" w:rsidR="00C1461E" w:rsidRPr="00F936A9" w:rsidRDefault="00C1461E" w:rsidP="0071007A">
            <w:pPr>
              <w:pStyle w:val="element"/>
              <w:keepNext/>
            </w:pPr>
          </w:p>
        </w:tc>
        <w:tc>
          <w:tcPr>
            <w:tcW w:w="569" w:type="dxa"/>
            <w:gridSpan w:val="2"/>
          </w:tcPr>
          <w:p w14:paraId="55151169" w14:textId="77777777" w:rsidR="00C1461E" w:rsidRPr="00F936A9" w:rsidRDefault="00C1461E" w:rsidP="0071007A">
            <w:pPr>
              <w:pStyle w:val="PC"/>
              <w:keepNext/>
            </w:pPr>
            <w:r w:rsidRPr="00F936A9">
              <w:t>1.4</w:t>
            </w:r>
          </w:p>
        </w:tc>
        <w:tc>
          <w:tcPr>
            <w:tcW w:w="6006" w:type="dxa"/>
            <w:gridSpan w:val="2"/>
          </w:tcPr>
          <w:p w14:paraId="2449CEAD" w14:textId="77777777" w:rsidR="00C1461E" w:rsidRPr="00F936A9" w:rsidRDefault="00C1461E" w:rsidP="0071007A">
            <w:pPr>
              <w:pStyle w:val="unittext"/>
              <w:keepNext/>
            </w:pPr>
            <w:r w:rsidRPr="00F936A9">
              <w:t>Define</w:t>
            </w:r>
            <w:r w:rsidRPr="00F936A9">
              <w:rPr>
                <w:b/>
                <w:i/>
              </w:rPr>
              <w:t xml:space="preserve"> features of the text</w:t>
            </w:r>
            <w:r>
              <w:rPr>
                <w:b/>
                <w:i/>
              </w:rPr>
              <w:t xml:space="preserve"> type</w:t>
            </w:r>
            <w:r w:rsidRPr="00F936A9">
              <w:rPr>
                <w:b/>
                <w:i/>
              </w:rPr>
              <w:t>s</w:t>
            </w:r>
          </w:p>
        </w:tc>
      </w:tr>
      <w:tr w:rsidR="00C1461E" w:rsidRPr="00F936A9" w14:paraId="75831FFE" w14:textId="77777777" w:rsidTr="0071007A">
        <w:tc>
          <w:tcPr>
            <w:tcW w:w="2889" w:type="dxa"/>
          </w:tcPr>
          <w:p w14:paraId="619F37AD" w14:textId="77777777" w:rsidR="00C1461E" w:rsidRPr="00F936A9" w:rsidRDefault="00C1461E" w:rsidP="0071007A">
            <w:pPr>
              <w:pStyle w:val="spacer"/>
            </w:pPr>
          </w:p>
        </w:tc>
        <w:tc>
          <w:tcPr>
            <w:tcW w:w="6575" w:type="dxa"/>
            <w:gridSpan w:val="4"/>
          </w:tcPr>
          <w:p w14:paraId="3427CA28" w14:textId="77777777" w:rsidR="00C1461E" w:rsidRPr="00F936A9" w:rsidRDefault="00C1461E" w:rsidP="0071007A">
            <w:pPr>
              <w:pStyle w:val="spacer"/>
            </w:pPr>
          </w:p>
        </w:tc>
      </w:tr>
      <w:tr w:rsidR="00C1461E" w:rsidRPr="00F936A9" w14:paraId="7FB7E126" w14:textId="77777777" w:rsidTr="0071007A">
        <w:tc>
          <w:tcPr>
            <w:tcW w:w="2889" w:type="dxa"/>
            <w:vMerge w:val="restart"/>
          </w:tcPr>
          <w:p w14:paraId="426F4DB5" w14:textId="77777777" w:rsidR="00C1461E" w:rsidRPr="00F936A9" w:rsidRDefault="00C1461E" w:rsidP="0071007A">
            <w:pPr>
              <w:pStyle w:val="element"/>
              <w:keepNext/>
            </w:pPr>
            <w:r w:rsidRPr="00F936A9">
              <w:t>2</w:t>
            </w:r>
            <w:r w:rsidRPr="00F936A9">
              <w:tab/>
              <w:t xml:space="preserve">Analyse content in a range of </w:t>
            </w:r>
            <w:r>
              <w:t>complex paper</w:t>
            </w:r>
            <w:r w:rsidRPr="00F936A9">
              <w:t xml:space="preserve"> based and </w:t>
            </w:r>
            <w:r>
              <w:t>web based</w:t>
            </w:r>
            <w:r w:rsidRPr="00F936A9">
              <w:t xml:space="preserve"> texts for employment purposes</w:t>
            </w:r>
          </w:p>
        </w:tc>
        <w:tc>
          <w:tcPr>
            <w:tcW w:w="584" w:type="dxa"/>
            <w:gridSpan w:val="3"/>
          </w:tcPr>
          <w:p w14:paraId="4304EB1A" w14:textId="77777777" w:rsidR="00C1461E" w:rsidRPr="00F936A9" w:rsidRDefault="00C1461E" w:rsidP="0071007A">
            <w:pPr>
              <w:pStyle w:val="PC"/>
              <w:keepNext/>
            </w:pPr>
            <w:r>
              <w:t>2.1</w:t>
            </w:r>
          </w:p>
        </w:tc>
        <w:tc>
          <w:tcPr>
            <w:tcW w:w="5991" w:type="dxa"/>
          </w:tcPr>
          <w:p w14:paraId="2EBC0FD3" w14:textId="77777777" w:rsidR="00C1461E" w:rsidRPr="00F936A9" w:rsidRDefault="00C1461E" w:rsidP="0071007A">
            <w:pPr>
              <w:pStyle w:val="unittext"/>
              <w:keepNext/>
            </w:pPr>
            <w:r>
              <w:t>Select relevant texts</w:t>
            </w:r>
          </w:p>
        </w:tc>
      </w:tr>
      <w:tr w:rsidR="00C1461E" w:rsidRPr="00F936A9" w14:paraId="514729A5" w14:textId="77777777" w:rsidTr="0071007A">
        <w:tc>
          <w:tcPr>
            <w:tcW w:w="2889" w:type="dxa"/>
            <w:vMerge/>
          </w:tcPr>
          <w:p w14:paraId="4C45644B" w14:textId="77777777" w:rsidR="00C1461E" w:rsidRPr="00F936A9" w:rsidRDefault="00C1461E" w:rsidP="0071007A">
            <w:pPr>
              <w:pStyle w:val="element"/>
              <w:keepNext/>
            </w:pPr>
          </w:p>
        </w:tc>
        <w:tc>
          <w:tcPr>
            <w:tcW w:w="584" w:type="dxa"/>
            <w:gridSpan w:val="3"/>
          </w:tcPr>
          <w:p w14:paraId="1D2563E5" w14:textId="77777777" w:rsidR="00C1461E" w:rsidRPr="00F936A9" w:rsidRDefault="00C1461E" w:rsidP="0071007A">
            <w:pPr>
              <w:pStyle w:val="PC"/>
              <w:keepNext/>
            </w:pPr>
            <w:r w:rsidRPr="00F936A9">
              <w:t>2</w:t>
            </w:r>
            <w:r>
              <w:t>.2</w:t>
            </w:r>
          </w:p>
        </w:tc>
        <w:tc>
          <w:tcPr>
            <w:tcW w:w="5991" w:type="dxa"/>
          </w:tcPr>
          <w:p w14:paraId="3E760914" w14:textId="77777777" w:rsidR="00C1461E" w:rsidRPr="00F936A9" w:rsidRDefault="00C1461E" w:rsidP="0071007A">
            <w:pPr>
              <w:pStyle w:val="unittext"/>
              <w:keepNext/>
            </w:pPr>
            <w:r w:rsidRPr="00F936A9">
              <w:t>Use</w:t>
            </w:r>
            <w:r w:rsidRPr="00F936A9">
              <w:rPr>
                <w:b/>
                <w:i/>
              </w:rPr>
              <w:t xml:space="preserve"> </w:t>
            </w:r>
            <w:r w:rsidRPr="00F936A9">
              <w:t>a range of</w:t>
            </w:r>
            <w:r w:rsidRPr="00F936A9">
              <w:rPr>
                <w:b/>
                <w:i/>
              </w:rPr>
              <w:t xml:space="preserve"> strategies</w:t>
            </w:r>
            <w:r w:rsidRPr="00F936A9">
              <w:t xml:space="preserve"> </w:t>
            </w:r>
            <w:r w:rsidRPr="00F936A9">
              <w:rPr>
                <w:b/>
                <w:i/>
              </w:rPr>
              <w:t>to interpret the texts</w:t>
            </w:r>
          </w:p>
        </w:tc>
      </w:tr>
      <w:tr w:rsidR="00C1461E" w:rsidRPr="00F936A9" w14:paraId="6E224EB7" w14:textId="77777777" w:rsidTr="0071007A">
        <w:tc>
          <w:tcPr>
            <w:tcW w:w="2889" w:type="dxa"/>
            <w:vMerge/>
          </w:tcPr>
          <w:p w14:paraId="32156F91" w14:textId="77777777" w:rsidR="00C1461E" w:rsidRPr="00F936A9" w:rsidRDefault="00C1461E" w:rsidP="0071007A"/>
        </w:tc>
        <w:tc>
          <w:tcPr>
            <w:tcW w:w="584" w:type="dxa"/>
            <w:gridSpan w:val="3"/>
          </w:tcPr>
          <w:p w14:paraId="7B65D23B" w14:textId="77777777" w:rsidR="00C1461E" w:rsidRPr="00F936A9" w:rsidRDefault="00C1461E" w:rsidP="0071007A">
            <w:pPr>
              <w:pStyle w:val="PC"/>
              <w:keepNext/>
            </w:pPr>
            <w:r>
              <w:t>2.3</w:t>
            </w:r>
          </w:p>
        </w:tc>
        <w:tc>
          <w:tcPr>
            <w:tcW w:w="5991" w:type="dxa"/>
          </w:tcPr>
          <w:p w14:paraId="0C3F295B" w14:textId="77777777" w:rsidR="00C1461E" w:rsidRPr="00F936A9" w:rsidRDefault="00C1461E" w:rsidP="0071007A">
            <w:pPr>
              <w:pStyle w:val="unittext"/>
              <w:keepNext/>
              <w:rPr>
                <w:sz w:val="24"/>
              </w:rPr>
            </w:pPr>
            <w:r w:rsidRPr="00F936A9">
              <w:t xml:space="preserve">Interpret key information in the texts </w:t>
            </w:r>
          </w:p>
        </w:tc>
      </w:tr>
      <w:tr w:rsidR="00C1461E" w:rsidRPr="00F936A9" w14:paraId="5B3F3AF0" w14:textId="77777777" w:rsidTr="0071007A">
        <w:tc>
          <w:tcPr>
            <w:tcW w:w="2889" w:type="dxa"/>
            <w:vMerge/>
          </w:tcPr>
          <w:p w14:paraId="3532A756" w14:textId="77777777" w:rsidR="00C1461E" w:rsidRPr="00F936A9" w:rsidRDefault="00C1461E" w:rsidP="0071007A"/>
        </w:tc>
        <w:tc>
          <w:tcPr>
            <w:tcW w:w="584" w:type="dxa"/>
            <w:gridSpan w:val="3"/>
          </w:tcPr>
          <w:p w14:paraId="734A5499" w14:textId="77777777" w:rsidR="00C1461E" w:rsidRPr="00F936A9" w:rsidRDefault="00C1461E" w:rsidP="0071007A">
            <w:pPr>
              <w:pStyle w:val="PC"/>
              <w:keepNext/>
            </w:pPr>
            <w:r>
              <w:t>2.4</w:t>
            </w:r>
          </w:p>
        </w:tc>
        <w:tc>
          <w:tcPr>
            <w:tcW w:w="5991" w:type="dxa"/>
          </w:tcPr>
          <w:p w14:paraId="059C60EE" w14:textId="77777777" w:rsidR="00C1461E" w:rsidRPr="00F936A9" w:rsidRDefault="00C1461E" w:rsidP="0071007A">
            <w:pPr>
              <w:pStyle w:val="PC"/>
              <w:keepNext/>
            </w:pPr>
            <w:r>
              <w:t>Identify and e</w:t>
            </w:r>
            <w:r w:rsidRPr="00F936A9">
              <w:t>valuate supporting</w:t>
            </w:r>
            <w:r>
              <w:t xml:space="preserve"> information</w:t>
            </w:r>
            <w:r w:rsidRPr="00F936A9">
              <w:t xml:space="preserve"> in texts</w:t>
            </w:r>
          </w:p>
        </w:tc>
      </w:tr>
      <w:tr w:rsidR="00C1461E" w:rsidRPr="00F936A9" w14:paraId="3DBFC8E0" w14:textId="77777777" w:rsidTr="0071007A">
        <w:tc>
          <w:tcPr>
            <w:tcW w:w="2889" w:type="dxa"/>
            <w:vMerge/>
          </w:tcPr>
          <w:p w14:paraId="23C4F709" w14:textId="77777777" w:rsidR="00C1461E" w:rsidRPr="00F936A9" w:rsidRDefault="00C1461E" w:rsidP="0071007A"/>
        </w:tc>
        <w:tc>
          <w:tcPr>
            <w:tcW w:w="584" w:type="dxa"/>
            <w:gridSpan w:val="3"/>
          </w:tcPr>
          <w:p w14:paraId="5645D2AF" w14:textId="77777777" w:rsidR="00C1461E" w:rsidRPr="00F936A9" w:rsidRDefault="00C1461E" w:rsidP="0071007A">
            <w:pPr>
              <w:pStyle w:val="PC"/>
              <w:keepNext/>
            </w:pPr>
            <w:r>
              <w:t>2.5</w:t>
            </w:r>
          </w:p>
        </w:tc>
        <w:tc>
          <w:tcPr>
            <w:tcW w:w="5991" w:type="dxa"/>
          </w:tcPr>
          <w:p w14:paraId="4FB0692D" w14:textId="77777777" w:rsidR="00C1461E" w:rsidRPr="00F936A9" w:rsidRDefault="00C1461E" w:rsidP="0071007A">
            <w:pPr>
              <w:pStyle w:val="unittext"/>
              <w:keepNext/>
            </w:pPr>
            <w:r w:rsidRPr="00F936A9">
              <w:t>Select Information to meet own purposes</w:t>
            </w:r>
          </w:p>
        </w:tc>
      </w:tr>
      <w:tr w:rsidR="00C1461E" w:rsidRPr="00F936A9" w14:paraId="07CA4D2D" w14:textId="77777777" w:rsidTr="0071007A">
        <w:tc>
          <w:tcPr>
            <w:tcW w:w="2889" w:type="dxa"/>
          </w:tcPr>
          <w:p w14:paraId="018A17F0" w14:textId="77777777" w:rsidR="00C1461E" w:rsidRPr="00F936A9" w:rsidRDefault="00C1461E" w:rsidP="0071007A">
            <w:pPr>
              <w:pStyle w:val="spacer"/>
            </w:pPr>
          </w:p>
        </w:tc>
        <w:tc>
          <w:tcPr>
            <w:tcW w:w="6575" w:type="dxa"/>
            <w:gridSpan w:val="4"/>
          </w:tcPr>
          <w:p w14:paraId="29C50E82" w14:textId="77777777" w:rsidR="00C1461E" w:rsidRPr="00F936A9" w:rsidRDefault="00C1461E" w:rsidP="0071007A">
            <w:pPr>
              <w:pStyle w:val="spacer"/>
            </w:pPr>
          </w:p>
        </w:tc>
      </w:tr>
      <w:tr w:rsidR="00C1461E" w:rsidRPr="00F936A9" w14:paraId="55DD6968" w14:textId="77777777" w:rsidTr="0071007A">
        <w:tc>
          <w:tcPr>
            <w:tcW w:w="2889" w:type="dxa"/>
            <w:vMerge w:val="restart"/>
          </w:tcPr>
          <w:p w14:paraId="76FF5BF2" w14:textId="77777777" w:rsidR="00C1461E" w:rsidRPr="00F936A9" w:rsidRDefault="00C1461E" w:rsidP="0071007A">
            <w:pPr>
              <w:pStyle w:val="element"/>
              <w:keepNext/>
            </w:pPr>
            <w:r w:rsidRPr="00F936A9">
              <w:t>3</w:t>
            </w:r>
            <w:r w:rsidRPr="00F936A9">
              <w:tab/>
              <w:t xml:space="preserve">Critically evaluate a range of </w:t>
            </w:r>
            <w:r>
              <w:t>complex paper</w:t>
            </w:r>
            <w:r w:rsidRPr="00F936A9">
              <w:t xml:space="preserve"> based and </w:t>
            </w:r>
            <w:r>
              <w:t>web based</w:t>
            </w:r>
            <w:r w:rsidRPr="00F936A9">
              <w:t xml:space="preserve"> texts relevant to employment purposes</w:t>
            </w:r>
          </w:p>
        </w:tc>
        <w:tc>
          <w:tcPr>
            <w:tcW w:w="569" w:type="dxa"/>
            <w:gridSpan w:val="2"/>
          </w:tcPr>
          <w:p w14:paraId="3D775BFF" w14:textId="77777777" w:rsidR="00C1461E" w:rsidRPr="00F936A9" w:rsidRDefault="00C1461E" w:rsidP="0071007A">
            <w:pPr>
              <w:pStyle w:val="PC"/>
              <w:keepNext/>
            </w:pPr>
            <w:r w:rsidRPr="00F936A9">
              <w:t>3.1</w:t>
            </w:r>
          </w:p>
        </w:tc>
        <w:tc>
          <w:tcPr>
            <w:tcW w:w="6006" w:type="dxa"/>
            <w:gridSpan w:val="2"/>
          </w:tcPr>
          <w:p w14:paraId="27111849" w14:textId="77777777" w:rsidR="00C1461E" w:rsidRPr="00F936A9" w:rsidRDefault="00C1461E" w:rsidP="0071007A">
            <w:pPr>
              <w:pStyle w:val="unittext"/>
              <w:keepNext/>
            </w:pPr>
            <w:r w:rsidRPr="00F936A9">
              <w:t>Identify</w:t>
            </w:r>
            <w:r w:rsidRPr="00F936A9">
              <w:rPr>
                <w:b/>
                <w:i/>
              </w:rPr>
              <w:t xml:space="preserve"> means used by the author to achieve the purpose of the texts </w:t>
            </w:r>
          </w:p>
        </w:tc>
      </w:tr>
      <w:tr w:rsidR="00C1461E" w:rsidRPr="00F936A9" w14:paraId="53E699EE" w14:textId="77777777" w:rsidTr="0071007A">
        <w:tc>
          <w:tcPr>
            <w:tcW w:w="2889" w:type="dxa"/>
            <w:vMerge/>
          </w:tcPr>
          <w:p w14:paraId="2A21A029" w14:textId="77777777" w:rsidR="00C1461E" w:rsidRPr="00F936A9" w:rsidRDefault="00C1461E" w:rsidP="0071007A"/>
        </w:tc>
        <w:tc>
          <w:tcPr>
            <w:tcW w:w="569" w:type="dxa"/>
            <w:gridSpan w:val="2"/>
          </w:tcPr>
          <w:p w14:paraId="670A1584" w14:textId="77777777" w:rsidR="00C1461E" w:rsidRPr="00F936A9" w:rsidRDefault="00C1461E" w:rsidP="0071007A">
            <w:pPr>
              <w:pStyle w:val="PC"/>
              <w:keepNext/>
            </w:pPr>
            <w:r w:rsidRPr="00F936A9">
              <w:t>3.2</w:t>
            </w:r>
          </w:p>
        </w:tc>
        <w:tc>
          <w:tcPr>
            <w:tcW w:w="6006" w:type="dxa"/>
            <w:gridSpan w:val="2"/>
          </w:tcPr>
          <w:p w14:paraId="08E853E1" w14:textId="77777777" w:rsidR="00C1461E" w:rsidRPr="00F936A9" w:rsidRDefault="00C1461E" w:rsidP="0071007A">
            <w:pPr>
              <w:pStyle w:val="unittext"/>
              <w:keepNext/>
            </w:pPr>
            <w:r w:rsidRPr="00F936A9">
              <w:t xml:space="preserve">Apply </w:t>
            </w:r>
            <w:r w:rsidRPr="0028310C">
              <w:t>a range of</w:t>
            </w:r>
            <w:r w:rsidRPr="00F936A9">
              <w:rPr>
                <w:b/>
                <w:i/>
              </w:rPr>
              <w:t xml:space="preserve"> strategies</w:t>
            </w:r>
            <w:r w:rsidRPr="00F936A9">
              <w:t xml:space="preserve"> </w:t>
            </w:r>
            <w:r w:rsidRPr="00F936A9">
              <w:rPr>
                <w:b/>
                <w:i/>
              </w:rPr>
              <w:t>to critically analyse</w:t>
            </w:r>
            <w:r w:rsidRPr="00F936A9">
              <w:t xml:space="preserve"> </w:t>
            </w:r>
            <w:r w:rsidRPr="0028310C">
              <w:rPr>
                <w:b/>
              </w:rPr>
              <w:t>the texts</w:t>
            </w:r>
          </w:p>
        </w:tc>
      </w:tr>
      <w:tr w:rsidR="00C1461E" w:rsidRPr="00F936A9" w14:paraId="197C75AF" w14:textId="77777777" w:rsidTr="0071007A">
        <w:tc>
          <w:tcPr>
            <w:tcW w:w="2889" w:type="dxa"/>
            <w:vMerge/>
          </w:tcPr>
          <w:p w14:paraId="50AC2C55" w14:textId="77777777" w:rsidR="00C1461E" w:rsidRPr="00F936A9" w:rsidRDefault="00C1461E" w:rsidP="0071007A"/>
        </w:tc>
        <w:tc>
          <w:tcPr>
            <w:tcW w:w="569" w:type="dxa"/>
            <w:gridSpan w:val="2"/>
          </w:tcPr>
          <w:p w14:paraId="782D8FCB" w14:textId="77777777" w:rsidR="00C1461E" w:rsidRPr="00F936A9" w:rsidRDefault="00C1461E" w:rsidP="0071007A">
            <w:pPr>
              <w:pStyle w:val="PC"/>
              <w:keepNext/>
            </w:pPr>
            <w:r w:rsidRPr="00F936A9">
              <w:t>3.3</w:t>
            </w:r>
          </w:p>
        </w:tc>
        <w:tc>
          <w:tcPr>
            <w:tcW w:w="6006" w:type="dxa"/>
            <w:gridSpan w:val="2"/>
          </w:tcPr>
          <w:p w14:paraId="06F25390" w14:textId="77777777" w:rsidR="00C1461E" w:rsidRPr="00F936A9" w:rsidRDefault="00C1461E" w:rsidP="0071007A">
            <w:pPr>
              <w:pStyle w:val="unittext"/>
              <w:keepNext/>
            </w:pPr>
            <w:r w:rsidRPr="00F936A9">
              <w:t>Assess the relevance of the texts to own purpose</w:t>
            </w:r>
          </w:p>
        </w:tc>
      </w:tr>
      <w:tr w:rsidR="00C1461E" w:rsidRPr="00F936A9" w14:paraId="0F8B6D90" w14:textId="77777777" w:rsidTr="0071007A">
        <w:tc>
          <w:tcPr>
            <w:tcW w:w="2889" w:type="dxa"/>
            <w:vMerge/>
          </w:tcPr>
          <w:p w14:paraId="56BB8128" w14:textId="77777777" w:rsidR="00C1461E" w:rsidRPr="00F936A9" w:rsidRDefault="00C1461E" w:rsidP="0071007A"/>
        </w:tc>
        <w:tc>
          <w:tcPr>
            <w:tcW w:w="569" w:type="dxa"/>
            <w:gridSpan w:val="2"/>
          </w:tcPr>
          <w:p w14:paraId="7256B96A" w14:textId="77777777" w:rsidR="00C1461E" w:rsidRPr="00F936A9" w:rsidRDefault="00C1461E" w:rsidP="0071007A">
            <w:pPr>
              <w:pStyle w:val="PC"/>
              <w:keepNext/>
            </w:pPr>
            <w:r>
              <w:t>3.4</w:t>
            </w:r>
          </w:p>
        </w:tc>
        <w:tc>
          <w:tcPr>
            <w:tcW w:w="6006" w:type="dxa"/>
            <w:gridSpan w:val="2"/>
          </w:tcPr>
          <w:p w14:paraId="04140834" w14:textId="77777777" w:rsidR="00C1461E" w:rsidRPr="00F936A9" w:rsidRDefault="00C1461E" w:rsidP="0071007A">
            <w:pPr>
              <w:pStyle w:val="unittext"/>
              <w:keepNext/>
            </w:pPr>
            <w:r>
              <w:t>Evaluate</w:t>
            </w:r>
            <w:r w:rsidRPr="005E1D4A">
              <w:t xml:space="preserve"> </w:t>
            </w:r>
            <w:r w:rsidRPr="0028310C">
              <w:rPr>
                <w:b/>
                <w:i/>
              </w:rPr>
              <w:t>effectiveness of texts</w:t>
            </w:r>
          </w:p>
        </w:tc>
      </w:tr>
      <w:tr w:rsidR="00C1461E" w:rsidRPr="00F936A9" w14:paraId="0FF7BEFB" w14:textId="77777777" w:rsidTr="0071007A">
        <w:tc>
          <w:tcPr>
            <w:tcW w:w="2889" w:type="dxa"/>
          </w:tcPr>
          <w:p w14:paraId="72F6E967" w14:textId="77777777" w:rsidR="00C1461E" w:rsidRPr="00F936A9" w:rsidRDefault="00C1461E" w:rsidP="0071007A">
            <w:pPr>
              <w:pStyle w:val="spacer"/>
            </w:pPr>
          </w:p>
        </w:tc>
        <w:tc>
          <w:tcPr>
            <w:tcW w:w="6575" w:type="dxa"/>
            <w:gridSpan w:val="4"/>
          </w:tcPr>
          <w:p w14:paraId="05650830" w14:textId="77777777" w:rsidR="00C1461E" w:rsidRPr="00F936A9" w:rsidRDefault="00C1461E" w:rsidP="0071007A">
            <w:pPr>
              <w:pStyle w:val="spacer"/>
            </w:pPr>
          </w:p>
        </w:tc>
      </w:tr>
      <w:tr w:rsidR="00C1461E" w:rsidRPr="00F936A9" w14:paraId="3586C675" w14:textId="77777777" w:rsidTr="0071007A">
        <w:tc>
          <w:tcPr>
            <w:tcW w:w="9464" w:type="dxa"/>
            <w:gridSpan w:val="5"/>
          </w:tcPr>
          <w:p w14:paraId="2E6656BC" w14:textId="77777777" w:rsidR="00C1461E" w:rsidRPr="00F936A9" w:rsidRDefault="00C1461E" w:rsidP="0071007A">
            <w:pPr>
              <w:pStyle w:val="Heading21"/>
              <w:keepNext/>
            </w:pPr>
            <w:r w:rsidRPr="00F936A9">
              <w:t>Required Knowledge and Skills</w:t>
            </w:r>
          </w:p>
          <w:p w14:paraId="271A42F0" w14:textId="77777777" w:rsidR="00C1461E" w:rsidRPr="00F936A9" w:rsidRDefault="00C1461E" w:rsidP="0071007A">
            <w:pPr>
              <w:pStyle w:val="text"/>
              <w:keepNext/>
            </w:pPr>
            <w:r w:rsidRPr="00F936A9">
              <w:t>This describes the essential skills and knowledge and their level required for this unit.</w:t>
            </w:r>
          </w:p>
        </w:tc>
      </w:tr>
      <w:tr w:rsidR="00C1461E" w:rsidRPr="00F936A9" w14:paraId="033C9DDC" w14:textId="77777777" w:rsidTr="0071007A">
        <w:tc>
          <w:tcPr>
            <w:tcW w:w="9464" w:type="dxa"/>
            <w:gridSpan w:val="5"/>
          </w:tcPr>
          <w:p w14:paraId="0E78451B" w14:textId="77777777" w:rsidR="00C1461E" w:rsidRPr="00F936A9" w:rsidRDefault="00C1461E" w:rsidP="0071007A">
            <w:pPr>
              <w:pStyle w:val="unittext"/>
              <w:keepNext/>
            </w:pPr>
            <w:r w:rsidRPr="00F936A9">
              <w:t>Required Knowledge:</w:t>
            </w:r>
          </w:p>
          <w:p w14:paraId="36FFE50A" w14:textId="77777777" w:rsidR="00C1461E" w:rsidRPr="00F936A9" w:rsidRDefault="00C1461E" w:rsidP="0071007A">
            <w:pPr>
              <w:pStyle w:val="bullet"/>
              <w:numPr>
                <w:ilvl w:val="0"/>
                <w:numId w:val="6"/>
              </w:numPr>
              <w:tabs>
                <w:tab w:val="clear" w:pos="820"/>
              </w:tabs>
              <w:ind w:left="284" w:hanging="284"/>
            </w:pPr>
            <w:r w:rsidRPr="00F936A9">
              <w:t>a range of vocabulary related to employment including some specialised vocabulary to support comprehension</w:t>
            </w:r>
          </w:p>
          <w:p w14:paraId="12028E5F" w14:textId="77777777" w:rsidR="00C1461E" w:rsidRPr="00F936A9" w:rsidRDefault="00C1461E" w:rsidP="0071007A">
            <w:pPr>
              <w:pStyle w:val="bullet"/>
              <w:numPr>
                <w:ilvl w:val="0"/>
                <w:numId w:val="6"/>
              </w:numPr>
              <w:tabs>
                <w:tab w:val="clear" w:pos="820"/>
              </w:tabs>
              <w:ind w:left="284" w:hanging="284"/>
            </w:pPr>
            <w:r w:rsidRPr="00F936A9">
              <w:t>techniques used by writers to convey meaning and achieve purpose</w:t>
            </w:r>
          </w:p>
          <w:p w14:paraId="071C8EE8" w14:textId="77777777" w:rsidR="00C1461E" w:rsidRPr="00F936A9" w:rsidRDefault="00C1461E" w:rsidP="0071007A">
            <w:pPr>
              <w:pStyle w:val="bullet"/>
              <w:numPr>
                <w:ilvl w:val="0"/>
                <w:numId w:val="6"/>
              </w:numPr>
              <w:tabs>
                <w:tab w:val="clear" w:pos="820"/>
              </w:tabs>
              <w:ind w:left="284" w:hanging="284"/>
            </w:pPr>
            <w:r w:rsidRPr="008C775A">
              <w:t>factors that influence a text such as</w:t>
            </w:r>
            <w:r>
              <w:t xml:space="preserve"> an </w:t>
            </w:r>
            <w:r w:rsidRPr="00F936A9">
              <w:t>author’s culture, experiences and value system</w:t>
            </w:r>
          </w:p>
          <w:p w14:paraId="6DA31D31" w14:textId="77777777" w:rsidR="00C1461E" w:rsidRPr="00F936A9" w:rsidRDefault="00C1461E" w:rsidP="0071007A">
            <w:pPr>
              <w:pStyle w:val="bullet"/>
              <w:numPr>
                <w:ilvl w:val="0"/>
                <w:numId w:val="6"/>
              </w:numPr>
              <w:tabs>
                <w:tab w:val="clear" w:pos="820"/>
              </w:tabs>
              <w:ind w:left="284" w:hanging="284"/>
            </w:pPr>
            <w:r w:rsidRPr="00F936A9">
              <w:t xml:space="preserve">differences in how paper based and </w:t>
            </w:r>
            <w:r>
              <w:t>web based</w:t>
            </w:r>
            <w:r w:rsidRPr="00F936A9">
              <w:t xml:space="preserve"> information </w:t>
            </w:r>
            <w:r>
              <w:t>is</w:t>
            </w:r>
            <w:r w:rsidRPr="00F936A9">
              <w:t xml:space="preserve"> represented </w:t>
            </w:r>
          </w:p>
          <w:p w14:paraId="25A3C282" w14:textId="77777777" w:rsidR="00C1461E" w:rsidRPr="00F936A9" w:rsidRDefault="00C1461E" w:rsidP="0071007A">
            <w:pPr>
              <w:pStyle w:val="unittext"/>
              <w:keepNext/>
            </w:pPr>
            <w:r w:rsidRPr="00F936A9">
              <w:t>Required Skills:</w:t>
            </w:r>
          </w:p>
          <w:p w14:paraId="1669C9AC" w14:textId="77777777" w:rsidR="00C1461E" w:rsidRPr="00F936A9" w:rsidRDefault="00C1461E" w:rsidP="0071007A">
            <w:pPr>
              <w:pStyle w:val="bullet"/>
              <w:numPr>
                <w:ilvl w:val="0"/>
                <w:numId w:val="6"/>
              </w:numPr>
              <w:tabs>
                <w:tab w:val="clear" w:pos="820"/>
              </w:tabs>
              <w:ind w:left="284" w:hanging="284"/>
            </w:pPr>
            <w:r>
              <w:t>literacy</w:t>
            </w:r>
            <w:r w:rsidRPr="00F936A9">
              <w:t xml:space="preserve"> skills to:</w:t>
            </w:r>
          </w:p>
          <w:p w14:paraId="736A9A28" w14:textId="77777777" w:rsidR="00C1461E" w:rsidRPr="00F936A9" w:rsidRDefault="00C1461E" w:rsidP="0071007A">
            <w:pPr>
              <w:pStyle w:val="endash"/>
            </w:pPr>
            <w:r w:rsidRPr="00F936A9">
              <w:t>select and apply reading strategies to interpret and analyse texts</w:t>
            </w:r>
          </w:p>
          <w:p w14:paraId="5BA8E618" w14:textId="77777777" w:rsidR="00C1461E" w:rsidRPr="00F936A9" w:rsidRDefault="00C1461E" w:rsidP="0071007A">
            <w:pPr>
              <w:pStyle w:val="endash"/>
            </w:pPr>
            <w:r w:rsidRPr="00F936A9">
              <w:t>apply critical analysis skills to interpret and compare texts</w:t>
            </w:r>
          </w:p>
          <w:p w14:paraId="79900068" w14:textId="77777777" w:rsidR="00C1461E" w:rsidRPr="00F936A9" w:rsidRDefault="00C1461E" w:rsidP="0071007A">
            <w:pPr>
              <w:pStyle w:val="endash"/>
            </w:pPr>
            <w:r w:rsidRPr="00F936A9">
              <w:t>assess relevance of texts to own purposes and needs</w:t>
            </w:r>
          </w:p>
          <w:p w14:paraId="246C7FE2" w14:textId="77777777" w:rsidR="00C1461E" w:rsidRDefault="00C1461E" w:rsidP="0071007A">
            <w:pPr>
              <w:pStyle w:val="endash"/>
            </w:pPr>
            <w:r w:rsidRPr="00F936A9">
              <w:t>assess the validity of online information</w:t>
            </w:r>
          </w:p>
          <w:p w14:paraId="7172BC5E" w14:textId="77777777" w:rsidR="00C1461E" w:rsidRPr="00F936A9" w:rsidRDefault="00C1461E" w:rsidP="0071007A">
            <w:pPr>
              <w:pStyle w:val="endash"/>
            </w:pPr>
            <w:r>
              <w:t>apply a range of decoding strategies to identify unfamiliar words</w:t>
            </w:r>
          </w:p>
          <w:p w14:paraId="59B155FD" w14:textId="77777777" w:rsidR="00C1461E" w:rsidRPr="00F936A9" w:rsidRDefault="00C1461E" w:rsidP="0071007A">
            <w:pPr>
              <w:pStyle w:val="bullet"/>
              <w:numPr>
                <w:ilvl w:val="0"/>
                <w:numId w:val="6"/>
              </w:numPr>
              <w:tabs>
                <w:tab w:val="clear" w:pos="820"/>
              </w:tabs>
              <w:ind w:left="284" w:hanging="284"/>
            </w:pPr>
            <w:r w:rsidRPr="00F936A9">
              <w:t xml:space="preserve">technology skills to access and navigate </w:t>
            </w:r>
            <w:r>
              <w:t>complex web</w:t>
            </w:r>
            <w:r w:rsidRPr="00F936A9">
              <w:t xml:space="preserve"> based </w:t>
            </w:r>
            <w:r>
              <w:t>texts</w:t>
            </w:r>
          </w:p>
        </w:tc>
      </w:tr>
      <w:tr w:rsidR="00C1461E" w:rsidRPr="00F936A9" w14:paraId="300599B0" w14:textId="77777777" w:rsidTr="0071007A">
        <w:tc>
          <w:tcPr>
            <w:tcW w:w="9464" w:type="dxa"/>
            <w:gridSpan w:val="5"/>
          </w:tcPr>
          <w:p w14:paraId="4780B752" w14:textId="77777777" w:rsidR="00C1461E" w:rsidRPr="00F936A9" w:rsidRDefault="00C1461E" w:rsidP="0071007A">
            <w:pPr>
              <w:pStyle w:val="spacer"/>
            </w:pPr>
          </w:p>
        </w:tc>
      </w:tr>
      <w:tr w:rsidR="00C1461E" w:rsidRPr="00F936A9" w14:paraId="59AE6BCB" w14:textId="77777777" w:rsidTr="0071007A">
        <w:tc>
          <w:tcPr>
            <w:tcW w:w="9464" w:type="dxa"/>
            <w:gridSpan w:val="5"/>
          </w:tcPr>
          <w:p w14:paraId="61E5B7B2" w14:textId="77777777" w:rsidR="00C1461E" w:rsidRPr="00F936A9" w:rsidRDefault="00C1461E" w:rsidP="0071007A">
            <w:pPr>
              <w:pStyle w:val="Heading21"/>
              <w:keepNext/>
            </w:pPr>
            <w:r w:rsidRPr="00F936A9">
              <w:t>Range Statement</w:t>
            </w:r>
          </w:p>
          <w:p w14:paraId="44C521CC" w14:textId="77777777" w:rsidR="00C1461E" w:rsidRPr="00F936A9" w:rsidRDefault="00C1461E" w:rsidP="0071007A">
            <w:pPr>
              <w:pStyle w:val="text"/>
              <w:keepNext/>
            </w:pPr>
            <w:r w:rsidRPr="00F936A9">
              <w:t>The Range Statement relates to the unit of competency as a whole. It allows for different work environments and situations that may affect performance. Bold / italicised wording in the Performance Criteria is detailed below.</w:t>
            </w:r>
          </w:p>
        </w:tc>
      </w:tr>
      <w:tr w:rsidR="00C1461E" w:rsidRPr="00F936A9" w14:paraId="4E89B31E" w14:textId="77777777" w:rsidTr="0071007A">
        <w:tc>
          <w:tcPr>
            <w:tcW w:w="3315" w:type="dxa"/>
            <w:gridSpan w:val="2"/>
          </w:tcPr>
          <w:p w14:paraId="136A3F0A" w14:textId="77777777" w:rsidR="00C1461E" w:rsidRPr="00F936A9" w:rsidRDefault="00C1461E" w:rsidP="0071007A">
            <w:pPr>
              <w:pStyle w:val="unittext"/>
              <w:keepNext/>
              <w:rPr>
                <w:rFonts w:ascii="Times New Roman" w:hAnsi="Times New Roman"/>
                <w:sz w:val="24"/>
              </w:rPr>
            </w:pPr>
            <w:r w:rsidRPr="00F936A9">
              <w:rPr>
                <w:b/>
                <w:i/>
              </w:rPr>
              <w:t>Key employment and workplace text</w:t>
            </w:r>
            <w:r>
              <w:rPr>
                <w:b/>
                <w:i/>
              </w:rPr>
              <w:t xml:space="preserve"> type</w:t>
            </w:r>
            <w:r w:rsidRPr="00F936A9">
              <w:rPr>
                <w:b/>
                <w:i/>
              </w:rPr>
              <w:t>s</w:t>
            </w:r>
            <w:r w:rsidRPr="00F936A9">
              <w:t xml:space="preserve"> may include</w:t>
            </w:r>
          </w:p>
        </w:tc>
        <w:tc>
          <w:tcPr>
            <w:tcW w:w="6149" w:type="dxa"/>
            <w:gridSpan w:val="3"/>
          </w:tcPr>
          <w:p w14:paraId="6E011282" w14:textId="77777777" w:rsidR="00C1461E" w:rsidRPr="00F936A9" w:rsidRDefault="00C1461E" w:rsidP="0071007A">
            <w:pPr>
              <w:pStyle w:val="bullet"/>
              <w:numPr>
                <w:ilvl w:val="0"/>
                <w:numId w:val="6"/>
              </w:numPr>
              <w:tabs>
                <w:tab w:val="clear" w:pos="820"/>
              </w:tabs>
              <w:ind w:left="284" w:hanging="284"/>
            </w:pPr>
            <w:r>
              <w:t>complex texts which include</w:t>
            </w:r>
            <w:r w:rsidRPr="00F936A9">
              <w:t xml:space="preserve"> embedded information, specialised vocabulary and abstraction and symbolism</w:t>
            </w:r>
          </w:p>
          <w:p w14:paraId="3A30080D" w14:textId="77777777" w:rsidR="00C1461E" w:rsidRPr="00F936A9" w:rsidRDefault="00C1461E" w:rsidP="0071007A">
            <w:pPr>
              <w:pStyle w:val="bullet"/>
              <w:numPr>
                <w:ilvl w:val="0"/>
                <w:numId w:val="6"/>
              </w:numPr>
              <w:tabs>
                <w:tab w:val="clear" w:pos="820"/>
              </w:tabs>
              <w:ind w:left="284" w:hanging="284"/>
            </w:pPr>
            <w:r>
              <w:t>web based</w:t>
            </w:r>
            <w:r w:rsidRPr="00F936A9">
              <w:t xml:space="preserve">, </w:t>
            </w:r>
            <w:r>
              <w:t>paper based</w:t>
            </w:r>
            <w:r w:rsidRPr="00F936A9">
              <w:t>, handwritten and visual texts:</w:t>
            </w:r>
          </w:p>
          <w:p w14:paraId="5FB1BA41" w14:textId="77777777" w:rsidR="00C1461E" w:rsidRPr="00F936A9" w:rsidRDefault="00C1461E" w:rsidP="0071007A">
            <w:pPr>
              <w:pStyle w:val="endash"/>
            </w:pPr>
            <w:r w:rsidRPr="00F936A9">
              <w:t xml:space="preserve">information from government agencies such as Job Networks, advertisements and application processes </w:t>
            </w:r>
          </w:p>
          <w:p w14:paraId="40434028" w14:textId="77777777" w:rsidR="00C1461E" w:rsidRPr="00F936A9" w:rsidRDefault="00C1461E" w:rsidP="0071007A">
            <w:pPr>
              <w:pStyle w:val="endash"/>
            </w:pPr>
            <w:r w:rsidRPr="00F936A9">
              <w:t xml:space="preserve">human resource and employment contracts </w:t>
            </w:r>
          </w:p>
          <w:p w14:paraId="6F0111A0" w14:textId="77777777" w:rsidR="00C1461E" w:rsidRPr="00F936A9" w:rsidRDefault="00C1461E" w:rsidP="0071007A">
            <w:pPr>
              <w:pStyle w:val="endash"/>
            </w:pPr>
            <w:r w:rsidRPr="00F936A9">
              <w:t xml:space="preserve">induction materials / job specifications </w:t>
            </w:r>
          </w:p>
          <w:p w14:paraId="170E11D3" w14:textId="77777777" w:rsidR="00C1461E" w:rsidRPr="00F936A9" w:rsidRDefault="00C1461E" w:rsidP="0071007A">
            <w:pPr>
              <w:pStyle w:val="endash"/>
            </w:pPr>
            <w:r>
              <w:t>OH</w:t>
            </w:r>
            <w:r w:rsidRPr="00F936A9">
              <w:t>S</w:t>
            </w:r>
            <w:r>
              <w:t xml:space="preserve"> / WHS</w:t>
            </w:r>
            <w:r w:rsidRPr="00F936A9">
              <w:t xml:space="preserve"> materials </w:t>
            </w:r>
          </w:p>
          <w:p w14:paraId="11CE984F" w14:textId="77777777" w:rsidR="00C1461E" w:rsidRPr="00F936A9" w:rsidRDefault="00C1461E" w:rsidP="0071007A">
            <w:pPr>
              <w:pStyle w:val="endash"/>
            </w:pPr>
            <w:r w:rsidRPr="00F936A9">
              <w:t>manufacturers' specifications / standard operating procedures</w:t>
            </w:r>
          </w:p>
          <w:p w14:paraId="3DB5BB35" w14:textId="77777777" w:rsidR="00C1461E" w:rsidRPr="00F936A9" w:rsidRDefault="00C1461E" w:rsidP="0071007A">
            <w:pPr>
              <w:pStyle w:val="endash"/>
            </w:pPr>
            <w:r w:rsidRPr="00F936A9">
              <w:t xml:space="preserve">workplace plans, drawings and specifications </w:t>
            </w:r>
          </w:p>
          <w:p w14:paraId="7FDBB60B" w14:textId="77777777" w:rsidR="00C1461E" w:rsidRPr="00F936A9" w:rsidRDefault="00C1461E" w:rsidP="0071007A">
            <w:pPr>
              <w:pStyle w:val="endash"/>
            </w:pPr>
            <w:r w:rsidRPr="00F936A9">
              <w:t>information from unions</w:t>
            </w:r>
          </w:p>
          <w:p w14:paraId="2AE3C360" w14:textId="77777777" w:rsidR="00C1461E" w:rsidRDefault="00C1461E" w:rsidP="0071007A">
            <w:pPr>
              <w:pStyle w:val="endash"/>
            </w:pPr>
            <w:r w:rsidRPr="00F936A9">
              <w:t>workplace newsletters</w:t>
            </w:r>
          </w:p>
          <w:p w14:paraId="7ECB0B9E" w14:textId="77777777" w:rsidR="00C1461E" w:rsidRPr="00F936A9" w:rsidRDefault="00C1461E" w:rsidP="0071007A">
            <w:pPr>
              <w:pStyle w:val="endash"/>
            </w:pPr>
            <w:r>
              <w:t>workplace apps</w:t>
            </w:r>
          </w:p>
        </w:tc>
      </w:tr>
      <w:tr w:rsidR="00C1461E" w:rsidRPr="00F936A9" w14:paraId="67348004" w14:textId="77777777" w:rsidTr="0071007A">
        <w:tc>
          <w:tcPr>
            <w:tcW w:w="9464" w:type="dxa"/>
            <w:gridSpan w:val="5"/>
          </w:tcPr>
          <w:p w14:paraId="13A97685" w14:textId="77777777" w:rsidR="00C1461E" w:rsidRPr="00F936A9" w:rsidRDefault="00C1461E" w:rsidP="0071007A">
            <w:pPr>
              <w:pStyle w:val="spacer"/>
            </w:pPr>
          </w:p>
        </w:tc>
      </w:tr>
      <w:tr w:rsidR="00C1461E" w:rsidRPr="00F936A9" w14:paraId="36FC20A9" w14:textId="77777777" w:rsidTr="0071007A">
        <w:tc>
          <w:tcPr>
            <w:tcW w:w="3315" w:type="dxa"/>
            <w:gridSpan w:val="2"/>
          </w:tcPr>
          <w:p w14:paraId="64200007" w14:textId="77777777" w:rsidR="00C1461E" w:rsidRPr="00F936A9" w:rsidRDefault="00C1461E" w:rsidP="0071007A">
            <w:pPr>
              <w:pStyle w:val="unittext"/>
              <w:keepNext/>
            </w:pPr>
            <w:r w:rsidRPr="00F936A9">
              <w:rPr>
                <w:b/>
                <w:i/>
              </w:rPr>
              <w:t>Purposes</w:t>
            </w:r>
            <w:r w:rsidRPr="00F936A9">
              <w:t xml:space="preserve"> may include:</w:t>
            </w:r>
          </w:p>
        </w:tc>
        <w:tc>
          <w:tcPr>
            <w:tcW w:w="6149" w:type="dxa"/>
            <w:gridSpan w:val="3"/>
          </w:tcPr>
          <w:p w14:paraId="3AADFFEF" w14:textId="77777777" w:rsidR="00C1461E" w:rsidRPr="00F936A9" w:rsidRDefault="00C1461E" w:rsidP="0071007A">
            <w:pPr>
              <w:pStyle w:val="bullet"/>
              <w:numPr>
                <w:ilvl w:val="0"/>
                <w:numId w:val="6"/>
              </w:numPr>
              <w:tabs>
                <w:tab w:val="clear" w:pos="820"/>
              </w:tabs>
              <w:ind w:left="284" w:hanging="284"/>
              <w:rPr>
                <w:i/>
              </w:rPr>
            </w:pPr>
            <w:r w:rsidRPr="00F936A9">
              <w:t>to provide information</w:t>
            </w:r>
          </w:p>
          <w:p w14:paraId="4040432C" w14:textId="77777777" w:rsidR="00C1461E" w:rsidRPr="00F936A9" w:rsidRDefault="00C1461E" w:rsidP="0071007A">
            <w:pPr>
              <w:pStyle w:val="bullet"/>
              <w:numPr>
                <w:ilvl w:val="0"/>
                <w:numId w:val="6"/>
              </w:numPr>
              <w:tabs>
                <w:tab w:val="clear" w:pos="820"/>
              </w:tabs>
              <w:ind w:left="284" w:hanging="284"/>
              <w:rPr>
                <w:i/>
              </w:rPr>
            </w:pPr>
            <w:r w:rsidRPr="00F936A9">
              <w:t>to provide advice</w:t>
            </w:r>
          </w:p>
          <w:p w14:paraId="7C5DD688" w14:textId="77777777" w:rsidR="00C1461E" w:rsidRPr="00F936A9" w:rsidRDefault="00C1461E" w:rsidP="0071007A">
            <w:pPr>
              <w:pStyle w:val="bullet"/>
              <w:numPr>
                <w:ilvl w:val="0"/>
                <w:numId w:val="6"/>
              </w:numPr>
              <w:tabs>
                <w:tab w:val="clear" w:pos="820"/>
              </w:tabs>
              <w:ind w:left="284" w:hanging="284"/>
            </w:pPr>
            <w:r w:rsidRPr="00F936A9">
              <w:t>to explain a work process</w:t>
            </w:r>
          </w:p>
        </w:tc>
      </w:tr>
      <w:tr w:rsidR="00C1461E" w:rsidRPr="00F936A9" w14:paraId="4E6034B3" w14:textId="77777777" w:rsidTr="0071007A">
        <w:tc>
          <w:tcPr>
            <w:tcW w:w="9464" w:type="dxa"/>
            <w:gridSpan w:val="5"/>
          </w:tcPr>
          <w:p w14:paraId="017DB39D" w14:textId="77777777" w:rsidR="00C1461E" w:rsidRPr="00F936A9" w:rsidRDefault="00C1461E" w:rsidP="0071007A">
            <w:pPr>
              <w:pStyle w:val="spacer"/>
            </w:pPr>
          </w:p>
        </w:tc>
      </w:tr>
      <w:tr w:rsidR="00C1461E" w:rsidRPr="00F936A9" w14:paraId="667A48D9" w14:textId="77777777" w:rsidTr="0071007A">
        <w:tc>
          <w:tcPr>
            <w:tcW w:w="3315" w:type="dxa"/>
            <w:gridSpan w:val="2"/>
          </w:tcPr>
          <w:p w14:paraId="5BD28660" w14:textId="77777777" w:rsidR="00C1461E" w:rsidRPr="00F936A9" w:rsidRDefault="00C1461E" w:rsidP="0071007A">
            <w:pPr>
              <w:pStyle w:val="unittext"/>
              <w:keepNext/>
            </w:pPr>
            <w:r w:rsidRPr="00F936A9">
              <w:rPr>
                <w:b/>
                <w:i/>
              </w:rPr>
              <w:t>Features</w:t>
            </w:r>
            <w:r w:rsidRPr="00F936A9">
              <w:t xml:space="preserve"> </w:t>
            </w:r>
            <w:r>
              <w:t xml:space="preserve">may </w:t>
            </w:r>
            <w:r w:rsidRPr="00F936A9">
              <w:t>include:</w:t>
            </w:r>
          </w:p>
        </w:tc>
        <w:tc>
          <w:tcPr>
            <w:tcW w:w="6149" w:type="dxa"/>
            <w:gridSpan w:val="3"/>
          </w:tcPr>
          <w:p w14:paraId="367A03E4" w14:textId="77777777" w:rsidR="00C1461E" w:rsidRPr="00F936A9" w:rsidRDefault="00C1461E" w:rsidP="0071007A">
            <w:pPr>
              <w:pStyle w:val="bullet"/>
              <w:numPr>
                <w:ilvl w:val="0"/>
                <w:numId w:val="9"/>
              </w:numPr>
              <w:tabs>
                <w:tab w:val="clear" w:pos="820"/>
              </w:tabs>
              <w:rPr>
                <w:i/>
                <w:sz w:val="24"/>
              </w:rPr>
            </w:pPr>
            <w:r w:rsidRPr="00F936A9">
              <w:t>text structures</w:t>
            </w:r>
            <w:r w:rsidRPr="00F936A9">
              <w:rPr>
                <w:i/>
                <w:sz w:val="24"/>
              </w:rPr>
              <w:t xml:space="preserve"> </w:t>
            </w:r>
            <w:r w:rsidRPr="00F936A9">
              <w:t xml:space="preserve">which use a variety of sentence structures and language features: </w:t>
            </w:r>
          </w:p>
          <w:p w14:paraId="01F414B4" w14:textId="77777777" w:rsidR="00C1461E" w:rsidRPr="00F936A9" w:rsidRDefault="00C1461E" w:rsidP="0071007A">
            <w:pPr>
              <w:pStyle w:val="endash"/>
              <w:rPr>
                <w:i/>
              </w:rPr>
            </w:pPr>
            <w:r w:rsidRPr="00F936A9">
              <w:t>informative texts that use impersonal tone, numbered outlines / dot points, technical terms, abstract nouns that condense ideas, processes and descriptions, and follow a standard format such as statement of purpose, steps, diagrams / photographs and may include data such as statistical information</w:t>
            </w:r>
          </w:p>
          <w:p w14:paraId="0BCAECD3" w14:textId="77777777" w:rsidR="00C1461E" w:rsidRPr="00F936A9" w:rsidRDefault="00C1461E" w:rsidP="0071007A">
            <w:pPr>
              <w:pStyle w:val="endash"/>
              <w:rPr>
                <w:i/>
              </w:rPr>
            </w:pPr>
            <w:r w:rsidRPr="00F936A9">
              <w:t>persuasive texts with author’s bias that may be explicit or implicit, use emotive and persuasive language, includes facts and opinions, include supporting materials, may include opposing views on a subject and follow a standard format such as statement of opinion, argument, summing up or recommendation</w:t>
            </w:r>
            <w:r w:rsidRPr="00F936A9">
              <w:rPr>
                <w:i/>
              </w:rPr>
              <w:t>;</w:t>
            </w:r>
          </w:p>
          <w:p w14:paraId="02EC0D4F" w14:textId="77777777" w:rsidR="00C1461E" w:rsidRPr="00F936A9" w:rsidRDefault="00C1461E" w:rsidP="0071007A">
            <w:pPr>
              <w:pStyle w:val="endash"/>
              <w:rPr>
                <w:i/>
              </w:rPr>
            </w:pPr>
            <w:r w:rsidRPr="00F936A9">
              <w:t>procedural texts with sequential steps required to achieve goals and which may be supported by diagrams, icons, symbols</w:t>
            </w:r>
          </w:p>
          <w:p w14:paraId="34C75214" w14:textId="77777777" w:rsidR="00C1461E" w:rsidRPr="00F936A9" w:rsidRDefault="00C1461E" w:rsidP="0071007A">
            <w:pPr>
              <w:pStyle w:val="endash"/>
              <w:rPr>
                <w:i/>
              </w:rPr>
            </w:pPr>
            <w:r w:rsidRPr="00F936A9">
              <w:t xml:space="preserve">formatted texts such as workplace forms or job applications with headings, instructions and symbols </w:t>
            </w:r>
          </w:p>
          <w:p w14:paraId="5DA4914D" w14:textId="77777777" w:rsidR="00C1461E" w:rsidRPr="00A70848" w:rsidRDefault="00C1461E" w:rsidP="0071007A">
            <w:pPr>
              <w:pStyle w:val="endash"/>
              <w:rPr>
                <w:i/>
              </w:rPr>
            </w:pPr>
            <w:r w:rsidRPr="00F936A9">
              <w:t>tables, graphs containing formatted data with explicit navigation features such as headings, table of contents, site map/ menus, numbered contents, dot points</w:t>
            </w:r>
          </w:p>
          <w:p w14:paraId="0D671E3A" w14:textId="77777777" w:rsidR="00C1461E" w:rsidRPr="00F936A9" w:rsidRDefault="00C1461E" w:rsidP="0071007A">
            <w:pPr>
              <w:pStyle w:val="bullet"/>
              <w:numPr>
                <w:ilvl w:val="0"/>
                <w:numId w:val="6"/>
              </w:numPr>
              <w:tabs>
                <w:tab w:val="clear" w:pos="820"/>
              </w:tabs>
              <w:ind w:left="284" w:hanging="284"/>
            </w:pPr>
            <w:r w:rsidRPr="00F936A9">
              <w:t>sentences:</w:t>
            </w:r>
          </w:p>
          <w:p w14:paraId="47FF5616" w14:textId="77777777" w:rsidR="00C1461E" w:rsidRPr="00F936A9" w:rsidRDefault="00C1461E" w:rsidP="0071007A">
            <w:pPr>
              <w:pStyle w:val="endash"/>
            </w:pPr>
            <w:r w:rsidRPr="00F936A9">
              <w:t>complex syntactic structures including nominalisation, modality, linking devices to demonstrate conceptual connections and/or causal relationships</w:t>
            </w:r>
          </w:p>
          <w:p w14:paraId="29965A9E" w14:textId="77777777" w:rsidR="00C1461E" w:rsidRPr="00F936A9" w:rsidRDefault="00C1461E" w:rsidP="0071007A">
            <w:pPr>
              <w:pStyle w:val="bullet"/>
              <w:numPr>
                <w:ilvl w:val="0"/>
                <w:numId w:val="6"/>
              </w:numPr>
              <w:tabs>
                <w:tab w:val="clear" w:pos="820"/>
              </w:tabs>
              <w:ind w:left="284" w:hanging="284"/>
            </w:pPr>
            <w:r w:rsidRPr="00F936A9">
              <w:t>words / phrases/ abbreviations:</w:t>
            </w:r>
          </w:p>
          <w:p w14:paraId="081F23F6" w14:textId="77777777" w:rsidR="00C1461E" w:rsidRPr="00F936A9" w:rsidRDefault="00C1461E" w:rsidP="0071007A">
            <w:pPr>
              <w:pStyle w:val="endash"/>
            </w:pPr>
            <w:r w:rsidRPr="00F936A9">
              <w:t>technical terms</w:t>
            </w:r>
          </w:p>
          <w:p w14:paraId="2DB34F90" w14:textId="77777777" w:rsidR="00C1461E" w:rsidRPr="00F936A9" w:rsidRDefault="00C1461E" w:rsidP="0071007A">
            <w:pPr>
              <w:pStyle w:val="endash"/>
            </w:pPr>
            <w:r w:rsidRPr="00F936A9">
              <w:t>abbreviations such as OHS</w:t>
            </w:r>
            <w:r>
              <w:t xml:space="preserve"> / WHS</w:t>
            </w:r>
            <w:r w:rsidRPr="00F936A9">
              <w:t>, MSDS, HR</w:t>
            </w:r>
          </w:p>
          <w:p w14:paraId="53000DD2" w14:textId="77777777" w:rsidR="00C1461E" w:rsidRPr="00F936A9" w:rsidRDefault="00C1461E" w:rsidP="0071007A">
            <w:pPr>
              <w:pStyle w:val="bullet"/>
              <w:numPr>
                <w:ilvl w:val="0"/>
                <w:numId w:val="6"/>
              </w:numPr>
              <w:tabs>
                <w:tab w:val="clear" w:pos="820"/>
              </w:tabs>
              <w:ind w:left="284" w:hanging="284"/>
            </w:pPr>
            <w:r w:rsidRPr="00F936A9">
              <w:t>simple diagrams:</w:t>
            </w:r>
          </w:p>
          <w:p w14:paraId="441F0835" w14:textId="77777777" w:rsidR="00C1461E" w:rsidRPr="00F936A9" w:rsidRDefault="00C1461E" w:rsidP="0071007A">
            <w:pPr>
              <w:pStyle w:val="endash"/>
            </w:pPr>
            <w:r w:rsidRPr="00F936A9">
              <w:t>process flowchart</w:t>
            </w:r>
          </w:p>
          <w:p w14:paraId="758AA7B3" w14:textId="77777777" w:rsidR="00C1461E" w:rsidRPr="00F936A9" w:rsidRDefault="00C1461E" w:rsidP="0071007A">
            <w:pPr>
              <w:pStyle w:val="endash"/>
            </w:pPr>
            <w:r w:rsidRPr="00F936A9">
              <w:t>charts, graphs to encapsulate data</w:t>
            </w:r>
          </w:p>
          <w:p w14:paraId="6350850C" w14:textId="77777777" w:rsidR="00C1461E" w:rsidRPr="00F936A9" w:rsidRDefault="00C1461E" w:rsidP="0071007A">
            <w:pPr>
              <w:pStyle w:val="endash"/>
            </w:pPr>
            <w:r w:rsidRPr="00F936A9">
              <w:t>posters to convey messages such as OHS</w:t>
            </w:r>
            <w:r>
              <w:t xml:space="preserve"> / WHS</w:t>
            </w:r>
            <w:r w:rsidRPr="00F936A9">
              <w:t xml:space="preserve"> information</w:t>
            </w:r>
          </w:p>
          <w:p w14:paraId="230D037D" w14:textId="77777777" w:rsidR="00C1461E" w:rsidRPr="00F936A9" w:rsidRDefault="00C1461E" w:rsidP="0071007A">
            <w:pPr>
              <w:pStyle w:val="bullet"/>
              <w:numPr>
                <w:ilvl w:val="0"/>
                <w:numId w:val="6"/>
              </w:numPr>
              <w:tabs>
                <w:tab w:val="clear" w:pos="820"/>
              </w:tabs>
              <w:ind w:left="284" w:hanging="284"/>
            </w:pPr>
            <w:r w:rsidRPr="00F936A9">
              <w:t>numerical information:</w:t>
            </w:r>
          </w:p>
          <w:p w14:paraId="454B9BFD" w14:textId="77777777" w:rsidR="00C1461E" w:rsidRPr="00F936A9" w:rsidRDefault="00C1461E" w:rsidP="0071007A">
            <w:pPr>
              <w:pStyle w:val="endash"/>
            </w:pPr>
            <w:r w:rsidRPr="00F936A9">
              <w:t>measurements and calculations using common measuring instruments</w:t>
            </w:r>
          </w:p>
          <w:p w14:paraId="00AC20FD" w14:textId="77777777" w:rsidR="00C1461E" w:rsidRPr="00F936A9" w:rsidRDefault="00C1461E" w:rsidP="0071007A">
            <w:pPr>
              <w:pStyle w:val="endash"/>
            </w:pPr>
            <w:r w:rsidRPr="00F936A9">
              <w:t>awards / salary information such as ordinary hours and penalty rates</w:t>
            </w:r>
          </w:p>
        </w:tc>
      </w:tr>
      <w:tr w:rsidR="00C1461E" w:rsidRPr="00F936A9" w14:paraId="2F132B57" w14:textId="77777777" w:rsidTr="0071007A">
        <w:tc>
          <w:tcPr>
            <w:tcW w:w="9464" w:type="dxa"/>
            <w:gridSpan w:val="5"/>
          </w:tcPr>
          <w:p w14:paraId="7C499CD9" w14:textId="77777777" w:rsidR="00C1461E" w:rsidRPr="00F936A9" w:rsidRDefault="00C1461E" w:rsidP="0071007A">
            <w:pPr>
              <w:pStyle w:val="spacer"/>
            </w:pPr>
          </w:p>
        </w:tc>
      </w:tr>
      <w:tr w:rsidR="00C1461E" w:rsidRPr="00F936A9" w14:paraId="69F85969" w14:textId="77777777" w:rsidTr="0071007A">
        <w:tc>
          <w:tcPr>
            <w:tcW w:w="3315" w:type="dxa"/>
            <w:gridSpan w:val="2"/>
          </w:tcPr>
          <w:p w14:paraId="0D7281D9" w14:textId="77777777" w:rsidR="00C1461E" w:rsidRPr="00F936A9" w:rsidRDefault="00C1461E" w:rsidP="0071007A">
            <w:pPr>
              <w:pStyle w:val="unittext"/>
              <w:keepNext/>
            </w:pPr>
            <w:r w:rsidRPr="00F936A9">
              <w:rPr>
                <w:b/>
                <w:i/>
              </w:rPr>
              <w:t>Strategies to interpret texts</w:t>
            </w:r>
            <w:r w:rsidRPr="00F936A9">
              <w:t xml:space="preserve"> may include:</w:t>
            </w:r>
          </w:p>
        </w:tc>
        <w:tc>
          <w:tcPr>
            <w:tcW w:w="6149" w:type="dxa"/>
            <w:gridSpan w:val="3"/>
          </w:tcPr>
          <w:p w14:paraId="7CEC221E" w14:textId="77777777" w:rsidR="00C1461E" w:rsidRPr="00F936A9" w:rsidRDefault="00C1461E" w:rsidP="0071007A">
            <w:pPr>
              <w:pStyle w:val="bullet"/>
              <w:numPr>
                <w:ilvl w:val="0"/>
                <w:numId w:val="6"/>
              </w:numPr>
              <w:tabs>
                <w:tab w:val="clear" w:pos="820"/>
              </w:tabs>
              <w:ind w:left="284" w:hanging="284"/>
              <w:rPr>
                <w:sz w:val="24"/>
              </w:rPr>
            </w:pPr>
            <w:r w:rsidRPr="00F936A9">
              <w:t>meaning-making strategies</w:t>
            </w:r>
            <w:r w:rsidRPr="00F936A9">
              <w:rPr>
                <w:sz w:val="24"/>
              </w:rPr>
              <w:t>:</w:t>
            </w:r>
          </w:p>
          <w:p w14:paraId="09E5D343" w14:textId="77777777" w:rsidR="00C1461E" w:rsidRPr="00F936A9" w:rsidRDefault="00C1461E" w:rsidP="0071007A">
            <w:pPr>
              <w:pStyle w:val="endash"/>
            </w:pPr>
            <w:r w:rsidRPr="00F936A9">
              <w:t>self-correction, re-reading, reading on, varying speed, reading aloud, posing questions, checking for accuracy of information by consulting other texts/people</w:t>
            </w:r>
          </w:p>
          <w:p w14:paraId="50E65647" w14:textId="77777777" w:rsidR="00C1461E" w:rsidRDefault="00C1461E" w:rsidP="0071007A">
            <w:pPr>
              <w:pStyle w:val="endash"/>
            </w:pPr>
            <w:r w:rsidRPr="00F936A9">
              <w:t xml:space="preserve">relating separate pieces of information within a text, rather than treating them as separate units of information </w:t>
            </w:r>
          </w:p>
          <w:p w14:paraId="2F88D0B0" w14:textId="77777777" w:rsidR="00C1461E" w:rsidRPr="00F936A9" w:rsidRDefault="00C1461E" w:rsidP="0071007A">
            <w:pPr>
              <w:pStyle w:val="endash"/>
            </w:pPr>
            <w:r>
              <w:t>using knowledge of structure and layout to skim key information</w:t>
            </w:r>
          </w:p>
          <w:p w14:paraId="2EBAC32F" w14:textId="77777777" w:rsidR="00C1461E" w:rsidRPr="00F936A9" w:rsidRDefault="00C1461E" w:rsidP="0071007A">
            <w:pPr>
              <w:pStyle w:val="endash"/>
            </w:pPr>
            <w:r w:rsidRPr="00F936A9">
              <w:t xml:space="preserve">recognising that language relates to social contexts and when social relations change, language may also change </w:t>
            </w:r>
          </w:p>
          <w:p w14:paraId="4DDEB458" w14:textId="77777777" w:rsidR="00C1461E" w:rsidRPr="00F936A9" w:rsidRDefault="00C1461E" w:rsidP="0071007A">
            <w:pPr>
              <w:pStyle w:val="endash"/>
            </w:pPr>
            <w:r w:rsidRPr="00F936A9">
              <w:t xml:space="preserve">using a range of technical vocabulary of relevance to particular industry or workplace </w:t>
            </w:r>
          </w:p>
          <w:p w14:paraId="73B97EBD" w14:textId="77777777" w:rsidR="00C1461E" w:rsidRPr="00F936A9" w:rsidRDefault="00C1461E" w:rsidP="0071007A">
            <w:pPr>
              <w:pStyle w:val="endash"/>
            </w:pPr>
            <w:r w:rsidRPr="00F936A9">
              <w:t xml:space="preserve">recognising how supporting </w:t>
            </w:r>
            <w:r>
              <w:t>information</w:t>
            </w:r>
            <w:r w:rsidRPr="00F936A9">
              <w:t xml:space="preserve"> is used effectively </w:t>
            </w:r>
          </w:p>
          <w:p w14:paraId="2E4012A5" w14:textId="77777777" w:rsidR="00C1461E" w:rsidRPr="00F936A9" w:rsidRDefault="00C1461E" w:rsidP="0071007A">
            <w:pPr>
              <w:pStyle w:val="endash"/>
            </w:pPr>
            <w:r w:rsidRPr="00F936A9">
              <w:t>distinguishing fact from opinion</w:t>
            </w:r>
          </w:p>
          <w:p w14:paraId="6B1812B0" w14:textId="77777777" w:rsidR="00C1461E" w:rsidRPr="00F936A9" w:rsidRDefault="00C1461E" w:rsidP="0071007A">
            <w:pPr>
              <w:pStyle w:val="endash"/>
            </w:pPr>
            <w:r w:rsidRPr="00F936A9">
              <w:t xml:space="preserve">noting cues such as particular words which indicate a new or important point is about to be made for example, icons, emphasis, words indicating a shift in focus or position for example: however, although </w:t>
            </w:r>
          </w:p>
          <w:p w14:paraId="1591E679" w14:textId="77777777" w:rsidR="00C1461E" w:rsidRPr="00F936A9" w:rsidRDefault="00C1461E" w:rsidP="0071007A">
            <w:pPr>
              <w:pStyle w:val="endash"/>
            </w:pPr>
            <w:r w:rsidRPr="00F936A9">
              <w:t>making notes from written texts</w:t>
            </w:r>
          </w:p>
          <w:p w14:paraId="19435F3D" w14:textId="77777777" w:rsidR="00C1461E" w:rsidRPr="00F936A9" w:rsidRDefault="00C1461E" w:rsidP="0071007A">
            <w:pPr>
              <w:pStyle w:val="endash"/>
            </w:pPr>
            <w:r w:rsidRPr="00F936A9">
              <w:t>comparing information from different sources</w:t>
            </w:r>
          </w:p>
          <w:p w14:paraId="48A9723D" w14:textId="77777777" w:rsidR="00C1461E" w:rsidRPr="00F936A9" w:rsidRDefault="00C1461E" w:rsidP="0071007A">
            <w:pPr>
              <w:pStyle w:val="bullet"/>
              <w:numPr>
                <w:ilvl w:val="0"/>
                <w:numId w:val="6"/>
              </w:numPr>
              <w:tabs>
                <w:tab w:val="clear" w:pos="820"/>
              </w:tabs>
              <w:ind w:left="284" w:hanging="284"/>
            </w:pPr>
            <w:r w:rsidRPr="00F936A9">
              <w:t>de-coding strategies:</w:t>
            </w:r>
          </w:p>
          <w:p w14:paraId="27906827" w14:textId="77777777" w:rsidR="00C1461E" w:rsidRPr="00F936A9" w:rsidRDefault="00C1461E" w:rsidP="0071007A">
            <w:pPr>
              <w:pStyle w:val="endash"/>
            </w:pPr>
            <w:r w:rsidRPr="00F936A9">
              <w:t xml:space="preserve">using a range of word identification strategies, including: visual and phonic patterns, word derivations and meanings </w:t>
            </w:r>
          </w:p>
        </w:tc>
      </w:tr>
      <w:tr w:rsidR="00C1461E" w:rsidRPr="00F936A9" w14:paraId="2BD7E402" w14:textId="77777777" w:rsidTr="0071007A">
        <w:tc>
          <w:tcPr>
            <w:tcW w:w="9464" w:type="dxa"/>
            <w:gridSpan w:val="5"/>
          </w:tcPr>
          <w:p w14:paraId="778B08A7" w14:textId="77777777" w:rsidR="00C1461E" w:rsidRPr="00F936A9" w:rsidRDefault="00C1461E" w:rsidP="0071007A">
            <w:pPr>
              <w:pStyle w:val="spacer"/>
            </w:pPr>
          </w:p>
        </w:tc>
      </w:tr>
      <w:tr w:rsidR="00C1461E" w:rsidRPr="00F936A9" w14:paraId="0DE53B71" w14:textId="77777777" w:rsidTr="0071007A">
        <w:tc>
          <w:tcPr>
            <w:tcW w:w="3315" w:type="dxa"/>
            <w:gridSpan w:val="2"/>
          </w:tcPr>
          <w:p w14:paraId="1452E597" w14:textId="77777777" w:rsidR="00C1461E" w:rsidRPr="00F936A9" w:rsidRDefault="00C1461E" w:rsidP="0071007A">
            <w:pPr>
              <w:pStyle w:val="unittext"/>
              <w:keepNext/>
            </w:pPr>
            <w:r w:rsidRPr="00F936A9">
              <w:rPr>
                <w:b/>
                <w:i/>
              </w:rPr>
              <w:t>Means used by the author to achieve the purpose of the text</w:t>
            </w:r>
            <w:r w:rsidRPr="00F936A9">
              <w:t xml:space="preserve"> may include:</w:t>
            </w:r>
          </w:p>
        </w:tc>
        <w:tc>
          <w:tcPr>
            <w:tcW w:w="6149" w:type="dxa"/>
            <w:gridSpan w:val="3"/>
          </w:tcPr>
          <w:p w14:paraId="4B3E828F" w14:textId="77777777" w:rsidR="00C1461E" w:rsidRPr="00F936A9" w:rsidRDefault="00C1461E" w:rsidP="0071007A">
            <w:pPr>
              <w:pStyle w:val="bullet"/>
              <w:numPr>
                <w:ilvl w:val="0"/>
                <w:numId w:val="6"/>
              </w:numPr>
              <w:tabs>
                <w:tab w:val="clear" w:pos="820"/>
              </w:tabs>
              <w:ind w:left="284" w:hanging="284"/>
            </w:pPr>
            <w:r w:rsidRPr="00F936A9">
              <w:t>choice of genre and text structure</w:t>
            </w:r>
          </w:p>
          <w:p w14:paraId="38238456" w14:textId="77777777" w:rsidR="00C1461E" w:rsidRPr="00F936A9" w:rsidRDefault="00C1461E" w:rsidP="0071007A">
            <w:pPr>
              <w:pStyle w:val="bullet"/>
              <w:numPr>
                <w:ilvl w:val="0"/>
                <w:numId w:val="6"/>
              </w:numPr>
              <w:tabs>
                <w:tab w:val="clear" w:pos="820"/>
              </w:tabs>
              <w:ind w:left="284" w:hanging="284"/>
            </w:pPr>
            <w:r w:rsidRPr="00F936A9">
              <w:t>choice of language to create subtleties or precise meaning</w:t>
            </w:r>
          </w:p>
          <w:p w14:paraId="4598AFA8" w14:textId="77777777" w:rsidR="00C1461E" w:rsidRPr="00F936A9" w:rsidRDefault="00C1461E" w:rsidP="0071007A">
            <w:pPr>
              <w:pStyle w:val="bullet"/>
              <w:numPr>
                <w:ilvl w:val="0"/>
                <w:numId w:val="6"/>
              </w:numPr>
              <w:tabs>
                <w:tab w:val="clear" w:pos="820"/>
              </w:tabs>
              <w:ind w:left="284" w:hanging="284"/>
            </w:pPr>
            <w:r w:rsidRPr="00F936A9">
              <w:t>effective use of punctuation to convey a range of emotions or intentions</w:t>
            </w:r>
          </w:p>
          <w:p w14:paraId="0D97A6C3" w14:textId="77777777" w:rsidR="00C1461E" w:rsidRPr="00F936A9" w:rsidRDefault="00C1461E" w:rsidP="0071007A">
            <w:pPr>
              <w:pStyle w:val="bullet"/>
              <w:numPr>
                <w:ilvl w:val="0"/>
                <w:numId w:val="6"/>
              </w:numPr>
              <w:tabs>
                <w:tab w:val="clear" w:pos="820"/>
              </w:tabs>
              <w:ind w:left="284" w:hanging="284"/>
            </w:pPr>
            <w:r w:rsidRPr="00F936A9">
              <w:t>logically organised separate pieces of information arranged within the text</w:t>
            </w:r>
          </w:p>
        </w:tc>
      </w:tr>
      <w:tr w:rsidR="00C1461E" w:rsidRPr="00F936A9" w14:paraId="3F725A39" w14:textId="77777777" w:rsidTr="0071007A">
        <w:tc>
          <w:tcPr>
            <w:tcW w:w="3315" w:type="dxa"/>
            <w:gridSpan w:val="2"/>
          </w:tcPr>
          <w:p w14:paraId="2E262529" w14:textId="77777777" w:rsidR="00C1461E" w:rsidRPr="00F936A9" w:rsidRDefault="00C1461E" w:rsidP="0071007A">
            <w:pPr>
              <w:pStyle w:val="spacer"/>
            </w:pPr>
          </w:p>
        </w:tc>
        <w:tc>
          <w:tcPr>
            <w:tcW w:w="6149" w:type="dxa"/>
            <w:gridSpan w:val="3"/>
          </w:tcPr>
          <w:p w14:paraId="086C57D6" w14:textId="77777777" w:rsidR="00C1461E" w:rsidRPr="00F936A9" w:rsidRDefault="00C1461E" w:rsidP="0071007A">
            <w:pPr>
              <w:pStyle w:val="spacer"/>
            </w:pPr>
          </w:p>
        </w:tc>
      </w:tr>
      <w:tr w:rsidR="00C1461E" w:rsidRPr="00F936A9" w14:paraId="7036A526" w14:textId="77777777" w:rsidTr="0071007A">
        <w:tc>
          <w:tcPr>
            <w:tcW w:w="3315" w:type="dxa"/>
            <w:gridSpan w:val="2"/>
          </w:tcPr>
          <w:p w14:paraId="20FC205D" w14:textId="77777777" w:rsidR="00C1461E" w:rsidRPr="00F936A9" w:rsidRDefault="00C1461E" w:rsidP="0071007A">
            <w:pPr>
              <w:pStyle w:val="unittext"/>
              <w:keepNext/>
            </w:pPr>
            <w:r w:rsidRPr="00F936A9">
              <w:rPr>
                <w:b/>
                <w:i/>
              </w:rPr>
              <w:t>Strategies to critically analyse text</w:t>
            </w:r>
            <w:r w:rsidRPr="00F936A9">
              <w:t xml:space="preserve"> may include:</w:t>
            </w:r>
          </w:p>
        </w:tc>
        <w:tc>
          <w:tcPr>
            <w:tcW w:w="6149" w:type="dxa"/>
            <w:gridSpan w:val="3"/>
          </w:tcPr>
          <w:p w14:paraId="03725998" w14:textId="77777777" w:rsidR="00C1461E" w:rsidRPr="00F936A9" w:rsidRDefault="00C1461E" w:rsidP="0071007A">
            <w:pPr>
              <w:pStyle w:val="bullet"/>
              <w:numPr>
                <w:ilvl w:val="0"/>
                <w:numId w:val="6"/>
              </w:numPr>
              <w:tabs>
                <w:tab w:val="clear" w:pos="820"/>
              </w:tabs>
              <w:ind w:left="284" w:hanging="284"/>
            </w:pPr>
            <w:r w:rsidRPr="00F936A9">
              <w:t>clarifying the purpose of the writer including stated purpose and inferred purpose</w:t>
            </w:r>
          </w:p>
          <w:p w14:paraId="54E3CC79" w14:textId="77777777" w:rsidR="00C1461E" w:rsidRPr="00F936A9" w:rsidRDefault="00C1461E" w:rsidP="0071007A">
            <w:pPr>
              <w:pStyle w:val="bullet"/>
              <w:numPr>
                <w:ilvl w:val="0"/>
                <w:numId w:val="6"/>
              </w:numPr>
              <w:tabs>
                <w:tab w:val="clear" w:pos="820"/>
              </w:tabs>
              <w:ind w:left="284" w:hanging="284"/>
            </w:pPr>
            <w:r w:rsidRPr="00F936A9">
              <w:t xml:space="preserve">brainstorming activities to discuss features of the text such as ways in which the text reflects the writer’s culture, experiences and value system </w:t>
            </w:r>
          </w:p>
          <w:p w14:paraId="422816E6" w14:textId="77777777" w:rsidR="00C1461E" w:rsidRPr="00F936A9" w:rsidRDefault="00C1461E" w:rsidP="0071007A">
            <w:pPr>
              <w:pStyle w:val="bullet"/>
              <w:numPr>
                <w:ilvl w:val="0"/>
                <w:numId w:val="6"/>
              </w:numPr>
              <w:tabs>
                <w:tab w:val="clear" w:pos="820"/>
              </w:tabs>
              <w:ind w:left="284" w:hanging="284"/>
            </w:pPr>
            <w:r w:rsidRPr="00F936A9">
              <w:t>identifying key words and phrases critical to gaining meaning from the text</w:t>
            </w:r>
          </w:p>
          <w:p w14:paraId="17034056" w14:textId="77777777" w:rsidR="00C1461E" w:rsidRPr="00F936A9" w:rsidRDefault="00C1461E" w:rsidP="0071007A">
            <w:pPr>
              <w:pStyle w:val="bullet"/>
              <w:numPr>
                <w:ilvl w:val="0"/>
                <w:numId w:val="6"/>
              </w:numPr>
              <w:tabs>
                <w:tab w:val="clear" w:pos="820"/>
              </w:tabs>
              <w:ind w:left="284" w:hanging="284"/>
            </w:pPr>
            <w:r w:rsidRPr="00F936A9">
              <w:t xml:space="preserve">comparing ideas </w:t>
            </w:r>
          </w:p>
          <w:p w14:paraId="72C7E15B" w14:textId="77777777" w:rsidR="00C1461E" w:rsidRPr="00F936A9" w:rsidRDefault="00C1461E" w:rsidP="0071007A">
            <w:pPr>
              <w:pStyle w:val="bullet"/>
              <w:numPr>
                <w:ilvl w:val="0"/>
                <w:numId w:val="6"/>
              </w:numPr>
              <w:tabs>
                <w:tab w:val="clear" w:pos="820"/>
              </w:tabs>
              <w:ind w:left="284" w:hanging="284"/>
            </w:pPr>
            <w:r w:rsidRPr="00F936A9">
              <w:t>discussion about the effectiveness of writing</w:t>
            </w:r>
            <w:r>
              <w:t>:</w:t>
            </w:r>
            <w:r w:rsidRPr="00F936A9">
              <w:t xml:space="preserve"> </w:t>
            </w:r>
          </w:p>
          <w:p w14:paraId="791D5026" w14:textId="77777777" w:rsidR="00C1461E" w:rsidRPr="00F936A9" w:rsidRDefault="00C1461E" w:rsidP="0071007A">
            <w:pPr>
              <w:pStyle w:val="endash"/>
            </w:pPr>
            <w:r w:rsidRPr="00F936A9">
              <w:t>whether it meets the needs of the audience</w:t>
            </w:r>
          </w:p>
          <w:p w14:paraId="7498B7D0" w14:textId="77777777" w:rsidR="00C1461E" w:rsidRPr="00F936A9" w:rsidRDefault="00C1461E" w:rsidP="0071007A">
            <w:pPr>
              <w:pStyle w:val="endash"/>
            </w:pPr>
            <w:r w:rsidRPr="00F936A9">
              <w:t>how it relates to own knowledge and experience</w:t>
            </w:r>
          </w:p>
          <w:p w14:paraId="2479D03E" w14:textId="18D0C038" w:rsidR="00C1461E" w:rsidRPr="00777563" w:rsidRDefault="00C1461E" w:rsidP="0071007A">
            <w:pPr>
              <w:pStyle w:val="endash"/>
            </w:pPr>
            <w:r w:rsidRPr="00F936A9">
              <w:t>whether any supporting information is reliable</w:t>
            </w:r>
          </w:p>
        </w:tc>
      </w:tr>
      <w:tr w:rsidR="0071007A" w:rsidRPr="00F936A9" w14:paraId="10F2BE9F" w14:textId="77777777" w:rsidTr="0071007A">
        <w:tc>
          <w:tcPr>
            <w:tcW w:w="3315" w:type="dxa"/>
            <w:gridSpan w:val="2"/>
          </w:tcPr>
          <w:p w14:paraId="5EDD47DA" w14:textId="77777777" w:rsidR="0071007A" w:rsidRPr="0028310C" w:rsidRDefault="0071007A" w:rsidP="0071007A">
            <w:pPr>
              <w:pStyle w:val="spacer"/>
            </w:pPr>
          </w:p>
        </w:tc>
        <w:tc>
          <w:tcPr>
            <w:tcW w:w="6149" w:type="dxa"/>
            <w:gridSpan w:val="3"/>
          </w:tcPr>
          <w:p w14:paraId="6A1A6071" w14:textId="77777777" w:rsidR="0071007A" w:rsidRDefault="0071007A" w:rsidP="0071007A">
            <w:pPr>
              <w:pStyle w:val="spacer"/>
            </w:pPr>
          </w:p>
        </w:tc>
      </w:tr>
      <w:tr w:rsidR="00C1461E" w:rsidRPr="00F936A9" w14:paraId="2926E731" w14:textId="77777777" w:rsidTr="0071007A">
        <w:tc>
          <w:tcPr>
            <w:tcW w:w="3315" w:type="dxa"/>
            <w:gridSpan w:val="2"/>
          </w:tcPr>
          <w:p w14:paraId="7B6A9FB5" w14:textId="77777777" w:rsidR="00C1461E" w:rsidRPr="00F936A9" w:rsidRDefault="00C1461E" w:rsidP="0071007A">
            <w:pPr>
              <w:pStyle w:val="unittext"/>
              <w:keepNext/>
              <w:rPr>
                <w:b/>
                <w:i/>
              </w:rPr>
            </w:pPr>
            <w:r w:rsidRPr="0028310C">
              <w:rPr>
                <w:b/>
                <w:i/>
              </w:rPr>
              <w:t>Effectiveness of texts</w:t>
            </w:r>
            <w:r w:rsidRPr="0028310C">
              <w:t xml:space="preserve"> may include:</w:t>
            </w:r>
          </w:p>
        </w:tc>
        <w:tc>
          <w:tcPr>
            <w:tcW w:w="6149" w:type="dxa"/>
            <w:gridSpan w:val="3"/>
          </w:tcPr>
          <w:p w14:paraId="447DDB2A" w14:textId="77777777" w:rsidR="00C1461E" w:rsidRPr="00B17750" w:rsidRDefault="00C1461E" w:rsidP="0071007A">
            <w:pPr>
              <w:pStyle w:val="bullet"/>
              <w:numPr>
                <w:ilvl w:val="0"/>
                <w:numId w:val="6"/>
              </w:numPr>
              <w:tabs>
                <w:tab w:val="clear" w:pos="820"/>
              </w:tabs>
              <w:ind w:left="284" w:hanging="284"/>
            </w:pPr>
            <w:r>
              <w:t>whether the text</w:t>
            </w:r>
            <w:r w:rsidRPr="00B17750">
              <w:t xml:space="preserve"> meets its purpose, including inferred purpose</w:t>
            </w:r>
          </w:p>
          <w:p w14:paraId="2B4DB034" w14:textId="77777777" w:rsidR="00C1461E" w:rsidRPr="00B17750" w:rsidRDefault="00C1461E" w:rsidP="0071007A">
            <w:pPr>
              <w:pStyle w:val="bullet"/>
              <w:numPr>
                <w:ilvl w:val="0"/>
                <w:numId w:val="6"/>
              </w:numPr>
              <w:tabs>
                <w:tab w:val="clear" w:pos="820"/>
              </w:tabs>
              <w:ind w:left="284" w:hanging="284"/>
            </w:pPr>
            <w:r>
              <w:t>whether the text</w:t>
            </w:r>
            <w:r w:rsidRPr="00B17750">
              <w:t xml:space="preserve"> meets the needs of the audience</w:t>
            </w:r>
          </w:p>
          <w:p w14:paraId="5E6D7B7A" w14:textId="77777777" w:rsidR="00C1461E" w:rsidRPr="00F936A9" w:rsidRDefault="00C1461E" w:rsidP="0071007A">
            <w:pPr>
              <w:pStyle w:val="bullet"/>
              <w:numPr>
                <w:ilvl w:val="0"/>
                <w:numId w:val="6"/>
              </w:numPr>
              <w:tabs>
                <w:tab w:val="clear" w:pos="820"/>
              </w:tabs>
              <w:ind w:left="284" w:hanging="284"/>
            </w:pPr>
            <w:r>
              <w:t>how the text</w:t>
            </w:r>
            <w:r w:rsidRPr="00B17750">
              <w:t xml:space="preserve"> relates to own knowledge and experience</w:t>
            </w:r>
          </w:p>
        </w:tc>
      </w:tr>
      <w:tr w:rsidR="00C1461E" w:rsidRPr="00F936A9" w14:paraId="4D2EA6EB" w14:textId="77777777" w:rsidTr="0071007A">
        <w:tc>
          <w:tcPr>
            <w:tcW w:w="9464" w:type="dxa"/>
            <w:gridSpan w:val="5"/>
          </w:tcPr>
          <w:p w14:paraId="547FFD8B" w14:textId="77777777" w:rsidR="00C1461E" w:rsidRPr="00F936A9" w:rsidRDefault="00C1461E" w:rsidP="0071007A">
            <w:pPr>
              <w:pStyle w:val="spacer"/>
            </w:pPr>
          </w:p>
        </w:tc>
      </w:tr>
      <w:tr w:rsidR="00C1461E" w:rsidRPr="00F936A9" w14:paraId="30348A75" w14:textId="77777777" w:rsidTr="0071007A">
        <w:tc>
          <w:tcPr>
            <w:tcW w:w="9464" w:type="dxa"/>
            <w:gridSpan w:val="5"/>
          </w:tcPr>
          <w:p w14:paraId="11C67504" w14:textId="77777777" w:rsidR="00C1461E" w:rsidRPr="00F936A9" w:rsidRDefault="00C1461E" w:rsidP="0071007A">
            <w:pPr>
              <w:pStyle w:val="Heading21"/>
              <w:keepNext/>
            </w:pPr>
            <w:r w:rsidRPr="00F936A9">
              <w:t>Evidence Guide</w:t>
            </w:r>
          </w:p>
          <w:p w14:paraId="0583E6A9" w14:textId="77777777" w:rsidR="00C1461E" w:rsidRPr="00F936A9" w:rsidRDefault="00C1461E" w:rsidP="0071007A">
            <w:pPr>
              <w:pStyle w:val="text"/>
              <w:keepNext/>
            </w:pPr>
            <w:r w:rsidRPr="00F936A9">
              <w:t>The evidence guide provides advice on assessment and must be read in conjunction with the Elements, Performance Criteria, Required Skills and Knowledge, the Range Statement and the Assessment section in Section B of the Accreditation Submission.</w:t>
            </w:r>
          </w:p>
        </w:tc>
      </w:tr>
      <w:tr w:rsidR="00C1461E" w:rsidRPr="00F936A9" w14:paraId="7D32A176" w14:textId="77777777" w:rsidTr="0071007A">
        <w:tc>
          <w:tcPr>
            <w:tcW w:w="3315" w:type="dxa"/>
            <w:gridSpan w:val="2"/>
          </w:tcPr>
          <w:p w14:paraId="6AB072A8" w14:textId="77777777" w:rsidR="00C1461E" w:rsidRPr="00F936A9" w:rsidRDefault="00C1461E" w:rsidP="0071007A">
            <w:pPr>
              <w:pStyle w:val="EG"/>
              <w:keepNext/>
            </w:pPr>
            <w:r w:rsidRPr="00F936A9">
              <w:t>Critical aspects for assessment and evidence required to demonstrate competency in this unit</w:t>
            </w:r>
          </w:p>
        </w:tc>
        <w:tc>
          <w:tcPr>
            <w:tcW w:w="6149" w:type="dxa"/>
            <w:gridSpan w:val="3"/>
          </w:tcPr>
          <w:p w14:paraId="0E2B942A" w14:textId="77777777" w:rsidR="00C1461E" w:rsidRPr="00F936A9" w:rsidRDefault="00C1461E" w:rsidP="0071007A">
            <w:pPr>
              <w:pStyle w:val="unittext"/>
              <w:keepNext/>
            </w:pPr>
            <w:r w:rsidRPr="00F936A9">
              <w:t>Assessment must confirm the ability to:</w:t>
            </w:r>
          </w:p>
          <w:p w14:paraId="38DFCFC6" w14:textId="77777777" w:rsidR="00C1461E" w:rsidRPr="00A2296D" w:rsidRDefault="00C1461E" w:rsidP="0071007A">
            <w:pPr>
              <w:pStyle w:val="bullet"/>
              <w:numPr>
                <w:ilvl w:val="0"/>
                <w:numId w:val="6"/>
              </w:numPr>
              <w:tabs>
                <w:tab w:val="clear" w:pos="820"/>
              </w:tabs>
              <w:ind w:left="284" w:hanging="284"/>
            </w:pPr>
            <w:r w:rsidRPr="00F936A9">
              <w:t xml:space="preserve">locate, read, interpret and evaluate information in a minimum of 3 different </w:t>
            </w:r>
            <w:r>
              <w:t>complex</w:t>
            </w:r>
            <w:r w:rsidRPr="00F936A9">
              <w:t xml:space="preserve"> text types relevant to employment purposes, at least one of which must be </w:t>
            </w:r>
            <w:r>
              <w:t>web based</w:t>
            </w:r>
          </w:p>
        </w:tc>
      </w:tr>
      <w:tr w:rsidR="00C1461E" w:rsidRPr="00F936A9" w14:paraId="51816CA1" w14:textId="77777777" w:rsidTr="0071007A">
        <w:tc>
          <w:tcPr>
            <w:tcW w:w="9464" w:type="dxa"/>
            <w:gridSpan w:val="5"/>
          </w:tcPr>
          <w:p w14:paraId="1A693776" w14:textId="77777777" w:rsidR="00C1461E" w:rsidRPr="00F936A9" w:rsidRDefault="00C1461E" w:rsidP="0071007A">
            <w:pPr>
              <w:pStyle w:val="spacer"/>
            </w:pPr>
          </w:p>
        </w:tc>
      </w:tr>
      <w:tr w:rsidR="00C1461E" w:rsidRPr="00F936A9" w14:paraId="60CE1FFF" w14:textId="77777777" w:rsidTr="0071007A">
        <w:tc>
          <w:tcPr>
            <w:tcW w:w="3315" w:type="dxa"/>
            <w:gridSpan w:val="2"/>
          </w:tcPr>
          <w:p w14:paraId="6D313041" w14:textId="77777777" w:rsidR="00C1461E" w:rsidRPr="00F936A9" w:rsidRDefault="00C1461E" w:rsidP="0071007A">
            <w:pPr>
              <w:pStyle w:val="EG"/>
              <w:keepNext/>
            </w:pPr>
            <w:r w:rsidRPr="00F936A9">
              <w:t>Context of and specific resources for assessment</w:t>
            </w:r>
          </w:p>
        </w:tc>
        <w:tc>
          <w:tcPr>
            <w:tcW w:w="6149" w:type="dxa"/>
            <w:gridSpan w:val="3"/>
          </w:tcPr>
          <w:p w14:paraId="131530AA" w14:textId="77777777" w:rsidR="00C1461E" w:rsidRPr="00F936A9" w:rsidRDefault="00C1461E" w:rsidP="0071007A">
            <w:pPr>
              <w:pStyle w:val="unittext"/>
              <w:keepNext/>
            </w:pPr>
            <w:r w:rsidRPr="00F936A9">
              <w:t>Assessment must ensure access to:</w:t>
            </w:r>
          </w:p>
          <w:p w14:paraId="2EF8B7C2" w14:textId="77777777" w:rsidR="00C1461E" w:rsidRPr="00F936A9" w:rsidRDefault="00C1461E" w:rsidP="0071007A">
            <w:pPr>
              <w:pStyle w:val="bullet"/>
              <w:numPr>
                <w:ilvl w:val="0"/>
                <w:numId w:val="6"/>
              </w:numPr>
              <w:tabs>
                <w:tab w:val="clear" w:pos="820"/>
              </w:tabs>
              <w:ind w:left="284" w:hanging="284"/>
            </w:pPr>
            <w:r w:rsidRPr="00F936A9">
              <w:t>p</w:t>
            </w:r>
            <w:r>
              <w:t>aper based</w:t>
            </w:r>
            <w:r w:rsidRPr="00F936A9">
              <w:t xml:space="preserve"> and </w:t>
            </w:r>
            <w:r>
              <w:t>web based</w:t>
            </w:r>
            <w:r w:rsidRPr="00F936A9">
              <w:t xml:space="preserve"> text</w:t>
            </w:r>
            <w:r>
              <w:t xml:space="preserve"> types</w:t>
            </w:r>
            <w:r w:rsidRPr="00F936A9">
              <w:t xml:space="preserve"> relevant to work and employment</w:t>
            </w:r>
          </w:p>
          <w:p w14:paraId="16AE6AB1" w14:textId="77777777" w:rsidR="00C1461E" w:rsidRPr="00F936A9" w:rsidRDefault="00C1461E" w:rsidP="0071007A">
            <w:pPr>
              <w:pStyle w:val="bullet"/>
              <w:numPr>
                <w:ilvl w:val="0"/>
                <w:numId w:val="6"/>
              </w:numPr>
              <w:tabs>
                <w:tab w:val="clear" w:pos="820"/>
              </w:tabs>
              <w:ind w:left="284" w:hanging="284"/>
            </w:pPr>
            <w:r w:rsidRPr="00F936A9">
              <w:t>communication technology and software where appropriate</w:t>
            </w:r>
          </w:p>
          <w:p w14:paraId="3C3FBA47" w14:textId="77777777" w:rsidR="00C1461E" w:rsidRPr="00F936A9" w:rsidRDefault="00C1461E" w:rsidP="0071007A">
            <w:pPr>
              <w:pStyle w:val="unittext"/>
              <w:keepNext/>
            </w:pPr>
            <w:r w:rsidRPr="00F936A9">
              <w:t>At this level the learner:</w:t>
            </w:r>
          </w:p>
          <w:p w14:paraId="73DA158C" w14:textId="77777777" w:rsidR="00C1461E" w:rsidRDefault="00C1461E" w:rsidP="0071007A">
            <w:pPr>
              <w:pStyle w:val="bullet"/>
              <w:numPr>
                <w:ilvl w:val="0"/>
                <w:numId w:val="6"/>
              </w:numPr>
              <w:tabs>
                <w:tab w:val="clear" w:pos="820"/>
              </w:tabs>
              <w:ind w:left="284" w:hanging="284"/>
            </w:pPr>
            <w:r>
              <w:t>works independently across a range of contexts including some that are unfamiliar and/or unpredictable and include some specialisation</w:t>
            </w:r>
          </w:p>
          <w:p w14:paraId="1079A14F" w14:textId="77777777" w:rsidR="00C1461E" w:rsidRDefault="00C1461E" w:rsidP="0071007A">
            <w:pPr>
              <w:pStyle w:val="bullet"/>
              <w:numPr>
                <w:ilvl w:val="0"/>
                <w:numId w:val="6"/>
              </w:numPr>
              <w:tabs>
                <w:tab w:val="clear" w:pos="820"/>
              </w:tabs>
              <w:ind w:left="284" w:hanging="284"/>
            </w:pPr>
            <w:r>
              <w:t>initiates and uses support from a range of established sources</w:t>
            </w:r>
          </w:p>
          <w:p w14:paraId="252E1A82" w14:textId="77777777" w:rsidR="00C1461E" w:rsidRDefault="00C1461E" w:rsidP="0071007A">
            <w:pPr>
              <w:pStyle w:val="unittext"/>
              <w:keepNext/>
            </w:pPr>
            <w:r>
              <w:t>In order to support achievement of meaningful outcomes at the qualification level an integrated approach to assessment should be used, refer to Section B 6.1 Assessment Strategy.</w:t>
            </w:r>
          </w:p>
          <w:p w14:paraId="74BBB9A7" w14:textId="77777777" w:rsidR="00C1461E" w:rsidRPr="00F936A9" w:rsidRDefault="00C1461E" w:rsidP="0071007A">
            <w:pPr>
              <w:pStyle w:val="bullet"/>
              <w:numPr>
                <w:ilvl w:val="0"/>
                <w:numId w:val="0"/>
              </w:numPr>
            </w:pPr>
            <w:r>
              <w:t>Where this unit is being co-assessed with units related to another domain, such as personal, the same texts may be relevant to both domains.</w:t>
            </w:r>
          </w:p>
        </w:tc>
      </w:tr>
      <w:tr w:rsidR="00C1461E" w:rsidRPr="00F936A9" w14:paraId="62073282" w14:textId="77777777" w:rsidTr="0071007A">
        <w:tc>
          <w:tcPr>
            <w:tcW w:w="9464" w:type="dxa"/>
            <w:gridSpan w:val="5"/>
          </w:tcPr>
          <w:p w14:paraId="5EAE5BDE" w14:textId="77777777" w:rsidR="00C1461E" w:rsidRPr="00F936A9" w:rsidRDefault="00C1461E" w:rsidP="0071007A">
            <w:pPr>
              <w:pStyle w:val="spacer"/>
            </w:pPr>
          </w:p>
        </w:tc>
      </w:tr>
      <w:tr w:rsidR="00C1461E" w14:paraId="042D9D75" w14:textId="77777777" w:rsidTr="0071007A">
        <w:tc>
          <w:tcPr>
            <w:tcW w:w="3315" w:type="dxa"/>
            <w:gridSpan w:val="2"/>
          </w:tcPr>
          <w:p w14:paraId="49297D6B" w14:textId="77777777" w:rsidR="00C1461E" w:rsidRPr="00F936A9" w:rsidRDefault="00C1461E" w:rsidP="0071007A">
            <w:pPr>
              <w:pStyle w:val="EG"/>
              <w:keepNext/>
            </w:pPr>
            <w:r w:rsidRPr="00F936A9">
              <w:t>Method(s) of assessment</w:t>
            </w:r>
          </w:p>
        </w:tc>
        <w:tc>
          <w:tcPr>
            <w:tcW w:w="6149" w:type="dxa"/>
            <w:gridSpan w:val="3"/>
          </w:tcPr>
          <w:p w14:paraId="57BD43B1" w14:textId="77777777" w:rsidR="00C1461E" w:rsidRPr="00F936A9" w:rsidRDefault="00C1461E" w:rsidP="0071007A">
            <w:pPr>
              <w:pStyle w:val="unittext"/>
              <w:keepNext/>
            </w:pPr>
            <w:r w:rsidRPr="00F936A9">
              <w:t xml:space="preserve">The following </w:t>
            </w:r>
            <w:r>
              <w:t xml:space="preserve">suggested </w:t>
            </w:r>
            <w:r w:rsidRPr="00F936A9">
              <w:t>assessment methods are suitable for this unit:</w:t>
            </w:r>
          </w:p>
          <w:p w14:paraId="12DAC4A1" w14:textId="77777777" w:rsidR="00C1461E" w:rsidRPr="00F936A9" w:rsidRDefault="00C1461E" w:rsidP="0071007A">
            <w:pPr>
              <w:pStyle w:val="bullet"/>
              <w:numPr>
                <w:ilvl w:val="0"/>
                <w:numId w:val="6"/>
              </w:numPr>
              <w:tabs>
                <w:tab w:val="clear" w:pos="820"/>
              </w:tabs>
              <w:ind w:left="284" w:hanging="284"/>
            </w:pPr>
            <w:r w:rsidRPr="00F936A9">
              <w:t xml:space="preserve">direct observation of the learner interpreting information in, and making meaning of </w:t>
            </w:r>
            <w:r>
              <w:t xml:space="preserve">complex </w:t>
            </w:r>
            <w:r w:rsidRPr="00F936A9">
              <w:t xml:space="preserve">paper based and </w:t>
            </w:r>
            <w:r>
              <w:t>web based</w:t>
            </w:r>
            <w:r w:rsidRPr="00F936A9">
              <w:t xml:space="preserve"> texts </w:t>
            </w:r>
          </w:p>
          <w:p w14:paraId="6DB61A78" w14:textId="77777777" w:rsidR="00C1461E" w:rsidRPr="00F936A9" w:rsidRDefault="00C1461E" w:rsidP="0071007A">
            <w:pPr>
              <w:pStyle w:val="bullet"/>
              <w:numPr>
                <w:ilvl w:val="0"/>
                <w:numId w:val="6"/>
              </w:numPr>
              <w:tabs>
                <w:tab w:val="clear" w:pos="820"/>
              </w:tabs>
              <w:ind w:left="284" w:hanging="284"/>
            </w:pPr>
            <w:r>
              <w:t>oral</w:t>
            </w:r>
            <w:r w:rsidRPr="00F936A9">
              <w:t xml:space="preserve"> or written questioning to assess knowledge of the techniques used by writers to achieve their purpose in text types relevant to employment purposes</w:t>
            </w:r>
          </w:p>
          <w:p w14:paraId="7E226075" w14:textId="77777777" w:rsidR="00C1461E" w:rsidRPr="00F936A9" w:rsidRDefault="00C1461E" w:rsidP="0071007A">
            <w:pPr>
              <w:pStyle w:val="bullet"/>
              <w:numPr>
                <w:ilvl w:val="0"/>
                <w:numId w:val="6"/>
              </w:numPr>
              <w:tabs>
                <w:tab w:val="clear" w:pos="820"/>
              </w:tabs>
              <w:ind w:left="284" w:hanging="284"/>
            </w:pPr>
            <w:r>
              <w:t>oral</w:t>
            </w:r>
            <w:r w:rsidRPr="00F936A9">
              <w:t xml:space="preserve"> information from the learner identifying key information in the texts and assessing the effectiveness of the selected texts</w:t>
            </w:r>
          </w:p>
          <w:p w14:paraId="07DB53E1" w14:textId="77777777" w:rsidR="00C1461E" w:rsidRPr="00F936A9" w:rsidRDefault="00C1461E" w:rsidP="0071007A">
            <w:pPr>
              <w:pStyle w:val="bullet"/>
              <w:numPr>
                <w:ilvl w:val="0"/>
                <w:numId w:val="6"/>
              </w:numPr>
              <w:tabs>
                <w:tab w:val="clear" w:pos="820"/>
              </w:tabs>
              <w:ind w:left="284" w:hanging="284"/>
            </w:pPr>
            <w:r w:rsidRPr="00F936A9">
              <w:t>portfolios containing samples of responses to texts</w:t>
            </w:r>
          </w:p>
        </w:tc>
      </w:tr>
    </w:tbl>
    <w:p w14:paraId="64FE4640" w14:textId="77777777" w:rsidR="00C1461E" w:rsidRPr="00061618" w:rsidRDefault="00C1461E" w:rsidP="000633A6">
      <w:pPr>
        <w:rPr>
          <w:sz w:val="16"/>
          <w:szCs w:val="16"/>
        </w:rPr>
      </w:pPr>
    </w:p>
    <w:p w14:paraId="09DA00A9" w14:textId="77777777" w:rsidR="00122223" w:rsidRDefault="00122223" w:rsidP="000633A6">
      <w:pPr>
        <w:spacing w:before="8" w:after="0" w:line="180" w:lineRule="exact"/>
        <w:rPr>
          <w:sz w:val="18"/>
          <w:szCs w:val="18"/>
        </w:rPr>
        <w:sectPr w:rsidR="00122223" w:rsidSect="00777563">
          <w:headerReference w:type="default" r:id="rId80"/>
          <w:pgSz w:w="11920" w:h="16840"/>
          <w:pgMar w:top="1276" w:right="1300" w:bottom="680" w:left="1300" w:header="709" w:footer="709" w:gutter="0"/>
          <w:cols w:space="720"/>
          <w:docGrid w:linePitch="299"/>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419 Create a range of complex texts for learning purposes"/>
      </w:tblPr>
      <w:tblGrid>
        <w:gridCol w:w="2904"/>
        <w:gridCol w:w="426"/>
        <w:gridCol w:w="144"/>
        <w:gridCol w:w="15"/>
        <w:gridCol w:w="5831"/>
      </w:tblGrid>
      <w:tr w:rsidR="00C1461E" w14:paraId="7739E9E3" w14:textId="77777777" w:rsidTr="00376E67">
        <w:tc>
          <w:tcPr>
            <w:tcW w:w="2943" w:type="dxa"/>
          </w:tcPr>
          <w:p w14:paraId="0B580D18" w14:textId="77777777" w:rsidR="00C1461E" w:rsidRPr="00D72D90" w:rsidRDefault="00C1461E" w:rsidP="00376E67">
            <w:pPr>
              <w:pStyle w:val="CodeTOC"/>
            </w:pPr>
            <w:r w:rsidRPr="00D72D90">
              <w:t>Unit Code</w:t>
            </w:r>
          </w:p>
        </w:tc>
        <w:tc>
          <w:tcPr>
            <w:tcW w:w="6521" w:type="dxa"/>
            <w:gridSpan w:val="4"/>
          </w:tcPr>
          <w:p w14:paraId="4BFAFFF3" w14:textId="6F197694" w:rsidR="00C1461E" w:rsidRPr="00A1666F" w:rsidRDefault="001D762D" w:rsidP="00A1666F">
            <w:pPr>
              <w:pStyle w:val="Heading1"/>
              <w:spacing w:before="120"/>
              <w:rPr>
                <w:sz w:val="28"/>
                <w:szCs w:val="28"/>
              </w:rPr>
            </w:pPr>
            <w:bookmarkStart w:id="251" w:name="_Toc514234419"/>
            <w:bookmarkStart w:id="252" w:name="_Toc33169082"/>
            <w:r>
              <w:rPr>
                <w:rFonts w:ascii="ZWAdobeF" w:hAnsi="ZWAdobeF" w:cs="ZWAdobeF"/>
                <w:b w:val="0"/>
                <w:sz w:val="2"/>
                <w:szCs w:val="2"/>
              </w:rPr>
              <w:t>80B</w:t>
            </w:r>
            <w:r w:rsidR="006A0179">
              <w:rPr>
                <w:rFonts w:ascii="ZWAdobeF" w:hAnsi="ZWAdobeF" w:cs="ZWAdobeF"/>
                <w:b w:val="0"/>
                <w:sz w:val="2"/>
                <w:szCs w:val="2"/>
              </w:rPr>
              <w:t>80B</w:t>
            </w:r>
            <w:r w:rsidR="00C1461E" w:rsidRPr="00A1666F">
              <w:rPr>
                <w:sz w:val="28"/>
                <w:szCs w:val="28"/>
              </w:rPr>
              <w:t>VU22419</w:t>
            </w:r>
            <w:bookmarkEnd w:id="251"/>
            <w:bookmarkEnd w:id="252"/>
          </w:p>
        </w:tc>
      </w:tr>
      <w:tr w:rsidR="00C1461E" w14:paraId="46A2A68F" w14:textId="77777777" w:rsidTr="00376E67">
        <w:tc>
          <w:tcPr>
            <w:tcW w:w="2943" w:type="dxa"/>
          </w:tcPr>
          <w:p w14:paraId="03CE96CA" w14:textId="77777777" w:rsidR="00C1461E" w:rsidRPr="00D72D90" w:rsidRDefault="00C1461E" w:rsidP="00376E67">
            <w:pPr>
              <w:pStyle w:val="CodeTOC"/>
            </w:pPr>
            <w:r w:rsidRPr="00D72D90">
              <w:t>Unit Title</w:t>
            </w:r>
          </w:p>
        </w:tc>
        <w:tc>
          <w:tcPr>
            <w:tcW w:w="6521" w:type="dxa"/>
            <w:gridSpan w:val="4"/>
          </w:tcPr>
          <w:p w14:paraId="277B7776" w14:textId="27A366FE" w:rsidR="00C1461E" w:rsidRPr="00A1666F" w:rsidRDefault="001D762D" w:rsidP="00A1666F">
            <w:pPr>
              <w:pStyle w:val="Heading1"/>
              <w:spacing w:before="120"/>
              <w:rPr>
                <w:sz w:val="28"/>
                <w:szCs w:val="28"/>
              </w:rPr>
            </w:pPr>
            <w:bookmarkStart w:id="253" w:name="_Toc507058663"/>
            <w:bookmarkStart w:id="254" w:name="_Toc514234420"/>
            <w:bookmarkStart w:id="255" w:name="_Toc33169083"/>
            <w:r>
              <w:rPr>
                <w:rFonts w:ascii="ZWAdobeF" w:hAnsi="ZWAdobeF" w:cs="ZWAdobeF"/>
                <w:b w:val="0"/>
                <w:sz w:val="2"/>
                <w:szCs w:val="2"/>
              </w:rPr>
              <w:t>81B</w:t>
            </w:r>
            <w:r w:rsidR="006A0179">
              <w:rPr>
                <w:rFonts w:ascii="ZWAdobeF" w:hAnsi="ZWAdobeF" w:cs="ZWAdobeF"/>
                <w:b w:val="0"/>
                <w:sz w:val="2"/>
                <w:szCs w:val="2"/>
              </w:rPr>
              <w:t>81B</w:t>
            </w:r>
            <w:r w:rsidR="00C1461E" w:rsidRPr="00A1666F">
              <w:rPr>
                <w:sz w:val="28"/>
                <w:szCs w:val="28"/>
              </w:rPr>
              <w:t>Create a range of complex texts for learning purposes</w:t>
            </w:r>
            <w:bookmarkEnd w:id="253"/>
            <w:bookmarkEnd w:id="254"/>
            <w:bookmarkEnd w:id="255"/>
          </w:p>
        </w:tc>
      </w:tr>
      <w:tr w:rsidR="00C1461E" w14:paraId="7EACA600" w14:textId="77777777" w:rsidTr="00376E67">
        <w:tc>
          <w:tcPr>
            <w:tcW w:w="2943" w:type="dxa"/>
          </w:tcPr>
          <w:p w14:paraId="68DC9ABB" w14:textId="77777777" w:rsidR="00C1461E" w:rsidRDefault="00C1461E" w:rsidP="00376E67">
            <w:pPr>
              <w:pStyle w:val="Heading21"/>
              <w:keepNext/>
            </w:pPr>
            <w:r>
              <w:t>Unit Descriptor</w:t>
            </w:r>
          </w:p>
        </w:tc>
        <w:tc>
          <w:tcPr>
            <w:tcW w:w="6521" w:type="dxa"/>
            <w:gridSpan w:val="4"/>
          </w:tcPr>
          <w:p w14:paraId="7228EF84" w14:textId="77777777" w:rsidR="00C1461E" w:rsidRPr="00BD6BAA" w:rsidRDefault="00C1461E" w:rsidP="00376E67">
            <w:pPr>
              <w:pStyle w:val="unittext"/>
              <w:keepNext/>
            </w:pPr>
            <w:r>
              <w:t xml:space="preserve">This unit describes the skills and knowledge to support the development of </w:t>
            </w:r>
            <w:r w:rsidRPr="00BD6BAA">
              <w:t>writing skills to create a</w:t>
            </w:r>
            <w:r>
              <w:t xml:space="preserve"> </w:t>
            </w:r>
            <w:r w:rsidRPr="00BD6BAA">
              <w:t>range of</w:t>
            </w:r>
            <w:r>
              <w:t xml:space="preserve"> complex</w:t>
            </w:r>
            <w:r w:rsidRPr="00BD6BAA">
              <w:t xml:space="preserve"> text</w:t>
            </w:r>
            <w:r>
              <w:t xml:space="preserve"> type</w:t>
            </w:r>
            <w:r w:rsidRPr="00BD6BAA">
              <w:t>s which are relevant to the learning environment.</w:t>
            </w:r>
            <w:r>
              <w:t xml:space="preserve"> At this level the learner works across a range of contexts including some that are unfamiliar and/or unpredictable and include some specialisation. Learners at this level work independently and initiate and use support from a range of established resources.</w:t>
            </w:r>
          </w:p>
          <w:p w14:paraId="27799743" w14:textId="77777777" w:rsidR="00C1461E" w:rsidRDefault="00C1461E" w:rsidP="00376E67">
            <w:pPr>
              <w:pStyle w:val="unittext"/>
              <w:keepNext/>
            </w:pPr>
            <w:r w:rsidRPr="00C2599D">
              <w:t>The required outcomes described in this unit</w:t>
            </w:r>
            <w:r>
              <w:t xml:space="preserve"> contribute to the achievement of Australian Core Skills Framework indicators for Writing at Level 4: 4.05, 4.06</w:t>
            </w:r>
          </w:p>
        </w:tc>
      </w:tr>
      <w:tr w:rsidR="00C1461E" w14:paraId="2BAF631D" w14:textId="77777777" w:rsidTr="00376E67">
        <w:tc>
          <w:tcPr>
            <w:tcW w:w="2943" w:type="dxa"/>
          </w:tcPr>
          <w:p w14:paraId="406944D6" w14:textId="77777777" w:rsidR="00C1461E" w:rsidRDefault="00C1461E" w:rsidP="00376E67">
            <w:pPr>
              <w:pStyle w:val="Heading21"/>
              <w:keepNext/>
            </w:pPr>
            <w:r>
              <w:t>Employability Skills</w:t>
            </w:r>
          </w:p>
        </w:tc>
        <w:tc>
          <w:tcPr>
            <w:tcW w:w="6521" w:type="dxa"/>
            <w:gridSpan w:val="4"/>
          </w:tcPr>
          <w:p w14:paraId="2182A2E1" w14:textId="77777777" w:rsidR="00C1461E" w:rsidRDefault="00C1461E" w:rsidP="00376E67">
            <w:pPr>
              <w:pStyle w:val="unittext"/>
              <w:keepNext/>
            </w:pPr>
            <w:r>
              <w:t>This unit contains employability skills.</w:t>
            </w:r>
          </w:p>
        </w:tc>
      </w:tr>
      <w:tr w:rsidR="00C1461E" w14:paraId="62AA2CE3" w14:textId="77777777" w:rsidTr="00376E67">
        <w:tc>
          <w:tcPr>
            <w:tcW w:w="2943" w:type="dxa"/>
          </w:tcPr>
          <w:p w14:paraId="027A0D0E" w14:textId="77777777" w:rsidR="00C1461E" w:rsidRDefault="00C1461E" w:rsidP="00376E67">
            <w:pPr>
              <w:pStyle w:val="Heading21"/>
              <w:keepNext/>
            </w:pPr>
            <w:r>
              <w:t>Application of the Unit</w:t>
            </w:r>
          </w:p>
        </w:tc>
        <w:tc>
          <w:tcPr>
            <w:tcW w:w="6521" w:type="dxa"/>
            <w:gridSpan w:val="4"/>
          </w:tcPr>
          <w:p w14:paraId="1F538A6F" w14:textId="77777777" w:rsidR="00C1461E" w:rsidRPr="00BD6BAA" w:rsidRDefault="00C1461E" w:rsidP="00376E67">
            <w:pPr>
              <w:pStyle w:val="unittext"/>
              <w:keepNext/>
            </w:pPr>
            <w:r>
              <w:t xml:space="preserve">This unit applies to those who wish to </w:t>
            </w:r>
            <w:r w:rsidRPr="00BD6BAA">
              <w:t xml:space="preserve">improve their literacy skills in the learning environment </w:t>
            </w:r>
            <w:r>
              <w:t xml:space="preserve">by </w:t>
            </w:r>
            <w:r w:rsidRPr="00BD6BAA">
              <w:t>develop</w:t>
            </w:r>
            <w:r>
              <w:t>ing</w:t>
            </w:r>
            <w:r w:rsidRPr="00BD6BAA">
              <w:t xml:space="preserve"> a range of writing skills a</w:t>
            </w:r>
            <w:r>
              <w:t xml:space="preserve">ssociated with creating texts. </w:t>
            </w:r>
          </w:p>
          <w:p w14:paraId="62F28E94" w14:textId="77777777" w:rsidR="00C1461E" w:rsidRDefault="00C1461E" w:rsidP="00376E67">
            <w:pPr>
              <w:pStyle w:val="unittext"/>
              <w:keepNext/>
            </w:pPr>
            <w:r>
              <w:t xml:space="preserve">Where application is as part of the </w:t>
            </w:r>
            <w:r>
              <w:rPr>
                <w:i/>
              </w:rPr>
              <w:t xml:space="preserve">Certificate II in General Education for Adults, </w:t>
            </w:r>
            <w:r>
              <w:t xml:space="preserve">it is recommended that application is integrated with the delivery and assessment of </w:t>
            </w:r>
            <w:r>
              <w:rPr>
                <w:i/>
              </w:rPr>
              <w:t>VU22414 Engage with a range of complex texts for learning purposes</w:t>
            </w:r>
            <w:r>
              <w:t xml:space="preserve">. </w:t>
            </w:r>
          </w:p>
          <w:p w14:paraId="0E54B4D6" w14:textId="77777777" w:rsidR="00C1461E" w:rsidRDefault="00C1461E" w:rsidP="00376E67">
            <w:pPr>
              <w:pStyle w:val="unittext"/>
              <w:keepNext/>
            </w:pPr>
            <w:r>
              <w:t xml:space="preserve">The link between reading and writing across the different domains also encourages co-delivery and assessment of additional units such as </w:t>
            </w:r>
            <w:r w:rsidRPr="00A11DAE">
              <w:rPr>
                <w:i/>
              </w:rPr>
              <w:t>VU22418</w:t>
            </w:r>
            <w:r>
              <w:rPr>
                <w:i/>
              </w:rPr>
              <w:t xml:space="preserve"> Create a range of complex texts for personal purposes </w:t>
            </w:r>
            <w:r>
              <w:t xml:space="preserve">and </w:t>
            </w:r>
            <w:r>
              <w:rPr>
                <w:i/>
              </w:rPr>
              <w:t>VU22413 Engage with a range of complex texts for personal purposes</w:t>
            </w:r>
          </w:p>
        </w:tc>
      </w:tr>
      <w:tr w:rsidR="00C1461E" w14:paraId="42CC0C44" w14:textId="77777777" w:rsidTr="00376E67">
        <w:tc>
          <w:tcPr>
            <w:tcW w:w="2943" w:type="dxa"/>
          </w:tcPr>
          <w:p w14:paraId="3588F4AE" w14:textId="77777777" w:rsidR="00C1461E" w:rsidRDefault="00C1461E" w:rsidP="00376E67">
            <w:pPr>
              <w:pStyle w:val="Heading21"/>
              <w:keepNext/>
            </w:pPr>
            <w:r>
              <w:t>Element</w:t>
            </w:r>
          </w:p>
          <w:p w14:paraId="621F867C" w14:textId="77777777" w:rsidR="00C1461E" w:rsidRDefault="00C1461E" w:rsidP="00376E67">
            <w:pPr>
              <w:pStyle w:val="text"/>
              <w:keepNext/>
            </w:pPr>
            <w:r w:rsidRPr="005979AA">
              <w:t>Elements describe the essential outcomes of a unit of competency. Elements describe actions or outcomes that are demonstrable and assessable.</w:t>
            </w:r>
          </w:p>
        </w:tc>
        <w:tc>
          <w:tcPr>
            <w:tcW w:w="6521" w:type="dxa"/>
            <w:gridSpan w:val="4"/>
          </w:tcPr>
          <w:p w14:paraId="6E7723A0" w14:textId="77777777" w:rsidR="00C1461E" w:rsidRDefault="00C1461E" w:rsidP="00376E67">
            <w:pPr>
              <w:pStyle w:val="Heading21"/>
              <w:keepNext/>
            </w:pPr>
            <w:r>
              <w:t>Performance Criteria</w:t>
            </w:r>
          </w:p>
          <w:p w14:paraId="6B9EB67F" w14:textId="77777777" w:rsidR="00C1461E" w:rsidRDefault="00C1461E" w:rsidP="00376E67">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C1461E" w14:paraId="425C56A1" w14:textId="77777777" w:rsidTr="00376E67">
        <w:tc>
          <w:tcPr>
            <w:tcW w:w="2943" w:type="dxa"/>
          </w:tcPr>
          <w:p w14:paraId="28FF565C" w14:textId="77777777" w:rsidR="00C1461E" w:rsidRDefault="00C1461E" w:rsidP="00376E67">
            <w:pPr>
              <w:pStyle w:val="spacer"/>
            </w:pPr>
          </w:p>
        </w:tc>
        <w:tc>
          <w:tcPr>
            <w:tcW w:w="6521" w:type="dxa"/>
            <w:gridSpan w:val="4"/>
          </w:tcPr>
          <w:p w14:paraId="66A0D01A" w14:textId="77777777" w:rsidR="00C1461E" w:rsidRDefault="00C1461E" w:rsidP="00376E67">
            <w:pPr>
              <w:pStyle w:val="spacer"/>
            </w:pPr>
          </w:p>
        </w:tc>
      </w:tr>
      <w:tr w:rsidR="00C1461E" w14:paraId="60CCBA53" w14:textId="77777777" w:rsidTr="00376E67">
        <w:tc>
          <w:tcPr>
            <w:tcW w:w="2943" w:type="dxa"/>
            <w:vMerge w:val="restart"/>
          </w:tcPr>
          <w:p w14:paraId="6B742884" w14:textId="77777777" w:rsidR="00C1461E" w:rsidRPr="0084371F" w:rsidRDefault="00C1461E" w:rsidP="00376E67">
            <w:pPr>
              <w:pStyle w:val="element"/>
              <w:keepNext/>
            </w:pPr>
            <w:r w:rsidRPr="0084371F">
              <w:t>1</w:t>
            </w:r>
            <w:r>
              <w:tab/>
            </w:r>
            <w:r w:rsidRPr="00BD6BAA">
              <w:t>Research a range of</w:t>
            </w:r>
            <w:r>
              <w:t xml:space="preserve"> complex </w:t>
            </w:r>
            <w:r w:rsidRPr="00BD6BAA">
              <w:t>text</w:t>
            </w:r>
            <w:r>
              <w:t xml:space="preserve"> types </w:t>
            </w:r>
            <w:r w:rsidRPr="00BD6BAA">
              <w:t>relevant to learning</w:t>
            </w:r>
          </w:p>
        </w:tc>
        <w:tc>
          <w:tcPr>
            <w:tcW w:w="570" w:type="dxa"/>
            <w:gridSpan w:val="2"/>
          </w:tcPr>
          <w:p w14:paraId="62433B79" w14:textId="77777777" w:rsidR="00C1461E" w:rsidRDefault="00C1461E" w:rsidP="00376E67">
            <w:pPr>
              <w:pStyle w:val="PC"/>
              <w:keepNext/>
            </w:pPr>
            <w:r>
              <w:t>1.1</w:t>
            </w:r>
          </w:p>
        </w:tc>
        <w:tc>
          <w:tcPr>
            <w:tcW w:w="5951" w:type="dxa"/>
            <w:gridSpan w:val="2"/>
          </w:tcPr>
          <w:p w14:paraId="484D83F9" w14:textId="77777777" w:rsidR="00C1461E" w:rsidRDefault="00C1461E" w:rsidP="00376E67">
            <w:pPr>
              <w:pStyle w:val="PC"/>
              <w:keepNext/>
              <w:rPr>
                <w:szCs w:val="24"/>
                <w:lang w:eastAsia="en-US"/>
              </w:rPr>
            </w:pPr>
            <w:r>
              <w:t xml:space="preserve">Select a </w:t>
            </w:r>
            <w:r w:rsidRPr="00312BE6">
              <w:t>range of</w:t>
            </w:r>
            <w:r w:rsidRPr="00BD6BAA">
              <w:rPr>
                <w:b/>
                <w:i/>
              </w:rPr>
              <w:t xml:space="preserve"> </w:t>
            </w:r>
            <w:r>
              <w:rPr>
                <w:b/>
                <w:i/>
              </w:rPr>
              <w:t xml:space="preserve">complex </w:t>
            </w:r>
            <w:r w:rsidRPr="00BD6BAA">
              <w:rPr>
                <w:b/>
                <w:i/>
              </w:rPr>
              <w:t>text</w:t>
            </w:r>
            <w:r>
              <w:rPr>
                <w:b/>
                <w:i/>
              </w:rPr>
              <w:t xml:space="preserve"> types</w:t>
            </w:r>
            <w:r>
              <w:t xml:space="preserve"> </w:t>
            </w:r>
          </w:p>
        </w:tc>
      </w:tr>
      <w:tr w:rsidR="00C1461E" w14:paraId="1055746E" w14:textId="77777777" w:rsidTr="00376E67">
        <w:tc>
          <w:tcPr>
            <w:tcW w:w="2943" w:type="dxa"/>
            <w:vMerge/>
          </w:tcPr>
          <w:p w14:paraId="2914FE4F" w14:textId="77777777" w:rsidR="00C1461E" w:rsidRPr="0084371F" w:rsidRDefault="00C1461E" w:rsidP="00376E67">
            <w:pPr>
              <w:pStyle w:val="element"/>
              <w:keepNext/>
            </w:pPr>
          </w:p>
        </w:tc>
        <w:tc>
          <w:tcPr>
            <w:tcW w:w="570" w:type="dxa"/>
            <w:gridSpan w:val="2"/>
          </w:tcPr>
          <w:p w14:paraId="256CF5B7" w14:textId="77777777" w:rsidR="00C1461E" w:rsidRDefault="00C1461E" w:rsidP="00376E67">
            <w:pPr>
              <w:pStyle w:val="PC"/>
              <w:keepNext/>
            </w:pPr>
            <w:r>
              <w:t>1.2</w:t>
            </w:r>
          </w:p>
        </w:tc>
        <w:tc>
          <w:tcPr>
            <w:tcW w:w="5951" w:type="dxa"/>
            <w:gridSpan w:val="2"/>
          </w:tcPr>
          <w:p w14:paraId="601B3F3A" w14:textId="77777777" w:rsidR="00C1461E" w:rsidRDefault="00C1461E" w:rsidP="00376E67">
            <w:pPr>
              <w:pStyle w:val="PC"/>
              <w:keepNext/>
              <w:rPr>
                <w:szCs w:val="24"/>
                <w:lang w:eastAsia="en-US"/>
              </w:rPr>
            </w:pPr>
            <w:r>
              <w:t xml:space="preserve">Identify the </w:t>
            </w:r>
            <w:r w:rsidRPr="000A264B">
              <w:rPr>
                <w:b/>
                <w:i/>
              </w:rPr>
              <w:t>purpose</w:t>
            </w:r>
            <w:r>
              <w:t xml:space="preserve"> </w:t>
            </w:r>
            <w:r w:rsidRPr="000A264B">
              <w:rPr>
                <w:b/>
                <w:i/>
              </w:rPr>
              <w:t>and</w:t>
            </w:r>
            <w:r>
              <w:t xml:space="preserve"> </w:t>
            </w:r>
            <w:r>
              <w:rPr>
                <w:b/>
                <w:i/>
              </w:rPr>
              <w:t>audience</w:t>
            </w:r>
            <w:r>
              <w:t xml:space="preserve"> for the selected text types</w:t>
            </w:r>
          </w:p>
        </w:tc>
      </w:tr>
      <w:tr w:rsidR="00C1461E" w14:paraId="1F94FA07" w14:textId="77777777" w:rsidTr="00376E67">
        <w:tc>
          <w:tcPr>
            <w:tcW w:w="2943" w:type="dxa"/>
            <w:vMerge/>
          </w:tcPr>
          <w:p w14:paraId="39606A11" w14:textId="77777777" w:rsidR="00C1461E" w:rsidRPr="0084371F" w:rsidRDefault="00C1461E" w:rsidP="00376E67">
            <w:pPr>
              <w:pStyle w:val="element"/>
              <w:keepNext/>
            </w:pPr>
          </w:p>
        </w:tc>
        <w:tc>
          <w:tcPr>
            <w:tcW w:w="570" w:type="dxa"/>
            <w:gridSpan w:val="2"/>
          </w:tcPr>
          <w:p w14:paraId="42D1DA4E" w14:textId="77777777" w:rsidR="00C1461E" w:rsidRDefault="00C1461E" w:rsidP="00376E67">
            <w:pPr>
              <w:pStyle w:val="PC"/>
              <w:keepNext/>
            </w:pPr>
            <w:r>
              <w:t>1.3</w:t>
            </w:r>
          </w:p>
        </w:tc>
        <w:tc>
          <w:tcPr>
            <w:tcW w:w="5951" w:type="dxa"/>
            <w:gridSpan w:val="2"/>
          </w:tcPr>
          <w:p w14:paraId="07B0AACC" w14:textId="77777777" w:rsidR="00C1461E" w:rsidRDefault="00C1461E" w:rsidP="00376E67">
            <w:pPr>
              <w:pStyle w:val="PC"/>
              <w:keepNext/>
              <w:rPr>
                <w:szCs w:val="24"/>
                <w:lang w:eastAsia="en-US"/>
              </w:rPr>
            </w:pPr>
            <w:r>
              <w:t xml:space="preserve">Define the </w:t>
            </w:r>
            <w:r>
              <w:rPr>
                <w:b/>
                <w:i/>
              </w:rPr>
              <w:t>features</w:t>
            </w:r>
            <w:r>
              <w:t xml:space="preserve"> of the text types </w:t>
            </w:r>
          </w:p>
        </w:tc>
      </w:tr>
      <w:tr w:rsidR="00C1461E" w14:paraId="55B0DCD4" w14:textId="77777777" w:rsidTr="00376E67">
        <w:tc>
          <w:tcPr>
            <w:tcW w:w="2943" w:type="dxa"/>
          </w:tcPr>
          <w:p w14:paraId="31488E93" w14:textId="77777777" w:rsidR="00C1461E" w:rsidRDefault="00C1461E" w:rsidP="00376E67">
            <w:pPr>
              <w:pStyle w:val="spacer"/>
            </w:pPr>
          </w:p>
        </w:tc>
        <w:tc>
          <w:tcPr>
            <w:tcW w:w="6521" w:type="dxa"/>
            <w:gridSpan w:val="4"/>
          </w:tcPr>
          <w:p w14:paraId="47926170" w14:textId="77777777" w:rsidR="00C1461E" w:rsidRDefault="00C1461E" w:rsidP="00376E67">
            <w:pPr>
              <w:pStyle w:val="spacer"/>
            </w:pPr>
          </w:p>
        </w:tc>
      </w:tr>
      <w:tr w:rsidR="00C1461E" w14:paraId="2D6EB380" w14:textId="77777777" w:rsidTr="00376E67">
        <w:tc>
          <w:tcPr>
            <w:tcW w:w="2943" w:type="dxa"/>
            <w:vMerge w:val="restart"/>
          </w:tcPr>
          <w:p w14:paraId="7D14945E" w14:textId="77777777" w:rsidR="00C1461E" w:rsidRDefault="00C1461E" w:rsidP="00376E67">
            <w:pPr>
              <w:pStyle w:val="element"/>
              <w:keepNext/>
            </w:pPr>
            <w:r>
              <w:t>2</w:t>
            </w:r>
            <w:r>
              <w:tab/>
            </w:r>
            <w:r w:rsidRPr="000B1331">
              <w:t>Prepare a range of</w:t>
            </w:r>
            <w:r>
              <w:t xml:space="preserve"> texts</w:t>
            </w:r>
            <w:r w:rsidRPr="000B1331">
              <w:t xml:space="preserve"> for learning purposes</w:t>
            </w:r>
          </w:p>
        </w:tc>
        <w:tc>
          <w:tcPr>
            <w:tcW w:w="585" w:type="dxa"/>
            <w:gridSpan w:val="3"/>
          </w:tcPr>
          <w:p w14:paraId="198CD4CF" w14:textId="77777777" w:rsidR="00C1461E" w:rsidRDefault="00C1461E" w:rsidP="00376E67">
            <w:pPr>
              <w:pStyle w:val="PC"/>
              <w:keepNext/>
            </w:pPr>
            <w:r>
              <w:t>2.1</w:t>
            </w:r>
          </w:p>
        </w:tc>
        <w:tc>
          <w:tcPr>
            <w:tcW w:w="5936" w:type="dxa"/>
          </w:tcPr>
          <w:p w14:paraId="4ACCCA03" w14:textId="77777777" w:rsidR="00C1461E" w:rsidRDefault="00C1461E" w:rsidP="00376E67">
            <w:pPr>
              <w:pStyle w:val="PC"/>
              <w:keepNext/>
              <w:rPr>
                <w:lang w:eastAsia="en-US"/>
              </w:rPr>
            </w:pPr>
            <w:r>
              <w:t xml:space="preserve">Organise the </w:t>
            </w:r>
            <w:r w:rsidRPr="000B1331">
              <w:rPr>
                <w:b/>
                <w:i/>
              </w:rPr>
              <w:t>appropriate format</w:t>
            </w:r>
            <w:r>
              <w:t xml:space="preserve">, language, </w:t>
            </w:r>
            <w:r w:rsidRPr="000B1331">
              <w:rPr>
                <w:b/>
                <w:i/>
              </w:rPr>
              <w:t xml:space="preserve">support materials </w:t>
            </w:r>
            <w:r w:rsidRPr="000B1331">
              <w:t>and</w:t>
            </w:r>
            <w:r w:rsidRPr="000B1331">
              <w:rPr>
                <w:b/>
                <w:i/>
              </w:rPr>
              <w:t xml:space="preserve"> </w:t>
            </w:r>
            <w:r>
              <w:t>equipment</w:t>
            </w:r>
          </w:p>
        </w:tc>
      </w:tr>
      <w:tr w:rsidR="00C1461E" w14:paraId="79263282" w14:textId="77777777" w:rsidTr="00376E67">
        <w:tc>
          <w:tcPr>
            <w:tcW w:w="2943" w:type="dxa"/>
            <w:vMerge/>
          </w:tcPr>
          <w:p w14:paraId="0AE90A3F" w14:textId="77777777" w:rsidR="00C1461E" w:rsidRDefault="00C1461E" w:rsidP="00376E67"/>
        </w:tc>
        <w:tc>
          <w:tcPr>
            <w:tcW w:w="585" w:type="dxa"/>
            <w:gridSpan w:val="3"/>
          </w:tcPr>
          <w:p w14:paraId="293AD713" w14:textId="77777777" w:rsidR="00C1461E" w:rsidRDefault="00C1461E" w:rsidP="00376E67">
            <w:pPr>
              <w:pStyle w:val="PC"/>
              <w:keepNext/>
            </w:pPr>
            <w:r>
              <w:t>2.2</w:t>
            </w:r>
          </w:p>
        </w:tc>
        <w:tc>
          <w:tcPr>
            <w:tcW w:w="5936" w:type="dxa"/>
          </w:tcPr>
          <w:p w14:paraId="5159B29E" w14:textId="77777777" w:rsidR="00C1461E" w:rsidRDefault="00C1461E" w:rsidP="00376E67">
            <w:pPr>
              <w:pStyle w:val="PC"/>
              <w:keepNext/>
              <w:rPr>
                <w:lang w:eastAsia="en-US"/>
              </w:rPr>
            </w:pPr>
            <w:r>
              <w:t xml:space="preserve">Research content required to create texts </w:t>
            </w:r>
          </w:p>
        </w:tc>
      </w:tr>
      <w:tr w:rsidR="00C1461E" w14:paraId="4366C3AA" w14:textId="77777777" w:rsidTr="00376E67">
        <w:tc>
          <w:tcPr>
            <w:tcW w:w="2943" w:type="dxa"/>
            <w:vMerge/>
          </w:tcPr>
          <w:p w14:paraId="496CA0A2" w14:textId="77777777" w:rsidR="00C1461E" w:rsidRDefault="00C1461E" w:rsidP="00376E67"/>
        </w:tc>
        <w:tc>
          <w:tcPr>
            <w:tcW w:w="585" w:type="dxa"/>
            <w:gridSpan w:val="3"/>
          </w:tcPr>
          <w:p w14:paraId="675B46FC" w14:textId="77777777" w:rsidR="00C1461E" w:rsidRDefault="00C1461E" w:rsidP="00376E67">
            <w:pPr>
              <w:pStyle w:val="PC"/>
              <w:keepNext/>
            </w:pPr>
            <w:r>
              <w:t>2.3</w:t>
            </w:r>
          </w:p>
        </w:tc>
        <w:tc>
          <w:tcPr>
            <w:tcW w:w="5936" w:type="dxa"/>
          </w:tcPr>
          <w:p w14:paraId="33BF0D1C" w14:textId="77777777" w:rsidR="00C1461E" w:rsidRDefault="00C1461E" w:rsidP="00376E67">
            <w:pPr>
              <w:pStyle w:val="PC"/>
              <w:keepNext/>
              <w:rPr>
                <w:lang w:eastAsia="en-US"/>
              </w:rPr>
            </w:pPr>
            <w:r>
              <w:t xml:space="preserve">Draft the content to meet the requirements of the texts </w:t>
            </w:r>
          </w:p>
        </w:tc>
      </w:tr>
      <w:tr w:rsidR="00C1461E" w14:paraId="3B34C902" w14:textId="77777777" w:rsidTr="00376E67">
        <w:tc>
          <w:tcPr>
            <w:tcW w:w="2943" w:type="dxa"/>
          </w:tcPr>
          <w:p w14:paraId="586D1817" w14:textId="77777777" w:rsidR="00C1461E" w:rsidRDefault="00C1461E" w:rsidP="00376E67">
            <w:pPr>
              <w:pStyle w:val="spacer"/>
            </w:pPr>
          </w:p>
        </w:tc>
        <w:tc>
          <w:tcPr>
            <w:tcW w:w="6521" w:type="dxa"/>
            <w:gridSpan w:val="4"/>
          </w:tcPr>
          <w:p w14:paraId="6C420132" w14:textId="77777777" w:rsidR="00C1461E" w:rsidRDefault="00C1461E" w:rsidP="00376E67">
            <w:pPr>
              <w:pStyle w:val="spacer"/>
            </w:pPr>
          </w:p>
        </w:tc>
      </w:tr>
      <w:tr w:rsidR="00C1461E" w14:paraId="542E7B2F" w14:textId="77777777" w:rsidTr="00376E67">
        <w:tc>
          <w:tcPr>
            <w:tcW w:w="2943" w:type="dxa"/>
            <w:vMerge w:val="restart"/>
          </w:tcPr>
          <w:p w14:paraId="731036A7" w14:textId="77777777" w:rsidR="00C1461E" w:rsidRDefault="00C1461E" w:rsidP="00376E67">
            <w:pPr>
              <w:pStyle w:val="element"/>
              <w:keepNext/>
            </w:pPr>
            <w:r>
              <w:t>3</w:t>
            </w:r>
            <w:r>
              <w:tab/>
            </w:r>
            <w:r w:rsidRPr="000B1331">
              <w:t>Produce</w:t>
            </w:r>
            <w:r>
              <w:t xml:space="preserve"> </w:t>
            </w:r>
            <w:r w:rsidRPr="000B1331">
              <w:t>a range of</w:t>
            </w:r>
            <w:r>
              <w:t xml:space="preserve"> texts</w:t>
            </w:r>
            <w:r w:rsidRPr="000B1331">
              <w:t xml:space="preserve"> for learning purposes</w:t>
            </w:r>
          </w:p>
        </w:tc>
        <w:tc>
          <w:tcPr>
            <w:tcW w:w="570" w:type="dxa"/>
            <w:gridSpan w:val="2"/>
          </w:tcPr>
          <w:p w14:paraId="500D9835" w14:textId="77777777" w:rsidR="00C1461E" w:rsidRDefault="00C1461E" w:rsidP="00376E67">
            <w:pPr>
              <w:pStyle w:val="PC"/>
              <w:keepNext/>
            </w:pPr>
            <w:r>
              <w:t>3.1</w:t>
            </w:r>
          </w:p>
        </w:tc>
        <w:tc>
          <w:tcPr>
            <w:tcW w:w="5951" w:type="dxa"/>
            <w:gridSpan w:val="2"/>
          </w:tcPr>
          <w:p w14:paraId="349506B1" w14:textId="77777777" w:rsidR="00C1461E" w:rsidRDefault="00C1461E" w:rsidP="00376E67">
            <w:pPr>
              <w:pStyle w:val="PC"/>
              <w:keepNext/>
              <w:rPr>
                <w:szCs w:val="24"/>
                <w:lang w:eastAsia="en-US"/>
              </w:rPr>
            </w:pPr>
            <w:r>
              <w:t xml:space="preserve">Develop complex texts </w:t>
            </w:r>
          </w:p>
        </w:tc>
      </w:tr>
      <w:tr w:rsidR="00C1461E" w14:paraId="3F11FDBC" w14:textId="77777777" w:rsidTr="00376E67">
        <w:tc>
          <w:tcPr>
            <w:tcW w:w="2943" w:type="dxa"/>
            <w:vMerge/>
          </w:tcPr>
          <w:p w14:paraId="16388D79" w14:textId="77777777" w:rsidR="00C1461E" w:rsidRDefault="00C1461E" w:rsidP="00376E67"/>
        </w:tc>
        <w:tc>
          <w:tcPr>
            <w:tcW w:w="570" w:type="dxa"/>
            <w:gridSpan w:val="2"/>
          </w:tcPr>
          <w:p w14:paraId="129814CE" w14:textId="77777777" w:rsidR="00C1461E" w:rsidRDefault="00C1461E" w:rsidP="00376E67">
            <w:pPr>
              <w:pStyle w:val="PC"/>
              <w:keepNext/>
            </w:pPr>
            <w:r>
              <w:t>3.2</w:t>
            </w:r>
          </w:p>
        </w:tc>
        <w:tc>
          <w:tcPr>
            <w:tcW w:w="5951" w:type="dxa"/>
            <w:gridSpan w:val="2"/>
          </w:tcPr>
          <w:p w14:paraId="6F62DF00" w14:textId="77777777" w:rsidR="00C1461E" w:rsidRDefault="00C1461E" w:rsidP="00376E67">
            <w:pPr>
              <w:pStyle w:val="PC"/>
              <w:keepNext/>
              <w:rPr>
                <w:szCs w:val="24"/>
                <w:lang w:eastAsia="en-US"/>
              </w:rPr>
            </w:pPr>
            <w:r>
              <w:rPr>
                <w:b/>
                <w:i/>
              </w:rPr>
              <w:t xml:space="preserve">Review </w:t>
            </w:r>
            <w:r>
              <w:t xml:space="preserve">texts and check for accuracy </w:t>
            </w:r>
          </w:p>
        </w:tc>
      </w:tr>
      <w:tr w:rsidR="00C1461E" w14:paraId="608E0E9E" w14:textId="77777777" w:rsidTr="00376E67">
        <w:tc>
          <w:tcPr>
            <w:tcW w:w="2943" w:type="dxa"/>
            <w:vMerge/>
          </w:tcPr>
          <w:p w14:paraId="303FDD28" w14:textId="77777777" w:rsidR="00C1461E" w:rsidRDefault="00C1461E" w:rsidP="00376E67"/>
        </w:tc>
        <w:tc>
          <w:tcPr>
            <w:tcW w:w="570" w:type="dxa"/>
            <w:gridSpan w:val="2"/>
          </w:tcPr>
          <w:p w14:paraId="1D14026D" w14:textId="77777777" w:rsidR="00C1461E" w:rsidRDefault="00C1461E" w:rsidP="00376E67">
            <w:pPr>
              <w:pStyle w:val="PC"/>
              <w:keepNext/>
            </w:pPr>
            <w:r>
              <w:t>3.3</w:t>
            </w:r>
          </w:p>
        </w:tc>
        <w:tc>
          <w:tcPr>
            <w:tcW w:w="5951" w:type="dxa"/>
            <w:gridSpan w:val="2"/>
          </w:tcPr>
          <w:p w14:paraId="23ADE099" w14:textId="77777777" w:rsidR="00C1461E" w:rsidRDefault="00C1461E" w:rsidP="00376E67">
            <w:pPr>
              <w:pStyle w:val="PC"/>
              <w:keepNext/>
              <w:rPr>
                <w:szCs w:val="24"/>
                <w:lang w:eastAsia="en-US"/>
              </w:rPr>
            </w:pPr>
            <w:r>
              <w:t>Edit texts to enhance meaning and effectiveness in response to feedback</w:t>
            </w:r>
          </w:p>
        </w:tc>
      </w:tr>
      <w:tr w:rsidR="00C1461E" w14:paraId="57C87ABB" w14:textId="77777777" w:rsidTr="00376E67">
        <w:tc>
          <w:tcPr>
            <w:tcW w:w="2943" w:type="dxa"/>
            <w:vMerge/>
          </w:tcPr>
          <w:p w14:paraId="44D3B6B7" w14:textId="77777777" w:rsidR="00C1461E" w:rsidRDefault="00C1461E" w:rsidP="00376E67"/>
        </w:tc>
        <w:tc>
          <w:tcPr>
            <w:tcW w:w="570" w:type="dxa"/>
            <w:gridSpan w:val="2"/>
          </w:tcPr>
          <w:p w14:paraId="091552DD" w14:textId="77777777" w:rsidR="00C1461E" w:rsidRDefault="00C1461E" w:rsidP="00376E67">
            <w:pPr>
              <w:pStyle w:val="PC"/>
              <w:keepNext/>
            </w:pPr>
            <w:r>
              <w:t>3.4</w:t>
            </w:r>
          </w:p>
        </w:tc>
        <w:tc>
          <w:tcPr>
            <w:tcW w:w="5951" w:type="dxa"/>
            <w:gridSpan w:val="2"/>
          </w:tcPr>
          <w:p w14:paraId="1218AD99" w14:textId="77777777" w:rsidR="00C1461E" w:rsidRDefault="00C1461E" w:rsidP="00376E67">
            <w:pPr>
              <w:pStyle w:val="PC"/>
              <w:keepNext/>
              <w:rPr>
                <w:szCs w:val="24"/>
                <w:lang w:eastAsia="en-US"/>
              </w:rPr>
            </w:pPr>
            <w:r>
              <w:t xml:space="preserve">Present texts according to </w:t>
            </w:r>
            <w:r>
              <w:rPr>
                <w:b/>
                <w:i/>
              </w:rPr>
              <w:t>specified requirements</w:t>
            </w:r>
          </w:p>
        </w:tc>
      </w:tr>
      <w:tr w:rsidR="00C1461E" w14:paraId="187F27B9" w14:textId="77777777" w:rsidTr="00376E67">
        <w:tc>
          <w:tcPr>
            <w:tcW w:w="2943" w:type="dxa"/>
          </w:tcPr>
          <w:p w14:paraId="411941F5" w14:textId="77777777" w:rsidR="00C1461E" w:rsidRDefault="00C1461E" w:rsidP="00376E67">
            <w:pPr>
              <w:pStyle w:val="spacer"/>
            </w:pPr>
          </w:p>
        </w:tc>
        <w:tc>
          <w:tcPr>
            <w:tcW w:w="6521" w:type="dxa"/>
            <w:gridSpan w:val="4"/>
          </w:tcPr>
          <w:p w14:paraId="01042EAC" w14:textId="77777777" w:rsidR="00C1461E" w:rsidRDefault="00C1461E" w:rsidP="00376E67">
            <w:pPr>
              <w:pStyle w:val="spacer"/>
            </w:pPr>
          </w:p>
        </w:tc>
      </w:tr>
      <w:tr w:rsidR="00C1461E" w14:paraId="54D22149" w14:textId="77777777" w:rsidTr="00376E67">
        <w:tc>
          <w:tcPr>
            <w:tcW w:w="9464" w:type="dxa"/>
            <w:gridSpan w:val="5"/>
          </w:tcPr>
          <w:p w14:paraId="61239044" w14:textId="77777777" w:rsidR="00C1461E" w:rsidRDefault="00C1461E" w:rsidP="00376E67">
            <w:pPr>
              <w:pStyle w:val="Heading21"/>
              <w:keepNext/>
            </w:pPr>
            <w:r>
              <w:t>Required Knowledge and Skills</w:t>
            </w:r>
          </w:p>
          <w:p w14:paraId="2C625E8D" w14:textId="77777777" w:rsidR="00C1461E" w:rsidRDefault="00C1461E" w:rsidP="00376E67">
            <w:pPr>
              <w:pStyle w:val="text"/>
              <w:keepNext/>
            </w:pPr>
            <w:r w:rsidRPr="005979AA">
              <w:t>This describes the essential skills and knowledge and their level required for this unit</w:t>
            </w:r>
            <w:r>
              <w:t>.</w:t>
            </w:r>
          </w:p>
        </w:tc>
      </w:tr>
      <w:tr w:rsidR="00C1461E" w14:paraId="23EC3436" w14:textId="77777777" w:rsidTr="00376E67">
        <w:tc>
          <w:tcPr>
            <w:tcW w:w="9464" w:type="dxa"/>
            <w:gridSpan w:val="5"/>
          </w:tcPr>
          <w:p w14:paraId="1C53D419" w14:textId="77777777" w:rsidR="00C1461E" w:rsidRDefault="00C1461E" w:rsidP="00376E67">
            <w:pPr>
              <w:pStyle w:val="unittext"/>
              <w:keepNext/>
            </w:pPr>
            <w:r>
              <w:t>Required Knowledge:</w:t>
            </w:r>
          </w:p>
          <w:p w14:paraId="56FC901B" w14:textId="77777777" w:rsidR="00C1461E" w:rsidRPr="00E42D24" w:rsidRDefault="00C1461E" w:rsidP="00376E67">
            <w:pPr>
              <w:pStyle w:val="endash"/>
            </w:pPr>
            <w:r w:rsidRPr="00E42D24">
              <w:t>a range of styles of writing and presenting information to a range of audiences</w:t>
            </w:r>
          </w:p>
          <w:p w14:paraId="32315186" w14:textId="77777777" w:rsidR="00C1461E" w:rsidRPr="00E42D24" w:rsidRDefault="00C1461E" w:rsidP="00376E67">
            <w:pPr>
              <w:pStyle w:val="endash"/>
            </w:pPr>
            <w:r>
              <w:t>knowledge</w:t>
            </w:r>
            <w:r w:rsidRPr="00E42D24">
              <w:t xml:space="preserve"> of register</w:t>
            </w:r>
            <w:r>
              <w:t xml:space="preserve"> to enable appropriate selection and application to context </w:t>
            </w:r>
          </w:p>
          <w:p w14:paraId="291142DE" w14:textId="77777777" w:rsidR="00C1461E" w:rsidRPr="00E42D24" w:rsidRDefault="00C1461E" w:rsidP="00376E67">
            <w:pPr>
              <w:pStyle w:val="endash"/>
            </w:pPr>
            <w:r w:rsidRPr="00E42D24">
              <w:t xml:space="preserve">a broad vocabulary </w:t>
            </w:r>
            <w:r>
              <w:t xml:space="preserve">and </w:t>
            </w:r>
            <w:r w:rsidRPr="00E42D24">
              <w:t xml:space="preserve">a range of grammatical structures </w:t>
            </w:r>
          </w:p>
          <w:p w14:paraId="163F198A" w14:textId="77777777" w:rsidR="00C1461E" w:rsidRPr="00E42D24" w:rsidRDefault="00C1461E" w:rsidP="00376E67">
            <w:pPr>
              <w:pStyle w:val="endash"/>
            </w:pPr>
            <w:r w:rsidRPr="00E42D24">
              <w:t>how to structure a range of texts</w:t>
            </w:r>
          </w:p>
          <w:p w14:paraId="0DC38346" w14:textId="77777777" w:rsidR="00C1461E" w:rsidRDefault="00C1461E" w:rsidP="00376E67">
            <w:pPr>
              <w:pStyle w:val="unittext"/>
              <w:keepNext/>
            </w:pPr>
            <w:r>
              <w:t>Required Skills:</w:t>
            </w:r>
          </w:p>
          <w:p w14:paraId="208FDA7D" w14:textId="77777777" w:rsidR="00C1461E" w:rsidRDefault="00C1461E" w:rsidP="00376E67">
            <w:pPr>
              <w:pStyle w:val="bullet"/>
              <w:numPr>
                <w:ilvl w:val="0"/>
                <w:numId w:val="6"/>
              </w:numPr>
              <w:tabs>
                <w:tab w:val="clear" w:pos="820"/>
              </w:tabs>
              <w:ind w:left="284" w:hanging="284"/>
            </w:pPr>
            <w:r>
              <w:t xml:space="preserve">literacy skills to: </w:t>
            </w:r>
          </w:p>
          <w:p w14:paraId="49BDC0E1" w14:textId="77777777" w:rsidR="00C1461E" w:rsidRDefault="00C1461E" w:rsidP="00376E67">
            <w:pPr>
              <w:pStyle w:val="endash"/>
            </w:pPr>
            <w:r>
              <w:t xml:space="preserve">convey </w:t>
            </w:r>
            <w:r w:rsidRPr="00E42D24">
              <w:t xml:space="preserve">complex relationships between ideas </w:t>
            </w:r>
          </w:p>
          <w:p w14:paraId="0F9D5EEB" w14:textId="77777777" w:rsidR="00C1461E" w:rsidRPr="00E42D24" w:rsidRDefault="00C1461E" w:rsidP="00376E67">
            <w:pPr>
              <w:pStyle w:val="endash"/>
            </w:pPr>
            <w:r w:rsidRPr="00E42D24">
              <w:t>write texts which include a number of examples, opinions, facts, or arguments with supporting evidence</w:t>
            </w:r>
          </w:p>
          <w:p w14:paraId="234F156B" w14:textId="77777777" w:rsidR="00C1461E" w:rsidRDefault="00C1461E" w:rsidP="00376E67">
            <w:pPr>
              <w:pStyle w:val="endash"/>
            </w:pPr>
            <w:r>
              <w:t xml:space="preserve">gather and order </w:t>
            </w:r>
            <w:r w:rsidRPr="00E42D24">
              <w:t>information</w:t>
            </w:r>
            <w:r>
              <w:t xml:space="preserve"> required to create texts</w:t>
            </w:r>
          </w:p>
          <w:p w14:paraId="2BF57E9E" w14:textId="77777777" w:rsidR="00C1461E" w:rsidRDefault="00C1461E" w:rsidP="00376E67">
            <w:pPr>
              <w:pStyle w:val="endash"/>
            </w:pPr>
            <w:r>
              <w:t>apply spelling strategies such as using visual and phonic patterns</w:t>
            </w:r>
          </w:p>
          <w:p w14:paraId="04073796" w14:textId="77777777" w:rsidR="00C1461E" w:rsidRDefault="00C1461E" w:rsidP="00376E67">
            <w:pPr>
              <w:pStyle w:val="bullet"/>
              <w:numPr>
                <w:ilvl w:val="0"/>
                <w:numId w:val="6"/>
              </w:numPr>
              <w:tabs>
                <w:tab w:val="clear" w:pos="820"/>
              </w:tabs>
              <w:ind w:left="284" w:hanging="284"/>
            </w:pPr>
            <w:r>
              <w:t>problem solving skills to select and apply appropriate register according to context</w:t>
            </w:r>
          </w:p>
        </w:tc>
      </w:tr>
      <w:tr w:rsidR="00C1461E" w14:paraId="6AC9DB31" w14:textId="77777777" w:rsidTr="00376E67">
        <w:tc>
          <w:tcPr>
            <w:tcW w:w="9464" w:type="dxa"/>
            <w:gridSpan w:val="5"/>
          </w:tcPr>
          <w:p w14:paraId="379BB05E" w14:textId="77777777" w:rsidR="00C1461E" w:rsidRDefault="00C1461E" w:rsidP="00376E67">
            <w:pPr>
              <w:pStyle w:val="spacer"/>
            </w:pPr>
          </w:p>
        </w:tc>
      </w:tr>
      <w:tr w:rsidR="00C1461E" w14:paraId="4994F64E" w14:textId="77777777" w:rsidTr="00376E67">
        <w:tc>
          <w:tcPr>
            <w:tcW w:w="9464" w:type="dxa"/>
            <w:gridSpan w:val="5"/>
          </w:tcPr>
          <w:p w14:paraId="5CEAC6DC" w14:textId="77777777" w:rsidR="00C1461E" w:rsidRDefault="00C1461E" w:rsidP="00376E67">
            <w:pPr>
              <w:pStyle w:val="Heading21"/>
              <w:keepNext/>
            </w:pPr>
            <w:r>
              <w:t>Range Statement</w:t>
            </w:r>
          </w:p>
          <w:p w14:paraId="35DBBAAB" w14:textId="77777777" w:rsidR="00C1461E" w:rsidRDefault="00C1461E" w:rsidP="00376E67">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C1461E" w14:paraId="678B96E2" w14:textId="77777777" w:rsidTr="00376E67">
        <w:tc>
          <w:tcPr>
            <w:tcW w:w="3369" w:type="dxa"/>
            <w:gridSpan w:val="2"/>
          </w:tcPr>
          <w:p w14:paraId="72B9F369" w14:textId="77777777" w:rsidR="00C1461E" w:rsidRPr="000B1331" w:rsidRDefault="00C1461E" w:rsidP="00376E67">
            <w:pPr>
              <w:pStyle w:val="unittext"/>
              <w:keepNext/>
            </w:pPr>
            <w:r>
              <w:rPr>
                <w:b/>
                <w:i/>
              </w:rPr>
              <w:t>Complex t</w:t>
            </w:r>
            <w:r w:rsidRPr="00BD6BAA">
              <w:rPr>
                <w:b/>
                <w:i/>
              </w:rPr>
              <w:t>ext</w:t>
            </w:r>
            <w:r>
              <w:rPr>
                <w:b/>
                <w:i/>
              </w:rPr>
              <w:t xml:space="preserve"> type</w:t>
            </w:r>
            <w:r w:rsidRPr="00BD6BAA">
              <w:rPr>
                <w:b/>
                <w:i/>
              </w:rPr>
              <w:t>s</w:t>
            </w:r>
            <w:r>
              <w:rPr>
                <w:b/>
                <w:i/>
              </w:rPr>
              <w:t xml:space="preserve"> </w:t>
            </w:r>
            <w:r>
              <w:t>may include:</w:t>
            </w:r>
          </w:p>
        </w:tc>
        <w:tc>
          <w:tcPr>
            <w:tcW w:w="6095" w:type="dxa"/>
            <w:gridSpan w:val="3"/>
          </w:tcPr>
          <w:p w14:paraId="62BC049E" w14:textId="77777777" w:rsidR="00C1461E" w:rsidRPr="000544E1" w:rsidRDefault="00C1461E" w:rsidP="00376E67">
            <w:pPr>
              <w:pStyle w:val="bullet"/>
              <w:numPr>
                <w:ilvl w:val="0"/>
                <w:numId w:val="6"/>
              </w:numPr>
              <w:tabs>
                <w:tab w:val="clear" w:pos="820"/>
              </w:tabs>
              <w:ind w:left="284" w:hanging="284"/>
            </w:pPr>
            <w:r>
              <w:t>texts which include embedded information, specialised vocabulary and abstraction and symbolism</w:t>
            </w:r>
          </w:p>
          <w:p w14:paraId="620A1CCE" w14:textId="77777777" w:rsidR="00C1461E" w:rsidRPr="006000CD" w:rsidRDefault="00C1461E" w:rsidP="00376E67">
            <w:pPr>
              <w:pStyle w:val="bullet"/>
              <w:numPr>
                <w:ilvl w:val="0"/>
                <w:numId w:val="6"/>
              </w:numPr>
              <w:tabs>
                <w:tab w:val="clear" w:pos="820"/>
              </w:tabs>
              <w:ind w:left="284" w:hanging="284"/>
            </w:pPr>
            <w:r w:rsidRPr="006000CD">
              <w:t>electronic, printed and texts containing visual elements:</w:t>
            </w:r>
          </w:p>
          <w:p w14:paraId="38FFEAE5" w14:textId="77777777" w:rsidR="00C1461E" w:rsidRPr="00F57187" w:rsidRDefault="00C1461E" w:rsidP="00376E67">
            <w:pPr>
              <w:pStyle w:val="endash"/>
            </w:pPr>
            <w:r w:rsidRPr="00F57187">
              <w:t>informal and formal email</w:t>
            </w:r>
            <w:r>
              <w:t>, tweet</w:t>
            </w:r>
            <w:r w:rsidRPr="00F57187">
              <w:t xml:space="preserve"> or hand written messages about familiar and immediate matters</w:t>
            </w:r>
            <w:r>
              <w:t xml:space="preserve"> such as </w:t>
            </w:r>
            <w:r w:rsidRPr="00F57187">
              <w:t>requesting information about an assignment from a fellow class member or the teacher</w:t>
            </w:r>
          </w:p>
          <w:p w14:paraId="4CE327C9" w14:textId="77777777" w:rsidR="00C1461E" w:rsidRPr="006000CD" w:rsidRDefault="00C1461E" w:rsidP="00376E67">
            <w:pPr>
              <w:pStyle w:val="endash"/>
            </w:pPr>
            <w:r w:rsidRPr="006000CD">
              <w:t>notes taken from the</w:t>
            </w:r>
            <w:r>
              <w:t xml:space="preserve"> </w:t>
            </w:r>
            <w:r w:rsidRPr="006000CD">
              <w:t>whiteboard</w:t>
            </w:r>
            <w:r>
              <w:t>/smartboard</w:t>
            </w:r>
          </w:p>
          <w:p w14:paraId="417A26A2" w14:textId="77777777" w:rsidR="00C1461E" w:rsidRPr="006000CD" w:rsidRDefault="00C1461E" w:rsidP="00376E67">
            <w:pPr>
              <w:pStyle w:val="endash"/>
            </w:pPr>
            <w:r w:rsidRPr="006000CD">
              <w:t xml:space="preserve">notes taken from verbal instructions </w:t>
            </w:r>
          </w:p>
          <w:p w14:paraId="0628DBD0" w14:textId="77777777" w:rsidR="00C1461E" w:rsidRPr="006000CD" w:rsidRDefault="00C1461E" w:rsidP="00376E67">
            <w:pPr>
              <w:pStyle w:val="endash"/>
            </w:pPr>
            <w:r>
              <w:t>summaries / essays / structured writing</w:t>
            </w:r>
          </w:p>
          <w:p w14:paraId="68856E90" w14:textId="77777777" w:rsidR="00C1461E" w:rsidRPr="006000CD" w:rsidRDefault="00C1461E" w:rsidP="00376E67">
            <w:pPr>
              <w:pStyle w:val="endash"/>
            </w:pPr>
            <w:r w:rsidRPr="006000CD">
              <w:t>vocabulary lists</w:t>
            </w:r>
            <w:r>
              <w:t xml:space="preserve"> / </w:t>
            </w:r>
            <w:r w:rsidRPr="006000CD">
              <w:t>task lists</w:t>
            </w:r>
            <w:r>
              <w:t xml:space="preserve"> / dictation</w:t>
            </w:r>
          </w:p>
          <w:p w14:paraId="61EF6666" w14:textId="77777777" w:rsidR="00C1461E" w:rsidRPr="006000CD" w:rsidRDefault="00C1461E" w:rsidP="00376E67">
            <w:pPr>
              <w:pStyle w:val="endash"/>
            </w:pPr>
            <w:r w:rsidRPr="006000CD">
              <w:t>individual learning plans</w:t>
            </w:r>
            <w:r>
              <w:t xml:space="preserve"> / </w:t>
            </w:r>
            <w:r w:rsidRPr="006000CD">
              <w:t>portfolios</w:t>
            </w:r>
          </w:p>
          <w:p w14:paraId="383839F6" w14:textId="77777777" w:rsidR="00C1461E" w:rsidRPr="006000CD" w:rsidRDefault="00C1461E" w:rsidP="00376E67">
            <w:pPr>
              <w:pStyle w:val="endash"/>
            </w:pPr>
            <w:r w:rsidRPr="006000CD">
              <w:t>work books</w:t>
            </w:r>
            <w:r>
              <w:t xml:space="preserve"> / </w:t>
            </w:r>
            <w:r w:rsidRPr="006000CD">
              <w:t>journal</w:t>
            </w:r>
          </w:p>
          <w:p w14:paraId="60146337" w14:textId="77777777" w:rsidR="00C1461E" w:rsidRPr="006000CD" w:rsidRDefault="00C1461E" w:rsidP="00376E67">
            <w:pPr>
              <w:pStyle w:val="endash"/>
            </w:pPr>
            <w:r>
              <w:t xml:space="preserve">story boards, </w:t>
            </w:r>
            <w:r w:rsidRPr="006000CD">
              <w:t>digital stories</w:t>
            </w:r>
          </w:p>
          <w:p w14:paraId="092F0E73" w14:textId="77777777" w:rsidR="00C1461E" w:rsidRPr="006000CD" w:rsidRDefault="00C1461E" w:rsidP="00376E67">
            <w:pPr>
              <w:pStyle w:val="endash"/>
            </w:pPr>
            <w:r w:rsidRPr="006000CD">
              <w:t>reflective writing related to learning</w:t>
            </w:r>
          </w:p>
          <w:p w14:paraId="6D4A009B" w14:textId="77777777" w:rsidR="00C1461E" w:rsidRPr="006000CD" w:rsidRDefault="00C1461E" w:rsidP="00376E67">
            <w:pPr>
              <w:pStyle w:val="endash"/>
            </w:pPr>
            <w:r w:rsidRPr="006000CD">
              <w:t>weblogs, text for a webpage</w:t>
            </w:r>
          </w:p>
          <w:p w14:paraId="4B06284E" w14:textId="77777777" w:rsidR="00C1461E" w:rsidRPr="006000CD" w:rsidRDefault="00C1461E" w:rsidP="00376E67">
            <w:pPr>
              <w:pStyle w:val="endash"/>
            </w:pPr>
            <w:r w:rsidRPr="006000CD">
              <w:t>collaborative text</w:t>
            </w:r>
            <w:r>
              <w:t xml:space="preserve"> / </w:t>
            </w:r>
            <w:r w:rsidRPr="006000CD">
              <w:t>report</w:t>
            </w:r>
          </w:p>
          <w:p w14:paraId="464504B0" w14:textId="77777777" w:rsidR="00C1461E" w:rsidRDefault="00C1461E" w:rsidP="00376E67">
            <w:pPr>
              <w:pStyle w:val="endash"/>
            </w:pPr>
            <w:r w:rsidRPr="006000CD">
              <w:t xml:space="preserve">text to support </w:t>
            </w:r>
            <w:r>
              <w:t>verbal</w:t>
            </w:r>
            <w:r w:rsidRPr="006000CD">
              <w:t xml:space="preserve"> / visual presentation</w:t>
            </w:r>
          </w:p>
          <w:p w14:paraId="60D1B14C" w14:textId="77777777" w:rsidR="00C1461E" w:rsidRDefault="00C1461E" w:rsidP="00376E67">
            <w:pPr>
              <w:pStyle w:val="endash"/>
            </w:pPr>
            <w:r>
              <w:t>survey</w:t>
            </w:r>
          </w:p>
        </w:tc>
      </w:tr>
      <w:tr w:rsidR="00C1461E" w14:paraId="3410D205" w14:textId="77777777" w:rsidTr="00376E67">
        <w:tc>
          <w:tcPr>
            <w:tcW w:w="9464" w:type="dxa"/>
            <w:gridSpan w:val="5"/>
          </w:tcPr>
          <w:p w14:paraId="712859FA" w14:textId="77777777" w:rsidR="00C1461E" w:rsidRDefault="00C1461E" w:rsidP="00376E67">
            <w:pPr>
              <w:pStyle w:val="spacer"/>
            </w:pPr>
          </w:p>
        </w:tc>
      </w:tr>
      <w:tr w:rsidR="00C1461E" w14:paraId="68EEB227" w14:textId="77777777" w:rsidTr="00376E67">
        <w:tc>
          <w:tcPr>
            <w:tcW w:w="3369" w:type="dxa"/>
            <w:gridSpan w:val="2"/>
          </w:tcPr>
          <w:p w14:paraId="0455C996" w14:textId="77777777" w:rsidR="00C1461E" w:rsidRPr="000B1331" w:rsidRDefault="00C1461E" w:rsidP="00376E67">
            <w:pPr>
              <w:pStyle w:val="unittext"/>
              <w:keepNext/>
            </w:pPr>
            <w:r>
              <w:rPr>
                <w:b/>
                <w:i/>
              </w:rPr>
              <w:t xml:space="preserve">Purpose and audience </w:t>
            </w:r>
            <w:r>
              <w:t>may include:</w:t>
            </w:r>
          </w:p>
        </w:tc>
        <w:tc>
          <w:tcPr>
            <w:tcW w:w="6095" w:type="dxa"/>
            <w:gridSpan w:val="3"/>
          </w:tcPr>
          <w:p w14:paraId="6A2322B5" w14:textId="77777777" w:rsidR="00C1461E" w:rsidRPr="006000CD" w:rsidRDefault="00C1461E" w:rsidP="00376E67">
            <w:pPr>
              <w:pStyle w:val="bullet"/>
              <w:numPr>
                <w:ilvl w:val="0"/>
                <w:numId w:val="6"/>
              </w:numPr>
              <w:tabs>
                <w:tab w:val="clear" w:pos="820"/>
              </w:tabs>
              <w:ind w:left="284" w:hanging="284"/>
            </w:pPr>
            <w:r w:rsidRPr="006000CD">
              <w:t>private or public audiences</w:t>
            </w:r>
            <w:r>
              <w:t>:</w:t>
            </w:r>
          </w:p>
          <w:p w14:paraId="60F761D4" w14:textId="77777777" w:rsidR="00C1461E" w:rsidRPr="006000CD" w:rsidRDefault="00C1461E" w:rsidP="00376E67">
            <w:pPr>
              <w:pStyle w:val="endash"/>
            </w:pPr>
            <w:r w:rsidRPr="006000CD">
              <w:t>self only</w:t>
            </w:r>
            <w:r>
              <w:t xml:space="preserve"> for </w:t>
            </w:r>
            <w:r w:rsidRPr="006000CD">
              <w:t>vocabulary lists, notes, task lists</w:t>
            </w:r>
          </w:p>
          <w:p w14:paraId="0D70E752" w14:textId="77777777" w:rsidR="00C1461E" w:rsidRPr="006000CD" w:rsidRDefault="00C1461E" w:rsidP="00376E67">
            <w:pPr>
              <w:pStyle w:val="endash"/>
            </w:pPr>
            <w:r w:rsidRPr="006000CD">
              <w:t>class members</w:t>
            </w:r>
            <w:r>
              <w:t xml:space="preserve"> for a </w:t>
            </w:r>
            <w:r w:rsidRPr="006000CD">
              <w:t>report, summary of research, collaborative work</w:t>
            </w:r>
          </w:p>
          <w:p w14:paraId="3F66FE72" w14:textId="77777777" w:rsidR="00C1461E" w:rsidRPr="006000CD" w:rsidRDefault="00C1461E" w:rsidP="00376E67">
            <w:pPr>
              <w:pStyle w:val="endash"/>
            </w:pPr>
            <w:r w:rsidRPr="006000CD">
              <w:t xml:space="preserve">organisational </w:t>
            </w:r>
            <w:r>
              <w:t xml:space="preserve">for </w:t>
            </w:r>
            <w:r w:rsidRPr="006000CD">
              <w:t>administra</w:t>
            </w:r>
            <w:r>
              <w:t xml:space="preserve">tion change of address details / </w:t>
            </w:r>
            <w:r w:rsidRPr="006000CD">
              <w:t>enrolment</w:t>
            </w:r>
          </w:p>
          <w:p w14:paraId="6D3C2418" w14:textId="77777777" w:rsidR="00C1461E" w:rsidRPr="006000CD" w:rsidRDefault="00C1461E" w:rsidP="00376E67">
            <w:pPr>
              <w:pStyle w:val="bullet"/>
              <w:numPr>
                <w:ilvl w:val="0"/>
                <w:numId w:val="6"/>
              </w:numPr>
              <w:tabs>
                <w:tab w:val="clear" w:pos="820"/>
              </w:tabs>
              <w:ind w:left="284" w:hanging="284"/>
            </w:pPr>
            <w:r w:rsidRPr="006000CD">
              <w:t>personal study purposes or to complete a requirement</w:t>
            </w:r>
            <w:r>
              <w:t>:</w:t>
            </w:r>
          </w:p>
          <w:p w14:paraId="37418DE7" w14:textId="77777777" w:rsidR="00C1461E" w:rsidRPr="006000CD" w:rsidRDefault="00C1461E" w:rsidP="00376E67">
            <w:pPr>
              <w:pStyle w:val="endash"/>
            </w:pPr>
            <w:r w:rsidRPr="006000CD">
              <w:t>collection of information to prepare for writing activities</w:t>
            </w:r>
          </w:p>
          <w:p w14:paraId="68EDA105" w14:textId="77777777" w:rsidR="00C1461E" w:rsidRPr="006000CD" w:rsidRDefault="00C1461E" w:rsidP="00376E67">
            <w:pPr>
              <w:pStyle w:val="endash"/>
            </w:pPr>
            <w:r w:rsidRPr="006000CD">
              <w:t>recording and organising information for regular reference</w:t>
            </w:r>
          </w:p>
          <w:p w14:paraId="7F472F4E" w14:textId="77777777" w:rsidR="00C1461E" w:rsidRDefault="00C1461E" w:rsidP="00376E67">
            <w:pPr>
              <w:pStyle w:val="endash"/>
            </w:pPr>
            <w:r w:rsidRPr="006000CD">
              <w:t xml:space="preserve">organising time </w:t>
            </w:r>
          </w:p>
        </w:tc>
      </w:tr>
      <w:tr w:rsidR="00C1461E" w14:paraId="25D1DF77" w14:textId="77777777" w:rsidTr="00376E67">
        <w:tc>
          <w:tcPr>
            <w:tcW w:w="9464" w:type="dxa"/>
            <w:gridSpan w:val="5"/>
          </w:tcPr>
          <w:p w14:paraId="283574E3" w14:textId="77777777" w:rsidR="00C1461E" w:rsidRDefault="00C1461E" w:rsidP="00376E67">
            <w:pPr>
              <w:pStyle w:val="spacer"/>
            </w:pPr>
          </w:p>
        </w:tc>
      </w:tr>
      <w:tr w:rsidR="00C1461E" w14:paraId="3381FB4A" w14:textId="77777777" w:rsidTr="00376E67">
        <w:tc>
          <w:tcPr>
            <w:tcW w:w="3369" w:type="dxa"/>
            <w:gridSpan w:val="2"/>
          </w:tcPr>
          <w:p w14:paraId="7F769824" w14:textId="77777777" w:rsidR="00C1461E" w:rsidRPr="000B1331" w:rsidRDefault="00C1461E" w:rsidP="00376E67">
            <w:pPr>
              <w:pStyle w:val="unittext"/>
              <w:keepNext/>
            </w:pPr>
            <w:r>
              <w:rPr>
                <w:b/>
                <w:i/>
              </w:rPr>
              <w:t xml:space="preserve">Features </w:t>
            </w:r>
            <w:r>
              <w:t>may include:</w:t>
            </w:r>
          </w:p>
        </w:tc>
        <w:tc>
          <w:tcPr>
            <w:tcW w:w="6095" w:type="dxa"/>
            <w:gridSpan w:val="3"/>
          </w:tcPr>
          <w:p w14:paraId="03B79AF6" w14:textId="77777777" w:rsidR="00C1461E" w:rsidRPr="006000CD" w:rsidRDefault="00C1461E" w:rsidP="00376E67">
            <w:pPr>
              <w:pStyle w:val="bullet"/>
              <w:numPr>
                <w:ilvl w:val="0"/>
                <w:numId w:val="6"/>
              </w:numPr>
              <w:tabs>
                <w:tab w:val="clear" w:pos="820"/>
              </w:tabs>
              <w:ind w:left="284" w:hanging="284"/>
            </w:pPr>
            <w:r w:rsidRPr="006000CD">
              <w:t xml:space="preserve">layout features and styles as appropriate for </w:t>
            </w:r>
            <w:r>
              <w:t>digital and</w:t>
            </w:r>
            <w:r w:rsidRPr="006000CD">
              <w:t xml:space="preserve"> paper based text</w:t>
            </w:r>
            <w:r>
              <w:t xml:space="preserve"> types</w:t>
            </w:r>
          </w:p>
          <w:p w14:paraId="35C088D7" w14:textId="77777777" w:rsidR="00C1461E" w:rsidRPr="006000CD" w:rsidRDefault="00C1461E" w:rsidP="00376E67">
            <w:pPr>
              <w:pStyle w:val="bullet"/>
              <w:numPr>
                <w:ilvl w:val="0"/>
                <w:numId w:val="6"/>
              </w:numPr>
              <w:tabs>
                <w:tab w:val="clear" w:pos="820"/>
              </w:tabs>
              <w:ind w:left="284" w:hanging="284"/>
            </w:pPr>
            <w:r w:rsidRPr="006000CD">
              <w:t>standard templates</w:t>
            </w:r>
          </w:p>
          <w:p w14:paraId="364E5FCC" w14:textId="77777777" w:rsidR="00C1461E" w:rsidRPr="006000CD" w:rsidRDefault="00C1461E" w:rsidP="00376E67">
            <w:pPr>
              <w:pStyle w:val="bullet"/>
              <w:numPr>
                <w:ilvl w:val="0"/>
                <w:numId w:val="6"/>
              </w:numPr>
              <w:tabs>
                <w:tab w:val="clear" w:pos="820"/>
              </w:tabs>
              <w:ind w:left="284" w:hanging="284"/>
            </w:pPr>
            <w:r w:rsidRPr="006000CD">
              <w:t>use of appropriate language for audience and purpose</w:t>
            </w:r>
          </w:p>
          <w:p w14:paraId="77BDD7B8" w14:textId="77777777" w:rsidR="00C1461E" w:rsidRPr="000A264B" w:rsidRDefault="00C1461E" w:rsidP="00376E67">
            <w:pPr>
              <w:pStyle w:val="bullet"/>
              <w:numPr>
                <w:ilvl w:val="0"/>
                <w:numId w:val="6"/>
              </w:numPr>
              <w:tabs>
                <w:tab w:val="clear" w:pos="820"/>
              </w:tabs>
              <w:ind w:left="284" w:hanging="284"/>
            </w:pPr>
            <w:r w:rsidRPr="000A264B">
              <w:t>text structure:</w:t>
            </w:r>
          </w:p>
          <w:p w14:paraId="49099A0A" w14:textId="77777777" w:rsidR="00C1461E" w:rsidRPr="006000CD" w:rsidRDefault="00C1461E" w:rsidP="00376E67">
            <w:pPr>
              <w:pStyle w:val="endash"/>
            </w:pPr>
            <w:r w:rsidRPr="006000CD">
              <w:t>clearly structured text using a range of structural conventions</w:t>
            </w:r>
          </w:p>
          <w:p w14:paraId="10675690" w14:textId="77777777" w:rsidR="00C1461E" w:rsidRPr="006000CD" w:rsidRDefault="00C1461E" w:rsidP="00376E67">
            <w:pPr>
              <w:pStyle w:val="endash"/>
            </w:pPr>
            <w:r w:rsidRPr="006000CD">
              <w:t>variation between public and private writing</w:t>
            </w:r>
          </w:p>
          <w:p w14:paraId="67709F7D" w14:textId="77777777" w:rsidR="00C1461E" w:rsidRPr="006000CD" w:rsidRDefault="00C1461E" w:rsidP="00376E67">
            <w:pPr>
              <w:pStyle w:val="endash"/>
            </w:pPr>
            <w:r w:rsidRPr="006000CD">
              <w:t>features of narrative and expressive texts</w:t>
            </w:r>
            <w:r>
              <w:t xml:space="preserve"> such as </w:t>
            </w:r>
            <w:r w:rsidRPr="006000CD">
              <w:t>chronological sequencing of events; logically sequenced and cohesive prose; identification followed by description; orientation, complication, resolution in narrative texts; use of descriptive language</w:t>
            </w:r>
          </w:p>
          <w:p w14:paraId="66A35BB2" w14:textId="77777777" w:rsidR="00C1461E" w:rsidRPr="006000CD" w:rsidRDefault="00C1461E" w:rsidP="00376E67">
            <w:pPr>
              <w:pStyle w:val="endash"/>
            </w:pPr>
            <w:r w:rsidRPr="006000CD">
              <w:t>features informative texts</w:t>
            </w:r>
            <w:r>
              <w:t xml:space="preserve"> such as</w:t>
            </w:r>
            <w:r w:rsidRPr="006000CD">
              <w:t xml:space="preserve"> transparent organisation</w:t>
            </w:r>
            <w:r>
              <w:t xml:space="preserve"> with </w:t>
            </w:r>
            <w:r w:rsidRPr="006000CD">
              <w:t>sequentially ordered dot points, numbered instructions, alphabetical, numerical listings, spacing, headings; general statement, factual description or logically sequenced explanation, conclusion</w:t>
            </w:r>
          </w:p>
          <w:p w14:paraId="24019AFA" w14:textId="77777777" w:rsidR="00C1461E" w:rsidRDefault="00C1461E" w:rsidP="00376E67">
            <w:pPr>
              <w:pStyle w:val="endash"/>
            </w:pPr>
            <w:r w:rsidRPr="006000CD">
              <w:t>features of procedural texts</w:t>
            </w:r>
            <w:r>
              <w:t xml:space="preserve"> such as</w:t>
            </w:r>
            <w:r w:rsidRPr="006000CD">
              <w:t xml:space="preserve"> instructions</w:t>
            </w:r>
            <w:r>
              <w:t xml:space="preserve">, </w:t>
            </w:r>
            <w:r w:rsidRPr="006000CD">
              <w:t>statement of the goal, requirements and steps to achieve the goal</w:t>
            </w:r>
          </w:p>
          <w:p w14:paraId="6CA31E18" w14:textId="77777777" w:rsidR="00C1461E" w:rsidRPr="006000CD" w:rsidRDefault="00C1461E" w:rsidP="00376E67">
            <w:pPr>
              <w:pStyle w:val="endash"/>
            </w:pPr>
            <w:r>
              <w:t>features of persuasive texts such as argument, statement of opinion, arguments and summing up; discursive: opening statement, arguments for and against, conclusion or recommendations</w:t>
            </w:r>
          </w:p>
          <w:p w14:paraId="48C65E2D" w14:textId="77777777" w:rsidR="00C1461E" w:rsidRPr="006000CD" w:rsidRDefault="00C1461E" w:rsidP="00376E67">
            <w:pPr>
              <w:pStyle w:val="endash"/>
            </w:pPr>
            <w:r w:rsidRPr="006000CD">
              <w:t>navigation features</w:t>
            </w:r>
            <w:r>
              <w:t xml:space="preserve"> such as</w:t>
            </w:r>
            <w:r w:rsidRPr="006000CD">
              <w:t xml:space="preserve"> grids, arrows, dot points</w:t>
            </w:r>
          </w:p>
          <w:p w14:paraId="7D17CE11" w14:textId="77777777" w:rsidR="00C1461E" w:rsidRPr="006000CD" w:rsidRDefault="00C1461E" w:rsidP="00376E67">
            <w:pPr>
              <w:pStyle w:val="endash"/>
            </w:pPr>
            <w:r w:rsidRPr="006000CD">
              <w:t xml:space="preserve">information formatted into a table </w:t>
            </w:r>
            <w:r>
              <w:t>with a number of</w:t>
            </w:r>
            <w:r w:rsidRPr="006000CD">
              <w:t xml:space="preserve"> columns</w:t>
            </w:r>
          </w:p>
          <w:p w14:paraId="15496DB2" w14:textId="77777777" w:rsidR="00C1461E" w:rsidRPr="006000CD" w:rsidRDefault="00C1461E" w:rsidP="00376E67">
            <w:pPr>
              <w:pStyle w:val="endash"/>
            </w:pPr>
            <w:r w:rsidRPr="006000CD">
              <w:t>features of transactional texts</w:t>
            </w:r>
            <w:r>
              <w:t xml:space="preserve"> such as </w:t>
            </w:r>
            <w:r w:rsidRPr="006000CD">
              <w:t>formal letter format: formal opening, statement of purposes, details, request, confirm, inform or clarify action, formal close</w:t>
            </w:r>
          </w:p>
          <w:p w14:paraId="3D020188" w14:textId="77777777" w:rsidR="00C1461E" w:rsidRPr="006000CD" w:rsidRDefault="00C1461E" w:rsidP="00376E67">
            <w:pPr>
              <w:pStyle w:val="bullet"/>
              <w:numPr>
                <w:ilvl w:val="0"/>
                <w:numId w:val="6"/>
              </w:numPr>
              <w:tabs>
                <w:tab w:val="clear" w:pos="820"/>
              </w:tabs>
              <w:ind w:left="284" w:hanging="284"/>
              <w:rPr>
                <w:szCs w:val="24"/>
              </w:rPr>
            </w:pPr>
            <w:r w:rsidRPr="000A264B">
              <w:t>sentences</w:t>
            </w:r>
            <w:r w:rsidRPr="006000CD">
              <w:t>:</w:t>
            </w:r>
          </w:p>
          <w:p w14:paraId="11019D45" w14:textId="77777777" w:rsidR="00C1461E" w:rsidRDefault="00C1461E" w:rsidP="00376E67">
            <w:pPr>
              <w:pStyle w:val="endash"/>
            </w:pPr>
            <w:r w:rsidRPr="006000CD">
              <w:t>cons</w:t>
            </w:r>
            <w:r>
              <w:t>istent use of structurally complex sentences</w:t>
            </w:r>
          </w:p>
          <w:p w14:paraId="05FB11E6" w14:textId="77777777" w:rsidR="00C1461E" w:rsidRDefault="00C1461E" w:rsidP="00376E67">
            <w:pPr>
              <w:pStyle w:val="endash"/>
            </w:pPr>
            <w:r>
              <w:t>use of nominalisation</w:t>
            </w:r>
          </w:p>
          <w:p w14:paraId="0BEA5004" w14:textId="77777777" w:rsidR="00C1461E" w:rsidRDefault="00C1461E" w:rsidP="00376E67">
            <w:pPr>
              <w:pStyle w:val="endash"/>
            </w:pPr>
            <w:r>
              <w:t>use of modal verbs and modification devices</w:t>
            </w:r>
          </w:p>
          <w:p w14:paraId="370C6A6B" w14:textId="77777777" w:rsidR="00C1461E" w:rsidRPr="00680013" w:rsidRDefault="00C1461E" w:rsidP="00376E67">
            <w:pPr>
              <w:pStyle w:val="endash"/>
            </w:pPr>
            <w:r>
              <w:t>use of abstract nouns to condense ideas, processes and descriptions and/or explanations</w:t>
            </w:r>
          </w:p>
          <w:p w14:paraId="725B50DA" w14:textId="77777777" w:rsidR="00C1461E" w:rsidRPr="006000CD" w:rsidRDefault="00C1461E" w:rsidP="00376E67">
            <w:pPr>
              <w:pStyle w:val="endash"/>
            </w:pPr>
            <w:r w:rsidRPr="006000CD">
              <w:t>use of linking devices appropriate to text type</w:t>
            </w:r>
          </w:p>
          <w:p w14:paraId="3439AE10" w14:textId="77777777" w:rsidR="00C1461E" w:rsidRPr="006000CD" w:rsidRDefault="00C1461E" w:rsidP="00376E67">
            <w:pPr>
              <w:pStyle w:val="bullet"/>
              <w:numPr>
                <w:ilvl w:val="0"/>
                <w:numId w:val="6"/>
              </w:numPr>
              <w:tabs>
                <w:tab w:val="clear" w:pos="820"/>
              </w:tabs>
              <w:ind w:left="284" w:hanging="284"/>
              <w:rPr>
                <w:i/>
              </w:rPr>
            </w:pPr>
            <w:r w:rsidRPr="00BC3411">
              <w:t>vocabulary</w:t>
            </w:r>
            <w:r w:rsidRPr="006000CD">
              <w:rPr>
                <w:i/>
              </w:rPr>
              <w:t>:</w:t>
            </w:r>
          </w:p>
          <w:p w14:paraId="23D760D3" w14:textId="77777777" w:rsidR="00C1461E" w:rsidRPr="006000CD" w:rsidRDefault="00C1461E" w:rsidP="00376E67">
            <w:pPr>
              <w:pStyle w:val="endash"/>
            </w:pPr>
            <w:r w:rsidRPr="006000CD">
              <w:t>use of appropriate language for audience and purpose, e.g. descriptive language, techniques to convey feelings and ideas, figures of speech</w:t>
            </w:r>
          </w:p>
          <w:p w14:paraId="18AA3D4C" w14:textId="77777777" w:rsidR="00C1461E" w:rsidRPr="006000CD" w:rsidRDefault="00C1461E" w:rsidP="00376E67">
            <w:pPr>
              <w:pStyle w:val="endash"/>
            </w:pPr>
            <w:r w:rsidRPr="006000CD">
              <w:t>use of vocabulary specific to topic</w:t>
            </w:r>
          </w:p>
          <w:p w14:paraId="55FE3A64" w14:textId="77777777" w:rsidR="00C1461E" w:rsidRPr="006000CD" w:rsidRDefault="00C1461E" w:rsidP="00376E67">
            <w:pPr>
              <w:pStyle w:val="endash"/>
            </w:pPr>
            <w:r w:rsidRPr="006000CD">
              <w:t>precise selection of vocabulary to convey shades of meaning</w:t>
            </w:r>
          </w:p>
          <w:p w14:paraId="1512E77F" w14:textId="77777777" w:rsidR="00C1461E" w:rsidRPr="006000CD" w:rsidRDefault="00C1461E" w:rsidP="00376E67">
            <w:pPr>
              <w:pStyle w:val="endash"/>
            </w:pPr>
            <w:r w:rsidRPr="006000CD">
              <w:t>most frequently used words spelt with accuracy</w:t>
            </w:r>
          </w:p>
          <w:p w14:paraId="1147AC76" w14:textId="77777777" w:rsidR="00C1461E" w:rsidRPr="006000CD" w:rsidRDefault="00C1461E" w:rsidP="00376E67">
            <w:pPr>
              <w:pStyle w:val="endash"/>
            </w:pPr>
            <w:r w:rsidRPr="006000CD">
              <w:t>regular use of standard punctuation</w:t>
            </w:r>
          </w:p>
          <w:p w14:paraId="05AFDCA0" w14:textId="77777777" w:rsidR="00C1461E" w:rsidRPr="006000CD" w:rsidRDefault="00C1461E" w:rsidP="00376E67">
            <w:pPr>
              <w:pStyle w:val="endash"/>
            </w:pPr>
            <w:r w:rsidRPr="006000CD">
              <w:t xml:space="preserve">control over the use of generic grammatical forms such as </w:t>
            </w:r>
            <w:r w:rsidRPr="000D777E">
              <w:t>temporal links</w:t>
            </w:r>
            <w:r w:rsidRPr="006000CD">
              <w:t xml:space="preserve"> </w:t>
            </w:r>
            <w:r>
              <w:t>such as</w:t>
            </w:r>
            <w:r w:rsidRPr="006000CD">
              <w:t xml:space="preserve"> “meanwhile” and abstract nouns </w:t>
            </w:r>
            <w:r>
              <w:t xml:space="preserve">of </w:t>
            </w:r>
            <w:r w:rsidRPr="006000CD">
              <w:t xml:space="preserve">“migration”, and referential devices </w:t>
            </w:r>
          </w:p>
          <w:p w14:paraId="46AF8A9D" w14:textId="77777777" w:rsidR="00C1461E" w:rsidRPr="006000CD" w:rsidRDefault="00C1461E" w:rsidP="00376E67">
            <w:pPr>
              <w:pStyle w:val="endash"/>
            </w:pPr>
            <w:r w:rsidRPr="006000CD">
              <w:t xml:space="preserve">awareness and appropriate / effective use of local varieties of </w:t>
            </w:r>
            <w:r>
              <w:t>non - standard</w:t>
            </w:r>
            <w:r w:rsidRPr="006000CD">
              <w:t xml:space="preserve"> Australian English, slang, LOTE</w:t>
            </w:r>
          </w:p>
          <w:p w14:paraId="5765947B" w14:textId="77777777" w:rsidR="00C1461E" w:rsidRPr="006000CD" w:rsidRDefault="00C1461E" w:rsidP="00376E67">
            <w:pPr>
              <w:pStyle w:val="bullet"/>
              <w:numPr>
                <w:ilvl w:val="0"/>
                <w:numId w:val="6"/>
              </w:numPr>
              <w:tabs>
                <w:tab w:val="clear" w:pos="820"/>
              </w:tabs>
              <w:ind w:left="284" w:hanging="284"/>
            </w:pPr>
            <w:r w:rsidRPr="006000CD">
              <w:t>visuals</w:t>
            </w:r>
            <w:r>
              <w:t>:</w:t>
            </w:r>
          </w:p>
          <w:p w14:paraId="6EFE1EA7" w14:textId="77777777" w:rsidR="00C1461E" w:rsidRPr="006000CD" w:rsidRDefault="00C1461E" w:rsidP="00376E67">
            <w:pPr>
              <w:pStyle w:val="endash"/>
            </w:pPr>
            <w:r w:rsidRPr="006000CD">
              <w:t>photographs</w:t>
            </w:r>
            <w:r>
              <w:t xml:space="preserve"> / </w:t>
            </w:r>
            <w:r w:rsidRPr="006000CD">
              <w:t>drawings / sketches / illustrations</w:t>
            </w:r>
          </w:p>
          <w:p w14:paraId="25EAE30E" w14:textId="77777777" w:rsidR="00C1461E" w:rsidRPr="006000CD" w:rsidRDefault="00C1461E" w:rsidP="00376E67">
            <w:pPr>
              <w:pStyle w:val="endash"/>
            </w:pPr>
            <w:r w:rsidRPr="006000CD">
              <w:t>symbols</w:t>
            </w:r>
          </w:p>
          <w:p w14:paraId="3F1569A0" w14:textId="77777777" w:rsidR="00C1461E" w:rsidRDefault="00C1461E" w:rsidP="00376E67">
            <w:pPr>
              <w:pStyle w:val="endash"/>
            </w:pPr>
            <w:r w:rsidRPr="006000CD">
              <w:t>diagrams, graphs</w:t>
            </w:r>
            <w:r>
              <w:t xml:space="preserve"> / </w:t>
            </w:r>
            <w:r w:rsidRPr="006000CD">
              <w:t>maps</w:t>
            </w:r>
          </w:p>
        </w:tc>
      </w:tr>
      <w:tr w:rsidR="00C1461E" w14:paraId="297F346B" w14:textId="77777777" w:rsidTr="00376E67">
        <w:tc>
          <w:tcPr>
            <w:tcW w:w="9464" w:type="dxa"/>
            <w:gridSpan w:val="5"/>
          </w:tcPr>
          <w:p w14:paraId="1C920965" w14:textId="77777777" w:rsidR="00C1461E" w:rsidRDefault="00C1461E" w:rsidP="00376E67">
            <w:pPr>
              <w:pStyle w:val="spacer"/>
            </w:pPr>
          </w:p>
        </w:tc>
      </w:tr>
      <w:tr w:rsidR="00C1461E" w14:paraId="0E30178D" w14:textId="77777777" w:rsidTr="00376E67">
        <w:tc>
          <w:tcPr>
            <w:tcW w:w="3369" w:type="dxa"/>
            <w:gridSpan w:val="2"/>
          </w:tcPr>
          <w:p w14:paraId="100AC6B7" w14:textId="77777777" w:rsidR="00C1461E" w:rsidRPr="000B1331" w:rsidRDefault="00C1461E" w:rsidP="00376E67">
            <w:pPr>
              <w:pStyle w:val="unittext"/>
              <w:keepNext/>
              <w:rPr>
                <w:b/>
                <w:i/>
              </w:rPr>
            </w:pPr>
            <w:r>
              <w:rPr>
                <w:b/>
                <w:i/>
              </w:rPr>
              <w:t>Appropriate format</w:t>
            </w:r>
            <w:r>
              <w:t xml:space="preserve"> </w:t>
            </w:r>
            <w:r w:rsidRPr="000B1331">
              <w:t>may include:</w:t>
            </w:r>
          </w:p>
        </w:tc>
        <w:tc>
          <w:tcPr>
            <w:tcW w:w="6095" w:type="dxa"/>
            <w:gridSpan w:val="3"/>
          </w:tcPr>
          <w:p w14:paraId="087605CB" w14:textId="77777777" w:rsidR="00C1461E" w:rsidRPr="00BC3411" w:rsidRDefault="00C1461E" w:rsidP="00376E67">
            <w:pPr>
              <w:pStyle w:val="bullet"/>
              <w:numPr>
                <w:ilvl w:val="0"/>
                <w:numId w:val="6"/>
              </w:numPr>
              <w:tabs>
                <w:tab w:val="clear" w:pos="820"/>
              </w:tabs>
              <w:ind w:left="284" w:hanging="284"/>
            </w:pPr>
            <w:r w:rsidRPr="00BC3411">
              <w:t>handwritten</w:t>
            </w:r>
            <w:r>
              <w:t xml:space="preserve"> / </w:t>
            </w:r>
            <w:r w:rsidRPr="00BC3411">
              <w:t xml:space="preserve">word processed </w:t>
            </w:r>
            <w:r>
              <w:t xml:space="preserve">/ </w:t>
            </w:r>
            <w:r w:rsidRPr="00BC3411">
              <w:t>PowerPoint presentation</w:t>
            </w:r>
          </w:p>
          <w:p w14:paraId="32C8EFC6" w14:textId="77777777" w:rsidR="00C1461E" w:rsidRPr="00BC3411" w:rsidRDefault="00C1461E" w:rsidP="00376E67">
            <w:pPr>
              <w:pStyle w:val="bullet"/>
              <w:numPr>
                <w:ilvl w:val="0"/>
                <w:numId w:val="6"/>
              </w:numPr>
              <w:tabs>
                <w:tab w:val="clear" w:pos="820"/>
              </w:tabs>
              <w:ind w:left="284" w:hanging="284"/>
            </w:pPr>
            <w:r w:rsidRPr="00BC3411">
              <w:t>online</w:t>
            </w:r>
            <w:r>
              <w:t xml:space="preserve"> such as html /</w:t>
            </w:r>
            <w:r w:rsidRPr="00BC3411">
              <w:t xml:space="preserve"> email</w:t>
            </w:r>
            <w:r>
              <w:t xml:space="preserve"> /</w:t>
            </w:r>
            <w:r w:rsidRPr="00BC3411">
              <w:t xml:space="preserve"> digital story</w:t>
            </w:r>
          </w:p>
          <w:p w14:paraId="61A34D27" w14:textId="77777777" w:rsidR="00C1461E" w:rsidRPr="00BC3411" w:rsidRDefault="00C1461E" w:rsidP="00376E67">
            <w:pPr>
              <w:pStyle w:val="bullet"/>
              <w:numPr>
                <w:ilvl w:val="0"/>
                <w:numId w:val="6"/>
              </w:numPr>
              <w:tabs>
                <w:tab w:val="clear" w:pos="820"/>
              </w:tabs>
              <w:ind w:left="284" w:hanging="284"/>
            </w:pPr>
            <w:r w:rsidRPr="00BC3411">
              <w:t xml:space="preserve">report </w:t>
            </w:r>
            <w:r>
              <w:t xml:space="preserve">/ </w:t>
            </w:r>
            <w:r w:rsidRPr="00BC3411">
              <w:t xml:space="preserve">essay </w:t>
            </w:r>
            <w:r>
              <w:t xml:space="preserve">/ </w:t>
            </w:r>
            <w:r w:rsidRPr="00BC3411">
              <w:t>book review</w:t>
            </w:r>
          </w:p>
          <w:p w14:paraId="50D3C348" w14:textId="77777777" w:rsidR="00C1461E" w:rsidRPr="00BC3411" w:rsidRDefault="00C1461E" w:rsidP="00376E67">
            <w:pPr>
              <w:pStyle w:val="bullet"/>
              <w:numPr>
                <w:ilvl w:val="0"/>
                <w:numId w:val="6"/>
              </w:numPr>
              <w:tabs>
                <w:tab w:val="clear" w:pos="820"/>
              </w:tabs>
              <w:ind w:left="284" w:hanging="284"/>
            </w:pPr>
            <w:r w:rsidRPr="00BC3411">
              <w:t>short answer questions</w:t>
            </w:r>
          </w:p>
          <w:p w14:paraId="66F7937F" w14:textId="77777777" w:rsidR="00C1461E" w:rsidRPr="00BC3411" w:rsidRDefault="00C1461E" w:rsidP="00376E67">
            <w:pPr>
              <w:pStyle w:val="bullet"/>
              <w:numPr>
                <w:ilvl w:val="0"/>
                <w:numId w:val="6"/>
              </w:numPr>
              <w:tabs>
                <w:tab w:val="clear" w:pos="820"/>
              </w:tabs>
              <w:ind w:left="284" w:hanging="284"/>
            </w:pPr>
            <w:r w:rsidRPr="00BC3411">
              <w:t>reference list</w:t>
            </w:r>
          </w:p>
          <w:p w14:paraId="42E25005" w14:textId="77777777" w:rsidR="00C1461E" w:rsidRPr="00BC3411" w:rsidRDefault="00C1461E" w:rsidP="00376E67">
            <w:pPr>
              <w:pStyle w:val="bullet"/>
              <w:numPr>
                <w:ilvl w:val="0"/>
                <w:numId w:val="6"/>
              </w:numPr>
              <w:tabs>
                <w:tab w:val="clear" w:pos="820"/>
              </w:tabs>
              <w:ind w:left="284" w:hanging="284"/>
            </w:pPr>
            <w:r w:rsidRPr="00BC3411">
              <w:t>notes for a classroom presentation</w:t>
            </w:r>
          </w:p>
          <w:p w14:paraId="7F24A455" w14:textId="77777777" w:rsidR="00C1461E" w:rsidRPr="00BC3411" w:rsidRDefault="00C1461E" w:rsidP="00376E67">
            <w:pPr>
              <w:pStyle w:val="bullet"/>
              <w:numPr>
                <w:ilvl w:val="0"/>
                <w:numId w:val="6"/>
              </w:numPr>
              <w:tabs>
                <w:tab w:val="clear" w:pos="820"/>
              </w:tabs>
              <w:ind w:left="284" w:hanging="284"/>
            </w:pPr>
            <w:r w:rsidRPr="00BC3411">
              <w:t>student evaluation / feedback</w:t>
            </w:r>
          </w:p>
          <w:p w14:paraId="3BC14CE3" w14:textId="77777777" w:rsidR="00C1461E" w:rsidRPr="00BC3411" w:rsidRDefault="00C1461E" w:rsidP="00376E67">
            <w:pPr>
              <w:pStyle w:val="bullet"/>
              <w:numPr>
                <w:ilvl w:val="0"/>
                <w:numId w:val="6"/>
              </w:numPr>
              <w:tabs>
                <w:tab w:val="clear" w:pos="820"/>
              </w:tabs>
              <w:ind w:left="284" w:hanging="284"/>
            </w:pPr>
            <w:r w:rsidRPr="00BC3411">
              <w:t xml:space="preserve">size of words and visuals </w:t>
            </w:r>
          </w:p>
          <w:p w14:paraId="01AF6B9F" w14:textId="77777777" w:rsidR="00C1461E" w:rsidRPr="00BC3411" w:rsidRDefault="00C1461E" w:rsidP="00376E67">
            <w:pPr>
              <w:pStyle w:val="bullet"/>
              <w:numPr>
                <w:ilvl w:val="0"/>
                <w:numId w:val="6"/>
              </w:numPr>
              <w:tabs>
                <w:tab w:val="clear" w:pos="820"/>
              </w:tabs>
              <w:ind w:left="284" w:hanging="284"/>
            </w:pPr>
            <w:r w:rsidRPr="00BC3411">
              <w:t>place of colour, symbols</w:t>
            </w:r>
          </w:p>
          <w:p w14:paraId="41C06D5B" w14:textId="77777777" w:rsidR="00C1461E" w:rsidRDefault="00C1461E" w:rsidP="00376E67">
            <w:pPr>
              <w:pStyle w:val="bullet"/>
              <w:numPr>
                <w:ilvl w:val="0"/>
                <w:numId w:val="6"/>
              </w:numPr>
              <w:tabs>
                <w:tab w:val="clear" w:pos="820"/>
              </w:tabs>
              <w:ind w:left="284" w:hanging="284"/>
            </w:pPr>
            <w:r w:rsidRPr="00457A1C">
              <w:t xml:space="preserve">using features of punctuation, font and layout to </w:t>
            </w:r>
            <w:r>
              <w:t>support meaning</w:t>
            </w:r>
            <w:r w:rsidRPr="00457A1C">
              <w:t xml:space="preserve"> </w:t>
            </w:r>
            <w:r>
              <w:t xml:space="preserve">and clarity such as </w:t>
            </w:r>
            <w:r w:rsidRPr="00457A1C">
              <w:t>semi-colons, brackets italics</w:t>
            </w:r>
          </w:p>
        </w:tc>
      </w:tr>
      <w:tr w:rsidR="00C1461E" w14:paraId="4BDA1E5A" w14:textId="77777777" w:rsidTr="00376E67">
        <w:tc>
          <w:tcPr>
            <w:tcW w:w="9464" w:type="dxa"/>
            <w:gridSpan w:val="5"/>
          </w:tcPr>
          <w:p w14:paraId="66043E62" w14:textId="77777777" w:rsidR="00C1461E" w:rsidRDefault="00C1461E" w:rsidP="00376E67">
            <w:pPr>
              <w:pStyle w:val="spacer"/>
            </w:pPr>
          </w:p>
        </w:tc>
      </w:tr>
      <w:tr w:rsidR="00C1461E" w14:paraId="30DF3F00" w14:textId="77777777" w:rsidTr="00376E67">
        <w:tc>
          <w:tcPr>
            <w:tcW w:w="3369" w:type="dxa"/>
            <w:gridSpan w:val="2"/>
          </w:tcPr>
          <w:p w14:paraId="09CB39FE" w14:textId="77777777" w:rsidR="00C1461E" w:rsidRPr="000B1331" w:rsidRDefault="00C1461E" w:rsidP="00376E67">
            <w:pPr>
              <w:pStyle w:val="unittext"/>
              <w:keepNext/>
            </w:pPr>
            <w:r>
              <w:rPr>
                <w:b/>
                <w:i/>
              </w:rPr>
              <w:t xml:space="preserve">Support materials </w:t>
            </w:r>
            <w:r>
              <w:t>may include:</w:t>
            </w:r>
          </w:p>
        </w:tc>
        <w:tc>
          <w:tcPr>
            <w:tcW w:w="6095" w:type="dxa"/>
            <w:gridSpan w:val="3"/>
          </w:tcPr>
          <w:p w14:paraId="547C69D6" w14:textId="77777777" w:rsidR="00C1461E" w:rsidRPr="00BC3411" w:rsidRDefault="00C1461E" w:rsidP="00376E67">
            <w:pPr>
              <w:pStyle w:val="bullet"/>
              <w:numPr>
                <w:ilvl w:val="0"/>
                <w:numId w:val="6"/>
              </w:numPr>
              <w:tabs>
                <w:tab w:val="clear" w:pos="820"/>
              </w:tabs>
              <w:ind w:left="284" w:hanging="284"/>
            </w:pPr>
            <w:r w:rsidRPr="00BC3411">
              <w:t>word processing program</w:t>
            </w:r>
            <w:r>
              <w:t xml:space="preserve"> / </w:t>
            </w:r>
            <w:r w:rsidRPr="00BC3411">
              <w:t>electronic presentation software program</w:t>
            </w:r>
          </w:p>
          <w:p w14:paraId="43F52928" w14:textId="77777777" w:rsidR="00C1461E" w:rsidRPr="00BC3411" w:rsidRDefault="00C1461E" w:rsidP="00376E67">
            <w:pPr>
              <w:pStyle w:val="bullet"/>
              <w:numPr>
                <w:ilvl w:val="0"/>
                <w:numId w:val="6"/>
              </w:numPr>
              <w:tabs>
                <w:tab w:val="clear" w:pos="820"/>
              </w:tabs>
              <w:ind w:left="284" w:hanging="284"/>
            </w:pPr>
            <w:r w:rsidRPr="00BC3411">
              <w:t>sample model texts / templates</w:t>
            </w:r>
          </w:p>
          <w:p w14:paraId="2F38CB62" w14:textId="77777777" w:rsidR="00C1461E" w:rsidRDefault="00C1461E" w:rsidP="00376E67">
            <w:pPr>
              <w:pStyle w:val="bullet"/>
              <w:numPr>
                <w:ilvl w:val="0"/>
                <w:numId w:val="6"/>
              </w:numPr>
              <w:tabs>
                <w:tab w:val="clear" w:pos="820"/>
              </w:tabs>
              <w:ind w:left="284" w:hanging="284"/>
            </w:pPr>
            <w:r w:rsidRPr="00BC3411">
              <w:t>written material, information from the teacher, other students, library texts, online sources, newspaper articles</w:t>
            </w:r>
          </w:p>
        </w:tc>
      </w:tr>
      <w:tr w:rsidR="00C1461E" w14:paraId="0846BC60" w14:textId="77777777" w:rsidTr="00376E67">
        <w:tc>
          <w:tcPr>
            <w:tcW w:w="9464" w:type="dxa"/>
            <w:gridSpan w:val="5"/>
          </w:tcPr>
          <w:p w14:paraId="7F80B904" w14:textId="77777777" w:rsidR="00C1461E" w:rsidRDefault="00C1461E" w:rsidP="00376E67">
            <w:pPr>
              <w:pStyle w:val="spacer"/>
            </w:pPr>
          </w:p>
        </w:tc>
      </w:tr>
      <w:tr w:rsidR="00C1461E" w14:paraId="2A7DF9B4" w14:textId="77777777" w:rsidTr="00376E67">
        <w:tc>
          <w:tcPr>
            <w:tcW w:w="3369" w:type="dxa"/>
            <w:gridSpan w:val="2"/>
          </w:tcPr>
          <w:p w14:paraId="1CB57456" w14:textId="77777777" w:rsidR="00C1461E" w:rsidRPr="000A264B" w:rsidRDefault="00C1461E" w:rsidP="00376E67">
            <w:pPr>
              <w:pStyle w:val="unittext"/>
              <w:keepNext/>
            </w:pPr>
            <w:r>
              <w:rPr>
                <w:b/>
                <w:i/>
              </w:rPr>
              <w:t xml:space="preserve">Review </w:t>
            </w:r>
            <w:r>
              <w:t>may include:</w:t>
            </w:r>
          </w:p>
        </w:tc>
        <w:tc>
          <w:tcPr>
            <w:tcW w:w="6095" w:type="dxa"/>
            <w:gridSpan w:val="3"/>
          </w:tcPr>
          <w:p w14:paraId="783CC953" w14:textId="77777777" w:rsidR="00C1461E" w:rsidRPr="00D30157" w:rsidRDefault="00C1461E" w:rsidP="00376E67">
            <w:pPr>
              <w:pStyle w:val="bullet"/>
              <w:numPr>
                <w:ilvl w:val="0"/>
                <w:numId w:val="6"/>
              </w:numPr>
              <w:tabs>
                <w:tab w:val="clear" w:pos="820"/>
              </w:tabs>
              <w:ind w:left="284" w:hanging="284"/>
            </w:pPr>
            <w:r w:rsidRPr="00D30157">
              <w:t>support from the teacher, by peers, by another support person</w:t>
            </w:r>
            <w:r>
              <w:t xml:space="preserve"> </w:t>
            </w:r>
            <w:r w:rsidRPr="00D30157">
              <w:t>for:</w:t>
            </w:r>
          </w:p>
          <w:p w14:paraId="4F047D4C" w14:textId="77777777" w:rsidR="00C1461E" w:rsidRPr="00D30157" w:rsidRDefault="00C1461E" w:rsidP="00376E67">
            <w:pPr>
              <w:pStyle w:val="endash"/>
            </w:pPr>
            <w:r w:rsidRPr="00D30157">
              <w:t>spelling and punctuation</w:t>
            </w:r>
          </w:p>
          <w:p w14:paraId="7A47A818" w14:textId="77777777" w:rsidR="00C1461E" w:rsidRPr="00D30157" w:rsidRDefault="00C1461E" w:rsidP="00376E67">
            <w:pPr>
              <w:pStyle w:val="endash"/>
            </w:pPr>
            <w:r w:rsidRPr="00D30157">
              <w:t>grammatical accuracy</w:t>
            </w:r>
          </w:p>
          <w:p w14:paraId="2A08989B" w14:textId="77777777" w:rsidR="00C1461E" w:rsidRPr="00D30157" w:rsidRDefault="00C1461E" w:rsidP="00376E67">
            <w:pPr>
              <w:pStyle w:val="endash"/>
            </w:pPr>
            <w:r w:rsidRPr="00D30157">
              <w:t>clarity of purpose</w:t>
            </w:r>
            <w:r>
              <w:t xml:space="preserve"> / </w:t>
            </w:r>
            <w:r w:rsidRPr="00D30157">
              <w:t>audience</w:t>
            </w:r>
            <w:r>
              <w:t xml:space="preserve"> / </w:t>
            </w:r>
            <w:r w:rsidRPr="00D30157">
              <w:t>clarity of message</w:t>
            </w:r>
          </w:p>
          <w:p w14:paraId="26D33DC3" w14:textId="77777777" w:rsidR="00C1461E" w:rsidRPr="00D30157" w:rsidRDefault="00C1461E" w:rsidP="00376E67">
            <w:pPr>
              <w:pStyle w:val="endash"/>
            </w:pPr>
            <w:r w:rsidRPr="00D30157">
              <w:t>appropriateness of layout, register</w:t>
            </w:r>
          </w:p>
          <w:p w14:paraId="10F5384F" w14:textId="77777777" w:rsidR="00C1461E" w:rsidRDefault="00C1461E" w:rsidP="00376E67">
            <w:pPr>
              <w:pStyle w:val="endash"/>
            </w:pPr>
            <w:r w:rsidRPr="00D30157">
              <w:t>effectiveness of layout features</w:t>
            </w:r>
          </w:p>
        </w:tc>
      </w:tr>
      <w:tr w:rsidR="00C1461E" w14:paraId="05973CE1" w14:textId="77777777" w:rsidTr="00376E67">
        <w:tc>
          <w:tcPr>
            <w:tcW w:w="9464" w:type="dxa"/>
            <w:gridSpan w:val="5"/>
          </w:tcPr>
          <w:p w14:paraId="3DE14169" w14:textId="77777777" w:rsidR="00C1461E" w:rsidRDefault="00C1461E" w:rsidP="00376E67">
            <w:pPr>
              <w:pStyle w:val="spacer"/>
            </w:pPr>
          </w:p>
        </w:tc>
      </w:tr>
      <w:tr w:rsidR="00C1461E" w14:paraId="062E09AC" w14:textId="77777777" w:rsidTr="00376E67">
        <w:tc>
          <w:tcPr>
            <w:tcW w:w="3369" w:type="dxa"/>
            <w:gridSpan w:val="2"/>
          </w:tcPr>
          <w:p w14:paraId="16072E27" w14:textId="77777777" w:rsidR="00C1461E" w:rsidRPr="000A264B" w:rsidRDefault="00C1461E" w:rsidP="00376E67">
            <w:pPr>
              <w:pStyle w:val="unittext"/>
              <w:keepNext/>
            </w:pPr>
            <w:r>
              <w:rPr>
                <w:b/>
                <w:i/>
              </w:rPr>
              <w:t xml:space="preserve">Specified requirements </w:t>
            </w:r>
            <w:r>
              <w:t>may include:</w:t>
            </w:r>
          </w:p>
        </w:tc>
        <w:tc>
          <w:tcPr>
            <w:tcW w:w="6095" w:type="dxa"/>
            <w:gridSpan w:val="3"/>
          </w:tcPr>
          <w:p w14:paraId="2C823A4D" w14:textId="77777777" w:rsidR="00C1461E" w:rsidRPr="00BC3411" w:rsidRDefault="00C1461E" w:rsidP="00376E67">
            <w:pPr>
              <w:pStyle w:val="bullet"/>
              <w:numPr>
                <w:ilvl w:val="0"/>
                <w:numId w:val="6"/>
              </w:numPr>
              <w:tabs>
                <w:tab w:val="clear" w:pos="820"/>
              </w:tabs>
              <w:ind w:left="284" w:hanging="284"/>
            </w:pPr>
            <w:r w:rsidRPr="00BC3411">
              <w:t>presentation as part of portfolio</w:t>
            </w:r>
          </w:p>
          <w:p w14:paraId="1B03754A" w14:textId="77777777" w:rsidR="00C1461E" w:rsidRPr="00BC3411" w:rsidRDefault="00C1461E" w:rsidP="00376E67">
            <w:pPr>
              <w:pStyle w:val="bullet"/>
              <w:numPr>
                <w:ilvl w:val="0"/>
                <w:numId w:val="6"/>
              </w:numPr>
              <w:tabs>
                <w:tab w:val="clear" w:pos="820"/>
              </w:tabs>
              <w:ind w:left="284" w:hanging="284"/>
            </w:pPr>
            <w:r w:rsidRPr="00BC3411">
              <w:t>content of text</w:t>
            </w:r>
          </w:p>
          <w:p w14:paraId="6EB75F23" w14:textId="77777777" w:rsidR="00C1461E" w:rsidRPr="00BC3411" w:rsidRDefault="00C1461E" w:rsidP="00376E67">
            <w:pPr>
              <w:pStyle w:val="bullet"/>
              <w:numPr>
                <w:ilvl w:val="0"/>
                <w:numId w:val="6"/>
              </w:numPr>
              <w:tabs>
                <w:tab w:val="clear" w:pos="820"/>
              </w:tabs>
              <w:ind w:left="284" w:hanging="284"/>
            </w:pPr>
            <w:r w:rsidRPr="00BC3411">
              <w:t>use of research</w:t>
            </w:r>
          </w:p>
          <w:p w14:paraId="0BC9B7F5" w14:textId="77777777" w:rsidR="00C1461E" w:rsidRPr="00BC3411" w:rsidRDefault="00C1461E" w:rsidP="00376E67">
            <w:pPr>
              <w:pStyle w:val="bullet"/>
              <w:numPr>
                <w:ilvl w:val="0"/>
                <w:numId w:val="6"/>
              </w:numPr>
              <w:tabs>
                <w:tab w:val="clear" w:pos="820"/>
              </w:tabs>
              <w:ind w:left="284" w:hanging="284"/>
            </w:pPr>
            <w:r w:rsidRPr="00BC3411">
              <w:t xml:space="preserve">format/layout </w:t>
            </w:r>
          </w:p>
          <w:p w14:paraId="54A2D764" w14:textId="77777777" w:rsidR="00C1461E" w:rsidRDefault="00C1461E" w:rsidP="00376E67">
            <w:pPr>
              <w:pStyle w:val="bullet"/>
              <w:numPr>
                <w:ilvl w:val="0"/>
                <w:numId w:val="6"/>
              </w:numPr>
              <w:tabs>
                <w:tab w:val="clear" w:pos="820"/>
              </w:tabs>
              <w:ind w:left="284" w:hanging="284"/>
            </w:pPr>
            <w:r w:rsidRPr="00BC3411">
              <w:t>range of texts</w:t>
            </w:r>
          </w:p>
        </w:tc>
      </w:tr>
      <w:tr w:rsidR="00C1461E" w14:paraId="3CF9E8E2" w14:textId="77777777" w:rsidTr="00376E67">
        <w:tc>
          <w:tcPr>
            <w:tcW w:w="9464" w:type="dxa"/>
            <w:gridSpan w:val="5"/>
          </w:tcPr>
          <w:p w14:paraId="2F35C601" w14:textId="77777777" w:rsidR="00C1461E" w:rsidRDefault="00C1461E" w:rsidP="00376E67">
            <w:pPr>
              <w:pStyle w:val="spacer"/>
            </w:pPr>
          </w:p>
        </w:tc>
      </w:tr>
      <w:tr w:rsidR="00C1461E" w14:paraId="23D94439" w14:textId="77777777" w:rsidTr="00376E67">
        <w:tc>
          <w:tcPr>
            <w:tcW w:w="9464" w:type="dxa"/>
            <w:gridSpan w:val="5"/>
          </w:tcPr>
          <w:p w14:paraId="5A67FBBE" w14:textId="77777777" w:rsidR="00C1461E" w:rsidRDefault="00C1461E" w:rsidP="00376E67">
            <w:pPr>
              <w:pStyle w:val="Heading21"/>
              <w:keepNext/>
            </w:pPr>
            <w:r>
              <w:t>Evidence Guide</w:t>
            </w:r>
          </w:p>
          <w:p w14:paraId="62319977" w14:textId="77777777" w:rsidR="00C1461E" w:rsidRDefault="00C1461E" w:rsidP="00376E67">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C1461E" w14:paraId="0285B77C" w14:textId="77777777" w:rsidTr="00376E67">
        <w:tc>
          <w:tcPr>
            <w:tcW w:w="3369" w:type="dxa"/>
            <w:gridSpan w:val="2"/>
          </w:tcPr>
          <w:p w14:paraId="611AF7F3" w14:textId="77777777" w:rsidR="00C1461E" w:rsidRPr="005979AA" w:rsidRDefault="00C1461E" w:rsidP="00376E67">
            <w:pPr>
              <w:pStyle w:val="EG"/>
              <w:keepNext/>
            </w:pPr>
            <w:r w:rsidRPr="005979AA">
              <w:t>Critical aspects for assessment and evidence required to demonstrate competency in this unit</w:t>
            </w:r>
          </w:p>
        </w:tc>
        <w:tc>
          <w:tcPr>
            <w:tcW w:w="6095" w:type="dxa"/>
            <w:gridSpan w:val="3"/>
          </w:tcPr>
          <w:p w14:paraId="62A71CC9" w14:textId="77777777" w:rsidR="00C1461E" w:rsidRDefault="00C1461E" w:rsidP="00376E67">
            <w:pPr>
              <w:pStyle w:val="unittext"/>
              <w:keepNext/>
            </w:pPr>
            <w:r w:rsidRPr="003B087B">
              <w:t>Assessment</w:t>
            </w:r>
            <w:r>
              <w:t xml:space="preserve"> must confirm the ability to:</w:t>
            </w:r>
          </w:p>
          <w:p w14:paraId="4008405C" w14:textId="77777777" w:rsidR="00C1461E" w:rsidRDefault="00C1461E" w:rsidP="00376E67">
            <w:pPr>
              <w:pStyle w:val="bullet"/>
              <w:numPr>
                <w:ilvl w:val="0"/>
                <w:numId w:val="6"/>
              </w:numPr>
              <w:tabs>
                <w:tab w:val="clear" w:pos="820"/>
              </w:tabs>
              <w:ind w:left="284" w:hanging="284"/>
            </w:pPr>
            <w:r>
              <w:t xml:space="preserve">identify the purpose and audience for a broad range of complex learning related text types </w:t>
            </w:r>
          </w:p>
          <w:p w14:paraId="1799CE22" w14:textId="77777777" w:rsidR="00C1461E" w:rsidRDefault="00C1461E" w:rsidP="00376E67">
            <w:pPr>
              <w:pStyle w:val="bullet"/>
              <w:numPr>
                <w:ilvl w:val="0"/>
                <w:numId w:val="6"/>
              </w:numPr>
              <w:tabs>
                <w:tab w:val="clear" w:pos="820"/>
              </w:tabs>
              <w:ind w:left="284" w:hanging="284"/>
            </w:pPr>
            <w:r>
              <w:t>create a minimum of two complex learning related texts, with each text reflecting a different text type</w:t>
            </w:r>
          </w:p>
        </w:tc>
      </w:tr>
      <w:tr w:rsidR="00C1461E" w14:paraId="57E3AABB" w14:textId="77777777" w:rsidTr="00376E67">
        <w:tc>
          <w:tcPr>
            <w:tcW w:w="9464" w:type="dxa"/>
            <w:gridSpan w:val="5"/>
          </w:tcPr>
          <w:p w14:paraId="5EDCCE50" w14:textId="77777777" w:rsidR="00C1461E" w:rsidRDefault="00C1461E" w:rsidP="00376E67">
            <w:pPr>
              <w:pStyle w:val="spacer"/>
            </w:pPr>
          </w:p>
        </w:tc>
      </w:tr>
      <w:tr w:rsidR="00C1461E" w14:paraId="563B1BAA" w14:textId="77777777" w:rsidTr="00376E67">
        <w:tc>
          <w:tcPr>
            <w:tcW w:w="3369" w:type="dxa"/>
            <w:gridSpan w:val="2"/>
          </w:tcPr>
          <w:p w14:paraId="5419A658" w14:textId="77777777" w:rsidR="00C1461E" w:rsidRPr="005979AA" w:rsidRDefault="00C1461E" w:rsidP="00376E67">
            <w:pPr>
              <w:pStyle w:val="EG"/>
              <w:keepNext/>
            </w:pPr>
            <w:r w:rsidRPr="005979AA">
              <w:t>Context of and specific resources for assessment</w:t>
            </w:r>
          </w:p>
        </w:tc>
        <w:tc>
          <w:tcPr>
            <w:tcW w:w="6095" w:type="dxa"/>
            <w:gridSpan w:val="3"/>
          </w:tcPr>
          <w:p w14:paraId="770F52B6" w14:textId="77777777" w:rsidR="00C1461E" w:rsidRDefault="00C1461E" w:rsidP="00376E67">
            <w:pPr>
              <w:pStyle w:val="unittext"/>
              <w:keepNext/>
            </w:pPr>
            <w:r>
              <w:t>Assessment must ensure access to:</w:t>
            </w:r>
          </w:p>
          <w:p w14:paraId="21E4FAAB" w14:textId="77777777" w:rsidR="00C1461E" w:rsidRPr="006000CD" w:rsidRDefault="00C1461E" w:rsidP="00376E67">
            <w:pPr>
              <w:pStyle w:val="bullet"/>
              <w:numPr>
                <w:ilvl w:val="0"/>
                <w:numId w:val="6"/>
              </w:numPr>
              <w:tabs>
                <w:tab w:val="clear" w:pos="820"/>
              </w:tabs>
              <w:ind w:left="284" w:hanging="284"/>
            </w:pPr>
            <w:r w:rsidRPr="006000CD">
              <w:t>authentic texts from the learning environment</w:t>
            </w:r>
          </w:p>
          <w:p w14:paraId="687130FC" w14:textId="77777777" w:rsidR="00C1461E" w:rsidRDefault="00C1461E" w:rsidP="00376E67">
            <w:pPr>
              <w:pStyle w:val="bullet"/>
              <w:numPr>
                <w:ilvl w:val="0"/>
                <w:numId w:val="6"/>
              </w:numPr>
              <w:tabs>
                <w:tab w:val="clear" w:pos="820"/>
              </w:tabs>
              <w:ind w:left="284" w:hanging="284"/>
            </w:pPr>
            <w:r w:rsidRPr="006000CD">
              <w:t>online facilities, communications technologies as appropriate</w:t>
            </w:r>
          </w:p>
          <w:p w14:paraId="59711C98" w14:textId="77777777" w:rsidR="00C1461E" w:rsidRDefault="00C1461E" w:rsidP="00376E67">
            <w:pPr>
              <w:pStyle w:val="unittext"/>
              <w:keepNext/>
            </w:pPr>
            <w:r>
              <w:t>At this level the learner:</w:t>
            </w:r>
          </w:p>
          <w:p w14:paraId="6362E662" w14:textId="77777777" w:rsidR="00C1461E" w:rsidRDefault="00C1461E" w:rsidP="00376E67">
            <w:pPr>
              <w:pStyle w:val="bullet"/>
              <w:numPr>
                <w:ilvl w:val="0"/>
                <w:numId w:val="6"/>
              </w:numPr>
              <w:tabs>
                <w:tab w:val="clear" w:pos="820"/>
              </w:tabs>
              <w:ind w:left="284" w:hanging="284"/>
            </w:pPr>
            <w:r>
              <w:t>works independently across a range of contexts including some that are unfamiliar and/or unpredictable and include some specialisation</w:t>
            </w:r>
          </w:p>
          <w:p w14:paraId="642D1E68" w14:textId="77777777" w:rsidR="00C1461E" w:rsidRDefault="00C1461E" w:rsidP="00376E67">
            <w:pPr>
              <w:pStyle w:val="bullet"/>
              <w:numPr>
                <w:ilvl w:val="0"/>
                <w:numId w:val="6"/>
              </w:numPr>
              <w:tabs>
                <w:tab w:val="clear" w:pos="820"/>
              </w:tabs>
              <w:ind w:left="284" w:hanging="284"/>
            </w:pPr>
            <w:r w:rsidRPr="000E2C57">
              <w:t>initiates and uses support from a range of established sources</w:t>
            </w:r>
          </w:p>
          <w:p w14:paraId="31F46FB2" w14:textId="77777777" w:rsidR="00C1461E" w:rsidRDefault="00C1461E" w:rsidP="00376E67">
            <w:pPr>
              <w:pStyle w:val="unittext"/>
              <w:keepNext/>
            </w:pPr>
            <w:r w:rsidRPr="008F6392">
              <w:t xml:space="preserve">In order to </w:t>
            </w:r>
            <w:r>
              <w:t xml:space="preserve">support </w:t>
            </w:r>
            <w:r w:rsidRPr="008F6392">
              <w:t>achieve</w:t>
            </w:r>
            <w:r>
              <w:t>ment of</w:t>
            </w:r>
            <w:r w:rsidRPr="008F6392">
              <w:t xml:space="preserve"> meaningful outcomes at the qualification level an integrated approach to assessment should be used, refer to Section B 6.1 Assessment Strategy</w:t>
            </w:r>
            <w:r>
              <w:t>.</w:t>
            </w:r>
          </w:p>
          <w:p w14:paraId="096DD96F" w14:textId="77777777" w:rsidR="00C1461E" w:rsidRPr="000E2C57" w:rsidRDefault="00C1461E" w:rsidP="00376E67">
            <w:pPr>
              <w:pStyle w:val="unittext"/>
              <w:keepNext/>
            </w:pPr>
            <w:r w:rsidRPr="0046255C">
              <w:t>Where this unit is being co-</w:t>
            </w:r>
            <w:r>
              <w:t>assessed with units related to another domain</w:t>
            </w:r>
            <w:r w:rsidRPr="0046255C">
              <w:t>, such as personal, the same texts may apply to both domains.</w:t>
            </w:r>
          </w:p>
        </w:tc>
      </w:tr>
      <w:tr w:rsidR="00C1461E" w14:paraId="2545F2EB" w14:textId="77777777" w:rsidTr="00376E67">
        <w:tc>
          <w:tcPr>
            <w:tcW w:w="9464" w:type="dxa"/>
            <w:gridSpan w:val="5"/>
          </w:tcPr>
          <w:p w14:paraId="34A12645" w14:textId="77777777" w:rsidR="00C1461E" w:rsidRDefault="00C1461E" w:rsidP="00376E67">
            <w:pPr>
              <w:pStyle w:val="spacer"/>
            </w:pPr>
          </w:p>
        </w:tc>
      </w:tr>
      <w:tr w:rsidR="00C1461E" w14:paraId="302180C2" w14:textId="77777777" w:rsidTr="00376E67">
        <w:tc>
          <w:tcPr>
            <w:tcW w:w="3369" w:type="dxa"/>
            <w:gridSpan w:val="2"/>
          </w:tcPr>
          <w:p w14:paraId="0784F0A6" w14:textId="77777777" w:rsidR="00C1461E" w:rsidRPr="00622D2D" w:rsidRDefault="00C1461E" w:rsidP="00376E67">
            <w:pPr>
              <w:pStyle w:val="EG"/>
              <w:keepNext/>
            </w:pPr>
            <w:r w:rsidRPr="005979AA">
              <w:t>Method(s) of assessment</w:t>
            </w:r>
          </w:p>
        </w:tc>
        <w:tc>
          <w:tcPr>
            <w:tcW w:w="6095" w:type="dxa"/>
            <w:gridSpan w:val="3"/>
          </w:tcPr>
          <w:p w14:paraId="1210CA87" w14:textId="77777777" w:rsidR="00C1461E" w:rsidRDefault="00C1461E" w:rsidP="00376E67">
            <w:pPr>
              <w:pStyle w:val="unittext"/>
              <w:keepNext/>
            </w:pPr>
            <w:r>
              <w:t>The following suggested assessment methods are suitable for this unit:</w:t>
            </w:r>
          </w:p>
          <w:p w14:paraId="293655B1" w14:textId="77777777" w:rsidR="00C1461E" w:rsidRDefault="00C1461E" w:rsidP="00376E67">
            <w:pPr>
              <w:pStyle w:val="bullet"/>
              <w:numPr>
                <w:ilvl w:val="0"/>
                <w:numId w:val="6"/>
              </w:numPr>
              <w:tabs>
                <w:tab w:val="clear" w:pos="820"/>
              </w:tabs>
              <w:ind w:left="284" w:hanging="284"/>
            </w:pPr>
            <w:r>
              <w:t>portfolio of texts of different text types created by the learner which show evidence of drafting and review</w:t>
            </w:r>
          </w:p>
          <w:p w14:paraId="24822711" w14:textId="77777777" w:rsidR="00C1461E" w:rsidRDefault="00C1461E" w:rsidP="00376E67">
            <w:pPr>
              <w:pStyle w:val="bullet"/>
              <w:numPr>
                <w:ilvl w:val="0"/>
                <w:numId w:val="6"/>
              </w:numPr>
              <w:tabs>
                <w:tab w:val="clear" w:pos="820"/>
              </w:tabs>
              <w:ind w:left="284" w:hanging="284"/>
            </w:pPr>
            <w:r>
              <w:t>oral or written questioning to assess knowledge of a the purpose and audience for a range of texts</w:t>
            </w:r>
          </w:p>
        </w:tc>
      </w:tr>
    </w:tbl>
    <w:p w14:paraId="10555431" w14:textId="77777777" w:rsidR="00C1461E" w:rsidRDefault="00C1461E" w:rsidP="000633A6">
      <w:pPr>
        <w:sectPr w:rsidR="00C1461E" w:rsidSect="00777563">
          <w:headerReference w:type="default" r:id="rId81"/>
          <w:pgSz w:w="11920" w:h="16840"/>
          <w:pgMar w:top="1276" w:right="1300" w:bottom="680" w:left="1300" w:header="709" w:footer="709" w:gutter="0"/>
          <w:cols w:space="720"/>
          <w:docGrid w:linePitch="299"/>
        </w:sectPr>
      </w:pPr>
    </w:p>
    <w:tbl>
      <w:tblPr>
        <w:tblpPr w:leftFromText="180" w:rightFromText="180" w:vertAnchor="text" w:tblpY="1"/>
        <w:tblOverlap w:val="never"/>
        <w:tblW w:w="0" w:type="auto"/>
        <w:tblLook w:val="04A0" w:firstRow="1" w:lastRow="0" w:firstColumn="1" w:lastColumn="0" w:noHBand="0" w:noVBand="1"/>
      </w:tblPr>
      <w:tblGrid>
        <w:gridCol w:w="2905"/>
        <w:gridCol w:w="426"/>
        <w:gridCol w:w="144"/>
        <w:gridCol w:w="15"/>
        <w:gridCol w:w="5830"/>
      </w:tblGrid>
      <w:tr w:rsidR="009D4321" w:rsidRPr="00D72D90" w14:paraId="513DBFE4" w14:textId="77777777" w:rsidTr="00376E67">
        <w:tc>
          <w:tcPr>
            <w:tcW w:w="2943" w:type="dxa"/>
          </w:tcPr>
          <w:p w14:paraId="348B9ABE" w14:textId="77777777" w:rsidR="009D4321" w:rsidRPr="00D72D90" w:rsidRDefault="009D4321" w:rsidP="00376E67">
            <w:pPr>
              <w:pStyle w:val="CodeTOC"/>
            </w:pPr>
            <w:r w:rsidRPr="00D72D90">
              <w:t>Unit Code</w:t>
            </w:r>
          </w:p>
        </w:tc>
        <w:tc>
          <w:tcPr>
            <w:tcW w:w="6521" w:type="dxa"/>
            <w:gridSpan w:val="4"/>
          </w:tcPr>
          <w:p w14:paraId="6ABC34AD" w14:textId="4FD45947" w:rsidR="009D4321" w:rsidRPr="00A1666F" w:rsidRDefault="001D762D" w:rsidP="00A1666F">
            <w:pPr>
              <w:pStyle w:val="Heading1"/>
              <w:spacing w:before="120"/>
              <w:rPr>
                <w:sz w:val="28"/>
                <w:szCs w:val="28"/>
              </w:rPr>
            </w:pPr>
            <w:bookmarkStart w:id="256" w:name="_Toc514234421"/>
            <w:bookmarkStart w:id="257" w:name="_Toc33169084"/>
            <w:r>
              <w:rPr>
                <w:rFonts w:ascii="ZWAdobeF" w:hAnsi="ZWAdobeF" w:cs="ZWAdobeF"/>
                <w:b w:val="0"/>
                <w:sz w:val="2"/>
                <w:szCs w:val="2"/>
              </w:rPr>
              <w:t>82B</w:t>
            </w:r>
            <w:r w:rsidR="006A0179">
              <w:rPr>
                <w:rFonts w:ascii="ZWAdobeF" w:hAnsi="ZWAdobeF" w:cs="ZWAdobeF"/>
                <w:b w:val="0"/>
                <w:sz w:val="2"/>
                <w:szCs w:val="2"/>
              </w:rPr>
              <w:t>82B</w:t>
            </w:r>
            <w:r w:rsidR="009D4321" w:rsidRPr="00A1666F">
              <w:rPr>
                <w:sz w:val="28"/>
                <w:szCs w:val="28"/>
              </w:rPr>
              <w:t>VU22420</w:t>
            </w:r>
            <w:bookmarkEnd w:id="256"/>
            <w:bookmarkEnd w:id="257"/>
          </w:p>
        </w:tc>
      </w:tr>
      <w:tr w:rsidR="009D4321" w:rsidRPr="00D72D90" w14:paraId="2E27BA6C" w14:textId="77777777" w:rsidTr="00376E67">
        <w:tc>
          <w:tcPr>
            <w:tcW w:w="2943" w:type="dxa"/>
          </w:tcPr>
          <w:p w14:paraId="48F76F03" w14:textId="77777777" w:rsidR="009D4321" w:rsidRPr="00D72D90" w:rsidRDefault="009D4321" w:rsidP="00376E67">
            <w:pPr>
              <w:pStyle w:val="CodeTOC"/>
            </w:pPr>
            <w:r w:rsidRPr="00D72D90">
              <w:t>Unit Title</w:t>
            </w:r>
          </w:p>
        </w:tc>
        <w:tc>
          <w:tcPr>
            <w:tcW w:w="6521" w:type="dxa"/>
            <w:gridSpan w:val="4"/>
          </w:tcPr>
          <w:p w14:paraId="576A901E" w14:textId="23DD7F0C" w:rsidR="009D4321" w:rsidRPr="00A1666F" w:rsidRDefault="001D762D" w:rsidP="00A1666F">
            <w:pPr>
              <w:pStyle w:val="Heading1"/>
              <w:spacing w:before="120"/>
              <w:rPr>
                <w:sz w:val="28"/>
                <w:szCs w:val="28"/>
              </w:rPr>
            </w:pPr>
            <w:bookmarkStart w:id="258" w:name="_Toc507058665"/>
            <w:bookmarkStart w:id="259" w:name="_Toc514234422"/>
            <w:bookmarkStart w:id="260" w:name="_Toc33169085"/>
            <w:r>
              <w:rPr>
                <w:rFonts w:ascii="ZWAdobeF" w:hAnsi="ZWAdobeF" w:cs="ZWAdobeF"/>
                <w:b w:val="0"/>
                <w:sz w:val="2"/>
                <w:szCs w:val="2"/>
              </w:rPr>
              <w:t>83B</w:t>
            </w:r>
            <w:r w:rsidR="006A0179">
              <w:rPr>
                <w:rFonts w:ascii="ZWAdobeF" w:hAnsi="ZWAdobeF" w:cs="ZWAdobeF"/>
                <w:b w:val="0"/>
                <w:sz w:val="2"/>
                <w:szCs w:val="2"/>
              </w:rPr>
              <w:t>83B</w:t>
            </w:r>
            <w:r w:rsidR="009D4321" w:rsidRPr="00A1666F">
              <w:rPr>
                <w:sz w:val="28"/>
                <w:szCs w:val="28"/>
              </w:rPr>
              <w:t>Create a range of complex texts to participate in the workplace</w:t>
            </w:r>
            <w:bookmarkEnd w:id="258"/>
            <w:bookmarkEnd w:id="259"/>
            <w:bookmarkEnd w:id="260"/>
          </w:p>
        </w:tc>
      </w:tr>
      <w:tr w:rsidR="009D4321" w14:paraId="0DFFA716" w14:textId="77777777" w:rsidTr="00376E67">
        <w:tc>
          <w:tcPr>
            <w:tcW w:w="2943" w:type="dxa"/>
          </w:tcPr>
          <w:p w14:paraId="45278DD0" w14:textId="77777777" w:rsidR="009D4321" w:rsidRDefault="009D4321" w:rsidP="00376E67">
            <w:pPr>
              <w:pStyle w:val="Heading21"/>
              <w:keepNext/>
            </w:pPr>
            <w:r>
              <w:t>Unit Descriptor</w:t>
            </w:r>
          </w:p>
        </w:tc>
        <w:tc>
          <w:tcPr>
            <w:tcW w:w="6521" w:type="dxa"/>
            <w:gridSpan w:val="4"/>
          </w:tcPr>
          <w:p w14:paraId="19783078" w14:textId="77777777" w:rsidR="009D4321" w:rsidRPr="00E347A8" w:rsidRDefault="009D4321" w:rsidP="00376E67">
            <w:pPr>
              <w:pStyle w:val="unittext"/>
              <w:keepNext/>
              <w:rPr>
                <w:bCs/>
              </w:rPr>
            </w:pPr>
            <w:r>
              <w:t xml:space="preserve">This unit describes the skills and knowledge to support the development of </w:t>
            </w:r>
            <w:r w:rsidRPr="00E347A8">
              <w:rPr>
                <w:bCs/>
              </w:rPr>
              <w:t>written communication in the workplace. It includes extracting meaning from written information for workplace purposes and pre</w:t>
            </w:r>
            <w:r>
              <w:rPr>
                <w:bCs/>
              </w:rPr>
              <w:t>paring complex written materials</w:t>
            </w:r>
            <w:r w:rsidRPr="00E347A8">
              <w:rPr>
                <w:bCs/>
              </w:rPr>
              <w:t>.</w:t>
            </w:r>
            <w:r>
              <w:rPr>
                <w:bCs/>
              </w:rPr>
              <w:t xml:space="preserve"> </w:t>
            </w:r>
            <w:r>
              <w:t>At this level the learner works independently across a range of contexts including some that are unfamiliar and/or unpredictable and include some specialisation. Learners at this level work independently and initiate and use support from a range of established resources.</w:t>
            </w:r>
          </w:p>
          <w:p w14:paraId="32E81F25" w14:textId="77777777" w:rsidR="009D4321" w:rsidRDefault="009D4321" w:rsidP="00376E67">
            <w:pPr>
              <w:pStyle w:val="unittext"/>
              <w:keepNext/>
            </w:pPr>
            <w:r w:rsidRPr="00C2599D">
              <w:t>The required outcomes described in this unit</w:t>
            </w:r>
            <w:r>
              <w:t xml:space="preserve"> contribute to the achievement of Australian Core Skills Framework indicators for Writing at Level 4: 4.05, 4.06</w:t>
            </w:r>
          </w:p>
        </w:tc>
      </w:tr>
      <w:tr w:rsidR="009D4321" w14:paraId="3636C1C3" w14:textId="77777777" w:rsidTr="00376E67">
        <w:tc>
          <w:tcPr>
            <w:tcW w:w="2943" w:type="dxa"/>
          </w:tcPr>
          <w:p w14:paraId="23B9A5E6" w14:textId="77777777" w:rsidR="009D4321" w:rsidRDefault="009D4321" w:rsidP="00376E67">
            <w:pPr>
              <w:pStyle w:val="Heading21"/>
              <w:keepNext/>
            </w:pPr>
            <w:r>
              <w:t>Employability Skills</w:t>
            </w:r>
          </w:p>
        </w:tc>
        <w:tc>
          <w:tcPr>
            <w:tcW w:w="6521" w:type="dxa"/>
            <w:gridSpan w:val="4"/>
          </w:tcPr>
          <w:p w14:paraId="241E3728" w14:textId="77777777" w:rsidR="009D4321" w:rsidRDefault="009D4321" w:rsidP="00376E67">
            <w:pPr>
              <w:pStyle w:val="unittext"/>
              <w:keepNext/>
            </w:pPr>
            <w:r>
              <w:t>This unit contains employability skills.</w:t>
            </w:r>
          </w:p>
        </w:tc>
      </w:tr>
      <w:tr w:rsidR="009D4321" w14:paraId="0196D0BA" w14:textId="77777777" w:rsidTr="00376E67">
        <w:tc>
          <w:tcPr>
            <w:tcW w:w="2943" w:type="dxa"/>
          </w:tcPr>
          <w:p w14:paraId="6DB43393" w14:textId="77777777" w:rsidR="009D4321" w:rsidRDefault="009D4321" w:rsidP="00376E67">
            <w:pPr>
              <w:pStyle w:val="Heading21"/>
              <w:keepNext/>
            </w:pPr>
            <w:r>
              <w:t>Application of the Unit</w:t>
            </w:r>
          </w:p>
        </w:tc>
        <w:tc>
          <w:tcPr>
            <w:tcW w:w="6521" w:type="dxa"/>
            <w:gridSpan w:val="4"/>
          </w:tcPr>
          <w:p w14:paraId="352B7129" w14:textId="77777777" w:rsidR="009D4321" w:rsidRDefault="009D4321" w:rsidP="00376E67">
            <w:pPr>
              <w:pStyle w:val="unittext"/>
              <w:keepNext/>
            </w:pPr>
            <w:r>
              <w:t xml:space="preserve">This unit applies to those wishing to improve their literacy skills for the work environment by developing range of writing and communication skills associated with creating texts. The unit provides the learner with the skills and knowledge necessary to create workplace documents of some complexity. </w:t>
            </w:r>
          </w:p>
          <w:p w14:paraId="5EA0F4F4" w14:textId="77777777" w:rsidR="009D4321" w:rsidRDefault="009D4321" w:rsidP="00376E67">
            <w:pPr>
              <w:pStyle w:val="unittext"/>
              <w:keepNext/>
            </w:pPr>
            <w:r>
              <w:t xml:space="preserve">Where application is as part of the </w:t>
            </w:r>
            <w:r>
              <w:rPr>
                <w:i/>
              </w:rPr>
              <w:t xml:space="preserve">Certificate II in General Education for Adults, </w:t>
            </w:r>
            <w:r>
              <w:t>it is recommended that application is integrated with the delivery and assessment of</w:t>
            </w:r>
            <w:r>
              <w:rPr>
                <w:i/>
              </w:rPr>
              <w:t xml:space="preserve"> </w:t>
            </w:r>
            <w:r w:rsidRPr="00F22FF0">
              <w:rPr>
                <w:i/>
                <w:color w:val="000000"/>
              </w:rPr>
              <w:t>VU22415</w:t>
            </w:r>
            <w:r>
              <w:rPr>
                <w:color w:val="000000"/>
              </w:rPr>
              <w:t xml:space="preserve"> </w:t>
            </w:r>
            <w:r>
              <w:rPr>
                <w:i/>
              </w:rPr>
              <w:t>Engage with a range of complex texts for employment purposes</w:t>
            </w:r>
            <w:r>
              <w:t xml:space="preserve">. </w:t>
            </w:r>
          </w:p>
          <w:p w14:paraId="5FE22448" w14:textId="77777777" w:rsidR="009D4321" w:rsidRDefault="009D4321" w:rsidP="00376E67">
            <w:pPr>
              <w:pStyle w:val="unittext"/>
              <w:keepNext/>
            </w:pPr>
            <w:r>
              <w:t xml:space="preserve">The link between reading and writing across the different domains also encourages co-delivery and assessment of additional units such as </w:t>
            </w:r>
            <w:r w:rsidRPr="00A11DAE">
              <w:rPr>
                <w:i/>
              </w:rPr>
              <w:t>VU22418</w:t>
            </w:r>
            <w:r>
              <w:rPr>
                <w:i/>
              </w:rPr>
              <w:t xml:space="preserve"> Create a range of complex texts for personal purposes </w:t>
            </w:r>
            <w:r>
              <w:t xml:space="preserve">and </w:t>
            </w:r>
            <w:r>
              <w:rPr>
                <w:i/>
              </w:rPr>
              <w:t>VU22413 Engage with a range of complex texts for personal purposes</w:t>
            </w:r>
            <w:r>
              <w:t>.</w:t>
            </w:r>
          </w:p>
        </w:tc>
      </w:tr>
      <w:tr w:rsidR="009D4321" w14:paraId="465EDD7C" w14:textId="77777777" w:rsidTr="00376E67">
        <w:tc>
          <w:tcPr>
            <w:tcW w:w="2943" w:type="dxa"/>
          </w:tcPr>
          <w:p w14:paraId="11D218A2" w14:textId="77777777" w:rsidR="009D4321" w:rsidRDefault="009D4321" w:rsidP="00376E67">
            <w:pPr>
              <w:pStyle w:val="Heading21"/>
              <w:keepNext/>
            </w:pPr>
            <w:r>
              <w:t>Element</w:t>
            </w:r>
          </w:p>
          <w:p w14:paraId="4407C702" w14:textId="77777777" w:rsidR="009D4321" w:rsidRDefault="009D4321" w:rsidP="00376E67">
            <w:pPr>
              <w:pStyle w:val="text"/>
              <w:keepNext/>
            </w:pPr>
            <w:r w:rsidRPr="005979AA">
              <w:t>Elements describe the essential outcomes of a unit of competency. Elements describe actions or outcomes that are demonstrable and assessable.</w:t>
            </w:r>
          </w:p>
        </w:tc>
        <w:tc>
          <w:tcPr>
            <w:tcW w:w="6521" w:type="dxa"/>
            <w:gridSpan w:val="4"/>
          </w:tcPr>
          <w:p w14:paraId="796A79FE" w14:textId="77777777" w:rsidR="009D4321" w:rsidRDefault="009D4321" w:rsidP="00376E67">
            <w:pPr>
              <w:pStyle w:val="Heading21"/>
              <w:keepNext/>
            </w:pPr>
            <w:r>
              <w:t>Performance Criteria</w:t>
            </w:r>
          </w:p>
          <w:p w14:paraId="04D6FAC4" w14:textId="77777777" w:rsidR="009D4321" w:rsidRDefault="009D4321" w:rsidP="00376E67">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D4321" w14:paraId="3F7B8F89" w14:textId="77777777" w:rsidTr="00376E67">
        <w:tc>
          <w:tcPr>
            <w:tcW w:w="2943" w:type="dxa"/>
          </w:tcPr>
          <w:p w14:paraId="4063C54C" w14:textId="77777777" w:rsidR="009D4321" w:rsidRDefault="009D4321" w:rsidP="00376E67">
            <w:pPr>
              <w:pStyle w:val="spacer"/>
            </w:pPr>
          </w:p>
        </w:tc>
        <w:tc>
          <w:tcPr>
            <w:tcW w:w="6521" w:type="dxa"/>
            <w:gridSpan w:val="4"/>
          </w:tcPr>
          <w:p w14:paraId="4E94D9FD" w14:textId="77777777" w:rsidR="009D4321" w:rsidRDefault="009D4321" w:rsidP="00376E67">
            <w:pPr>
              <w:pStyle w:val="spacer"/>
            </w:pPr>
          </w:p>
        </w:tc>
      </w:tr>
      <w:tr w:rsidR="009D4321" w14:paraId="7769E010" w14:textId="77777777" w:rsidTr="00376E67">
        <w:tc>
          <w:tcPr>
            <w:tcW w:w="2943" w:type="dxa"/>
            <w:vMerge w:val="restart"/>
          </w:tcPr>
          <w:p w14:paraId="023E3F55" w14:textId="77777777" w:rsidR="009D4321" w:rsidRPr="0084371F" w:rsidRDefault="009D4321" w:rsidP="00376E67">
            <w:pPr>
              <w:pStyle w:val="element"/>
              <w:keepNext/>
            </w:pPr>
            <w:r w:rsidRPr="0084371F">
              <w:t>1</w:t>
            </w:r>
            <w:r>
              <w:tab/>
            </w:r>
            <w:r w:rsidRPr="009463C6">
              <w:t>Research a range of</w:t>
            </w:r>
            <w:r>
              <w:t xml:space="preserve"> complex workplace related text types</w:t>
            </w:r>
            <w:r w:rsidRPr="009463C6">
              <w:t xml:space="preserve"> </w:t>
            </w:r>
          </w:p>
        </w:tc>
        <w:tc>
          <w:tcPr>
            <w:tcW w:w="570" w:type="dxa"/>
            <w:gridSpan w:val="2"/>
          </w:tcPr>
          <w:p w14:paraId="29105B13" w14:textId="77777777" w:rsidR="009D4321" w:rsidRDefault="009D4321" w:rsidP="00376E67">
            <w:pPr>
              <w:pStyle w:val="PC"/>
              <w:keepNext/>
            </w:pPr>
            <w:r>
              <w:t>1.1</w:t>
            </w:r>
          </w:p>
        </w:tc>
        <w:tc>
          <w:tcPr>
            <w:tcW w:w="5951" w:type="dxa"/>
            <w:gridSpan w:val="2"/>
          </w:tcPr>
          <w:p w14:paraId="7382AE69" w14:textId="77777777" w:rsidR="009D4321" w:rsidRDefault="009D4321" w:rsidP="00376E67">
            <w:pPr>
              <w:pStyle w:val="PC"/>
              <w:keepNext/>
              <w:rPr>
                <w:szCs w:val="24"/>
                <w:lang w:eastAsia="en-US"/>
              </w:rPr>
            </w:pPr>
            <w:r>
              <w:t xml:space="preserve">Select a range of </w:t>
            </w:r>
            <w:r>
              <w:rPr>
                <w:b/>
                <w:i/>
              </w:rPr>
              <w:t>complex workplace text types</w:t>
            </w:r>
            <w:r>
              <w:t xml:space="preserve"> </w:t>
            </w:r>
          </w:p>
        </w:tc>
      </w:tr>
      <w:tr w:rsidR="009D4321" w14:paraId="2E3A6C6B" w14:textId="77777777" w:rsidTr="00376E67">
        <w:tc>
          <w:tcPr>
            <w:tcW w:w="2943" w:type="dxa"/>
            <w:vMerge/>
          </w:tcPr>
          <w:p w14:paraId="33C5B1A3" w14:textId="77777777" w:rsidR="009D4321" w:rsidRPr="0084371F" w:rsidRDefault="009D4321" w:rsidP="00376E67">
            <w:pPr>
              <w:pStyle w:val="element"/>
              <w:keepNext/>
            </w:pPr>
          </w:p>
        </w:tc>
        <w:tc>
          <w:tcPr>
            <w:tcW w:w="570" w:type="dxa"/>
            <w:gridSpan w:val="2"/>
          </w:tcPr>
          <w:p w14:paraId="423C7C60" w14:textId="77777777" w:rsidR="009D4321" w:rsidRDefault="009D4321" w:rsidP="00376E67">
            <w:pPr>
              <w:pStyle w:val="PC"/>
              <w:keepNext/>
            </w:pPr>
            <w:r>
              <w:t>1.2</w:t>
            </w:r>
          </w:p>
        </w:tc>
        <w:tc>
          <w:tcPr>
            <w:tcW w:w="5951" w:type="dxa"/>
            <w:gridSpan w:val="2"/>
          </w:tcPr>
          <w:p w14:paraId="257C57A0" w14:textId="77777777" w:rsidR="009D4321" w:rsidRDefault="009D4321" w:rsidP="00376E67">
            <w:pPr>
              <w:pStyle w:val="PC"/>
              <w:keepNext/>
              <w:rPr>
                <w:szCs w:val="24"/>
                <w:lang w:eastAsia="en-US"/>
              </w:rPr>
            </w:pPr>
            <w:r>
              <w:t xml:space="preserve">Identify the </w:t>
            </w:r>
            <w:r w:rsidRPr="00D5057F">
              <w:rPr>
                <w:b/>
                <w:i/>
              </w:rPr>
              <w:t>purpose</w:t>
            </w:r>
            <w:r w:rsidRPr="00C004BA">
              <w:t xml:space="preserve"> and</w:t>
            </w:r>
            <w:r>
              <w:t xml:space="preserve"> </w:t>
            </w:r>
            <w:r>
              <w:rPr>
                <w:b/>
                <w:i/>
              </w:rPr>
              <w:t>audience</w:t>
            </w:r>
            <w:r>
              <w:t xml:space="preserve"> for the selected text types </w:t>
            </w:r>
          </w:p>
        </w:tc>
      </w:tr>
      <w:tr w:rsidR="009D4321" w:rsidRPr="009463C6" w14:paraId="01B1ACCF" w14:textId="77777777" w:rsidTr="00376E67">
        <w:tc>
          <w:tcPr>
            <w:tcW w:w="2943" w:type="dxa"/>
            <w:vMerge/>
          </w:tcPr>
          <w:p w14:paraId="125E0FCD" w14:textId="77777777" w:rsidR="009D4321" w:rsidRPr="0084371F" w:rsidRDefault="009D4321" w:rsidP="00376E67">
            <w:pPr>
              <w:pStyle w:val="element"/>
              <w:keepNext/>
            </w:pPr>
          </w:p>
        </w:tc>
        <w:tc>
          <w:tcPr>
            <w:tcW w:w="570" w:type="dxa"/>
            <w:gridSpan w:val="2"/>
          </w:tcPr>
          <w:p w14:paraId="3D90F786" w14:textId="77777777" w:rsidR="009D4321" w:rsidRDefault="009D4321" w:rsidP="00376E67">
            <w:pPr>
              <w:pStyle w:val="PC"/>
              <w:keepNext/>
            </w:pPr>
            <w:r>
              <w:t>1.3</w:t>
            </w:r>
          </w:p>
        </w:tc>
        <w:tc>
          <w:tcPr>
            <w:tcW w:w="5951" w:type="dxa"/>
            <w:gridSpan w:val="2"/>
          </w:tcPr>
          <w:p w14:paraId="7D74B787" w14:textId="77777777" w:rsidR="009D4321" w:rsidRPr="009463C6" w:rsidRDefault="009D4321" w:rsidP="00376E67">
            <w:pPr>
              <w:pStyle w:val="PC"/>
              <w:keepNext/>
              <w:rPr>
                <w:szCs w:val="24"/>
                <w:lang w:eastAsia="en-US"/>
              </w:rPr>
            </w:pPr>
            <w:r>
              <w:t xml:space="preserve">Define the </w:t>
            </w:r>
            <w:r>
              <w:rPr>
                <w:b/>
                <w:i/>
              </w:rPr>
              <w:t>features</w:t>
            </w:r>
            <w:r>
              <w:t xml:space="preserve"> of the text types </w:t>
            </w:r>
          </w:p>
        </w:tc>
      </w:tr>
      <w:tr w:rsidR="009D4321" w14:paraId="2DAB0A2D" w14:textId="77777777" w:rsidTr="00376E67">
        <w:tc>
          <w:tcPr>
            <w:tcW w:w="2943" w:type="dxa"/>
          </w:tcPr>
          <w:p w14:paraId="183F30EE" w14:textId="77777777" w:rsidR="009D4321" w:rsidRDefault="009D4321" w:rsidP="00376E67">
            <w:pPr>
              <w:pStyle w:val="spacer"/>
            </w:pPr>
          </w:p>
        </w:tc>
        <w:tc>
          <w:tcPr>
            <w:tcW w:w="6521" w:type="dxa"/>
            <w:gridSpan w:val="4"/>
          </w:tcPr>
          <w:p w14:paraId="4B44E8FD" w14:textId="77777777" w:rsidR="009D4321" w:rsidRDefault="009D4321" w:rsidP="00376E67">
            <w:pPr>
              <w:pStyle w:val="spacer"/>
            </w:pPr>
          </w:p>
        </w:tc>
      </w:tr>
      <w:tr w:rsidR="009D4321" w14:paraId="07817BC7" w14:textId="77777777" w:rsidTr="00376E67">
        <w:tc>
          <w:tcPr>
            <w:tcW w:w="2943" w:type="dxa"/>
            <w:vMerge w:val="restart"/>
          </w:tcPr>
          <w:p w14:paraId="15B23924" w14:textId="77777777" w:rsidR="009D4321" w:rsidRDefault="009D4321" w:rsidP="00376E67">
            <w:pPr>
              <w:pStyle w:val="element"/>
              <w:keepNext/>
            </w:pPr>
            <w:r>
              <w:t>2</w:t>
            </w:r>
            <w:r>
              <w:tab/>
            </w:r>
            <w:r w:rsidRPr="00B722E1">
              <w:t>Prepare</w:t>
            </w:r>
            <w:r w:rsidRPr="000B1331">
              <w:t xml:space="preserve"> a</w:t>
            </w:r>
            <w:r>
              <w:t xml:space="preserve"> </w:t>
            </w:r>
            <w:r w:rsidRPr="000B1331">
              <w:t>range of</w:t>
            </w:r>
            <w:r>
              <w:t xml:space="preserve"> complex texts</w:t>
            </w:r>
            <w:r w:rsidRPr="00B722E1">
              <w:t xml:space="preserve"> for the workplace</w:t>
            </w:r>
          </w:p>
        </w:tc>
        <w:tc>
          <w:tcPr>
            <w:tcW w:w="585" w:type="dxa"/>
            <w:gridSpan w:val="3"/>
          </w:tcPr>
          <w:p w14:paraId="7146D6EB" w14:textId="77777777" w:rsidR="009D4321" w:rsidRDefault="009D4321" w:rsidP="00376E67">
            <w:pPr>
              <w:pStyle w:val="PC"/>
              <w:keepNext/>
            </w:pPr>
            <w:r>
              <w:t>2.1</w:t>
            </w:r>
          </w:p>
        </w:tc>
        <w:tc>
          <w:tcPr>
            <w:tcW w:w="5936" w:type="dxa"/>
          </w:tcPr>
          <w:p w14:paraId="45AFE218" w14:textId="77777777" w:rsidR="009D4321" w:rsidRDefault="009D4321" w:rsidP="00376E67">
            <w:pPr>
              <w:pStyle w:val="PC"/>
              <w:keepNext/>
              <w:rPr>
                <w:szCs w:val="24"/>
                <w:lang w:eastAsia="en-US"/>
              </w:rPr>
            </w:pPr>
            <w:r>
              <w:t xml:space="preserve">Organise the </w:t>
            </w:r>
            <w:r w:rsidRPr="000B1331">
              <w:rPr>
                <w:b/>
                <w:i/>
              </w:rPr>
              <w:t>appropriate format</w:t>
            </w:r>
            <w:r>
              <w:t xml:space="preserve">, language, </w:t>
            </w:r>
            <w:r w:rsidRPr="00D5057F">
              <w:t xml:space="preserve">support materials and </w:t>
            </w:r>
            <w:r>
              <w:t>equipment</w:t>
            </w:r>
          </w:p>
        </w:tc>
      </w:tr>
      <w:tr w:rsidR="009D4321" w14:paraId="554925CA" w14:textId="77777777" w:rsidTr="00376E67">
        <w:tc>
          <w:tcPr>
            <w:tcW w:w="2943" w:type="dxa"/>
            <w:vMerge/>
          </w:tcPr>
          <w:p w14:paraId="0D763898" w14:textId="77777777" w:rsidR="009D4321" w:rsidRDefault="009D4321" w:rsidP="00376E67"/>
        </w:tc>
        <w:tc>
          <w:tcPr>
            <w:tcW w:w="585" w:type="dxa"/>
            <w:gridSpan w:val="3"/>
          </w:tcPr>
          <w:p w14:paraId="0B65D4A5" w14:textId="77777777" w:rsidR="009D4321" w:rsidRDefault="009D4321" w:rsidP="00376E67">
            <w:pPr>
              <w:pStyle w:val="PC"/>
              <w:keepNext/>
            </w:pPr>
            <w:r>
              <w:t>2.2</w:t>
            </w:r>
          </w:p>
        </w:tc>
        <w:tc>
          <w:tcPr>
            <w:tcW w:w="5936" w:type="dxa"/>
          </w:tcPr>
          <w:p w14:paraId="5C9B84F9" w14:textId="77777777" w:rsidR="009D4321" w:rsidRDefault="009D4321" w:rsidP="00376E67">
            <w:pPr>
              <w:pStyle w:val="PC"/>
              <w:keepNext/>
              <w:rPr>
                <w:szCs w:val="24"/>
                <w:lang w:eastAsia="en-US"/>
              </w:rPr>
            </w:pPr>
            <w:r>
              <w:t>Research content required to create texts</w:t>
            </w:r>
          </w:p>
        </w:tc>
      </w:tr>
      <w:tr w:rsidR="009D4321" w:rsidRPr="00B722E1" w14:paraId="528D9F97" w14:textId="77777777" w:rsidTr="00376E67">
        <w:tc>
          <w:tcPr>
            <w:tcW w:w="2943" w:type="dxa"/>
            <w:vMerge/>
          </w:tcPr>
          <w:p w14:paraId="723B8E59" w14:textId="77777777" w:rsidR="009D4321" w:rsidRDefault="009D4321" w:rsidP="00376E67"/>
        </w:tc>
        <w:tc>
          <w:tcPr>
            <w:tcW w:w="585" w:type="dxa"/>
            <w:gridSpan w:val="3"/>
          </w:tcPr>
          <w:p w14:paraId="71D0CF9C" w14:textId="77777777" w:rsidR="009D4321" w:rsidRDefault="009D4321" w:rsidP="00376E67">
            <w:pPr>
              <w:pStyle w:val="PC"/>
              <w:keepNext/>
            </w:pPr>
            <w:r>
              <w:t>2.3</w:t>
            </w:r>
          </w:p>
        </w:tc>
        <w:tc>
          <w:tcPr>
            <w:tcW w:w="5936" w:type="dxa"/>
          </w:tcPr>
          <w:p w14:paraId="72B9876F" w14:textId="77777777" w:rsidR="009D4321" w:rsidRPr="00B722E1" w:rsidRDefault="009D4321" w:rsidP="00376E67">
            <w:pPr>
              <w:pStyle w:val="PC"/>
              <w:keepNext/>
              <w:rPr>
                <w:szCs w:val="24"/>
                <w:lang w:eastAsia="en-US"/>
              </w:rPr>
            </w:pPr>
            <w:r>
              <w:t xml:space="preserve">Draft the content to meet the requirements of the texts </w:t>
            </w:r>
          </w:p>
        </w:tc>
      </w:tr>
      <w:tr w:rsidR="009D4321" w14:paraId="059C3B6B" w14:textId="77777777" w:rsidTr="00376E67">
        <w:tc>
          <w:tcPr>
            <w:tcW w:w="2943" w:type="dxa"/>
          </w:tcPr>
          <w:p w14:paraId="1E303DD9" w14:textId="77777777" w:rsidR="009D4321" w:rsidRDefault="009D4321" w:rsidP="00376E67">
            <w:pPr>
              <w:pStyle w:val="spacer"/>
            </w:pPr>
          </w:p>
        </w:tc>
        <w:tc>
          <w:tcPr>
            <w:tcW w:w="6521" w:type="dxa"/>
            <w:gridSpan w:val="4"/>
          </w:tcPr>
          <w:p w14:paraId="3BC16714" w14:textId="77777777" w:rsidR="009D4321" w:rsidRDefault="009D4321" w:rsidP="00376E67">
            <w:pPr>
              <w:pStyle w:val="spacer"/>
            </w:pPr>
          </w:p>
        </w:tc>
      </w:tr>
      <w:tr w:rsidR="009D4321" w14:paraId="2C4D2EF0" w14:textId="77777777" w:rsidTr="00376E67">
        <w:tc>
          <w:tcPr>
            <w:tcW w:w="2943" w:type="dxa"/>
            <w:vMerge w:val="restart"/>
          </w:tcPr>
          <w:p w14:paraId="55A0207B" w14:textId="77777777" w:rsidR="009D4321" w:rsidRDefault="009D4321" w:rsidP="00376E67">
            <w:pPr>
              <w:pStyle w:val="element"/>
              <w:keepNext/>
            </w:pPr>
            <w:r>
              <w:t>3</w:t>
            </w:r>
            <w:r>
              <w:tab/>
            </w:r>
            <w:r w:rsidRPr="00B722E1">
              <w:t>Produce</w:t>
            </w:r>
            <w:r>
              <w:t xml:space="preserve"> </w:t>
            </w:r>
            <w:r w:rsidRPr="000B1331">
              <w:t>a</w:t>
            </w:r>
            <w:r>
              <w:t xml:space="preserve"> </w:t>
            </w:r>
            <w:r w:rsidRPr="000B1331">
              <w:t>range of</w:t>
            </w:r>
            <w:r>
              <w:t xml:space="preserve"> complex texts</w:t>
            </w:r>
            <w:r w:rsidRPr="00B722E1">
              <w:t xml:space="preserve"> for workplace purposes</w:t>
            </w:r>
          </w:p>
        </w:tc>
        <w:tc>
          <w:tcPr>
            <w:tcW w:w="570" w:type="dxa"/>
            <w:gridSpan w:val="2"/>
          </w:tcPr>
          <w:p w14:paraId="7B0AF9C1" w14:textId="77777777" w:rsidR="009D4321" w:rsidRDefault="009D4321" w:rsidP="00376E67">
            <w:pPr>
              <w:pStyle w:val="PC"/>
              <w:keepNext/>
            </w:pPr>
            <w:r>
              <w:t>3.1</w:t>
            </w:r>
          </w:p>
        </w:tc>
        <w:tc>
          <w:tcPr>
            <w:tcW w:w="5951" w:type="dxa"/>
            <w:gridSpan w:val="2"/>
          </w:tcPr>
          <w:p w14:paraId="6F1C509B" w14:textId="77777777" w:rsidR="009D4321" w:rsidRDefault="009D4321" w:rsidP="00376E67">
            <w:pPr>
              <w:pStyle w:val="PC"/>
              <w:keepNext/>
              <w:rPr>
                <w:szCs w:val="24"/>
                <w:lang w:eastAsia="en-US"/>
              </w:rPr>
            </w:pPr>
            <w:r>
              <w:t xml:space="preserve">Develop complex texts according to any </w:t>
            </w:r>
            <w:r>
              <w:rPr>
                <w:b/>
                <w:i/>
              </w:rPr>
              <w:t>organisational requirements</w:t>
            </w:r>
            <w:r>
              <w:t xml:space="preserve"> </w:t>
            </w:r>
          </w:p>
        </w:tc>
      </w:tr>
      <w:tr w:rsidR="009D4321" w14:paraId="3A5F910F" w14:textId="77777777" w:rsidTr="00376E67">
        <w:tc>
          <w:tcPr>
            <w:tcW w:w="2943" w:type="dxa"/>
            <w:vMerge/>
          </w:tcPr>
          <w:p w14:paraId="280E84EE" w14:textId="77777777" w:rsidR="009D4321" w:rsidRDefault="009D4321" w:rsidP="00376E67"/>
        </w:tc>
        <w:tc>
          <w:tcPr>
            <w:tcW w:w="570" w:type="dxa"/>
            <w:gridSpan w:val="2"/>
          </w:tcPr>
          <w:p w14:paraId="500E6CD6" w14:textId="77777777" w:rsidR="009D4321" w:rsidRDefault="009D4321" w:rsidP="00376E67">
            <w:pPr>
              <w:pStyle w:val="PC"/>
              <w:keepNext/>
            </w:pPr>
            <w:r>
              <w:t>3.2</w:t>
            </w:r>
          </w:p>
        </w:tc>
        <w:tc>
          <w:tcPr>
            <w:tcW w:w="5951" w:type="dxa"/>
            <w:gridSpan w:val="2"/>
          </w:tcPr>
          <w:p w14:paraId="5472276E" w14:textId="77777777" w:rsidR="009D4321" w:rsidRDefault="009D4321" w:rsidP="00376E67">
            <w:pPr>
              <w:pStyle w:val="PC"/>
              <w:keepNext/>
              <w:rPr>
                <w:szCs w:val="24"/>
                <w:lang w:eastAsia="en-US"/>
              </w:rPr>
            </w:pPr>
            <w:r>
              <w:t xml:space="preserve">Review texts and check for accuracy </w:t>
            </w:r>
          </w:p>
        </w:tc>
      </w:tr>
      <w:tr w:rsidR="009D4321" w14:paraId="0B9B3FE1" w14:textId="77777777" w:rsidTr="00376E67">
        <w:tc>
          <w:tcPr>
            <w:tcW w:w="2943" w:type="dxa"/>
            <w:vMerge/>
          </w:tcPr>
          <w:p w14:paraId="7F4CCE14" w14:textId="77777777" w:rsidR="009D4321" w:rsidRDefault="009D4321" w:rsidP="00376E67"/>
        </w:tc>
        <w:tc>
          <w:tcPr>
            <w:tcW w:w="570" w:type="dxa"/>
            <w:gridSpan w:val="2"/>
          </w:tcPr>
          <w:p w14:paraId="408AC91B" w14:textId="77777777" w:rsidR="009D4321" w:rsidRDefault="009D4321" w:rsidP="00376E67">
            <w:pPr>
              <w:pStyle w:val="PC"/>
              <w:keepNext/>
            </w:pPr>
            <w:r>
              <w:t>3.3</w:t>
            </w:r>
          </w:p>
        </w:tc>
        <w:tc>
          <w:tcPr>
            <w:tcW w:w="5951" w:type="dxa"/>
            <w:gridSpan w:val="2"/>
          </w:tcPr>
          <w:p w14:paraId="2751E3C2" w14:textId="77777777" w:rsidR="009D4321" w:rsidRDefault="009D4321" w:rsidP="00376E67">
            <w:pPr>
              <w:pStyle w:val="PC"/>
              <w:keepNext/>
              <w:rPr>
                <w:szCs w:val="24"/>
                <w:lang w:eastAsia="en-US"/>
              </w:rPr>
            </w:pPr>
            <w:r>
              <w:t>Edit texts to enhance meaning and effectiveness in response to feedback</w:t>
            </w:r>
          </w:p>
        </w:tc>
      </w:tr>
      <w:tr w:rsidR="009D4321" w14:paraId="0A980D4C" w14:textId="77777777" w:rsidTr="00376E67">
        <w:tc>
          <w:tcPr>
            <w:tcW w:w="2943" w:type="dxa"/>
            <w:vMerge/>
          </w:tcPr>
          <w:p w14:paraId="5DEE4944" w14:textId="77777777" w:rsidR="009D4321" w:rsidRDefault="009D4321" w:rsidP="00376E67"/>
        </w:tc>
        <w:tc>
          <w:tcPr>
            <w:tcW w:w="570" w:type="dxa"/>
            <w:gridSpan w:val="2"/>
          </w:tcPr>
          <w:p w14:paraId="197DAE31" w14:textId="77777777" w:rsidR="009D4321" w:rsidRDefault="009D4321" w:rsidP="00376E67">
            <w:pPr>
              <w:pStyle w:val="PC"/>
              <w:keepNext/>
            </w:pPr>
            <w:r>
              <w:t>3.4</w:t>
            </w:r>
          </w:p>
        </w:tc>
        <w:tc>
          <w:tcPr>
            <w:tcW w:w="5951" w:type="dxa"/>
            <w:gridSpan w:val="2"/>
          </w:tcPr>
          <w:p w14:paraId="05904447" w14:textId="77777777" w:rsidR="009D4321" w:rsidRDefault="009D4321" w:rsidP="00376E67">
            <w:pPr>
              <w:pStyle w:val="PC"/>
              <w:keepNext/>
              <w:rPr>
                <w:szCs w:val="24"/>
                <w:lang w:eastAsia="en-US"/>
              </w:rPr>
            </w:pPr>
            <w:r>
              <w:t xml:space="preserve">Present texts according to </w:t>
            </w:r>
            <w:r>
              <w:rPr>
                <w:b/>
                <w:i/>
              </w:rPr>
              <w:t>specified requirements</w:t>
            </w:r>
          </w:p>
        </w:tc>
      </w:tr>
      <w:tr w:rsidR="009D4321" w14:paraId="32DED16C" w14:textId="77777777" w:rsidTr="00376E67">
        <w:tc>
          <w:tcPr>
            <w:tcW w:w="2943" w:type="dxa"/>
          </w:tcPr>
          <w:p w14:paraId="0642C440" w14:textId="77777777" w:rsidR="009D4321" w:rsidRDefault="009D4321" w:rsidP="00376E67">
            <w:pPr>
              <w:pStyle w:val="spacer"/>
            </w:pPr>
          </w:p>
        </w:tc>
        <w:tc>
          <w:tcPr>
            <w:tcW w:w="6521" w:type="dxa"/>
            <w:gridSpan w:val="4"/>
          </w:tcPr>
          <w:p w14:paraId="4A6F8219" w14:textId="77777777" w:rsidR="009D4321" w:rsidRDefault="009D4321" w:rsidP="00376E67">
            <w:pPr>
              <w:pStyle w:val="spacer"/>
            </w:pPr>
          </w:p>
        </w:tc>
      </w:tr>
      <w:tr w:rsidR="009D4321" w14:paraId="0FDD7628" w14:textId="77777777" w:rsidTr="00376E67">
        <w:tc>
          <w:tcPr>
            <w:tcW w:w="9464" w:type="dxa"/>
            <w:gridSpan w:val="5"/>
          </w:tcPr>
          <w:p w14:paraId="2914FBFF" w14:textId="77777777" w:rsidR="009D4321" w:rsidRDefault="009D4321" w:rsidP="00376E67">
            <w:pPr>
              <w:pStyle w:val="Heading21"/>
              <w:keepNext/>
            </w:pPr>
            <w:r>
              <w:t>Required Knowledge and Skills</w:t>
            </w:r>
          </w:p>
          <w:p w14:paraId="25141E5C" w14:textId="77777777" w:rsidR="009D4321" w:rsidRDefault="009D4321" w:rsidP="00376E67">
            <w:pPr>
              <w:pStyle w:val="text"/>
              <w:keepNext/>
            </w:pPr>
            <w:r w:rsidRPr="005979AA">
              <w:t>This describes the essential skills and knowledge and their level required for this unit</w:t>
            </w:r>
            <w:r>
              <w:t>.</w:t>
            </w:r>
          </w:p>
        </w:tc>
      </w:tr>
      <w:tr w:rsidR="009D4321" w14:paraId="58F79982" w14:textId="77777777" w:rsidTr="00376E67">
        <w:tc>
          <w:tcPr>
            <w:tcW w:w="9464" w:type="dxa"/>
            <w:gridSpan w:val="5"/>
          </w:tcPr>
          <w:p w14:paraId="3E0AA1FD" w14:textId="77777777" w:rsidR="009D4321" w:rsidRDefault="009D4321" w:rsidP="00376E67">
            <w:pPr>
              <w:pStyle w:val="unittext"/>
              <w:keepNext/>
            </w:pPr>
            <w:r>
              <w:t>Required Knowledge:</w:t>
            </w:r>
          </w:p>
          <w:p w14:paraId="38F54F5C" w14:textId="77777777" w:rsidR="009D4321" w:rsidRPr="006000CD" w:rsidRDefault="009D4321" w:rsidP="00376E67">
            <w:pPr>
              <w:pStyle w:val="bullet"/>
              <w:numPr>
                <w:ilvl w:val="0"/>
                <w:numId w:val="6"/>
              </w:numPr>
              <w:tabs>
                <w:tab w:val="clear" w:pos="820"/>
              </w:tabs>
              <w:ind w:left="284" w:hanging="284"/>
            </w:pPr>
            <w:r>
              <w:t>knowledge of organisational protocols / requirements related to written workplace material such as</w:t>
            </w:r>
            <w:r w:rsidRPr="006000CD">
              <w:t xml:space="preserve"> </w:t>
            </w:r>
            <w:r>
              <w:t xml:space="preserve">information security, email protocols and use of appropriate language </w:t>
            </w:r>
          </w:p>
          <w:p w14:paraId="35F25E34" w14:textId="77777777" w:rsidR="009D4321" w:rsidRDefault="009D4321" w:rsidP="00376E67">
            <w:pPr>
              <w:pStyle w:val="bullet"/>
              <w:numPr>
                <w:ilvl w:val="0"/>
                <w:numId w:val="6"/>
              </w:numPr>
              <w:tabs>
                <w:tab w:val="clear" w:pos="820"/>
              </w:tabs>
              <w:ind w:left="284" w:hanging="284"/>
            </w:pPr>
            <w:r w:rsidRPr="006000CD">
              <w:t xml:space="preserve">differences between requirements for written as opposed to spoken English </w:t>
            </w:r>
          </w:p>
          <w:p w14:paraId="2E14CC4E" w14:textId="77777777" w:rsidR="009D4321" w:rsidRPr="00E42D24" w:rsidRDefault="009D4321" w:rsidP="00376E67">
            <w:pPr>
              <w:pStyle w:val="bullet"/>
              <w:numPr>
                <w:ilvl w:val="0"/>
                <w:numId w:val="6"/>
              </w:numPr>
              <w:tabs>
                <w:tab w:val="clear" w:pos="820"/>
              </w:tabs>
              <w:ind w:left="284" w:hanging="284"/>
            </w:pPr>
            <w:r w:rsidRPr="00E42D24">
              <w:t>a range of styles of writing and presenting information to a range of audiences</w:t>
            </w:r>
          </w:p>
          <w:p w14:paraId="6EEE96E3" w14:textId="77777777" w:rsidR="009D4321" w:rsidRPr="00E42D24" w:rsidRDefault="009D4321" w:rsidP="00376E67">
            <w:pPr>
              <w:pStyle w:val="bullet"/>
              <w:numPr>
                <w:ilvl w:val="0"/>
                <w:numId w:val="6"/>
              </w:numPr>
              <w:tabs>
                <w:tab w:val="clear" w:pos="820"/>
              </w:tabs>
              <w:ind w:left="284" w:hanging="284"/>
            </w:pPr>
            <w:r>
              <w:t>knowledge</w:t>
            </w:r>
            <w:r w:rsidRPr="00E42D24">
              <w:t xml:space="preserve"> of register</w:t>
            </w:r>
            <w:r>
              <w:t xml:space="preserve"> to enable appropriate selection and application to context </w:t>
            </w:r>
          </w:p>
          <w:p w14:paraId="521F7867" w14:textId="77777777" w:rsidR="009D4321" w:rsidRPr="00B722E1" w:rsidRDefault="009D4321" w:rsidP="00376E67">
            <w:pPr>
              <w:pStyle w:val="bullet"/>
              <w:numPr>
                <w:ilvl w:val="0"/>
                <w:numId w:val="6"/>
              </w:numPr>
              <w:tabs>
                <w:tab w:val="clear" w:pos="820"/>
              </w:tabs>
              <w:ind w:left="284" w:hanging="284"/>
            </w:pPr>
            <w:r w:rsidRPr="00E42D24">
              <w:t>a broad vocabulary</w:t>
            </w:r>
            <w:r>
              <w:t xml:space="preserve"> related to the workplace</w:t>
            </w:r>
            <w:r w:rsidRPr="00E42D24">
              <w:t xml:space="preserve"> </w:t>
            </w:r>
            <w:r>
              <w:t xml:space="preserve">and </w:t>
            </w:r>
            <w:r w:rsidRPr="00E42D24">
              <w:t>a range of grammatical structures</w:t>
            </w:r>
          </w:p>
          <w:p w14:paraId="1C5ADDAA" w14:textId="77777777" w:rsidR="009D4321" w:rsidRDefault="009D4321" w:rsidP="00376E67">
            <w:pPr>
              <w:pStyle w:val="unittext"/>
              <w:keepNext/>
            </w:pPr>
            <w:r>
              <w:t xml:space="preserve">Required Skills: </w:t>
            </w:r>
          </w:p>
          <w:p w14:paraId="64F678DB" w14:textId="77777777" w:rsidR="009D4321" w:rsidRDefault="009D4321" w:rsidP="00376E67">
            <w:pPr>
              <w:pStyle w:val="bullet"/>
              <w:numPr>
                <w:ilvl w:val="0"/>
                <w:numId w:val="6"/>
              </w:numPr>
              <w:tabs>
                <w:tab w:val="clear" w:pos="820"/>
              </w:tabs>
              <w:ind w:left="284" w:hanging="284"/>
            </w:pPr>
            <w:r w:rsidRPr="00B722E1">
              <w:t>literacy skills to</w:t>
            </w:r>
            <w:r>
              <w:t>:</w:t>
            </w:r>
          </w:p>
          <w:p w14:paraId="5E8748F1" w14:textId="77777777" w:rsidR="009D4321" w:rsidRPr="00B722E1" w:rsidRDefault="009D4321" w:rsidP="00376E67">
            <w:pPr>
              <w:pStyle w:val="endash"/>
            </w:pPr>
            <w:r w:rsidRPr="00B722E1">
              <w:t>link ideas in written material through selection and use of words, language structures and punctuation appropriate to the purpose</w:t>
            </w:r>
          </w:p>
          <w:p w14:paraId="07062829" w14:textId="77777777" w:rsidR="009D4321" w:rsidRDefault="009D4321" w:rsidP="00376E67">
            <w:pPr>
              <w:pStyle w:val="endash"/>
            </w:pPr>
            <w:r>
              <w:t xml:space="preserve">gather and order </w:t>
            </w:r>
            <w:r w:rsidRPr="00E42D24">
              <w:t>information</w:t>
            </w:r>
            <w:r>
              <w:t xml:space="preserve"> required to create texts</w:t>
            </w:r>
          </w:p>
          <w:p w14:paraId="123F61DF" w14:textId="77777777" w:rsidR="009D4321" w:rsidRDefault="009D4321" w:rsidP="00376E67">
            <w:pPr>
              <w:pStyle w:val="endash"/>
            </w:pPr>
            <w:r>
              <w:t>use structurally complex sentences</w:t>
            </w:r>
          </w:p>
          <w:p w14:paraId="249A6B99" w14:textId="77777777" w:rsidR="009D4321" w:rsidRDefault="009D4321" w:rsidP="00376E67">
            <w:pPr>
              <w:pStyle w:val="endash"/>
            </w:pPr>
            <w:r>
              <w:t>use spelling strategies such as visual and phonic patterns</w:t>
            </w:r>
          </w:p>
          <w:p w14:paraId="531EA047" w14:textId="77777777" w:rsidR="009D4321" w:rsidRDefault="009D4321" w:rsidP="00376E67">
            <w:pPr>
              <w:pStyle w:val="bullet"/>
              <w:numPr>
                <w:ilvl w:val="0"/>
                <w:numId w:val="6"/>
              </w:numPr>
              <w:tabs>
                <w:tab w:val="clear" w:pos="820"/>
              </w:tabs>
              <w:ind w:left="284" w:hanging="284"/>
            </w:pPr>
            <w:r>
              <w:t>problem solving skills to select and apply appropriate register according to context</w:t>
            </w:r>
          </w:p>
        </w:tc>
      </w:tr>
      <w:tr w:rsidR="009D4321" w14:paraId="145D2B16" w14:textId="77777777" w:rsidTr="00376E67">
        <w:tc>
          <w:tcPr>
            <w:tcW w:w="9464" w:type="dxa"/>
            <w:gridSpan w:val="5"/>
          </w:tcPr>
          <w:p w14:paraId="2DC908A3" w14:textId="77777777" w:rsidR="009D4321" w:rsidRDefault="009D4321" w:rsidP="00376E67">
            <w:pPr>
              <w:pStyle w:val="spacer"/>
            </w:pPr>
          </w:p>
        </w:tc>
      </w:tr>
      <w:tr w:rsidR="009D4321" w14:paraId="4A7F7C20" w14:textId="77777777" w:rsidTr="00376E67">
        <w:tc>
          <w:tcPr>
            <w:tcW w:w="9464" w:type="dxa"/>
            <w:gridSpan w:val="5"/>
          </w:tcPr>
          <w:p w14:paraId="554AA49C" w14:textId="77777777" w:rsidR="009D4321" w:rsidRDefault="009D4321" w:rsidP="00376E67">
            <w:pPr>
              <w:pStyle w:val="Heading21"/>
              <w:keepNext/>
            </w:pPr>
            <w:r>
              <w:t>Range Statement</w:t>
            </w:r>
          </w:p>
          <w:p w14:paraId="2B99E8AA" w14:textId="77777777" w:rsidR="009D4321" w:rsidRDefault="009D4321" w:rsidP="00376E67">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9D4321" w14:paraId="6FD6D096" w14:textId="77777777" w:rsidTr="00376E67">
        <w:tc>
          <w:tcPr>
            <w:tcW w:w="3369" w:type="dxa"/>
            <w:gridSpan w:val="2"/>
          </w:tcPr>
          <w:p w14:paraId="17C9C493" w14:textId="77777777" w:rsidR="009D4321" w:rsidRPr="004F4D2B" w:rsidRDefault="009D4321" w:rsidP="00376E67">
            <w:pPr>
              <w:pStyle w:val="unittext"/>
              <w:keepNext/>
            </w:pPr>
            <w:r>
              <w:rPr>
                <w:b/>
                <w:i/>
              </w:rPr>
              <w:t xml:space="preserve">Complex workplace text types </w:t>
            </w:r>
            <w:r>
              <w:t>may include:</w:t>
            </w:r>
          </w:p>
        </w:tc>
        <w:tc>
          <w:tcPr>
            <w:tcW w:w="6095" w:type="dxa"/>
            <w:gridSpan w:val="3"/>
          </w:tcPr>
          <w:p w14:paraId="3286F2ED" w14:textId="77777777" w:rsidR="009D4321" w:rsidRPr="00C004BA" w:rsidRDefault="009D4321" w:rsidP="00376E67">
            <w:pPr>
              <w:pStyle w:val="bullet"/>
              <w:numPr>
                <w:ilvl w:val="0"/>
                <w:numId w:val="6"/>
              </w:numPr>
              <w:tabs>
                <w:tab w:val="clear" w:pos="820"/>
              </w:tabs>
              <w:ind w:left="284" w:hanging="284"/>
            </w:pPr>
            <w:r w:rsidRPr="00C004BA">
              <w:t xml:space="preserve">texts </w:t>
            </w:r>
            <w:r>
              <w:t xml:space="preserve">which include </w:t>
            </w:r>
            <w:r w:rsidRPr="00C004BA">
              <w:t>embedded information, specialised vocabulary and abstraction and symbolism</w:t>
            </w:r>
          </w:p>
          <w:p w14:paraId="7E22386C" w14:textId="77777777" w:rsidR="009D4321" w:rsidRPr="00C004BA" w:rsidRDefault="009D4321" w:rsidP="00376E67">
            <w:pPr>
              <w:pStyle w:val="bullet"/>
              <w:numPr>
                <w:ilvl w:val="0"/>
                <w:numId w:val="6"/>
              </w:numPr>
              <w:tabs>
                <w:tab w:val="clear" w:pos="820"/>
              </w:tabs>
              <w:ind w:left="284" w:hanging="284"/>
            </w:pPr>
            <w:r w:rsidRPr="00C004BA">
              <w:t>emails</w:t>
            </w:r>
            <w:r>
              <w:t>, tweets</w:t>
            </w:r>
            <w:r w:rsidRPr="00C004BA">
              <w:t xml:space="preserve"> </w:t>
            </w:r>
            <w:r>
              <w:t xml:space="preserve">/ </w:t>
            </w:r>
            <w:r w:rsidRPr="00C004BA">
              <w:t xml:space="preserve">web sites </w:t>
            </w:r>
            <w:r>
              <w:t xml:space="preserve">/ </w:t>
            </w:r>
            <w:r w:rsidRPr="00C004BA">
              <w:t>help screens</w:t>
            </w:r>
            <w:r>
              <w:t xml:space="preserve"> / workplace apps</w:t>
            </w:r>
          </w:p>
          <w:p w14:paraId="01DB8EA2" w14:textId="77777777" w:rsidR="009D4321" w:rsidRPr="00C004BA" w:rsidRDefault="009D4321" w:rsidP="00376E67">
            <w:pPr>
              <w:pStyle w:val="bullet"/>
              <w:numPr>
                <w:ilvl w:val="0"/>
                <w:numId w:val="6"/>
              </w:numPr>
              <w:tabs>
                <w:tab w:val="clear" w:pos="820"/>
              </w:tabs>
              <w:ind w:left="284" w:hanging="284"/>
            </w:pPr>
            <w:r w:rsidRPr="00C004BA">
              <w:t>agendas</w:t>
            </w:r>
            <w:r>
              <w:t xml:space="preserve"> / </w:t>
            </w:r>
            <w:r w:rsidRPr="00C004BA">
              <w:t xml:space="preserve">minutes </w:t>
            </w:r>
            <w:r>
              <w:t>/ meeting notes</w:t>
            </w:r>
          </w:p>
          <w:p w14:paraId="5EFB9904" w14:textId="77777777" w:rsidR="009D4321" w:rsidRPr="00C004BA" w:rsidRDefault="009D4321" w:rsidP="00376E67">
            <w:pPr>
              <w:pStyle w:val="bullet"/>
              <w:numPr>
                <w:ilvl w:val="0"/>
                <w:numId w:val="6"/>
              </w:numPr>
              <w:tabs>
                <w:tab w:val="clear" w:pos="820"/>
              </w:tabs>
              <w:ind w:left="284" w:hanging="284"/>
            </w:pPr>
            <w:r w:rsidRPr="00C004BA">
              <w:t xml:space="preserve">instructions </w:t>
            </w:r>
            <w:r>
              <w:t xml:space="preserve">/ </w:t>
            </w:r>
            <w:r w:rsidRPr="00C004BA">
              <w:t xml:space="preserve">manuals </w:t>
            </w:r>
          </w:p>
          <w:p w14:paraId="752A292F" w14:textId="77777777" w:rsidR="009D4321" w:rsidRPr="00C004BA" w:rsidRDefault="009D4321" w:rsidP="00376E67">
            <w:pPr>
              <w:pStyle w:val="bullet"/>
              <w:numPr>
                <w:ilvl w:val="0"/>
                <w:numId w:val="6"/>
              </w:numPr>
              <w:tabs>
                <w:tab w:val="clear" w:pos="820"/>
              </w:tabs>
              <w:ind w:left="284" w:hanging="284"/>
            </w:pPr>
            <w:r w:rsidRPr="00C004BA">
              <w:t>letters</w:t>
            </w:r>
            <w:r>
              <w:t xml:space="preserve"> / memos</w:t>
            </w:r>
            <w:r w:rsidRPr="00C004BA">
              <w:t xml:space="preserve"> </w:t>
            </w:r>
            <w:r>
              <w:t xml:space="preserve">/ </w:t>
            </w:r>
            <w:r w:rsidRPr="00C004BA">
              <w:t>f</w:t>
            </w:r>
            <w:r>
              <w:t xml:space="preserve">/ </w:t>
            </w:r>
            <w:r w:rsidRPr="00C004BA">
              <w:t>messages</w:t>
            </w:r>
          </w:p>
          <w:p w14:paraId="6D7AF525" w14:textId="77777777" w:rsidR="009D4321" w:rsidRPr="00C004BA" w:rsidRDefault="009D4321" w:rsidP="00376E67">
            <w:pPr>
              <w:pStyle w:val="bullet"/>
              <w:numPr>
                <w:ilvl w:val="0"/>
                <w:numId w:val="6"/>
              </w:numPr>
              <w:tabs>
                <w:tab w:val="clear" w:pos="820"/>
              </w:tabs>
              <w:ind w:left="284" w:hanging="284"/>
            </w:pPr>
            <w:r w:rsidRPr="00C004BA">
              <w:t xml:space="preserve">reports </w:t>
            </w:r>
          </w:p>
          <w:p w14:paraId="211B7D10" w14:textId="77777777" w:rsidR="009D4321" w:rsidRPr="00C004BA" w:rsidRDefault="009D4321" w:rsidP="00376E67">
            <w:pPr>
              <w:pStyle w:val="bullet"/>
              <w:numPr>
                <w:ilvl w:val="0"/>
                <w:numId w:val="6"/>
              </w:numPr>
              <w:tabs>
                <w:tab w:val="clear" w:pos="820"/>
              </w:tabs>
              <w:ind w:left="284" w:hanging="284"/>
            </w:pPr>
            <w:r w:rsidRPr="00C004BA">
              <w:t xml:space="preserve">schedules </w:t>
            </w:r>
            <w:r>
              <w:t xml:space="preserve">/ </w:t>
            </w:r>
            <w:r w:rsidRPr="00C004BA">
              <w:t xml:space="preserve">timetables </w:t>
            </w:r>
            <w:r>
              <w:t xml:space="preserve">/ </w:t>
            </w:r>
            <w:r w:rsidRPr="00C004BA">
              <w:t xml:space="preserve">web calendars </w:t>
            </w:r>
          </w:p>
          <w:p w14:paraId="36998297" w14:textId="77777777" w:rsidR="009D4321" w:rsidRPr="00C004BA" w:rsidRDefault="009D4321" w:rsidP="00376E67">
            <w:pPr>
              <w:pStyle w:val="bullet"/>
              <w:numPr>
                <w:ilvl w:val="0"/>
                <w:numId w:val="6"/>
              </w:numPr>
              <w:tabs>
                <w:tab w:val="clear" w:pos="820"/>
              </w:tabs>
              <w:ind w:left="284" w:hanging="284"/>
            </w:pPr>
            <w:r w:rsidRPr="00C004BA">
              <w:t xml:space="preserve">manufacturers'/operating instructions/technical instructions </w:t>
            </w:r>
          </w:p>
          <w:p w14:paraId="3A33A20A" w14:textId="77777777" w:rsidR="009D4321" w:rsidRPr="00C004BA" w:rsidRDefault="009D4321" w:rsidP="00376E67">
            <w:pPr>
              <w:pStyle w:val="bullet"/>
              <w:numPr>
                <w:ilvl w:val="0"/>
                <w:numId w:val="6"/>
              </w:numPr>
              <w:tabs>
                <w:tab w:val="clear" w:pos="820"/>
              </w:tabs>
              <w:ind w:left="284" w:hanging="284"/>
            </w:pPr>
            <w:r w:rsidRPr="00C004BA">
              <w:t xml:space="preserve">occupational health and safety procedures </w:t>
            </w:r>
          </w:p>
          <w:p w14:paraId="69DC2289" w14:textId="77777777" w:rsidR="009D4321" w:rsidRPr="00C004BA" w:rsidRDefault="009D4321" w:rsidP="00376E67">
            <w:pPr>
              <w:pStyle w:val="bullet"/>
              <w:numPr>
                <w:ilvl w:val="0"/>
                <w:numId w:val="6"/>
              </w:numPr>
              <w:tabs>
                <w:tab w:val="clear" w:pos="820"/>
              </w:tabs>
              <w:ind w:left="284" w:hanging="284"/>
            </w:pPr>
            <w:r w:rsidRPr="00C004BA">
              <w:t>style manuals</w:t>
            </w:r>
          </w:p>
          <w:p w14:paraId="3D25D7DB" w14:textId="77777777" w:rsidR="009D4321" w:rsidRDefault="009D4321" w:rsidP="00376E67">
            <w:pPr>
              <w:pStyle w:val="bullet"/>
              <w:numPr>
                <w:ilvl w:val="0"/>
                <w:numId w:val="6"/>
              </w:numPr>
              <w:tabs>
                <w:tab w:val="clear" w:pos="820"/>
              </w:tabs>
              <w:ind w:left="284" w:hanging="284"/>
            </w:pPr>
            <w:r w:rsidRPr="00C004BA">
              <w:t xml:space="preserve">leave applications </w:t>
            </w:r>
            <w:r>
              <w:t xml:space="preserve">/ </w:t>
            </w:r>
            <w:r w:rsidRPr="00C004BA">
              <w:t xml:space="preserve">travel forms </w:t>
            </w:r>
            <w:r>
              <w:t xml:space="preserve">/ </w:t>
            </w:r>
            <w:r w:rsidRPr="00C004BA">
              <w:t xml:space="preserve">petty cash </w:t>
            </w:r>
            <w:r>
              <w:t>forms</w:t>
            </w:r>
          </w:p>
        </w:tc>
      </w:tr>
      <w:tr w:rsidR="009D4321" w14:paraId="4F71E23D" w14:textId="77777777" w:rsidTr="00376E67">
        <w:tc>
          <w:tcPr>
            <w:tcW w:w="9464" w:type="dxa"/>
            <w:gridSpan w:val="5"/>
          </w:tcPr>
          <w:p w14:paraId="1F0CF724" w14:textId="77777777" w:rsidR="009D4321" w:rsidRDefault="009D4321" w:rsidP="00376E67">
            <w:pPr>
              <w:pStyle w:val="spacer"/>
            </w:pPr>
          </w:p>
        </w:tc>
      </w:tr>
      <w:tr w:rsidR="009D4321" w14:paraId="367D2F63" w14:textId="77777777" w:rsidTr="00376E67">
        <w:tc>
          <w:tcPr>
            <w:tcW w:w="3369" w:type="dxa"/>
            <w:gridSpan w:val="2"/>
          </w:tcPr>
          <w:p w14:paraId="5F0126E9" w14:textId="77777777" w:rsidR="009D4321" w:rsidRPr="00D5057F" w:rsidRDefault="009D4321" w:rsidP="00376E67">
            <w:pPr>
              <w:pStyle w:val="unittext"/>
              <w:keepNext/>
            </w:pPr>
            <w:r>
              <w:rPr>
                <w:b/>
                <w:i/>
              </w:rPr>
              <w:t xml:space="preserve">Purpose </w:t>
            </w:r>
            <w:r>
              <w:t>may include:</w:t>
            </w:r>
          </w:p>
        </w:tc>
        <w:tc>
          <w:tcPr>
            <w:tcW w:w="6095" w:type="dxa"/>
            <w:gridSpan w:val="3"/>
          </w:tcPr>
          <w:p w14:paraId="4A3E8FF0" w14:textId="77777777" w:rsidR="009D4321" w:rsidRDefault="009D4321" w:rsidP="00376E67">
            <w:pPr>
              <w:pStyle w:val="bullet"/>
              <w:numPr>
                <w:ilvl w:val="0"/>
                <w:numId w:val="8"/>
              </w:numPr>
              <w:tabs>
                <w:tab w:val="clear" w:pos="820"/>
              </w:tabs>
              <w:ind w:left="284" w:hanging="284"/>
            </w:pPr>
            <w:r>
              <w:t>instructional</w:t>
            </w:r>
          </w:p>
          <w:p w14:paraId="5D24B51D" w14:textId="77777777" w:rsidR="009D4321" w:rsidRDefault="009D4321" w:rsidP="00376E67">
            <w:pPr>
              <w:pStyle w:val="bullet"/>
              <w:numPr>
                <w:ilvl w:val="0"/>
                <w:numId w:val="8"/>
              </w:numPr>
              <w:tabs>
                <w:tab w:val="clear" w:pos="820"/>
              </w:tabs>
              <w:ind w:left="284" w:hanging="284"/>
            </w:pPr>
            <w:r>
              <w:t>advisory</w:t>
            </w:r>
          </w:p>
          <w:p w14:paraId="64450BF3" w14:textId="77777777" w:rsidR="009D4321" w:rsidRDefault="009D4321" w:rsidP="00376E67">
            <w:pPr>
              <w:pStyle w:val="bullet"/>
              <w:numPr>
                <w:ilvl w:val="0"/>
                <w:numId w:val="8"/>
              </w:numPr>
              <w:tabs>
                <w:tab w:val="clear" w:pos="820"/>
              </w:tabs>
              <w:ind w:left="284" w:hanging="284"/>
            </w:pPr>
            <w:r>
              <w:t>mandatory</w:t>
            </w:r>
          </w:p>
          <w:p w14:paraId="47E85121" w14:textId="77777777" w:rsidR="009D4321" w:rsidRDefault="009D4321" w:rsidP="00376E67">
            <w:pPr>
              <w:pStyle w:val="bullet"/>
              <w:numPr>
                <w:ilvl w:val="0"/>
                <w:numId w:val="8"/>
              </w:numPr>
              <w:tabs>
                <w:tab w:val="clear" w:pos="820"/>
              </w:tabs>
              <w:ind w:left="284" w:hanging="284"/>
            </w:pPr>
            <w:r>
              <w:t>legislative</w:t>
            </w:r>
          </w:p>
        </w:tc>
      </w:tr>
      <w:tr w:rsidR="009D4321" w14:paraId="549E911A" w14:textId="77777777" w:rsidTr="00376E67">
        <w:tc>
          <w:tcPr>
            <w:tcW w:w="9464" w:type="dxa"/>
            <w:gridSpan w:val="5"/>
          </w:tcPr>
          <w:p w14:paraId="7B8FBEFB" w14:textId="77777777" w:rsidR="009D4321" w:rsidRDefault="009D4321" w:rsidP="00376E67">
            <w:pPr>
              <w:pStyle w:val="spacer"/>
            </w:pPr>
          </w:p>
        </w:tc>
      </w:tr>
      <w:tr w:rsidR="009D4321" w14:paraId="69A8FDDA" w14:textId="77777777" w:rsidTr="00376E67">
        <w:tc>
          <w:tcPr>
            <w:tcW w:w="3369" w:type="dxa"/>
            <w:gridSpan w:val="2"/>
          </w:tcPr>
          <w:p w14:paraId="62317E44" w14:textId="77777777" w:rsidR="009D4321" w:rsidRPr="004F4D2B" w:rsidRDefault="009D4321" w:rsidP="00376E67">
            <w:pPr>
              <w:pStyle w:val="unittext"/>
              <w:keepNext/>
            </w:pPr>
            <w:r>
              <w:rPr>
                <w:b/>
                <w:i/>
              </w:rPr>
              <w:t xml:space="preserve">Audience </w:t>
            </w:r>
            <w:r>
              <w:t>may include:</w:t>
            </w:r>
          </w:p>
        </w:tc>
        <w:tc>
          <w:tcPr>
            <w:tcW w:w="6095" w:type="dxa"/>
            <w:gridSpan w:val="3"/>
          </w:tcPr>
          <w:p w14:paraId="1FC5DF28" w14:textId="77777777" w:rsidR="009D4321" w:rsidRPr="00C004BA" w:rsidRDefault="009D4321" w:rsidP="00376E67">
            <w:pPr>
              <w:pStyle w:val="bullet"/>
              <w:numPr>
                <w:ilvl w:val="0"/>
                <w:numId w:val="6"/>
              </w:numPr>
              <w:tabs>
                <w:tab w:val="clear" w:pos="820"/>
              </w:tabs>
              <w:ind w:left="284" w:hanging="284"/>
            </w:pPr>
            <w:r w:rsidRPr="00C004BA">
              <w:t>work colleagues</w:t>
            </w:r>
            <w:r>
              <w:t xml:space="preserve"> / </w:t>
            </w:r>
            <w:r w:rsidRPr="00C004BA">
              <w:t>supervisors</w:t>
            </w:r>
            <w:r>
              <w:t xml:space="preserve"> </w:t>
            </w:r>
          </w:p>
          <w:p w14:paraId="050EBCF4" w14:textId="77777777" w:rsidR="009D4321" w:rsidRPr="00C004BA" w:rsidRDefault="009D4321" w:rsidP="00376E67">
            <w:pPr>
              <w:pStyle w:val="bullet"/>
              <w:numPr>
                <w:ilvl w:val="0"/>
                <w:numId w:val="6"/>
              </w:numPr>
              <w:tabs>
                <w:tab w:val="clear" w:pos="820"/>
              </w:tabs>
              <w:ind w:left="284" w:hanging="284"/>
            </w:pPr>
            <w:r w:rsidRPr="00C004BA">
              <w:t>self</w:t>
            </w:r>
          </w:p>
          <w:p w14:paraId="217391B1" w14:textId="77777777" w:rsidR="009D4321" w:rsidRDefault="009D4321" w:rsidP="00376E67">
            <w:pPr>
              <w:pStyle w:val="bullet"/>
              <w:numPr>
                <w:ilvl w:val="0"/>
                <w:numId w:val="6"/>
              </w:numPr>
              <w:tabs>
                <w:tab w:val="clear" w:pos="820"/>
              </w:tabs>
              <w:ind w:left="284" w:hanging="284"/>
            </w:pPr>
            <w:r w:rsidRPr="00C004BA">
              <w:t xml:space="preserve">internal </w:t>
            </w:r>
            <w:r>
              <w:t xml:space="preserve">/ </w:t>
            </w:r>
            <w:r w:rsidRPr="00C004BA">
              <w:t>external clients</w:t>
            </w:r>
          </w:p>
        </w:tc>
      </w:tr>
      <w:tr w:rsidR="009D4321" w14:paraId="3C031072" w14:textId="77777777" w:rsidTr="00376E67">
        <w:tc>
          <w:tcPr>
            <w:tcW w:w="9464" w:type="dxa"/>
            <w:gridSpan w:val="5"/>
          </w:tcPr>
          <w:p w14:paraId="131F8A23" w14:textId="77777777" w:rsidR="009D4321" w:rsidRDefault="009D4321" w:rsidP="00376E67">
            <w:pPr>
              <w:pStyle w:val="spacer"/>
            </w:pPr>
          </w:p>
        </w:tc>
      </w:tr>
      <w:tr w:rsidR="009D4321" w14:paraId="514CB5A3" w14:textId="77777777" w:rsidTr="00376E67">
        <w:tc>
          <w:tcPr>
            <w:tcW w:w="3369" w:type="dxa"/>
            <w:gridSpan w:val="2"/>
          </w:tcPr>
          <w:p w14:paraId="5C9AB3F0" w14:textId="77777777" w:rsidR="009D4321" w:rsidRPr="006B7DCD" w:rsidRDefault="009D4321" w:rsidP="00376E67">
            <w:pPr>
              <w:pStyle w:val="unittext"/>
              <w:keepNext/>
            </w:pPr>
            <w:r>
              <w:rPr>
                <w:b/>
                <w:i/>
              </w:rPr>
              <w:t xml:space="preserve">Features </w:t>
            </w:r>
            <w:r>
              <w:t>may include:</w:t>
            </w:r>
          </w:p>
        </w:tc>
        <w:tc>
          <w:tcPr>
            <w:tcW w:w="6095" w:type="dxa"/>
            <w:gridSpan w:val="3"/>
          </w:tcPr>
          <w:p w14:paraId="35F5E5D0" w14:textId="77777777" w:rsidR="009D4321" w:rsidRPr="006000CD" w:rsidRDefault="009D4321" w:rsidP="00376E67">
            <w:pPr>
              <w:pStyle w:val="bullet"/>
              <w:numPr>
                <w:ilvl w:val="0"/>
                <w:numId w:val="6"/>
              </w:numPr>
              <w:tabs>
                <w:tab w:val="clear" w:pos="820"/>
              </w:tabs>
              <w:ind w:left="284" w:hanging="284"/>
            </w:pPr>
            <w:r w:rsidRPr="006000CD">
              <w:t xml:space="preserve">layout features and styles as appropriate for </w:t>
            </w:r>
            <w:r>
              <w:t>digital and</w:t>
            </w:r>
            <w:r w:rsidRPr="006000CD">
              <w:t xml:space="preserve"> paper based text</w:t>
            </w:r>
          </w:p>
          <w:p w14:paraId="357E3E6B" w14:textId="77777777" w:rsidR="009D4321" w:rsidRPr="006000CD" w:rsidRDefault="009D4321" w:rsidP="00376E67">
            <w:pPr>
              <w:pStyle w:val="bullet"/>
              <w:numPr>
                <w:ilvl w:val="0"/>
                <w:numId w:val="6"/>
              </w:numPr>
              <w:tabs>
                <w:tab w:val="clear" w:pos="820"/>
              </w:tabs>
              <w:ind w:left="284" w:hanging="284"/>
            </w:pPr>
            <w:r w:rsidRPr="006000CD">
              <w:t xml:space="preserve">standard templates </w:t>
            </w:r>
            <w:r>
              <w:t>such as</w:t>
            </w:r>
            <w:r w:rsidRPr="006000CD">
              <w:t xml:space="preserve"> </w:t>
            </w:r>
            <w:r>
              <w:t>workplace memos</w:t>
            </w:r>
          </w:p>
          <w:p w14:paraId="472D7140" w14:textId="77777777" w:rsidR="009D4321" w:rsidRPr="006000CD" w:rsidRDefault="009D4321" w:rsidP="00376E67">
            <w:pPr>
              <w:pStyle w:val="bullet"/>
              <w:numPr>
                <w:ilvl w:val="0"/>
                <w:numId w:val="6"/>
              </w:numPr>
              <w:tabs>
                <w:tab w:val="clear" w:pos="820"/>
              </w:tabs>
              <w:ind w:left="284" w:hanging="284"/>
            </w:pPr>
            <w:r w:rsidRPr="006000CD">
              <w:t>use of appropriate language for audience and purpose</w:t>
            </w:r>
          </w:p>
          <w:p w14:paraId="355E910C" w14:textId="77777777" w:rsidR="009D4321" w:rsidRPr="006000CD" w:rsidRDefault="009D4321" w:rsidP="00376E67">
            <w:pPr>
              <w:pStyle w:val="bullet"/>
              <w:numPr>
                <w:ilvl w:val="0"/>
                <w:numId w:val="6"/>
              </w:numPr>
              <w:tabs>
                <w:tab w:val="clear" w:pos="820"/>
              </w:tabs>
              <w:ind w:left="284" w:hanging="284"/>
            </w:pPr>
            <w:r w:rsidRPr="006000CD">
              <w:t>text structure:</w:t>
            </w:r>
          </w:p>
          <w:p w14:paraId="07EF4950" w14:textId="77777777" w:rsidR="009D4321" w:rsidRPr="00786E13" w:rsidRDefault="009D4321" w:rsidP="00376E67">
            <w:pPr>
              <w:pStyle w:val="endash"/>
            </w:pPr>
            <w:r w:rsidRPr="00786E13">
              <w:t>clearly structured text using a range of structural conventions</w:t>
            </w:r>
          </w:p>
          <w:p w14:paraId="01DC2E46" w14:textId="77777777" w:rsidR="009D4321" w:rsidRPr="006000CD" w:rsidRDefault="009D4321" w:rsidP="00376E67">
            <w:pPr>
              <w:pStyle w:val="endash"/>
            </w:pPr>
            <w:r w:rsidRPr="006000CD">
              <w:t xml:space="preserve">features </w:t>
            </w:r>
            <w:r>
              <w:t xml:space="preserve">of </w:t>
            </w:r>
            <w:r w:rsidRPr="006000CD">
              <w:t>informative texts</w:t>
            </w:r>
            <w:r>
              <w:t xml:space="preserve"> such as</w:t>
            </w:r>
            <w:r w:rsidRPr="006000CD">
              <w:t xml:space="preserve"> transparent organisation</w:t>
            </w:r>
            <w:r>
              <w:t xml:space="preserve"> with </w:t>
            </w:r>
            <w:r w:rsidRPr="006000CD">
              <w:t>sequentially ordered dot points, numbered instructions, alphabetical, numerical listings, spacing, headings; general statement, factual description or logically sequenced explanation, conclusion</w:t>
            </w:r>
          </w:p>
          <w:p w14:paraId="76E7ED59" w14:textId="77777777" w:rsidR="009D4321" w:rsidRDefault="009D4321" w:rsidP="00376E67">
            <w:pPr>
              <w:pStyle w:val="endash"/>
            </w:pPr>
            <w:r w:rsidRPr="006000CD">
              <w:t>features of procedural texts</w:t>
            </w:r>
            <w:r>
              <w:t xml:space="preserve"> such as</w:t>
            </w:r>
            <w:r w:rsidRPr="006000CD">
              <w:t xml:space="preserve"> instructions: statement of the goal, requirements and steps to achieve the goal</w:t>
            </w:r>
          </w:p>
          <w:p w14:paraId="3A8958D6" w14:textId="77777777" w:rsidR="009D4321" w:rsidRPr="006000CD" w:rsidRDefault="009D4321" w:rsidP="00376E67">
            <w:pPr>
              <w:pStyle w:val="endash"/>
            </w:pPr>
            <w:r w:rsidRPr="006000CD">
              <w:t>navigation features</w:t>
            </w:r>
            <w:r>
              <w:t xml:space="preserve"> such as</w:t>
            </w:r>
            <w:r w:rsidRPr="006000CD">
              <w:t xml:space="preserve"> grids, arrows, dot points</w:t>
            </w:r>
          </w:p>
          <w:p w14:paraId="4221CAB5" w14:textId="77777777" w:rsidR="009D4321" w:rsidRPr="006000CD" w:rsidRDefault="009D4321" w:rsidP="00376E67">
            <w:pPr>
              <w:pStyle w:val="endash"/>
            </w:pPr>
            <w:r w:rsidRPr="006000CD">
              <w:t xml:space="preserve">information formatted into a table </w:t>
            </w:r>
            <w:r>
              <w:t>of one or two columns</w:t>
            </w:r>
          </w:p>
          <w:p w14:paraId="256A47BD" w14:textId="77777777" w:rsidR="009D4321" w:rsidRPr="006000CD" w:rsidRDefault="009D4321" w:rsidP="00376E67">
            <w:pPr>
              <w:pStyle w:val="endash"/>
            </w:pPr>
            <w:r w:rsidRPr="006000CD">
              <w:t>features of transactional texts</w:t>
            </w:r>
            <w:r>
              <w:t xml:space="preserve"> such as </w:t>
            </w:r>
            <w:r w:rsidRPr="006000CD">
              <w:t xml:space="preserve">formal letter </w:t>
            </w:r>
            <w:r>
              <w:t>/ email with</w:t>
            </w:r>
            <w:r w:rsidRPr="006000CD">
              <w:t xml:space="preserve"> formal opening, statement of purposes, details, request, confirm, inform or clarify action, formal close</w:t>
            </w:r>
          </w:p>
          <w:p w14:paraId="794EEA29" w14:textId="77777777" w:rsidR="009D4321" w:rsidRPr="00F54832" w:rsidRDefault="009D4321" w:rsidP="00376E67">
            <w:pPr>
              <w:pStyle w:val="bullet"/>
              <w:numPr>
                <w:ilvl w:val="0"/>
                <w:numId w:val="6"/>
              </w:numPr>
              <w:tabs>
                <w:tab w:val="clear" w:pos="820"/>
              </w:tabs>
              <w:ind w:left="284" w:hanging="284"/>
              <w:rPr>
                <w:szCs w:val="24"/>
              </w:rPr>
            </w:pPr>
            <w:r w:rsidRPr="006000CD">
              <w:t>sentences:</w:t>
            </w:r>
          </w:p>
          <w:p w14:paraId="637A1231" w14:textId="77777777" w:rsidR="009D4321" w:rsidRDefault="009D4321" w:rsidP="00376E67">
            <w:pPr>
              <w:pStyle w:val="endash"/>
            </w:pPr>
            <w:r w:rsidRPr="006000CD">
              <w:t>cons</w:t>
            </w:r>
            <w:r>
              <w:t>istent use of structurally complex sentences</w:t>
            </w:r>
          </w:p>
          <w:p w14:paraId="5D18BFD6" w14:textId="77777777" w:rsidR="009D4321" w:rsidRDefault="009D4321" w:rsidP="00376E67">
            <w:pPr>
              <w:pStyle w:val="endash"/>
            </w:pPr>
            <w:r>
              <w:t>use of nominalisation</w:t>
            </w:r>
          </w:p>
          <w:p w14:paraId="19844D03" w14:textId="77777777" w:rsidR="009D4321" w:rsidRDefault="009D4321" w:rsidP="00376E67">
            <w:pPr>
              <w:pStyle w:val="endash"/>
            </w:pPr>
            <w:r>
              <w:t>use of modal verbs and modification devices</w:t>
            </w:r>
          </w:p>
          <w:p w14:paraId="038B1E85" w14:textId="77777777" w:rsidR="009D4321" w:rsidRPr="00AD2BBB" w:rsidRDefault="009D4321" w:rsidP="00376E67">
            <w:pPr>
              <w:pStyle w:val="endash"/>
            </w:pPr>
            <w:r>
              <w:t>use of abstract nouns to condense ideas, processes and descriptions and/or explanations</w:t>
            </w:r>
          </w:p>
          <w:p w14:paraId="0B1E9129" w14:textId="77777777" w:rsidR="009D4321" w:rsidRDefault="009D4321" w:rsidP="00376E67">
            <w:pPr>
              <w:pStyle w:val="endash"/>
            </w:pPr>
            <w:r w:rsidRPr="006000CD">
              <w:t>use of linking devices appropriate to text type</w:t>
            </w:r>
          </w:p>
          <w:p w14:paraId="2EB39841" w14:textId="77777777" w:rsidR="009D4321" w:rsidRDefault="009D4321" w:rsidP="00376E67">
            <w:pPr>
              <w:pStyle w:val="endash"/>
            </w:pPr>
            <w:r w:rsidRPr="006000CD">
              <w:t>regular use of standard punctuation</w:t>
            </w:r>
          </w:p>
          <w:p w14:paraId="3AE4BE98" w14:textId="77777777" w:rsidR="009D4321" w:rsidRPr="00763192" w:rsidRDefault="009D4321" w:rsidP="00376E67">
            <w:pPr>
              <w:pStyle w:val="endash"/>
              <w:rPr>
                <w:i/>
              </w:rPr>
            </w:pPr>
            <w:r w:rsidRPr="008566DF">
              <w:t xml:space="preserve">control over the use of generic grammatical forms such as temporal links </w:t>
            </w:r>
            <w:r>
              <w:t>for example,</w:t>
            </w:r>
            <w:r w:rsidRPr="008566DF">
              <w:t xml:space="preserve"> “meanwhile” and abstract nouns </w:t>
            </w:r>
          </w:p>
          <w:p w14:paraId="7470A3E8" w14:textId="77777777" w:rsidR="009D4321" w:rsidRPr="006000CD" w:rsidRDefault="009D4321" w:rsidP="00376E67">
            <w:pPr>
              <w:pStyle w:val="bullet"/>
              <w:numPr>
                <w:ilvl w:val="0"/>
                <w:numId w:val="6"/>
              </w:numPr>
              <w:tabs>
                <w:tab w:val="clear" w:pos="820"/>
              </w:tabs>
              <w:ind w:left="284" w:hanging="284"/>
              <w:rPr>
                <w:i/>
              </w:rPr>
            </w:pPr>
            <w:r w:rsidRPr="00D5057F">
              <w:t>vocabulary</w:t>
            </w:r>
            <w:r w:rsidRPr="006000CD">
              <w:rPr>
                <w:i/>
              </w:rPr>
              <w:t>:</w:t>
            </w:r>
          </w:p>
          <w:p w14:paraId="204D018E" w14:textId="77777777" w:rsidR="009D4321" w:rsidRPr="006000CD" w:rsidRDefault="009D4321" w:rsidP="00376E67">
            <w:pPr>
              <w:pStyle w:val="endash"/>
            </w:pPr>
            <w:r w:rsidRPr="006000CD">
              <w:t xml:space="preserve">use of appropriate language for audience and purpose, </w:t>
            </w:r>
            <w:r>
              <w:t>including specialised workplace terminology</w:t>
            </w:r>
          </w:p>
          <w:p w14:paraId="45416B3E" w14:textId="77777777" w:rsidR="009D4321" w:rsidRPr="006000CD" w:rsidRDefault="009D4321" w:rsidP="00376E67">
            <w:pPr>
              <w:pStyle w:val="endash"/>
            </w:pPr>
            <w:r w:rsidRPr="006000CD">
              <w:t>use</w:t>
            </w:r>
            <w:r>
              <w:t xml:space="preserve"> of vocabulary specific to workplace</w:t>
            </w:r>
          </w:p>
          <w:p w14:paraId="79BC0E60" w14:textId="77777777" w:rsidR="009D4321" w:rsidRPr="006000CD" w:rsidRDefault="009D4321" w:rsidP="00376E67">
            <w:pPr>
              <w:pStyle w:val="endash"/>
            </w:pPr>
            <w:r w:rsidRPr="006000CD">
              <w:t>precise selection of vocabulary to convey shades of meaning</w:t>
            </w:r>
          </w:p>
          <w:p w14:paraId="3E806572" w14:textId="77777777" w:rsidR="009D4321" w:rsidRPr="006000CD" w:rsidRDefault="009D4321" w:rsidP="00376E67">
            <w:pPr>
              <w:pStyle w:val="endash"/>
            </w:pPr>
            <w:r w:rsidRPr="006000CD">
              <w:t>most frequently used words spelt with accuracy</w:t>
            </w:r>
          </w:p>
          <w:p w14:paraId="5EC0A7E5" w14:textId="77777777" w:rsidR="009D4321" w:rsidRPr="006000CD" w:rsidRDefault="009D4321" w:rsidP="00376E67">
            <w:pPr>
              <w:pStyle w:val="bullet"/>
              <w:numPr>
                <w:ilvl w:val="0"/>
                <w:numId w:val="6"/>
              </w:numPr>
              <w:tabs>
                <w:tab w:val="clear" w:pos="820"/>
              </w:tabs>
              <w:ind w:left="284" w:hanging="284"/>
            </w:pPr>
            <w:r w:rsidRPr="008566DF">
              <w:t>visuals</w:t>
            </w:r>
            <w:r>
              <w:t>:</w:t>
            </w:r>
          </w:p>
          <w:p w14:paraId="1FF5E219" w14:textId="77777777" w:rsidR="009D4321" w:rsidRPr="006000CD" w:rsidRDefault="009D4321" w:rsidP="00376E67">
            <w:pPr>
              <w:pStyle w:val="endash"/>
            </w:pPr>
            <w:r w:rsidRPr="006000CD">
              <w:t>photographs</w:t>
            </w:r>
            <w:r>
              <w:t xml:space="preserve"> / </w:t>
            </w:r>
            <w:r w:rsidRPr="006000CD">
              <w:t>symbols</w:t>
            </w:r>
          </w:p>
          <w:p w14:paraId="36EF8DC2" w14:textId="77777777" w:rsidR="009D4321" w:rsidRPr="006000CD" w:rsidRDefault="009D4321" w:rsidP="00376E67">
            <w:pPr>
              <w:pStyle w:val="endash"/>
            </w:pPr>
            <w:r w:rsidRPr="006000CD">
              <w:t>drawings / sketches / illustrations</w:t>
            </w:r>
          </w:p>
          <w:p w14:paraId="1F1E198E" w14:textId="77777777" w:rsidR="009D4321" w:rsidRDefault="009D4321" w:rsidP="00376E67">
            <w:pPr>
              <w:pStyle w:val="endash"/>
            </w:pPr>
            <w:r w:rsidRPr="006000CD">
              <w:t>diagrams, graphs</w:t>
            </w:r>
          </w:p>
          <w:p w14:paraId="60C71A66" w14:textId="77777777" w:rsidR="009D4321" w:rsidRDefault="009D4321" w:rsidP="00376E67">
            <w:pPr>
              <w:pStyle w:val="endash"/>
            </w:pPr>
            <w:r w:rsidRPr="00D5057F">
              <w:t>maps</w:t>
            </w:r>
          </w:p>
        </w:tc>
      </w:tr>
      <w:tr w:rsidR="009D4321" w14:paraId="02F047E6" w14:textId="77777777" w:rsidTr="00376E67">
        <w:tc>
          <w:tcPr>
            <w:tcW w:w="9464" w:type="dxa"/>
            <w:gridSpan w:val="5"/>
          </w:tcPr>
          <w:p w14:paraId="06E10E5A" w14:textId="77777777" w:rsidR="009D4321" w:rsidRDefault="009D4321" w:rsidP="00376E67">
            <w:pPr>
              <w:pStyle w:val="spacer"/>
            </w:pPr>
          </w:p>
        </w:tc>
      </w:tr>
      <w:tr w:rsidR="009D4321" w14:paraId="26DE3B06" w14:textId="77777777" w:rsidTr="00376E67">
        <w:tc>
          <w:tcPr>
            <w:tcW w:w="3369" w:type="dxa"/>
            <w:gridSpan w:val="2"/>
          </w:tcPr>
          <w:p w14:paraId="5702F4AE" w14:textId="77777777" w:rsidR="009D4321" w:rsidRPr="00C004BA" w:rsidRDefault="009D4321" w:rsidP="00376E67">
            <w:pPr>
              <w:pStyle w:val="unittext"/>
              <w:keepNext/>
            </w:pPr>
            <w:r>
              <w:rPr>
                <w:b/>
                <w:i/>
              </w:rPr>
              <w:t xml:space="preserve">Appropriate format </w:t>
            </w:r>
            <w:r>
              <w:t>may include:</w:t>
            </w:r>
          </w:p>
        </w:tc>
        <w:tc>
          <w:tcPr>
            <w:tcW w:w="6095" w:type="dxa"/>
            <w:gridSpan w:val="3"/>
          </w:tcPr>
          <w:p w14:paraId="2771A4E9" w14:textId="77777777" w:rsidR="009D4321" w:rsidRPr="00D5057F" w:rsidRDefault="009D4321" w:rsidP="00376E67">
            <w:pPr>
              <w:pStyle w:val="bullet"/>
              <w:numPr>
                <w:ilvl w:val="0"/>
                <w:numId w:val="6"/>
              </w:numPr>
              <w:tabs>
                <w:tab w:val="clear" w:pos="820"/>
              </w:tabs>
              <w:ind w:left="284" w:hanging="284"/>
              <w:rPr>
                <w:iCs/>
              </w:rPr>
            </w:pPr>
            <w:r w:rsidRPr="00D5057F">
              <w:rPr>
                <w:iCs/>
              </w:rPr>
              <w:t xml:space="preserve">tables, charts and other graphic information </w:t>
            </w:r>
          </w:p>
          <w:p w14:paraId="4DD04620" w14:textId="77777777" w:rsidR="009D4321" w:rsidRDefault="009D4321" w:rsidP="00376E67">
            <w:pPr>
              <w:pStyle w:val="bullet"/>
              <w:numPr>
                <w:ilvl w:val="0"/>
                <w:numId w:val="6"/>
              </w:numPr>
              <w:tabs>
                <w:tab w:val="clear" w:pos="820"/>
              </w:tabs>
              <w:ind w:left="284" w:hanging="284"/>
            </w:pPr>
            <w:r>
              <w:t>formatted and unformatted text types</w:t>
            </w:r>
          </w:p>
          <w:p w14:paraId="4A1F1E67" w14:textId="77777777" w:rsidR="009D4321" w:rsidRDefault="009D4321" w:rsidP="00376E67">
            <w:pPr>
              <w:pStyle w:val="bullet"/>
              <w:numPr>
                <w:ilvl w:val="0"/>
                <w:numId w:val="6"/>
              </w:numPr>
              <w:tabs>
                <w:tab w:val="clear" w:pos="820"/>
              </w:tabs>
              <w:ind w:left="284" w:hanging="284"/>
            </w:pPr>
            <w:r>
              <w:t>formal emails</w:t>
            </w:r>
          </w:p>
        </w:tc>
      </w:tr>
      <w:tr w:rsidR="009D4321" w14:paraId="10985288" w14:textId="77777777" w:rsidTr="00376E67">
        <w:tc>
          <w:tcPr>
            <w:tcW w:w="9464" w:type="dxa"/>
            <w:gridSpan w:val="5"/>
          </w:tcPr>
          <w:p w14:paraId="368B1458" w14:textId="77777777" w:rsidR="009D4321" w:rsidRDefault="009D4321" w:rsidP="00376E67">
            <w:pPr>
              <w:pStyle w:val="spacer"/>
            </w:pPr>
          </w:p>
        </w:tc>
      </w:tr>
      <w:tr w:rsidR="009D4321" w14:paraId="7C4DE8DE" w14:textId="77777777" w:rsidTr="00376E67">
        <w:tc>
          <w:tcPr>
            <w:tcW w:w="3369" w:type="dxa"/>
            <w:gridSpan w:val="2"/>
          </w:tcPr>
          <w:p w14:paraId="3EA2E7B9" w14:textId="77777777" w:rsidR="009D4321" w:rsidRPr="00C004BA" w:rsidRDefault="009D4321" w:rsidP="00376E67">
            <w:pPr>
              <w:pStyle w:val="unittext"/>
              <w:keepNext/>
            </w:pPr>
            <w:r>
              <w:rPr>
                <w:b/>
                <w:i/>
              </w:rPr>
              <w:t xml:space="preserve">Organisational requirements </w:t>
            </w:r>
            <w:r>
              <w:t>may include:</w:t>
            </w:r>
          </w:p>
        </w:tc>
        <w:tc>
          <w:tcPr>
            <w:tcW w:w="6095" w:type="dxa"/>
            <w:gridSpan w:val="3"/>
          </w:tcPr>
          <w:p w14:paraId="0AA08684" w14:textId="77777777" w:rsidR="009D4321" w:rsidRDefault="009D4321" w:rsidP="00376E67">
            <w:pPr>
              <w:pStyle w:val="bullet"/>
              <w:numPr>
                <w:ilvl w:val="0"/>
                <w:numId w:val="6"/>
              </w:numPr>
              <w:tabs>
                <w:tab w:val="clear" w:pos="820"/>
              </w:tabs>
              <w:ind w:left="284" w:hanging="284"/>
            </w:pPr>
            <w:r>
              <w:t>legislative requirements / obligations</w:t>
            </w:r>
          </w:p>
          <w:p w14:paraId="4B55356B" w14:textId="77777777" w:rsidR="009D4321" w:rsidRPr="009408B0" w:rsidRDefault="009D4321" w:rsidP="00376E67">
            <w:pPr>
              <w:pStyle w:val="bullet"/>
              <w:numPr>
                <w:ilvl w:val="0"/>
                <w:numId w:val="6"/>
              </w:numPr>
              <w:tabs>
                <w:tab w:val="clear" w:pos="820"/>
              </w:tabs>
              <w:ind w:left="284" w:hanging="284"/>
            </w:pPr>
            <w:r w:rsidRPr="009408B0">
              <w:t xml:space="preserve">codes of practice </w:t>
            </w:r>
          </w:p>
          <w:p w14:paraId="1EEF1DF1" w14:textId="77777777" w:rsidR="009D4321" w:rsidRPr="009408B0" w:rsidRDefault="009D4321" w:rsidP="00376E67">
            <w:pPr>
              <w:pStyle w:val="bullet"/>
              <w:numPr>
                <w:ilvl w:val="0"/>
                <w:numId w:val="6"/>
              </w:numPr>
              <w:tabs>
                <w:tab w:val="clear" w:pos="820"/>
              </w:tabs>
              <w:ind w:left="284" w:hanging="284"/>
            </w:pPr>
            <w:r w:rsidRPr="009408B0">
              <w:t xml:space="preserve">codes of ethics </w:t>
            </w:r>
          </w:p>
          <w:p w14:paraId="565C78BF" w14:textId="77777777" w:rsidR="009D4321" w:rsidRPr="009408B0" w:rsidRDefault="009D4321" w:rsidP="00376E67">
            <w:pPr>
              <w:pStyle w:val="bullet"/>
              <w:numPr>
                <w:ilvl w:val="0"/>
                <w:numId w:val="6"/>
              </w:numPr>
              <w:tabs>
                <w:tab w:val="clear" w:pos="820"/>
              </w:tabs>
              <w:ind w:left="284" w:hanging="284"/>
            </w:pPr>
            <w:r w:rsidRPr="009408B0">
              <w:t xml:space="preserve">security standards </w:t>
            </w:r>
          </w:p>
          <w:p w14:paraId="34911B31" w14:textId="77777777" w:rsidR="009D4321" w:rsidRPr="009408B0" w:rsidRDefault="009D4321" w:rsidP="00376E67">
            <w:pPr>
              <w:pStyle w:val="bullet"/>
              <w:numPr>
                <w:ilvl w:val="0"/>
                <w:numId w:val="6"/>
              </w:numPr>
              <w:tabs>
                <w:tab w:val="clear" w:pos="820"/>
              </w:tabs>
              <w:ind w:left="284" w:hanging="284"/>
            </w:pPr>
            <w:r w:rsidRPr="009408B0">
              <w:t xml:space="preserve">administrative procedures </w:t>
            </w:r>
          </w:p>
          <w:p w14:paraId="3DCCFE8B" w14:textId="77777777" w:rsidR="009D4321" w:rsidRDefault="009D4321" w:rsidP="00376E67">
            <w:pPr>
              <w:pStyle w:val="bullet"/>
              <w:numPr>
                <w:ilvl w:val="0"/>
                <w:numId w:val="6"/>
              </w:numPr>
              <w:tabs>
                <w:tab w:val="clear" w:pos="820"/>
              </w:tabs>
              <w:ind w:left="284" w:hanging="284"/>
            </w:pPr>
            <w:r w:rsidRPr="009408B0">
              <w:t>writing guides/style manuals</w:t>
            </w:r>
          </w:p>
        </w:tc>
      </w:tr>
      <w:tr w:rsidR="009D4321" w14:paraId="0E819934" w14:textId="77777777" w:rsidTr="00376E67">
        <w:tc>
          <w:tcPr>
            <w:tcW w:w="9464" w:type="dxa"/>
            <w:gridSpan w:val="5"/>
          </w:tcPr>
          <w:p w14:paraId="53EB8CB3" w14:textId="77777777" w:rsidR="009D4321" w:rsidRDefault="009D4321" w:rsidP="00376E67">
            <w:pPr>
              <w:pStyle w:val="spacer"/>
            </w:pPr>
          </w:p>
        </w:tc>
      </w:tr>
      <w:tr w:rsidR="009D4321" w14:paraId="77C3AC21" w14:textId="77777777" w:rsidTr="00376E67">
        <w:tc>
          <w:tcPr>
            <w:tcW w:w="3369" w:type="dxa"/>
            <w:gridSpan w:val="2"/>
          </w:tcPr>
          <w:p w14:paraId="1CDF2221" w14:textId="77777777" w:rsidR="009D4321" w:rsidRPr="00C004BA" w:rsidRDefault="009D4321" w:rsidP="00376E67">
            <w:pPr>
              <w:pStyle w:val="unittext"/>
              <w:keepNext/>
            </w:pPr>
            <w:r>
              <w:rPr>
                <w:b/>
                <w:i/>
              </w:rPr>
              <w:t xml:space="preserve">Specified requirements </w:t>
            </w:r>
            <w:r>
              <w:t>may include:</w:t>
            </w:r>
          </w:p>
        </w:tc>
        <w:tc>
          <w:tcPr>
            <w:tcW w:w="6095" w:type="dxa"/>
            <w:gridSpan w:val="3"/>
          </w:tcPr>
          <w:p w14:paraId="372D1558" w14:textId="77777777" w:rsidR="009D4321" w:rsidRPr="009408B0" w:rsidRDefault="009D4321" w:rsidP="00376E67">
            <w:pPr>
              <w:pStyle w:val="bullet"/>
              <w:numPr>
                <w:ilvl w:val="0"/>
                <w:numId w:val="6"/>
              </w:numPr>
              <w:tabs>
                <w:tab w:val="clear" w:pos="820"/>
              </w:tabs>
              <w:ind w:left="284" w:hanging="284"/>
            </w:pPr>
            <w:r w:rsidRPr="009408B0">
              <w:t>organisational standards for format and accuracy</w:t>
            </w:r>
          </w:p>
          <w:p w14:paraId="5798A423" w14:textId="77777777" w:rsidR="009D4321" w:rsidRPr="009408B0" w:rsidRDefault="009D4321" w:rsidP="00376E67">
            <w:pPr>
              <w:pStyle w:val="bullet"/>
              <w:numPr>
                <w:ilvl w:val="0"/>
                <w:numId w:val="6"/>
              </w:numPr>
              <w:tabs>
                <w:tab w:val="clear" w:pos="820"/>
              </w:tabs>
              <w:ind w:left="284" w:hanging="284"/>
            </w:pPr>
            <w:r w:rsidRPr="009408B0">
              <w:t>use of standard templates</w:t>
            </w:r>
          </w:p>
          <w:p w14:paraId="15DDC462" w14:textId="77777777" w:rsidR="009D4321" w:rsidRDefault="009D4321" w:rsidP="00376E67">
            <w:pPr>
              <w:pStyle w:val="bullet"/>
              <w:numPr>
                <w:ilvl w:val="0"/>
                <w:numId w:val="6"/>
              </w:numPr>
              <w:tabs>
                <w:tab w:val="clear" w:pos="820"/>
              </w:tabs>
              <w:ind w:left="284" w:hanging="284"/>
            </w:pPr>
            <w:r w:rsidRPr="009408B0">
              <w:t>required timeframes</w:t>
            </w:r>
          </w:p>
        </w:tc>
      </w:tr>
      <w:tr w:rsidR="009D4321" w14:paraId="6C262AED" w14:textId="77777777" w:rsidTr="00376E67">
        <w:tc>
          <w:tcPr>
            <w:tcW w:w="9464" w:type="dxa"/>
            <w:gridSpan w:val="5"/>
          </w:tcPr>
          <w:p w14:paraId="28AF6799" w14:textId="77777777" w:rsidR="009D4321" w:rsidRDefault="009D4321" w:rsidP="00376E67">
            <w:pPr>
              <w:pStyle w:val="spacer"/>
            </w:pPr>
          </w:p>
        </w:tc>
      </w:tr>
      <w:tr w:rsidR="009D4321" w14:paraId="1F8B032D" w14:textId="77777777" w:rsidTr="00376E67">
        <w:tc>
          <w:tcPr>
            <w:tcW w:w="9464" w:type="dxa"/>
            <w:gridSpan w:val="5"/>
          </w:tcPr>
          <w:p w14:paraId="0F49B7D8" w14:textId="77777777" w:rsidR="009D4321" w:rsidRDefault="009D4321" w:rsidP="00376E67">
            <w:pPr>
              <w:pStyle w:val="Heading21"/>
              <w:keepNext/>
            </w:pPr>
            <w:r>
              <w:t>Evidence Guide</w:t>
            </w:r>
          </w:p>
          <w:p w14:paraId="1A1E82C2" w14:textId="77777777" w:rsidR="009D4321" w:rsidRDefault="009D4321" w:rsidP="00376E67">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D4321" w:rsidRPr="00274743" w14:paraId="3A0A36D2" w14:textId="77777777" w:rsidTr="00376E67">
        <w:tc>
          <w:tcPr>
            <w:tcW w:w="3369" w:type="dxa"/>
            <w:gridSpan w:val="2"/>
          </w:tcPr>
          <w:p w14:paraId="33059FC1" w14:textId="77777777" w:rsidR="009D4321" w:rsidRPr="005979AA" w:rsidRDefault="009D4321" w:rsidP="00376E67">
            <w:pPr>
              <w:pStyle w:val="EG"/>
              <w:keepNext/>
            </w:pPr>
            <w:r w:rsidRPr="005979AA">
              <w:t>Critical aspects for assessment and evidence required to demonstrate competency in this unit</w:t>
            </w:r>
          </w:p>
        </w:tc>
        <w:tc>
          <w:tcPr>
            <w:tcW w:w="6095" w:type="dxa"/>
            <w:gridSpan w:val="3"/>
          </w:tcPr>
          <w:p w14:paraId="79CE70BF" w14:textId="77777777" w:rsidR="009D4321" w:rsidRDefault="009D4321" w:rsidP="00376E67">
            <w:pPr>
              <w:pStyle w:val="unittext"/>
              <w:keepNext/>
            </w:pPr>
            <w:r w:rsidRPr="003B087B">
              <w:t>Assessment</w:t>
            </w:r>
            <w:r>
              <w:t xml:space="preserve"> must confirm the ability to:</w:t>
            </w:r>
          </w:p>
          <w:p w14:paraId="7FC85415" w14:textId="77777777" w:rsidR="009D4321" w:rsidRDefault="009D4321" w:rsidP="00376E67">
            <w:pPr>
              <w:pStyle w:val="bullet"/>
              <w:numPr>
                <w:ilvl w:val="0"/>
                <w:numId w:val="6"/>
              </w:numPr>
              <w:tabs>
                <w:tab w:val="clear" w:pos="820"/>
              </w:tabs>
              <w:ind w:left="284" w:hanging="284"/>
            </w:pPr>
            <w:r>
              <w:t xml:space="preserve">identify the purpose and audience for a range of complex employment related text types </w:t>
            </w:r>
          </w:p>
          <w:p w14:paraId="434E9DD8" w14:textId="77777777" w:rsidR="009D4321" w:rsidRPr="00274743" w:rsidRDefault="009D4321" w:rsidP="00376E67">
            <w:pPr>
              <w:pStyle w:val="bullet"/>
              <w:numPr>
                <w:ilvl w:val="0"/>
                <w:numId w:val="6"/>
              </w:numPr>
              <w:tabs>
                <w:tab w:val="clear" w:pos="820"/>
              </w:tabs>
              <w:ind w:left="284" w:hanging="284"/>
            </w:pPr>
            <w:r>
              <w:t>create a minimum of two complex employment related texts, with each text reflecting a different text type</w:t>
            </w:r>
          </w:p>
        </w:tc>
      </w:tr>
      <w:tr w:rsidR="009D4321" w14:paraId="70883E35" w14:textId="77777777" w:rsidTr="00376E67">
        <w:tc>
          <w:tcPr>
            <w:tcW w:w="9464" w:type="dxa"/>
            <w:gridSpan w:val="5"/>
          </w:tcPr>
          <w:p w14:paraId="34E5D77A" w14:textId="77777777" w:rsidR="009D4321" w:rsidRDefault="009D4321" w:rsidP="00376E67">
            <w:pPr>
              <w:pStyle w:val="spacer"/>
            </w:pPr>
          </w:p>
        </w:tc>
      </w:tr>
      <w:tr w:rsidR="009D4321" w:rsidRPr="00274743" w14:paraId="631F6CA5" w14:textId="77777777" w:rsidTr="00376E67">
        <w:tc>
          <w:tcPr>
            <w:tcW w:w="3369" w:type="dxa"/>
            <w:gridSpan w:val="2"/>
          </w:tcPr>
          <w:p w14:paraId="35C75DC2" w14:textId="77777777" w:rsidR="009D4321" w:rsidRPr="005979AA" w:rsidRDefault="009D4321" w:rsidP="00376E67">
            <w:pPr>
              <w:pStyle w:val="EG"/>
              <w:keepNext/>
            </w:pPr>
            <w:r w:rsidRPr="005979AA">
              <w:t>Context of and specific resources for assessment</w:t>
            </w:r>
          </w:p>
        </w:tc>
        <w:tc>
          <w:tcPr>
            <w:tcW w:w="6095" w:type="dxa"/>
            <w:gridSpan w:val="3"/>
          </w:tcPr>
          <w:p w14:paraId="3C64A189" w14:textId="77777777" w:rsidR="009D4321" w:rsidRDefault="009D4321" w:rsidP="00376E67">
            <w:pPr>
              <w:pStyle w:val="unittext"/>
              <w:keepNext/>
            </w:pPr>
            <w:r>
              <w:t>Assessment must ensure access to:</w:t>
            </w:r>
          </w:p>
          <w:p w14:paraId="7B95D83D" w14:textId="77777777" w:rsidR="009D4321" w:rsidRPr="006000CD" w:rsidRDefault="009D4321" w:rsidP="00376E67">
            <w:pPr>
              <w:pStyle w:val="bullet"/>
              <w:numPr>
                <w:ilvl w:val="0"/>
                <w:numId w:val="6"/>
              </w:numPr>
              <w:tabs>
                <w:tab w:val="clear" w:pos="820"/>
              </w:tabs>
              <w:ind w:left="284" w:hanging="284"/>
            </w:pPr>
            <w:r w:rsidRPr="006000CD">
              <w:t>a</w:t>
            </w:r>
            <w:r>
              <w:t xml:space="preserve">uthentic workplace </w:t>
            </w:r>
            <w:r w:rsidRPr="006000CD">
              <w:t>texts in context</w:t>
            </w:r>
          </w:p>
          <w:p w14:paraId="3E958356" w14:textId="77777777" w:rsidR="009D4321" w:rsidRDefault="009D4321" w:rsidP="00376E67">
            <w:pPr>
              <w:pStyle w:val="bullet"/>
              <w:numPr>
                <w:ilvl w:val="0"/>
                <w:numId w:val="6"/>
              </w:numPr>
              <w:tabs>
                <w:tab w:val="clear" w:pos="820"/>
              </w:tabs>
              <w:ind w:left="284" w:hanging="284"/>
            </w:pPr>
            <w:r w:rsidRPr="006000CD">
              <w:t>communications technology as required</w:t>
            </w:r>
          </w:p>
          <w:p w14:paraId="08DC58BB" w14:textId="77777777" w:rsidR="009D4321" w:rsidRDefault="009D4321" w:rsidP="00376E67">
            <w:pPr>
              <w:pStyle w:val="unittext"/>
              <w:keepNext/>
            </w:pPr>
            <w:r>
              <w:t>At this level the learner:</w:t>
            </w:r>
          </w:p>
          <w:p w14:paraId="0844B349" w14:textId="77777777" w:rsidR="009D4321" w:rsidRDefault="009D4321" w:rsidP="00376E67">
            <w:pPr>
              <w:pStyle w:val="bullet"/>
              <w:numPr>
                <w:ilvl w:val="0"/>
                <w:numId w:val="6"/>
              </w:numPr>
              <w:tabs>
                <w:tab w:val="clear" w:pos="820"/>
              </w:tabs>
              <w:ind w:left="284" w:hanging="284"/>
            </w:pPr>
            <w:r>
              <w:t>works independently across a range of contexts including some that are unfamiliar and/or unpredictable and include some specialisation</w:t>
            </w:r>
          </w:p>
          <w:p w14:paraId="4E9EB795" w14:textId="77777777" w:rsidR="009D4321" w:rsidRDefault="009D4321" w:rsidP="00376E67">
            <w:pPr>
              <w:pStyle w:val="bullet"/>
              <w:numPr>
                <w:ilvl w:val="0"/>
                <w:numId w:val="6"/>
              </w:numPr>
              <w:tabs>
                <w:tab w:val="clear" w:pos="820"/>
              </w:tabs>
              <w:ind w:left="284" w:hanging="284"/>
            </w:pPr>
            <w:r w:rsidRPr="00274743">
              <w:t>initiates and uses support from a range of established sources</w:t>
            </w:r>
          </w:p>
          <w:p w14:paraId="39F5B495" w14:textId="77777777" w:rsidR="009D4321" w:rsidRDefault="009D4321" w:rsidP="00376E67">
            <w:pPr>
              <w:pStyle w:val="bullet"/>
              <w:numPr>
                <w:ilvl w:val="0"/>
                <w:numId w:val="0"/>
              </w:numPr>
            </w:pPr>
            <w:r w:rsidRPr="008F6392">
              <w:t xml:space="preserve">In order to </w:t>
            </w:r>
            <w:r>
              <w:t xml:space="preserve">support achievement of </w:t>
            </w:r>
            <w:r w:rsidRPr="008F6392">
              <w:t>meaningful outcomes at the qualification level an integrated approach to assessment should be used, refer to Section B 6.1 Assessment Strategy.</w:t>
            </w:r>
          </w:p>
          <w:p w14:paraId="221D8FB9" w14:textId="77777777" w:rsidR="009D4321" w:rsidRPr="00274743" w:rsidRDefault="009D4321" w:rsidP="00376E67">
            <w:pPr>
              <w:pStyle w:val="bullet"/>
              <w:numPr>
                <w:ilvl w:val="0"/>
                <w:numId w:val="0"/>
              </w:numPr>
            </w:pPr>
            <w:r w:rsidRPr="00274743">
              <w:t>Where this unit is being co-assessed with units related to another domain, such as personal, the same texts may apply to both domains.</w:t>
            </w:r>
          </w:p>
        </w:tc>
      </w:tr>
      <w:tr w:rsidR="009D4321" w14:paraId="27416F5D" w14:textId="77777777" w:rsidTr="00376E67">
        <w:tc>
          <w:tcPr>
            <w:tcW w:w="9464" w:type="dxa"/>
            <w:gridSpan w:val="5"/>
          </w:tcPr>
          <w:p w14:paraId="4797D7DF" w14:textId="77777777" w:rsidR="009D4321" w:rsidRDefault="009D4321" w:rsidP="00376E67">
            <w:pPr>
              <w:pStyle w:val="spacer"/>
            </w:pPr>
          </w:p>
        </w:tc>
      </w:tr>
      <w:tr w:rsidR="009D4321" w14:paraId="4221E375" w14:textId="77777777" w:rsidTr="00376E67">
        <w:tc>
          <w:tcPr>
            <w:tcW w:w="3369" w:type="dxa"/>
            <w:gridSpan w:val="2"/>
          </w:tcPr>
          <w:p w14:paraId="145A051A" w14:textId="77777777" w:rsidR="009D4321" w:rsidRPr="00622D2D" w:rsidRDefault="009D4321" w:rsidP="00376E67">
            <w:pPr>
              <w:pStyle w:val="EG"/>
              <w:keepNext/>
            </w:pPr>
            <w:r w:rsidRPr="005979AA">
              <w:t>Method(s) of assessment</w:t>
            </w:r>
          </w:p>
        </w:tc>
        <w:tc>
          <w:tcPr>
            <w:tcW w:w="6095" w:type="dxa"/>
            <w:gridSpan w:val="3"/>
          </w:tcPr>
          <w:p w14:paraId="5C826067" w14:textId="77777777" w:rsidR="009D4321" w:rsidRDefault="009D4321" w:rsidP="00376E67">
            <w:pPr>
              <w:pStyle w:val="unittext"/>
              <w:keepNext/>
            </w:pPr>
            <w:r>
              <w:t>The following suggested assessment methods are suitable for this unit:</w:t>
            </w:r>
          </w:p>
          <w:p w14:paraId="10B944D5" w14:textId="77777777" w:rsidR="009D4321" w:rsidRDefault="009D4321" w:rsidP="00376E67">
            <w:pPr>
              <w:pStyle w:val="bullet"/>
              <w:numPr>
                <w:ilvl w:val="0"/>
                <w:numId w:val="6"/>
              </w:numPr>
              <w:tabs>
                <w:tab w:val="clear" w:pos="820"/>
              </w:tabs>
              <w:ind w:left="284" w:hanging="284"/>
            </w:pPr>
            <w:r>
              <w:t>portfolio of different text types created by the learner which show evidence of drafting and review</w:t>
            </w:r>
          </w:p>
          <w:p w14:paraId="2E926B0F" w14:textId="77777777" w:rsidR="009D4321" w:rsidRDefault="009D4321" w:rsidP="00376E67">
            <w:pPr>
              <w:pStyle w:val="bullet"/>
              <w:numPr>
                <w:ilvl w:val="0"/>
                <w:numId w:val="6"/>
              </w:numPr>
              <w:tabs>
                <w:tab w:val="clear" w:pos="820"/>
              </w:tabs>
              <w:ind w:left="284" w:hanging="284"/>
            </w:pPr>
            <w:r>
              <w:t>oral or written questioning to assess knowledge of a the purpose and audience for a range of workplace related texts</w:t>
            </w:r>
          </w:p>
        </w:tc>
      </w:tr>
    </w:tbl>
    <w:p w14:paraId="291FE482" w14:textId="77777777" w:rsidR="00122223" w:rsidRDefault="00122223" w:rsidP="000633A6">
      <w:pPr>
        <w:spacing w:before="8" w:after="0" w:line="180" w:lineRule="exact"/>
        <w:rPr>
          <w:sz w:val="18"/>
          <w:szCs w:val="18"/>
        </w:rPr>
        <w:sectPr w:rsidR="00122223" w:rsidSect="00777563">
          <w:headerReference w:type="default" r:id="rId82"/>
          <w:pgSz w:w="11920" w:h="16840"/>
          <w:pgMar w:top="1276" w:right="1300" w:bottom="680" w:left="1300" w:header="709" w:footer="709" w:gutter="0"/>
          <w:cols w:space="720"/>
          <w:docGrid w:linePitch="299"/>
        </w:sectPr>
      </w:pPr>
    </w:p>
    <w:tbl>
      <w:tblPr>
        <w:tblW w:w="0" w:type="auto"/>
        <w:tblLook w:val="04A0" w:firstRow="1" w:lastRow="0" w:firstColumn="1" w:lastColumn="0" w:noHBand="0" w:noVBand="1"/>
      </w:tblPr>
      <w:tblGrid>
        <w:gridCol w:w="2912"/>
        <w:gridCol w:w="426"/>
        <w:gridCol w:w="143"/>
        <w:gridCol w:w="15"/>
        <w:gridCol w:w="5824"/>
      </w:tblGrid>
      <w:tr w:rsidR="009D4321" w:rsidRPr="00D72D90" w14:paraId="348BE888" w14:textId="77777777" w:rsidTr="009D4321">
        <w:tc>
          <w:tcPr>
            <w:tcW w:w="2943" w:type="dxa"/>
          </w:tcPr>
          <w:p w14:paraId="478E235F" w14:textId="77777777" w:rsidR="009D4321" w:rsidRPr="00D72D90" w:rsidRDefault="009D4321" w:rsidP="000633A6">
            <w:pPr>
              <w:pStyle w:val="CodeTOC"/>
            </w:pPr>
            <w:r w:rsidRPr="00D72D90">
              <w:t>Unit Code</w:t>
            </w:r>
          </w:p>
        </w:tc>
        <w:tc>
          <w:tcPr>
            <w:tcW w:w="6521" w:type="dxa"/>
            <w:gridSpan w:val="4"/>
          </w:tcPr>
          <w:p w14:paraId="32EFCCAD" w14:textId="4D7E6429" w:rsidR="009D4321" w:rsidRPr="00A1666F" w:rsidRDefault="001D762D" w:rsidP="00A1666F">
            <w:pPr>
              <w:pStyle w:val="Heading1"/>
              <w:spacing w:before="120"/>
              <w:rPr>
                <w:sz w:val="28"/>
                <w:szCs w:val="28"/>
              </w:rPr>
            </w:pPr>
            <w:bookmarkStart w:id="261" w:name="_Toc514234425"/>
            <w:bookmarkStart w:id="262" w:name="_Toc33169086"/>
            <w:r>
              <w:rPr>
                <w:rFonts w:ascii="ZWAdobeF" w:hAnsi="ZWAdobeF" w:cs="ZWAdobeF"/>
                <w:b w:val="0"/>
                <w:sz w:val="2"/>
                <w:szCs w:val="2"/>
              </w:rPr>
              <w:t>84B</w:t>
            </w:r>
            <w:r w:rsidR="006A0179">
              <w:rPr>
                <w:rFonts w:ascii="ZWAdobeF" w:hAnsi="ZWAdobeF" w:cs="ZWAdobeF"/>
                <w:b w:val="0"/>
                <w:sz w:val="2"/>
                <w:szCs w:val="2"/>
              </w:rPr>
              <w:t>84B</w:t>
            </w:r>
            <w:r w:rsidR="009D4321" w:rsidRPr="00A1666F">
              <w:rPr>
                <w:sz w:val="28"/>
                <w:szCs w:val="28"/>
              </w:rPr>
              <w:t>VU22422</w:t>
            </w:r>
            <w:bookmarkEnd w:id="261"/>
            <w:bookmarkEnd w:id="262"/>
          </w:p>
        </w:tc>
      </w:tr>
      <w:tr w:rsidR="009D4321" w:rsidRPr="00D72D90" w14:paraId="3E5298EE" w14:textId="77777777" w:rsidTr="009D4321">
        <w:tc>
          <w:tcPr>
            <w:tcW w:w="2943" w:type="dxa"/>
          </w:tcPr>
          <w:p w14:paraId="76648185" w14:textId="77777777" w:rsidR="009D4321" w:rsidRPr="00D72D90" w:rsidRDefault="009D4321" w:rsidP="000633A6">
            <w:pPr>
              <w:pStyle w:val="CodeTOC"/>
            </w:pPr>
            <w:r w:rsidRPr="00D72D90">
              <w:t>Unit Title</w:t>
            </w:r>
          </w:p>
        </w:tc>
        <w:tc>
          <w:tcPr>
            <w:tcW w:w="6521" w:type="dxa"/>
            <w:gridSpan w:val="4"/>
          </w:tcPr>
          <w:p w14:paraId="08C9BC89" w14:textId="183474F4" w:rsidR="009D4321" w:rsidRPr="00A1666F" w:rsidRDefault="001D762D" w:rsidP="00A1666F">
            <w:pPr>
              <w:pStyle w:val="Heading1"/>
              <w:spacing w:before="120"/>
              <w:rPr>
                <w:sz w:val="28"/>
                <w:szCs w:val="28"/>
              </w:rPr>
            </w:pPr>
            <w:bookmarkStart w:id="263" w:name="_Toc507058669"/>
            <w:bookmarkStart w:id="264" w:name="_Toc514234426"/>
            <w:bookmarkStart w:id="265" w:name="_Toc33169087"/>
            <w:r>
              <w:rPr>
                <w:rFonts w:ascii="ZWAdobeF" w:hAnsi="ZWAdobeF" w:cs="ZWAdobeF"/>
                <w:b w:val="0"/>
                <w:sz w:val="2"/>
                <w:szCs w:val="2"/>
              </w:rPr>
              <w:t>85B</w:t>
            </w:r>
            <w:r w:rsidR="006A0179">
              <w:rPr>
                <w:rFonts w:ascii="ZWAdobeF" w:hAnsi="ZWAdobeF" w:cs="ZWAdobeF"/>
                <w:b w:val="0"/>
                <w:sz w:val="2"/>
                <w:szCs w:val="2"/>
              </w:rPr>
              <w:t>85B</w:t>
            </w:r>
            <w:r w:rsidR="009D4321" w:rsidRPr="00A1666F">
              <w:rPr>
                <w:sz w:val="28"/>
                <w:szCs w:val="28"/>
              </w:rPr>
              <w:t>Investigate and interpret shapes and measurements and related formulae</w:t>
            </w:r>
            <w:bookmarkEnd w:id="263"/>
            <w:bookmarkEnd w:id="264"/>
            <w:bookmarkEnd w:id="265"/>
          </w:p>
        </w:tc>
      </w:tr>
      <w:tr w:rsidR="009D4321" w14:paraId="41C5B44B" w14:textId="77777777" w:rsidTr="009D4321">
        <w:tc>
          <w:tcPr>
            <w:tcW w:w="2943" w:type="dxa"/>
          </w:tcPr>
          <w:p w14:paraId="01C1AF0B" w14:textId="77777777" w:rsidR="009D4321" w:rsidRDefault="009D4321" w:rsidP="000633A6">
            <w:pPr>
              <w:pStyle w:val="Heading21"/>
              <w:keepNext/>
            </w:pPr>
            <w:r>
              <w:t>Unit Descriptor</w:t>
            </w:r>
          </w:p>
        </w:tc>
        <w:tc>
          <w:tcPr>
            <w:tcW w:w="6521" w:type="dxa"/>
            <w:gridSpan w:val="4"/>
          </w:tcPr>
          <w:p w14:paraId="7E64DE88" w14:textId="77777777" w:rsidR="009D4321" w:rsidRPr="00D3576E" w:rsidRDefault="009D4321" w:rsidP="000633A6">
            <w:pPr>
              <w:pStyle w:val="unittext"/>
              <w:keepNext/>
              <w:rPr>
                <w:lang w:val="en-US"/>
              </w:rPr>
            </w:pPr>
            <w:r>
              <w:t xml:space="preserve">This unit describes the </w:t>
            </w:r>
            <w:r>
              <w:rPr>
                <w:lang w:val="en-US"/>
              </w:rPr>
              <w:t xml:space="preserve">skills and knowledge to </w:t>
            </w:r>
            <w:r>
              <w:t>to</w:t>
            </w:r>
            <w:r w:rsidRPr="00D3576E">
              <w:rPr>
                <w:lang w:val="en-US"/>
              </w:rPr>
              <w:t xml:space="preserve"> investigat</w:t>
            </w:r>
            <w:r>
              <w:rPr>
                <w:lang w:val="en-US"/>
              </w:rPr>
              <w:t>e</w:t>
            </w:r>
            <w:r w:rsidRPr="00D3576E">
              <w:rPr>
                <w:lang w:val="en-US"/>
              </w:rPr>
              <w:t xml:space="preserve"> two-dimensional and three-dimensional shapes and their representation</w:t>
            </w:r>
            <w:r>
              <w:rPr>
                <w:lang w:val="en-US"/>
              </w:rPr>
              <w:t>.</w:t>
            </w:r>
            <w:r w:rsidRPr="00D3576E">
              <w:rPr>
                <w:lang w:val="en-US"/>
              </w:rPr>
              <w:t xml:space="preserve"> </w:t>
            </w:r>
            <w:r>
              <w:rPr>
                <w:lang w:val="en-US"/>
              </w:rPr>
              <w:t>It includes</w:t>
            </w:r>
            <w:r w:rsidRPr="00D3576E">
              <w:rPr>
                <w:lang w:val="en-US"/>
              </w:rPr>
              <w:t xml:space="preserve"> estimating, measuring and calculating quantities</w:t>
            </w:r>
            <w:r>
              <w:rPr>
                <w:lang w:val="en-US"/>
              </w:rPr>
              <w:t xml:space="preserve"> and</w:t>
            </w:r>
            <w:r w:rsidRPr="00D3576E">
              <w:rPr>
                <w:lang w:val="en-US"/>
              </w:rPr>
              <w:t xml:space="preserve"> using formulae related to personal, public, work or education and training</w:t>
            </w:r>
            <w:r>
              <w:rPr>
                <w:lang w:val="en-US"/>
              </w:rPr>
              <w:t xml:space="preserve">. </w:t>
            </w:r>
            <w:r>
              <w:t>At this level the learner works independently across a range of contexts including some that are unfamiliar and/or unpredictable and include some specialisation. Learners at this level work independently and initiate and use support from a range of established resources.</w:t>
            </w:r>
          </w:p>
          <w:p w14:paraId="7EBA07AF" w14:textId="77777777" w:rsidR="009D4321" w:rsidRDefault="009D4321" w:rsidP="000633A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4:</w:t>
            </w:r>
            <w:r w:rsidRPr="00D3576E">
              <w:t xml:space="preserve"> 4.09, 4.10, &amp; 4.11.</w:t>
            </w:r>
          </w:p>
        </w:tc>
      </w:tr>
      <w:tr w:rsidR="009D4321" w14:paraId="3D7C08C5" w14:textId="77777777" w:rsidTr="009D4321">
        <w:tc>
          <w:tcPr>
            <w:tcW w:w="2943" w:type="dxa"/>
          </w:tcPr>
          <w:p w14:paraId="58A2747E" w14:textId="77777777" w:rsidR="009D4321" w:rsidRDefault="009D4321" w:rsidP="000633A6">
            <w:pPr>
              <w:pStyle w:val="Heading21"/>
              <w:keepNext/>
            </w:pPr>
            <w:r>
              <w:t>Employability Skills</w:t>
            </w:r>
          </w:p>
        </w:tc>
        <w:tc>
          <w:tcPr>
            <w:tcW w:w="6521" w:type="dxa"/>
            <w:gridSpan w:val="4"/>
          </w:tcPr>
          <w:p w14:paraId="6B5BD80B" w14:textId="77777777" w:rsidR="009D4321" w:rsidRDefault="009D4321" w:rsidP="000633A6">
            <w:pPr>
              <w:pStyle w:val="unittext"/>
              <w:keepNext/>
            </w:pPr>
            <w:r>
              <w:t>This unit contains employability skills.</w:t>
            </w:r>
          </w:p>
        </w:tc>
      </w:tr>
      <w:tr w:rsidR="009D4321" w14:paraId="0D7D765A" w14:textId="77777777" w:rsidTr="009D4321">
        <w:tc>
          <w:tcPr>
            <w:tcW w:w="2943" w:type="dxa"/>
          </w:tcPr>
          <w:p w14:paraId="5A694143" w14:textId="77777777" w:rsidR="009D4321" w:rsidRDefault="009D4321" w:rsidP="000633A6">
            <w:pPr>
              <w:pStyle w:val="Heading21"/>
              <w:keepNext/>
            </w:pPr>
            <w:r>
              <w:t>Application of the Unit</w:t>
            </w:r>
          </w:p>
        </w:tc>
        <w:tc>
          <w:tcPr>
            <w:tcW w:w="6521" w:type="dxa"/>
            <w:gridSpan w:val="4"/>
          </w:tcPr>
          <w:p w14:paraId="12F97D10" w14:textId="77777777" w:rsidR="009D4321" w:rsidRPr="00D3576E" w:rsidRDefault="009D4321" w:rsidP="000633A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083F7A80" w14:textId="77777777" w:rsidR="009D4321" w:rsidRPr="00D3576E" w:rsidRDefault="009D4321" w:rsidP="000633A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064B3002" w14:textId="77777777" w:rsidR="009D4321" w:rsidRDefault="009D4321" w:rsidP="000633A6">
            <w:pPr>
              <w:pStyle w:val="unittext"/>
              <w:keepNext/>
            </w:pPr>
            <w:r w:rsidRPr="00D3576E">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9D4321" w14:paraId="20FC737A" w14:textId="77777777" w:rsidTr="009D4321">
        <w:tc>
          <w:tcPr>
            <w:tcW w:w="2943" w:type="dxa"/>
          </w:tcPr>
          <w:p w14:paraId="213201F6" w14:textId="77777777" w:rsidR="009D4321" w:rsidRDefault="009D4321" w:rsidP="000633A6">
            <w:pPr>
              <w:pStyle w:val="Heading21"/>
              <w:keepNext/>
            </w:pPr>
            <w:r>
              <w:t>Element</w:t>
            </w:r>
          </w:p>
          <w:p w14:paraId="1681F4BD" w14:textId="77777777" w:rsidR="009D4321" w:rsidRDefault="009D4321"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1296BD3F" w14:textId="77777777" w:rsidR="009D4321" w:rsidRDefault="009D4321" w:rsidP="000633A6">
            <w:pPr>
              <w:pStyle w:val="Heading21"/>
              <w:keepNext/>
            </w:pPr>
            <w:r>
              <w:t>Performance Criteria</w:t>
            </w:r>
          </w:p>
          <w:p w14:paraId="3BE6D169" w14:textId="77777777" w:rsidR="009D4321" w:rsidRDefault="009D4321"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D4321" w14:paraId="5C6FD08C" w14:textId="77777777" w:rsidTr="009D4321">
        <w:tc>
          <w:tcPr>
            <w:tcW w:w="2943" w:type="dxa"/>
          </w:tcPr>
          <w:p w14:paraId="0FE6C9FE" w14:textId="77777777" w:rsidR="009D4321" w:rsidRDefault="009D4321" w:rsidP="000633A6">
            <w:pPr>
              <w:pStyle w:val="spacer"/>
            </w:pPr>
          </w:p>
        </w:tc>
        <w:tc>
          <w:tcPr>
            <w:tcW w:w="6521" w:type="dxa"/>
            <w:gridSpan w:val="4"/>
          </w:tcPr>
          <w:p w14:paraId="23DFD15E" w14:textId="77777777" w:rsidR="009D4321" w:rsidRDefault="009D4321" w:rsidP="000633A6">
            <w:pPr>
              <w:pStyle w:val="spacer"/>
            </w:pPr>
          </w:p>
        </w:tc>
      </w:tr>
      <w:tr w:rsidR="009D4321" w14:paraId="15DBF4C3" w14:textId="77777777" w:rsidTr="009D4321">
        <w:tc>
          <w:tcPr>
            <w:tcW w:w="2943" w:type="dxa"/>
            <w:vMerge w:val="restart"/>
          </w:tcPr>
          <w:p w14:paraId="48A07D0D" w14:textId="77777777" w:rsidR="009D4321" w:rsidRPr="00D3576E" w:rsidRDefault="009D4321" w:rsidP="000633A6">
            <w:pPr>
              <w:pStyle w:val="element"/>
              <w:keepNext/>
            </w:pPr>
            <w:r w:rsidRPr="0084371F">
              <w:t>1</w:t>
            </w:r>
            <w:r>
              <w:tab/>
            </w:r>
            <w:r w:rsidRPr="00D3576E">
              <w:t xml:space="preserve">Create </w:t>
            </w:r>
            <w:r w:rsidRPr="00D3576E">
              <w:rPr>
                <w:lang w:val="en-US"/>
              </w:rPr>
              <w:t>two-dim</w:t>
            </w:r>
            <w:r>
              <w:rPr>
                <w:lang w:val="en-US"/>
              </w:rPr>
              <w:t>ensional</w:t>
            </w:r>
            <w:r w:rsidRPr="00D3576E">
              <w:rPr>
                <w:lang w:val="en-US"/>
              </w:rPr>
              <w:t xml:space="preserve"> and three-dimensional shapes and their representation</w:t>
            </w:r>
          </w:p>
          <w:p w14:paraId="4FEA2EAB" w14:textId="77777777" w:rsidR="009D4321" w:rsidRPr="0084371F" w:rsidRDefault="009D4321" w:rsidP="000633A6">
            <w:pPr>
              <w:pStyle w:val="element"/>
              <w:keepNext/>
            </w:pPr>
          </w:p>
        </w:tc>
        <w:tc>
          <w:tcPr>
            <w:tcW w:w="570" w:type="dxa"/>
            <w:gridSpan w:val="2"/>
          </w:tcPr>
          <w:p w14:paraId="660D32E1" w14:textId="77777777" w:rsidR="009D4321" w:rsidRDefault="009D4321" w:rsidP="000633A6">
            <w:pPr>
              <w:pStyle w:val="PC"/>
              <w:keepNext/>
            </w:pPr>
            <w:r>
              <w:t>1.1</w:t>
            </w:r>
          </w:p>
        </w:tc>
        <w:tc>
          <w:tcPr>
            <w:tcW w:w="5951" w:type="dxa"/>
            <w:gridSpan w:val="2"/>
          </w:tcPr>
          <w:p w14:paraId="2365DCFF" w14:textId="77777777" w:rsidR="009D4321" w:rsidRDefault="009D4321" w:rsidP="000633A6">
            <w:pPr>
              <w:pStyle w:val="PC"/>
              <w:keepNext/>
              <w:rPr>
                <w:sz w:val="24"/>
                <w:szCs w:val="24"/>
                <w:lang w:eastAsia="en-US"/>
              </w:rPr>
            </w:pPr>
            <w:r>
              <w:t xml:space="preserve">Represent two-dimensional shapes and three-dimensional objects by </w:t>
            </w:r>
            <w:r w:rsidRPr="00D3576E">
              <w:rPr>
                <w:b/>
                <w:bCs/>
                <w:i/>
                <w:iCs/>
              </w:rPr>
              <w:t>scale drawings</w:t>
            </w:r>
            <w:r>
              <w:rPr>
                <w:bCs/>
                <w:iCs/>
              </w:rPr>
              <w:t xml:space="preserve">, </w:t>
            </w:r>
            <w:r w:rsidRPr="00D3576E">
              <w:rPr>
                <w:b/>
                <w:i/>
              </w:rPr>
              <w:t>simple plans and models</w:t>
            </w:r>
            <w:r>
              <w:t xml:space="preserve"> using appropriate </w:t>
            </w:r>
            <w:r w:rsidRPr="00D3576E">
              <w:rPr>
                <w:b/>
                <w:i/>
              </w:rPr>
              <w:t>symbols and conventions</w:t>
            </w:r>
          </w:p>
        </w:tc>
      </w:tr>
      <w:tr w:rsidR="009D4321" w14:paraId="0D0BDD4C" w14:textId="77777777" w:rsidTr="009D4321">
        <w:tc>
          <w:tcPr>
            <w:tcW w:w="2943" w:type="dxa"/>
            <w:vMerge/>
          </w:tcPr>
          <w:p w14:paraId="32499350" w14:textId="77777777" w:rsidR="009D4321" w:rsidRPr="0084371F" w:rsidRDefault="009D4321" w:rsidP="000633A6">
            <w:pPr>
              <w:pStyle w:val="element"/>
              <w:keepNext/>
            </w:pPr>
          </w:p>
        </w:tc>
        <w:tc>
          <w:tcPr>
            <w:tcW w:w="570" w:type="dxa"/>
            <w:gridSpan w:val="2"/>
          </w:tcPr>
          <w:p w14:paraId="4BA53FED" w14:textId="77777777" w:rsidR="009D4321" w:rsidRDefault="009D4321" w:rsidP="000633A6">
            <w:pPr>
              <w:pStyle w:val="PC"/>
              <w:keepNext/>
            </w:pPr>
            <w:r>
              <w:t>1.2</w:t>
            </w:r>
          </w:p>
        </w:tc>
        <w:tc>
          <w:tcPr>
            <w:tcW w:w="5951" w:type="dxa"/>
            <w:gridSpan w:val="2"/>
          </w:tcPr>
          <w:p w14:paraId="1D92351A" w14:textId="77777777" w:rsidR="009D4321" w:rsidRDefault="009D4321" w:rsidP="000633A6">
            <w:pPr>
              <w:pStyle w:val="PC"/>
              <w:keepNext/>
              <w:rPr>
                <w:sz w:val="24"/>
                <w:szCs w:val="24"/>
                <w:lang w:eastAsia="en-US"/>
              </w:rPr>
            </w:pPr>
            <w:r>
              <w:t xml:space="preserve">Use ratio to create </w:t>
            </w:r>
            <w:r>
              <w:rPr>
                <w:bCs/>
                <w:iCs/>
              </w:rPr>
              <w:t xml:space="preserve">scale drawings, </w:t>
            </w:r>
            <w:r>
              <w:t>simple plans and models</w:t>
            </w:r>
          </w:p>
        </w:tc>
      </w:tr>
      <w:tr w:rsidR="009D4321" w14:paraId="097507FA" w14:textId="77777777" w:rsidTr="009D4321">
        <w:tc>
          <w:tcPr>
            <w:tcW w:w="2943" w:type="dxa"/>
            <w:vMerge/>
          </w:tcPr>
          <w:p w14:paraId="1B355E97" w14:textId="77777777" w:rsidR="009D4321" w:rsidRPr="0084371F" w:rsidRDefault="009D4321" w:rsidP="000633A6">
            <w:pPr>
              <w:pStyle w:val="element"/>
              <w:keepNext/>
            </w:pPr>
          </w:p>
        </w:tc>
        <w:tc>
          <w:tcPr>
            <w:tcW w:w="570" w:type="dxa"/>
            <w:gridSpan w:val="2"/>
          </w:tcPr>
          <w:p w14:paraId="697A8040" w14:textId="77777777" w:rsidR="009D4321" w:rsidRDefault="009D4321" w:rsidP="000633A6">
            <w:pPr>
              <w:pStyle w:val="PC"/>
              <w:keepNext/>
            </w:pPr>
            <w:r>
              <w:t>1.3</w:t>
            </w:r>
          </w:p>
        </w:tc>
        <w:tc>
          <w:tcPr>
            <w:tcW w:w="5951" w:type="dxa"/>
            <w:gridSpan w:val="2"/>
          </w:tcPr>
          <w:p w14:paraId="1B96F656" w14:textId="77777777" w:rsidR="009D4321" w:rsidRDefault="009D4321" w:rsidP="000633A6">
            <w:pPr>
              <w:pStyle w:val="PC"/>
              <w:keepNext/>
              <w:rPr>
                <w:sz w:val="24"/>
                <w:szCs w:val="24"/>
                <w:lang w:eastAsia="en-US"/>
              </w:rPr>
            </w:pPr>
            <w:r>
              <w:rPr>
                <w:bCs/>
                <w:iCs/>
              </w:rPr>
              <w:t>Estimate, draw and measure</w:t>
            </w:r>
            <w:r>
              <w:t xml:space="preserve"> </w:t>
            </w:r>
            <w:r w:rsidRPr="00FD7CC2">
              <w:rPr>
                <w:b/>
                <w:i/>
              </w:rPr>
              <w:t>angles</w:t>
            </w:r>
            <w:r>
              <w:t xml:space="preserve"> using a protractor or compass</w:t>
            </w:r>
          </w:p>
        </w:tc>
      </w:tr>
      <w:tr w:rsidR="009D4321" w14:paraId="07EA474F" w14:textId="77777777" w:rsidTr="009D4321">
        <w:tc>
          <w:tcPr>
            <w:tcW w:w="2943" w:type="dxa"/>
          </w:tcPr>
          <w:p w14:paraId="69BFC747" w14:textId="77777777" w:rsidR="009D4321" w:rsidRDefault="009D4321" w:rsidP="000633A6">
            <w:pPr>
              <w:pStyle w:val="spacer"/>
            </w:pPr>
          </w:p>
        </w:tc>
        <w:tc>
          <w:tcPr>
            <w:tcW w:w="6521" w:type="dxa"/>
            <w:gridSpan w:val="4"/>
          </w:tcPr>
          <w:p w14:paraId="7D4CD73D" w14:textId="77777777" w:rsidR="009D4321" w:rsidRDefault="009D4321" w:rsidP="000633A6">
            <w:pPr>
              <w:pStyle w:val="spacer"/>
            </w:pPr>
          </w:p>
        </w:tc>
      </w:tr>
      <w:tr w:rsidR="009D4321" w14:paraId="6A15F1F0" w14:textId="77777777" w:rsidTr="009D4321">
        <w:tc>
          <w:tcPr>
            <w:tcW w:w="2943" w:type="dxa"/>
            <w:vMerge w:val="restart"/>
          </w:tcPr>
          <w:p w14:paraId="41BE56D3" w14:textId="77777777" w:rsidR="009D4321" w:rsidRDefault="009D4321" w:rsidP="000633A6">
            <w:pPr>
              <w:pStyle w:val="element"/>
              <w:keepNext/>
            </w:pPr>
            <w:r>
              <w:t>2</w:t>
            </w:r>
            <w:r>
              <w:tab/>
            </w:r>
            <w:r w:rsidRPr="00D3576E">
              <w:t xml:space="preserve">Investigate </w:t>
            </w:r>
            <w:r w:rsidRPr="00D3576E">
              <w:rPr>
                <w:lang w:val="en-US"/>
              </w:rPr>
              <w:t>two-dimensional and three-dimensional shapes and their representation</w:t>
            </w:r>
          </w:p>
        </w:tc>
        <w:tc>
          <w:tcPr>
            <w:tcW w:w="585" w:type="dxa"/>
            <w:gridSpan w:val="3"/>
          </w:tcPr>
          <w:p w14:paraId="3E15AE2D" w14:textId="77777777" w:rsidR="009D4321" w:rsidRDefault="009D4321" w:rsidP="000633A6">
            <w:pPr>
              <w:pStyle w:val="PC"/>
              <w:keepNext/>
            </w:pPr>
            <w:r>
              <w:t>2.1</w:t>
            </w:r>
          </w:p>
        </w:tc>
        <w:tc>
          <w:tcPr>
            <w:tcW w:w="5936" w:type="dxa"/>
          </w:tcPr>
          <w:p w14:paraId="60C7BFCC" w14:textId="77777777" w:rsidR="009D4321" w:rsidRDefault="009D4321" w:rsidP="000633A6">
            <w:pPr>
              <w:pStyle w:val="PC"/>
              <w:keepNext/>
              <w:rPr>
                <w:sz w:val="24"/>
                <w:szCs w:val="24"/>
                <w:lang w:eastAsia="en-US"/>
              </w:rPr>
            </w:pPr>
            <w:r>
              <w:t xml:space="preserve">Use </w:t>
            </w:r>
            <w:r w:rsidRPr="00D3576E">
              <w:rPr>
                <w:b/>
                <w:i/>
              </w:rPr>
              <w:t>ratio</w:t>
            </w:r>
            <w:r>
              <w:t xml:space="preserve"> to interpret </w:t>
            </w:r>
            <w:r>
              <w:rPr>
                <w:bCs/>
                <w:iCs/>
              </w:rPr>
              <w:t xml:space="preserve">scale drawings, </w:t>
            </w:r>
            <w:r>
              <w:t>simple plans and models</w:t>
            </w:r>
          </w:p>
        </w:tc>
      </w:tr>
      <w:tr w:rsidR="009D4321" w14:paraId="39AEE968" w14:textId="77777777" w:rsidTr="009D4321">
        <w:tc>
          <w:tcPr>
            <w:tcW w:w="2943" w:type="dxa"/>
            <w:vMerge/>
          </w:tcPr>
          <w:p w14:paraId="66EF758D" w14:textId="77777777" w:rsidR="009D4321" w:rsidRDefault="009D4321" w:rsidP="000633A6"/>
        </w:tc>
        <w:tc>
          <w:tcPr>
            <w:tcW w:w="585" w:type="dxa"/>
            <w:gridSpan w:val="3"/>
          </w:tcPr>
          <w:p w14:paraId="0B7D9B9C" w14:textId="77777777" w:rsidR="009D4321" w:rsidRDefault="009D4321" w:rsidP="000633A6">
            <w:pPr>
              <w:pStyle w:val="PC"/>
              <w:keepNext/>
            </w:pPr>
            <w:r>
              <w:t>2.2</w:t>
            </w:r>
          </w:p>
        </w:tc>
        <w:tc>
          <w:tcPr>
            <w:tcW w:w="5936" w:type="dxa"/>
          </w:tcPr>
          <w:p w14:paraId="6CC76D09" w14:textId="77777777" w:rsidR="009D4321" w:rsidRDefault="009D4321" w:rsidP="000633A6">
            <w:pPr>
              <w:pStyle w:val="PC"/>
              <w:keepNext/>
              <w:rPr>
                <w:sz w:val="24"/>
                <w:szCs w:val="24"/>
                <w:lang w:eastAsia="en-US"/>
              </w:rPr>
            </w:pPr>
            <w:r>
              <w:rPr>
                <w:bCs/>
                <w:iCs/>
              </w:rPr>
              <w:t xml:space="preserve">Read and interpret scale drawings, </w:t>
            </w:r>
            <w:r>
              <w:t xml:space="preserve">simple plans and models to see if they are </w:t>
            </w:r>
            <w:r>
              <w:rPr>
                <w:bCs/>
                <w:iCs/>
              </w:rPr>
              <w:t>representative</w:t>
            </w:r>
            <w:r>
              <w:t xml:space="preserve"> of the original object and vice versa</w:t>
            </w:r>
          </w:p>
        </w:tc>
      </w:tr>
      <w:tr w:rsidR="009D4321" w14:paraId="63E9C750" w14:textId="77777777" w:rsidTr="009D4321">
        <w:tc>
          <w:tcPr>
            <w:tcW w:w="2943" w:type="dxa"/>
            <w:vMerge/>
          </w:tcPr>
          <w:p w14:paraId="063D0D6E" w14:textId="77777777" w:rsidR="009D4321" w:rsidRDefault="009D4321" w:rsidP="000633A6"/>
        </w:tc>
        <w:tc>
          <w:tcPr>
            <w:tcW w:w="585" w:type="dxa"/>
            <w:gridSpan w:val="3"/>
          </w:tcPr>
          <w:p w14:paraId="6F38F5D9" w14:textId="77777777" w:rsidR="009D4321" w:rsidRDefault="009D4321" w:rsidP="000633A6">
            <w:pPr>
              <w:pStyle w:val="PC"/>
              <w:keepNext/>
            </w:pPr>
            <w:r>
              <w:t>2.3</w:t>
            </w:r>
          </w:p>
        </w:tc>
        <w:tc>
          <w:tcPr>
            <w:tcW w:w="5936" w:type="dxa"/>
          </w:tcPr>
          <w:p w14:paraId="773C6B35" w14:textId="77777777" w:rsidR="009D4321" w:rsidRDefault="009D4321" w:rsidP="000633A6">
            <w:pPr>
              <w:pStyle w:val="PC"/>
              <w:keepNext/>
              <w:rPr>
                <w:sz w:val="24"/>
                <w:szCs w:val="24"/>
                <w:lang w:eastAsia="en-US"/>
              </w:rPr>
            </w:pPr>
            <w:r>
              <w:t xml:space="preserve">Use the </w:t>
            </w:r>
            <w:r w:rsidRPr="00D3576E">
              <w:rPr>
                <w:b/>
                <w:i/>
              </w:rPr>
              <w:t>features and language of shape</w:t>
            </w:r>
            <w:r>
              <w:t xml:space="preserve"> </w:t>
            </w:r>
            <w:r>
              <w:rPr>
                <w:bCs/>
                <w:iCs/>
              </w:rPr>
              <w:t>to describe objects and their representation</w:t>
            </w:r>
          </w:p>
        </w:tc>
      </w:tr>
      <w:tr w:rsidR="009D4321" w14:paraId="1CF0E70A" w14:textId="77777777" w:rsidTr="009D4321">
        <w:tc>
          <w:tcPr>
            <w:tcW w:w="2943" w:type="dxa"/>
          </w:tcPr>
          <w:p w14:paraId="1A903A08" w14:textId="77777777" w:rsidR="009D4321" w:rsidRDefault="009D4321" w:rsidP="000633A6">
            <w:pPr>
              <w:pStyle w:val="spacer"/>
            </w:pPr>
          </w:p>
        </w:tc>
        <w:tc>
          <w:tcPr>
            <w:tcW w:w="6521" w:type="dxa"/>
            <w:gridSpan w:val="4"/>
          </w:tcPr>
          <w:p w14:paraId="2A0F02F3" w14:textId="77777777" w:rsidR="009D4321" w:rsidRDefault="009D4321" w:rsidP="000633A6">
            <w:pPr>
              <w:pStyle w:val="spacer"/>
            </w:pPr>
          </w:p>
        </w:tc>
      </w:tr>
      <w:tr w:rsidR="009D4321" w14:paraId="608EB98A" w14:textId="77777777" w:rsidTr="009D4321">
        <w:tc>
          <w:tcPr>
            <w:tcW w:w="2943" w:type="dxa"/>
            <w:vMerge w:val="restart"/>
          </w:tcPr>
          <w:p w14:paraId="60DC3E67" w14:textId="77777777" w:rsidR="009D4321" w:rsidRDefault="009D4321" w:rsidP="000633A6">
            <w:pPr>
              <w:pStyle w:val="element"/>
              <w:keepNext/>
            </w:pPr>
            <w:r>
              <w:t>3</w:t>
            </w:r>
            <w:r>
              <w:tab/>
              <w:t>Estimate, measure and calculate quantities including using formulae</w:t>
            </w:r>
          </w:p>
        </w:tc>
        <w:tc>
          <w:tcPr>
            <w:tcW w:w="570" w:type="dxa"/>
            <w:gridSpan w:val="2"/>
          </w:tcPr>
          <w:p w14:paraId="7C52D21A" w14:textId="77777777" w:rsidR="009D4321" w:rsidRDefault="009D4321" w:rsidP="000633A6">
            <w:pPr>
              <w:pStyle w:val="PC"/>
              <w:keepNext/>
            </w:pPr>
            <w:r>
              <w:t>3.1</w:t>
            </w:r>
          </w:p>
        </w:tc>
        <w:tc>
          <w:tcPr>
            <w:tcW w:w="5951" w:type="dxa"/>
            <w:gridSpan w:val="2"/>
          </w:tcPr>
          <w:p w14:paraId="105323BD" w14:textId="77777777" w:rsidR="009D4321" w:rsidRDefault="009D4321" w:rsidP="000633A6">
            <w:pPr>
              <w:pStyle w:val="PC"/>
              <w:keepNext/>
              <w:rPr>
                <w:sz w:val="24"/>
                <w:szCs w:val="24"/>
                <w:lang w:eastAsia="en-US"/>
              </w:rPr>
            </w:pPr>
            <w:r>
              <w:t xml:space="preserve">Make initial </w:t>
            </w:r>
            <w:r w:rsidRPr="00D3576E">
              <w:rPr>
                <w:b/>
                <w:i/>
              </w:rPr>
              <w:t>estimate of measurement</w:t>
            </w:r>
            <w:r>
              <w:t xml:space="preserve"> and </w:t>
            </w:r>
            <w:r w:rsidRPr="00D3576E">
              <w:rPr>
                <w:b/>
                <w:i/>
              </w:rPr>
              <w:t xml:space="preserve">measure correctly </w:t>
            </w:r>
            <w:r>
              <w:t xml:space="preserve">using </w:t>
            </w:r>
            <w:r w:rsidRPr="00FD7CC2">
              <w:t>appropriate</w:t>
            </w:r>
            <w:r w:rsidRPr="00D3576E">
              <w:rPr>
                <w:b/>
                <w:i/>
              </w:rPr>
              <w:t xml:space="preserve"> instruments</w:t>
            </w:r>
          </w:p>
        </w:tc>
      </w:tr>
      <w:tr w:rsidR="009D4321" w14:paraId="22AD6B90" w14:textId="77777777" w:rsidTr="009D4321">
        <w:tc>
          <w:tcPr>
            <w:tcW w:w="2943" w:type="dxa"/>
            <w:vMerge/>
          </w:tcPr>
          <w:p w14:paraId="5E70BF98" w14:textId="77777777" w:rsidR="009D4321" w:rsidRDefault="009D4321" w:rsidP="000633A6"/>
        </w:tc>
        <w:tc>
          <w:tcPr>
            <w:tcW w:w="570" w:type="dxa"/>
            <w:gridSpan w:val="2"/>
          </w:tcPr>
          <w:p w14:paraId="2673099B" w14:textId="77777777" w:rsidR="009D4321" w:rsidRDefault="009D4321" w:rsidP="000633A6">
            <w:pPr>
              <w:pStyle w:val="PC"/>
              <w:keepNext/>
            </w:pPr>
            <w:r>
              <w:t>3.2</w:t>
            </w:r>
          </w:p>
        </w:tc>
        <w:tc>
          <w:tcPr>
            <w:tcW w:w="5951" w:type="dxa"/>
            <w:gridSpan w:val="2"/>
          </w:tcPr>
          <w:p w14:paraId="26443B8E" w14:textId="77777777" w:rsidR="009D4321" w:rsidRDefault="009D4321" w:rsidP="000633A6">
            <w:pPr>
              <w:pStyle w:val="PC"/>
              <w:keepNext/>
              <w:rPr>
                <w:sz w:val="24"/>
                <w:szCs w:val="24"/>
                <w:lang w:eastAsia="en-US"/>
              </w:rPr>
            </w:pPr>
            <w:r>
              <w:t xml:space="preserve">Interpret, use and describe </w:t>
            </w:r>
            <w:r w:rsidRPr="00D3576E">
              <w:rPr>
                <w:b/>
                <w:i/>
              </w:rPr>
              <w:t xml:space="preserve">concepts and units of measure </w:t>
            </w:r>
            <w:r>
              <w:t xml:space="preserve">using suitable </w:t>
            </w:r>
            <w:r w:rsidRPr="00D3576E">
              <w:rPr>
                <w:b/>
                <w:i/>
              </w:rPr>
              <w:t>language and symbols</w:t>
            </w:r>
          </w:p>
        </w:tc>
      </w:tr>
      <w:tr w:rsidR="009D4321" w14:paraId="04280904" w14:textId="77777777" w:rsidTr="009D4321">
        <w:tc>
          <w:tcPr>
            <w:tcW w:w="2943" w:type="dxa"/>
            <w:vMerge/>
          </w:tcPr>
          <w:p w14:paraId="720436E5" w14:textId="77777777" w:rsidR="009D4321" w:rsidRDefault="009D4321" w:rsidP="000633A6"/>
        </w:tc>
        <w:tc>
          <w:tcPr>
            <w:tcW w:w="570" w:type="dxa"/>
            <w:gridSpan w:val="2"/>
          </w:tcPr>
          <w:p w14:paraId="26BAE940" w14:textId="77777777" w:rsidR="009D4321" w:rsidRDefault="009D4321" w:rsidP="000633A6">
            <w:pPr>
              <w:pStyle w:val="PC"/>
              <w:keepNext/>
            </w:pPr>
            <w:r>
              <w:t>3.3</w:t>
            </w:r>
          </w:p>
        </w:tc>
        <w:tc>
          <w:tcPr>
            <w:tcW w:w="5951" w:type="dxa"/>
            <w:gridSpan w:val="2"/>
          </w:tcPr>
          <w:p w14:paraId="6B93120A" w14:textId="77777777" w:rsidR="009D4321" w:rsidRDefault="009D4321" w:rsidP="000633A6">
            <w:pPr>
              <w:pStyle w:val="PC"/>
              <w:keepNext/>
              <w:rPr>
                <w:sz w:val="24"/>
                <w:szCs w:val="24"/>
                <w:lang w:eastAsia="en-US"/>
              </w:rPr>
            </w:pPr>
            <w:r>
              <w:t xml:space="preserve">Select and use </w:t>
            </w:r>
            <w:r w:rsidRPr="00D3576E">
              <w:rPr>
                <w:b/>
                <w:i/>
              </w:rPr>
              <w:t>appropriate formulae</w:t>
            </w:r>
            <w:r>
              <w:t xml:space="preserve"> to calculate the measurement </w:t>
            </w:r>
            <w:r>
              <w:rPr>
                <w:bCs/>
                <w:iCs/>
              </w:rPr>
              <w:t xml:space="preserve">properties of </w:t>
            </w:r>
            <w:r w:rsidRPr="00D3576E">
              <w:rPr>
                <w:b/>
                <w:i/>
              </w:rPr>
              <w:t>common shapes</w:t>
            </w:r>
          </w:p>
        </w:tc>
      </w:tr>
      <w:tr w:rsidR="009D4321" w14:paraId="0DD02F6E" w14:textId="77777777" w:rsidTr="009D4321">
        <w:tc>
          <w:tcPr>
            <w:tcW w:w="2943" w:type="dxa"/>
            <w:vMerge/>
          </w:tcPr>
          <w:p w14:paraId="0EEE89D7" w14:textId="77777777" w:rsidR="009D4321" w:rsidRDefault="009D4321" w:rsidP="000633A6"/>
        </w:tc>
        <w:tc>
          <w:tcPr>
            <w:tcW w:w="570" w:type="dxa"/>
            <w:gridSpan w:val="2"/>
          </w:tcPr>
          <w:p w14:paraId="702AB719" w14:textId="77777777" w:rsidR="009D4321" w:rsidRDefault="009D4321" w:rsidP="000633A6">
            <w:pPr>
              <w:pStyle w:val="PC"/>
              <w:keepNext/>
            </w:pPr>
            <w:r>
              <w:t>3.4</w:t>
            </w:r>
          </w:p>
        </w:tc>
        <w:tc>
          <w:tcPr>
            <w:tcW w:w="5951" w:type="dxa"/>
            <w:gridSpan w:val="2"/>
          </w:tcPr>
          <w:p w14:paraId="31BF2A8D" w14:textId="77777777" w:rsidR="009D4321" w:rsidRDefault="009D4321" w:rsidP="000633A6">
            <w:pPr>
              <w:pStyle w:val="PC"/>
              <w:keepNext/>
              <w:rPr>
                <w:sz w:val="24"/>
                <w:szCs w:val="24"/>
                <w:lang w:eastAsia="en-US"/>
              </w:rPr>
            </w:pPr>
            <w:r>
              <w:t xml:space="preserve">Perform </w:t>
            </w:r>
            <w:r w:rsidRPr="00D3576E">
              <w:rPr>
                <w:b/>
                <w:i/>
              </w:rPr>
              <w:t xml:space="preserve">conversions </w:t>
            </w:r>
            <w:r w:rsidRPr="00D3576E">
              <w:rPr>
                <w:b/>
                <w:bCs/>
                <w:i/>
                <w:iCs/>
              </w:rPr>
              <w:t>between metric units</w:t>
            </w:r>
          </w:p>
        </w:tc>
      </w:tr>
      <w:tr w:rsidR="009D4321" w14:paraId="238E7B9B" w14:textId="77777777" w:rsidTr="009D4321">
        <w:tc>
          <w:tcPr>
            <w:tcW w:w="2943" w:type="dxa"/>
            <w:vMerge/>
          </w:tcPr>
          <w:p w14:paraId="06B83807" w14:textId="77777777" w:rsidR="009D4321" w:rsidRDefault="009D4321" w:rsidP="000633A6"/>
        </w:tc>
        <w:tc>
          <w:tcPr>
            <w:tcW w:w="570" w:type="dxa"/>
            <w:gridSpan w:val="2"/>
          </w:tcPr>
          <w:p w14:paraId="644A0655" w14:textId="77777777" w:rsidR="009D4321" w:rsidRDefault="009D4321" w:rsidP="000633A6">
            <w:pPr>
              <w:pStyle w:val="PC"/>
              <w:keepNext/>
            </w:pPr>
            <w:r>
              <w:t>3.5</w:t>
            </w:r>
          </w:p>
        </w:tc>
        <w:tc>
          <w:tcPr>
            <w:tcW w:w="5951" w:type="dxa"/>
            <w:gridSpan w:val="2"/>
          </w:tcPr>
          <w:p w14:paraId="06E1E803" w14:textId="77777777" w:rsidR="009D4321" w:rsidRDefault="009D4321" w:rsidP="000633A6">
            <w:pPr>
              <w:pStyle w:val="PC"/>
              <w:keepNext/>
              <w:rPr>
                <w:sz w:val="24"/>
                <w:szCs w:val="24"/>
                <w:lang w:eastAsia="en-US"/>
              </w:rPr>
            </w:pPr>
            <w:r>
              <w:t xml:space="preserve">Check and interpret on the </w:t>
            </w:r>
            <w:r w:rsidRPr="00D3576E">
              <w:rPr>
                <w:b/>
                <w:i/>
              </w:rPr>
              <w:t>reasonableness of results</w:t>
            </w:r>
            <w:r>
              <w:t xml:space="preserve"> in terms of original purpose</w:t>
            </w:r>
          </w:p>
        </w:tc>
      </w:tr>
      <w:tr w:rsidR="009D4321" w14:paraId="79B82FB6" w14:textId="77777777" w:rsidTr="009D4321">
        <w:tc>
          <w:tcPr>
            <w:tcW w:w="2943" w:type="dxa"/>
          </w:tcPr>
          <w:p w14:paraId="2C28ABD9" w14:textId="77777777" w:rsidR="009D4321" w:rsidRDefault="009D4321" w:rsidP="000633A6">
            <w:pPr>
              <w:pStyle w:val="spacer"/>
            </w:pPr>
          </w:p>
        </w:tc>
        <w:tc>
          <w:tcPr>
            <w:tcW w:w="6521" w:type="dxa"/>
            <w:gridSpan w:val="4"/>
          </w:tcPr>
          <w:p w14:paraId="2F5562B3" w14:textId="77777777" w:rsidR="009D4321" w:rsidRDefault="009D4321" w:rsidP="000633A6">
            <w:pPr>
              <w:pStyle w:val="spacer"/>
            </w:pPr>
          </w:p>
        </w:tc>
      </w:tr>
      <w:tr w:rsidR="009D4321" w14:paraId="04041F28" w14:textId="77777777" w:rsidTr="009D4321">
        <w:tc>
          <w:tcPr>
            <w:tcW w:w="9464" w:type="dxa"/>
            <w:gridSpan w:val="5"/>
          </w:tcPr>
          <w:p w14:paraId="2A0B4C49" w14:textId="77777777" w:rsidR="009D4321" w:rsidRDefault="009D4321" w:rsidP="000633A6">
            <w:pPr>
              <w:pStyle w:val="Heading21"/>
              <w:keepNext/>
            </w:pPr>
            <w:r>
              <w:t>Required Knowledge and Skills</w:t>
            </w:r>
          </w:p>
          <w:p w14:paraId="0E7A470B" w14:textId="77777777" w:rsidR="009D4321" w:rsidRDefault="009D4321" w:rsidP="000633A6">
            <w:pPr>
              <w:pStyle w:val="text"/>
              <w:keepNext/>
            </w:pPr>
            <w:r w:rsidRPr="005979AA">
              <w:t>This describes the essential skills and knowledge and their level required for this unit</w:t>
            </w:r>
            <w:r>
              <w:t>.</w:t>
            </w:r>
          </w:p>
        </w:tc>
      </w:tr>
      <w:tr w:rsidR="009D4321" w14:paraId="61A078DF" w14:textId="77777777" w:rsidTr="009D4321">
        <w:tc>
          <w:tcPr>
            <w:tcW w:w="9464" w:type="dxa"/>
            <w:gridSpan w:val="5"/>
          </w:tcPr>
          <w:p w14:paraId="2D2BF0D0" w14:textId="77777777" w:rsidR="009D4321" w:rsidRDefault="009D4321" w:rsidP="000633A6">
            <w:pPr>
              <w:pStyle w:val="unittext"/>
              <w:keepNext/>
            </w:pPr>
            <w:r>
              <w:t>Required Knowledge:</w:t>
            </w:r>
          </w:p>
          <w:p w14:paraId="09C226A5" w14:textId="77777777" w:rsidR="009D4321" w:rsidRPr="00D3576E" w:rsidRDefault="009D4321" w:rsidP="000633A6">
            <w:pPr>
              <w:pStyle w:val="bullet"/>
              <w:numPr>
                <w:ilvl w:val="0"/>
                <w:numId w:val="6"/>
              </w:numPr>
              <w:tabs>
                <w:tab w:val="clear" w:pos="820"/>
              </w:tabs>
              <w:ind w:left="284" w:hanging="284"/>
            </w:pPr>
            <w:r w:rsidRPr="00D3576E">
              <w:t xml:space="preserve">signs / prints/ symbols represent meaning in relation to shapes and designs and in measurement contexts and materials such as on tools, packaging, recipes, designs, diagrams </w:t>
            </w:r>
          </w:p>
          <w:p w14:paraId="78513B90" w14:textId="77777777" w:rsidR="009D4321" w:rsidRPr="000C6E74" w:rsidRDefault="009D4321" w:rsidP="000633A6">
            <w:pPr>
              <w:pStyle w:val="bullet"/>
              <w:numPr>
                <w:ilvl w:val="0"/>
                <w:numId w:val="6"/>
              </w:numPr>
              <w:tabs>
                <w:tab w:val="clear" w:pos="820"/>
              </w:tabs>
              <w:ind w:left="284" w:hanging="284"/>
            </w:pPr>
            <w:r w:rsidRPr="00D3576E">
              <w:t xml:space="preserve">simple measurement formulae </w:t>
            </w:r>
            <w:r>
              <w:t>in familiar and routine contexts</w:t>
            </w:r>
          </w:p>
          <w:p w14:paraId="5F670948" w14:textId="77777777" w:rsidR="009D4321" w:rsidRPr="00D3576E" w:rsidRDefault="009D4321" w:rsidP="000633A6">
            <w:pPr>
              <w:pStyle w:val="bullet"/>
              <w:numPr>
                <w:ilvl w:val="0"/>
                <w:numId w:val="6"/>
              </w:numPr>
              <w:tabs>
                <w:tab w:val="clear" w:pos="820"/>
              </w:tabs>
              <w:ind w:left="284" w:hanging="284"/>
            </w:pPr>
            <w:r w:rsidRPr="00D3576E">
              <w:t>the characteristics and convention of plans and drawings of two-dimensional and three-dimensional shapes</w:t>
            </w:r>
          </w:p>
          <w:p w14:paraId="0EDC06AC" w14:textId="77777777" w:rsidR="009D4321" w:rsidRPr="00D3576E" w:rsidRDefault="009D4321" w:rsidP="000633A6">
            <w:pPr>
              <w:pStyle w:val="bullet"/>
              <w:numPr>
                <w:ilvl w:val="0"/>
                <w:numId w:val="6"/>
              </w:numPr>
              <w:tabs>
                <w:tab w:val="clear" w:pos="820"/>
              </w:tabs>
              <w:ind w:left="284" w:hanging="284"/>
            </w:pPr>
            <w:r w:rsidRPr="00D3576E">
              <w:t xml:space="preserve">knowledge of a combination of informal and formal language of shape </w:t>
            </w:r>
          </w:p>
          <w:p w14:paraId="29F89D19" w14:textId="77777777" w:rsidR="009D4321" w:rsidRDefault="009D4321" w:rsidP="000633A6">
            <w:pPr>
              <w:pStyle w:val="unittext"/>
              <w:keepNext/>
            </w:pPr>
            <w:r>
              <w:t>Required Skills:</w:t>
            </w:r>
          </w:p>
          <w:p w14:paraId="41AF8CCB" w14:textId="77777777" w:rsidR="009D4321" w:rsidRPr="00D3576E" w:rsidRDefault="009D4321" w:rsidP="000633A6">
            <w:pPr>
              <w:pStyle w:val="bullet"/>
              <w:numPr>
                <w:ilvl w:val="0"/>
                <w:numId w:val="6"/>
              </w:numPr>
              <w:tabs>
                <w:tab w:val="clear" w:pos="820"/>
              </w:tabs>
              <w:ind w:left="284" w:hanging="284"/>
            </w:pPr>
            <w:r w:rsidRPr="00D3576E">
              <w:t>literacy skills to read relevant illustrations, diagrams, signs, instructions including on relevant tools and machinery</w:t>
            </w:r>
          </w:p>
          <w:p w14:paraId="06B910E1" w14:textId="77777777" w:rsidR="009D4321" w:rsidRDefault="009D4321" w:rsidP="000633A6">
            <w:pPr>
              <w:pStyle w:val="bullet"/>
              <w:numPr>
                <w:ilvl w:val="0"/>
                <w:numId w:val="6"/>
              </w:numPr>
              <w:tabs>
                <w:tab w:val="clear" w:pos="820"/>
              </w:tabs>
              <w:ind w:left="284" w:hanging="284"/>
            </w:pPr>
            <w:r>
              <w:t>problem solving skills to:</w:t>
            </w:r>
          </w:p>
          <w:p w14:paraId="04C94602" w14:textId="77777777" w:rsidR="009D4321" w:rsidRDefault="009D4321" w:rsidP="000633A6">
            <w:pPr>
              <w:pStyle w:val="endash"/>
            </w:pPr>
            <w:r w:rsidRPr="00D3576E">
              <w:t>interpret plans and draw and assemble three-dimensional models</w:t>
            </w:r>
          </w:p>
          <w:p w14:paraId="388F6C08" w14:textId="77777777" w:rsidR="009D4321" w:rsidRPr="00D3576E" w:rsidRDefault="009D4321" w:rsidP="000633A6">
            <w:pPr>
              <w:pStyle w:val="endash"/>
            </w:pPr>
            <w:r w:rsidRPr="00D3576E">
              <w:t xml:space="preserve">estimate, measure and calculate a range of metric quantities </w:t>
            </w:r>
          </w:p>
          <w:p w14:paraId="7130364F" w14:textId="77777777" w:rsidR="009D4321" w:rsidRDefault="009D4321" w:rsidP="000633A6">
            <w:pPr>
              <w:pStyle w:val="endash"/>
            </w:pPr>
            <w:r w:rsidRPr="00D3576E">
              <w:t>estimate, measure and draw accurate scale plans and diagrams of two-dimensional and three-dimensional shapes using drawing and measuring instruments</w:t>
            </w:r>
          </w:p>
        </w:tc>
      </w:tr>
      <w:tr w:rsidR="009D4321" w14:paraId="030BCD74" w14:textId="77777777" w:rsidTr="009D4321">
        <w:tc>
          <w:tcPr>
            <w:tcW w:w="9464" w:type="dxa"/>
            <w:gridSpan w:val="5"/>
          </w:tcPr>
          <w:p w14:paraId="6449ECBC" w14:textId="77777777" w:rsidR="009D4321" w:rsidRDefault="009D4321" w:rsidP="000633A6">
            <w:pPr>
              <w:pStyle w:val="spacer"/>
            </w:pPr>
          </w:p>
        </w:tc>
      </w:tr>
      <w:tr w:rsidR="009D4321" w14:paraId="2DEFC3FB" w14:textId="77777777" w:rsidTr="009D4321">
        <w:tc>
          <w:tcPr>
            <w:tcW w:w="9464" w:type="dxa"/>
            <w:gridSpan w:val="5"/>
          </w:tcPr>
          <w:p w14:paraId="76D596DB" w14:textId="77777777" w:rsidR="009D4321" w:rsidRDefault="009D4321" w:rsidP="000633A6">
            <w:pPr>
              <w:pStyle w:val="Heading21"/>
              <w:keepNext/>
            </w:pPr>
            <w:r>
              <w:t>Range Statement</w:t>
            </w:r>
          </w:p>
          <w:p w14:paraId="7B0946D8" w14:textId="77777777" w:rsidR="009D4321" w:rsidRDefault="009D4321" w:rsidP="000633A6">
            <w:pPr>
              <w:pStyle w:val="text"/>
              <w:keepNext/>
            </w:pPr>
            <w:r w:rsidRPr="005979AA">
              <w:t>The Range Statement relates to the unit of competency as a whole. It allows for different work environments and situations that may affect performance. Bold / italicised wording in the Performa</w:t>
            </w:r>
            <w:r>
              <w:t>nce Criteria is detailed below.</w:t>
            </w:r>
          </w:p>
        </w:tc>
      </w:tr>
      <w:tr w:rsidR="009D4321" w14:paraId="78BF70BD" w14:textId="77777777" w:rsidTr="009D4321">
        <w:tc>
          <w:tcPr>
            <w:tcW w:w="3369" w:type="dxa"/>
            <w:gridSpan w:val="2"/>
          </w:tcPr>
          <w:p w14:paraId="623E433B" w14:textId="77777777" w:rsidR="009D4321" w:rsidRPr="00892AFE" w:rsidRDefault="009D4321" w:rsidP="000633A6">
            <w:pPr>
              <w:pStyle w:val="unittext"/>
              <w:keepNext/>
            </w:pPr>
            <w:r>
              <w:rPr>
                <w:b/>
                <w:bCs/>
                <w:i/>
                <w:iCs/>
              </w:rPr>
              <w:t>Scale drawings</w:t>
            </w:r>
            <w:r>
              <w:rPr>
                <w:bCs/>
                <w:iCs/>
              </w:rPr>
              <w:t xml:space="preserve">, </w:t>
            </w:r>
            <w:r>
              <w:rPr>
                <w:b/>
                <w:i/>
              </w:rPr>
              <w:t xml:space="preserve">simple plans and models </w:t>
            </w:r>
            <w:r>
              <w:t>may include:</w:t>
            </w:r>
          </w:p>
        </w:tc>
        <w:tc>
          <w:tcPr>
            <w:tcW w:w="6095" w:type="dxa"/>
            <w:gridSpan w:val="3"/>
          </w:tcPr>
          <w:p w14:paraId="09A6207A" w14:textId="77777777" w:rsidR="009D4321" w:rsidRPr="00892AFE" w:rsidRDefault="009D4321" w:rsidP="000633A6">
            <w:pPr>
              <w:pStyle w:val="bullet"/>
              <w:numPr>
                <w:ilvl w:val="0"/>
                <w:numId w:val="6"/>
              </w:numPr>
              <w:tabs>
                <w:tab w:val="clear" w:pos="820"/>
              </w:tabs>
              <w:ind w:left="284" w:hanging="284"/>
              <w:rPr>
                <w:lang w:val="en-US"/>
              </w:rPr>
            </w:pPr>
            <w:r w:rsidRPr="00892AFE">
              <w:rPr>
                <w:lang w:val="en-US"/>
              </w:rPr>
              <w:t xml:space="preserve">plans of buildings such as classrooms, a house, a garden, a shop, an office or a factory floor and locations such as shopping </w:t>
            </w:r>
            <w:r w:rsidRPr="00C52020">
              <w:t>centres</w:t>
            </w:r>
            <w:r w:rsidRPr="00892AFE">
              <w:rPr>
                <w:lang w:val="en-US"/>
              </w:rPr>
              <w:t xml:space="preserve"> or workplaces </w:t>
            </w:r>
          </w:p>
          <w:p w14:paraId="4538AD54" w14:textId="77777777" w:rsidR="009D4321" w:rsidRPr="00892AFE" w:rsidRDefault="009D4321" w:rsidP="000633A6">
            <w:pPr>
              <w:pStyle w:val="bullet"/>
              <w:numPr>
                <w:ilvl w:val="0"/>
                <w:numId w:val="6"/>
              </w:numPr>
              <w:tabs>
                <w:tab w:val="clear" w:pos="820"/>
              </w:tabs>
              <w:ind w:left="284" w:hanging="284"/>
              <w:rPr>
                <w:lang w:val="en-US"/>
              </w:rPr>
            </w:pPr>
            <w:r w:rsidRPr="00892AFE">
              <w:rPr>
                <w:lang w:val="en-US"/>
              </w:rPr>
              <w:t>scale drawings c such as local maps, state maps, maps of Australia, survey or bushwalking maps, or any other relevant maps which have keys and defined scales</w:t>
            </w:r>
          </w:p>
          <w:p w14:paraId="2A5E5485" w14:textId="77777777" w:rsidR="009D4321" w:rsidRPr="00892AFE" w:rsidRDefault="009D4321" w:rsidP="000633A6">
            <w:pPr>
              <w:pStyle w:val="bullet"/>
              <w:numPr>
                <w:ilvl w:val="0"/>
                <w:numId w:val="6"/>
              </w:numPr>
              <w:tabs>
                <w:tab w:val="clear" w:pos="820"/>
              </w:tabs>
              <w:ind w:left="284" w:hanging="284"/>
              <w:rPr>
                <w:lang w:val="en-US"/>
              </w:rPr>
            </w:pPr>
            <w:r w:rsidRPr="00892AFE">
              <w:rPr>
                <w:lang w:val="en-US"/>
              </w:rPr>
              <w:t>models assembled following written instructions or constructed from nets of three-dimensional objects</w:t>
            </w:r>
          </w:p>
          <w:p w14:paraId="7FDD4675" w14:textId="77777777" w:rsidR="009D4321" w:rsidRPr="00892AFE" w:rsidRDefault="009D4321" w:rsidP="000633A6">
            <w:pPr>
              <w:pStyle w:val="bullet"/>
              <w:numPr>
                <w:ilvl w:val="0"/>
                <w:numId w:val="6"/>
              </w:numPr>
              <w:tabs>
                <w:tab w:val="clear" w:pos="820"/>
              </w:tabs>
              <w:ind w:left="284" w:hanging="284"/>
              <w:rPr>
                <w:lang w:val="en-US"/>
              </w:rPr>
            </w:pPr>
            <w:r w:rsidRPr="00892AFE">
              <w:rPr>
                <w:lang w:val="en-US"/>
              </w:rPr>
              <w:t>two-dimensional drawings to scale</w:t>
            </w:r>
          </w:p>
          <w:p w14:paraId="66E4F608" w14:textId="77777777" w:rsidR="009D4321" w:rsidRDefault="009D4321" w:rsidP="000633A6">
            <w:pPr>
              <w:pStyle w:val="bullet"/>
              <w:numPr>
                <w:ilvl w:val="0"/>
                <w:numId w:val="6"/>
              </w:numPr>
              <w:tabs>
                <w:tab w:val="clear" w:pos="820"/>
              </w:tabs>
              <w:ind w:left="284" w:hanging="284"/>
            </w:pPr>
            <w:r w:rsidRPr="00892AFE">
              <w:t>three-dimensional drawings not necessarily accurately scaled</w:t>
            </w:r>
          </w:p>
        </w:tc>
      </w:tr>
      <w:tr w:rsidR="009D4321" w14:paraId="4B70773E" w14:textId="77777777" w:rsidTr="009D4321">
        <w:tc>
          <w:tcPr>
            <w:tcW w:w="9464" w:type="dxa"/>
            <w:gridSpan w:val="5"/>
          </w:tcPr>
          <w:p w14:paraId="6354E8B6" w14:textId="77777777" w:rsidR="009D4321" w:rsidRDefault="009D4321" w:rsidP="000633A6">
            <w:pPr>
              <w:pStyle w:val="spacer"/>
            </w:pPr>
          </w:p>
        </w:tc>
      </w:tr>
      <w:tr w:rsidR="009D4321" w14:paraId="6C5594BF" w14:textId="77777777" w:rsidTr="009D4321">
        <w:tc>
          <w:tcPr>
            <w:tcW w:w="3369" w:type="dxa"/>
            <w:gridSpan w:val="2"/>
          </w:tcPr>
          <w:p w14:paraId="349B594B" w14:textId="77777777" w:rsidR="009D4321" w:rsidRPr="00FD7CC2" w:rsidRDefault="009D4321" w:rsidP="000633A6">
            <w:pPr>
              <w:pStyle w:val="unittext"/>
              <w:keepNext/>
            </w:pPr>
            <w:r>
              <w:rPr>
                <w:b/>
                <w:i/>
              </w:rPr>
              <w:t xml:space="preserve">Symbols and conventions </w:t>
            </w:r>
            <w:r>
              <w:t>include:</w:t>
            </w:r>
          </w:p>
        </w:tc>
        <w:tc>
          <w:tcPr>
            <w:tcW w:w="6095" w:type="dxa"/>
            <w:gridSpan w:val="3"/>
          </w:tcPr>
          <w:p w14:paraId="46BD6EEF" w14:textId="77777777" w:rsidR="009D4321" w:rsidRDefault="009D4321" w:rsidP="000633A6">
            <w:pPr>
              <w:pStyle w:val="bullet"/>
              <w:numPr>
                <w:ilvl w:val="0"/>
                <w:numId w:val="6"/>
              </w:numPr>
              <w:tabs>
                <w:tab w:val="clear" w:pos="820"/>
              </w:tabs>
              <w:ind w:left="284" w:hanging="284"/>
            </w:pPr>
            <w:r w:rsidRPr="00FD7CC2">
              <w:t xml:space="preserve">scales expressed in ratio form, clear indications of dimensions, clear labelling and symbols </w:t>
            </w:r>
            <w:r>
              <w:t xml:space="preserve">such as </w:t>
            </w:r>
            <w:r w:rsidRPr="00FD7CC2">
              <w:t>for parallel lines («) as well as lines of equal length</w:t>
            </w:r>
          </w:p>
        </w:tc>
      </w:tr>
      <w:tr w:rsidR="009D4321" w14:paraId="4FC76FCF" w14:textId="77777777" w:rsidTr="009D4321">
        <w:tc>
          <w:tcPr>
            <w:tcW w:w="9464" w:type="dxa"/>
            <w:gridSpan w:val="5"/>
          </w:tcPr>
          <w:p w14:paraId="2A385FFE" w14:textId="77777777" w:rsidR="009D4321" w:rsidRDefault="009D4321" w:rsidP="000633A6">
            <w:pPr>
              <w:pStyle w:val="spacer"/>
            </w:pPr>
          </w:p>
        </w:tc>
      </w:tr>
      <w:tr w:rsidR="009D4321" w:rsidRPr="00FD7CC2" w14:paraId="6234AD8F" w14:textId="77777777" w:rsidTr="009D4321">
        <w:tc>
          <w:tcPr>
            <w:tcW w:w="3369" w:type="dxa"/>
            <w:gridSpan w:val="2"/>
          </w:tcPr>
          <w:p w14:paraId="31193E8D" w14:textId="77777777" w:rsidR="009D4321" w:rsidRPr="00FD7CC2" w:rsidRDefault="009D4321" w:rsidP="000633A6">
            <w:pPr>
              <w:pStyle w:val="unittext"/>
              <w:keepNext/>
            </w:pPr>
            <w:r>
              <w:rPr>
                <w:b/>
                <w:i/>
              </w:rPr>
              <w:t xml:space="preserve">Angles </w:t>
            </w:r>
            <w:r>
              <w:t>refers to:</w:t>
            </w:r>
          </w:p>
        </w:tc>
        <w:tc>
          <w:tcPr>
            <w:tcW w:w="6095" w:type="dxa"/>
            <w:gridSpan w:val="3"/>
          </w:tcPr>
          <w:p w14:paraId="308185B5" w14:textId="77777777" w:rsidR="009D4321" w:rsidRPr="00FD7CC2" w:rsidRDefault="009D4321" w:rsidP="000633A6">
            <w:pPr>
              <w:pStyle w:val="bullet"/>
              <w:numPr>
                <w:ilvl w:val="0"/>
                <w:numId w:val="6"/>
              </w:numPr>
              <w:tabs>
                <w:tab w:val="clear" w:pos="820"/>
              </w:tabs>
              <w:ind w:left="284" w:hanging="284"/>
            </w:pPr>
            <w:r w:rsidRPr="00FD7CC2">
              <w:t xml:space="preserve">the symbols and conventions for angles(°, &lt;) </w:t>
            </w:r>
          </w:p>
          <w:p w14:paraId="73F34C77" w14:textId="77777777" w:rsidR="009D4321" w:rsidRPr="00FD7CC2" w:rsidRDefault="009D4321" w:rsidP="000633A6">
            <w:pPr>
              <w:pStyle w:val="bullet"/>
              <w:numPr>
                <w:ilvl w:val="0"/>
                <w:numId w:val="6"/>
              </w:numPr>
              <w:tabs>
                <w:tab w:val="clear" w:pos="820"/>
              </w:tabs>
              <w:ind w:left="284" w:hanging="284"/>
            </w:pPr>
            <w:r w:rsidRPr="00FD7CC2">
              <w:t xml:space="preserve">knowledge and language of angles may include acute, obtuse, right, straight, circle </w:t>
            </w:r>
          </w:p>
          <w:p w14:paraId="57C957A8" w14:textId="77777777" w:rsidR="009D4321" w:rsidRPr="00FD7CC2" w:rsidRDefault="009D4321" w:rsidP="000633A6">
            <w:pPr>
              <w:pStyle w:val="bullet"/>
              <w:numPr>
                <w:ilvl w:val="0"/>
                <w:numId w:val="6"/>
              </w:numPr>
              <w:tabs>
                <w:tab w:val="clear" w:pos="820"/>
              </w:tabs>
              <w:ind w:left="284" w:hanging="284"/>
            </w:pPr>
            <w:r w:rsidRPr="00FD7CC2">
              <w:t>bearings used to give direction may be introduced</w:t>
            </w:r>
          </w:p>
        </w:tc>
      </w:tr>
      <w:tr w:rsidR="009D4321" w:rsidRPr="00FD7CC2" w14:paraId="40F87C96" w14:textId="77777777" w:rsidTr="009D4321">
        <w:tc>
          <w:tcPr>
            <w:tcW w:w="3369" w:type="dxa"/>
            <w:gridSpan w:val="2"/>
          </w:tcPr>
          <w:p w14:paraId="19F32583" w14:textId="77777777" w:rsidR="009D4321" w:rsidRDefault="009D4321" w:rsidP="000633A6">
            <w:pPr>
              <w:pStyle w:val="spacer"/>
            </w:pPr>
          </w:p>
        </w:tc>
        <w:tc>
          <w:tcPr>
            <w:tcW w:w="6095" w:type="dxa"/>
            <w:gridSpan w:val="3"/>
          </w:tcPr>
          <w:p w14:paraId="1FF2CEE9" w14:textId="77777777" w:rsidR="009D4321" w:rsidRPr="00FD7CC2" w:rsidRDefault="009D4321" w:rsidP="000633A6">
            <w:pPr>
              <w:pStyle w:val="spacer"/>
            </w:pPr>
          </w:p>
        </w:tc>
      </w:tr>
      <w:tr w:rsidR="009D4321" w14:paraId="39DBC222" w14:textId="77777777" w:rsidTr="009D4321">
        <w:tc>
          <w:tcPr>
            <w:tcW w:w="3369" w:type="dxa"/>
            <w:gridSpan w:val="2"/>
          </w:tcPr>
          <w:p w14:paraId="17D06C53" w14:textId="77777777" w:rsidR="009D4321" w:rsidRPr="00FD7CC2" w:rsidRDefault="009D4321" w:rsidP="000633A6">
            <w:pPr>
              <w:pStyle w:val="unittext"/>
              <w:keepNext/>
            </w:pPr>
            <w:r>
              <w:rPr>
                <w:b/>
                <w:i/>
              </w:rPr>
              <w:t xml:space="preserve">Ratio </w:t>
            </w:r>
            <w:r>
              <w:t>refers to:</w:t>
            </w:r>
          </w:p>
        </w:tc>
        <w:tc>
          <w:tcPr>
            <w:tcW w:w="6095" w:type="dxa"/>
            <w:gridSpan w:val="3"/>
          </w:tcPr>
          <w:p w14:paraId="31D859DC" w14:textId="77777777" w:rsidR="009D4321" w:rsidRPr="00FD7CC2" w:rsidRDefault="009D4321" w:rsidP="000633A6">
            <w:pPr>
              <w:pStyle w:val="bullet"/>
              <w:numPr>
                <w:ilvl w:val="0"/>
                <w:numId w:val="6"/>
              </w:numPr>
              <w:tabs>
                <w:tab w:val="clear" w:pos="820"/>
              </w:tabs>
              <w:ind w:left="284" w:hanging="284"/>
            </w:pPr>
            <w:r w:rsidRPr="00FD7CC2">
              <w:t xml:space="preserve">ratios for scales in the form of 1:25, 1:100, </w:t>
            </w:r>
            <w:r>
              <w:t xml:space="preserve">which </w:t>
            </w:r>
            <w:r w:rsidRPr="00FD7CC2">
              <w:t>should be understood and interpreted</w:t>
            </w:r>
          </w:p>
          <w:p w14:paraId="53FC1F1E" w14:textId="77777777" w:rsidR="009D4321" w:rsidRPr="00FD7CC2" w:rsidRDefault="009D4321" w:rsidP="000633A6">
            <w:pPr>
              <w:pStyle w:val="bullet"/>
              <w:numPr>
                <w:ilvl w:val="0"/>
                <w:numId w:val="6"/>
              </w:numPr>
              <w:tabs>
                <w:tab w:val="clear" w:pos="820"/>
              </w:tabs>
              <w:ind w:left="284" w:hanging="284"/>
            </w:pPr>
            <w:r w:rsidRPr="00FD7CC2">
              <w:t xml:space="preserve">simple ratios to be used and applied </w:t>
            </w:r>
            <w:r>
              <w:t xml:space="preserve">such as </w:t>
            </w:r>
            <w:r w:rsidRPr="00FD7CC2">
              <w:t>1:2, 1:10 or 1:100</w:t>
            </w:r>
          </w:p>
          <w:p w14:paraId="0A42A5B5" w14:textId="77777777" w:rsidR="009D4321" w:rsidRDefault="009D4321" w:rsidP="000633A6">
            <w:pPr>
              <w:pStyle w:val="bullet"/>
              <w:numPr>
                <w:ilvl w:val="0"/>
                <w:numId w:val="6"/>
              </w:numPr>
              <w:tabs>
                <w:tab w:val="clear" w:pos="820"/>
              </w:tabs>
              <w:ind w:left="284" w:hanging="284"/>
            </w:pPr>
            <w:r w:rsidRPr="00FD7CC2">
              <w:t xml:space="preserve">more difficult ratios </w:t>
            </w:r>
            <w:r>
              <w:t xml:space="preserve">such as </w:t>
            </w:r>
            <w:r w:rsidRPr="00FD7CC2">
              <w:t>1:25000 should be interpreted but not used to create drawings or plans</w:t>
            </w:r>
          </w:p>
        </w:tc>
      </w:tr>
      <w:tr w:rsidR="009D4321" w14:paraId="02929943" w14:textId="77777777" w:rsidTr="009D4321">
        <w:tc>
          <w:tcPr>
            <w:tcW w:w="9464" w:type="dxa"/>
            <w:gridSpan w:val="5"/>
          </w:tcPr>
          <w:p w14:paraId="3EB360BA" w14:textId="77777777" w:rsidR="009D4321" w:rsidRDefault="009D4321" w:rsidP="000633A6">
            <w:pPr>
              <w:pStyle w:val="spacer"/>
            </w:pPr>
          </w:p>
        </w:tc>
      </w:tr>
      <w:tr w:rsidR="009D4321" w14:paraId="658D95FA" w14:textId="77777777" w:rsidTr="009D4321">
        <w:tc>
          <w:tcPr>
            <w:tcW w:w="3369" w:type="dxa"/>
            <w:gridSpan w:val="2"/>
          </w:tcPr>
          <w:p w14:paraId="4D0E6313" w14:textId="77777777" w:rsidR="009D4321" w:rsidRPr="00FD7CC2" w:rsidRDefault="009D4321" w:rsidP="000633A6">
            <w:pPr>
              <w:pStyle w:val="unittext"/>
              <w:keepNext/>
            </w:pPr>
            <w:r>
              <w:rPr>
                <w:b/>
                <w:i/>
              </w:rPr>
              <w:t xml:space="preserve">Features and language of shape </w:t>
            </w:r>
            <w:r>
              <w:t>may include:</w:t>
            </w:r>
          </w:p>
        </w:tc>
        <w:tc>
          <w:tcPr>
            <w:tcW w:w="6095" w:type="dxa"/>
            <w:gridSpan w:val="3"/>
          </w:tcPr>
          <w:p w14:paraId="3BFBB189" w14:textId="77777777" w:rsidR="009D4321" w:rsidRPr="00FD7CC2" w:rsidRDefault="009D4321" w:rsidP="000633A6">
            <w:pPr>
              <w:pStyle w:val="bullet"/>
              <w:numPr>
                <w:ilvl w:val="0"/>
                <w:numId w:val="6"/>
              </w:numPr>
              <w:tabs>
                <w:tab w:val="clear" w:pos="820"/>
              </w:tabs>
              <w:ind w:left="284" w:hanging="284"/>
            </w:pPr>
            <w:r w:rsidRPr="00FD7CC2">
              <w:t xml:space="preserve">square, rectangle, circle, quadrilateral, triangle, isosceles, equilateral, regular, polygon, hexagon, diagonal, sphere, cube, cylinder, prism, pyramid, edges, corners, faces and shapes of interest such as crescent and star </w:t>
            </w:r>
          </w:p>
          <w:p w14:paraId="41D6B940" w14:textId="77777777" w:rsidR="009D4321" w:rsidRDefault="009D4321" w:rsidP="000633A6">
            <w:pPr>
              <w:pStyle w:val="bullet"/>
              <w:numPr>
                <w:ilvl w:val="0"/>
                <w:numId w:val="6"/>
              </w:numPr>
              <w:tabs>
                <w:tab w:val="clear" w:pos="820"/>
              </w:tabs>
              <w:ind w:left="284" w:hanging="284"/>
            </w:pPr>
            <w:r w:rsidRPr="00FD7CC2">
              <w:t>features and descriptions such as symmetrical, horizontal, vertical, perpendicular and parallel</w:t>
            </w:r>
          </w:p>
        </w:tc>
      </w:tr>
      <w:tr w:rsidR="009D4321" w14:paraId="66B10170" w14:textId="77777777" w:rsidTr="009D4321">
        <w:tc>
          <w:tcPr>
            <w:tcW w:w="9464" w:type="dxa"/>
            <w:gridSpan w:val="5"/>
          </w:tcPr>
          <w:p w14:paraId="03BF8DD6" w14:textId="77777777" w:rsidR="009D4321" w:rsidRDefault="009D4321" w:rsidP="000633A6">
            <w:pPr>
              <w:pStyle w:val="spacer"/>
            </w:pPr>
          </w:p>
        </w:tc>
      </w:tr>
      <w:tr w:rsidR="009D4321" w14:paraId="6D208F5B" w14:textId="77777777" w:rsidTr="009D4321">
        <w:tc>
          <w:tcPr>
            <w:tcW w:w="3369" w:type="dxa"/>
            <w:gridSpan w:val="2"/>
          </w:tcPr>
          <w:p w14:paraId="2F911675" w14:textId="77777777" w:rsidR="009D4321" w:rsidRPr="00FD7CC2" w:rsidRDefault="009D4321" w:rsidP="000633A6">
            <w:pPr>
              <w:pStyle w:val="unittext"/>
              <w:keepNext/>
            </w:pPr>
            <w:r>
              <w:rPr>
                <w:b/>
                <w:i/>
              </w:rPr>
              <w:t xml:space="preserve">Estimate of measurement </w:t>
            </w:r>
            <w:r>
              <w:t>includes:</w:t>
            </w:r>
          </w:p>
        </w:tc>
        <w:tc>
          <w:tcPr>
            <w:tcW w:w="6095" w:type="dxa"/>
            <w:gridSpan w:val="3"/>
          </w:tcPr>
          <w:p w14:paraId="6C174824" w14:textId="77777777" w:rsidR="009D4321" w:rsidRPr="00FD7CC2" w:rsidRDefault="009D4321" w:rsidP="000633A6">
            <w:pPr>
              <w:pStyle w:val="bullet"/>
              <w:numPr>
                <w:ilvl w:val="0"/>
                <w:numId w:val="6"/>
              </w:numPr>
              <w:tabs>
                <w:tab w:val="clear" w:pos="820"/>
              </w:tabs>
              <w:ind w:left="284" w:hanging="284"/>
            </w:pPr>
            <w:r w:rsidRPr="00FD7CC2">
              <w:t xml:space="preserve">use of personal body referents and knowledge including visualisation of size and quantity </w:t>
            </w:r>
          </w:p>
          <w:p w14:paraId="54376B69" w14:textId="77777777" w:rsidR="009D4321" w:rsidRDefault="009D4321" w:rsidP="000633A6">
            <w:pPr>
              <w:pStyle w:val="bullet"/>
              <w:numPr>
                <w:ilvl w:val="0"/>
                <w:numId w:val="6"/>
              </w:numPr>
              <w:tabs>
                <w:tab w:val="clear" w:pos="820"/>
              </w:tabs>
              <w:ind w:left="284" w:hanging="284"/>
            </w:pPr>
            <w:r w:rsidRPr="00FD7CC2">
              <w:t>recognition of an appropriate range and level of accuracy required is understood</w:t>
            </w:r>
          </w:p>
        </w:tc>
      </w:tr>
      <w:tr w:rsidR="009D4321" w14:paraId="4F840C65" w14:textId="77777777" w:rsidTr="009D4321">
        <w:tc>
          <w:tcPr>
            <w:tcW w:w="9464" w:type="dxa"/>
            <w:gridSpan w:val="5"/>
          </w:tcPr>
          <w:p w14:paraId="15288BB3" w14:textId="77777777" w:rsidR="009D4321" w:rsidRDefault="009D4321" w:rsidP="000633A6">
            <w:pPr>
              <w:pStyle w:val="spacer"/>
            </w:pPr>
          </w:p>
        </w:tc>
      </w:tr>
      <w:tr w:rsidR="009D4321" w14:paraId="4CCDF1C6" w14:textId="77777777" w:rsidTr="009D4321">
        <w:tc>
          <w:tcPr>
            <w:tcW w:w="3369" w:type="dxa"/>
            <w:gridSpan w:val="2"/>
          </w:tcPr>
          <w:p w14:paraId="17DC6BA4" w14:textId="77777777" w:rsidR="009D4321" w:rsidRPr="00FD7CC2" w:rsidRDefault="009D4321" w:rsidP="000633A6">
            <w:pPr>
              <w:pStyle w:val="unittext"/>
              <w:keepNext/>
            </w:pPr>
            <w:r>
              <w:rPr>
                <w:b/>
                <w:i/>
              </w:rPr>
              <w:t xml:space="preserve">Measure correctly </w:t>
            </w:r>
            <w:r>
              <w:t>refers to:</w:t>
            </w:r>
          </w:p>
        </w:tc>
        <w:tc>
          <w:tcPr>
            <w:tcW w:w="6095" w:type="dxa"/>
            <w:gridSpan w:val="3"/>
          </w:tcPr>
          <w:p w14:paraId="7E1A2A19" w14:textId="77777777" w:rsidR="009D4321" w:rsidRDefault="009D4321" w:rsidP="000633A6">
            <w:pPr>
              <w:pStyle w:val="bullet"/>
              <w:numPr>
                <w:ilvl w:val="0"/>
                <w:numId w:val="6"/>
              </w:numPr>
              <w:tabs>
                <w:tab w:val="clear" w:pos="820"/>
              </w:tabs>
              <w:ind w:left="284" w:hanging="284"/>
            </w:pPr>
            <w:r w:rsidRPr="00FD7CC2">
              <w:t>ensuring the instrument starts at zero where appropriate (not on thermometers), the measurement made from the starting point, the accuracy asked for is given, detailed calibrations on measuring instruments are read and interpreted correctly</w:t>
            </w:r>
          </w:p>
        </w:tc>
      </w:tr>
      <w:tr w:rsidR="009D4321" w14:paraId="720DD4D2" w14:textId="77777777" w:rsidTr="009D4321">
        <w:tc>
          <w:tcPr>
            <w:tcW w:w="9464" w:type="dxa"/>
            <w:gridSpan w:val="5"/>
          </w:tcPr>
          <w:p w14:paraId="13C119F7" w14:textId="77777777" w:rsidR="009D4321" w:rsidRDefault="009D4321" w:rsidP="000633A6">
            <w:pPr>
              <w:pStyle w:val="spacer"/>
            </w:pPr>
          </w:p>
        </w:tc>
      </w:tr>
      <w:tr w:rsidR="009D4321" w14:paraId="2E3E481A" w14:textId="77777777" w:rsidTr="009D4321">
        <w:tc>
          <w:tcPr>
            <w:tcW w:w="3369" w:type="dxa"/>
            <w:gridSpan w:val="2"/>
          </w:tcPr>
          <w:p w14:paraId="17AA700E" w14:textId="77777777" w:rsidR="009D4321" w:rsidRPr="00FD7CC2" w:rsidRDefault="009D4321" w:rsidP="000633A6">
            <w:pPr>
              <w:pStyle w:val="unittext"/>
              <w:keepNext/>
            </w:pPr>
            <w:r>
              <w:rPr>
                <w:b/>
                <w:i/>
              </w:rPr>
              <w:t xml:space="preserve">Instruments </w:t>
            </w:r>
            <w:r>
              <w:t>may include:</w:t>
            </w:r>
          </w:p>
        </w:tc>
        <w:tc>
          <w:tcPr>
            <w:tcW w:w="6095" w:type="dxa"/>
            <w:gridSpan w:val="3"/>
          </w:tcPr>
          <w:p w14:paraId="009994FE" w14:textId="77777777" w:rsidR="009D4321" w:rsidRDefault="009D4321" w:rsidP="000633A6">
            <w:pPr>
              <w:pStyle w:val="bullet"/>
              <w:numPr>
                <w:ilvl w:val="0"/>
                <w:numId w:val="6"/>
              </w:numPr>
              <w:tabs>
                <w:tab w:val="clear" w:pos="820"/>
              </w:tabs>
              <w:ind w:left="284" w:hanging="284"/>
            </w:pPr>
            <w:r w:rsidRPr="00FD7CC2">
              <w:t>tape measures, rulers</w:t>
            </w:r>
          </w:p>
          <w:p w14:paraId="1EF587D4" w14:textId="77777777" w:rsidR="009D4321" w:rsidRDefault="009D4321" w:rsidP="000633A6">
            <w:pPr>
              <w:pStyle w:val="bullet"/>
              <w:numPr>
                <w:ilvl w:val="0"/>
                <w:numId w:val="6"/>
              </w:numPr>
              <w:tabs>
                <w:tab w:val="clear" w:pos="820"/>
              </w:tabs>
              <w:ind w:left="284" w:hanging="284"/>
            </w:pPr>
            <w:r w:rsidRPr="00FD7CC2">
              <w:t xml:space="preserve">kitchen and bathroom scales, letter/parcel scales </w:t>
            </w:r>
          </w:p>
          <w:p w14:paraId="4C68824B" w14:textId="77777777" w:rsidR="009D4321" w:rsidRDefault="009D4321" w:rsidP="000633A6">
            <w:pPr>
              <w:pStyle w:val="bullet"/>
              <w:numPr>
                <w:ilvl w:val="0"/>
                <w:numId w:val="6"/>
              </w:numPr>
              <w:tabs>
                <w:tab w:val="clear" w:pos="820"/>
              </w:tabs>
              <w:ind w:left="284" w:hanging="284"/>
            </w:pPr>
            <w:r w:rsidRPr="00FD7CC2">
              <w:t>thermometers</w:t>
            </w:r>
          </w:p>
          <w:p w14:paraId="605B5804" w14:textId="77777777" w:rsidR="009D4321" w:rsidRDefault="009D4321" w:rsidP="000633A6">
            <w:pPr>
              <w:pStyle w:val="bullet"/>
              <w:numPr>
                <w:ilvl w:val="0"/>
                <w:numId w:val="6"/>
              </w:numPr>
              <w:tabs>
                <w:tab w:val="clear" w:pos="820"/>
              </w:tabs>
              <w:ind w:left="284" w:hanging="284"/>
            </w:pPr>
            <w:r w:rsidRPr="00FD7CC2">
              <w:t>measuring cups/cylinders, spoons</w:t>
            </w:r>
          </w:p>
          <w:p w14:paraId="2B4C6EAA" w14:textId="77777777" w:rsidR="009D4321" w:rsidRDefault="009D4321" w:rsidP="000633A6">
            <w:pPr>
              <w:pStyle w:val="bullet"/>
              <w:numPr>
                <w:ilvl w:val="0"/>
                <w:numId w:val="6"/>
              </w:numPr>
              <w:tabs>
                <w:tab w:val="clear" w:pos="820"/>
              </w:tabs>
              <w:ind w:left="284" w:hanging="284"/>
            </w:pPr>
            <w:r w:rsidRPr="00FD7CC2">
              <w:t xml:space="preserve">protractors for angle measurement </w:t>
            </w:r>
          </w:p>
        </w:tc>
      </w:tr>
      <w:tr w:rsidR="009D4321" w14:paraId="69B90530" w14:textId="77777777" w:rsidTr="009D4321">
        <w:tc>
          <w:tcPr>
            <w:tcW w:w="9464" w:type="dxa"/>
            <w:gridSpan w:val="5"/>
          </w:tcPr>
          <w:p w14:paraId="2660C6D8" w14:textId="77777777" w:rsidR="009D4321" w:rsidRDefault="009D4321" w:rsidP="000633A6">
            <w:pPr>
              <w:pStyle w:val="spacer"/>
            </w:pPr>
          </w:p>
        </w:tc>
      </w:tr>
      <w:tr w:rsidR="009D4321" w14:paraId="569564F8" w14:textId="77777777" w:rsidTr="009D4321">
        <w:tc>
          <w:tcPr>
            <w:tcW w:w="3369" w:type="dxa"/>
            <w:gridSpan w:val="2"/>
          </w:tcPr>
          <w:p w14:paraId="7A08EF88" w14:textId="77777777" w:rsidR="009D4321" w:rsidRPr="00FD7CC2" w:rsidRDefault="009D4321" w:rsidP="000633A6">
            <w:pPr>
              <w:pStyle w:val="unittext"/>
              <w:keepNext/>
            </w:pPr>
            <w:r>
              <w:rPr>
                <w:b/>
                <w:i/>
              </w:rPr>
              <w:t xml:space="preserve">Concepts and units of measure </w:t>
            </w:r>
            <w:r w:rsidRPr="00EC4B43">
              <w:rPr>
                <w:i/>
              </w:rPr>
              <w:t xml:space="preserve">may </w:t>
            </w:r>
            <w:r w:rsidRPr="00EC4B43">
              <w:t>include:</w:t>
            </w:r>
          </w:p>
        </w:tc>
        <w:tc>
          <w:tcPr>
            <w:tcW w:w="6095" w:type="dxa"/>
            <w:gridSpan w:val="3"/>
          </w:tcPr>
          <w:p w14:paraId="43DA203A" w14:textId="77777777" w:rsidR="009D4321" w:rsidRPr="00FD7CC2" w:rsidRDefault="009D4321" w:rsidP="000633A6">
            <w:pPr>
              <w:pStyle w:val="bullet"/>
              <w:numPr>
                <w:ilvl w:val="0"/>
                <w:numId w:val="6"/>
              </w:numPr>
              <w:tabs>
                <w:tab w:val="clear" w:pos="820"/>
              </w:tabs>
              <w:ind w:left="284" w:hanging="284"/>
            </w:pPr>
            <w:r w:rsidRPr="00FD7CC2">
              <w:t xml:space="preserve">concepts of linearity, surface, 3D space amount, capacity and corresponding number of dimensions to measure </w:t>
            </w:r>
            <w:r>
              <w:t xml:space="preserve">such as </w:t>
            </w:r>
            <w:r w:rsidRPr="00FD7CC2">
              <w:t>box: 3-dimensions, sheet of glass: 2-</w:t>
            </w:r>
            <w:r>
              <w:t>dimensions</w:t>
            </w:r>
          </w:p>
          <w:p w14:paraId="22133999" w14:textId="77777777" w:rsidR="009D4321" w:rsidRDefault="009D4321" w:rsidP="000633A6">
            <w:pPr>
              <w:pStyle w:val="bullet"/>
              <w:numPr>
                <w:ilvl w:val="0"/>
                <w:numId w:val="6"/>
              </w:numPr>
              <w:tabs>
                <w:tab w:val="clear" w:pos="820"/>
              </w:tabs>
              <w:ind w:left="284" w:hanging="284"/>
            </w:pPr>
            <w:r w:rsidRPr="00FD7CC2">
              <w:t xml:space="preserve">those for temperature, length, height, mass, capacity, area, volume, angle, or specific interest </w:t>
            </w:r>
            <w:r>
              <w:t xml:space="preserve">such as </w:t>
            </w:r>
            <w:r w:rsidRPr="00FD7CC2">
              <w:t>horses’ height, amperes, volts, wind speed, air pressure, astronomical distances</w:t>
            </w:r>
          </w:p>
        </w:tc>
      </w:tr>
      <w:tr w:rsidR="009D4321" w14:paraId="4A8B81E5" w14:textId="77777777" w:rsidTr="009D4321">
        <w:tc>
          <w:tcPr>
            <w:tcW w:w="9464" w:type="dxa"/>
            <w:gridSpan w:val="5"/>
          </w:tcPr>
          <w:p w14:paraId="3C4F5563" w14:textId="77777777" w:rsidR="009D4321" w:rsidRDefault="009D4321" w:rsidP="000633A6">
            <w:pPr>
              <w:pStyle w:val="spacer"/>
            </w:pPr>
          </w:p>
        </w:tc>
      </w:tr>
      <w:tr w:rsidR="009D4321" w14:paraId="0F002DA1" w14:textId="77777777" w:rsidTr="009D4321">
        <w:tc>
          <w:tcPr>
            <w:tcW w:w="3369" w:type="dxa"/>
            <w:gridSpan w:val="2"/>
          </w:tcPr>
          <w:p w14:paraId="6502FA3E" w14:textId="77777777" w:rsidR="009D4321" w:rsidRPr="00FD7CC2" w:rsidRDefault="009D4321" w:rsidP="000633A6">
            <w:pPr>
              <w:pStyle w:val="unittext"/>
              <w:keepNext/>
            </w:pPr>
            <w:r>
              <w:rPr>
                <w:b/>
                <w:i/>
              </w:rPr>
              <w:t xml:space="preserve">Language and symbols </w:t>
            </w:r>
            <w:r>
              <w:t>may include:</w:t>
            </w:r>
          </w:p>
        </w:tc>
        <w:tc>
          <w:tcPr>
            <w:tcW w:w="6095" w:type="dxa"/>
            <w:gridSpan w:val="3"/>
          </w:tcPr>
          <w:p w14:paraId="3E470460" w14:textId="77777777" w:rsidR="009D4321" w:rsidRDefault="009D4321" w:rsidP="000633A6">
            <w:pPr>
              <w:pStyle w:val="bullet"/>
              <w:numPr>
                <w:ilvl w:val="0"/>
                <w:numId w:val="6"/>
              </w:numPr>
              <w:tabs>
                <w:tab w:val="clear" w:pos="820"/>
              </w:tabs>
              <w:ind w:left="284" w:hanging="284"/>
            </w:pPr>
            <w:r w:rsidRPr="00413A3F">
              <w:t>metres squared, m</w:t>
            </w:r>
            <w:r w:rsidRPr="00413A3F">
              <w:rPr>
                <w:vertAlign w:val="superscript"/>
              </w:rPr>
              <w:t>2</w:t>
            </w:r>
          </w:p>
          <w:p w14:paraId="457FA746" w14:textId="77777777" w:rsidR="009D4321" w:rsidRDefault="009D4321" w:rsidP="000633A6">
            <w:pPr>
              <w:pStyle w:val="bullet"/>
              <w:numPr>
                <w:ilvl w:val="0"/>
                <w:numId w:val="6"/>
              </w:numPr>
              <w:tabs>
                <w:tab w:val="clear" w:pos="820"/>
              </w:tabs>
              <w:ind w:left="284" w:hanging="284"/>
            </w:pPr>
            <w:r w:rsidRPr="00413A3F">
              <w:t>hectares, building squares</w:t>
            </w:r>
          </w:p>
          <w:p w14:paraId="4D40FE72" w14:textId="77777777" w:rsidR="009D4321" w:rsidRDefault="009D4321" w:rsidP="000633A6">
            <w:pPr>
              <w:pStyle w:val="bullet"/>
              <w:numPr>
                <w:ilvl w:val="0"/>
                <w:numId w:val="6"/>
              </w:numPr>
              <w:tabs>
                <w:tab w:val="clear" w:pos="820"/>
              </w:tabs>
              <w:ind w:left="284" w:hanging="284"/>
            </w:pPr>
            <w:r w:rsidRPr="00413A3F">
              <w:t>cc, cm</w:t>
            </w:r>
            <w:r w:rsidRPr="00413A3F">
              <w:rPr>
                <w:vertAlign w:val="superscript"/>
              </w:rPr>
              <w:t>3</w:t>
            </w:r>
            <w:r w:rsidRPr="00413A3F">
              <w:t>, ml, m</w:t>
            </w:r>
            <w:r w:rsidRPr="00413A3F">
              <w:rPr>
                <w:vertAlign w:val="superscript"/>
              </w:rPr>
              <w:t>3</w:t>
            </w:r>
            <w:r w:rsidRPr="00413A3F">
              <w:t xml:space="preserve">, kL, </w:t>
            </w:r>
          </w:p>
          <w:p w14:paraId="516E4955" w14:textId="77777777" w:rsidR="009D4321" w:rsidRDefault="009D4321" w:rsidP="000633A6">
            <w:pPr>
              <w:pStyle w:val="bullet"/>
              <w:numPr>
                <w:ilvl w:val="0"/>
                <w:numId w:val="6"/>
              </w:numPr>
              <w:tabs>
                <w:tab w:val="clear" w:pos="820"/>
              </w:tabs>
              <w:ind w:left="284" w:hanging="284"/>
            </w:pPr>
            <w:r w:rsidRPr="00413A3F">
              <w:t>$/m,</w:t>
            </w:r>
            <w:r>
              <w:t xml:space="preserve"> </w:t>
            </w:r>
            <w:r w:rsidRPr="00413A3F">
              <w:t>$/m</w:t>
            </w:r>
            <w:r w:rsidRPr="00413A3F">
              <w:rPr>
                <w:vertAlign w:val="superscript"/>
              </w:rPr>
              <w:t>2</w:t>
            </w:r>
            <w:r w:rsidRPr="00413A3F">
              <w:t>, $/m</w:t>
            </w:r>
            <w:r w:rsidRPr="00413A3F">
              <w:rPr>
                <w:vertAlign w:val="superscript"/>
              </w:rPr>
              <w:t>3</w:t>
            </w:r>
            <w:r w:rsidRPr="00413A3F">
              <w:rPr>
                <w:position w:val="7"/>
              </w:rPr>
              <w:t>,</w:t>
            </w:r>
          </w:p>
        </w:tc>
      </w:tr>
      <w:tr w:rsidR="009D4321" w14:paraId="6B660435" w14:textId="77777777" w:rsidTr="009D4321">
        <w:tc>
          <w:tcPr>
            <w:tcW w:w="9464" w:type="dxa"/>
            <w:gridSpan w:val="5"/>
          </w:tcPr>
          <w:p w14:paraId="14E3349C" w14:textId="77777777" w:rsidR="009D4321" w:rsidRDefault="009D4321" w:rsidP="000633A6">
            <w:pPr>
              <w:pStyle w:val="spacer"/>
            </w:pPr>
          </w:p>
        </w:tc>
      </w:tr>
      <w:tr w:rsidR="009D4321" w14:paraId="086EFC67" w14:textId="77777777" w:rsidTr="009D4321">
        <w:tc>
          <w:tcPr>
            <w:tcW w:w="3369" w:type="dxa"/>
            <w:gridSpan w:val="2"/>
          </w:tcPr>
          <w:p w14:paraId="43BC66A8" w14:textId="77777777" w:rsidR="009D4321" w:rsidRPr="00FD7CC2" w:rsidRDefault="009D4321" w:rsidP="000633A6">
            <w:pPr>
              <w:pStyle w:val="unittext"/>
              <w:keepNext/>
            </w:pPr>
            <w:r>
              <w:rPr>
                <w:b/>
                <w:i/>
              </w:rPr>
              <w:t xml:space="preserve">Appropriate formulae </w:t>
            </w:r>
            <w:r>
              <w:t>may include:</w:t>
            </w:r>
          </w:p>
        </w:tc>
        <w:tc>
          <w:tcPr>
            <w:tcW w:w="6095" w:type="dxa"/>
            <w:gridSpan w:val="3"/>
          </w:tcPr>
          <w:p w14:paraId="2DBB092F" w14:textId="77777777" w:rsidR="009D4321" w:rsidRPr="000D30D3" w:rsidRDefault="009D4321" w:rsidP="000633A6">
            <w:pPr>
              <w:pStyle w:val="bullet"/>
              <w:numPr>
                <w:ilvl w:val="0"/>
                <w:numId w:val="6"/>
              </w:numPr>
              <w:tabs>
                <w:tab w:val="clear" w:pos="820"/>
              </w:tabs>
              <w:ind w:left="284" w:hanging="284"/>
            </w:pPr>
            <w:r w:rsidRPr="000D30D3">
              <w:t>perimeter</w:t>
            </w:r>
            <w:r>
              <w:t xml:space="preserve"> / </w:t>
            </w:r>
            <w:r w:rsidRPr="000D30D3">
              <w:t>circumference</w:t>
            </w:r>
          </w:p>
          <w:p w14:paraId="7B5C14DB" w14:textId="77777777" w:rsidR="009D4321" w:rsidRDefault="009D4321" w:rsidP="000633A6">
            <w:pPr>
              <w:pStyle w:val="bullet"/>
              <w:numPr>
                <w:ilvl w:val="0"/>
                <w:numId w:val="6"/>
              </w:numPr>
              <w:tabs>
                <w:tab w:val="clear" w:pos="820"/>
              </w:tabs>
              <w:ind w:left="284" w:hanging="284"/>
            </w:pPr>
            <w:r w:rsidRPr="000D30D3">
              <w:t xml:space="preserve">standard volumes </w:t>
            </w:r>
            <w:r>
              <w:t xml:space="preserve">of </w:t>
            </w:r>
            <w:r w:rsidRPr="000D30D3">
              <w:t xml:space="preserve">cubes, cuboids and cylinders but not volumes of other solids such as spheres, pyramids </w:t>
            </w:r>
          </w:p>
          <w:p w14:paraId="16990C06" w14:textId="77777777" w:rsidR="009D4321" w:rsidRDefault="009D4321" w:rsidP="000633A6">
            <w:pPr>
              <w:pStyle w:val="bullet"/>
              <w:numPr>
                <w:ilvl w:val="0"/>
                <w:numId w:val="6"/>
              </w:numPr>
              <w:tabs>
                <w:tab w:val="clear" w:pos="820"/>
              </w:tabs>
              <w:ind w:left="284" w:hanging="284"/>
            </w:pPr>
            <w:r w:rsidRPr="000D30D3">
              <w:t>standard areas of rectangles, triangles and circles; surface area to be understood as addition of several areas</w:t>
            </w:r>
          </w:p>
        </w:tc>
      </w:tr>
      <w:tr w:rsidR="009D4321" w14:paraId="3569AFF1" w14:textId="77777777" w:rsidTr="009D4321">
        <w:tc>
          <w:tcPr>
            <w:tcW w:w="9464" w:type="dxa"/>
            <w:gridSpan w:val="5"/>
          </w:tcPr>
          <w:p w14:paraId="24D5B411" w14:textId="77777777" w:rsidR="009D4321" w:rsidRDefault="009D4321" w:rsidP="000633A6">
            <w:pPr>
              <w:pStyle w:val="spacer"/>
            </w:pPr>
          </w:p>
        </w:tc>
      </w:tr>
      <w:tr w:rsidR="009D4321" w14:paraId="3CA0471E" w14:textId="77777777" w:rsidTr="009D4321">
        <w:tc>
          <w:tcPr>
            <w:tcW w:w="3369" w:type="dxa"/>
            <w:gridSpan w:val="2"/>
          </w:tcPr>
          <w:p w14:paraId="328F7A22" w14:textId="77777777" w:rsidR="009D4321" w:rsidRDefault="009D4321" w:rsidP="000633A6">
            <w:pPr>
              <w:pStyle w:val="unittext"/>
              <w:keepNext/>
            </w:pPr>
            <w:r>
              <w:rPr>
                <w:b/>
                <w:i/>
              </w:rPr>
              <w:t xml:space="preserve">Common shapes </w:t>
            </w:r>
            <w:r>
              <w:t>refers to:</w:t>
            </w:r>
            <w:r>
              <w:rPr>
                <w:b/>
                <w:i/>
              </w:rPr>
              <w:t xml:space="preserve"> </w:t>
            </w:r>
          </w:p>
        </w:tc>
        <w:tc>
          <w:tcPr>
            <w:tcW w:w="6095" w:type="dxa"/>
            <w:gridSpan w:val="3"/>
          </w:tcPr>
          <w:p w14:paraId="454D2C10" w14:textId="77777777" w:rsidR="009D4321" w:rsidRDefault="009D4321" w:rsidP="000633A6">
            <w:pPr>
              <w:pStyle w:val="bullet"/>
              <w:numPr>
                <w:ilvl w:val="0"/>
                <w:numId w:val="6"/>
              </w:numPr>
              <w:tabs>
                <w:tab w:val="clear" w:pos="820"/>
              </w:tabs>
              <w:ind w:left="284" w:hanging="284"/>
            </w:pPr>
            <w:r>
              <w:t xml:space="preserve">three-dimensional </w:t>
            </w:r>
            <w:r w:rsidRPr="000D30D3">
              <w:t xml:space="preserve">shapes </w:t>
            </w:r>
            <w:r>
              <w:t xml:space="preserve">such as </w:t>
            </w:r>
            <w:r w:rsidRPr="000D30D3">
              <w:t>packaging, buildings</w:t>
            </w:r>
            <w:r>
              <w:t>,</w:t>
            </w:r>
            <w:r w:rsidRPr="000D30D3">
              <w:t xml:space="preserve"> furniture, cubes and other prisms, pyramids </w:t>
            </w:r>
          </w:p>
        </w:tc>
      </w:tr>
      <w:tr w:rsidR="009D4321" w14:paraId="685BF744" w14:textId="77777777" w:rsidTr="009D4321">
        <w:tc>
          <w:tcPr>
            <w:tcW w:w="9464" w:type="dxa"/>
            <w:gridSpan w:val="5"/>
          </w:tcPr>
          <w:p w14:paraId="6BD5138D" w14:textId="77777777" w:rsidR="009D4321" w:rsidRDefault="009D4321" w:rsidP="000633A6">
            <w:pPr>
              <w:pStyle w:val="spacer"/>
            </w:pPr>
          </w:p>
        </w:tc>
      </w:tr>
      <w:tr w:rsidR="009D4321" w14:paraId="45CC7739" w14:textId="77777777" w:rsidTr="009D4321">
        <w:tc>
          <w:tcPr>
            <w:tcW w:w="3369" w:type="dxa"/>
            <w:gridSpan w:val="2"/>
          </w:tcPr>
          <w:p w14:paraId="2B29CD09" w14:textId="77777777" w:rsidR="009D4321" w:rsidRPr="00CC6FA8" w:rsidRDefault="009D4321" w:rsidP="000633A6">
            <w:pPr>
              <w:pStyle w:val="unittext"/>
              <w:keepNext/>
            </w:pPr>
            <w:r>
              <w:rPr>
                <w:b/>
                <w:i/>
              </w:rPr>
              <w:t xml:space="preserve">Conversions </w:t>
            </w:r>
            <w:r>
              <w:rPr>
                <w:b/>
                <w:bCs/>
                <w:i/>
                <w:iCs/>
              </w:rPr>
              <w:t xml:space="preserve">between metric units </w:t>
            </w:r>
            <w:r>
              <w:rPr>
                <w:bCs/>
                <w:iCs/>
              </w:rPr>
              <w:t>may include:</w:t>
            </w:r>
          </w:p>
        </w:tc>
        <w:tc>
          <w:tcPr>
            <w:tcW w:w="6095" w:type="dxa"/>
            <w:gridSpan w:val="3"/>
          </w:tcPr>
          <w:p w14:paraId="7DABAA3B" w14:textId="77777777" w:rsidR="009D4321" w:rsidRPr="00CC6FA8" w:rsidRDefault="009D4321" w:rsidP="000633A6">
            <w:pPr>
              <w:pStyle w:val="bullet"/>
              <w:numPr>
                <w:ilvl w:val="0"/>
                <w:numId w:val="8"/>
              </w:numPr>
              <w:tabs>
                <w:tab w:val="clear" w:pos="820"/>
              </w:tabs>
              <w:ind w:left="284" w:hanging="284"/>
            </w:pPr>
            <w:r w:rsidRPr="00CC6FA8">
              <w:t>converting mm-cm-m</w:t>
            </w:r>
            <w:r>
              <w:t>-km, ml-l, g-kg and vice versa with t</w:t>
            </w:r>
            <w:r w:rsidRPr="00CC6FA8">
              <w:t>onne and kilolitre</w:t>
            </w:r>
            <w:r>
              <w:t xml:space="preserve"> included if relevant</w:t>
            </w:r>
          </w:p>
          <w:p w14:paraId="3DAEA314" w14:textId="77777777" w:rsidR="009D4321" w:rsidRPr="00CC6FA8" w:rsidRDefault="009D4321" w:rsidP="000633A6">
            <w:pPr>
              <w:pStyle w:val="bullet"/>
              <w:numPr>
                <w:ilvl w:val="0"/>
                <w:numId w:val="8"/>
              </w:numPr>
              <w:tabs>
                <w:tab w:val="clear" w:pos="820"/>
              </w:tabs>
              <w:ind w:left="284" w:hanging="284"/>
            </w:pPr>
            <w:r w:rsidRPr="00CC6FA8">
              <w:t>converting between units as required before use in area or volume calculations</w:t>
            </w:r>
          </w:p>
          <w:p w14:paraId="6FB303AA" w14:textId="77777777" w:rsidR="009D4321" w:rsidRPr="00CC6FA8" w:rsidRDefault="009D4321" w:rsidP="000633A6">
            <w:pPr>
              <w:pStyle w:val="bullet"/>
              <w:numPr>
                <w:ilvl w:val="0"/>
                <w:numId w:val="8"/>
              </w:numPr>
              <w:tabs>
                <w:tab w:val="clear" w:pos="820"/>
              </w:tabs>
              <w:ind w:left="284" w:hanging="284"/>
            </w:pPr>
            <w:r w:rsidRPr="00CC6FA8">
              <w:t>converting between km</w:t>
            </w:r>
            <w:r w:rsidRPr="00CC6FA8">
              <w:rPr>
                <w:vertAlign w:val="superscript"/>
              </w:rPr>
              <w:t>2</w:t>
            </w:r>
            <w:r w:rsidRPr="00CC6FA8">
              <w:t xml:space="preserve"> and hectares where relevant or volume and capacity such as cm</w:t>
            </w:r>
            <w:r w:rsidRPr="00CC6FA8">
              <w:rPr>
                <w:vertAlign w:val="superscript"/>
              </w:rPr>
              <w:t>3</w:t>
            </w:r>
            <w:r w:rsidRPr="00CC6FA8">
              <w:t>, ml or m</w:t>
            </w:r>
            <w:r w:rsidRPr="00CC6FA8">
              <w:rPr>
                <w:vertAlign w:val="superscript"/>
              </w:rPr>
              <w:t>3</w:t>
            </w:r>
            <w:r>
              <w:t>, kL</w:t>
            </w:r>
          </w:p>
          <w:p w14:paraId="41A082F3" w14:textId="77777777" w:rsidR="009D4321" w:rsidRDefault="009D4321" w:rsidP="000633A6">
            <w:pPr>
              <w:pStyle w:val="bullet"/>
              <w:numPr>
                <w:ilvl w:val="0"/>
                <w:numId w:val="8"/>
              </w:numPr>
              <w:tabs>
                <w:tab w:val="clear" w:pos="820"/>
              </w:tabs>
              <w:ind w:left="284" w:hanging="284"/>
            </w:pPr>
            <w:r w:rsidRPr="00CC6FA8">
              <w:t xml:space="preserve">both fraction or decimal notation where this is the appropriate form needed </w:t>
            </w:r>
            <w:r>
              <w:t>such as</w:t>
            </w:r>
            <w:r w:rsidRPr="00CC6FA8">
              <w:t xml:space="preserve"> 3,500 m is 3½ km or 3.5km</w:t>
            </w:r>
          </w:p>
        </w:tc>
      </w:tr>
      <w:tr w:rsidR="009D4321" w14:paraId="2993AA7D" w14:textId="77777777" w:rsidTr="009D4321">
        <w:tc>
          <w:tcPr>
            <w:tcW w:w="9464" w:type="dxa"/>
            <w:gridSpan w:val="5"/>
          </w:tcPr>
          <w:p w14:paraId="5006A278" w14:textId="77777777" w:rsidR="009D4321" w:rsidRDefault="009D4321" w:rsidP="000633A6">
            <w:pPr>
              <w:pStyle w:val="spacer"/>
            </w:pPr>
          </w:p>
        </w:tc>
      </w:tr>
      <w:tr w:rsidR="009D4321" w14:paraId="11FFA305" w14:textId="77777777" w:rsidTr="009D4321">
        <w:tc>
          <w:tcPr>
            <w:tcW w:w="3369" w:type="dxa"/>
            <w:gridSpan w:val="2"/>
          </w:tcPr>
          <w:p w14:paraId="21004F89" w14:textId="77777777" w:rsidR="009D4321" w:rsidRPr="00CC6FA8" w:rsidRDefault="009D4321" w:rsidP="000633A6">
            <w:pPr>
              <w:pStyle w:val="unittext"/>
              <w:keepNext/>
            </w:pPr>
            <w:r>
              <w:rPr>
                <w:b/>
                <w:i/>
              </w:rPr>
              <w:t xml:space="preserve">Reasonableness of results </w:t>
            </w:r>
            <w:r>
              <w:t>refers to:</w:t>
            </w:r>
          </w:p>
        </w:tc>
        <w:tc>
          <w:tcPr>
            <w:tcW w:w="6095" w:type="dxa"/>
            <w:gridSpan w:val="3"/>
          </w:tcPr>
          <w:p w14:paraId="23F7F13F" w14:textId="77777777" w:rsidR="009D4321" w:rsidRPr="00CC6FA8" w:rsidRDefault="009D4321" w:rsidP="000633A6">
            <w:pPr>
              <w:pStyle w:val="bullet"/>
              <w:numPr>
                <w:ilvl w:val="0"/>
                <w:numId w:val="8"/>
              </w:numPr>
              <w:tabs>
                <w:tab w:val="clear" w:pos="820"/>
              </w:tabs>
              <w:ind w:left="284" w:hanging="284"/>
            </w:pPr>
            <w:r w:rsidRPr="00CC6FA8">
              <w:t xml:space="preserve">outcomes </w:t>
            </w:r>
            <w:r>
              <w:t>being</w:t>
            </w:r>
            <w:r w:rsidRPr="00CC6FA8">
              <w:t xml:space="preserve"> checked against initial estimates and rough calculations and visualisation of size and quantity</w:t>
            </w:r>
          </w:p>
          <w:p w14:paraId="79EEB362" w14:textId="77777777" w:rsidR="009D4321" w:rsidRPr="00CC6FA8" w:rsidRDefault="009D4321" w:rsidP="000633A6">
            <w:pPr>
              <w:pStyle w:val="bullet"/>
              <w:numPr>
                <w:ilvl w:val="0"/>
                <w:numId w:val="8"/>
              </w:numPr>
              <w:tabs>
                <w:tab w:val="clear" w:pos="820"/>
              </w:tabs>
              <w:ind w:left="284" w:hanging="284"/>
            </w:pPr>
            <w:r w:rsidRPr="00CC6FA8">
              <w:t>amount is realistic given the context, for example, if purchasing for cooking is the purpose then 0.5 eggs or if for tiling ½ a tile are unacceptable as answers</w:t>
            </w:r>
          </w:p>
          <w:p w14:paraId="5564AAF7" w14:textId="77777777" w:rsidR="009D4321" w:rsidRDefault="009D4321" w:rsidP="000633A6">
            <w:pPr>
              <w:pStyle w:val="bullet"/>
              <w:numPr>
                <w:ilvl w:val="0"/>
                <w:numId w:val="8"/>
              </w:numPr>
              <w:tabs>
                <w:tab w:val="clear" w:pos="820"/>
              </w:tabs>
              <w:ind w:left="284" w:hanging="284"/>
            </w:pPr>
            <w:r w:rsidRPr="00CC6FA8">
              <w:t xml:space="preserve">answers being given in required units and accuracy as appropriate to task </w:t>
            </w:r>
            <w:r>
              <w:t xml:space="preserve">such as </w:t>
            </w:r>
            <w:r w:rsidRPr="00CC6FA8">
              <w:t xml:space="preserve">sugar measure in g not kg, </w:t>
            </w:r>
            <w:r w:rsidRPr="00CC6FA8">
              <w:rPr>
                <w:i/>
              </w:rPr>
              <w:t xml:space="preserve">pinch </w:t>
            </w:r>
            <w:r w:rsidRPr="00CC6FA8">
              <w:t>of salt is a few grams,</w:t>
            </w:r>
          </w:p>
        </w:tc>
      </w:tr>
      <w:tr w:rsidR="009D4321" w14:paraId="68ECA77A" w14:textId="77777777" w:rsidTr="009D4321">
        <w:tc>
          <w:tcPr>
            <w:tcW w:w="9464" w:type="dxa"/>
            <w:gridSpan w:val="5"/>
          </w:tcPr>
          <w:p w14:paraId="171DAFC4" w14:textId="77777777" w:rsidR="009D4321" w:rsidRDefault="009D4321" w:rsidP="000633A6">
            <w:pPr>
              <w:pStyle w:val="spacer"/>
            </w:pPr>
          </w:p>
        </w:tc>
      </w:tr>
      <w:tr w:rsidR="009D4321" w14:paraId="49CDECDD" w14:textId="77777777" w:rsidTr="009D4321">
        <w:tc>
          <w:tcPr>
            <w:tcW w:w="9464" w:type="dxa"/>
            <w:gridSpan w:val="5"/>
          </w:tcPr>
          <w:p w14:paraId="59E1D2C7" w14:textId="77777777" w:rsidR="009D4321" w:rsidRDefault="009D4321" w:rsidP="000633A6">
            <w:pPr>
              <w:pStyle w:val="Heading21"/>
              <w:keepNext/>
            </w:pPr>
            <w:r>
              <w:t>Evidence Guide</w:t>
            </w:r>
          </w:p>
          <w:p w14:paraId="476005DE" w14:textId="77777777" w:rsidR="009D4321" w:rsidRDefault="009D4321"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D4321" w14:paraId="42C69568" w14:textId="77777777" w:rsidTr="009D4321">
        <w:tc>
          <w:tcPr>
            <w:tcW w:w="3369" w:type="dxa"/>
            <w:gridSpan w:val="2"/>
          </w:tcPr>
          <w:p w14:paraId="7C04C49B" w14:textId="77777777" w:rsidR="009D4321" w:rsidRPr="005979AA" w:rsidRDefault="009D4321" w:rsidP="000633A6">
            <w:pPr>
              <w:pStyle w:val="EG"/>
              <w:keepNext/>
            </w:pPr>
            <w:r w:rsidRPr="005979AA">
              <w:t>Critical aspects for assessment and evidence required to demonstrate competency in this unit</w:t>
            </w:r>
          </w:p>
        </w:tc>
        <w:tc>
          <w:tcPr>
            <w:tcW w:w="6095" w:type="dxa"/>
            <w:gridSpan w:val="3"/>
          </w:tcPr>
          <w:p w14:paraId="5DF764D8" w14:textId="77777777" w:rsidR="009D4321" w:rsidRDefault="009D4321" w:rsidP="000633A6">
            <w:pPr>
              <w:pStyle w:val="unittext"/>
              <w:keepNext/>
            </w:pPr>
            <w:r w:rsidRPr="003B087B">
              <w:t>Assessment</w:t>
            </w:r>
            <w:r>
              <w:t xml:space="preserve"> must confirm the ability to:</w:t>
            </w:r>
          </w:p>
          <w:p w14:paraId="76E49A17" w14:textId="77777777" w:rsidR="009D4321" w:rsidRPr="00956D53" w:rsidRDefault="009D4321" w:rsidP="000633A6">
            <w:pPr>
              <w:pStyle w:val="bullet"/>
              <w:numPr>
                <w:ilvl w:val="0"/>
                <w:numId w:val="6"/>
              </w:numPr>
              <w:tabs>
                <w:tab w:val="clear" w:pos="820"/>
              </w:tabs>
              <w:ind w:left="284" w:hanging="284"/>
            </w:pPr>
            <w:r w:rsidRPr="00956D53">
              <w:rPr>
                <w:bCs/>
              </w:rPr>
              <w:t xml:space="preserve">use ratios, angle properties and </w:t>
            </w:r>
            <w:r w:rsidRPr="00956D53">
              <w:rPr>
                <w:bCs/>
                <w:iCs/>
              </w:rPr>
              <w:t>scale drawings</w:t>
            </w:r>
            <w:r w:rsidRPr="00956D53">
              <w:t xml:space="preserve"> to create and investigate two-dimensional and three-dimensional shapes and their representation</w:t>
            </w:r>
          </w:p>
          <w:p w14:paraId="3AF86C93" w14:textId="77777777" w:rsidR="009D4321" w:rsidRPr="00956D53" w:rsidRDefault="009D4321" w:rsidP="000633A6">
            <w:pPr>
              <w:pStyle w:val="bullet"/>
              <w:numPr>
                <w:ilvl w:val="0"/>
                <w:numId w:val="6"/>
              </w:numPr>
              <w:tabs>
                <w:tab w:val="clear" w:pos="820"/>
              </w:tabs>
              <w:ind w:left="284" w:hanging="284"/>
            </w:pPr>
            <w:r w:rsidRPr="00956D53">
              <w:t>use the features and language of shape to describe a range of shapes and their plans</w:t>
            </w:r>
          </w:p>
          <w:p w14:paraId="676A25EE" w14:textId="77777777" w:rsidR="009D4321" w:rsidRPr="00956D53" w:rsidRDefault="009D4321" w:rsidP="000633A6">
            <w:pPr>
              <w:pStyle w:val="bullet"/>
              <w:numPr>
                <w:ilvl w:val="0"/>
                <w:numId w:val="6"/>
              </w:numPr>
              <w:tabs>
                <w:tab w:val="clear" w:pos="820"/>
              </w:tabs>
              <w:ind w:left="284" w:hanging="284"/>
            </w:pPr>
            <w:r w:rsidRPr="00956D53">
              <w:t>estimate measures, and use appropriate metric units and measurement tools to accurately measure and compare a range of quantities</w:t>
            </w:r>
          </w:p>
          <w:p w14:paraId="6E3E1631" w14:textId="77777777" w:rsidR="009D4321" w:rsidRPr="00956D53" w:rsidRDefault="009D4321" w:rsidP="000633A6">
            <w:pPr>
              <w:pStyle w:val="bullet"/>
              <w:numPr>
                <w:ilvl w:val="0"/>
                <w:numId w:val="6"/>
              </w:numPr>
              <w:tabs>
                <w:tab w:val="clear" w:pos="820"/>
              </w:tabs>
              <w:ind w:left="284" w:hanging="284"/>
            </w:pPr>
            <w:r w:rsidRPr="00956D53">
              <w:t>convert between metric units</w:t>
            </w:r>
          </w:p>
          <w:p w14:paraId="5EE643DE" w14:textId="77777777" w:rsidR="009D4321" w:rsidRDefault="009D4321" w:rsidP="000633A6">
            <w:pPr>
              <w:pStyle w:val="bullet"/>
              <w:numPr>
                <w:ilvl w:val="0"/>
                <w:numId w:val="6"/>
              </w:numPr>
              <w:tabs>
                <w:tab w:val="clear" w:pos="820"/>
              </w:tabs>
              <w:ind w:left="284" w:hanging="284"/>
            </w:pPr>
            <w:r w:rsidRPr="00956D53">
              <w:t>undertake calculations with relevant measurement formulae</w:t>
            </w:r>
          </w:p>
        </w:tc>
      </w:tr>
      <w:tr w:rsidR="009D4321" w14:paraId="62D34A70" w14:textId="77777777" w:rsidTr="009D4321">
        <w:tc>
          <w:tcPr>
            <w:tcW w:w="9464" w:type="dxa"/>
            <w:gridSpan w:val="5"/>
          </w:tcPr>
          <w:p w14:paraId="575E96FD" w14:textId="77777777" w:rsidR="009D4321" w:rsidRDefault="009D4321" w:rsidP="000633A6">
            <w:pPr>
              <w:pStyle w:val="spacer"/>
            </w:pPr>
          </w:p>
        </w:tc>
      </w:tr>
      <w:tr w:rsidR="009D4321" w:rsidRPr="00956D53" w14:paraId="07C8EDF2" w14:textId="77777777" w:rsidTr="009D4321">
        <w:tc>
          <w:tcPr>
            <w:tcW w:w="3369" w:type="dxa"/>
            <w:gridSpan w:val="2"/>
          </w:tcPr>
          <w:p w14:paraId="5EDBA56B" w14:textId="77777777" w:rsidR="009D4321" w:rsidRPr="005979AA" w:rsidRDefault="009D4321" w:rsidP="000633A6">
            <w:pPr>
              <w:pStyle w:val="EG"/>
              <w:keepNext/>
            </w:pPr>
            <w:r w:rsidRPr="005979AA">
              <w:t>Context of and specific resources for assessment</w:t>
            </w:r>
          </w:p>
        </w:tc>
        <w:tc>
          <w:tcPr>
            <w:tcW w:w="6095" w:type="dxa"/>
            <w:gridSpan w:val="3"/>
          </w:tcPr>
          <w:p w14:paraId="2B65E7F1" w14:textId="77777777" w:rsidR="009D4321" w:rsidRDefault="009D4321" w:rsidP="000633A6">
            <w:pPr>
              <w:pStyle w:val="unittext"/>
              <w:keepNext/>
            </w:pPr>
            <w:r>
              <w:t>Assessment must ensure access to:</w:t>
            </w:r>
          </w:p>
          <w:p w14:paraId="7F7FDBDE" w14:textId="77777777" w:rsidR="009D4321" w:rsidRPr="00413A3F" w:rsidRDefault="009D4321" w:rsidP="000633A6">
            <w:pPr>
              <w:pStyle w:val="bullet"/>
              <w:numPr>
                <w:ilvl w:val="0"/>
                <w:numId w:val="6"/>
              </w:numPr>
              <w:tabs>
                <w:tab w:val="clear" w:pos="820"/>
              </w:tabs>
              <w:ind w:left="284" w:hanging="284"/>
            </w:pPr>
            <w:r w:rsidRPr="00413A3F">
              <w:t>authentic or simulated tasks, materials and texts in appropriate</w:t>
            </w:r>
            <w:r w:rsidRPr="00413A3F">
              <w:rPr>
                <w:color w:val="0000FF"/>
              </w:rPr>
              <w:t xml:space="preserve"> </w:t>
            </w:r>
            <w:r w:rsidRPr="00413A3F">
              <w:t>and relevant contexts</w:t>
            </w:r>
          </w:p>
          <w:p w14:paraId="6722D340" w14:textId="77777777" w:rsidR="009D4321" w:rsidRDefault="009D4321" w:rsidP="000633A6">
            <w:pPr>
              <w:pStyle w:val="bullet"/>
              <w:numPr>
                <w:ilvl w:val="0"/>
                <w:numId w:val="6"/>
              </w:numPr>
              <w:tabs>
                <w:tab w:val="clear" w:pos="820"/>
              </w:tabs>
              <w:ind w:left="284" w:hanging="284"/>
            </w:pPr>
            <w:r>
              <w:t>appropriate measuring instruments</w:t>
            </w:r>
          </w:p>
          <w:p w14:paraId="3E0F24FA" w14:textId="77777777" w:rsidR="009D4321" w:rsidRPr="00134C71" w:rsidRDefault="009D4321" w:rsidP="000633A6">
            <w:pPr>
              <w:pStyle w:val="unittext"/>
              <w:keepNext/>
            </w:pPr>
            <w:r w:rsidRPr="00413A3F">
              <w:t xml:space="preserve">At </w:t>
            </w:r>
            <w:r w:rsidRPr="00134C71">
              <w:t xml:space="preserve">this level the learner </w:t>
            </w:r>
            <w:r>
              <w:t>can</w:t>
            </w:r>
            <w:r w:rsidRPr="00134C71">
              <w:t>:</w:t>
            </w:r>
          </w:p>
          <w:p w14:paraId="660A65C8" w14:textId="77777777" w:rsidR="009D4321" w:rsidRPr="00413A3F" w:rsidRDefault="009D4321" w:rsidP="000633A6">
            <w:pPr>
              <w:pStyle w:val="bullet"/>
              <w:numPr>
                <w:ilvl w:val="0"/>
                <w:numId w:val="6"/>
              </w:numPr>
              <w:tabs>
                <w:tab w:val="clear" w:pos="820"/>
              </w:tabs>
              <w:ind w:left="284" w:hanging="284"/>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14:paraId="37EF9721" w14:textId="77777777" w:rsidR="009D4321" w:rsidRPr="00947B00" w:rsidRDefault="009D4321" w:rsidP="000633A6">
            <w:pPr>
              <w:pStyle w:val="bullet"/>
              <w:numPr>
                <w:ilvl w:val="0"/>
                <w:numId w:val="6"/>
              </w:numPr>
              <w:tabs>
                <w:tab w:val="clear" w:pos="820"/>
              </w:tabs>
              <w:ind w:left="284" w:hanging="284"/>
              <w:rPr>
                <w:bCs/>
                <w:i/>
              </w:rPr>
            </w:pPr>
            <w:r w:rsidRPr="00D81E65">
              <w:t xml:space="preserve">work independently and initiate and use support from a range of established resources </w:t>
            </w:r>
          </w:p>
          <w:p w14:paraId="7D858EEC" w14:textId="77777777" w:rsidR="009D4321" w:rsidRPr="00956D53" w:rsidRDefault="009D4321" w:rsidP="000633A6">
            <w:pPr>
              <w:pStyle w:val="bullet"/>
              <w:numPr>
                <w:ilvl w:val="0"/>
                <w:numId w:val="6"/>
              </w:numPr>
              <w:tabs>
                <w:tab w:val="clear" w:pos="820"/>
              </w:tabs>
              <w:ind w:left="284" w:hanging="284"/>
              <w:rPr>
                <w:bCs/>
                <w:i/>
              </w:rPr>
            </w:pPr>
            <w:r w:rsidRPr="00413A3F">
              <w:t xml:space="preserve">use a </w:t>
            </w:r>
            <w:r>
              <w:t xml:space="preserve">range of informal and formal </w:t>
            </w:r>
            <w:r w:rsidRPr="00413A3F">
              <w:t>oral and written mathematical language, symbols, abbreviations and diagrams</w:t>
            </w:r>
          </w:p>
        </w:tc>
      </w:tr>
      <w:tr w:rsidR="009D4321" w14:paraId="08C60CEF" w14:textId="77777777" w:rsidTr="009D4321">
        <w:tc>
          <w:tcPr>
            <w:tcW w:w="9464" w:type="dxa"/>
            <w:gridSpan w:val="5"/>
          </w:tcPr>
          <w:p w14:paraId="425D1A48" w14:textId="77777777" w:rsidR="009D4321" w:rsidRDefault="009D4321" w:rsidP="000633A6">
            <w:pPr>
              <w:pStyle w:val="spacer"/>
            </w:pPr>
          </w:p>
        </w:tc>
      </w:tr>
      <w:tr w:rsidR="009D4321" w14:paraId="6EE1F666" w14:textId="77777777" w:rsidTr="009D4321">
        <w:tc>
          <w:tcPr>
            <w:tcW w:w="3369" w:type="dxa"/>
            <w:gridSpan w:val="2"/>
          </w:tcPr>
          <w:p w14:paraId="30EAD8F5" w14:textId="77777777" w:rsidR="009D4321" w:rsidRPr="00622D2D" w:rsidRDefault="009D4321" w:rsidP="000633A6">
            <w:pPr>
              <w:pStyle w:val="EG"/>
              <w:keepNext/>
            </w:pPr>
            <w:r w:rsidRPr="005979AA">
              <w:t>Method(s) of assessment</w:t>
            </w:r>
          </w:p>
        </w:tc>
        <w:tc>
          <w:tcPr>
            <w:tcW w:w="6095" w:type="dxa"/>
            <w:gridSpan w:val="3"/>
          </w:tcPr>
          <w:p w14:paraId="3C920852" w14:textId="77777777" w:rsidR="009D4321" w:rsidRDefault="009D4321" w:rsidP="000633A6">
            <w:pPr>
              <w:pStyle w:val="unittext"/>
              <w:keepNext/>
            </w:pPr>
            <w:r>
              <w:t>The following suggested assessment methods are suitable for this unit:</w:t>
            </w:r>
          </w:p>
          <w:p w14:paraId="4955F90C" w14:textId="77777777" w:rsidR="009D4321" w:rsidRPr="00956D53" w:rsidRDefault="009D4321" w:rsidP="000633A6">
            <w:pPr>
              <w:pStyle w:val="bullet"/>
              <w:numPr>
                <w:ilvl w:val="0"/>
                <w:numId w:val="6"/>
              </w:numPr>
              <w:tabs>
                <w:tab w:val="clear" w:pos="820"/>
              </w:tabs>
              <w:ind w:left="284" w:hanging="284"/>
            </w:pPr>
            <w:r>
              <w:t xml:space="preserve">portfolio of measurements and calculations undertaken using a range of appropriate </w:t>
            </w:r>
            <w:r w:rsidRPr="00956D53">
              <w:t>formulae</w:t>
            </w:r>
            <w:r>
              <w:t xml:space="preserve"> </w:t>
            </w:r>
          </w:p>
          <w:p w14:paraId="0240113D" w14:textId="77777777" w:rsidR="009D4321" w:rsidRDefault="009D4321" w:rsidP="000633A6">
            <w:pPr>
              <w:pStyle w:val="bullet"/>
              <w:numPr>
                <w:ilvl w:val="0"/>
                <w:numId w:val="6"/>
              </w:numPr>
              <w:tabs>
                <w:tab w:val="clear" w:pos="820"/>
              </w:tabs>
              <w:ind w:left="284" w:hanging="284"/>
            </w:pPr>
            <w:r>
              <w:t xml:space="preserve">oral or written questioning to assess the ability to </w:t>
            </w:r>
            <w:r w:rsidRPr="00956D53">
              <w:t xml:space="preserve">use the features and language of shape to describe a range of shapes and their plans </w:t>
            </w:r>
          </w:p>
        </w:tc>
      </w:tr>
    </w:tbl>
    <w:p w14:paraId="6DB68B75" w14:textId="77777777" w:rsidR="009D04F1" w:rsidRDefault="009D04F1" w:rsidP="000633A6">
      <w:pPr>
        <w:tabs>
          <w:tab w:val="left" w:pos="4220"/>
        </w:tabs>
        <w:spacing w:after="0" w:line="239" w:lineRule="auto"/>
        <w:ind w:left="4230" w:right="152" w:hanging="360"/>
        <w:rPr>
          <w:rFonts w:eastAsia="Arial" w:cs="Arial"/>
        </w:rPr>
      </w:pPr>
    </w:p>
    <w:p w14:paraId="0F1107B6" w14:textId="77777777" w:rsidR="009D04F1" w:rsidRDefault="009D04F1" w:rsidP="000633A6">
      <w:pPr>
        <w:spacing w:after="0"/>
        <w:sectPr w:rsidR="009D04F1" w:rsidSect="00E7213D">
          <w:headerReference w:type="default" r:id="rId83"/>
          <w:pgSz w:w="11920" w:h="16840"/>
          <w:pgMar w:top="1276" w:right="1300" w:bottom="680" w:left="1300" w:header="709" w:footer="709" w:gutter="0"/>
          <w:cols w:space="720"/>
          <w:docGrid w:linePitch="299"/>
        </w:sectPr>
      </w:pPr>
    </w:p>
    <w:tbl>
      <w:tblPr>
        <w:tblStyle w:val="TableGridLight"/>
        <w:tblW w:w="0" w:type="auto"/>
        <w:tblLook w:val="04A0" w:firstRow="1" w:lastRow="0" w:firstColumn="1" w:lastColumn="0" w:noHBand="0" w:noVBand="1"/>
        <w:tblCaption w:val="VU22423"/>
        <w:tblDescription w:val="Investigate numerical and statistical information"/>
      </w:tblPr>
      <w:tblGrid>
        <w:gridCol w:w="2906"/>
        <w:gridCol w:w="426"/>
        <w:gridCol w:w="143"/>
        <w:gridCol w:w="15"/>
        <w:gridCol w:w="5820"/>
      </w:tblGrid>
      <w:tr w:rsidR="009D4321" w:rsidRPr="00D72D90" w14:paraId="33FD3407" w14:textId="77777777" w:rsidTr="00A70848">
        <w:tc>
          <w:tcPr>
            <w:tcW w:w="2908" w:type="dxa"/>
          </w:tcPr>
          <w:p w14:paraId="1B617C81" w14:textId="77777777" w:rsidR="009D4321" w:rsidRPr="00D72D90" w:rsidRDefault="009D4321" w:rsidP="000633A6">
            <w:pPr>
              <w:pStyle w:val="CodeTOC"/>
            </w:pPr>
            <w:r w:rsidRPr="00D72D90">
              <w:t>Unit Code</w:t>
            </w:r>
          </w:p>
        </w:tc>
        <w:tc>
          <w:tcPr>
            <w:tcW w:w="6412" w:type="dxa"/>
            <w:gridSpan w:val="4"/>
          </w:tcPr>
          <w:p w14:paraId="05F21ADD" w14:textId="38B6961C" w:rsidR="009D4321" w:rsidRPr="00A1666F" w:rsidRDefault="001D762D" w:rsidP="00A1666F">
            <w:pPr>
              <w:pStyle w:val="Heading1"/>
              <w:spacing w:before="120"/>
              <w:outlineLvl w:val="0"/>
              <w:rPr>
                <w:sz w:val="28"/>
                <w:szCs w:val="28"/>
              </w:rPr>
            </w:pPr>
            <w:bookmarkStart w:id="266" w:name="_Toc514234427"/>
            <w:bookmarkStart w:id="267" w:name="_Toc33169088"/>
            <w:r>
              <w:rPr>
                <w:rFonts w:ascii="ZWAdobeF" w:hAnsi="ZWAdobeF" w:cs="ZWAdobeF"/>
                <w:b w:val="0"/>
                <w:sz w:val="2"/>
                <w:szCs w:val="2"/>
              </w:rPr>
              <w:t>86B</w:t>
            </w:r>
            <w:r w:rsidR="006A0179">
              <w:rPr>
                <w:rFonts w:ascii="ZWAdobeF" w:hAnsi="ZWAdobeF" w:cs="ZWAdobeF"/>
                <w:b w:val="0"/>
                <w:sz w:val="2"/>
                <w:szCs w:val="2"/>
              </w:rPr>
              <w:t>86B</w:t>
            </w:r>
            <w:r w:rsidR="009D4321" w:rsidRPr="00A1666F">
              <w:rPr>
                <w:sz w:val="28"/>
                <w:szCs w:val="28"/>
              </w:rPr>
              <w:t>VU22423</w:t>
            </w:r>
            <w:bookmarkEnd w:id="266"/>
            <w:bookmarkEnd w:id="267"/>
          </w:p>
        </w:tc>
      </w:tr>
      <w:tr w:rsidR="009D4321" w:rsidRPr="00D72D90" w14:paraId="002F1BD5" w14:textId="77777777" w:rsidTr="00A70848">
        <w:tc>
          <w:tcPr>
            <w:tcW w:w="2908" w:type="dxa"/>
          </w:tcPr>
          <w:p w14:paraId="13C1BCAC" w14:textId="77777777" w:rsidR="009D4321" w:rsidRPr="00D72D90" w:rsidRDefault="009D4321" w:rsidP="000633A6">
            <w:pPr>
              <w:pStyle w:val="CodeTOC"/>
            </w:pPr>
            <w:r w:rsidRPr="00D72D90">
              <w:t>Unit Title</w:t>
            </w:r>
          </w:p>
        </w:tc>
        <w:tc>
          <w:tcPr>
            <w:tcW w:w="6412" w:type="dxa"/>
            <w:gridSpan w:val="4"/>
          </w:tcPr>
          <w:p w14:paraId="0A6FDAF2" w14:textId="3581829E" w:rsidR="009D4321" w:rsidRPr="00A1666F" w:rsidRDefault="001D762D" w:rsidP="00A1666F">
            <w:pPr>
              <w:pStyle w:val="Heading1"/>
              <w:spacing w:before="120"/>
              <w:outlineLvl w:val="0"/>
              <w:rPr>
                <w:sz w:val="28"/>
                <w:szCs w:val="28"/>
              </w:rPr>
            </w:pPr>
            <w:bookmarkStart w:id="268" w:name="_Toc507058671"/>
            <w:bookmarkStart w:id="269" w:name="_Toc514234428"/>
            <w:bookmarkStart w:id="270" w:name="_Toc33169089"/>
            <w:r>
              <w:rPr>
                <w:rFonts w:ascii="ZWAdobeF" w:hAnsi="ZWAdobeF" w:cs="ZWAdobeF"/>
                <w:b w:val="0"/>
                <w:sz w:val="2"/>
                <w:szCs w:val="2"/>
              </w:rPr>
              <w:t>87B</w:t>
            </w:r>
            <w:r w:rsidR="006A0179">
              <w:rPr>
                <w:rFonts w:ascii="ZWAdobeF" w:hAnsi="ZWAdobeF" w:cs="ZWAdobeF"/>
                <w:b w:val="0"/>
                <w:sz w:val="2"/>
                <w:szCs w:val="2"/>
              </w:rPr>
              <w:t>87B</w:t>
            </w:r>
            <w:r w:rsidR="009D4321" w:rsidRPr="00A1666F">
              <w:rPr>
                <w:sz w:val="28"/>
                <w:szCs w:val="28"/>
              </w:rPr>
              <w:t>Investigate numerical and statistical information</w:t>
            </w:r>
            <w:bookmarkEnd w:id="268"/>
            <w:bookmarkEnd w:id="269"/>
            <w:bookmarkEnd w:id="270"/>
          </w:p>
        </w:tc>
      </w:tr>
      <w:tr w:rsidR="009D4321" w14:paraId="516BF6B8" w14:textId="77777777" w:rsidTr="00A70848">
        <w:tc>
          <w:tcPr>
            <w:tcW w:w="2908" w:type="dxa"/>
          </w:tcPr>
          <w:p w14:paraId="2A4B6A69" w14:textId="77777777" w:rsidR="009D4321" w:rsidRDefault="009D4321" w:rsidP="000633A6">
            <w:pPr>
              <w:pStyle w:val="Heading21"/>
              <w:keepNext/>
            </w:pPr>
            <w:r>
              <w:t>Unit Descriptor</w:t>
            </w:r>
          </w:p>
        </w:tc>
        <w:tc>
          <w:tcPr>
            <w:tcW w:w="6412" w:type="dxa"/>
            <w:gridSpan w:val="4"/>
          </w:tcPr>
          <w:p w14:paraId="2A3E022F" w14:textId="77777777" w:rsidR="009D4321" w:rsidRPr="00077EF8" w:rsidRDefault="009D4321" w:rsidP="000633A6">
            <w:pPr>
              <w:pStyle w:val="unittext"/>
              <w:keepNext/>
              <w:rPr>
                <w:lang w:val="en-US"/>
              </w:rPr>
            </w:pPr>
            <w:r>
              <w:t xml:space="preserve">This unit describes the skills and knowledge to </w:t>
            </w:r>
            <w:r w:rsidRPr="00077EF8">
              <w:rPr>
                <w:lang w:val="en-US"/>
              </w:rPr>
              <w:t>investigat</w:t>
            </w:r>
            <w:r>
              <w:rPr>
                <w:lang w:val="en-US"/>
              </w:rPr>
              <w:t>e</w:t>
            </w:r>
            <w:r w:rsidRPr="00077EF8">
              <w:rPr>
                <w:lang w:val="en-US"/>
              </w:rPr>
              <w:t xml:space="preserve"> and interpret numerical information embedded in a range of texts</w:t>
            </w:r>
            <w:r>
              <w:rPr>
                <w:lang w:val="en-US"/>
              </w:rPr>
              <w:t>.</w:t>
            </w:r>
            <w:r w:rsidRPr="00077EF8">
              <w:rPr>
                <w:lang w:val="en-US"/>
              </w:rPr>
              <w:t xml:space="preserve"> </w:t>
            </w:r>
            <w:r>
              <w:rPr>
                <w:lang w:val="en-US"/>
              </w:rPr>
              <w:t>It also includes</w:t>
            </w:r>
            <w:r w:rsidRPr="00077EF8">
              <w:rPr>
                <w:lang w:val="en-US"/>
              </w:rPr>
              <w:t xml:space="preserve"> creating, investigating and interpreting statistical data, tables and graphs related to personal, public, work or education and training</w:t>
            </w:r>
            <w:r>
              <w:rPr>
                <w:lang w:val="en-US"/>
              </w:rPr>
              <w:t xml:space="preserve"> needs.</w:t>
            </w:r>
            <w:r>
              <w:t>At this level the learner works independently across a range of contexts including some that are unfamiliar and/or unpredictable and which include some specialisation. Learners at this level work independently and initiate and use support from a range of established resources.</w:t>
            </w:r>
          </w:p>
          <w:p w14:paraId="27E6843E" w14:textId="77777777" w:rsidR="009D4321" w:rsidRDefault="009D4321" w:rsidP="000633A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4:</w:t>
            </w:r>
            <w:r w:rsidRPr="00D3576E">
              <w:t xml:space="preserve"> 4.09, 4.10, &amp; 4.11.</w:t>
            </w:r>
          </w:p>
        </w:tc>
      </w:tr>
      <w:tr w:rsidR="009D4321" w14:paraId="0820B261" w14:textId="77777777" w:rsidTr="00A70848">
        <w:tc>
          <w:tcPr>
            <w:tcW w:w="2908" w:type="dxa"/>
          </w:tcPr>
          <w:p w14:paraId="35E4D386" w14:textId="77777777" w:rsidR="009D4321" w:rsidRDefault="009D4321" w:rsidP="000633A6">
            <w:pPr>
              <w:pStyle w:val="Heading21"/>
              <w:keepNext/>
            </w:pPr>
            <w:r>
              <w:t>Employability Skills</w:t>
            </w:r>
          </w:p>
        </w:tc>
        <w:tc>
          <w:tcPr>
            <w:tcW w:w="6412" w:type="dxa"/>
            <w:gridSpan w:val="4"/>
          </w:tcPr>
          <w:p w14:paraId="26939DFD" w14:textId="77777777" w:rsidR="009D4321" w:rsidRDefault="009D4321" w:rsidP="000633A6">
            <w:pPr>
              <w:pStyle w:val="unittext"/>
              <w:keepNext/>
            </w:pPr>
            <w:r>
              <w:t>This unit contains employability skills.</w:t>
            </w:r>
          </w:p>
        </w:tc>
      </w:tr>
      <w:tr w:rsidR="009D4321" w14:paraId="57FA83B0" w14:textId="77777777" w:rsidTr="00A70848">
        <w:tc>
          <w:tcPr>
            <w:tcW w:w="2908" w:type="dxa"/>
          </w:tcPr>
          <w:p w14:paraId="6967E0F1" w14:textId="77777777" w:rsidR="009D4321" w:rsidRDefault="009D4321" w:rsidP="000633A6">
            <w:pPr>
              <w:pStyle w:val="Heading21"/>
              <w:keepNext/>
            </w:pPr>
            <w:r>
              <w:t>Application of the Unit</w:t>
            </w:r>
          </w:p>
        </w:tc>
        <w:tc>
          <w:tcPr>
            <w:tcW w:w="6412" w:type="dxa"/>
            <w:gridSpan w:val="4"/>
          </w:tcPr>
          <w:p w14:paraId="512D761C" w14:textId="77777777" w:rsidR="009D4321" w:rsidRPr="00D3576E" w:rsidRDefault="009D4321" w:rsidP="000633A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5818F3FA" w14:textId="77777777" w:rsidR="009D4321" w:rsidRPr="00D3576E" w:rsidRDefault="009D4321" w:rsidP="000633A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50549590" w14:textId="77777777" w:rsidR="009D4321" w:rsidRDefault="009D4321" w:rsidP="000633A6">
            <w:pPr>
              <w:pStyle w:val="unittext"/>
              <w:keepN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9D4321" w14:paraId="3FD7236D" w14:textId="77777777" w:rsidTr="00A70848">
        <w:tc>
          <w:tcPr>
            <w:tcW w:w="2908" w:type="dxa"/>
          </w:tcPr>
          <w:p w14:paraId="409AD0A1" w14:textId="77777777" w:rsidR="009D4321" w:rsidRDefault="009D4321" w:rsidP="000633A6">
            <w:pPr>
              <w:pStyle w:val="Heading21"/>
              <w:keepNext/>
            </w:pPr>
            <w:r>
              <w:t>Element</w:t>
            </w:r>
          </w:p>
          <w:p w14:paraId="0E42743A" w14:textId="77777777" w:rsidR="009D4321" w:rsidRDefault="009D4321" w:rsidP="000633A6">
            <w:pPr>
              <w:pStyle w:val="text"/>
              <w:keepNext/>
            </w:pPr>
            <w:r w:rsidRPr="005979AA">
              <w:t>Elements describe the essential outcomes of a unit of competency. Elements describe actions or outcomes that are demonstrable and assessable.</w:t>
            </w:r>
          </w:p>
        </w:tc>
        <w:tc>
          <w:tcPr>
            <w:tcW w:w="6412" w:type="dxa"/>
            <w:gridSpan w:val="4"/>
          </w:tcPr>
          <w:p w14:paraId="26719057" w14:textId="77777777" w:rsidR="009D4321" w:rsidRDefault="009D4321" w:rsidP="000633A6">
            <w:pPr>
              <w:pStyle w:val="Heading21"/>
              <w:keepNext/>
            </w:pPr>
            <w:r>
              <w:t>Performance Criteria</w:t>
            </w:r>
          </w:p>
          <w:p w14:paraId="6DBB2714" w14:textId="77777777" w:rsidR="009D4321" w:rsidRDefault="009D4321"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D4321" w14:paraId="07B7C6C7" w14:textId="77777777" w:rsidTr="00A70848">
        <w:tc>
          <w:tcPr>
            <w:tcW w:w="2908" w:type="dxa"/>
          </w:tcPr>
          <w:p w14:paraId="3B76DB7F" w14:textId="77777777" w:rsidR="009D4321" w:rsidRDefault="009D4321" w:rsidP="000633A6">
            <w:pPr>
              <w:pStyle w:val="spacer"/>
            </w:pPr>
          </w:p>
        </w:tc>
        <w:tc>
          <w:tcPr>
            <w:tcW w:w="6412" w:type="dxa"/>
            <w:gridSpan w:val="4"/>
          </w:tcPr>
          <w:p w14:paraId="59CF7B3D" w14:textId="77777777" w:rsidR="009D4321" w:rsidRDefault="009D4321" w:rsidP="000633A6">
            <w:pPr>
              <w:pStyle w:val="spacer"/>
            </w:pPr>
          </w:p>
        </w:tc>
      </w:tr>
      <w:tr w:rsidR="009D4321" w14:paraId="5C04F2A2" w14:textId="77777777" w:rsidTr="00A70848">
        <w:tc>
          <w:tcPr>
            <w:tcW w:w="2908" w:type="dxa"/>
            <w:vMerge w:val="restart"/>
          </w:tcPr>
          <w:p w14:paraId="30517E2F" w14:textId="77777777" w:rsidR="009D4321" w:rsidRPr="0084371F" w:rsidRDefault="009D4321" w:rsidP="000633A6">
            <w:pPr>
              <w:pStyle w:val="element"/>
              <w:keepNext/>
            </w:pPr>
            <w:r w:rsidRPr="0084371F">
              <w:t>1</w:t>
            </w:r>
            <w:r>
              <w:tab/>
            </w:r>
            <w:r w:rsidRPr="00454343">
              <w:t>Investigate and interpret numerical information in a range of</w:t>
            </w:r>
            <w:r w:rsidRPr="00454343">
              <w:rPr>
                <w:b/>
                <w:lang w:val="en-US"/>
              </w:rPr>
              <w:t xml:space="preserve"> </w:t>
            </w:r>
            <w:r w:rsidRPr="00454343">
              <w:t>texts</w:t>
            </w:r>
          </w:p>
        </w:tc>
        <w:tc>
          <w:tcPr>
            <w:tcW w:w="569" w:type="dxa"/>
            <w:gridSpan w:val="2"/>
          </w:tcPr>
          <w:p w14:paraId="4162AC43" w14:textId="77777777" w:rsidR="009D4321" w:rsidRDefault="009D4321" w:rsidP="000633A6">
            <w:pPr>
              <w:pStyle w:val="PC"/>
              <w:keepNext/>
            </w:pPr>
            <w:r>
              <w:t>1.1</w:t>
            </w:r>
          </w:p>
        </w:tc>
        <w:tc>
          <w:tcPr>
            <w:tcW w:w="5843" w:type="dxa"/>
            <w:gridSpan w:val="2"/>
          </w:tcPr>
          <w:p w14:paraId="0177625B" w14:textId="77777777" w:rsidR="009D4321" w:rsidRDefault="009D4321" w:rsidP="000633A6">
            <w:pPr>
              <w:pStyle w:val="PC"/>
              <w:keepNext/>
            </w:pPr>
            <w:r>
              <w:t xml:space="preserve">Identify and extract </w:t>
            </w:r>
            <w:r>
              <w:rPr>
                <w:b/>
                <w:bCs/>
                <w:i/>
                <w:iCs/>
              </w:rPr>
              <w:t>numbers and numerical information</w:t>
            </w:r>
            <w:r>
              <w:t xml:space="preserve"> </w:t>
            </w:r>
            <w:r w:rsidRPr="00583C7B">
              <w:rPr>
                <w:iCs/>
              </w:rPr>
              <w:t>embedded</w:t>
            </w:r>
            <w:r>
              <w:rPr>
                <w:iCs/>
              </w:rPr>
              <w:t xml:space="preserve"> </w:t>
            </w:r>
            <w:r>
              <w:t xml:space="preserve">within a range of </w:t>
            </w:r>
            <w:r>
              <w:rPr>
                <w:b/>
                <w:bCs/>
                <w:i/>
                <w:iCs/>
              </w:rPr>
              <w:t>texts</w:t>
            </w:r>
          </w:p>
        </w:tc>
      </w:tr>
      <w:tr w:rsidR="009D4321" w14:paraId="0C70A53A" w14:textId="77777777" w:rsidTr="00A70848">
        <w:tc>
          <w:tcPr>
            <w:tcW w:w="2908" w:type="dxa"/>
            <w:vMerge/>
          </w:tcPr>
          <w:p w14:paraId="44DD05D2" w14:textId="77777777" w:rsidR="009D4321" w:rsidRPr="0084371F" w:rsidRDefault="009D4321" w:rsidP="000633A6">
            <w:pPr>
              <w:pStyle w:val="element"/>
              <w:keepNext/>
            </w:pPr>
          </w:p>
        </w:tc>
        <w:tc>
          <w:tcPr>
            <w:tcW w:w="569" w:type="dxa"/>
            <w:gridSpan w:val="2"/>
          </w:tcPr>
          <w:p w14:paraId="6E352DD7" w14:textId="77777777" w:rsidR="009D4321" w:rsidRDefault="009D4321" w:rsidP="000633A6">
            <w:pPr>
              <w:pStyle w:val="PC"/>
              <w:keepNext/>
            </w:pPr>
            <w:r>
              <w:t>1.2</w:t>
            </w:r>
          </w:p>
        </w:tc>
        <w:tc>
          <w:tcPr>
            <w:tcW w:w="5843" w:type="dxa"/>
            <w:gridSpan w:val="2"/>
          </w:tcPr>
          <w:p w14:paraId="092C882C" w14:textId="77777777" w:rsidR="009D4321" w:rsidRDefault="009D4321" w:rsidP="000633A6">
            <w:pPr>
              <w:pStyle w:val="PC"/>
              <w:keepNext/>
            </w:pPr>
            <w:r>
              <w:t>Use</w:t>
            </w:r>
            <w:r>
              <w:rPr>
                <w:b/>
                <w:i/>
                <w:iCs/>
              </w:rPr>
              <w:t xml:space="preserve"> </w:t>
            </w:r>
            <w:r>
              <w:t>an</w:t>
            </w:r>
            <w:r>
              <w:rPr>
                <w:b/>
                <w:i/>
                <w:iCs/>
              </w:rPr>
              <w:t xml:space="preserve"> </w:t>
            </w:r>
            <w:r w:rsidRPr="00583C7B">
              <w:rPr>
                <w:iCs/>
              </w:rPr>
              <w:t>appropriate</w:t>
            </w:r>
            <w:r>
              <w:rPr>
                <w:b/>
                <w:i/>
                <w:iCs/>
              </w:rPr>
              <w:t xml:space="preserve"> mathematical procedure</w:t>
            </w:r>
            <w:r>
              <w:t xml:space="preserve"> to undertake calculations when investigating the</w:t>
            </w:r>
            <w:r w:rsidRPr="008F4212">
              <w:t xml:space="preserve"> numbers and numerical information </w:t>
            </w:r>
            <w:r>
              <w:t>in the text</w:t>
            </w:r>
          </w:p>
        </w:tc>
      </w:tr>
      <w:tr w:rsidR="009D4321" w14:paraId="6EEB73EC" w14:textId="77777777" w:rsidTr="00A70848">
        <w:tc>
          <w:tcPr>
            <w:tcW w:w="2908" w:type="dxa"/>
            <w:vMerge/>
          </w:tcPr>
          <w:p w14:paraId="587F601C" w14:textId="77777777" w:rsidR="009D4321" w:rsidRPr="0084371F" w:rsidRDefault="009D4321" w:rsidP="000633A6">
            <w:pPr>
              <w:pStyle w:val="element"/>
              <w:keepNext/>
            </w:pPr>
          </w:p>
        </w:tc>
        <w:tc>
          <w:tcPr>
            <w:tcW w:w="569" w:type="dxa"/>
            <w:gridSpan w:val="2"/>
          </w:tcPr>
          <w:p w14:paraId="2996FB4C" w14:textId="77777777" w:rsidR="009D4321" w:rsidRDefault="009D4321" w:rsidP="000633A6">
            <w:pPr>
              <w:pStyle w:val="PC"/>
              <w:keepNext/>
            </w:pPr>
            <w:r>
              <w:t>1.3</w:t>
            </w:r>
          </w:p>
        </w:tc>
        <w:tc>
          <w:tcPr>
            <w:tcW w:w="5843" w:type="dxa"/>
            <w:gridSpan w:val="2"/>
          </w:tcPr>
          <w:p w14:paraId="20336662" w14:textId="77777777" w:rsidR="009D4321" w:rsidRDefault="009D4321" w:rsidP="000633A6">
            <w:pPr>
              <w:pStyle w:val="PC"/>
              <w:keepNext/>
            </w:pPr>
            <w:r>
              <w:t>Make a</w:t>
            </w:r>
            <w:r>
              <w:rPr>
                <w:iCs/>
              </w:rPr>
              <w:t>n</w:t>
            </w:r>
            <w:r>
              <w:rPr>
                <w:b/>
                <w:i/>
                <w:iCs/>
              </w:rPr>
              <w:t xml:space="preserve"> </w:t>
            </w:r>
            <w:r w:rsidRPr="008F4212">
              <w:rPr>
                <w:iCs/>
              </w:rPr>
              <w:t>initial estimate</w:t>
            </w:r>
            <w:r>
              <w:t xml:space="preserve"> of the result </w:t>
            </w:r>
            <w:r>
              <w:rPr>
                <w:bCs/>
              </w:rPr>
              <w:t>then perform an a</w:t>
            </w:r>
            <w:r>
              <w:t xml:space="preserve">ccurate </w:t>
            </w:r>
            <w:r>
              <w:rPr>
                <w:b/>
                <w:i/>
              </w:rPr>
              <w:t>numerical calculation</w:t>
            </w:r>
          </w:p>
        </w:tc>
      </w:tr>
      <w:tr w:rsidR="009D4321" w14:paraId="716AA40C" w14:textId="77777777" w:rsidTr="00A70848">
        <w:tc>
          <w:tcPr>
            <w:tcW w:w="2908" w:type="dxa"/>
            <w:vMerge/>
          </w:tcPr>
          <w:p w14:paraId="59CB1906" w14:textId="77777777" w:rsidR="009D4321" w:rsidRPr="0084371F" w:rsidRDefault="009D4321" w:rsidP="000633A6">
            <w:pPr>
              <w:pStyle w:val="element"/>
              <w:keepNext/>
            </w:pPr>
          </w:p>
        </w:tc>
        <w:tc>
          <w:tcPr>
            <w:tcW w:w="569" w:type="dxa"/>
            <w:gridSpan w:val="2"/>
          </w:tcPr>
          <w:p w14:paraId="5F8BD16C" w14:textId="77777777" w:rsidR="009D4321" w:rsidRDefault="009D4321" w:rsidP="000633A6">
            <w:pPr>
              <w:pStyle w:val="PC"/>
              <w:keepNext/>
            </w:pPr>
            <w:r>
              <w:t>1.4</w:t>
            </w:r>
          </w:p>
        </w:tc>
        <w:tc>
          <w:tcPr>
            <w:tcW w:w="5843" w:type="dxa"/>
            <w:gridSpan w:val="2"/>
          </w:tcPr>
          <w:p w14:paraId="11EDF8B3" w14:textId="77777777" w:rsidR="009D4321" w:rsidRDefault="009D4321" w:rsidP="000633A6">
            <w:pPr>
              <w:pStyle w:val="PC"/>
              <w:keepNext/>
            </w:pPr>
            <w:r>
              <w:t>Use the</w:t>
            </w:r>
            <w:r>
              <w:rPr>
                <w:b/>
                <w:i/>
                <w:iCs/>
              </w:rPr>
              <w:t xml:space="preserve"> </w:t>
            </w:r>
            <w:r>
              <w:rPr>
                <w:b/>
                <w:i/>
              </w:rPr>
              <w:t>descriptive language</w:t>
            </w:r>
            <w:r>
              <w:t xml:space="preserve"> </w:t>
            </w:r>
            <w:r w:rsidRPr="00ED0BAB">
              <w:rPr>
                <w:b/>
                <w:i/>
              </w:rPr>
              <w:t xml:space="preserve">of </w:t>
            </w:r>
            <w:r w:rsidRPr="00ED0BAB">
              <w:rPr>
                <w:b/>
                <w:bCs/>
                <w:i/>
                <w:iCs/>
              </w:rPr>
              <w:t>numbers and numerical information</w:t>
            </w:r>
          </w:p>
        </w:tc>
      </w:tr>
      <w:tr w:rsidR="009D4321" w14:paraId="3143DE52" w14:textId="77777777" w:rsidTr="00A70848">
        <w:tc>
          <w:tcPr>
            <w:tcW w:w="2908" w:type="dxa"/>
            <w:vMerge/>
          </w:tcPr>
          <w:p w14:paraId="232442F8" w14:textId="77777777" w:rsidR="009D4321" w:rsidRPr="0084371F" w:rsidRDefault="009D4321" w:rsidP="000633A6">
            <w:pPr>
              <w:pStyle w:val="element"/>
              <w:keepNext/>
            </w:pPr>
          </w:p>
        </w:tc>
        <w:tc>
          <w:tcPr>
            <w:tcW w:w="569" w:type="dxa"/>
            <w:gridSpan w:val="2"/>
          </w:tcPr>
          <w:p w14:paraId="4129D911" w14:textId="77777777" w:rsidR="009D4321" w:rsidRDefault="009D4321" w:rsidP="000633A6">
            <w:pPr>
              <w:pStyle w:val="PC"/>
              <w:keepNext/>
            </w:pPr>
            <w:r>
              <w:t>1.5</w:t>
            </w:r>
          </w:p>
        </w:tc>
        <w:tc>
          <w:tcPr>
            <w:tcW w:w="5843" w:type="dxa"/>
            <w:gridSpan w:val="2"/>
          </w:tcPr>
          <w:p w14:paraId="7D794B1F" w14:textId="77777777" w:rsidR="009D4321" w:rsidRDefault="009D4321" w:rsidP="000633A6">
            <w:pPr>
              <w:pStyle w:val="PC"/>
              <w:keepNext/>
            </w:pPr>
            <w:r>
              <w:rPr>
                <w:b/>
                <w:bCs/>
                <w:i/>
                <w:iCs/>
              </w:rPr>
              <w:t>Interpret</w:t>
            </w:r>
            <w:r>
              <w:t xml:space="preserve"> </w:t>
            </w:r>
            <w:r>
              <w:rPr>
                <w:b/>
                <w:i/>
              </w:rPr>
              <w:t>the results</w:t>
            </w:r>
            <w:r>
              <w:t xml:space="preserve"> in terms of their reasonableness against </w:t>
            </w:r>
            <w:r>
              <w:rPr>
                <w:bCs/>
                <w:iCs/>
              </w:rPr>
              <w:t xml:space="preserve">initial estimates </w:t>
            </w:r>
            <w:r w:rsidRPr="004B5721">
              <w:t>and in terms of any personal, social or work consequences.</w:t>
            </w:r>
          </w:p>
        </w:tc>
      </w:tr>
      <w:tr w:rsidR="009D4321" w14:paraId="18E76331" w14:textId="77777777" w:rsidTr="00A70848">
        <w:tc>
          <w:tcPr>
            <w:tcW w:w="2908" w:type="dxa"/>
          </w:tcPr>
          <w:p w14:paraId="13B4C596" w14:textId="77777777" w:rsidR="009D4321" w:rsidRDefault="009D4321" w:rsidP="000633A6">
            <w:pPr>
              <w:pStyle w:val="spacer"/>
            </w:pPr>
          </w:p>
        </w:tc>
        <w:tc>
          <w:tcPr>
            <w:tcW w:w="6412" w:type="dxa"/>
            <w:gridSpan w:val="4"/>
          </w:tcPr>
          <w:p w14:paraId="190CBE25" w14:textId="77777777" w:rsidR="009D4321" w:rsidRDefault="009D4321" w:rsidP="000633A6">
            <w:pPr>
              <w:pStyle w:val="spacer"/>
            </w:pPr>
          </w:p>
        </w:tc>
      </w:tr>
      <w:tr w:rsidR="009D4321" w14:paraId="1294E080" w14:textId="77777777" w:rsidTr="00A70848">
        <w:tc>
          <w:tcPr>
            <w:tcW w:w="2908" w:type="dxa"/>
            <w:vMerge w:val="restart"/>
          </w:tcPr>
          <w:p w14:paraId="7FD508CB" w14:textId="77777777" w:rsidR="009D4321" w:rsidRDefault="009D4321" w:rsidP="000633A6">
            <w:pPr>
              <w:pStyle w:val="element"/>
              <w:keepNext/>
            </w:pPr>
            <w:r>
              <w:t>2</w:t>
            </w:r>
            <w:r>
              <w:tab/>
              <w:t>Investigate and create statistical data, tables and graphs</w:t>
            </w:r>
          </w:p>
        </w:tc>
        <w:tc>
          <w:tcPr>
            <w:tcW w:w="584" w:type="dxa"/>
            <w:gridSpan w:val="3"/>
          </w:tcPr>
          <w:p w14:paraId="2ABF4437" w14:textId="77777777" w:rsidR="009D4321" w:rsidRDefault="009D4321" w:rsidP="000633A6">
            <w:pPr>
              <w:pStyle w:val="PC"/>
              <w:keepNext/>
            </w:pPr>
            <w:r>
              <w:t>2.1</w:t>
            </w:r>
          </w:p>
        </w:tc>
        <w:tc>
          <w:tcPr>
            <w:tcW w:w="5828" w:type="dxa"/>
          </w:tcPr>
          <w:p w14:paraId="06A8BE30" w14:textId="77777777" w:rsidR="009D4321" w:rsidRDefault="009D4321" w:rsidP="000633A6">
            <w:pPr>
              <w:pStyle w:val="PC"/>
              <w:keepNext/>
            </w:pPr>
            <w:r>
              <w:rPr>
                <w:b/>
                <w:i/>
              </w:rPr>
              <w:t>Collect</w:t>
            </w:r>
            <w:r>
              <w:t xml:space="preserve"> </w:t>
            </w:r>
            <w:r>
              <w:rPr>
                <w:b/>
                <w:i/>
              </w:rPr>
              <w:t>and represent</w:t>
            </w:r>
            <w:r>
              <w:t xml:space="preserve"> </w:t>
            </w:r>
            <w:r>
              <w:rPr>
                <w:b/>
                <w:i/>
              </w:rPr>
              <w:t xml:space="preserve">data </w:t>
            </w:r>
            <w:r>
              <w:t xml:space="preserve">in tables and in </w:t>
            </w:r>
            <w:r>
              <w:rPr>
                <w:b/>
                <w:i/>
              </w:rPr>
              <w:t>graphical form</w:t>
            </w:r>
            <w:r>
              <w:t xml:space="preserve">, using appropriate </w:t>
            </w:r>
            <w:r>
              <w:rPr>
                <w:iCs/>
              </w:rPr>
              <w:t>scales</w:t>
            </w:r>
            <w:r>
              <w:t xml:space="preserve"> and axes</w:t>
            </w:r>
          </w:p>
        </w:tc>
      </w:tr>
      <w:tr w:rsidR="009D4321" w14:paraId="5F5D0D30" w14:textId="77777777" w:rsidTr="00A70848">
        <w:tc>
          <w:tcPr>
            <w:tcW w:w="2908" w:type="dxa"/>
            <w:vMerge/>
          </w:tcPr>
          <w:p w14:paraId="747556A7" w14:textId="77777777" w:rsidR="009D4321" w:rsidRDefault="009D4321" w:rsidP="000633A6"/>
        </w:tc>
        <w:tc>
          <w:tcPr>
            <w:tcW w:w="584" w:type="dxa"/>
            <w:gridSpan w:val="3"/>
          </w:tcPr>
          <w:p w14:paraId="548A41CC" w14:textId="77777777" w:rsidR="009D4321" w:rsidRDefault="009D4321" w:rsidP="000633A6">
            <w:pPr>
              <w:pStyle w:val="PC"/>
              <w:keepNext/>
            </w:pPr>
            <w:r>
              <w:t>2.2</w:t>
            </w:r>
          </w:p>
        </w:tc>
        <w:tc>
          <w:tcPr>
            <w:tcW w:w="5828" w:type="dxa"/>
          </w:tcPr>
          <w:p w14:paraId="570B1622" w14:textId="77777777" w:rsidR="009D4321" w:rsidRDefault="009D4321" w:rsidP="000633A6">
            <w:pPr>
              <w:pStyle w:val="PC"/>
              <w:keepNext/>
            </w:pPr>
            <w:r>
              <w:t xml:space="preserve">Calculate </w:t>
            </w:r>
            <w:r>
              <w:rPr>
                <w:b/>
                <w:i/>
              </w:rPr>
              <w:t>measures of central tendency</w:t>
            </w:r>
            <w:r>
              <w:t xml:space="preserve"> and </w:t>
            </w:r>
            <w:r>
              <w:rPr>
                <w:b/>
                <w:i/>
              </w:rPr>
              <w:t xml:space="preserve">simple measures of spread </w:t>
            </w:r>
            <w:r>
              <w:t>for sets of ungrouped data</w:t>
            </w:r>
          </w:p>
        </w:tc>
      </w:tr>
      <w:tr w:rsidR="009D4321" w14:paraId="1B9DB181" w14:textId="77777777" w:rsidTr="00A70848">
        <w:tc>
          <w:tcPr>
            <w:tcW w:w="2908" w:type="dxa"/>
            <w:vMerge/>
          </w:tcPr>
          <w:p w14:paraId="0FCFC76D" w14:textId="77777777" w:rsidR="009D4321" w:rsidRDefault="009D4321" w:rsidP="000633A6"/>
        </w:tc>
        <w:tc>
          <w:tcPr>
            <w:tcW w:w="584" w:type="dxa"/>
            <w:gridSpan w:val="3"/>
          </w:tcPr>
          <w:p w14:paraId="31226409" w14:textId="77777777" w:rsidR="009D4321" w:rsidRDefault="009D4321" w:rsidP="000633A6">
            <w:pPr>
              <w:pStyle w:val="PC"/>
              <w:keepNext/>
            </w:pPr>
            <w:r>
              <w:t>2.3</w:t>
            </w:r>
          </w:p>
        </w:tc>
        <w:tc>
          <w:tcPr>
            <w:tcW w:w="5828" w:type="dxa"/>
          </w:tcPr>
          <w:p w14:paraId="0F647308" w14:textId="77777777" w:rsidR="009D4321" w:rsidRDefault="009D4321" w:rsidP="000633A6">
            <w:pPr>
              <w:pStyle w:val="PC"/>
              <w:keepNext/>
            </w:pPr>
            <w:r>
              <w:t>Use the</w:t>
            </w:r>
            <w:r>
              <w:rPr>
                <w:b/>
                <w:i/>
                <w:iCs/>
              </w:rPr>
              <w:t xml:space="preserve"> </w:t>
            </w:r>
            <w:r>
              <w:rPr>
                <w:b/>
                <w:i/>
              </w:rPr>
              <w:t>descriptive language</w:t>
            </w:r>
            <w:r>
              <w:t xml:space="preserve"> </w:t>
            </w:r>
            <w:r w:rsidRPr="00ED0BAB">
              <w:rPr>
                <w:b/>
                <w:i/>
              </w:rPr>
              <w:t>of graphs, tables and averages</w:t>
            </w:r>
          </w:p>
        </w:tc>
      </w:tr>
      <w:tr w:rsidR="009D4321" w14:paraId="169F8F01" w14:textId="77777777" w:rsidTr="00A70848">
        <w:tc>
          <w:tcPr>
            <w:tcW w:w="2908" w:type="dxa"/>
            <w:vMerge/>
          </w:tcPr>
          <w:p w14:paraId="0BAF732A" w14:textId="77777777" w:rsidR="009D4321" w:rsidRDefault="009D4321" w:rsidP="000633A6"/>
        </w:tc>
        <w:tc>
          <w:tcPr>
            <w:tcW w:w="584" w:type="dxa"/>
            <w:gridSpan w:val="3"/>
          </w:tcPr>
          <w:p w14:paraId="64E1C8CE" w14:textId="77777777" w:rsidR="009D4321" w:rsidRDefault="009D4321" w:rsidP="000633A6">
            <w:pPr>
              <w:pStyle w:val="PC"/>
              <w:keepNext/>
            </w:pPr>
            <w:r>
              <w:t>2.4</w:t>
            </w:r>
          </w:p>
        </w:tc>
        <w:tc>
          <w:tcPr>
            <w:tcW w:w="5828" w:type="dxa"/>
          </w:tcPr>
          <w:p w14:paraId="44E169AB" w14:textId="77777777" w:rsidR="009D4321" w:rsidRDefault="009D4321" w:rsidP="000633A6">
            <w:pPr>
              <w:pStyle w:val="PC"/>
              <w:keepNext/>
            </w:pPr>
            <w:r w:rsidRPr="00ED0BAB">
              <w:rPr>
                <w:bCs/>
                <w:iCs/>
              </w:rPr>
              <w:t>Interpret</w:t>
            </w:r>
            <w:r w:rsidRPr="00ED0BAB">
              <w:t xml:space="preserve"> the results</w:t>
            </w:r>
            <w:r>
              <w:t xml:space="preserve"> of the investigation in terms of the meaning of the data and /or accompanying texts, tables and graphs </w:t>
            </w:r>
            <w:r w:rsidRPr="004B5721">
              <w:t>and in terms of any personal, social or work consequences</w:t>
            </w:r>
          </w:p>
        </w:tc>
      </w:tr>
      <w:tr w:rsidR="009D4321" w14:paraId="49BECB38" w14:textId="77777777" w:rsidTr="00A70848">
        <w:tc>
          <w:tcPr>
            <w:tcW w:w="2908" w:type="dxa"/>
          </w:tcPr>
          <w:p w14:paraId="023DD097" w14:textId="77777777" w:rsidR="009D4321" w:rsidRDefault="009D4321" w:rsidP="000633A6">
            <w:pPr>
              <w:pStyle w:val="spacer"/>
            </w:pPr>
          </w:p>
        </w:tc>
        <w:tc>
          <w:tcPr>
            <w:tcW w:w="6412" w:type="dxa"/>
            <w:gridSpan w:val="4"/>
          </w:tcPr>
          <w:p w14:paraId="1877DF50" w14:textId="77777777" w:rsidR="009D4321" w:rsidRDefault="009D4321" w:rsidP="000633A6">
            <w:pPr>
              <w:pStyle w:val="spacer"/>
            </w:pPr>
          </w:p>
        </w:tc>
      </w:tr>
      <w:tr w:rsidR="009D4321" w14:paraId="068C89CF" w14:textId="77777777" w:rsidTr="00A70848">
        <w:tc>
          <w:tcPr>
            <w:tcW w:w="9320" w:type="dxa"/>
            <w:gridSpan w:val="5"/>
          </w:tcPr>
          <w:p w14:paraId="3786F4F1" w14:textId="77777777" w:rsidR="009D4321" w:rsidRDefault="009D4321" w:rsidP="000633A6">
            <w:pPr>
              <w:pStyle w:val="Heading21"/>
              <w:keepNext/>
            </w:pPr>
            <w:r>
              <w:t>Required Knowledge and Skills</w:t>
            </w:r>
          </w:p>
          <w:p w14:paraId="4F6F93F9" w14:textId="77777777" w:rsidR="009D4321" w:rsidRDefault="009D4321" w:rsidP="000633A6">
            <w:pPr>
              <w:pStyle w:val="text"/>
              <w:keepNext/>
            </w:pPr>
            <w:r w:rsidRPr="005979AA">
              <w:t>This describes the essential skills and knowledge and their level required for this unit</w:t>
            </w:r>
            <w:r>
              <w:t>.</w:t>
            </w:r>
          </w:p>
        </w:tc>
      </w:tr>
      <w:tr w:rsidR="009D4321" w14:paraId="5D5A816D" w14:textId="77777777" w:rsidTr="00A70848">
        <w:tc>
          <w:tcPr>
            <w:tcW w:w="9320" w:type="dxa"/>
            <w:gridSpan w:val="5"/>
          </w:tcPr>
          <w:p w14:paraId="588F6F36" w14:textId="77777777" w:rsidR="009D4321" w:rsidRDefault="009D4321" w:rsidP="000633A6">
            <w:pPr>
              <w:pStyle w:val="unittext"/>
              <w:keepNext/>
            </w:pPr>
            <w:r>
              <w:t>Required Knowledge:</w:t>
            </w:r>
          </w:p>
          <w:p w14:paraId="11AA607C" w14:textId="77777777" w:rsidR="009D4321" w:rsidRPr="00454343" w:rsidRDefault="009D4321" w:rsidP="000633A6">
            <w:pPr>
              <w:pStyle w:val="bullet"/>
              <w:numPr>
                <w:ilvl w:val="0"/>
                <w:numId w:val="6"/>
              </w:numPr>
              <w:tabs>
                <w:tab w:val="clear" w:pos="820"/>
              </w:tabs>
              <w:ind w:left="284" w:hanging="284"/>
            </w:pPr>
            <w:r w:rsidRPr="00454343">
              <w:t>signs / prints/ symbols represent meaning in texts and materials</w:t>
            </w:r>
          </w:p>
          <w:p w14:paraId="50441DCF" w14:textId="77777777" w:rsidR="009D4321" w:rsidRPr="00454343" w:rsidRDefault="009D4321" w:rsidP="000633A6">
            <w:pPr>
              <w:pStyle w:val="bullet"/>
              <w:numPr>
                <w:ilvl w:val="0"/>
                <w:numId w:val="6"/>
              </w:numPr>
              <w:tabs>
                <w:tab w:val="clear" w:pos="820"/>
              </w:tabs>
              <w:ind w:left="284" w:hanging="284"/>
            </w:pPr>
            <w:r w:rsidRPr="00454343">
              <w:t>decimals, fractions and percentages and their equivalent forms</w:t>
            </w:r>
          </w:p>
          <w:p w14:paraId="603860D8" w14:textId="77777777" w:rsidR="009D4321" w:rsidRPr="00454343" w:rsidRDefault="009D4321" w:rsidP="000633A6">
            <w:pPr>
              <w:pStyle w:val="bullet"/>
              <w:numPr>
                <w:ilvl w:val="0"/>
                <w:numId w:val="6"/>
              </w:numPr>
              <w:tabs>
                <w:tab w:val="clear" w:pos="820"/>
              </w:tabs>
              <w:ind w:left="284" w:hanging="284"/>
            </w:pPr>
            <w:r w:rsidRPr="00454343">
              <w:t>key features and conventions of tables and graphs</w:t>
            </w:r>
          </w:p>
          <w:p w14:paraId="6DE825B8" w14:textId="77777777" w:rsidR="009D4321" w:rsidRDefault="009D4321" w:rsidP="000633A6">
            <w:pPr>
              <w:pStyle w:val="bullet"/>
              <w:numPr>
                <w:ilvl w:val="0"/>
                <w:numId w:val="6"/>
              </w:numPr>
              <w:tabs>
                <w:tab w:val="clear" w:pos="820"/>
              </w:tabs>
              <w:ind w:left="284" w:hanging="284"/>
            </w:pPr>
            <w:r w:rsidRPr="00454343">
              <w:t>techniques used to make initial estimations and check results of calculations in relation to the context</w:t>
            </w:r>
          </w:p>
          <w:p w14:paraId="7DFBE938" w14:textId="77777777" w:rsidR="009D4321" w:rsidRPr="00454343" w:rsidRDefault="009D4321" w:rsidP="000633A6">
            <w:pPr>
              <w:pStyle w:val="bullet"/>
              <w:numPr>
                <w:ilvl w:val="0"/>
                <w:numId w:val="6"/>
              </w:numPr>
              <w:tabs>
                <w:tab w:val="clear" w:pos="820"/>
              </w:tabs>
              <w:ind w:left="284" w:hanging="284"/>
            </w:pPr>
            <w:r w:rsidRPr="00454343">
              <w:t>measures of central tendency and simple measures of spread</w:t>
            </w:r>
          </w:p>
          <w:p w14:paraId="442F0068" w14:textId="77777777" w:rsidR="009D4321" w:rsidRDefault="009D4321" w:rsidP="000633A6">
            <w:pPr>
              <w:pStyle w:val="unittext"/>
              <w:keepNext/>
            </w:pPr>
            <w:r>
              <w:t>Required Skills:</w:t>
            </w:r>
          </w:p>
          <w:p w14:paraId="5A2F6162" w14:textId="77777777" w:rsidR="009D4321" w:rsidRDefault="009D4321" w:rsidP="000633A6">
            <w:pPr>
              <w:pStyle w:val="bullet"/>
              <w:numPr>
                <w:ilvl w:val="0"/>
                <w:numId w:val="6"/>
              </w:numPr>
              <w:tabs>
                <w:tab w:val="clear" w:pos="820"/>
              </w:tabs>
              <w:ind w:left="284" w:hanging="284"/>
            </w:pPr>
            <w:r w:rsidRPr="00454343">
              <w:t>communication and literacy skills to</w:t>
            </w:r>
            <w:r>
              <w:t>:</w:t>
            </w:r>
          </w:p>
          <w:p w14:paraId="66B7D101" w14:textId="77777777" w:rsidR="009D4321" w:rsidRPr="00454343" w:rsidRDefault="009D4321" w:rsidP="000633A6">
            <w:pPr>
              <w:pStyle w:val="endash"/>
            </w:pPr>
            <w:r w:rsidRPr="00454343">
              <w:t xml:space="preserve">read relevant texts incorporating numerical and statistical information in tables and graphs </w:t>
            </w:r>
          </w:p>
          <w:p w14:paraId="34D9FC7D" w14:textId="77777777" w:rsidR="009D4321" w:rsidRDefault="009D4321" w:rsidP="000633A6">
            <w:pPr>
              <w:pStyle w:val="endash"/>
            </w:pPr>
            <w:r w:rsidRPr="00454343">
              <w:t>use both informal and formal language of number and data to investigate and interpret a range of numerical and statistical information</w:t>
            </w:r>
            <w:r>
              <w:t xml:space="preserve"> </w:t>
            </w:r>
          </w:p>
          <w:p w14:paraId="29B81B2F" w14:textId="77777777" w:rsidR="009D4321" w:rsidRDefault="009D4321" w:rsidP="000633A6">
            <w:pPr>
              <w:pStyle w:val="endash"/>
            </w:pPr>
            <w:r w:rsidRPr="00454343">
              <w:t>read, understand and interpret numerical information embedded in texts</w:t>
            </w:r>
          </w:p>
          <w:p w14:paraId="16F79066" w14:textId="77777777" w:rsidR="009D4321" w:rsidRPr="00454343" w:rsidRDefault="009D4321" w:rsidP="000633A6">
            <w:pPr>
              <w:pStyle w:val="bullet"/>
              <w:numPr>
                <w:ilvl w:val="0"/>
                <w:numId w:val="6"/>
              </w:numPr>
              <w:tabs>
                <w:tab w:val="clear" w:pos="820"/>
              </w:tabs>
              <w:ind w:left="284" w:hanging="284"/>
            </w:pPr>
            <w:r>
              <w:t xml:space="preserve">problem solving skills </w:t>
            </w:r>
            <w:r w:rsidRPr="00454343">
              <w:rPr>
                <w:bCs/>
              </w:rPr>
              <w:t>to calculate with different types of numbers</w:t>
            </w:r>
            <w:r>
              <w:rPr>
                <w:bCs/>
              </w:rPr>
              <w:t xml:space="preserve"> and mathematical procedures</w:t>
            </w:r>
          </w:p>
          <w:p w14:paraId="326B66FB" w14:textId="77777777" w:rsidR="009D4321" w:rsidRDefault="009D4321" w:rsidP="000633A6">
            <w:pPr>
              <w:pStyle w:val="bullet"/>
              <w:numPr>
                <w:ilvl w:val="0"/>
                <w:numId w:val="6"/>
              </w:numPr>
              <w:tabs>
                <w:tab w:val="clear" w:pos="820"/>
              </w:tabs>
              <w:ind w:left="284" w:hanging="284"/>
            </w:pPr>
            <w:r>
              <w:t xml:space="preserve">numeracy skills to </w:t>
            </w:r>
            <w:r w:rsidRPr="00454343">
              <w:t>collect data and create tables and statistical graphs</w:t>
            </w:r>
          </w:p>
        </w:tc>
      </w:tr>
      <w:tr w:rsidR="009D4321" w14:paraId="266291D6" w14:textId="77777777" w:rsidTr="00A70848">
        <w:tc>
          <w:tcPr>
            <w:tcW w:w="9320" w:type="dxa"/>
            <w:gridSpan w:val="5"/>
          </w:tcPr>
          <w:p w14:paraId="74240F0E" w14:textId="77777777" w:rsidR="009D4321" w:rsidRDefault="009D4321" w:rsidP="000633A6">
            <w:pPr>
              <w:pStyle w:val="spacer"/>
            </w:pPr>
          </w:p>
        </w:tc>
      </w:tr>
      <w:tr w:rsidR="009D4321" w14:paraId="0F0761F2" w14:textId="77777777" w:rsidTr="00A70848">
        <w:tc>
          <w:tcPr>
            <w:tcW w:w="9320" w:type="dxa"/>
            <w:gridSpan w:val="5"/>
          </w:tcPr>
          <w:p w14:paraId="2E817B10" w14:textId="77777777" w:rsidR="009D4321" w:rsidRDefault="009D4321" w:rsidP="000633A6">
            <w:pPr>
              <w:pStyle w:val="Heading21"/>
              <w:keepNext/>
            </w:pPr>
            <w:r>
              <w:t>Range Statement</w:t>
            </w:r>
          </w:p>
          <w:p w14:paraId="385AD0C2" w14:textId="77777777" w:rsidR="009D4321" w:rsidRDefault="009D4321"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9D4321" w14:paraId="1CFBDC60" w14:textId="77777777" w:rsidTr="00A70848">
        <w:tc>
          <w:tcPr>
            <w:tcW w:w="3334" w:type="dxa"/>
            <w:gridSpan w:val="2"/>
          </w:tcPr>
          <w:p w14:paraId="29452E9F" w14:textId="77777777" w:rsidR="009D4321" w:rsidRPr="005979AA" w:rsidRDefault="009D4321" w:rsidP="000633A6">
            <w:pPr>
              <w:pStyle w:val="unittext"/>
              <w:keepNext/>
            </w:pPr>
            <w:r>
              <w:rPr>
                <w:b/>
                <w:i/>
                <w:iCs/>
              </w:rPr>
              <w:t xml:space="preserve">Numbers and numerical information </w:t>
            </w:r>
            <w:r>
              <w:rPr>
                <w:bCs/>
              </w:rPr>
              <w:t>may include:</w:t>
            </w:r>
          </w:p>
        </w:tc>
        <w:tc>
          <w:tcPr>
            <w:tcW w:w="5986" w:type="dxa"/>
            <w:gridSpan w:val="3"/>
          </w:tcPr>
          <w:p w14:paraId="5E1A5BF5" w14:textId="77777777" w:rsidR="009D4321" w:rsidRPr="00583C7B" w:rsidRDefault="009D4321" w:rsidP="000633A6">
            <w:pPr>
              <w:pStyle w:val="bullet"/>
              <w:numPr>
                <w:ilvl w:val="0"/>
                <w:numId w:val="6"/>
              </w:numPr>
              <w:tabs>
                <w:tab w:val="clear" w:pos="820"/>
              </w:tabs>
              <w:ind w:left="284" w:hanging="284"/>
              <w:rPr>
                <w:bCs/>
              </w:rPr>
            </w:pPr>
            <w:r w:rsidRPr="00583C7B">
              <w:rPr>
                <w:bCs/>
              </w:rPr>
              <w:t>whole numbers, fractions, decimals, percentages and ratios and their equivalent values in a form appropriate to the situation</w:t>
            </w:r>
          </w:p>
          <w:p w14:paraId="3446A9CF" w14:textId="77777777" w:rsidR="009D4321" w:rsidRPr="00583C7B" w:rsidRDefault="009D4321" w:rsidP="000633A6">
            <w:pPr>
              <w:pStyle w:val="bullet"/>
              <w:numPr>
                <w:ilvl w:val="0"/>
                <w:numId w:val="6"/>
              </w:numPr>
              <w:tabs>
                <w:tab w:val="clear" w:pos="820"/>
              </w:tabs>
              <w:ind w:left="284" w:hanging="284"/>
              <w:rPr>
                <w:bCs/>
              </w:rPr>
            </w:pPr>
            <w:r w:rsidRPr="00583C7B">
              <w:rPr>
                <w:bCs/>
                <w:lang w:val="en-US"/>
              </w:rPr>
              <w:t xml:space="preserve">chance and </w:t>
            </w:r>
            <w:r w:rsidRPr="00583C7B">
              <w:rPr>
                <w:bCs/>
              </w:rPr>
              <w:t xml:space="preserve">probability values </w:t>
            </w:r>
            <w:r w:rsidRPr="00583C7B">
              <w:rPr>
                <w:lang w:val="en-US"/>
              </w:rPr>
              <w:t xml:space="preserve">related to the likelihood of everyday chance events </w:t>
            </w:r>
            <w:r w:rsidRPr="00583C7B">
              <w:rPr>
                <w:bCs/>
              </w:rPr>
              <w:t xml:space="preserve">such as chance of rain, gambling </w:t>
            </w:r>
          </w:p>
          <w:p w14:paraId="15ED41F1" w14:textId="77777777" w:rsidR="009D4321" w:rsidRPr="00583C7B" w:rsidRDefault="009D4321" w:rsidP="000633A6">
            <w:pPr>
              <w:pStyle w:val="bullet"/>
              <w:numPr>
                <w:ilvl w:val="0"/>
                <w:numId w:val="6"/>
              </w:numPr>
              <w:tabs>
                <w:tab w:val="clear" w:pos="820"/>
              </w:tabs>
              <w:ind w:left="284" w:hanging="284"/>
              <w:rPr>
                <w:bCs/>
              </w:rPr>
            </w:pPr>
            <w:r w:rsidRPr="00583C7B">
              <w:rPr>
                <w:bCs/>
              </w:rPr>
              <w:t>rates including km/hr, $/m, $/m</w:t>
            </w:r>
            <w:r w:rsidRPr="00583C7B">
              <w:rPr>
                <w:bCs/>
                <w:vertAlign w:val="superscript"/>
              </w:rPr>
              <w:t>3</w:t>
            </w:r>
            <w:r w:rsidRPr="00583C7B">
              <w:rPr>
                <w:bCs/>
              </w:rPr>
              <w:t>, one in ten</w:t>
            </w:r>
          </w:p>
          <w:p w14:paraId="4A0788ED" w14:textId="77777777" w:rsidR="009D4321" w:rsidRPr="00583C7B" w:rsidRDefault="009D4321" w:rsidP="000633A6">
            <w:pPr>
              <w:pStyle w:val="bullet"/>
              <w:numPr>
                <w:ilvl w:val="0"/>
                <w:numId w:val="6"/>
              </w:numPr>
              <w:tabs>
                <w:tab w:val="clear" w:pos="820"/>
              </w:tabs>
              <w:ind w:left="284" w:hanging="284"/>
              <w:rPr>
                <w:bCs/>
              </w:rPr>
            </w:pPr>
            <w:r w:rsidRPr="00583C7B">
              <w:rPr>
                <w:bCs/>
              </w:rPr>
              <w:t xml:space="preserve">ratios </w:t>
            </w:r>
          </w:p>
          <w:p w14:paraId="1E1CC5CA" w14:textId="77777777" w:rsidR="009D4321" w:rsidRPr="00583C7B" w:rsidRDefault="009D4321" w:rsidP="000633A6">
            <w:pPr>
              <w:pStyle w:val="bullet"/>
              <w:numPr>
                <w:ilvl w:val="0"/>
                <w:numId w:val="6"/>
              </w:numPr>
              <w:tabs>
                <w:tab w:val="clear" w:pos="820"/>
              </w:tabs>
              <w:ind w:left="284" w:hanging="284"/>
              <w:rPr>
                <w:bCs/>
                <w:lang w:val="en-US"/>
              </w:rPr>
            </w:pPr>
            <w:r w:rsidRPr="00583C7B">
              <w:rPr>
                <w:bCs/>
              </w:rPr>
              <w:t xml:space="preserve">relevant positive and negative numbers </w:t>
            </w:r>
            <w:r>
              <w:rPr>
                <w:bCs/>
              </w:rPr>
              <w:t>such as to Temperature</w:t>
            </w:r>
          </w:p>
          <w:p w14:paraId="50DC9A1E" w14:textId="77777777" w:rsidR="009D4321" w:rsidRPr="00583C7B" w:rsidRDefault="009D4321" w:rsidP="000633A6">
            <w:pPr>
              <w:pStyle w:val="bullet"/>
              <w:numPr>
                <w:ilvl w:val="0"/>
                <w:numId w:val="6"/>
              </w:numPr>
              <w:tabs>
                <w:tab w:val="clear" w:pos="820"/>
              </w:tabs>
              <w:ind w:left="284" w:hanging="284"/>
              <w:rPr>
                <w:bCs/>
                <w:lang w:val="en-US"/>
              </w:rPr>
            </w:pPr>
            <w:r w:rsidRPr="00583C7B">
              <w:rPr>
                <w:bCs/>
              </w:rPr>
              <w:t xml:space="preserve">numbers expressed as simple powers </w:t>
            </w:r>
            <w:r>
              <w:rPr>
                <w:bCs/>
              </w:rPr>
              <w:t xml:space="preserve">such as </w:t>
            </w:r>
            <w:r w:rsidRPr="00583C7B">
              <w:rPr>
                <w:bCs/>
              </w:rPr>
              <w:t>e.g. 2</w:t>
            </w:r>
            <w:r w:rsidRPr="00583C7B">
              <w:rPr>
                <w:bCs/>
                <w:vertAlign w:val="superscript"/>
              </w:rPr>
              <w:t>3</w:t>
            </w:r>
            <w:r w:rsidRPr="00583C7B">
              <w:rPr>
                <w:bCs/>
              </w:rPr>
              <w:t>, 5</w:t>
            </w:r>
            <w:r w:rsidRPr="00583C7B">
              <w:rPr>
                <w:bCs/>
                <w:vertAlign w:val="superscript"/>
              </w:rPr>
              <w:t>2</w:t>
            </w:r>
            <w:r w:rsidRPr="00583C7B">
              <w:rPr>
                <w:bCs/>
              </w:rPr>
              <w:t xml:space="preserve"> and </w:t>
            </w:r>
            <w:r>
              <w:rPr>
                <w:bCs/>
              </w:rPr>
              <w:t xml:space="preserve">which </w:t>
            </w:r>
            <w:r w:rsidRPr="00583C7B">
              <w:rPr>
                <w:bCs/>
              </w:rPr>
              <w:t xml:space="preserve">may include simple scientific notation </w:t>
            </w:r>
            <w:r>
              <w:rPr>
                <w:bCs/>
              </w:rPr>
              <w:t xml:space="preserve">such as </w:t>
            </w:r>
            <w:r w:rsidRPr="00583C7B">
              <w:rPr>
                <w:bCs/>
              </w:rPr>
              <w:t>3.6 x 10</w:t>
            </w:r>
            <w:r w:rsidRPr="00583C7B">
              <w:rPr>
                <w:bCs/>
                <w:vertAlign w:val="superscript"/>
              </w:rPr>
              <w:t>3</w:t>
            </w:r>
            <w:r w:rsidRPr="00583C7B">
              <w:rPr>
                <w:bCs/>
              </w:rPr>
              <w:t xml:space="preserve"> </w:t>
            </w:r>
          </w:p>
          <w:p w14:paraId="47AEEE61" w14:textId="1CE7BE7A" w:rsidR="009D4321" w:rsidRPr="00151A82" w:rsidRDefault="009D4321" w:rsidP="00376E67">
            <w:pPr>
              <w:pStyle w:val="bullet"/>
              <w:numPr>
                <w:ilvl w:val="0"/>
                <w:numId w:val="6"/>
              </w:numPr>
              <w:tabs>
                <w:tab w:val="clear" w:pos="820"/>
              </w:tabs>
              <w:ind w:left="284" w:hanging="284"/>
            </w:pPr>
            <w:r w:rsidRPr="00811AD3">
              <w:rPr>
                <w:bCs/>
              </w:rPr>
              <w:t xml:space="preserve">common square roots and their meaning such as </w:t>
            </w:r>
            <w:r w:rsidRPr="00583C7B">
              <w:rPr>
                <w:bCs/>
              </w:rPr>
              <w:sym w:font="Symbol" w:char="00D6"/>
            </w:r>
            <w:r w:rsidRPr="00811AD3">
              <w:rPr>
                <w:bCs/>
              </w:rPr>
              <w:t>4 = 2</w:t>
            </w:r>
          </w:p>
        </w:tc>
      </w:tr>
      <w:tr w:rsidR="009D4321" w14:paraId="1549E1EA" w14:textId="77777777" w:rsidTr="00A70848">
        <w:tc>
          <w:tcPr>
            <w:tcW w:w="9320" w:type="dxa"/>
            <w:gridSpan w:val="5"/>
          </w:tcPr>
          <w:p w14:paraId="54DBF4C4" w14:textId="381B5B07" w:rsidR="009D4321" w:rsidRPr="00151A82" w:rsidRDefault="009D4321" w:rsidP="00376E67">
            <w:pPr>
              <w:pStyle w:val="spacer"/>
            </w:pPr>
          </w:p>
        </w:tc>
      </w:tr>
      <w:tr w:rsidR="009D4321" w14:paraId="01696935" w14:textId="77777777" w:rsidTr="00A70848">
        <w:tc>
          <w:tcPr>
            <w:tcW w:w="3334" w:type="dxa"/>
            <w:gridSpan w:val="2"/>
          </w:tcPr>
          <w:p w14:paraId="4E6C9843" w14:textId="77777777" w:rsidR="009D4321" w:rsidRPr="005979AA" w:rsidRDefault="009D4321" w:rsidP="000633A6">
            <w:pPr>
              <w:pStyle w:val="unittext"/>
              <w:keepNext/>
            </w:pPr>
            <w:r>
              <w:rPr>
                <w:b/>
                <w:i/>
              </w:rPr>
              <w:t xml:space="preserve">Texts </w:t>
            </w:r>
            <w:r>
              <w:t>may include:</w:t>
            </w:r>
          </w:p>
        </w:tc>
        <w:tc>
          <w:tcPr>
            <w:tcW w:w="5986" w:type="dxa"/>
            <w:gridSpan w:val="3"/>
          </w:tcPr>
          <w:p w14:paraId="371A1C68" w14:textId="77777777" w:rsidR="009D4321" w:rsidRPr="00583C7B" w:rsidRDefault="009D4321" w:rsidP="000633A6">
            <w:pPr>
              <w:pStyle w:val="bullet"/>
              <w:numPr>
                <w:ilvl w:val="0"/>
                <w:numId w:val="6"/>
              </w:numPr>
              <w:tabs>
                <w:tab w:val="clear" w:pos="820"/>
              </w:tabs>
              <w:ind w:left="284" w:hanging="284"/>
            </w:pPr>
            <w:r w:rsidRPr="00583C7B">
              <w:rPr>
                <w:bCs/>
              </w:rPr>
              <w:t xml:space="preserve">printed and </w:t>
            </w:r>
            <w:r>
              <w:rPr>
                <w:bCs/>
              </w:rPr>
              <w:t>digital</w:t>
            </w:r>
            <w:r w:rsidRPr="00583C7B">
              <w:rPr>
                <w:bCs/>
              </w:rPr>
              <w:t xml:space="preserve"> texts</w:t>
            </w:r>
            <w:r>
              <w:rPr>
                <w:bCs/>
              </w:rPr>
              <w:t>:</w:t>
            </w:r>
          </w:p>
          <w:p w14:paraId="7FC081FE" w14:textId="77777777" w:rsidR="009D4321" w:rsidRPr="00583C7B" w:rsidRDefault="009D4321" w:rsidP="000633A6">
            <w:pPr>
              <w:pStyle w:val="endash"/>
            </w:pPr>
            <w:r w:rsidRPr="00583C7B">
              <w:t>website, newspaper</w:t>
            </w:r>
            <w:r>
              <w:t>, or magazine journal articles</w:t>
            </w:r>
          </w:p>
          <w:p w14:paraId="1747E0AA" w14:textId="77777777" w:rsidR="009D4321" w:rsidRPr="00583C7B" w:rsidRDefault="009D4321" w:rsidP="000633A6">
            <w:pPr>
              <w:pStyle w:val="endash"/>
            </w:pPr>
            <w:r w:rsidRPr="00583C7B">
              <w:t>workplace documents</w:t>
            </w:r>
          </w:p>
          <w:p w14:paraId="3B82A91C" w14:textId="77777777" w:rsidR="009D4321" w:rsidRPr="00583C7B" w:rsidRDefault="009D4321" w:rsidP="000633A6">
            <w:pPr>
              <w:pStyle w:val="endash"/>
            </w:pPr>
            <w:r w:rsidRPr="00583C7B">
              <w:t>financial information such as taxation returns</w:t>
            </w:r>
          </w:p>
          <w:p w14:paraId="1E9E585D" w14:textId="77777777" w:rsidR="009D4321" w:rsidRPr="00583C7B" w:rsidRDefault="009D4321" w:rsidP="000633A6">
            <w:pPr>
              <w:pStyle w:val="endash"/>
            </w:pPr>
            <w:r>
              <w:t>a</w:t>
            </w:r>
            <w:r w:rsidRPr="00583C7B">
              <w:t>dvertising leaflets</w:t>
            </w:r>
            <w:r>
              <w:t xml:space="preserve"> / </w:t>
            </w:r>
            <w:r w:rsidRPr="00583C7B">
              <w:t>catalogues</w:t>
            </w:r>
          </w:p>
          <w:p w14:paraId="3BB09C4F" w14:textId="77777777" w:rsidR="009D4321" w:rsidRDefault="009D4321" w:rsidP="000633A6">
            <w:pPr>
              <w:pStyle w:val="endash"/>
            </w:pPr>
            <w:r w:rsidRPr="00583C7B">
              <w:t>timetables</w:t>
            </w:r>
          </w:p>
        </w:tc>
      </w:tr>
      <w:tr w:rsidR="009D4321" w14:paraId="4451FEC0" w14:textId="77777777" w:rsidTr="00A70848">
        <w:tc>
          <w:tcPr>
            <w:tcW w:w="9320" w:type="dxa"/>
            <w:gridSpan w:val="5"/>
          </w:tcPr>
          <w:p w14:paraId="43F5B5F3" w14:textId="77777777" w:rsidR="009D4321" w:rsidRDefault="009D4321" w:rsidP="000633A6">
            <w:pPr>
              <w:pStyle w:val="spacer"/>
            </w:pPr>
          </w:p>
        </w:tc>
      </w:tr>
      <w:tr w:rsidR="009D4321" w14:paraId="5D9D3A2F" w14:textId="77777777" w:rsidTr="00A70848">
        <w:tc>
          <w:tcPr>
            <w:tcW w:w="3334" w:type="dxa"/>
            <w:gridSpan w:val="2"/>
          </w:tcPr>
          <w:p w14:paraId="18A6D808" w14:textId="77777777" w:rsidR="009D4321" w:rsidRPr="005979AA" w:rsidRDefault="009D4321" w:rsidP="000633A6">
            <w:pPr>
              <w:pStyle w:val="unittext"/>
              <w:keepNext/>
            </w:pPr>
            <w:r>
              <w:rPr>
                <w:b/>
                <w:i/>
                <w:iCs/>
              </w:rPr>
              <w:t>Mathematical procedure</w:t>
            </w:r>
            <w:r>
              <w:rPr>
                <w:i/>
                <w:iCs/>
              </w:rPr>
              <w:t xml:space="preserve"> </w:t>
            </w:r>
            <w:r w:rsidRPr="004B5721">
              <w:rPr>
                <w:iCs/>
              </w:rPr>
              <w:t>includes:</w:t>
            </w:r>
          </w:p>
        </w:tc>
        <w:tc>
          <w:tcPr>
            <w:tcW w:w="5986" w:type="dxa"/>
            <w:gridSpan w:val="3"/>
          </w:tcPr>
          <w:p w14:paraId="53BA5AEF" w14:textId="77777777" w:rsidR="009D4321" w:rsidRPr="00583C7B" w:rsidRDefault="009D4321" w:rsidP="000633A6">
            <w:pPr>
              <w:pStyle w:val="bullet"/>
              <w:numPr>
                <w:ilvl w:val="0"/>
                <w:numId w:val="6"/>
              </w:numPr>
              <w:tabs>
                <w:tab w:val="clear" w:pos="820"/>
              </w:tabs>
              <w:ind w:left="284" w:hanging="284"/>
              <w:rPr>
                <w:bCs/>
              </w:rPr>
            </w:pPr>
            <w:r w:rsidRPr="00583C7B">
              <w:rPr>
                <w:bCs/>
              </w:rPr>
              <w:t>addition, subtraction, multiplication, division (</w:t>
            </w:r>
            <w:r w:rsidRPr="00583C7B">
              <w:t>+,–, ×, ÷</w:t>
            </w:r>
            <w:r w:rsidRPr="00583C7B">
              <w:rPr>
                <w:bCs/>
              </w:rPr>
              <w:t>), conversion between fractions, decimals and percentages then an operation, several conversions to allow comparison</w:t>
            </w:r>
          </w:p>
          <w:p w14:paraId="2F3F6D39" w14:textId="77777777" w:rsidR="009D4321" w:rsidRPr="00583C7B" w:rsidRDefault="009D4321" w:rsidP="000633A6">
            <w:pPr>
              <w:pStyle w:val="bullet"/>
              <w:numPr>
                <w:ilvl w:val="0"/>
                <w:numId w:val="6"/>
              </w:numPr>
              <w:tabs>
                <w:tab w:val="clear" w:pos="820"/>
              </w:tabs>
              <w:ind w:left="284" w:hanging="284"/>
              <w:rPr>
                <w:bCs/>
              </w:rPr>
            </w:pPr>
            <w:r w:rsidRPr="00583C7B">
              <w:rPr>
                <w:bCs/>
              </w:rPr>
              <w:t>using different methods, and choosing the most appropriate method for the question</w:t>
            </w:r>
            <w:r>
              <w:rPr>
                <w:bCs/>
              </w:rPr>
              <w:t xml:space="preserve"> such as </w:t>
            </w:r>
            <w:r w:rsidRPr="00583C7B">
              <w:rPr>
                <w:bCs/>
              </w:rPr>
              <w:t>5% done in the head using ½ of 10%, or using pen and paper, whereas complicated calculations such as 4.25% done only using a calculator</w:t>
            </w:r>
          </w:p>
          <w:p w14:paraId="2F4DFADA" w14:textId="77777777" w:rsidR="009D4321" w:rsidRDefault="009D4321" w:rsidP="000633A6">
            <w:pPr>
              <w:pStyle w:val="bullet"/>
              <w:numPr>
                <w:ilvl w:val="0"/>
                <w:numId w:val="6"/>
              </w:numPr>
              <w:tabs>
                <w:tab w:val="clear" w:pos="820"/>
              </w:tabs>
              <w:ind w:left="284" w:hanging="284"/>
            </w:pPr>
            <w:r w:rsidRPr="00583C7B">
              <w:rPr>
                <w:bCs/>
              </w:rPr>
              <w:t>conversion of fractions, decimals, percentages and ratios into their equivalent values in a form appropriate to the situation</w:t>
            </w:r>
          </w:p>
        </w:tc>
      </w:tr>
      <w:tr w:rsidR="009D4321" w14:paraId="44714809" w14:textId="77777777" w:rsidTr="00A70848">
        <w:tc>
          <w:tcPr>
            <w:tcW w:w="9320" w:type="dxa"/>
            <w:gridSpan w:val="5"/>
          </w:tcPr>
          <w:p w14:paraId="73CE17BB" w14:textId="77777777" w:rsidR="009D4321" w:rsidRDefault="009D4321" w:rsidP="000633A6">
            <w:pPr>
              <w:pStyle w:val="spacer"/>
            </w:pPr>
          </w:p>
        </w:tc>
      </w:tr>
      <w:tr w:rsidR="009D4321" w14:paraId="322F170E" w14:textId="77777777" w:rsidTr="00A70848">
        <w:tc>
          <w:tcPr>
            <w:tcW w:w="3334" w:type="dxa"/>
            <w:gridSpan w:val="2"/>
          </w:tcPr>
          <w:p w14:paraId="48E558B6" w14:textId="77777777" w:rsidR="009D4321" w:rsidRPr="005979AA" w:rsidRDefault="009D4321" w:rsidP="000633A6">
            <w:pPr>
              <w:pStyle w:val="unittext"/>
              <w:keepNext/>
            </w:pPr>
            <w:r>
              <w:rPr>
                <w:b/>
                <w:i/>
              </w:rPr>
              <w:t>Numerical calculation</w:t>
            </w:r>
            <w:r>
              <w:rPr>
                <w:i/>
              </w:rPr>
              <w:t xml:space="preserve"> </w:t>
            </w:r>
            <w:r>
              <w:t>includes:</w:t>
            </w:r>
          </w:p>
        </w:tc>
        <w:tc>
          <w:tcPr>
            <w:tcW w:w="5986" w:type="dxa"/>
            <w:gridSpan w:val="3"/>
          </w:tcPr>
          <w:p w14:paraId="218916FC" w14:textId="77777777" w:rsidR="009D4321" w:rsidRPr="008F4212" w:rsidRDefault="009D4321" w:rsidP="000633A6">
            <w:pPr>
              <w:pStyle w:val="bullet"/>
              <w:numPr>
                <w:ilvl w:val="0"/>
                <w:numId w:val="6"/>
              </w:numPr>
              <w:tabs>
                <w:tab w:val="clear" w:pos="820"/>
              </w:tabs>
              <w:ind w:left="284" w:hanging="284"/>
              <w:rPr>
                <w:lang w:val="en-US"/>
              </w:rPr>
            </w:pPr>
            <w:r w:rsidRPr="008F4212">
              <w:rPr>
                <w:lang w:val="en-US"/>
              </w:rPr>
              <w:t xml:space="preserve">+,–, ×, ÷ with whole numbers and decimals </w:t>
            </w:r>
            <w:r>
              <w:rPr>
                <w:lang w:val="en-US"/>
              </w:rPr>
              <w:t xml:space="preserve">where </w:t>
            </w:r>
            <w:r w:rsidRPr="008F4212">
              <w:rPr>
                <w:lang w:val="en-US"/>
              </w:rPr>
              <w:t xml:space="preserve">division by decimal values and long division may be </w:t>
            </w:r>
            <w:r>
              <w:rPr>
                <w:lang w:val="en-US"/>
              </w:rPr>
              <w:t>worked out on a calculator</w:t>
            </w:r>
          </w:p>
          <w:p w14:paraId="2343855C" w14:textId="77777777" w:rsidR="009D4321" w:rsidRPr="008F4212" w:rsidRDefault="009D4321" w:rsidP="000633A6">
            <w:pPr>
              <w:pStyle w:val="bullet"/>
              <w:numPr>
                <w:ilvl w:val="0"/>
                <w:numId w:val="6"/>
              </w:numPr>
              <w:tabs>
                <w:tab w:val="clear" w:pos="820"/>
              </w:tabs>
              <w:ind w:left="284" w:hanging="284"/>
              <w:rPr>
                <w:lang w:val="en-US"/>
              </w:rPr>
            </w:pPr>
            <w:r w:rsidRPr="008F4212">
              <w:rPr>
                <w:lang w:val="en-US"/>
              </w:rPr>
              <w:t xml:space="preserve">+,–, ×, ÷ with standard fractions only e.g. 2/3, 1/5, 7/10, etc. and where multiplication and division with fractions is related to relevant applications </w:t>
            </w:r>
            <w:r>
              <w:rPr>
                <w:lang w:val="en-US"/>
              </w:rPr>
              <w:t>for example</w:t>
            </w:r>
            <w:r w:rsidRPr="008F4212">
              <w:rPr>
                <w:lang w:val="en-US"/>
              </w:rPr>
              <w:t>. multiplying fractions when increasing a recipe with fractions; calculating how far an estimated distance is based o</w:t>
            </w:r>
            <w:r>
              <w:rPr>
                <w:lang w:val="en-US"/>
              </w:rPr>
              <w:t xml:space="preserve">n a pace length of ¾ of a </w:t>
            </w:r>
            <w:r w:rsidRPr="008F4212">
              <w:t>metre</w:t>
            </w:r>
          </w:p>
          <w:p w14:paraId="705FDCA8" w14:textId="77777777" w:rsidR="009D4321" w:rsidRPr="008F4212" w:rsidRDefault="009D4321" w:rsidP="000633A6">
            <w:pPr>
              <w:pStyle w:val="bullet"/>
              <w:numPr>
                <w:ilvl w:val="0"/>
                <w:numId w:val="6"/>
              </w:numPr>
              <w:tabs>
                <w:tab w:val="clear" w:pos="820"/>
              </w:tabs>
              <w:ind w:left="284" w:hanging="284"/>
              <w:rPr>
                <w:lang w:val="en-US"/>
              </w:rPr>
            </w:pPr>
            <w:r w:rsidRPr="008F4212">
              <w:rPr>
                <w:lang w:val="en-US"/>
              </w:rPr>
              <w:t>percentages including</w:t>
            </w:r>
            <w:r w:rsidRPr="008F4212">
              <w:rPr>
                <w:i/>
                <w:lang w:val="en-US"/>
              </w:rPr>
              <w:t xml:space="preserve"> % of</w:t>
            </w:r>
            <w:r w:rsidRPr="008F4212">
              <w:rPr>
                <w:lang w:val="en-US"/>
              </w:rPr>
              <w:t xml:space="preserve">, </w:t>
            </w:r>
            <w:r w:rsidRPr="008F4212">
              <w:rPr>
                <w:i/>
                <w:lang w:val="en-US"/>
              </w:rPr>
              <w:t>% change</w:t>
            </w:r>
            <w:r w:rsidRPr="008F4212">
              <w:rPr>
                <w:lang w:val="en-US"/>
              </w:rPr>
              <w:t xml:space="preserve"> and </w:t>
            </w:r>
            <w:r w:rsidRPr="008F4212">
              <w:rPr>
                <w:i/>
                <w:lang w:val="en-US"/>
              </w:rPr>
              <w:t>A as % of B</w:t>
            </w:r>
            <w:r w:rsidRPr="008F4212">
              <w:rPr>
                <w:iCs/>
                <w:lang w:val="en-US"/>
              </w:rPr>
              <w:t xml:space="preserve"> </w:t>
            </w:r>
          </w:p>
          <w:p w14:paraId="28A108C0" w14:textId="77777777" w:rsidR="009D4321" w:rsidRPr="008F4212" w:rsidRDefault="009D4321" w:rsidP="000633A6">
            <w:pPr>
              <w:pStyle w:val="bullet"/>
              <w:numPr>
                <w:ilvl w:val="0"/>
                <w:numId w:val="6"/>
              </w:numPr>
              <w:tabs>
                <w:tab w:val="clear" w:pos="820"/>
              </w:tabs>
              <w:ind w:left="284" w:hanging="284"/>
              <w:rPr>
                <w:lang w:val="en-US"/>
              </w:rPr>
            </w:pPr>
            <w:r w:rsidRPr="008F4212">
              <w:rPr>
                <w:iCs/>
                <w:lang w:val="en-US"/>
              </w:rPr>
              <w:t>routine rate</w:t>
            </w:r>
            <w:r w:rsidRPr="008F4212">
              <w:rPr>
                <w:lang w:val="en-US"/>
              </w:rPr>
              <w:t xml:space="preserve"> and</w:t>
            </w:r>
            <w:r>
              <w:rPr>
                <w:lang w:val="en-US"/>
              </w:rPr>
              <w:t xml:space="preserve"> ratio calculations such as 2:3=4?</w:t>
            </w:r>
          </w:p>
          <w:p w14:paraId="44D980FF" w14:textId="77777777" w:rsidR="009D4321" w:rsidRPr="008F4212" w:rsidRDefault="009D4321" w:rsidP="000633A6">
            <w:pPr>
              <w:pStyle w:val="bullet"/>
              <w:numPr>
                <w:ilvl w:val="0"/>
                <w:numId w:val="6"/>
              </w:numPr>
              <w:tabs>
                <w:tab w:val="clear" w:pos="820"/>
              </w:tabs>
              <w:ind w:left="284" w:hanging="284"/>
            </w:pPr>
            <w:r w:rsidRPr="008F4212">
              <w:t>knowledge and use of the order of arithmetic operations</w:t>
            </w:r>
          </w:p>
          <w:p w14:paraId="673688E8" w14:textId="77777777" w:rsidR="009D4321" w:rsidRDefault="009D4321" w:rsidP="000633A6">
            <w:pPr>
              <w:pStyle w:val="bullet"/>
              <w:numPr>
                <w:ilvl w:val="0"/>
                <w:numId w:val="6"/>
              </w:numPr>
              <w:tabs>
                <w:tab w:val="clear" w:pos="820"/>
              </w:tabs>
              <w:ind w:left="284" w:hanging="284"/>
            </w:pPr>
            <w:r w:rsidRPr="008F4212">
              <w:t>calculations can be undertaken flexibly using a blend of relevant “in the head” methods, and formal pen and paper and calculator procedures and software programs where appropriate</w:t>
            </w:r>
          </w:p>
        </w:tc>
      </w:tr>
      <w:tr w:rsidR="009D4321" w14:paraId="7A8FB980" w14:textId="77777777" w:rsidTr="00A70848">
        <w:tc>
          <w:tcPr>
            <w:tcW w:w="9320" w:type="dxa"/>
            <w:gridSpan w:val="5"/>
          </w:tcPr>
          <w:p w14:paraId="539447B4" w14:textId="77777777" w:rsidR="009D4321" w:rsidRDefault="009D4321" w:rsidP="000633A6">
            <w:pPr>
              <w:pStyle w:val="spacer"/>
            </w:pPr>
          </w:p>
        </w:tc>
      </w:tr>
      <w:tr w:rsidR="009D4321" w14:paraId="39E4F1DE" w14:textId="77777777" w:rsidTr="00A70848">
        <w:tc>
          <w:tcPr>
            <w:tcW w:w="3334" w:type="dxa"/>
            <w:gridSpan w:val="2"/>
          </w:tcPr>
          <w:p w14:paraId="76CC6007" w14:textId="77777777" w:rsidR="009D4321" w:rsidRPr="008F4212" w:rsidRDefault="009D4321" w:rsidP="000633A6">
            <w:pPr>
              <w:pStyle w:val="unittext"/>
              <w:keepNext/>
            </w:pPr>
            <w:r>
              <w:rPr>
                <w:b/>
                <w:i/>
              </w:rPr>
              <w:t xml:space="preserve">Descriptive language of </w:t>
            </w:r>
            <w:r>
              <w:rPr>
                <w:b/>
                <w:bCs/>
                <w:i/>
                <w:iCs/>
              </w:rPr>
              <w:t>numbers and numerical information may</w:t>
            </w:r>
            <w:r>
              <w:t xml:space="preserve"> include:</w:t>
            </w:r>
          </w:p>
        </w:tc>
        <w:tc>
          <w:tcPr>
            <w:tcW w:w="5986" w:type="dxa"/>
            <w:gridSpan w:val="3"/>
          </w:tcPr>
          <w:p w14:paraId="198CE88D" w14:textId="77777777" w:rsidR="009D4321" w:rsidRPr="008F4212" w:rsidRDefault="009D4321" w:rsidP="000633A6">
            <w:pPr>
              <w:pStyle w:val="bullet"/>
              <w:numPr>
                <w:ilvl w:val="0"/>
                <w:numId w:val="6"/>
              </w:numPr>
              <w:tabs>
                <w:tab w:val="clear" w:pos="820"/>
              </w:tabs>
              <w:ind w:left="284" w:hanging="284"/>
            </w:pPr>
            <w:r w:rsidRPr="008F4212">
              <w:t>read</w:t>
            </w:r>
            <w:r>
              <w:t>ing</w:t>
            </w:r>
            <w:r w:rsidRPr="008F4212">
              <w:t xml:space="preserve"> and writ</w:t>
            </w:r>
            <w:r>
              <w:t>ing</w:t>
            </w:r>
            <w:r w:rsidRPr="008F4212">
              <w:t xml:space="preserve"> decimal numbers such as point two four five, 0.245, t</w:t>
            </w:r>
            <w:r>
              <w:t>wo and five thousandths, 2.005</w:t>
            </w:r>
          </w:p>
          <w:p w14:paraId="4DC23460" w14:textId="77777777" w:rsidR="009D4321" w:rsidRPr="008F4212" w:rsidRDefault="009D4321" w:rsidP="000633A6">
            <w:pPr>
              <w:pStyle w:val="bullet"/>
              <w:numPr>
                <w:ilvl w:val="0"/>
                <w:numId w:val="6"/>
              </w:numPr>
              <w:tabs>
                <w:tab w:val="clear" w:pos="820"/>
              </w:tabs>
              <w:ind w:left="284" w:hanging="284"/>
            </w:pPr>
            <w:r w:rsidRPr="008F4212">
              <w:t>common words, phrases and symbols for mathematical procedures such as percentages, rates, and arithmetical operations</w:t>
            </w:r>
          </w:p>
          <w:p w14:paraId="2E6027D5" w14:textId="77777777" w:rsidR="009D4321" w:rsidRDefault="009D4321" w:rsidP="000633A6">
            <w:pPr>
              <w:pStyle w:val="bullet"/>
              <w:numPr>
                <w:ilvl w:val="0"/>
                <w:numId w:val="6"/>
              </w:numPr>
              <w:tabs>
                <w:tab w:val="clear" w:pos="820"/>
              </w:tabs>
              <w:ind w:left="284" w:hanging="284"/>
            </w:pPr>
            <w:r w:rsidRPr="008F4212">
              <w:t>symbols and words for comparison such as &gt;, &lt;, = ,≥, ≤</w:t>
            </w:r>
          </w:p>
        </w:tc>
      </w:tr>
      <w:tr w:rsidR="009D4321" w14:paraId="1BC39A71" w14:textId="77777777" w:rsidTr="00A70848">
        <w:tc>
          <w:tcPr>
            <w:tcW w:w="9320" w:type="dxa"/>
            <w:gridSpan w:val="5"/>
          </w:tcPr>
          <w:p w14:paraId="1F1FA32C" w14:textId="77777777" w:rsidR="009D4321" w:rsidRDefault="009D4321" w:rsidP="000633A6">
            <w:pPr>
              <w:pStyle w:val="spacer"/>
            </w:pPr>
          </w:p>
        </w:tc>
      </w:tr>
      <w:tr w:rsidR="009D4321" w14:paraId="573C811C" w14:textId="77777777" w:rsidTr="00A70848">
        <w:tc>
          <w:tcPr>
            <w:tcW w:w="3334" w:type="dxa"/>
            <w:gridSpan w:val="2"/>
          </w:tcPr>
          <w:p w14:paraId="3A089128" w14:textId="77777777" w:rsidR="009D4321" w:rsidRPr="008F4212" w:rsidRDefault="009D4321" w:rsidP="000633A6">
            <w:pPr>
              <w:pStyle w:val="unittext"/>
              <w:keepNext/>
            </w:pPr>
            <w:r>
              <w:rPr>
                <w:b/>
                <w:i/>
              </w:rPr>
              <w:t xml:space="preserve">Interpret the results </w:t>
            </w:r>
            <w:r>
              <w:t>refers to:</w:t>
            </w:r>
          </w:p>
        </w:tc>
        <w:tc>
          <w:tcPr>
            <w:tcW w:w="5986" w:type="dxa"/>
            <w:gridSpan w:val="3"/>
          </w:tcPr>
          <w:p w14:paraId="75B57688" w14:textId="77777777" w:rsidR="009D4321" w:rsidRPr="008F4212" w:rsidRDefault="009D4321" w:rsidP="000633A6">
            <w:pPr>
              <w:pStyle w:val="bullet"/>
              <w:numPr>
                <w:ilvl w:val="0"/>
                <w:numId w:val="6"/>
              </w:numPr>
              <w:tabs>
                <w:tab w:val="clear" w:pos="820"/>
              </w:tabs>
              <w:ind w:left="284" w:hanging="284"/>
            </w:pPr>
            <w:r w:rsidRPr="008F4212">
              <w:t>a comparison of final result to initial estimate or referral to context to decide if the result is possible</w:t>
            </w:r>
            <w:r>
              <w:t xml:space="preserve"> or</w:t>
            </w:r>
            <w:r w:rsidRPr="008F4212">
              <w:t xml:space="preserve"> relevant</w:t>
            </w:r>
          </w:p>
          <w:p w14:paraId="4D9138CA" w14:textId="77777777" w:rsidR="009D4321" w:rsidRDefault="009D4321" w:rsidP="000633A6">
            <w:pPr>
              <w:pStyle w:val="bullet"/>
              <w:numPr>
                <w:ilvl w:val="0"/>
                <w:numId w:val="6"/>
              </w:numPr>
              <w:tabs>
                <w:tab w:val="clear" w:pos="820"/>
              </w:tabs>
              <w:ind w:left="284" w:hanging="284"/>
            </w:pPr>
            <w:r w:rsidRPr="008F4212">
              <w:t>knowledge</w:t>
            </w:r>
            <w:r>
              <w:t xml:space="preserve"> that</w:t>
            </w:r>
            <w:r w:rsidRPr="008F4212">
              <w:t xml:space="preserve"> may lead to comparison to previous experience and therefore decide whether result is appropriate</w:t>
            </w:r>
          </w:p>
        </w:tc>
      </w:tr>
      <w:tr w:rsidR="009D4321" w14:paraId="6528D731" w14:textId="77777777" w:rsidTr="00A70848">
        <w:tc>
          <w:tcPr>
            <w:tcW w:w="9320" w:type="dxa"/>
            <w:gridSpan w:val="5"/>
          </w:tcPr>
          <w:p w14:paraId="4732064F" w14:textId="77777777" w:rsidR="009D4321" w:rsidRDefault="009D4321" w:rsidP="000633A6">
            <w:pPr>
              <w:pStyle w:val="spacer"/>
            </w:pPr>
          </w:p>
        </w:tc>
      </w:tr>
      <w:tr w:rsidR="009D4321" w14:paraId="0A8EFFB2" w14:textId="77777777" w:rsidTr="00A70848">
        <w:tc>
          <w:tcPr>
            <w:tcW w:w="3334" w:type="dxa"/>
            <w:gridSpan w:val="2"/>
          </w:tcPr>
          <w:p w14:paraId="6AD4727A" w14:textId="77777777" w:rsidR="009D4321" w:rsidRPr="008F4212" w:rsidRDefault="009D4321" w:rsidP="000633A6">
            <w:pPr>
              <w:pStyle w:val="unittext"/>
              <w:keepNext/>
            </w:pPr>
            <w:r>
              <w:rPr>
                <w:b/>
                <w:i/>
              </w:rPr>
              <w:t>Collect</w:t>
            </w:r>
            <w:r>
              <w:t xml:space="preserve"> </w:t>
            </w:r>
            <w:r>
              <w:rPr>
                <w:b/>
                <w:i/>
              </w:rPr>
              <w:t>and represent</w:t>
            </w:r>
            <w:r>
              <w:t xml:space="preserve"> </w:t>
            </w:r>
            <w:r>
              <w:rPr>
                <w:b/>
                <w:i/>
              </w:rPr>
              <w:t xml:space="preserve">data </w:t>
            </w:r>
            <w:r>
              <w:t>refers to:</w:t>
            </w:r>
          </w:p>
        </w:tc>
        <w:tc>
          <w:tcPr>
            <w:tcW w:w="5986" w:type="dxa"/>
            <w:gridSpan w:val="3"/>
          </w:tcPr>
          <w:p w14:paraId="73389FF0" w14:textId="77777777" w:rsidR="009D4321" w:rsidRPr="008F4212" w:rsidRDefault="009D4321" w:rsidP="000633A6">
            <w:pPr>
              <w:pStyle w:val="bullet"/>
              <w:numPr>
                <w:ilvl w:val="0"/>
                <w:numId w:val="6"/>
              </w:numPr>
              <w:tabs>
                <w:tab w:val="clear" w:pos="820"/>
              </w:tabs>
              <w:ind w:left="284" w:hanging="284"/>
            </w:pPr>
            <w:r w:rsidRPr="008F4212">
              <w:t xml:space="preserve">data </w:t>
            </w:r>
            <w:r>
              <w:t xml:space="preserve">which can </w:t>
            </w:r>
            <w:r w:rsidRPr="008F4212">
              <w:t>be existing or new</w:t>
            </w:r>
            <w:r>
              <w:t>ly</w:t>
            </w:r>
            <w:r w:rsidRPr="008F4212">
              <w:t xml:space="preserve"> collected via a survey/questionnaire </w:t>
            </w:r>
          </w:p>
          <w:p w14:paraId="5E5CB07F" w14:textId="77777777" w:rsidR="009D4321" w:rsidRPr="008F4212" w:rsidRDefault="009D4321" w:rsidP="000633A6">
            <w:pPr>
              <w:pStyle w:val="bullet"/>
              <w:numPr>
                <w:ilvl w:val="0"/>
                <w:numId w:val="6"/>
              </w:numPr>
              <w:tabs>
                <w:tab w:val="clear" w:pos="820"/>
              </w:tabs>
              <w:ind w:left="284" w:hanging="284"/>
            </w:pPr>
            <w:r w:rsidRPr="008F4212">
              <w:t xml:space="preserve">data </w:t>
            </w:r>
            <w:r>
              <w:t xml:space="preserve">which </w:t>
            </w:r>
            <w:r w:rsidRPr="008F4212">
              <w:t xml:space="preserve">may be whole numbers, percentages, decimals and fractions </w:t>
            </w:r>
          </w:p>
          <w:p w14:paraId="24EBF126" w14:textId="77777777" w:rsidR="009D4321" w:rsidRDefault="009D4321" w:rsidP="000633A6">
            <w:pPr>
              <w:pStyle w:val="bullet"/>
              <w:numPr>
                <w:ilvl w:val="0"/>
                <w:numId w:val="6"/>
              </w:numPr>
              <w:tabs>
                <w:tab w:val="clear" w:pos="820"/>
              </w:tabs>
              <w:ind w:left="284" w:hanging="284"/>
            </w:pPr>
            <w:r>
              <w:t>grouping</w:t>
            </w:r>
            <w:r w:rsidRPr="008F4212">
              <w:t xml:space="preserve"> data </w:t>
            </w:r>
            <w:r>
              <w:t xml:space="preserve">entering </w:t>
            </w:r>
            <w:r w:rsidRPr="008F4212">
              <w:t>data into hard copy tables or into a word processing package or spreadsheet</w:t>
            </w:r>
          </w:p>
        </w:tc>
      </w:tr>
      <w:tr w:rsidR="009D4321" w14:paraId="6FE3F9D5" w14:textId="77777777" w:rsidTr="00A70848">
        <w:tc>
          <w:tcPr>
            <w:tcW w:w="9320" w:type="dxa"/>
            <w:gridSpan w:val="5"/>
          </w:tcPr>
          <w:p w14:paraId="2AF40EAE" w14:textId="77777777" w:rsidR="009D4321" w:rsidRDefault="009D4321" w:rsidP="000633A6">
            <w:pPr>
              <w:pStyle w:val="spacer"/>
            </w:pPr>
          </w:p>
        </w:tc>
      </w:tr>
      <w:tr w:rsidR="009D4321" w14:paraId="7FB07EBF" w14:textId="77777777" w:rsidTr="00A70848">
        <w:tc>
          <w:tcPr>
            <w:tcW w:w="3334" w:type="dxa"/>
            <w:gridSpan w:val="2"/>
          </w:tcPr>
          <w:p w14:paraId="17F44B4E" w14:textId="77777777" w:rsidR="009D4321" w:rsidRPr="00ED0BAB" w:rsidRDefault="009D4321" w:rsidP="000633A6">
            <w:pPr>
              <w:pStyle w:val="unittext"/>
              <w:keepNext/>
            </w:pPr>
            <w:r>
              <w:rPr>
                <w:b/>
                <w:i/>
              </w:rPr>
              <w:t xml:space="preserve">Graphical form </w:t>
            </w:r>
            <w:r>
              <w:t>may include:</w:t>
            </w:r>
          </w:p>
        </w:tc>
        <w:tc>
          <w:tcPr>
            <w:tcW w:w="5986" w:type="dxa"/>
            <w:gridSpan w:val="3"/>
          </w:tcPr>
          <w:p w14:paraId="11F9AA9B" w14:textId="77777777" w:rsidR="009D4321" w:rsidRPr="00ED0BAB" w:rsidRDefault="009D4321" w:rsidP="000633A6">
            <w:pPr>
              <w:pStyle w:val="bullet"/>
              <w:numPr>
                <w:ilvl w:val="0"/>
                <w:numId w:val="6"/>
              </w:numPr>
              <w:tabs>
                <w:tab w:val="clear" w:pos="820"/>
              </w:tabs>
              <w:ind w:left="284" w:hanging="284"/>
            </w:pPr>
            <w:r w:rsidRPr="00ED0BAB">
              <w:t>pie charts, bar graphs, line graphs, pictograms</w:t>
            </w:r>
            <w:r>
              <w:t xml:space="preserve"> typically </w:t>
            </w:r>
            <w:r w:rsidRPr="00ED0BAB">
              <w:t>found in newspapers, on household b</w:t>
            </w:r>
            <w:r>
              <w:t>ills, information leaflets</w:t>
            </w:r>
          </w:p>
          <w:p w14:paraId="3212C9C9" w14:textId="77777777" w:rsidR="009D4321" w:rsidRPr="00ED0BAB" w:rsidRDefault="009D4321" w:rsidP="000633A6">
            <w:pPr>
              <w:pStyle w:val="bullet"/>
              <w:numPr>
                <w:ilvl w:val="0"/>
                <w:numId w:val="6"/>
              </w:numPr>
              <w:tabs>
                <w:tab w:val="clear" w:pos="820"/>
              </w:tabs>
              <w:ind w:left="284" w:hanging="284"/>
            </w:pPr>
            <w:r w:rsidRPr="00ED0BAB">
              <w:t>scales created should be appropriate to the data collected or being investigated</w:t>
            </w:r>
          </w:p>
          <w:p w14:paraId="15D3F6D1" w14:textId="77777777" w:rsidR="009D4321" w:rsidRDefault="009D4321" w:rsidP="000633A6">
            <w:pPr>
              <w:pStyle w:val="bullet"/>
              <w:numPr>
                <w:ilvl w:val="0"/>
                <w:numId w:val="6"/>
              </w:numPr>
              <w:tabs>
                <w:tab w:val="clear" w:pos="820"/>
              </w:tabs>
              <w:ind w:left="284" w:hanging="284"/>
            </w:pPr>
            <w:r w:rsidRPr="00ED0BAB">
              <w:t xml:space="preserve">scatter diagrams, box and whisker plots </w:t>
            </w:r>
          </w:p>
        </w:tc>
      </w:tr>
      <w:tr w:rsidR="009D4321" w14:paraId="37F39DEA" w14:textId="77777777" w:rsidTr="00A70848">
        <w:tc>
          <w:tcPr>
            <w:tcW w:w="9320" w:type="dxa"/>
            <w:gridSpan w:val="5"/>
          </w:tcPr>
          <w:p w14:paraId="30FB68E3" w14:textId="77777777" w:rsidR="009D4321" w:rsidRDefault="009D4321" w:rsidP="000633A6">
            <w:pPr>
              <w:pStyle w:val="spacer"/>
            </w:pPr>
          </w:p>
        </w:tc>
      </w:tr>
      <w:tr w:rsidR="009D4321" w14:paraId="308A3D0D" w14:textId="77777777" w:rsidTr="00A70848">
        <w:tc>
          <w:tcPr>
            <w:tcW w:w="3334" w:type="dxa"/>
            <w:gridSpan w:val="2"/>
          </w:tcPr>
          <w:p w14:paraId="17FDDE7F" w14:textId="77777777" w:rsidR="009D4321" w:rsidRPr="005979AA" w:rsidRDefault="009D4321" w:rsidP="000633A6">
            <w:pPr>
              <w:pStyle w:val="unittext"/>
              <w:keepNext/>
            </w:pPr>
            <w:r>
              <w:rPr>
                <w:b/>
                <w:bCs/>
                <w:i/>
              </w:rPr>
              <w:t xml:space="preserve">Measures of central tendency </w:t>
            </w:r>
            <w:r>
              <w:t>refers to:</w:t>
            </w:r>
          </w:p>
        </w:tc>
        <w:tc>
          <w:tcPr>
            <w:tcW w:w="5986" w:type="dxa"/>
            <w:gridSpan w:val="3"/>
          </w:tcPr>
          <w:p w14:paraId="014D625E" w14:textId="77777777" w:rsidR="009D4321" w:rsidRPr="00ED0BAB" w:rsidRDefault="009D4321" w:rsidP="000633A6">
            <w:pPr>
              <w:pStyle w:val="bullet"/>
              <w:numPr>
                <w:ilvl w:val="0"/>
                <w:numId w:val="6"/>
              </w:numPr>
              <w:tabs>
                <w:tab w:val="clear" w:pos="820"/>
              </w:tabs>
              <w:ind w:left="284" w:hanging="284"/>
            </w:pPr>
            <w:r w:rsidRPr="00ED0BAB">
              <w:t>mean, median and mode calculated from survey results, wages, production figures, sports information, sample packet contents</w:t>
            </w:r>
          </w:p>
          <w:p w14:paraId="10C3546B" w14:textId="77777777" w:rsidR="009D4321" w:rsidRDefault="009D4321" w:rsidP="000633A6">
            <w:pPr>
              <w:pStyle w:val="bullet"/>
              <w:numPr>
                <w:ilvl w:val="0"/>
                <w:numId w:val="6"/>
              </w:numPr>
              <w:tabs>
                <w:tab w:val="clear" w:pos="820"/>
              </w:tabs>
              <w:ind w:left="284" w:hanging="284"/>
            </w:pPr>
            <w:r w:rsidRPr="00ED0BAB">
              <w:rPr>
                <w:iCs/>
              </w:rPr>
              <w:t>the use or misuse of the term average in relation to this should be discussed</w:t>
            </w:r>
          </w:p>
        </w:tc>
      </w:tr>
      <w:tr w:rsidR="009D4321" w14:paraId="50E8D0B6" w14:textId="77777777" w:rsidTr="00A70848">
        <w:tc>
          <w:tcPr>
            <w:tcW w:w="9320" w:type="dxa"/>
            <w:gridSpan w:val="5"/>
          </w:tcPr>
          <w:p w14:paraId="4254F932" w14:textId="77777777" w:rsidR="009D4321" w:rsidRDefault="009D4321" w:rsidP="000633A6">
            <w:pPr>
              <w:pStyle w:val="spacer"/>
            </w:pPr>
          </w:p>
        </w:tc>
      </w:tr>
      <w:tr w:rsidR="009D4321" w14:paraId="1B3EE062" w14:textId="77777777" w:rsidTr="00A70848">
        <w:tc>
          <w:tcPr>
            <w:tcW w:w="3334" w:type="dxa"/>
            <w:gridSpan w:val="2"/>
          </w:tcPr>
          <w:p w14:paraId="0E9BBAAD" w14:textId="77777777" w:rsidR="009D4321" w:rsidRPr="005979AA" w:rsidRDefault="009D4321" w:rsidP="000633A6">
            <w:pPr>
              <w:pStyle w:val="unittext"/>
              <w:keepNext/>
            </w:pPr>
            <w:r>
              <w:rPr>
                <w:b/>
                <w:i/>
              </w:rPr>
              <w:t>Simple measures of spread</w:t>
            </w:r>
            <w:r>
              <w:rPr>
                <w:i/>
              </w:rPr>
              <w:t xml:space="preserve"> </w:t>
            </w:r>
            <w:r>
              <w:t>may include:</w:t>
            </w:r>
          </w:p>
        </w:tc>
        <w:tc>
          <w:tcPr>
            <w:tcW w:w="5986" w:type="dxa"/>
            <w:gridSpan w:val="3"/>
          </w:tcPr>
          <w:p w14:paraId="07552930" w14:textId="77777777" w:rsidR="009D4321" w:rsidRDefault="009D4321" w:rsidP="000633A6">
            <w:pPr>
              <w:pStyle w:val="bullet"/>
              <w:numPr>
                <w:ilvl w:val="0"/>
                <w:numId w:val="6"/>
              </w:numPr>
              <w:tabs>
                <w:tab w:val="clear" w:pos="820"/>
              </w:tabs>
              <w:ind w:left="284" w:hanging="284"/>
            </w:pPr>
            <w:r>
              <w:t>range</w:t>
            </w:r>
          </w:p>
          <w:p w14:paraId="6919BB9A" w14:textId="77777777" w:rsidR="009D4321" w:rsidRDefault="009D4321" w:rsidP="000633A6">
            <w:pPr>
              <w:pStyle w:val="bullet"/>
              <w:numPr>
                <w:ilvl w:val="0"/>
                <w:numId w:val="6"/>
              </w:numPr>
              <w:tabs>
                <w:tab w:val="clear" w:pos="820"/>
              </w:tabs>
              <w:ind w:left="284" w:hanging="284"/>
            </w:pPr>
            <w:r>
              <w:t>interquartile range</w:t>
            </w:r>
          </w:p>
        </w:tc>
      </w:tr>
      <w:tr w:rsidR="009D4321" w14:paraId="775B2670" w14:textId="77777777" w:rsidTr="00A70848">
        <w:tc>
          <w:tcPr>
            <w:tcW w:w="9320" w:type="dxa"/>
            <w:gridSpan w:val="5"/>
          </w:tcPr>
          <w:p w14:paraId="5632D67C" w14:textId="77777777" w:rsidR="009D4321" w:rsidRDefault="009D4321" w:rsidP="000633A6">
            <w:pPr>
              <w:pStyle w:val="spacer"/>
            </w:pPr>
          </w:p>
        </w:tc>
      </w:tr>
      <w:tr w:rsidR="009D4321" w14:paraId="487B5D13" w14:textId="77777777" w:rsidTr="00A70848">
        <w:tc>
          <w:tcPr>
            <w:tcW w:w="3334" w:type="dxa"/>
            <w:gridSpan w:val="2"/>
          </w:tcPr>
          <w:p w14:paraId="7EDE9D41" w14:textId="77777777" w:rsidR="009D4321" w:rsidRPr="00ED0BAB" w:rsidRDefault="009D4321" w:rsidP="000633A6">
            <w:pPr>
              <w:pStyle w:val="unittext"/>
              <w:keepNext/>
            </w:pPr>
            <w:r>
              <w:rPr>
                <w:b/>
                <w:i/>
              </w:rPr>
              <w:t xml:space="preserve">Descriptive language of graphs, tables and averages may </w:t>
            </w:r>
            <w:r>
              <w:t>include:</w:t>
            </w:r>
          </w:p>
        </w:tc>
        <w:tc>
          <w:tcPr>
            <w:tcW w:w="5986" w:type="dxa"/>
            <w:gridSpan w:val="3"/>
          </w:tcPr>
          <w:p w14:paraId="3D43CF82" w14:textId="77777777" w:rsidR="009D4321" w:rsidRPr="00ED0BAB" w:rsidRDefault="009D4321" w:rsidP="000633A6">
            <w:pPr>
              <w:pStyle w:val="bullet"/>
              <w:numPr>
                <w:ilvl w:val="0"/>
                <w:numId w:val="8"/>
              </w:numPr>
              <w:tabs>
                <w:tab w:val="clear" w:pos="820"/>
              </w:tabs>
              <w:ind w:left="284" w:hanging="284"/>
            </w:pPr>
            <w:r w:rsidRPr="00ED0BAB">
              <w:t>common words, phrases and symbols for mathematical procedures such as percentages, rates, and arithmetical operations</w:t>
            </w:r>
          </w:p>
          <w:p w14:paraId="6D7C82AB" w14:textId="77777777" w:rsidR="009D4321" w:rsidRPr="00ED0BAB" w:rsidRDefault="009D4321" w:rsidP="000633A6">
            <w:pPr>
              <w:pStyle w:val="bullet"/>
              <w:numPr>
                <w:ilvl w:val="0"/>
                <w:numId w:val="8"/>
              </w:numPr>
              <w:tabs>
                <w:tab w:val="clear" w:pos="820"/>
              </w:tabs>
              <w:ind w:left="284" w:hanging="284"/>
            </w:pPr>
            <w:r w:rsidRPr="00ED0BAB">
              <w:t xml:space="preserve">symbols and words for comparison such as &gt;, &lt;, = ,≥, ≤ </w:t>
            </w:r>
          </w:p>
          <w:p w14:paraId="5CADCF28" w14:textId="77777777" w:rsidR="009D4321" w:rsidRPr="00ED0BAB" w:rsidRDefault="009D4321" w:rsidP="000633A6">
            <w:pPr>
              <w:pStyle w:val="bullet"/>
              <w:numPr>
                <w:ilvl w:val="0"/>
                <w:numId w:val="8"/>
              </w:numPr>
              <w:tabs>
                <w:tab w:val="clear" w:pos="820"/>
              </w:tabs>
              <w:ind w:left="284" w:hanging="284"/>
            </w:pPr>
            <w:r w:rsidRPr="00ED0BAB">
              <w:t>descriptive language of graphs, tables and averages such as maximum, minimum, increasing, decreasing, constant, slope, fluctuating, avera</w:t>
            </w:r>
            <w:r>
              <w:t>ge, above/below average, range</w:t>
            </w:r>
          </w:p>
          <w:p w14:paraId="12F1273F" w14:textId="77777777" w:rsidR="009D4321" w:rsidRDefault="009D4321" w:rsidP="000633A6">
            <w:pPr>
              <w:pStyle w:val="bullet"/>
              <w:numPr>
                <w:ilvl w:val="0"/>
                <w:numId w:val="8"/>
              </w:numPr>
              <w:tabs>
                <w:tab w:val="clear" w:pos="820"/>
              </w:tabs>
              <w:ind w:left="284" w:hanging="284"/>
            </w:pPr>
            <w:r w:rsidRPr="00ED0BAB">
              <w:t>a range of informal and formal oral and written mathematical language, symbols, abbreviations and diagrams</w:t>
            </w:r>
          </w:p>
        </w:tc>
      </w:tr>
      <w:tr w:rsidR="009D4321" w14:paraId="23F637E3" w14:textId="77777777" w:rsidTr="00A70848">
        <w:tc>
          <w:tcPr>
            <w:tcW w:w="9320" w:type="dxa"/>
            <w:gridSpan w:val="5"/>
          </w:tcPr>
          <w:p w14:paraId="3FAE7CCA" w14:textId="77777777" w:rsidR="009D4321" w:rsidRDefault="009D4321" w:rsidP="000633A6">
            <w:pPr>
              <w:pStyle w:val="spacer"/>
            </w:pPr>
          </w:p>
        </w:tc>
      </w:tr>
      <w:tr w:rsidR="009D4321" w14:paraId="551C8DFB" w14:textId="77777777" w:rsidTr="00A70848">
        <w:tc>
          <w:tcPr>
            <w:tcW w:w="9320" w:type="dxa"/>
            <w:gridSpan w:val="5"/>
          </w:tcPr>
          <w:p w14:paraId="37CAC586" w14:textId="77777777" w:rsidR="009D4321" w:rsidRDefault="009D4321" w:rsidP="000633A6">
            <w:pPr>
              <w:pStyle w:val="Heading21"/>
              <w:keepNext/>
            </w:pPr>
            <w:r>
              <w:t>Evidence Guide</w:t>
            </w:r>
          </w:p>
          <w:p w14:paraId="79087926" w14:textId="77777777" w:rsidR="009D4321" w:rsidRDefault="009D4321"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D4321" w14:paraId="0C74A269" w14:textId="77777777" w:rsidTr="00A70848">
        <w:tc>
          <w:tcPr>
            <w:tcW w:w="3334" w:type="dxa"/>
            <w:gridSpan w:val="2"/>
          </w:tcPr>
          <w:p w14:paraId="437FB4AB" w14:textId="77777777" w:rsidR="009D4321" w:rsidRPr="005979AA" w:rsidRDefault="009D4321" w:rsidP="000633A6">
            <w:pPr>
              <w:pStyle w:val="EG"/>
              <w:keepNext/>
            </w:pPr>
            <w:r w:rsidRPr="005979AA">
              <w:t>Critical aspects for assessment and evidence required to demonstrate competency in this unit</w:t>
            </w:r>
          </w:p>
        </w:tc>
        <w:tc>
          <w:tcPr>
            <w:tcW w:w="5986" w:type="dxa"/>
            <w:gridSpan w:val="3"/>
          </w:tcPr>
          <w:p w14:paraId="1542DFD6" w14:textId="77777777" w:rsidR="009D4321" w:rsidRDefault="009D4321" w:rsidP="000633A6">
            <w:pPr>
              <w:pStyle w:val="unittext"/>
              <w:keepNext/>
            </w:pPr>
            <w:r w:rsidRPr="003B087B">
              <w:t>Assessment</w:t>
            </w:r>
            <w:r>
              <w:t xml:space="preserve"> must confirm the ability to:</w:t>
            </w:r>
          </w:p>
          <w:p w14:paraId="4191D4CE" w14:textId="77777777" w:rsidR="009D4321" w:rsidRPr="00635E0F" w:rsidRDefault="009D4321" w:rsidP="000633A6">
            <w:pPr>
              <w:pStyle w:val="bullet"/>
              <w:numPr>
                <w:ilvl w:val="0"/>
                <w:numId w:val="6"/>
              </w:numPr>
              <w:tabs>
                <w:tab w:val="clear" w:pos="820"/>
              </w:tabs>
              <w:ind w:left="284" w:hanging="284"/>
            </w:pPr>
            <w:r w:rsidRPr="00635E0F">
              <w:t xml:space="preserve">read and extract numerical information embedded in a range of texts </w:t>
            </w:r>
          </w:p>
          <w:p w14:paraId="129DC84B" w14:textId="77777777" w:rsidR="009D4321" w:rsidRPr="00635E0F" w:rsidRDefault="009D4321" w:rsidP="000633A6">
            <w:pPr>
              <w:pStyle w:val="bullet"/>
              <w:numPr>
                <w:ilvl w:val="0"/>
                <w:numId w:val="6"/>
              </w:numPr>
              <w:tabs>
                <w:tab w:val="clear" w:pos="820"/>
              </w:tabs>
              <w:ind w:left="284" w:hanging="284"/>
            </w:pPr>
            <w:r w:rsidRPr="00635E0F">
              <w:t xml:space="preserve">undertake a range of mathematical calculations with numbers, make initial estimates of results and interpret </w:t>
            </w:r>
            <w:r>
              <w:t xml:space="preserve">and convey </w:t>
            </w:r>
            <w:r w:rsidRPr="00635E0F">
              <w:t>the results us</w:t>
            </w:r>
            <w:r>
              <w:t xml:space="preserve">ing </w:t>
            </w:r>
            <w:r w:rsidRPr="00635E0F">
              <w:t>both informal and formal language</w:t>
            </w:r>
            <w:r w:rsidRPr="00635E0F">
              <w:rPr>
                <w:i/>
              </w:rPr>
              <w:t xml:space="preserve"> </w:t>
            </w:r>
            <w:r w:rsidRPr="00635E0F">
              <w:t>of numbers, graphs</w:t>
            </w:r>
            <w:r>
              <w:t>, tables</w:t>
            </w:r>
            <w:r w:rsidRPr="00635E0F">
              <w:t xml:space="preserve"> and statistical information </w:t>
            </w:r>
          </w:p>
          <w:p w14:paraId="4A199679" w14:textId="77777777" w:rsidR="009D4321" w:rsidRPr="00635E0F" w:rsidRDefault="009D4321" w:rsidP="000633A6">
            <w:pPr>
              <w:pStyle w:val="bullet"/>
              <w:numPr>
                <w:ilvl w:val="0"/>
                <w:numId w:val="6"/>
              </w:numPr>
              <w:tabs>
                <w:tab w:val="clear" w:pos="820"/>
              </w:tabs>
              <w:ind w:left="284" w:hanging="284"/>
            </w:pPr>
            <w:r w:rsidRPr="00635E0F">
              <w:t>collect and organise data into tables and</w:t>
            </w:r>
            <w:r>
              <w:t xml:space="preserve"> </w:t>
            </w:r>
            <w:r w:rsidRPr="00635E0F">
              <w:t>construct graphs using appropriate scales and axes</w:t>
            </w:r>
          </w:p>
          <w:p w14:paraId="52AE86C2" w14:textId="77777777" w:rsidR="009D4321" w:rsidRDefault="009D4321" w:rsidP="000633A6">
            <w:pPr>
              <w:pStyle w:val="bullet"/>
              <w:numPr>
                <w:ilvl w:val="0"/>
                <w:numId w:val="6"/>
              </w:numPr>
              <w:tabs>
                <w:tab w:val="clear" w:pos="820"/>
              </w:tabs>
              <w:ind w:left="284" w:hanging="284"/>
            </w:pPr>
            <w:r w:rsidRPr="00635E0F">
              <w:t>use key features and conventions of tables and graphs and of measures of central tendency and simple measures of spread to investigate and interpret</w:t>
            </w:r>
            <w:r>
              <w:t xml:space="preserve"> some</w:t>
            </w:r>
            <w:r w:rsidRPr="00635E0F">
              <w:t xml:space="preserve"> </w:t>
            </w:r>
            <w:r>
              <w:t>un</w:t>
            </w:r>
            <w:r w:rsidRPr="00635E0F">
              <w:t>familiar statistical information</w:t>
            </w:r>
          </w:p>
        </w:tc>
      </w:tr>
      <w:tr w:rsidR="009D4321" w14:paraId="70732FA9" w14:textId="77777777" w:rsidTr="00A70848">
        <w:tc>
          <w:tcPr>
            <w:tcW w:w="9320" w:type="dxa"/>
            <w:gridSpan w:val="5"/>
          </w:tcPr>
          <w:p w14:paraId="71875921" w14:textId="77777777" w:rsidR="009D4321" w:rsidRDefault="009D4321" w:rsidP="000633A6">
            <w:pPr>
              <w:pStyle w:val="spacer"/>
            </w:pPr>
          </w:p>
        </w:tc>
      </w:tr>
      <w:tr w:rsidR="009D4321" w14:paraId="0123C302" w14:textId="77777777" w:rsidTr="00A70848">
        <w:tc>
          <w:tcPr>
            <w:tcW w:w="3334" w:type="dxa"/>
            <w:gridSpan w:val="2"/>
          </w:tcPr>
          <w:p w14:paraId="0DF85D29" w14:textId="77777777" w:rsidR="009D4321" w:rsidRPr="005979AA" w:rsidRDefault="009D4321" w:rsidP="000633A6">
            <w:pPr>
              <w:pStyle w:val="EG"/>
              <w:keepNext/>
            </w:pPr>
            <w:r w:rsidRPr="005979AA">
              <w:t>Context of and specific resources for assessment</w:t>
            </w:r>
          </w:p>
        </w:tc>
        <w:tc>
          <w:tcPr>
            <w:tcW w:w="5986" w:type="dxa"/>
            <w:gridSpan w:val="3"/>
          </w:tcPr>
          <w:p w14:paraId="0C1A9DA1" w14:textId="77777777" w:rsidR="009D4321" w:rsidRDefault="009D4321" w:rsidP="000633A6">
            <w:pPr>
              <w:pStyle w:val="unittext"/>
              <w:keepNext/>
            </w:pPr>
            <w:r>
              <w:t>Assessment must ensure:</w:t>
            </w:r>
          </w:p>
          <w:p w14:paraId="741DD1A6" w14:textId="77777777" w:rsidR="009D4321" w:rsidRPr="00413A3F" w:rsidRDefault="009D4321" w:rsidP="000633A6">
            <w:pPr>
              <w:pStyle w:val="bullet"/>
              <w:numPr>
                <w:ilvl w:val="0"/>
                <w:numId w:val="6"/>
              </w:numPr>
              <w:tabs>
                <w:tab w:val="clear" w:pos="820"/>
              </w:tabs>
              <w:ind w:left="284" w:hanging="284"/>
            </w:pPr>
            <w:r>
              <w:t xml:space="preserve">access to </w:t>
            </w:r>
            <w:r w:rsidRPr="00413A3F">
              <w:t>authentic or simulated tasks, materials and texts in appropriate</w:t>
            </w:r>
            <w:r w:rsidRPr="00413A3F">
              <w:rPr>
                <w:color w:val="0000FF"/>
              </w:rPr>
              <w:t xml:space="preserve"> </w:t>
            </w:r>
            <w:r w:rsidRPr="00413A3F">
              <w:t>and relevant contexts</w:t>
            </w:r>
          </w:p>
          <w:p w14:paraId="3700B4EE" w14:textId="77777777" w:rsidR="009D4321" w:rsidRPr="00134C71" w:rsidRDefault="009D4321" w:rsidP="000633A6">
            <w:pPr>
              <w:pStyle w:val="unittext"/>
              <w:keepNext/>
            </w:pPr>
            <w:r w:rsidRPr="00413A3F">
              <w:t xml:space="preserve">At </w:t>
            </w:r>
            <w:r w:rsidRPr="00134C71">
              <w:t xml:space="preserve">this level the learner </w:t>
            </w:r>
            <w:r>
              <w:t>can</w:t>
            </w:r>
            <w:r w:rsidRPr="00134C71">
              <w:t>:</w:t>
            </w:r>
          </w:p>
          <w:p w14:paraId="3129F065" w14:textId="77777777" w:rsidR="009D4321" w:rsidRPr="00413A3F" w:rsidRDefault="009D4321" w:rsidP="000633A6">
            <w:pPr>
              <w:pStyle w:val="bullet"/>
              <w:numPr>
                <w:ilvl w:val="0"/>
                <w:numId w:val="6"/>
              </w:numPr>
              <w:tabs>
                <w:tab w:val="clear" w:pos="820"/>
              </w:tabs>
              <w:ind w:left="284" w:hanging="284"/>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14:paraId="30F815AE" w14:textId="77777777" w:rsidR="009D4321" w:rsidRDefault="009D4321" w:rsidP="000633A6">
            <w:pPr>
              <w:pStyle w:val="bullet"/>
              <w:numPr>
                <w:ilvl w:val="0"/>
                <w:numId w:val="6"/>
              </w:numPr>
              <w:tabs>
                <w:tab w:val="clear" w:pos="820"/>
              </w:tabs>
              <w:ind w:left="284" w:hanging="284"/>
            </w:pPr>
            <w:r w:rsidRPr="00D81E65">
              <w:t xml:space="preserve">work independently and initiate and use support from a range of established resources </w:t>
            </w:r>
          </w:p>
          <w:p w14:paraId="38647686" w14:textId="77777777" w:rsidR="009D4321" w:rsidRDefault="009D4321" w:rsidP="000633A6">
            <w:pPr>
              <w:pStyle w:val="bullet"/>
              <w:numPr>
                <w:ilvl w:val="0"/>
                <w:numId w:val="6"/>
              </w:numPr>
              <w:tabs>
                <w:tab w:val="clear" w:pos="820"/>
              </w:tabs>
              <w:ind w:left="284" w:hanging="284"/>
            </w:pPr>
            <w:r w:rsidRPr="00413A3F">
              <w:t xml:space="preserve">use a </w:t>
            </w:r>
            <w:r>
              <w:t xml:space="preserve">range of informal and formal </w:t>
            </w:r>
            <w:r w:rsidRPr="00413A3F">
              <w:t>oral and written mathematical language, symbols, abbreviations and diagrams</w:t>
            </w:r>
          </w:p>
        </w:tc>
      </w:tr>
      <w:tr w:rsidR="009D4321" w14:paraId="243ACA30" w14:textId="77777777" w:rsidTr="00A70848">
        <w:tc>
          <w:tcPr>
            <w:tcW w:w="9320" w:type="dxa"/>
            <w:gridSpan w:val="5"/>
          </w:tcPr>
          <w:p w14:paraId="53FCCC69" w14:textId="77777777" w:rsidR="009D4321" w:rsidRDefault="009D4321" w:rsidP="000633A6">
            <w:pPr>
              <w:pStyle w:val="spacer"/>
            </w:pPr>
          </w:p>
        </w:tc>
      </w:tr>
      <w:tr w:rsidR="009D4321" w14:paraId="2FF93265" w14:textId="77777777" w:rsidTr="00A70848">
        <w:tc>
          <w:tcPr>
            <w:tcW w:w="3334" w:type="dxa"/>
            <w:gridSpan w:val="2"/>
          </w:tcPr>
          <w:p w14:paraId="7E6B63E8" w14:textId="77777777" w:rsidR="009D4321" w:rsidRPr="00622D2D" w:rsidRDefault="009D4321" w:rsidP="000633A6">
            <w:pPr>
              <w:pStyle w:val="EG"/>
              <w:keepNext/>
            </w:pPr>
            <w:r w:rsidRPr="005979AA">
              <w:t>Method(s) of assessment</w:t>
            </w:r>
          </w:p>
        </w:tc>
        <w:tc>
          <w:tcPr>
            <w:tcW w:w="5986" w:type="dxa"/>
            <w:gridSpan w:val="3"/>
          </w:tcPr>
          <w:p w14:paraId="78E4BEA1" w14:textId="77777777" w:rsidR="009D4321" w:rsidRDefault="009D4321" w:rsidP="000633A6">
            <w:pPr>
              <w:pStyle w:val="unittext"/>
              <w:keepNext/>
            </w:pPr>
            <w:r>
              <w:t>The following suggested assessment methods are suitable for this unit:</w:t>
            </w:r>
          </w:p>
          <w:p w14:paraId="7A72105C" w14:textId="77777777" w:rsidR="009D4321" w:rsidRPr="00D35137" w:rsidRDefault="009D4321" w:rsidP="000633A6">
            <w:pPr>
              <w:pStyle w:val="bullet"/>
              <w:numPr>
                <w:ilvl w:val="0"/>
                <w:numId w:val="6"/>
              </w:numPr>
              <w:tabs>
                <w:tab w:val="clear" w:pos="820"/>
              </w:tabs>
              <w:ind w:left="284" w:hanging="284"/>
            </w:pPr>
            <w:r>
              <w:t xml:space="preserve">portfolio of work completed by the learner demonstrating the ability to </w:t>
            </w:r>
            <w:r w:rsidRPr="00077EF8">
              <w:rPr>
                <w:lang w:val="en-US"/>
              </w:rPr>
              <w:t>investiga</w:t>
            </w:r>
            <w:r>
              <w:rPr>
                <w:lang w:val="en-US"/>
              </w:rPr>
              <w:t>te</w:t>
            </w:r>
            <w:r w:rsidRPr="00077EF8">
              <w:rPr>
                <w:lang w:val="en-US"/>
              </w:rPr>
              <w:t xml:space="preserve"> and interpret numerical information embedded in a range of </w:t>
            </w:r>
            <w:r>
              <w:rPr>
                <w:lang w:val="en-US"/>
              </w:rPr>
              <w:t xml:space="preserve">relevant </w:t>
            </w:r>
            <w:r w:rsidRPr="00077EF8">
              <w:rPr>
                <w:lang w:val="en-US"/>
              </w:rPr>
              <w:t xml:space="preserve">texts </w:t>
            </w:r>
          </w:p>
          <w:p w14:paraId="04EA8C97" w14:textId="77777777" w:rsidR="009D4321" w:rsidRPr="00956D53" w:rsidRDefault="009D4321" w:rsidP="000633A6">
            <w:pPr>
              <w:pStyle w:val="bullet"/>
              <w:numPr>
                <w:ilvl w:val="0"/>
                <w:numId w:val="6"/>
              </w:numPr>
              <w:tabs>
                <w:tab w:val="clear" w:pos="820"/>
              </w:tabs>
              <w:ind w:left="284" w:hanging="284"/>
            </w:pPr>
            <w:r>
              <w:rPr>
                <w:lang w:val="en-US"/>
              </w:rPr>
              <w:t>portfolio of tables and graphs created by the learner which demonstrate the ability to investigate and interpret</w:t>
            </w:r>
            <w:r w:rsidRPr="00077EF8">
              <w:rPr>
                <w:lang w:val="en-US"/>
              </w:rPr>
              <w:t xml:space="preserve"> statistical data</w:t>
            </w:r>
            <w:r>
              <w:t xml:space="preserve"> </w:t>
            </w:r>
          </w:p>
          <w:p w14:paraId="35203760" w14:textId="77777777" w:rsidR="009D4321" w:rsidRDefault="009D4321" w:rsidP="000633A6">
            <w:pPr>
              <w:pStyle w:val="bullet"/>
              <w:numPr>
                <w:ilvl w:val="0"/>
                <w:numId w:val="6"/>
              </w:numPr>
              <w:tabs>
                <w:tab w:val="clear" w:pos="820"/>
              </w:tabs>
              <w:ind w:left="284" w:hanging="284"/>
            </w:pPr>
            <w:r>
              <w:t xml:space="preserve">oral or written questioning to assess the ability to </w:t>
            </w:r>
            <w:r w:rsidRPr="00956D53">
              <w:t xml:space="preserve">use the </w:t>
            </w:r>
            <w:r>
              <w:t xml:space="preserve">formal and informal language </w:t>
            </w:r>
            <w:r w:rsidRPr="00635E0F">
              <w:t>of numbers, graphs</w:t>
            </w:r>
            <w:r>
              <w:t>, tables</w:t>
            </w:r>
            <w:r w:rsidRPr="00635E0F">
              <w:t xml:space="preserve"> and statistical information</w:t>
            </w:r>
            <w:r>
              <w:t xml:space="preserve"> to interpret and convey the results of </w:t>
            </w:r>
            <w:r w:rsidRPr="00635E0F">
              <w:t>a range of mathematical calculations</w:t>
            </w:r>
          </w:p>
        </w:tc>
      </w:tr>
    </w:tbl>
    <w:p w14:paraId="060F2257" w14:textId="77777777" w:rsidR="009D04F1" w:rsidRDefault="009D04F1" w:rsidP="000633A6">
      <w:pPr>
        <w:spacing w:after="0"/>
        <w:sectPr w:rsidR="009D04F1" w:rsidSect="00A6017B">
          <w:headerReference w:type="default" r:id="rId84"/>
          <w:pgSz w:w="11920" w:h="16840"/>
          <w:pgMar w:top="1276" w:right="1300" w:bottom="680" w:left="1300" w:header="726" w:footer="850" w:gutter="0"/>
          <w:cols w:space="720"/>
          <w:docGrid w:linePitch="299"/>
        </w:sectPr>
      </w:pPr>
    </w:p>
    <w:tbl>
      <w:tblPr>
        <w:tblW w:w="0" w:type="auto"/>
        <w:tblLook w:val="04A0" w:firstRow="1" w:lastRow="0" w:firstColumn="1" w:lastColumn="0" w:noHBand="0" w:noVBand="1"/>
      </w:tblPr>
      <w:tblGrid>
        <w:gridCol w:w="2860"/>
        <w:gridCol w:w="426"/>
        <w:gridCol w:w="141"/>
        <w:gridCol w:w="15"/>
        <w:gridCol w:w="5878"/>
      </w:tblGrid>
      <w:tr w:rsidR="009D4321" w:rsidRPr="00D72D90" w14:paraId="33F9B0E7" w14:textId="77777777" w:rsidTr="009D4321">
        <w:tc>
          <w:tcPr>
            <w:tcW w:w="2891" w:type="dxa"/>
          </w:tcPr>
          <w:p w14:paraId="0DA50853" w14:textId="77777777" w:rsidR="009D4321" w:rsidRPr="00D72D90" w:rsidRDefault="009D4321" w:rsidP="000633A6">
            <w:pPr>
              <w:pStyle w:val="CodeTOC"/>
            </w:pPr>
            <w:r w:rsidRPr="00D72D90">
              <w:t>Unit Code</w:t>
            </w:r>
          </w:p>
        </w:tc>
        <w:tc>
          <w:tcPr>
            <w:tcW w:w="6573" w:type="dxa"/>
            <w:gridSpan w:val="4"/>
          </w:tcPr>
          <w:p w14:paraId="0F3D0BC8" w14:textId="56F99E04" w:rsidR="009D4321" w:rsidRPr="00A1666F" w:rsidRDefault="001D762D" w:rsidP="00A1666F">
            <w:pPr>
              <w:pStyle w:val="Heading1"/>
              <w:spacing w:before="120"/>
              <w:rPr>
                <w:sz w:val="28"/>
                <w:szCs w:val="28"/>
              </w:rPr>
            </w:pPr>
            <w:bookmarkStart w:id="271" w:name="_Toc514234429"/>
            <w:bookmarkStart w:id="272" w:name="_Toc33169090"/>
            <w:r>
              <w:rPr>
                <w:rFonts w:ascii="ZWAdobeF" w:hAnsi="ZWAdobeF" w:cs="ZWAdobeF"/>
                <w:b w:val="0"/>
                <w:sz w:val="2"/>
                <w:szCs w:val="2"/>
              </w:rPr>
              <w:t>88B</w:t>
            </w:r>
            <w:r w:rsidR="006A0179">
              <w:rPr>
                <w:rFonts w:ascii="ZWAdobeF" w:hAnsi="ZWAdobeF" w:cs="ZWAdobeF"/>
                <w:b w:val="0"/>
                <w:sz w:val="2"/>
                <w:szCs w:val="2"/>
              </w:rPr>
              <w:t>88B</w:t>
            </w:r>
            <w:r w:rsidR="009D4321" w:rsidRPr="00A1666F">
              <w:rPr>
                <w:sz w:val="28"/>
                <w:szCs w:val="28"/>
              </w:rPr>
              <w:t>VU22424</w:t>
            </w:r>
            <w:bookmarkEnd w:id="271"/>
            <w:bookmarkEnd w:id="272"/>
          </w:p>
        </w:tc>
      </w:tr>
      <w:tr w:rsidR="009D4321" w:rsidRPr="00D72D90" w14:paraId="0ABA42E1" w14:textId="77777777" w:rsidTr="009D4321">
        <w:tc>
          <w:tcPr>
            <w:tcW w:w="2891" w:type="dxa"/>
          </w:tcPr>
          <w:p w14:paraId="0D045F12" w14:textId="77777777" w:rsidR="009D4321" w:rsidRPr="00D72D90" w:rsidRDefault="009D4321" w:rsidP="000633A6">
            <w:pPr>
              <w:pStyle w:val="CodeTOC"/>
            </w:pPr>
            <w:r w:rsidRPr="00D72D90">
              <w:t>Unit Title</w:t>
            </w:r>
          </w:p>
        </w:tc>
        <w:tc>
          <w:tcPr>
            <w:tcW w:w="6573" w:type="dxa"/>
            <w:gridSpan w:val="4"/>
          </w:tcPr>
          <w:p w14:paraId="7BBFDE26" w14:textId="5C3A2444" w:rsidR="009D4321" w:rsidRPr="00A1666F" w:rsidRDefault="001D762D" w:rsidP="00A1666F">
            <w:pPr>
              <w:pStyle w:val="Heading1"/>
              <w:spacing w:before="120"/>
              <w:rPr>
                <w:sz w:val="28"/>
                <w:szCs w:val="28"/>
              </w:rPr>
            </w:pPr>
            <w:bookmarkStart w:id="273" w:name="_Toc507058673"/>
            <w:bookmarkStart w:id="274" w:name="_Toc514234430"/>
            <w:bookmarkStart w:id="275" w:name="_Toc33169091"/>
            <w:r>
              <w:rPr>
                <w:rFonts w:ascii="ZWAdobeF" w:hAnsi="ZWAdobeF" w:cs="ZWAdobeF"/>
                <w:b w:val="0"/>
                <w:sz w:val="2"/>
                <w:szCs w:val="2"/>
              </w:rPr>
              <w:t>89B</w:t>
            </w:r>
            <w:r w:rsidR="006A0179">
              <w:rPr>
                <w:rFonts w:ascii="ZWAdobeF" w:hAnsi="ZWAdobeF" w:cs="ZWAdobeF"/>
                <w:b w:val="0"/>
                <w:sz w:val="2"/>
                <w:szCs w:val="2"/>
              </w:rPr>
              <w:t>89B</w:t>
            </w:r>
            <w:r w:rsidR="009D4321" w:rsidRPr="00A1666F">
              <w:rPr>
                <w:sz w:val="28"/>
                <w:szCs w:val="28"/>
              </w:rPr>
              <w:t>Investigate and use simple mathematical formulae and problem solving techniques</w:t>
            </w:r>
            <w:bookmarkEnd w:id="273"/>
            <w:bookmarkEnd w:id="274"/>
            <w:bookmarkEnd w:id="275"/>
          </w:p>
        </w:tc>
      </w:tr>
      <w:tr w:rsidR="009D4321" w14:paraId="433E087A" w14:textId="77777777" w:rsidTr="009D4321">
        <w:tc>
          <w:tcPr>
            <w:tcW w:w="2891" w:type="dxa"/>
          </w:tcPr>
          <w:p w14:paraId="26A47AF2" w14:textId="77777777" w:rsidR="009D4321" w:rsidRDefault="009D4321" w:rsidP="000633A6">
            <w:pPr>
              <w:pStyle w:val="Heading21"/>
              <w:keepNext/>
            </w:pPr>
            <w:r>
              <w:t>Unit Descriptor</w:t>
            </w:r>
          </w:p>
        </w:tc>
        <w:tc>
          <w:tcPr>
            <w:tcW w:w="6573" w:type="dxa"/>
            <w:gridSpan w:val="4"/>
          </w:tcPr>
          <w:p w14:paraId="0F0D5B27" w14:textId="77777777" w:rsidR="009D4321" w:rsidRPr="00C657A8" w:rsidRDefault="009D4321" w:rsidP="000633A6">
            <w:pPr>
              <w:pStyle w:val="unittext"/>
              <w:keepNext/>
              <w:rPr>
                <w:lang w:val="en-US"/>
              </w:rPr>
            </w:pPr>
            <w:r>
              <w:t xml:space="preserve">This unit describes the skills and knowledge to </w:t>
            </w:r>
            <w:r w:rsidRPr="00C657A8">
              <w:rPr>
                <w:lang w:val="en-US"/>
              </w:rPr>
              <w:t>develop and us</w:t>
            </w:r>
            <w:r>
              <w:rPr>
                <w:lang w:val="en-US"/>
              </w:rPr>
              <w:t>e</w:t>
            </w:r>
            <w:r w:rsidRPr="00C657A8">
              <w:rPr>
                <w:lang w:val="en-US"/>
              </w:rPr>
              <w:t xml:space="preserve"> simple formulae to describe and represent relationships between variables in</w:t>
            </w:r>
            <w:r>
              <w:rPr>
                <w:lang w:val="en-US"/>
              </w:rPr>
              <w:t xml:space="preserve"> a</w:t>
            </w:r>
            <w:r w:rsidRPr="00C657A8">
              <w:rPr>
                <w:lang w:val="en-US"/>
              </w:rPr>
              <w:t xml:space="preserve"> range of real life contexts</w:t>
            </w:r>
            <w:r>
              <w:rPr>
                <w:lang w:val="en-US"/>
              </w:rPr>
              <w:t>.</w:t>
            </w:r>
            <w:r w:rsidRPr="00C657A8">
              <w:rPr>
                <w:lang w:val="en-US"/>
              </w:rPr>
              <w:t xml:space="preserve"> </w:t>
            </w:r>
            <w:r>
              <w:rPr>
                <w:lang w:val="en-US"/>
              </w:rPr>
              <w:t>It involves</w:t>
            </w:r>
            <w:r w:rsidRPr="00C657A8">
              <w:rPr>
                <w:lang w:val="en-US"/>
              </w:rPr>
              <w:t xml:space="preserve"> using simple mathematical problem solving techniques to interpret and solve straight forward mathematical problems related to personal, public, work or education and training </w:t>
            </w:r>
            <w:r>
              <w:rPr>
                <w:lang w:val="en-US"/>
              </w:rPr>
              <w:t>needs</w:t>
            </w:r>
            <w:r w:rsidRPr="00C657A8">
              <w:rPr>
                <w:lang w:val="en-US"/>
              </w:rPr>
              <w:t>.</w:t>
            </w:r>
            <w:r>
              <w:rPr>
                <w:lang w:val="en-US"/>
              </w:rPr>
              <w:t xml:space="preserve"> </w:t>
            </w:r>
            <w:r>
              <w:t>At this level the learner works independently across a range of contexts including some that are unfamiliar and/or unpredictable and which include some specialisation. Learners at this level work independently and initiate and use support from a range of established resources.</w:t>
            </w:r>
          </w:p>
          <w:p w14:paraId="0E6E945A" w14:textId="77777777" w:rsidR="009D4321" w:rsidRDefault="009D4321" w:rsidP="000633A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4:</w:t>
            </w:r>
            <w:r w:rsidRPr="00D3576E">
              <w:t xml:space="preserve"> 4.09, 4.10, &amp; 4.11.</w:t>
            </w:r>
          </w:p>
        </w:tc>
      </w:tr>
      <w:tr w:rsidR="009D4321" w14:paraId="5B324768" w14:textId="77777777" w:rsidTr="009D4321">
        <w:tc>
          <w:tcPr>
            <w:tcW w:w="2891" w:type="dxa"/>
          </w:tcPr>
          <w:p w14:paraId="3DD80A9C" w14:textId="77777777" w:rsidR="009D4321" w:rsidRDefault="009D4321" w:rsidP="000633A6">
            <w:pPr>
              <w:pStyle w:val="Heading21"/>
              <w:keepNext/>
            </w:pPr>
            <w:r>
              <w:t>Employability Skills</w:t>
            </w:r>
          </w:p>
        </w:tc>
        <w:tc>
          <w:tcPr>
            <w:tcW w:w="6573" w:type="dxa"/>
            <w:gridSpan w:val="4"/>
          </w:tcPr>
          <w:p w14:paraId="241BD7CB" w14:textId="77777777" w:rsidR="009D4321" w:rsidRDefault="009D4321" w:rsidP="000633A6">
            <w:pPr>
              <w:pStyle w:val="unittext"/>
              <w:keepNext/>
            </w:pPr>
            <w:r>
              <w:t>This unit contains employability skills.</w:t>
            </w:r>
          </w:p>
        </w:tc>
      </w:tr>
      <w:tr w:rsidR="009D4321" w14:paraId="7FA9B74E" w14:textId="77777777" w:rsidTr="009D4321">
        <w:tc>
          <w:tcPr>
            <w:tcW w:w="2891" w:type="dxa"/>
          </w:tcPr>
          <w:p w14:paraId="32EA579E" w14:textId="77777777" w:rsidR="009D4321" w:rsidRDefault="009D4321" w:rsidP="000633A6">
            <w:pPr>
              <w:pStyle w:val="Heading21"/>
              <w:keepNext/>
            </w:pPr>
            <w:r>
              <w:t>Application of the Unit</w:t>
            </w:r>
          </w:p>
        </w:tc>
        <w:tc>
          <w:tcPr>
            <w:tcW w:w="6573" w:type="dxa"/>
            <w:gridSpan w:val="4"/>
          </w:tcPr>
          <w:p w14:paraId="63302562" w14:textId="77777777" w:rsidR="009D4321" w:rsidRPr="00D3576E" w:rsidRDefault="009D4321" w:rsidP="000633A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49170A66" w14:textId="77777777" w:rsidR="009D4321" w:rsidRPr="00D3576E" w:rsidRDefault="009D4321" w:rsidP="000633A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13F6D72E" w14:textId="77777777" w:rsidR="009D4321" w:rsidRDefault="009D4321" w:rsidP="000633A6">
            <w:pPr>
              <w:pStyle w:val="unittext"/>
              <w:keepN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9D4321" w14:paraId="38F2C880" w14:textId="77777777" w:rsidTr="009D4321">
        <w:tc>
          <w:tcPr>
            <w:tcW w:w="2891" w:type="dxa"/>
          </w:tcPr>
          <w:p w14:paraId="2CEA22FF" w14:textId="77777777" w:rsidR="009D4321" w:rsidRDefault="009D4321" w:rsidP="000633A6">
            <w:pPr>
              <w:pStyle w:val="Heading21"/>
              <w:keepNext/>
            </w:pPr>
            <w:r>
              <w:t>Element</w:t>
            </w:r>
          </w:p>
          <w:p w14:paraId="2D4D6DA0" w14:textId="77777777" w:rsidR="009D4321" w:rsidRDefault="009D4321" w:rsidP="000633A6">
            <w:pPr>
              <w:pStyle w:val="text"/>
              <w:keepNext/>
            </w:pPr>
            <w:r w:rsidRPr="005979AA">
              <w:t>Elements describe the essential outcomes of a unit of competency. Elements describe actions or outcomes that are demonstrable and assessable.</w:t>
            </w:r>
          </w:p>
        </w:tc>
        <w:tc>
          <w:tcPr>
            <w:tcW w:w="6573" w:type="dxa"/>
            <w:gridSpan w:val="4"/>
          </w:tcPr>
          <w:p w14:paraId="0E735690" w14:textId="77777777" w:rsidR="009D4321" w:rsidRDefault="009D4321" w:rsidP="000633A6">
            <w:pPr>
              <w:pStyle w:val="Heading21"/>
              <w:keepNext/>
            </w:pPr>
            <w:r>
              <w:t>Performance Criteria</w:t>
            </w:r>
          </w:p>
          <w:p w14:paraId="79CC9811" w14:textId="77777777" w:rsidR="009D4321" w:rsidRDefault="009D4321"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D4321" w14:paraId="163BE86E" w14:textId="77777777" w:rsidTr="009D4321">
        <w:tc>
          <w:tcPr>
            <w:tcW w:w="2891" w:type="dxa"/>
          </w:tcPr>
          <w:p w14:paraId="5502A7F2" w14:textId="77777777" w:rsidR="009D4321" w:rsidRDefault="009D4321" w:rsidP="000633A6">
            <w:pPr>
              <w:pStyle w:val="spacer"/>
            </w:pPr>
          </w:p>
        </w:tc>
        <w:tc>
          <w:tcPr>
            <w:tcW w:w="6573" w:type="dxa"/>
            <w:gridSpan w:val="4"/>
          </w:tcPr>
          <w:p w14:paraId="61F1D9C3" w14:textId="77777777" w:rsidR="009D4321" w:rsidRDefault="009D4321" w:rsidP="000633A6">
            <w:pPr>
              <w:pStyle w:val="spacer"/>
            </w:pPr>
          </w:p>
        </w:tc>
      </w:tr>
      <w:tr w:rsidR="009D4321" w14:paraId="407BDF71" w14:textId="77777777" w:rsidTr="009D4321">
        <w:tc>
          <w:tcPr>
            <w:tcW w:w="2891" w:type="dxa"/>
            <w:vMerge w:val="restart"/>
          </w:tcPr>
          <w:p w14:paraId="13508E98" w14:textId="77777777" w:rsidR="009D4321" w:rsidRPr="0084371F" w:rsidRDefault="009D4321" w:rsidP="000633A6">
            <w:pPr>
              <w:pStyle w:val="element"/>
              <w:keepNext/>
            </w:pPr>
            <w:r w:rsidRPr="0084371F">
              <w:t>1</w:t>
            </w:r>
            <w:r>
              <w:tab/>
              <w:t>Develop</w:t>
            </w:r>
            <w:r w:rsidRPr="00C657A8">
              <w:t xml:space="preserve"> and use simple mathematical formulae in relevant contexts</w:t>
            </w:r>
          </w:p>
        </w:tc>
        <w:tc>
          <w:tcPr>
            <w:tcW w:w="568" w:type="dxa"/>
            <w:gridSpan w:val="2"/>
          </w:tcPr>
          <w:p w14:paraId="147B0D67" w14:textId="77777777" w:rsidR="009D4321" w:rsidRDefault="009D4321" w:rsidP="000633A6">
            <w:pPr>
              <w:pStyle w:val="PC"/>
              <w:keepNext/>
            </w:pPr>
            <w:r>
              <w:t>1.1</w:t>
            </w:r>
          </w:p>
        </w:tc>
        <w:tc>
          <w:tcPr>
            <w:tcW w:w="6005" w:type="dxa"/>
            <w:gridSpan w:val="2"/>
          </w:tcPr>
          <w:p w14:paraId="4FBDD407" w14:textId="77777777" w:rsidR="009D4321" w:rsidRDefault="009D4321" w:rsidP="000633A6">
            <w:pPr>
              <w:pStyle w:val="PC"/>
              <w:keepNext/>
            </w:pPr>
            <w:r>
              <w:t xml:space="preserve">Develop </w:t>
            </w:r>
            <w:r>
              <w:rPr>
                <w:b/>
                <w:i/>
              </w:rPr>
              <w:t>simple</w:t>
            </w:r>
            <w:r>
              <w:t xml:space="preserve"> </w:t>
            </w:r>
            <w:r>
              <w:rPr>
                <w:b/>
                <w:i/>
                <w:iCs/>
              </w:rPr>
              <w:t>formulae</w:t>
            </w:r>
            <w:r>
              <w:t xml:space="preserve"> and </w:t>
            </w:r>
            <w:r>
              <w:rPr>
                <w:b/>
                <w:i/>
                <w:iCs/>
              </w:rPr>
              <w:t>algebraic</w:t>
            </w:r>
            <w:r>
              <w:rPr>
                <w:b/>
              </w:rPr>
              <w:t xml:space="preserve"> </w:t>
            </w:r>
            <w:r>
              <w:rPr>
                <w:b/>
                <w:i/>
              </w:rPr>
              <w:t>expressions</w:t>
            </w:r>
            <w:r>
              <w:rPr>
                <w:i/>
              </w:rPr>
              <w:t xml:space="preserve"> </w:t>
            </w:r>
            <w:r>
              <w:t xml:space="preserve">which generalise straightforward number patterns or relationships between variables in </w:t>
            </w:r>
            <w:r w:rsidRPr="00F83F79">
              <w:rPr>
                <w:iCs/>
              </w:rPr>
              <w:t>familiar and some unfamiliar contexts</w:t>
            </w:r>
          </w:p>
        </w:tc>
      </w:tr>
      <w:tr w:rsidR="009D4321" w14:paraId="065422B5" w14:textId="77777777" w:rsidTr="009D4321">
        <w:tc>
          <w:tcPr>
            <w:tcW w:w="2891" w:type="dxa"/>
            <w:vMerge/>
          </w:tcPr>
          <w:p w14:paraId="6B37D627" w14:textId="77777777" w:rsidR="009D4321" w:rsidRPr="0084371F" w:rsidRDefault="009D4321" w:rsidP="000633A6">
            <w:pPr>
              <w:pStyle w:val="element"/>
              <w:keepNext/>
            </w:pPr>
          </w:p>
        </w:tc>
        <w:tc>
          <w:tcPr>
            <w:tcW w:w="568" w:type="dxa"/>
            <w:gridSpan w:val="2"/>
          </w:tcPr>
          <w:p w14:paraId="581F89C8" w14:textId="77777777" w:rsidR="009D4321" w:rsidRDefault="009D4321" w:rsidP="000633A6">
            <w:pPr>
              <w:pStyle w:val="PC"/>
              <w:keepNext/>
            </w:pPr>
            <w:r>
              <w:t>1.2</w:t>
            </w:r>
          </w:p>
        </w:tc>
        <w:tc>
          <w:tcPr>
            <w:tcW w:w="6005" w:type="dxa"/>
            <w:gridSpan w:val="2"/>
          </w:tcPr>
          <w:p w14:paraId="4CF5A1FC" w14:textId="77777777" w:rsidR="009D4321" w:rsidRDefault="009D4321" w:rsidP="000633A6">
            <w:pPr>
              <w:pStyle w:val="PC"/>
              <w:keepNext/>
            </w:pPr>
            <w:r>
              <w:t xml:space="preserve">Translate </w:t>
            </w:r>
            <w:r>
              <w:rPr>
                <w:b/>
                <w:i/>
                <w:iCs/>
              </w:rPr>
              <w:t>simply worded problems</w:t>
            </w:r>
            <w:r>
              <w:rPr>
                <w:b/>
              </w:rPr>
              <w:t xml:space="preserve"> </w:t>
            </w:r>
            <w:r>
              <w:t xml:space="preserve">involving unknown quantities into simple </w:t>
            </w:r>
            <w:r w:rsidRPr="007C7BF8">
              <w:t>linear</w:t>
            </w:r>
            <w:r>
              <w:t xml:space="preserve"> </w:t>
            </w:r>
            <w:r>
              <w:rPr>
                <w:b/>
                <w:i/>
              </w:rPr>
              <w:t>equations</w:t>
            </w:r>
          </w:p>
        </w:tc>
      </w:tr>
      <w:tr w:rsidR="009D4321" w14:paraId="4739107B" w14:textId="77777777" w:rsidTr="009D4321">
        <w:tc>
          <w:tcPr>
            <w:tcW w:w="2891" w:type="dxa"/>
            <w:vMerge/>
          </w:tcPr>
          <w:p w14:paraId="64C42B48" w14:textId="77777777" w:rsidR="009D4321" w:rsidRPr="0084371F" w:rsidRDefault="009D4321" w:rsidP="000633A6">
            <w:pPr>
              <w:pStyle w:val="element"/>
              <w:keepNext/>
            </w:pPr>
          </w:p>
        </w:tc>
        <w:tc>
          <w:tcPr>
            <w:tcW w:w="568" w:type="dxa"/>
            <w:gridSpan w:val="2"/>
          </w:tcPr>
          <w:p w14:paraId="54BD4578" w14:textId="77777777" w:rsidR="009D4321" w:rsidRDefault="009D4321" w:rsidP="000633A6">
            <w:pPr>
              <w:pStyle w:val="PC"/>
              <w:keepNext/>
            </w:pPr>
            <w:r>
              <w:t>1.3</w:t>
            </w:r>
          </w:p>
        </w:tc>
        <w:tc>
          <w:tcPr>
            <w:tcW w:w="6005" w:type="dxa"/>
            <w:gridSpan w:val="2"/>
          </w:tcPr>
          <w:p w14:paraId="7C1EDE0A" w14:textId="77777777" w:rsidR="009D4321" w:rsidRDefault="009D4321" w:rsidP="000633A6">
            <w:pPr>
              <w:pStyle w:val="PC"/>
              <w:keepNext/>
            </w:pPr>
            <w:r>
              <w:t>Use</w:t>
            </w:r>
            <w:r>
              <w:rPr>
                <w:b/>
                <w:i/>
              </w:rPr>
              <w:t xml:space="preserve"> verbal generalisations</w:t>
            </w:r>
            <w:r>
              <w:rPr>
                <w:i/>
              </w:rPr>
              <w:t xml:space="preserve"> </w:t>
            </w:r>
            <w:r>
              <w:rPr>
                <w:iCs/>
              </w:rPr>
              <w:t>and</w:t>
            </w:r>
            <w:r>
              <w:rPr>
                <w:b/>
                <w:i/>
              </w:rPr>
              <w:t xml:space="preserve"> informal and symbolic notation, representation and conventions</w:t>
            </w:r>
            <w:r>
              <w:rPr>
                <w:iCs/>
              </w:rPr>
              <w:t xml:space="preserve"> of algebraic expressions</w:t>
            </w:r>
          </w:p>
        </w:tc>
      </w:tr>
      <w:tr w:rsidR="009D4321" w14:paraId="1F83E865" w14:textId="77777777" w:rsidTr="009D4321">
        <w:tc>
          <w:tcPr>
            <w:tcW w:w="2891" w:type="dxa"/>
            <w:vMerge/>
          </w:tcPr>
          <w:p w14:paraId="733A196B" w14:textId="77777777" w:rsidR="009D4321" w:rsidRPr="0084371F" w:rsidRDefault="009D4321" w:rsidP="000633A6">
            <w:pPr>
              <w:pStyle w:val="element"/>
              <w:keepNext/>
            </w:pPr>
          </w:p>
        </w:tc>
        <w:tc>
          <w:tcPr>
            <w:tcW w:w="568" w:type="dxa"/>
            <w:gridSpan w:val="2"/>
          </w:tcPr>
          <w:p w14:paraId="16EE1CCD" w14:textId="77777777" w:rsidR="009D4321" w:rsidRDefault="009D4321" w:rsidP="000633A6">
            <w:pPr>
              <w:pStyle w:val="PC"/>
              <w:keepNext/>
            </w:pPr>
            <w:r>
              <w:t>1.4</w:t>
            </w:r>
          </w:p>
        </w:tc>
        <w:tc>
          <w:tcPr>
            <w:tcW w:w="6005" w:type="dxa"/>
            <w:gridSpan w:val="2"/>
          </w:tcPr>
          <w:p w14:paraId="47D3B2EC" w14:textId="77777777" w:rsidR="009D4321" w:rsidRDefault="009D4321" w:rsidP="000633A6">
            <w:pPr>
              <w:pStyle w:val="PC"/>
              <w:keepNext/>
            </w:pPr>
            <w:r>
              <w:t xml:space="preserve">Substitute into </w:t>
            </w:r>
            <w:r w:rsidRPr="00FC690D">
              <w:t>simple formulae</w:t>
            </w:r>
            <w:r>
              <w:rPr>
                <w:b/>
                <w:i/>
              </w:rPr>
              <w:t xml:space="preserve"> </w:t>
            </w:r>
            <w:r>
              <w:t>or</w:t>
            </w:r>
            <w:r>
              <w:rPr>
                <w:b/>
                <w:i/>
              </w:rPr>
              <w:t xml:space="preserve"> </w:t>
            </w:r>
            <w:r w:rsidRPr="00FC690D">
              <w:t xml:space="preserve">simple linear equations </w:t>
            </w:r>
            <w:r>
              <w:t>to find particular values and to check the effectiveness of the developed formulae or equation</w:t>
            </w:r>
          </w:p>
        </w:tc>
      </w:tr>
      <w:tr w:rsidR="009D4321" w14:paraId="09CE2B4B" w14:textId="77777777" w:rsidTr="009D4321">
        <w:tc>
          <w:tcPr>
            <w:tcW w:w="2891" w:type="dxa"/>
            <w:vMerge/>
          </w:tcPr>
          <w:p w14:paraId="22772A4F" w14:textId="77777777" w:rsidR="009D4321" w:rsidRPr="0084371F" w:rsidRDefault="009D4321" w:rsidP="000633A6">
            <w:pPr>
              <w:pStyle w:val="element"/>
              <w:keepNext/>
            </w:pPr>
          </w:p>
        </w:tc>
        <w:tc>
          <w:tcPr>
            <w:tcW w:w="568" w:type="dxa"/>
            <w:gridSpan w:val="2"/>
          </w:tcPr>
          <w:p w14:paraId="509ED457" w14:textId="77777777" w:rsidR="009D4321" w:rsidRDefault="009D4321" w:rsidP="000633A6">
            <w:pPr>
              <w:pStyle w:val="PC"/>
              <w:keepNext/>
            </w:pPr>
            <w:r>
              <w:t>1.5</w:t>
            </w:r>
          </w:p>
        </w:tc>
        <w:tc>
          <w:tcPr>
            <w:tcW w:w="6005" w:type="dxa"/>
            <w:gridSpan w:val="2"/>
          </w:tcPr>
          <w:p w14:paraId="7844FDEB" w14:textId="77777777" w:rsidR="009D4321" w:rsidRDefault="009D4321" w:rsidP="000633A6">
            <w:pPr>
              <w:pStyle w:val="PC"/>
              <w:keepNext/>
            </w:pPr>
            <w:r>
              <w:t xml:space="preserve">Solve simple formulae and equations using </w:t>
            </w:r>
            <w:r>
              <w:rPr>
                <w:b/>
                <w:i/>
                <w:iCs/>
              </w:rPr>
              <w:t>informal or formal techniques</w:t>
            </w:r>
          </w:p>
        </w:tc>
      </w:tr>
      <w:tr w:rsidR="009D4321" w14:paraId="01FD5741" w14:textId="77777777" w:rsidTr="009D4321">
        <w:tc>
          <w:tcPr>
            <w:tcW w:w="2891" w:type="dxa"/>
          </w:tcPr>
          <w:p w14:paraId="455F86BB" w14:textId="77777777" w:rsidR="009D4321" w:rsidRDefault="009D4321" w:rsidP="000633A6">
            <w:pPr>
              <w:pStyle w:val="spacer"/>
            </w:pPr>
          </w:p>
        </w:tc>
        <w:tc>
          <w:tcPr>
            <w:tcW w:w="6573" w:type="dxa"/>
            <w:gridSpan w:val="4"/>
          </w:tcPr>
          <w:p w14:paraId="7CC08D65" w14:textId="77777777" w:rsidR="009D4321" w:rsidRDefault="009D4321" w:rsidP="000633A6">
            <w:pPr>
              <w:pStyle w:val="spacer"/>
            </w:pPr>
          </w:p>
        </w:tc>
      </w:tr>
      <w:tr w:rsidR="009D4321" w14:paraId="0312F727" w14:textId="77777777" w:rsidTr="009D4321">
        <w:tc>
          <w:tcPr>
            <w:tcW w:w="2891" w:type="dxa"/>
            <w:vMerge w:val="restart"/>
          </w:tcPr>
          <w:p w14:paraId="6F08F9F4" w14:textId="77777777" w:rsidR="009D4321" w:rsidRDefault="009D4321" w:rsidP="000633A6">
            <w:pPr>
              <w:pStyle w:val="element"/>
              <w:keepNext/>
            </w:pPr>
            <w:r>
              <w:t>2</w:t>
            </w:r>
            <w:r>
              <w:tab/>
              <w:t>Use mathematical problem solving techniques to investigate and solve relevant problems</w:t>
            </w:r>
          </w:p>
        </w:tc>
        <w:tc>
          <w:tcPr>
            <w:tcW w:w="583" w:type="dxa"/>
            <w:gridSpan w:val="3"/>
          </w:tcPr>
          <w:p w14:paraId="4669FF54" w14:textId="77777777" w:rsidR="009D4321" w:rsidRDefault="009D4321" w:rsidP="000633A6">
            <w:pPr>
              <w:pStyle w:val="PC"/>
              <w:keepNext/>
            </w:pPr>
            <w:r>
              <w:t>2.1</w:t>
            </w:r>
          </w:p>
        </w:tc>
        <w:tc>
          <w:tcPr>
            <w:tcW w:w="5990" w:type="dxa"/>
          </w:tcPr>
          <w:p w14:paraId="6B750378" w14:textId="77777777" w:rsidR="009D4321" w:rsidRDefault="009D4321" w:rsidP="000633A6">
            <w:pPr>
              <w:pStyle w:val="PC"/>
              <w:keepNext/>
            </w:pPr>
            <w:r>
              <w:t>Use</w:t>
            </w:r>
            <w:r>
              <w:rPr>
                <w:b/>
                <w:i/>
              </w:rPr>
              <w:t xml:space="preserve"> appropriate techniques </w:t>
            </w:r>
            <w:r>
              <w:t xml:space="preserve">to interpret and extract relevant information from a </w:t>
            </w:r>
            <w:r>
              <w:rPr>
                <w:b/>
                <w:i/>
              </w:rPr>
              <w:t>problem</w:t>
            </w:r>
            <w:r>
              <w:rPr>
                <w:b/>
                <w:i/>
                <w:iCs/>
              </w:rPr>
              <w:t xml:space="preserve"> solving activity or text</w:t>
            </w:r>
          </w:p>
        </w:tc>
      </w:tr>
      <w:tr w:rsidR="009D4321" w14:paraId="2B2B08C7" w14:textId="77777777" w:rsidTr="009D4321">
        <w:tc>
          <w:tcPr>
            <w:tcW w:w="2891" w:type="dxa"/>
            <w:vMerge/>
          </w:tcPr>
          <w:p w14:paraId="09A03DA8" w14:textId="77777777" w:rsidR="009D4321" w:rsidRDefault="009D4321" w:rsidP="000633A6"/>
        </w:tc>
        <w:tc>
          <w:tcPr>
            <w:tcW w:w="583" w:type="dxa"/>
            <w:gridSpan w:val="3"/>
          </w:tcPr>
          <w:p w14:paraId="636A0922" w14:textId="77777777" w:rsidR="009D4321" w:rsidRDefault="009D4321" w:rsidP="000633A6">
            <w:pPr>
              <w:pStyle w:val="PC"/>
              <w:keepNext/>
            </w:pPr>
            <w:r>
              <w:t>2.2</w:t>
            </w:r>
          </w:p>
        </w:tc>
        <w:tc>
          <w:tcPr>
            <w:tcW w:w="5990" w:type="dxa"/>
          </w:tcPr>
          <w:p w14:paraId="75ED4989" w14:textId="77777777" w:rsidR="009D4321" w:rsidRDefault="009D4321" w:rsidP="000633A6">
            <w:pPr>
              <w:pStyle w:val="PC"/>
              <w:keepNext/>
            </w:pPr>
            <w:r>
              <w:t xml:space="preserve">Select and use a range of appropriate </w:t>
            </w:r>
            <w:r>
              <w:rPr>
                <w:b/>
                <w:i/>
              </w:rPr>
              <w:t>problem solving techniques</w:t>
            </w:r>
          </w:p>
        </w:tc>
      </w:tr>
      <w:tr w:rsidR="009D4321" w14:paraId="346F4899" w14:textId="77777777" w:rsidTr="009D4321">
        <w:tc>
          <w:tcPr>
            <w:tcW w:w="2891" w:type="dxa"/>
            <w:vMerge/>
          </w:tcPr>
          <w:p w14:paraId="2CFC8573" w14:textId="77777777" w:rsidR="009D4321" w:rsidRDefault="009D4321" w:rsidP="000633A6"/>
        </w:tc>
        <w:tc>
          <w:tcPr>
            <w:tcW w:w="583" w:type="dxa"/>
            <w:gridSpan w:val="3"/>
          </w:tcPr>
          <w:p w14:paraId="6E98475E" w14:textId="77777777" w:rsidR="009D4321" w:rsidRDefault="009D4321" w:rsidP="000633A6">
            <w:pPr>
              <w:pStyle w:val="PC"/>
              <w:keepNext/>
            </w:pPr>
            <w:r>
              <w:t>2.3</w:t>
            </w:r>
          </w:p>
        </w:tc>
        <w:tc>
          <w:tcPr>
            <w:tcW w:w="5990" w:type="dxa"/>
          </w:tcPr>
          <w:p w14:paraId="62F6E2FF" w14:textId="77777777" w:rsidR="009D4321" w:rsidRDefault="009D4321" w:rsidP="000633A6">
            <w:pPr>
              <w:pStyle w:val="PC"/>
              <w:keepNext/>
            </w:pPr>
            <w:r>
              <w:t xml:space="preserve">Assess the </w:t>
            </w:r>
            <w:r>
              <w:rPr>
                <w:b/>
                <w:i/>
              </w:rPr>
              <w:t>reasonableness of the result</w:t>
            </w:r>
            <w:r>
              <w:t xml:space="preserve"> and select an alternative problem solving technique, if necessary</w:t>
            </w:r>
          </w:p>
        </w:tc>
      </w:tr>
      <w:tr w:rsidR="009D4321" w14:paraId="0DFF44A4" w14:textId="77777777" w:rsidTr="009D4321">
        <w:tc>
          <w:tcPr>
            <w:tcW w:w="2891" w:type="dxa"/>
            <w:vMerge/>
          </w:tcPr>
          <w:p w14:paraId="2C40E801" w14:textId="77777777" w:rsidR="009D4321" w:rsidRDefault="009D4321" w:rsidP="000633A6"/>
        </w:tc>
        <w:tc>
          <w:tcPr>
            <w:tcW w:w="583" w:type="dxa"/>
            <w:gridSpan w:val="3"/>
          </w:tcPr>
          <w:p w14:paraId="511140B5" w14:textId="77777777" w:rsidR="009D4321" w:rsidRDefault="009D4321" w:rsidP="000633A6">
            <w:pPr>
              <w:pStyle w:val="PC"/>
              <w:keepNext/>
            </w:pPr>
            <w:r>
              <w:t>2.4</w:t>
            </w:r>
          </w:p>
        </w:tc>
        <w:tc>
          <w:tcPr>
            <w:tcW w:w="5990" w:type="dxa"/>
          </w:tcPr>
          <w:p w14:paraId="1DEC517F" w14:textId="77777777" w:rsidR="009D4321" w:rsidRDefault="009D4321" w:rsidP="000633A6">
            <w:pPr>
              <w:pStyle w:val="PC"/>
              <w:keepNext/>
            </w:pPr>
            <w:r>
              <w:t xml:space="preserve">Use the </w:t>
            </w:r>
            <w:r>
              <w:rPr>
                <w:b/>
                <w:i/>
              </w:rPr>
              <w:t>language and terminology</w:t>
            </w:r>
            <w:r>
              <w:t xml:space="preserve"> of </w:t>
            </w:r>
            <w:r>
              <w:rPr>
                <w:iCs/>
              </w:rPr>
              <w:t xml:space="preserve">problem solving </w:t>
            </w:r>
            <w:r>
              <w:t>to communicate the procedures and outcomes of the problem solving activity</w:t>
            </w:r>
          </w:p>
        </w:tc>
      </w:tr>
      <w:tr w:rsidR="009D4321" w14:paraId="1AC7DA81" w14:textId="77777777" w:rsidTr="009D4321">
        <w:tc>
          <w:tcPr>
            <w:tcW w:w="2891" w:type="dxa"/>
          </w:tcPr>
          <w:p w14:paraId="14F8F058" w14:textId="77777777" w:rsidR="009D4321" w:rsidRDefault="009D4321" w:rsidP="000633A6">
            <w:pPr>
              <w:pStyle w:val="spacer"/>
            </w:pPr>
          </w:p>
        </w:tc>
        <w:tc>
          <w:tcPr>
            <w:tcW w:w="6573" w:type="dxa"/>
            <w:gridSpan w:val="4"/>
          </w:tcPr>
          <w:p w14:paraId="2D290C41" w14:textId="77777777" w:rsidR="009D4321" w:rsidRDefault="009D4321" w:rsidP="000633A6">
            <w:pPr>
              <w:pStyle w:val="spacer"/>
            </w:pPr>
          </w:p>
        </w:tc>
      </w:tr>
      <w:tr w:rsidR="009D4321" w14:paraId="609F4958" w14:textId="77777777" w:rsidTr="009D4321">
        <w:tc>
          <w:tcPr>
            <w:tcW w:w="9464" w:type="dxa"/>
            <w:gridSpan w:val="5"/>
          </w:tcPr>
          <w:p w14:paraId="001645E2" w14:textId="77777777" w:rsidR="009D4321" w:rsidRDefault="009D4321" w:rsidP="000633A6">
            <w:pPr>
              <w:pStyle w:val="Heading21"/>
              <w:keepNext/>
            </w:pPr>
            <w:r>
              <w:t>Required Knowledge and Skills</w:t>
            </w:r>
          </w:p>
          <w:p w14:paraId="7183995C" w14:textId="77777777" w:rsidR="009D4321" w:rsidRDefault="009D4321" w:rsidP="000633A6">
            <w:pPr>
              <w:pStyle w:val="text"/>
              <w:keepNext/>
            </w:pPr>
            <w:r w:rsidRPr="005979AA">
              <w:t>This describes the essential skills and knowledge and their level required for this unit</w:t>
            </w:r>
            <w:r>
              <w:t>.</w:t>
            </w:r>
          </w:p>
        </w:tc>
      </w:tr>
      <w:tr w:rsidR="009D4321" w14:paraId="4792D6A8" w14:textId="77777777" w:rsidTr="009D4321">
        <w:tc>
          <w:tcPr>
            <w:tcW w:w="9464" w:type="dxa"/>
            <w:gridSpan w:val="5"/>
          </w:tcPr>
          <w:p w14:paraId="59CDA43C" w14:textId="77777777" w:rsidR="009D4321" w:rsidRDefault="009D4321" w:rsidP="000633A6">
            <w:pPr>
              <w:pStyle w:val="unittext"/>
              <w:keepNext/>
            </w:pPr>
            <w:r>
              <w:t>Required Knowledge:</w:t>
            </w:r>
          </w:p>
          <w:p w14:paraId="412287E2" w14:textId="77777777" w:rsidR="009D4321" w:rsidRPr="00AF3813" w:rsidRDefault="009D4321" w:rsidP="000633A6">
            <w:pPr>
              <w:pStyle w:val="bullet"/>
              <w:numPr>
                <w:ilvl w:val="0"/>
                <w:numId w:val="6"/>
              </w:numPr>
              <w:tabs>
                <w:tab w:val="clear" w:pos="820"/>
              </w:tabs>
              <w:ind w:left="284" w:hanging="284"/>
            </w:pPr>
            <w:r w:rsidRPr="00AF3813">
              <w:t>signs / prints/ symbols represent meaning in relation to the writing and representation of algebraic expressions</w:t>
            </w:r>
          </w:p>
          <w:p w14:paraId="64C3CD21" w14:textId="77777777" w:rsidR="009D4321" w:rsidRPr="00AF3813" w:rsidRDefault="009D4321" w:rsidP="000633A6">
            <w:pPr>
              <w:pStyle w:val="bullet"/>
              <w:numPr>
                <w:ilvl w:val="0"/>
                <w:numId w:val="6"/>
              </w:numPr>
              <w:tabs>
                <w:tab w:val="clear" w:pos="820"/>
              </w:tabs>
              <w:ind w:left="284" w:hanging="284"/>
            </w:pPr>
            <w:r w:rsidRPr="00AF3813">
              <w:t>the use and the purpose of formulae and that they represent relationships between variables in real life tasks and situations</w:t>
            </w:r>
          </w:p>
          <w:p w14:paraId="46A157A2" w14:textId="77777777" w:rsidR="009D4321" w:rsidRDefault="009D4321" w:rsidP="000633A6">
            <w:pPr>
              <w:pStyle w:val="unittext"/>
              <w:keepNext/>
            </w:pPr>
            <w:r>
              <w:t>Required Skills:</w:t>
            </w:r>
          </w:p>
          <w:p w14:paraId="36ABCA3A" w14:textId="77777777" w:rsidR="009D4321" w:rsidRPr="00AF3813" w:rsidRDefault="009D4321" w:rsidP="000633A6">
            <w:pPr>
              <w:pStyle w:val="bullet"/>
              <w:numPr>
                <w:ilvl w:val="0"/>
                <w:numId w:val="6"/>
              </w:numPr>
              <w:tabs>
                <w:tab w:val="clear" w:pos="820"/>
              </w:tabs>
              <w:ind w:left="284" w:hanging="284"/>
            </w:pPr>
            <w:r w:rsidRPr="00AF3813">
              <w:t>literacy skills to</w:t>
            </w:r>
            <w:r>
              <w:t xml:space="preserve"> </w:t>
            </w:r>
            <w:r w:rsidRPr="00AF3813">
              <w:t>read relevant texts and diagrams</w:t>
            </w:r>
          </w:p>
          <w:p w14:paraId="7779EDE1" w14:textId="77777777" w:rsidR="009D4321" w:rsidRDefault="009D4321" w:rsidP="000633A6">
            <w:pPr>
              <w:pStyle w:val="bullet"/>
              <w:numPr>
                <w:ilvl w:val="0"/>
                <w:numId w:val="6"/>
              </w:numPr>
              <w:tabs>
                <w:tab w:val="clear" w:pos="820"/>
              </w:tabs>
              <w:ind w:left="284" w:hanging="284"/>
            </w:pPr>
            <w:r>
              <w:t>problem solving skills to:</w:t>
            </w:r>
          </w:p>
          <w:p w14:paraId="1BA7D6A3" w14:textId="77777777" w:rsidR="009D4321" w:rsidRPr="00AF3813" w:rsidRDefault="009D4321" w:rsidP="000633A6">
            <w:pPr>
              <w:pStyle w:val="endash"/>
            </w:pPr>
            <w:r w:rsidRPr="00AF3813">
              <w:t xml:space="preserve">understand and use simple mathematical formulae </w:t>
            </w:r>
          </w:p>
          <w:p w14:paraId="10E1F579" w14:textId="77777777" w:rsidR="009D4321" w:rsidRDefault="009D4321" w:rsidP="000633A6">
            <w:pPr>
              <w:pStyle w:val="endash"/>
            </w:pPr>
            <w:r w:rsidRPr="00AF3813">
              <w:t>interpret, use and calculate with a range of types of numbers</w:t>
            </w:r>
          </w:p>
        </w:tc>
      </w:tr>
      <w:tr w:rsidR="009D4321" w14:paraId="63131AB2" w14:textId="77777777" w:rsidTr="009D4321">
        <w:tc>
          <w:tcPr>
            <w:tcW w:w="9464" w:type="dxa"/>
            <w:gridSpan w:val="5"/>
          </w:tcPr>
          <w:p w14:paraId="6741D19B" w14:textId="77777777" w:rsidR="009D4321" w:rsidRDefault="009D4321" w:rsidP="000633A6">
            <w:pPr>
              <w:pStyle w:val="spacer"/>
            </w:pPr>
          </w:p>
        </w:tc>
      </w:tr>
      <w:tr w:rsidR="009D4321" w14:paraId="3D6AC6A3" w14:textId="77777777" w:rsidTr="009D4321">
        <w:tc>
          <w:tcPr>
            <w:tcW w:w="9464" w:type="dxa"/>
            <w:gridSpan w:val="5"/>
          </w:tcPr>
          <w:p w14:paraId="6EF41460" w14:textId="77777777" w:rsidR="009D4321" w:rsidRDefault="009D4321" w:rsidP="000633A6">
            <w:pPr>
              <w:pStyle w:val="Heading21"/>
              <w:keepNext/>
            </w:pPr>
            <w:r>
              <w:t>Range Statement</w:t>
            </w:r>
          </w:p>
          <w:p w14:paraId="24BE8E6E" w14:textId="77777777" w:rsidR="009D4321" w:rsidRDefault="009D4321"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9D4321" w14:paraId="23979A09" w14:textId="77777777" w:rsidTr="009D4321">
        <w:tc>
          <w:tcPr>
            <w:tcW w:w="3317" w:type="dxa"/>
            <w:gridSpan w:val="2"/>
          </w:tcPr>
          <w:p w14:paraId="4453294A" w14:textId="77777777" w:rsidR="009D4321" w:rsidRPr="005979AA" w:rsidRDefault="009D4321" w:rsidP="000633A6">
            <w:pPr>
              <w:pStyle w:val="spacer"/>
            </w:pPr>
          </w:p>
        </w:tc>
        <w:tc>
          <w:tcPr>
            <w:tcW w:w="6147" w:type="dxa"/>
            <w:gridSpan w:val="3"/>
          </w:tcPr>
          <w:p w14:paraId="4563E010" w14:textId="77777777" w:rsidR="009D4321" w:rsidRDefault="009D4321" w:rsidP="000633A6">
            <w:pPr>
              <w:pStyle w:val="spacer"/>
            </w:pPr>
          </w:p>
        </w:tc>
      </w:tr>
      <w:tr w:rsidR="009D4321" w14:paraId="4E0803F8" w14:textId="77777777" w:rsidTr="009D4321">
        <w:tc>
          <w:tcPr>
            <w:tcW w:w="3317" w:type="dxa"/>
            <w:gridSpan w:val="2"/>
          </w:tcPr>
          <w:p w14:paraId="09FD050B" w14:textId="77777777" w:rsidR="009D4321" w:rsidRPr="003C5242" w:rsidRDefault="009D4321" w:rsidP="000633A6">
            <w:pPr>
              <w:pStyle w:val="unittext"/>
              <w:keepNext/>
              <w:rPr>
                <w:i/>
              </w:rPr>
            </w:pPr>
            <w:r w:rsidRPr="003C5242">
              <w:rPr>
                <w:b/>
                <w:i/>
              </w:rPr>
              <w:t>Simple formulae</w:t>
            </w:r>
            <w:r w:rsidRPr="003C5242">
              <w:rPr>
                <w:b/>
              </w:rPr>
              <w:t xml:space="preserve"> </w:t>
            </w:r>
            <w:r w:rsidRPr="009572C9">
              <w:t>may include:</w:t>
            </w:r>
          </w:p>
        </w:tc>
        <w:tc>
          <w:tcPr>
            <w:tcW w:w="6147" w:type="dxa"/>
            <w:gridSpan w:val="3"/>
          </w:tcPr>
          <w:p w14:paraId="4AB72C32" w14:textId="77777777" w:rsidR="009D4321" w:rsidRDefault="009D4321" w:rsidP="000633A6">
            <w:pPr>
              <w:pStyle w:val="bullet"/>
              <w:numPr>
                <w:ilvl w:val="0"/>
                <w:numId w:val="6"/>
              </w:numPr>
              <w:tabs>
                <w:tab w:val="clear" w:pos="820"/>
              </w:tabs>
              <w:ind w:left="284" w:hanging="284"/>
            </w:pPr>
            <w:r w:rsidRPr="003C5242">
              <w:t xml:space="preserve">formulae between variables in familiar </w:t>
            </w:r>
            <w:r>
              <w:t>and some unfamiliar</w:t>
            </w:r>
            <w:r w:rsidRPr="003C5242">
              <w:t xml:space="preserve"> contexts</w:t>
            </w:r>
            <w:r>
              <w:t>:</w:t>
            </w:r>
          </w:p>
          <w:p w14:paraId="702752A7" w14:textId="77777777" w:rsidR="009D4321" w:rsidRDefault="009D4321" w:rsidP="000633A6">
            <w:pPr>
              <w:pStyle w:val="endash"/>
            </w:pPr>
            <w:r w:rsidRPr="003C5242">
              <w:t>volume of a rectangular prism (V= L×W×H)</w:t>
            </w:r>
          </w:p>
          <w:p w14:paraId="2F9ABE5D" w14:textId="77777777" w:rsidR="009D4321" w:rsidRDefault="009D4321" w:rsidP="000633A6">
            <w:pPr>
              <w:pStyle w:val="endash"/>
            </w:pPr>
            <w:r w:rsidRPr="003C5242">
              <w:t>Australian Rules football scores (P = 6g + b)</w:t>
            </w:r>
          </w:p>
          <w:p w14:paraId="5E85CCA0" w14:textId="77777777" w:rsidR="009D4321" w:rsidRDefault="009D4321" w:rsidP="000633A6">
            <w:pPr>
              <w:pStyle w:val="endash"/>
            </w:pPr>
            <w:r w:rsidRPr="003C5242">
              <w:t>cost of payment for a plumber charging $120 per hour and a call out fee of $50 (C = 50 + 120h)</w:t>
            </w:r>
          </w:p>
        </w:tc>
      </w:tr>
      <w:tr w:rsidR="009D4321" w14:paraId="55F2C19D" w14:textId="77777777" w:rsidTr="009D4321">
        <w:tc>
          <w:tcPr>
            <w:tcW w:w="9464" w:type="dxa"/>
            <w:gridSpan w:val="5"/>
          </w:tcPr>
          <w:p w14:paraId="248D25E0" w14:textId="77777777" w:rsidR="009D4321" w:rsidRDefault="009D4321" w:rsidP="000633A6">
            <w:pPr>
              <w:pStyle w:val="spacer"/>
            </w:pPr>
          </w:p>
        </w:tc>
      </w:tr>
      <w:tr w:rsidR="009D4321" w14:paraId="427848B1" w14:textId="77777777" w:rsidTr="009D4321">
        <w:tc>
          <w:tcPr>
            <w:tcW w:w="3317" w:type="dxa"/>
            <w:gridSpan w:val="2"/>
          </w:tcPr>
          <w:p w14:paraId="5CFA8990" w14:textId="77777777" w:rsidR="009D4321" w:rsidRPr="003C5242" w:rsidRDefault="009D4321" w:rsidP="000633A6">
            <w:pPr>
              <w:pStyle w:val="unittext"/>
              <w:keepNext/>
            </w:pPr>
            <w:r>
              <w:rPr>
                <w:b/>
                <w:i/>
                <w:iCs/>
              </w:rPr>
              <w:t>Algebraic</w:t>
            </w:r>
            <w:r>
              <w:rPr>
                <w:b/>
              </w:rPr>
              <w:t xml:space="preserve"> </w:t>
            </w:r>
            <w:r>
              <w:rPr>
                <w:b/>
                <w:i/>
              </w:rPr>
              <w:t xml:space="preserve">expressions </w:t>
            </w:r>
            <w:r>
              <w:t>includes:</w:t>
            </w:r>
          </w:p>
        </w:tc>
        <w:tc>
          <w:tcPr>
            <w:tcW w:w="6147" w:type="dxa"/>
            <w:gridSpan w:val="3"/>
          </w:tcPr>
          <w:p w14:paraId="127C37E0" w14:textId="77777777" w:rsidR="009D4321" w:rsidRDefault="009D4321" w:rsidP="000633A6">
            <w:pPr>
              <w:pStyle w:val="bullet"/>
              <w:numPr>
                <w:ilvl w:val="0"/>
                <w:numId w:val="6"/>
              </w:numPr>
              <w:tabs>
                <w:tab w:val="clear" w:pos="820"/>
              </w:tabs>
              <w:ind w:left="284" w:hanging="284"/>
            </w:pPr>
            <w:r>
              <w:rPr>
                <w:szCs w:val="24"/>
              </w:rPr>
              <w:t>linear relationships and a</w:t>
            </w:r>
            <w:r w:rsidRPr="008D51D9">
              <w:rPr>
                <w:szCs w:val="24"/>
              </w:rPr>
              <w:t>lgebraic expressions for number patterns involv</w:t>
            </w:r>
            <w:r>
              <w:rPr>
                <w:szCs w:val="24"/>
              </w:rPr>
              <w:t>ing</w:t>
            </w:r>
            <w:r w:rsidRPr="008D51D9">
              <w:rPr>
                <w:szCs w:val="24"/>
              </w:rPr>
              <w:t xml:space="preserve"> one or two arithmetical steps and based around situations that can be described or modelled</w:t>
            </w:r>
            <w:r>
              <w:rPr>
                <w:szCs w:val="24"/>
              </w:rPr>
              <w:t xml:space="preserve"> such as </w:t>
            </w:r>
            <w:r w:rsidRPr="00326CD4">
              <w:rPr>
                <w:szCs w:val="24"/>
              </w:rPr>
              <w:t>“double the number and add five more”</w:t>
            </w:r>
          </w:p>
        </w:tc>
      </w:tr>
      <w:tr w:rsidR="009D4321" w14:paraId="077D7024" w14:textId="77777777" w:rsidTr="009D4321">
        <w:tc>
          <w:tcPr>
            <w:tcW w:w="9464" w:type="dxa"/>
            <w:gridSpan w:val="5"/>
          </w:tcPr>
          <w:p w14:paraId="1B89909C" w14:textId="77777777" w:rsidR="009D4321" w:rsidRDefault="009D4321" w:rsidP="000633A6">
            <w:pPr>
              <w:pStyle w:val="spacer"/>
            </w:pPr>
          </w:p>
        </w:tc>
      </w:tr>
      <w:tr w:rsidR="009D4321" w14:paraId="2C946B38" w14:textId="77777777" w:rsidTr="009D4321">
        <w:tc>
          <w:tcPr>
            <w:tcW w:w="9464" w:type="dxa"/>
            <w:gridSpan w:val="5"/>
          </w:tcPr>
          <w:p w14:paraId="7243C2C8" w14:textId="77777777" w:rsidR="009D4321" w:rsidRDefault="009D4321" w:rsidP="000633A6">
            <w:pPr>
              <w:pStyle w:val="spacer"/>
            </w:pPr>
          </w:p>
        </w:tc>
      </w:tr>
      <w:tr w:rsidR="009D4321" w14:paraId="4801CF1B" w14:textId="77777777" w:rsidTr="009D4321">
        <w:tc>
          <w:tcPr>
            <w:tcW w:w="3317" w:type="dxa"/>
            <w:gridSpan w:val="2"/>
          </w:tcPr>
          <w:p w14:paraId="54E200DC" w14:textId="77777777" w:rsidR="009D4321" w:rsidRPr="007C7BF8" w:rsidRDefault="009D4321" w:rsidP="000633A6">
            <w:pPr>
              <w:pStyle w:val="unittext"/>
              <w:keepNext/>
            </w:pPr>
            <w:r>
              <w:rPr>
                <w:b/>
                <w:i/>
              </w:rPr>
              <w:t xml:space="preserve">Simply worded problems </w:t>
            </w:r>
            <w:r>
              <w:t>should include:</w:t>
            </w:r>
          </w:p>
        </w:tc>
        <w:tc>
          <w:tcPr>
            <w:tcW w:w="6147" w:type="dxa"/>
            <w:gridSpan w:val="3"/>
          </w:tcPr>
          <w:p w14:paraId="7D47D6A1" w14:textId="77777777" w:rsidR="009D4321" w:rsidRDefault="009D4321" w:rsidP="000633A6">
            <w:pPr>
              <w:pStyle w:val="bullet"/>
              <w:numPr>
                <w:ilvl w:val="0"/>
                <w:numId w:val="6"/>
              </w:numPr>
              <w:tabs>
                <w:tab w:val="clear" w:pos="820"/>
              </w:tabs>
              <w:ind w:left="284" w:hanging="284"/>
            </w:pPr>
            <w:r w:rsidRPr="00326CD4">
              <w:rPr>
                <w:szCs w:val="24"/>
              </w:rPr>
              <w:t>one or two arithmetical steps and use language such as doubling, halving, words for the four arithmetic operations</w:t>
            </w:r>
          </w:p>
        </w:tc>
      </w:tr>
      <w:tr w:rsidR="009D4321" w14:paraId="4290E976" w14:textId="77777777" w:rsidTr="009D4321">
        <w:tc>
          <w:tcPr>
            <w:tcW w:w="9464" w:type="dxa"/>
            <w:gridSpan w:val="5"/>
          </w:tcPr>
          <w:p w14:paraId="087318F3" w14:textId="77777777" w:rsidR="009D4321" w:rsidRDefault="009D4321" w:rsidP="000633A6">
            <w:pPr>
              <w:pStyle w:val="spacer"/>
            </w:pPr>
          </w:p>
        </w:tc>
      </w:tr>
      <w:tr w:rsidR="009D4321" w14:paraId="677995B2" w14:textId="77777777" w:rsidTr="009D4321">
        <w:tc>
          <w:tcPr>
            <w:tcW w:w="3317" w:type="dxa"/>
            <w:gridSpan w:val="2"/>
          </w:tcPr>
          <w:p w14:paraId="4C591CC6" w14:textId="77777777" w:rsidR="009D4321" w:rsidRPr="007C7BF8" w:rsidRDefault="009D4321" w:rsidP="000633A6">
            <w:pPr>
              <w:pStyle w:val="unittext"/>
              <w:keepNext/>
            </w:pPr>
            <w:r>
              <w:rPr>
                <w:b/>
                <w:i/>
              </w:rPr>
              <w:t xml:space="preserve">Equations </w:t>
            </w:r>
            <w:r>
              <w:t>should:</w:t>
            </w:r>
          </w:p>
        </w:tc>
        <w:tc>
          <w:tcPr>
            <w:tcW w:w="6147" w:type="dxa"/>
            <w:gridSpan w:val="3"/>
          </w:tcPr>
          <w:p w14:paraId="11B1A7A8" w14:textId="77777777" w:rsidR="009D4321" w:rsidRDefault="009D4321" w:rsidP="000633A6">
            <w:pPr>
              <w:pStyle w:val="bullet"/>
              <w:numPr>
                <w:ilvl w:val="0"/>
                <w:numId w:val="6"/>
              </w:numPr>
              <w:tabs>
                <w:tab w:val="clear" w:pos="820"/>
              </w:tabs>
              <w:ind w:left="284" w:hanging="284"/>
            </w:pPr>
            <w:r>
              <w:rPr>
                <w:szCs w:val="24"/>
              </w:rPr>
              <w:t xml:space="preserve">normally </w:t>
            </w:r>
            <w:r w:rsidRPr="00326CD4">
              <w:rPr>
                <w:szCs w:val="24"/>
              </w:rPr>
              <w:t xml:space="preserve">involve only </w:t>
            </w:r>
            <w:r>
              <w:rPr>
                <w:szCs w:val="24"/>
              </w:rPr>
              <w:t xml:space="preserve">two variables using </w:t>
            </w:r>
            <w:r w:rsidRPr="00326CD4">
              <w:rPr>
                <w:szCs w:val="24"/>
              </w:rPr>
              <w:t xml:space="preserve">one or two </w:t>
            </w:r>
            <w:r>
              <w:rPr>
                <w:szCs w:val="24"/>
              </w:rPr>
              <w:t>mathematical operations</w:t>
            </w:r>
          </w:p>
        </w:tc>
      </w:tr>
      <w:tr w:rsidR="009D4321" w14:paraId="05A85114" w14:textId="77777777" w:rsidTr="009D4321">
        <w:tc>
          <w:tcPr>
            <w:tcW w:w="9464" w:type="dxa"/>
            <w:gridSpan w:val="5"/>
          </w:tcPr>
          <w:p w14:paraId="3E70BA4F" w14:textId="77777777" w:rsidR="009D4321" w:rsidRDefault="009D4321" w:rsidP="000633A6">
            <w:pPr>
              <w:pStyle w:val="spacer"/>
            </w:pPr>
          </w:p>
        </w:tc>
      </w:tr>
      <w:tr w:rsidR="009D4321" w14:paraId="36051FA2" w14:textId="77777777" w:rsidTr="009D4321">
        <w:tc>
          <w:tcPr>
            <w:tcW w:w="3317" w:type="dxa"/>
            <w:gridSpan w:val="2"/>
          </w:tcPr>
          <w:p w14:paraId="253B20B8" w14:textId="77777777" w:rsidR="009D4321" w:rsidRPr="007C7BF8" w:rsidRDefault="009D4321" w:rsidP="000633A6">
            <w:pPr>
              <w:pStyle w:val="unittext"/>
              <w:keepNext/>
            </w:pPr>
            <w:r>
              <w:rPr>
                <w:b/>
                <w:i/>
              </w:rPr>
              <w:t xml:space="preserve">Verbal generalisations </w:t>
            </w:r>
            <w:r>
              <w:t>may include:</w:t>
            </w:r>
          </w:p>
        </w:tc>
        <w:tc>
          <w:tcPr>
            <w:tcW w:w="6147" w:type="dxa"/>
            <w:gridSpan w:val="3"/>
          </w:tcPr>
          <w:p w14:paraId="6862EC03" w14:textId="77777777" w:rsidR="009D4321" w:rsidRDefault="009D4321" w:rsidP="000633A6">
            <w:pPr>
              <w:pStyle w:val="bullet"/>
              <w:numPr>
                <w:ilvl w:val="0"/>
                <w:numId w:val="6"/>
              </w:numPr>
              <w:tabs>
                <w:tab w:val="clear" w:pos="820"/>
              </w:tabs>
              <w:ind w:left="284" w:hanging="284"/>
            </w:pPr>
            <w:r w:rsidRPr="00326CD4">
              <w:rPr>
                <w:szCs w:val="24"/>
              </w:rPr>
              <w:t xml:space="preserve">language such as doubling, halving, </w:t>
            </w:r>
            <w:r w:rsidRPr="008D51D9">
              <w:rPr>
                <w:szCs w:val="24"/>
              </w:rPr>
              <w:t>squaring</w:t>
            </w:r>
            <w:r>
              <w:rPr>
                <w:szCs w:val="24"/>
              </w:rPr>
              <w:t>,</w:t>
            </w:r>
            <w:r w:rsidRPr="00326CD4">
              <w:rPr>
                <w:szCs w:val="24"/>
              </w:rPr>
              <w:t>‘$25 plus $60 per hour’</w:t>
            </w:r>
          </w:p>
        </w:tc>
      </w:tr>
      <w:tr w:rsidR="009D4321" w14:paraId="4C499A9D" w14:textId="77777777" w:rsidTr="009D4321">
        <w:tc>
          <w:tcPr>
            <w:tcW w:w="9464" w:type="dxa"/>
            <w:gridSpan w:val="5"/>
          </w:tcPr>
          <w:p w14:paraId="7D9B5CF2" w14:textId="77777777" w:rsidR="009D4321" w:rsidRDefault="009D4321" w:rsidP="000633A6">
            <w:pPr>
              <w:pStyle w:val="spacer"/>
            </w:pPr>
          </w:p>
        </w:tc>
      </w:tr>
      <w:tr w:rsidR="009D4321" w14:paraId="02C7B65E" w14:textId="77777777" w:rsidTr="009D4321">
        <w:tc>
          <w:tcPr>
            <w:tcW w:w="3317" w:type="dxa"/>
            <w:gridSpan w:val="2"/>
          </w:tcPr>
          <w:p w14:paraId="3EBD45B0" w14:textId="77777777" w:rsidR="009D4321" w:rsidRPr="007C7BF8" w:rsidRDefault="009D4321" w:rsidP="000633A6">
            <w:pPr>
              <w:pStyle w:val="unittext"/>
              <w:keepNext/>
            </w:pPr>
            <w:r>
              <w:rPr>
                <w:b/>
                <w:i/>
              </w:rPr>
              <w:t xml:space="preserve">Informal and symbolic notation, representation and conventions </w:t>
            </w:r>
            <w:r>
              <w:t>includes:</w:t>
            </w:r>
          </w:p>
        </w:tc>
        <w:tc>
          <w:tcPr>
            <w:tcW w:w="6147" w:type="dxa"/>
            <w:gridSpan w:val="3"/>
          </w:tcPr>
          <w:p w14:paraId="7E2743CE" w14:textId="77777777" w:rsidR="009D4321" w:rsidRPr="008D51D9" w:rsidRDefault="009D4321" w:rsidP="000633A6">
            <w:pPr>
              <w:pStyle w:val="bullet"/>
              <w:numPr>
                <w:ilvl w:val="0"/>
                <w:numId w:val="6"/>
              </w:numPr>
              <w:tabs>
                <w:tab w:val="clear" w:pos="820"/>
              </w:tabs>
              <w:ind w:left="284" w:hanging="284"/>
            </w:pPr>
            <w:r w:rsidRPr="008D51D9">
              <w:t>informal representations using words or letters and symbols and standard abbreviations and conventions for the four operations, squares, and fractional amounts</w:t>
            </w:r>
            <w:r>
              <w:t xml:space="preserve"> including </w:t>
            </w:r>
            <w:r w:rsidRPr="008D51D9">
              <w:t xml:space="preserve">using meaningful symbols such as </w:t>
            </w:r>
            <w:r w:rsidRPr="008D51D9">
              <w:t xml:space="preserve">’s for unknowns, t’s for teaspoons, P for profit, etc. for written generalisations </w:t>
            </w:r>
          </w:p>
          <w:p w14:paraId="436131FE" w14:textId="77777777" w:rsidR="009D4321" w:rsidRDefault="009D4321" w:rsidP="000633A6">
            <w:pPr>
              <w:pStyle w:val="bullet"/>
              <w:numPr>
                <w:ilvl w:val="0"/>
                <w:numId w:val="6"/>
              </w:numPr>
              <w:tabs>
                <w:tab w:val="clear" w:pos="820"/>
              </w:tabs>
              <w:ind w:left="284" w:hanging="284"/>
            </w:pPr>
            <w:r w:rsidRPr="008D51D9">
              <w:t xml:space="preserve">conventions for writing algebraic expression, </w:t>
            </w:r>
            <w:r>
              <w:t>such as</w:t>
            </w:r>
            <w:r w:rsidRPr="008D51D9">
              <w:t xml:space="preserve"> not using a symbol for multiplication as in 6g = 6 × g</w:t>
            </w:r>
          </w:p>
        </w:tc>
      </w:tr>
      <w:tr w:rsidR="009D4321" w14:paraId="57B698BD" w14:textId="77777777" w:rsidTr="009D4321">
        <w:tc>
          <w:tcPr>
            <w:tcW w:w="9464" w:type="dxa"/>
            <w:gridSpan w:val="5"/>
          </w:tcPr>
          <w:p w14:paraId="42ABE680" w14:textId="77777777" w:rsidR="009D4321" w:rsidRDefault="009D4321" w:rsidP="000633A6">
            <w:pPr>
              <w:pStyle w:val="spacer"/>
            </w:pPr>
          </w:p>
        </w:tc>
      </w:tr>
      <w:tr w:rsidR="009D4321" w:rsidRPr="00FC690D" w14:paraId="6D99AAD5" w14:textId="77777777" w:rsidTr="009D4321">
        <w:tc>
          <w:tcPr>
            <w:tcW w:w="3317" w:type="dxa"/>
            <w:gridSpan w:val="2"/>
          </w:tcPr>
          <w:p w14:paraId="130E6C25" w14:textId="77777777" w:rsidR="009D4321" w:rsidRPr="00FC690D" w:rsidRDefault="009D4321" w:rsidP="000633A6">
            <w:pPr>
              <w:pStyle w:val="unittext"/>
              <w:keepNext/>
            </w:pPr>
            <w:r>
              <w:rPr>
                <w:b/>
                <w:i/>
                <w:iCs/>
              </w:rPr>
              <w:t xml:space="preserve">Informal or formal techniques </w:t>
            </w:r>
            <w:r>
              <w:rPr>
                <w:iCs/>
              </w:rPr>
              <w:t>may include:</w:t>
            </w:r>
          </w:p>
        </w:tc>
        <w:tc>
          <w:tcPr>
            <w:tcW w:w="6147" w:type="dxa"/>
            <w:gridSpan w:val="3"/>
          </w:tcPr>
          <w:p w14:paraId="2B5786FB" w14:textId="77777777" w:rsidR="009D4321" w:rsidRDefault="009D4321" w:rsidP="000633A6">
            <w:pPr>
              <w:pStyle w:val="bullet"/>
              <w:numPr>
                <w:ilvl w:val="0"/>
                <w:numId w:val="6"/>
              </w:numPr>
              <w:tabs>
                <w:tab w:val="clear" w:pos="820"/>
              </w:tabs>
              <w:ind w:left="284" w:hanging="284"/>
            </w:pPr>
            <w:r>
              <w:t xml:space="preserve">informal techniques such as </w:t>
            </w:r>
            <w:r w:rsidRPr="008D51D9">
              <w:t>backtracking</w:t>
            </w:r>
            <w:r>
              <w:t xml:space="preserve"> / </w:t>
            </w:r>
            <w:r w:rsidRPr="008D51D9">
              <w:t>guess</w:t>
            </w:r>
            <w:r>
              <w:t xml:space="preserve"> / </w:t>
            </w:r>
            <w:r w:rsidRPr="008D51D9">
              <w:t xml:space="preserve">check and improve </w:t>
            </w:r>
          </w:p>
          <w:p w14:paraId="57E22638" w14:textId="77777777" w:rsidR="009D4321" w:rsidRPr="00AD14D0" w:rsidRDefault="009D4321" w:rsidP="000633A6">
            <w:pPr>
              <w:pStyle w:val="bullet"/>
              <w:numPr>
                <w:ilvl w:val="0"/>
                <w:numId w:val="6"/>
              </w:numPr>
              <w:tabs>
                <w:tab w:val="clear" w:pos="820"/>
              </w:tabs>
              <w:ind w:left="284" w:hanging="284"/>
            </w:pPr>
            <w:r w:rsidRPr="00AD14D0">
              <w:t>simple applications of formal techniques such as using inverse operations to both sides of an equation in order to isolate the required variable on one side of the equation</w:t>
            </w:r>
          </w:p>
          <w:p w14:paraId="19E126C9" w14:textId="77777777" w:rsidR="009D4321" w:rsidRPr="00FC690D" w:rsidRDefault="009D4321" w:rsidP="000633A6">
            <w:pPr>
              <w:pStyle w:val="bullet"/>
              <w:numPr>
                <w:ilvl w:val="0"/>
                <w:numId w:val="6"/>
              </w:numPr>
              <w:tabs>
                <w:tab w:val="clear" w:pos="820"/>
              </w:tabs>
              <w:ind w:left="284" w:hanging="284"/>
            </w:pPr>
            <w:r w:rsidRPr="00AD14D0">
              <w:t>simple graphical techniques such as plotting a graph from a table of values and identifying key values from the graph (not including gradient at this level)</w:t>
            </w:r>
          </w:p>
        </w:tc>
      </w:tr>
      <w:tr w:rsidR="009D4321" w14:paraId="7AA7687F" w14:textId="77777777" w:rsidTr="009D4321">
        <w:tc>
          <w:tcPr>
            <w:tcW w:w="9464" w:type="dxa"/>
            <w:gridSpan w:val="5"/>
          </w:tcPr>
          <w:p w14:paraId="3B3BA7F6" w14:textId="77777777" w:rsidR="009D4321" w:rsidRDefault="009D4321" w:rsidP="000633A6">
            <w:pPr>
              <w:pStyle w:val="spacer"/>
            </w:pPr>
          </w:p>
        </w:tc>
      </w:tr>
      <w:tr w:rsidR="009D4321" w14:paraId="7DF24DBE" w14:textId="77777777" w:rsidTr="009D4321">
        <w:tc>
          <w:tcPr>
            <w:tcW w:w="3317" w:type="dxa"/>
            <w:gridSpan w:val="2"/>
          </w:tcPr>
          <w:p w14:paraId="0360D211" w14:textId="77777777" w:rsidR="009D4321" w:rsidRPr="00AD14D0" w:rsidRDefault="009D4321" w:rsidP="000633A6">
            <w:pPr>
              <w:pStyle w:val="unittext"/>
              <w:keepNext/>
            </w:pPr>
            <w:r>
              <w:rPr>
                <w:b/>
                <w:i/>
              </w:rPr>
              <w:t xml:space="preserve">Appropriate techniques </w:t>
            </w:r>
            <w:r w:rsidRPr="009572C9">
              <w:t>may</w:t>
            </w:r>
            <w:r>
              <w:rPr>
                <w:b/>
              </w:rPr>
              <w:t xml:space="preserve"> </w:t>
            </w:r>
            <w:r>
              <w:t>include:</w:t>
            </w:r>
          </w:p>
        </w:tc>
        <w:tc>
          <w:tcPr>
            <w:tcW w:w="6147" w:type="dxa"/>
            <w:gridSpan w:val="3"/>
          </w:tcPr>
          <w:p w14:paraId="34678874" w14:textId="77777777" w:rsidR="009D4321" w:rsidRDefault="009D4321" w:rsidP="000633A6">
            <w:pPr>
              <w:pStyle w:val="bullet"/>
              <w:numPr>
                <w:ilvl w:val="0"/>
                <w:numId w:val="6"/>
              </w:numPr>
              <w:tabs>
                <w:tab w:val="clear" w:pos="820"/>
              </w:tabs>
              <w:ind w:left="284" w:hanging="284"/>
            </w:pPr>
            <w:r w:rsidRPr="00AD14D0">
              <w:t>restating/rewriting</w:t>
            </w:r>
          </w:p>
          <w:p w14:paraId="02EA9F6A" w14:textId="77777777" w:rsidR="009D4321" w:rsidRDefault="009D4321" w:rsidP="000633A6">
            <w:pPr>
              <w:pStyle w:val="bullet"/>
              <w:numPr>
                <w:ilvl w:val="0"/>
                <w:numId w:val="6"/>
              </w:numPr>
              <w:tabs>
                <w:tab w:val="clear" w:pos="820"/>
              </w:tabs>
              <w:ind w:left="284" w:hanging="284"/>
            </w:pPr>
            <w:r w:rsidRPr="00AD14D0">
              <w:t>drawing diagrams, using flow charts, sketching a graph</w:t>
            </w:r>
          </w:p>
        </w:tc>
      </w:tr>
      <w:tr w:rsidR="009D4321" w14:paraId="57908236" w14:textId="77777777" w:rsidTr="009D4321">
        <w:tc>
          <w:tcPr>
            <w:tcW w:w="9464" w:type="dxa"/>
            <w:gridSpan w:val="5"/>
          </w:tcPr>
          <w:p w14:paraId="539D609E" w14:textId="77777777" w:rsidR="009D4321" w:rsidRDefault="009D4321" w:rsidP="000633A6">
            <w:pPr>
              <w:pStyle w:val="spacer"/>
            </w:pPr>
          </w:p>
        </w:tc>
      </w:tr>
      <w:tr w:rsidR="009D4321" w14:paraId="733EB0C9" w14:textId="77777777" w:rsidTr="009D4321">
        <w:tc>
          <w:tcPr>
            <w:tcW w:w="3317" w:type="dxa"/>
            <w:gridSpan w:val="2"/>
          </w:tcPr>
          <w:p w14:paraId="5DE03246" w14:textId="77777777" w:rsidR="009D4321" w:rsidRPr="00AD14D0" w:rsidRDefault="009D4321" w:rsidP="000633A6">
            <w:pPr>
              <w:pStyle w:val="unittext"/>
              <w:keepNext/>
            </w:pPr>
            <w:r>
              <w:rPr>
                <w:b/>
                <w:i/>
              </w:rPr>
              <w:t>Problem</w:t>
            </w:r>
            <w:r>
              <w:rPr>
                <w:b/>
                <w:i/>
                <w:iCs/>
              </w:rPr>
              <w:t xml:space="preserve"> solving activity or text </w:t>
            </w:r>
            <w:r>
              <w:rPr>
                <w:iCs/>
              </w:rPr>
              <w:t>includes:</w:t>
            </w:r>
          </w:p>
        </w:tc>
        <w:tc>
          <w:tcPr>
            <w:tcW w:w="6147" w:type="dxa"/>
            <w:gridSpan w:val="3"/>
          </w:tcPr>
          <w:p w14:paraId="7CF58D67" w14:textId="77777777" w:rsidR="009D4321" w:rsidRDefault="009D4321" w:rsidP="000633A6">
            <w:pPr>
              <w:pStyle w:val="bullet"/>
              <w:numPr>
                <w:ilvl w:val="0"/>
                <w:numId w:val="6"/>
              </w:numPr>
              <w:tabs>
                <w:tab w:val="clear" w:pos="820"/>
              </w:tabs>
              <w:ind w:left="284" w:hanging="284"/>
            </w:pPr>
            <w:r w:rsidRPr="00AD14D0">
              <w:t>activities</w:t>
            </w:r>
            <w:r>
              <w:t xml:space="preserve"> / </w:t>
            </w:r>
            <w:r w:rsidRPr="00AD14D0">
              <w:t xml:space="preserve">tasks </w:t>
            </w:r>
            <w:r>
              <w:t xml:space="preserve">which require </w:t>
            </w:r>
            <w:r w:rsidRPr="00AD14D0">
              <w:t xml:space="preserve">strategies other than </w:t>
            </w:r>
            <w:r>
              <w:t xml:space="preserve">the </w:t>
            </w:r>
            <w:r w:rsidRPr="00AD14D0">
              <w:t xml:space="preserve">standard application of </w:t>
            </w:r>
            <w:r w:rsidRPr="00990BC0">
              <w:t>arithmetical</w:t>
            </w:r>
            <w:r w:rsidRPr="00AD14D0">
              <w:t xml:space="preserve"> processes</w:t>
            </w:r>
          </w:p>
        </w:tc>
      </w:tr>
      <w:tr w:rsidR="009D4321" w14:paraId="72206ADE" w14:textId="77777777" w:rsidTr="009D4321">
        <w:tc>
          <w:tcPr>
            <w:tcW w:w="9464" w:type="dxa"/>
            <w:gridSpan w:val="5"/>
          </w:tcPr>
          <w:p w14:paraId="4710FF56" w14:textId="77777777" w:rsidR="009D4321" w:rsidRDefault="009D4321" w:rsidP="000633A6">
            <w:pPr>
              <w:pStyle w:val="spacer"/>
            </w:pPr>
          </w:p>
        </w:tc>
      </w:tr>
      <w:tr w:rsidR="009D4321" w14:paraId="6F912BE8" w14:textId="77777777" w:rsidTr="009D4321">
        <w:tc>
          <w:tcPr>
            <w:tcW w:w="3317" w:type="dxa"/>
            <w:gridSpan w:val="2"/>
          </w:tcPr>
          <w:p w14:paraId="60B0C4AD" w14:textId="77777777" w:rsidR="009D4321" w:rsidRPr="00DB6518" w:rsidRDefault="009D4321" w:rsidP="000633A6">
            <w:pPr>
              <w:pStyle w:val="unittext"/>
              <w:keepNext/>
            </w:pPr>
            <w:r>
              <w:rPr>
                <w:b/>
                <w:i/>
              </w:rPr>
              <w:t xml:space="preserve">Problem solving techniques </w:t>
            </w:r>
            <w:r>
              <w:t>may include:</w:t>
            </w:r>
          </w:p>
        </w:tc>
        <w:tc>
          <w:tcPr>
            <w:tcW w:w="6147" w:type="dxa"/>
            <w:gridSpan w:val="3"/>
          </w:tcPr>
          <w:p w14:paraId="78760EC4" w14:textId="77777777" w:rsidR="009D4321" w:rsidRPr="00DB6518" w:rsidRDefault="009D4321" w:rsidP="000633A6">
            <w:pPr>
              <w:pStyle w:val="bullet"/>
              <w:numPr>
                <w:ilvl w:val="0"/>
                <w:numId w:val="6"/>
              </w:numPr>
              <w:tabs>
                <w:tab w:val="clear" w:pos="820"/>
              </w:tabs>
              <w:ind w:left="284" w:hanging="284"/>
            </w:pPr>
            <w:r w:rsidRPr="00DB6518">
              <w:t>guess and check; elimination; making a table, diagram or sketch; using patterns; simplifying; concrete modelling</w:t>
            </w:r>
          </w:p>
          <w:p w14:paraId="642160F3" w14:textId="77777777" w:rsidR="009D4321" w:rsidRDefault="009D4321" w:rsidP="000633A6">
            <w:pPr>
              <w:pStyle w:val="bullet"/>
              <w:numPr>
                <w:ilvl w:val="0"/>
                <w:numId w:val="6"/>
              </w:numPr>
              <w:tabs>
                <w:tab w:val="clear" w:pos="820"/>
              </w:tabs>
              <w:ind w:left="284" w:hanging="284"/>
            </w:pPr>
            <w:r>
              <w:t xml:space="preserve">those </w:t>
            </w:r>
            <w:r w:rsidRPr="00DB6518">
              <w:t>modelled by the teacher at this level with guidance and support via leading questions</w:t>
            </w:r>
          </w:p>
        </w:tc>
      </w:tr>
      <w:tr w:rsidR="009D4321" w14:paraId="6B711334" w14:textId="77777777" w:rsidTr="009D4321">
        <w:tc>
          <w:tcPr>
            <w:tcW w:w="9464" w:type="dxa"/>
            <w:gridSpan w:val="5"/>
          </w:tcPr>
          <w:p w14:paraId="2F4E571F" w14:textId="77777777" w:rsidR="009D4321" w:rsidRDefault="009D4321" w:rsidP="000633A6">
            <w:pPr>
              <w:pStyle w:val="spacer"/>
            </w:pPr>
          </w:p>
        </w:tc>
      </w:tr>
      <w:tr w:rsidR="009D4321" w14:paraId="142D61A2" w14:textId="77777777" w:rsidTr="009D4321">
        <w:tc>
          <w:tcPr>
            <w:tcW w:w="3317" w:type="dxa"/>
            <w:gridSpan w:val="2"/>
          </w:tcPr>
          <w:p w14:paraId="6BFAB503" w14:textId="77777777" w:rsidR="009D4321" w:rsidRPr="00DB6518" w:rsidRDefault="009D4321" w:rsidP="000633A6">
            <w:pPr>
              <w:pStyle w:val="unittext"/>
              <w:keepNext/>
            </w:pPr>
            <w:r>
              <w:rPr>
                <w:b/>
                <w:i/>
              </w:rPr>
              <w:t xml:space="preserve">Reasonableness of the result </w:t>
            </w:r>
            <w:r>
              <w:t>refers to:</w:t>
            </w:r>
          </w:p>
        </w:tc>
        <w:tc>
          <w:tcPr>
            <w:tcW w:w="6147" w:type="dxa"/>
            <w:gridSpan w:val="3"/>
          </w:tcPr>
          <w:p w14:paraId="0BFF2F80" w14:textId="77777777" w:rsidR="009D4321" w:rsidRPr="00DB6518" w:rsidRDefault="009D4321" w:rsidP="000633A6">
            <w:pPr>
              <w:pStyle w:val="bullet"/>
              <w:numPr>
                <w:ilvl w:val="0"/>
                <w:numId w:val="6"/>
              </w:numPr>
              <w:tabs>
                <w:tab w:val="clear" w:pos="820"/>
              </w:tabs>
              <w:ind w:left="284" w:hanging="284"/>
            </w:pPr>
            <w:r w:rsidRPr="00DB6518">
              <w:t>a comparison of final result to initial estimate or referral to context to decide if the result is possible, relevant</w:t>
            </w:r>
          </w:p>
          <w:p w14:paraId="57CDFB45" w14:textId="77777777" w:rsidR="009D4321" w:rsidRDefault="009D4321" w:rsidP="000633A6">
            <w:pPr>
              <w:pStyle w:val="bullet"/>
              <w:numPr>
                <w:ilvl w:val="0"/>
                <w:numId w:val="6"/>
              </w:numPr>
              <w:tabs>
                <w:tab w:val="clear" w:pos="820"/>
              </w:tabs>
              <w:ind w:left="284" w:hanging="284"/>
            </w:pPr>
            <w:r w:rsidRPr="00DB6518">
              <w:t>knowledge</w:t>
            </w:r>
            <w:r>
              <w:t xml:space="preserve"> that</w:t>
            </w:r>
            <w:r w:rsidRPr="00DB6518">
              <w:t xml:space="preserve"> may lead to comparison to previous experience and therefore decide whether result is appropriate</w:t>
            </w:r>
          </w:p>
        </w:tc>
      </w:tr>
      <w:tr w:rsidR="009D4321" w14:paraId="2BAEA584" w14:textId="77777777" w:rsidTr="009D4321">
        <w:tc>
          <w:tcPr>
            <w:tcW w:w="9464" w:type="dxa"/>
            <w:gridSpan w:val="5"/>
          </w:tcPr>
          <w:p w14:paraId="2C0735FB" w14:textId="77777777" w:rsidR="009D4321" w:rsidRDefault="009D4321" w:rsidP="000633A6">
            <w:pPr>
              <w:pStyle w:val="spacer"/>
            </w:pPr>
          </w:p>
        </w:tc>
      </w:tr>
      <w:tr w:rsidR="009D4321" w14:paraId="76AC21A2" w14:textId="77777777" w:rsidTr="009D4321">
        <w:tc>
          <w:tcPr>
            <w:tcW w:w="3317" w:type="dxa"/>
            <w:gridSpan w:val="2"/>
          </w:tcPr>
          <w:p w14:paraId="66108FCB" w14:textId="77777777" w:rsidR="009D4321" w:rsidRPr="00DB6518" w:rsidRDefault="009D4321" w:rsidP="000633A6">
            <w:pPr>
              <w:pStyle w:val="unittext"/>
              <w:keepNext/>
            </w:pPr>
            <w:r>
              <w:rPr>
                <w:b/>
                <w:i/>
              </w:rPr>
              <w:t xml:space="preserve">Language and terminology </w:t>
            </w:r>
            <w:r>
              <w:t>includes:</w:t>
            </w:r>
          </w:p>
        </w:tc>
        <w:tc>
          <w:tcPr>
            <w:tcW w:w="6147" w:type="dxa"/>
            <w:gridSpan w:val="3"/>
          </w:tcPr>
          <w:p w14:paraId="24694C98" w14:textId="77777777" w:rsidR="009D4321" w:rsidRDefault="009D4321" w:rsidP="000633A6">
            <w:pPr>
              <w:pStyle w:val="bullet"/>
              <w:numPr>
                <w:ilvl w:val="0"/>
                <w:numId w:val="6"/>
              </w:numPr>
              <w:tabs>
                <w:tab w:val="clear" w:pos="820"/>
              </w:tabs>
              <w:ind w:left="284" w:hanging="284"/>
            </w:pPr>
            <w:r>
              <w:t>common words and phrases for mathematical problem solving techniques</w:t>
            </w:r>
            <w:r>
              <w:rPr>
                <w:i/>
              </w:rPr>
              <w:t xml:space="preserve"> </w:t>
            </w:r>
            <w:r>
              <w:t>such as guess and check, pattern, simplify, trial and error</w:t>
            </w:r>
          </w:p>
        </w:tc>
      </w:tr>
      <w:tr w:rsidR="009D4321" w14:paraId="5CAA2CAB" w14:textId="77777777" w:rsidTr="009D4321">
        <w:tc>
          <w:tcPr>
            <w:tcW w:w="9464" w:type="dxa"/>
            <w:gridSpan w:val="5"/>
          </w:tcPr>
          <w:p w14:paraId="44932974" w14:textId="77777777" w:rsidR="009D4321" w:rsidRDefault="009D4321" w:rsidP="000633A6">
            <w:pPr>
              <w:pStyle w:val="spacer"/>
            </w:pPr>
          </w:p>
        </w:tc>
      </w:tr>
      <w:tr w:rsidR="009D4321" w14:paraId="04A5D823" w14:textId="77777777" w:rsidTr="009D4321">
        <w:tc>
          <w:tcPr>
            <w:tcW w:w="9464" w:type="dxa"/>
            <w:gridSpan w:val="5"/>
          </w:tcPr>
          <w:p w14:paraId="07807AAF" w14:textId="77777777" w:rsidR="009D4321" w:rsidRDefault="009D4321" w:rsidP="000633A6">
            <w:pPr>
              <w:pStyle w:val="Heading21"/>
              <w:keepNext/>
            </w:pPr>
            <w:r>
              <w:t>Evidence Guide</w:t>
            </w:r>
          </w:p>
          <w:p w14:paraId="66EF47E4" w14:textId="77777777" w:rsidR="009D4321" w:rsidRDefault="009D4321"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D4321" w14:paraId="54BF1166" w14:textId="77777777" w:rsidTr="009D4321">
        <w:tc>
          <w:tcPr>
            <w:tcW w:w="3317" w:type="dxa"/>
            <w:gridSpan w:val="2"/>
          </w:tcPr>
          <w:p w14:paraId="6961762D" w14:textId="77777777" w:rsidR="009D4321" w:rsidRPr="005979AA" w:rsidRDefault="009D4321" w:rsidP="000633A6">
            <w:pPr>
              <w:pStyle w:val="EG"/>
              <w:keepNext/>
            </w:pPr>
            <w:r w:rsidRPr="005979AA">
              <w:t>Critical aspects for assessment and evidence required to demonstrate competency in this unit</w:t>
            </w:r>
          </w:p>
        </w:tc>
        <w:tc>
          <w:tcPr>
            <w:tcW w:w="6147" w:type="dxa"/>
            <w:gridSpan w:val="3"/>
          </w:tcPr>
          <w:p w14:paraId="5AFF96C7" w14:textId="77777777" w:rsidR="009D4321" w:rsidRDefault="009D4321" w:rsidP="000633A6">
            <w:pPr>
              <w:pStyle w:val="unittext"/>
              <w:keepNext/>
            </w:pPr>
            <w:r w:rsidRPr="003B087B">
              <w:t>Assessment</w:t>
            </w:r>
            <w:r>
              <w:t xml:space="preserve"> must confirm the ability to:</w:t>
            </w:r>
          </w:p>
          <w:p w14:paraId="1A4848DB" w14:textId="77777777" w:rsidR="009D4321" w:rsidRPr="00DB6518" w:rsidRDefault="009D4321" w:rsidP="000633A6">
            <w:pPr>
              <w:pStyle w:val="bullet"/>
              <w:numPr>
                <w:ilvl w:val="0"/>
                <w:numId w:val="6"/>
              </w:numPr>
              <w:tabs>
                <w:tab w:val="clear" w:pos="820"/>
              </w:tabs>
              <w:ind w:left="284" w:hanging="284"/>
            </w:pPr>
            <w:r w:rsidRPr="00DB6518">
              <w:t>develop and write a range of simple formulae based on real life situations or which generalise straightforward number patterns or relationships between variables</w:t>
            </w:r>
          </w:p>
          <w:p w14:paraId="621FB6FF" w14:textId="77777777" w:rsidR="009D4321" w:rsidRPr="00DB6518" w:rsidRDefault="009D4321" w:rsidP="000633A6">
            <w:pPr>
              <w:pStyle w:val="bullet"/>
              <w:numPr>
                <w:ilvl w:val="0"/>
                <w:numId w:val="6"/>
              </w:numPr>
              <w:tabs>
                <w:tab w:val="clear" w:pos="820"/>
              </w:tabs>
              <w:ind w:left="284" w:hanging="284"/>
            </w:pPr>
            <w:r w:rsidRPr="00DB6518">
              <w:t>use a range of simple algebraic techniques in using and solving simple mathematical formulae and algebraic expressions</w:t>
            </w:r>
          </w:p>
          <w:p w14:paraId="75BC52BD" w14:textId="77777777" w:rsidR="009D4321" w:rsidRDefault="009D4321" w:rsidP="000633A6">
            <w:pPr>
              <w:pStyle w:val="bullet"/>
              <w:numPr>
                <w:ilvl w:val="0"/>
                <w:numId w:val="6"/>
              </w:numPr>
              <w:tabs>
                <w:tab w:val="clear" w:pos="820"/>
              </w:tabs>
              <w:ind w:left="284" w:hanging="284"/>
            </w:pPr>
            <w:r>
              <w:t>choose appropriate mathematical problem solving techniques to investigate and solve relevant problems</w:t>
            </w:r>
          </w:p>
        </w:tc>
      </w:tr>
      <w:tr w:rsidR="009D4321" w14:paraId="6A04D5DC" w14:textId="77777777" w:rsidTr="009D4321">
        <w:tc>
          <w:tcPr>
            <w:tcW w:w="9464" w:type="dxa"/>
            <w:gridSpan w:val="5"/>
          </w:tcPr>
          <w:p w14:paraId="410B4FE5" w14:textId="77777777" w:rsidR="009D4321" w:rsidRDefault="009D4321" w:rsidP="000633A6">
            <w:pPr>
              <w:pStyle w:val="spacer"/>
            </w:pPr>
          </w:p>
        </w:tc>
      </w:tr>
      <w:tr w:rsidR="009D4321" w14:paraId="7FAB4F7D" w14:textId="77777777" w:rsidTr="009D4321">
        <w:tc>
          <w:tcPr>
            <w:tcW w:w="3317" w:type="dxa"/>
            <w:gridSpan w:val="2"/>
          </w:tcPr>
          <w:p w14:paraId="568D58AC" w14:textId="77777777" w:rsidR="009D4321" w:rsidRPr="005979AA" w:rsidRDefault="009D4321" w:rsidP="000633A6">
            <w:pPr>
              <w:pStyle w:val="EG"/>
              <w:keepNext/>
            </w:pPr>
            <w:r w:rsidRPr="005979AA">
              <w:t>Context of and specific resources for assessment</w:t>
            </w:r>
          </w:p>
        </w:tc>
        <w:tc>
          <w:tcPr>
            <w:tcW w:w="6147" w:type="dxa"/>
            <w:gridSpan w:val="3"/>
          </w:tcPr>
          <w:p w14:paraId="078FB314" w14:textId="77777777" w:rsidR="009D4321" w:rsidRDefault="009D4321" w:rsidP="000633A6">
            <w:pPr>
              <w:pStyle w:val="unittext"/>
              <w:keepNext/>
            </w:pPr>
            <w:r>
              <w:t>Assessment must ensure:</w:t>
            </w:r>
          </w:p>
          <w:p w14:paraId="2ED5ABA8" w14:textId="77777777" w:rsidR="009D4321" w:rsidRDefault="009D4321" w:rsidP="000633A6">
            <w:pPr>
              <w:pStyle w:val="bullet"/>
              <w:numPr>
                <w:ilvl w:val="0"/>
                <w:numId w:val="6"/>
              </w:numPr>
              <w:tabs>
                <w:tab w:val="clear" w:pos="820"/>
              </w:tabs>
              <w:ind w:left="284" w:hanging="284"/>
            </w:pPr>
            <w:r>
              <w:t xml:space="preserve">access to </w:t>
            </w:r>
            <w:r w:rsidRPr="00DB6518">
              <w:t xml:space="preserve">authentic or simulated tasks, materials and texts </w:t>
            </w:r>
            <w:r>
              <w:t xml:space="preserve">which require </w:t>
            </w:r>
            <w:r w:rsidRPr="00AD14D0">
              <w:t xml:space="preserve">strategies other than </w:t>
            </w:r>
            <w:r>
              <w:t xml:space="preserve">the </w:t>
            </w:r>
            <w:r w:rsidRPr="00AD14D0">
              <w:t xml:space="preserve">standard application of </w:t>
            </w:r>
            <w:r w:rsidRPr="009572C9">
              <w:t>arithmetical</w:t>
            </w:r>
            <w:r w:rsidRPr="00AD14D0">
              <w:t xml:space="preserve"> processes</w:t>
            </w:r>
          </w:p>
          <w:p w14:paraId="56271802" w14:textId="77777777" w:rsidR="009D4321" w:rsidRPr="00134C71" w:rsidRDefault="009D4321" w:rsidP="000633A6">
            <w:pPr>
              <w:pStyle w:val="unittext"/>
              <w:keepNext/>
            </w:pPr>
            <w:r w:rsidRPr="00413A3F">
              <w:t xml:space="preserve">At </w:t>
            </w:r>
            <w:r w:rsidRPr="00134C71">
              <w:t xml:space="preserve">this level the learner </w:t>
            </w:r>
            <w:r>
              <w:t>can</w:t>
            </w:r>
            <w:r w:rsidRPr="00134C71">
              <w:t>:</w:t>
            </w:r>
          </w:p>
          <w:p w14:paraId="34D0E59C" w14:textId="77777777" w:rsidR="009D4321" w:rsidRPr="00413A3F" w:rsidRDefault="009D4321" w:rsidP="000633A6">
            <w:pPr>
              <w:pStyle w:val="bullet"/>
              <w:numPr>
                <w:ilvl w:val="0"/>
                <w:numId w:val="6"/>
              </w:numPr>
              <w:tabs>
                <w:tab w:val="clear" w:pos="820"/>
              </w:tabs>
              <w:ind w:left="284" w:hanging="284"/>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14:paraId="4D056631" w14:textId="77777777" w:rsidR="009D4321" w:rsidRPr="00D81E65" w:rsidRDefault="009D4321" w:rsidP="000633A6">
            <w:pPr>
              <w:pStyle w:val="bullet"/>
              <w:numPr>
                <w:ilvl w:val="0"/>
                <w:numId w:val="6"/>
              </w:numPr>
              <w:tabs>
                <w:tab w:val="clear" w:pos="820"/>
              </w:tabs>
              <w:ind w:left="284" w:hanging="284"/>
            </w:pPr>
            <w:r w:rsidRPr="00D81E65">
              <w:t xml:space="preserve">work independently and initiate and use support from a range of established resources </w:t>
            </w:r>
          </w:p>
          <w:p w14:paraId="632E3B71" w14:textId="77777777" w:rsidR="009D4321" w:rsidRDefault="009D4321" w:rsidP="000633A6">
            <w:pPr>
              <w:pStyle w:val="bullet"/>
              <w:numPr>
                <w:ilvl w:val="0"/>
                <w:numId w:val="6"/>
              </w:numPr>
              <w:tabs>
                <w:tab w:val="clear" w:pos="820"/>
              </w:tabs>
              <w:ind w:left="284" w:hanging="284"/>
            </w:pPr>
            <w:r w:rsidRPr="00413A3F">
              <w:t xml:space="preserve">use a </w:t>
            </w:r>
            <w:r>
              <w:t xml:space="preserve">range of informal and formal </w:t>
            </w:r>
            <w:r w:rsidRPr="00413A3F">
              <w:t>oral and written mathematical language, symbols, abbreviations and diagrams</w:t>
            </w:r>
          </w:p>
        </w:tc>
      </w:tr>
      <w:tr w:rsidR="009D4321" w14:paraId="53470E86" w14:textId="77777777" w:rsidTr="009D4321">
        <w:tc>
          <w:tcPr>
            <w:tcW w:w="9464" w:type="dxa"/>
            <w:gridSpan w:val="5"/>
          </w:tcPr>
          <w:p w14:paraId="6A156EC3" w14:textId="77777777" w:rsidR="009D4321" w:rsidRDefault="009D4321" w:rsidP="000633A6">
            <w:pPr>
              <w:pStyle w:val="spacer"/>
            </w:pPr>
          </w:p>
        </w:tc>
      </w:tr>
      <w:tr w:rsidR="009D4321" w14:paraId="43EB28CB" w14:textId="77777777" w:rsidTr="009D4321">
        <w:tc>
          <w:tcPr>
            <w:tcW w:w="3317" w:type="dxa"/>
            <w:gridSpan w:val="2"/>
          </w:tcPr>
          <w:p w14:paraId="680502CB" w14:textId="77777777" w:rsidR="009D4321" w:rsidRPr="00622D2D" w:rsidRDefault="009D4321" w:rsidP="000633A6">
            <w:pPr>
              <w:pStyle w:val="EG"/>
              <w:keepNext/>
            </w:pPr>
            <w:r w:rsidRPr="005979AA">
              <w:t>Method(s) of assessment</w:t>
            </w:r>
          </w:p>
        </w:tc>
        <w:tc>
          <w:tcPr>
            <w:tcW w:w="6147" w:type="dxa"/>
            <w:gridSpan w:val="3"/>
          </w:tcPr>
          <w:p w14:paraId="234916F7" w14:textId="77777777" w:rsidR="009D4321" w:rsidRDefault="009D4321" w:rsidP="000633A6">
            <w:pPr>
              <w:pStyle w:val="unittext"/>
              <w:keepNext/>
            </w:pPr>
            <w:r>
              <w:t>The following suggested assessment methods are suitable for this unit:</w:t>
            </w:r>
          </w:p>
          <w:p w14:paraId="4602C6D0" w14:textId="77777777" w:rsidR="009D4321" w:rsidRDefault="009D4321" w:rsidP="000633A6">
            <w:pPr>
              <w:pStyle w:val="bullet"/>
              <w:numPr>
                <w:ilvl w:val="0"/>
                <w:numId w:val="6"/>
              </w:numPr>
              <w:tabs>
                <w:tab w:val="clear" w:pos="820"/>
              </w:tabs>
              <w:ind w:left="284" w:hanging="284"/>
            </w:pPr>
            <w:r>
              <w:t>portfolio of work completed by the learner demonstrating the ability to use a range of mathematical problem solving techniques and to develop and use formulae and algebraic expressions in familiar and some unfamiliar contexts</w:t>
            </w:r>
          </w:p>
          <w:p w14:paraId="73920588" w14:textId="77777777" w:rsidR="009D4321" w:rsidRDefault="009D4321" w:rsidP="000633A6">
            <w:pPr>
              <w:pStyle w:val="bullet"/>
              <w:numPr>
                <w:ilvl w:val="0"/>
                <w:numId w:val="6"/>
              </w:numPr>
              <w:tabs>
                <w:tab w:val="clear" w:pos="820"/>
              </w:tabs>
              <w:ind w:left="284" w:hanging="284"/>
            </w:pPr>
            <w:r>
              <w:t xml:space="preserve">oral or written questioning to assess the ability to </w:t>
            </w:r>
            <w:r w:rsidRPr="00705B0B">
              <w:t xml:space="preserve">translate </w:t>
            </w:r>
            <w:r w:rsidRPr="00705B0B">
              <w:rPr>
                <w:iCs/>
              </w:rPr>
              <w:t>simply worded problems</w:t>
            </w:r>
            <w:r w:rsidRPr="00705B0B">
              <w:t xml:space="preserve"> involving unknown quantities into simple linear equations</w:t>
            </w:r>
            <w:r>
              <w:t xml:space="preserve"> and to communicate processes and outcomes of mathematical problem solving </w:t>
            </w:r>
          </w:p>
        </w:tc>
      </w:tr>
    </w:tbl>
    <w:p w14:paraId="57193D23" w14:textId="77777777" w:rsidR="00A1666F" w:rsidRDefault="00A1666F" w:rsidP="00376E67">
      <w:pPr>
        <w:pStyle w:val="code0"/>
        <w:sectPr w:rsidR="00A1666F" w:rsidSect="00A6017B">
          <w:headerReference w:type="default" r:id="rId85"/>
          <w:type w:val="continuous"/>
          <w:pgSz w:w="11920" w:h="16840"/>
          <w:pgMar w:top="1580" w:right="1300" w:bottom="680" w:left="1300" w:header="720" w:footer="720" w:gutter="0"/>
          <w:cols w:space="720"/>
        </w:sectPr>
      </w:pPr>
      <w:bookmarkStart w:id="276" w:name="_Toc505871633"/>
      <w:bookmarkStart w:id="277" w:name="_Toc507058678"/>
      <w:bookmarkStart w:id="278" w:name="_Toc507059917"/>
      <w:bookmarkStart w:id="279" w:name="_Toc508791753"/>
      <w:bookmarkStart w:id="280" w:name="_Toc508967579"/>
      <w:bookmarkStart w:id="281" w:name="_Toc514154384"/>
      <w:bookmarkStart w:id="282" w:name="_Toc514162903"/>
      <w:bookmarkStart w:id="283" w:name="_Toc514234453"/>
    </w:p>
    <w:tbl>
      <w:tblPr>
        <w:tblpPr w:leftFromText="180" w:rightFromText="180" w:vertAnchor="text" w:tblpY="1"/>
        <w:tblOverlap w:val="never"/>
        <w:tblW w:w="9747" w:type="dxa"/>
        <w:tblLook w:val="04A0" w:firstRow="1" w:lastRow="0" w:firstColumn="1" w:lastColumn="0" w:noHBand="0" w:noVBand="1"/>
        <w:tblCaption w:val="Unit of competency"/>
        <w:tblDescription w:val="VU22436 Engage with a range of highly complex texts for learning purposes"/>
      </w:tblPr>
      <w:tblGrid>
        <w:gridCol w:w="2832"/>
        <w:gridCol w:w="537"/>
        <w:gridCol w:w="77"/>
        <w:gridCol w:w="6301"/>
      </w:tblGrid>
      <w:tr w:rsidR="00DC7A35" w:rsidRPr="003A720A" w14:paraId="11E72EB9" w14:textId="77777777" w:rsidTr="00376E67">
        <w:tc>
          <w:tcPr>
            <w:tcW w:w="2832" w:type="dxa"/>
          </w:tcPr>
          <w:p w14:paraId="2E3845AF" w14:textId="4713A121" w:rsidR="00DC7A35" w:rsidRPr="00F514A0" w:rsidRDefault="00DC7A35" w:rsidP="00376E67">
            <w:pPr>
              <w:pStyle w:val="code0"/>
            </w:pPr>
            <w:r w:rsidRPr="00F514A0">
              <w:t>Unit Code</w:t>
            </w:r>
            <w:bookmarkEnd w:id="276"/>
            <w:bookmarkEnd w:id="277"/>
            <w:bookmarkEnd w:id="278"/>
            <w:bookmarkEnd w:id="279"/>
            <w:bookmarkEnd w:id="280"/>
            <w:bookmarkEnd w:id="281"/>
            <w:bookmarkEnd w:id="282"/>
            <w:bookmarkEnd w:id="283"/>
          </w:p>
        </w:tc>
        <w:tc>
          <w:tcPr>
            <w:tcW w:w="6915" w:type="dxa"/>
            <w:gridSpan w:val="3"/>
          </w:tcPr>
          <w:p w14:paraId="3FD60E16" w14:textId="1E69C776" w:rsidR="00DC7A35" w:rsidRPr="00A1666F" w:rsidRDefault="001D762D" w:rsidP="00A1666F">
            <w:pPr>
              <w:pStyle w:val="Heading1"/>
              <w:spacing w:before="120"/>
              <w:rPr>
                <w:sz w:val="28"/>
                <w:szCs w:val="28"/>
              </w:rPr>
            </w:pPr>
            <w:bookmarkStart w:id="284" w:name="_Toc514234454"/>
            <w:bookmarkStart w:id="285" w:name="_Toc33169092"/>
            <w:r>
              <w:rPr>
                <w:rFonts w:ascii="ZWAdobeF" w:hAnsi="ZWAdobeF" w:cs="ZWAdobeF"/>
                <w:b w:val="0"/>
                <w:sz w:val="2"/>
                <w:szCs w:val="2"/>
              </w:rPr>
              <w:t>90B</w:t>
            </w:r>
            <w:r w:rsidR="006A0179">
              <w:rPr>
                <w:rFonts w:ascii="ZWAdobeF" w:hAnsi="ZWAdobeF" w:cs="ZWAdobeF"/>
                <w:b w:val="0"/>
                <w:sz w:val="2"/>
                <w:szCs w:val="2"/>
              </w:rPr>
              <w:t>90B</w:t>
            </w:r>
            <w:r w:rsidR="00DC7A35" w:rsidRPr="00A1666F">
              <w:rPr>
                <w:sz w:val="28"/>
                <w:szCs w:val="28"/>
              </w:rPr>
              <w:t>VU22436</w:t>
            </w:r>
            <w:bookmarkEnd w:id="284"/>
            <w:bookmarkEnd w:id="285"/>
          </w:p>
        </w:tc>
      </w:tr>
      <w:tr w:rsidR="00DC7A35" w:rsidRPr="003A720A" w14:paraId="61D3FB6D" w14:textId="77777777" w:rsidTr="00376E67">
        <w:tc>
          <w:tcPr>
            <w:tcW w:w="2832" w:type="dxa"/>
          </w:tcPr>
          <w:p w14:paraId="6CF822AE" w14:textId="77777777" w:rsidR="00DC7A35" w:rsidRPr="00F514A0" w:rsidRDefault="00DC7A35" w:rsidP="00376E67">
            <w:pPr>
              <w:pStyle w:val="code0"/>
            </w:pPr>
            <w:bookmarkStart w:id="286" w:name="_Toc505871635"/>
            <w:bookmarkStart w:id="287" w:name="_Toc507058680"/>
            <w:bookmarkStart w:id="288" w:name="_Toc507059919"/>
            <w:bookmarkStart w:id="289" w:name="_Toc508791755"/>
            <w:bookmarkStart w:id="290" w:name="_Toc508967581"/>
            <w:bookmarkStart w:id="291" w:name="_Toc514154386"/>
            <w:bookmarkStart w:id="292" w:name="_Toc514162905"/>
            <w:bookmarkStart w:id="293" w:name="_Toc514234455"/>
            <w:r w:rsidRPr="00F514A0">
              <w:t>Unit Title</w:t>
            </w:r>
            <w:bookmarkEnd w:id="286"/>
            <w:bookmarkEnd w:id="287"/>
            <w:bookmarkEnd w:id="288"/>
            <w:bookmarkEnd w:id="289"/>
            <w:bookmarkEnd w:id="290"/>
            <w:bookmarkEnd w:id="291"/>
            <w:bookmarkEnd w:id="292"/>
            <w:bookmarkEnd w:id="293"/>
          </w:p>
        </w:tc>
        <w:tc>
          <w:tcPr>
            <w:tcW w:w="6915" w:type="dxa"/>
            <w:gridSpan w:val="3"/>
          </w:tcPr>
          <w:p w14:paraId="06576540" w14:textId="02BF7660" w:rsidR="00DC7A35" w:rsidRPr="00A1666F" w:rsidRDefault="001D762D" w:rsidP="00A1666F">
            <w:pPr>
              <w:pStyle w:val="Heading1"/>
              <w:spacing w:before="120"/>
              <w:rPr>
                <w:sz w:val="28"/>
                <w:szCs w:val="28"/>
              </w:rPr>
            </w:pPr>
            <w:bookmarkStart w:id="294" w:name="_Toc507058681"/>
            <w:bookmarkStart w:id="295" w:name="_Toc514234456"/>
            <w:bookmarkStart w:id="296" w:name="_Toc33169093"/>
            <w:r>
              <w:rPr>
                <w:rFonts w:ascii="ZWAdobeF" w:hAnsi="ZWAdobeF" w:cs="ZWAdobeF"/>
                <w:b w:val="0"/>
                <w:sz w:val="2"/>
                <w:szCs w:val="2"/>
              </w:rPr>
              <w:t>91B</w:t>
            </w:r>
            <w:r w:rsidR="006A0179">
              <w:rPr>
                <w:rFonts w:ascii="ZWAdobeF" w:hAnsi="ZWAdobeF" w:cs="ZWAdobeF"/>
                <w:b w:val="0"/>
                <w:sz w:val="2"/>
                <w:szCs w:val="2"/>
              </w:rPr>
              <w:t>91B</w:t>
            </w:r>
            <w:r w:rsidR="00DC7A35" w:rsidRPr="00A1666F">
              <w:rPr>
                <w:sz w:val="28"/>
                <w:szCs w:val="28"/>
              </w:rPr>
              <w:t>Engage with a range of highly complex texts for learning purposes</w:t>
            </w:r>
            <w:bookmarkEnd w:id="294"/>
            <w:bookmarkEnd w:id="295"/>
            <w:bookmarkEnd w:id="296"/>
          </w:p>
        </w:tc>
      </w:tr>
      <w:tr w:rsidR="00DC7A35" w:rsidRPr="00F514A0" w14:paraId="72694A12" w14:textId="77777777" w:rsidTr="00376E67">
        <w:tc>
          <w:tcPr>
            <w:tcW w:w="2832" w:type="dxa"/>
          </w:tcPr>
          <w:p w14:paraId="1C6160C3" w14:textId="77777777" w:rsidR="00DC7A35" w:rsidRPr="00F514A0" w:rsidRDefault="00DC7A35" w:rsidP="00376E67">
            <w:pPr>
              <w:pStyle w:val="Heading21"/>
              <w:keepNext/>
            </w:pPr>
            <w:r w:rsidRPr="00F514A0">
              <w:t>Unit Descriptor</w:t>
            </w:r>
          </w:p>
        </w:tc>
        <w:tc>
          <w:tcPr>
            <w:tcW w:w="6915" w:type="dxa"/>
            <w:gridSpan w:val="3"/>
          </w:tcPr>
          <w:p w14:paraId="5EC9DC59" w14:textId="77777777" w:rsidR="00DC7A35" w:rsidRDefault="00DC7A35" w:rsidP="00376E67">
            <w:pPr>
              <w:pStyle w:val="unittext"/>
              <w:keepNext/>
            </w:pPr>
            <w:r>
              <w:t xml:space="preserve">This unit describes the skills and knowledge to interpret and critically </w:t>
            </w:r>
            <w:r w:rsidRPr="005E23A2">
              <w:t>evaluate and synthesise a</w:t>
            </w:r>
            <w:r>
              <w:t xml:space="preserve"> range of highly complex </w:t>
            </w:r>
            <w:r w:rsidRPr="00966D7D">
              <w:t>paper based and w</w:t>
            </w:r>
            <w:r>
              <w:t>eb based text types for learning purposes. These include intricate, dense and extended texts across a broad range of contexts including specialised contexts. Students at this level work autonomously and use and evaluate a broad range of support resources.</w:t>
            </w:r>
          </w:p>
          <w:p w14:paraId="0117356D" w14:textId="77777777" w:rsidR="00DC7A35" w:rsidRPr="00F514A0" w:rsidRDefault="00DC7A35" w:rsidP="00376E67">
            <w:pPr>
              <w:pStyle w:val="unittext"/>
              <w:keepNext/>
            </w:pPr>
            <w:r>
              <w:t>The required outcomes described in this unit contribute to the achievement of Australian Core Skills Framework indicators for Reading at Level 5: 5.03 &amp; 5.04</w:t>
            </w:r>
            <w:r w:rsidRPr="00F514A0">
              <w:t xml:space="preserve"> </w:t>
            </w:r>
          </w:p>
        </w:tc>
      </w:tr>
      <w:tr w:rsidR="00DC7A35" w:rsidRPr="00F514A0" w14:paraId="477E320E" w14:textId="77777777" w:rsidTr="00376E67">
        <w:tc>
          <w:tcPr>
            <w:tcW w:w="2832" w:type="dxa"/>
          </w:tcPr>
          <w:p w14:paraId="4C4B8C93" w14:textId="77777777" w:rsidR="00DC7A35" w:rsidRPr="00F514A0" w:rsidRDefault="00DC7A35" w:rsidP="00376E67">
            <w:pPr>
              <w:pStyle w:val="Heading21"/>
              <w:keepNext/>
            </w:pPr>
            <w:r w:rsidRPr="00F514A0">
              <w:t>Employability Skills</w:t>
            </w:r>
          </w:p>
        </w:tc>
        <w:tc>
          <w:tcPr>
            <w:tcW w:w="6915" w:type="dxa"/>
            <w:gridSpan w:val="3"/>
          </w:tcPr>
          <w:p w14:paraId="095CC856" w14:textId="77777777" w:rsidR="00DC7A35" w:rsidRPr="00F514A0" w:rsidRDefault="00DC7A35" w:rsidP="00376E67">
            <w:pPr>
              <w:pStyle w:val="unittext"/>
              <w:keepNext/>
            </w:pPr>
            <w:r w:rsidRPr="00F514A0">
              <w:t>This unit contains employability skills.</w:t>
            </w:r>
          </w:p>
        </w:tc>
      </w:tr>
      <w:tr w:rsidR="00DC7A35" w:rsidRPr="00F514A0" w14:paraId="5C735D8E" w14:textId="77777777" w:rsidTr="00376E67">
        <w:tc>
          <w:tcPr>
            <w:tcW w:w="2832" w:type="dxa"/>
          </w:tcPr>
          <w:p w14:paraId="4F53205F" w14:textId="77777777" w:rsidR="00DC7A35" w:rsidRPr="00F514A0" w:rsidRDefault="00DC7A35" w:rsidP="00376E67">
            <w:pPr>
              <w:pStyle w:val="Heading21"/>
              <w:keepNext/>
            </w:pPr>
            <w:r w:rsidRPr="00F514A0">
              <w:t>Application of the Unit</w:t>
            </w:r>
          </w:p>
        </w:tc>
        <w:tc>
          <w:tcPr>
            <w:tcW w:w="6915" w:type="dxa"/>
            <w:gridSpan w:val="3"/>
          </w:tcPr>
          <w:p w14:paraId="430DBBD2" w14:textId="77777777" w:rsidR="00DC7A35" w:rsidRPr="00F514A0" w:rsidRDefault="00DC7A35" w:rsidP="00376E67">
            <w:pPr>
              <w:pStyle w:val="unittext"/>
              <w:keepNext/>
            </w:pPr>
            <w:r w:rsidRPr="00F514A0">
              <w:t xml:space="preserve">This unit applies to those seeking to improve their further education participation options and who need to develop a range of </w:t>
            </w:r>
            <w:r>
              <w:t xml:space="preserve">critical </w:t>
            </w:r>
            <w:r w:rsidRPr="00F514A0">
              <w:t xml:space="preserve">reading skills both in a paper based and </w:t>
            </w:r>
            <w:r>
              <w:t>web based</w:t>
            </w:r>
            <w:r w:rsidRPr="00F514A0">
              <w:t xml:space="preserve"> context. These skills provide the foundation for future activities to extend reading skills to interpret and critically </w:t>
            </w:r>
            <w:r>
              <w:t>evaluate</w:t>
            </w:r>
            <w:r w:rsidRPr="00F514A0">
              <w:t xml:space="preserve"> </w:t>
            </w:r>
            <w:r>
              <w:t xml:space="preserve">highly </w:t>
            </w:r>
            <w:r w:rsidRPr="00F514A0">
              <w:t>complex text</w:t>
            </w:r>
            <w:r>
              <w:t xml:space="preserve"> types</w:t>
            </w:r>
            <w:r w:rsidRPr="00F514A0">
              <w:t xml:space="preserve"> for learning purposes and enable the learner to gain access to knowledge and skills which will assist them in future educational, employment and community activities.</w:t>
            </w:r>
          </w:p>
          <w:p w14:paraId="00EB42EE" w14:textId="77777777" w:rsidR="00DC7A35" w:rsidRPr="00F514A0" w:rsidRDefault="00DC7A35" w:rsidP="00376E67">
            <w:pPr>
              <w:pStyle w:val="unittext"/>
              <w:keepNext/>
            </w:pPr>
            <w:r>
              <w:t xml:space="preserve">Where application is as part of the Certificate III in General Education for Adults, it is recommended that application is integrated with the delivery and assessment of Core Skills writing unit </w:t>
            </w:r>
            <w:r w:rsidRPr="00BD303D">
              <w:rPr>
                <w:i/>
              </w:rPr>
              <w:t>VU22440</w:t>
            </w:r>
            <w:r>
              <w:rPr>
                <w:i/>
              </w:rPr>
              <w:t xml:space="preserve"> Create a range of highly complex texts for learning purposes</w:t>
            </w:r>
            <w:r>
              <w:t xml:space="preserve">. The link between reading and writing across the different domains also encourages co-delivery and assessment of additional units, such as </w:t>
            </w:r>
            <w:r w:rsidRPr="005E073F">
              <w:rPr>
                <w:i/>
              </w:rPr>
              <w:t>VU22435</w:t>
            </w:r>
            <w:r>
              <w:rPr>
                <w:i/>
              </w:rPr>
              <w:t xml:space="preserve"> Engage with a range of highly complex texts for personal purposes </w:t>
            </w:r>
            <w:r>
              <w:t xml:space="preserve">and </w:t>
            </w:r>
            <w:r w:rsidRPr="00BD303D">
              <w:rPr>
                <w:i/>
              </w:rPr>
              <w:t>VU22439</w:t>
            </w:r>
            <w:r>
              <w:rPr>
                <w:i/>
              </w:rPr>
              <w:t xml:space="preserve"> Create a range of highly complex texts for personal purposes</w:t>
            </w:r>
            <w:r>
              <w:t>.</w:t>
            </w:r>
          </w:p>
        </w:tc>
      </w:tr>
      <w:tr w:rsidR="00DC7A35" w:rsidRPr="00F514A0" w14:paraId="0C6A2747" w14:textId="77777777" w:rsidTr="00376E67">
        <w:tc>
          <w:tcPr>
            <w:tcW w:w="2832" w:type="dxa"/>
          </w:tcPr>
          <w:p w14:paraId="50D8FA29" w14:textId="77777777" w:rsidR="00DC7A35" w:rsidRPr="00F514A0" w:rsidRDefault="00DC7A35" w:rsidP="00376E67">
            <w:pPr>
              <w:pStyle w:val="Heading21"/>
              <w:keepNext/>
            </w:pPr>
            <w:r w:rsidRPr="00F514A0">
              <w:t>Element</w:t>
            </w:r>
          </w:p>
          <w:p w14:paraId="2F01D994" w14:textId="77777777" w:rsidR="00DC7A35" w:rsidRPr="00F514A0" w:rsidRDefault="00DC7A35" w:rsidP="00376E67">
            <w:pPr>
              <w:pStyle w:val="text"/>
              <w:keepNext/>
            </w:pPr>
            <w:r w:rsidRPr="00F514A0">
              <w:t>Elements describe the essential outcomes of a unit of competency. Elements describe actions or outcomes that are demonstrable and assessable.</w:t>
            </w:r>
          </w:p>
        </w:tc>
        <w:tc>
          <w:tcPr>
            <w:tcW w:w="6915" w:type="dxa"/>
            <w:gridSpan w:val="3"/>
          </w:tcPr>
          <w:p w14:paraId="7504BEB5" w14:textId="77777777" w:rsidR="00DC7A35" w:rsidRPr="00F514A0" w:rsidRDefault="00DC7A35" w:rsidP="00376E67">
            <w:pPr>
              <w:pStyle w:val="Heading21"/>
              <w:keepNext/>
            </w:pPr>
            <w:r w:rsidRPr="00F514A0">
              <w:t>Performance Criteria</w:t>
            </w:r>
          </w:p>
          <w:p w14:paraId="52150B95" w14:textId="77777777" w:rsidR="00DC7A35" w:rsidRPr="00F514A0" w:rsidRDefault="00DC7A35" w:rsidP="00376E67">
            <w:pPr>
              <w:pStyle w:val="text"/>
              <w:keepNext/>
            </w:pPr>
            <w:r w:rsidRPr="00F514A0">
              <w:t>Performance criteria describe the required performance needed to demonstrate achievement of the element – they identify</w:t>
            </w:r>
            <w:r>
              <w:t xml:space="preserve"> the standard for the element. </w:t>
            </w:r>
            <w:r w:rsidRPr="00F514A0">
              <w:t>Where bold/italicised text is used, further information or explanation is detailed in the required skills and knowledge and/or the range statement. Assessment of performance is to be consistent with the evidence guide.</w:t>
            </w:r>
          </w:p>
        </w:tc>
      </w:tr>
      <w:tr w:rsidR="00DC7A35" w:rsidRPr="00F514A0" w14:paraId="3D220D09" w14:textId="77777777" w:rsidTr="00376E67">
        <w:tc>
          <w:tcPr>
            <w:tcW w:w="2832" w:type="dxa"/>
          </w:tcPr>
          <w:p w14:paraId="5F718198" w14:textId="77777777" w:rsidR="00DC7A35" w:rsidRPr="00F514A0" w:rsidRDefault="00DC7A35" w:rsidP="00376E67">
            <w:pPr>
              <w:pStyle w:val="spacer"/>
            </w:pPr>
          </w:p>
        </w:tc>
        <w:tc>
          <w:tcPr>
            <w:tcW w:w="6915" w:type="dxa"/>
            <w:gridSpan w:val="3"/>
          </w:tcPr>
          <w:p w14:paraId="208583E8" w14:textId="77777777" w:rsidR="00DC7A35" w:rsidRPr="00F514A0" w:rsidRDefault="00DC7A35" w:rsidP="00376E67">
            <w:pPr>
              <w:pStyle w:val="spacer"/>
            </w:pPr>
          </w:p>
        </w:tc>
      </w:tr>
      <w:tr w:rsidR="00DC7A35" w:rsidRPr="00F514A0" w14:paraId="0DDF0F99" w14:textId="77777777" w:rsidTr="00376E67">
        <w:tc>
          <w:tcPr>
            <w:tcW w:w="2832" w:type="dxa"/>
            <w:vMerge w:val="restart"/>
          </w:tcPr>
          <w:p w14:paraId="5E5ADD1F" w14:textId="77777777" w:rsidR="00DC7A35" w:rsidRPr="00F514A0" w:rsidRDefault="00DC7A35" w:rsidP="00376E67">
            <w:pPr>
              <w:pStyle w:val="element"/>
              <w:keepNext/>
            </w:pPr>
            <w:r w:rsidRPr="00F514A0">
              <w:t>1</w:t>
            </w:r>
            <w:r w:rsidRPr="00F514A0">
              <w:tab/>
            </w:r>
            <w:r>
              <w:t>Access and s</w:t>
            </w:r>
            <w:r w:rsidRPr="00F514A0">
              <w:t xml:space="preserve">elect a range of </w:t>
            </w:r>
            <w:r>
              <w:t xml:space="preserve">highly </w:t>
            </w:r>
            <w:r w:rsidRPr="00F514A0">
              <w:t>complex p</w:t>
            </w:r>
            <w:r>
              <w:t>aper</w:t>
            </w:r>
            <w:r w:rsidRPr="00F514A0">
              <w:t xml:space="preserve"> and </w:t>
            </w:r>
            <w:r>
              <w:t xml:space="preserve">web based </w:t>
            </w:r>
            <w:r w:rsidRPr="00F514A0">
              <w:t>text</w:t>
            </w:r>
            <w:r>
              <w:t xml:space="preserve"> types</w:t>
            </w:r>
            <w:r w:rsidRPr="00F514A0">
              <w:t xml:space="preserve"> for learning</w:t>
            </w:r>
            <w:r>
              <w:t xml:space="preserve"> </w:t>
            </w:r>
            <w:r w:rsidRPr="00F514A0">
              <w:t>purposes</w:t>
            </w:r>
          </w:p>
        </w:tc>
        <w:tc>
          <w:tcPr>
            <w:tcW w:w="537" w:type="dxa"/>
          </w:tcPr>
          <w:p w14:paraId="5EE1D9B5" w14:textId="77777777" w:rsidR="00DC7A35" w:rsidRPr="00F514A0" w:rsidRDefault="00DC7A35" w:rsidP="00376E67">
            <w:pPr>
              <w:pStyle w:val="PC"/>
              <w:keepNext/>
            </w:pPr>
            <w:r w:rsidRPr="00F514A0">
              <w:t>1.</w:t>
            </w:r>
            <w:r>
              <w:t>1</w:t>
            </w:r>
          </w:p>
        </w:tc>
        <w:tc>
          <w:tcPr>
            <w:tcW w:w="6378" w:type="dxa"/>
            <w:gridSpan w:val="2"/>
          </w:tcPr>
          <w:p w14:paraId="1969E0BA" w14:textId="77777777" w:rsidR="00DC7A35" w:rsidRPr="00F514A0" w:rsidRDefault="00DC7A35" w:rsidP="00376E67">
            <w:pPr>
              <w:pStyle w:val="unittext"/>
              <w:keepNext/>
            </w:pPr>
            <w:r w:rsidRPr="00F514A0">
              <w:t>Locate and access</w:t>
            </w:r>
            <w:r w:rsidRPr="00F514A0">
              <w:rPr>
                <w:b/>
                <w:i/>
              </w:rPr>
              <w:t xml:space="preserve"> </w:t>
            </w:r>
            <w:r w:rsidRPr="00F514A0">
              <w:t>a range of</w:t>
            </w:r>
            <w:r w:rsidRPr="00F514A0">
              <w:rPr>
                <w:b/>
                <w:i/>
              </w:rPr>
              <w:t xml:space="preserve"> </w:t>
            </w:r>
            <w:r>
              <w:rPr>
                <w:b/>
                <w:i/>
              </w:rPr>
              <w:t>highly complex text types</w:t>
            </w:r>
            <w:r w:rsidRPr="00F514A0">
              <w:t xml:space="preserve"> </w:t>
            </w:r>
          </w:p>
        </w:tc>
      </w:tr>
      <w:tr w:rsidR="00DC7A35" w:rsidRPr="00F514A0" w14:paraId="0C031716" w14:textId="77777777" w:rsidTr="00376E67">
        <w:tc>
          <w:tcPr>
            <w:tcW w:w="2832" w:type="dxa"/>
            <w:vMerge/>
          </w:tcPr>
          <w:p w14:paraId="416613C2" w14:textId="77777777" w:rsidR="00DC7A35" w:rsidRPr="00F514A0" w:rsidRDefault="00DC7A35" w:rsidP="00376E67">
            <w:pPr>
              <w:pStyle w:val="element"/>
              <w:keepNext/>
            </w:pPr>
          </w:p>
        </w:tc>
        <w:tc>
          <w:tcPr>
            <w:tcW w:w="537" w:type="dxa"/>
          </w:tcPr>
          <w:p w14:paraId="0410D5A4" w14:textId="77777777" w:rsidR="00DC7A35" w:rsidRPr="00F514A0" w:rsidRDefault="00DC7A35" w:rsidP="00376E67">
            <w:pPr>
              <w:pStyle w:val="PC"/>
              <w:keepNext/>
            </w:pPr>
            <w:r>
              <w:t>1.2</w:t>
            </w:r>
          </w:p>
        </w:tc>
        <w:tc>
          <w:tcPr>
            <w:tcW w:w="6378" w:type="dxa"/>
            <w:gridSpan w:val="2"/>
          </w:tcPr>
          <w:p w14:paraId="14E0B817" w14:textId="77777777" w:rsidR="00DC7A35" w:rsidRPr="00F514A0" w:rsidRDefault="00DC7A35" w:rsidP="00376E67">
            <w:pPr>
              <w:pStyle w:val="unittext"/>
              <w:keepNext/>
            </w:pPr>
            <w:r w:rsidRPr="00F514A0">
              <w:t>Clarify</w:t>
            </w:r>
            <w:r w:rsidRPr="00F514A0">
              <w:rPr>
                <w:b/>
                <w:i/>
              </w:rPr>
              <w:t xml:space="preserve"> own</w:t>
            </w:r>
            <w:r>
              <w:rPr>
                <w:b/>
                <w:i/>
              </w:rPr>
              <w:t xml:space="preserve"> specified</w:t>
            </w:r>
            <w:r w:rsidRPr="00F514A0">
              <w:rPr>
                <w:b/>
                <w:i/>
              </w:rPr>
              <w:t xml:space="preserve"> purposes</w:t>
            </w:r>
            <w:r w:rsidRPr="00F514A0">
              <w:t xml:space="preserve"> for engaging with texts</w:t>
            </w:r>
            <w:r>
              <w:t xml:space="preserve"> </w:t>
            </w:r>
          </w:p>
        </w:tc>
      </w:tr>
      <w:tr w:rsidR="00DC7A35" w:rsidRPr="00F514A0" w14:paraId="79C77FAF" w14:textId="77777777" w:rsidTr="00376E67">
        <w:tc>
          <w:tcPr>
            <w:tcW w:w="2832" w:type="dxa"/>
            <w:vMerge/>
          </w:tcPr>
          <w:p w14:paraId="6D995A77" w14:textId="77777777" w:rsidR="00DC7A35" w:rsidRPr="00F514A0" w:rsidRDefault="00DC7A35" w:rsidP="00376E67">
            <w:pPr>
              <w:pStyle w:val="element"/>
              <w:keepNext/>
            </w:pPr>
          </w:p>
        </w:tc>
        <w:tc>
          <w:tcPr>
            <w:tcW w:w="537" w:type="dxa"/>
          </w:tcPr>
          <w:p w14:paraId="2F307F44" w14:textId="77777777" w:rsidR="00DC7A35" w:rsidRPr="00F514A0" w:rsidRDefault="00DC7A35" w:rsidP="00376E67">
            <w:pPr>
              <w:pStyle w:val="PC"/>
              <w:keepNext/>
            </w:pPr>
            <w:r w:rsidRPr="00F514A0">
              <w:t>1.3</w:t>
            </w:r>
          </w:p>
        </w:tc>
        <w:tc>
          <w:tcPr>
            <w:tcW w:w="6378" w:type="dxa"/>
            <w:gridSpan w:val="2"/>
          </w:tcPr>
          <w:p w14:paraId="728F2D3D" w14:textId="77777777" w:rsidR="00DC7A35" w:rsidRPr="00F514A0" w:rsidRDefault="00DC7A35" w:rsidP="00376E67">
            <w:pPr>
              <w:pStyle w:val="unittext"/>
              <w:keepNext/>
            </w:pPr>
            <w:r>
              <w:t>Critically evaluate</w:t>
            </w:r>
            <w:r w:rsidRPr="00F514A0">
              <w:t xml:space="preserve"> and select text</w:t>
            </w:r>
            <w:r>
              <w:t xml:space="preserve"> types</w:t>
            </w:r>
            <w:r w:rsidRPr="00F514A0">
              <w:t xml:space="preserve"> relevant to own learning purposes</w:t>
            </w:r>
            <w:r>
              <w:t>/needs</w:t>
            </w:r>
            <w:r w:rsidRPr="00F514A0">
              <w:t xml:space="preserve"> </w:t>
            </w:r>
          </w:p>
        </w:tc>
      </w:tr>
      <w:tr w:rsidR="00DC7A35" w:rsidRPr="00F514A0" w14:paraId="0377C06F" w14:textId="77777777" w:rsidTr="00376E67">
        <w:tc>
          <w:tcPr>
            <w:tcW w:w="2832" w:type="dxa"/>
          </w:tcPr>
          <w:p w14:paraId="757A4698" w14:textId="77777777" w:rsidR="00DC7A35" w:rsidRPr="00F514A0" w:rsidRDefault="00DC7A35" w:rsidP="00376E67">
            <w:pPr>
              <w:pStyle w:val="spacer"/>
            </w:pPr>
          </w:p>
        </w:tc>
        <w:tc>
          <w:tcPr>
            <w:tcW w:w="6915" w:type="dxa"/>
            <w:gridSpan w:val="3"/>
          </w:tcPr>
          <w:p w14:paraId="6EF33651" w14:textId="77777777" w:rsidR="00DC7A35" w:rsidRPr="00F514A0" w:rsidRDefault="00DC7A35" w:rsidP="00376E67">
            <w:pPr>
              <w:pStyle w:val="spacer"/>
            </w:pPr>
          </w:p>
        </w:tc>
      </w:tr>
      <w:tr w:rsidR="00DC7A35" w:rsidRPr="00F514A0" w14:paraId="59E00470" w14:textId="77777777" w:rsidTr="00376E67">
        <w:tc>
          <w:tcPr>
            <w:tcW w:w="2832" w:type="dxa"/>
            <w:vMerge w:val="restart"/>
          </w:tcPr>
          <w:p w14:paraId="241E114E" w14:textId="77777777" w:rsidR="00DC7A35" w:rsidRPr="00F514A0" w:rsidRDefault="00DC7A35" w:rsidP="00376E67">
            <w:pPr>
              <w:pStyle w:val="element"/>
              <w:keepNext/>
            </w:pPr>
            <w:r w:rsidRPr="00F514A0">
              <w:t>2</w:t>
            </w:r>
            <w:r w:rsidRPr="00F514A0">
              <w:tab/>
              <w:t xml:space="preserve">Review selected </w:t>
            </w:r>
            <w:r>
              <w:t>paper</w:t>
            </w:r>
            <w:r w:rsidRPr="00F514A0">
              <w:t xml:space="preserve"> and </w:t>
            </w:r>
            <w:r>
              <w:t>web based</w:t>
            </w:r>
            <w:r w:rsidRPr="00F514A0">
              <w:t xml:space="preserve"> texts </w:t>
            </w:r>
          </w:p>
        </w:tc>
        <w:tc>
          <w:tcPr>
            <w:tcW w:w="537" w:type="dxa"/>
          </w:tcPr>
          <w:p w14:paraId="308AB2E8" w14:textId="77777777" w:rsidR="00DC7A35" w:rsidRPr="00F514A0" w:rsidRDefault="00DC7A35" w:rsidP="00376E67">
            <w:pPr>
              <w:pStyle w:val="PC"/>
              <w:keepNext/>
            </w:pPr>
            <w:r w:rsidRPr="00F514A0">
              <w:t>2.1</w:t>
            </w:r>
          </w:p>
        </w:tc>
        <w:tc>
          <w:tcPr>
            <w:tcW w:w="6378" w:type="dxa"/>
            <w:gridSpan w:val="2"/>
          </w:tcPr>
          <w:p w14:paraId="53FE3264" w14:textId="77777777" w:rsidR="00DC7A35" w:rsidRPr="00F514A0" w:rsidRDefault="00DC7A35" w:rsidP="00376E67">
            <w:pPr>
              <w:pStyle w:val="unittext"/>
              <w:keepNext/>
            </w:pPr>
            <w:r w:rsidRPr="00F514A0">
              <w:t>Interpret the</w:t>
            </w:r>
            <w:r w:rsidRPr="00F514A0">
              <w:rPr>
                <w:b/>
              </w:rPr>
              <w:t xml:space="preserve"> </w:t>
            </w:r>
            <w:r w:rsidRPr="00D73786">
              <w:rPr>
                <w:b/>
                <w:i/>
              </w:rPr>
              <w:t>purpose</w:t>
            </w:r>
            <w:r>
              <w:rPr>
                <w:b/>
                <w:i/>
              </w:rPr>
              <w:t xml:space="preserve"> </w:t>
            </w:r>
            <w:r w:rsidRPr="005E23A2">
              <w:t>and audience</w:t>
            </w:r>
            <w:r w:rsidRPr="00F514A0">
              <w:rPr>
                <w:i/>
              </w:rPr>
              <w:t xml:space="preserve"> </w:t>
            </w:r>
            <w:r w:rsidRPr="00F514A0">
              <w:t>of the</w:t>
            </w:r>
            <w:r>
              <w:t xml:space="preserve"> selected</w:t>
            </w:r>
            <w:r w:rsidRPr="00F514A0">
              <w:t xml:space="preserve"> texts</w:t>
            </w:r>
          </w:p>
        </w:tc>
      </w:tr>
      <w:tr w:rsidR="00DC7A35" w:rsidRPr="00F514A0" w14:paraId="3CF5C9D7" w14:textId="77777777" w:rsidTr="00376E67">
        <w:tc>
          <w:tcPr>
            <w:tcW w:w="2832" w:type="dxa"/>
            <w:vMerge/>
          </w:tcPr>
          <w:p w14:paraId="02171BED" w14:textId="77777777" w:rsidR="00DC7A35" w:rsidRPr="00F514A0" w:rsidRDefault="00DC7A35" w:rsidP="00376E67"/>
        </w:tc>
        <w:tc>
          <w:tcPr>
            <w:tcW w:w="537" w:type="dxa"/>
          </w:tcPr>
          <w:p w14:paraId="4B970167" w14:textId="77777777" w:rsidR="00DC7A35" w:rsidRPr="00F514A0" w:rsidRDefault="00DC7A35" w:rsidP="00376E67">
            <w:pPr>
              <w:pStyle w:val="PC"/>
              <w:keepNext/>
            </w:pPr>
            <w:r w:rsidRPr="00F514A0">
              <w:t>2.2</w:t>
            </w:r>
          </w:p>
        </w:tc>
        <w:tc>
          <w:tcPr>
            <w:tcW w:w="6378" w:type="dxa"/>
            <w:gridSpan w:val="2"/>
          </w:tcPr>
          <w:p w14:paraId="7B1DAFFF" w14:textId="77777777" w:rsidR="00DC7A35" w:rsidRPr="00F514A0" w:rsidRDefault="00DC7A35" w:rsidP="00376E67">
            <w:pPr>
              <w:pStyle w:val="unittext"/>
              <w:keepNext/>
              <w:rPr>
                <w:i/>
              </w:rPr>
            </w:pPr>
            <w:r w:rsidRPr="00F514A0">
              <w:t>Define</w:t>
            </w:r>
            <w:r w:rsidRPr="00F514A0">
              <w:rPr>
                <w:i/>
              </w:rPr>
              <w:t xml:space="preserve"> </w:t>
            </w:r>
            <w:r w:rsidRPr="005E23A2">
              <w:rPr>
                <w:b/>
                <w:i/>
              </w:rPr>
              <w:t>features of text</w:t>
            </w:r>
            <w:r>
              <w:rPr>
                <w:b/>
                <w:i/>
              </w:rPr>
              <w:t xml:space="preserve"> types </w:t>
            </w:r>
            <w:r w:rsidRPr="005E23A2">
              <w:t>selected</w:t>
            </w:r>
            <w:r>
              <w:rPr>
                <w:i/>
              </w:rPr>
              <w:t xml:space="preserve"> </w:t>
            </w:r>
          </w:p>
        </w:tc>
      </w:tr>
      <w:tr w:rsidR="00DC7A35" w:rsidRPr="00F514A0" w14:paraId="1ADFE881" w14:textId="77777777" w:rsidTr="00376E67">
        <w:tc>
          <w:tcPr>
            <w:tcW w:w="2832" w:type="dxa"/>
            <w:vMerge/>
          </w:tcPr>
          <w:p w14:paraId="3C4D0EDA" w14:textId="77777777" w:rsidR="00DC7A35" w:rsidRPr="00F514A0" w:rsidRDefault="00DC7A35" w:rsidP="00376E67"/>
        </w:tc>
        <w:tc>
          <w:tcPr>
            <w:tcW w:w="537" w:type="dxa"/>
          </w:tcPr>
          <w:p w14:paraId="733FA18D" w14:textId="77777777" w:rsidR="00DC7A35" w:rsidRPr="00F514A0" w:rsidRDefault="00DC7A35" w:rsidP="00376E67">
            <w:pPr>
              <w:pStyle w:val="PC"/>
              <w:keepNext/>
            </w:pPr>
            <w:r w:rsidRPr="00F514A0">
              <w:t>2.3</w:t>
            </w:r>
          </w:p>
        </w:tc>
        <w:tc>
          <w:tcPr>
            <w:tcW w:w="6378" w:type="dxa"/>
            <w:gridSpan w:val="2"/>
          </w:tcPr>
          <w:p w14:paraId="6B258EB0" w14:textId="77777777" w:rsidR="00DC7A35" w:rsidRPr="00F514A0" w:rsidRDefault="00DC7A35" w:rsidP="00376E67">
            <w:pPr>
              <w:pStyle w:val="unittext"/>
              <w:keepNext/>
            </w:pPr>
            <w:r w:rsidRPr="00F514A0">
              <w:t>Apply</w:t>
            </w:r>
            <w:r>
              <w:t xml:space="preserve"> </w:t>
            </w:r>
            <w:r w:rsidRPr="005E23A2">
              <w:rPr>
                <w:b/>
                <w:i/>
              </w:rPr>
              <w:t>critical</w:t>
            </w:r>
            <w:r w:rsidRPr="00F514A0">
              <w:rPr>
                <w:i/>
              </w:rPr>
              <w:t xml:space="preserve"> </w:t>
            </w:r>
            <w:r w:rsidRPr="005E23A2">
              <w:rPr>
                <w:b/>
                <w:i/>
              </w:rPr>
              <w:t>reading strategies</w:t>
            </w:r>
            <w:r w:rsidRPr="00F514A0">
              <w:t xml:space="preserve"> to interpret </w:t>
            </w:r>
            <w:r>
              <w:t>and synthesise</w:t>
            </w:r>
            <w:r w:rsidRPr="00F514A0">
              <w:t xml:space="preserve"> ideas and supporting </w:t>
            </w:r>
            <w:r>
              <w:t>arguments in texts</w:t>
            </w:r>
            <w:r w:rsidRPr="00F514A0">
              <w:t xml:space="preserve"> </w:t>
            </w:r>
          </w:p>
        </w:tc>
      </w:tr>
      <w:tr w:rsidR="00DC7A35" w:rsidRPr="00F514A0" w14:paraId="7A8A8F4A" w14:textId="77777777" w:rsidTr="00376E67">
        <w:tc>
          <w:tcPr>
            <w:tcW w:w="2832" w:type="dxa"/>
          </w:tcPr>
          <w:p w14:paraId="1AE76C5D" w14:textId="77777777" w:rsidR="00DC7A35" w:rsidRPr="00F514A0" w:rsidRDefault="00DC7A35" w:rsidP="00376E67">
            <w:pPr>
              <w:pStyle w:val="spacer"/>
            </w:pPr>
          </w:p>
        </w:tc>
        <w:tc>
          <w:tcPr>
            <w:tcW w:w="6915" w:type="dxa"/>
            <w:gridSpan w:val="3"/>
          </w:tcPr>
          <w:p w14:paraId="3B34FAE9" w14:textId="77777777" w:rsidR="00DC7A35" w:rsidRPr="00F514A0" w:rsidRDefault="00DC7A35" w:rsidP="00376E67">
            <w:pPr>
              <w:pStyle w:val="spacer"/>
            </w:pPr>
          </w:p>
        </w:tc>
      </w:tr>
      <w:tr w:rsidR="00DC7A35" w:rsidRPr="00F514A0" w14:paraId="7BC11E49" w14:textId="77777777" w:rsidTr="00376E67">
        <w:tc>
          <w:tcPr>
            <w:tcW w:w="2832" w:type="dxa"/>
            <w:vMerge w:val="restart"/>
          </w:tcPr>
          <w:p w14:paraId="30A7F123" w14:textId="77777777" w:rsidR="00DC7A35" w:rsidRPr="00F514A0" w:rsidRDefault="00DC7A35" w:rsidP="00376E67">
            <w:pPr>
              <w:pStyle w:val="element"/>
              <w:keepNext/>
            </w:pPr>
            <w:r w:rsidRPr="00F514A0">
              <w:t>3</w:t>
            </w:r>
            <w:r w:rsidRPr="00F514A0">
              <w:tab/>
              <w:t xml:space="preserve">Critically </w:t>
            </w:r>
            <w:r>
              <w:t>evaluate selected</w:t>
            </w:r>
            <w:r w:rsidRPr="00F514A0">
              <w:t xml:space="preserve"> </w:t>
            </w:r>
            <w:r>
              <w:t xml:space="preserve">paper </w:t>
            </w:r>
            <w:r w:rsidRPr="00F514A0">
              <w:t xml:space="preserve">and </w:t>
            </w:r>
            <w:r>
              <w:t>web based</w:t>
            </w:r>
            <w:r w:rsidRPr="00F514A0">
              <w:t xml:space="preserve"> texts </w:t>
            </w:r>
          </w:p>
        </w:tc>
        <w:tc>
          <w:tcPr>
            <w:tcW w:w="537" w:type="dxa"/>
          </w:tcPr>
          <w:p w14:paraId="35DA8AE1" w14:textId="77777777" w:rsidR="00DC7A35" w:rsidRPr="00F514A0" w:rsidRDefault="00DC7A35" w:rsidP="00376E67">
            <w:pPr>
              <w:pStyle w:val="PC"/>
              <w:keepNext/>
            </w:pPr>
            <w:r w:rsidRPr="00F514A0">
              <w:t>3.</w:t>
            </w:r>
            <w:r>
              <w:t>1</w:t>
            </w:r>
          </w:p>
        </w:tc>
        <w:tc>
          <w:tcPr>
            <w:tcW w:w="6378" w:type="dxa"/>
            <w:gridSpan w:val="2"/>
          </w:tcPr>
          <w:p w14:paraId="1C0EB84D" w14:textId="77777777" w:rsidR="00DC7A35" w:rsidRPr="00F514A0" w:rsidRDefault="00DC7A35" w:rsidP="00376E67">
            <w:pPr>
              <w:pStyle w:val="unittext"/>
              <w:keepNext/>
            </w:pPr>
            <w:r>
              <w:t>Critically evaluate</w:t>
            </w:r>
            <w:r w:rsidRPr="00F514A0">
              <w:t xml:space="preserve"> </w:t>
            </w:r>
            <w:r w:rsidRPr="00F514A0">
              <w:rPr>
                <w:b/>
                <w:i/>
              </w:rPr>
              <w:t>devices</w:t>
            </w:r>
            <w:r w:rsidRPr="00F514A0">
              <w:t xml:space="preserve"> used</w:t>
            </w:r>
            <w:r w:rsidRPr="00F514A0">
              <w:rPr>
                <w:sz w:val="24"/>
                <w:szCs w:val="24"/>
              </w:rPr>
              <w:t xml:space="preserve"> </w:t>
            </w:r>
            <w:r w:rsidRPr="00F514A0">
              <w:t>to</w:t>
            </w:r>
            <w:r>
              <w:t xml:space="preserve"> convey and influence meaning</w:t>
            </w:r>
          </w:p>
        </w:tc>
      </w:tr>
      <w:tr w:rsidR="00DC7A35" w:rsidRPr="00F514A0" w14:paraId="169B5C21" w14:textId="77777777" w:rsidTr="00376E67">
        <w:tc>
          <w:tcPr>
            <w:tcW w:w="2832" w:type="dxa"/>
            <w:vMerge/>
          </w:tcPr>
          <w:p w14:paraId="3AB3DF30" w14:textId="77777777" w:rsidR="00DC7A35" w:rsidRPr="00F514A0" w:rsidRDefault="00DC7A35" w:rsidP="00376E67">
            <w:pPr>
              <w:pStyle w:val="element"/>
              <w:keepNext/>
            </w:pPr>
          </w:p>
        </w:tc>
        <w:tc>
          <w:tcPr>
            <w:tcW w:w="537" w:type="dxa"/>
          </w:tcPr>
          <w:p w14:paraId="21861A44" w14:textId="77777777" w:rsidR="00DC7A35" w:rsidRPr="00F514A0" w:rsidRDefault="00DC7A35" w:rsidP="00376E67">
            <w:pPr>
              <w:pStyle w:val="PC"/>
              <w:keepNext/>
            </w:pPr>
            <w:r>
              <w:t>3.2</w:t>
            </w:r>
          </w:p>
        </w:tc>
        <w:tc>
          <w:tcPr>
            <w:tcW w:w="6378" w:type="dxa"/>
            <w:gridSpan w:val="2"/>
          </w:tcPr>
          <w:p w14:paraId="30AA76C6" w14:textId="77777777" w:rsidR="00DC7A35" w:rsidRPr="00F514A0" w:rsidRDefault="00DC7A35" w:rsidP="00376E67">
            <w:pPr>
              <w:pStyle w:val="unittext"/>
              <w:keepNext/>
              <w:rPr>
                <w:b/>
                <w:i/>
              </w:rPr>
            </w:pPr>
            <w:r>
              <w:t xml:space="preserve">Critically evaluate the </w:t>
            </w:r>
            <w:r w:rsidRPr="00867BFD">
              <w:rPr>
                <w:b/>
                <w:i/>
              </w:rPr>
              <w:t>effectiveness</w:t>
            </w:r>
            <w:r w:rsidRPr="007C2B0C">
              <w:t xml:space="preserve"> of the texts and support judgements </w:t>
            </w:r>
          </w:p>
        </w:tc>
      </w:tr>
      <w:tr w:rsidR="00DC7A35" w14:paraId="495F35E4" w14:textId="77777777" w:rsidTr="00376E67">
        <w:tc>
          <w:tcPr>
            <w:tcW w:w="2832" w:type="dxa"/>
            <w:vMerge/>
          </w:tcPr>
          <w:p w14:paraId="612A1B6E" w14:textId="77777777" w:rsidR="00DC7A35" w:rsidRPr="00F514A0" w:rsidRDefault="00DC7A35" w:rsidP="00376E67">
            <w:pPr>
              <w:pStyle w:val="element"/>
              <w:keepNext/>
            </w:pPr>
          </w:p>
        </w:tc>
        <w:tc>
          <w:tcPr>
            <w:tcW w:w="537" w:type="dxa"/>
          </w:tcPr>
          <w:p w14:paraId="276B22B4" w14:textId="77777777" w:rsidR="00DC7A35" w:rsidRPr="00F514A0" w:rsidRDefault="00DC7A35" w:rsidP="00376E67">
            <w:pPr>
              <w:pStyle w:val="PC"/>
              <w:keepNext/>
            </w:pPr>
            <w:r w:rsidRPr="00F514A0">
              <w:t>3.3</w:t>
            </w:r>
          </w:p>
        </w:tc>
        <w:tc>
          <w:tcPr>
            <w:tcW w:w="6378" w:type="dxa"/>
            <w:gridSpan w:val="2"/>
          </w:tcPr>
          <w:p w14:paraId="541F21C4" w14:textId="77777777" w:rsidR="00DC7A35" w:rsidRDefault="00DC7A35" w:rsidP="00376E67">
            <w:pPr>
              <w:pStyle w:val="unittext"/>
              <w:keepNext/>
            </w:pPr>
            <w:r>
              <w:t xml:space="preserve">Critically </w:t>
            </w:r>
            <w:r w:rsidRPr="00867BFD">
              <w:rPr>
                <w:b/>
                <w:i/>
              </w:rPr>
              <w:t>compare and contrast</w:t>
            </w:r>
            <w:r>
              <w:t xml:space="preserve"> the</w:t>
            </w:r>
            <w:r w:rsidRPr="00400FB6">
              <w:t xml:space="preserve"> texts</w:t>
            </w:r>
            <w:r w:rsidRPr="00F514A0" w:rsidDel="007C2B0C">
              <w:t xml:space="preserve"> </w:t>
            </w:r>
          </w:p>
        </w:tc>
      </w:tr>
      <w:tr w:rsidR="00DC7A35" w:rsidRPr="00F514A0" w14:paraId="176C2BF1" w14:textId="77777777" w:rsidTr="00376E67">
        <w:tc>
          <w:tcPr>
            <w:tcW w:w="2832" w:type="dxa"/>
            <w:vMerge/>
          </w:tcPr>
          <w:p w14:paraId="64A355ED" w14:textId="77777777" w:rsidR="00DC7A35" w:rsidRPr="00F514A0" w:rsidRDefault="00DC7A35" w:rsidP="00376E67"/>
        </w:tc>
        <w:tc>
          <w:tcPr>
            <w:tcW w:w="537" w:type="dxa"/>
          </w:tcPr>
          <w:p w14:paraId="692446BA" w14:textId="77777777" w:rsidR="00DC7A35" w:rsidRPr="00F514A0" w:rsidRDefault="00DC7A35" w:rsidP="00376E67">
            <w:pPr>
              <w:pStyle w:val="PC"/>
              <w:keepNext/>
            </w:pPr>
            <w:r w:rsidRPr="00F514A0">
              <w:t>3.4</w:t>
            </w:r>
          </w:p>
        </w:tc>
        <w:tc>
          <w:tcPr>
            <w:tcW w:w="6378" w:type="dxa"/>
            <w:gridSpan w:val="2"/>
          </w:tcPr>
          <w:p w14:paraId="2FBA4169" w14:textId="77777777" w:rsidR="00DC7A35" w:rsidRPr="00F514A0" w:rsidRDefault="00DC7A35" w:rsidP="00376E67">
            <w:pPr>
              <w:pStyle w:val="unittext"/>
              <w:keepNext/>
            </w:pPr>
            <w:r w:rsidRPr="00400FB6">
              <w:t>Assess relevance of texts to</w:t>
            </w:r>
            <w:r>
              <w:t xml:space="preserve"> identified</w:t>
            </w:r>
            <w:r w:rsidRPr="00400FB6">
              <w:t xml:space="preserve"> purpose</w:t>
            </w:r>
            <w:r w:rsidRPr="00F514A0" w:rsidDel="007C2B0C">
              <w:t xml:space="preserve"> </w:t>
            </w:r>
          </w:p>
        </w:tc>
      </w:tr>
      <w:tr w:rsidR="00DC7A35" w:rsidRPr="00F514A0" w14:paraId="72CDA776" w14:textId="77777777" w:rsidTr="00376E67">
        <w:tc>
          <w:tcPr>
            <w:tcW w:w="2832" w:type="dxa"/>
          </w:tcPr>
          <w:p w14:paraId="2BDE8B60" w14:textId="77777777" w:rsidR="00DC7A35" w:rsidRPr="00F514A0" w:rsidRDefault="00DC7A35" w:rsidP="00376E67">
            <w:pPr>
              <w:pStyle w:val="spacer"/>
            </w:pPr>
          </w:p>
        </w:tc>
        <w:tc>
          <w:tcPr>
            <w:tcW w:w="6915" w:type="dxa"/>
            <w:gridSpan w:val="3"/>
          </w:tcPr>
          <w:p w14:paraId="1395BF04" w14:textId="77777777" w:rsidR="00DC7A35" w:rsidRPr="00F514A0" w:rsidRDefault="00DC7A35" w:rsidP="00376E67">
            <w:pPr>
              <w:pStyle w:val="spacer"/>
            </w:pPr>
          </w:p>
        </w:tc>
      </w:tr>
      <w:tr w:rsidR="00DC7A35" w:rsidRPr="00F514A0" w14:paraId="7A211434" w14:textId="77777777" w:rsidTr="00376E67">
        <w:tc>
          <w:tcPr>
            <w:tcW w:w="9747" w:type="dxa"/>
            <w:gridSpan w:val="4"/>
          </w:tcPr>
          <w:p w14:paraId="569E3DBF" w14:textId="77777777" w:rsidR="00DC7A35" w:rsidRPr="00F514A0" w:rsidRDefault="00DC7A35" w:rsidP="00376E67">
            <w:pPr>
              <w:pStyle w:val="Heading21"/>
              <w:keepNext/>
            </w:pPr>
            <w:r w:rsidRPr="00F514A0">
              <w:t>Required Knowledge and Skills</w:t>
            </w:r>
          </w:p>
          <w:p w14:paraId="0FB3A72D" w14:textId="77777777" w:rsidR="00DC7A35" w:rsidRPr="00F514A0" w:rsidRDefault="00DC7A35" w:rsidP="00376E67">
            <w:pPr>
              <w:pStyle w:val="text"/>
              <w:keepNext/>
            </w:pPr>
            <w:r w:rsidRPr="00F514A0">
              <w:t>This describes the essential skills and knowledge and their level required for this unit.</w:t>
            </w:r>
          </w:p>
        </w:tc>
      </w:tr>
      <w:tr w:rsidR="00DC7A35" w:rsidRPr="00F514A0" w14:paraId="6A8A6B99" w14:textId="77777777" w:rsidTr="00376E67">
        <w:tc>
          <w:tcPr>
            <w:tcW w:w="9747" w:type="dxa"/>
            <w:gridSpan w:val="4"/>
          </w:tcPr>
          <w:p w14:paraId="62110B32" w14:textId="77777777" w:rsidR="00DC7A35" w:rsidRPr="00F514A0" w:rsidRDefault="00DC7A35" w:rsidP="00376E67">
            <w:pPr>
              <w:pStyle w:val="unittext"/>
              <w:keepNext/>
            </w:pPr>
            <w:r w:rsidRPr="00F514A0">
              <w:t>Required Knowledge:</w:t>
            </w:r>
          </w:p>
          <w:p w14:paraId="42E76431" w14:textId="77777777" w:rsidR="00DC7A35" w:rsidRPr="00F514A0" w:rsidRDefault="00DC7A35" w:rsidP="00376E67">
            <w:pPr>
              <w:pStyle w:val="bullet"/>
              <w:numPr>
                <w:ilvl w:val="0"/>
                <w:numId w:val="6"/>
              </w:numPr>
              <w:tabs>
                <w:tab w:val="clear" w:pos="820"/>
              </w:tabs>
              <w:ind w:left="284" w:hanging="284"/>
            </w:pPr>
            <w:r>
              <w:t xml:space="preserve">ways in which </w:t>
            </w:r>
            <w:r w:rsidRPr="00F514A0">
              <w:t>language is used to make hypotheses and convey implicit meaning to influence others</w:t>
            </w:r>
          </w:p>
          <w:p w14:paraId="41FB7C46" w14:textId="77777777" w:rsidR="00DC7A35" w:rsidRPr="00F514A0" w:rsidRDefault="00DC7A35" w:rsidP="00376E67">
            <w:pPr>
              <w:pStyle w:val="bullet"/>
              <w:numPr>
                <w:ilvl w:val="0"/>
                <w:numId w:val="6"/>
              </w:numPr>
              <w:tabs>
                <w:tab w:val="clear" w:pos="820"/>
              </w:tabs>
              <w:ind w:left="284" w:hanging="284"/>
            </w:pPr>
            <w:r w:rsidRPr="00F514A0">
              <w:t>broad vocabulary including idiom, colloquialisms, and cultural references, and specialised vocabulary as appropriate, to support comprehension</w:t>
            </w:r>
          </w:p>
          <w:p w14:paraId="67DB666A" w14:textId="77777777" w:rsidR="00DC7A35" w:rsidRPr="00F514A0" w:rsidRDefault="00DC7A35" w:rsidP="00376E67">
            <w:pPr>
              <w:pStyle w:val="bullet"/>
              <w:numPr>
                <w:ilvl w:val="0"/>
                <w:numId w:val="6"/>
              </w:numPr>
              <w:tabs>
                <w:tab w:val="clear" w:pos="820"/>
              </w:tabs>
              <w:ind w:left="284" w:hanging="284"/>
            </w:pPr>
            <w:r w:rsidRPr="00F514A0">
              <w:t>devices used by writers to</w:t>
            </w:r>
            <w:r>
              <w:t xml:space="preserve"> convey and</w:t>
            </w:r>
            <w:r w:rsidRPr="00F514A0">
              <w:t xml:space="preserve"> </w:t>
            </w:r>
            <w:r>
              <w:t>influence</w:t>
            </w:r>
            <w:r w:rsidRPr="00F514A0">
              <w:t xml:space="preserve"> meaning and achieve purpose</w:t>
            </w:r>
          </w:p>
          <w:p w14:paraId="66F4DA4E" w14:textId="77777777" w:rsidR="00DC7A35" w:rsidRPr="00F514A0" w:rsidRDefault="00DC7A35" w:rsidP="00376E67">
            <w:pPr>
              <w:pStyle w:val="bullet"/>
              <w:numPr>
                <w:ilvl w:val="0"/>
                <w:numId w:val="6"/>
              </w:numPr>
              <w:tabs>
                <w:tab w:val="clear" w:pos="820"/>
              </w:tabs>
              <w:ind w:left="284" w:hanging="284"/>
            </w:pPr>
            <w:r>
              <w:t xml:space="preserve">differences in presentation between </w:t>
            </w:r>
            <w:r w:rsidRPr="00F514A0">
              <w:t xml:space="preserve">paper based and </w:t>
            </w:r>
            <w:r>
              <w:t>web based</w:t>
            </w:r>
            <w:r w:rsidRPr="00F514A0">
              <w:t xml:space="preserve"> </w:t>
            </w:r>
            <w:r>
              <w:t>texts</w:t>
            </w:r>
          </w:p>
          <w:p w14:paraId="5A67CE75" w14:textId="77777777" w:rsidR="00DC7A35" w:rsidRDefault="00DC7A35" w:rsidP="00376E67">
            <w:pPr>
              <w:pStyle w:val="bullet"/>
              <w:numPr>
                <w:ilvl w:val="0"/>
                <w:numId w:val="6"/>
              </w:numPr>
              <w:tabs>
                <w:tab w:val="clear" w:pos="820"/>
              </w:tabs>
              <w:ind w:left="284" w:hanging="284"/>
            </w:pPr>
            <w:r>
              <w:t>register and its influence on expression and meaning in text types</w:t>
            </w:r>
          </w:p>
          <w:p w14:paraId="5B683C76" w14:textId="77777777" w:rsidR="00DC7A35" w:rsidRPr="00F514A0" w:rsidRDefault="00DC7A35" w:rsidP="00376E67">
            <w:pPr>
              <w:pStyle w:val="unittext"/>
              <w:keepNext/>
            </w:pPr>
            <w:r w:rsidRPr="00F514A0">
              <w:t>Required Skills:</w:t>
            </w:r>
          </w:p>
          <w:p w14:paraId="48E47287" w14:textId="77777777" w:rsidR="00DC7A35" w:rsidRPr="00F514A0" w:rsidRDefault="00DC7A35" w:rsidP="00376E67">
            <w:pPr>
              <w:pStyle w:val="bullet"/>
              <w:numPr>
                <w:ilvl w:val="0"/>
                <w:numId w:val="6"/>
              </w:numPr>
              <w:tabs>
                <w:tab w:val="clear" w:pos="820"/>
              </w:tabs>
              <w:ind w:left="284" w:hanging="284"/>
            </w:pPr>
            <w:r w:rsidRPr="00F514A0">
              <w:t>problem solving skills to:</w:t>
            </w:r>
          </w:p>
          <w:p w14:paraId="7F0A81F3" w14:textId="77777777" w:rsidR="00DC7A35" w:rsidRPr="00F514A0" w:rsidRDefault="00DC7A35" w:rsidP="00376E67">
            <w:pPr>
              <w:pStyle w:val="endash"/>
            </w:pPr>
            <w:r w:rsidRPr="00F514A0">
              <w:t xml:space="preserve">apply a repertoire of strategies to interpret and critically </w:t>
            </w:r>
            <w:r>
              <w:t>evaluate</w:t>
            </w:r>
            <w:r w:rsidRPr="00F514A0">
              <w:t xml:space="preserve"> structurally complex texts</w:t>
            </w:r>
          </w:p>
          <w:p w14:paraId="51285078" w14:textId="77777777" w:rsidR="00DC7A35" w:rsidRPr="00F514A0" w:rsidRDefault="00DC7A35" w:rsidP="00376E67">
            <w:pPr>
              <w:pStyle w:val="endash"/>
            </w:pPr>
            <w:r w:rsidRPr="00F514A0">
              <w:t>assess relevance of texts to own purposes and needs</w:t>
            </w:r>
          </w:p>
          <w:p w14:paraId="12A3FBEA" w14:textId="77777777" w:rsidR="00DC7A35" w:rsidRPr="00F514A0" w:rsidRDefault="00DC7A35" w:rsidP="00376E67">
            <w:pPr>
              <w:pStyle w:val="endash"/>
            </w:pPr>
            <w:r w:rsidRPr="00F514A0">
              <w:t>assess the validity</w:t>
            </w:r>
            <w:r>
              <w:t xml:space="preserve"> and credibility</w:t>
            </w:r>
            <w:r w:rsidRPr="00F514A0">
              <w:t xml:space="preserve"> of </w:t>
            </w:r>
            <w:r>
              <w:t>paper and web based texts, integrate complex concepts across different texts</w:t>
            </w:r>
          </w:p>
          <w:p w14:paraId="3803FE33" w14:textId="77777777" w:rsidR="00DC7A35" w:rsidRPr="00F514A0" w:rsidRDefault="00DC7A35" w:rsidP="00376E67">
            <w:pPr>
              <w:pStyle w:val="bullet"/>
              <w:numPr>
                <w:ilvl w:val="0"/>
                <w:numId w:val="6"/>
              </w:numPr>
              <w:tabs>
                <w:tab w:val="clear" w:pos="820"/>
              </w:tabs>
              <w:ind w:left="284" w:hanging="284"/>
            </w:pPr>
            <w:r w:rsidRPr="00F514A0">
              <w:t>technology skills to</w:t>
            </w:r>
            <w:r>
              <w:t xml:space="preserve"> </w:t>
            </w:r>
            <w:r w:rsidRPr="00F514A0">
              <w:t xml:space="preserve">access and navigate </w:t>
            </w:r>
            <w:r>
              <w:t>web</w:t>
            </w:r>
            <w:r w:rsidRPr="00F514A0">
              <w:t xml:space="preserve"> based digital text to locate and assess </w:t>
            </w:r>
            <w:r>
              <w:t xml:space="preserve">highly </w:t>
            </w:r>
            <w:r w:rsidRPr="00F514A0">
              <w:t>complex</w:t>
            </w:r>
            <w:r>
              <w:t xml:space="preserve"> texts</w:t>
            </w:r>
          </w:p>
          <w:p w14:paraId="0C3BBB3B" w14:textId="77777777" w:rsidR="00DC7A35" w:rsidRPr="00F514A0" w:rsidRDefault="00DC7A35" w:rsidP="00376E67">
            <w:pPr>
              <w:pStyle w:val="bullet"/>
              <w:numPr>
                <w:ilvl w:val="0"/>
                <w:numId w:val="6"/>
              </w:numPr>
              <w:tabs>
                <w:tab w:val="clear" w:pos="820"/>
              </w:tabs>
              <w:ind w:left="284" w:hanging="284"/>
            </w:pPr>
            <w:r w:rsidRPr="00F514A0">
              <w:t>pla</w:t>
            </w:r>
            <w:r>
              <w:t xml:space="preserve">nning and organising skills to </w:t>
            </w:r>
            <w:r w:rsidRPr="00F514A0">
              <w:t>gather, select and synthesise information</w:t>
            </w:r>
            <w:r>
              <w:t xml:space="preserve"> in texts </w:t>
            </w:r>
            <w:r w:rsidRPr="00F514A0">
              <w:t>for own specific purposes</w:t>
            </w:r>
            <w:r>
              <w:t>/needs</w:t>
            </w:r>
            <w:r w:rsidRPr="00F514A0">
              <w:t xml:space="preserve"> by defining</w:t>
            </w:r>
            <w:r>
              <w:t xml:space="preserve"> and reviewing own</w:t>
            </w:r>
            <w:r w:rsidRPr="00F514A0">
              <w:t xml:space="preserve"> information requirements both before and during research</w:t>
            </w:r>
          </w:p>
        </w:tc>
      </w:tr>
      <w:tr w:rsidR="00DC7A35" w:rsidRPr="00F514A0" w14:paraId="73DD48B2" w14:textId="77777777" w:rsidTr="00376E67">
        <w:tc>
          <w:tcPr>
            <w:tcW w:w="9747" w:type="dxa"/>
            <w:gridSpan w:val="4"/>
          </w:tcPr>
          <w:p w14:paraId="5B4EAA04" w14:textId="77777777" w:rsidR="00DC7A35" w:rsidRPr="00F514A0" w:rsidRDefault="00DC7A35" w:rsidP="00376E67">
            <w:pPr>
              <w:pStyle w:val="spacer"/>
            </w:pPr>
          </w:p>
        </w:tc>
      </w:tr>
      <w:tr w:rsidR="00DC7A35" w:rsidRPr="00F514A0" w14:paraId="322AE274" w14:textId="77777777" w:rsidTr="00376E67">
        <w:tc>
          <w:tcPr>
            <w:tcW w:w="9747" w:type="dxa"/>
            <w:gridSpan w:val="4"/>
          </w:tcPr>
          <w:p w14:paraId="0B3ACE6D" w14:textId="77777777" w:rsidR="00DC7A35" w:rsidRPr="00F514A0" w:rsidRDefault="00DC7A35" w:rsidP="00376E67">
            <w:pPr>
              <w:pStyle w:val="Heading21"/>
              <w:keepNext/>
            </w:pPr>
            <w:r w:rsidRPr="00F514A0">
              <w:t>Range Statement</w:t>
            </w:r>
          </w:p>
          <w:p w14:paraId="6A0DE584" w14:textId="77777777" w:rsidR="00DC7A35" w:rsidRPr="00F514A0" w:rsidRDefault="00DC7A35" w:rsidP="00376E67">
            <w:pPr>
              <w:pStyle w:val="text"/>
              <w:keepNext/>
            </w:pPr>
            <w:r w:rsidRPr="00F514A0">
              <w:t>The Range Statement relates to the unit of competency as a whole. It allows for different work environments and situations that may affect performance. Bold / italicised wording in the Performance Criteria is detailed below.</w:t>
            </w:r>
          </w:p>
        </w:tc>
      </w:tr>
      <w:tr w:rsidR="00DC7A35" w:rsidRPr="00F514A0" w14:paraId="1B056069" w14:textId="77777777" w:rsidTr="00376E67">
        <w:tc>
          <w:tcPr>
            <w:tcW w:w="9747" w:type="dxa"/>
            <w:gridSpan w:val="4"/>
          </w:tcPr>
          <w:p w14:paraId="323E4C64" w14:textId="77777777" w:rsidR="00DC7A35" w:rsidRPr="00F514A0" w:rsidRDefault="00DC7A35" w:rsidP="00376E67">
            <w:pPr>
              <w:pStyle w:val="spacer"/>
            </w:pPr>
          </w:p>
        </w:tc>
      </w:tr>
      <w:tr w:rsidR="00DC7A35" w:rsidRPr="00F514A0" w14:paraId="7CCED5FE" w14:textId="77777777" w:rsidTr="00376E67">
        <w:tc>
          <w:tcPr>
            <w:tcW w:w="3446" w:type="dxa"/>
            <w:gridSpan w:val="3"/>
          </w:tcPr>
          <w:p w14:paraId="38506BF2" w14:textId="77777777" w:rsidR="00DC7A35" w:rsidRPr="00F514A0" w:rsidRDefault="00DC7A35" w:rsidP="00376E67">
            <w:pPr>
              <w:pStyle w:val="unittext"/>
              <w:keepNext/>
            </w:pPr>
            <w:r>
              <w:rPr>
                <w:b/>
                <w:i/>
              </w:rPr>
              <w:t xml:space="preserve">Highly </w:t>
            </w:r>
            <w:r w:rsidRPr="004736CF">
              <w:rPr>
                <w:b/>
                <w:i/>
              </w:rPr>
              <w:t>complex text</w:t>
            </w:r>
            <w:r>
              <w:rPr>
                <w:b/>
                <w:i/>
              </w:rPr>
              <w:t xml:space="preserve"> types</w:t>
            </w:r>
            <w:r w:rsidRPr="00F514A0">
              <w:t xml:space="preserve"> may include:</w:t>
            </w:r>
          </w:p>
        </w:tc>
        <w:tc>
          <w:tcPr>
            <w:tcW w:w="6301" w:type="dxa"/>
          </w:tcPr>
          <w:p w14:paraId="0049E78D" w14:textId="77777777" w:rsidR="00DC7A35" w:rsidRPr="00F514A0" w:rsidRDefault="00DC7A35" w:rsidP="00376E67">
            <w:pPr>
              <w:pStyle w:val="bullet"/>
              <w:numPr>
                <w:ilvl w:val="0"/>
                <w:numId w:val="6"/>
              </w:numPr>
              <w:tabs>
                <w:tab w:val="clear" w:pos="820"/>
              </w:tabs>
              <w:ind w:left="284" w:hanging="284"/>
            </w:pPr>
            <w:r>
              <w:t>dense</w:t>
            </w:r>
            <w:r w:rsidRPr="00F514A0">
              <w:t xml:space="preserve"> texts with highly embedded information and specialised language</w:t>
            </w:r>
          </w:p>
          <w:p w14:paraId="2E44CE63" w14:textId="77777777" w:rsidR="00DC7A35" w:rsidRPr="00F514A0" w:rsidRDefault="00DC7A35" w:rsidP="00376E67">
            <w:pPr>
              <w:pStyle w:val="bullet"/>
              <w:numPr>
                <w:ilvl w:val="0"/>
                <w:numId w:val="6"/>
              </w:numPr>
              <w:tabs>
                <w:tab w:val="clear" w:pos="820"/>
              </w:tabs>
              <w:ind w:left="284" w:hanging="284"/>
            </w:pPr>
            <w:r>
              <w:t xml:space="preserve">web based </w:t>
            </w:r>
            <w:r w:rsidRPr="00F514A0">
              <w:t>, printed, handwritten and visual texts</w:t>
            </w:r>
            <w:r>
              <w:t xml:space="preserve"> which may include</w:t>
            </w:r>
            <w:r w:rsidRPr="00F514A0">
              <w:t>:</w:t>
            </w:r>
          </w:p>
          <w:p w14:paraId="20AE6E5B" w14:textId="77777777" w:rsidR="00DC7A35" w:rsidRPr="00F514A0" w:rsidRDefault="00DC7A35" w:rsidP="00376E67">
            <w:pPr>
              <w:pStyle w:val="endash"/>
            </w:pPr>
            <w:r w:rsidRPr="00F514A0">
              <w:t>informative texts for example, text books, research material</w:t>
            </w:r>
            <w:r>
              <w:t>/data</w:t>
            </w:r>
            <w:r w:rsidRPr="00F514A0">
              <w:t xml:space="preserve">, </w:t>
            </w:r>
            <w:r>
              <w:t xml:space="preserve">academic </w:t>
            </w:r>
            <w:r w:rsidRPr="00F514A0">
              <w:t>reports</w:t>
            </w:r>
            <w:r>
              <w:t xml:space="preserve"> and abstracts</w:t>
            </w:r>
            <w:r w:rsidRPr="00F514A0">
              <w:t xml:space="preserve"> including technical information, newspaper and journal articles instructional materials such as learner resources to support participation in tertiary courses, classroom based learning materials</w:t>
            </w:r>
          </w:p>
          <w:p w14:paraId="5ECC585F" w14:textId="77777777" w:rsidR="00DC7A35" w:rsidRPr="00F514A0" w:rsidRDefault="00DC7A35" w:rsidP="00376E67">
            <w:pPr>
              <w:pStyle w:val="endash"/>
            </w:pPr>
            <w:r w:rsidRPr="00F514A0">
              <w:t>persuasive texts such as newspaper editorials and opinion pieces on complex subjects or issues</w:t>
            </w:r>
          </w:p>
          <w:p w14:paraId="60672102" w14:textId="77777777" w:rsidR="00DC7A35" w:rsidRPr="00F514A0" w:rsidRDefault="00DC7A35" w:rsidP="00376E67">
            <w:pPr>
              <w:pStyle w:val="endash"/>
            </w:pPr>
            <w:r w:rsidRPr="00F514A0">
              <w:t>procedural manuals / learner guides</w:t>
            </w:r>
          </w:p>
          <w:p w14:paraId="6F6A242A" w14:textId="77777777" w:rsidR="00DC7A35" w:rsidRPr="00F514A0" w:rsidRDefault="00DC7A35" w:rsidP="00376E67">
            <w:pPr>
              <w:pStyle w:val="endash"/>
            </w:pPr>
            <w:r w:rsidRPr="00F514A0">
              <w:t>lecture notes about a specialist area</w:t>
            </w:r>
          </w:p>
          <w:p w14:paraId="55FA4250" w14:textId="77777777" w:rsidR="00DC7A35" w:rsidRPr="00F514A0" w:rsidRDefault="00DC7A35" w:rsidP="00376E67">
            <w:pPr>
              <w:pStyle w:val="endash"/>
            </w:pPr>
            <w:r>
              <w:t xml:space="preserve">complex </w:t>
            </w:r>
            <w:r w:rsidRPr="00F514A0">
              <w:t>fiction texts</w:t>
            </w:r>
          </w:p>
        </w:tc>
      </w:tr>
      <w:tr w:rsidR="00DC7A35" w:rsidRPr="00F514A0" w14:paraId="3C1BD5A4" w14:textId="77777777" w:rsidTr="00376E67">
        <w:tc>
          <w:tcPr>
            <w:tcW w:w="3446" w:type="dxa"/>
            <w:gridSpan w:val="3"/>
          </w:tcPr>
          <w:p w14:paraId="25F476CC" w14:textId="77777777" w:rsidR="00DC7A35" w:rsidRDefault="00DC7A35" w:rsidP="00376E67">
            <w:pPr>
              <w:pStyle w:val="spacer"/>
            </w:pPr>
          </w:p>
        </w:tc>
        <w:tc>
          <w:tcPr>
            <w:tcW w:w="6301" w:type="dxa"/>
          </w:tcPr>
          <w:p w14:paraId="2E7E3DF6" w14:textId="77777777" w:rsidR="00DC7A35" w:rsidRPr="00F514A0" w:rsidRDefault="00DC7A35" w:rsidP="00376E67">
            <w:pPr>
              <w:pStyle w:val="spacer"/>
            </w:pPr>
          </w:p>
        </w:tc>
      </w:tr>
      <w:tr w:rsidR="00DC7A35" w:rsidRPr="00F514A0" w14:paraId="2247AE99" w14:textId="77777777" w:rsidTr="00376E67">
        <w:tc>
          <w:tcPr>
            <w:tcW w:w="3446" w:type="dxa"/>
            <w:gridSpan w:val="3"/>
          </w:tcPr>
          <w:p w14:paraId="12DFD52A" w14:textId="77777777" w:rsidR="00DC7A35" w:rsidRDefault="00DC7A35" w:rsidP="00376E67">
            <w:pPr>
              <w:pStyle w:val="unittext"/>
              <w:keepNext/>
              <w:rPr>
                <w:b/>
                <w:i/>
              </w:rPr>
            </w:pPr>
            <w:r w:rsidRPr="00F514A0">
              <w:rPr>
                <w:b/>
                <w:i/>
              </w:rPr>
              <w:t>Own</w:t>
            </w:r>
            <w:r>
              <w:rPr>
                <w:b/>
                <w:i/>
              </w:rPr>
              <w:t xml:space="preserve"> specified</w:t>
            </w:r>
            <w:r w:rsidRPr="00F514A0">
              <w:rPr>
                <w:b/>
                <w:i/>
              </w:rPr>
              <w:t xml:space="preserve"> purposes</w:t>
            </w:r>
            <w:r w:rsidRPr="00F514A0">
              <w:rPr>
                <w:rFonts w:ascii="Times New Roman" w:hAnsi="Times New Roman"/>
                <w:i/>
                <w:sz w:val="24"/>
              </w:rPr>
              <w:t xml:space="preserve"> </w:t>
            </w:r>
            <w:r w:rsidRPr="00F514A0">
              <w:t>may include</w:t>
            </w:r>
            <w:r w:rsidRPr="002E72CB">
              <w:rPr>
                <w:rFonts w:ascii="Times New Roman" w:hAnsi="Times New Roman"/>
                <w:sz w:val="24"/>
              </w:rPr>
              <w:t>:</w:t>
            </w:r>
          </w:p>
        </w:tc>
        <w:tc>
          <w:tcPr>
            <w:tcW w:w="6301" w:type="dxa"/>
          </w:tcPr>
          <w:p w14:paraId="300164E8" w14:textId="77777777" w:rsidR="00DC7A35" w:rsidRDefault="00DC7A35" w:rsidP="00376E67">
            <w:pPr>
              <w:pStyle w:val="bullet"/>
              <w:numPr>
                <w:ilvl w:val="0"/>
                <w:numId w:val="6"/>
              </w:numPr>
              <w:tabs>
                <w:tab w:val="clear" w:pos="820"/>
              </w:tabs>
              <w:ind w:left="284" w:hanging="284"/>
            </w:pPr>
            <w:r w:rsidRPr="00F514A0">
              <w:t xml:space="preserve">to meet current and future study demands </w:t>
            </w:r>
          </w:p>
          <w:p w14:paraId="4088D80C" w14:textId="77777777" w:rsidR="00DC7A35" w:rsidRDefault="00DC7A35" w:rsidP="00376E67">
            <w:pPr>
              <w:pStyle w:val="bullet"/>
              <w:numPr>
                <w:ilvl w:val="0"/>
                <w:numId w:val="6"/>
              </w:numPr>
              <w:tabs>
                <w:tab w:val="clear" w:pos="820"/>
              </w:tabs>
              <w:ind w:left="284" w:hanging="284"/>
            </w:pPr>
            <w:r>
              <w:t>to compare and evaluate information about different courses</w:t>
            </w:r>
          </w:p>
          <w:p w14:paraId="5CD50DF0" w14:textId="77777777" w:rsidR="00DC7A35" w:rsidRPr="00F514A0" w:rsidRDefault="00DC7A35" w:rsidP="00376E67">
            <w:pPr>
              <w:pStyle w:val="bullet"/>
              <w:numPr>
                <w:ilvl w:val="0"/>
                <w:numId w:val="6"/>
              </w:numPr>
              <w:tabs>
                <w:tab w:val="clear" w:pos="820"/>
              </w:tabs>
              <w:ind w:left="284" w:hanging="284"/>
            </w:pPr>
            <w:r>
              <w:t>to access and compare academic journal articles about a specialised area</w:t>
            </w:r>
          </w:p>
          <w:p w14:paraId="74849843" w14:textId="77777777" w:rsidR="00DC7A35" w:rsidRPr="00F514A0" w:rsidRDefault="00DC7A35" w:rsidP="00376E67">
            <w:pPr>
              <w:pStyle w:val="bullet"/>
              <w:numPr>
                <w:ilvl w:val="0"/>
                <w:numId w:val="6"/>
              </w:numPr>
              <w:tabs>
                <w:tab w:val="clear" w:pos="820"/>
              </w:tabs>
              <w:ind w:left="284" w:hanging="284"/>
            </w:pPr>
            <w:r>
              <w:t xml:space="preserve">to access </w:t>
            </w:r>
            <w:r w:rsidRPr="00F514A0">
              <w:t xml:space="preserve">information </w:t>
            </w:r>
            <w:r>
              <w:t>to complete a learning task</w:t>
            </w:r>
          </w:p>
          <w:p w14:paraId="1DD227A5" w14:textId="77777777" w:rsidR="00DC7A35" w:rsidRPr="00F514A0" w:rsidRDefault="00DC7A35" w:rsidP="00376E67">
            <w:pPr>
              <w:pStyle w:val="bullet"/>
              <w:numPr>
                <w:ilvl w:val="0"/>
                <w:numId w:val="6"/>
              </w:numPr>
              <w:tabs>
                <w:tab w:val="clear" w:pos="820"/>
              </w:tabs>
              <w:ind w:left="284" w:hanging="284"/>
            </w:pPr>
            <w:r>
              <w:t>to compare and evaluate arguments on a research question</w:t>
            </w:r>
          </w:p>
        </w:tc>
      </w:tr>
      <w:tr w:rsidR="00DC7A35" w:rsidRPr="00F514A0" w14:paraId="6BD1A785" w14:textId="77777777" w:rsidTr="00376E67">
        <w:tc>
          <w:tcPr>
            <w:tcW w:w="9747" w:type="dxa"/>
            <w:gridSpan w:val="4"/>
          </w:tcPr>
          <w:p w14:paraId="3301EC43" w14:textId="77777777" w:rsidR="00DC7A35" w:rsidRPr="00F514A0" w:rsidRDefault="00DC7A35" w:rsidP="00376E67">
            <w:pPr>
              <w:pStyle w:val="spacer"/>
            </w:pPr>
          </w:p>
        </w:tc>
      </w:tr>
      <w:tr w:rsidR="00DC7A35" w:rsidRPr="00F514A0" w14:paraId="1390B5A5" w14:textId="77777777" w:rsidTr="00376E67">
        <w:tc>
          <w:tcPr>
            <w:tcW w:w="3446" w:type="dxa"/>
            <w:gridSpan w:val="3"/>
          </w:tcPr>
          <w:p w14:paraId="651489B5" w14:textId="77777777" w:rsidR="00DC7A35" w:rsidRPr="00F514A0" w:rsidRDefault="00DC7A35" w:rsidP="00376E67">
            <w:pPr>
              <w:pStyle w:val="unittext"/>
              <w:keepNext/>
            </w:pPr>
            <w:r w:rsidRPr="004736CF">
              <w:rPr>
                <w:b/>
                <w:i/>
              </w:rPr>
              <w:t>Purpose</w:t>
            </w:r>
            <w:r>
              <w:rPr>
                <w:b/>
                <w:i/>
              </w:rPr>
              <w:t xml:space="preserve"> </w:t>
            </w:r>
            <w:r w:rsidRPr="00F514A0">
              <w:t xml:space="preserve">of texts may </w:t>
            </w:r>
            <w:r>
              <w:t>include</w:t>
            </w:r>
            <w:r w:rsidRPr="00F514A0">
              <w:t>:</w:t>
            </w:r>
          </w:p>
        </w:tc>
        <w:tc>
          <w:tcPr>
            <w:tcW w:w="6301" w:type="dxa"/>
          </w:tcPr>
          <w:p w14:paraId="5FF3D046" w14:textId="77777777" w:rsidR="00DC7A35" w:rsidRPr="00F514A0" w:rsidRDefault="00DC7A35" w:rsidP="00376E67">
            <w:pPr>
              <w:pStyle w:val="bullet"/>
              <w:numPr>
                <w:ilvl w:val="0"/>
                <w:numId w:val="6"/>
              </w:numPr>
              <w:tabs>
                <w:tab w:val="clear" w:pos="820"/>
              </w:tabs>
              <w:ind w:left="284" w:hanging="284"/>
            </w:pPr>
            <w:r w:rsidRPr="00F514A0">
              <w:t>to</w:t>
            </w:r>
            <w:r>
              <w:t xml:space="preserve"> convey and contrast</w:t>
            </w:r>
            <w:r w:rsidRPr="00F514A0">
              <w:t xml:space="preserve"> knowledge for example subject based such as scientific, environmental, historical, technical</w:t>
            </w:r>
          </w:p>
          <w:p w14:paraId="278A005F" w14:textId="77777777" w:rsidR="00DC7A35" w:rsidRPr="00F514A0" w:rsidRDefault="00DC7A35" w:rsidP="00376E67">
            <w:pPr>
              <w:pStyle w:val="bullet"/>
              <w:numPr>
                <w:ilvl w:val="0"/>
                <w:numId w:val="6"/>
              </w:numPr>
              <w:tabs>
                <w:tab w:val="clear" w:pos="820"/>
              </w:tabs>
              <w:ind w:left="284" w:hanging="284"/>
            </w:pPr>
            <w:r w:rsidRPr="00F514A0">
              <w:t>to develop specialised skills for example</w:t>
            </w:r>
            <w:r>
              <w:t xml:space="preserve"> </w:t>
            </w:r>
            <w:r w:rsidRPr="00F514A0">
              <w:t xml:space="preserve">scientific methods, implementing a process or technique </w:t>
            </w:r>
          </w:p>
          <w:p w14:paraId="743D0869" w14:textId="77777777" w:rsidR="00DC7A35" w:rsidRDefault="00DC7A35" w:rsidP="00376E67">
            <w:pPr>
              <w:pStyle w:val="bullet"/>
              <w:numPr>
                <w:ilvl w:val="0"/>
                <w:numId w:val="6"/>
              </w:numPr>
              <w:tabs>
                <w:tab w:val="clear" w:pos="820"/>
              </w:tabs>
              <w:ind w:left="284" w:hanging="284"/>
            </w:pPr>
            <w:r w:rsidRPr="00F514A0">
              <w:t>to provide options or advice for example about career pathways or further education pathways</w:t>
            </w:r>
          </w:p>
          <w:p w14:paraId="6478A46B" w14:textId="77777777" w:rsidR="00DC7A35" w:rsidRDefault="00DC7A35" w:rsidP="00376E67">
            <w:pPr>
              <w:pStyle w:val="bullet"/>
              <w:numPr>
                <w:ilvl w:val="0"/>
                <w:numId w:val="6"/>
              </w:numPr>
              <w:tabs>
                <w:tab w:val="clear" w:pos="820"/>
              </w:tabs>
              <w:ind w:left="284" w:hanging="284"/>
            </w:pPr>
            <w:r>
              <w:t xml:space="preserve">to provide multiple perspectives of a complex issue </w:t>
            </w:r>
          </w:p>
          <w:p w14:paraId="03489BE1" w14:textId="77777777" w:rsidR="00DC7A35" w:rsidRPr="00F514A0" w:rsidRDefault="00DC7A35" w:rsidP="00376E67">
            <w:pPr>
              <w:pStyle w:val="bullet"/>
              <w:numPr>
                <w:ilvl w:val="0"/>
                <w:numId w:val="6"/>
              </w:numPr>
              <w:tabs>
                <w:tab w:val="clear" w:pos="820"/>
              </w:tabs>
              <w:ind w:left="284" w:hanging="284"/>
            </w:pPr>
            <w:r>
              <w:t>to make a specific impact on different audiences</w:t>
            </w:r>
          </w:p>
        </w:tc>
      </w:tr>
      <w:tr w:rsidR="00DC7A35" w:rsidRPr="00F514A0" w14:paraId="473338BB" w14:textId="77777777" w:rsidTr="00376E67">
        <w:tc>
          <w:tcPr>
            <w:tcW w:w="9747" w:type="dxa"/>
            <w:gridSpan w:val="4"/>
          </w:tcPr>
          <w:p w14:paraId="3195498B" w14:textId="77777777" w:rsidR="00DC7A35" w:rsidRPr="00F514A0" w:rsidRDefault="00DC7A35" w:rsidP="00376E67">
            <w:pPr>
              <w:pStyle w:val="spacer"/>
            </w:pPr>
          </w:p>
        </w:tc>
      </w:tr>
      <w:tr w:rsidR="00DC7A35" w:rsidRPr="00F514A0" w14:paraId="3A8186CD" w14:textId="77777777" w:rsidTr="00376E67">
        <w:tc>
          <w:tcPr>
            <w:tcW w:w="3446" w:type="dxa"/>
            <w:gridSpan w:val="3"/>
          </w:tcPr>
          <w:p w14:paraId="1314329B" w14:textId="77777777" w:rsidR="00DC7A35" w:rsidRPr="00F514A0" w:rsidRDefault="00DC7A35" w:rsidP="00376E67">
            <w:pPr>
              <w:pStyle w:val="unittext"/>
              <w:keepNext/>
              <w:rPr>
                <w:rFonts w:ascii="Times New Roman" w:hAnsi="Times New Roman"/>
                <w:i/>
                <w:sz w:val="24"/>
              </w:rPr>
            </w:pPr>
            <w:r w:rsidRPr="004736CF">
              <w:rPr>
                <w:b/>
                <w:i/>
              </w:rPr>
              <w:t>Features of text</w:t>
            </w:r>
            <w:r>
              <w:rPr>
                <w:b/>
                <w:i/>
              </w:rPr>
              <w:t xml:space="preserve"> types</w:t>
            </w:r>
            <w:r>
              <w:t xml:space="preserve"> may </w:t>
            </w:r>
            <w:r w:rsidRPr="00F514A0">
              <w:t>include:</w:t>
            </w:r>
          </w:p>
          <w:p w14:paraId="08E62187" w14:textId="77777777" w:rsidR="00DC7A35" w:rsidRPr="00F514A0" w:rsidRDefault="00DC7A35" w:rsidP="00376E67">
            <w:pPr>
              <w:rPr>
                <w:rFonts w:ascii="Times New Roman" w:hAnsi="Times New Roman"/>
                <w:i/>
                <w:sz w:val="24"/>
              </w:rPr>
            </w:pPr>
          </w:p>
        </w:tc>
        <w:tc>
          <w:tcPr>
            <w:tcW w:w="6301" w:type="dxa"/>
          </w:tcPr>
          <w:p w14:paraId="7FA0FAE0" w14:textId="77777777" w:rsidR="00DC7A35" w:rsidRPr="00F514A0" w:rsidRDefault="00DC7A35" w:rsidP="00376E67">
            <w:pPr>
              <w:pStyle w:val="endash"/>
            </w:pPr>
            <w:r>
              <w:t xml:space="preserve">lexically </w:t>
            </w:r>
            <w:r w:rsidRPr="00F514A0">
              <w:t>dense texts with</w:t>
            </w:r>
            <w:r>
              <w:t xml:space="preserve"> highly</w:t>
            </w:r>
            <w:r w:rsidRPr="00F514A0">
              <w:t xml:space="preserve"> complex text structures, which use a variety of </w:t>
            </w:r>
            <w:r>
              <w:t xml:space="preserve">language and </w:t>
            </w:r>
            <w:r w:rsidRPr="00F514A0">
              <w:t>structures</w:t>
            </w:r>
            <w:r>
              <w:t xml:space="preserve"> to convey and influence </w:t>
            </w:r>
            <w:r w:rsidRPr="00457B50">
              <w:t>meaning which may include</w:t>
            </w:r>
            <w:r w:rsidRPr="00F514A0">
              <w:t xml:space="preserve"> </w:t>
            </w:r>
            <w:r>
              <w:t xml:space="preserve">highly </w:t>
            </w:r>
            <w:r w:rsidRPr="00F514A0">
              <w:t>complex narrative and expressive texts with</w:t>
            </w:r>
            <w:r>
              <w:t xml:space="preserve"> </w:t>
            </w:r>
            <w:r w:rsidRPr="008E6FF3">
              <w:t>highly embedded information</w:t>
            </w:r>
            <w:r w:rsidRPr="00F514A0">
              <w:t xml:space="preserve">, </w:t>
            </w:r>
            <w:r>
              <w:t xml:space="preserve">multiple </w:t>
            </w:r>
            <w:r w:rsidRPr="00F514A0">
              <w:t>points of view and perspectives, conflict development and resolution, different characters' point of view, multiple plot lines converging at the end, flash back or forwards, different time frames</w:t>
            </w:r>
          </w:p>
          <w:p w14:paraId="5DC5647A" w14:textId="77777777" w:rsidR="00DC7A35" w:rsidRPr="00F514A0" w:rsidRDefault="00DC7A35" w:rsidP="00376E67">
            <w:pPr>
              <w:pStyle w:val="endash"/>
            </w:pPr>
            <w:r>
              <w:t xml:space="preserve">highly </w:t>
            </w:r>
            <w:r w:rsidRPr="00F514A0">
              <w:t>complex informative texts containing multiple cause and effect</w:t>
            </w:r>
            <w:r>
              <w:t xml:space="preserve"> relationships</w:t>
            </w:r>
            <w:r w:rsidRPr="00F514A0">
              <w:t>, compar</w:t>
            </w:r>
            <w:r>
              <w:t>ison</w:t>
            </w:r>
            <w:r w:rsidRPr="00F514A0">
              <w:t xml:space="preserve"> and contrast, </w:t>
            </w:r>
            <w:r>
              <w:t>multiple sources</w:t>
            </w:r>
            <w:r w:rsidRPr="00F514A0">
              <w:t>, problem and solution with complex discourse markers, specialised vocabulary including technical vocabulary</w:t>
            </w:r>
          </w:p>
          <w:p w14:paraId="78AC74F5" w14:textId="77777777" w:rsidR="00DC7A35" w:rsidRPr="00F514A0" w:rsidRDefault="00DC7A35" w:rsidP="00376E67">
            <w:pPr>
              <w:pStyle w:val="endash"/>
            </w:pPr>
            <w:r>
              <w:t xml:space="preserve">highly </w:t>
            </w:r>
            <w:r w:rsidRPr="00F514A0">
              <w:t>complex procedural texts with</w:t>
            </w:r>
            <w:r>
              <w:t xml:space="preserve"> integrated and inferred</w:t>
            </w:r>
            <w:r w:rsidRPr="00F514A0">
              <w:t xml:space="preserve"> steps required to achieve goals and which may include precautions or warnings, options or alternatives, </w:t>
            </w:r>
            <w:r>
              <w:t xml:space="preserve">inferred </w:t>
            </w:r>
            <w:r w:rsidRPr="00F514A0">
              <w:t>hints and advice and supporting explanations</w:t>
            </w:r>
          </w:p>
          <w:p w14:paraId="0B0FD6A4" w14:textId="77777777" w:rsidR="00DC7A35" w:rsidRPr="00F514A0" w:rsidRDefault="00DC7A35" w:rsidP="00376E67">
            <w:pPr>
              <w:pStyle w:val="endash"/>
            </w:pPr>
            <w:r>
              <w:t xml:space="preserve">highly </w:t>
            </w:r>
            <w:r w:rsidRPr="00F514A0">
              <w:t>complex persuasive texts</w:t>
            </w:r>
            <w:r>
              <w:t xml:space="preserve"> with intended messages</w:t>
            </w:r>
            <w:r w:rsidRPr="00F514A0">
              <w:t xml:space="preserve"> that use emotive and persuasive language</w:t>
            </w:r>
            <w:r>
              <w:t>,</w:t>
            </w:r>
            <w:r w:rsidRPr="00F514A0">
              <w:t xml:space="preserve"> may pose rhetorical questions, include facts and opinions, writer’s bias</w:t>
            </w:r>
            <w:r>
              <w:t xml:space="preserve"> which</w:t>
            </w:r>
            <w:r w:rsidRPr="00F514A0">
              <w:t xml:space="preserve"> may be explicit or implicit, includes supporting materials and evidence, may include opposing views</w:t>
            </w:r>
            <w:r>
              <w:t xml:space="preserve"> and opinions</w:t>
            </w:r>
            <w:r w:rsidRPr="00F514A0">
              <w:t xml:space="preserve"> on a subject and might follow a standard format such as statement of opinion, argument, summing up or recommendation</w:t>
            </w:r>
          </w:p>
          <w:p w14:paraId="79A9F9F6" w14:textId="77777777" w:rsidR="00DC7A35" w:rsidRPr="00F514A0" w:rsidRDefault="00DC7A35" w:rsidP="00376E67">
            <w:pPr>
              <w:pStyle w:val="bullet"/>
              <w:numPr>
                <w:ilvl w:val="0"/>
                <w:numId w:val="6"/>
              </w:numPr>
              <w:tabs>
                <w:tab w:val="clear" w:pos="820"/>
              </w:tabs>
              <w:ind w:left="284" w:hanging="284"/>
            </w:pPr>
            <w:r w:rsidRPr="00F514A0">
              <w:t>sentences:</w:t>
            </w:r>
          </w:p>
          <w:p w14:paraId="08E74EE7" w14:textId="77777777" w:rsidR="00DC7A35" w:rsidRPr="00F514A0" w:rsidRDefault="00DC7A35" w:rsidP="00376E67">
            <w:pPr>
              <w:pStyle w:val="endash"/>
            </w:pPr>
            <w:r>
              <w:t xml:space="preserve">highly </w:t>
            </w:r>
            <w:r w:rsidRPr="00F514A0">
              <w:t xml:space="preserve">complex syntactic structures </w:t>
            </w:r>
          </w:p>
          <w:p w14:paraId="2CCAA333" w14:textId="77777777" w:rsidR="00DC7A35" w:rsidRPr="00F514A0" w:rsidRDefault="00DC7A35" w:rsidP="00376E67">
            <w:pPr>
              <w:pStyle w:val="endash"/>
            </w:pPr>
            <w:r w:rsidRPr="00F514A0">
              <w:t>highly embedded information</w:t>
            </w:r>
          </w:p>
          <w:p w14:paraId="74E3A69A" w14:textId="77777777" w:rsidR="00DC7A35" w:rsidRPr="00F514A0" w:rsidRDefault="00DC7A35" w:rsidP="00376E67">
            <w:pPr>
              <w:pStyle w:val="endash"/>
            </w:pPr>
            <w:r w:rsidRPr="00F514A0">
              <w:t>sophisticated stylistic devices such as nominalisation</w:t>
            </w:r>
          </w:p>
          <w:p w14:paraId="5C7B624C" w14:textId="77777777" w:rsidR="00DC7A35" w:rsidRPr="00F514A0" w:rsidRDefault="00DC7A35" w:rsidP="00376E67">
            <w:pPr>
              <w:pStyle w:val="bullet"/>
              <w:numPr>
                <w:ilvl w:val="0"/>
                <w:numId w:val="6"/>
              </w:numPr>
              <w:tabs>
                <w:tab w:val="clear" w:pos="820"/>
              </w:tabs>
              <w:ind w:left="284" w:hanging="284"/>
            </w:pPr>
            <w:r w:rsidRPr="00F514A0">
              <w:t>words / phrases/ abbreviations:</w:t>
            </w:r>
          </w:p>
          <w:p w14:paraId="0476DD4C" w14:textId="77777777" w:rsidR="00DC7A35" w:rsidRPr="00F514A0" w:rsidRDefault="00DC7A35" w:rsidP="00376E67">
            <w:pPr>
              <w:pStyle w:val="endash"/>
            </w:pPr>
            <w:r w:rsidRPr="00F514A0">
              <w:t>broad vocabulary including idiom, colloquialisms, cultural references as appropriate</w:t>
            </w:r>
          </w:p>
          <w:p w14:paraId="5F145E5C" w14:textId="77777777" w:rsidR="00DC7A35" w:rsidRPr="00F514A0" w:rsidRDefault="00DC7A35" w:rsidP="00376E67">
            <w:pPr>
              <w:pStyle w:val="endash"/>
            </w:pPr>
            <w:r w:rsidRPr="00F514A0">
              <w:t>vocabulary associated with personally relevant education activities and</w:t>
            </w:r>
            <w:r>
              <w:t xml:space="preserve"> highly</w:t>
            </w:r>
            <w:r w:rsidRPr="00F514A0">
              <w:t xml:space="preserve"> specialised areas</w:t>
            </w:r>
          </w:p>
          <w:p w14:paraId="2B74E0A4" w14:textId="77777777" w:rsidR="00DC7A35" w:rsidRPr="00F514A0" w:rsidRDefault="00DC7A35" w:rsidP="00376E67">
            <w:pPr>
              <w:pStyle w:val="endash"/>
            </w:pPr>
            <w:r w:rsidRPr="00F514A0">
              <w:t xml:space="preserve">technical terms linked to </w:t>
            </w:r>
            <w:r>
              <w:t>study areas</w:t>
            </w:r>
            <w:r w:rsidRPr="00F514A0">
              <w:t xml:space="preserve"> / subject areas</w:t>
            </w:r>
          </w:p>
          <w:p w14:paraId="3DDAB8AA" w14:textId="77777777" w:rsidR="00DC7A35" w:rsidRPr="00F514A0" w:rsidRDefault="00DC7A35" w:rsidP="00376E67">
            <w:pPr>
              <w:pStyle w:val="endash"/>
            </w:pPr>
            <w:r w:rsidRPr="00F514A0">
              <w:t>abbreviations associated with further and higher education such as TAFE, VET, VCE, HE</w:t>
            </w:r>
          </w:p>
          <w:p w14:paraId="0AEB175F" w14:textId="77777777" w:rsidR="00DC7A35" w:rsidRPr="00F514A0" w:rsidRDefault="00DC7A35" w:rsidP="00376E67">
            <w:pPr>
              <w:pStyle w:val="bullet"/>
              <w:numPr>
                <w:ilvl w:val="0"/>
                <w:numId w:val="6"/>
              </w:numPr>
              <w:tabs>
                <w:tab w:val="clear" w:pos="820"/>
              </w:tabs>
              <w:ind w:left="284" w:hanging="284"/>
            </w:pPr>
            <w:r w:rsidRPr="00F514A0">
              <w:t xml:space="preserve">information and </w:t>
            </w:r>
            <w:r>
              <w:t>data</w:t>
            </w:r>
            <w:r w:rsidRPr="00F514A0">
              <w:t xml:space="preserve"> presented visually: </w:t>
            </w:r>
          </w:p>
          <w:p w14:paraId="77EC412B" w14:textId="77777777" w:rsidR="00DC7A35" w:rsidRPr="00F514A0" w:rsidRDefault="00DC7A35" w:rsidP="00376E67">
            <w:pPr>
              <w:pStyle w:val="endash"/>
            </w:pPr>
            <w:r w:rsidRPr="00F514A0">
              <w:t>charts, tables, graphs of statistical data</w:t>
            </w:r>
          </w:p>
          <w:p w14:paraId="3D8D0E86" w14:textId="77777777" w:rsidR="00DC7A35" w:rsidRPr="00F514A0" w:rsidRDefault="00DC7A35" w:rsidP="00376E67">
            <w:pPr>
              <w:pStyle w:val="endash"/>
            </w:pPr>
            <w:r w:rsidRPr="00F514A0">
              <w:t>demographic data</w:t>
            </w:r>
          </w:p>
          <w:p w14:paraId="677306EA" w14:textId="77777777" w:rsidR="00DC7A35" w:rsidRPr="00F514A0" w:rsidRDefault="00DC7A35" w:rsidP="00376E67">
            <w:pPr>
              <w:pStyle w:val="endash"/>
            </w:pPr>
            <w:r w:rsidRPr="00F514A0">
              <w:t>diagrams</w:t>
            </w:r>
          </w:p>
          <w:p w14:paraId="42DD2FDA" w14:textId="77777777" w:rsidR="00DC7A35" w:rsidRPr="00F514A0" w:rsidRDefault="00DC7A35" w:rsidP="00376E67">
            <w:pPr>
              <w:pStyle w:val="endash"/>
            </w:pPr>
            <w:r w:rsidRPr="00F514A0">
              <w:t>flowcharts</w:t>
            </w:r>
          </w:p>
        </w:tc>
      </w:tr>
      <w:tr w:rsidR="00DC7A35" w:rsidRPr="00F514A0" w14:paraId="7B476E16" w14:textId="77777777" w:rsidTr="00376E67">
        <w:tc>
          <w:tcPr>
            <w:tcW w:w="9747" w:type="dxa"/>
            <w:gridSpan w:val="4"/>
          </w:tcPr>
          <w:p w14:paraId="161D40B0" w14:textId="77777777" w:rsidR="00DC7A35" w:rsidRPr="00F514A0" w:rsidRDefault="00DC7A35" w:rsidP="00376E67">
            <w:pPr>
              <w:pStyle w:val="spacer"/>
            </w:pPr>
          </w:p>
        </w:tc>
      </w:tr>
      <w:tr w:rsidR="00DC7A35" w:rsidRPr="00F514A0" w14:paraId="467C0630" w14:textId="77777777" w:rsidTr="00376E67">
        <w:tc>
          <w:tcPr>
            <w:tcW w:w="3446" w:type="dxa"/>
            <w:gridSpan w:val="3"/>
          </w:tcPr>
          <w:p w14:paraId="7E572D23" w14:textId="77777777" w:rsidR="00DC7A35" w:rsidRPr="00F514A0" w:rsidRDefault="00DC7A35" w:rsidP="00376E67">
            <w:pPr>
              <w:pStyle w:val="unittext"/>
              <w:keepNext/>
            </w:pPr>
            <w:r>
              <w:rPr>
                <w:b/>
                <w:i/>
              </w:rPr>
              <w:t>Critical r</w:t>
            </w:r>
            <w:r w:rsidRPr="004736CF">
              <w:rPr>
                <w:b/>
                <w:i/>
              </w:rPr>
              <w:t>eading strategies</w:t>
            </w:r>
            <w:r w:rsidRPr="00F514A0">
              <w:t xml:space="preserve"> may include:</w:t>
            </w:r>
          </w:p>
        </w:tc>
        <w:tc>
          <w:tcPr>
            <w:tcW w:w="6301" w:type="dxa"/>
          </w:tcPr>
          <w:p w14:paraId="716B8E53" w14:textId="77777777" w:rsidR="00DC7A35" w:rsidRPr="00086ADD" w:rsidRDefault="00DC7A35" w:rsidP="00376E67">
            <w:pPr>
              <w:pStyle w:val="endash"/>
            </w:pPr>
            <w:r w:rsidRPr="00F514A0">
              <w:t>a broad range of meaning-making strategies to</w:t>
            </w:r>
            <w:r>
              <w:t xml:space="preserve"> </w:t>
            </w:r>
            <w:r w:rsidRPr="00086ADD">
              <w:t>make complex conceptual connections, and/or causal relationships</w:t>
            </w:r>
            <w:r>
              <w:t xml:space="preserve"> such as:</w:t>
            </w:r>
          </w:p>
          <w:p w14:paraId="463FF4AC" w14:textId="77777777" w:rsidR="00DC7A35" w:rsidRPr="00F514A0" w:rsidRDefault="00DC7A35" w:rsidP="00376E67">
            <w:pPr>
              <w:pStyle w:val="endash"/>
            </w:pPr>
            <w:r>
              <w:t>drawing on</w:t>
            </w:r>
            <w:r w:rsidRPr="00F514A0">
              <w:t xml:space="preserve"> a range of specialised vocabulary of relevance to</w:t>
            </w:r>
            <w:r>
              <w:t xml:space="preserve"> specific areas of</w:t>
            </w:r>
            <w:r w:rsidRPr="00F514A0">
              <w:t xml:space="preserve"> further learning</w:t>
            </w:r>
            <w:r>
              <w:t xml:space="preserve"> and study</w:t>
            </w:r>
          </w:p>
          <w:p w14:paraId="1E9A4154" w14:textId="77777777" w:rsidR="00DC7A35" w:rsidRPr="00F514A0" w:rsidRDefault="00DC7A35" w:rsidP="00376E67">
            <w:pPr>
              <w:pStyle w:val="endash"/>
            </w:pPr>
            <w:r w:rsidRPr="00F514A0">
              <w:t>recognising ways in which punctuation conveys a range of emotions or intentions</w:t>
            </w:r>
          </w:p>
          <w:p w14:paraId="1EC8FB00" w14:textId="77777777" w:rsidR="00DC7A35" w:rsidRPr="00F514A0" w:rsidRDefault="00DC7A35" w:rsidP="00376E67">
            <w:pPr>
              <w:pStyle w:val="endash"/>
            </w:pPr>
            <w:r w:rsidRPr="00F514A0">
              <w:t>making</w:t>
            </w:r>
            <w:r>
              <w:t xml:space="preserve"> critical</w:t>
            </w:r>
            <w:r w:rsidRPr="00F514A0">
              <w:t xml:space="preserve"> comparisons of information contained in</w:t>
            </w:r>
            <w:r>
              <w:t xml:space="preserve"> different</w:t>
            </w:r>
            <w:r w:rsidRPr="00F514A0">
              <w:t xml:space="preserve"> texts</w:t>
            </w:r>
          </w:p>
          <w:p w14:paraId="1F51ED6B" w14:textId="77777777" w:rsidR="00DC7A35" w:rsidRPr="00F514A0" w:rsidRDefault="00DC7A35" w:rsidP="00376E67">
            <w:pPr>
              <w:pStyle w:val="endash"/>
            </w:pPr>
            <w:r w:rsidRPr="00F514A0">
              <w:t>interpreting linking devices accurately to make complex conceptual connections, and/or causal relationships</w:t>
            </w:r>
          </w:p>
          <w:p w14:paraId="250DE11D" w14:textId="77777777" w:rsidR="00DC7A35" w:rsidRPr="00F514A0" w:rsidRDefault="00DC7A35" w:rsidP="00376E67">
            <w:pPr>
              <w:pStyle w:val="endash"/>
            </w:pPr>
            <w:r w:rsidRPr="00F514A0">
              <w:t>exploring how the writer’s choice of language conveys mood and meaning</w:t>
            </w:r>
          </w:p>
          <w:p w14:paraId="2081D4B4" w14:textId="77777777" w:rsidR="00DC7A35" w:rsidRPr="00F514A0" w:rsidRDefault="00DC7A35" w:rsidP="00376E67">
            <w:pPr>
              <w:pStyle w:val="endash"/>
            </w:pPr>
            <w:r w:rsidRPr="00F514A0">
              <w:t>reviewing the ways in which the writer’s use of a range of language structures impacts on the reader</w:t>
            </w:r>
            <w:r>
              <w:t xml:space="preserve"> for example conveying underlying values and subtle nuances</w:t>
            </w:r>
          </w:p>
          <w:p w14:paraId="2FC9B597" w14:textId="77777777" w:rsidR="00DC7A35" w:rsidRDefault="00DC7A35" w:rsidP="00376E67">
            <w:pPr>
              <w:pStyle w:val="endash"/>
            </w:pPr>
            <w:r>
              <w:t xml:space="preserve">critically </w:t>
            </w:r>
            <w:r w:rsidRPr="00F514A0">
              <w:t>analysing the effectiveness of the writer’s choice of supporting materials</w:t>
            </w:r>
            <w:r>
              <w:t xml:space="preserve"> and the reliability of their source</w:t>
            </w:r>
          </w:p>
          <w:p w14:paraId="68481E2C" w14:textId="77777777" w:rsidR="00DC7A35" w:rsidRPr="00F514A0" w:rsidRDefault="00DC7A35" w:rsidP="00376E67">
            <w:pPr>
              <w:pStyle w:val="endash"/>
            </w:pPr>
            <w:r>
              <w:t>writer’s selection of specific text type to suit audience and purpose</w:t>
            </w:r>
          </w:p>
          <w:p w14:paraId="31BA604B" w14:textId="77777777" w:rsidR="00DC7A35" w:rsidRPr="00F514A0" w:rsidRDefault="00DC7A35" w:rsidP="00376E67">
            <w:pPr>
              <w:pStyle w:val="bullet"/>
              <w:numPr>
                <w:ilvl w:val="0"/>
                <w:numId w:val="6"/>
              </w:numPr>
              <w:tabs>
                <w:tab w:val="clear" w:pos="820"/>
              </w:tabs>
              <w:ind w:left="284" w:hanging="284"/>
            </w:pPr>
            <w:r w:rsidRPr="00F514A0">
              <w:t>de-coding strategies:</w:t>
            </w:r>
          </w:p>
          <w:p w14:paraId="560CDCB6" w14:textId="77777777" w:rsidR="00DC7A35" w:rsidRPr="00F514A0" w:rsidRDefault="00DC7A35" w:rsidP="00376E67">
            <w:pPr>
              <w:pStyle w:val="endash"/>
            </w:pPr>
            <w:r w:rsidRPr="00F514A0">
              <w:t xml:space="preserve">using a broad range of word identification strategies, including word derivations and meanings </w:t>
            </w:r>
          </w:p>
        </w:tc>
      </w:tr>
      <w:tr w:rsidR="00DC7A35" w:rsidRPr="00F514A0" w14:paraId="78EBBFC5" w14:textId="77777777" w:rsidTr="00376E67">
        <w:tc>
          <w:tcPr>
            <w:tcW w:w="3446" w:type="dxa"/>
            <w:gridSpan w:val="3"/>
          </w:tcPr>
          <w:p w14:paraId="1F0631A3" w14:textId="77777777" w:rsidR="00DC7A35" w:rsidRPr="00F514A0" w:rsidRDefault="00DC7A35" w:rsidP="00376E67">
            <w:pPr>
              <w:pStyle w:val="spacer"/>
            </w:pPr>
          </w:p>
        </w:tc>
        <w:tc>
          <w:tcPr>
            <w:tcW w:w="6301" w:type="dxa"/>
          </w:tcPr>
          <w:p w14:paraId="4BAAF7A8" w14:textId="77777777" w:rsidR="00DC7A35" w:rsidRPr="00F514A0" w:rsidRDefault="00DC7A35" w:rsidP="00376E67">
            <w:pPr>
              <w:pStyle w:val="spacer"/>
            </w:pPr>
          </w:p>
        </w:tc>
      </w:tr>
      <w:tr w:rsidR="00DC7A35" w:rsidRPr="00F514A0" w14:paraId="4BE50402" w14:textId="77777777" w:rsidTr="00376E67">
        <w:tc>
          <w:tcPr>
            <w:tcW w:w="3446" w:type="dxa"/>
            <w:gridSpan w:val="3"/>
          </w:tcPr>
          <w:p w14:paraId="0728DD4F" w14:textId="77777777" w:rsidR="00DC7A35" w:rsidRPr="00F514A0" w:rsidRDefault="00DC7A35" w:rsidP="00376E67">
            <w:pPr>
              <w:pStyle w:val="unittext"/>
              <w:keepNext/>
            </w:pPr>
            <w:r w:rsidRPr="00F514A0">
              <w:rPr>
                <w:b/>
                <w:i/>
              </w:rPr>
              <w:t xml:space="preserve">Devices </w:t>
            </w:r>
            <w:r w:rsidRPr="00F514A0">
              <w:t>may</w:t>
            </w:r>
            <w:r w:rsidRPr="00F514A0">
              <w:rPr>
                <w:rFonts w:ascii="Times New Roman" w:hAnsi="Times New Roman"/>
                <w:i/>
                <w:sz w:val="24"/>
              </w:rPr>
              <w:t xml:space="preserve"> </w:t>
            </w:r>
            <w:r w:rsidRPr="00F514A0">
              <w:t>include:</w:t>
            </w:r>
          </w:p>
        </w:tc>
        <w:tc>
          <w:tcPr>
            <w:tcW w:w="6301" w:type="dxa"/>
          </w:tcPr>
          <w:p w14:paraId="45BED32D" w14:textId="77777777" w:rsidR="00DC7A35" w:rsidRPr="00F514A0" w:rsidRDefault="00DC7A35" w:rsidP="00376E67">
            <w:pPr>
              <w:pStyle w:val="bullet"/>
              <w:numPr>
                <w:ilvl w:val="0"/>
                <w:numId w:val="6"/>
              </w:numPr>
              <w:tabs>
                <w:tab w:val="clear" w:pos="820"/>
              </w:tabs>
              <w:ind w:left="284" w:hanging="284"/>
            </w:pPr>
            <w:r w:rsidRPr="00F514A0">
              <w:t>nuanced language</w:t>
            </w:r>
          </w:p>
          <w:p w14:paraId="44B83705" w14:textId="77777777" w:rsidR="00DC7A35" w:rsidRPr="00F514A0" w:rsidRDefault="00DC7A35" w:rsidP="00376E67">
            <w:pPr>
              <w:pStyle w:val="bullet"/>
              <w:numPr>
                <w:ilvl w:val="0"/>
                <w:numId w:val="6"/>
              </w:numPr>
              <w:tabs>
                <w:tab w:val="clear" w:pos="820"/>
              </w:tabs>
              <w:ind w:left="284" w:hanging="284"/>
            </w:pPr>
            <w:r w:rsidRPr="00F514A0">
              <w:t>figures of speech</w:t>
            </w:r>
          </w:p>
          <w:p w14:paraId="6A239434" w14:textId="77777777" w:rsidR="00DC7A35" w:rsidRPr="00F514A0" w:rsidRDefault="00DC7A35" w:rsidP="00376E67">
            <w:pPr>
              <w:pStyle w:val="bullet"/>
              <w:numPr>
                <w:ilvl w:val="0"/>
                <w:numId w:val="6"/>
              </w:numPr>
              <w:tabs>
                <w:tab w:val="clear" w:pos="820"/>
              </w:tabs>
              <w:ind w:left="284" w:hanging="284"/>
            </w:pPr>
            <w:r w:rsidRPr="00F514A0">
              <w:t>emotive (connotative) word choice</w:t>
            </w:r>
          </w:p>
          <w:p w14:paraId="71F9837A" w14:textId="77777777" w:rsidR="00DC7A35" w:rsidRPr="00F514A0" w:rsidRDefault="00DC7A35" w:rsidP="00376E67">
            <w:pPr>
              <w:pStyle w:val="bullet"/>
              <w:numPr>
                <w:ilvl w:val="0"/>
                <w:numId w:val="6"/>
              </w:numPr>
              <w:tabs>
                <w:tab w:val="clear" w:pos="820"/>
              </w:tabs>
              <w:ind w:left="284" w:hanging="284"/>
            </w:pPr>
            <w:r w:rsidRPr="00F514A0">
              <w:t>colloquial language</w:t>
            </w:r>
          </w:p>
          <w:p w14:paraId="0C35D171" w14:textId="77777777" w:rsidR="00DC7A35" w:rsidRPr="00F514A0" w:rsidRDefault="00DC7A35" w:rsidP="00376E67">
            <w:pPr>
              <w:pStyle w:val="bullet"/>
              <w:numPr>
                <w:ilvl w:val="0"/>
                <w:numId w:val="6"/>
              </w:numPr>
              <w:tabs>
                <w:tab w:val="clear" w:pos="820"/>
              </w:tabs>
              <w:ind w:left="284" w:hanging="284"/>
            </w:pPr>
            <w:r w:rsidRPr="00F514A0">
              <w:t>slang</w:t>
            </w:r>
          </w:p>
          <w:p w14:paraId="07B081BE" w14:textId="77777777" w:rsidR="00DC7A35" w:rsidRPr="00F514A0" w:rsidRDefault="00DC7A35" w:rsidP="00376E67">
            <w:pPr>
              <w:pStyle w:val="bullet"/>
              <w:numPr>
                <w:ilvl w:val="0"/>
                <w:numId w:val="6"/>
              </w:numPr>
              <w:tabs>
                <w:tab w:val="clear" w:pos="820"/>
              </w:tabs>
              <w:ind w:left="284" w:hanging="284"/>
            </w:pPr>
            <w:r w:rsidRPr="00F514A0">
              <w:t>rhythm and rhyme</w:t>
            </w:r>
          </w:p>
          <w:p w14:paraId="196E1783" w14:textId="77777777" w:rsidR="00DC7A35" w:rsidRPr="00F514A0" w:rsidRDefault="00DC7A35" w:rsidP="00376E67">
            <w:pPr>
              <w:pStyle w:val="bullet"/>
              <w:numPr>
                <w:ilvl w:val="0"/>
                <w:numId w:val="6"/>
              </w:numPr>
              <w:tabs>
                <w:tab w:val="clear" w:pos="820"/>
              </w:tabs>
              <w:ind w:left="284" w:hanging="284"/>
            </w:pPr>
            <w:r w:rsidRPr="00F514A0">
              <w:t>use of idioms to convey and shape meaning</w:t>
            </w:r>
          </w:p>
          <w:p w14:paraId="2F88CCFD" w14:textId="77777777" w:rsidR="00DC7A35" w:rsidRPr="00F514A0" w:rsidRDefault="00DC7A35" w:rsidP="00376E67">
            <w:pPr>
              <w:pStyle w:val="bullet"/>
              <w:numPr>
                <w:ilvl w:val="0"/>
                <w:numId w:val="6"/>
              </w:numPr>
              <w:tabs>
                <w:tab w:val="clear" w:pos="820"/>
              </w:tabs>
              <w:ind w:left="284" w:hanging="284"/>
            </w:pPr>
            <w:r w:rsidRPr="00F514A0">
              <w:t>flashback/retrospective account of event or incident</w:t>
            </w:r>
          </w:p>
          <w:p w14:paraId="2E2CDBEE" w14:textId="77777777" w:rsidR="00DC7A35" w:rsidRDefault="00DC7A35" w:rsidP="00376E67">
            <w:pPr>
              <w:pStyle w:val="bullet"/>
              <w:numPr>
                <w:ilvl w:val="0"/>
                <w:numId w:val="6"/>
              </w:numPr>
              <w:tabs>
                <w:tab w:val="clear" w:pos="820"/>
              </w:tabs>
              <w:ind w:left="284" w:hanging="284"/>
            </w:pPr>
            <w:r w:rsidRPr="00F514A0">
              <w:t>analogy (reference to…)</w:t>
            </w:r>
          </w:p>
          <w:p w14:paraId="09FE0105" w14:textId="77777777" w:rsidR="00DC7A35" w:rsidRDefault="00DC7A35" w:rsidP="00376E67">
            <w:pPr>
              <w:pStyle w:val="bullet"/>
              <w:numPr>
                <w:ilvl w:val="0"/>
                <w:numId w:val="6"/>
              </w:numPr>
              <w:tabs>
                <w:tab w:val="clear" w:pos="820"/>
              </w:tabs>
              <w:ind w:left="284" w:hanging="284"/>
            </w:pPr>
            <w:r>
              <w:t>way language is used to create tension, mood, convey feelings</w:t>
            </w:r>
          </w:p>
          <w:p w14:paraId="7079E233" w14:textId="77777777" w:rsidR="00DC7A35" w:rsidRDefault="00DC7A35" w:rsidP="00376E67">
            <w:pPr>
              <w:pStyle w:val="bullet"/>
              <w:numPr>
                <w:ilvl w:val="0"/>
                <w:numId w:val="6"/>
              </w:numPr>
              <w:tabs>
                <w:tab w:val="clear" w:pos="820"/>
              </w:tabs>
              <w:ind w:left="284" w:hanging="284"/>
            </w:pPr>
            <w:r>
              <w:t>selection of text-type, subject matter and language to suit specific audience and purpose</w:t>
            </w:r>
          </w:p>
          <w:p w14:paraId="0EE7A003" w14:textId="77777777" w:rsidR="00DC7A35" w:rsidRDefault="00DC7A35" w:rsidP="00376E67">
            <w:pPr>
              <w:pStyle w:val="bullet"/>
              <w:numPr>
                <w:ilvl w:val="0"/>
                <w:numId w:val="6"/>
              </w:numPr>
              <w:tabs>
                <w:tab w:val="clear" w:pos="820"/>
              </w:tabs>
              <w:ind w:left="284" w:hanging="284"/>
            </w:pPr>
            <w:r>
              <w:t>omission of information or misleading information</w:t>
            </w:r>
          </w:p>
          <w:p w14:paraId="66F252B4" w14:textId="77777777" w:rsidR="00DC7A35" w:rsidRDefault="00DC7A35" w:rsidP="00376E67">
            <w:pPr>
              <w:pStyle w:val="bullet"/>
              <w:numPr>
                <w:ilvl w:val="0"/>
                <w:numId w:val="6"/>
              </w:numPr>
              <w:tabs>
                <w:tab w:val="clear" w:pos="820"/>
              </w:tabs>
              <w:ind w:left="284" w:hanging="284"/>
            </w:pPr>
            <w:r>
              <w:t>language choice to convey tone, attitude or bias</w:t>
            </w:r>
          </w:p>
          <w:p w14:paraId="795BA565" w14:textId="77777777" w:rsidR="00DC7A35" w:rsidRPr="00F514A0" w:rsidRDefault="00DC7A35" w:rsidP="00376E67">
            <w:pPr>
              <w:pStyle w:val="bullet"/>
              <w:numPr>
                <w:ilvl w:val="0"/>
                <w:numId w:val="6"/>
              </w:numPr>
              <w:tabs>
                <w:tab w:val="clear" w:pos="820"/>
              </w:tabs>
              <w:ind w:left="284" w:hanging="284"/>
            </w:pPr>
            <w:r>
              <w:t>layout</w:t>
            </w:r>
          </w:p>
        </w:tc>
      </w:tr>
      <w:tr w:rsidR="00DC7A35" w:rsidRPr="00F514A0" w14:paraId="1E0485FB" w14:textId="77777777" w:rsidTr="00376E67">
        <w:tc>
          <w:tcPr>
            <w:tcW w:w="3446" w:type="dxa"/>
            <w:gridSpan w:val="3"/>
          </w:tcPr>
          <w:p w14:paraId="2BD7A55B" w14:textId="77777777" w:rsidR="00DC7A35" w:rsidRPr="00F514A0" w:rsidRDefault="00DC7A35" w:rsidP="00376E67">
            <w:pPr>
              <w:pStyle w:val="spacer"/>
            </w:pPr>
          </w:p>
        </w:tc>
        <w:tc>
          <w:tcPr>
            <w:tcW w:w="6301" w:type="dxa"/>
          </w:tcPr>
          <w:p w14:paraId="0AEF6BBA" w14:textId="77777777" w:rsidR="00DC7A35" w:rsidRPr="00F514A0" w:rsidRDefault="00DC7A35" w:rsidP="00376E67">
            <w:pPr>
              <w:pStyle w:val="spacer"/>
            </w:pPr>
          </w:p>
        </w:tc>
      </w:tr>
      <w:tr w:rsidR="00DC7A35" w:rsidRPr="00F514A0" w14:paraId="6AB79480" w14:textId="77777777" w:rsidTr="00376E67">
        <w:tc>
          <w:tcPr>
            <w:tcW w:w="3446" w:type="dxa"/>
            <w:gridSpan w:val="3"/>
          </w:tcPr>
          <w:p w14:paraId="2E94A5A2" w14:textId="77777777" w:rsidR="00DC7A35" w:rsidRPr="00F514A0" w:rsidRDefault="00DC7A35" w:rsidP="00376E67">
            <w:pPr>
              <w:pStyle w:val="unittext"/>
              <w:keepNext/>
              <w:rPr>
                <w:b/>
                <w:i/>
              </w:rPr>
            </w:pPr>
            <w:r w:rsidRPr="00F514A0">
              <w:rPr>
                <w:b/>
                <w:i/>
              </w:rPr>
              <w:t xml:space="preserve">Effectiveness </w:t>
            </w:r>
            <w:r w:rsidRPr="00F514A0">
              <w:t>may include:</w:t>
            </w:r>
          </w:p>
        </w:tc>
        <w:tc>
          <w:tcPr>
            <w:tcW w:w="6301" w:type="dxa"/>
          </w:tcPr>
          <w:p w14:paraId="17A2FB37" w14:textId="77777777" w:rsidR="00DC7A35" w:rsidRPr="00F514A0" w:rsidRDefault="00DC7A35" w:rsidP="00376E67">
            <w:pPr>
              <w:pStyle w:val="bullet"/>
              <w:numPr>
                <w:ilvl w:val="0"/>
                <w:numId w:val="6"/>
              </w:numPr>
              <w:tabs>
                <w:tab w:val="clear" w:pos="820"/>
              </w:tabs>
              <w:ind w:left="284" w:hanging="284"/>
            </w:pPr>
            <w:r w:rsidRPr="00F514A0">
              <w:t>credibility</w:t>
            </w:r>
            <w:r>
              <w:t>/reliability</w:t>
            </w:r>
          </w:p>
          <w:p w14:paraId="628C2BC5" w14:textId="77777777" w:rsidR="00DC7A35" w:rsidRPr="00F514A0" w:rsidRDefault="00DC7A35" w:rsidP="00376E67">
            <w:pPr>
              <w:pStyle w:val="bullet"/>
              <w:numPr>
                <w:ilvl w:val="0"/>
                <w:numId w:val="6"/>
              </w:numPr>
              <w:tabs>
                <w:tab w:val="clear" w:pos="820"/>
              </w:tabs>
              <w:ind w:left="284" w:hanging="284"/>
            </w:pPr>
            <w:r w:rsidRPr="00F514A0">
              <w:t>relevance</w:t>
            </w:r>
            <w:r>
              <w:t xml:space="preserve"> in meeting identified need or purpose</w:t>
            </w:r>
          </w:p>
          <w:p w14:paraId="367806A6" w14:textId="77777777" w:rsidR="00DC7A35" w:rsidRPr="00F514A0" w:rsidRDefault="00DC7A35" w:rsidP="00376E67">
            <w:pPr>
              <w:pStyle w:val="bullet"/>
              <w:numPr>
                <w:ilvl w:val="0"/>
                <w:numId w:val="6"/>
              </w:numPr>
              <w:tabs>
                <w:tab w:val="clear" w:pos="820"/>
              </w:tabs>
              <w:ind w:left="284" w:hanging="284"/>
            </w:pPr>
            <w:r>
              <w:t xml:space="preserve">level of </w:t>
            </w:r>
            <w:r w:rsidRPr="00F514A0">
              <w:t>clarity</w:t>
            </w:r>
          </w:p>
          <w:p w14:paraId="35A3DF3A" w14:textId="77777777" w:rsidR="00DC7A35" w:rsidRPr="00F514A0" w:rsidRDefault="00DC7A35" w:rsidP="00376E67">
            <w:pPr>
              <w:pStyle w:val="bullet"/>
              <w:numPr>
                <w:ilvl w:val="0"/>
                <w:numId w:val="6"/>
              </w:numPr>
              <w:tabs>
                <w:tab w:val="clear" w:pos="820"/>
              </w:tabs>
              <w:ind w:left="284" w:hanging="284"/>
            </w:pPr>
            <w:r w:rsidRPr="00F514A0">
              <w:t>currency</w:t>
            </w:r>
            <w:r>
              <w:t xml:space="preserve"> and accuracy</w:t>
            </w:r>
          </w:p>
        </w:tc>
      </w:tr>
      <w:tr w:rsidR="00DC7A35" w:rsidRPr="00F514A0" w14:paraId="57E79AFE" w14:textId="77777777" w:rsidTr="00376E67">
        <w:tc>
          <w:tcPr>
            <w:tcW w:w="3446" w:type="dxa"/>
            <w:gridSpan w:val="3"/>
          </w:tcPr>
          <w:p w14:paraId="1FC8E9F0" w14:textId="77777777" w:rsidR="00DC7A35" w:rsidRPr="00F514A0" w:rsidRDefault="00DC7A35" w:rsidP="00376E67">
            <w:pPr>
              <w:pStyle w:val="spacer"/>
            </w:pPr>
          </w:p>
        </w:tc>
        <w:tc>
          <w:tcPr>
            <w:tcW w:w="6301" w:type="dxa"/>
          </w:tcPr>
          <w:p w14:paraId="79C36431" w14:textId="77777777" w:rsidR="00DC7A35" w:rsidRPr="00F514A0" w:rsidRDefault="00DC7A35" w:rsidP="00376E67">
            <w:pPr>
              <w:pStyle w:val="spacer"/>
            </w:pPr>
          </w:p>
        </w:tc>
      </w:tr>
      <w:tr w:rsidR="00DC7A35" w:rsidRPr="00F514A0" w14:paraId="77342B72" w14:textId="77777777" w:rsidTr="00376E67">
        <w:tc>
          <w:tcPr>
            <w:tcW w:w="3446" w:type="dxa"/>
            <w:gridSpan w:val="3"/>
          </w:tcPr>
          <w:p w14:paraId="6B31F164" w14:textId="77777777" w:rsidR="00DC7A35" w:rsidRPr="00F514A0" w:rsidRDefault="00DC7A35" w:rsidP="00376E67">
            <w:pPr>
              <w:pStyle w:val="unittext"/>
              <w:keepNext/>
              <w:rPr>
                <w:b/>
                <w:i/>
              </w:rPr>
            </w:pPr>
            <w:r>
              <w:rPr>
                <w:b/>
                <w:i/>
              </w:rPr>
              <w:t xml:space="preserve">Compare and contrast </w:t>
            </w:r>
            <w:r w:rsidRPr="005E23A2">
              <w:t xml:space="preserve">may include </w:t>
            </w:r>
          </w:p>
        </w:tc>
        <w:tc>
          <w:tcPr>
            <w:tcW w:w="6301" w:type="dxa"/>
          </w:tcPr>
          <w:p w14:paraId="7606717A" w14:textId="77777777" w:rsidR="00DC7A35" w:rsidRPr="00221C7F" w:rsidRDefault="00DC7A35" w:rsidP="00376E67">
            <w:pPr>
              <w:pStyle w:val="bullet"/>
              <w:numPr>
                <w:ilvl w:val="0"/>
                <w:numId w:val="0"/>
              </w:numPr>
            </w:pPr>
            <w:r w:rsidRPr="005E23A2">
              <w:t>Similarities and / or differences related to:</w:t>
            </w:r>
          </w:p>
          <w:p w14:paraId="703C41BD" w14:textId="77777777" w:rsidR="00DC7A35" w:rsidRDefault="00DC7A35" w:rsidP="00376E67">
            <w:pPr>
              <w:pStyle w:val="bullet"/>
              <w:numPr>
                <w:ilvl w:val="0"/>
                <w:numId w:val="6"/>
              </w:numPr>
              <w:tabs>
                <w:tab w:val="clear" w:pos="820"/>
              </w:tabs>
              <w:ind w:left="284" w:hanging="284"/>
            </w:pPr>
            <w:r w:rsidRPr="00400FB6">
              <w:t xml:space="preserve"> styles and devices used to convey </w:t>
            </w:r>
            <w:r>
              <w:t>and influence the reader across texts</w:t>
            </w:r>
          </w:p>
          <w:p w14:paraId="52B2E991" w14:textId="77777777" w:rsidR="00DC7A35" w:rsidRPr="00400FB6" w:rsidRDefault="00DC7A35" w:rsidP="00376E67">
            <w:pPr>
              <w:pStyle w:val="bullet"/>
              <w:numPr>
                <w:ilvl w:val="0"/>
                <w:numId w:val="6"/>
              </w:numPr>
              <w:tabs>
                <w:tab w:val="clear" w:pos="820"/>
              </w:tabs>
              <w:ind w:left="284" w:hanging="284"/>
            </w:pPr>
            <w:r>
              <w:t>devices used to influence the reader</w:t>
            </w:r>
          </w:p>
          <w:p w14:paraId="34B74DE5" w14:textId="77777777" w:rsidR="00DC7A35" w:rsidRPr="00F514A0" w:rsidRDefault="00DC7A35" w:rsidP="00376E67">
            <w:pPr>
              <w:pStyle w:val="bullet"/>
              <w:numPr>
                <w:ilvl w:val="0"/>
                <w:numId w:val="6"/>
              </w:numPr>
              <w:tabs>
                <w:tab w:val="clear" w:pos="820"/>
              </w:tabs>
              <w:ind w:left="284" w:hanging="284"/>
            </w:pPr>
            <w:r>
              <w:t>strength of arguments on same subject or issue across texts</w:t>
            </w:r>
          </w:p>
        </w:tc>
      </w:tr>
      <w:tr w:rsidR="00DC7A35" w:rsidRPr="00F514A0" w14:paraId="1B91B269" w14:textId="77777777" w:rsidTr="00376E67">
        <w:tc>
          <w:tcPr>
            <w:tcW w:w="9747" w:type="dxa"/>
            <w:gridSpan w:val="4"/>
          </w:tcPr>
          <w:p w14:paraId="2773ABC7" w14:textId="77777777" w:rsidR="00DC7A35" w:rsidRPr="00F514A0" w:rsidRDefault="00DC7A35" w:rsidP="00376E67">
            <w:pPr>
              <w:pStyle w:val="spacer"/>
            </w:pPr>
          </w:p>
        </w:tc>
      </w:tr>
      <w:tr w:rsidR="00DC7A35" w:rsidRPr="00F514A0" w14:paraId="0B5F605B" w14:textId="77777777" w:rsidTr="00376E67">
        <w:tc>
          <w:tcPr>
            <w:tcW w:w="9747" w:type="dxa"/>
            <w:gridSpan w:val="4"/>
          </w:tcPr>
          <w:p w14:paraId="3F7613B4" w14:textId="77777777" w:rsidR="00DC7A35" w:rsidRPr="00F514A0" w:rsidRDefault="00DC7A35" w:rsidP="00376E67">
            <w:pPr>
              <w:pStyle w:val="Heading21"/>
              <w:keepNext/>
            </w:pPr>
            <w:r w:rsidRPr="00F514A0">
              <w:t>Evidence Guide</w:t>
            </w:r>
          </w:p>
          <w:p w14:paraId="2FDEA4A7" w14:textId="77777777" w:rsidR="00DC7A35" w:rsidRPr="00F514A0" w:rsidRDefault="00DC7A35" w:rsidP="00376E67">
            <w:pPr>
              <w:pStyle w:val="text"/>
              <w:keepNext/>
            </w:pPr>
            <w:r w:rsidRPr="00F514A0">
              <w:t>The evidence guide provides advice on assessment and must be read in conjunction with the Elements, Performance Criteria, Required Skills and Knowledge, the Range Statement and the Assessment section in Section B of the Accreditation Submission.</w:t>
            </w:r>
          </w:p>
        </w:tc>
      </w:tr>
      <w:tr w:rsidR="00DC7A35" w:rsidRPr="00F514A0" w14:paraId="1D31FB87" w14:textId="77777777" w:rsidTr="00376E67">
        <w:tc>
          <w:tcPr>
            <w:tcW w:w="3446" w:type="dxa"/>
            <w:gridSpan w:val="3"/>
          </w:tcPr>
          <w:p w14:paraId="650033AF" w14:textId="77777777" w:rsidR="00DC7A35" w:rsidRPr="00F514A0" w:rsidRDefault="00DC7A35" w:rsidP="00376E67">
            <w:pPr>
              <w:pStyle w:val="EG"/>
              <w:keepNext/>
            </w:pPr>
            <w:r w:rsidRPr="00F514A0">
              <w:t>Critical aspects for assessment and evidence required to demonstrate competency in this unit</w:t>
            </w:r>
          </w:p>
        </w:tc>
        <w:tc>
          <w:tcPr>
            <w:tcW w:w="6301" w:type="dxa"/>
          </w:tcPr>
          <w:p w14:paraId="53CBBC5B" w14:textId="77777777" w:rsidR="00DC7A35" w:rsidRPr="00F514A0" w:rsidRDefault="00DC7A35" w:rsidP="00376E67">
            <w:pPr>
              <w:pStyle w:val="unittext"/>
              <w:keepNext/>
            </w:pPr>
            <w:r w:rsidRPr="00F514A0">
              <w:t>Assessment must confirm the ability to:</w:t>
            </w:r>
          </w:p>
          <w:p w14:paraId="4A05CB98" w14:textId="77777777" w:rsidR="00DC7A35" w:rsidRDefault="00DC7A35" w:rsidP="00376E67">
            <w:pPr>
              <w:pStyle w:val="bullet"/>
              <w:numPr>
                <w:ilvl w:val="0"/>
                <w:numId w:val="6"/>
              </w:numPr>
              <w:tabs>
                <w:tab w:val="clear" w:pos="820"/>
              </w:tabs>
              <w:ind w:left="284" w:hanging="284"/>
            </w:pPr>
            <w:r w:rsidRPr="00F514A0">
              <w:t xml:space="preserve">select, review, interpret and </w:t>
            </w:r>
            <w:r>
              <w:t>critically evaluate</w:t>
            </w:r>
            <w:r w:rsidRPr="00F514A0">
              <w:t xml:space="preserve"> </w:t>
            </w:r>
            <w:r>
              <w:t xml:space="preserve">highly </w:t>
            </w:r>
            <w:r w:rsidRPr="00F514A0">
              <w:t>complex texts for learning purposes</w:t>
            </w:r>
          </w:p>
          <w:p w14:paraId="5B606C92" w14:textId="77777777" w:rsidR="00DC7A35" w:rsidRPr="00F514A0" w:rsidRDefault="00DC7A35" w:rsidP="00376E67">
            <w:pPr>
              <w:pStyle w:val="bullet"/>
              <w:numPr>
                <w:ilvl w:val="0"/>
                <w:numId w:val="6"/>
              </w:numPr>
              <w:tabs>
                <w:tab w:val="clear" w:pos="820"/>
              </w:tabs>
              <w:ind w:left="284" w:hanging="284"/>
            </w:pPr>
            <w:r w:rsidRPr="00F514A0">
              <w:t xml:space="preserve">critically evaluate a minimum of 3 different personally relevant text types at least one of which must be </w:t>
            </w:r>
            <w:r>
              <w:t>web</w:t>
            </w:r>
            <w:r w:rsidRPr="00F514A0">
              <w:t xml:space="preserve"> based</w:t>
            </w:r>
          </w:p>
        </w:tc>
      </w:tr>
      <w:tr w:rsidR="00DC7A35" w:rsidRPr="00F514A0" w14:paraId="714025C1" w14:textId="77777777" w:rsidTr="00376E67">
        <w:tc>
          <w:tcPr>
            <w:tcW w:w="9747" w:type="dxa"/>
            <w:gridSpan w:val="4"/>
          </w:tcPr>
          <w:p w14:paraId="218B1F65" w14:textId="77777777" w:rsidR="00DC7A35" w:rsidRPr="00F514A0" w:rsidRDefault="00DC7A35" w:rsidP="00376E67">
            <w:pPr>
              <w:pStyle w:val="spacer"/>
            </w:pPr>
          </w:p>
        </w:tc>
      </w:tr>
      <w:tr w:rsidR="00DC7A35" w:rsidRPr="00F514A0" w14:paraId="2FD87021" w14:textId="77777777" w:rsidTr="00376E67">
        <w:tc>
          <w:tcPr>
            <w:tcW w:w="3446" w:type="dxa"/>
            <w:gridSpan w:val="3"/>
          </w:tcPr>
          <w:p w14:paraId="44F54291" w14:textId="77777777" w:rsidR="00DC7A35" w:rsidRPr="00F514A0" w:rsidRDefault="00DC7A35" w:rsidP="00376E67">
            <w:pPr>
              <w:pStyle w:val="EG"/>
              <w:keepNext/>
            </w:pPr>
            <w:r w:rsidRPr="00F514A0">
              <w:t>Context of and specific resources for assessment</w:t>
            </w:r>
          </w:p>
        </w:tc>
        <w:tc>
          <w:tcPr>
            <w:tcW w:w="6301" w:type="dxa"/>
          </w:tcPr>
          <w:p w14:paraId="10078C6C" w14:textId="77777777" w:rsidR="00DC7A35" w:rsidRPr="00F514A0" w:rsidRDefault="00DC7A35" w:rsidP="00376E67">
            <w:pPr>
              <w:pStyle w:val="unittext"/>
              <w:keepNext/>
            </w:pPr>
            <w:r w:rsidRPr="00F514A0">
              <w:t>Assessment must ensure access to:</w:t>
            </w:r>
          </w:p>
          <w:p w14:paraId="0CA2B340" w14:textId="77777777" w:rsidR="00DC7A35" w:rsidRPr="00F514A0" w:rsidRDefault="00DC7A35" w:rsidP="00376E67">
            <w:pPr>
              <w:pStyle w:val="bullet"/>
              <w:numPr>
                <w:ilvl w:val="0"/>
                <w:numId w:val="6"/>
              </w:numPr>
              <w:tabs>
                <w:tab w:val="clear" w:pos="820"/>
              </w:tabs>
              <w:ind w:left="284" w:hanging="284"/>
            </w:pPr>
            <w:r w:rsidRPr="00F514A0">
              <w:t>t real / authentic text</w:t>
            </w:r>
            <w:r>
              <w:t xml:space="preserve"> types</w:t>
            </w:r>
            <w:r w:rsidRPr="00F514A0">
              <w:t xml:space="preserve"> relevant to the learner’s learning needs</w:t>
            </w:r>
          </w:p>
          <w:p w14:paraId="58C35193" w14:textId="77777777" w:rsidR="00DC7A35" w:rsidRDefault="00DC7A35" w:rsidP="00376E67">
            <w:pPr>
              <w:pStyle w:val="bullet"/>
              <w:numPr>
                <w:ilvl w:val="0"/>
                <w:numId w:val="6"/>
              </w:numPr>
              <w:tabs>
                <w:tab w:val="clear" w:pos="820"/>
              </w:tabs>
              <w:ind w:left="284" w:hanging="284"/>
            </w:pPr>
            <w:r w:rsidRPr="00F514A0">
              <w:t>communication technology and software as appropriate</w:t>
            </w:r>
          </w:p>
          <w:p w14:paraId="581D5E80" w14:textId="77777777" w:rsidR="00DC7A35" w:rsidRPr="00F514A0" w:rsidRDefault="00DC7A35" w:rsidP="00376E67">
            <w:pPr>
              <w:pStyle w:val="unittext"/>
              <w:keepNext/>
            </w:pPr>
            <w:r w:rsidRPr="00F514A0">
              <w:t>At this level the learner:</w:t>
            </w:r>
          </w:p>
          <w:p w14:paraId="79BF3621" w14:textId="77777777" w:rsidR="00DC7A35" w:rsidRDefault="00DC7A35" w:rsidP="00376E67">
            <w:pPr>
              <w:pStyle w:val="bullet"/>
              <w:numPr>
                <w:ilvl w:val="0"/>
                <w:numId w:val="6"/>
              </w:numPr>
              <w:tabs>
                <w:tab w:val="clear" w:pos="820"/>
              </w:tabs>
              <w:ind w:left="284" w:hanging="284"/>
            </w:pPr>
            <w:r w:rsidRPr="00ED5C7D">
              <w:t>work</w:t>
            </w:r>
            <w:r>
              <w:t>s</w:t>
            </w:r>
            <w:r w:rsidRPr="00ED5C7D">
              <w:t xml:space="preserve"> autonomously and use</w:t>
            </w:r>
            <w:r>
              <w:t>s</w:t>
            </w:r>
            <w:r w:rsidRPr="00ED5C7D">
              <w:t xml:space="preserve"> and evaluate</w:t>
            </w:r>
            <w:r>
              <w:t>s</w:t>
            </w:r>
            <w:r w:rsidRPr="00ED5C7D">
              <w:t xml:space="preserve"> a broad range of support resources when support is required</w:t>
            </w:r>
            <w:r>
              <w:t xml:space="preserve"> </w:t>
            </w:r>
          </w:p>
          <w:p w14:paraId="378C83D4" w14:textId="77777777" w:rsidR="00DC7A35" w:rsidRDefault="00DC7A35" w:rsidP="00376E67">
            <w:pPr>
              <w:pStyle w:val="bullet"/>
              <w:numPr>
                <w:ilvl w:val="0"/>
                <w:numId w:val="0"/>
              </w:numPr>
            </w:pPr>
            <w:r>
              <w:t>In order to support achievement of meaningful outcomes at the qualification level an integrated approach to assessment should be used, refer to Section B 6.1 Assessment Strategy.</w:t>
            </w:r>
          </w:p>
          <w:p w14:paraId="24AA2EF7" w14:textId="77777777" w:rsidR="00DC7A35" w:rsidRPr="00F514A0" w:rsidRDefault="00DC7A35" w:rsidP="00376E67">
            <w:pPr>
              <w:pStyle w:val="unittext"/>
              <w:keepNext/>
            </w:pPr>
            <w:r>
              <w:t>Where this unit is being co-assessed with units related to another domain, such as personal, the same texts may be relevant to both domains.</w:t>
            </w:r>
          </w:p>
        </w:tc>
      </w:tr>
      <w:tr w:rsidR="00DC7A35" w:rsidRPr="00F514A0" w14:paraId="7FA78E38" w14:textId="77777777" w:rsidTr="00376E67">
        <w:tc>
          <w:tcPr>
            <w:tcW w:w="9747" w:type="dxa"/>
            <w:gridSpan w:val="4"/>
          </w:tcPr>
          <w:p w14:paraId="1D5276E2" w14:textId="77777777" w:rsidR="00DC7A35" w:rsidRPr="00F514A0" w:rsidRDefault="00DC7A35" w:rsidP="00376E67">
            <w:pPr>
              <w:pStyle w:val="spacer"/>
            </w:pPr>
          </w:p>
        </w:tc>
      </w:tr>
      <w:tr w:rsidR="00DC7A35" w:rsidRPr="00F514A0" w14:paraId="01819120" w14:textId="77777777" w:rsidTr="00376E67">
        <w:tc>
          <w:tcPr>
            <w:tcW w:w="3446" w:type="dxa"/>
            <w:gridSpan w:val="3"/>
          </w:tcPr>
          <w:p w14:paraId="5A07FD8B" w14:textId="77777777" w:rsidR="00DC7A35" w:rsidRPr="00F514A0" w:rsidRDefault="00DC7A35" w:rsidP="00376E67">
            <w:pPr>
              <w:pStyle w:val="EG"/>
              <w:keepNext/>
            </w:pPr>
            <w:r w:rsidRPr="00F514A0">
              <w:t>Method(s) of assessment</w:t>
            </w:r>
          </w:p>
        </w:tc>
        <w:tc>
          <w:tcPr>
            <w:tcW w:w="6301" w:type="dxa"/>
          </w:tcPr>
          <w:p w14:paraId="7F96996E" w14:textId="77777777" w:rsidR="00DC7A35" w:rsidRPr="00F514A0" w:rsidRDefault="00DC7A35" w:rsidP="00376E67">
            <w:pPr>
              <w:pStyle w:val="unittext"/>
              <w:keepNext/>
            </w:pPr>
            <w:r w:rsidRPr="00F514A0">
              <w:t>The following</w:t>
            </w:r>
            <w:r>
              <w:t xml:space="preserve"> suggested</w:t>
            </w:r>
            <w:r w:rsidRPr="00F514A0">
              <w:t xml:space="preserve"> assessment methods are suitable for this unit:</w:t>
            </w:r>
          </w:p>
          <w:p w14:paraId="4F890C4B" w14:textId="77777777" w:rsidR="00DC7A35" w:rsidRPr="00F514A0" w:rsidRDefault="00DC7A35" w:rsidP="00376E67">
            <w:pPr>
              <w:pStyle w:val="bullet"/>
              <w:numPr>
                <w:ilvl w:val="0"/>
                <w:numId w:val="6"/>
              </w:numPr>
              <w:tabs>
                <w:tab w:val="clear" w:pos="820"/>
              </w:tabs>
              <w:ind w:left="284" w:hanging="284"/>
            </w:pPr>
            <w:r w:rsidRPr="00F514A0">
              <w:t xml:space="preserve">direct observation of the learner interpreting and critically </w:t>
            </w:r>
            <w:r>
              <w:t>evaluating</w:t>
            </w:r>
            <w:r w:rsidRPr="00F514A0">
              <w:t xml:space="preserve"> information in </w:t>
            </w:r>
            <w:r>
              <w:t xml:space="preserve">highly </w:t>
            </w:r>
            <w:r w:rsidRPr="00F514A0">
              <w:t>complex paper</w:t>
            </w:r>
            <w:r>
              <w:t xml:space="preserve"> and web</w:t>
            </w:r>
            <w:r w:rsidRPr="00F514A0">
              <w:t xml:space="preserve"> based text</w:t>
            </w:r>
            <w:r>
              <w:t xml:space="preserve"> types</w:t>
            </w:r>
            <w:r w:rsidRPr="00F514A0">
              <w:t xml:space="preserve"> relevant to learning purposes</w:t>
            </w:r>
          </w:p>
          <w:p w14:paraId="57A9727C" w14:textId="77777777" w:rsidR="00DC7A35" w:rsidRPr="00F514A0" w:rsidRDefault="00DC7A35" w:rsidP="00376E67">
            <w:pPr>
              <w:pStyle w:val="bullet"/>
              <w:numPr>
                <w:ilvl w:val="0"/>
                <w:numId w:val="6"/>
              </w:numPr>
              <w:tabs>
                <w:tab w:val="clear" w:pos="820"/>
              </w:tabs>
              <w:ind w:left="284" w:hanging="284"/>
            </w:pPr>
            <w:r>
              <w:t>oral</w:t>
            </w:r>
            <w:r w:rsidRPr="00F514A0">
              <w:t xml:space="preserve"> or written questioning to assess knowledge of the devices used by writers to convey information in text types relevant to learning</w:t>
            </w:r>
          </w:p>
          <w:p w14:paraId="1A99E5B4" w14:textId="77777777" w:rsidR="00DC7A35" w:rsidRPr="00F514A0" w:rsidRDefault="00DC7A35" w:rsidP="00376E67">
            <w:pPr>
              <w:pStyle w:val="bullet"/>
              <w:numPr>
                <w:ilvl w:val="0"/>
                <w:numId w:val="6"/>
              </w:numPr>
              <w:tabs>
                <w:tab w:val="clear" w:pos="820"/>
              </w:tabs>
              <w:ind w:left="284" w:hanging="284"/>
            </w:pPr>
            <w:r>
              <w:t>oral</w:t>
            </w:r>
            <w:r w:rsidRPr="00F514A0">
              <w:t xml:space="preserve"> information from the learner analysing the effectiveness of the selected texts</w:t>
            </w:r>
          </w:p>
          <w:p w14:paraId="1D0DD806" w14:textId="77777777" w:rsidR="00DC7A35" w:rsidRDefault="00DC7A35" w:rsidP="00376E67">
            <w:pPr>
              <w:pStyle w:val="bullet"/>
              <w:numPr>
                <w:ilvl w:val="0"/>
                <w:numId w:val="6"/>
              </w:numPr>
              <w:tabs>
                <w:tab w:val="clear" w:pos="820"/>
              </w:tabs>
              <w:ind w:left="284" w:hanging="284"/>
            </w:pPr>
            <w:r w:rsidRPr="00400FB6">
              <w:t>portfolios containing</w:t>
            </w:r>
            <w:r>
              <w:t>:</w:t>
            </w:r>
          </w:p>
          <w:p w14:paraId="37252969" w14:textId="77777777" w:rsidR="00DC7A35" w:rsidRPr="00400FB6" w:rsidRDefault="00DC7A35" w:rsidP="00376E67">
            <w:pPr>
              <w:pStyle w:val="endash"/>
            </w:pPr>
            <w:r w:rsidRPr="00400FB6">
              <w:t>samples of responses and analysis of texts</w:t>
            </w:r>
          </w:p>
          <w:p w14:paraId="27B262B5" w14:textId="77777777" w:rsidR="00DC7A35" w:rsidRPr="00F514A0" w:rsidRDefault="00DC7A35" w:rsidP="00376E67">
            <w:pPr>
              <w:pStyle w:val="endash"/>
            </w:pPr>
            <w:r w:rsidRPr="00400FB6">
              <w:t>journal</w:t>
            </w:r>
            <w:r>
              <w:t xml:space="preserve"> </w:t>
            </w:r>
            <w:r w:rsidRPr="00400FB6">
              <w:t>/</w:t>
            </w:r>
            <w:r>
              <w:t xml:space="preserve"> </w:t>
            </w:r>
            <w:r w:rsidRPr="00400FB6">
              <w:t xml:space="preserve">log book </w:t>
            </w:r>
            <w:r>
              <w:t>of</w:t>
            </w:r>
            <w:r w:rsidRPr="00400FB6">
              <w:t xml:space="preserve"> reflections on texts</w:t>
            </w:r>
          </w:p>
        </w:tc>
      </w:tr>
    </w:tbl>
    <w:p w14:paraId="0DDD00D5" w14:textId="77777777" w:rsidR="00DC7A35" w:rsidRDefault="00DC7A35" w:rsidP="000633A6">
      <w:pPr>
        <w:tabs>
          <w:tab w:val="left" w:pos="4220"/>
        </w:tabs>
        <w:spacing w:after="0"/>
        <w:ind w:left="3870" w:right="-20"/>
        <w:rPr>
          <w:rFonts w:eastAsia="Arial" w:cs="Arial"/>
        </w:rPr>
        <w:sectPr w:rsidR="00DC7A35" w:rsidSect="00A1666F">
          <w:headerReference w:type="default" r:id="rId86"/>
          <w:pgSz w:w="11920" w:h="16840"/>
          <w:pgMar w:top="1580" w:right="1300" w:bottom="680" w:left="1300" w:header="720" w:footer="720" w:gutter="0"/>
          <w:cols w:space="720"/>
        </w:sectPr>
      </w:pPr>
    </w:p>
    <w:tbl>
      <w:tblPr>
        <w:tblW w:w="9356" w:type="dxa"/>
        <w:tblInd w:w="108" w:type="dxa"/>
        <w:tblLook w:val="04A0" w:firstRow="1" w:lastRow="0" w:firstColumn="1" w:lastColumn="0" w:noHBand="0" w:noVBand="1"/>
      </w:tblPr>
      <w:tblGrid>
        <w:gridCol w:w="2977"/>
        <w:gridCol w:w="348"/>
        <w:gridCol w:w="174"/>
        <w:gridCol w:w="15"/>
        <w:gridCol w:w="5842"/>
      </w:tblGrid>
      <w:tr w:rsidR="00DC7A35" w:rsidRPr="00E72716" w14:paraId="66EBE228" w14:textId="77777777" w:rsidTr="00DC7A35">
        <w:tc>
          <w:tcPr>
            <w:tcW w:w="2977" w:type="dxa"/>
          </w:tcPr>
          <w:p w14:paraId="72759257" w14:textId="77777777" w:rsidR="00DC7A35" w:rsidRPr="00E72716" w:rsidRDefault="00DC7A35" w:rsidP="000633A6">
            <w:pPr>
              <w:pStyle w:val="CodeTOC"/>
            </w:pPr>
            <w:r w:rsidRPr="00E72716">
              <w:t>Unit Code</w:t>
            </w:r>
          </w:p>
        </w:tc>
        <w:tc>
          <w:tcPr>
            <w:tcW w:w="6379" w:type="dxa"/>
            <w:gridSpan w:val="4"/>
          </w:tcPr>
          <w:p w14:paraId="237BFED4" w14:textId="12A2F150" w:rsidR="00DC7A35" w:rsidRPr="00A1666F" w:rsidRDefault="001D762D" w:rsidP="00A1666F">
            <w:pPr>
              <w:pStyle w:val="Heading1"/>
              <w:spacing w:before="120"/>
              <w:rPr>
                <w:sz w:val="28"/>
                <w:szCs w:val="28"/>
              </w:rPr>
            </w:pPr>
            <w:bookmarkStart w:id="297" w:name="_Toc514234457"/>
            <w:bookmarkStart w:id="298" w:name="_Toc33169094"/>
            <w:r>
              <w:rPr>
                <w:rFonts w:ascii="ZWAdobeF" w:hAnsi="ZWAdobeF" w:cs="ZWAdobeF"/>
                <w:b w:val="0"/>
                <w:sz w:val="2"/>
                <w:szCs w:val="2"/>
              </w:rPr>
              <w:t>92B</w:t>
            </w:r>
            <w:r w:rsidR="006A0179">
              <w:rPr>
                <w:rFonts w:ascii="ZWAdobeF" w:hAnsi="ZWAdobeF" w:cs="ZWAdobeF"/>
                <w:b w:val="0"/>
                <w:sz w:val="2"/>
                <w:szCs w:val="2"/>
              </w:rPr>
              <w:t>92B</w:t>
            </w:r>
            <w:r w:rsidR="00DC7A35" w:rsidRPr="00A1666F">
              <w:rPr>
                <w:sz w:val="28"/>
                <w:szCs w:val="28"/>
              </w:rPr>
              <w:t>VU22437</w:t>
            </w:r>
            <w:bookmarkEnd w:id="297"/>
            <w:bookmarkEnd w:id="298"/>
          </w:p>
        </w:tc>
      </w:tr>
      <w:tr w:rsidR="00DC7A35" w:rsidRPr="00E72716" w14:paraId="11598495" w14:textId="77777777" w:rsidTr="00DC7A35">
        <w:tc>
          <w:tcPr>
            <w:tcW w:w="2977" w:type="dxa"/>
          </w:tcPr>
          <w:p w14:paraId="024FFBE4" w14:textId="77777777" w:rsidR="00DC7A35" w:rsidRPr="00E72716" w:rsidRDefault="00DC7A35" w:rsidP="000633A6">
            <w:pPr>
              <w:pStyle w:val="CodeTOC"/>
            </w:pPr>
            <w:r w:rsidRPr="00E72716">
              <w:t>Unit Title</w:t>
            </w:r>
          </w:p>
        </w:tc>
        <w:tc>
          <w:tcPr>
            <w:tcW w:w="6379" w:type="dxa"/>
            <w:gridSpan w:val="4"/>
          </w:tcPr>
          <w:p w14:paraId="517F07C2" w14:textId="13B3E77E" w:rsidR="00DC7A35" w:rsidRPr="00A1666F" w:rsidRDefault="001D762D" w:rsidP="00A1666F">
            <w:pPr>
              <w:pStyle w:val="Heading1"/>
              <w:spacing w:before="120"/>
              <w:rPr>
                <w:sz w:val="28"/>
                <w:szCs w:val="28"/>
              </w:rPr>
            </w:pPr>
            <w:bookmarkStart w:id="299" w:name="_Toc507058683"/>
            <w:bookmarkStart w:id="300" w:name="_Toc514234458"/>
            <w:bookmarkStart w:id="301" w:name="_Toc33169095"/>
            <w:r>
              <w:rPr>
                <w:rFonts w:ascii="ZWAdobeF" w:hAnsi="ZWAdobeF" w:cs="ZWAdobeF"/>
                <w:b w:val="0"/>
                <w:sz w:val="2"/>
                <w:szCs w:val="2"/>
              </w:rPr>
              <w:t>93B</w:t>
            </w:r>
            <w:r w:rsidR="006A0179">
              <w:rPr>
                <w:rFonts w:ascii="ZWAdobeF" w:hAnsi="ZWAdobeF" w:cs="ZWAdobeF"/>
                <w:b w:val="0"/>
                <w:sz w:val="2"/>
                <w:szCs w:val="2"/>
              </w:rPr>
              <w:t>93B</w:t>
            </w:r>
            <w:r w:rsidR="00DC7A35" w:rsidRPr="00A1666F">
              <w:rPr>
                <w:sz w:val="28"/>
                <w:szCs w:val="28"/>
              </w:rPr>
              <w:t>Engage with a range of highly complex texts for employment purposes</w:t>
            </w:r>
            <w:bookmarkEnd w:id="299"/>
            <w:bookmarkEnd w:id="300"/>
            <w:bookmarkEnd w:id="301"/>
          </w:p>
        </w:tc>
      </w:tr>
      <w:tr w:rsidR="00DC7A35" w:rsidRPr="00E72716" w14:paraId="7DB96563" w14:textId="77777777" w:rsidTr="00DC7A35">
        <w:tc>
          <w:tcPr>
            <w:tcW w:w="2977" w:type="dxa"/>
          </w:tcPr>
          <w:p w14:paraId="32401036" w14:textId="77777777" w:rsidR="00DC7A35" w:rsidRPr="00E72716" w:rsidRDefault="00DC7A35" w:rsidP="000633A6">
            <w:pPr>
              <w:pStyle w:val="Heading21"/>
              <w:keepNext/>
            </w:pPr>
            <w:r w:rsidRPr="00E72716">
              <w:t>Unit Descriptor</w:t>
            </w:r>
          </w:p>
        </w:tc>
        <w:tc>
          <w:tcPr>
            <w:tcW w:w="6379" w:type="dxa"/>
            <w:gridSpan w:val="4"/>
          </w:tcPr>
          <w:p w14:paraId="5EBAB76A" w14:textId="77777777" w:rsidR="00DC7A35" w:rsidRDefault="00DC7A35" w:rsidP="000633A6">
            <w:pPr>
              <w:pStyle w:val="unittext"/>
              <w:keepNext/>
            </w:pPr>
            <w:r>
              <w:t xml:space="preserve">This unit describes the skills and knowledge to interpret and </w:t>
            </w:r>
            <w:r w:rsidRPr="007241D8">
              <w:t>critically evaluate and synthesise</w:t>
            </w:r>
            <w:r>
              <w:t xml:space="preserve"> a range of highly complex paper based and web based text types for employment purposes. These include intricate, dense and extended texts across a broad range of contexts including specialised contexts. Students at this level work autonomously and use and evaluate a broad range of support resources.</w:t>
            </w:r>
          </w:p>
          <w:p w14:paraId="3C1B4882" w14:textId="77777777" w:rsidR="00DC7A35" w:rsidRPr="00E72716" w:rsidRDefault="00DC7A35" w:rsidP="000633A6">
            <w:pPr>
              <w:pStyle w:val="unittext"/>
              <w:keepNext/>
            </w:pPr>
            <w:r>
              <w:t>The required outcomes described in this unit contribute to the achievement of Australian Core Skills Framework indicators for Reading at Level 5: 5.03 &amp; 5.04</w:t>
            </w:r>
          </w:p>
        </w:tc>
      </w:tr>
      <w:tr w:rsidR="00DC7A35" w:rsidRPr="00E72716" w14:paraId="0357B49A" w14:textId="77777777" w:rsidTr="00DC7A35">
        <w:tc>
          <w:tcPr>
            <w:tcW w:w="2977" w:type="dxa"/>
          </w:tcPr>
          <w:p w14:paraId="4C736FB7" w14:textId="77777777" w:rsidR="00DC7A35" w:rsidRPr="00E72716" w:rsidRDefault="00DC7A35" w:rsidP="000633A6">
            <w:pPr>
              <w:pStyle w:val="Heading21"/>
              <w:keepNext/>
            </w:pPr>
            <w:r w:rsidRPr="00E72716">
              <w:t>Employability Skills</w:t>
            </w:r>
          </w:p>
        </w:tc>
        <w:tc>
          <w:tcPr>
            <w:tcW w:w="6379" w:type="dxa"/>
            <w:gridSpan w:val="4"/>
          </w:tcPr>
          <w:p w14:paraId="039196ED" w14:textId="77777777" w:rsidR="00DC7A35" w:rsidRPr="00E72716" w:rsidRDefault="00DC7A35" w:rsidP="000633A6">
            <w:pPr>
              <w:pStyle w:val="unittext"/>
              <w:keepNext/>
            </w:pPr>
            <w:r w:rsidRPr="00E72716">
              <w:t>This unit contains employability skills.</w:t>
            </w:r>
          </w:p>
        </w:tc>
      </w:tr>
      <w:tr w:rsidR="00DC7A35" w:rsidRPr="00E72716" w14:paraId="12B2C0FE" w14:textId="77777777" w:rsidTr="00DC7A35">
        <w:tc>
          <w:tcPr>
            <w:tcW w:w="2977" w:type="dxa"/>
          </w:tcPr>
          <w:p w14:paraId="56B83BC1" w14:textId="77777777" w:rsidR="00DC7A35" w:rsidRPr="00E72716" w:rsidRDefault="00DC7A35" w:rsidP="000633A6">
            <w:pPr>
              <w:pStyle w:val="Heading21"/>
              <w:keepNext/>
            </w:pPr>
            <w:r w:rsidRPr="00E72716">
              <w:t>Application of the Unit</w:t>
            </w:r>
          </w:p>
        </w:tc>
        <w:tc>
          <w:tcPr>
            <w:tcW w:w="6379" w:type="dxa"/>
            <w:gridSpan w:val="4"/>
          </w:tcPr>
          <w:p w14:paraId="74D943B6" w14:textId="77777777" w:rsidR="00DC7A35" w:rsidRPr="00E72716" w:rsidRDefault="00DC7A35" w:rsidP="000633A6">
            <w:pPr>
              <w:pStyle w:val="unittext"/>
              <w:keepNext/>
            </w:pPr>
            <w:r w:rsidRPr="00E72716">
              <w:t xml:space="preserve">This unit applies to those in employment </w:t>
            </w:r>
            <w:r>
              <w:t>or</w:t>
            </w:r>
            <w:r w:rsidRPr="00E72716">
              <w:t xml:space="preserve"> those who aspire to employment and who need to develop a range of reading skills both in a paper based and </w:t>
            </w:r>
            <w:r>
              <w:t>web based</w:t>
            </w:r>
            <w:r w:rsidRPr="00E72716">
              <w:t xml:space="preserve"> context. These skills provide the foundation for future activities to extend reading skills to interpret and critically </w:t>
            </w:r>
            <w:r>
              <w:t>evaluate</w:t>
            </w:r>
            <w:r w:rsidRPr="00E72716">
              <w:t xml:space="preserve"> </w:t>
            </w:r>
            <w:r>
              <w:t xml:space="preserve">highly </w:t>
            </w:r>
            <w:r w:rsidRPr="00E72716">
              <w:t>complex text</w:t>
            </w:r>
            <w:r>
              <w:t xml:space="preserve"> types</w:t>
            </w:r>
            <w:r w:rsidRPr="00E72716">
              <w:t xml:space="preserve"> for employment purposes and enable the learner to access knowledge and skills which will assist them in future educational, employment and community activities. </w:t>
            </w:r>
          </w:p>
          <w:p w14:paraId="4E078CD6" w14:textId="77777777" w:rsidR="00DC7A35" w:rsidRPr="00E72716" w:rsidRDefault="00DC7A35" w:rsidP="000633A6">
            <w:pPr>
              <w:pStyle w:val="unittext"/>
              <w:keepNext/>
            </w:pPr>
            <w:r>
              <w:t xml:space="preserve">Where application is as part of the Certificate III in General Education for Adults, it is recommended that application is integrated with the delivery and assessment of the Core Skills writing unit </w:t>
            </w:r>
            <w:r>
              <w:rPr>
                <w:i/>
              </w:rPr>
              <w:t>BSBWRT401 Write complex documents</w:t>
            </w:r>
            <w:r>
              <w:t xml:space="preserve">. The link between reading and writing across the different domains also encourages co-delivery and assessment of additional units, such as </w:t>
            </w:r>
            <w:r w:rsidRPr="005E073F">
              <w:rPr>
                <w:i/>
              </w:rPr>
              <w:t>VU22436</w:t>
            </w:r>
            <w:r>
              <w:rPr>
                <w:i/>
              </w:rPr>
              <w:t xml:space="preserve"> Engage with a range of highly complex texts for learning purposes </w:t>
            </w:r>
            <w:r>
              <w:t xml:space="preserve">and </w:t>
            </w:r>
            <w:r w:rsidRPr="00BD303D">
              <w:rPr>
                <w:i/>
              </w:rPr>
              <w:t>VU22440</w:t>
            </w:r>
            <w:r>
              <w:rPr>
                <w:i/>
              </w:rPr>
              <w:t xml:space="preserve"> Create a range of highly complex texts for learning purposes</w:t>
            </w:r>
            <w:r>
              <w:t>.</w:t>
            </w:r>
          </w:p>
        </w:tc>
      </w:tr>
      <w:tr w:rsidR="00DC7A35" w:rsidRPr="00E72716" w14:paraId="7ED59011" w14:textId="77777777" w:rsidTr="00DC7A35">
        <w:tc>
          <w:tcPr>
            <w:tcW w:w="2977" w:type="dxa"/>
          </w:tcPr>
          <w:p w14:paraId="6EA27C2E" w14:textId="77777777" w:rsidR="00DC7A35" w:rsidRPr="00E72716" w:rsidRDefault="00DC7A35" w:rsidP="000633A6">
            <w:pPr>
              <w:pStyle w:val="Heading21"/>
              <w:keepNext/>
            </w:pPr>
            <w:r w:rsidRPr="00E72716">
              <w:t>Element</w:t>
            </w:r>
          </w:p>
          <w:p w14:paraId="6A82DB7B" w14:textId="77777777" w:rsidR="00DC7A35" w:rsidRPr="00E72716" w:rsidRDefault="00DC7A35" w:rsidP="000633A6">
            <w:pPr>
              <w:pStyle w:val="text"/>
              <w:keepNext/>
            </w:pPr>
            <w:r w:rsidRPr="00E72716">
              <w:t>Elements describe the essential outcomes of a unit of competency. Elements describe actions or outcomes that are demonstrable and assessable.</w:t>
            </w:r>
          </w:p>
        </w:tc>
        <w:tc>
          <w:tcPr>
            <w:tcW w:w="6379" w:type="dxa"/>
            <w:gridSpan w:val="4"/>
          </w:tcPr>
          <w:p w14:paraId="392AF7BE" w14:textId="77777777" w:rsidR="00DC7A35" w:rsidRPr="00E72716" w:rsidRDefault="00DC7A35" w:rsidP="000633A6">
            <w:pPr>
              <w:pStyle w:val="Heading21"/>
              <w:keepNext/>
            </w:pPr>
            <w:r w:rsidRPr="00E72716">
              <w:t>Performance Criteria</w:t>
            </w:r>
          </w:p>
          <w:p w14:paraId="406F09BE" w14:textId="77777777" w:rsidR="00DC7A35" w:rsidRPr="00E72716" w:rsidRDefault="00DC7A35" w:rsidP="000633A6">
            <w:pPr>
              <w:pStyle w:val="text"/>
              <w:keepNext/>
            </w:pPr>
            <w:r w:rsidRPr="00E72716">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DC7A35" w:rsidRPr="00E72716" w14:paraId="5F2A0592" w14:textId="77777777" w:rsidTr="00DC7A35">
        <w:tc>
          <w:tcPr>
            <w:tcW w:w="2977" w:type="dxa"/>
          </w:tcPr>
          <w:p w14:paraId="6204D868" w14:textId="77777777" w:rsidR="00DC7A35" w:rsidRPr="00E72716" w:rsidRDefault="00DC7A35" w:rsidP="000633A6">
            <w:pPr>
              <w:pStyle w:val="spacer"/>
            </w:pPr>
          </w:p>
        </w:tc>
        <w:tc>
          <w:tcPr>
            <w:tcW w:w="6379" w:type="dxa"/>
            <w:gridSpan w:val="4"/>
          </w:tcPr>
          <w:p w14:paraId="6EEEEDE9" w14:textId="77777777" w:rsidR="00DC7A35" w:rsidRPr="00E72716" w:rsidRDefault="00DC7A35" w:rsidP="000633A6">
            <w:pPr>
              <w:pStyle w:val="spacer"/>
            </w:pPr>
          </w:p>
        </w:tc>
      </w:tr>
      <w:tr w:rsidR="00DC7A35" w:rsidRPr="00E72716" w14:paraId="17D9BBC1" w14:textId="77777777" w:rsidTr="00DC7A35">
        <w:tc>
          <w:tcPr>
            <w:tcW w:w="2977" w:type="dxa"/>
            <w:vMerge w:val="restart"/>
          </w:tcPr>
          <w:p w14:paraId="6A248AAD" w14:textId="77777777" w:rsidR="00DC7A35" w:rsidRPr="00E72716" w:rsidRDefault="00DC7A35" w:rsidP="000633A6">
            <w:pPr>
              <w:pStyle w:val="element"/>
              <w:keepNext/>
            </w:pPr>
            <w:r w:rsidRPr="00E72716">
              <w:t>1</w:t>
            </w:r>
            <w:r w:rsidRPr="00E72716">
              <w:tab/>
            </w:r>
            <w:r>
              <w:t>Access and s</w:t>
            </w:r>
            <w:r w:rsidRPr="00E72716">
              <w:t xml:space="preserve">elect a range of </w:t>
            </w:r>
            <w:r>
              <w:t xml:space="preserve">highly </w:t>
            </w:r>
            <w:r w:rsidRPr="00E72716">
              <w:t xml:space="preserve">complex </w:t>
            </w:r>
            <w:r>
              <w:t>paper</w:t>
            </w:r>
            <w:r w:rsidRPr="00E72716">
              <w:t xml:space="preserve"> and </w:t>
            </w:r>
            <w:r>
              <w:t>web based</w:t>
            </w:r>
            <w:r w:rsidRPr="00E72716">
              <w:t xml:space="preserve"> texts for employment purposes</w:t>
            </w:r>
          </w:p>
        </w:tc>
        <w:tc>
          <w:tcPr>
            <w:tcW w:w="522" w:type="dxa"/>
            <w:gridSpan w:val="2"/>
          </w:tcPr>
          <w:p w14:paraId="16E90A7B" w14:textId="77777777" w:rsidR="00DC7A35" w:rsidRPr="00E72716" w:rsidRDefault="00DC7A35" w:rsidP="000633A6">
            <w:pPr>
              <w:pStyle w:val="PC"/>
              <w:keepNext/>
            </w:pPr>
            <w:r>
              <w:t>1.1</w:t>
            </w:r>
          </w:p>
        </w:tc>
        <w:tc>
          <w:tcPr>
            <w:tcW w:w="5857" w:type="dxa"/>
            <w:gridSpan w:val="2"/>
          </w:tcPr>
          <w:p w14:paraId="0543DF4A" w14:textId="77777777" w:rsidR="00DC7A35" w:rsidRPr="00E72716" w:rsidRDefault="00DC7A35" w:rsidP="000633A6">
            <w:pPr>
              <w:pStyle w:val="unittext"/>
              <w:keepNext/>
            </w:pPr>
            <w:r w:rsidRPr="00E72716">
              <w:t>Locate and access</w:t>
            </w:r>
            <w:r w:rsidRPr="00E72716">
              <w:rPr>
                <w:b/>
                <w:i/>
              </w:rPr>
              <w:t xml:space="preserve"> </w:t>
            </w:r>
            <w:r w:rsidRPr="00E72716">
              <w:t>a range of</w:t>
            </w:r>
            <w:r w:rsidRPr="00E72716">
              <w:rPr>
                <w:b/>
                <w:i/>
              </w:rPr>
              <w:t xml:space="preserve"> </w:t>
            </w:r>
            <w:r>
              <w:rPr>
                <w:b/>
                <w:i/>
              </w:rPr>
              <w:t>highly complex text types</w:t>
            </w:r>
          </w:p>
        </w:tc>
      </w:tr>
      <w:tr w:rsidR="00DC7A35" w:rsidRPr="00E72716" w14:paraId="1E9F4718" w14:textId="77777777" w:rsidTr="00DC7A35">
        <w:tc>
          <w:tcPr>
            <w:tcW w:w="2977" w:type="dxa"/>
            <w:vMerge/>
          </w:tcPr>
          <w:p w14:paraId="1704927D" w14:textId="77777777" w:rsidR="00DC7A35" w:rsidRPr="00E72716" w:rsidRDefault="00DC7A35" w:rsidP="000633A6">
            <w:pPr>
              <w:pStyle w:val="element"/>
              <w:keepNext/>
            </w:pPr>
          </w:p>
        </w:tc>
        <w:tc>
          <w:tcPr>
            <w:tcW w:w="522" w:type="dxa"/>
            <w:gridSpan w:val="2"/>
          </w:tcPr>
          <w:p w14:paraId="257481CE" w14:textId="77777777" w:rsidR="00DC7A35" w:rsidRPr="00E72716" w:rsidRDefault="00DC7A35" w:rsidP="000633A6">
            <w:pPr>
              <w:pStyle w:val="PC"/>
              <w:keepNext/>
            </w:pPr>
            <w:r>
              <w:t>1.2</w:t>
            </w:r>
          </w:p>
        </w:tc>
        <w:tc>
          <w:tcPr>
            <w:tcW w:w="5857" w:type="dxa"/>
            <w:gridSpan w:val="2"/>
          </w:tcPr>
          <w:p w14:paraId="01A47EC0" w14:textId="77777777" w:rsidR="00DC7A35" w:rsidRPr="00E72716" w:rsidRDefault="00DC7A35" w:rsidP="000633A6">
            <w:pPr>
              <w:pStyle w:val="unittext"/>
              <w:keepNext/>
            </w:pPr>
            <w:r w:rsidRPr="00E72716">
              <w:t>Clarify</w:t>
            </w:r>
            <w:r w:rsidRPr="00E72716">
              <w:rPr>
                <w:b/>
                <w:i/>
              </w:rPr>
              <w:t xml:space="preserve"> own</w:t>
            </w:r>
            <w:r>
              <w:rPr>
                <w:b/>
                <w:i/>
              </w:rPr>
              <w:t xml:space="preserve"> specified</w:t>
            </w:r>
            <w:r w:rsidRPr="00E72716">
              <w:rPr>
                <w:b/>
                <w:i/>
              </w:rPr>
              <w:t xml:space="preserve"> purposes</w:t>
            </w:r>
            <w:r w:rsidRPr="00E72716">
              <w:t xml:space="preserve"> for engaging with texts </w:t>
            </w:r>
          </w:p>
        </w:tc>
      </w:tr>
      <w:tr w:rsidR="00DC7A35" w:rsidRPr="00E72716" w14:paraId="7E36A712" w14:textId="77777777" w:rsidTr="00DC7A35">
        <w:tc>
          <w:tcPr>
            <w:tcW w:w="2977" w:type="dxa"/>
            <w:vMerge/>
          </w:tcPr>
          <w:p w14:paraId="5F77382A" w14:textId="77777777" w:rsidR="00DC7A35" w:rsidRPr="00E72716" w:rsidRDefault="00DC7A35" w:rsidP="000633A6">
            <w:pPr>
              <w:pStyle w:val="element"/>
              <w:keepNext/>
            </w:pPr>
          </w:p>
        </w:tc>
        <w:tc>
          <w:tcPr>
            <w:tcW w:w="522" w:type="dxa"/>
            <w:gridSpan w:val="2"/>
          </w:tcPr>
          <w:p w14:paraId="7BB27D6E" w14:textId="77777777" w:rsidR="00DC7A35" w:rsidRPr="00E72716" w:rsidRDefault="00DC7A35" w:rsidP="000633A6">
            <w:pPr>
              <w:pStyle w:val="PC"/>
              <w:keepNext/>
            </w:pPr>
            <w:r w:rsidRPr="00E72716">
              <w:t>1.3</w:t>
            </w:r>
          </w:p>
        </w:tc>
        <w:tc>
          <w:tcPr>
            <w:tcW w:w="5857" w:type="dxa"/>
            <w:gridSpan w:val="2"/>
          </w:tcPr>
          <w:p w14:paraId="0982E923" w14:textId="77777777" w:rsidR="00DC7A35" w:rsidRPr="00E72716" w:rsidRDefault="00DC7A35" w:rsidP="000633A6">
            <w:pPr>
              <w:pStyle w:val="unittext"/>
              <w:keepNext/>
            </w:pPr>
            <w:r>
              <w:t>Critically evaluate and s</w:t>
            </w:r>
            <w:r w:rsidRPr="00E72716">
              <w:t>elect text</w:t>
            </w:r>
            <w:r>
              <w:t xml:space="preserve"> types</w:t>
            </w:r>
            <w:r w:rsidRPr="00E72716">
              <w:t xml:space="preserve"> relevant to own employment purposes</w:t>
            </w:r>
            <w:r>
              <w:t>/needs</w:t>
            </w:r>
            <w:r w:rsidRPr="00E72716">
              <w:t xml:space="preserve"> </w:t>
            </w:r>
          </w:p>
        </w:tc>
      </w:tr>
      <w:tr w:rsidR="00DC7A35" w:rsidRPr="00E72716" w14:paraId="17F7A24A" w14:textId="77777777" w:rsidTr="00DC7A35">
        <w:tc>
          <w:tcPr>
            <w:tcW w:w="2977" w:type="dxa"/>
          </w:tcPr>
          <w:p w14:paraId="11B4690F" w14:textId="77777777" w:rsidR="00DC7A35" w:rsidRPr="00E72716" w:rsidRDefault="00DC7A35" w:rsidP="000633A6">
            <w:pPr>
              <w:pStyle w:val="spacer"/>
            </w:pPr>
          </w:p>
        </w:tc>
        <w:tc>
          <w:tcPr>
            <w:tcW w:w="6379" w:type="dxa"/>
            <w:gridSpan w:val="4"/>
          </w:tcPr>
          <w:p w14:paraId="512F2051" w14:textId="77777777" w:rsidR="00DC7A35" w:rsidRPr="00E72716" w:rsidRDefault="00DC7A35" w:rsidP="000633A6">
            <w:pPr>
              <w:pStyle w:val="spacer"/>
            </w:pPr>
          </w:p>
        </w:tc>
      </w:tr>
      <w:tr w:rsidR="00DC7A35" w:rsidRPr="00E72716" w14:paraId="385A6D03" w14:textId="77777777" w:rsidTr="00DC7A35">
        <w:tc>
          <w:tcPr>
            <w:tcW w:w="2977" w:type="dxa"/>
            <w:vMerge w:val="restart"/>
          </w:tcPr>
          <w:p w14:paraId="1219A2B7" w14:textId="77777777" w:rsidR="00DC7A35" w:rsidRPr="00E72716" w:rsidRDefault="00DC7A35" w:rsidP="000633A6">
            <w:pPr>
              <w:pStyle w:val="element"/>
              <w:keepNext/>
            </w:pPr>
            <w:r w:rsidRPr="00E72716">
              <w:t>2</w:t>
            </w:r>
            <w:r w:rsidRPr="00E72716">
              <w:tab/>
              <w:t xml:space="preserve">Review selected </w:t>
            </w:r>
            <w:r>
              <w:t>paper</w:t>
            </w:r>
            <w:r w:rsidRPr="00E72716">
              <w:t xml:space="preserve"> and </w:t>
            </w:r>
            <w:r>
              <w:t>web based</w:t>
            </w:r>
            <w:r w:rsidRPr="00E72716">
              <w:t xml:space="preserve"> texts </w:t>
            </w:r>
          </w:p>
        </w:tc>
        <w:tc>
          <w:tcPr>
            <w:tcW w:w="537" w:type="dxa"/>
            <w:gridSpan w:val="3"/>
          </w:tcPr>
          <w:p w14:paraId="7C83F1EF" w14:textId="77777777" w:rsidR="00DC7A35" w:rsidRPr="00E72716" w:rsidRDefault="00DC7A35" w:rsidP="000633A6">
            <w:pPr>
              <w:pStyle w:val="PC"/>
              <w:keepNext/>
            </w:pPr>
            <w:r w:rsidRPr="00E72716">
              <w:t>2.1</w:t>
            </w:r>
          </w:p>
        </w:tc>
        <w:tc>
          <w:tcPr>
            <w:tcW w:w="5842" w:type="dxa"/>
          </w:tcPr>
          <w:p w14:paraId="6CE56B83" w14:textId="77777777" w:rsidR="00DC7A35" w:rsidRPr="00E72716" w:rsidRDefault="00DC7A35" w:rsidP="000633A6">
            <w:pPr>
              <w:pStyle w:val="unittext"/>
              <w:keepNext/>
            </w:pPr>
            <w:r w:rsidRPr="00E72716">
              <w:t>Interpret</w:t>
            </w:r>
            <w:r w:rsidRPr="00E72716">
              <w:rPr>
                <w:i/>
              </w:rPr>
              <w:t xml:space="preserve"> </w:t>
            </w:r>
            <w:r w:rsidRPr="00E72716">
              <w:rPr>
                <w:b/>
              </w:rPr>
              <w:t>purpose</w:t>
            </w:r>
            <w:r>
              <w:rPr>
                <w:b/>
              </w:rPr>
              <w:t xml:space="preserve"> and audience</w:t>
            </w:r>
            <w:r w:rsidRPr="00E72716">
              <w:rPr>
                <w:i/>
              </w:rPr>
              <w:t xml:space="preserve"> </w:t>
            </w:r>
            <w:r w:rsidRPr="00E72716">
              <w:t>of the</w:t>
            </w:r>
            <w:r>
              <w:t xml:space="preserve"> selected</w:t>
            </w:r>
            <w:r w:rsidRPr="00E72716">
              <w:t xml:space="preserve"> texts</w:t>
            </w:r>
          </w:p>
        </w:tc>
      </w:tr>
      <w:tr w:rsidR="00DC7A35" w:rsidRPr="00E72716" w14:paraId="405765DA" w14:textId="77777777" w:rsidTr="00DC7A35">
        <w:tc>
          <w:tcPr>
            <w:tcW w:w="2977" w:type="dxa"/>
            <w:vMerge/>
          </w:tcPr>
          <w:p w14:paraId="0014DFA4" w14:textId="77777777" w:rsidR="00DC7A35" w:rsidRPr="00E72716" w:rsidRDefault="00DC7A35" w:rsidP="000633A6"/>
        </w:tc>
        <w:tc>
          <w:tcPr>
            <w:tcW w:w="537" w:type="dxa"/>
            <w:gridSpan w:val="3"/>
          </w:tcPr>
          <w:p w14:paraId="3BD437FF" w14:textId="77777777" w:rsidR="00DC7A35" w:rsidRPr="00E72716" w:rsidRDefault="00DC7A35" w:rsidP="000633A6">
            <w:pPr>
              <w:pStyle w:val="PC"/>
              <w:keepNext/>
            </w:pPr>
            <w:r w:rsidRPr="00E72716">
              <w:t>2.2</w:t>
            </w:r>
          </w:p>
        </w:tc>
        <w:tc>
          <w:tcPr>
            <w:tcW w:w="5842" w:type="dxa"/>
          </w:tcPr>
          <w:p w14:paraId="57750BED" w14:textId="77777777" w:rsidR="00DC7A35" w:rsidRPr="00E72716" w:rsidRDefault="00DC7A35" w:rsidP="000633A6">
            <w:pPr>
              <w:pStyle w:val="unittext"/>
              <w:keepNext/>
            </w:pPr>
            <w:r w:rsidRPr="00E72716">
              <w:t xml:space="preserve">Define </w:t>
            </w:r>
            <w:r w:rsidRPr="00E72716">
              <w:rPr>
                <w:b/>
                <w:i/>
              </w:rPr>
              <w:t>features of text</w:t>
            </w:r>
            <w:r>
              <w:rPr>
                <w:b/>
                <w:i/>
              </w:rPr>
              <w:t xml:space="preserve"> types </w:t>
            </w:r>
            <w:r w:rsidRPr="007241D8">
              <w:t>selected</w:t>
            </w:r>
          </w:p>
        </w:tc>
      </w:tr>
      <w:tr w:rsidR="00DC7A35" w:rsidRPr="00E72716" w14:paraId="78CFDB8B" w14:textId="77777777" w:rsidTr="00DC7A35">
        <w:tc>
          <w:tcPr>
            <w:tcW w:w="2977" w:type="dxa"/>
            <w:vMerge/>
          </w:tcPr>
          <w:p w14:paraId="73EB4577" w14:textId="77777777" w:rsidR="00DC7A35" w:rsidRPr="00E72716" w:rsidRDefault="00DC7A35" w:rsidP="000633A6"/>
        </w:tc>
        <w:tc>
          <w:tcPr>
            <w:tcW w:w="537" w:type="dxa"/>
            <w:gridSpan w:val="3"/>
          </w:tcPr>
          <w:p w14:paraId="23D4EE4D" w14:textId="77777777" w:rsidR="00DC7A35" w:rsidRPr="00E72716" w:rsidRDefault="00DC7A35" w:rsidP="000633A6">
            <w:pPr>
              <w:pStyle w:val="PC"/>
              <w:keepNext/>
            </w:pPr>
            <w:r w:rsidRPr="00E72716">
              <w:t>2.3</w:t>
            </w:r>
          </w:p>
        </w:tc>
        <w:tc>
          <w:tcPr>
            <w:tcW w:w="5842" w:type="dxa"/>
          </w:tcPr>
          <w:p w14:paraId="3AC6D46B" w14:textId="77777777" w:rsidR="00DC7A35" w:rsidRPr="00E72716" w:rsidRDefault="00DC7A35" w:rsidP="000633A6">
            <w:pPr>
              <w:pStyle w:val="unittext"/>
              <w:keepNext/>
            </w:pPr>
            <w:r w:rsidRPr="00E72716">
              <w:t>Apply</w:t>
            </w:r>
            <w:r>
              <w:t xml:space="preserve"> </w:t>
            </w:r>
            <w:r w:rsidRPr="007241D8">
              <w:rPr>
                <w:b/>
                <w:i/>
              </w:rPr>
              <w:t>critical</w:t>
            </w:r>
            <w:r w:rsidRPr="0019512D">
              <w:rPr>
                <w:i/>
              </w:rPr>
              <w:t xml:space="preserve"> </w:t>
            </w:r>
            <w:r w:rsidRPr="007241D8">
              <w:rPr>
                <w:b/>
                <w:i/>
              </w:rPr>
              <w:t>reading strategies</w:t>
            </w:r>
            <w:r w:rsidRPr="00E72716">
              <w:t xml:space="preserve"> to interpret</w:t>
            </w:r>
            <w:r>
              <w:t xml:space="preserve"> and synthesise</w:t>
            </w:r>
            <w:r w:rsidRPr="00E72716">
              <w:t xml:space="preserve"> ideas and supporting information in</w:t>
            </w:r>
            <w:r>
              <w:t xml:space="preserve"> the</w:t>
            </w:r>
            <w:r w:rsidRPr="00E72716">
              <w:t xml:space="preserve"> texts</w:t>
            </w:r>
          </w:p>
        </w:tc>
      </w:tr>
      <w:tr w:rsidR="00DC7A35" w:rsidRPr="00E72716" w14:paraId="63151ED0" w14:textId="77777777" w:rsidTr="00DC7A35">
        <w:tc>
          <w:tcPr>
            <w:tcW w:w="2977" w:type="dxa"/>
          </w:tcPr>
          <w:p w14:paraId="5926590F" w14:textId="77777777" w:rsidR="00DC7A35" w:rsidRPr="00E72716" w:rsidRDefault="00DC7A35" w:rsidP="000633A6">
            <w:pPr>
              <w:pStyle w:val="spacer"/>
            </w:pPr>
          </w:p>
        </w:tc>
        <w:tc>
          <w:tcPr>
            <w:tcW w:w="6379" w:type="dxa"/>
            <w:gridSpan w:val="4"/>
          </w:tcPr>
          <w:p w14:paraId="2F336E24" w14:textId="77777777" w:rsidR="00DC7A35" w:rsidRPr="00E72716" w:rsidRDefault="00DC7A35" w:rsidP="000633A6">
            <w:pPr>
              <w:pStyle w:val="spacer"/>
            </w:pPr>
          </w:p>
        </w:tc>
      </w:tr>
      <w:tr w:rsidR="00DC7A35" w:rsidRPr="00E72716" w14:paraId="0476E1B4" w14:textId="77777777" w:rsidTr="00DC7A35">
        <w:tc>
          <w:tcPr>
            <w:tcW w:w="2977" w:type="dxa"/>
            <w:vMerge w:val="restart"/>
          </w:tcPr>
          <w:p w14:paraId="3C4BF332" w14:textId="77777777" w:rsidR="00DC7A35" w:rsidRPr="00E72716" w:rsidRDefault="00DC7A35" w:rsidP="000633A6">
            <w:pPr>
              <w:pStyle w:val="element"/>
              <w:keepNext/>
            </w:pPr>
            <w:r w:rsidRPr="00E72716">
              <w:t>3</w:t>
            </w:r>
            <w:r w:rsidRPr="00E72716">
              <w:tab/>
              <w:t>Critically</w:t>
            </w:r>
            <w:r>
              <w:t xml:space="preserve"> evaluate</w:t>
            </w:r>
            <w:r w:rsidRPr="00E72716">
              <w:t xml:space="preserve"> </w:t>
            </w:r>
            <w:r>
              <w:t>selected</w:t>
            </w:r>
            <w:r w:rsidRPr="00E72716">
              <w:t xml:space="preserve"> </w:t>
            </w:r>
            <w:r>
              <w:t>paper and web</w:t>
            </w:r>
            <w:r w:rsidRPr="00E72716">
              <w:t xml:space="preserve"> based texts </w:t>
            </w:r>
          </w:p>
        </w:tc>
        <w:tc>
          <w:tcPr>
            <w:tcW w:w="522" w:type="dxa"/>
            <w:gridSpan w:val="2"/>
          </w:tcPr>
          <w:p w14:paraId="48BD92A4" w14:textId="77777777" w:rsidR="00DC7A35" w:rsidRPr="00E72716" w:rsidRDefault="00DC7A35" w:rsidP="000633A6">
            <w:pPr>
              <w:pStyle w:val="PC"/>
              <w:keepNext/>
            </w:pPr>
            <w:r w:rsidRPr="00E72716">
              <w:t>3.</w:t>
            </w:r>
            <w:r>
              <w:t>1</w:t>
            </w:r>
          </w:p>
        </w:tc>
        <w:tc>
          <w:tcPr>
            <w:tcW w:w="5857" w:type="dxa"/>
            <w:gridSpan w:val="2"/>
          </w:tcPr>
          <w:p w14:paraId="2BAF7060" w14:textId="77777777" w:rsidR="00DC7A35" w:rsidRPr="00E72716" w:rsidRDefault="00DC7A35" w:rsidP="000633A6">
            <w:pPr>
              <w:pStyle w:val="unittext"/>
              <w:keepNext/>
            </w:pPr>
            <w:r>
              <w:t>Critically evaluate</w:t>
            </w:r>
            <w:r w:rsidRPr="00E72716">
              <w:t xml:space="preserve"> </w:t>
            </w:r>
            <w:r w:rsidRPr="00E72716">
              <w:rPr>
                <w:b/>
                <w:i/>
              </w:rPr>
              <w:t>devices</w:t>
            </w:r>
            <w:r w:rsidRPr="00E72716">
              <w:t xml:space="preserve"> used</w:t>
            </w:r>
            <w:r w:rsidRPr="00E72716">
              <w:rPr>
                <w:sz w:val="24"/>
                <w:szCs w:val="24"/>
              </w:rPr>
              <w:t xml:space="preserve"> </w:t>
            </w:r>
            <w:r w:rsidRPr="00E72716">
              <w:t>to</w:t>
            </w:r>
            <w:r>
              <w:t xml:space="preserve"> convey and influence meaning</w:t>
            </w:r>
            <w:r w:rsidRPr="00E72716">
              <w:t xml:space="preserve"> </w:t>
            </w:r>
          </w:p>
        </w:tc>
      </w:tr>
      <w:tr w:rsidR="00DC7A35" w:rsidRPr="00E72716" w14:paraId="6AAD85DB" w14:textId="77777777" w:rsidTr="00DC7A35">
        <w:tc>
          <w:tcPr>
            <w:tcW w:w="2977" w:type="dxa"/>
            <w:vMerge/>
          </w:tcPr>
          <w:p w14:paraId="5FBD6D29" w14:textId="77777777" w:rsidR="00DC7A35" w:rsidRPr="00E72716" w:rsidRDefault="00DC7A35" w:rsidP="000633A6"/>
        </w:tc>
        <w:tc>
          <w:tcPr>
            <w:tcW w:w="522" w:type="dxa"/>
            <w:gridSpan w:val="2"/>
          </w:tcPr>
          <w:p w14:paraId="0111B5A2" w14:textId="77777777" w:rsidR="00DC7A35" w:rsidRPr="00E72716" w:rsidRDefault="00DC7A35" w:rsidP="000633A6">
            <w:pPr>
              <w:pStyle w:val="PC"/>
              <w:keepNext/>
            </w:pPr>
            <w:r w:rsidRPr="00E72716">
              <w:t>3.</w:t>
            </w:r>
            <w:r>
              <w:t>2</w:t>
            </w:r>
          </w:p>
        </w:tc>
        <w:tc>
          <w:tcPr>
            <w:tcW w:w="5857" w:type="dxa"/>
            <w:gridSpan w:val="2"/>
          </w:tcPr>
          <w:p w14:paraId="1F71C55F" w14:textId="77777777" w:rsidR="00DC7A35" w:rsidRPr="00E72716" w:rsidRDefault="00DC7A35" w:rsidP="000633A6">
            <w:pPr>
              <w:pStyle w:val="unittext"/>
              <w:keepNext/>
            </w:pPr>
            <w:r>
              <w:t xml:space="preserve">Critically evaluate the </w:t>
            </w:r>
            <w:r w:rsidRPr="00867BFD">
              <w:rPr>
                <w:b/>
                <w:i/>
              </w:rPr>
              <w:t>effectiveness</w:t>
            </w:r>
            <w:r w:rsidRPr="007C2B0C">
              <w:t xml:space="preserve"> of the texts and support judgements </w:t>
            </w:r>
          </w:p>
        </w:tc>
      </w:tr>
      <w:tr w:rsidR="00DC7A35" w:rsidRPr="00E72716" w14:paraId="7D3C634D" w14:textId="77777777" w:rsidTr="00DC7A35">
        <w:tc>
          <w:tcPr>
            <w:tcW w:w="2977" w:type="dxa"/>
            <w:vMerge/>
          </w:tcPr>
          <w:p w14:paraId="1DF51EAE" w14:textId="77777777" w:rsidR="00DC7A35" w:rsidRPr="00E72716" w:rsidRDefault="00DC7A35" w:rsidP="000633A6"/>
        </w:tc>
        <w:tc>
          <w:tcPr>
            <w:tcW w:w="522" w:type="dxa"/>
            <w:gridSpan w:val="2"/>
          </w:tcPr>
          <w:p w14:paraId="5FA6BB99" w14:textId="77777777" w:rsidR="00DC7A35" w:rsidRPr="00E72716" w:rsidRDefault="00DC7A35" w:rsidP="000633A6">
            <w:pPr>
              <w:pStyle w:val="PC"/>
              <w:keepNext/>
            </w:pPr>
            <w:r w:rsidRPr="00E72716">
              <w:t>3.</w:t>
            </w:r>
            <w:r>
              <w:t>3</w:t>
            </w:r>
          </w:p>
        </w:tc>
        <w:tc>
          <w:tcPr>
            <w:tcW w:w="5857" w:type="dxa"/>
            <w:gridSpan w:val="2"/>
          </w:tcPr>
          <w:p w14:paraId="1A77B3E0" w14:textId="77777777" w:rsidR="00DC7A35" w:rsidRPr="00E72716" w:rsidRDefault="00DC7A35" w:rsidP="000633A6">
            <w:pPr>
              <w:pStyle w:val="unittext"/>
              <w:keepNext/>
            </w:pPr>
            <w:r>
              <w:t xml:space="preserve">Critically </w:t>
            </w:r>
            <w:r w:rsidRPr="00867BFD">
              <w:rPr>
                <w:b/>
                <w:i/>
              </w:rPr>
              <w:t>compare and contrast</w:t>
            </w:r>
            <w:r>
              <w:t xml:space="preserve"> the</w:t>
            </w:r>
            <w:r w:rsidRPr="00400FB6">
              <w:t xml:space="preserve"> texts</w:t>
            </w:r>
            <w:r w:rsidRPr="00E72716" w:rsidDel="00D67C30">
              <w:t xml:space="preserve"> </w:t>
            </w:r>
          </w:p>
        </w:tc>
      </w:tr>
      <w:tr w:rsidR="00DC7A35" w:rsidRPr="00E72716" w14:paraId="0240AE11" w14:textId="77777777" w:rsidTr="00DC7A35">
        <w:tc>
          <w:tcPr>
            <w:tcW w:w="2977" w:type="dxa"/>
            <w:vMerge/>
          </w:tcPr>
          <w:p w14:paraId="10BA7364" w14:textId="77777777" w:rsidR="00DC7A35" w:rsidRPr="00E72716" w:rsidRDefault="00DC7A35" w:rsidP="000633A6"/>
        </w:tc>
        <w:tc>
          <w:tcPr>
            <w:tcW w:w="522" w:type="dxa"/>
            <w:gridSpan w:val="2"/>
          </w:tcPr>
          <w:p w14:paraId="5BE984E4" w14:textId="77777777" w:rsidR="00DC7A35" w:rsidRPr="00E72716" w:rsidRDefault="00DC7A35" w:rsidP="000633A6">
            <w:pPr>
              <w:pStyle w:val="PC"/>
              <w:keepNext/>
            </w:pPr>
            <w:r>
              <w:t>3.4</w:t>
            </w:r>
          </w:p>
        </w:tc>
        <w:tc>
          <w:tcPr>
            <w:tcW w:w="5857" w:type="dxa"/>
            <w:gridSpan w:val="2"/>
          </w:tcPr>
          <w:p w14:paraId="289BF632" w14:textId="77777777" w:rsidR="00DC7A35" w:rsidRPr="00E72716" w:rsidRDefault="00DC7A35" w:rsidP="000633A6">
            <w:pPr>
              <w:pStyle w:val="PC"/>
              <w:keepNext/>
            </w:pPr>
            <w:r w:rsidRPr="00400FB6">
              <w:t>Assess relevance of texts to</w:t>
            </w:r>
            <w:r>
              <w:t xml:space="preserve"> identified</w:t>
            </w:r>
            <w:r w:rsidRPr="00400FB6">
              <w:t xml:space="preserve"> purpose</w:t>
            </w:r>
            <w:r>
              <w:t>/needs</w:t>
            </w:r>
          </w:p>
        </w:tc>
      </w:tr>
      <w:tr w:rsidR="00DC7A35" w:rsidRPr="00E72716" w14:paraId="20DB731F" w14:textId="77777777" w:rsidTr="00DC7A35">
        <w:tc>
          <w:tcPr>
            <w:tcW w:w="2977" w:type="dxa"/>
          </w:tcPr>
          <w:p w14:paraId="066263BF" w14:textId="77777777" w:rsidR="00DC7A35" w:rsidRPr="00E72716" w:rsidRDefault="00DC7A35" w:rsidP="000633A6">
            <w:pPr>
              <w:pStyle w:val="spacer"/>
            </w:pPr>
          </w:p>
        </w:tc>
        <w:tc>
          <w:tcPr>
            <w:tcW w:w="6379" w:type="dxa"/>
            <w:gridSpan w:val="4"/>
          </w:tcPr>
          <w:p w14:paraId="07995841" w14:textId="77777777" w:rsidR="00DC7A35" w:rsidRPr="00E72716" w:rsidRDefault="00DC7A35" w:rsidP="000633A6">
            <w:pPr>
              <w:pStyle w:val="spacer"/>
            </w:pPr>
          </w:p>
        </w:tc>
      </w:tr>
      <w:tr w:rsidR="00DC7A35" w:rsidRPr="00E72716" w14:paraId="000E0E2F" w14:textId="77777777" w:rsidTr="00A70848">
        <w:trPr>
          <w:trHeight w:val="1027"/>
        </w:trPr>
        <w:tc>
          <w:tcPr>
            <w:tcW w:w="9356" w:type="dxa"/>
            <w:gridSpan w:val="5"/>
          </w:tcPr>
          <w:p w14:paraId="1DDC3BB7" w14:textId="77777777" w:rsidR="00DC7A35" w:rsidRPr="00E72716" w:rsidRDefault="00DC7A35" w:rsidP="000633A6">
            <w:pPr>
              <w:pStyle w:val="Heading21"/>
              <w:keepNext/>
            </w:pPr>
            <w:r w:rsidRPr="00E72716">
              <w:t>Required Knowledge and Skills</w:t>
            </w:r>
          </w:p>
          <w:p w14:paraId="24EBAB0E" w14:textId="77777777" w:rsidR="00811AD3" w:rsidRPr="00E72716" w:rsidRDefault="00DC7A35" w:rsidP="00A70848">
            <w:pPr>
              <w:pStyle w:val="text"/>
              <w:keepNext/>
            </w:pPr>
            <w:r w:rsidRPr="00E72716">
              <w:t>This describes the essential skills and knowledge and their level required for this unit.</w:t>
            </w:r>
          </w:p>
        </w:tc>
      </w:tr>
      <w:tr w:rsidR="00DC7A35" w:rsidRPr="00E72716" w14:paraId="0DA27E63" w14:textId="77777777" w:rsidTr="00DC7A35">
        <w:tc>
          <w:tcPr>
            <w:tcW w:w="9356" w:type="dxa"/>
            <w:gridSpan w:val="5"/>
          </w:tcPr>
          <w:p w14:paraId="3642C93D" w14:textId="77777777" w:rsidR="00DC7A35" w:rsidRPr="00E72716" w:rsidRDefault="00DC7A35" w:rsidP="000633A6">
            <w:pPr>
              <w:pStyle w:val="unittext"/>
              <w:keepNext/>
            </w:pPr>
            <w:r w:rsidRPr="00E72716">
              <w:t>Required Knowledge:</w:t>
            </w:r>
          </w:p>
          <w:p w14:paraId="3B2EEA6D"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ways in which language is used to make hypotheses and convey implicit meaning to influence others</w:t>
            </w:r>
          </w:p>
          <w:p w14:paraId="11E420BB"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broad and specialised work related vocabulary including idiom and cultural references as appropriate to support comprehension</w:t>
            </w:r>
          </w:p>
          <w:p w14:paraId="77C86432"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devices used by writers to convey and influence meaning and achieve purpose</w:t>
            </w:r>
          </w:p>
          <w:p w14:paraId="5DB8D031"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 xml:space="preserve">differences in presentation between paper and web based texts </w:t>
            </w:r>
          </w:p>
          <w:p w14:paraId="1617D5B9"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register and its influence on expression and meaning in text types</w:t>
            </w:r>
          </w:p>
          <w:p w14:paraId="2B6EDF98" w14:textId="77777777" w:rsidR="00DC7A35" w:rsidRPr="00E72716" w:rsidRDefault="00DC7A35" w:rsidP="000633A6">
            <w:pPr>
              <w:pStyle w:val="unittext"/>
              <w:keepNext/>
            </w:pPr>
            <w:r w:rsidRPr="00E72716">
              <w:t>Required Skills:</w:t>
            </w:r>
          </w:p>
          <w:p w14:paraId="57848556"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problem solving skills to:</w:t>
            </w:r>
          </w:p>
          <w:p w14:paraId="11FC1A26" w14:textId="77777777" w:rsidR="00DC7A35" w:rsidRPr="00A70848" w:rsidRDefault="00DC7A35" w:rsidP="000633A6">
            <w:pPr>
              <w:pStyle w:val="endash"/>
              <w:rPr>
                <w:sz w:val="18"/>
                <w:szCs w:val="18"/>
              </w:rPr>
            </w:pPr>
            <w:r w:rsidRPr="00A70848">
              <w:rPr>
                <w:sz w:val="18"/>
                <w:szCs w:val="18"/>
              </w:rPr>
              <w:t>apply a repertoire of reading strategies to interpret and critically evaluate structurally complex texts</w:t>
            </w:r>
          </w:p>
          <w:p w14:paraId="0F83D87C" w14:textId="77777777" w:rsidR="00DC7A35" w:rsidRPr="00A70848" w:rsidRDefault="00DC7A35" w:rsidP="000633A6">
            <w:pPr>
              <w:pStyle w:val="endash"/>
              <w:rPr>
                <w:sz w:val="18"/>
                <w:szCs w:val="18"/>
              </w:rPr>
            </w:pPr>
            <w:r w:rsidRPr="00A70848">
              <w:rPr>
                <w:sz w:val="18"/>
                <w:szCs w:val="18"/>
              </w:rPr>
              <w:t>assess relevance of texts to own purposes and needs</w:t>
            </w:r>
          </w:p>
          <w:p w14:paraId="5014B4C2" w14:textId="77777777" w:rsidR="00DC7A35" w:rsidRPr="00A70848" w:rsidRDefault="00DC7A35" w:rsidP="000633A6">
            <w:pPr>
              <w:pStyle w:val="endash"/>
              <w:rPr>
                <w:sz w:val="18"/>
                <w:szCs w:val="18"/>
              </w:rPr>
            </w:pPr>
            <w:r w:rsidRPr="00A70848">
              <w:rPr>
                <w:sz w:val="18"/>
                <w:szCs w:val="18"/>
              </w:rPr>
              <w:t>assess the validity and credibility of paper and web based texts integrate complex concepts across different texts</w:t>
            </w:r>
          </w:p>
          <w:p w14:paraId="45675AA8" w14:textId="77777777" w:rsidR="00DC7A35" w:rsidRPr="00A70848" w:rsidRDefault="00DC7A35" w:rsidP="000633A6">
            <w:pPr>
              <w:pStyle w:val="bullet"/>
              <w:numPr>
                <w:ilvl w:val="0"/>
                <w:numId w:val="6"/>
              </w:numPr>
              <w:tabs>
                <w:tab w:val="clear" w:pos="820"/>
              </w:tabs>
              <w:ind w:left="284" w:hanging="284"/>
              <w:rPr>
                <w:szCs w:val="20"/>
              </w:rPr>
            </w:pPr>
            <w:r w:rsidRPr="00A70848">
              <w:rPr>
                <w:szCs w:val="20"/>
              </w:rPr>
              <w:t>highly technology skills to access and navigate web based digital text to locate and assess complex texts</w:t>
            </w:r>
          </w:p>
          <w:p w14:paraId="290DB341" w14:textId="77777777" w:rsidR="00DC7A35" w:rsidRPr="00E72716" w:rsidRDefault="00DC7A35" w:rsidP="000633A6">
            <w:pPr>
              <w:pStyle w:val="bullet"/>
              <w:numPr>
                <w:ilvl w:val="0"/>
                <w:numId w:val="6"/>
              </w:numPr>
              <w:tabs>
                <w:tab w:val="clear" w:pos="820"/>
              </w:tabs>
              <w:ind w:left="284" w:hanging="284"/>
            </w:pPr>
            <w:r w:rsidRPr="00A70848">
              <w:rPr>
                <w:szCs w:val="20"/>
              </w:rPr>
              <w:t>planning and organising skills to gather, select and synthesise information in texts for own specific purposes/needs by defining information requirements both before and during research</w:t>
            </w:r>
          </w:p>
        </w:tc>
      </w:tr>
      <w:tr w:rsidR="00DC7A35" w:rsidRPr="00E72716" w14:paraId="385190C0" w14:textId="77777777" w:rsidTr="00DC7A35">
        <w:tc>
          <w:tcPr>
            <w:tcW w:w="9356" w:type="dxa"/>
            <w:gridSpan w:val="5"/>
          </w:tcPr>
          <w:p w14:paraId="2DD7512A" w14:textId="77777777" w:rsidR="00DC7A35" w:rsidRPr="00E72716" w:rsidRDefault="00DC7A35" w:rsidP="000633A6">
            <w:pPr>
              <w:pStyle w:val="spacer"/>
            </w:pPr>
          </w:p>
        </w:tc>
      </w:tr>
      <w:tr w:rsidR="00DC7A35" w:rsidRPr="00E72716" w14:paraId="0525FA71" w14:textId="77777777" w:rsidTr="00DC7A35">
        <w:tc>
          <w:tcPr>
            <w:tcW w:w="9356" w:type="dxa"/>
            <w:gridSpan w:val="5"/>
          </w:tcPr>
          <w:p w14:paraId="2C2ADD15" w14:textId="77777777" w:rsidR="00DC7A35" w:rsidRPr="00E72716" w:rsidRDefault="00DC7A35" w:rsidP="000633A6">
            <w:pPr>
              <w:pStyle w:val="Heading21"/>
              <w:keepNext/>
            </w:pPr>
            <w:r w:rsidRPr="00E72716">
              <w:t>Range Statement</w:t>
            </w:r>
          </w:p>
          <w:p w14:paraId="0370457A" w14:textId="77777777" w:rsidR="00DC7A35" w:rsidRPr="00E72716" w:rsidRDefault="00DC7A35" w:rsidP="000633A6">
            <w:pPr>
              <w:pStyle w:val="text"/>
              <w:keepNext/>
            </w:pPr>
            <w:r w:rsidRPr="00E72716">
              <w:t>The Range Statement relates to the unit of competency as a whole. It allows for different work environments and situations that may affect performance.</w:t>
            </w:r>
            <w:r>
              <w:t xml:space="preserve"> </w:t>
            </w:r>
            <w:r w:rsidRPr="00E72716">
              <w:t>Bold / italicised wording in the Performance Criteria is detailed below.</w:t>
            </w:r>
            <w:r>
              <w:t xml:space="preserve"> </w:t>
            </w:r>
          </w:p>
        </w:tc>
      </w:tr>
      <w:tr w:rsidR="00DC7A35" w:rsidRPr="00E72716" w14:paraId="76F7DDD5" w14:textId="77777777" w:rsidTr="00DC7A35">
        <w:tc>
          <w:tcPr>
            <w:tcW w:w="9356" w:type="dxa"/>
            <w:gridSpan w:val="5"/>
          </w:tcPr>
          <w:p w14:paraId="1D057F78" w14:textId="77777777" w:rsidR="00DC7A35" w:rsidRPr="00E72716" w:rsidRDefault="00DC7A35" w:rsidP="000633A6">
            <w:pPr>
              <w:pStyle w:val="spacer"/>
            </w:pPr>
          </w:p>
        </w:tc>
      </w:tr>
      <w:tr w:rsidR="00DC7A35" w:rsidRPr="00E72716" w14:paraId="75BE6452" w14:textId="77777777" w:rsidTr="00DC7A35">
        <w:tc>
          <w:tcPr>
            <w:tcW w:w="3325" w:type="dxa"/>
            <w:gridSpan w:val="2"/>
          </w:tcPr>
          <w:p w14:paraId="1E0619E9" w14:textId="77777777" w:rsidR="00DC7A35" w:rsidRPr="00E72716" w:rsidRDefault="00DC7A35" w:rsidP="000633A6">
            <w:pPr>
              <w:pStyle w:val="unittext"/>
              <w:keepNext/>
            </w:pPr>
            <w:r>
              <w:rPr>
                <w:b/>
                <w:i/>
              </w:rPr>
              <w:t xml:space="preserve">Highly </w:t>
            </w:r>
            <w:r w:rsidRPr="00E72716">
              <w:rPr>
                <w:b/>
                <w:i/>
              </w:rPr>
              <w:t>complex text</w:t>
            </w:r>
            <w:r>
              <w:rPr>
                <w:b/>
                <w:i/>
              </w:rPr>
              <w:t xml:space="preserve"> types</w:t>
            </w:r>
            <w:r w:rsidRPr="00E72716">
              <w:t xml:space="preserve"> may include</w:t>
            </w:r>
            <w:r>
              <w:t>:</w:t>
            </w:r>
          </w:p>
        </w:tc>
        <w:tc>
          <w:tcPr>
            <w:tcW w:w="6031" w:type="dxa"/>
            <w:gridSpan w:val="3"/>
          </w:tcPr>
          <w:p w14:paraId="6B1CB7EA" w14:textId="77777777" w:rsidR="00DC7A35" w:rsidRPr="00E72716" w:rsidRDefault="00DC7A35" w:rsidP="000633A6">
            <w:pPr>
              <w:pStyle w:val="bullet"/>
              <w:numPr>
                <w:ilvl w:val="0"/>
                <w:numId w:val="6"/>
              </w:numPr>
              <w:tabs>
                <w:tab w:val="clear" w:pos="820"/>
              </w:tabs>
              <w:ind w:left="284" w:hanging="284"/>
            </w:pPr>
            <w:r>
              <w:t xml:space="preserve">dense </w:t>
            </w:r>
            <w:r w:rsidRPr="00E72716">
              <w:t>texts with highly embedded information and specialised language</w:t>
            </w:r>
          </w:p>
          <w:p w14:paraId="47C875A8" w14:textId="77777777" w:rsidR="00DC7A35" w:rsidRPr="00E72716" w:rsidRDefault="00DC7A35" w:rsidP="000633A6">
            <w:pPr>
              <w:pStyle w:val="bullet"/>
              <w:numPr>
                <w:ilvl w:val="0"/>
                <w:numId w:val="6"/>
              </w:numPr>
              <w:tabs>
                <w:tab w:val="clear" w:pos="820"/>
              </w:tabs>
              <w:ind w:left="284" w:hanging="284"/>
            </w:pPr>
            <w:r>
              <w:t>web based</w:t>
            </w:r>
            <w:r w:rsidRPr="00E72716">
              <w:t>, printed</w:t>
            </w:r>
            <w:r>
              <w:t>, handwritten</w:t>
            </w:r>
            <w:r w:rsidRPr="00E72716">
              <w:t xml:space="preserve"> and visual texts such as:</w:t>
            </w:r>
          </w:p>
          <w:p w14:paraId="70568C5D" w14:textId="77777777" w:rsidR="00DC7A35" w:rsidRDefault="00DC7A35" w:rsidP="000633A6">
            <w:pPr>
              <w:pStyle w:val="endash"/>
            </w:pPr>
            <w:r>
              <w:t xml:space="preserve">job </w:t>
            </w:r>
            <w:r w:rsidRPr="00E72716">
              <w:t xml:space="preserve">applications </w:t>
            </w:r>
          </w:p>
          <w:p w14:paraId="4353BFED" w14:textId="77777777" w:rsidR="00DC7A35" w:rsidRPr="00E72716" w:rsidRDefault="00DC7A35" w:rsidP="000633A6">
            <w:pPr>
              <w:pStyle w:val="endash"/>
            </w:pPr>
            <w:r>
              <w:t xml:space="preserve">work performance </w:t>
            </w:r>
            <w:r w:rsidRPr="00E72716">
              <w:t>assessments</w:t>
            </w:r>
          </w:p>
          <w:p w14:paraId="7EF6AF8D" w14:textId="77777777" w:rsidR="00DC7A35" w:rsidRPr="00E72716" w:rsidRDefault="00DC7A35" w:rsidP="000633A6">
            <w:pPr>
              <w:pStyle w:val="endash"/>
            </w:pPr>
            <w:r>
              <w:t>OH</w:t>
            </w:r>
            <w:r w:rsidRPr="00E72716">
              <w:t>S</w:t>
            </w:r>
            <w:r>
              <w:t xml:space="preserve"> / WHS</w:t>
            </w:r>
            <w:r w:rsidRPr="00E72716">
              <w:t xml:space="preserve"> materials and procedures</w:t>
            </w:r>
          </w:p>
          <w:p w14:paraId="58B9A6DD" w14:textId="77777777" w:rsidR="00DC7A35" w:rsidRPr="00E72716" w:rsidRDefault="00DC7A35" w:rsidP="000633A6">
            <w:pPr>
              <w:pStyle w:val="endash"/>
            </w:pPr>
            <w:r w:rsidRPr="00E72716">
              <w:t>policy statements</w:t>
            </w:r>
            <w:r>
              <w:t xml:space="preserve"> or </w:t>
            </w:r>
            <w:r w:rsidRPr="00E72716">
              <w:t>induction materials such as information about the company / workplace, superannuation information</w:t>
            </w:r>
          </w:p>
          <w:p w14:paraId="654342D3" w14:textId="77777777" w:rsidR="00DC7A35" w:rsidRPr="00E72716" w:rsidRDefault="00DC7A35" w:rsidP="000633A6">
            <w:pPr>
              <w:pStyle w:val="endash"/>
            </w:pPr>
            <w:r w:rsidRPr="00E72716">
              <w:t>standard operating instructions and procedures</w:t>
            </w:r>
          </w:p>
          <w:p w14:paraId="606790FC" w14:textId="77777777" w:rsidR="00DC7A35" w:rsidRPr="00E72716" w:rsidRDefault="00DC7A35" w:rsidP="000633A6">
            <w:pPr>
              <w:pStyle w:val="endash"/>
            </w:pPr>
            <w:r w:rsidRPr="00E72716">
              <w:t>human resources information such as employment contracts and policy statements such as discrimination, sexual harassment, bullying</w:t>
            </w:r>
          </w:p>
          <w:p w14:paraId="003208D0" w14:textId="77777777" w:rsidR="00DC7A35" w:rsidRPr="00E72716" w:rsidRDefault="00DC7A35" w:rsidP="000633A6">
            <w:pPr>
              <w:pStyle w:val="endash"/>
            </w:pPr>
            <w:r>
              <w:t xml:space="preserve">complex </w:t>
            </w:r>
            <w:r w:rsidRPr="00E72716">
              <w:t>workplace plans, drawings</w:t>
            </w:r>
            <w:r>
              <w:t>,</w:t>
            </w:r>
            <w:r w:rsidRPr="00E72716">
              <w:t xml:space="preserve"> specifications</w:t>
            </w:r>
            <w:r>
              <w:t xml:space="preserve"> or diagrams</w:t>
            </w:r>
            <w:r w:rsidRPr="00E72716">
              <w:t xml:space="preserve"> </w:t>
            </w:r>
          </w:p>
          <w:p w14:paraId="1A88D14E" w14:textId="77777777" w:rsidR="00DC7A35" w:rsidRPr="00E72716" w:rsidRDefault="00DC7A35" w:rsidP="000633A6">
            <w:pPr>
              <w:pStyle w:val="endash"/>
            </w:pPr>
            <w:r w:rsidRPr="00E72716">
              <w:t xml:space="preserve">Australian Standards applicable to industry sectors </w:t>
            </w:r>
          </w:p>
          <w:p w14:paraId="0DD26A98" w14:textId="77777777" w:rsidR="00DC7A35" w:rsidRPr="00E72716" w:rsidRDefault="00DC7A35" w:rsidP="000633A6">
            <w:pPr>
              <w:pStyle w:val="endash"/>
            </w:pPr>
            <w:r w:rsidRPr="00E72716">
              <w:t>Industrial information from unions and employee associations</w:t>
            </w:r>
          </w:p>
          <w:p w14:paraId="5C4FEF1D" w14:textId="77777777" w:rsidR="00DC7A35" w:rsidRPr="00E72716" w:rsidRDefault="00DC7A35" w:rsidP="000633A6">
            <w:pPr>
              <w:pStyle w:val="endash"/>
            </w:pPr>
            <w:r w:rsidRPr="00E72716">
              <w:t>position descriptions and selection criteria</w:t>
            </w:r>
          </w:p>
          <w:p w14:paraId="019509C8" w14:textId="77777777" w:rsidR="00DC7A35" w:rsidRDefault="00DC7A35" w:rsidP="000633A6">
            <w:pPr>
              <w:pStyle w:val="endash"/>
            </w:pPr>
            <w:r w:rsidRPr="00E72716">
              <w:t>company profiles such as mission statements, annual reports, company projections</w:t>
            </w:r>
          </w:p>
          <w:p w14:paraId="4DA4E5F8" w14:textId="77777777" w:rsidR="00DC7A35" w:rsidRDefault="00DC7A35" w:rsidP="000633A6">
            <w:pPr>
              <w:pStyle w:val="endash"/>
            </w:pPr>
            <w:r>
              <w:t>complex workplace reports</w:t>
            </w:r>
          </w:p>
          <w:p w14:paraId="4A172A4B" w14:textId="77777777" w:rsidR="00DC7A35" w:rsidRPr="00E72716" w:rsidRDefault="00DC7A35" w:rsidP="000633A6">
            <w:pPr>
              <w:pStyle w:val="endash"/>
            </w:pPr>
            <w:r>
              <w:t>procedures on how to use digital platforms such as air tasker to seek job information</w:t>
            </w:r>
          </w:p>
        </w:tc>
      </w:tr>
      <w:tr w:rsidR="00DC7A35" w:rsidRPr="00E72716" w:rsidDel="0019512D" w14:paraId="3C572772" w14:textId="77777777" w:rsidTr="00DC7A35">
        <w:tc>
          <w:tcPr>
            <w:tcW w:w="3325" w:type="dxa"/>
            <w:gridSpan w:val="2"/>
          </w:tcPr>
          <w:p w14:paraId="241B9F44" w14:textId="77777777" w:rsidR="00DC7A35" w:rsidRDefault="00DC7A35" w:rsidP="000633A6">
            <w:pPr>
              <w:pStyle w:val="spacer"/>
            </w:pPr>
          </w:p>
        </w:tc>
        <w:tc>
          <w:tcPr>
            <w:tcW w:w="6031" w:type="dxa"/>
            <w:gridSpan w:val="3"/>
          </w:tcPr>
          <w:p w14:paraId="52B9C8BF" w14:textId="77777777" w:rsidR="00DC7A35" w:rsidRPr="00E72716" w:rsidDel="0019512D" w:rsidRDefault="00DC7A35" w:rsidP="000633A6">
            <w:pPr>
              <w:pStyle w:val="spacer"/>
            </w:pPr>
          </w:p>
        </w:tc>
      </w:tr>
      <w:tr w:rsidR="00DC7A35" w:rsidRPr="00E72716" w:rsidDel="0019512D" w14:paraId="7F0000EE" w14:textId="77777777" w:rsidTr="00DC7A35">
        <w:tc>
          <w:tcPr>
            <w:tcW w:w="3325" w:type="dxa"/>
            <w:gridSpan w:val="2"/>
          </w:tcPr>
          <w:p w14:paraId="76911501" w14:textId="77777777" w:rsidR="00DC7A35" w:rsidRDefault="00DC7A35" w:rsidP="000633A6">
            <w:pPr>
              <w:pStyle w:val="unittext"/>
              <w:keepNext/>
              <w:rPr>
                <w:b/>
                <w:i/>
              </w:rPr>
            </w:pPr>
            <w:r w:rsidRPr="00F514A0">
              <w:rPr>
                <w:b/>
                <w:i/>
              </w:rPr>
              <w:t>Own</w:t>
            </w:r>
            <w:r>
              <w:rPr>
                <w:b/>
                <w:i/>
              </w:rPr>
              <w:t xml:space="preserve"> specified</w:t>
            </w:r>
            <w:r w:rsidRPr="00F514A0">
              <w:rPr>
                <w:b/>
                <w:i/>
              </w:rPr>
              <w:t xml:space="preserve"> purposes</w:t>
            </w:r>
            <w:r w:rsidRPr="00F514A0">
              <w:rPr>
                <w:rFonts w:ascii="Times New Roman" w:hAnsi="Times New Roman"/>
                <w:i/>
                <w:sz w:val="24"/>
              </w:rPr>
              <w:t xml:space="preserve"> </w:t>
            </w:r>
            <w:r w:rsidRPr="00F514A0">
              <w:t>may include</w:t>
            </w:r>
            <w:r w:rsidRPr="002E72CB">
              <w:rPr>
                <w:rFonts w:ascii="Times New Roman" w:hAnsi="Times New Roman"/>
                <w:sz w:val="24"/>
              </w:rPr>
              <w:t>:</w:t>
            </w:r>
          </w:p>
        </w:tc>
        <w:tc>
          <w:tcPr>
            <w:tcW w:w="6031" w:type="dxa"/>
            <w:gridSpan w:val="3"/>
          </w:tcPr>
          <w:p w14:paraId="36DFCA57" w14:textId="77777777" w:rsidR="00DC7A35" w:rsidRDefault="00DC7A35" w:rsidP="000633A6">
            <w:pPr>
              <w:pStyle w:val="bullet"/>
              <w:numPr>
                <w:ilvl w:val="0"/>
                <w:numId w:val="6"/>
              </w:numPr>
              <w:tabs>
                <w:tab w:val="clear" w:pos="820"/>
              </w:tabs>
              <w:ind w:left="284" w:hanging="284"/>
            </w:pPr>
            <w:r>
              <w:t>to access information to complete a work task</w:t>
            </w:r>
          </w:p>
          <w:p w14:paraId="42623290" w14:textId="77777777" w:rsidR="00DC7A35" w:rsidRDefault="00DC7A35" w:rsidP="000633A6">
            <w:pPr>
              <w:pStyle w:val="bullet"/>
              <w:numPr>
                <w:ilvl w:val="0"/>
                <w:numId w:val="6"/>
              </w:numPr>
              <w:tabs>
                <w:tab w:val="clear" w:pos="820"/>
              </w:tabs>
              <w:ind w:left="284" w:hanging="284"/>
            </w:pPr>
            <w:r>
              <w:t>to access information about a job role</w:t>
            </w:r>
          </w:p>
          <w:p w14:paraId="4C3A98AD" w14:textId="77777777" w:rsidR="00DC7A35" w:rsidRPr="00E72716" w:rsidDel="0019512D" w:rsidRDefault="00DC7A35" w:rsidP="000633A6">
            <w:pPr>
              <w:pStyle w:val="bullet"/>
              <w:numPr>
                <w:ilvl w:val="0"/>
                <w:numId w:val="6"/>
              </w:numPr>
              <w:tabs>
                <w:tab w:val="clear" w:pos="820"/>
              </w:tabs>
              <w:ind w:left="284" w:hanging="284"/>
            </w:pPr>
            <w:r>
              <w:t>to access information about a particular industry and its performance</w:t>
            </w:r>
          </w:p>
        </w:tc>
      </w:tr>
      <w:tr w:rsidR="00DC7A35" w:rsidRPr="00E72716" w14:paraId="6D6BDDC7" w14:textId="77777777" w:rsidTr="00DC7A35">
        <w:tc>
          <w:tcPr>
            <w:tcW w:w="9356" w:type="dxa"/>
            <w:gridSpan w:val="5"/>
          </w:tcPr>
          <w:p w14:paraId="3E30B3BB" w14:textId="77777777" w:rsidR="00DC7A35" w:rsidRPr="00E72716" w:rsidRDefault="00DC7A35" w:rsidP="000633A6">
            <w:pPr>
              <w:pStyle w:val="spacer"/>
            </w:pPr>
          </w:p>
        </w:tc>
      </w:tr>
      <w:tr w:rsidR="00DC7A35" w:rsidRPr="00E72716" w14:paraId="1A74ACB1" w14:textId="77777777" w:rsidTr="00DC7A35">
        <w:tc>
          <w:tcPr>
            <w:tcW w:w="3325" w:type="dxa"/>
            <w:gridSpan w:val="2"/>
          </w:tcPr>
          <w:p w14:paraId="5E281B1E" w14:textId="77777777" w:rsidR="00DC7A35" w:rsidRPr="00E72716" w:rsidRDefault="00DC7A35" w:rsidP="000633A6">
            <w:pPr>
              <w:pStyle w:val="unittext"/>
              <w:keepNext/>
            </w:pPr>
            <w:r w:rsidRPr="00E72716">
              <w:rPr>
                <w:b/>
                <w:i/>
              </w:rPr>
              <w:t>Purpose</w:t>
            </w:r>
            <w:r w:rsidRPr="00E72716">
              <w:rPr>
                <w:b/>
              </w:rPr>
              <w:t xml:space="preserve"> </w:t>
            </w:r>
            <w:r w:rsidRPr="00E72716">
              <w:t xml:space="preserve">of texts may </w:t>
            </w:r>
            <w:r>
              <w:t>include</w:t>
            </w:r>
            <w:r w:rsidRPr="00E72716">
              <w:t>:</w:t>
            </w:r>
          </w:p>
        </w:tc>
        <w:tc>
          <w:tcPr>
            <w:tcW w:w="6031" w:type="dxa"/>
            <w:gridSpan w:val="3"/>
          </w:tcPr>
          <w:p w14:paraId="43A5499B" w14:textId="77777777" w:rsidR="00DC7A35" w:rsidRDefault="00DC7A35" w:rsidP="000633A6">
            <w:pPr>
              <w:pStyle w:val="bullet"/>
              <w:numPr>
                <w:ilvl w:val="0"/>
                <w:numId w:val="6"/>
              </w:numPr>
              <w:tabs>
                <w:tab w:val="clear" w:pos="820"/>
              </w:tabs>
              <w:ind w:left="284" w:hanging="284"/>
            </w:pPr>
            <w:r>
              <w:t xml:space="preserve">to provide advice for effective techniques for interview </w:t>
            </w:r>
          </w:p>
          <w:p w14:paraId="370594E1" w14:textId="77777777" w:rsidR="00DC7A35" w:rsidRDefault="00DC7A35" w:rsidP="000633A6">
            <w:pPr>
              <w:pStyle w:val="bullet"/>
              <w:numPr>
                <w:ilvl w:val="0"/>
                <w:numId w:val="6"/>
              </w:numPr>
              <w:tabs>
                <w:tab w:val="clear" w:pos="820"/>
              </w:tabs>
              <w:ind w:left="284" w:hanging="284"/>
            </w:pPr>
            <w:r>
              <w:t>provide an analysis of trends in an industry</w:t>
            </w:r>
          </w:p>
          <w:p w14:paraId="6C2D3FD9" w14:textId="77777777" w:rsidR="00DC7A35" w:rsidRDefault="00DC7A35" w:rsidP="000633A6">
            <w:pPr>
              <w:pStyle w:val="bullet"/>
              <w:numPr>
                <w:ilvl w:val="0"/>
                <w:numId w:val="6"/>
              </w:numPr>
              <w:tabs>
                <w:tab w:val="clear" w:pos="820"/>
              </w:tabs>
              <w:ind w:left="284" w:hanging="284"/>
            </w:pPr>
            <w:r>
              <w:t>to provide options or advice for example about career pathways or further education pathways for an employment area</w:t>
            </w:r>
          </w:p>
          <w:p w14:paraId="1EF745F2" w14:textId="77777777" w:rsidR="00DC7A35" w:rsidRDefault="00DC7A35" w:rsidP="000633A6">
            <w:pPr>
              <w:pStyle w:val="bullet"/>
              <w:numPr>
                <w:ilvl w:val="0"/>
                <w:numId w:val="6"/>
              </w:numPr>
              <w:tabs>
                <w:tab w:val="clear" w:pos="820"/>
              </w:tabs>
              <w:ind w:left="284" w:hanging="284"/>
            </w:pPr>
            <w:r>
              <w:t xml:space="preserve">to provide multiple perspectives of a complex workplace issues </w:t>
            </w:r>
          </w:p>
          <w:p w14:paraId="0F430DCA" w14:textId="77777777" w:rsidR="00DC7A35" w:rsidRPr="00E72716" w:rsidRDefault="00DC7A35" w:rsidP="000633A6">
            <w:pPr>
              <w:pStyle w:val="bullet"/>
              <w:numPr>
                <w:ilvl w:val="0"/>
                <w:numId w:val="6"/>
              </w:numPr>
              <w:tabs>
                <w:tab w:val="clear" w:pos="820"/>
              </w:tabs>
              <w:ind w:left="284" w:hanging="284"/>
            </w:pPr>
            <w:r>
              <w:t>to make a specific impact on different audiences</w:t>
            </w:r>
          </w:p>
        </w:tc>
      </w:tr>
      <w:tr w:rsidR="00DC7A35" w:rsidRPr="00E72716" w14:paraId="08ED1428" w14:textId="77777777" w:rsidTr="00DC7A35">
        <w:tc>
          <w:tcPr>
            <w:tcW w:w="9356" w:type="dxa"/>
            <w:gridSpan w:val="5"/>
          </w:tcPr>
          <w:p w14:paraId="0911BF85" w14:textId="77777777" w:rsidR="00DC7A35" w:rsidRPr="00E72716" w:rsidRDefault="00DC7A35" w:rsidP="000633A6">
            <w:pPr>
              <w:pStyle w:val="spacer"/>
            </w:pPr>
          </w:p>
        </w:tc>
      </w:tr>
      <w:tr w:rsidR="00DC7A35" w:rsidRPr="00E72716" w14:paraId="788FB554" w14:textId="77777777" w:rsidTr="00DC7A35">
        <w:tc>
          <w:tcPr>
            <w:tcW w:w="3325" w:type="dxa"/>
            <w:gridSpan w:val="2"/>
          </w:tcPr>
          <w:p w14:paraId="0A2AF6E9" w14:textId="77777777" w:rsidR="00DC7A35" w:rsidRPr="00E72716" w:rsidRDefault="00DC7A35" w:rsidP="000633A6">
            <w:pPr>
              <w:pStyle w:val="unittext"/>
              <w:keepNext/>
              <w:rPr>
                <w:rFonts w:ascii="Times New Roman" w:hAnsi="Times New Roman"/>
                <w:i/>
                <w:sz w:val="24"/>
              </w:rPr>
            </w:pPr>
            <w:r w:rsidRPr="00E72716">
              <w:rPr>
                <w:b/>
                <w:i/>
              </w:rPr>
              <w:t>Features</w:t>
            </w:r>
            <w:r w:rsidRPr="00E72716">
              <w:t xml:space="preserve"> </w:t>
            </w:r>
            <w:r w:rsidRPr="00E72716">
              <w:rPr>
                <w:b/>
                <w:i/>
              </w:rPr>
              <w:t>of text</w:t>
            </w:r>
            <w:r>
              <w:rPr>
                <w:b/>
                <w:i/>
              </w:rPr>
              <w:t xml:space="preserve"> types</w:t>
            </w:r>
            <w:r w:rsidRPr="00E72716">
              <w:t xml:space="preserve"> may include:</w:t>
            </w:r>
          </w:p>
          <w:p w14:paraId="2D4EFAD9" w14:textId="2A6E15A2" w:rsidR="00DC7A35" w:rsidRPr="00E72716" w:rsidRDefault="00A1666F" w:rsidP="000633A6">
            <w:pPr>
              <w:rPr>
                <w:rFonts w:ascii="Times New Roman" w:hAnsi="Times New Roman"/>
                <w:i/>
                <w:sz w:val="24"/>
              </w:rPr>
            </w:pPr>
            <w:r>
              <w:rPr>
                <w:rFonts w:ascii="Times New Roman" w:hAnsi="Times New Roman"/>
                <w:i/>
                <w:sz w:val="24"/>
              </w:rPr>
              <w:t>`</w:t>
            </w:r>
          </w:p>
        </w:tc>
        <w:tc>
          <w:tcPr>
            <w:tcW w:w="6031" w:type="dxa"/>
            <w:gridSpan w:val="3"/>
          </w:tcPr>
          <w:p w14:paraId="49FA2522" w14:textId="77777777" w:rsidR="00DC7A35" w:rsidRPr="008A4A0C" w:rsidRDefault="00DC7A35" w:rsidP="000633A6">
            <w:pPr>
              <w:pStyle w:val="endash"/>
            </w:pPr>
            <w:r>
              <w:t xml:space="preserve">lexically </w:t>
            </w:r>
            <w:r w:rsidRPr="00E72716">
              <w:t>dense texts with</w:t>
            </w:r>
            <w:r>
              <w:t xml:space="preserve"> highly</w:t>
            </w:r>
            <w:r w:rsidRPr="00E72716">
              <w:t xml:space="preserve"> complex text structures, which use a variety of</w:t>
            </w:r>
            <w:r>
              <w:t xml:space="preserve"> language and</w:t>
            </w:r>
            <w:r w:rsidRPr="00E72716">
              <w:t xml:space="preserve"> structures</w:t>
            </w:r>
            <w:r>
              <w:t xml:space="preserve"> </w:t>
            </w:r>
            <w:r w:rsidRPr="008A4A0C">
              <w:t>to convey and in</w:t>
            </w:r>
            <w:r>
              <w:t>fluence meaning. These may include:</w:t>
            </w:r>
            <w:r w:rsidRPr="00E72716">
              <w:t xml:space="preserve"> a</w:t>
            </w:r>
            <w:r>
              <w:t xml:space="preserve"> highly </w:t>
            </w:r>
            <w:r w:rsidRPr="008A4A0C">
              <w:t>complex informative texts</w:t>
            </w:r>
            <w:r>
              <w:t xml:space="preserve"> with highly embedded information and</w:t>
            </w:r>
            <w:r w:rsidRPr="008A4A0C">
              <w:t xml:space="preserve"> containing multiple cause and effect</w:t>
            </w:r>
            <w:r>
              <w:t xml:space="preserve"> relationships</w:t>
            </w:r>
            <w:r w:rsidRPr="008A4A0C">
              <w:t>, compar</w:t>
            </w:r>
            <w:r>
              <w:t>ison</w:t>
            </w:r>
            <w:r w:rsidRPr="008A4A0C">
              <w:t xml:space="preserve"> and contrast,</w:t>
            </w:r>
            <w:r>
              <w:t xml:space="preserve"> multiple sources</w:t>
            </w:r>
            <w:r w:rsidRPr="008A4A0C">
              <w:t>, problem and solution</w:t>
            </w:r>
            <w:r>
              <w:t xml:space="preserve"> options</w:t>
            </w:r>
            <w:r w:rsidRPr="008A4A0C">
              <w:t xml:space="preserve"> with complex discourse markers, specialised vocabulary including technical vocabulary</w:t>
            </w:r>
          </w:p>
          <w:p w14:paraId="1C6F5C13" w14:textId="77777777" w:rsidR="00DC7A35" w:rsidRPr="00E72716" w:rsidRDefault="00DC7A35" w:rsidP="000633A6">
            <w:pPr>
              <w:pStyle w:val="endash"/>
            </w:pPr>
            <w:r>
              <w:t xml:space="preserve">highly </w:t>
            </w:r>
            <w:r w:rsidRPr="00E72716">
              <w:t>complex procedural texts with</w:t>
            </w:r>
            <w:r>
              <w:t xml:space="preserve"> integrated and inferred</w:t>
            </w:r>
            <w:r w:rsidRPr="00E72716">
              <w:t xml:space="preserve"> steps required to achieve goals and which may include precautions or warnings, options or alternatives, </w:t>
            </w:r>
            <w:r>
              <w:t xml:space="preserve">inferred </w:t>
            </w:r>
            <w:r w:rsidRPr="00E72716">
              <w:t>hints and advice and supporting explanations</w:t>
            </w:r>
          </w:p>
          <w:p w14:paraId="772C0CC1" w14:textId="77777777" w:rsidR="00DC7A35" w:rsidRPr="00E72716" w:rsidRDefault="00DC7A35" w:rsidP="000633A6">
            <w:pPr>
              <w:pStyle w:val="endash"/>
            </w:pPr>
            <w:r>
              <w:t xml:space="preserve">highly </w:t>
            </w:r>
            <w:r w:rsidRPr="00E72716">
              <w:t>complex persuasive texts</w:t>
            </w:r>
            <w:r>
              <w:t xml:space="preserve"> with intended messages</w:t>
            </w:r>
            <w:r w:rsidRPr="00E72716">
              <w:t xml:space="preserve"> that use emotive and persuasive language ,may pose rhetorical questions,</w:t>
            </w:r>
            <w:r>
              <w:t xml:space="preserve"> </w:t>
            </w:r>
            <w:r w:rsidRPr="00E72716">
              <w:t>include facts and opinions, writer’s bias</w:t>
            </w:r>
            <w:r>
              <w:t xml:space="preserve"> which</w:t>
            </w:r>
            <w:r w:rsidRPr="00E72716">
              <w:t xml:space="preserve"> may be explicit or implicit, includes supporting materials and evidence, may include opposing views</w:t>
            </w:r>
            <w:r>
              <w:t xml:space="preserve"> or perspectives</w:t>
            </w:r>
            <w:r w:rsidRPr="00E72716">
              <w:t xml:space="preserve"> on a subject</w:t>
            </w:r>
            <w:r>
              <w:t xml:space="preserve"> or issue</w:t>
            </w:r>
            <w:r w:rsidRPr="00E72716">
              <w:t xml:space="preserve"> and might follow a standard format such as statement of opinion, argument, summing up or recommendation</w:t>
            </w:r>
          </w:p>
          <w:p w14:paraId="6FF24FBB" w14:textId="77777777" w:rsidR="00DC7A35" w:rsidRPr="00E72716" w:rsidRDefault="00DC7A35" w:rsidP="000633A6">
            <w:pPr>
              <w:pStyle w:val="bullet"/>
              <w:numPr>
                <w:ilvl w:val="0"/>
                <w:numId w:val="6"/>
              </w:numPr>
              <w:tabs>
                <w:tab w:val="clear" w:pos="820"/>
              </w:tabs>
              <w:ind w:left="284" w:hanging="284"/>
            </w:pPr>
            <w:r w:rsidRPr="00E72716">
              <w:t>sentences:</w:t>
            </w:r>
          </w:p>
          <w:p w14:paraId="3DE9B072" w14:textId="77777777" w:rsidR="00DC7A35" w:rsidRPr="00E72716" w:rsidRDefault="00DC7A35" w:rsidP="000633A6">
            <w:pPr>
              <w:pStyle w:val="endash"/>
            </w:pPr>
            <w:r>
              <w:t xml:space="preserve">highly </w:t>
            </w:r>
            <w:r w:rsidRPr="00E72716">
              <w:t xml:space="preserve">complex syntactic structures </w:t>
            </w:r>
          </w:p>
          <w:p w14:paraId="4922D477" w14:textId="77777777" w:rsidR="00DC7A35" w:rsidRPr="00E72716" w:rsidRDefault="00DC7A35" w:rsidP="000633A6">
            <w:pPr>
              <w:pStyle w:val="endash"/>
            </w:pPr>
            <w:r w:rsidRPr="00E72716">
              <w:t>highly embedded information</w:t>
            </w:r>
          </w:p>
          <w:p w14:paraId="583DA4E8" w14:textId="77777777" w:rsidR="00DC7A35" w:rsidRPr="00E72716" w:rsidRDefault="00DC7A35" w:rsidP="000633A6">
            <w:pPr>
              <w:pStyle w:val="endash"/>
            </w:pPr>
            <w:r w:rsidRPr="00E72716">
              <w:t>sophisticated stylistic devices such as nominalisation</w:t>
            </w:r>
          </w:p>
          <w:p w14:paraId="4FEC43A7" w14:textId="77777777" w:rsidR="00DC7A35" w:rsidRPr="00E72716" w:rsidRDefault="00DC7A35" w:rsidP="000633A6">
            <w:pPr>
              <w:pStyle w:val="bullet"/>
              <w:numPr>
                <w:ilvl w:val="0"/>
                <w:numId w:val="6"/>
              </w:numPr>
              <w:tabs>
                <w:tab w:val="clear" w:pos="820"/>
              </w:tabs>
              <w:ind w:left="284" w:hanging="284"/>
            </w:pPr>
            <w:r w:rsidRPr="00E72716">
              <w:t>words / phrases/ abbreviations:</w:t>
            </w:r>
          </w:p>
          <w:p w14:paraId="35EC42AC" w14:textId="77777777" w:rsidR="00DC7A35" w:rsidRPr="00E72716" w:rsidRDefault="00DC7A35" w:rsidP="000633A6">
            <w:pPr>
              <w:pStyle w:val="endash"/>
            </w:pPr>
            <w:r w:rsidRPr="00E72716">
              <w:t>broad, specialised</w:t>
            </w:r>
            <w:r>
              <w:t xml:space="preserve"> </w:t>
            </w:r>
            <w:r w:rsidRPr="00E72716">
              <w:t>vocabulary including idiom, colloquialisms, cultural references as appropriate</w:t>
            </w:r>
          </w:p>
          <w:p w14:paraId="43C694A1" w14:textId="77777777" w:rsidR="00DC7A35" w:rsidRPr="00E72716" w:rsidRDefault="00DC7A35" w:rsidP="000633A6">
            <w:pPr>
              <w:pStyle w:val="endash"/>
            </w:pPr>
            <w:r w:rsidRPr="00E72716">
              <w:t>technical vocabulary specific to the workplace or industry</w:t>
            </w:r>
          </w:p>
          <w:p w14:paraId="3440BDA7" w14:textId="77777777" w:rsidR="00DC7A35" w:rsidRPr="00E72716" w:rsidRDefault="00DC7A35" w:rsidP="000633A6">
            <w:pPr>
              <w:pStyle w:val="endash"/>
            </w:pPr>
            <w:r w:rsidRPr="00E72716">
              <w:t>vocabulary which creates nuances of meaning</w:t>
            </w:r>
          </w:p>
          <w:p w14:paraId="32B88F5A" w14:textId="77777777" w:rsidR="00DC7A35" w:rsidRPr="00E72716" w:rsidRDefault="00DC7A35" w:rsidP="000633A6">
            <w:pPr>
              <w:pStyle w:val="endash"/>
            </w:pPr>
            <w:r w:rsidRPr="00E72716">
              <w:t>abstraction, symbolism</w:t>
            </w:r>
          </w:p>
          <w:p w14:paraId="6D6047CF" w14:textId="77777777" w:rsidR="00DC7A35" w:rsidRPr="00E72716" w:rsidRDefault="00DC7A35" w:rsidP="000633A6">
            <w:pPr>
              <w:pStyle w:val="bullet"/>
              <w:numPr>
                <w:ilvl w:val="0"/>
                <w:numId w:val="6"/>
              </w:numPr>
              <w:tabs>
                <w:tab w:val="clear" w:pos="820"/>
              </w:tabs>
              <w:ind w:left="284" w:hanging="284"/>
            </w:pPr>
            <w:r w:rsidRPr="00E72716">
              <w:t>information</w:t>
            </w:r>
            <w:r>
              <w:t xml:space="preserve"> and data</w:t>
            </w:r>
            <w:r w:rsidRPr="00E72716">
              <w:t xml:space="preserve"> presented visually: </w:t>
            </w:r>
          </w:p>
          <w:p w14:paraId="21AFC16B" w14:textId="77777777" w:rsidR="00DC7A35" w:rsidRPr="00E72716" w:rsidRDefault="00DC7A35" w:rsidP="000633A6">
            <w:pPr>
              <w:pStyle w:val="endash"/>
            </w:pPr>
            <w:r w:rsidRPr="00E72716">
              <w:t>charts, tables, graphs of statistical data</w:t>
            </w:r>
          </w:p>
          <w:p w14:paraId="6E9BEB07" w14:textId="77777777" w:rsidR="00DC7A35" w:rsidRPr="00E72716" w:rsidRDefault="00DC7A35" w:rsidP="000633A6">
            <w:pPr>
              <w:pStyle w:val="endash"/>
            </w:pPr>
            <w:r w:rsidRPr="00E72716">
              <w:t>demographic data</w:t>
            </w:r>
          </w:p>
          <w:p w14:paraId="6E945E7B" w14:textId="77777777" w:rsidR="00DC7A35" w:rsidRPr="00E72716" w:rsidRDefault="00DC7A35" w:rsidP="000633A6">
            <w:pPr>
              <w:pStyle w:val="endash"/>
            </w:pPr>
            <w:r w:rsidRPr="00E72716">
              <w:t>diagrams and flowcharts</w:t>
            </w:r>
          </w:p>
          <w:p w14:paraId="4CF98719" w14:textId="77777777" w:rsidR="00DC7A35" w:rsidRPr="00E72716" w:rsidRDefault="00DC7A35" w:rsidP="000633A6">
            <w:pPr>
              <w:pStyle w:val="bullet"/>
              <w:numPr>
                <w:ilvl w:val="0"/>
                <w:numId w:val="6"/>
              </w:numPr>
              <w:tabs>
                <w:tab w:val="clear" w:pos="820"/>
              </w:tabs>
              <w:ind w:left="284" w:hanging="284"/>
            </w:pPr>
            <w:r w:rsidRPr="00E72716">
              <w:t>numerical formation:</w:t>
            </w:r>
          </w:p>
          <w:p w14:paraId="1BC0B203" w14:textId="77777777" w:rsidR="00DC7A35" w:rsidRPr="00E72716" w:rsidRDefault="00DC7A35" w:rsidP="000633A6">
            <w:pPr>
              <w:pStyle w:val="endash"/>
            </w:pPr>
            <w:r w:rsidRPr="00E72716">
              <w:t>statistics</w:t>
            </w:r>
          </w:p>
          <w:p w14:paraId="4A79CE18" w14:textId="77777777" w:rsidR="00DC7A35" w:rsidRPr="00E72716" w:rsidRDefault="00DC7A35" w:rsidP="000633A6">
            <w:pPr>
              <w:pStyle w:val="endash"/>
            </w:pPr>
            <w:r w:rsidRPr="00E72716">
              <w:t>graphs related to outputs and volume</w:t>
            </w:r>
          </w:p>
          <w:p w14:paraId="3DE4409E" w14:textId="77777777" w:rsidR="00DC7A35" w:rsidRPr="00E72716" w:rsidRDefault="00DC7A35" w:rsidP="000633A6">
            <w:pPr>
              <w:pStyle w:val="endash"/>
            </w:pPr>
            <w:r w:rsidRPr="00E72716">
              <w:t>grouped data</w:t>
            </w:r>
          </w:p>
        </w:tc>
      </w:tr>
      <w:tr w:rsidR="00DC7A35" w:rsidRPr="00E72716" w14:paraId="4DD9A843" w14:textId="77777777" w:rsidTr="00DC7A35">
        <w:tc>
          <w:tcPr>
            <w:tcW w:w="9356" w:type="dxa"/>
            <w:gridSpan w:val="5"/>
          </w:tcPr>
          <w:p w14:paraId="7421C042" w14:textId="446C1746" w:rsidR="00DC7A35" w:rsidRPr="00E7213D" w:rsidRDefault="00DC7A35" w:rsidP="00A1666F">
            <w:pPr>
              <w:pStyle w:val="spacer"/>
            </w:pPr>
          </w:p>
        </w:tc>
      </w:tr>
      <w:tr w:rsidR="00DC7A35" w:rsidRPr="00E72716" w14:paraId="723EC044" w14:textId="77777777" w:rsidTr="00DC7A35">
        <w:tc>
          <w:tcPr>
            <w:tcW w:w="3325" w:type="dxa"/>
            <w:gridSpan w:val="2"/>
          </w:tcPr>
          <w:p w14:paraId="3218F360" w14:textId="77777777" w:rsidR="00DC7A35" w:rsidRPr="00E72716" w:rsidRDefault="00DC7A35" w:rsidP="000633A6">
            <w:pPr>
              <w:pStyle w:val="unittext"/>
              <w:keepNext/>
            </w:pPr>
            <w:r>
              <w:rPr>
                <w:b/>
                <w:i/>
              </w:rPr>
              <w:t>Critical r</w:t>
            </w:r>
            <w:r w:rsidRPr="00E72716">
              <w:rPr>
                <w:b/>
                <w:i/>
              </w:rPr>
              <w:t>eading strategies</w:t>
            </w:r>
            <w:r w:rsidRPr="00E72716">
              <w:t xml:space="preserve"> may include:</w:t>
            </w:r>
          </w:p>
        </w:tc>
        <w:tc>
          <w:tcPr>
            <w:tcW w:w="6031" w:type="dxa"/>
            <w:gridSpan w:val="3"/>
          </w:tcPr>
          <w:p w14:paraId="023D65F9" w14:textId="77777777" w:rsidR="00DC7A35" w:rsidRPr="00FC5C99" w:rsidRDefault="00DC7A35" w:rsidP="000633A6">
            <w:pPr>
              <w:pStyle w:val="bullet"/>
              <w:numPr>
                <w:ilvl w:val="0"/>
                <w:numId w:val="6"/>
              </w:numPr>
              <w:tabs>
                <w:tab w:val="clear" w:pos="820"/>
              </w:tabs>
              <w:ind w:left="284" w:hanging="284"/>
            </w:pPr>
            <w:r w:rsidRPr="00E72716">
              <w:t>a broad range of meaning-making strategies to</w:t>
            </w:r>
            <w:r>
              <w:t xml:space="preserve"> </w:t>
            </w:r>
            <w:r w:rsidRPr="00FC5C99">
              <w:t xml:space="preserve">make </w:t>
            </w:r>
            <w:r>
              <w:t xml:space="preserve">highly </w:t>
            </w:r>
            <w:r w:rsidRPr="00FC5C99">
              <w:t>complex conceptual connections, and/or causal relationships such as:</w:t>
            </w:r>
          </w:p>
          <w:p w14:paraId="087DA880" w14:textId="77777777" w:rsidR="00DC7A35" w:rsidRPr="00E72716" w:rsidRDefault="00DC7A35" w:rsidP="000633A6">
            <w:pPr>
              <w:pStyle w:val="bullet"/>
              <w:numPr>
                <w:ilvl w:val="0"/>
                <w:numId w:val="6"/>
              </w:numPr>
              <w:tabs>
                <w:tab w:val="clear" w:pos="820"/>
              </w:tabs>
              <w:ind w:left="284" w:hanging="284"/>
            </w:pPr>
            <w:r>
              <w:t xml:space="preserve">drawing on </w:t>
            </w:r>
            <w:r w:rsidRPr="00E72716">
              <w:t>a range of specialised vocabulary of relevance to employment or workplace</w:t>
            </w:r>
          </w:p>
          <w:p w14:paraId="57B5DBF7" w14:textId="77777777" w:rsidR="00DC7A35" w:rsidRPr="00E72716" w:rsidRDefault="00DC7A35" w:rsidP="000633A6">
            <w:pPr>
              <w:pStyle w:val="endash"/>
            </w:pPr>
            <w:r w:rsidRPr="00E72716">
              <w:t>recognising ways in which punctuation conveys a range of emotions or intentions</w:t>
            </w:r>
          </w:p>
          <w:p w14:paraId="76C47CAB" w14:textId="77777777" w:rsidR="00DC7A35" w:rsidRPr="00E72716" w:rsidRDefault="00DC7A35" w:rsidP="000633A6">
            <w:pPr>
              <w:pStyle w:val="endash"/>
            </w:pPr>
            <w:r w:rsidRPr="00E72716">
              <w:t>making</w:t>
            </w:r>
            <w:r>
              <w:t xml:space="preserve"> critical</w:t>
            </w:r>
            <w:r w:rsidRPr="00E72716">
              <w:t xml:space="preserve"> comparisons of information contained in</w:t>
            </w:r>
            <w:r>
              <w:t xml:space="preserve"> different</w:t>
            </w:r>
            <w:r w:rsidRPr="00E72716">
              <w:t xml:space="preserve"> texts</w:t>
            </w:r>
          </w:p>
          <w:p w14:paraId="6AEF96E4" w14:textId="77777777" w:rsidR="00DC7A35" w:rsidRPr="00E72716" w:rsidRDefault="00DC7A35" w:rsidP="000633A6">
            <w:pPr>
              <w:pStyle w:val="endash"/>
            </w:pPr>
            <w:r w:rsidRPr="00E72716">
              <w:t>interpreting linking devices</w:t>
            </w:r>
            <w:r>
              <w:t xml:space="preserve"> </w:t>
            </w:r>
            <w:r w:rsidRPr="00E72716">
              <w:t>to make complex conceptual connections, and/or causal relationships</w:t>
            </w:r>
          </w:p>
          <w:p w14:paraId="047CA2E4" w14:textId="77777777" w:rsidR="00DC7A35" w:rsidRPr="00E72716" w:rsidRDefault="00DC7A35" w:rsidP="000633A6">
            <w:pPr>
              <w:pStyle w:val="endash"/>
            </w:pPr>
            <w:r w:rsidRPr="00E72716">
              <w:t>exploring how the writer’s choice of language conveys mood and meaning</w:t>
            </w:r>
          </w:p>
          <w:p w14:paraId="3C81B442" w14:textId="77777777" w:rsidR="00DC7A35" w:rsidRPr="00E72716" w:rsidRDefault="00DC7A35" w:rsidP="000633A6">
            <w:pPr>
              <w:pStyle w:val="endash"/>
            </w:pPr>
            <w:r w:rsidRPr="00E72716">
              <w:t>reviewing the ways in which the writer’s use of a range of language structures impacts on the reader</w:t>
            </w:r>
            <w:r>
              <w:t xml:space="preserve"> </w:t>
            </w:r>
            <w:r w:rsidRPr="00FC5C99">
              <w:t>for example conveying underlying values and subtle nuances</w:t>
            </w:r>
          </w:p>
          <w:p w14:paraId="56ED20FE" w14:textId="77777777" w:rsidR="00DC7A35" w:rsidRDefault="00DC7A35" w:rsidP="000633A6">
            <w:pPr>
              <w:pStyle w:val="endash"/>
            </w:pPr>
            <w:r>
              <w:t xml:space="preserve">critically </w:t>
            </w:r>
            <w:r w:rsidRPr="00E72716">
              <w:t>analysing the effectiveness of the writer’s choice of supporting materials</w:t>
            </w:r>
            <w:r>
              <w:t xml:space="preserve"> and the reliability of their source</w:t>
            </w:r>
          </w:p>
          <w:p w14:paraId="62178205" w14:textId="77777777" w:rsidR="00DC7A35" w:rsidRPr="00F514A0" w:rsidRDefault="00DC7A35" w:rsidP="000633A6">
            <w:pPr>
              <w:pStyle w:val="endash"/>
            </w:pPr>
            <w:r>
              <w:t>writer’s selection of specific text type to suit audience and purpose</w:t>
            </w:r>
          </w:p>
          <w:p w14:paraId="3AE3DA2D" w14:textId="77777777" w:rsidR="00DC7A35" w:rsidRPr="00E72716" w:rsidRDefault="00DC7A35" w:rsidP="000633A6">
            <w:pPr>
              <w:pStyle w:val="bullet"/>
              <w:numPr>
                <w:ilvl w:val="0"/>
                <w:numId w:val="6"/>
              </w:numPr>
              <w:tabs>
                <w:tab w:val="clear" w:pos="820"/>
              </w:tabs>
              <w:ind w:left="284" w:hanging="284"/>
            </w:pPr>
            <w:r w:rsidRPr="00E72716">
              <w:t>de-coding strategies:</w:t>
            </w:r>
          </w:p>
          <w:p w14:paraId="5235BA73" w14:textId="77777777" w:rsidR="00DC7A35" w:rsidRPr="00E72716" w:rsidRDefault="00DC7A35" w:rsidP="000633A6">
            <w:pPr>
              <w:pStyle w:val="endash"/>
            </w:pPr>
            <w:r w:rsidRPr="00E72716">
              <w:t xml:space="preserve">using a broad range of word identification strategies, including word derivations and meanings </w:t>
            </w:r>
          </w:p>
        </w:tc>
      </w:tr>
      <w:tr w:rsidR="00DC7A35" w:rsidRPr="00E72716" w14:paraId="50A9E457" w14:textId="77777777" w:rsidTr="00DC7A35">
        <w:tc>
          <w:tcPr>
            <w:tcW w:w="3325" w:type="dxa"/>
            <w:gridSpan w:val="2"/>
          </w:tcPr>
          <w:p w14:paraId="6C62DF85" w14:textId="77777777" w:rsidR="00DC7A35" w:rsidRPr="00E72716" w:rsidRDefault="00DC7A35" w:rsidP="000633A6">
            <w:pPr>
              <w:pStyle w:val="spacer"/>
            </w:pPr>
          </w:p>
        </w:tc>
        <w:tc>
          <w:tcPr>
            <w:tcW w:w="6031" w:type="dxa"/>
            <w:gridSpan w:val="3"/>
          </w:tcPr>
          <w:p w14:paraId="2825E409" w14:textId="77777777" w:rsidR="00DC7A35" w:rsidRPr="00E72716" w:rsidRDefault="00DC7A35" w:rsidP="000633A6">
            <w:pPr>
              <w:pStyle w:val="spacer"/>
            </w:pPr>
          </w:p>
        </w:tc>
      </w:tr>
      <w:tr w:rsidR="00DC7A35" w:rsidRPr="00E72716" w:rsidDel="00FC5C99" w14:paraId="06189D57" w14:textId="77777777" w:rsidTr="00DC7A35">
        <w:tc>
          <w:tcPr>
            <w:tcW w:w="3325" w:type="dxa"/>
            <w:gridSpan w:val="2"/>
          </w:tcPr>
          <w:p w14:paraId="20A9CADA" w14:textId="77777777" w:rsidR="00DC7A35" w:rsidRPr="00E72716" w:rsidDel="00FC5C99" w:rsidRDefault="00DC7A35" w:rsidP="000633A6">
            <w:pPr>
              <w:pStyle w:val="unittext"/>
              <w:keepNext/>
              <w:rPr>
                <w:b/>
                <w:i/>
              </w:rPr>
            </w:pPr>
            <w:r w:rsidRPr="00F514A0">
              <w:rPr>
                <w:b/>
                <w:i/>
              </w:rPr>
              <w:t xml:space="preserve">Devices </w:t>
            </w:r>
            <w:r w:rsidRPr="00F514A0">
              <w:t>may</w:t>
            </w:r>
            <w:r w:rsidRPr="00F514A0">
              <w:rPr>
                <w:rFonts w:ascii="Times New Roman" w:hAnsi="Times New Roman"/>
                <w:i/>
                <w:sz w:val="24"/>
              </w:rPr>
              <w:t xml:space="preserve"> </w:t>
            </w:r>
            <w:r w:rsidRPr="00F514A0">
              <w:t>include:</w:t>
            </w:r>
          </w:p>
        </w:tc>
        <w:tc>
          <w:tcPr>
            <w:tcW w:w="6031" w:type="dxa"/>
            <w:gridSpan w:val="3"/>
          </w:tcPr>
          <w:p w14:paraId="2CD7E098" w14:textId="77777777" w:rsidR="00DC7A35" w:rsidRPr="00F514A0" w:rsidRDefault="00DC7A35" w:rsidP="000633A6">
            <w:pPr>
              <w:pStyle w:val="bullet"/>
              <w:numPr>
                <w:ilvl w:val="0"/>
                <w:numId w:val="6"/>
              </w:numPr>
              <w:tabs>
                <w:tab w:val="clear" w:pos="820"/>
              </w:tabs>
              <w:ind w:left="284" w:hanging="284"/>
            </w:pPr>
            <w:r w:rsidRPr="00F514A0">
              <w:t>nuanced language</w:t>
            </w:r>
          </w:p>
          <w:p w14:paraId="70CFE110" w14:textId="77777777" w:rsidR="00DC7A35" w:rsidRPr="00F514A0" w:rsidRDefault="00DC7A35" w:rsidP="000633A6">
            <w:pPr>
              <w:pStyle w:val="bullet"/>
              <w:numPr>
                <w:ilvl w:val="0"/>
                <w:numId w:val="6"/>
              </w:numPr>
              <w:tabs>
                <w:tab w:val="clear" w:pos="820"/>
              </w:tabs>
              <w:ind w:left="284" w:hanging="284"/>
            </w:pPr>
            <w:r w:rsidRPr="00F514A0">
              <w:t>figures of speech</w:t>
            </w:r>
          </w:p>
          <w:p w14:paraId="71FA0557" w14:textId="77777777" w:rsidR="00DC7A35" w:rsidRPr="00F514A0" w:rsidRDefault="00DC7A35" w:rsidP="000633A6">
            <w:pPr>
              <w:pStyle w:val="bullet"/>
              <w:numPr>
                <w:ilvl w:val="0"/>
                <w:numId w:val="6"/>
              </w:numPr>
              <w:tabs>
                <w:tab w:val="clear" w:pos="820"/>
              </w:tabs>
              <w:ind w:left="284" w:hanging="284"/>
            </w:pPr>
            <w:r w:rsidRPr="00F514A0">
              <w:t>emotive (connotative) word choice</w:t>
            </w:r>
          </w:p>
          <w:p w14:paraId="1FABD56A" w14:textId="77777777" w:rsidR="00DC7A35" w:rsidRPr="00F514A0" w:rsidRDefault="00DC7A35" w:rsidP="000633A6">
            <w:pPr>
              <w:pStyle w:val="bullet"/>
              <w:numPr>
                <w:ilvl w:val="0"/>
                <w:numId w:val="6"/>
              </w:numPr>
              <w:tabs>
                <w:tab w:val="clear" w:pos="820"/>
              </w:tabs>
              <w:ind w:left="284" w:hanging="284"/>
            </w:pPr>
            <w:r w:rsidRPr="00F514A0">
              <w:t>colloquial language</w:t>
            </w:r>
          </w:p>
          <w:p w14:paraId="1E271243" w14:textId="77777777" w:rsidR="00DC7A35" w:rsidRPr="00F514A0" w:rsidRDefault="00DC7A35" w:rsidP="000633A6">
            <w:pPr>
              <w:pStyle w:val="bullet"/>
              <w:numPr>
                <w:ilvl w:val="0"/>
                <w:numId w:val="6"/>
              </w:numPr>
              <w:tabs>
                <w:tab w:val="clear" w:pos="820"/>
              </w:tabs>
              <w:ind w:left="284" w:hanging="284"/>
            </w:pPr>
            <w:r w:rsidRPr="00F514A0">
              <w:t>slang</w:t>
            </w:r>
          </w:p>
          <w:p w14:paraId="5BF44425" w14:textId="77777777" w:rsidR="00DC7A35" w:rsidRPr="00F514A0" w:rsidRDefault="00DC7A35" w:rsidP="000633A6">
            <w:pPr>
              <w:pStyle w:val="bullet"/>
              <w:numPr>
                <w:ilvl w:val="0"/>
                <w:numId w:val="6"/>
              </w:numPr>
              <w:tabs>
                <w:tab w:val="clear" w:pos="820"/>
              </w:tabs>
              <w:ind w:left="284" w:hanging="284"/>
            </w:pPr>
            <w:r w:rsidRPr="00F514A0">
              <w:t>rhythm and rhyme</w:t>
            </w:r>
          </w:p>
          <w:p w14:paraId="44E714EF" w14:textId="77777777" w:rsidR="00DC7A35" w:rsidRPr="00F514A0" w:rsidRDefault="00DC7A35" w:rsidP="000633A6">
            <w:pPr>
              <w:pStyle w:val="bullet"/>
              <w:numPr>
                <w:ilvl w:val="0"/>
                <w:numId w:val="6"/>
              </w:numPr>
              <w:tabs>
                <w:tab w:val="clear" w:pos="820"/>
              </w:tabs>
              <w:ind w:left="284" w:hanging="284"/>
            </w:pPr>
            <w:r w:rsidRPr="00F514A0">
              <w:t>use of idioms to convey and shape meaning</w:t>
            </w:r>
          </w:p>
          <w:p w14:paraId="701AF854" w14:textId="77777777" w:rsidR="00DC7A35" w:rsidRPr="00F514A0" w:rsidRDefault="00DC7A35" w:rsidP="000633A6">
            <w:pPr>
              <w:pStyle w:val="bullet"/>
              <w:numPr>
                <w:ilvl w:val="0"/>
                <w:numId w:val="6"/>
              </w:numPr>
              <w:tabs>
                <w:tab w:val="clear" w:pos="820"/>
              </w:tabs>
              <w:ind w:left="284" w:hanging="284"/>
            </w:pPr>
            <w:r w:rsidRPr="00F514A0">
              <w:t>flashback/retrospective account of event or incident</w:t>
            </w:r>
          </w:p>
          <w:p w14:paraId="55B590BF" w14:textId="77777777" w:rsidR="00DC7A35" w:rsidRDefault="00DC7A35" w:rsidP="000633A6">
            <w:pPr>
              <w:pStyle w:val="bullet"/>
              <w:numPr>
                <w:ilvl w:val="0"/>
                <w:numId w:val="6"/>
              </w:numPr>
              <w:tabs>
                <w:tab w:val="clear" w:pos="820"/>
              </w:tabs>
              <w:ind w:left="284" w:hanging="284"/>
            </w:pPr>
            <w:r w:rsidRPr="00F514A0">
              <w:t>analogy (reference to…)</w:t>
            </w:r>
          </w:p>
          <w:p w14:paraId="317ECE52" w14:textId="77777777" w:rsidR="00DC7A35" w:rsidRDefault="00DC7A35" w:rsidP="000633A6">
            <w:pPr>
              <w:pStyle w:val="bullet"/>
              <w:numPr>
                <w:ilvl w:val="0"/>
                <w:numId w:val="6"/>
              </w:numPr>
              <w:tabs>
                <w:tab w:val="clear" w:pos="820"/>
              </w:tabs>
              <w:ind w:left="284" w:hanging="284"/>
            </w:pPr>
            <w:r>
              <w:t>way language is used to create tension, mood, convey feelings</w:t>
            </w:r>
          </w:p>
          <w:p w14:paraId="68BDFEF2" w14:textId="77777777" w:rsidR="00DC7A35" w:rsidRDefault="00DC7A35" w:rsidP="000633A6">
            <w:pPr>
              <w:pStyle w:val="bullet"/>
              <w:numPr>
                <w:ilvl w:val="0"/>
                <w:numId w:val="6"/>
              </w:numPr>
              <w:tabs>
                <w:tab w:val="clear" w:pos="820"/>
              </w:tabs>
              <w:ind w:left="284" w:hanging="284"/>
            </w:pPr>
            <w:r>
              <w:t>selection of text-type, subject matter and language to suit specific audience and purpose</w:t>
            </w:r>
          </w:p>
          <w:p w14:paraId="5BEA7DFA" w14:textId="77777777" w:rsidR="00DC7A35" w:rsidRDefault="00DC7A35" w:rsidP="000633A6">
            <w:pPr>
              <w:pStyle w:val="bullet"/>
              <w:numPr>
                <w:ilvl w:val="0"/>
                <w:numId w:val="6"/>
              </w:numPr>
              <w:tabs>
                <w:tab w:val="clear" w:pos="820"/>
              </w:tabs>
              <w:ind w:left="284" w:hanging="284"/>
            </w:pPr>
            <w:r>
              <w:t>omission of information or misleading information</w:t>
            </w:r>
          </w:p>
          <w:p w14:paraId="4DEFC785" w14:textId="77777777" w:rsidR="00DC7A35" w:rsidRDefault="00DC7A35" w:rsidP="000633A6">
            <w:pPr>
              <w:pStyle w:val="bullet"/>
              <w:numPr>
                <w:ilvl w:val="0"/>
                <w:numId w:val="6"/>
              </w:numPr>
              <w:tabs>
                <w:tab w:val="clear" w:pos="820"/>
              </w:tabs>
              <w:ind w:left="284" w:hanging="284"/>
            </w:pPr>
            <w:r>
              <w:t>language choice to convey tone, attitude or bias</w:t>
            </w:r>
          </w:p>
          <w:p w14:paraId="02C62225" w14:textId="77777777" w:rsidR="00DC7A35" w:rsidRPr="00E72716" w:rsidDel="00FC5C99" w:rsidRDefault="00DC7A35" w:rsidP="000633A6">
            <w:pPr>
              <w:pStyle w:val="bullet"/>
              <w:numPr>
                <w:ilvl w:val="0"/>
                <w:numId w:val="6"/>
              </w:numPr>
              <w:tabs>
                <w:tab w:val="clear" w:pos="820"/>
              </w:tabs>
              <w:ind w:left="284" w:hanging="284"/>
            </w:pPr>
            <w:r>
              <w:t>layout</w:t>
            </w:r>
          </w:p>
        </w:tc>
      </w:tr>
      <w:tr w:rsidR="00DC7A35" w:rsidRPr="00E72716" w14:paraId="7FD96882" w14:textId="77777777" w:rsidTr="00DC7A35">
        <w:tc>
          <w:tcPr>
            <w:tcW w:w="3325" w:type="dxa"/>
            <w:gridSpan w:val="2"/>
          </w:tcPr>
          <w:p w14:paraId="7958D969" w14:textId="77777777" w:rsidR="00DC7A35" w:rsidRPr="00E72716" w:rsidRDefault="00DC7A35" w:rsidP="000633A6">
            <w:pPr>
              <w:pStyle w:val="spacer"/>
            </w:pPr>
          </w:p>
        </w:tc>
        <w:tc>
          <w:tcPr>
            <w:tcW w:w="6031" w:type="dxa"/>
            <w:gridSpan w:val="3"/>
          </w:tcPr>
          <w:p w14:paraId="60999AED" w14:textId="77777777" w:rsidR="00DC7A35" w:rsidRPr="00E72716" w:rsidRDefault="00DC7A35" w:rsidP="000633A6">
            <w:pPr>
              <w:pStyle w:val="spacer"/>
            </w:pPr>
          </w:p>
        </w:tc>
      </w:tr>
      <w:tr w:rsidR="00DC7A35" w:rsidRPr="00E72716" w14:paraId="79974A92" w14:textId="77777777" w:rsidTr="00DC7A35">
        <w:tc>
          <w:tcPr>
            <w:tcW w:w="3325" w:type="dxa"/>
            <w:gridSpan w:val="2"/>
          </w:tcPr>
          <w:p w14:paraId="528B5171" w14:textId="77777777" w:rsidR="00DC7A35" w:rsidRPr="00E72716" w:rsidRDefault="00DC7A35" w:rsidP="000633A6">
            <w:pPr>
              <w:pStyle w:val="unittext"/>
              <w:keepNext/>
            </w:pPr>
            <w:r w:rsidRPr="00F514A0">
              <w:rPr>
                <w:b/>
                <w:i/>
              </w:rPr>
              <w:t xml:space="preserve">Effectiveness </w:t>
            </w:r>
            <w:r w:rsidRPr="00F514A0">
              <w:t>may include:</w:t>
            </w:r>
          </w:p>
        </w:tc>
        <w:tc>
          <w:tcPr>
            <w:tcW w:w="6031" w:type="dxa"/>
            <w:gridSpan w:val="3"/>
          </w:tcPr>
          <w:p w14:paraId="45C02C99" w14:textId="77777777" w:rsidR="00DC7A35" w:rsidRPr="00F514A0" w:rsidRDefault="00DC7A35" w:rsidP="000633A6">
            <w:pPr>
              <w:pStyle w:val="bullet"/>
              <w:numPr>
                <w:ilvl w:val="0"/>
                <w:numId w:val="6"/>
              </w:numPr>
              <w:tabs>
                <w:tab w:val="clear" w:pos="820"/>
              </w:tabs>
              <w:ind w:left="284" w:hanging="284"/>
            </w:pPr>
            <w:r w:rsidRPr="00F514A0">
              <w:t>credibility</w:t>
            </w:r>
            <w:r>
              <w:t>/reliability</w:t>
            </w:r>
          </w:p>
          <w:p w14:paraId="787BCD89" w14:textId="77777777" w:rsidR="00DC7A35" w:rsidRPr="00F514A0" w:rsidRDefault="00DC7A35" w:rsidP="000633A6">
            <w:pPr>
              <w:pStyle w:val="bullet"/>
              <w:numPr>
                <w:ilvl w:val="0"/>
                <w:numId w:val="6"/>
              </w:numPr>
              <w:tabs>
                <w:tab w:val="clear" w:pos="820"/>
              </w:tabs>
              <w:ind w:left="284" w:hanging="284"/>
            </w:pPr>
            <w:r w:rsidRPr="00F514A0">
              <w:t>relevance</w:t>
            </w:r>
            <w:r>
              <w:t xml:space="preserve"> in meeting identified need or purpose</w:t>
            </w:r>
          </w:p>
          <w:p w14:paraId="4088E673" w14:textId="77777777" w:rsidR="00DC7A35" w:rsidRPr="00F514A0" w:rsidRDefault="00DC7A35" w:rsidP="000633A6">
            <w:pPr>
              <w:pStyle w:val="bullet"/>
              <w:numPr>
                <w:ilvl w:val="0"/>
                <w:numId w:val="6"/>
              </w:numPr>
              <w:tabs>
                <w:tab w:val="clear" w:pos="820"/>
              </w:tabs>
              <w:ind w:left="284" w:hanging="284"/>
            </w:pPr>
            <w:r>
              <w:t xml:space="preserve">level of </w:t>
            </w:r>
            <w:r w:rsidRPr="00F514A0">
              <w:t>clarity</w:t>
            </w:r>
          </w:p>
          <w:p w14:paraId="5EFD8FFC" w14:textId="77777777" w:rsidR="00DC7A35" w:rsidRDefault="00DC7A35" w:rsidP="000633A6">
            <w:pPr>
              <w:pStyle w:val="bullet"/>
              <w:numPr>
                <w:ilvl w:val="0"/>
                <w:numId w:val="6"/>
              </w:numPr>
              <w:tabs>
                <w:tab w:val="clear" w:pos="820"/>
              </w:tabs>
              <w:ind w:left="284" w:hanging="284"/>
            </w:pPr>
            <w:r w:rsidRPr="00F514A0">
              <w:t>currency</w:t>
            </w:r>
            <w:r>
              <w:t xml:space="preserve"> and accuracy</w:t>
            </w:r>
          </w:p>
          <w:p w14:paraId="408997F4" w14:textId="77777777" w:rsidR="00DC7A35" w:rsidRPr="00E72716" w:rsidRDefault="00DC7A35" w:rsidP="000633A6">
            <w:pPr>
              <w:pStyle w:val="bullet"/>
              <w:numPr>
                <w:ilvl w:val="0"/>
                <w:numId w:val="6"/>
              </w:numPr>
              <w:tabs>
                <w:tab w:val="clear" w:pos="820"/>
              </w:tabs>
              <w:ind w:left="284" w:hanging="284"/>
            </w:pPr>
            <w:r>
              <w:t>evidence presented</w:t>
            </w:r>
          </w:p>
        </w:tc>
      </w:tr>
      <w:tr w:rsidR="00DC7A35" w:rsidRPr="00E72716" w14:paraId="4D15BC88" w14:textId="77777777" w:rsidTr="00DC7A35">
        <w:tc>
          <w:tcPr>
            <w:tcW w:w="3325" w:type="dxa"/>
            <w:gridSpan w:val="2"/>
          </w:tcPr>
          <w:p w14:paraId="3C14C890" w14:textId="77777777" w:rsidR="00DC7A35" w:rsidRPr="00E72716" w:rsidRDefault="00DC7A35" w:rsidP="000633A6">
            <w:pPr>
              <w:pStyle w:val="spacer"/>
            </w:pPr>
          </w:p>
        </w:tc>
        <w:tc>
          <w:tcPr>
            <w:tcW w:w="6031" w:type="dxa"/>
            <w:gridSpan w:val="3"/>
          </w:tcPr>
          <w:p w14:paraId="045F0A2B" w14:textId="77777777" w:rsidR="00DC7A35" w:rsidRPr="00E72716" w:rsidRDefault="00DC7A35" w:rsidP="000633A6">
            <w:pPr>
              <w:pStyle w:val="spacer"/>
            </w:pPr>
          </w:p>
        </w:tc>
      </w:tr>
      <w:tr w:rsidR="00DC7A35" w:rsidRPr="00E72716" w14:paraId="7646F3FB" w14:textId="77777777" w:rsidTr="00DC7A35">
        <w:tc>
          <w:tcPr>
            <w:tcW w:w="3325" w:type="dxa"/>
            <w:gridSpan w:val="2"/>
          </w:tcPr>
          <w:p w14:paraId="55EE8DFD" w14:textId="77777777" w:rsidR="00DC7A35" w:rsidRPr="00E72716" w:rsidRDefault="00DC7A35" w:rsidP="000633A6">
            <w:pPr>
              <w:pStyle w:val="unittext"/>
              <w:keepNext/>
              <w:rPr>
                <w:b/>
                <w:i/>
              </w:rPr>
            </w:pPr>
            <w:r>
              <w:rPr>
                <w:b/>
                <w:i/>
              </w:rPr>
              <w:t xml:space="preserve">Compare and contrast </w:t>
            </w:r>
            <w:r w:rsidRPr="00867BFD">
              <w:t xml:space="preserve">may include </w:t>
            </w:r>
          </w:p>
        </w:tc>
        <w:tc>
          <w:tcPr>
            <w:tcW w:w="6031" w:type="dxa"/>
            <w:gridSpan w:val="3"/>
          </w:tcPr>
          <w:p w14:paraId="3BCA01EB" w14:textId="77777777" w:rsidR="00DC7A35" w:rsidRPr="00221C7F" w:rsidRDefault="00DC7A35" w:rsidP="000633A6">
            <w:pPr>
              <w:pStyle w:val="bullet"/>
              <w:numPr>
                <w:ilvl w:val="0"/>
                <w:numId w:val="0"/>
              </w:numPr>
            </w:pPr>
            <w:r w:rsidRPr="00867BFD">
              <w:t>Similarities and / or differences related to:</w:t>
            </w:r>
          </w:p>
          <w:p w14:paraId="4FB87A7F" w14:textId="77777777" w:rsidR="00DC7A35" w:rsidRDefault="00DC7A35" w:rsidP="000633A6">
            <w:pPr>
              <w:pStyle w:val="bullet"/>
              <w:numPr>
                <w:ilvl w:val="0"/>
                <w:numId w:val="6"/>
              </w:numPr>
              <w:tabs>
                <w:tab w:val="clear" w:pos="820"/>
              </w:tabs>
              <w:ind w:left="284" w:hanging="284"/>
            </w:pPr>
            <w:r w:rsidRPr="00400FB6">
              <w:t xml:space="preserve"> styles and devices used to convey </w:t>
            </w:r>
            <w:r>
              <w:t>and influence the reader across texts</w:t>
            </w:r>
          </w:p>
          <w:p w14:paraId="73404A14" w14:textId="77777777" w:rsidR="00DC7A35" w:rsidRPr="00400FB6" w:rsidRDefault="00DC7A35" w:rsidP="000633A6">
            <w:pPr>
              <w:pStyle w:val="bullet"/>
              <w:numPr>
                <w:ilvl w:val="0"/>
                <w:numId w:val="6"/>
              </w:numPr>
              <w:tabs>
                <w:tab w:val="clear" w:pos="820"/>
              </w:tabs>
              <w:ind w:left="284" w:hanging="284"/>
            </w:pPr>
            <w:r>
              <w:t>devices used to influence the reader</w:t>
            </w:r>
          </w:p>
          <w:p w14:paraId="0466C958" w14:textId="77777777" w:rsidR="00DC7A35" w:rsidRPr="00E72716" w:rsidRDefault="00DC7A35" w:rsidP="000633A6">
            <w:pPr>
              <w:pStyle w:val="bullet"/>
              <w:numPr>
                <w:ilvl w:val="0"/>
                <w:numId w:val="6"/>
              </w:numPr>
              <w:tabs>
                <w:tab w:val="clear" w:pos="820"/>
              </w:tabs>
              <w:ind w:left="284" w:hanging="284"/>
            </w:pPr>
            <w:r>
              <w:t>strength of arguments on same subject or issue across texts</w:t>
            </w:r>
          </w:p>
        </w:tc>
      </w:tr>
      <w:tr w:rsidR="00DC7A35" w:rsidRPr="00E72716" w14:paraId="0A86EB8C" w14:textId="77777777" w:rsidTr="00DC7A35">
        <w:tc>
          <w:tcPr>
            <w:tcW w:w="9356" w:type="dxa"/>
            <w:gridSpan w:val="5"/>
          </w:tcPr>
          <w:p w14:paraId="1B0ADB2C" w14:textId="77777777" w:rsidR="00DC7A35" w:rsidRPr="00E72716" w:rsidRDefault="00DC7A35" w:rsidP="000633A6">
            <w:pPr>
              <w:pStyle w:val="spacer"/>
            </w:pPr>
          </w:p>
        </w:tc>
      </w:tr>
      <w:tr w:rsidR="00DC7A35" w:rsidRPr="00E72716" w14:paraId="6CB51E35" w14:textId="77777777" w:rsidTr="00DC7A35">
        <w:tc>
          <w:tcPr>
            <w:tcW w:w="9356" w:type="dxa"/>
            <w:gridSpan w:val="5"/>
          </w:tcPr>
          <w:p w14:paraId="7507150D" w14:textId="77777777" w:rsidR="00DC7A35" w:rsidRPr="00E72716" w:rsidRDefault="00DC7A35" w:rsidP="000633A6">
            <w:pPr>
              <w:pStyle w:val="Heading21"/>
              <w:keepNext/>
            </w:pPr>
            <w:r w:rsidRPr="00E72716">
              <w:t>Evidence Guide</w:t>
            </w:r>
          </w:p>
          <w:p w14:paraId="2BBF8098" w14:textId="77777777" w:rsidR="00DC7A35" w:rsidRPr="00E72716" w:rsidRDefault="00DC7A35" w:rsidP="000633A6">
            <w:pPr>
              <w:pStyle w:val="text"/>
              <w:keepNext/>
            </w:pPr>
            <w:r w:rsidRPr="00E72716">
              <w:t>The evidence guide provides advice on assessment and must be read in conjunction with the Elements, Performance Criteria, Required Skills and Knowledge, the Range Statement and the Assessment section in Section B of the Accreditation Submission.</w:t>
            </w:r>
          </w:p>
        </w:tc>
      </w:tr>
      <w:tr w:rsidR="00DC7A35" w:rsidRPr="00E72716" w14:paraId="7B9D1DB8" w14:textId="77777777" w:rsidTr="00DC7A35">
        <w:tc>
          <w:tcPr>
            <w:tcW w:w="3325" w:type="dxa"/>
            <w:gridSpan w:val="2"/>
          </w:tcPr>
          <w:p w14:paraId="7B54D308" w14:textId="77777777" w:rsidR="00DC7A35" w:rsidRPr="00E72716" w:rsidRDefault="00DC7A35" w:rsidP="000633A6">
            <w:pPr>
              <w:pStyle w:val="EG"/>
              <w:keepNext/>
            </w:pPr>
            <w:r w:rsidRPr="00E72716">
              <w:t>Critical aspects for assessment and evidence required to demonstrate competency in this unit</w:t>
            </w:r>
          </w:p>
        </w:tc>
        <w:tc>
          <w:tcPr>
            <w:tcW w:w="6031" w:type="dxa"/>
            <w:gridSpan w:val="3"/>
          </w:tcPr>
          <w:p w14:paraId="0030DCCF" w14:textId="77777777" w:rsidR="00DC7A35" w:rsidRPr="00E72716" w:rsidRDefault="00DC7A35" w:rsidP="000633A6">
            <w:pPr>
              <w:pStyle w:val="unittext"/>
              <w:keepNext/>
            </w:pPr>
            <w:r w:rsidRPr="00E72716">
              <w:t>Assessment must confirm the ability to:</w:t>
            </w:r>
          </w:p>
          <w:p w14:paraId="6D93B143" w14:textId="77777777" w:rsidR="00DC7A35" w:rsidRDefault="00DC7A35" w:rsidP="000633A6">
            <w:pPr>
              <w:pStyle w:val="bullet"/>
              <w:numPr>
                <w:ilvl w:val="0"/>
                <w:numId w:val="6"/>
              </w:numPr>
              <w:tabs>
                <w:tab w:val="clear" w:pos="820"/>
              </w:tabs>
              <w:ind w:left="284" w:hanging="284"/>
            </w:pPr>
            <w:r w:rsidRPr="00E72716">
              <w:t xml:space="preserve">select, review, interpret and </w:t>
            </w:r>
            <w:r>
              <w:t>critically evaluate</w:t>
            </w:r>
            <w:r w:rsidRPr="00E72716">
              <w:t xml:space="preserve"> </w:t>
            </w:r>
            <w:r>
              <w:t xml:space="preserve">highly </w:t>
            </w:r>
            <w:r w:rsidRPr="00E72716">
              <w:t>complex texts for employment purposes</w:t>
            </w:r>
          </w:p>
          <w:p w14:paraId="56043CCB" w14:textId="77777777" w:rsidR="00DC7A35" w:rsidRPr="00E72716" w:rsidRDefault="00DC7A35" w:rsidP="000633A6">
            <w:pPr>
              <w:pStyle w:val="bullet"/>
              <w:numPr>
                <w:ilvl w:val="0"/>
                <w:numId w:val="6"/>
              </w:numPr>
              <w:tabs>
                <w:tab w:val="clear" w:pos="820"/>
              </w:tabs>
              <w:ind w:left="284" w:hanging="284"/>
            </w:pPr>
            <w:r w:rsidRPr="00E72716">
              <w:t>critically evaluate a minimum of 3 different text types</w:t>
            </w:r>
            <w:r>
              <w:t xml:space="preserve"> relevant to own employment needs</w:t>
            </w:r>
            <w:r w:rsidRPr="00E72716">
              <w:t xml:space="preserve"> at least one of which must be </w:t>
            </w:r>
            <w:r>
              <w:t>web</w:t>
            </w:r>
            <w:r w:rsidRPr="00E72716">
              <w:t xml:space="preserve"> based</w:t>
            </w:r>
          </w:p>
        </w:tc>
      </w:tr>
      <w:tr w:rsidR="00DC7A35" w:rsidRPr="00E72716" w14:paraId="2F9C1BF0" w14:textId="77777777" w:rsidTr="00DC7A35">
        <w:tc>
          <w:tcPr>
            <w:tcW w:w="9356" w:type="dxa"/>
            <w:gridSpan w:val="5"/>
          </w:tcPr>
          <w:p w14:paraId="558A2436" w14:textId="77777777" w:rsidR="00DC7A35" w:rsidRPr="00E72716" w:rsidRDefault="00DC7A35" w:rsidP="000633A6">
            <w:pPr>
              <w:pStyle w:val="spacer"/>
            </w:pPr>
          </w:p>
        </w:tc>
      </w:tr>
      <w:tr w:rsidR="00DC7A35" w:rsidRPr="00E72716" w14:paraId="09647FA1" w14:textId="77777777" w:rsidTr="00DC7A35">
        <w:tc>
          <w:tcPr>
            <w:tcW w:w="3325" w:type="dxa"/>
            <w:gridSpan w:val="2"/>
          </w:tcPr>
          <w:p w14:paraId="12E88462" w14:textId="77777777" w:rsidR="00DC7A35" w:rsidRPr="00E72716" w:rsidRDefault="00DC7A35" w:rsidP="000633A6">
            <w:pPr>
              <w:pStyle w:val="EG"/>
              <w:keepNext/>
            </w:pPr>
            <w:r w:rsidRPr="00E72716">
              <w:t>Context of and specific resources for assessment</w:t>
            </w:r>
          </w:p>
        </w:tc>
        <w:tc>
          <w:tcPr>
            <w:tcW w:w="6031" w:type="dxa"/>
            <w:gridSpan w:val="3"/>
          </w:tcPr>
          <w:p w14:paraId="7D2B4DEF" w14:textId="77777777" w:rsidR="00DC7A35" w:rsidRPr="00E72716" w:rsidRDefault="00DC7A35" w:rsidP="000633A6">
            <w:pPr>
              <w:pStyle w:val="unittext"/>
              <w:keepNext/>
            </w:pPr>
            <w:r w:rsidRPr="00E72716">
              <w:t>Assessment must ensure access to:</w:t>
            </w:r>
          </w:p>
          <w:p w14:paraId="0159BBB8" w14:textId="77777777" w:rsidR="00DC7A35" w:rsidRPr="00E72716" w:rsidRDefault="00DC7A35" w:rsidP="000633A6">
            <w:pPr>
              <w:pStyle w:val="bullet"/>
              <w:numPr>
                <w:ilvl w:val="0"/>
                <w:numId w:val="6"/>
              </w:numPr>
              <w:tabs>
                <w:tab w:val="clear" w:pos="820"/>
              </w:tabs>
              <w:ind w:left="284" w:hanging="284"/>
            </w:pPr>
            <w:r w:rsidRPr="00E72716">
              <w:t>real / authentic text</w:t>
            </w:r>
            <w:r>
              <w:t xml:space="preserve"> types</w:t>
            </w:r>
            <w:r w:rsidRPr="00E72716">
              <w:t xml:space="preserve"> relevant to the learner’s employment needs</w:t>
            </w:r>
          </w:p>
          <w:p w14:paraId="6A8338EA" w14:textId="77777777" w:rsidR="00DC7A35" w:rsidRDefault="00DC7A35" w:rsidP="000633A6">
            <w:pPr>
              <w:pStyle w:val="bullet"/>
              <w:numPr>
                <w:ilvl w:val="0"/>
                <w:numId w:val="6"/>
              </w:numPr>
              <w:tabs>
                <w:tab w:val="clear" w:pos="820"/>
              </w:tabs>
              <w:ind w:left="284" w:hanging="284"/>
            </w:pPr>
            <w:r w:rsidRPr="00E72716">
              <w:t>communication technology and software as appropriate</w:t>
            </w:r>
          </w:p>
          <w:p w14:paraId="472B5641" w14:textId="77777777" w:rsidR="00DC7A35" w:rsidRDefault="00DC7A35" w:rsidP="000633A6">
            <w:pPr>
              <w:pStyle w:val="bullet"/>
              <w:numPr>
                <w:ilvl w:val="0"/>
                <w:numId w:val="6"/>
              </w:numPr>
              <w:tabs>
                <w:tab w:val="clear" w:pos="820"/>
              </w:tabs>
              <w:ind w:left="284" w:hanging="284"/>
            </w:pPr>
            <w:r w:rsidRPr="00E72716">
              <w:t>At this level the learne</w:t>
            </w:r>
            <w:r>
              <w:t>r works autonomously and uses and evaluates a broad range of support resources.</w:t>
            </w:r>
          </w:p>
          <w:p w14:paraId="6498DA78" w14:textId="77777777" w:rsidR="00DC7A35" w:rsidRDefault="00DC7A35" w:rsidP="000633A6">
            <w:pPr>
              <w:pStyle w:val="unittext"/>
              <w:keepNext/>
            </w:pPr>
            <w:r>
              <w:t>In order to support achievement of meaningful outcomes at the qualification level an integrated approach to assessment should be used, refer to Section B 6.1 Assessment Strategy.</w:t>
            </w:r>
          </w:p>
          <w:p w14:paraId="57022C26" w14:textId="77777777" w:rsidR="00DC7A35" w:rsidRPr="00E72716" w:rsidRDefault="00DC7A35" w:rsidP="000633A6">
            <w:pPr>
              <w:pStyle w:val="unittext"/>
              <w:keepNext/>
            </w:pPr>
            <w:r>
              <w:t>Where this unit is being co-assessed with units related to another domain, such as learning, the same texts may be relevant to both domains.</w:t>
            </w:r>
          </w:p>
        </w:tc>
      </w:tr>
      <w:tr w:rsidR="00DC7A35" w:rsidRPr="00E72716" w14:paraId="43949C20" w14:textId="77777777" w:rsidTr="00DC7A35">
        <w:tc>
          <w:tcPr>
            <w:tcW w:w="9356" w:type="dxa"/>
            <w:gridSpan w:val="5"/>
          </w:tcPr>
          <w:p w14:paraId="6F810473" w14:textId="77777777" w:rsidR="00DC7A35" w:rsidRPr="00E72716" w:rsidRDefault="00DC7A35" w:rsidP="000633A6">
            <w:pPr>
              <w:pStyle w:val="spacer"/>
            </w:pPr>
          </w:p>
        </w:tc>
      </w:tr>
      <w:tr w:rsidR="00DC7A35" w:rsidRPr="00E72716" w14:paraId="77716BD8" w14:textId="77777777" w:rsidTr="00DC7A35">
        <w:tc>
          <w:tcPr>
            <w:tcW w:w="3325" w:type="dxa"/>
            <w:gridSpan w:val="2"/>
          </w:tcPr>
          <w:p w14:paraId="37364447" w14:textId="77777777" w:rsidR="00DC7A35" w:rsidRPr="00E72716" w:rsidRDefault="00DC7A35" w:rsidP="000633A6">
            <w:pPr>
              <w:pStyle w:val="EG"/>
              <w:keepNext/>
            </w:pPr>
            <w:r w:rsidRPr="00E72716">
              <w:t>Method(s) of assessment</w:t>
            </w:r>
          </w:p>
        </w:tc>
        <w:tc>
          <w:tcPr>
            <w:tcW w:w="6031" w:type="dxa"/>
            <w:gridSpan w:val="3"/>
          </w:tcPr>
          <w:p w14:paraId="37E62AAA" w14:textId="77777777" w:rsidR="00DC7A35" w:rsidRPr="00E72716" w:rsidRDefault="00DC7A35" w:rsidP="000633A6">
            <w:pPr>
              <w:pStyle w:val="unittext"/>
              <w:keepNext/>
            </w:pPr>
            <w:r w:rsidRPr="00E72716">
              <w:t>The following</w:t>
            </w:r>
            <w:r>
              <w:t xml:space="preserve"> suggested</w:t>
            </w:r>
            <w:r w:rsidRPr="00E72716">
              <w:t xml:space="preserve"> assessment methods are suitable for this unit:</w:t>
            </w:r>
          </w:p>
          <w:p w14:paraId="13FF918E" w14:textId="77777777" w:rsidR="00DC7A35" w:rsidRPr="00E72716" w:rsidRDefault="00DC7A35" w:rsidP="000633A6">
            <w:pPr>
              <w:pStyle w:val="bullet"/>
              <w:numPr>
                <w:ilvl w:val="0"/>
                <w:numId w:val="6"/>
              </w:numPr>
              <w:tabs>
                <w:tab w:val="clear" w:pos="820"/>
              </w:tabs>
              <w:ind w:left="284" w:hanging="284"/>
            </w:pPr>
            <w:r w:rsidRPr="00E72716">
              <w:t xml:space="preserve">direct observation of the learner selecting, interpreting and critically </w:t>
            </w:r>
            <w:r>
              <w:t>evaluating</w:t>
            </w:r>
            <w:r w:rsidRPr="00E72716">
              <w:t xml:space="preserve"> information in </w:t>
            </w:r>
            <w:r>
              <w:t xml:space="preserve">highly </w:t>
            </w:r>
            <w:r w:rsidRPr="00E72716">
              <w:t>complex paper</w:t>
            </w:r>
            <w:r>
              <w:t xml:space="preserve"> </w:t>
            </w:r>
            <w:r w:rsidRPr="00E72716">
              <w:t xml:space="preserve">and </w:t>
            </w:r>
            <w:r>
              <w:t>web based</w:t>
            </w:r>
            <w:r w:rsidRPr="00E72716">
              <w:t xml:space="preserve"> text</w:t>
            </w:r>
            <w:r>
              <w:t xml:space="preserve"> types</w:t>
            </w:r>
            <w:r w:rsidRPr="00E72716">
              <w:t xml:space="preserve"> relevant to employment purposes</w:t>
            </w:r>
          </w:p>
          <w:p w14:paraId="4E7FA73D" w14:textId="77777777" w:rsidR="00DC7A35" w:rsidRPr="00E72716" w:rsidRDefault="00DC7A35" w:rsidP="000633A6">
            <w:pPr>
              <w:pStyle w:val="bullet"/>
              <w:numPr>
                <w:ilvl w:val="0"/>
                <w:numId w:val="6"/>
              </w:numPr>
              <w:tabs>
                <w:tab w:val="clear" w:pos="820"/>
              </w:tabs>
              <w:ind w:left="284" w:hanging="284"/>
            </w:pPr>
            <w:r>
              <w:t>oral</w:t>
            </w:r>
            <w:r w:rsidRPr="00E72716">
              <w:t xml:space="preserve"> or written questioning to assess knowledge of the devices used by writers to convey information in text types relevant to employment</w:t>
            </w:r>
          </w:p>
          <w:p w14:paraId="123FA0E9" w14:textId="77777777" w:rsidR="00DC7A35" w:rsidRPr="00E72716" w:rsidRDefault="00DC7A35" w:rsidP="000633A6">
            <w:pPr>
              <w:pStyle w:val="bullet"/>
              <w:numPr>
                <w:ilvl w:val="0"/>
                <w:numId w:val="6"/>
              </w:numPr>
              <w:tabs>
                <w:tab w:val="clear" w:pos="820"/>
              </w:tabs>
              <w:ind w:left="284" w:hanging="284"/>
            </w:pPr>
            <w:r>
              <w:t>oral</w:t>
            </w:r>
            <w:r w:rsidRPr="00E72716">
              <w:t xml:space="preserve"> information from the learner analysing the effectiveness of the selected texts</w:t>
            </w:r>
          </w:p>
          <w:p w14:paraId="2E0CC4A4" w14:textId="77777777" w:rsidR="00DC7A35" w:rsidRDefault="00DC7A35" w:rsidP="000633A6">
            <w:pPr>
              <w:pStyle w:val="bullet"/>
              <w:numPr>
                <w:ilvl w:val="0"/>
                <w:numId w:val="6"/>
              </w:numPr>
              <w:tabs>
                <w:tab w:val="clear" w:pos="820"/>
              </w:tabs>
              <w:ind w:left="284" w:hanging="284"/>
            </w:pPr>
            <w:r>
              <w:t>portfolios containing:</w:t>
            </w:r>
          </w:p>
          <w:p w14:paraId="3AE091AF" w14:textId="77777777" w:rsidR="00DC7A35" w:rsidRDefault="00DC7A35" w:rsidP="000633A6">
            <w:pPr>
              <w:pStyle w:val="endash"/>
            </w:pPr>
            <w:r>
              <w:t>samples of responses and analysis of texts</w:t>
            </w:r>
          </w:p>
          <w:p w14:paraId="5441B2B3" w14:textId="77777777" w:rsidR="00DC7A35" w:rsidRPr="00E72716" w:rsidRDefault="00DC7A35" w:rsidP="000633A6">
            <w:pPr>
              <w:pStyle w:val="endash"/>
            </w:pPr>
            <w:r>
              <w:t>journal / log book of reflections on texts</w:t>
            </w:r>
          </w:p>
        </w:tc>
      </w:tr>
    </w:tbl>
    <w:p w14:paraId="5543301C" w14:textId="77777777" w:rsidR="009D04F1" w:rsidRDefault="009D04F1" w:rsidP="000633A6">
      <w:pPr>
        <w:tabs>
          <w:tab w:val="left" w:pos="4220"/>
        </w:tabs>
        <w:spacing w:after="0"/>
        <w:ind w:left="3870" w:right="-20"/>
        <w:rPr>
          <w:rFonts w:eastAsia="Arial" w:cs="Arial"/>
        </w:rPr>
      </w:pPr>
    </w:p>
    <w:p w14:paraId="0D9978B8" w14:textId="77777777" w:rsidR="009D04F1" w:rsidRDefault="009D04F1" w:rsidP="000633A6">
      <w:pPr>
        <w:spacing w:after="0"/>
        <w:sectPr w:rsidR="009D04F1" w:rsidSect="00E7213D">
          <w:headerReference w:type="default" r:id="rId87"/>
          <w:pgSz w:w="11920" w:h="16840"/>
          <w:pgMar w:top="1580" w:right="1300" w:bottom="680" w:left="1300" w:header="709" w:footer="709" w:gutter="0"/>
          <w:cols w:space="720"/>
          <w:docGrid w:linePitch="299"/>
        </w:sectPr>
      </w:pPr>
    </w:p>
    <w:tbl>
      <w:tblPr>
        <w:tblW w:w="0" w:type="auto"/>
        <w:tblLook w:val="04A0" w:firstRow="1" w:lastRow="0" w:firstColumn="1" w:lastColumn="0" w:noHBand="0" w:noVBand="1"/>
      </w:tblPr>
      <w:tblGrid>
        <w:gridCol w:w="2907"/>
        <w:gridCol w:w="426"/>
        <w:gridCol w:w="144"/>
        <w:gridCol w:w="15"/>
        <w:gridCol w:w="5828"/>
      </w:tblGrid>
      <w:tr w:rsidR="00EE1D94" w:rsidRPr="00D72D90" w14:paraId="4C6A36BD" w14:textId="77777777" w:rsidTr="00EE1D94">
        <w:tc>
          <w:tcPr>
            <w:tcW w:w="2943" w:type="dxa"/>
          </w:tcPr>
          <w:p w14:paraId="53B8D673" w14:textId="77777777" w:rsidR="00EE1D94" w:rsidRPr="00D72D90" w:rsidRDefault="00EE1D94" w:rsidP="000633A6">
            <w:pPr>
              <w:pStyle w:val="CodeTOC"/>
            </w:pPr>
            <w:r w:rsidRPr="00D72D90">
              <w:t>Unit Code</w:t>
            </w:r>
          </w:p>
        </w:tc>
        <w:tc>
          <w:tcPr>
            <w:tcW w:w="6521" w:type="dxa"/>
            <w:gridSpan w:val="4"/>
          </w:tcPr>
          <w:p w14:paraId="7507EF0A" w14:textId="1C75517D" w:rsidR="00EE1D94" w:rsidRPr="00A1666F" w:rsidRDefault="001D762D" w:rsidP="00A1666F">
            <w:pPr>
              <w:pStyle w:val="Heading1"/>
              <w:spacing w:before="120"/>
              <w:rPr>
                <w:sz w:val="28"/>
                <w:szCs w:val="28"/>
              </w:rPr>
            </w:pPr>
            <w:bookmarkStart w:id="302" w:name="_Toc514234463"/>
            <w:bookmarkStart w:id="303" w:name="_Toc33169096"/>
            <w:r>
              <w:rPr>
                <w:rFonts w:ascii="ZWAdobeF" w:hAnsi="ZWAdobeF" w:cs="ZWAdobeF"/>
                <w:b w:val="0"/>
                <w:sz w:val="2"/>
                <w:szCs w:val="2"/>
              </w:rPr>
              <w:t>94B</w:t>
            </w:r>
            <w:r w:rsidR="006A0179">
              <w:rPr>
                <w:rFonts w:ascii="ZWAdobeF" w:hAnsi="ZWAdobeF" w:cs="ZWAdobeF"/>
                <w:b w:val="0"/>
                <w:sz w:val="2"/>
                <w:szCs w:val="2"/>
              </w:rPr>
              <w:t>94B</w:t>
            </w:r>
            <w:r w:rsidR="00EE1D94" w:rsidRPr="00A1666F">
              <w:rPr>
                <w:sz w:val="28"/>
                <w:szCs w:val="28"/>
              </w:rPr>
              <w:t>VU22440</w:t>
            </w:r>
            <w:bookmarkEnd w:id="302"/>
            <w:bookmarkEnd w:id="303"/>
          </w:p>
        </w:tc>
      </w:tr>
      <w:tr w:rsidR="00EE1D94" w:rsidRPr="00D72D90" w14:paraId="5E908DBE" w14:textId="77777777" w:rsidTr="00EE1D94">
        <w:tc>
          <w:tcPr>
            <w:tcW w:w="2943" w:type="dxa"/>
          </w:tcPr>
          <w:p w14:paraId="21C2BDEA" w14:textId="77777777" w:rsidR="00EE1D94" w:rsidRPr="00D72D90" w:rsidRDefault="00EE1D94" w:rsidP="000633A6">
            <w:pPr>
              <w:pStyle w:val="CodeTOC"/>
            </w:pPr>
            <w:r w:rsidRPr="00D72D90">
              <w:t>Unit Title</w:t>
            </w:r>
          </w:p>
        </w:tc>
        <w:tc>
          <w:tcPr>
            <w:tcW w:w="6521" w:type="dxa"/>
            <w:gridSpan w:val="4"/>
          </w:tcPr>
          <w:p w14:paraId="46FC77E6" w14:textId="66C06E93" w:rsidR="00EE1D94" w:rsidRPr="00A1666F" w:rsidRDefault="001D762D" w:rsidP="00A1666F">
            <w:pPr>
              <w:pStyle w:val="Heading1"/>
              <w:spacing w:before="120"/>
              <w:rPr>
                <w:sz w:val="28"/>
                <w:szCs w:val="28"/>
              </w:rPr>
            </w:pPr>
            <w:bookmarkStart w:id="304" w:name="_Toc507058689"/>
            <w:bookmarkStart w:id="305" w:name="_Toc514234464"/>
            <w:bookmarkStart w:id="306" w:name="_Toc33169097"/>
            <w:r>
              <w:rPr>
                <w:rFonts w:ascii="ZWAdobeF" w:hAnsi="ZWAdobeF" w:cs="ZWAdobeF"/>
                <w:b w:val="0"/>
                <w:sz w:val="2"/>
                <w:szCs w:val="2"/>
              </w:rPr>
              <w:t>95B</w:t>
            </w:r>
            <w:r w:rsidR="006A0179">
              <w:rPr>
                <w:rFonts w:ascii="ZWAdobeF" w:hAnsi="ZWAdobeF" w:cs="ZWAdobeF"/>
                <w:b w:val="0"/>
                <w:sz w:val="2"/>
                <w:szCs w:val="2"/>
              </w:rPr>
              <w:t>95B</w:t>
            </w:r>
            <w:r w:rsidR="00EE1D94" w:rsidRPr="00A1666F">
              <w:rPr>
                <w:sz w:val="28"/>
                <w:szCs w:val="28"/>
              </w:rPr>
              <w:t>Create a range of highly complex texts for learning purposes</w:t>
            </w:r>
            <w:bookmarkEnd w:id="304"/>
            <w:bookmarkEnd w:id="305"/>
            <w:bookmarkEnd w:id="306"/>
          </w:p>
        </w:tc>
      </w:tr>
      <w:tr w:rsidR="00EE1D94" w14:paraId="2B42B4CC" w14:textId="77777777" w:rsidTr="00EE1D94">
        <w:tc>
          <w:tcPr>
            <w:tcW w:w="2943" w:type="dxa"/>
          </w:tcPr>
          <w:p w14:paraId="6A9A8E08" w14:textId="77777777" w:rsidR="00EE1D94" w:rsidRDefault="00EE1D94" w:rsidP="000633A6">
            <w:pPr>
              <w:pStyle w:val="Heading21"/>
              <w:keepNext/>
            </w:pPr>
            <w:r>
              <w:t>Unit Descriptor</w:t>
            </w:r>
          </w:p>
        </w:tc>
        <w:tc>
          <w:tcPr>
            <w:tcW w:w="6521" w:type="dxa"/>
            <w:gridSpan w:val="4"/>
          </w:tcPr>
          <w:p w14:paraId="4647CB35" w14:textId="77777777" w:rsidR="00EE1D94" w:rsidRDefault="00EE1D94" w:rsidP="000633A6">
            <w:pPr>
              <w:pStyle w:val="unittext"/>
              <w:keepNext/>
            </w:pPr>
            <w:r>
              <w:t>This unit describes the skills and knowledge to develop writing skills to create highly complex text types for learning purposes across a range of contexts including specialised contexts. Learners</w:t>
            </w:r>
            <w:r w:rsidRPr="00CB2C5D">
              <w:t xml:space="preserve"> </w:t>
            </w:r>
            <w:r>
              <w:t>at this level work autonomously</w:t>
            </w:r>
            <w:r w:rsidRPr="00CB2C5D">
              <w:t xml:space="preserve"> and use and evaluate a broad range of support resources</w:t>
            </w:r>
            <w:r>
              <w:t xml:space="preserve"> </w:t>
            </w:r>
          </w:p>
          <w:p w14:paraId="4B4B8539" w14:textId="77777777" w:rsidR="00EE1D94" w:rsidRDefault="00EE1D94" w:rsidP="000633A6">
            <w:pPr>
              <w:pStyle w:val="unittext"/>
              <w:keepNext/>
            </w:pPr>
            <w:r>
              <w:t>The required outcomes described in this unit contribute to the achievement of Australian Core Skills Framework indicators for Writing at Level 5: 5.05 &amp; 5.06</w:t>
            </w:r>
          </w:p>
        </w:tc>
      </w:tr>
      <w:tr w:rsidR="00EE1D94" w14:paraId="5DB9054E" w14:textId="77777777" w:rsidTr="00EE1D94">
        <w:tc>
          <w:tcPr>
            <w:tcW w:w="2943" w:type="dxa"/>
          </w:tcPr>
          <w:p w14:paraId="391ECED3" w14:textId="77777777" w:rsidR="00EE1D94" w:rsidRDefault="00EE1D94" w:rsidP="000633A6">
            <w:pPr>
              <w:pStyle w:val="Heading21"/>
              <w:keepNext/>
            </w:pPr>
            <w:r>
              <w:t>Employability Skills</w:t>
            </w:r>
          </w:p>
        </w:tc>
        <w:tc>
          <w:tcPr>
            <w:tcW w:w="6521" w:type="dxa"/>
            <w:gridSpan w:val="4"/>
          </w:tcPr>
          <w:p w14:paraId="6DF150E3" w14:textId="77777777" w:rsidR="00EE1D94" w:rsidRDefault="00EE1D94" w:rsidP="000633A6">
            <w:pPr>
              <w:pStyle w:val="unittext"/>
              <w:keepNext/>
            </w:pPr>
            <w:r>
              <w:t>This unit contains employability skills.</w:t>
            </w:r>
          </w:p>
        </w:tc>
      </w:tr>
      <w:tr w:rsidR="00EE1D94" w14:paraId="466B2511" w14:textId="77777777" w:rsidTr="00EE1D94">
        <w:tc>
          <w:tcPr>
            <w:tcW w:w="2943" w:type="dxa"/>
          </w:tcPr>
          <w:p w14:paraId="1E0D7075" w14:textId="77777777" w:rsidR="00EE1D94" w:rsidRDefault="00EE1D94" w:rsidP="000633A6">
            <w:pPr>
              <w:pStyle w:val="Heading21"/>
              <w:keepNext/>
            </w:pPr>
            <w:r>
              <w:t>Application of the Unit</w:t>
            </w:r>
          </w:p>
        </w:tc>
        <w:tc>
          <w:tcPr>
            <w:tcW w:w="6521" w:type="dxa"/>
            <w:gridSpan w:val="4"/>
          </w:tcPr>
          <w:p w14:paraId="049FFA4B" w14:textId="77777777" w:rsidR="00EE1D94" w:rsidRDefault="00EE1D94" w:rsidP="000633A6">
            <w:pPr>
              <w:pStyle w:val="unittext"/>
              <w:keepNext/>
            </w:pPr>
            <w:r>
              <w:t xml:space="preserve">This unit applies to those who wish to </w:t>
            </w:r>
            <w:r w:rsidRPr="00820FB3">
              <w:t xml:space="preserve">develop their literacy skills to a </w:t>
            </w:r>
            <w:r>
              <w:t xml:space="preserve">highly </w:t>
            </w:r>
            <w:r w:rsidRPr="00820FB3">
              <w:t>complex level</w:t>
            </w:r>
            <w:r>
              <w:t xml:space="preserve"> to enable more effective participation in </w:t>
            </w:r>
            <w:r>
              <w:rPr>
                <w:szCs w:val="24"/>
              </w:rPr>
              <w:t xml:space="preserve">further study. </w:t>
            </w:r>
          </w:p>
          <w:p w14:paraId="0851D528" w14:textId="77777777" w:rsidR="00EE1D94" w:rsidRDefault="00EE1D94" w:rsidP="000633A6">
            <w:pPr>
              <w:pStyle w:val="unittext"/>
              <w:keepNext/>
            </w:pPr>
            <w:r>
              <w:t xml:space="preserve">Where application is as part of the Certificate III in General Education for Adults, it is recommended that application is integrated with the delivery and assessment of </w:t>
            </w:r>
            <w:r w:rsidRPr="005E073F">
              <w:rPr>
                <w:i/>
              </w:rPr>
              <w:t>VU22436</w:t>
            </w:r>
            <w:r>
              <w:rPr>
                <w:i/>
              </w:rPr>
              <w:t xml:space="preserve"> Engage with a range of highly complex texts for learning purposes</w:t>
            </w:r>
            <w:r>
              <w:t xml:space="preserve">. The link between reading and writing across the different domains also encourages co-delivery and assessment of additional units, such as </w:t>
            </w:r>
            <w:r w:rsidRPr="005E073F">
              <w:rPr>
                <w:i/>
              </w:rPr>
              <w:t>VU22435</w:t>
            </w:r>
            <w:r>
              <w:rPr>
                <w:i/>
              </w:rPr>
              <w:t xml:space="preserve"> Engage with a range of highly complex texts for personal purposes </w:t>
            </w:r>
            <w:r>
              <w:t xml:space="preserve">and </w:t>
            </w:r>
            <w:r>
              <w:rPr>
                <w:i/>
              </w:rPr>
              <w:t>VU22439 Create a range of highly complex texts for personal purposes</w:t>
            </w:r>
            <w:r>
              <w:t>.</w:t>
            </w:r>
          </w:p>
        </w:tc>
      </w:tr>
      <w:tr w:rsidR="00EE1D94" w14:paraId="4613024F" w14:textId="77777777" w:rsidTr="00EE1D94">
        <w:tc>
          <w:tcPr>
            <w:tcW w:w="2943" w:type="dxa"/>
          </w:tcPr>
          <w:p w14:paraId="1779C63C" w14:textId="77777777" w:rsidR="00EE1D94" w:rsidRDefault="00EE1D94" w:rsidP="000633A6">
            <w:pPr>
              <w:pStyle w:val="Heading21"/>
              <w:keepNext/>
            </w:pPr>
            <w:r>
              <w:t>Element</w:t>
            </w:r>
          </w:p>
          <w:p w14:paraId="35B6A318" w14:textId="77777777" w:rsidR="00EE1D94" w:rsidRDefault="00EE1D94"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A9BAB82" w14:textId="77777777" w:rsidR="00EE1D94" w:rsidRDefault="00EE1D94" w:rsidP="000633A6">
            <w:pPr>
              <w:pStyle w:val="Heading21"/>
              <w:keepNext/>
            </w:pPr>
            <w:r>
              <w:t>Performance Criteria</w:t>
            </w:r>
          </w:p>
          <w:p w14:paraId="010F6143" w14:textId="77777777" w:rsidR="00EE1D94" w:rsidRDefault="00EE1D94"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E1D94" w14:paraId="5A498A2C" w14:textId="77777777" w:rsidTr="00EE1D94">
        <w:tc>
          <w:tcPr>
            <w:tcW w:w="2943" w:type="dxa"/>
          </w:tcPr>
          <w:p w14:paraId="624C68AA" w14:textId="77777777" w:rsidR="00EE1D94" w:rsidRDefault="00EE1D94" w:rsidP="000633A6">
            <w:pPr>
              <w:pStyle w:val="spacer"/>
            </w:pPr>
          </w:p>
        </w:tc>
        <w:tc>
          <w:tcPr>
            <w:tcW w:w="6521" w:type="dxa"/>
            <w:gridSpan w:val="4"/>
          </w:tcPr>
          <w:p w14:paraId="28583081" w14:textId="77777777" w:rsidR="00EE1D94" w:rsidRDefault="00EE1D94" w:rsidP="000633A6">
            <w:pPr>
              <w:pStyle w:val="spacer"/>
            </w:pPr>
          </w:p>
        </w:tc>
      </w:tr>
      <w:tr w:rsidR="00EE1D94" w14:paraId="6DA2C8B2" w14:textId="77777777" w:rsidTr="00EE1D94">
        <w:tc>
          <w:tcPr>
            <w:tcW w:w="2943" w:type="dxa"/>
            <w:vMerge w:val="restart"/>
          </w:tcPr>
          <w:p w14:paraId="5246947F" w14:textId="77777777" w:rsidR="00EE1D94" w:rsidRPr="0084371F" w:rsidRDefault="00EE1D94" w:rsidP="000633A6">
            <w:pPr>
              <w:pStyle w:val="element"/>
              <w:keepNext/>
            </w:pPr>
            <w:r w:rsidRPr="0084371F">
              <w:t>1</w:t>
            </w:r>
            <w:r>
              <w:tab/>
            </w:r>
            <w:r w:rsidRPr="00E56A85">
              <w:t xml:space="preserve">Research a range of </w:t>
            </w:r>
            <w:r>
              <w:t xml:space="preserve">highly complex </w:t>
            </w:r>
            <w:r w:rsidRPr="00E56A85">
              <w:t>text types for learning purposes</w:t>
            </w:r>
          </w:p>
        </w:tc>
        <w:tc>
          <w:tcPr>
            <w:tcW w:w="570" w:type="dxa"/>
            <w:gridSpan w:val="2"/>
          </w:tcPr>
          <w:p w14:paraId="78BBB628" w14:textId="77777777" w:rsidR="00EE1D94" w:rsidRDefault="00EE1D94" w:rsidP="000633A6">
            <w:pPr>
              <w:pStyle w:val="PC"/>
              <w:keepNext/>
            </w:pPr>
            <w:r>
              <w:t>1.1</w:t>
            </w:r>
          </w:p>
        </w:tc>
        <w:tc>
          <w:tcPr>
            <w:tcW w:w="5951" w:type="dxa"/>
            <w:gridSpan w:val="2"/>
          </w:tcPr>
          <w:p w14:paraId="54481D8F" w14:textId="77777777" w:rsidR="00EE1D94" w:rsidRDefault="00EE1D94" w:rsidP="000633A6">
            <w:pPr>
              <w:pStyle w:val="PC"/>
              <w:keepNext/>
            </w:pPr>
            <w:r>
              <w:t xml:space="preserve">Research and select a range of </w:t>
            </w:r>
            <w:r w:rsidRPr="008D5E98">
              <w:rPr>
                <w:b/>
                <w:i/>
              </w:rPr>
              <w:t>highly</w:t>
            </w:r>
            <w:r>
              <w:t xml:space="preserve"> </w:t>
            </w:r>
            <w:r w:rsidRPr="00E56A85">
              <w:rPr>
                <w:b/>
                <w:i/>
              </w:rPr>
              <w:t>complex text types</w:t>
            </w:r>
          </w:p>
        </w:tc>
      </w:tr>
      <w:tr w:rsidR="00EE1D94" w14:paraId="2334018B" w14:textId="77777777" w:rsidTr="00EE1D94">
        <w:tc>
          <w:tcPr>
            <w:tcW w:w="2943" w:type="dxa"/>
            <w:vMerge/>
          </w:tcPr>
          <w:p w14:paraId="18FA3506" w14:textId="77777777" w:rsidR="00EE1D94" w:rsidRPr="0084371F" w:rsidRDefault="00EE1D94" w:rsidP="000633A6">
            <w:pPr>
              <w:pStyle w:val="element"/>
              <w:keepNext/>
            </w:pPr>
          </w:p>
        </w:tc>
        <w:tc>
          <w:tcPr>
            <w:tcW w:w="570" w:type="dxa"/>
            <w:gridSpan w:val="2"/>
          </w:tcPr>
          <w:p w14:paraId="51D0F16F" w14:textId="77777777" w:rsidR="00EE1D94" w:rsidRDefault="00EE1D94" w:rsidP="000633A6">
            <w:pPr>
              <w:pStyle w:val="PC"/>
              <w:keepNext/>
            </w:pPr>
            <w:r>
              <w:t>1.2</w:t>
            </w:r>
          </w:p>
        </w:tc>
        <w:tc>
          <w:tcPr>
            <w:tcW w:w="5951" w:type="dxa"/>
            <w:gridSpan w:val="2"/>
          </w:tcPr>
          <w:p w14:paraId="57CB0963" w14:textId="77777777" w:rsidR="00EE1D94" w:rsidRDefault="00EE1D94" w:rsidP="000633A6">
            <w:pPr>
              <w:pStyle w:val="PC"/>
              <w:keepNext/>
            </w:pPr>
            <w:r>
              <w:t xml:space="preserve">Determine the </w:t>
            </w:r>
            <w:r w:rsidRPr="006A639D">
              <w:rPr>
                <w:i/>
              </w:rPr>
              <w:t xml:space="preserve">purpose and audience </w:t>
            </w:r>
            <w:r w:rsidRPr="00E56A85">
              <w:t>of the</w:t>
            </w:r>
            <w:r>
              <w:t xml:space="preserve"> selected</w:t>
            </w:r>
            <w:r w:rsidRPr="00E56A85">
              <w:t xml:space="preserve"> texts</w:t>
            </w:r>
          </w:p>
        </w:tc>
      </w:tr>
      <w:tr w:rsidR="00EE1D94" w14:paraId="7CCD119A" w14:textId="77777777" w:rsidTr="00EE1D94">
        <w:tc>
          <w:tcPr>
            <w:tcW w:w="2943" w:type="dxa"/>
            <w:vMerge/>
          </w:tcPr>
          <w:p w14:paraId="1D2BFE86" w14:textId="77777777" w:rsidR="00EE1D94" w:rsidRPr="0084371F" w:rsidRDefault="00EE1D94" w:rsidP="000633A6">
            <w:pPr>
              <w:pStyle w:val="element"/>
              <w:keepNext/>
            </w:pPr>
          </w:p>
        </w:tc>
        <w:tc>
          <w:tcPr>
            <w:tcW w:w="570" w:type="dxa"/>
            <w:gridSpan w:val="2"/>
          </w:tcPr>
          <w:p w14:paraId="3BD02A08" w14:textId="77777777" w:rsidR="00EE1D94" w:rsidRDefault="00EE1D94" w:rsidP="000633A6">
            <w:pPr>
              <w:pStyle w:val="PC"/>
              <w:keepNext/>
            </w:pPr>
            <w:r>
              <w:t>1.3</w:t>
            </w:r>
          </w:p>
        </w:tc>
        <w:tc>
          <w:tcPr>
            <w:tcW w:w="5951" w:type="dxa"/>
            <w:gridSpan w:val="2"/>
          </w:tcPr>
          <w:p w14:paraId="3BE93618" w14:textId="77777777" w:rsidR="00EE1D94" w:rsidRDefault="00EE1D94" w:rsidP="000633A6">
            <w:pPr>
              <w:pStyle w:val="PC"/>
              <w:keepNext/>
            </w:pPr>
            <w:r>
              <w:t xml:space="preserve">Critically analyse </w:t>
            </w:r>
            <w:r>
              <w:rPr>
                <w:b/>
                <w:i/>
              </w:rPr>
              <w:t>s</w:t>
            </w:r>
            <w:r w:rsidRPr="00E56A85">
              <w:rPr>
                <w:b/>
                <w:i/>
              </w:rPr>
              <w:t>tructure</w:t>
            </w:r>
            <w:r w:rsidRPr="00E56A85">
              <w:t xml:space="preserve">, </w:t>
            </w:r>
            <w:r w:rsidRPr="00E56A85">
              <w:rPr>
                <w:b/>
                <w:i/>
              </w:rPr>
              <w:t>style</w:t>
            </w:r>
            <w:r w:rsidRPr="00E56A85">
              <w:t xml:space="preserve"> and </w:t>
            </w:r>
            <w:r w:rsidRPr="00E56A85">
              <w:rPr>
                <w:b/>
                <w:i/>
              </w:rPr>
              <w:t>format</w:t>
            </w:r>
            <w:r w:rsidRPr="00E56A85">
              <w:t xml:space="preserve"> requirements</w:t>
            </w:r>
            <w:r>
              <w:t xml:space="preserve"> of the text types</w:t>
            </w:r>
            <w:r w:rsidRPr="00E56A85">
              <w:t xml:space="preserve"> </w:t>
            </w:r>
          </w:p>
        </w:tc>
      </w:tr>
      <w:tr w:rsidR="00EE1D94" w14:paraId="0327A93C" w14:textId="77777777" w:rsidTr="00EE1D94">
        <w:tc>
          <w:tcPr>
            <w:tcW w:w="2943" w:type="dxa"/>
          </w:tcPr>
          <w:p w14:paraId="62294DCF" w14:textId="77777777" w:rsidR="00EE1D94" w:rsidRDefault="00EE1D94" w:rsidP="000633A6">
            <w:pPr>
              <w:pStyle w:val="spacer"/>
            </w:pPr>
          </w:p>
        </w:tc>
        <w:tc>
          <w:tcPr>
            <w:tcW w:w="6521" w:type="dxa"/>
            <w:gridSpan w:val="4"/>
          </w:tcPr>
          <w:p w14:paraId="659AEA9E" w14:textId="77777777" w:rsidR="00EE1D94" w:rsidRDefault="00EE1D94" w:rsidP="000633A6">
            <w:pPr>
              <w:pStyle w:val="spacer"/>
            </w:pPr>
          </w:p>
        </w:tc>
      </w:tr>
      <w:tr w:rsidR="00EE1D94" w14:paraId="2BAC975C" w14:textId="77777777" w:rsidTr="00EE1D94">
        <w:tc>
          <w:tcPr>
            <w:tcW w:w="2943" w:type="dxa"/>
            <w:vMerge w:val="restart"/>
          </w:tcPr>
          <w:p w14:paraId="2394239D" w14:textId="77777777" w:rsidR="00EE1D94" w:rsidRDefault="00EE1D94" w:rsidP="000633A6">
            <w:pPr>
              <w:pStyle w:val="element"/>
              <w:keepNext/>
            </w:pPr>
            <w:r>
              <w:t>2</w:t>
            </w:r>
            <w:r>
              <w:tab/>
            </w:r>
            <w:r w:rsidRPr="005D17F6">
              <w:t xml:space="preserve">Prepare a range of </w:t>
            </w:r>
            <w:r>
              <w:t xml:space="preserve">highly </w:t>
            </w:r>
            <w:r w:rsidRPr="005D17F6">
              <w:t>complex text</w:t>
            </w:r>
            <w:r>
              <w:t xml:space="preserve"> types </w:t>
            </w:r>
            <w:r w:rsidRPr="005D17F6">
              <w:t>for learning purposes</w:t>
            </w:r>
          </w:p>
        </w:tc>
        <w:tc>
          <w:tcPr>
            <w:tcW w:w="585" w:type="dxa"/>
            <w:gridSpan w:val="3"/>
          </w:tcPr>
          <w:p w14:paraId="0526F616" w14:textId="77777777" w:rsidR="00EE1D94" w:rsidRDefault="00EE1D94" w:rsidP="000633A6">
            <w:pPr>
              <w:pStyle w:val="PC"/>
              <w:keepNext/>
            </w:pPr>
            <w:r>
              <w:t>2.1</w:t>
            </w:r>
          </w:p>
        </w:tc>
        <w:tc>
          <w:tcPr>
            <w:tcW w:w="5936" w:type="dxa"/>
          </w:tcPr>
          <w:p w14:paraId="42BB6F60" w14:textId="77777777" w:rsidR="00EE1D94" w:rsidRDefault="00EE1D94" w:rsidP="000633A6">
            <w:pPr>
              <w:pStyle w:val="PC"/>
              <w:keepNext/>
            </w:pPr>
            <w:r>
              <w:t>Determine the purpose and audience for the texts to be created</w:t>
            </w:r>
          </w:p>
        </w:tc>
      </w:tr>
      <w:tr w:rsidR="00EE1D94" w14:paraId="547E13BD" w14:textId="77777777" w:rsidTr="00EE1D94">
        <w:tc>
          <w:tcPr>
            <w:tcW w:w="2943" w:type="dxa"/>
            <w:vMerge/>
          </w:tcPr>
          <w:p w14:paraId="173763F7" w14:textId="77777777" w:rsidR="00EE1D94" w:rsidRDefault="00EE1D94" w:rsidP="000633A6"/>
        </w:tc>
        <w:tc>
          <w:tcPr>
            <w:tcW w:w="585" w:type="dxa"/>
            <w:gridSpan w:val="3"/>
          </w:tcPr>
          <w:p w14:paraId="4302AF68" w14:textId="77777777" w:rsidR="00EE1D94" w:rsidRDefault="00EE1D94" w:rsidP="000633A6">
            <w:pPr>
              <w:pStyle w:val="PC"/>
              <w:keepNext/>
            </w:pPr>
            <w:r>
              <w:t>2.2</w:t>
            </w:r>
          </w:p>
        </w:tc>
        <w:tc>
          <w:tcPr>
            <w:tcW w:w="5936" w:type="dxa"/>
          </w:tcPr>
          <w:p w14:paraId="590FF6DB" w14:textId="77777777" w:rsidR="00EE1D94" w:rsidRDefault="00EE1D94" w:rsidP="000633A6">
            <w:pPr>
              <w:pStyle w:val="PC"/>
              <w:keepNext/>
            </w:pPr>
            <w:r>
              <w:t xml:space="preserve">Gather, synthesise and arrange the </w:t>
            </w:r>
            <w:r w:rsidRPr="00BF230B">
              <w:t>content</w:t>
            </w:r>
            <w:r>
              <w:t xml:space="preserve"> for the texts</w:t>
            </w:r>
            <w:r w:rsidRPr="005D17F6">
              <w:t xml:space="preserve"> </w:t>
            </w:r>
            <w:r>
              <w:t xml:space="preserve">in an </w:t>
            </w:r>
            <w:r w:rsidRPr="00475DD1">
              <w:rPr>
                <w:b/>
                <w:i/>
              </w:rPr>
              <w:t>appropriate form</w:t>
            </w:r>
          </w:p>
        </w:tc>
      </w:tr>
      <w:tr w:rsidR="00EE1D94" w14:paraId="53761DE4" w14:textId="77777777" w:rsidTr="00EE1D94">
        <w:tc>
          <w:tcPr>
            <w:tcW w:w="2943" w:type="dxa"/>
            <w:vMerge/>
          </w:tcPr>
          <w:p w14:paraId="03C80DE2" w14:textId="77777777" w:rsidR="00EE1D94" w:rsidRDefault="00EE1D94" w:rsidP="000633A6"/>
        </w:tc>
        <w:tc>
          <w:tcPr>
            <w:tcW w:w="585" w:type="dxa"/>
            <w:gridSpan w:val="3"/>
          </w:tcPr>
          <w:p w14:paraId="2CC950DF" w14:textId="77777777" w:rsidR="00EE1D94" w:rsidRDefault="00EE1D94" w:rsidP="000633A6">
            <w:pPr>
              <w:pStyle w:val="PC"/>
              <w:keepNext/>
            </w:pPr>
            <w:r>
              <w:t>2.3</w:t>
            </w:r>
          </w:p>
        </w:tc>
        <w:tc>
          <w:tcPr>
            <w:tcW w:w="5936" w:type="dxa"/>
          </w:tcPr>
          <w:p w14:paraId="42305693" w14:textId="77777777" w:rsidR="00EE1D94" w:rsidRDefault="00EE1D94" w:rsidP="000633A6">
            <w:pPr>
              <w:pStyle w:val="PC"/>
              <w:keepNext/>
            </w:pPr>
            <w:r>
              <w:t>Apply appropriate s</w:t>
            </w:r>
            <w:r w:rsidRPr="005D17F6">
              <w:t xml:space="preserve">tructure, style and format </w:t>
            </w:r>
          </w:p>
        </w:tc>
      </w:tr>
      <w:tr w:rsidR="00EE1D94" w14:paraId="29C97D8C" w14:textId="77777777" w:rsidTr="00EE1D94">
        <w:tc>
          <w:tcPr>
            <w:tcW w:w="2943" w:type="dxa"/>
            <w:vMerge/>
          </w:tcPr>
          <w:p w14:paraId="7565A185" w14:textId="77777777" w:rsidR="00EE1D94" w:rsidRDefault="00EE1D94" w:rsidP="000633A6"/>
        </w:tc>
        <w:tc>
          <w:tcPr>
            <w:tcW w:w="585" w:type="dxa"/>
            <w:gridSpan w:val="3"/>
          </w:tcPr>
          <w:p w14:paraId="56F26885" w14:textId="77777777" w:rsidR="00EE1D94" w:rsidRDefault="00EE1D94" w:rsidP="000633A6">
            <w:pPr>
              <w:pStyle w:val="PC"/>
              <w:keepNext/>
            </w:pPr>
            <w:r>
              <w:t>2.4</w:t>
            </w:r>
          </w:p>
        </w:tc>
        <w:tc>
          <w:tcPr>
            <w:tcW w:w="5936" w:type="dxa"/>
          </w:tcPr>
          <w:p w14:paraId="2CA0A43D" w14:textId="77777777" w:rsidR="00EE1D94" w:rsidRDefault="00EE1D94" w:rsidP="000633A6">
            <w:pPr>
              <w:pStyle w:val="PC"/>
              <w:keepNext/>
            </w:pPr>
            <w:r>
              <w:t xml:space="preserve">Use </w:t>
            </w:r>
            <w:r>
              <w:rPr>
                <w:b/>
                <w:i/>
              </w:rPr>
              <w:t>c</w:t>
            </w:r>
            <w:r w:rsidRPr="005D17F6">
              <w:rPr>
                <w:b/>
                <w:i/>
              </w:rPr>
              <w:t>ontent and language</w:t>
            </w:r>
            <w:r w:rsidRPr="005D17F6">
              <w:t xml:space="preserve"> appropriate and relevant to the writing purpose</w:t>
            </w:r>
          </w:p>
        </w:tc>
      </w:tr>
      <w:tr w:rsidR="00EE1D94" w14:paraId="72CB8E3E" w14:textId="77777777" w:rsidTr="00EE1D94">
        <w:tc>
          <w:tcPr>
            <w:tcW w:w="2943" w:type="dxa"/>
          </w:tcPr>
          <w:p w14:paraId="31E21EFB" w14:textId="77777777" w:rsidR="00EE1D94" w:rsidRDefault="00EE1D94" w:rsidP="000633A6">
            <w:pPr>
              <w:pStyle w:val="spacer"/>
            </w:pPr>
          </w:p>
        </w:tc>
        <w:tc>
          <w:tcPr>
            <w:tcW w:w="6521" w:type="dxa"/>
            <w:gridSpan w:val="4"/>
          </w:tcPr>
          <w:p w14:paraId="4ACB42B9" w14:textId="77777777" w:rsidR="00EE1D94" w:rsidRDefault="00EE1D94" w:rsidP="000633A6">
            <w:pPr>
              <w:pStyle w:val="spacer"/>
            </w:pPr>
          </w:p>
        </w:tc>
      </w:tr>
      <w:tr w:rsidR="00EE1D94" w14:paraId="4C5C932E" w14:textId="77777777" w:rsidTr="00EE1D94">
        <w:tc>
          <w:tcPr>
            <w:tcW w:w="2943" w:type="dxa"/>
            <w:vMerge w:val="restart"/>
          </w:tcPr>
          <w:p w14:paraId="061CD4F7" w14:textId="77777777" w:rsidR="00EE1D94" w:rsidRDefault="00EE1D94" w:rsidP="000633A6">
            <w:pPr>
              <w:pStyle w:val="element"/>
              <w:keepNext/>
            </w:pPr>
            <w:r>
              <w:t>3</w:t>
            </w:r>
            <w:r>
              <w:tab/>
            </w:r>
            <w:r w:rsidRPr="007B2168">
              <w:t xml:space="preserve">Produce a range of </w:t>
            </w:r>
            <w:r>
              <w:t xml:space="preserve">highly </w:t>
            </w:r>
            <w:r w:rsidRPr="007B2168">
              <w:t>complex text</w:t>
            </w:r>
            <w:r>
              <w:t xml:space="preserve"> types</w:t>
            </w:r>
            <w:r w:rsidRPr="007B2168">
              <w:t xml:space="preserve"> for learning purposes</w:t>
            </w:r>
          </w:p>
        </w:tc>
        <w:tc>
          <w:tcPr>
            <w:tcW w:w="570" w:type="dxa"/>
            <w:gridSpan w:val="2"/>
          </w:tcPr>
          <w:p w14:paraId="1B22C5B3" w14:textId="77777777" w:rsidR="00EE1D94" w:rsidRDefault="00EE1D94" w:rsidP="000633A6">
            <w:pPr>
              <w:pStyle w:val="PC"/>
              <w:keepNext/>
            </w:pPr>
            <w:r>
              <w:t>3.1</w:t>
            </w:r>
          </w:p>
        </w:tc>
        <w:tc>
          <w:tcPr>
            <w:tcW w:w="5951" w:type="dxa"/>
            <w:gridSpan w:val="2"/>
          </w:tcPr>
          <w:p w14:paraId="20071FD3" w14:textId="77777777" w:rsidR="00EE1D94" w:rsidRDefault="00EE1D94" w:rsidP="000633A6">
            <w:pPr>
              <w:pStyle w:val="PC"/>
              <w:keepNext/>
            </w:pPr>
            <w:r>
              <w:t>Use prepared content to develop highly c</w:t>
            </w:r>
            <w:r w:rsidRPr="007B2168">
              <w:t>omplex text</w:t>
            </w:r>
            <w:r>
              <w:t>s</w:t>
            </w:r>
            <w:r w:rsidRPr="007B2168">
              <w:t xml:space="preserve"> </w:t>
            </w:r>
          </w:p>
        </w:tc>
      </w:tr>
      <w:tr w:rsidR="00EE1D94" w14:paraId="5834760B" w14:textId="77777777" w:rsidTr="00EE1D94">
        <w:tc>
          <w:tcPr>
            <w:tcW w:w="2943" w:type="dxa"/>
            <w:vMerge/>
          </w:tcPr>
          <w:p w14:paraId="16872807" w14:textId="77777777" w:rsidR="00EE1D94" w:rsidRDefault="00EE1D94" w:rsidP="000633A6"/>
        </w:tc>
        <w:tc>
          <w:tcPr>
            <w:tcW w:w="570" w:type="dxa"/>
            <w:gridSpan w:val="2"/>
          </w:tcPr>
          <w:p w14:paraId="5A173FA0" w14:textId="77777777" w:rsidR="00EE1D94" w:rsidRDefault="00EE1D94" w:rsidP="000633A6">
            <w:pPr>
              <w:pStyle w:val="PC"/>
              <w:keepNext/>
            </w:pPr>
            <w:r>
              <w:t>3.2</w:t>
            </w:r>
          </w:p>
        </w:tc>
        <w:tc>
          <w:tcPr>
            <w:tcW w:w="5951" w:type="dxa"/>
            <w:gridSpan w:val="2"/>
          </w:tcPr>
          <w:p w14:paraId="48F0C7F9" w14:textId="77777777" w:rsidR="00EE1D94" w:rsidRDefault="00EE1D94" w:rsidP="000633A6">
            <w:pPr>
              <w:pStyle w:val="PC"/>
              <w:keepNext/>
            </w:pPr>
            <w:r>
              <w:t>Proof read and edit t</w:t>
            </w:r>
            <w:r w:rsidRPr="007E429C">
              <w:t xml:space="preserve">exts </w:t>
            </w:r>
            <w:r>
              <w:t>prior to presentation</w:t>
            </w:r>
          </w:p>
        </w:tc>
      </w:tr>
      <w:tr w:rsidR="00EE1D94" w14:paraId="7024EF4D" w14:textId="77777777" w:rsidTr="00EE1D94">
        <w:tc>
          <w:tcPr>
            <w:tcW w:w="2943" w:type="dxa"/>
            <w:vMerge/>
          </w:tcPr>
          <w:p w14:paraId="6FA174FC" w14:textId="77777777" w:rsidR="00EE1D94" w:rsidRDefault="00EE1D94" w:rsidP="000633A6"/>
        </w:tc>
        <w:tc>
          <w:tcPr>
            <w:tcW w:w="570" w:type="dxa"/>
            <w:gridSpan w:val="2"/>
          </w:tcPr>
          <w:p w14:paraId="2011E474" w14:textId="77777777" w:rsidR="00EE1D94" w:rsidRDefault="00EE1D94" w:rsidP="000633A6">
            <w:pPr>
              <w:pStyle w:val="PC"/>
              <w:keepNext/>
            </w:pPr>
            <w:r>
              <w:t>3.3</w:t>
            </w:r>
          </w:p>
        </w:tc>
        <w:tc>
          <w:tcPr>
            <w:tcW w:w="5951" w:type="dxa"/>
            <w:gridSpan w:val="2"/>
          </w:tcPr>
          <w:p w14:paraId="6976082F" w14:textId="77777777" w:rsidR="00EE1D94" w:rsidRDefault="00EE1D94" w:rsidP="000633A6">
            <w:pPr>
              <w:pStyle w:val="PC"/>
              <w:keepNext/>
            </w:pPr>
            <w:r>
              <w:t>Elicit and incorporate f</w:t>
            </w:r>
            <w:r w:rsidRPr="007E429C">
              <w:t>eedback on effectiveness of texts as appropriate</w:t>
            </w:r>
          </w:p>
        </w:tc>
      </w:tr>
      <w:tr w:rsidR="00EE1D94" w14:paraId="4FBA4FFF" w14:textId="77777777" w:rsidTr="00EE1D94">
        <w:tc>
          <w:tcPr>
            <w:tcW w:w="2943" w:type="dxa"/>
            <w:vMerge/>
          </w:tcPr>
          <w:p w14:paraId="53FD6351" w14:textId="77777777" w:rsidR="00EE1D94" w:rsidRDefault="00EE1D94" w:rsidP="000633A6"/>
        </w:tc>
        <w:tc>
          <w:tcPr>
            <w:tcW w:w="570" w:type="dxa"/>
            <w:gridSpan w:val="2"/>
          </w:tcPr>
          <w:p w14:paraId="3AD80E7E" w14:textId="77777777" w:rsidR="00EE1D94" w:rsidRDefault="00EE1D94" w:rsidP="000633A6">
            <w:pPr>
              <w:pStyle w:val="PC"/>
              <w:keepNext/>
            </w:pPr>
            <w:r>
              <w:t>3.4</w:t>
            </w:r>
          </w:p>
        </w:tc>
        <w:tc>
          <w:tcPr>
            <w:tcW w:w="5951" w:type="dxa"/>
            <w:gridSpan w:val="2"/>
          </w:tcPr>
          <w:p w14:paraId="0DB0B91D" w14:textId="77777777" w:rsidR="00EE1D94" w:rsidRDefault="00EE1D94" w:rsidP="000633A6">
            <w:pPr>
              <w:pStyle w:val="PC"/>
              <w:keepNext/>
            </w:pPr>
            <w:r>
              <w:t>Present c</w:t>
            </w:r>
            <w:r w:rsidRPr="007E429C">
              <w:t xml:space="preserve">ompleted texts according to </w:t>
            </w:r>
            <w:r w:rsidRPr="007E429C">
              <w:rPr>
                <w:b/>
                <w:i/>
              </w:rPr>
              <w:t>specified requirements</w:t>
            </w:r>
          </w:p>
        </w:tc>
      </w:tr>
      <w:tr w:rsidR="00EE1D94" w14:paraId="34B28137" w14:textId="77777777" w:rsidTr="00EE1D94">
        <w:tc>
          <w:tcPr>
            <w:tcW w:w="2943" w:type="dxa"/>
          </w:tcPr>
          <w:p w14:paraId="399BC7E6" w14:textId="77777777" w:rsidR="00EE1D94" w:rsidRDefault="00EE1D94" w:rsidP="000633A6">
            <w:pPr>
              <w:pStyle w:val="spacer"/>
            </w:pPr>
          </w:p>
        </w:tc>
        <w:tc>
          <w:tcPr>
            <w:tcW w:w="6521" w:type="dxa"/>
            <w:gridSpan w:val="4"/>
          </w:tcPr>
          <w:p w14:paraId="2850895D" w14:textId="77777777" w:rsidR="00EE1D94" w:rsidRDefault="00EE1D94" w:rsidP="000633A6">
            <w:pPr>
              <w:pStyle w:val="spacer"/>
            </w:pPr>
          </w:p>
        </w:tc>
      </w:tr>
      <w:tr w:rsidR="00EE1D94" w14:paraId="1C9AF06F" w14:textId="77777777" w:rsidTr="00EE1D94">
        <w:tc>
          <w:tcPr>
            <w:tcW w:w="9464" w:type="dxa"/>
            <w:gridSpan w:val="5"/>
          </w:tcPr>
          <w:p w14:paraId="3F13D8F2" w14:textId="77777777" w:rsidR="00EE1D94" w:rsidRDefault="00EE1D94" w:rsidP="000633A6">
            <w:pPr>
              <w:pStyle w:val="Heading21"/>
              <w:keepNext/>
            </w:pPr>
            <w:r>
              <w:t>Required Knowledge and Skills</w:t>
            </w:r>
          </w:p>
          <w:p w14:paraId="77769E11" w14:textId="77777777" w:rsidR="00EE1D94" w:rsidRDefault="00EE1D94" w:rsidP="000633A6">
            <w:pPr>
              <w:pStyle w:val="text"/>
              <w:keepNext/>
            </w:pPr>
            <w:r w:rsidRPr="005979AA">
              <w:t>This describes the essential skills and knowledge and their level required for this unit</w:t>
            </w:r>
            <w:r>
              <w:t>.</w:t>
            </w:r>
          </w:p>
        </w:tc>
      </w:tr>
      <w:tr w:rsidR="00EE1D94" w14:paraId="38DE9AC3" w14:textId="77777777" w:rsidTr="00EE1D94">
        <w:tc>
          <w:tcPr>
            <w:tcW w:w="9464" w:type="dxa"/>
            <w:gridSpan w:val="5"/>
          </w:tcPr>
          <w:p w14:paraId="7F068858" w14:textId="77777777" w:rsidR="00EE1D94" w:rsidRDefault="00EE1D94" w:rsidP="000633A6">
            <w:pPr>
              <w:pStyle w:val="unittext"/>
              <w:keepNext/>
            </w:pPr>
            <w:r>
              <w:t>Required Knowledge:</w:t>
            </w:r>
          </w:p>
          <w:p w14:paraId="38A996C0" w14:textId="77777777" w:rsidR="00EE1D94" w:rsidRDefault="00EE1D94" w:rsidP="000633A6">
            <w:pPr>
              <w:pStyle w:val="bullet"/>
              <w:numPr>
                <w:ilvl w:val="0"/>
                <w:numId w:val="6"/>
              </w:numPr>
              <w:tabs>
                <w:tab w:val="clear" w:pos="820"/>
              </w:tabs>
              <w:ind w:left="284" w:hanging="284"/>
            </w:pPr>
            <w:r>
              <w:t>conventions and importance of note taking in a learning context</w:t>
            </w:r>
          </w:p>
          <w:p w14:paraId="5D09041D" w14:textId="77777777" w:rsidR="00EE1D94" w:rsidRDefault="00EE1D94" w:rsidP="000633A6">
            <w:pPr>
              <w:pStyle w:val="bullet"/>
              <w:numPr>
                <w:ilvl w:val="0"/>
                <w:numId w:val="6"/>
              </w:numPr>
              <w:tabs>
                <w:tab w:val="clear" w:pos="820"/>
              </w:tabs>
              <w:ind w:left="284" w:hanging="284"/>
            </w:pPr>
            <w:r w:rsidRPr="00216F06">
              <w:t>genres and styles of writing</w:t>
            </w:r>
            <w:r>
              <w:t xml:space="preserve"> related to learning</w:t>
            </w:r>
          </w:p>
          <w:p w14:paraId="3DEFA780" w14:textId="77777777" w:rsidR="00EE1D94" w:rsidRDefault="00EE1D94" w:rsidP="000633A6">
            <w:pPr>
              <w:pStyle w:val="bullet"/>
              <w:numPr>
                <w:ilvl w:val="0"/>
                <w:numId w:val="6"/>
              </w:numPr>
              <w:tabs>
                <w:tab w:val="clear" w:pos="820"/>
              </w:tabs>
              <w:ind w:left="284" w:hanging="284"/>
            </w:pPr>
            <w:r>
              <w:t>registers and how they influence expression, meaning, and relationships</w:t>
            </w:r>
          </w:p>
          <w:p w14:paraId="2DF9A09C" w14:textId="77777777" w:rsidR="00EE1D94" w:rsidRPr="00672922" w:rsidRDefault="00EE1D94" w:rsidP="000633A6">
            <w:pPr>
              <w:pStyle w:val="bullet"/>
              <w:numPr>
                <w:ilvl w:val="0"/>
                <w:numId w:val="6"/>
              </w:numPr>
              <w:tabs>
                <w:tab w:val="clear" w:pos="820"/>
              </w:tabs>
              <w:ind w:left="284" w:hanging="284"/>
            </w:pPr>
            <w:r>
              <w:t xml:space="preserve">a </w:t>
            </w:r>
            <w:r w:rsidRPr="00672922">
              <w:t xml:space="preserve">broad </w:t>
            </w:r>
            <w:r>
              <w:t xml:space="preserve">and / or specialised </w:t>
            </w:r>
            <w:r w:rsidRPr="00672922">
              <w:t xml:space="preserve">vocabulary </w:t>
            </w:r>
            <w:r>
              <w:t>to accurately express content</w:t>
            </w:r>
          </w:p>
          <w:p w14:paraId="5C93429B" w14:textId="77777777" w:rsidR="00EE1D94" w:rsidRPr="00672922" w:rsidRDefault="00EE1D94" w:rsidP="000633A6">
            <w:pPr>
              <w:pStyle w:val="bullet"/>
              <w:numPr>
                <w:ilvl w:val="0"/>
                <w:numId w:val="6"/>
              </w:numPr>
              <w:tabs>
                <w:tab w:val="clear" w:pos="820"/>
              </w:tabs>
              <w:ind w:left="284" w:hanging="284"/>
            </w:pPr>
            <w:r w:rsidRPr="00672922">
              <w:t xml:space="preserve">complex grammatical structures </w:t>
            </w:r>
            <w:r>
              <w:t xml:space="preserve">to </w:t>
            </w:r>
            <w:r w:rsidRPr="00672922">
              <w:t>accurately and effectively</w:t>
            </w:r>
            <w:r>
              <w:t xml:space="preserve"> express content</w:t>
            </w:r>
          </w:p>
          <w:p w14:paraId="186F2E85" w14:textId="77777777" w:rsidR="00EE1D94" w:rsidRPr="00672922" w:rsidRDefault="00EE1D94" w:rsidP="000633A6">
            <w:pPr>
              <w:pStyle w:val="bullet"/>
              <w:numPr>
                <w:ilvl w:val="0"/>
                <w:numId w:val="6"/>
              </w:numPr>
              <w:tabs>
                <w:tab w:val="clear" w:pos="820"/>
              </w:tabs>
              <w:ind w:left="284" w:hanging="284"/>
            </w:pPr>
            <w:r>
              <w:t>style</w:t>
            </w:r>
            <w:r w:rsidRPr="00672922">
              <w:t xml:space="preserve"> conventions</w:t>
            </w:r>
            <w:r>
              <w:t xml:space="preserve"> of academic writing such as referencing and footnotes</w:t>
            </w:r>
          </w:p>
          <w:p w14:paraId="7C58619B" w14:textId="77777777" w:rsidR="00EE1D94" w:rsidRDefault="00EE1D94" w:rsidP="000633A6">
            <w:pPr>
              <w:pStyle w:val="unittext"/>
              <w:keepNext/>
            </w:pPr>
            <w:r>
              <w:t>Required Skills:</w:t>
            </w:r>
          </w:p>
          <w:p w14:paraId="65A56779" w14:textId="77777777" w:rsidR="00EE1D94" w:rsidRDefault="00EE1D94" w:rsidP="000633A6">
            <w:pPr>
              <w:pStyle w:val="bullet"/>
              <w:numPr>
                <w:ilvl w:val="0"/>
                <w:numId w:val="6"/>
              </w:numPr>
              <w:tabs>
                <w:tab w:val="clear" w:pos="820"/>
              </w:tabs>
              <w:ind w:left="284" w:hanging="284"/>
            </w:pPr>
            <w:r>
              <w:t>problem solving skills to:</w:t>
            </w:r>
          </w:p>
          <w:p w14:paraId="157F8A04" w14:textId="77777777" w:rsidR="00EE1D94" w:rsidRDefault="00EE1D94" w:rsidP="000633A6">
            <w:pPr>
              <w:pStyle w:val="endash"/>
            </w:pPr>
            <w:r>
              <w:t>create</w:t>
            </w:r>
            <w:r w:rsidRPr="002332B6">
              <w:t xml:space="preserve"> </w:t>
            </w:r>
            <w:r>
              <w:t>highly</w:t>
            </w:r>
            <w:r w:rsidRPr="00672922">
              <w:t xml:space="preserve"> complex relationships between ideas and purposes</w:t>
            </w:r>
          </w:p>
          <w:p w14:paraId="58DE74FF" w14:textId="77777777" w:rsidR="00EE1D94" w:rsidRDefault="00EE1D94" w:rsidP="000633A6">
            <w:pPr>
              <w:pStyle w:val="endash"/>
            </w:pPr>
            <w:r>
              <w:t>critically evaluate and extend writing</w:t>
            </w:r>
          </w:p>
          <w:p w14:paraId="693B47A8" w14:textId="77777777" w:rsidR="00EE1D94" w:rsidRPr="00672922" w:rsidRDefault="00EE1D94" w:rsidP="000633A6">
            <w:pPr>
              <w:pStyle w:val="endash"/>
            </w:pPr>
            <w:r>
              <w:t xml:space="preserve">apply drafting and revision processes </w:t>
            </w:r>
          </w:p>
          <w:p w14:paraId="2238DCE3" w14:textId="77777777" w:rsidR="00EE1D94" w:rsidRDefault="00EE1D94" w:rsidP="000633A6">
            <w:pPr>
              <w:pStyle w:val="bullet"/>
              <w:numPr>
                <w:ilvl w:val="0"/>
                <w:numId w:val="6"/>
              </w:numPr>
              <w:tabs>
                <w:tab w:val="clear" w:pos="820"/>
              </w:tabs>
              <w:ind w:left="284" w:hanging="284"/>
            </w:pPr>
            <w:r>
              <w:t xml:space="preserve">planning and organising skills </w:t>
            </w:r>
            <w:r w:rsidRPr="002332B6">
              <w:t>to</w:t>
            </w:r>
            <w:r>
              <w:t>:</w:t>
            </w:r>
          </w:p>
          <w:p w14:paraId="7A7EB6AB" w14:textId="77777777" w:rsidR="00EE1D94" w:rsidRDefault="00EE1D94" w:rsidP="000633A6">
            <w:pPr>
              <w:pStyle w:val="endash"/>
            </w:pPr>
            <w:r>
              <w:t>gather organise and synthesise content</w:t>
            </w:r>
          </w:p>
          <w:p w14:paraId="6A32C5E4" w14:textId="77777777" w:rsidR="00EE1D94" w:rsidRDefault="00EE1D94" w:rsidP="000633A6">
            <w:pPr>
              <w:pStyle w:val="endash"/>
            </w:pPr>
            <w:r w:rsidRPr="002332B6">
              <w:t>rev</w:t>
            </w:r>
            <w:r>
              <w:t>iew</w:t>
            </w:r>
            <w:r w:rsidRPr="002332B6">
              <w:t xml:space="preserve"> </w:t>
            </w:r>
            <w:r>
              <w:t>texts</w:t>
            </w:r>
            <w:r w:rsidRPr="002332B6">
              <w:t xml:space="preserve"> to enhance meaning and effectiveness</w:t>
            </w:r>
            <w:r>
              <w:t xml:space="preserve"> </w:t>
            </w:r>
          </w:p>
        </w:tc>
      </w:tr>
      <w:tr w:rsidR="00EE1D94" w14:paraId="1D606FB4" w14:textId="77777777" w:rsidTr="00EE1D94">
        <w:tc>
          <w:tcPr>
            <w:tcW w:w="9464" w:type="dxa"/>
            <w:gridSpan w:val="5"/>
          </w:tcPr>
          <w:p w14:paraId="4EE40A00" w14:textId="77777777" w:rsidR="00EE1D94" w:rsidRDefault="00EE1D94" w:rsidP="000633A6">
            <w:pPr>
              <w:pStyle w:val="spacer"/>
            </w:pPr>
          </w:p>
        </w:tc>
      </w:tr>
      <w:tr w:rsidR="00EE1D94" w14:paraId="59B9DDF3" w14:textId="77777777" w:rsidTr="00EE1D94">
        <w:tc>
          <w:tcPr>
            <w:tcW w:w="9464" w:type="dxa"/>
            <w:gridSpan w:val="5"/>
          </w:tcPr>
          <w:p w14:paraId="17AA0DBB" w14:textId="77777777" w:rsidR="00EE1D94" w:rsidRDefault="00EE1D94" w:rsidP="000633A6">
            <w:pPr>
              <w:pStyle w:val="Heading21"/>
              <w:keepNext/>
            </w:pPr>
            <w:r>
              <w:t>Range Statement</w:t>
            </w:r>
          </w:p>
          <w:p w14:paraId="71DD8164" w14:textId="77777777" w:rsidR="00EE1D94" w:rsidRDefault="00EE1D94" w:rsidP="000633A6">
            <w:pPr>
              <w:pStyle w:val="text"/>
              <w:keepNext/>
            </w:pPr>
            <w:r w:rsidRPr="005979AA">
              <w:t>The Range Statement relates to the unit of competency as a whole. It allows for different work environments and situation</w:t>
            </w:r>
            <w:r>
              <w:t xml:space="preserve">s that may affect performance. </w:t>
            </w:r>
            <w:r w:rsidRPr="005979AA">
              <w:t>Bold / italicised wording in the Performa</w:t>
            </w:r>
            <w:r>
              <w:t>nce Criteria is detailed below.</w:t>
            </w:r>
          </w:p>
        </w:tc>
      </w:tr>
      <w:tr w:rsidR="00EE1D94" w14:paraId="5F165855" w14:textId="77777777" w:rsidTr="00EE1D94">
        <w:tc>
          <w:tcPr>
            <w:tcW w:w="3369" w:type="dxa"/>
            <w:gridSpan w:val="2"/>
          </w:tcPr>
          <w:p w14:paraId="4A84A099" w14:textId="77777777" w:rsidR="00EE1D94" w:rsidRPr="00E56A85" w:rsidRDefault="00EE1D94" w:rsidP="000633A6">
            <w:pPr>
              <w:pStyle w:val="unittext"/>
              <w:keepNext/>
            </w:pPr>
            <w:r>
              <w:rPr>
                <w:b/>
                <w:i/>
              </w:rPr>
              <w:t>Highly c</w:t>
            </w:r>
            <w:r w:rsidRPr="00E56A85">
              <w:rPr>
                <w:b/>
                <w:i/>
              </w:rPr>
              <w:t>omplex text types</w:t>
            </w:r>
            <w:r>
              <w:rPr>
                <w:b/>
                <w:i/>
              </w:rPr>
              <w:t xml:space="preserve"> </w:t>
            </w:r>
            <w:r>
              <w:t>include:</w:t>
            </w:r>
          </w:p>
        </w:tc>
        <w:tc>
          <w:tcPr>
            <w:tcW w:w="6095" w:type="dxa"/>
            <w:gridSpan w:val="3"/>
          </w:tcPr>
          <w:p w14:paraId="5D11E7F2" w14:textId="77777777" w:rsidR="00EE1D94" w:rsidRPr="0063652B" w:rsidRDefault="00EE1D94" w:rsidP="000633A6">
            <w:pPr>
              <w:pStyle w:val="bullet"/>
              <w:numPr>
                <w:ilvl w:val="0"/>
                <w:numId w:val="6"/>
              </w:numPr>
              <w:tabs>
                <w:tab w:val="clear" w:pos="820"/>
              </w:tabs>
              <w:ind w:left="284" w:hanging="284"/>
            </w:pPr>
            <w:r>
              <w:t>dense</w:t>
            </w:r>
            <w:r w:rsidRPr="0063652B">
              <w:t xml:space="preserve"> texts with highly embedded information and specialised language</w:t>
            </w:r>
            <w:r>
              <w:t xml:space="preserve"> such as:</w:t>
            </w:r>
          </w:p>
          <w:p w14:paraId="12FC0B01" w14:textId="77777777" w:rsidR="00EE1D94" w:rsidRDefault="00EE1D94" w:rsidP="000633A6">
            <w:pPr>
              <w:pStyle w:val="endash"/>
            </w:pPr>
            <w:r>
              <w:t>research / reflective / project reports</w:t>
            </w:r>
          </w:p>
          <w:p w14:paraId="6A3EE1E7" w14:textId="77777777" w:rsidR="00EE1D94" w:rsidRDefault="00EE1D94" w:rsidP="000633A6">
            <w:pPr>
              <w:pStyle w:val="endash"/>
            </w:pPr>
            <w:r>
              <w:t>essays</w:t>
            </w:r>
          </w:p>
          <w:p w14:paraId="096D5222" w14:textId="77777777" w:rsidR="00EE1D94" w:rsidRDefault="00EE1D94" w:rsidP="000633A6">
            <w:pPr>
              <w:pStyle w:val="endash"/>
            </w:pPr>
            <w:r>
              <w:t>journals</w:t>
            </w:r>
          </w:p>
          <w:p w14:paraId="41F49574" w14:textId="77777777" w:rsidR="00EE1D94" w:rsidRDefault="00EE1D94" w:rsidP="000633A6">
            <w:pPr>
              <w:pStyle w:val="endash"/>
            </w:pPr>
            <w:r>
              <w:t>articles</w:t>
            </w:r>
          </w:p>
        </w:tc>
      </w:tr>
      <w:tr w:rsidR="00EE1D94" w14:paraId="124037BB" w14:textId="77777777" w:rsidTr="00EE1D94">
        <w:tc>
          <w:tcPr>
            <w:tcW w:w="9464" w:type="dxa"/>
            <w:gridSpan w:val="5"/>
          </w:tcPr>
          <w:p w14:paraId="7747A2DF" w14:textId="77777777" w:rsidR="00EE1D94" w:rsidRDefault="00EE1D94" w:rsidP="000633A6">
            <w:pPr>
              <w:pStyle w:val="spacer"/>
            </w:pPr>
          </w:p>
        </w:tc>
      </w:tr>
      <w:tr w:rsidR="00EE1D94" w14:paraId="2F56EA62" w14:textId="77777777" w:rsidTr="00EE1D94">
        <w:tc>
          <w:tcPr>
            <w:tcW w:w="3369" w:type="dxa"/>
            <w:gridSpan w:val="2"/>
          </w:tcPr>
          <w:p w14:paraId="44A6B802" w14:textId="77777777" w:rsidR="00EE1D94" w:rsidRPr="00E56A85" w:rsidRDefault="00EE1D94" w:rsidP="000633A6">
            <w:pPr>
              <w:pStyle w:val="unittext"/>
              <w:keepNext/>
            </w:pPr>
            <w:r>
              <w:rPr>
                <w:b/>
                <w:i/>
              </w:rPr>
              <w:t xml:space="preserve">Structure </w:t>
            </w:r>
            <w:r>
              <w:t>may include:</w:t>
            </w:r>
          </w:p>
        </w:tc>
        <w:tc>
          <w:tcPr>
            <w:tcW w:w="6095" w:type="dxa"/>
            <w:gridSpan w:val="3"/>
          </w:tcPr>
          <w:p w14:paraId="4AEDEB9C" w14:textId="77777777" w:rsidR="00EE1D94" w:rsidRPr="006000CD" w:rsidRDefault="00EE1D94" w:rsidP="000633A6">
            <w:pPr>
              <w:pStyle w:val="bullet"/>
              <w:numPr>
                <w:ilvl w:val="0"/>
                <w:numId w:val="6"/>
              </w:numPr>
              <w:tabs>
                <w:tab w:val="clear" w:pos="820"/>
              </w:tabs>
              <w:ind w:left="284" w:hanging="284"/>
            </w:pPr>
            <w:r>
              <w:t xml:space="preserve">highly complex </w:t>
            </w:r>
            <w:r w:rsidRPr="006000CD">
              <w:t xml:space="preserve">text </w:t>
            </w:r>
            <w:r>
              <w:t xml:space="preserve">type </w:t>
            </w:r>
            <w:r w:rsidRPr="006000CD">
              <w:t>structure</w:t>
            </w:r>
            <w:r>
              <w:t>s and features to support purpose</w:t>
            </w:r>
            <w:r w:rsidRPr="006000CD">
              <w:t>:</w:t>
            </w:r>
          </w:p>
          <w:p w14:paraId="24749312" w14:textId="77777777" w:rsidR="00EE1D94" w:rsidRPr="006000CD" w:rsidRDefault="00EE1D94" w:rsidP="000633A6">
            <w:pPr>
              <w:pStyle w:val="endash"/>
            </w:pPr>
            <w:r w:rsidRPr="006000CD">
              <w:t>clearly structured text displaying logical</w:t>
            </w:r>
            <w:r>
              <w:t xml:space="preserve"> connections</w:t>
            </w:r>
            <w:r w:rsidRPr="006000CD">
              <w:t xml:space="preserve"> and transparent organisational structures, a range of conventions </w:t>
            </w:r>
          </w:p>
          <w:p w14:paraId="273AD363" w14:textId="77777777" w:rsidR="00EE1D94" w:rsidRPr="006000CD" w:rsidRDefault="00EE1D94" w:rsidP="000633A6">
            <w:pPr>
              <w:pStyle w:val="endash"/>
            </w:pPr>
            <w:r w:rsidRPr="006000CD">
              <w:t>variation between public and private writing</w:t>
            </w:r>
          </w:p>
          <w:p w14:paraId="16CC3923" w14:textId="77777777" w:rsidR="00EE1D94" w:rsidRPr="006000CD" w:rsidRDefault="00EE1D94" w:rsidP="000633A6">
            <w:pPr>
              <w:pStyle w:val="endash"/>
            </w:pPr>
            <w:r w:rsidRPr="006000CD">
              <w:t>features of</w:t>
            </w:r>
            <w:r>
              <w:t xml:space="preserve"> highly complex</w:t>
            </w:r>
            <w:r w:rsidRPr="006000CD">
              <w:t xml:space="preserve"> narrative and expressive texts</w:t>
            </w:r>
            <w:r>
              <w:t xml:space="preserve"> such as</w:t>
            </w:r>
            <w:r w:rsidRPr="006000CD">
              <w:t xml:space="preserve"> chronological sequencing of events; logically sequenced and cohesive prose; identification followed by description; orientation, complication, resolution in narrative texts; use of descriptive language</w:t>
            </w:r>
          </w:p>
          <w:p w14:paraId="33B8A1B9" w14:textId="77777777" w:rsidR="00EE1D94" w:rsidRPr="006000CD" w:rsidRDefault="00EE1D94" w:rsidP="000633A6">
            <w:pPr>
              <w:pStyle w:val="endash"/>
            </w:pPr>
            <w:r w:rsidRPr="006000CD">
              <w:t xml:space="preserve">features </w:t>
            </w:r>
            <w:r>
              <w:t xml:space="preserve">of </w:t>
            </w:r>
            <w:r w:rsidRPr="006000CD">
              <w:t>informative texts</w:t>
            </w:r>
            <w:r>
              <w:t xml:space="preserve"> such as </w:t>
            </w:r>
            <w:r w:rsidRPr="006000CD">
              <w:t>transparent organisation</w:t>
            </w:r>
            <w:r>
              <w:t xml:space="preserve"> using </w:t>
            </w:r>
            <w:r w:rsidRPr="006000CD">
              <w:t>sequentially ordered dot points, numbered instructions, alphabetical, numerical listings, spacing, headings; structuring writing to move from introduction through several connected ideas / evidence / points of view to a summary / recommendation</w:t>
            </w:r>
            <w:r>
              <w:t>, data</w:t>
            </w:r>
            <w:r w:rsidRPr="006000CD">
              <w:t xml:space="preserve"> </w:t>
            </w:r>
          </w:p>
          <w:p w14:paraId="4D20FDEA" w14:textId="77777777" w:rsidR="00EE1D94" w:rsidRPr="006000CD" w:rsidRDefault="00EE1D94" w:rsidP="000633A6">
            <w:pPr>
              <w:pStyle w:val="endash"/>
            </w:pPr>
            <w:r w:rsidRPr="006000CD">
              <w:t>features of</w:t>
            </w:r>
            <w:r>
              <w:t xml:space="preserve"> highly complex</w:t>
            </w:r>
            <w:r w:rsidRPr="006000CD">
              <w:t xml:space="preserve"> procedural texts</w:t>
            </w:r>
            <w:r>
              <w:t xml:space="preserve"> such as integrated</w:t>
            </w:r>
            <w:r w:rsidRPr="006000CD">
              <w:t xml:space="preserve"> instructions: statement of the goal, requirements and steps to achieve the goal</w:t>
            </w:r>
          </w:p>
          <w:p w14:paraId="05B9CD55" w14:textId="77777777" w:rsidR="00EE1D94" w:rsidRPr="006000CD" w:rsidRDefault="00EE1D94" w:rsidP="000633A6">
            <w:pPr>
              <w:pStyle w:val="endash"/>
            </w:pPr>
            <w:r w:rsidRPr="006000CD">
              <w:t>navigation features</w:t>
            </w:r>
            <w:r>
              <w:t xml:space="preserve"> such as </w:t>
            </w:r>
            <w:r w:rsidRPr="006000CD">
              <w:t>grids, arrows, dot points</w:t>
            </w:r>
            <w:r>
              <w:t>, web links</w:t>
            </w:r>
          </w:p>
          <w:p w14:paraId="4406E8C1" w14:textId="77777777" w:rsidR="00EE1D94" w:rsidRDefault="00EE1D94" w:rsidP="000633A6">
            <w:pPr>
              <w:pStyle w:val="endash"/>
            </w:pPr>
            <w:r w:rsidRPr="006000CD">
              <w:t>features of</w:t>
            </w:r>
            <w:r>
              <w:t xml:space="preserve"> highly complex</w:t>
            </w:r>
            <w:r w:rsidRPr="006000CD">
              <w:t xml:space="preserve"> transactional texts</w:t>
            </w:r>
            <w:r>
              <w:t xml:space="preserve"> such as</w:t>
            </w:r>
            <w:r w:rsidRPr="006000CD">
              <w:t xml:space="preserve"> formal letter format: formal opening, statement of purposes, details, request, confirm, inform or clarify action, formal close</w:t>
            </w:r>
          </w:p>
          <w:p w14:paraId="581C1AC4" w14:textId="77777777" w:rsidR="00EE1D94" w:rsidRPr="006A639D" w:rsidRDefault="00EE1D94" w:rsidP="000633A6">
            <w:pPr>
              <w:pStyle w:val="endash"/>
              <w:rPr>
                <w:i/>
              </w:rPr>
            </w:pPr>
            <w:r>
              <w:t>features of highly complex persuasive texts such as argument: statement of opinion and supporting evidence, arguments and summing up; discursive: opening statement, conclusion or recommendations</w:t>
            </w:r>
          </w:p>
          <w:p w14:paraId="493BA533" w14:textId="77777777" w:rsidR="00EE1D94" w:rsidRPr="006000CD" w:rsidRDefault="00EE1D94" w:rsidP="000633A6">
            <w:pPr>
              <w:pStyle w:val="endash"/>
            </w:pPr>
            <w:r w:rsidRPr="006000CD">
              <w:t>consistent use of</w:t>
            </w:r>
            <w:r>
              <w:t xml:space="preserve"> highly</w:t>
            </w:r>
            <w:r w:rsidRPr="006000CD">
              <w:t xml:space="preserve"> complex sentence structure </w:t>
            </w:r>
            <w:r>
              <w:t>including stylistic devices such as nominalisation</w:t>
            </w:r>
          </w:p>
          <w:p w14:paraId="103D60C2" w14:textId="77777777" w:rsidR="00EE1D94" w:rsidRPr="00F46CB0" w:rsidRDefault="00EE1D94" w:rsidP="000633A6">
            <w:pPr>
              <w:pStyle w:val="endash"/>
              <w:rPr>
                <w:sz w:val="24"/>
              </w:rPr>
            </w:pPr>
            <w:r w:rsidRPr="006000CD">
              <w:t xml:space="preserve">effective use of linking devices </w:t>
            </w:r>
            <w:r>
              <w:t xml:space="preserve">to demonstrate highly complex conceptual connections and/or causal relationships </w:t>
            </w:r>
            <w:r w:rsidRPr="004B36BC">
              <w:t>appropriate to text type</w:t>
            </w:r>
          </w:p>
          <w:p w14:paraId="1DB5B40B" w14:textId="77777777" w:rsidR="00EE1D94" w:rsidRPr="006000CD" w:rsidRDefault="00EE1D94" w:rsidP="000633A6">
            <w:pPr>
              <w:pStyle w:val="bullet"/>
              <w:numPr>
                <w:ilvl w:val="0"/>
                <w:numId w:val="6"/>
              </w:numPr>
              <w:tabs>
                <w:tab w:val="clear" w:pos="820"/>
              </w:tabs>
              <w:ind w:left="284" w:hanging="284"/>
            </w:pPr>
            <w:r w:rsidRPr="006000CD">
              <w:t>visual features</w:t>
            </w:r>
            <w:r>
              <w:t>:</w:t>
            </w:r>
          </w:p>
          <w:p w14:paraId="5EC8BAFF" w14:textId="77777777" w:rsidR="00EE1D94" w:rsidRPr="006000CD" w:rsidRDefault="00EE1D94" w:rsidP="000633A6">
            <w:pPr>
              <w:pStyle w:val="endash"/>
            </w:pPr>
            <w:r w:rsidRPr="006000CD">
              <w:t>complex diagrams</w:t>
            </w:r>
            <w:r>
              <w:t xml:space="preserve"> such as</w:t>
            </w:r>
            <w:r w:rsidRPr="006000CD">
              <w:t xml:space="preserve"> flowcharts</w:t>
            </w:r>
          </w:p>
          <w:p w14:paraId="55BAC0E5" w14:textId="77777777" w:rsidR="00EE1D94" w:rsidRPr="006000CD" w:rsidRDefault="00EE1D94" w:rsidP="000633A6">
            <w:pPr>
              <w:pStyle w:val="endash"/>
            </w:pPr>
            <w:r w:rsidRPr="006000CD">
              <w:t>charts, tables, graphs of statistical data</w:t>
            </w:r>
          </w:p>
          <w:p w14:paraId="7886FF7C" w14:textId="77777777" w:rsidR="00EE1D94" w:rsidRPr="006000CD" w:rsidRDefault="00EE1D94" w:rsidP="000633A6">
            <w:pPr>
              <w:pStyle w:val="endash"/>
            </w:pPr>
            <w:r w:rsidRPr="006000CD">
              <w:t>demographic data</w:t>
            </w:r>
          </w:p>
          <w:p w14:paraId="6E042045" w14:textId="77777777" w:rsidR="00EE1D94" w:rsidRDefault="00EE1D94" w:rsidP="000633A6">
            <w:pPr>
              <w:pStyle w:val="endash"/>
            </w:pPr>
            <w:r w:rsidRPr="006000CD">
              <w:t xml:space="preserve">photographs / illustrations </w:t>
            </w:r>
          </w:p>
        </w:tc>
      </w:tr>
      <w:tr w:rsidR="00EE1D94" w14:paraId="73D95DB9" w14:textId="77777777" w:rsidTr="00EE1D94">
        <w:tc>
          <w:tcPr>
            <w:tcW w:w="9464" w:type="dxa"/>
            <w:gridSpan w:val="5"/>
          </w:tcPr>
          <w:p w14:paraId="346A7A0F" w14:textId="77777777" w:rsidR="00EE1D94" w:rsidRDefault="00EE1D94" w:rsidP="000633A6">
            <w:pPr>
              <w:pStyle w:val="spacer"/>
            </w:pPr>
          </w:p>
        </w:tc>
      </w:tr>
      <w:tr w:rsidR="00EE1D94" w14:paraId="2ED6878B" w14:textId="77777777" w:rsidTr="00EE1D94">
        <w:tc>
          <w:tcPr>
            <w:tcW w:w="3369" w:type="dxa"/>
            <w:gridSpan w:val="2"/>
          </w:tcPr>
          <w:p w14:paraId="74ED7EF6" w14:textId="77777777" w:rsidR="00EE1D94" w:rsidRPr="00E56A85" w:rsidRDefault="00EE1D94" w:rsidP="000633A6">
            <w:pPr>
              <w:pStyle w:val="unittext"/>
              <w:keepNext/>
            </w:pPr>
            <w:r>
              <w:rPr>
                <w:b/>
                <w:i/>
              </w:rPr>
              <w:t xml:space="preserve">Style </w:t>
            </w:r>
            <w:r>
              <w:t>may include:</w:t>
            </w:r>
          </w:p>
        </w:tc>
        <w:tc>
          <w:tcPr>
            <w:tcW w:w="6095" w:type="dxa"/>
            <w:gridSpan w:val="3"/>
          </w:tcPr>
          <w:p w14:paraId="562C8DD7" w14:textId="77777777" w:rsidR="00EE1D94" w:rsidRPr="00F46CB0" w:rsidRDefault="00EE1D94" w:rsidP="000633A6">
            <w:pPr>
              <w:pStyle w:val="bullet"/>
              <w:numPr>
                <w:ilvl w:val="0"/>
                <w:numId w:val="6"/>
              </w:numPr>
              <w:tabs>
                <w:tab w:val="clear" w:pos="820"/>
              </w:tabs>
              <w:ind w:left="284" w:hanging="284"/>
            </w:pPr>
            <w:r w:rsidRPr="00F46CB0">
              <w:t>appropriate register</w:t>
            </w:r>
            <w:r>
              <w:t xml:space="preserve"> to support purpose and audience</w:t>
            </w:r>
          </w:p>
          <w:p w14:paraId="064A4F4B" w14:textId="77777777" w:rsidR="00EE1D94" w:rsidRPr="006D4BA5" w:rsidRDefault="00EE1D94" w:rsidP="000633A6">
            <w:pPr>
              <w:pStyle w:val="bullet"/>
              <w:numPr>
                <w:ilvl w:val="0"/>
                <w:numId w:val="6"/>
              </w:numPr>
              <w:tabs>
                <w:tab w:val="clear" w:pos="820"/>
              </w:tabs>
              <w:ind w:left="284" w:hanging="284"/>
            </w:pPr>
            <w:r w:rsidRPr="00F46CB0">
              <w:rPr>
                <w:bCs/>
              </w:rPr>
              <w:t>effective and appropriate use of words and expressions</w:t>
            </w:r>
            <w:r>
              <w:rPr>
                <w:bCs/>
              </w:rPr>
              <w:t xml:space="preserve"> </w:t>
            </w:r>
          </w:p>
          <w:p w14:paraId="6BD0B015" w14:textId="77777777" w:rsidR="00EE1D94" w:rsidRPr="00BC4EEE" w:rsidRDefault="00EE1D94" w:rsidP="000633A6">
            <w:pPr>
              <w:pStyle w:val="bullet"/>
              <w:numPr>
                <w:ilvl w:val="0"/>
                <w:numId w:val="6"/>
              </w:numPr>
              <w:tabs>
                <w:tab w:val="clear" w:pos="820"/>
              </w:tabs>
              <w:ind w:left="284" w:hanging="284"/>
            </w:pPr>
            <w:r>
              <w:t>s</w:t>
            </w:r>
            <w:r w:rsidRPr="00BC4EEE">
              <w:t>pecialised language relevant to topic</w:t>
            </w:r>
          </w:p>
          <w:p w14:paraId="40000C8A" w14:textId="77777777" w:rsidR="00EE1D94" w:rsidRPr="00BC4EEE" w:rsidRDefault="00EE1D94" w:rsidP="000633A6">
            <w:pPr>
              <w:pStyle w:val="bullet"/>
              <w:numPr>
                <w:ilvl w:val="0"/>
                <w:numId w:val="6"/>
              </w:numPr>
              <w:tabs>
                <w:tab w:val="clear" w:pos="820"/>
              </w:tabs>
              <w:ind w:left="284" w:hanging="284"/>
            </w:pPr>
            <w:r w:rsidRPr="00BC4EEE">
              <w:t>selection of appropriate vocabulary</w:t>
            </w:r>
            <w:r>
              <w:t xml:space="preserve"> such as</w:t>
            </w:r>
            <w:r w:rsidRPr="00BC4EEE">
              <w:t xml:space="preserve"> idiom to convey shades of meaning</w:t>
            </w:r>
          </w:p>
          <w:p w14:paraId="5CEDEE29" w14:textId="77777777" w:rsidR="00EE1D94" w:rsidRDefault="00EE1D94" w:rsidP="000633A6">
            <w:pPr>
              <w:pStyle w:val="bullet"/>
              <w:numPr>
                <w:ilvl w:val="0"/>
                <w:numId w:val="6"/>
              </w:numPr>
              <w:tabs>
                <w:tab w:val="clear" w:pos="820"/>
              </w:tabs>
              <w:ind w:left="284" w:hanging="284"/>
            </w:pPr>
            <w:r w:rsidRPr="00BC4EEE">
              <w:t xml:space="preserve">effective use of </w:t>
            </w:r>
            <w:r>
              <w:t>a variety of</w:t>
            </w:r>
            <w:r w:rsidRPr="00BC4EEE">
              <w:t xml:space="preserve"> grammatical forms including cause and effect</w:t>
            </w:r>
            <w:r>
              <w:t xml:space="preserve"> relationships, conceptual connections,</w:t>
            </w:r>
            <w:r w:rsidRPr="00BC4EEE">
              <w:t xml:space="preserve"> conjunctions, clause markers such as ‘if’ and ‘although’ and modal structures</w:t>
            </w:r>
            <w:r>
              <w:t>,</w:t>
            </w:r>
          </w:p>
        </w:tc>
      </w:tr>
      <w:tr w:rsidR="00EE1D94" w14:paraId="53B2D30A" w14:textId="77777777" w:rsidTr="00EE1D94">
        <w:tc>
          <w:tcPr>
            <w:tcW w:w="9464" w:type="dxa"/>
            <w:gridSpan w:val="5"/>
          </w:tcPr>
          <w:p w14:paraId="771AA181" w14:textId="77777777" w:rsidR="00EE1D94" w:rsidRDefault="00EE1D94" w:rsidP="000633A6">
            <w:pPr>
              <w:pStyle w:val="spacer"/>
            </w:pPr>
          </w:p>
        </w:tc>
      </w:tr>
      <w:tr w:rsidR="00EE1D94" w14:paraId="4665A43B" w14:textId="77777777" w:rsidTr="00EE1D94">
        <w:tc>
          <w:tcPr>
            <w:tcW w:w="3369" w:type="dxa"/>
            <w:gridSpan w:val="2"/>
          </w:tcPr>
          <w:p w14:paraId="0E57062B" w14:textId="77777777" w:rsidR="00EE1D94" w:rsidRPr="00E56A85" w:rsidRDefault="00EE1D94" w:rsidP="000633A6">
            <w:pPr>
              <w:pStyle w:val="unittext"/>
              <w:keepNext/>
            </w:pPr>
            <w:r>
              <w:rPr>
                <w:b/>
                <w:i/>
              </w:rPr>
              <w:t xml:space="preserve">Format </w:t>
            </w:r>
            <w:r>
              <w:t>may include:</w:t>
            </w:r>
          </w:p>
        </w:tc>
        <w:tc>
          <w:tcPr>
            <w:tcW w:w="6095" w:type="dxa"/>
            <w:gridSpan w:val="3"/>
          </w:tcPr>
          <w:p w14:paraId="3B9469CD" w14:textId="77777777" w:rsidR="00EE1D94" w:rsidRPr="006000CD" w:rsidRDefault="00EE1D94" w:rsidP="000633A6">
            <w:pPr>
              <w:pStyle w:val="bullet"/>
              <w:numPr>
                <w:ilvl w:val="0"/>
                <w:numId w:val="6"/>
              </w:numPr>
              <w:tabs>
                <w:tab w:val="clear" w:pos="820"/>
              </w:tabs>
              <w:ind w:left="284" w:hanging="284"/>
            </w:pPr>
            <w:r w:rsidRPr="006000CD">
              <w:t>word processed</w:t>
            </w:r>
            <w:r>
              <w:t xml:space="preserve"> / </w:t>
            </w:r>
            <w:r w:rsidRPr="006000CD">
              <w:t>html</w:t>
            </w:r>
            <w:r>
              <w:t xml:space="preserve"> / </w:t>
            </w:r>
            <w:r w:rsidRPr="006000CD">
              <w:t>email</w:t>
            </w:r>
          </w:p>
          <w:p w14:paraId="47ABB091" w14:textId="77777777" w:rsidR="00EE1D94" w:rsidRPr="006000CD" w:rsidRDefault="00EE1D94" w:rsidP="000633A6">
            <w:pPr>
              <w:pStyle w:val="bullet"/>
              <w:numPr>
                <w:ilvl w:val="0"/>
                <w:numId w:val="6"/>
              </w:numPr>
              <w:tabs>
                <w:tab w:val="clear" w:pos="820"/>
              </w:tabs>
              <w:ind w:left="284" w:hanging="284"/>
            </w:pPr>
            <w:r w:rsidRPr="006000CD">
              <w:t>letter format</w:t>
            </w:r>
            <w:r>
              <w:t xml:space="preserve"> / </w:t>
            </w:r>
            <w:r w:rsidRPr="006000CD">
              <w:t xml:space="preserve">report </w:t>
            </w:r>
          </w:p>
          <w:p w14:paraId="20A19560" w14:textId="77777777" w:rsidR="00EE1D94" w:rsidRPr="006000CD" w:rsidRDefault="00EE1D94" w:rsidP="000633A6">
            <w:pPr>
              <w:pStyle w:val="bullet"/>
              <w:numPr>
                <w:ilvl w:val="0"/>
                <w:numId w:val="6"/>
              </w:numPr>
              <w:tabs>
                <w:tab w:val="clear" w:pos="820"/>
              </w:tabs>
              <w:ind w:left="284" w:hanging="284"/>
            </w:pPr>
            <w:r w:rsidRPr="006000CD">
              <w:t>presentation</w:t>
            </w:r>
          </w:p>
          <w:p w14:paraId="71EC5086" w14:textId="77777777" w:rsidR="00EE1D94" w:rsidRDefault="00EE1D94" w:rsidP="000633A6">
            <w:pPr>
              <w:pStyle w:val="bullet"/>
              <w:numPr>
                <w:ilvl w:val="0"/>
                <w:numId w:val="6"/>
              </w:numPr>
              <w:tabs>
                <w:tab w:val="clear" w:pos="820"/>
              </w:tabs>
              <w:ind w:left="284" w:hanging="284"/>
            </w:pPr>
            <w:r>
              <w:t xml:space="preserve">use of </w:t>
            </w:r>
            <w:r w:rsidRPr="006000CD">
              <w:t>footnotes, references</w:t>
            </w:r>
          </w:p>
          <w:p w14:paraId="11DA1DEB" w14:textId="77777777" w:rsidR="00EE1D94" w:rsidRDefault="00EE1D94" w:rsidP="000633A6">
            <w:pPr>
              <w:pStyle w:val="bullet"/>
              <w:numPr>
                <w:ilvl w:val="0"/>
                <w:numId w:val="6"/>
              </w:numPr>
              <w:tabs>
                <w:tab w:val="clear" w:pos="820"/>
              </w:tabs>
              <w:ind w:left="284" w:hanging="284"/>
            </w:pPr>
            <w:r>
              <w:t>visual</w:t>
            </w:r>
          </w:p>
          <w:p w14:paraId="77BA6FF3" w14:textId="77777777" w:rsidR="00EE1D94" w:rsidRDefault="00EE1D94" w:rsidP="000633A6">
            <w:pPr>
              <w:pStyle w:val="bullet"/>
              <w:numPr>
                <w:ilvl w:val="0"/>
                <w:numId w:val="6"/>
              </w:numPr>
              <w:tabs>
                <w:tab w:val="clear" w:pos="820"/>
              </w:tabs>
              <w:ind w:left="284" w:hanging="284"/>
            </w:pPr>
            <w:r>
              <w:t>handwritten</w:t>
            </w:r>
          </w:p>
        </w:tc>
      </w:tr>
      <w:tr w:rsidR="00EE1D94" w14:paraId="53B37C09" w14:textId="77777777" w:rsidTr="00EE1D94">
        <w:tc>
          <w:tcPr>
            <w:tcW w:w="9464" w:type="dxa"/>
            <w:gridSpan w:val="5"/>
          </w:tcPr>
          <w:p w14:paraId="445A3517" w14:textId="77777777" w:rsidR="00EE1D94" w:rsidRDefault="00EE1D94" w:rsidP="000633A6">
            <w:pPr>
              <w:pStyle w:val="spacer"/>
            </w:pPr>
          </w:p>
        </w:tc>
      </w:tr>
      <w:tr w:rsidR="00EE1D94" w14:paraId="35190B05" w14:textId="77777777" w:rsidTr="00EE1D94">
        <w:tc>
          <w:tcPr>
            <w:tcW w:w="3369" w:type="dxa"/>
            <w:gridSpan w:val="2"/>
          </w:tcPr>
          <w:p w14:paraId="27AA4674" w14:textId="77777777" w:rsidR="00EE1D94" w:rsidRPr="00475DD1" w:rsidRDefault="00EE1D94" w:rsidP="000633A6">
            <w:pPr>
              <w:pStyle w:val="unittext"/>
              <w:keepNext/>
            </w:pPr>
            <w:r w:rsidRPr="00475DD1">
              <w:rPr>
                <w:b/>
                <w:i/>
              </w:rPr>
              <w:t>Appropriate form</w:t>
            </w:r>
            <w:r>
              <w:rPr>
                <w:b/>
                <w:i/>
              </w:rPr>
              <w:t xml:space="preserve"> </w:t>
            </w:r>
            <w:r>
              <w:t>may include:</w:t>
            </w:r>
          </w:p>
        </w:tc>
        <w:tc>
          <w:tcPr>
            <w:tcW w:w="6095" w:type="dxa"/>
            <w:gridSpan w:val="3"/>
          </w:tcPr>
          <w:p w14:paraId="4A5D9A2B" w14:textId="77777777" w:rsidR="00EE1D94" w:rsidRDefault="00EE1D94" w:rsidP="000633A6">
            <w:pPr>
              <w:pStyle w:val="bullet"/>
              <w:numPr>
                <w:ilvl w:val="0"/>
                <w:numId w:val="6"/>
              </w:numPr>
              <w:tabs>
                <w:tab w:val="clear" w:pos="820"/>
              </w:tabs>
              <w:ind w:left="284" w:hanging="284"/>
            </w:pPr>
            <w:r>
              <w:t>handwritten and / or digital notes</w:t>
            </w:r>
          </w:p>
          <w:p w14:paraId="03F04F26" w14:textId="77777777" w:rsidR="00EE1D94" w:rsidRDefault="00EE1D94" w:rsidP="000633A6">
            <w:pPr>
              <w:pStyle w:val="bullet"/>
              <w:numPr>
                <w:ilvl w:val="0"/>
                <w:numId w:val="6"/>
              </w:numPr>
              <w:tabs>
                <w:tab w:val="clear" w:pos="820"/>
              </w:tabs>
              <w:ind w:left="284" w:hanging="284"/>
            </w:pPr>
            <w:r>
              <w:t>diagrams / graphs</w:t>
            </w:r>
          </w:p>
        </w:tc>
      </w:tr>
      <w:tr w:rsidR="00EE1D94" w14:paraId="547E8EC2" w14:textId="77777777" w:rsidTr="00EE1D94">
        <w:tc>
          <w:tcPr>
            <w:tcW w:w="9464" w:type="dxa"/>
            <w:gridSpan w:val="5"/>
          </w:tcPr>
          <w:p w14:paraId="1CC88AB9" w14:textId="77777777" w:rsidR="00EE1D94" w:rsidRDefault="00EE1D94" w:rsidP="000633A6">
            <w:pPr>
              <w:pStyle w:val="spacer"/>
            </w:pPr>
          </w:p>
        </w:tc>
      </w:tr>
      <w:tr w:rsidR="00EE1D94" w14:paraId="3E3A0E48" w14:textId="77777777" w:rsidTr="00EE1D94">
        <w:tc>
          <w:tcPr>
            <w:tcW w:w="3369" w:type="dxa"/>
            <w:gridSpan w:val="2"/>
          </w:tcPr>
          <w:p w14:paraId="1637811F" w14:textId="77777777" w:rsidR="00EE1D94" w:rsidRPr="00BF230B" w:rsidRDefault="00EE1D94" w:rsidP="000633A6">
            <w:pPr>
              <w:pStyle w:val="unittext"/>
              <w:keepNext/>
            </w:pPr>
            <w:r>
              <w:rPr>
                <w:b/>
                <w:i/>
              </w:rPr>
              <w:t>C</w:t>
            </w:r>
            <w:r w:rsidRPr="005D17F6">
              <w:rPr>
                <w:b/>
                <w:i/>
              </w:rPr>
              <w:t>ontent and language</w:t>
            </w:r>
            <w:r>
              <w:rPr>
                <w:b/>
                <w:i/>
              </w:rPr>
              <w:t xml:space="preserve"> </w:t>
            </w:r>
            <w:r>
              <w:t>may include:</w:t>
            </w:r>
          </w:p>
        </w:tc>
        <w:tc>
          <w:tcPr>
            <w:tcW w:w="6095" w:type="dxa"/>
            <w:gridSpan w:val="3"/>
          </w:tcPr>
          <w:p w14:paraId="6A61312A" w14:textId="77777777" w:rsidR="00EE1D94" w:rsidRPr="00BF230B" w:rsidRDefault="00EE1D94" w:rsidP="000633A6">
            <w:pPr>
              <w:pStyle w:val="bullet"/>
              <w:numPr>
                <w:ilvl w:val="0"/>
                <w:numId w:val="6"/>
              </w:numPr>
              <w:tabs>
                <w:tab w:val="clear" w:pos="820"/>
              </w:tabs>
              <w:ind w:left="284" w:hanging="284"/>
            </w:pPr>
            <w:r w:rsidRPr="00BF230B">
              <w:t>a range of topics, beliefs, issues or experiences</w:t>
            </w:r>
          </w:p>
          <w:p w14:paraId="2DA80D39" w14:textId="77777777" w:rsidR="00EE1D94" w:rsidRPr="00BF230B" w:rsidRDefault="00EE1D94" w:rsidP="000633A6">
            <w:pPr>
              <w:pStyle w:val="bullet"/>
              <w:numPr>
                <w:ilvl w:val="0"/>
                <w:numId w:val="6"/>
              </w:numPr>
              <w:tabs>
                <w:tab w:val="clear" w:pos="820"/>
              </w:tabs>
              <w:ind w:left="284" w:hanging="284"/>
            </w:pPr>
            <w:r>
              <w:t>sophisticated</w:t>
            </w:r>
            <w:r w:rsidRPr="00BF230B">
              <w:t xml:space="preserve"> literary devices to convey character, setting and/or emotions</w:t>
            </w:r>
          </w:p>
          <w:p w14:paraId="23100BF1" w14:textId="77777777" w:rsidR="00EE1D94" w:rsidRPr="00BF230B" w:rsidRDefault="00EE1D94" w:rsidP="000633A6">
            <w:pPr>
              <w:pStyle w:val="bullet"/>
              <w:numPr>
                <w:ilvl w:val="0"/>
                <w:numId w:val="6"/>
              </w:numPr>
              <w:tabs>
                <w:tab w:val="clear" w:pos="820"/>
              </w:tabs>
              <w:ind w:left="284" w:hanging="284"/>
            </w:pPr>
            <w:r w:rsidRPr="00BF230B">
              <w:t xml:space="preserve">a range of </w:t>
            </w:r>
            <w:r>
              <w:t xml:space="preserve">highly complex </w:t>
            </w:r>
            <w:r w:rsidRPr="00BF230B">
              <w:t>concepts and facts within a specialist field of knowledge including some abstract or technical concepts</w:t>
            </w:r>
          </w:p>
          <w:p w14:paraId="39A6D3EC" w14:textId="77777777" w:rsidR="00EE1D94" w:rsidRPr="00BF230B" w:rsidRDefault="00EE1D94" w:rsidP="000633A6">
            <w:pPr>
              <w:pStyle w:val="bullet"/>
              <w:numPr>
                <w:ilvl w:val="0"/>
                <w:numId w:val="6"/>
              </w:numPr>
              <w:tabs>
                <w:tab w:val="clear" w:pos="820"/>
              </w:tabs>
              <w:ind w:left="284" w:hanging="284"/>
            </w:pPr>
            <w:r w:rsidRPr="00BF230B">
              <w:t>vocabulary including idiom, colloquialisms, and cul</w:t>
            </w:r>
            <w:r>
              <w:t>tural references as appropriate</w:t>
            </w:r>
          </w:p>
          <w:p w14:paraId="501CE77D" w14:textId="77777777" w:rsidR="00EE1D94" w:rsidRPr="00BF230B" w:rsidRDefault="00EE1D94" w:rsidP="000633A6">
            <w:pPr>
              <w:pStyle w:val="bullet"/>
              <w:numPr>
                <w:ilvl w:val="0"/>
                <w:numId w:val="6"/>
              </w:numPr>
              <w:tabs>
                <w:tab w:val="clear" w:pos="820"/>
              </w:tabs>
              <w:ind w:left="284" w:hanging="284"/>
            </w:pPr>
            <w:r w:rsidRPr="00BF230B">
              <w:t xml:space="preserve">specialist vocabulary in a variety of </w:t>
            </w:r>
            <w:r>
              <w:t xml:space="preserve">specialised fields </w:t>
            </w:r>
            <w:r w:rsidRPr="00BF230B">
              <w:t>grammatical structures to achieve precise meaning</w:t>
            </w:r>
          </w:p>
          <w:p w14:paraId="7FE98FAE" w14:textId="77777777" w:rsidR="00EE1D94" w:rsidRDefault="00EE1D94" w:rsidP="000633A6">
            <w:pPr>
              <w:pStyle w:val="bullet"/>
              <w:numPr>
                <w:ilvl w:val="0"/>
                <w:numId w:val="6"/>
              </w:numPr>
              <w:tabs>
                <w:tab w:val="clear" w:pos="820"/>
              </w:tabs>
              <w:ind w:left="284" w:hanging="284"/>
            </w:pPr>
            <w:r>
              <w:rPr>
                <w:szCs w:val="24"/>
              </w:rPr>
              <w:t>accurate</w:t>
            </w:r>
            <w:r w:rsidRPr="008B6FC8">
              <w:rPr>
                <w:szCs w:val="24"/>
              </w:rPr>
              <w:t xml:space="preserve"> spelling and use of</w:t>
            </w:r>
            <w:r>
              <w:rPr>
                <w:szCs w:val="24"/>
              </w:rPr>
              <w:t xml:space="preserve"> a range of</w:t>
            </w:r>
            <w:r w:rsidRPr="008B6FC8">
              <w:rPr>
                <w:szCs w:val="24"/>
              </w:rPr>
              <w:t xml:space="preserve"> punctuation</w:t>
            </w:r>
            <w:r>
              <w:rPr>
                <w:szCs w:val="24"/>
              </w:rPr>
              <w:t xml:space="preserve"> features</w:t>
            </w:r>
          </w:p>
        </w:tc>
      </w:tr>
      <w:tr w:rsidR="00EE1D94" w14:paraId="1E17469F" w14:textId="77777777" w:rsidTr="00EE1D94">
        <w:tc>
          <w:tcPr>
            <w:tcW w:w="9464" w:type="dxa"/>
            <w:gridSpan w:val="5"/>
          </w:tcPr>
          <w:p w14:paraId="5442B499" w14:textId="77777777" w:rsidR="00EE1D94" w:rsidRDefault="00EE1D94" w:rsidP="000633A6">
            <w:pPr>
              <w:pStyle w:val="spacer"/>
            </w:pPr>
          </w:p>
        </w:tc>
      </w:tr>
      <w:tr w:rsidR="00EE1D94" w14:paraId="64A35BD0" w14:textId="77777777" w:rsidTr="00EE1D94">
        <w:tc>
          <w:tcPr>
            <w:tcW w:w="3369" w:type="dxa"/>
            <w:gridSpan w:val="2"/>
          </w:tcPr>
          <w:p w14:paraId="7DFD10F5" w14:textId="77777777" w:rsidR="00EE1D94" w:rsidRPr="00BF230B" w:rsidRDefault="00EE1D94" w:rsidP="000633A6">
            <w:pPr>
              <w:pStyle w:val="unittext"/>
              <w:keepNext/>
            </w:pPr>
            <w:r w:rsidRPr="007E429C">
              <w:rPr>
                <w:b/>
                <w:i/>
              </w:rPr>
              <w:t>Specified requirements</w:t>
            </w:r>
            <w:r>
              <w:rPr>
                <w:b/>
                <w:i/>
              </w:rPr>
              <w:t xml:space="preserve"> </w:t>
            </w:r>
            <w:r>
              <w:t>may include:</w:t>
            </w:r>
          </w:p>
        </w:tc>
        <w:tc>
          <w:tcPr>
            <w:tcW w:w="6095" w:type="dxa"/>
            <w:gridSpan w:val="3"/>
          </w:tcPr>
          <w:p w14:paraId="708086FB" w14:textId="77777777" w:rsidR="00EE1D94" w:rsidRDefault="00EE1D94" w:rsidP="000633A6">
            <w:pPr>
              <w:pStyle w:val="bullet"/>
              <w:numPr>
                <w:ilvl w:val="0"/>
                <w:numId w:val="6"/>
              </w:numPr>
              <w:tabs>
                <w:tab w:val="clear" w:pos="820"/>
              </w:tabs>
              <w:ind w:left="284" w:hanging="284"/>
              <w:rPr>
                <w:bCs/>
              </w:rPr>
            </w:pPr>
            <w:r w:rsidRPr="00BF230B">
              <w:rPr>
                <w:bCs/>
              </w:rPr>
              <w:t>electronic</w:t>
            </w:r>
            <w:r>
              <w:rPr>
                <w:bCs/>
              </w:rPr>
              <w:t xml:space="preserve"> or handwritten format</w:t>
            </w:r>
          </w:p>
          <w:p w14:paraId="0DC72E51" w14:textId="77777777" w:rsidR="00EE1D94" w:rsidRPr="00BF230B" w:rsidRDefault="00EE1D94" w:rsidP="000633A6">
            <w:pPr>
              <w:pStyle w:val="bullet"/>
              <w:numPr>
                <w:ilvl w:val="0"/>
                <w:numId w:val="6"/>
              </w:numPr>
              <w:tabs>
                <w:tab w:val="clear" w:pos="820"/>
              </w:tabs>
              <w:ind w:left="284" w:hanging="284"/>
              <w:rPr>
                <w:bCs/>
              </w:rPr>
            </w:pPr>
            <w:r>
              <w:rPr>
                <w:bCs/>
              </w:rPr>
              <w:t>drafts and notes</w:t>
            </w:r>
          </w:p>
          <w:p w14:paraId="2D4898E4" w14:textId="77777777" w:rsidR="00EE1D94" w:rsidRPr="00BF230B" w:rsidRDefault="00EE1D94" w:rsidP="000633A6">
            <w:pPr>
              <w:pStyle w:val="bullet"/>
              <w:numPr>
                <w:ilvl w:val="0"/>
                <w:numId w:val="6"/>
              </w:numPr>
              <w:tabs>
                <w:tab w:val="clear" w:pos="820"/>
              </w:tabs>
              <w:ind w:left="284" w:hanging="284"/>
              <w:rPr>
                <w:bCs/>
              </w:rPr>
            </w:pPr>
            <w:r>
              <w:rPr>
                <w:bCs/>
              </w:rPr>
              <w:t>number of copies</w:t>
            </w:r>
          </w:p>
          <w:p w14:paraId="551E36E6" w14:textId="77777777" w:rsidR="00EE1D94" w:rsidRDefault="00EE1D94" w:rsidP="000633A6">
            <w:pPr>
              <w:pStyle w:val="bullet"/>
              <w:numPr>
                <w:ilvl w:val="0"/>
                <w:numId w:val="6"/>
              </w:numPr>
              <w:tabs>
                <w:tab w:val="clear" w:pos="820"/>
              </w:tabs>
              <w:ind w:left="284" w:hanging="284"/>
              <w:rPr>
                <w:bCs/>
              </w:rPr>
            </w:pPr>
            <w:r>
              <w:rPr>
                <w:bCs/>
              </w:rPr>
              <w:t>style conventions:</w:t>
            </w:r>
          </w:p>
          <w:p w14:paraId="032CE7C1" w14:textId="77777777" w:rsidR="00EE1D94" w:rsidRPr="00BF230B" w:rsidRDefault="00EE1D94" w:rsidP="000633A6">
            <w:pPr>
              <w:pStyle w:val="endash"/>
            </w:pPr>
            <w:r w:rsidRPr="00BF230B">
              <w:t>numbered pages</w:t>
            </w:r>
          </w:p>
          <w:p w14:paraId="6CC3948D" w14:textId="77777777" w:rsidR="00EE1D94" w:rsidRDefault="00EE1D94" w:rsidP="000633A6">
            <w:pPr>
              <w:pStyle w:val="endash"/>
            </w:pPr>
            <w:r w:rsidRPr="00BF230B">
              <w:t>headers and footers</w:t>
            </w:r>
          </w:p>
          <w:p w14:paraId="2626E355" w14:textId="77777777" w:rsidR="00EE1D94" w:rsidRDefault="00EE1D94" w:rsidP="000633A6">
            <w:pPr>
              <w:pStyle w:val="endash"/>
            </w:pPr>
            <w:r>
              <w:t>referencing</w:t>
            </w:r>
          </w:p>
          <w:p w14:paraId="3CEBF2E5" w14:textId="77777777" w:rsidR="00EE1D94" w:rsidRDefault="00EE1D94" w:rsidP="000633A6">
            <w:pPr>
              <w:pStyle w:val="endash"/>
            </w:pPr>
            <w:r>
              <w:t>appendices</w:t>
            </w:r>
          </w:p>
          <w:p w14:paraId="42D20BD0" w14:textId="77777777" w:rsidR="00EE1D94" w:rsidRPr="00BF230B" w:rsidRDefault="00EE1D94" w:rsidP="000633A6">
            <w:pPr>
              <w:pStyle w:val="endash"/>
            </w:pPr>
            <w:r>
              <w:t>table of contents</w:t>
            </w:r>
          </w:p>
          <w:p w14:paraId="0F1C157D" w14:textId="77777777" w:rsidR="00EE1D94" w:rsidRDefault="00EE1D94" w:rsidP="000633A6">
            <w:pPr>
              <w:pStyle w:val="bullet"/>
              <w:numPr>
                <w:ilvl w:val="0"/>
                <w:numId w:val="6"/>
              </w:numPr>
              <w:tabs>
                <w:tab w:val="clear" w:pos="820"/>
              </w:tabs>
              <w:ind w:left="284" w:hanging="284"/>
            </w:pPr>
            <w:r w:rsidRPr="00BF230B">
              <w:t xml:space="preserve">as part of a </w:t>
            </w:r>
            <w:r>
              <w:t>paper based or e-</w:t>
            </w:r>
            <w:r w:rsidRPr="00BF230B">
              <w:t>portfolio</w:t>
            </w:r>
          </w:p>
          <w:p w14:paraId="4371179B" w14:textId="77777777" w:rsidR="00EE1D94" w:rsidRDefault="00EE1D94" w:rsidP="000633A6">
            <w:pPr>
              <w:pStyle w:val="bullet"/>
              <w:numPr>
                <w:ilvl w:val="0"/>
                <w:numId w:val="6"/>
              </w:numPr>
              <w:tabs>
                <w:tab w:val="clear" w:pos="820"/>
              </w:tabs>
              <w:ind w:left="284" w:hanging="284"/>
            </w:pPr>
            <w:r w:rsidRPr="00BF230B">
              <w:t>according to set timelines, due dates</w:t>
            </w:r>
          </w:p>
        </w:tc>
      </w:tr>
      <w:tr w:rsidR="00EE1D94" w14:paraId="0B9927EC" w14:textId="77777777" w:rsidTr="00EE1D94">
        <w:tc>
          <w:tcPr>
            <w:tcW w:w="9464" w:type="dxa"/>
            <w:gridSpan w:val="5"/>
          </w:tcPr>
          <w:p w14:paraId="6A0637D7" w14:textId="77777777" w:rsidR="00EE1D94" w:rsidRDefault="00EE1D94" w:rsidP="000633A6">
            <w:pPr>
              <w:pStyle w:val="spacer"/>
            </w:pPr>
          </w:p>
        </w:tc>
      </w:tr>
      <w:tr w:rsidR="00EE1D94" w14:paraId="490E5553" w14:textId="77777777" w:rsidTr="00EE1D94">
        <w:tc>
          <w:tcPr>
            <w:tcW w:w="9464" w:type="dxa"/>
            <w:gridSpan w:val="5"/>
          </w:tcPr>
          <w:p w14:paraId="0D9D4308" w14:textId="77777777" w:rsidR="00EE1D94" w:rsidRDefault="00EE1D94" w:rsidP="000633A6">
            <w:pPr>
              <w:pStyle w:val="Heading21"/>
              <w:keepNext/>
            </w:pPr>
            <w:r>
              <w:t>Evidence Guide</w:t>
            </w:r>
          </w:p>
          <w:p w14:paraId="65214985" w14:textId="77777777" w:rsidR="00EE1D94" w:rsidRDefault="00EE1D94"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E1D94" w14:paraId="6CFD3FD6" w14:textId="77777777" w:rsidTr="00EE1D94">
        <w:tc>
          <w:tcPr>
            <w:tcW w:w="3369" w:type="dxa"/>
            <w:gridSpan w:val="2"/>
          </w:tcPr>
          <w:p w14:paraId="45EC1B1B" w14:textId="77777777" w:rsidR="00EE1D94" w:rsidRPr="005979AA" w:rsidRDefault="00EE1D94" w:rsidP="000633A6">
            <w:pPr>
              <w:pStyle w:val="EG"/>
              <w:keepNext/>
            </w:pPr>
            <w:r w:rsidRPr="005979AA">
              <w:t>Critical aspects for assessment and evidence required to demonstrate competency in this unit</w:t>
            </w:r>
          </w:p>
        </w:tc>
        <w:tc>
          <w:tcPr>
            <w:tcW w:w="6095" w:type="dxa"/>
            <w:gridSpan w:val="3"/>
          </w:tcPr>
          <w:p w14:paraId="0DD8BF5E" w14:textId="77777777" w:rsidR="00EE1D94" w:rsidRDefault="00EE1D94" w:rsidP="000633A6">
            <w:pPr>
              <w:pStyle w:val="unittext"/>
              <w:keepNext/>
            </w:pPr>
            <w:r w:rsidRPr="003B087B">
              <w:t>Assessment</w:t>
            </w:r>
            <w:r>
              <w:t xml:space="preserve"> must confirm the ability to:</w:t>
            </w:r>
          </w:p>
          <w:p w14:paraId="4F32237B" w14:textId="77777777" w:rsidR="00EE1D94" w:rsidRDefault="00EE1D94" w:rsidP="000633A6">
            <w:pPr>
              <w:pStyle w:val="bullet"/>
              <w:numPr>
                <w:ilvl w:val="0"/>
                <w:numId w:val="6"/>
              </w:numPr>
              <w:tabs>
                <w:tab w:val="clear" w:pos="820"/>
              </w:tabs>
              <w:ind w:left="284" w:hanging="284"/>
            </w:pPr>
            <w:r>
              <w:t>critically analyse and review features of a range of highly complex text types relevant to learning needs</w:t>
            </w:r>
          </w:p>
          <w:p w14:paraId="51881793" w14:textId="77777777" w:rsidR="00EE1D94" w:rsidRDefault="00EE1D94" w:rsidP="000633A6">
            <w:pPr>
              <w:pStyle w:val="bullet"/>
              <w:numPr>
                <w:ilvl w:val="0"/>
                <w:numId w:val="6"/>
              </w:numPr>
              <w:tabs>
                <w:tab w:val="clear" w:pos="820"/>
              </w:tabs>
              <w:ind w:left="284" w:hanging="284"/>
            </w:pPr>
            <w:r>
              <w:t>apply drafting and revision processes to produce two learning related highly complex text types from own notes which demonstrate the ability to gather, arrange and synthesise information</w:t>
            </w:r>
          </w:p>
        </w:tc>
      </w:tr>
      <w:tr w:rsidR="00EE1D94" w14:paraId="33987A75" w14:textId="77777777" w:rsidTr="00EE1D94">
        <w:tc>
          <w:tcPr>
            <w:tcW w:w="9464" w:type="dxa"/>
            <w:gridSpan w:val="5"/>
          </w:tcPr>
          <w:p w14:paraId="4A86E1FD" w14:textId="77777777" w:rsidR="00EE1D94" w:rsidRDefault="00EE1D94" w:rsidP="000633A6">
            <w:pPr>
              <w:pStyle w:val="spacer"/>
            </w:pPr>
          </w:p>
        </w:tc>
      </w:tr>
      <w:tr w:rsidR="00EE1D94" w14:paraId="689CD1FE" w14:textId="77777777" w:rsidTr="00EE1D94">
        <w:tc>
          <w:tcPr>
            <w:tcW w:w="3369" w:type="dxa"/>
            <w:gridSpan w:val="2"/>
          </w:tcPr>
          <w:p w14:paraId="7B9EA248" w14:textId="77777777" w:rsidR="00EE1D94" w:rsidRPr="005979AA" w:rsidRDefault="00EE1D94" w:rsidP="000633A6">
            <w:pPr>
              <w:pStyle w:val="EG"/>
              <w:keepNext/>
            </w:pPr>
            <w:r w:rsidRPr="005979AA">
              <w:t>Context of and specific resources for assessment</w:t>
            </w:r>
          </w:p>
        </w:tc>
        <w:tc>
          <w:tcPr>
            <w:tcW w:w="6095" w:type="dxa"/>
            <w:gridSpan w:val="3"/>
          </w:tcPr>
          <w:p w14:paraId="0FC4A4D0" w14:textId="77777777" w:rsidR="00EE1D94" w:rsidRDefault="00EE1D94" w:rsidP="000633A6">
            <w:pPr>
              <w:pStyle w:val="unittext"/>
              <w:keepNext/>
            </w:pPr>
            <w:r>
              <w:t>Assessment must ensure access to:</w:t>
            </w:r>
          </w:p>
          <w:p w14:paraId="05F36E66" w14:textId="77777777" w:rsidR="00EE1D94" w:rsidRPr="0091378A" w:rsidRDefault="00EE1D94" w:rsidP="000633A6">
            <w:pPr>
              <w:pStyle w:val="bullet"/>
              <w:numPr>
                <w:ilvl w:val="0"/>
                <w:numId w:val="6"/>
              </w:numPr>
              <w:tabs>
                <w:tab w:val="clear" w:pos="820"/>
              </w:tabs>
              <w:ind w:left="284" w:hanging="284"/>
            </w:pPr>
            <w:r w:rsidRPr="0091378A">
              <w:t xml:space="preserve">real / authentic </w:t>
            </w:r>
            <w:r>
              <w:t xml:space="preserve">highly complex </w:t>
            </w:r>
            <w:r w:rsidRPr="0091378A">
              <w:t>text</w:t>
            </w:r>
            <w:r>
              <w:t xml:space="preserve"> types</w:t>
            </w:r>
            <w:r w:rsidRPr="0091378A">
              <w:t xml:space="preserve"> </w:t>
            </w:r>
            <w:r>
              <w:t>relevant to a learning context</w:t>
            </w:r>
          </w:p>
          <w:p w14:paraId="66DEE052" w14:textId="77777777" w:rsidR="00EE1D94" w:rsidRDefault="00EE1D94" w:rsidP="000633A6">
            <w:pPr>
              <w:pStyle w:val="bullet"/>
              <w:numPr>
                <w:ilvl w:val="0"/>
                <w:numId w:val="6"/>
              </w:numPr>
              <w:tabs>
                <w:tab w:val="clear" w:pos="820"/>
              </w:tabs>
              <w:ind w:left="284" w:hanging="284"/>
            </w:pPr>
            <w:r w:rsidRPr="0091378A">
              <w:t>online facilities, communications technology as appropriate</w:t>
            </w:r>
            <w:r>
              <w:t xml:space="preserve"> </w:t>
            </w:r>
          </w:p>
          <w:p w14:paraId="0F509C82" w14:textId="77777777" w:rsidR="00EE1D94" w:rsidRDefault="00EE1D94" w:rsidP="000633A6">
            <w:pPr>
              <w:pStyle w:val="unittext"/>
              <w:keepNext/>
            </w:pPr>
            <w:r>
              <w:t>At this level the learner :</w:t>
            </w:r>
          </w:p>
          <w:p w14:paraId="2290DE3A" w14:textId="77777777" w:rsidR="00EE1D94" w:rsidRDefault="00EE1D94" w:rsidP="000633A6">
            <w:pPr>
              <w:pStyle w:val="bullet"/>
              <w:numPr>
                <w:ilvl w:val="0"/>
                <w:numId w:val="6"/>
              </w:numPr>
              <w:tabs>
                <w:tab w:val="clear" w:pos="820"/>
              </w:tabs>
              <w:ind w:left="284" w:hanging="284"/>
            </w:pPr>
            <w:r>
              <w:t xml:space="preserve">operates autonomously in a broad range of contexts </w:t>
            </w:r>
          </w:p>
          <w:p w14:paraId="2AAA16FC" w14:textId="77777777" w:rsidR="00EE1D94" w:rsidRDefault="00EE1D94" w:rsidP="000633A6">
            <w:pPr>
              <w:pStyle w:val="bullet"/>
              <w:numPr>
                <w:ilvl w:val="0"/>
                <w:numId w:val="6"/>
              </w:numPr>
              <w:tabs>
                <w:tab w:val="clear" w:pos="820"/>
              </w:tabs>
              <w:ind w:left="284" w:hanging="284"/>
            </w:pPr>
            <w:r>
              <w:t>accesses and evaluates support from a broad range of sources</w:t>
            </w:r>
          </w:p>
          <w:p w14:paraId="5A409910" w14:textId="77777777" w:rsidR="00EE1D94" w:rsidRDefault="00EE1D94" w:rsidP="000633A6">
            <w:pPr>
              <w:pStyle w:val="unittext"/>
              <w:keepNext/>
            </w:pPr>
            <w:r>
              <w:t>In order to support achievement of meaningful outcomes at the qualification level an integrated approach to assessment should be used, refer to Section B 6.1 Assessment Strategy.</w:t>
            </w:r>
          </w:p>
          <w:p w14:paraId="7B3CDAA4" w14:textId="77777777" w:rsidR="00EE1D94" w:rsidRDefault="00EE1D94" w:rsidP="000633A6">
            <w:pPr>
              <w:pStyle w:val="unittext"/>
              <w:keepNext/>
            </w:pPr>
            <w:r>
              <w:t>Where this unit is being co-assessed with units related to another domain, such as personal, the same texts may be relevant to both domains.</w:t>
            </w:r>
          </w:p>
        </w:tc>
      </w:tr>
      <w:tr w:rsidR="00EE1D94" w14:paraId="6603AAD3" w14:textId="77777777" w:rsidTr="00EE1D94">
        <w:tc>
          <w:tcPr>
            <w:tcW w:w="9464" w:type="dxa"/>
            <w:gridSpan w:val="5"/>
          </w:tcPr>
          <w:p w14:paraId="6330E665" w14:textId="77777777" w:rsidR="00EE1D94" w:rsidRDefault="00EE1D94" w:rsidP="000633A6">
            <w:pPr>
              <w:pStyle w:val="spacer"/>
            </w:pPr>
          </w:p>
        </w:tc>
      </w:tr>
      <w:tr w:rsidR="00EE1D94" w14:paraId="7CF9B995" w14:textId="77777777" w:rsidTr="00EE1D94">
        <w:tc>
          <w:tcPr>
            <w:tcW w:w="3369" w:type="dxa"/>
            <w:gridSpan w:val="2"/>
          </w:tcPr>
          <w:p w14:paraId="35BD3D57" w14:textId="77777777" w:rsidR="00EE1D94" w:rsidRPr="00622D2D" w:rsidRDefault="00EE1D94" w:rsidP="000633A6">
            <w:pPr>
              <w:pStyle w:val="EG"/>
              <w:keepNext/>
            </w:pPr>
            <w:r w:rsidRPr="005979AA">
              <w:t>Method(s) of assessment</w:t>
            </w:r>
          </w:p>
        </w:tc>
        <w:tc>
          <w:tcPr>
            <w:tcW w:w="6095" w:type="dxa"/>
            <w:gridSpan w:val="3"/>
          </w:tcPr>
          <w:p w14:paraId="37E70088" w14:textId="77777777" w:rsidR="00EE1D94" w:rsidRDefault="00EE1D94" w:rsidP="000633A6">
            <w:pPr>
              <w:pStyle w:val="unittext"/>
              <w:keepNext/>
            </w:pPr>
            <w:r>
              <w:t>The following suggested assessment methods are suitable for this unit:</w:t>
            </w:r>
          </w:p>
          <w:p w14:paraId="340C37A6" w14:textId="77777777" w:rsidR="00EE1D94" w:rsidRDefault="00EE1D94" w:rsidP="000633A6">
            <w:pPr>
              <w:pStyle w:val="bullet"/>
              <w:numPr>
                <w:ilvl w:val="0"/>
                <w:numId w:val="6"/>
              </w:numPr>
              <w:tabs>
                <w:tab w:val="clear" w:pos="820"/>
              </w:tabs>
              <w:ind w:left="284" w:hanging="284"/>
            </w:pPr>
            <w:r>
              <w:t>portfolio of highly complex text types created by the learner from their own notes showing evidence of drafting and editing</w:t>
            </w:r>
          </w:p>
          <w:p w14:paraId="53BFB7C4" w14:textId="77777777" w:rsidR="00EE1D94" w:rsidRDefault="00EE1D94" w:rsidP="000633A6">
            <w:pPr>
              <w:pStyle w:val="bullet"/>
              <w:numPr>
                <w:ilvl w:val="0"/>
                <w:numId w:val="6"/>
              </w:numPr>
              <w:tabs>
                <w:tab w:val="clear" w:pos="820"/>
              </w:tabs>
              <w:ind w:left="284" w:hanging="284"/>
            </w:pPr>
            <w:r>
              <w:t>oral or written questioning to assess knowledge of the features, purpose and audience for a range of highly complex, learning related text types</w:t>
            </w:r>
          </w:p>
        </w:tc>
      </w:tr>
    </w:tbl>
    <w:p w14:paraId="1351921A" w14:textId="77777777" w:rsidR="009D04F1" w:rsidRDefault="009D04F1" w:rsidP="000633A6">
      <w:pPr>
        <w:tabs>
          <w:tab w:val="left" w:pos="4220"/>
        </w:tabs>
        <w:spacing w:after="0" w:line="239" w:lineRule="auto"/>
        <w:ind w:left="4230" w:right="359" w:hanging="360"/>
        <w:rPr>
          <w:rFonts w:eastAsia="Arial" w:cs="Arial"/>
        </w:rPr>
      </w:pPr>
    </w:p>
    <w:p w14:paraId="3B5EA46C" w14:textId="77777777" w:rsidR="009D04F1" w:rsidRDefault="009D04F1" w:rsidP="000633A6">
      <w:pPr>
        <w:spacing w:after="0"/>
        <w:sectPr w:rsidR="009D04F1" w:rsidSect="00E7213D">
          <w:headerReference w:type="default" r:id="rId88"/>
          <w:pgSz w:w="11920" w:h="16840"/>
          <w:pgMar w:top="1276" w:right="1300" w:bottom="680" w:left="1300" w:header="709" w:footer="709" w:gutter="0"/>
          <w:cols w:space="720"/>
          <w:docGrid w:linePitch="299"/>
        </w:sectPr>
      </w:pPr>
    </w:p>
    <w:tbl>
      <w:tblPr>
        <w:tblW w:w="0" w:type="auto"/>
        <w:tblLook w:val="04A0" w:firstRow="1" w:lastRow="0" w:firstColumn="1" w:lastColumn="0" w:noHBand="0" w:noVBand="1"/>
      </w:tblPr>
      <w:tblGrid>
        <w:gridCol w:w="2910"/>
        <w:gridCol w:w="426"/>
        <w:gridCol w:w="143"/>
        <w:gridCol w:w="15"/>
        <w:gridCol w:w="5826"/>
      </w:tblGrid>
      <w:tr w:rsidR="00EE1D94" w:rsidRPr="00D72D90" w14:paraId="08C90E45" w14:textId="77777777" w:rsidTr="00EE1D94">
        <w:tc>
          <w:tcPr>
            <w:tcW w:w="2943" w:type="dxa"/>
          </w:tcPr>
          <w:p w14:paraId="38D686D2" w14:textId="77777777" w:rsidR="00EE1D94" w:rsidRPr="00D72D90" w:rsidRDefault="00EE1D94" w:rsidP="000633A6">
            <w:pPr>
              <w:pStyle w:val="CodeTOC"/>
            </w:pPr>
            <w:r w:rsidRPr="00D72D90">
              <w:t>Unit Code</w:t>
            </w:r>
          </w:p>
        </w:tc>
        <w:tc>
          <w:tcPr>
            <w:tcW w:w="6521" w:type="dxa"/>
            <w:gridSpan w:val="4"/>
          </w:tcPr>
          <w:p w14:paraId="18FEF9FD" w14:textId="2757DA8B" w:rsidR="00EE1D94" w:rsidRPr="00A1666F" w:rsidRDefault="001D762D" w:rsidP="00A1666F">
            <w:pPr>
              <w:pStyle w:val="Heading1"/>
              <w:spacing w:before="120"/>
              <w:rPr>
                <w:sz w:val="28"/>
                <w:szCs w:val="28"/>
              </w:rPr>
            </w:pPr>
            <w:bookmarkStart w:id="307" w:name="_Toc514234467"/>
            <w:bookmarkStart w:id="308" w:name="_Toc33169098"/>
            <w:r>
              <w:rPr>
                <w:rFonts w:ascii="ZWAdobeF" w:hAnsi="ZWAdobeF" w:cs="ZWAdobeF"/>
                <w:b w:val="0"/>
                <w:sz w:val="2"/>
                <w:szCs w:val="2"/>
              </w:rPr>
              <w:t>96B</w:t>
            </w:r>
            <w:r w:rsidR="006A0179">
              <w:rPr>
                <w:rFonts w:ascii="ZWAdobeF" w:hAnsi="ZWAdobeF" w:cs="ZWAdobeF"/>
                <w:b w:val="0"/>
                <w:sz w:val="2"/>
                <w:szCs w:val="2"/>
              </w:rPr>
              <w:t>96B</w:t>
            </w:r>
            <w:r w:rsidR="00EE1D94" w:rsidRPr="00A1666F">
              <w:rPr>
                <w:sz w:val="28"/>
                <w:szCs w:val="28"/>
              </w:rPr>
              <w:t>VU22442</w:t>
            </w:r>
            <w:bookmarkEnd w:id="307"/>
            <w:bookmarkEnd w:id="308"/>
          </w:p>
        </w:tc>
      </w:tr>
      <w:tr w:rsidR="00EE1D94" w:rsidRPr="00D72D90" w14:paraId="2EABB462" w14:textId="77777777" w:rsidTr="00EE1D94">
        <w:tc>
          <w:tcPr>
            <w:tcW w:w="2943" w:type="dxa"/>
          </w:tcPr>
          <w:p w14:paraId="243518C0" w14:textId="77777777" w:rsidR="00EE1D94" w:rsidRPr="00D72D90" w:rsidRDefault="00EE1D94" w:rsidP="000633A6">
            <w:pPr>
              <w:pStyle w:val="CodeTOC"/>
            </w:pPr>
            <w:r w:rsidRPr="00D72D90">
              <w:t>Unit Title</w:t>
            </w:r>
          </w:p>
        </w:tc>
        <w:tc>
          <w:tcPr>
            <w:tcW w:w="6521" w:type="dxa"/>
            <w:gridSpan w:val="4"/>
          </w:tcPr>
          <w:p w14:paraId="2403539F" w14:textId="0D19FD04" w:rsidR="00EE1D94" w:rsidRPr="00A1666F" w:rsidRDefault="001D762D" w:rsidP="00A1666F">
            <w:pPr>
              <w:pStyle w:val="Heading1"/>
              <w:spacing w:before="120"/>
              <w:rPr>
                <w:sz w:val="28"/>
                <w:szCs w:val="28"/>
              </w:rPr>
            </w:pPr>
            <w:bookmarkStart w:id="309" w:name="_Toc507058693"/>
            <w:bookmarkStart w:id="310" w:name="_Toc514234468"/>
            <w:bookmarkStart w:id="311" w:name="_Toc33169099"/>
            <w:r>
              <w:rPr>
                <w:rFonts w:ascii="ZWAdobeF" w:hAnsi="ZWAdobeF" w:cs="ZWAdobeF"/>
                <w:b w:val="0"/>
                <w:sz w:val="2"/>
                <w:szCs w:val="2"/>
              </w:rPr>
              <w:t>97B</w:t>
            </w:r>
            <w:r w:rsidR="006A0179">
              <w:rPr>
                <w:rFonts w:ascii="ZWAdobeF" w:hAnsi="ZWAdobeF" w:cs="ZWAdobeF"/>
                <w:b w:val="0"/>
                <w:sz w:val="2"/>
                <w:szCs w:val="2"/>
              </w:rPr>
              <w:t>97B</w:t>
            </w:r>
            <w:r w:rsidR="00EE1D94" w:rsidRPr="00A1666F">
              <w:rPr>
                <w:sz w:val="28"/>
                <w:szCs w:val="28"/>
              </w:rPr>
              <w:t>Analyse and evaluate numerical and statistical information</w:t>
            </w:r>
            <w:bookmarkEnd w:id="309"/>
            <w:bookmarkEnd w:id="310"/>
            <w:bookmarkEnd w:id="311"/>
          </w:p>
        </w:tc>
      </w:tr>
      <w:tr w:rsidR="00EE1D94" w14:paraId="0B3D15C3" w14:textId="77777777" w:rsidTr="00EE1D94">
        <w:tc>
          <w:tcPr>
            <w:tcW w:w="2943" w:type="dxa"/>
          </w:tcPr>
          <w:p w14:paraId="0C33E13B" w14:textId="77777777" w:rsidR="00EE1D94" w:rsidRDefault="00EE1D94" w:rsidP="000633A6">
            <w:pPr>
              <w:pStyle w:val="Heading21"/>
              <w:keepNext/>
            </w:pPr>
            <w:r>
              <w:t>Unit Descriptor</w:t>
            </w:r>
          </w:p>
        </w:tc>
        <w:tc>
          <w:tcPr>
            <w:tcW w:w="6521" w:type="dxa"/>
            <w:gridSpan w:val="4"/>
          </w:tcPr>
          <w:p w14:paraId="3D544ECE" w14:textId="77777777" w:rsidR="00EE1D94" w:rsidRPr="0036133A" w:rsidRDefault="00EE1D94" w:rsidP="000633A6">
            <w:pPr>
              <w:pStyle w:val="unittext"/>
              <w:keepNext/>
            </w:pPr>
            <w:r w:rsidRPr="0036133A">
              <w:t>This unit describes the skills and knowledge to analys</w:t>
            </w:r>
            <w:r>
              <w:t>e</w:t>
            </w:r>
            <w:r w:rsidRPr="0036133A">
              <w:t xml:space="preserve"> and evaluat</w:t>
            </w:r>
            <w:r>
              <w:t>e highly complex</w:t>
            </w:r>
            <w:r w:rsidRPr="0036133A">
              <w:t xml:space="preserve"> numerical information in texts and analys</w:t>
            </w:r>
            <w:r>
              <w:t>e</w:t>
            </w:r>
            <w:r w:rsidRPr="0036133A">
              <w:t xml:space="preserve"> and creat</w:t>
            </w:r>
            <w:r>
              <w:t>e</w:t>
            </w:r>
            <w:r w:rsidRPr="0036133A">
              <w:t xml:space="preserve"> statistical data, tables and graphs.</w:t>
            </w:r>
          </w:p>
          <w:p w14:paraId="665FFB6B" w14:textId="77777777" w:rsidR="00EE1D94" w:rsidRDefault="00EE1D94" w:rsidP="000633A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5: 5.09, 5.10 &amp; 5.11Learners at this level work autonomously and use and evaluate a broad range of support resources.</w:t>
            </w:r>
          </w:p>
        </w:tc>
      </w:tr>
      <w:tr w:rsidR="00EE1D94" w14:paraId="174FAF1B" w14:textId="77777777" w:rsidTr="00EE1D94">
        <w:tc>
          <w:tcPr>
            <w:tcW w:w="2943" w:type="dxa"/>
          </w:tcPr>
          <w:p w14:paraId="41787DCE" w14:textId="77777777" w:rsidR="00EE1D94" w:rsidRDefault="00EE1D94" w:rsidP="000633A6">
            <w:pPr>
              <w:pStyle w:val="Heading21"/>
              <w:keepNext/>
            </w:pPr>
            <w:r>
              <w:t>Employability Skills</w:t>
            </w:r>
          </w:p>
        </w:tc>
        <w:tc>
          <w:tcPr>
            <w:tcW w:w="6521" w:type="dxa"/>
            <w:gridSpan w:val="4"/>
          </w:tcPr>
          <w:p w14:paraId="467F28DE" w14:textId="77777777" w:rsidR="00EE1D94" w:rsidRDefault="00EE1D94" w:rsidP="000633A6">
            <w:pPr>
              <w:pStyle w:val="unittext"/>
              <w:keepNext/>
            </w:pPr>
            <w:r>
              <w:t>This unit contains employability skills.</w:t>
            </w:r>
          </w:p>
        </w:tc>
      </w:tr>
      <w:tr w:rsidR="00EE1D94" w14:paraId="5C42F0F7" w14:textId="77777777" w:rsidTr="00EE1D94">
        <w:tc>
          <w:tcPr>
            <w:tcW w:w="2943" w:type="dxa"/>
          </w:tcPr>
          <w:p w14:paraId="66FD6C35" w14:textId="77777777" w:rsidR="00EE1D94" w:rsidRDefault="00EE1D94" w:rsidP="000633A6">
            <w:pPr>
              <w:pStyle w:val="Heading21"/>
              <w:keepNext/>
            </w:pPr>
            <w:r>
              <w:t>Application of the Unit</w:t>
            </w:r>
          </w:p>
        </w:tc>
        <w:tc>
          <w:tcPr>
            <w:tcW w:w="6521" w:type="dxa"/>
            <w:gridSpan w:val="4"/>
          </w:tcPr>
          <w:p w14:paraId="232D1F72" w14:textId="77777777" w:rsidR="00EE1D94" w:rsidRPr="00D3576E" w:rsidRDefault="00EE1D94" w:rsidP="000633A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151C2B5D" w14:textId="77777777" w:rsidR="00EE1D94" w:rsidRPr="00D3576E" w:rsidRDefault="00EE1D94" w:rsidP="000633A6">
            <w:pPr>
              <w:pStyle w:val="unittext"/>
              <w:keepNext/>
            </w:pPr>
            <w:r w:rsidRPr="00D3576E">
              <w:t>Numeracy is seen as making meaning of mathematics - mathematics is a tool to be used efficiently and critically and is seen as the knowledge and skills to be applied and used for a range of purposes</w:t>
            </w:r>
            <w:r>
              <w:t xml:space="preserve"> and in a variety of contexts. </w:t>
            </w:r>
            <w:r w:rsidRPr="00D3576E">
              <w:t>The goal is therefore to assist learners to develop mathematical concepts and relationships in ways that are personally meaningful.</w:t>
            </w:r>
          </w:p>
          <w:p w14:paraId="74B8452E" w14:textId="77777777" w:rsidR="00EE1D94" w:rsidRDefault="00EE1D94" w:rsidP="000633A6">
            <w:pPr>
              <w:pStyle w:val="unittext"/>
              <w:keepNext/>
            </w:pPr>
            <w:r>
              <w:t>It is</w:t>
            </w:r>
            <w:r w:rsidRPr="00D3576E">
              <w:t xml:space="preserve">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EE1D94" w14:paraId="5F410E2E" w14:textId="77777777" w:rsidTr="00EE1D94">
        <w:tc>
          <w:tcPr>
            <w:tcW w:w="2943" w:type="dxa"/>
          </w:tcPr>
          <w:p w14:paraId="0F232C4B" w14:textId="77777777" w:rsidR="00EE1D94" w:rsidRDefault="00EE1D94" w:rsidP="000633A6">
            <w:pPr>
              <w:pStyle w:val="Heading21"/>
              <w:keepNext/>
            </w:pPr>
            <w:r>
              <w:t>Element</w:t>
            </w:r>
          </w:p>
          <w:p w14:paraId="5366F6B0" w14:textId="77777777" w:rsidR="00EE1D94" w:rsidRDefault="00EE1D94"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01295AE" w14:textId="77777777" w:rsidR="00EE1D94" w:rsidRDefault="00EE1D94" w:rsidP="000633A6">
            <w:pPr>
              <w:pStyle w:val="Heading21"/>
              <w:keepNext/>
            </w:pPr>
            <w:r>
              <w:t>Performance Criteria</w:t>
            </w:r>
          </w:p>
          <w:p w14:paraId="54050296" w14:textId="77777777" w:rsidR="00EE1D94" w:rsidRDefault="00EE1D94"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E1D94" w14:paraId="4B1B4ADB" w14:textId="77777777" w:rsidTr="00EE1D94">
        <w:tc>
          <w:tcPr>
            <w:tcW w:w="2943" w:type="dxa"/>
          </w:tcPr>
          <w:p w14:paraId="5DC9E4CF" w14:textId="77777777" w:rsidR="00EE1D94" w:rsidRDefault="00EE1D94" w:rsidP="000633A6">
            <w:pPr>
              <w:pStyle w:val="spacer"/>
            </w:pPr>
          </w:p>
        </w:tc>
        <w:tc>
          <w:tcPr>
            <w:tcW w:w="6521" w:type="dxa"/>
            <w:gridSpan w:val="4"/>
          </w:tcPr>
          <w:p w14:paraId="255BBAD5" w14:textId="77777777" w:rsidR="00EE1D94" w:rsidRDefault="00EE1D94" w:rsidP="000633A6">
            <w:pPr>
              <w:pStyle w:val="spacer"/>
            </w:pPr>
          </w:p>
        </w:tc>
      </w:tr>
      <w:tr w:rsidR="00EE1D94" w:rsidRPr="0036133A" w14:paraId="6F133B88" w14:textId="77777777" w:rsidTr="00EE1D94">
        <w:tc>
          <w:tcPr>
            <w:tcW w:w="2943" w:type="dxa"/>
            <w:vMerge w:val="restart"/>
          </w:tcPr>
          <w:p w14:paraId="7113865A" w14:textId="77777777" w:rsidR="00EE1D94" w:rsidRPr="0084371F" w:rsidRDefault="00EE1D94" w:rsidP="000633A6">
            <w:pPr>
              <w:pStyle w:val="element"/>
              <w:keepNext/>
            </w:pPr>
            <w:r w:rsidRPr="0084371F">
              <w:t>1</w:t>
            </w:r>
            <w:r>
              <w:tab/>
            </w:r>
            <w:r w:rsidRPr="0036133A">
              <w:t>Analyse and evaluate numerical information in texts</w:t>
            </w:r>
          </w:p>
        </w:tc>
        <w:tc>
          <w:tcPr>
            <w:tcW w:w="570" w:type="dxa"/>
            <w:gridSpan w:val="2"/>
          </w:tcPr>
          <w:p w14:paraId="15161FE3" w14:textId="77777777" w:rsidR="00EE1D94" w:rsidRDefault="00EE1D94" w:rsidP="000633A6">
            <w:pPr>
              <w:pStyle w:val="PC"/>
              <w:keepNext/>
            </w:pPr>
            <w:r>
              <w:t>1.1</w:t>
            </w:r>
          </w:p>
        </w:tc>
        <w:tc>
          <w:tcPr>
            <w:tcW w:w="5951" w:type="dxa"/>
            <w:gridSpan w:val="2"/>
          </w:tcPr>
          <w:p w14:paraId="0CD1FE3E" w14:textId="77777777" w:rsidR="00EE1D94" w:rsidRPr="0036133A" w:rsidRDefault="00EE1D94" w:rsidP="000633A6">
            <w:pPr>
              <w:pStyle w:val="PC"/>
              <w:keepNext/>
            </w:pPr>
            <w:r>
              <w:t xml:space="preserve">Identify </w:t>
            </w:r>
            <w:r>
              <w:rPr>
                <w:b/>
                <w:i/>
              </w:rPr>
              <w:t>n</w:t>
            </w:r>
            <w:r w:rsidRPr="0036133A">
              <w:rPr>
                <w:b/>
                <w:i/>
              </w:rPr>
              <w:t>umbers and numerical or quantitative information</w:t>
            </w:r>
            <w:r w:rsidRPr="0036133A">
              <w:t xml:space="preserve"> within</w:t>
            </w:r>
            <w:r>
              <w:t xml:space="preserve"> </w:t>
            </w:r>
            <w:r w:rsidRPr="0036133A">
              <w:rPr>
                <w:b/>
                <w:i/>
              </w:rPr>
              <w:t>texts or realistic contexts</w:t>
            </w:r>
          </w:p>
        </w:tc>
      </w:tr>
      <w:tr w:rsidR="00EE1D94" w:rsidRPr="0036133A" w14:paraId="10B22BE5" w14:textId="77777777" w:rsidTr="00EE1D94">
        <w:tc>
          <w:tcPr>
            <w:tcW w:w="2943" w:type="dxa"/>
            <w:vMerge/>
          </w:tcPr>
          <w:p w14:paraId="4FDFB449" w14:textId="77777777" w:rsidR="00EE1D94" w:rsidRPr="0084371F" w:rsidRDefault="00EE1D94" w:rsidP="000633A6">
            <w:pPr>
              <w:pStyle w:val="element"/>
              <w:keepNext/>
            </w:pPr>
          </w:p>
        </w:tc>
        <w:tc>
          <w:tcPr>
            <w:tcW w:w="570" w:type="dxa"/>
            <w:gridSpan w:val="2"/>
          </w:tcPr>
          <w:p w14:paraId="5414334E" w14:textId="77777777" w:rsidR="00EE1D94" w:rsidRDefault="00EE1D94" w:rsidP="000633A6">
            <w:pPr>
              <w:pStyle w:val="PC"/>
              <w:keepNext/>
            </w:pPr>
            <w:r>
              <w:t>1.2</w:t>
            </w:r>
          </w:p>
        </w:tc>
        <w:tc>
          <w:tcPr>
            <w:tcW w:w="5951" w:type="dxa"/>
            <w:gridSpan w:val="2"/>
          </w:tcPr>
          <w:p w14:paraId="2601088F" w14:textId="77777777" w:rsidR="00EE1D94" w:rsidRPr="0036133A" w:rsidRDefault="00EE1D94" w:rsidP="000633A6">
            <w:pPr>
              <w:pStyle w:val="PC"/>
              <w:keepNext/>
            </w:pPr>
            <w:r>
              <w:t xml:space="preserve">Use </w:t>
            </w:r>
            <w:r>
              <w:rPr>
                <w:b/>
                <w:i/>
              </w:rPr>
              <w:t>m</w:t>
            </w:r>
            <w:r w:rsidRPr="0036133A">
              <w:rPr>
                <w:b/>
                <w:i/>
              </w:rPr>
              <w:t>athematical procedures</w:t>
            </w:r>
            <w:r w:rsidRPr="0036133A">
              <w:t xml:space="preserve"> to undertake calculations appropriate to analys</w:t>
            </w:r>
            <w:r>
              <w:t>is of</w:t>
            </w:r>
            <w:r w:rsidRPr="0036133A">
              <w:t xml:space="preserve"> the numbers and numerical or quantitative information in the text</w:t>
            </w:r>
            <w:r>
              <w:t>s</w:t>
            </w:r>
            <w:r w:rsidRPr="0036133A">
              <w:t xml:space="preserve"> or context</w:t>
            </w:r>
          </w:p>
        </w:tc>
      </w:tr>
      <w:tr w:rsidR="00EE1D94" w14:paraId="689BD96C" w14:textId="77777777" w:rsidTr="00EE1D94">
        <w:tc>
          <w:tcPr>
            <w:tcW w:w="2943" w:type="dxa"/>
            <w:vMerge/>
          </w:tcPr>
          <w:p w14:paraId="1E4AB0C8" w14:textId="77777777" w:rsidR="00EE1D94" w:rsidRPr="0084371F" w:rsidRDefault="00EE1D94" w:rsidP="000633A6">
            <w:pPr>
              <w:pStyle w:val="element"/>
              <w:keepNext/>
            </w:pPr>
          </w:p>
        </w:tc>
        <w:tc>
          <w:tcPr>
            <w:tcW w:w="570" w:type="dxa"/>
            <w:gridSpan w:val="2"/>
          </w:tcPr>
          <w:p w14:paraId="326CB229" w14:textId="77777777" w:rsidR="00EE1D94" w:rsidRDefault="00EE1D94" w:rsidP="000633A6">
            <w:pPr>
              <w:pStyle w:val="PC"/>
              <w:keepNext/>
            </w:pPr>
            <w:r>
              <w:t>1.3</w:t>
            </w:r>
          </w:p>
        </w:tc>
        <w:tc>
          <w:tcPr>
            <w:tcW w:w="5951" w:type="dxa"/>
            <w:gridSpan w:val="2"/>
          </w:tcPr>
          <w:p w14:paraId="0EFBB001" w14:textId="77777777" w:rsidR="00EE1D94" w:rsidRDefault="00EE1D94" w:rsidP="000633A6">
            <w:pPr>
              <w:pStyle w:val="PC"/>
              <w:keepNext/>
            </w:pPr>
            <w:r>
              <w:t xml:space="preserve">Make an </w:t>
            </w:r>
            <w:r w:rsidRPr="006952A0">
              <w:t>initial estimate</w:t>
            </w:r>
            <w:r w:rsidRPr="00817E8A">
              <w:t xml:space="preserve"> of the result then </w:t>
            </w:r>
            <w:r>
              <w:t xml:space="preserve">carry out </w:t>
            </w:r>
            <w:r w:rsidRPr="00817E8A">
              <w:t xml:space="preserve">an accurate calculation </w:t>
            </w:r>
          </w:p>
        </w:tc>
      </w:tr>
      <w:tr w:rsidR="00EE1D94" w:rsidRPr="00817E8A" w14:paraId="66C894F9" w14:textId="77777777" w:rsidTr="00EE1D94">
        <w:tc>
          <w:tcPr>
            <w:tcW w:w="2943" w:type="dxa"/>
            <w:vMerge/>
          </w:tcPr>
          <w:p w14:paraId="3DF0F3E1" w14:textId="77777777" w:rsidR="00EE1D94" w:rsidRPr="0084371F" w:rsidRDefault="00EE1D94" w:rsidP="000633A6">
            <w:pPr>
              <w:pStyle w:val="element"/>
              <w:keepNext/>
            </w:pPr>
          </w:p>
        </w:tc>
        <w:tc>
          <w:tcPr>
            <w:tcW w:w="570" w:type="dxa"/>
            <w:gridSpan w:val="2"/>
          </w:tcPr>
          <w:p w14:paraId="5FC8CAF0" w14:textId="77777777" w:rsidR="00EE1D94" w:rsidRDefault="00EE1D94" w:rsidP="000633A6">
            <w:pPr>
              <w:pStyle w:val="PC"/>
              <w:keepNext/>
            </w:pPr>
            <w:r>
              <w:t>1.4</w:t>
            </w:r>
          </w:p>
        </w:tc>
        <w:tc>
          <w:tcPr>
            <w:tcW w:w="5951" w:type="dxa"/>
            <w:gridSpan w:val="2"/>
          </w:tcPr>
          <w:p w14:paraId="351E4EFA" w14:textId="77777777" w:rsidR="00EE1D94" w:rsidRPr="00817E8A" w:rsidRDefault="00EE1D94" w:rsidP="000633A6">
            <w:pPr>
              <w:pStyle w:val="PC"/>
              <w:keepNext/>
            </w:pPr>
            <w:r>
              <w:t>Reach c</w:t>
            </w:r>
            <w:r w:rsidRPr="00817E8A">
              <w:t>onclusions regarding the use and application of the numerical or quantitative information in the text</w:t>
            </w:r>
            <w:r>
              <w:t>s</w:t>
            </w:r>
            <w:r w:rsidRPr="00817E8A">
              <w:t xml:space="preserve"> or context in terms of</w:t>
            </w:r>
            <w:r>
              <w:t xml:space="preserve"> </w:t>
            </w:r>
            <w:r w:rsidRPr="00817E8A">
              <w:t xml:space="preserve">accuracy and </w:t>
            </w:r>
            <w:r>
              <w:t>any</w:t>
            </w:r>
            <w:r w:rsidRPr="00817E8A">
              <w:t xml:space="preserve"> personal, social or work implications and consequences</w:t>
            </w:r>
          </w:p>
        </w:tc>
      </w:tr>
      <w:tr w:rsidR="00EE1D94" w14:paraId="593D950C" w14:textId="77777777" w:rsidTr="00EE1D94">
        <w:tc>
          <w:tcPr>
            <w:tcW w:w="2943" w:type="dxa"/>
          </w:tcPr>
          <w:p w14:paraId="38081197" w14:textId="77777777" w:rsidR="00EE1D94" w:rsidRDefault="00EE1D94" w:rsidP="000633A6">
            <w:pPr>
              <w:pStyle w:val="spacer"/>
            </w:pPr>
          </w:p>
        </w:tc>
        <w:tc>
          <w:tcPr>
            <w:tcW w:w="6521" w:type="dxa"/>
            <w:gridSpan w:val="4"/>
          </w:tcPr>
          <w:p w14:paraId="28978E5F" w14:textId="77777777" w:rsidR="00EE1D94" w:rsidRDefault="00EE1D94" w:rsidP="000633A6">
            <w:pPr>
              <w:pStyle w:val="spacer"/>
            </w:pPr>
          </w:p>
        </w:tc>
      </w:tr>
      <w:tr w:rsidR="00EE1D94" w:rsidRPr="00FC5041" w14:paraId="66E0966A" w14:textId="77777777" w:rsidTr="00EE1D94">
        <w:tc>
          <w:tcPr>
            <w:tcW w:w="2943" w:type="dxa"/>
            <w:vMerge w:val="restart"/>
          </w:tcPr>
          <w:p w14:paraId="2A8BD297" w14:textId="77777777" w:rsidR="00EE1D94" w:rsidRDefault="00EE1D94" w:rsidP="000633A6">
            <w:pPr>
              <w:pStyle w:val="element"/>
              <w:keepNext/>
            </w:pPr>
            <w:r>
              <w:t>2</w:t>
            </w:r>
            <w:r>
              <w:tab/>
            </w:r>
            <w:r w:rsidRPr="00817E8A">
              <w:t>Analyse and evaluate statistical data, tables and graphs</w:t>
            </w:r>
          </w:p>
        </w:tc>
        <w:tc>
          <w:tcPr>
            <w:tcW w:w="585" w:type="dxa"/>
            <w:gridSpan w:val="3"/>
          </w:tcPr>
          <w:p w14:paraId="511AAD8A" w14:textId="77777777" w:rsidR="00EE1D94" w:rsidRDefault="00EE1D94" w:rsidP="000633A6">
            <w:pPr>
              <w:pStyle w:val="PC"/>
              <w:keepNext/>
            </w:pPr>
            <w:r>
              <w:t>2.1</w:t>
            </w:r>
          </w:p>
        </w:tc>
        <w:tc>
          <w:tcPr>
            <w:tcW w:w="5936" w:type="dxa"/>
          </w:tcPr>
          <w:p w14:paraId="07807A4D" w14:textId="77777777" w:rsidR="00EE1D94" w:rsidRPr="00FC5041" w:rsidRDefault="00EE1D94" w:rsidP="000633A6">
            <w:pPr>
              <w:pStyle w:val="PC"/>
              <w:keepNext/>
            </w:pPr>
            <w:r>
              <w:t>Collect and represent s</w:t>
            </w:r>
            <w:r w:rsidRPr="00FC5041">
              <w:t xml:space="preserve">tatistical </w:t>
            </w:r>
            <w:r w:rsidRPr="00FC5041">
              <w:rPr>
                <w:b/>
                <w:i/>
              </w:rPr>
              <w:t>data</w:t>
            </w:r>
            <w:r w:rsidRPr="00FC5041">
              <w:t xml:space="preserve"> in appropriate </w:t>
            </w:r>
            <w:r w:rsidRPr="00FC5041">
              <w:rPr>
                <w:b/>
                <w:i/>
              </w:rPr>
              <w:t>tabular and graphical form</w:t>
            </w:r>
          </w:p>
        </w:tc>
      </w:tr>
      <w:tr w:rsidR="00EE1D94" w:rsidRPr="00FC5041" w14:paraId="4FAEEDE7" w14:textId="77777777" w:rsidTr="00EE1D94">
        <w:tc>
          <w:tcPr>
            <w:tcW w:w="2943" w:type="dxa"/>
            <w:vMerge/>
          </w:tcPr>
          <w:p w14:paraId="50F7546C" w14:textId="77777777" w:rsidR="00EE1D94" w:rsidRDefault="00EE1D94" w:rsidP="000633A6"/>
        </w:tc>
        <w:tc>
          <w:tcPr>
            <w:tcW w:w="585" w:type="dxa"/>
            <w:gridSpan w:val="3"/>
          </w:tcPr>
          <w:p w14:paraId="3B6E8D00" w14:textId="77777777" w:rsidR="00EE1D94" w:rsidRDefault="00EE1D94" w:rsidP="000633A6">
            <w:pPr>
              <w:pStyle w:val="PC"/>
              <w:keepNext/>
            </w:pPr>
            <w:r>
              <w:t>2.2</w:t>
            </w:r>
          </w:p>
        </w:tc>
        <w:tc>
          <w:tcPr>
            <w:tcW w:w="5936" w:type="dxa"/>
          </w:tcPr>
          <w:p w14:paraId="1B2403B5" w14:textId="77777777" w:rsidR="00EE1D94" w:rsidRPr="00FC5041" w:rsidRDefault="00EE1D94" w:rsidP="000633A6">
            <w:pPr>
              <w:pStyle w:val="PC"/>
              <w:keepNext/>
            </w:pPr>
            <w:r>
              <w:rPr>
                <w:szCs w:val="20"/>
              </w:rPr>
              <w:t xml:space="preserve">Calculate </w:t>
            </w:r>
            <w:r w:rsidRPr="00FC5041">
              <w:rPr>
                <w:b/>
                <w:i/>
                <w:szCs w:val="20"/>
              </w:rPr>
              <w:t xml:space="preserve">measures of central tendency </w:t>
            </w:r>
            <w:r w:rsidRPr="006952A0">
              <w:rPr>
                <w:szCs w:val="20"/>
              </w:rPr>
              <w:t>and</w:t>
            </w:r>
            <w:r w:rsidRPr="00FC5041">
              <w:rPr>
                <w:b/>
                <w:i/>
                <w:szCs w:val="20"/>
              </w:rPr>
              <w:t xml:space="preserve"> common measures of spread</w:t>
            </w:r>
            <w:r w:rsidRPr="00FC5041">
              <w:rPr>
                <w:szCs w:val="20"/>
              </w:rPr>
              <w:t xml:space="preserve"> </w:t>
            </w:r>
          </w:p>
        </w:tc>
      </w:tr>
      <w:tr w:rsidR="00EE1D94" w:rsidRPr="00FC5041" w14:paraId="40087EF2" w14:textId="77777777" w:rsidTr="00EE1D94">
        <w:tc>
          <w:tcPr>
            <w:tcW w:w="2943" w:type="dxa"/>
            <w:vMerge/>
          </w:tcPr>
          <w:p w14:paraId="04E984C6" w14:textId="77777777" w:rsidR="00EE1D94" w:rsidRDefault="00EE1D94" w:rsidP="000633A6"/>
        </w:tc>
        <w:tc>
          <w:tcPr>
            <w:tcW w:w="585" w:type="dxa"/>
            <w:gridSpan w:val="3"/>
          </w:tcPr>
          <w:p w14:paraId="0D9748D8" w14:textId="77777777" w:rsidR="00EE1D94" w:rsidRDefault="00EE1D94" w:rsidP="000633A6">
            <w:pPr>
              <w:pStyle w:val="PC"/>
              <w:keepNext/>
            </w:pPr>
            <w:r>
              <w:t>2.3</w:t>
            </w:r>
          </w:p>
        </w:tc>
        <w:tc>
          <w:tcPr>
            <w:tcW w:w="5936" w:type="dxa"/>
          </w:tcPr>
          <w:p w14:paraId="7FD240AF" w14:textId="77777777" w:rsidR="00EE1D94" w:rsidRPr="00FC5041" w:rsidRDefault="00EE1D94" w:rsidP="000633A6">
            <w:pPr>
              <w:pStyle w:val="PC"/>
              <w:keepNext/>
            </w:pPr>
            <w:r>
              <w:rPr>
                <w:szCs w:val="20"/>
              </w:rPr>
              <w:t>Reach c</w:t>
            </w:r>
            <w:r w:rsidRPr="00FC5041">
              <w:rPr>
                <w:szCs w:val="20"/>
              </w:rPr>
              <w:t xml:space="preserve">onclusions regarding the use and application of the statistical data in terms of its </w:t>
            </w:r>
            <w:r w:rsidRPr="00FC5041">
              <w:rPr>
                <w:b/>
                <w:i/>
                <w:szCs w:val="20"/>
              </w:rPr>
              <w:t>accuracy</w:t>
            </w:r>
            <w:r w:rsidRPr="00FC5041">
              <w:rPr>
                <w:szCs w:val="20"/>
              </w:rPr>
              <w:t xml:space="preserve"> and any personal, social or work implications and consequences</w:t>
            </w:r>
          </w:p>
        </w:tc>
      </w:tr>
      <w:tr w:rsidR="00EE1D94" w:rsidRPr="00FC5041" w14:paraId="5DF8D79F" w14:textId="77777777" w:rsidTr="00EE1D94">
        <w:tc>
          <w:tcPr>
            <w:tcW w:w="2943" w:type="dxa"/>
            <w:vMerge/>
          </w:tcPr>
          <w:p w14:paraId="20FAF00B" w14:textId="77777777" w:rsidR="00EE1D94" w:rsidRDefault="00EE1D94" w:rsidP="000633A6"/>
        </w:tc>
        <w:tc>
          <w:tcPr>
            <w:tcW w:w="585" w:type="dxa"/>
            <w:gridSpan w:val="3"/>
          </w:tcPr>
          <w:p w14:paraId="55D79F93" w14:textId="77777777" w:rsidR="00EE1D94" w:rsidRDefault="00EE1D94" w:rsidP="000633A6">
            <w:pPr>
              <w:pStyle w:val="PC"/>
              <w:keepNext/>
            </w:pPr>
            <w:r>
              <w:t>2.4</w:t>
            </w:r>
          </w:p>
        </w:tc>
        <w:tc>
          <w:tcPr>
            <w:tcW w:w="5936" w:type="dxa"/>
          </w:tcPr>
          <w:p w14:paraId="4C11B27A" w14:textId="77777777" w:rsidR="00EE1D94" w:rsidRPr="00FC5041" w:rsidRDefault="00EE1D94" w:rsidP="000633A6">
            <w:pPr>
              <w:pStyle w:val="PC"/>
              <w:keepNext/>
            </w:pPr>
            <w:r>
              <w:rPr>
                <w:szCs w:val="20"/>
              </w:rPr>
              <w:t xml:space="preserve">Communicate information using the </w:t>
            </w:r>
            <w:r w:rsidRPr="00FC5041">
              <w:rPr>
                <w:b/>
                <w:i/>
                <w:szCs w:val="20"/>
              </w:rPr>
              <w:t xml:space="preserve">descriptive language </w:t>
            </w:r>
            <w:r w:rsidRPr="00FC5041">
              <w:rPr>
                <w:szCs w:val="20"/>
              </w:rPr>
              <w:t xml:space="preserve">of graphs, tables and measures of central tendency and spread </w:t>
            </w:r>
          </w:p>
        </w:tc>
      </w:tr>
      <w:tr w:rsidR="00EE1D94" w14:paraId="35F02F6D" w14:textId="77777777" w:rsidTr="00EE1D94">
        <w:tc>
          <w:tcPr>
            <w:tcW w:w="2943" w:type="dxa"/>
          </w:tcPr>
          <w:p w14:paraId="2E74DEC8" w14:textId="77777777" w:rsidR="00EE1D94" w:rsidRDefault="00EE1D94" w:rsidP="000633A6">
            <w:pPr>
              <w:pStyle w:val="spacer"/>
            </w:pPr>
          </w:p>
        </w:tc>
        <w:tc>
          <w:tcPr>
            <w:tcW w:w="6521" w:type="dxa"/>
            <w:gridSpan w:val="4"/>
          </w:tcPr>
          <w:p w14:paraId="54936756" w14:textId="77777777" w:rsidR="00EE1D94" w:rsidRDefault="00EE1D94" w:rsidP="000633A6">
            <w:pPr>
              <w:pStyle w:val="spacer"/>
            </w:pPr>
          </w:p>
        </w:tc>
      </w:tr>
      <w:tr w:rsidR="00EE1D94" w14:paraId="4BB41FE2" w14:textId="77777777" w:rsidTr="00EE1D94">
        <w:tc>
          <w:tcPr>
            <w:tcW w:w="9464" w:type="dxa"/>
            <w:gridSpan w:val="5"/>
          </w:tcPr>
          <w:p w14:paraId="5A5832A0" w14:textId="77777777" w:rsidR="00EE1D94" w:rsidRDefault="00EE1D94" w:rsidP="000633A6">
            <w:pPr>
              <w:pStyle w:val="Heading21"/>
              <w:keepNext/>
            </w:pPr>
            <w:r>
              <w:t>Required Knowledge and Skills</w:t>
            </w:r>
          </w:p>
          <w:p w14:paraId="049B0FA7" w14:textId="77777777" w:rsidR="00EE1D94" w:rsidRDefault="00EE1D94" w:rsidP="000633A6">
            <w:pPr>
              <w:pStyle w:val="text"/>
              <w:keepNext/>
            </w:pPr>
            <w:r w:rsidRPr="005979AA">
              <w:t>This describes the essential skills and knowledge and their level required for this unit</w:t>
            </w:r>
            <w:r>
              <w:t>.</w:t>
            </w:r>
          </w:p>
        </w:tc>
      </w:tr>
      <w:tr w:rsidR="00EE1D94" w14:paraId="44AABC35" w14:textId="77777777" w:rsidTr="00EE1D94">
        <w:tc>
          <w:tcPr>
            <w:tcW w:w="9464" w:type="dxa"/>
            <w:gridSpan w:val="5"/>
          </w:tcPr>
          <w:p w14:paraId="5837ED01" w14:textId="77777777" w:rsidR="00EE1D94" w:rsidRDefault="00EE1D94" w:rsidP="000633A6">
            <w:pPr>
              <w:pStyle w:val="unittext"/>
              <w:keepNext/>
            </w:pPr>
            <w:r>
              <w:t>Required Knowledge:</w:t>
            </w:r>
          </w:p>
          <w:p w14:paraId="748C1946" w14:textId="77777777" w:rsidR="00EE1D94" w:rsidRDefault="00EE1D94" w:rsidP="000633A6">
            <w:pPr>
              <w:pStyle w:val="bullet"/>
              <w:numPr>
                <w:ilvl w:val="0"/>
                <w:numId w:val="6"/>
              </w:numPr>
              <w:tabs>
                <w:tab w:val="clear" w:pos="820"/>
              </w:tabs>
              <w:ind w:left="284" w:hanging="284"/>
            </w:pPr>
            <w:r w:rsidRPr="00454343">
              <w:t>techniques used to make initial estimations and check results of calculations in relation to the context</w:t>
            </w:r>
          </w:p>
          <w:p w14:paraId="3DB2916F" w14:textId="77777777" w:rsidR="00EE1D94" w:rsidRDefault="00EE1D94" w:rsidP="000633A6">
            <w:pPr>
              <w:pStyle w:val="bullet"/>
              <w:numPr>
                <w:ilvl w:val="0"/>
                <w:numId w:val="6"/>
              </w:numPr>
              <w:tabs>
                <w:tab w:val="clear" w:pos="820"/>
              </w:tabs>
              <w:ind w:left="284" w:hanging="284"/>
            </w:pPr>
            <w:r>
              <w:t>measures of central tendency including mean, median and mode or modal class</w:t>
            </w:r>
          </w:p>
          <w:p w14:paraId="068224AC" w14:textId="77777777" w:rsidR="00EE1D94" w:rsidRDefault="00EE1D94" w:rsidP="000633A6">
            <w:pPr>
              <w:pStyle w:val="bullet"/>
              <w:numPr>
                <w:ilvl w:val="0"/>
                <w:numId w:val="6"/>
              </w:numPr>
              <w:tabs>
                <w:tab w:val="clear" w:pos="820"/>
              </w:tabs>
              <w:ind w:left="284" w:hanging="284"/>
            </w:pPr>
            <w:r>
              <w:t>common measures of spread including range, interquartile range, common percentiles and standard deviation</w:t>
            </w:r>
          </w:p>
          <w:p w14:paraId="49C589B0" w14:textId="77777777" w:rsidR="00EE1D94" w:rsidRDefault="00EE1D94" w:rsidP="000633A6">
            <w:pPr>
              <w:pStyle w:val="unittext"/>
              <w:keepNext/>
            </w:pPr>
            <w:r>
              <w:t>Required Skills:</w:t>
            </w:r>
          </w:p>
          <w:p w14:paraId="3A400F69" w14:textId="77777777" w:rsidR="00EE1D94" w:rsidRDefault="00EE1D94" w:rsidP="000633A6">
            <w:pPr>
              <w:pStyle w:val="bullet"/>
              <w:numPr>
                <w:ilvl w:val="0"/>
                <w:numId w:val="6"/>
              </w:numPr>
              <w:tabs>
                <w:tab w:val="clear" w:pos="820"/>
              </w:tabs>
              <w:ind w:left="284" w:hanging="284"/>
            </w:pPr>
            <w:r>
              <w:t xml:space="preserve">communication skills to use </w:t>
            </w:r>
            <w:r w:rsidRPr="00FC5041">
              <w:t>a wide range of oral and written informal and formal language and representation including symbols, diagrams and charts to communicate mathematically</w:t>
            </w:r>
          </w:p>
          <w:p w14:paraId="469C0D41" w14:textId="77777777" w:rsidR="00EE1D94" w:rsidRDefault="00EE1D94" w:rsidP="000633A6">
            <w:pPr>
              <w:pStyle w:val="bullet"/>
              <w:numPr>
                <w:ilvl w:val="0"/>
                <w:numId w:val="6"/>
              </w:numPr>
              <w:tabs>
                <w:tab w:val="clear" w:pos="820"/>
              </w:tabs>
              <w:ind w:left="284" w:hanging="284"/>
            </w:pPr>
            <w:r>
              <w:t>problem solving skills to:</w:t>
            </w:r>
          </w:p>
          <w:p w14:paraId="6BB555D8" w14:textId="77777777" w:rsidR="00EE1D94" w:rsidRDefault="00EE1D94" w:rsidP="000633A6">
            <w:pPr>
              <w:pStyle w:val="endash"/>
            </w:pPr>
            <w:r w:rsidRPr="00FC5041">
              <w:t>interpret, select and investigate appropriate mathematical information and relationships highly embedded in an activity, item or text</w:t>
            </w:r>
          </w:p>
          <w:p w14:paraId="26AB3A81" w14:textId="77777777" w:rsidR="00EE1D94" w:rsidRDefault="00EE1D94" w:rsidP="000633A6">
            <w:pPr>
              <w:pStyle w:val="endash"/>
            </w:pPr>
            <w:r w:rsidRPr="00FC5041">
              <w:t>analyse and evaluate the appropriateness, interpretations and wider implications of all aspects of a mathematical activity</w:t>
            </w:r>
          </w:p>
          <w:p w14:paraId="11F0243C" w14:textId="77777777" w:rsidR="00EE1D94" w:rsidRDefault="00EE1D94" w:rsidP="000633A6">
            <w:pPr>
              <w:pStyle w:val="endash"/>
            </w:pPr>
            <w:r>
              <w:t xml:space="preserve"> </w:t>
            </w:r>
            <w:r w:rsidRPr="00FC5041">
              <w:t>select and apply a wide range of mathematical strategies flexibly to generate solutions to problems across a broad range of contexts</w:t>
            </w:r>
          </w:p>
        </w:tc>
      </w:tr>
      <w:tr w:rsidR="00EE1D94" w14:paraId="41801211" w14:textId="77777777" w:rsidTr="00EE1D94">
        <w:tc>
          <w:tcPr>
            <w:tcW w:w="9464" w:type="dxa"/>
            <w:gridSpan w:val="5"/>
          </w:tcPr>
          <w:p w14:paraId="65030FBF" w14:textId="77777777" w:rsidR="00EE1D94" w:rsidRDefault="00EE1D94" w:rsidP="000633A6">
            <w:pPr>
              <w:pStyle w:val="spacer"/>
            </w:pPr>
          </w:p>
        </w:tc>
      </w:tr>
      <w:tr w:rsidR="00EE1D94" w14:paraId="7B925F20" w14:textId="77777777" w:rsidTr="00EE1D94">
        <w:tc>
          <w:tcPr>
            <w:tcW w:w="9464" w:type="dxa"/>
            <w:gridSpan w:val="5"/>
          </w:tcPr>
          <w:p w14:paraId="6941DD6E" w14:textId="77777777" w:rsidR="00EE1D94" w:rsidRDefault="00EE1D94" w:rsidP="000633A6">
            <w:pPr>
              <w:pStyle w:val="Heading21"/>
              <w:keepNext/>
            </w:pPr>
            <w:r>
              <w:t>Range Statement</w:t>
            </w:r>
          </w:p>
          <w:p w14:paraId="1ED8BB33" w14:textId="77777777" w:rsidR="00EE1D94" w:rsidRDefault="00EE1D94"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EE1D94" w14:paraId="166B7915" w14:textId="77777777" w:rsidTr="00EE1D94">
        <w:tc>
          <w:tcPr>
            <w:tcW w:w="3369" w:type="dxa"/>
            <w:gridSpan w:val="2"/>
          </w:tcPr>
          <w:p w14:paraId="39585965" w14:textId="77777777" w:rsidR="00EE1D94" w:rsidRPr="005979AA" w:rsidRDefault="00EE1D94" w:rsidP="000633A6">
            <w:pPr>
              <w:pStyle w:val="unittext"/>
              <w:keepNext/>
            </w:pPr>
            <w:r>
              <w:rPr>
                <w:b/>
                <w:i/>
              </w:rPr>
              <w:t xml:space="preserve">Numbers and numerical or quantitative information </w:t>
            </w:r>
            <w:r w:rsidRPr="006952A0">
              <w:t>include:</w:t>
            </w:r>
          </w:p>
        </w:tc>
        <w:tc>
          <w:tcPr>
            <w:tcW w:w="6095" w:type="dxa"/>
            <w:gridSpan w:val="3"/>
          </w:tcPr>
          <w:p w14:paraId="0D6A3A75" w14:textId="77777777" w:rsidR="00EE1D94" w:rsidRPr="006952A0" w:rsidRDefault="00EE1D94" w:rsidP="000633A6">
            <w:pPr>
              <w:pStyle w:val="bullet"/>
              <w:numPr>
                <w:ilvl w:val="0"/>
                <w:numId w:val="6"/>
              </w:numPr>
              <w:tabs>
                <w:tab w:val="clear" w:pos="820"/>
              </w:tabs>
              <w:ind w:left="284" w:hanging="284"/>
            </w:pPr>
            <w:r w:rsidRPr="006952A0">
              <w:t xml:space="preserve">any form of rational numbers such as fractions, decimals, percentages, rates and ratios and proportions, and their equivalent values </w:t>
            </w:r>
          </w:p>
          <w:p w14:paraId="3F5147E9" w14:textId="77777777" w:rsidR="00EE1D94" w:rsidRPr="006952A0" w:rsidRDefault="00EE1D94" w:rsidP="000633A6">
            <w:pPr>
              <w:pStyle w:val="bullet"/>
              <w:numPr>
                <w:ilvl w:val="0"/>
                <w:numId w:val="6"/>
              </w:numPr>
              <w:tabs>
                <w:tab w:val="clear" w:pos="820"/>
              </w:tabs>
              <w:ind w:left="284" w:hanging="284"/>
            </w:pPr>
            <w:r w:rsidRPr="006952A0">
              <w:t xml:space="preserve">values and knowledge of probability and chance </w:t>
            </w:r>
          </w:p>
          <w:p w14:paraId="2C409255" w14:textId="77777777" w:rsidR="00EE1D94" w:rsidRPr="006952A0" w:rsidRDefault="00EE1D94" w:rsidP="000633A6">
            <w:pPr>
              <w:pStyle w:val="bullet"/>
              <w:numPr>
                <w:ilvl w:val="0"/>
                <w:numId w:val="6"/>
              </w:numPr>
              <w:tabs>
                <w:tab w:val="clear" w:pos="820"/>
              </w:tabs>
              <w:ind w:left="284" w:hanging="284"/>
            </w:pPr>
            <w:r w:rsidRPr="006952A0">
              <w:t xml:space="preserve">numbers expressed in scientific notation </w:t>
            </w:r>
          </w:p>
          <w:p w14:paraId="443A94CE" w14:textId="77777777" w:rsidR="00EE1D94" w:rsidRDefault="00EE1D94" w:rsidP="000633A6">
            <w:pPr>
              <w:pStyle w:val="bullet"/>
              <w:numPr>
                <w:ilvl w:val="0"/>
                <w:numId w:val="6"/>
              </w:numPr>
              <w:tabs>
                <w:tab w:val="clear" w:pos="820"/>
              </w:tabs>
              <w:ind w:left="284" w:hanging="284"/>
            </w:pPr>
            <w:r w:rsidRPr="006952A0">
              <w:t xml:space="preserve">directed numbers and numbers expressed in index form </w:t>
            </w:r>
          </w:p>
        </w:tc>
      </w:tr>
      <w:tr w:rsidR="00EE1D94" w14:paraId="04244EF5" w14:textId="77777777" w:rsidTr="00EE1D94">
        <w:tc>
          <w:tcPr>
            <w:tcW w:w="9464" w:type="dxa"/>
            <w:gridSpan w:val="5"/>
          </w:tcPr>
          <w:p w14:paraId="3410D0BA" w14:textId="77777777" w:rsidR="00EE1D94" w:rsidRDefault="00EE1D94" w:rsidP="000633A6">
            <w:pPr>
              <w:pStyle w:val="spacer"/>
            </w:pPr>
          </w:p>
        </w:tc>
      </w:tr>
      <w:tr w:rsidR="00EE1D94" w:rsidRPr="006952A0" w14:paraId="368F377B" w14:textId="77777777" w:rsidTr="00EE1D94">
        <w:tc>
          <w:tcPr>
            <w:tcW w:w="3369" w:type="dxa"/>
            <w:gridSpan w:val="2"/>
          </w:tcPr>
          <w:p w14:paraId="7FF5C93E" w14:textId="77777777" w:rsidR="00EE1D94" w:rsidRPr="006952A0" w:rsidRDefault="00EE1D94" w:rsidP="000633A6">
            <w:pPr>
              <w:pStyle w:val="unittext"/>
              <w:keepNext/>
            </w:pPr>
            <w:r>
              <w:rPr>
                <w:b/>
                <w:i/>
              </w:rPr>
              <w:t xml:space="preserve">Texts or realistic contexts </w:t>
            </w:r>
            <w:r>
              <w:t>may include:</w:t>
            </w:r>
          </w:p>
        </w:tc>
        <w:tc>
          <w:tcPr>
            <w:tcW w:w="6095" w:type="dxa"/>
            <w:gridSpan w:val="3"/>
          </w:tcPr>
          <w:p w14:paraId="1336513A" w14:textId="77777777" w:rsidR="00EE1D94" w:rsidRDefault="00EE1D94" w:rsidP="000633A6">
            <w:pPr>
              <w:pStyle w:val="bullet"/>
              <w:numPr>
                <w:ilvl w:val="0"/>
                <w:numId w:val="6"/>
              </w:numPr>
              <w:tabs>
                <w:tab w:val="clear" w:pos="820"/>
              </w:tabs>
              <w:ind w:left="284" w:hanging="284"/>
            </w:pPr>
            <w:r w:rsidRPr="006952A0">
              <w:t>newspaper articles</w:t>
            </w:r>
          </w:p>
          <w:p w14:paraId="25D6E1BC" w14:textId="77777777" w:rsidR="00EE1D94" w:rsidRDefault="00EE1D94" w:rsidP="000633A6">
            <w:pPr>
              <w:pStyle w:val="bullet"/>
              <w:numPr>
                <w:ilvl w:val="0"/>
                <w:numId w:val="6"/>
              </w:numPr>
              <w:tabs>
                <w:tab w:val="clear" w:pos="820"/>
              </w:tabs>
              <w:ind w:left="284" w:hanging="284"/>
            </w:pPr>
            <w:r w:rsidRPr="006952A0">
              <w:t>data on social issues such as gambling</w:t>
            </w:r>
          </w:p>
          <w:p w14:paraId="3F9E9D99" w14:textId="77777777" w:rsidR="00EE1D94" w:rsidRDefault="00EE1D94" w:rsidP="000633A6">
            <w:pPr>
              <w:pStyle w:val="bullet"/>
              <w:numPr>
                <w:ilvl w:val="0"/>
                <w:numId w:val="6"/>
              </w:numPr>
              <w:tabs>
                <w:tab w:val="clear" w:pos="820"/>
              </w:tabs>
              <w:ind w:left="284" w:hanging="284"/>
            </w:pPr>
            <w:r w:rsidRPr="006952A0">
              <w:t>financial information such as debts</w:t>
            </w:r>
            <w:r>
              <w:t>,</w:t>
            </w:r>
            <w:r w:rsidRPr="006952A0">
              <w:t xml:space="preserve"> banking loans</w:t>
            </w:r>
          </w:p>
          <w:p w14:paraId="4310C82E" w14:textId="77777777" w:rsidR="00EE1D94" w:rsidRDefault="00EE1D94" w:rsidP="000633A6">
            <w:pPr>
              <w:pStyle w:val="bullet"/>
              <w:numPr>
                <w:ilvl w:val="0"/>
                <w:numId w:val="6"/>
              </w:numPr>
              <w:tabs>
                <w:tab w:val="clear" w:pos="820"/>
              </w:tabs>
              <w:ind w:left="284" w:hanging="284"/>
            </w:pPr>
            <w:r w:rsidRPr="006952A0">
              <w:t>health and well-being, road safety and crash statistics</w:t>
            </w:r>
          </w:p>
          <w:p w14:paraId="75DC5F21" w14:textId="77777777" w:rsidR="00EE1D94" w:rsidRDefault="00EE1D94" w:rsidP="000633A6">
            <w:pPr>
              <w:pStyle w:val="bullet"/>
              <w:numPr>
                <w:ilvl w:val="0"/>
                <w:numId w:val="6"/>
              </w:numPr>
              <w:tabs>
                <w:tab w:val="clear" w:pos="820"/>
              </w:tabs>
              <w:ind w:left="284" w:hanging="284"/>
            </w:pPr>
            <w:r w:rsidRPr="006952A0">
              <w:t>workplace quality control data and information</w:t>
            </w:r>
          </w:p>
          <w:p w14:paraId="223A6DB3" w14:textId="77777777" w:rsidR="00EE1D94" w:rsidRPr="006952A0" w:rsidRDefault="00EE1D94" w:rsidP="000633A6">
            <w:pPr>
              <w:pStyle w:val="bullet"/>
              <w:numPr>
                <w:ilvl w:val="0"/>
                <w:numId w:val="6"/>
              </w:numPr>
              <w:tabs>
                <w:tab w:val="clear" w:pos="820"/>
              </w:tabs>
              <w:ind w:left="284" w:hanging="284"/>
            </w:pPr>
            <w:r w:rsidRPr="006952A0">
              <w:t>public information put out by councils, utilities, services</w:t>
            </w:r>
          </w:p>
        </w:tc>
      </w:tr>
      <w:tr w:rsidR="00EE1D94" w14:paraId="34B9E32C" w14:textId="77777777" w:rsidTr="00EE1D94">
        <w:tc>
          <w:tcPr>
            <w:tcW w:w="9464" w:type="dxa"/>
            <w:gridSpan w:val="5"/>
          </w:tcPr>
          <w:p w14:paraId="2F504027" w14:textId="77777777" w:rsidR="00EE1D94" w:rsidRDefault="00EE1D94" w:rsidP="000633A6">
            <w:pPr>
              <w:pStyle w:val="spacer"/>
            </w:pPr>
          </w:p>
        </w:tc>
      </w:tr>
      <w:tr w:rsidR="00EE1D94" w14:paraId="079AABDD" w14:textId="77777777" w:rsidTr="00EE1D94">
        <w:tc>
          <w:tcPr>
            <w:tcW w:w="3369" w:type="dxa"/>
            <w:gridSpan w:val="2"/>
          </w:tcPr>
          <w:p w14:paraId="5A4CE201" w14:textId="77777777" w:rsidR="00EE1D94" w:rsidRPr="006952A0" w:rsidRDefault="00EE1D94" w:rsidP="000633A6">
            <w:pPr>
              <w:pStyle w:val="unittext"/>
              <w:keepNext/>
            </w:pPr>
            <w:r>
              <w:rPr>
                <w:b/>
                <w:i/>
              </w:rPr>
              <w:t xml:space="preserve">Mathematical procedures </w:t>
            </w:r>
            <w:r>
              <w:t>may include:</w:t>
            </w:r>
          </w:p>
        </w:tc>
        <w:tc>
          <w:tcPr>
            <w:tcW w:w="6095" w:type="dxa"/>
            <w:gridSpan w:val="3"/>
          </w:tcPr>
          <w:p w14:paraId="52872418" w14:textId="77777777" w:rsidR="00EE1D94" w:rsidRDefault="00EE1D94" w:rsidP="000633A6">
            <w:pPr>
              <w:pStyle w:val="bullet"/>
              <w:numPr>
                <w:ilvl w:val="0"/>
                <w:numId w:val="6"/>
              </w:numPr>
              <w:tabs>
                <w:tab w:val="clear" w:pos="820"/>
              </w:tabs>
              <w:ind w:left="284" w:hanging="284"/>
            </w:pPr>
            <w:r w:rsidRPr="006952A0">
              <w:t>calculation of rates, ratios and proportions</w:t>
            </w:r>
          </w:p>
          <w:p w14:paraId="25807D7E" w14:textId="77777777" w:rsidR="00EE1D94" w:rsidRPr="006952A0" w:rsidRDefault="00EE1D94" w:rsidP="000633A6">
            <w:pPr>
              <w:pStyle w:val="bullet"/>
              <w:numPr>
                <w:ilvl w:val="0"/>
                <w:numId w:val="6"/>
              </w:numPr>
              <w:tabs>
                <w:tab w:val="clear" w:pos="820"/>
              </w:tabs>
              <w:ind w:left="284" w:hanging="284"/>
            </w:pPr>
            <w:r w:rsidRPr="006952A0">
              <w:t xml:space="preserve">probabilities of events such as winning </w:t>
            </w:r>
            <w:r>
              <w:t>the lottery</w:t>
            </w:r>
            <w:r w:rsidRPr="006952A0">
              <w:t>, horse racing odds, throwing of dice</w:t>
            </w:r>
          </w:p>
          <w:p w14:paraId="4D5B1D45" w14:textId="77777777" w:rsidR="00EE1D94" w:rsidRPr="006952A0" w:rsidRDefault="00EE1D94" w:rsidP="000633A6">
            <w:pPr>
              <w:pStyle w:val="bullet"/>
              <w:numPr>
                <w:ilvl w:val="0"/>
                <w:numId w:val="6"/>
              </w:numPr>
              <w:tabs>
                <w:tab w:val="clear" w:pos="820"/>
              </w:tabs>
              <w:ind w:left="284" w:hanging="284"/>
            </w:pPr>
            <w:r w:rsidRPr="006952A0">
              <w:t xml:space="preserve">the use of appropriate formulae </w:t>
            </w:r>
          </w:p>
          <w:p w14:paraId="3B7EB962" w14:textId="77777777" w:rsidR="00EE1D94" w:rsidRDefault="00EE1D94" w:rsidP="000633A6">
            <w:pPr>
              <w:pStyle w:val="bullet"/>
              <w:numPr>
                <w:ilvl w:val="0"/>
                <w:numId w:val="6"/>
              </w:numPr>
              <w:tabs>
                <w:tab w:val="clear" w:pos="820"/>
              </w:tabs>
              <w:ind w:left="284" w:hanging="284"/>
            </w:pPr>
            <w:r w:rsidRPr="006952A0">
              <w:t>calculat</w:t>
            </w:r>
            <w:r>
              <w:t xml:space="preserve">ing using </w:t>
            </w:r>
            <w:r w:rsidRPr="006952A0">
              <w:t>rational numbers</w:t>
            </w:r>
          </w:p>
        </w:tc>
      </w:tr>
      <w:tr w:rsidR="00EE1D94" w14:paraId="0405EBB7" w14:textId="77777777" w:rsidTr="00EE1D94">
        <w:tc>
          <w:tcPr>
            <w:tcW w:w="9464" w:type="dxa"/>
            <w:gridSpan w:val="5"/>
          </w:tcPr>
          <w:p w14:paraId="53BFE6CB" w14:textId="77777777" w:rsidR="00EE1D94" w:rsidRDefault="00EE1D94" w:rsidP="000633A6">
            <w:pPr>
              <w:pStyle w:val="spacer"/>
            </w:pPr>
          </w:p>
        </w:tc>
      </w:tr>
      <w:tr w:rsidR="00EE1D94" w:rsidRPr="006952A0" w14:paraId="65492AD8" w14:textId="77777777" w:rsidTr="00EE1D94">
        <w:tc>
          <w:tcPr>
            <w:tcW w:w="3369" w:type="dxa"/>
            <w:gridSpan w:val="2"/>
          </w:tcPr>
          <w:p w14:paraId="72308985" w14:textId="77777777" w:rsidR="00EE1D94" w:rsidRPr="006952A0" w:rsidRDefault="00EE1D94" w:rsidP="000633A6">
            <w:pPr>
              <w:pStyle w:val="unittext"/>
              <w:keepNext/>
            </w:pPr>
            <w:r>
              <w:rPr>
                <w:b/>
                <w:i/>
              </w:rPr>
              <w:t xml:space="preserve">Data </w:t>
            </w:r>
            <w:r>
              <w:t>may include:</w:t>
            </w:r>
          </w:p>
        </w:tc>
        <w:tc>
          <w:tcPr>
            <w:tcW w:w="6095" w:type="dxa"/>
            <w:gridSpan w:val="3"/>
          </w:tcPr>
          <w:p w14:paraId="4B189C71" w14:textId="77777777" w:rsidR="00EE1D94" w:rsidRDefault="00EE1D94" w:rsidP="000633A6">
            <w:pPr>
              <w:pStyle w:val="bullet"/>
              <w:numPr>
                <w:ilvl w:val="0"/>
                <w:numId w:val="6"/>
              </w:numPr>
              <w:tabs>
                <w:tab w:val="clear" w:pos="820"/>
              </w:tabs>
              <w:ind w:left="284" w:hanging="284"/>
            </w:pPr>
            <w:r w:rsidRPr="006952A0">
              <w:t>whole numbers</w:t>
            </w:r>
          </w:p>
          <w:p w14:paraId="0A366EE6" w14:textId="77777777" w:rsidR="00EE1D94" w:rsidRPr="006952A0" w:rsidRDefault="00EE1D94" w:rsidP="000633A6">
            <w:pPr>
              <w:pStyle w:val="bullet"/>
              <w:numPr>
                <w:ilvl w:val="0"/>
                <w:numId w:val="6"/>
              </w:numPr>
              <w:tabs>
                <w:tab w:val="clear" w:pos="820"/>
              </w:tabs>
              <w:ind w:left="284" w:hanging="284"/>
            </w:pPr>
            <w:r w:rsidRPr="006952A0">
              <w:t>percentages, decimals, fractions and ratios found in statistical information</w:t>
            </w:r>
          </w:p>
        </w:tc>
      </w:tr>
      <w:tr w:rsidR="00EE1D94" w14:paraId="14A293D6" w14:textId="77777777" w:rsidTr="00EE1D94">
        <w:tc>
          <w:tcPr>
            <w:tcW w:w="9464" w:type="dxa"/>
            <w:gridSpan w:val="5"/>
          </w:tcPr>
          <w:p w14:paraId="42FD90A3" w14:textId="77777777" w:rsidR="00EE1D94" w:rsidRDefault="00EE1D94" w:rsidP="000633A6">
            <w:pPr>
              <w:pStyle w:val="spacer"/>
            </w:pPr>
          </w:p>
        </w:tc>
      </w:tr>
      <w:tr w:rsidR="00EE1D94" w:rsidRPr="006952A0" w14:paraId="7F941642" w14:textId="77777777" w:rsidTr="00EE1D94">
        <w:tc>
          <w:tcPr>
            <w:tcW w:w="3369" w:type="dxa"/>
            <w:gridSpan w:val="2"/>
          </w:tcPr>
          <w:p w14:paraId="3C0E2B52" w14:textId="77777777" w:rsidR="00EE1D94" w:rsidRPr="006952A0" w:rsidRDefault="00EE1D94" w:rsidP="000633A6">
            <w:pPr>
              <w:pStyle w:val="unittext"/>
              <w:keepNext/>
            </w:pPr>
            <w:r>
              <w:rPr>
                <w:b/>
                <w:i/>
              </w:rPr>
              <w:t xml:space="preserve">Tabular and graphical form </w:t>
            </w:r>
            <w:r>
              <w:t>may include:</w:t>
            </w:r>
          </w:p>
        </w:tc>
        <w:tc>
          <w:tcPr>
            <w:tcW w:w="6095" w:type="dxa"/>
            <w:gridSpan w:val="3"/>
          </w:tcPr>
          <w:p w14:paraId="06A0B392" w14:textId="77777777" w:rsidR="00EE1D94" w:rsidRDefault="00EE1D94" w:rsidP="000633A6">
            <w:pPr>
              <w:pStyle w:val="bullet"/>
              <w:numPr>
                <w:ilvl w:val="0"/>
                <w:numId w:val="6"/>
              </w:numPr>
              <w:tabs>
                <w:tab w:val="clear" w:pos="820"/>
              </w:tabs>
              <w:ind w:left="284" w:hanging="284"/>
            </w:pPr>
            <w:r w:rsidRPr="006952A0">
              <w:t>pie charts</w:t>
            </w:r>
            <w:r>
              <w:t xml:space="preserve">, </w:t>
            </w:r>
            <w:r w:rsidRPr="006952A0">
              <w:t>frequency graphs such as bar graphs, scatter diagrams, box and whisker plots, line graphs, and cumulative frequency graphs</w:t>
            </w:r>
          </w:p>
          <w:p w14:paraId="5E15A627" w14:textId="77777777" w:rsidR="00EE1D94" w:rsidRPr="006952A0" w:rsidRDefault="00EE1D94" w:rsidP="000633A6">
            <w:pPr>
              <w:pStyle w:val="bullet"/>
              <w:numPr>
                <w:ilvl w:val="0"/>
                <w:numId w:val="6"/>
              </w:numPr>
              <w:tabs>
                <w:tab w:val="clear" w:pos="820"/>
              </w:tabs>
              <w:ind w:left="284" w:hanging="284"/>
            </w:pPr>
            <w:r w:rsidRPr="006952A0">
              <w:t>software programs such as spreadsheets, or word processing graphing packages, or graphing calculators should be used to plot graphs</w:t>
            </w:r>
          </w:p>
        </w:tc>
      </w:tr>
      <w:tr w:rsidR="00EE1D94" w14:paraId="4038E20C" w14:textId="77777777" w:rsidTr="00EE1D94">
        <w:tc>
          <w:tcPr>
            <w:tcW w:w="9464" w:type="dxa"/>
            <w:gridSpan w:val="5"/>
          </w:tcPr>
          <w:p w14:paraId="6F26D7FC" w14:textId="77777777" w:rsidR="00EE1D94" w:rsidRDefault="00EE1D94" w:rsidP="000633A6">
            <w:pPr>
              <w:pStyle w:val="spacer"/>
            </w:pPr>
          </w:p>
        </w:tc>
      </w:tr>
      <w:tr w:rsidR="00EE1D94" w14:paraId="711A7802" w14:textId="77777777" w:rsidTr="00EE1D94">
        <w:tc>
          <w:tcPr>
            <w:tcW w:w="3369" w:type="dxa"/>
            <w:gridSpan w:val="2"/>
          </w:tcPr>
          <w:p w14:paraId="6144B7CE" w14:textId="77777777" w:rsidR="00EE1D94" w:rsidRPr="006952A0" w:rsidRDefault="00EE1D94" w:rsidP="000633A6">
            <w:pPr>
              <w:pStyle w:val="unittext"/>
              <w:keepNext/>
            </w:pPr>
            <w:r>
              <w:rPr>
                <w:b/>
                <w:i/>
                <w:szCs w:val="20"/>
              </w:rPr>
              <w:t xml:space="preserve">Measures of central tendency </w:t>
            </w:r>
            <w:r>
              <w:rPr>
                <w:szCs w:val="20"/>
              </w:rPr>
              <w:t>include:</w:t>
            </w:r>
          </w:p>
        </w:tc>
        <w:tc>
          <w:tcPr>
            <w:tcW w:w="6095" w:type="dxa"/>
            <w:gridSpan w:val="3"/>
          </w:tcPr>
          <w:p w14:paraId="12160069" w14:textId="3DEA911E" w:rsidR="00EE1D94" w:rsidRPr="00E7213D" w:rsidRDefault="00EE1D94" w:rsidP="00376E67">
            <w:pPr>
              <w:pStyle w:val="bullet"/>
              <w:numPr>
                <w:ilvl w:val="0"/>
                <w:numId w:val="6"/>
              </w:numPr>
              <w:tabs>
                <w:tab w:val="clear" w:pos="820"/>
              </w:tabs>
              <w:ind w:left="284" w:hanging="284"/>
            </w:pPr>
            <w:r w:rsidRPr="00A87D43">
              <w:t>mean, median and mode or modal class</w:t>
            </w:r>
            <w:r>
              <w:t xml:space="preserve"> </w:t>
            </w:r>
            <w:r w:rsidRPr="00A87D43">
              <w:t>including for grouped data</w:t>
            </w:r>
          </w:p>
        </w:tc>
      </w:tr>
      <w:tr w:rsidR="00EE1D94" w14:paraId="2259CC48" w14:textId="77777777" w:rsidTr="00EE1D94">
        <w:tc>
          <w:tcPr>
            <w:tcW w:w="9464" w:type="dxa"/>
            <w:gridSpan w:val="5"/>
          </w:tcPr>
          <w:p w14:paraId="38F17672" w14:textId="616CF3E2" w:rsidR="00EE1D94" w:rsidRPr="00E7213D" w:rsidRDefault="00EE1D94" w:rsidP="00376E67">
            <w:pPr>
              <w:pStyle w:val="spacer"/>
            </w:pPr>
          </w:p>
        </w:tc>
      </w:tr>
      <w:tr w:rsidR="00EE1D94" w:rsidRPr="006952A0" w14:paraId="0949A86C" w14:textId="77777777" w:rsidTr="00EE1D94">
        <w:tc>
          <w:tcPr>
            <w:tcW w:w="3369" w:type="dxa"/>
            <w:gridSpan w:val="2"/>
          </w:tcPr>
          <w:p w14:paraId="69FEA9F7" w14:textId="77777777" w:rsidR="00EE1D94" w:rsidRPr="006952A0" w:rsidRDefault="00EE1D94" w:rsidP="000633A6">
            <w:pPr>
              <w:pStyle w:val="unittext"/>
              <w:keepNext/>
            </w:pPr>
            <w:r>
              <w:rPr>
                <w:b/>
                <w:i/>
                <w:szCs w:val="20"/>
              </w:rPr>
              <w:t xml:space="preserve">Common measures of spread </w:t>
            </w:r>
            <w:r>
              <w:rPr>
                <w:szCs w:val="20"/>
              </w:rPr>
              <w:t>include:</w:t>
            </w:r>
          </w:p>
        </w:tc>
        <w:tc>
          <w:tcPr>
            <w:tcW w:w="6095" w:type="dxa"/>
            <w:gridSpan w:val="3"/>
          </w:tcPr>
          <w:p w14:paraId="69CB5154" w14:textId="77777777" w:rsidR="00EE1D94" w:rsidRDefault="00EE1D94" w:rsidP="000633A6">
            <w:pPr>
              <w:pStyle w:val="bullet"/>
              <w:numPr>
                <w:ilvl w:val="0"/>
                <w:numId w:val="6"/>
              </w:numPr>
              <w:tabs>
                <w:tab w:val="clear" w:pos="820"/>
              </w:tabs>
              <w:ind w:left="284" w:hanging="284"/>
            </w:pPr>
            <w:r w:rsidRPr="006952A0">
              <w:t>range, interquartile range</w:t>
            </w:r>
          </w:p>
          <w:p w14:paraId="37FBF33C" w14:textId="77777777" w:rsidR="00EE1D94" w:rsidRDefault="00EE1D94" w:rsidP="000633A6">
            <w:pPr>
              <w:pStyle w:val="bullet"/>
              <w:numPr>
                <w:ilvl w:val="0"/>
                <w:numId w:val="6"/>
              </w:numPr>
              <w:tabs>
                <w:tab w:val="clear" w:pos="820"/>
              </w:tabs>
              <w:ind w:left="284" w:hanging="284"/>
            </w:pPr>
            <w:r w:rsidRPr="006952A0">
              <w:t>common percentiles</w:t>
            </w:r>
          </w:p>
          <w:p w14:paraId="2F37C33C" w14:textId="203577AD" w:rsidR="00EE1D94" w:rsidRPr="00E7213D" w:rsidRDefault="00EE1D94" w:rsidP="00376E67">
            <w:pPr>
              <w:pStyle w:val="bullet"/>
              <w:numPr>
                <w:ilvl w:val="0"/>
                <w:numId w:val="6"/>
              </w:numPr>
              <w:tabs>
                <w:tab w:val="clear" w:pos="820"/>
              </w:tabs>
              <w:ind w:left="284" w:hanging="284"/>
            </w:pPr>
            <w:r w:rsidRPr="006952A0">
              <w:t>standard deviation</w:t>
            </w:r>
          </w:p>
        </w:tc>
      </w:tr>
      <w:tr w:rsidR="00EE1D94" w14:paraId="28DE3958" w14:textId="77777777" w:rsidTr="00EE1D94">
        <w:tc>
          <w:tcPr>
            <w:tcW w:w="9464" w:type="dxa"/>
            <w:gridSpan w:val="5"/>
          </w:tcPr>
          <w:p w14:paraId="2F74A4AC" w14:textId="3FFEFA89" w:rsidR="00EE1D94" w:rsidRPr="00E7213D" w:rsidRDefault="00EE1D94" w:rsidP="00376E67">
            <w:pPr>
              <w:pStyle w:val="spacer"/>
            </w:pPr>
          </w:p>
        </w:tc>
      </w:tr>
      <w:tr w:rsidR="00EE1D94" w:rsidRPr="006952A0" w14:paraId="42BE9051" w14:textId="77777777" w:rsidTr="00EE1D94">
        <w:tc>
          <w:tcPr>
            <w:tcW w:w="3369" w:type="dxa"/>
            <w:gridSpan w:val="2"/>
          </w:tcPr>
          <w:p w14:paraId="704ABD28" w14:textId="77777777" w:rsidR="00EE1D94" w:rsidRPr="006952A0" w:rsidRDefault="00EE1D94" w:rsidP="000633A6">
            <w:pPr>
              <w:pStyle w:val="unittext"/>
              <w:keepNext/>
            </w:pPr>
            <w:r>
              <w:rPr>
                <w:b/>
                <w:i/>
                <w:szCs w:val="20"/>
              </w:rPr>
              <w:t xml:space="preserve">Descriptive language </w:t>
            </w:r>
            <w:r>
              <w:rPr>
                <w:szCs w:val="20"/>
              </w:rPr>
              <w:t>may include:</w:t>
            </w:r>
          </w:p>
        </w:tc>
        <w:tc>
          <w:tcPr>
            <w:tcW w:w="6095" w:type="dxa"/>
            <w:gridSpan w:val="3"/>
          </w:tcPr>
          <w:p w14:paraId="7E479FB6" w14:textId="77777777" w:rsidR="00EE1D94" w:rsidRDefault="00EE1D94" w:rsidP="000633A6">
            <w:pPr>
              <w:pStyle w:val="bullet"/>
              <w:numPr>
                <w:ilvl w:val="0"/>
                <w:numId w:val="6"/>
              </w:numPr>
              <w:tabs>
                <w:tab w:val="clear" w:pos="820"/>
              </w:tabs>
              <w:ind w:left="284" w:hanging="284"/>
            </w:pPr>
            <w:r>
              <w:t>specialised and general language such as:</w:t>
            </w:r>
          </w:p>
          <w:p w14:paraId="1CC716CF" w14:textId="77777777" w:rsidR="00EE1D94" w:rsidRDefault="00EE1D94" w:rsidP="000633A6">
            <w:pPr>
              <w:pStyle w:val="endash"/>
            </w:pPr>
            <w:r w:rsidRPr="006952A0">
              <w:t>maximum, minimum</w:t>
            </w:r>
          </w:p>
          <w:p w14:paraId="1CC2C942" w14:textId="77777777" w:rsidR="00EE1D94" w:rsidRDefault="00EE1D94" w:rsidP="000633A6">
            <w:pPr>
              <w:pStyle w:val="endash"/>
            </w:pPr>
            <w:r w:rsidRPr="006952A0">
              <w:t>increasing, decreasing</w:t>
            </w:r>
          </w:p>
          <w:p w14:paraId="77AFBC72" w14:textId="77777777" w:rsidR="00EE1D94" w:rsidRDefault="00EE1D94" w:rsidP="000633A6">
            <w:pPr>
              <w:pStyle w:val="endash"/>
            </w:pPr>
            <w:r w:rsidRPr="006952A0">
              <w:t>constant, slope, fluctuating</w:t>
            </w:r>
          </w:p>
          <w:p w14:paraId="2BDD4898" w14:textId="77777777" w:rsidR="00EE1D94" w:rsidRDefault="00EE1D94" w:rsidP="000633A6">
            <w:pPr>
              <w:pStyle w:val="endash"/>
            </w:pPr>
            <w:r w:rsidRPr="006952A0">
              <w:t>average, above/below average</w:t>
            </w:r>
          </w:p>
          <w:p w14:paraId="6336A757" w14:textId="77777777" w:rsidR="00EE1D94" w:rsidRPr="006952A0" w:rsidRDefault="00EE1D94" w:rsidP="000633A6">
            <w:pPr>
              <w:pStyle w:val="endash"/>
            </w:pPr>
            <w:r w:rsidRPr="006952A0">
              <w:t>distorted, biased</w:t>
            </w:r>
          </w:p>
        </w:tc>
      </w:tr>
      <w:tr w:rsidR="00EE1D94" w14:paraId="328AE5A6" w14:textId="77777777" w:rsidTr="00EE1D94">
        <w:tc>
          <w:tcPr>
            <w:tcW w:w="9464" w:type="dxa"/>
            <w:gridSpan w:val="5"/>
          </w:tcPr>
          <w:p w14:paraId="23B359DB" w14:textId="77777777" w:rsidR="00EE1D94" w:rsidRDefault="00EE1D94" w:rsidP="000633A6">
            <w:pPr>
              <w:pStyle w:val="spacer"/>
            </w:pPr>
          </w:p>
        </w:tc>
      </w:tr>
      <w:tr w:rsidR="00EE1D94" w14:paraId="6DDA1534" w14:textId="77777777" w:rsidTr="00EE1D94">
        <w:tc>
          <w:tcPr>
            <w:tcW w:w="9464" w:type="dxa"/>
            <w:gridSpan w:val="5"/>
          </w:tcPr>
          <w:p w14:paraId="1598E8E6" w14:textId="77777777" w:rsidR="00EE1D94" w:rsidRDefault="00EE1D94" w:rsidP="000633A6">
            <w:pPr>
              <w:pStyle w:val="Heading21"/>
              <w:keepNext/>
            </w:pPr>
            <w:r>
              <w:t>Evidence Guide</w:t>
            </w:r>
          </w:p>
          <w:p w14:paraId="262B7FFF" w14:textId="77777777" w:rsidR="00EE1D94" w:rsidRDefault="00EE1D94"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E1D94" w14:paraId="0A53FEE6" w14:textId="77777777" w:rsidTr="00EE1D94">
        <w:tc>
          <w:tcPr>
            <w:tcW w:w="3369" w:type="dxa"/>
            <w:gridSpan w:val="2"/>
          </w:tcPr>
          <w:p w14:paraId="626C553D" w14:textId="77777777" w:rsidR="00EE1D94" w:rsidRPr="005979AA" w:rsidRDefault="00EE1D94" w:rsidP="000633A6">
            <w:pPr>
              <w:pStyle w:val="EG"/>
              <w:keepNext/>
            </w:pPr>
            <w:r w:rsidRPr="005979AA">
              <w:t>Critical aspects for assessment and evidence required to demonstrate competency in this unit</w:t>
            </w:r>
          </w:p>
        </w:tc>
        <w:tc>
          <w:tcPr>
            <w:tcW w:w="6095" w:type="dxa"/>
            <w:gridSpan w:val="3"/>
          </w:tcPr>
          <w:p w14:paraId="710EEDFB" w14:textId="77777777" w:rsidR="00EE1D94" w:rsidRDefault="00EE1D94" w:rsidP="000633A6">
            <w:pPr>
              <w:pStyle w:val="unittext"/>
              <w:keepNext/>
            </w:pPr>
            <w:r w:rsidRPr="003B087B">
              <w:t>Assessment</w:t>
            </w:r>
            <w:r>
              <w:t xml:space="preserve"> must confirm the ability to:</w:t>
            </w:r>
          </w:p>
          <w:p w14:paraId="64CCBACE" w14:textId="77777777" w:rsidR="00EE1D94" w:rsidRPr="00A87D43" w:rsidRDefault="00EE1D94" w:rsidP="000633A6">
            <w:pPr>
              <w:pStyle w:val="bullet"/>
              <w:numPr>
                <w:ilvl w:val="0"/>
                <w:numId w:val="6"/>
              </w:numPr>
              <w:tabs>
                <w:tab w:val="clear" w:pos="820"/>
              </w:tabs>
              <w:ind w:left="284" w:hanging="284"/>
            </w:pPr>
            <w:r w:rsidRPr="00A87D43">
              <w:t>analyse and evaluate</w:t>
            </w:r>
            <w:r>
              <w:t xml:space="preserve"> highly complex</w:t>
            </w:r>
            <w:r w:rsidRPr="00A87D43">
              <w:t xml:space="preserve"> numerical information in texts </w:t>
            </w:r>
            <w:r>
              <w:t xml:space="preserve">and use mathematical procedures to make calculations related to quantitative data </w:t>
            </w:r>
          </w:p>
          <w:p w14:paraId="1D275E29" w14:textId="77777777" w:rsidR="00EE1D94" w:rsidRDefault="00EE1D94" w:rsidP="000633A6">
            <w:pPr>
              <w:pStyle w:val="bullet"/>
              <w:numPr>
                <w:ilvl w:val="0"/>
                <w:numId w:val="6"/>
              </w:numPr>
              <w:tabs>
                <w:tab w:val="clear" w:pos="820"/>
              </w:tabs>
              <w:ind w:left="284" w:hanging="284"/>
            </w:pPr>
            <w:r w:rsidRPr="00A87D43">
              <w:t>analyse and evaluate stat</w:t>
            </w:r>
            <w:r>
              <w:t>istical data, tables and graphs and communicate information using the descriptive and specialised language of graphs, tables and measures of central tendency and spread</w:t>
            </w:r>
          </w:p>
        </w:tc>
      </w:tr>
      <w:tr w:rsidR="00EE1D94" w14:paraId="1C614DB3" w14:textId="77777777" w:rsidTr="00EE1D94">
        <w:tc>
          <w:tcPr>
            <w:tcW w:w="9464" w:type="dxa"/>
            <w:gridSpan w:val="5"/>
          </w:tcPr>
          <w:p w14:paraId="53667347" w14:textId="77777777" w:rsidR="00EE1D94" w:rsidRDefault="00EE1D94" w:rsidP="000633A6">
            <w:pPr>
              <w:pStyle w:val="spacer"/>
            </w:pPr>
          </w:p>
        </w:tc>
      </w:tr>
      <w:tr w:rsidR="00EE1D94" w14:paraId="545598A5" w14:textId="77777777" w:rsidTr="00EE1D94">
        <w:tc>
          <w:tcPr>
            <w:tcW w:w="3369" w:type="dxa"/>
            <w:gridSpan w:val="2"/>
          </w:tcPr>
          <w:p w14:paraId="5BEE9CE0" w14:textId="77777777" w:rsidR="00EE1D94" w:rsidRPr="005979AA" w:rsidRDefault="00EE1D94" w:rsidP="000633A6">
            <w:pPr>
              <w:pStyle w:val="EG"/>
              <w:keepNext/>
            </w:pPr>
            <w:r w:rsidRPr="005979AA">
              <w:t>Context of and specific resources for assessment</w:t>
            </w:r>
          </w:p>
        </w:tc>
        <w:tc>
          <w:tcPr>
            <w:tcW w:w="6095" w:type="dxa"/>
            <w:gridSpan w:val="3"/>
          </w:tcPr>
          <w:p w14:paraId="6C0516D6" w14:textId="77777777" w:rsidR="00EE1D94" w:rsidRDefault="00EE1D94" w:rsidP="000633A6">
            <w:pPr>
              <w:pStyle w:val="unittext"/>
              <w:keepNext/>
            </w:pPr>
            <w:r>
              <w:t>Assessment must ensure access to:</w:t>
            </w:r>
          </w:p>
          <w:p w14:paraId="1A4A0B4D" w14:textId="77777777" w:rsidR="00EE1D94" w:rsidRDefault="00EE1D94" w:rsidP="000633A6">
            <w:pPr>
              <w:pStyle w:val="bullet"/>
              <w:numPr>
                <w:ilvl w:val="0"/>
                <w:numId w:val="6"/>
              </w:numPr>
              <w:tabs>
                <w:tab w:val="clear" w:pos="820"/>
              </w:tabs>
              <w:ind w:left="284" w:hanging="284"/>
            </w:pPr>
            <w:r w:rsidRPr="00413A3F">
              <w:t>real/authentic or simulated tasks, materials and texts in appropriate</w:t>
            </w:r>
            <w:r w:rsidRPr="00413A3F">
              <w:rPr>
                <w:color w:val="0000FF"/>
              </w:rPr>
              <w:t xml:space="preserve"> </w:t>
            </w:r>
            <w:r w:rsidRPr="00413A3F">
              <w:t>and relevant contexts</w:t>
            </w:r>
            <w:r>
              <w:t xml:space="preserve"> where the maths content is embedded</w:t>
            </w:r>
          </w:p>
          <w:p w14:paraId="25A050AE" w14:textId="77777777" w:rsidR="00EE1D94" w:rsidRDefault="00EE1D94" w:rsidP="000633A6">
            <w:pPr>
              <w:pStyle w:val="bullet"/>
              <w:numPr>
                <w:ilvl w:val="0"/>
                <w:numId w:val="6"/>
              </w:numPr>
              <w:tabs>
                <w:tab w:val="clear" w:pos="820"/>
              </w:tabs>
              <w:ind w:left="284" w:hanging="284"/>
            </w:pPr>
            <w:r>
              <w:t>access to computer hardware and software</w:t>
            </w:r>
          </w:p>
          <w:p w14:paraId="1243F689" w14:textId="77777777" w:rsidR="00EE1D94" w:rsidRDefault="00EE1D94" w:rsidP="000633A6">
            <w:pPr>
              <w:pStyle w:val="bullet"/>
              <w:numPr>
                <w:ilvl w:val="0"/>
                <w:numId w:val="6"/>
              </w:numPr>
              <w:tabs>
                <w:tab w:val="clear" w:pos="820"/>
              </w:tabs>
              <w:ind w:left="284" w:hanging="284"/>
            </w:pPr>
            <w:r>
              <w:t>At this level the learner</w:t>
            </w:r>
            <w:r w:rsidRPr="00F5545E">
              <w:t xml:space="preserve"> work</w:t>
            </w:r>
            <w:r>
              <w:t>s</w:t>
            </w:r>
            <w:r w:rsidRPr="00F5545E">
              <w:t xml:space="preserve"> autonomously and use</w:t>
            </w:r>
            <w:r>
              <w:t>s</w:t>
            </w:r>
            <w:r w:rsidRPr="00F5545E">
              <w:t xml:space="preserve"> and evaluate</w:t>
            </w:r>
            <w:r>
              <w:t>s</w:t>
            </w:r>
            <w:r w:rsidRPr="00F5545E">
              <w:t xml:space="preserve"> a broad range of support resources.</w:t>
            </w:r>
          </w:p>
        </w:tc>
      </w:tr>
      <w:tr w:rsidR="00EE1D94" w14:paraId="5DFB1336" w14:textId="77777777" w:rsidTr="00EE1D94">
        <w:tc>
          <w:tcPr>
            <w:tcW w:w="9464" w:type="dxa"/>
            <w:gridSpan w:val="5"/>
          </w:tcPr>
          <w:p w14:paraId="72CDD897" w14:textId="77777777" w:rsidR="00EE1D94" w:rsidRDefault="00EE1D94" w:rsidP="000633A6">
            <w:pPr>
              <w:pStyle w:val="spacer"/>
            </w:pPr>
          </w:p>
        </w:tc>
      </w:tr>
      <w:tr w:rsidR="00EE1D94" w14:paraId="1715CCAA" w14:textId="77777777" w:rsidTr="00EE1D94">
        <w:tc>
          <w:tcPr>
            <w:tcW w:w="3369" w:type="dxa"/>
            <w:gridSpan w:val="2"/>
          </w:tcPr>
          <w:p w14:paraId="041CF04A" w14:textId="77777777" w:rsidR="00EE1D94" w:rsidRPr="00622D2D" w:rsidRDefault="00EE1D94" w:rsidP="000633A6">
            <w:pPr>
              <w:pStyle w:val="EG"/>
              <w:keepNext/>
            </w:pPr>
            <w:r w:rsidRPr="005979AA">
              <w:t>Method(s) of assessment</w:t>
            </w:r>
          </w:p>
        </w:tc>
        <w:tc>
          <w:tcPr>
            <w:tcW w:w="6095" w:type="dxa"/>
            <w:gridSpan w:val="3"/>
          </w:tcPr>
          <w:p w14:paraId="653AE90C" w14:textId="77777777" w:rsidR="00EE1D94" w:rsidRDefault="00EE1D94" w:rsidP="000633A6">
            <w:pPr>
              <w:pStyle w:val="unittext"/>
              <w:keepNext/>
            </w:pPr>
            <w:r>
              <w:t>The following suggested assessment methods are suitable for this unit:</w:t>
            </w:r>
          </w:p>
          <w:p w14:paraId="200B6AF8" w14:textId="77777777" w:rsidR="00EE1D94" w:rsidRDefault="00EE1D94" w:rsidP="000633A6">
            <w:pPr>
              <w:pStyle w:val="bullet"/>
              <w:numPr>
                <w:ilvl w:val="0"/>
                <w:numId w:val="6"/>
              </w:numPr>
              <w:tabs>
                <w:tab w:val="clear" w:pos="820"/>
              </w:tabs>
              <w:ind w:left="284" w:hanging="284"/>
            </w:pPr>
            <w:r>
              <w:t>portfolio of work completed by the learner demonstrating the ability to:</w:t>
            </w:r>
          </w:p>
          <w:p w14:paraId="71137E5D" w14:textId="77777777" w:rsidR="00EE1D94" w:rsidRPr="00D35137" w:rsidRDefault="00EE1D94" w:rsidP="000633A6">
            <w:pPr>
              <w:pStyle w:val="endash"/>
            </w:pPr>
            <w:r>
              <w:t xml:space="preserve">use mathematical procedures to analyse and evaluate highly embedded numerical information in texts </w:t>
            </w:r>
          </w:p>
          <w:p w14:paraId="13E3A090" w14:textId="77777777" w:rsidR="00EE1D94" w:rsidRPr="00857042" w:rsidRDefault="00EE1D94" w:rsidP="000633A6">
            <w:pPr>
              <w:pStyle w:val="endash"/>
            </w:pPr>
            <w:r>
              <w:rPr>
                <w:lang w:val="en-US"/>
              </w:rPr>
              <w:t>collect and represent statistical data and calculate measures of central tendency and common measures of spread</w:t>
            </w:r>
          </w:p>
          <w:p w14:paraId="1E9361A6" w14:textId="77777777" w:rsidR="00EE1D94" w:rsidRDefault="00EE1D94" w:rsidP="000633A6">
            <w:pPr>
              <w:pStyle w:val="bullet"/>
              <w:numPr>
                <w:ilvl w:val="0"/>
                <w:numId w:val="6"/>
              </w:numPr>
              <w:tabs>
                <w:tab w:val="clear" w:pos="820"/>
              </w:tabs>
              <w:ind w:left="284" w:hanging="284"/>
            </w:pPr>
            <w:r>
              <w:t xml:space="preserve">oral and written questioning to assess the ability to </w:t>
            </w:r>
            <w:r w:rsidRPr="00956D53">
              <w:t xml:space="preserve">use </w:t>
            </w:r>
            <w:r w:rsidRPr="00FC5041">
              <w:t xml:space="preserve">a wide range of oral and written informal and </w:t>
            </w:r>
            <w:r>
              <w:t>specialised</w:t>
            </w:r>
            <w:r w:rsidRPr="00FC5041">
              <w:t xml:space="preserve"> language and representation including symbols, diagrams and charts to communicate mathematically</w:t>
            </w:r>
          </w:p>
        </w:tc>
      </w:tr>
    </w:tbl>
    <w:p w14:paraId="3A594171" w14:textId="77777777" w:rsidR="009D04F1" w:rsidRDefault="009D04F1" w:rsidP="000633A6">
      <w:pPr>
        <w:tabs>
          <w:tab w:val="left" w:pos="4220"/>
        </w:tabs>
        <w:spacing w:after="0" w:line="239" w:lineRule="auto"/>
        <w:ind w:left="4230" w:right="152" w:hanging="360"/>
        <w:jc w:val="both"/>
        <w:rPr>
          <w:rFonts w:eastAsia="Arial" w:cs="Arial"/>
        </w:rPr>
      </w:pPr>
    </w:p>
    <w:p w14:paraId="0D3061EC" w14:textId="77777777" w:rsidR="009D04F1" w:rsidRDefault="009D04F1" w:rsidP="000633A6">
      <w:pPr>
        <w:spacing w:after="0"/>
        <w:jc w:val="both"/>
        <w:sectPr w:rsidR="009D04F1" w:rsidSect="00E7213D">
          <w:headerReference w:type="default" r:id="rId89"/>
          <w:pgSz w:w="11920" w:h="16840"/>
          <w:pgMar w:top="1276" w:right="1300" w:bottom="680" w:left="1300" w:header="709" w:footer="709" w:gutter="0"/>
          <w:cols w:space="720"/>
          <w:docGrid w:linePitch="299"/>
        </w:sectPr>
      </w:pPr>
    </w:p>
    <w:tbl>
      <w:tblPr>
        <w:tblW w:w="0" w:type="auto"/>
        <w:tblLook w:val="04A0" w:firstRow="1" w:lastRow="0" w:firstColumn="1" w:lastColumn="0" w:noHBand="0" w:noVBand="1"/>
      </w:tblPr>
      <w:tblGrid>
        <w:gridCol w:w="2910"/>
        <w:gridCol w:w="426"/>
        <w:gridCol w:w="143"/>
        <w:gridCol w:w="15"/>
        <w:gridCol w:w="5826"/>
      </w:tblGrid>
      <w:tr w:rsidR="00EE1D94" w:rsidRPr="00D72D90" w14:paraId="63D8BE4E" w14:textId="77777777" w:rsidTr="00EE1D94">
        <w:tc>
          <w:tcPr>
            <w:tcW w:w="2943" w:type="dxa"/>
          </w:tcPr>
          <w:p w14:paraId="1429545B" w14:textId="77777777" w:rsidR="00EE1D94" w:rsidRPr="00D72D90" w:rsidRDefault="00EE1D94" w:rsidP="000633A6">
            <w:pPr>
              <w:pStyle w:val="CodeTOC"/>
            </w:pPr>
            <w:r w:rsidRPr="00D72D90">
              <w:t>Unit Code</w:t>
            </w:r>
          </w:p>
        </w:tc>
        <w:tc>
          <w:tcPr>
            <w:tcW w:w="6521" w:type="dxa"/>
            <w:gridSpan w:val="4"/>
          </w:tcPr>
          <w:p w14:paraId="1095F4B0" w14:textId="615E4981" w:rsidR="00EE1D94" w:rsidRPr="00A1666F" w:rsidRDefault="001D762D" w:rsidP="00A1666F">
            <w:pPr>
              <w:pStyle w:val="Heading1"/>
              <w:spacing w:before="120"/>
              <w:rPr>
                <w:sz w:val="28"/>
                <w:szCs w:val="28"/>
              </w:rPr>
            </w:pPr>
            <w:bookmarkStart w:id="312" w:name="_Toc514234469"/>
            <w:bookmarkStart w:id="313" w:name="_Toc33169100"/>
            <w:r>
              <w:rPr>
                <w:rFonts w:ascii="ZWAdobeF" w:hAnsi="ZWAdobeF" w:cs="ZWAdobeF"/>
                <w:b w:val="0"/>
                <w:sz w:val="2"/>
                <w:szCs w:val="2"/>
              </w:rPr>
              <w:t>98B</w:t>
            </w:r>
            <w:r w:rsidR="006A0179">
              <w:rPr>
                <w:rFonts w:ascii="ZWAdobeF" w:hAnsi="ZWAdobeF" w:cs="ZWAdobeF"/>
                <w:b w:val="0"/>
                <w:sz w:val="2"/>
                <w:szCs w:val="2"/>
              </w:rPr>
              <w:t>98B</w:t>
            </w:r>
            <w:r w:rsidR="00EE1D94" w:rsidRPr="00A1666F">
              <w:rPr>
                <w:sz w:val="28"/>
                <w:szCs w:val="28"/>
              </w:rPr>
              <w:t>VU22443</w:t>
            </w:r>
            <w:bookmarkEnd w:id="312"/>
            <w:bookmarkEnd w:id="313"/>
          </w:p>
        </w:tc>
      </w:tr>
      <w:tr w:rsidR="00EE1D94" w:rsidRPr="00D72D90" w14:paraId="6C7E7353" w14:textId="77777777" w:rsidTr="00EE1D94">
        <w:tc>
          <w:tcPr>
            <w:tcW w:w="2943" w:type="dxa"/>
          </w:tcPr>
          <w:p w14:paraId="0D09A349" w14:textId="77777777" w:rsidR="00EE1D94" w:rsidRPr="00D72D90" w:rsidRDefault="00EE1D94" w:rsidP="000633A6">
            <w:pPr>
              <w:pStyle w:val="CodeTOC"/>
            </w:pPr>
            <w:r w:rsidRPr="00D72D90">
              <w:t>Unit Title</w:t>
            </w:r>
          </w:p>
        </w:tc>
        <w:tc>
          <w:tcPr>
            <w:tcW w:w="6521" w:type="dxa"/>
            <w:gridSpan w:val="4"/>
          </w:tcPr>
          <w:p w14:paraId="45C9DF0B" w14:textId="36163191" w:rsidR="00EE1D94" w:rsidRPr="00A1666F" w:rsidRDefault="001D762D" w:rsidP="00A1666F">
            <w:pPr>
              <w:pStyle w:val="Heading1"/>
              <w:spacing w:before="120"/>
              <w:rPr>
                <w:sz w:val="28"/>
                <w:szCs w:val="28"/>
              </w:rPr>
            </w:pPr>
            <w:bookmarkStart w:id="314" w:name="_Toc507058695"/>
            <w:bookmarkStart w:id="315" w:name="_Toc514234470"/>
            <w:bookmarkStart w:id="316" w:name="_Toc33169101"/>
            <w:r>
              <w:rPr>
                <w:rFonts w:ascii="ZWAdobeF" w:hAnsi="ZWAdobeF" w:cs="ZWAdobeF"/>
                <w:b w:val="0"/>
                <w:sz w:val="2"/>
                <w:szCs w:val="2"/>
              </w:rPr>
              <w:t>99B</w:t>
            </w:r>
            <w:r w:rsidR="006A0179">
              <w:rPr>
                <w:rFonts w:ascii="ZWAdobeF" w:hAnsi="ZWAdobeF" w:cs="ZWAdobeF"/>
                <w:b w:val="0"/>
                <w:sz w:val="2"/>
                <w:szCs w:val="2"/>
              </w:rPr>
              <w:t>99B</w:t>
            </w:r>
            <w:r w:rsidR="00EE1D94" w:rsidRPr="00A1666F">
              <w:rPr>
                <w:sz w:val="28"/>
                <w:szCs w:val="28"/>
              </w:rPr>
              <w:t>Use algebraic techniques to analyse mathematical problems</w:t>
            </w:r>
            <w:bookmarkEnd w:id="314"/>
            <w:bookmarkEnd w:id="315"/>
            <w:bookmarkEnd w:id="316"/>
          </w:p>
        </w:tc>
      </w:tr>
      <w:tr w:rsidR="00EE1D94" w14:paraId="72A073C3" w14:textId="77777777" w:rsidTr="00EE1D94">
        <w:tc>
          <w:tcPr>
            <w:tcW w:w="2943" w:type="dxa"/>
          </w:tcPr>
          <w:p w14:paraId="4A1B182F" w14:textId="77777777" w:rsidR="00EE1D94" w:rsidRDefault="00EE1D94" w:rsidP="000633A6">
            <w:pPr>
              <w:pStyle w:val="Heading21"/>
              <w:keepNext/>
            </w:pPr>
            <w:r>
              <w:t>Unit Descriptor</w:t>
            </w:r>
          </w:p>
        </w:tc>
        <w:tc>
          <w:tcPr>
            <w:tcW w:w="6521" w:type="dxa"/>
            <w:gridSpan w:val="4"/>
          </w:tcPr>
          <w:p w14:paraId="0C7BA59C" w14:textId="77777777" w:rsidR="00EE1D94" w:rsidRDefault="00EE1D94" w:rsidP="000633A6">
            <w:pPr>
              <w:pStyle w:val="unittext"/>
              <w:keepNext/>
            </w:pPr>
            <w:r>
              <w:t xml:space="preserve">This unit describes the skills and knowledge to use </w:t>
            </w:r>
            <w:r w:rsidRPr="00A23EC2">
              <w:t>algebraic techniques to investigate and solve mathematical problems and develop and us</w:t>
            </w:r>
            <w:r>
              <w:t>e</w:t>
            </w:r>
            <w:r w:rsidRPr="00A23EC2">
              <w:t xml:space="preserve"> formulae and graphs to describe and represent relationships between variables.</w:t>
            </w:r>
          </w:p>
          <w:p w14:paraId="7E8CFFAD" w14:textId="77777777" w:rsidR="00EE1D94" w:rsidRDefault="00EE1D94" w:rsidP="000633A6">
            <w:pPr>
              <w:pStyle w:val="unittext"/>
              <w:keepNext/>
            </w:pPr>
            <w:r>
              <w:t>The required outcomes described in this unit contribute to the achievement of Australian Core Skills Framework indicators for Numeracy at Level 5: 5.09, 5.10 &amp; 5.11</w:t>
            </w:r>
            <w:r w:rsidRPr="00A23EC2">
              <w:t>.</w:t>
            </w:r>
          </w:p>
          <w:p w14:paraId="02397DEC" w14:textId="77777777" w:rsidR="00EE1D94" w:rsidRDefault="00EE1D94" w:rsidP="000633A6">
            <w:pPr>
              <w:pStyle w:val="unittext"/>
              <w:keepNext/>
            </w:pPr>
            <w:r>
              <w:t>Learners</w:t>
            </w:r>
            <w:r w:rsidRPr="00CB2C5D">
              <w:t xml:space="preserve"> </w:t>
            </w:r>
            <w:r>
              <w:t>at this level work autonomously</w:t>
            </w:r>
            <w:r w:rsidRPr="00CB2C5D">
              <w:t xml:space="preserve"> and use and evaluate a broad range of support resources.</w:t>
            </w:r>
          </w:p>
        </w:tc>
      </w:tr>
      <w:tr w:rsidR="00EE1D94" w14:paraId="1D1E3563" w14:textId="77777777" w:rsidTr="00EE1D94">
        <w:tc>
          <w:tcPr>
            <w:tcW w:w="2943" w:type="dxa"/>
          </w:tcPr>
          <w:p w14:paraId="1086066B" w14:textId="77777777" w:rsidR="00EE1D94" w:rsidRDefault="00EE1D94" w:rsidP="000633A6">
            <w:pPr>
              <w:pStyle w:val="Heading21"/>
              <w:keepNext/>
            </w:pPr>
            <w:r>
              <w:t>Employability Skills</w:t>
            </w:r>
          </w:p>
        </w:tc>
        <w:tc>
          <w:tcPr>
            <w:tcW w:w="6521" w:type="dxa"/>
            <w:gridSpan w:val="4"/>
          </w:tcPr>
          <w:p w14:paraId="00B0E3C2" w14:textId="77777777" w:rsidR="00EE1D94" w:rsidRDefault="00EE1D94" w:rsidP="000633A6">
            <w:pPr>
              <w:pStyle w:val="unittext"/>
              <w:keepNext/>
            </w:pPr>
            <w:r>
              <w:t>This unit contains employability skills.</w:t>
            </w:r>
          </w:p>
        </w:tc>
      </w:tr>
      <w:tr w:rsidR="00EE1D94" w14:paraId="12E0B468" w14:textId="77777777" w:rsidTr="00EE1D94">
        <w:tc>
          <w:tcPr>
            <w:tcW w:w="2943" w:type="dxa"/>
          </w:tcPr>
          <w:p w14:paraId="2AF2DB61" w14:textId="77777777" w:rsidR="00EE1D94" w:rsidRDefault="00EE1D94" w:rsidP="000633A6">
            <w:pPr>
              <w:pStyle w:val="Heading21"/>
              <w:keepNext/>
            </w:pPr>
            <w:r>
              <w:t>Application of the Unit</w:t>
            </w:r>
          </w:p>
        </w:tc>
        <w:tc>
          <w:tcPr>
            <w:tcW w:w="6521" w:type="dxa"/>
            <w:gridSpan w:val="4"/>
          </w:tcPr>
          <w:p w14:paraId="41D6D0FF" w14:textId="77777777" w:rsidR="00EE1D94" w:rsidRPr="00D3576E" w:rsidRDefault="00EE1D94" w:rsidP="000633A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691CA408" w14:textId="77777777" w:rsidR="00EE1D94" w:rsidRPr="00D3576E" w:rsidRDefault="00EE1D94" w:rsidP="000633A6">
            <w:pPr>
              <w:pStyle w:val="unittext"/>
              <w:keepNext/>
            </w:pPr>
            <w:r w:rsidRPr="00D3576E">
              <w:t>Numeracy is seen as making meaning of mathematics - mathematics is a tool to be used efficiently and critically and is seen as the knowledge and skills to be applied and used for a range of purposes</w:t>
            </w:r>
            <w:r>
              <w:t xml:space="preserve"> and in a variety of contexts. </w:t>
            </w:r>
            <w:r w:rsidRPr="00D3576E">
              <w:t>The goal is therefore to assist learners to develop mathematical concepts and relationships in ways that are personally meaningful.</w:t>
            </w:r>
          </w:p>
          <w:p w14:paraId="0ACDC3E4" w14:textId="77777777" w:rsidR="00EE1D94" w:rsidRDefault="00EE1D94" w:rsidP="000633A6">
            <w:pPr>
              <w:pStyle w:val="unittext"/>
              <w:keepNext/>
            </w:pPr>
            <w:r w:rsidRPr="00D3576E">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EE1D94" w14:paraId="00C1F358" w14:textId="77777777" w:rsidTr="00EE1D94">
        <w:tc>
          <w:tcPr>
            <w:tcW w:w="2943" w:type="dxa"/>
          </w:tcPr>
          <w:p w14:paraId="5175C48F" w14:textId="77777777" w:rsidR="00EE1D94" w:rsidRDefault="00EE1D94" w:rsidP="000633A6">
            <w:pPr>
              <w:pStyle w:val="Heading21"/>
              <w:keepNext/>
            </w:pPr>
            <w:r>
              <w:t>Element</w:t>
            </w:r>
          </w:p>
          <w:p w14:paraId="2E02866E" w14:textId="77777777" w:rsidR="00EE1D94" w:rsidRDefault="00EE1D94"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31EBF3B1" w14:textId="77777777" w:rsidR="00EE1D94" w:rsidRDefault="00EE1D94" w:rsidP="000633A6">
            <w:pPr>
              <w:pStyle w:val="Heading21"/>
              <w:keepNext/>
            </w:pPr>
            <w:r>
              <w:t>Performance Criteria</w:t>
            </w:r>
          </w:p>
          <w:p w14:paraId="43F09CF3" w14:textId="77777777" w:rsidR="00EE1D94" w:rsidRDefault="00EE1D94" w:rsidP="000633A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E1D94" w14:paraId="3C19E068" w14:textId="77777777" w:rsidTr="00EE1D94">
        <w:tc>
          <w:tcPr>
            <w:tcW w:w="2943" w:type="dxa"/>
          </w:tcPr>
          <w:p w14:paraId="2BA11B03" w14:textId="77777777" w:rsidR="00EE1D94" w:rsidRDefault="00EE1D94" w:rsidP="000633A6">
            <w:pPr>
              <w:pStyle w:val="spacer"/>
            </w:pPr>
          </w:p>
        </w:tc>
        <w:tc>
          <w:tcPr>
            <w:tcW w:w="6521" w:type="dxa"/>
            <w:gridSpan w:val="4"/>
          </w:tcPr>
          <w:p w14:paraId="5E9603BA" w14:textId="77777777" w:rsidR="00EE1D94" w:rsidRDefault="00EE1D94" w:rsidP="000633A6">
            <w:pPr>
              <w:pStyle w:val="spacer"/>
            </w:pPr>
          </w:p>
        </w:tc>
      </w:tr>
      <w:tr w:rsidR="00EE1D94" w14:paraId="76AB78CD" w14:textId="77777777" w:rsidTr="00EE1D94">
        <w:tc>
          <w:tcPr>
            <w:tcW w:w="2943" w:type="dxa"/>
            <w:vMerge w:val="restart"/>
          </w:tcPr>
          <w:p w14:paraId="47C2D23E" w14:textId="77777777" w:rsidR="00EE1D94" w:rsidRPr="0084371F" w:rsidRDefault="00EE1D94" w:rsidP="000633A6">
            <w:pPr>
              <w:pStyle w:val="element"/>
              <w:keepNext/>
            </w:pPr>
            <w:r w:rsidRPr="0084371F">
              <w:t>1</w:t>
            </w:r>
            <w:r>
              <w:tab/>
            </w:r>
            <w:r w:rsidRPr="00C07EB5">
              <w:t>Use algebraic techniques to analyse and solve problems</w:t>
            </w:r>
          </w:p>
        </w:tc>
        <w:tc>
          <w:tcPr>
            <w:tcW w:w="570" w:type="dxa"/>
            <w:gridSpan w:val="2"/>
          </w:tcPr>
          <w:p w14:paraId="180873E9" w14:textId="77777777" w:rsidR="00EE1D94" w:rsidRDefault="00EE1D94" w:rsidP="000633A6">
            <w:pPr>
              <w:pStyle w:val="PC"/>
              <w:keepNext/>
            </w:pPr>
            <w:r>
              <w:t>1.1</w:t>
            </w:r>
          </w:p>
        </w:tc>
        <w:tc>
          <w:tcPr>
            <w:tcW w:w="5951" w:type="dxa"/>
            <w:gridSpan w:val="2"/>
          </w:tcPr>
          <w:p w14:paraId="17536DE4" w14:textId="77777777" w:rsidR="00EE1D94" w:rsidRDefault="00EE1D94" w:rsidP="000633A6">
            <w:pPr>
              <w:pStyle w:val="PC"/>
              <w:keepNext/>
            </w:pPr>
            <w:r>
              <w:t>Use a</w:t>
            </w:r>
            <w:r w:rsidRPr="00C07EB5">
              <w:t xml:space="preserve">lgebraic expressions, rules, </w:t>
            </w:r>
            <w:r w:rsidRPr="00C07EB5">
              <w:rPr>
                <w:b/>
                <w:i/>
              </w:rPr>
              <w:t>equations</w:t>
            </w:r>
            <w:r w:rsidRPr="007B3AFB">
              <w:t>,</w:t>
            </w:r>
            <w:r w:rsidRPr="00C07EB5">
              <w:rPr>
                <w:b/>
                <w:i/>
              </w:rPr>
              <w:t xml:space="preserve"> formulae</w:t>
            </w:r>
            <w:r w:rsidRPr="007B3AFB">
              <w:rPr>
                <w:i/>
              </w:rPr>
              <w:t>,</w:t>
            </w:r>
            <w:r w:rsidRPr="00C07EB5">
              <w:t xml:space="preserve"> and their conventions to describe </w:t>
            </w:r>
            <w:r w:rsidRPr="005E4E64">
              <w:rPr>
                <w:b/>
                <w:i/>
              </w:rPr>
              <w:t>generalisations</w:t>
            </w:r>
            <w:r w:rsidRPr="00C07EB5">
              <w:rPr>
                <w:i/>
              </w:rPr>
              <w:t xml:space="preserve"> </w:t>
            </w:r>
            <w:r w:rsidRPr="00C07EB5">
              <w:rPr>
                <w:iCs/>
              </w:rPr>
              <w:t>or</w:t>
            </w:r>
            <w:r w:rsidRPr="00C07EB5">
              <w:t xml:space="preserve"> number patterns or relationships between variables</w:t>
            </w:r>
          </w:p>
        </w:tc>
      </w:tr>
      <w:tr w:rsidR="00EE1D94" w14:paraId="412EBE8A" w14:textId="77777777" w:rsidTr="00EE1D94">
        <w:tc>
          <w:tcPr>
            <w:tcW w:w="2943" w:type="dxa"/>
            <w:vMerge/>
          </w:tcPr>
          <w:p w14:paraId="2B463A6C" w14:textId="77777777" w:rsidR="00EE1D94" w:rsidRPr="0084371F" w:rsidRDefault="00EE1D94" w:rsidP="000633A6">
            <w:pPr>
              <w:pStyle w:val="element"/>
              <w:keepNext/>
            </w:pPr>
          </w:p>
        </w:tc>
        <w:tc>
          <w:tcPr>
            <w:tcW w:w="570" w:type="dxa"/>
            <w:gridSpan w:val="2"/>
          </w:tcPr>
          <w:p w14:paraId="403C1514" w14:textId="77777777" w:rsidR="00EE1D94" w:rsidRDefault="00EE1D94" w:rsidP="000633A6">
            <w:pPr>
              <w:pStyle w:val="PC"/>
              <w:keepNext/>
            </w:pPr>
            <w:r>
              <w:t>1.2</w:t>
            </w:r>
          </w:p>
        </w:tc>
        <w:tc>
          <w:tcPr>
            <w:tcW w:w="5951" w:type="dxa"/>
            <w:gridSpan w:val="2"/>
          </w:tcPr>
          <w:p w14:paraId="5C0183EB" w14:textId="77777777" w:rsidR="00EE1D94" w:rsidRDefault="00EE1D94" w:rsidP="000633A6">
            <w:pPr>
              <w:pStyle w:val="PC"/>
              <w:keepNext/>
            </w:pPr>
            <w:r>
              <w:t xml:space="preserve">Use the </w:t>
            </w:r>
            <w:r w:rsidRPr="00C07EB5">
              <w:rPr>
                <w:b/>
                <w:i/>
                <w:iCs/>
              </w:rPr>
              <w:t>conventions</w:t>
            </w:r>
            <w:r w:rsidRPr="00C07EB5">
              <w:rPr>
                <w:b/>
              </w:rPr>
              <w:t xml:space="preserve"> </w:t>
            </w:r>
            <w:r w:rsidRPr="00C07EB5">
              <w:rPr>
                <w:b/>
                <w:i/>
              </w:rPr>
              <w:t xml:space="preserve">and symbolic notation and representation </w:t>
            </w:r>
            <w:r w:rsidRPr="00C07EB5">
              <w:t xml:space="preserve">of algebra including signed numbers and </w:t>
            </w:r>
            <w:r w:rsidRPr="00C07EB5">
              <w:rPr>
                <w:b/>
                <w:i/>
                <w:iCs/>
              </w:rPr>
              <w:t>indices</w:t>
            </w:r>
            <w:r w:rsidRPr="00C07EB5">
              <w:t xml:space="preserve"> appropriately</w:t>
            </w:r>
          </w:p>
        </w:tc>
      </w:tr>
      <w:tr w:rsidR="00EE1D94" w14:paraId="061410C0" w14:textId="77777777" w:rsidTr="00EE1D94">
        <w:tc>
          <w:tcPr>
            <w:tcW w:w="2943" w:type="dxa"/>
            <w:vMerge/>
          </w:tcPr>
          <w:p w14:paraId="39508AC0" w14:textId="77777777" w:rsidR="00EE1D94" w:rsidRPr="0084371F" w:rsidRDefault="00EE1D94" w:rsidP="000633A6">
            <w:pPr>
              <w:pStyle w:val="element"/>
              <w:keepNext/>
            </w:pPr>
          </w:p>
        </w:tc>
        <w:tc>
          <w:tcPr>
            <w:tcW w:w="570" w:type="dxa"/>
            <w:gridSpan w:val="2"/>
          </w:tcPr>
          <w:p w14:paraId="61E7C0B0" w14:textId="77777777" w:rsidR="00EE1D94" w:rsidRDefault="00EE1D94" w:rsidP="000633A6">
            <w:pPr>
              <w:pStyle w:val="PC"/>
              <w:keepNext/>
            </w:pPr>
            <w:r>
              <w:t>1.3</w:t>
            </w:r>
          </w:p>
        </w:tc>
        <w:tc>
          <w:tcPr>
            <w:tcW w:w="5951" w:type="dxa"/>
            <w:gridSpan w:val="2"/>
          </w:tcPr>
          <w:p w14:paraId="12D81115" w14:textId="77777777" w:rsidR="00EE1D94" w:rsidRDefault="00EE1D94" w:rsidP="000633A6">
            <w:pPr>
              <w:pStyle w:val="PC"/>
              <w:keepNext/>
            </w:pPr>
            <w:r>
              <w:t>Use s</w:t>
            </w:r>
            <w:r w:rsidRPr="00C07EB5">
              <w:t xml:space="preserve">ubstitution into </w:t>
            </w:r>
            <w:r w:rsidRPr="007B3AFB">
              <w:rPr>
                <w:iCs/>
              </w:rPr>
              <w:t>formulae</w:t>
            </w:r>
            <w:r w:rsidRPr="00C07EB5">
              <w:t xml:space="preserve"> or algebraic expressions to find particular values</w:t>
            </w:r>
          </w:p>
        </w:tc>
      </w:tr>
      <w:tr w:rsidR="00EE1D94" w14:paraId="2B399E24" w14:textId="77777777" w:rsidTr="00EE1D94">
        <w:tc>
          <w:tcPr>
            <w:tcW w:w="2943" w:type="dxa"/>
            <w:vMerge/>
          </w:tcPr>
          <w:p w14:paraId="4AD3391E" w14:textId="77777777" w:rsidR="00EE1D94" w:rsidRPr="0084371F" w:rsidRDefault="00EE1D94" w:rsidP="000633A6">
            <w:pPr>
              <w:pStyle w:val="element"/>
              <w:keepNext/>
            </w:pPr>
          </w:p>
        </w:tc>
        <w:tc>
          <w:tcPr>
            <w:tcW w:w="570" w:type="dxa"/>
            <w:gridSpan w:val="2"/>
          </w:tcPr>
          <w:p w14:paraId="2443038D" w14:textId="77777777" w:rsidR="00EE1D94" w:rsidRDefault="00EE1D94" w:rsidP="000633A6">
            <w:pPr>
              <w:pStyle w:val="PC"/>
              <w:keepNext/>
            </w:pPr>
            <w:r>
              <w:t>1.4</w:t>
            </w:r>
          </w:p>
        </w:tc>
        <w:tc>
          <w:tcPr>
            <w:tcW w:w="5951" w:type="dxa"/>
            <w:gridSpan w:val="2"/>
          </w:tcPr>
          <w:p w14:paraId="39EBEEEC" w14:textId="77777777" w:rsidR="00EE1D94" w:rsidRDefault="00EE1D94" w:rsidP="000633A6">
            <w:pPr>
              <w:pStyle w:val="PC"/>
              <w:keepNext/>
            </w:pPr>
            <w:r w:rsidRPr="00C07EB5">
              <w:t xml:space="preserve">Solve a </w:t>
            </w:r>
            <w:r w:rsidRPr="00C07EB5">
              <w:rPr>
                <w:b/>
                <w:i/>
                <w:iCs/>
              </w:rPr>
              <w:t>range of equations</w:t>
            </w:r>
            <w:r w:rsidRPr="00C07EB5">
              <w:t xml:space="preserve"> using a variety of </w:t>
            </w:r>
            <w:r w:rsidRPr="00C07EB5">
              <w:rPr>
                <w:b/>
                <w:i/>
                <w:iCs/>
              </w:rPr>
              <w:t>algebraic techniques</w:t>
            </w:r>
          </w:p>
        </w:tc>
      </w:tr>
      <w:tr w:rsidR="00EE1D94" w14:paraId="0AA8EDB4" w14:textId="77777777" w:rsidTr="00EE1D94">
        <w:tc>
          <w:tcPr>
            <w:tcW w:w="2943" w:type="dxa"/>
          </w:tcPr>
          <w:p w14:paraId="5C748CB7" w14:textId="77777777" w:rsidR="00EE1D94" w:rsidRDefault="00EE1D94" w:rsidP="000633A6">
            <w:pPr>
              <w:pStyle w:val="spacer"/>
            </w:pPr>
          </w:p>
        </w:tc>
        <w:tc>
          <w:tcPr>
            <w:tcW w:w="6521" w:type="dxa"/>
            <w:gridSpan w:val="4"/>
          </w:tcPr>
          <w:p w14:paraId="7E4726D0" w14:textId="77777777" w:rsidR="00EE1D94" w:rsidRDefault="00EE1D94" w:rsidP="000633A6">
            <w:pPr>
              <w:pStyle w:val="spacer"/>
            </w:pPr>
          </w:p>
        </w:tc>
      </w:tr>
      <w:tr w:rsidR="00EE1D94" w:rsidRPr="00C07EB5" w14:paraId="5F60BA42" w14:textId="77777777" w:rsidTr="00EE1D94">
        <w:tc>
          <w:tcPr>
            <w:tcW w:w="2943" w:type="dxa"/>
            <w:vMerge w:val="restart"/>
          </w:tcPr>
          <w:p w14:paraId="0DB3DADA" w14:textId="77777777" w:rsidR="00EE1D94" w:rsidRPr="00C07EB5" w:rsidRDefault="00EE1D94" w:rsidP="000633A6">
            <w:pPr>
              <w:pStyle w:val="element"/>
              <w:keepNext/>
            </w:pPr>
            <w:r>
              <w:t>2</w:t>
            </w:r>
            <w:r>
              <w:tab/>
            </w:r>
            <w:r w:rsidRPr="00C07EB5">
              <w:t>Develop and use algebraic graphs to analyse relationships between variables</w:t>
            </w:r>
          </w:p>
          <w:p w14:paraId="47DF831C" w14:textId="77777777" w:rsidR="00EE1D94" w:rsidRDefault="00EE1D94" w:rsidP="000633A6">
            <w:pPr>
              <w:pStyle w:val="element"/>
              <w:keepNext/>
            </w:pPr>
          </w:p>
        </w:tc>
        <w:tc>
          <w:tcPr>
            <w:tcW w:w="585" w:type="dxa"/>
            <w:gridSpan w:val="3"/>
          </w:tcPr>
          <w:p w14:paraId="64B59F90" w14:textId="77777777" w:rsidR="00EE1D94" w:rsidRDefault="00EE1D94" w:rsidP="000633A6">
            <w:pPr>
              <w:pStyle w:val="PC"/>
              <w:keepNext/>
            </w:pPr>
            <w:r>
              <w:t>2.1</w:t>
            </w:r>
          </w:p>
        </w:tc>
        <w:tc>
          <w:tcPr>
            <w:tcW w:w="5936" w:type="dxa"/>
          </w:tcPr>
          <w:p w14:paraId="26B741B6" w14:textId="77777777" w:rsidR="00EE1D94" w:rsidRPr="00C07EB5" w:rsidRDefault="00EE1D94" w:rsidP="000633A6">
            <w:pPr>
              <w:pStyle w:val="PC"/>
              <w:keepNext/>
            </w:pPr>
            <w:r>
              <w:t xml:space="preserve">Use </w:t>
            </w:r>
            <w:r w:rsidRPr="00C07EB5">
              <w:rPr>
                <w:b/>
                <w:i/>
              </w:rPr>
              <w:t>graphical techniques</w:t>
            </w:r>
            <w:r w:rsidRPr="00C07EB5">
              <w:t xml:space="preserve"> to draw linear and </w:t>
            </w:r>
            <w:r w:rsidRPr="00C07EB5">
              <w:rPr>
                <w:b/>
                <w:i/>
              </w:rPr>
              <w:t xml:space="preserve">simple non-linear </w:t>
            </w:r>
            <w:r w:rsidRPr="005E4E64">
              <w:rPr>
                <w:b/>
                <w:i/>
              </w:rPr>
              <w:t>graphs</w:t>
            </w:r>
            <w:r w:rsidRPr="00C07EB5">
              <w:t xml:space="preserve"> and analyse and solve relationships and equations</w:t>
            </w:r>
          </w:p>
        </w:tc>
      </w:tr>
      <w:tr w:rsidR="00EE1D94" w:rsidRPr="00C07EB5" w14:paraId="0CD6DC70" w14:textId="77777777" w:rsidTr="00EE1D94">
        <w:tc>
          <w:tcPr>
            <w:tcW w:w="2943" w:type="dxa"/>
            <w:vMerge/>
          </w:tcPr>
          <w:p w14:paraId="1CD65955" w14:textId="77777777" w:rsidR="00EE1D94" w:rsidRDefault="00EE1D94" w:rsidP="000633A6"/>
        </w:tc>
        <w:tc>
          <w:tcPr>
            <w:tcW w:w="585" w:type="dxa"/>
            <w:gridSpan w:val="3"/>
          </w:tcPr>
          <w:p w14:paraId="662DE62C" w14:textId="77777777" w:rsidR="00EE1D94" w:rsidRDefault="00EE1D94" w:rsidP="000633A6">
            <w:pPr>
              <w:pStyle w:val="PC"/>
              <w:keepNext/>
            </w:pPr>
            <w:r>
              <w:t>2.2</w:t>
            </w:r>
          </w:p>
        </w:tc>
        <w:tc>
          <w:tcPr>
            <w:tcW w:w="5936" w:type="dxa"/>
          </w:tcPr>
          <w:p w14:paraId="09E40D17" w14:textId="77777777" w:rsidR="00EE1D94" w:rsidRPr="00C07EB5" w:rsidRDefault="00EE1D94" w:rsidP="000633A6">
            <w:pPr>
              <w:pStyle w:val="PC"/>
              <w:keepNext/>
            </w:pPr>
            <w:r>
              <w:t xml:space="preserve">Identify </w:t>
            </w:r>
            <w:r w:rsidRPr="005E4E64">
              <w:rPr>
                <w:b/>
                <w:i/>
              </w:rPr>
              <w:t>general shapes and major characteristics</w:t>
            </w:r>
            <w:r w:rsidRPr="00C07EB5">
              <w:t xml:space="preserve"> of linear and simple non-linear graphs and </w:t>
            </w:r>
            <w:r>
              <w:t xml:space="preserve">interpret </w:t>
            </w:r>
            <w:r w:rsidRPr="00C07EB5">
              <w:t>their real world meanings interpreted</w:t>
            </w:r>
          </w:p>
        </w:tc>
      </w:tr>
      <w:tr w:rsidR="00EE1D94" w:rsidRPr="00C07EB5" w14:paraId="786D01C8" w14:textId="77777777" w:rsidTr="00EE1D94">
        <w:tc>
          <w:tcPr>
            <w:tcW w:w="2943" w:type="dxa"/>
            <w:vMerge/>
          </w:tcPr>
          <w:p w14:paraId="29D36731" w14:textId="77777777" w:rsidR="00EE1D94" w:rsidRDefault="00EE1D94" w:rsidP="000633A6"/>
        </w:tc>
        <w:tc>
          <w:tcPr>
            <w:tcW w:w="585" w:type="dxa"/>
            <w:gridSpan w:val="3"/>
          </w:tcPr>
          <w:p w14:paraId="2E2A869D" w14:textId="77777777" w:rsidR="00EE1D94" w:rsidRDefault="00EE1D94" w:rsidP="000633A6">
            <w:pPr>
              <w:pStyle w:val="PC"/>
              <w:keepNext/>
            </w:pPr>
            <w:r>
              <w:t>2.3</w:t>
            </w:r>
          </w:p>
        </w:tc>
        <w:tc>
          <w:tcPr>
            <w:tcW w:w="5936" w:type="dxa"/>
          </w:tcPr>
          <w:p w14:paraId="307AF746" w14:textId="77777777" w:rsidR="00EE1D94" w:rsidRPr="00C07EB5" w:rsidRDefault="00EE1D94" w:rsidP="000633A6">
            <w:pPr>
              <w:pStyle w:val="PC"/>
              <w:keepNext/>
            </w:pPr>
            <w:r w:rsidRPr="00C07EB5">
              <w:t>Equations are developed and written from given linear and simple non-linear graphs</w:t>
            </w:r>
          </w:p>
        </w:tc>
      </w:tr>
      <w:tr w:rsidR="00EE1D94" w14:paraId="5BE45214" w14:textId="77777777" w:rsidTr="00EE1D94">
        <w:tc>
          <w:tcPr>
            <w:tcW w:w="2943" w:type="dxa"/>
          </w:tcPr>
          <w:p w14:paraId="08EA4F32" w14:textId="77777777" w:rsidR="00EE1D94" w:rsidRDefault="00EE1D94" w:rsidP="000633A6">
            <w:pPr>
              <w:pStyle w:val="spacer"/>
            </w:pPr>
          </w:p>
        </w:tc>
        <w:tc>
          <w:tcPr>
            <w:tcW w:w="6521" w:type="dxa"/>
            <w:gridSpan w:val="4"/>
          </w:tcPr>
          <w:p w14:paraId="1FECD641" w14:textId="77777777" w:rsidR="00EE1D94" w:rsidRDefault="00EE1D94" w:rsidP="000633A6">
            <w:pPr>
              <w:pStyle w:val="spacer"/>
            </w:pPr>
          </w:p>
        </w:tc>
      </w:tr>
      <w:tr w:rsidR="00EE1D94" w14:paraId="4E976DBE" w14:textId="77777777" w:rsidTr="00EE1D94">
        <w:tc>
          <w:tcPr>
            <w:tcW w:w="9464" w:type="dxa"/>
            <w:gridSpan w:val="5"/>
          </w:tcPr>
          <w:p w14:paraId="612DBAA1" w14:textId="77777777" w:rsidR="00EE1D94" w:rsidRDefault="00EE1D94" w:rsidP="000633A6">
            <w:pPr>
              <w:pStyle w:val="Heading21"/>
              <w:keepNext/>
            </w:pPr>
            <w:r>
              <w:t>Required Knowledge and Skills</w:t>
            </w:r>
          </w:p>
          <w:p w14:paraId="325DABE0" w14:textId="77777777" w:rsidR="00EE1D94" w:rsidRDefault="00EE1D94" w:rsidP="000633A6">
            <w:pPr>
              <w:pStyle w:val="text"/>
              <w:keepNext/>
            </w:pPr>
            <w:r w:rsidRPr="005979AA">
              <w:t>This describes the essential skills and knowledge and their level required for this unit</w:t>
            </w:r>
            <w:r>
              <w:t>.</w:t>
            </w:r>
          </w:p>
        </w:tc>
      </w:tr>
      <w:tr w:rsidR="00EE1D94" w14:paraId="2D1F9548" w14:textId="77777777" w:rsidTr="00EE1D94">
        <w:tc>
          <w:tcPr>
            <w:tcW w:w="9464" w:type="dxa"/>
            <w:gridSpan w:val="5"/>
          </w:tcPr>
          <w:p w14:paraId="2259E2CC" w14:textId="77777777" w:rsidR="00EE1D94" w:rsidRDefault="00EE1D94" w:rsidP="000633A6">
            <w:pPr>
              <w:pStyle w:val="unittext"/>
              <w:keepNext/>
            </w:pPr>
            <w:r>
              <w:t>Required Knowledge:</w:t>
            </w:r>
          </w:p>
          <w:p w14:paraId="6D5E7E9A" w14:textId="77777777" w:rsidR="00EE1D94" w:rsidRDefault="00EE1D94" w:rsidP="000633A6">
            <w:pPr>
              <w:pStyle w:val="bullet"/>
              <w:numPr>
                <w:ilvl w:val="0"/>
                <w:numId w:val="6"/>
              </w:numPr>
              <w:tabs>
                <w:tab w:val="clear" w:pos="820"/>
              </w:tabs>
              <w:ind w:left="284" w:hanging="284"/>
            </w:pPr>
            <w:r>
              <w:t xml:space="preserve">algebraic techniques such as same operation on both sides, backtracking and factorising </w:t>
            </w:r>
          </w:p>
          <w:p w14:paraId="5D2BD99F" w14:textId="77777777" w:rsidR="00EE1D94" w:rsidRDefault="00EE1D94" w:rsidP="000633A6">
            <w:pPr>
              <w:pStyle w:val="unittext"/>
              <w:keepNext/>
            </w:pPr>
            <w:r>
              <w:t>Required Skills:</w:t>
            </w:r>
          </w:p>
          <w:p w14:paraId="76489661" w14:textId="77777777" w:rsidR="00EE1D94" w:rsidRDefault="00EE1D94" w:rsidP="000633A6">
            <w:pPr>
              <w:pStyle w:val="bullet"/>
              <w:numPr>
                <w:ilvl w:val="0"/>
                <w:numId w:val="6"/>
              </w:numPr>
              <w:tabs>
                <w:tab w:val="clear" w:pos="820"/>
              </w:tabs>
              <w:ind w:left="284" w:hanging="284"/>
            </w:pPr>
            <w:r>
              <w:t xml:space="preserve">communication skills to use </w:t>
            </w:r>
            <w:r w:rsidRPr="00FC5041">
              <w:t>a wide range of oral and written informal and formal language and representation including symbols, diagrams and charts to communicate mathematically</w:t>
            </w:r>
          </w:p>
          <w:p w14:paraId="59BDFD79" w14:textId="77777777" w:rsidR="00EE1D94" w:rsidRDefault="00EE1D94" w:rsidP="000633A6">
            <w:pPr>
              <w:pStyle w:val="bullet"/>
              <w:numPr>
                <w:ilvl w:val="0"/>
                <w:numId w:val="6"/>
              </w:numPr>
              <w:tabs>
                <w:tab w:val="clear" w:pos="820"/>
              </w:tabs>
              <w:ind w:left="284" w:hanging="284"/>
            </w:pPr>
            <w:r>
              <w:t>problem solving skills to:</w:t>
            </w:r>
          </w:p>
          <w:p w14:paraId="68B1FD12" w14:textId="77777777" w:rsidR="00EE1D94" w:rsidRDefault="00EE1D94" w:rsidP="000633A6">
            <w:pPr>
              <w:pStyle w:val="endash"/>
            </w:pPr>
            <w:r w:rsidRPr="00FC5041">
              <w:t>interpret, select and investigate appropriate mathematical information and relationships highly embedded in an activity, item or text</w:t>
            </w:r>
          </w:p>
          <w:p w14:paraId="0F468DE2" w14:textId="77777777" w:rsidR="00EE1D94" w:rsidRDefault="00EE1D94" w:rsidP="000633A6">
            <w:pPr>
              <w:pStyle w:val="endash"/>
            </w:pPr>
            <w:r w:rsidRPr="00FC5041">
              <w:t>analyse and evaluate the appropriateness, interpretations and wider implications of all aspects of a mathematical activity</w:t>
            </w:r>
          </w:p>
          <w:p w14:paraId="20BDD19F" w14:textId="77777777" w:rsidR="00EE1D94" w:rsidRDefault="00EE1D94" w:rsidP="000633A6">
            <w:pPr>
              <w:pStyle w:val="endash"/>
            </w:pPr>
            <w:r w:rsidRPr="00FC5041">
              <w:t>select and apply a wide range of mathematical strategies flexibly to generate solutions to problems across a broad range of contexts</w:t>
            </w:r>
          </w:p>
        </w:tc>
      </w:tr>
      <w:tr w:rsidR="00EE1D94" w14:paraId="5E27438D" w14:textId="77777777" w:rsidTr="00EE1D94">
        <w:tc>
          <w:tcPr>
            <w:tcW w:w="9464" w:type="dxa"/>
            <w:gridSpan w:val="5"/>
          </w:tcPr>
          <w:p w14:paraId="2FAEC0CD" w14:textId="77777777" w:rsidR="00EE1D94" w:rsidRDefault="00EE1D94" w:rsidP="000633A6">
            <w:pPr>
              <w:pStyle w:val="spacer"/>
            </w:pPr>
          </w:p>
        </w:tc>
      </w:tr>
      <w:tr w:rsidR="00EE1D94" w14:paraId="73769F37" w14:textId="77777777" w:rsidTr="00EE1D94">
        <w:tc>
          <w:tcPr>
            <w:tcW w:w="9464" w:type="dxa"/>
            <w:gridSpan w:val="5"/>
          </w:tcPr>
          <w:p w14:paraId="23575237" w14:textId="77777777" w:rsidR="00EE1D94" w:rsidRDefault="00EE1D94" w:rsidP="000633A6">
            <w:pPr>
              <w:pStyle w:val="Heading21"/>
              <w:keepNext/>
            </w:pPr>
            <w:r>
              <w:t>Range Statement</w:t>
            </w:r>
          </w:p>
          <w:p w14:paraId="67F9C139" w14:textId="77777777" w:rsidR="00EE1D94" w:rsidRDefault="00EE1D94" w:rsidP="000633A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EE1D94" w14:paraId="1D28F360" w14:textId="77777777" w:rsidTr="00EE1D94">
        <w:tc>
          <w:tcPr>
            <w:tcW w:w="3369" w:type="dxa"/>
            <w:gridSpan w:val="2"/>
          </w:tcPr>
          <w:p w14:paraId="28C6F652" w14:textId="77777777" w:rsidR="00EE1D94" w:rsidRPr="007B3AFB" w:rsidRDefault="00EE1D94" w:rsidP="000633A6">
            <w:pPr>
              <w:pStyle w:val="unittext"/>
              <w:keepNext/>
            </w:pPr>
            <w:r>
              <w:rPr>
                <w:b/>
                <w:i/>
              </w:rPr>
              <w:t xml:space="preserve">Equations </w:t>
            </w:r>
            <w:r>
              <w:t>include:</w:t>
            </w:r>
          </w:p>
        </w:tc>
        <w:tc>
          <w:tcPr>
            <w:tcW w:w="6095" w:type="dxa"/>
            <w:gridSpan w:val="3"/>
          </w:tcPr>
          <w:p w14:paraId="73E46CA5" w14:textId="77777777" w:rsidR="00EE1D94" w:rsidRDefault="00EE1D94" w:rsidP="000633A6">
            <w:pPr>
              <w:pStyle w:val="bullet"/>
              <w:numPr>
                <w:ilvl w:val="0"/>
                <w:numId w:val="6"/>
              </w:numPr>
              <w:tabs>
                <w:tab w:val="clear" w:pos="820"/>
              </w:tabs>
              <w:ind w:left="284" w:hanging="284"/>
            </w:pPr>
            <w:r>
              <w:t>those with only one or two unknowns</w:t>
            </w:r>
          </w:p>
        </w:tc>
      </w:tr>
      <w:tr w:rsidR="00EE1D94" w14:paraId="672A92B6" w14:textId="77777777" w:rsidTr="00EE1D94">
        <w:tc>
          <w:tcPr>
            <w:tcW w:w="9464" w:type="dxa"/>
            <w:gridSpan w:val="5"/>
          </w:tcPr>
          <w:p w14:paraId="470D600C" w14:textId="77777777" w:rsidR="00EE1D94" w:rsidRDefault="00EE1D94" w:rsidP="000633A6">
            <w:pPr>
              <w:pStyle w:val="spacer"/>
            </w:pPr>
          </w:p>
        </w:tc>
      </w:tr>
      <w:tr w:rsidR="00EE1D94" w14:paraId="7EA74B97" w14:textId="77777777" w:rsidTr="00EE1D94">
        <w:tc>
          <w:tcPr>
            <w:tcW w:w="3369" w:type="dxa"/>
            <w:gridSpan w:val="2"/>
          </w:tcPr>
          <w:p w14:paraId="674B2E9A" w14:textId="77777777" w:rsidR="00EE1D94" w:rsidRPr="007B3AFB" w:rsidRDefault="00EE1D94" w:rsidP="000633A6">
            <w:pPr>
              <w:pStyle w:val="unittext"/>
              <w:keepNext/>
            </w:pPr>
            <w:r>
              <w:rPr>
                <w:b/>
                <w:i/>
              </w:rPr>
              <w:t xml:space="preserve">Formulae </w:t>
            </w:r>
            <w:r>
              <w:t xml:space="preserve">and </w:t>
            </w:r>
            <w:r>
              <w:rPr>
                <w:b/>
                <w:i/>
              </w:rPr>
              <w:t xml:space="preserve">generalisations </w:t>
            </w:r>
            <w:r>
              <w:t>created may describe:</w:t>
            </w:r>
          </w:p>
        </w:tc>
        <w:tc>
          <w:tcPr>
            <w:tcW w:w="6095" w:type="dxa"/>
            <w:gridSpan w:val="3"/>
          </w:tcPr>
          <w:p w14:paraId="4A47A5A8" w14:textId="77777777" w:rsidR="00EE1D94" w:rsidRDefault="00EE1D94" w:rsidP="000633A6">
            <w:pPr>
              <w:pStyle w:val="bullet"/>
              <w:numPr>
                <w:ilvl w:val="0"/>
                <w:numId w:val="6"/>
              </w:numPr>
              <w:tabs>
                <w:tab w:val="clear" w:pos="820"/>
              </w:tabs>
              <w:ind w:left="284" w:hanging="284"/>
            </w:pPr>
            <w:r w:rsidRPr="007F3EB4">
              <w:t>linear and simple non-linear number patterns (simple polynomial graphs)</w:t>
            </w:r>
          </w:p>
          <w:p w14:paraId="39AB0475" w14:textId="77777777" w:rsidR="00EE1D94" w:rsidRDefault="00EE1D94" w:rsidP="000633A6">
            <w:pPr>
              <w:pStyle w:val="bullet"/>
              <w:numPr>
                <w:ilvl w:val="0"/>
                <w:numId w:val="6"/>
              </w:numPr>
              <w:tabs>
                <w:tab w:val="clear" w:pos="820"/>
              </w:tabs>
              <w:ind w:left="284" w:hanging="284"/>
            </w:pPr>
            <w:r w:rsidRPr="007F3EB4">
              <w:t>direct or inverse variation between variables in real or simulated situations</w:t>
            </w:r>
          </w:p>
          <w:p w14:paraId="70D6E1F4" w14:textId="77777777" w:rsidR="00EE1D94" w:rsidRDefault="00EE1D94" w:rsidP="000633A6">
            <w:pPr>
              <w:pStyle w:val="bullet"/>
              <w:numPr>
                <w:ilvl w:val="0"/>
                <w:numId w:val="6"/>
              </w:numPr>
              <w:tabs>
                <w:tab w:val="clear" w:pos="820"/>
              </w:tabs>
              <w:ind w:left="284" w:hanging="284"/>
            </w:pPr>
            <w:r w:rsidRPr="007F3EB4">
              <w:t>exponential growth or decay</w:t>
            </w:r>
          </w:p>
        </w:tc>
      </w:tr>
      <w:tr w:rsidR="00EE1D94" w14:paraId="2B939AB2" w14:textId="77777777" w:rsidTr="00EE1D94">
        <w:tc>
          <w:tcPr>
            <w:tcW w:w="9464" w:type="dxa"/>
            <w:gridSpan w:val="5"/>
          </w:tcPr>
          <w:p w14:paraId="730BED18" w14:textId="77777777" w:rsidR="00EE1D94" w:rsidRDefault="00EE1D94" w:rsidP="000633A6">
            <w:pPr>
              <w:pStyle w:val="spacer"/>
            </w:pPr>
          </w:p>
        </w:tc>
      </w:tr>
      <w:tr w:rsidR="00EE1D94" w14:paraId="5911D3A1" w14:textId="77777777" w:rsidTr="00EE1D94">
        <w:tc>
          <w:tcPr>
            <w:tcW w:w="3369" w:type="dxa"/>
            <w:gridSpan w:val="2"/>
          </w:tcPr>
          <w:p w14:paraId="58A26492" w14:textId="77777777" w:rsidR="00EE1D94" w:rsidRPr="007B3AFB" w:rsidRDefault="00EE1D94" w:rsidP="000633A6">
            <w:pPr>
              <w:pStyle w:val="unittext"/>
              <w:keepNext/>
            </w:pPr>
            <w:r>
              <w:rPr>
                <w:b/>
                <w:i/>
                <w:iCs/>
              </w:rPr>
              <w:t>Conventions</w:t>
            </w:r>
            <w:r>
              <w:rPr>
                <w:b/>
              </w:rPr>
              <w:t xml:space="preserve"> </w:t>
            </w:r>
            <w:r>
              <w:rPr>
                <w:b/>
                <w:i/>
              </w:rPr>
              <w:t xml:space="preserve">and symbolic notation and representation </w:t>
            </w:r>
            <w:r>
              <w:t>may include:</w:t>
            </w:r>
          </w:p>
        </w:tc>
        <w:tc>
          <w:tcPr>
            <w:tcW w:w="6095" w:type="dxa"/>
            <w:gridSpan w:val="3"/>
          </w:tcPr>
          <w:p w14:paraId="68F920EF" w14:textId="77777777" w:rsidR="00EE1D94" w:rsidRPr="00726BB9" w:rsidRDefault="00EE1D94" w:rsidP="000633A6">
            <w:pPr>
              <w:pStyle w:val="bullet"/>
              <w:numPr>
                <w:ilvl w:val="0"/>
                <w:numId w:val="6"/>
              </w:numPr>
              <w:tabs>
                <w:tab w:val="clear" w:pos="820"/>
              </w:tabs>
              <w:ind w:left="284" w:hanging="284"/>
            </w:pPr>
            <w:r w:rsidRPr="00726BB9">
              <w:t>simple indices</w:t>
            </w:r>
          </w:p>
          <w:p w14:paraId="3871603E" w14:textId="77777777" w:rsidR="00EE1D94" w:rsidRPr="00726BB9" w:rsidRDefault="00EE1D94" w:rsidP="000633A6">
            <w:pPr>
              <w:pStyle w:val="bullet"/>
              <w:numPr>
                <w:ilvl w:val="0"/>
                <w:numId w:val="6"/>
              </w:numPr>
              <w:tabs>
                <w:tab w:val="clear" w:pos="820"/>
              </w:tabs>
              <w:ind w:left="284" w:hanging="284"/>
            </w:pPr>
            <w:r w:rsidRPr="00726BB9">
              <w:t>square roots</w:t>
            </w:r>
          </w:p>
          <w:p w14:paraId="7086082E" w14:textId="77777777" w:rsidR="00EE1D94" w:rsidRPr="00726BB9" w:rsidRDefault="00EE1D94" w:rsidP="000633A6">
            <w:pPr>
              <w:pStyle w:val="bullet"/>
              <w:numPr>
                <w:ilvl w:val="0"/>
                <w:numId w:val="6"/>
              </w:numPr>
              <w:tabs>
                <w:tab w:val="clear" w:pos="820"/>
              </w:tabs>
              <w:ind w:left="284" w:hanging="284"/>
            </w:pPr>
            <w:r w:rsidRPr="00726BB9">
              <w:t>brackets</w:t>
            </w:r>
          </w:p>
          <w:p w14:paraId="60F4CEDC" w14:textId="77777777" w:rsidR="00EE1D94" w:rsidRPr="00726BB9" w:rsidRDefault="00EE1D94" w:rsidP="000633A6">
            <w:pPr>
              <w:pStyle w:val="bullet"/>
              <w:numPr>
                <w:ilvl w:val="0"/>
                <w:numId w:val="6"/>
              </w:numPr>
              <w:tabs>
                <w:tab w:val="clear" w:pos="820"/>
              </w:tabs>
              <w:ind w:left="284" w:hanging="284"/>
            </w:pPr>
            <w:r w:rsidRPr="00726BB9">
              <w:t>alternative conventions for division</w:t>
            </w:r>
          </w:p>
          <w:p w14:paraId="2AB0BB65" w14:textId="77777777" w:rsidR="00EE1D94" w:rsidRDefault="00EE1D94" w:rsidP="000633A6">
            <w:pPr>
              <w:pStyle w:val="bullet"/>
              <w:numPr>
                <w:ilvl w:val="0"/>
                <w:numId w:val="6"/>
              </w:numPr>
              <w:tabs>
                <w:tab w:val="clear" w:pos="820"/>
              </w:tabs>
              <w:ind w:left="284" w:hanging="284"/>
            </w:pPr>
            <w:r w:rsidRPr="00726BB9">
              <w:t>signed numbers to express and interpret formulae, rules and equations</w:t>
            </w:r>
          </w:p>
        </w:tc>
      </w:tr>
      <w:tr w:rsidR="00EE1D94" w14:paraId="7883EF88" w14:textId="77777777" w:rsidTr="00EE1D94">
        <w:tc>
          <w:tcPr>
            <w:tcW w:w="9464" w:type="dxa"/>
            <w:gridSpan w:val="5"/>
          </w:tcPr>
          <w:p w14:paraId="1BF09B56" w14:textId="77777777" w:rsidR="00EE1D94" w:rsidRDefault="00EE1D94" w:rsidP="000633A6">
            <w:pPr>
              <w:pStyle w:val="spacer"/>
            </w:pPr>
          </w:p>
        </w:tc>
      </w:tr>
      <w:tr w:rsidR="00EE1D94" w14:paraId="3B076104" w14:textId="77777777" w:rsidTr="00EE1D94">
        <w:tc>
          <w:tcPr>
            <w:tcW w:w="3369" w:type="dxa"/>
            <w:gridSpan w:val="2"/>
          </w:tcPr>
          <w:p w14:paraId="78892492" w14:textId="77777777" w:rsidR="00EE1D94" w:rsidRPr="007B3AFB" w:rsidRDefault="00EE1D94" w:rsidP="000633A6">
            <w:pPr>
              <w:pStyle w:val="unittext"/>
              <w:keepNext/>
            </w:pPr>
            <w:r>
              <w:rPr>
                <w:b/>
                <w:i/>
                <w:iCs/>
              </w:rPr>
              <w:t xml:space="preserve">Indices </w:t>
            </w:r>
            <w:r>
              <w:rPr>
                <w:iCs/>
              </w:rPr>
              <w:t>should include:</w:t>
            </w:r>
          </w:p>
        </w:tc>
        <w:tc>
          <w:tcPr>
            <w:tcW w:w="6095" w:type="dxa"/>
            <w:gridSpan w:val="3"/>
          </w:tcPr>
          <w:p w14:paraId="404CF218" w14:textId="77777777" w:rsidR="00EE1D94" w:rsidRDefault="00EE1D94" w:rsidP="000633A6">
            <w:pPr>
              <w:pStyle w:val="bullet"/>
              <w:numPr>
                <w:ilvl w:val="0"/>
                <w:numId w:val="6"/>
              </w:numPr>
              <w:tabs>
                <w:tab w:val="clear" w:pos="820"/>
              </w:tabs>
              <w:ind w:left="284" w:hanging="284"/>
            </w:pPr>
            <w:r w:rsidRPr="007F3EB4">
              <w:t>positive, negative</w:t>
            </w:r>
          </w:p>
          <w:p w14:paraId="62F062B3" w14:textId="77777777" w:rsidR="00EE1D94" w:rsidRDefault="00EE1D94" w:rsidP="000633A6">
            <w:pPr>
              <w:pStyle w:val="bullet"/>
              <w:numPr>
                <w:ilvl w:val="0"/>
                <w:numId w:val="6"/>
              </w:numPr>
              <w:tabs>
                <w:tab w:val="clear" w:pos="820"/>
              </w:tabs>
              <w:ind w:left="284" w:hanging="284"/>
            </w:pPr>
            <w:r w:rsidRPr="007F3EB4">
              <w:t>key fractional values such as ½ and application of the index laws</w:t>
            </w:r>
          </w:p>
        </w:tc>
      </w:tr>
      <w:tr w:rsidR="00EE1D94" w14:paraId="197D7306" w14:textId="77777777" w:rsidTr="00EE1D94">
        <w:tc>
          <w:tcPr>
            <w:tcW w:w="9464" w:type="dxa"/>
            <w:gridSpan w:val="5"/>
          </w:tcPr>
          <w:p w14:paraId="2521B730" w14:textId="77777777" w:rsidR="00EE1D94" w:rsidRDefault="00EE1D94" w:rsidP="000633A6">
            <w:pPr>
              <w:pStyle w:val="spacer"/>
            </w:pPr>
          </w:p>
        </w:tc>
      </w:tr>
      <w:tr w:rsidR="00EE1D94" w14:paraId="41C63DC8" w14:textId="77777777" w:rsidTr="00EE1D94">
        <w:tc>
          <w:tcPr>
            <w:tcW w:w="3369" w:type="dxa"/>
            <w:gridSpan w:val="2"/>
          </w:tcPr>
          <w:p w14:paraId="7CB264B3" w14:textId="77777777" w:rsidR="00EE1D94" w:rsidRPr="007B3AFB" w:rsidRDefault="00EE1D94" w:rsidP="000633A6">
            <w:pPr>
              <w:pStyle w:val="unittext"/>
              <w:keepNext/>
            </w:pPr>
            <w:r>
              <w:rPr>
                <w:b/>
                <w:i/>
                <w:iCs/>
              </w:rPr>
              <w:t xml:space="preserve">Range of equations </w:t>
            </w:r>
            <w:r>
              <w:rPr>
                <w:iCs/>
              </w:rPr>
              <w:t>should include:</w:t>
            </w:r>
          </w:p>
        </w:tc>
        <w:tc>
          <w:tcPr>
            <w:tcW w:w="6095" w:type="dxa"/>
            <w:gridSpan w:val="3"/>
          </w:tcPr>
          <w:p w14:paraId="62CE17B8" w14:textId="77777777" w:rsidR="00EE1D94" w:rsidRDefault="00EE1D94" w:rsidP="000633A6">
            <w:pPr>
              <w:pStyle w:val="bullet"/>
              <w:numPr>
                <w:ilvl w:val="0"/>
                <w:numId w:val="6"/>
              </w:numPr>
              <w:tabs>
                <w:tab w:val="clear" w:pos="820"/>
              </w:tabs>
              <w:ind w:left="284" w:hanging="284"/>
            </w:pPr>
            <w:r w:rsidRPr="007F3EB4">
              <w:t>linear</w:t>
            </w:r>
          </w:p>
          <w:p w14:paraId="1770CEE1" w14:textId="77777777" w:rsidR="00EE1D94" w:rsidRDefault="00EE1D94" w:rsidP="000633A6">
            <w:pPr>
              <w:pStyle w:val="bullet"/>
              <w:numPr>
                <w:ilvl w:val="0"/>
                <w:numId w:val="6"/>
              </w:numPr>
              <w:tabs>
                <w:tab w:val="clear" w:pos="820"/>
              </w:tabs>
              <w:ind w:left="284" w:hanging="284"/>
            </w:pPr>
            <w:r w:rsidRPr="007F3EB4">
              <w:t>quadratic</w:t>
            </w:r>
          </w:p>
          <w:p w14:paraId="5DBD49D4" w14:textId="77777777" w:rsidR="00EE1D94" w:rsidRDefault="00EE1D94" w:rsidP="000633A6">
            <w:pPr>
              <w:pStyle w:val="bullet"/>
              <w:numPr>
                <w:ilvl w:val="0"/>
                <w:numId w:val="6"/>
              </w:numPr>
              <w:tabs>
                <w:tab w:val="clear" w:pos="820"/>
              </w:tabs>
              <w:ind w:left="284" w:hanging="284"/>
            </w:pPr>
            <w:r w:rsidRPr="007F3EB4">
              <w:t>simultaneous equations</w:t>
            </w:r>
          </w:p>
        </w:tc>
      </w:tr>
      <w:tr w:rsidR="00EE1D94" w14:paraId="556F80FE" w14:textId="77777777" w:rsidTr="00EE1D94">
        <w:tc>
          <w:tcPr>
            <w:tcW w:w="9464" w:type="dxa"/>
            <w:gridSpan w:val="5"/>
          </w:tcPr>
          <w:p w14:paraId="6D3CED7B" w14:textId="77777777" w:rsidR="00EE1D94" w:rsidRDefault="00EE1D94" w:rsidP="000633A6">
            <w:pPr>
              <w:pStyle w:val="spacer"/>
            </w:pPr>
          </w:p>
        </w:tc>
      </w:tr>
      <w:tr w:rsidR="00EE1D94" w14:paraId="1A465C01" w14:textId="77777777" w:rsidTr="00EE1D94">
        <w:tc>
          <w:tcPr>
            <w:tcW w:w="3369" w:type="dxa"/>
            <w:gridSpan w:val="2"/>
          </w:tcPr>
          <w:p w14:paraId="31B46D1C" w14:textId="77777777" w:rsidR="00EE1D94" w:rsidRPr="007B3AFB" w:rsidRDefault="00EE1D94" w:rsidP="000633A6">
            <w:pPr>
              <w:pStyle w:val="unittext"/>
              <w:keepNext/>
            </w:pPr>
            <w:r>
              <w:rPr>
                <w:b/>
                <w:i/>
                <w:iCs/>
              </w:rPr>
              <w:t xml:space="preserve">Algebraic techniques </w:t>
            </w:r>
            <w:r>
              <w:rPr>
                <w:iCs/>
              </w:rPr>
              <w:t>include:</w:t>
            </w:r>
          </w:p>
        </w:tc>
        <w:tc>
          <w:tcPr>
            <w:tcW w:w="6095" w:type="dxa"/>
            <w:gridSpan w:val="3"/>
          </w:tcPr>
          <w:p w14:paraId="71CAA708" w14:textId="77777777" w:rsidR="00EE1D94" w:rsidRDefault="00EE1D94" w:rsidP="000633A6">
            <w:pPr>
              <w:pStyle w:val="bullet"/>
              <w:numPr>
                <w:ilvl w:val="0"/>
                <w:numId w:val="6"/>
              </w:numPr>
              <w:tabs>
                <w:tab w:val="clear" w:pos="820"/>
              </w:tabs>
              <w:ind w:left="284" w:hanging="284"/>
            </w:pPr>
            <w:r w:rsidRPr="007F3EB4">
              <w:t>same operation on both sides</w:t>
            </w:r>
          </w:p>
          <w:p w14:paraId="0676D246" w14:textId="77777777" w:rsidR="00EE1D94" w:rsidRDefault="00EE1D94" w:rsidP="000633A6">
            <w:pPr>
              <w:pStyle w:val="bullet"/>
              <w:numPr>
                <w:ilvl w:val="0"/>
                <w:numId w:val="6"/>
              </w:numPr>
              <w:tabs>
                <w:tab w:val="clear" w:pos="820"/>
              </w:tabs>
              <w:ind w:left="284" w:hanging="284"/>
            </w:pPr>
            <w:r w:rsidRPr="007F3EB4">
              <w:t>backtracking</w:t>
            </w:r>
          </w:p>
          <w:p w14:paraId="176D7E5B" w14:textId="77777777" w:rsidR="00EE1D94" w:rsidRDefault="00EE1D94" w:rsidP="000633A6">
            <w:pPr>
              <w:pStyle w:val="bullet"/>
              <w:numPr>
                <w:ilvl w:val="0"/>
                <w:numId w:val="6"/>
              </w:numPr>
              <w:tabs>
                <w:tab w:val="clear" w:pos="820"/>
              </w:tabs>
              <w:ind w:left="284" w:hanging="284"/>
            </w:pPr>
            <w:r w:rsidRPr="007F3EB4">
              <w:t>factorising</w:t>
            </w:r>
          </w:p>
          <w:p w14:paraId="5E952201" w14:textId="77777777" w:rsidR="00EE1D94" w:rsidRDefault="00EE1D94" w:rsidP="000633A6">
            <w:pPr>
              <w:pStyle w:val="bullet"/>
              <w:numPr>
                <w:ilvl w:val="0"/>
                <w:numId w:val="6"/>
              </w:numPr>
              <w:tabs>
                <w:tab w:val="clear" w:pos="820"/>
              </w:tabs>
              <w:ind w:left="284" w:hanging="284"/>
            </w:pPr>
            <w:r w:rsidRPr="007F3EB4">
              <w:t>guess, check and improve and include transpositions, and some manipulation of algebraic fractions</w:t>
            </w:r>
          </w:p>
        </w:tc>
      </w:tr>
      <w:tr w:rsidR="00EE1D94" w14:paraId="0F0FB115" w14:textId="77777777" w:rsidTr="00EE1D94">
        <w:tc>
          <w:tcPr>
            <w:tcW w:w="9464" w:type="dxa"/>
            <w:gridSpan w:val="5"/>
          </w:tcPr>
          <w:p w14:paraId="18444B76" w14:textId="77777777" w:rsidR="00EE1D94" w:rsidRDefault="00EE1D94" w:rsidP="000633A6">
            <w:pPr>
              <w:pStyle w:val="spacer"/>
            </w:pPr>
          </w:p>
        </w:tc>
      </w:tr>
      <w:tr w:rsidR="00EE1D94" w14:paraId="2F03D5D4" w14:textId="77777777" w:rsidTr="00EE1D94">
        <w:tc>
          <w:tcPr>
            <w:tcW w:w="3369" w:type="dxa"/>
            <w:gridSpan w:val="2"/>
          </w:tcPr>
          <w:p w14:paraId="6809237B" w14:textId="77777777" w:rsidR="00EE1D94" w:rsidRPr="007B3AFB" w:rsidRDefault="00EE1D94" w:rsidP="000633A6">
            <w:pPr>
              <w:pStyle w:val="unittext"/>
              <w:keepNext/>
            </w:pPr>
            <w:r>
              <w:rPr>
                <w:b/>
                <w:i/>
              </w:rPr>
              <w:t xml:space="preserve">Graphical techniques </w:t>
            </w:r>
            <w:r>
              <w:t>should include:</w:t>
            </w:r>
          </w:p>
        </w:tc>
        <w:tc>
          <w:tcPr>
            <w:tcW w:w="6095" w:type="dxa"/>
            <w:gridSpan w:val="3"/>
          </w:tcPr>
          <w:p w14:paraId="41A31002" w14:textId="77777777" w:rsidR="00EE1D94" w:rsidRDefault="00EE1D94" w:rsidP="000633A6">
            <w:pPr>
              <w:pStyle w:val="bullet"/>
              <w:numPr>
                <w:ilvl w:val="0"/>
                <w:numId w:val="6"/>
              </w:numPr>
              <w:tabs>
                <w:tab w:val="clear" w:pos="820"/>
              </w:tabs>
              <w:ind w:left="284" w:hanging="284"/>
            </w:pPr>
            <w:r w:rsidRPr="007F3EB4">
              <w:t>plotting points</w:t>
            </w:r>
          </w:p>
          <w:p w14:paraId="27A9ECE7" w14:textId="77777777" w:rsidR="00EE1D94" w:rsidRDefault="00EE1D94" w:rsidP="000633A6">
            <w:pPr>
              <w:pStyle w:val="bullet"/>
              <w:numPr>
                <w:ilvl w:val="0"/>
                <w:numId w:val="6"/>
              </w:numPr>
              <w:tabs>
                <w:tab w:val="clear" w:pos="820"/>
              </w:tabs>
              <w:ind w:left="284" w:hanging="284"/>
            </w:pPr>
            <w:r w:rsidRPr="007F3EB4">
              <w:t>sketching from known main features of algebraic function</w:t>
            </w:r>
          </w:p>
          <w:p w14:paraId="3CF21B08" w14:textId="77777777" w:rsidR="00EE1D94" w:rsidRDefault="00EE1D94" w:rsidP="000633A6">
            <w:pPr>
              <w:pStyle w:val="bullet"/>
              <w:numPr>
                <w:ilvl w:val="0"/>
                <w:numId w:val="6"/>
              </w:numPr>
              <w:tabs>
                <w:tab w:val="clear" w:pos="820"/>
              </w:tabs>
              <w:ind w:left="284" w:hanging="284"/>
            </w:pPr>
            <w:r w:rsidRPr="007F3EB4">
              <w:t xml:space="preserve">using technology </w:t>
            </w:r>
            <w:r>
              <w:t xml:space="preserve">such as </w:t>
            </w:r>
            <w:r w:rsidRPr="007F3EB4">
              <w:t>a graphing calculator or computer package (where experimental data is plotted, lines of best fit to be drawn by eye only or using graphing calculators or software programs)</w:t>
            </w:r>
          </w:p>
        </w:tc>
      </w:tr>
      <w:tr w:rsidR="00EE1D94" w14:paraId="3FDE6B7A" w14:textId="77777777" w:rsidTr="00EE1D94">
        <w:tc>
          <w:tcPr>
            <w:tcW w:w="9464" w:type="dxa"/>
            <w:gridSpan w:val="5"/>
          </w:tcPr>
          <w:p w14:paraId="412EEA47" w14:textId="77777777" w:rsidR="00EE1D94" w:rsidRDefault="00EE1D94" w:rsidP="000633A6">
            <w:pPr>
              <w:pStyle w:val="spacer"/>
            </w:pPr>
          </w:p>
        </w:tc>
      </w:tr>
      <w:tr w:rsidR="00EE1D94" w14:paraId="489261B2" w14:textId="77777777" w:rsidTr="00EE1D94">
        <w:tc>
          <w:tcPr>
            <w:tcW w:w="3369" w:type="dxa"/>
            <w:gridSpan w:val="2"/>
          </w:tcPr>
          <w:p w14:paraId="52CDFE50" w14:textId="77777777" w:rsidR="00EE1D94" w:rsidRPr="007B3AFB" w:rsidRDefault="00EE1D94" w:rsidP="000633A6">
            <w:pPr>
              <w:pStyle w:val="unittext"/>
              <w:keepNext/>
            </w:pPr>
            <w:r>
              <w:rPr>
                <w:b/>
                <w:i/>
              </w:rPr>
              <w:t xml:space="preserve">Simple non-linear graphs </w:t>
            </w:r>
            <w:r>
              <w:t>should include:</w:t>
            </w:r>
          </w:p>
        </w:tc>
        <w:tc>
          <w:tcPr>
            <w:tcW w:w="6095" w:type="dxa"/>
            <w:gridSpan w:val="3"/>
          </w:tcPr>
          <w:p w14:paraId="43A2187B" w14:textId="77777777" w:rsidR="00EE1D94" w:rsidRDefault="00EE1D94" w:rsidP="000633A6">
            <w:pPr>
              <w:pStyle w:val="bullet"/>
              <w:numPr>
                <w:ilvl w:val="0"/>
                <w:numId w:val="6"/>
              </w:numPr>
              <w:tabs>
                <w:tab w:val="clear" w:pos="820"/>
              </w:tabs>
              <w:ind w:left="284" w:hanging="284"/>
            </w:pPr>
            <w:r w:rsidRPr="007F3EB4">
              <w:t>parabolas</w:t>
            </w:r>
          </w:p>
          <w:p w14:paraId="3C920338" w14:textId="77777777" w:rsidR="00EE1D94" w:rsidRDefault="00EE1D94" w:rsidP="000633A6">
            <w:pPr>
              <w:pStyle w:val="bullet"/>
              <w:numPr>
                <w:ilvl w:val="0"/>
                <w:numId w:val="6"/>
              </w:numPr>
              <w:tabs>
                <w:tab w:val="clear" w:pos="820"/>
              </w:tabs>
              <w:ind w:left="284" w:hanging="284"/>
            </w:pPr>
            <w:r w:rsidRPr="007F3EB4">
              <w:t>hyperbolas</w:t>
            </w:r>
          </w:p>
        </w:tc>
      </w:tr>
      <w:tr w:rsidR="00EE1D94" w14:paraId="429D3584" w14:textId="77777777" w:rsidTr="00EE1D94">
        <w:tc>
          <w:tcPr>
            <w:tcW w:w="9464" w:type="dxa"/>
            <w:gridSpan w:val="5"/>
          </w:tcPr>
          <w:p w14:paraId="32BAC826" w14:textId="77777777" w:rsidR="00EE1D94" w:rsidRDefault="00EE1D94" w:rsidP="000633A6">
            <w:pPr>
              <w:pStyle w:val="spacer"/>
            </w:pPr>
          </w:p>
        </w:tc>
      </w:tr>
      <w:tr w:rsidR="00EE1D94" w14:paraId="2747E3A2" w14:textId="77777777" w:rsidTr="00EE1D94">
        <w:tc>
          <w:tcPr>
            <w:tcW w:w="3369" w:type="dxa"/>
            <w:gridSpan w:val="2"/>
          </w:tcPr>
          <w:p w14:paraId="241AEF62" w14:textId="77777777" w:rsidR="00EE1D94" w:rsidRPr="007B3AFB" w:rsidRDefault="00EE1D94" w:rsidP="000633A6">
            <w:pPr>
              <w:pStyle w:val="unittext"/>
              <w:keepNext/>
            </w:pPr>
            <w:r>
              <w:rPr>
                <w:b/>
                <w:i/>
              </w:rPr>
              <w:t>General shapes and major characteristics</w:t>
            </w:r>
            <w:r>
              <w:t xml:space="preserve"> may include:</w:t>
            </w:r>
          </w:p>
        </w:tc>
        <w:tc>
          <w:tcPr>
            <w:tcW w:w="6095" w:type="dxa"/>
            <w:gridSpan w:val="3"/>
          </w:tcPr>
          <w:p w14:paraId="385E41B1" w14:textId="77777777" w:rsidR="00EE1D94" w:rsidRPr="007F3EB4" w:rsidRDefault="00EE1D94" w:rsidP="000633A6">
            <w:pPr>
              <w:pStyle w:val="bullet"/>
              <w:numPr>
                <w:ilvl w:val="0"/>
                <w:numId w:val="6"/>
              </w:numPr>
              <w:tabs>
                <w:tab w:val="clear" w:pos="820"/>
              </w:tabs>
              <w:ind w:left="284" w:hanging="284"/>
            </w:pPr>
            <w:r w:rsidRPr="007F3EB4">
              <w:t>linear, parabolic and hyperbolic shapes</w:t>
            </w:r>
          </w:p>
          <w:p w14:paraId="130AFAE5" w14:textId="77777777" w:rsidR="00EE1D94" w:rsidRDefault="00EE1D94" w:rsidP="000633A6">
            <w:pPr>
              <w:pStyle w:val="bullet"/>
              <w:numPr>
                <w:ilvl w:val="0"/>
                <w:numId w:val="6"/>
              </w:numPr>
              <w:tabs>
                <w:tab w:val="clear" w:pos="820"/>
              </w:tabs>
              <w:ind w:left="284" w:hanging="284"/>
            </w:pPr>
            <w:r w:rsidRPr="007F3EB4">
              <w:t>x and y-intercepts, gradients, lines of symmetry, turning points</w:t>
            </w:r>
          </w:p>
        </w:tc>
      </w:tr>
      <w:tr w:rsidR="00EE1D94" w14:paraId="3CE2E739" w14:textId="77777777" w:rsidTr="00EE1D94">
        <w:tc>
          <w:tcPr>
            <w:tcW w:w="9464" w:type="dxa"/>
            <w:gridSpan w:val="5"/>
          </w:tcPr>
          <w:p w14:paraId="0BF4796C" w14:textId="77777777" w:rsidR="00EE1D94" w:rsidRDefault="00EE1D94" w:rsidP="000633A6">
            <w:pPr>
              <w:pStyle w:val="spacer"/>
            </w:pPr>
          </w:p>
        </w:tc>
      </w:tr>
      <w:tr w:rsidR="00EE1D94" w14:paraId="3CD87C21" w14:textId="77777777" w:rsidTr="00EE1D94">
        <w:tc>
          <w:tcPr>
            <w:tcW w:w="9464" w:type="dxa"/>
            <w:gridSpan w:val="5"/>
          </w:tcPr>
          <w:p w14:paraId="67CD3804" w14:textId="77777777" w:rsidR="00EE1D94" w:rsidRDefault="00EE1D94" w:rsidP="000633A6">
            <w:pPr>
              <w:pStyle w:val="Heading21"/>
              <w:keepNext/>
            </w:pPr>
            <w:r>
              <w:t>Evidence Guide</w:t>
            </w:r>
          </w:p>
          <w:p w14:paraId="46EAE824" w14:textId="77777777" w:rsidR="00EE1D94" w:rsidRDefault="00EE1D94"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E1D94" w14:paraId="5A19CE09" w14:textId="77777777" w:rsidTr="00EE1D94">
        <w:tc>
          <w:tcPr>
            <w:tcW w:w="3369" w:type="dxa"/>
            <w:gridSpan w:val="2"/>
          </w:tcPr>
          <w:p w14:paraId="581EC9AA" w14:textId="77777777" w:rsidR="00EE1D94" w:rsidRPr="005979AA" w:rsidRDefault="00EE1D94" w:rsidP="000633A6">
            <w:pPr>
              <w:pStyle w:val="EG"/>
              <w:keepNext/>
            </w:pPr>
            <w:r w:rsidRPr="005979AA">
              <w:t>Critical aspects for assessment and evidence required to demonstrate competency in this unit</w:t>
            </w:r>
          </w:p>
        </w:tc>
        <w:tc>
          <w:tcPr>
            <w:tcW w:w="6095" w:type="dxa"/>
            <w:gridSpan w:val="3"/>
          </w:tcPr>
          <w:p w14:paraId="302B6A22" w14:textId="77777777" w:rsidR="00EE1D94" w:rsidRDefault="00EE1D94" w:rsidP="000633A6">
            <w:pPr>
              <w:pStyle w:val="unittext"/>
              <w:keepNext/>
            </w:pPr>
            <w:r w:rsidRPr="003B087B">
              <w:t>Assessment</w:t>
            </w:r>
            <w:r>
              <w:t xml:space="preserve"> must confirm the ability to:</w:t>
            </w:r>
          </w:p>
          <w:p w14:paraId="0C9358FF" w14:textId="77777777" w:rsidR="00EE1D94" w:rsidRPr="002F6E90" w:rsidRDefault="00EE1D94" w:rsidP="000633A6">
            <w:pPr>
              <w:pStyle w:val="bullet"/>
              <w:numPr>
                <w:ilvl w:val="0"/>
                <w:numId w:val="6"/>
              </w:numPr>
              <w:tabs>
                <w:tab w:val="clear" w:pos="820"/>
              </w:tabs>
              <w:ind w:left="284" w:hanging="284"/>
            </w:pPr>
            <w:r w:rsidRPr="002F6E90">
              <w:t>use algebraic technique</w:t>
            </w:r>
            <w:r>
              <w:t>s to analyse and solve problems</w:t>
            </w:r>
          </w:p>
          <w:p w14:paraId="0BC9DC6C" w14:textId="77777777" w:rsidR="00EE1D94" w:rsidRDefault="00EE1D94" w:rsidP="000633A6">
            <w:pPr>
              <w:pStyle w:val="bullet"/>
              <w:numPr>
                <w:ilvl w:val="0"/>
                <w:numId w:val="6"/>
              </w:numPr>
              <w:tabs>
                <w:tab w:val="clear" w:pos="820"/>
              </w:tabs>
              <w:ind w:left="284" w:hanging="284"/>
            </w:pPr>
            <w:r w:rsidRPr="002F6E90">
              <w:t>develop and use algebraic graphs to analyse relationships between variables</w:t>
            </w:r>
          </w:p>
        </w:tc>
      </w:tr>
      <w:tr w:rsidR="00EE1D94" w14:paraId="09047EC3" w14:textId="77777777" w:rsidTr="00EE1D94">
        <w:tc>
          <w:tcPr>
            <w:tcW w:w="9464" w:type="dxa"/>
            <w:gridSpan w:val="5"/>
          </w:tcPr>
          <w:p w14:paraId="2B020EF4" w14:textId="77777777" w:rsidR="00EE1D94" w:rsidRDefault="00EE1D94" w:rsidP="000633A6">
            <w:pPr>
              <w:pStyle w:val="spacer"/>
            </w:pPr>
          </w:p>
        </w:tc>
      </w:tr>
      <w:tr w:rsidR="00EE1D94" w14:paraId="2D0C2344" w14:textId="77777777" w:rsidTr="00EE1D94">
        <w:tc>
          <w:tcPr>
            <w:tcW w:w="3369" w:type="dxa"/>
            <w:gridSpan w:val="2"/>
          </w:tcPr>
          <w:p w14:paraId="0C7FA355" w14:textId="77777777" w:rsidR="00EE1D94" w:rsidRPr="005979AA" w:rsidRDefault="00EE1D94" w:rsidP="000633A6">
            <w:pPr>
              <w:pStyle w:val="EG"/>
              <w:keepNext/>
            </w:pPr>
            <w:r w:rsidRPr="005979AA">
              <w:t>Context of and specific resources for assessment</w:t>
            </w:r>
          </w:p>
        </w:tc>
        <w:tc>
          <w:tcPr>
            <w:tcW w:w="6095" w:type="dxa"/>
            <w:gridSpan w:val="3"/>
          </w:tcPr>
          <w:p w14:paraId="17A9B8F7" w14:textId="77777777" w:rsidR="00EE1D94" w:rsidRDefault="00EE1D94" w:rsidP="000633A6">
            <w:pPr>
              <w:pStyle w:val="unittext"/>
              <w:keepNext/>
            </w:pPr>
            <w:r>
              <w:t>Assessment must ensure access to :</w:t>
            </w:r>
          </w:p>
          <w:p w14:paraId="6529A156" w14:textId="77777777" w:rsidR="00EE1D94" w:rsidRDefault="00EE1D94" w:rsidP="000633A6">
            <w:pPr>
              <w:pStyle w:val="bullet"/>
              <w:numPr>
                <w:ilvl w:val="0"/>
                <w:numId w:val="6"/>
              </w:numPr>
              <w:tabs>
                <w:tab w:val="clear" w:pos="820"/>
              </w:tabs>
              <w:ind w:left="284" w:hanging="284"/>
            </w:pPr>
            <w:r w:rsidRPr="00413A3F">
              <w:t>real/authentic or simulated tasks, materials and texts in appropriate</w:t>
            </w:r>
            <w:r w:rsidRPr="00413A3F">
              <w:rPr>
                <w:color w:val="0000FF"/>
              </w:rPr>
              <w:t xml:space="preserve"> </w:t>
            </w:r>
            <w:r w:rsidRPr="00413A3F">
              <w:t>and relevant contexts</w:t>
            </w:r>
            <w:r>
              <w:t xml:space="preserve"> where the maths content is highly embedded</w:t>
            </w:r>
          </w:p>
          <w:p w14:paraId="091F56A2" w14:textId="77777777" w:rsidR="00EE1D94" w:rsidRDefault="00EE1D94" w:rsidP="000633A6">
            <w:pPr>
              <w:pStyle w:val="bullet"/>
              <w:numPr>
                <w:ilvl w:val="0"/>
                <w:numId w:val="6"/>
              </w:numPr>
              <w:tabs>
                <w:tab w:val="clear" w:pos="820"/>
              </w:tabs>
              <w:ind w:left="284" w:hanging="284"/>
            </w:pPr>
            <w:r>
              <w:t>access to computer hardware and software</w:t>
            </w:r>
          </w:p>
          <w:p w14:paraId="124B3808" w14:textId="77777777" w:rsidR="00EE1D94" w:rsidRPr="00400FB6" w:rsidRDefault="00EE1D94" w:rsidP="000633A6">
            <w:pPr>
              <w:pStyle w:val="unittext"/>
              <w:keepNext/>
            </w:pPr>
            <w:r w:rsidRPr="00400FB6">
              <w:t>At this level the learner:</w:t>
            </w:r>
          </w:p>
          <w:p w14:paraId="6AB140B4" w14:textId="77777777" w:rsidR="00EE1D94" w:rsidRDefault="00EE1D94" w:rsidP="000633A6">
            <w:pPr>
              <w:pStyle w:val="bullet"/>
              <w:numPr>
                <w:ilvl w:val="0"/>
                <w:numId w:val="6"/>
              </w:numPr>
              <w:tabs>
                <w:tab w:val="clear" w:pos="820"/>
              </w:tabs>
              <w:ind w:left="284" w:hanging="284"/>
            </w:pPr>
            <w:r w:rsidRPr="00F5545E">
              <w:t>work</w:t>
            </w:r>
            <w:r>
              <w:t>s</w:t>
            </w:r>
            <w:r w:rsidRPr="00F5545E">
              <w:t xml:space="preserve"> autonomously and use</w:t>
            </w:r>
            <w:r>
              <w:t>s</w:t>
            </w:r>
            <w:r w:rsidRPr="00F5545E">
              <w:t xml:space="preserve"> and evaluate</w:t>
            </w:r>
            <w:r>
              <w:t>s</w:t>
            </w:r>
            <w:r w:rsidRPr="00F5545E">
              <w:t xml:space="preserve"> a broad range of support resources</w:t>
            </w:r>
            <w:r w:rsidDel="004F2BFB">
              <w:t xml:space="preserve"> </w:t>
            </w:r>
          </w:p>
        </w:tc>
      </w:tr>
      <w:tr w:rsidR="00EE1D94" w14:paraId="4D63B9CD" w14:textId="77777777" w:rsidTr="00EE1D94">
        <w:tc>
          <w:tcPr>
            <w:tcW w:w="9464" w:type="dxa"/>
            <w:gridSpan w:val="5"/>
          </w:tcPr>
          <w:p w14:paraId="45B1B46E" w14:textId="77777777" w:rsidR="00EE1D94" w:rsidRDefault="00EE1D94" w:rsidP="000633A6">
            <w:pPr>
              <w:pStyle w:val="spacer"/>
            </w:pPr>
          </w:p>
        </w:tc>
      </w:tr>
      <w:tr w:rsidR="00EE1D94" w14:paraId="38672685" w14:textId="77777777" w:rsidTr="00EE1D94">
        <w:tc>
          <w:tcPr>
            <w:tcW w:w="3369" w:type="dxa"/>
            <w:gridSpan w:val="2"/>
          </w:tcPr>
          <w:p w14:paraId="05DBBF26" w14:textId="77777777" w:rsidR="00EE1D94" w:rsidRPr="00622D2D" w:rsidRDefault="00EE1D94" w:rsidP="000633A6">
            <w:pPr>
              <w:pStyle w:val="EG"/>
              <w:keepNext/>
            </w:pPr>
            <w:r w:rsidRPr="005979AA">
              <w:t>Method(s) of assessment</w:t>
            </w:r>
          </w:p>
        </w:tc>
        <w:tc>
          <w:tcPr>
            <w:tcW w:w="6095" w:type="dxa"/>
            <w:gridSpan w:val="3"/>
          </w:tcPr>
          <w:p w14:paraId="5A40C7D4" w14:textId="77777777" w:rsidR="00EE1D94" w:rsidRDefault="00EE1D94" w:rsidP="000633A6">
            <w:pPr>
              <w:pStyle w:val="unittext"/>
              <w:keepNext/>
            </w:pPr>
            <w:r>
              <w:t>The following suggested assessment methods are suitable for this unit:</w:t>
            </w:r>
          </w:p>
          <w:p w14:paraId="023F049C" w14:textId="77777777" w:rsidR="00EE1D94" w:rsidRDefault="00EE1D94" w:rsidP="000633A6">
            <w:pPr>
              <w:pStyle w:val="bullet"/>
              <w:numPr>
                <w:ilvl w:val="0"/>
                <w:numId w:val="6"/>
              </w:numPr>
              <w:tabs>
                <w:tab w:val="clear" w:pos="820"/>
              </w:tabs>
              <w:ind w:left="284" w:hanging="284"/>
            </w:pPr>
            <w:r>
              <w:t>portfolio of work completed by the learner demonstrating the ability to:</w:t>
            </w:r>
          </w:p>
          <w:p w14:paraId="46A07A10" w14:textId="77777777" w:rsidR="00EE1D94" w:rsidRDefault="00EE1D94" w:rsidP="000633A6">
            <w:pPr>
              <w:pStyle w:val="endash"/>
            </w:pPr>
            <w:r>
              <w:t>use algebraic expressions, rules, equations and formulae to analyse and solve a range of equations embedded in materials and / or texts</w:t>
            </w:r>
          </w:p>
          <w:p w14:paraId="157783CC" w14:textId="77777777" w:rsidR="00EE1D94" w:rsidRPr="00857042" w:rsidRDefault="00EE1D94" w:rsidP="000633A6">
            <w:pPr>
              <w:pStyle w:val="endash"/>
            </w:pPr>
            <w:r>
              <w:t>develop and use algebraic graphs to analyse relationships between variables and interpret their real life meaning</w:t>
            </w:r>
          </w:p>
          <w:p w14:paraId="2507D445" w14:textId="77777777" w:rsidR="00EE1D94" w:rsidRDefault="00EE1D94" w:rsidP="000633A6">
            <w:pPr>
              <w:pStyle w:val="bullet"/>
              <w:numPr>
                <w:ilvl w:val="0"/>
                <w:numId w:val="6"/>
              </w:numPr>
              <w:tabs>
                <w:tab w:val="clear" w:pos="820"/>
              </w:tabs>
              <w:ind w:left="284" w:hanging="284"/>
            </w:pPr>
            <w:r>
              <w:t xml:space="preserve">oral and written questioning to assess the ability to </w:t>
            </w:r>
            <w:r w:rsidRPr="00956D53">
              <w:t xml:space="preserve">use </w:t>
            </w:r>
            <w:r w:rsidRPr="00FC5041">
              <w:t>a wide range of oral and written informal and formal language and representation including symbols, diagrams and charts to communicate mathematically</w:t>
            </w:r>
          </w:p>
        </w:tc>
      </w:tr>
    </w:tbl>
    <w:p w14:paraId="082E9CB5" w14:textId="77777777" w:rsidR="00A1666F" w:rsidRDefault="00A1666F" w:rsidP="00376E67">
      <w:pPr>
        <w:pStyle w:val="CodeTOC"/>
        <w:sectPr w:rsidR="00A1666F" w:rsidSect="00A6017B">
          <w:headerReference w:type="default" r:id="rId90"/>
          <w:type w:val="continuous"/>
          <w:pgSz w:w="11920" w:h="16840"/>
          <w:pgMar w:top="1580" w:right="1300" w:bottom="680" w:left="1300" w:header="720" w:footer="720" w:gutter="0"/>
          <w:cols w:space="720"/>
        </w:sectPr>
      </w:pPr>
    </w:p>
    <w:tbl>
      <w:tblPr>
        <w:tblpPr w:leftFromText="180" w:rightFromText="180" w:vertAnchor="text" w:tblpY="1"/>
        <w:tblOverlap w:val="never"/>
        <w:tblW w:w="0" w:type="auto"/>
        <w:tblLook w:val="04A0" w:firstRow="1" w:lastRow="0" w:firstColumn="1" w:lastColumn="0" w:noHBand="0" w:noVBand="1"/>
      </w:tblPr>
      <w:tblGrid>
        <w:gridCol w:w="2911"/>
        <w:gridCol w:w="426"/>
        <w:gridCol w:w="143"/>
        <w:gridCol w:w="15"/>
        <w:gridCol w:w="5825"/>
      </w:tblGrid>
      <w:tr w:rsidR="00EE1D94" w:rsidRPr="00D72D90" w14:paraId="70C021BF" w14:textId="77777777" w:rsidTr="00A1666F">
        <w:tc>
          <w:tcPr>
            <w:tcW w:w="2911" w:type="dxa"/>
          </w:tcPr>
          <w:p w14:paraId="13825D34" w14:textId="40C60806" w:rsidR="00EE1D94" w:rsidRPr="00D72D90" w:rsidRDefault="00EE1D94" w:rsidP="00376E67">
            <w:pPr>
              <w:pStyle w:val="CodeTOC"/>
            </w:pPr>
            <w:r w:rsidRPr="00D72D90">
              <w:t>Unit Code</w:t>
            </w:r>
          </w:p>
        </w:tc>
        <w:tc>
          <w:tcPr>
            <w:tcW w:w="6409" w:type="dxa"/>
            <w:gridSpan w:val="4"/>
          </w:tcPr>
          <w:p w14:paraId="0B3E5143" w14:textId="07F90047" w:rsidR="00EE1D94" w:rsidRPr="00E36463" w:rsidRDefault="001D762D" w:rsidP="00E36463">
            <w:pPr>
              <w:pStyle w:val="Heading1"/>
              <w:spacing w:before="120"/>
              <w:rPr>
                <w:sz w:val="28"/>
                <w:szCs w:val="28"/>
              </w:rPr>
            </w:pPr>
            <w:bookmarkStart w:id="317" w:name="_Toc514234471"/>
            <w:bookmarkStart w:id="318" w:name="_Toc33169102"/>
            <w:r>
              <w:rPr>
                <w:rFonts w:ascii="ZWAdobeF" w:hAnsi="ZWAdobeF" w:cs="ZWAdobeF"/>
                <w:b w:val="0"/>
                <w:sz w:val="2"/>
                <w:szCs w:val="2"/>
              </w:rPr>
              <w:t>100B</w:t>
            </w:r>
            <w:r w:rsidR="006A0179">
              <w:rPr>
                <w:rFonts w:ascii="ZWAdobeF" w:hAnsi="ZWAdobeF" w:cs="ZWAdobeF"/>
                <w:b w:val="0"/>
                <w:sz w:val="2"/>
                <w:szCs w:val="2"/>
              </w:rPr>
              <w:t>100B</w:t>
            </w:r>
            <w:r w:rsidR="00EE1D94" w:rsidRPr="00E36463">
              <w:rPr>
                <w:sz w:val="28"/>
                <w:szCs w:val="28"/>
              </w:rPr>
              <w:t>VU22444</w:t>
            </w:r>
            <w:bookmarkEnd w:id="317"/>
            <w:bookmarkEnd w:id="318"/>
          </w:p>
        </w:tc>
      </w:tr>
      <w:tr w:rsidR="00EE1D94" w:rsidRPr="00D72D90" w14:paraId="32955105" w14:textId="77777777" w:rsidTr="00A1666F">
        <w:tc>
          <w:tcPr>
            <w:tcW w:w="2911" w:type="dxa"/>
          </w:tcPr>
          <w:p w14:paraId="15DB9540" w14:textId="77777777" w:rsidR="00EE1D94" w:rsidRPr="00D72D90" w:rsidRDefault="00EE1D94" w:rsidP="00376E67">
            <w:pPr>
              <w:pStyle w:val="CodeTOC"/>
            </w:pPr>
            <w:r w:rsidRPr="00D72D90">
              <w:t>Unit Title</w:t>
            </w:r>
          </w:p>
        </w:tc>
        <w:tc>
          <w:tcPr>
            <w:tcW w:w="6409" w:type="dxa"/>
            <w:gridSpan w:val="4"/>
          </w:tcPr>
          <w:p w14:paraId="23F96B47" w14:textId="07C888B8" w:rsidR="00EE1D94" w:rsidRPr="00E36463" w:rsidRDefault="001D762D" w:rsidP="00E36463">
            <w:pPr>
              <w:pStyle w:val="Heading1"/>
              <w:spacing w:before="120"/>
              <w:rPr>
                <w:sz w:val="28"/>
                <w:szCs w:val="28"/>
              </w:rPr>
            </w:pPr>
            <w:bookmarkStart w:id="319" w:name="_Toc507058697"/>
            <w:bookmarkStart w:id="320" w:name="_Toc514234472"/>
            <w:bookmarkStart w:id="321" w:name="_Toc33169103"/>
            <w:r>
              <w:rPr>
                <w:rFonts w:ascii="ZWAdobeF" w:hAnsi="ZWAdobeF" w:cs="ZWAdobeF"/>
                <w:b w:val="0"/>
                <w:sz w:val="2"/>
                <w:szCs w:val="2"/>
              </w:rPr>
              <w:t>101B</w:t>
            </w:r>
            <w:r w:rsidR="006A0179">
              <w:rPr>
                <w:rFonts w:ascii="ZWAdobeF" w:hAnsi="ZWAdobeF" w:cs="ZWAdobeF"/>
                <w:b w:val="0"/>
                <w:sz w:val="2"/>
                <w:szCs w:val="2"/>
              </w:rPr>
              <w:t>101B</w:t>
            </w:r>
            <w:r w:rsidR="00EE1D94" w:rsidRPr="00E36463">
              <w:rPr>
                <w:sz w:val="28"/>
                <w:szCs w:val="28"/>
              </w:rPr>
              <w:t>Use formal mathematical concepts and techniques to analyse and solve problems</w:t>
            </w:r>
            <w:bookmarkEnd w:id="319"/>
            <w:bookmarkEnd w:id="320"/>
            <w:bookmarkEnd w:id="321"/>
          </w:p>
        </w:tc>
      </w:tr>
      <w:tr w:rsidR="00EE1D94" w14:paraId="23DB2C7C" w14:textId="77777777" w:rsidTr="00A1666F">
        <w:tc>
          <w:tcPr>
            <w:tcW w:w="2911" w:type="dxa"/>
          </w:tcPr>
          <w:p w14:paraId="2551F892" w14:textId="77777777" w:rsidR="00EE1D94" w:rsidRDefault="00EE1D94" w:rsidP="00376E67">
            <w:pPr>
              <w:pStyle w:val="Heading21"/>
              <w:keepNext/>
            </w:pPr>
            <w:r>
              <w:t>Unit Descriptor</w:t>
            </w:r>
          </w:p>
        </w:tc>
        <w:tc>
          <w:tcPr>
            <w:tcW w:w="6409" w:type="dxa"/>
            <w:gridSpan w:val="4"/>
          </w:tcPr>
          <w:p w14:paraId="54B9C504" w14:textId="77777777" w:rsidR="00EE1D94" w:rsidRPr="00925842" w:rsidRDefault="00EE1D94" w:rsidP="00376E67">
            <w:pPr>
              <w:pStyle w:val="unittext"/>
              <w:keepNext/>
            </w:pPr>
            <w:r>
              <w:t xml:space="preserve">This unit describes the skills and knowledge to use </w:t>
            </w:r>
            <w:r w:rsidRPr="00925842">
              <w:t>formal mathematical concepts and tech</w:t>
            </w:r>
            <w:r>
              <w:t xml:space="preserve">niques and mathematical problem </w:t>
            </w:r>
            <w:r w:rsidRPr="00925842">
              <w:t>solving techniques to analyse and solve problems.</w:t>
            </w:r>
          </w:p>
          <w:p w14:paraId="75C80B55" w14:textId="77777777" w:rsidR="00EE1D94" w:rsidRDefault="00EE1D94" w:rsidP="00376E67">
            <w:pPr>
              <w:pStyle w:val="unittext"/>
              <w:keepNext/>
            </w:pPr>
            <w:r>
              <w:t>The required outcomes described in this unit contribute to the achievement of Australian Core Skills Framework indicators for Numeracy at Level 5: 5.09, 5.10 &amp; 5.11</w:t>
            </w:r>
          </w:p>
          <w:p w14:paraId="1667B6C4" w14:textId="77777777" w:rsidR="00EE1D94" w:rsidRDefault="00EE1D94" w:rsidP="00376E67">
            <w:pPr>
              <w:pStyle w:val="unittext"/>
              <w:keepNext/>
            </w:pPr>
            <w:r>
              <w:t>Learners</w:t>
            </w:r>
            <w:r w:rsidRPr="00CB2C5D">
              <w:t xml:space="preserve"> </w:t>
            </w:r>
            <w:r>
              <w:t>at this level work autonomously</w:t>
            </w:r>
            <w:r w:rsidRPr="00CB2C5D">
              <w:t xml:space="preserve"> and use and evaluate a broad range of support resources.</w:t>
            </w:r>
          </w:p>
        </w:tc>
      </w:tr>
      <w:tr w:rsidR="00EE1D94" w14:paraId="563593A5" w14:textId="77777777" w:rsidTr="00A1666F">
        <w:tc>
          <w:tcPr>
            <w:tcW w:w="2911" w:type="dxa"/>
          </w:tcPr>
          <w:p w14:paraId="2A465C20" w14:textId="77777777" w:rsidR="00EE1D94" w:rsidRDefault="00EE1D94" w:rsidP="00376E67">
            <w:pPr>
              <w:pStyle w:val="Heading21"/>
              <w:keepNext/>
            </w:pPr>
            <w:r>
              <w:t>Employability Skills</w:t>
            </w:r>
          </w:p>
        </w:tc>
        <w:tc>
          <w:tcPr>
            <w:tcW w:w="6409" w:type="dxa"/>
            <w:gridSpan w:val="4"/>
          </w:tcPr>
          <w:p w14:paraId="6849119D" w14:textId="77777777" w:rsidR="00EE1D94" w:rsidRDefault="00EE1D94" w:rsidP="00376E67">
            <w:pPr>
              <w:pStyle w:val="unittext"/>
              <w:keepNext/>
            </w:pPr>
            <w:r>
              <w:t>This unit contains employability skills.</w:t>
            </w:r>
          </w:p>
        </w:tc>
      </w:tr>
      <w:tr w:rsidR="00EE1D94" w14:paraId="1625CD0D" w14:textId="77777777" w:rsidTr="00A1666F">
        <w:tc>
          <w:tcPr>
            <w:tcW w:w="2911" w:type="dxa"/>
          </w:tcPr>
          <w:p w14:paraId="606DF216" w14:textId="77777777" w:rsidR="00EE1D94" w:rsidRDefault="00EE1D94" w:rsidP="00376E67">
            <w:pPr>
              <w:pStyle w:val="Heading21"/>
              <w:keepNext/>
            </w:pPr>
            <w:r>
              <w:t>Application of the Unit</w:t>
            </w:r>
          </w:p>
        </w:tc>
        <w:tc>
          <w:tcPr>
            <w:tcW w:w="6409" w:type="dxa"/>
            <w:gridSpan w:val="4"/>
          </w:tcPr>
          <w:p w14:paraId="74ED2B54" w14:textId="77777777" w:rsidR="00EE1D94" w:rsidRPr="00D3576E" w:rsidRDefault="00EE1D94" w:rsidP="00376E67">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49A42097" w14:textId="77777777" w:rsidR="00EE1D94" w:rsidRPr="00D3576E" w:rsidRDefault="00EE1D94" w:rsidP="00376E67">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38830A10" w14:textId="77777777" w:rsidR="00EE1D94" w:rsidRDefault="00EE1D94" w:rsidP="00376E67">
            <w:pPr>
              <w:pStyle w:val="unittext"/>
              <w:keepNext/>
            </w:pPr>
            <w:r w:rsidRPr="00D3576E">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EE1D94" w14:paraId="30CCA157" w14:textId="77777777" w:rsidTr="00A1666F">
        <w:tc>
          <w:tcPr>
            <w:tcW w:w="2911" w:type="dxa"/>
          </w:tcPr>
          <w:p w14:paraId="433818E8" w14:textId="77777777" w:rsidR="00EE1D94" w:rsidRDefault="00EE1D94" w:rsidP="00376E67">
            <w:pPr>
              <w:pStyle w:val="Heading21"/>
              <w:keepNext/>
            </w:pPr>
            <w:r>
              <w:t>Element</w:t>
            </w:r>
          </w:p>
          <w:p w14:paraId="5A204410" w14:textId="77777777" w:rsidR="00EE1D94" w:rsidRDefault="00EE1D94" w:rsidP="00376E67">
            <w:pPr>
              <w:pStyle w:val="text"/>
              <w:keepNext/>
            </w:pPr>
            <w:r w:rsidRPr="005979AA">
              <w:t>Elements describe the essential outcomes of a unit of competency. Elements describe actions or outcomes that are demonstrable and assessable.</w:t>
            </w:r>
          </w:p>
        </w:tc>
        <w:tc>
          <w:tcPr>
            <w:tcW w:w="6409" w:type="dxa"/>
            <w:gridSpan w:val="4"/>
          </w:tcPr>
          <w:p w14:paraId="22DFF41A" w14:textId="77777777" w:rsidR="00EE1D94" w:rsidRDefault="00EE1D94" w:rsidP="00376E67">
            <w:pPr>
              <w:pStyle w:val="Heading21"/>
              <w:keepNext/>
            </w:pPr>
            <w:r>
              <w:t>Performance Criteria</w:t>
            </w:r>
          </w:p>
          <w:p w14:paraId="04A45E91" w14:textId="77777777" w:rsidR="00EE1D94" w:rsidRDefault="00EE1D94" w:rsidP="00376E67">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EE1D94" w14:paraId="5286BC0C" w14:textId="77777777" w:rsidTr="00A1666F">
        <w:tc>
          <w:tcPr>
            <w:tcW w:w="2911" w:type="dxa"/>
          </w:tcPr>
          <w:p w14:paraId="35565714" w14:textId="77777777" w:rsidR="00EE1D94" w:rsidRDefault="00EE1D94" w:rsidP="00376E67">
            <w:pPr>
              <w:pStyle w:val="spacer"/>
            </w:pPr>
          </w:p>
        </w:tc>
        <w:tc>
          <w:tcPr>
            <w:tcW w:w="6409" w:type="dxa"/>
            <w:gridSpan w:val="4"/>
          </w:tcPr>
          <w:p w14:paraId="4C577740" w14:textId="77777777" w:rsidR="00EE1D94" w:rsidRDefault="00EE1D94" w:rsidP="00376E67">
            <w:pPr>
              <w:pStyle w:val="spacer"/>
            </w:pPr>
          </w:p>
        </w:tc>
      </w:tr>
      <w:tr w:rsidR="00EE1D94" w14:paraId="69B74012" w14:textId="77777777" w:rsidTr="00A1666F">
        <w:tc>
          <w:tcPr>
            <w:tcW w:w="2911" w:type="dxa"/>
            <w:vMerge w:val="restart"/>
          </w:tcPr>
          <w:p w14:paraId="15E9047C" w14:textId="77777777" w:rsidR="00EE1D94" w:rsidRPr="0084371F" w:rsidRDefault="00EE1D94" w:rsidP="00376E67">
            <w:pPr>
              <w:pStyle w:val="element"/>
              <w:keepNext/>
            </w:pPr>
            <w:r w:rsidRPr="0084371F">
              <w:t>1</w:t>
            </w:r>
            <w:r>
              <w:tab/>
              <w:t>U</w:t>
            </w:r>
            <w:r w:rsidRPr="00925842">
              <w:t>se formal mathematical concepts and techniques to analyse and solve problems</w:t>
            </w:r>
          </w:p>
        </w:tc>
        <w:tc>
          <w:tcPr>
            <w:tcW w:w="569" w:type="dxa"/>
            <w:gridSpan w:val="2"/>
          </w:tcPr>
          <w:p w14:paraId="275DC0A5" w14:textId="77777777" w:rsidR="00EE1D94" w:rsidRDefault="00EE1D94" w:rsidP="00376E67">
            <w:pPr>
              <w:pStyle w:val="PC"/>
              <w:keepNext/>
            </w:pPr>
            <w:r>
              <w:t>1.1</w:t>
            </w:r>
          </w:p>
        </w:tc>
        <w:tc>
          <w:tcPr>
            <w:tcW w:w="5840" w:type="dxa"/>
            <w:gridSpan w:val="2"/>
          </w:tcPr>
          <w:p w14:paraId="52B44B3D" w14:textId="77777777" w:rsidR="00EE1D94" w:rsidRDefault="00EE1D94" w:rsidP="00376E67">
            <w:pPr>
              <w:pStyle w:val="PC"/>
              <w:keepNext/>
            </w:pPr>
            <w:r>
              <w:t xml:space="preserve">Identify a </w:t>
            </w:r>
            <w:r w:rsidRPr="00925842">
              <w:t xml:space="preserve">range of </w:t>
            </w:r>
            <w:r w:rsidRPr="00925842">
              <w:rPr>
                <w:b/>
                <w:i/>
              </w:rPr>
              <w:t>mathematical concepts and techniques</w:t>
            </w:r>
            <w:r w:rsidRPr="00925842">
              <w:t xml:space="preserve"> relevant to </w:t>
            </w:r>
            <w:r>
              <w:t xml:space="preserve">personal, </w:t>
            </w:r>
            <w:r w:rsidRPr="00925842">
              <w:t xml:space="preserve">future study or employment needs </w:t>
            </w:r>
          </w:p>
        </w:tc>
      </w:tr>
      <w:tr w:rsidR="00EE1D94" w14:paraId="583A99D3" w14:textId="77777777" w:rsidTr="00A1666F">
        <w:tc>
          <w:tcPr>
            <w:tcW w:w="2911" w:type="dxa"/>
            <w:vMerge/>
          </w:tcPr>
          <w:p w14:paraId="3621D55F" w14:textId="77777777" w:rsidR="00EE1D94" w:rsidRPr="0084371F" w:rsidRDefault="00EE1D94" w:rsidP="00376E67">
            <w:pPr>
              <w:pStyle w:val="element"/>
              <w:keepNext/>
            </w:pPr>
          </w:p>
        </w:tc>
        <w:tc>
          <w:tcPr>
            <w:tcW w:w="569" w:type="dxa"/>
            <w:gridSpan w:val="2"/>
          </w:tcPr>
          <w:p w14:paraId="4B036764" w14:textId="77777777" w:rsidR="00EE1D94" w:rsidRDefault="00EE1D94" w:rsidP="00376E67">
            <w:pPr>
              <w:pStyle w:val="PC"/>
              <w:keepNext/>
            </w:pPr>
            <w:r>
              <w:t>1.2</w:t>
            </w:r>
          </w:p>
        </w:tc>
        <w:tc>
          <w:tcPr>
            <w:tcW w:w="5840" w:type="dxa"/>
            <w:gridSpan w:val="2"/>
          </w:tcPr>
          <w:p w14:paraId="5CA244EA" w14:textId="77777777" w:rsidR="00EE1D94" w:rsidRDefault="00EE1D94" w:rsidP="00376E67">
            <w:pPr>
              <w:pStyle w:val="PC"/>
              <w:keepNext/>
            </w:pPr>
            <w:r>
              <w:t>Select and use a</w:t>
            </w:r>
            <w:r w:rsidRPr="00925842">
              <w:t>ppropriate mathematical concepts and techniques to solve mathematical problems</w:t>
            </w:r>
          </w:p>
        </w:tc>
      </w:tr>
      <w:tr w:rsidR="00EE1D94" w14:paraId="21A0EF23" w14:textId="77777777" w:rsidTr="00A1666F">
        <w:tc>
          <w:tcPr>
            <w:tcW w:w="2911" w:type="dxa"/>
            <w:vMerge/>
          </w:tcPr>
          <w:p w14:paraId="5B2C252B" w14:textId="77777777" w:rsidR="00EE1D94" w:rsidRPr="0084371F" w:rsidRDefault="00EE1D94" w:rsidP="00376E67">
            <w:pPr>
              <w:pStyle w:val="element"/>
              <w:keepNext/>
            </w:pPr>
          </w:p>
        </w:tc>
        <w:tc>
          <w:tcPr>
            <w:tcW w:w="569" w:type="dxa"/>
            <w:gridSpan w:val="2"/>
          </w:tcPr>
          <w:p w14:paraId="479AC394" w14:textId="77777777" w:rsidR="00EE1D94" w:rsidRDefault="00EE1D94" w:rsidP="00376E67">
            <w:pPr>
              <w:pStyle w:val="PC"/>
              <w:keepNext/>
            </w:pPr>
            <w:r>
              <w:t>1.3</w:t>
            </w:r>
          </w:p>
        </w:tc>
        <w:tc>
          <w:tcPr>
            <w:tcW w:w="5840" w:type="dxa"/>
            <w:gridSpan w:val="2"/>
          </w:tcPr>
          <w:p w14:paraId="174DE042" w14:textId="77777777" w:rsidR="00EE1D94" w:rsidRDefault="00EE1D94" w:rsidP="00376E67">
            <w:pPr>
              <w:pStyle w:val="PC"/>
              <w:keepNext/>
            </w:pPr>
            <w:r>
              <w:t xml:space="preserve">Use </w:t>
            </w:r>
            <w:r>
              <w:rPr>
                <w:b/>
                <w:i/>
              </w:rPr>
              <w:t>s</w:t>
            </w:r>
            <w:r w:rsidRPr="00925842">
              <w:rPr>
                <w:b/>
                <w:i/>
              </w:rPr>
              <w:t>pecialised calculator or software functions</w:t>
            </w:r>
            <w:r w:rsidRPr="00925842">
              <w:t xml:space="preserve"> relevant to the mathematical areas </w:t>
            </w:r>
          </w:p>
        </w:tc>
      </w:tr>
      <w:tr w:rsidR="00EE1D94" w14:paraId="01109E72" w14:textId="77777777" w:rsidTr="00A1666F">
        <w:tc>
          <w:tcPr>
            <w:tcW w:w="2911" w:type="dxa"/>
            <w:vMerge/>
          </w:tcPr>
          <w:p w14:paraId="3602DD2B" w14:textId="77777777" w:rsidR="00EE1D94" w:rsidRPr="0084371F" w:rsidRDefault="00EE1D94" w:rsidP="00376E67">
            <w:pPr>
              <w:pStyle w:val="element"/>
              <w:keepNext/>
            </w:pPr>
          </w:p>
        </w:tc>
        <w:tc>
          <w:tcPr>
            <w:tcW w:w="569" w:type="dxa"/>
            <w:gridSpan w:val="2"/>
          </w:tcPr>
          <w:p w14:paraId="26EB9117" w14:textId="77777777" w:rsidR="00EE1D94" w:rsidRDefault="00EE1D94" w:rsidP="00376E67">
            <w:pPr>
              <w:pStyle w:val="PC"/>
              <w:keepNext/>
            </w:pPr>
            <w:r>
              <w:t>1.4</w:t>
            </w:r>
          </w:p>
        </w:tc>
        <w:tc>
          <w:tcPr>
            <w:tcW w:w="5840" w:type="dxa"/>
            <w:gridSpan w:val="2"/>
          </w:tcPr>
          <w:p w14:paraId="3629EA5C" w14:textId="77777777" w:rsidR="00EE1D94" w:rsidRDefault="00EE1D94" w:rsidP="00376E67">
            <w:pPr>
              <w:pStyle w:val="PC"/>
              <w:keepNext/>
            </w:pPr>
            <w:r>
              <w:t>Use o</w:t>
            </w:r>
            <w:r w:rsidRPr="00925842">
              <w:t xml:space="preserve">ral and formal written language and symbols related to the mathematical areas </w:t>
            </w:r>
          </w:p>
        </w:tc>
      </w:tr>
      <w:tr w:rsidR="00EE1D94" w14:paraId="0AB55700" w14:textId="77777777" w:rsidTr="00A1666F">
        <w:tc>
          <w:tcPr>
            <w:tcW w:w="2911" w:type="dxa"/>
          </w:tcPr>
          <w:p w14:paraId="759B38C7" w14:textId="77777777" w:rsidR="00EE1D94" w:rsidRDefault="00EE1D94" w:rsidP="00376E67">
            <w:pPr>
              <w:pStyle w:val="spacer"/>
            </w:pPr>
          </w:p>
        </w:tc>
        <w:tc>
          <w:tcPr>
            <w:tcW w:w="6409" w:type="dxa"/>
            <w:gridSpan w:val="4"/>
          </w:tcPr>
          <w:p w14:paraId="5EDE216E" w14:textId="77777777" w:rsidR="00EE1D94" w:rsidRDefault="00EE1D94" w:rsidP="00376E67">
            <w:pPr>
              <w:pStyle w:val="spacer"/>
            </w:pPr>
          </w:p>
        </w:tc>
      </w:tr>
      <w:tr w:rsidR="00EE1D94" w14:paraId="3DFC7FBA" w14:textId="77777777" w:rsidTr="00A1666F">
        <w:tc>
          <w:tcPr>
            <w:tcW w:w="2911" w:type="dxa"/>
            <w:vMerge w:val="restart"/>
          </w:tcPr>
          <w:p w14:paraId="69D74CE6" w14:textId="77777777" w:rsidR="00EE1D94" w:rsidRDefault="00EE1D94" w:rsidP="00376E67">
            <w:pPr>
              <w:pStyle w:val="element"/>
              <w:keepNext/>
            </w:pPr>
            <w:r>
              <w:t>2</w:t>
            </w:r>
            <w:r>
              <w:tab/>
            </w:r>
            <w:r w:rsidRPr="00925842">
              <w:t>Use mathematical problem-solving techniques to analyse and solve problems</w:t>
            </w:r>
          </w:p>
        </w:tc>
        <w:tc>
          <w:tcPr>
            <w:tcW w:w="584" w:type="dxa"/>
            <w:gridSpan w:val="3"/>
          </w:tcPr>
          <w:p w14:paraId="03AE12B6" w14:textId="77777777" w:rsidR="00EE1D94" w:rsidRDefault="00EE1D94" w:rsidP="00376E67">
            <w:pPr>
              <w:pStyle w:val="PC"/>
              <w:keepNext/>
            </w:pPr>
            <w:r>
              <w:t>2.1</w:t>
            </w:r>
          </w:p>
        </w:tc>
        <w:tc>
          <w:tcPr>
            <w:tcW w:w="5825" w:type="dxa"/>
          </w:tcPr>
          <w:p w14:paraId="48108CF5" w14:textId="77777777" w:rsidR="00EE1D94" w:rsidRDefault="00EE1D94" w:rsidP="00376E67">
            <w:pPr>
              <w:pStyle w:val="PC"/>
              <w:keepNext/>
            </w:pPr>
            <w:r>
              <w:t>Use a</w:t>
            </w:r>
            <w:r w:rsidRPr="00925842">
              <w:t xml:space="preserve">ppropriate </w:t>
            </w:r>
            <w:r>
              <w:rPr>
                <w:b/>
                <w:i/>
                <w:iCs/>
              </w:rPr>
              <w:t xml:space="preserve">problem </w:t>
            </w:r>
            <w:r w:rsidRPr="00925842">
              <w:rPr>
                <w:b/>
                <w:i/>
                <w:iCs/>
              </w:rPr>
              <w:t>solving techniques</w:t>
            </w:r>
            <w:r w:rsidRPr="00925842">
              <w:t xml:space="preserve"> to interpret and extract relevant information from a task or problem</w:t>
            </w:r>
          </w:p>
        </w:tc>
      </w:tr>
      <w:tr w:rsidR="00EE1D94" w14:paraId="18881408" w14:textId="77777777" w:rsidTr="00A1666F">
        <w:tc>
          <w:tcPr>
            <w:tcW w:w="2911" w:type="dxa"/>
            <w:vMerge/>
          </w:tcPr>
          <w:p w14:paraId="1ABCCB8E" w14:textId="77777777" w:rsidR="00EE1D94" w:rsidRDefault="00EE1D94" w:rsidP="00376E67"/>
        </w:tc>
        <w:tc>
          <w:tcPr>
            <w:tcW w:w="584" w:type="dxa"/>
            <w:gridSpan w:val="3"/>
          </w:tcPr>
          <w:p w14:paraId="57D9B6EA" w14:textId="77777777" w:rsidR="00EE1D94" w:rsidRDefault="00EE1D94" w:rsidP="00376E67">
            <w:pPr>
              <w:pStyle w:val="PC"/>
              <w:keepNext/>
            </w:pPr>
            <w:r>
              <w:t>2.2</w:t>
            </w:r>
          </w:p>
        </w:tc>
        <w:tc>
          <w:tcPr>
            <w:tcW w:w="5825" w:type="dxa"/>
          </w:tcPr>
          <w:p w14:paraId="564B0EEA" w14:textId="77777777" w:rsidR="00EE1D94" w:rsidRDefault="00EE1D94" w:rsidP="00376E67">
            <w:pPr>
              <w:pStyle w:val="PC"/>
              <w:keepNext/>
            </w:pPr>
            <w:r>
              <w:t xml:space="preserve">Provide </w:t>
            </w:r>
            <w:r w:rsidRPr="00925842">
              <w:t xml:space="preserve">oral and written explanations of the problem solving and related mathematical techniques to explain the procedures used to solve the problem and to communicate the outcomes </w:t>
            </w:r>
          </w:p>
        </w:tc>
      </w:tr>
      <w:tr w:rsidR="00EE1D94" w14:paraId="3CA9FBBF" w14:textId="77777777" w:rsidTr="00A1666F">
        <w:tc>
          <w:tcPr>
            <w:tcW w:w="2911" w:type="dxa"/>
          </w:tcPr>
          <w:p w14:paraId="37753566" w14:textId="77777777" w:rsidR="00EE1D94" w:rsidRDefault="00EE1D94" w:rsidP="00376E67">
            <w:pPr>
              <w:pStyle w:val="spacer"/>
            </w:pPr>
          </w:p>
        </w:tc>
        <w:tc>
          <w:tcPr>
            <w:tcW w:w="6409" w:type="dxa"/>
            <w:gridSpan w:val="4"/>
          </w:tcPr>
          <w:p w14:paraId="268E5044" w14:textId="77777777" w:rsidR="00EE1D94" w:rsidRDefault="00EE1D94" w:rsidP="00376E67">
            <w:pPr>
              <w:pStyle w:val="spacer"/>
            </w:pPr>
          </w:p>
        </w:tc>
      </w:tr>
      <w:tr w:rsidR="00EE1D94" w14:paraId="034894FB" w14:textId="77777777" w:rsidTr="00A1666F">
        <w:tc>
          <w:tcPr>
            <w:tcW w:w="9320" w:type="dxa"/>
            <w:gridSpan w:val="5"/>
          </w:tcPr>
          <w:p w14:paraId="602BAD52" w14:textId="77777777" w:rsidR="00EE1D94" w:rsidRDefault="00EE1D94" w:rsidP="00376E67">
            <w:pPr>
              <w:pStyle w:val="Heading21"/>
              <w:keepNext/>
            </w:pPr>
            <w:r>
              <w:t>Required Knowledge and Skills</w:t>
            </w:r>
          </w:p>
          <w:p w14:paraId="06A501F4" w14:textId="77777777" w:rsidR="00EE1D94" w:rsidRDefault="00EE1D94" w:rsidP="00376E67">
            <w:pPr>
              <w:pStyle w:val="text"/>
              <w:keepNext/>
            </w:pPr>
            <w:r w:rsidRPr="005979AA">
              <w:t>This describes the essential skills and knowledge and their level required for this unit</w:t>
            </w:r>
            <w:r>
              <w:t>.</w:t>
            </w:r>
          </w:p>
        </w:tc>
      </w:tr>
      <w:tr w:rsidR="00EE1D94" w14:paraId="777AE689" w14:textId="77777777" w:rsidTr="00A1666F">
        <w:tc>
          <w:tcPr>
            <w:tcW w:w="9320" w:type="dxa"/>
            <w:gridSpan w:val="5"/>
          </w:tcPr>
          <w:p w14:paraId="12882286" w14:textId="77777777" w:rsidR="00EE1D94" w:rsidRDefault="00EE1D94" w:rsidP="00376E67">
            <w:pPr>
              <w:pStyle w:val="unittext"/>
              <w:keepNext/>
            </w:pPr>
            <w:r>
              <w:t>Required Knowledge:</w:t>
            </w:r>
          </w:p>
          <w:p w14:paraId="0BA13126" w14:textId="77777777" w:rsidR="00EE1D94" w:rsidRDefault="00EE1D94" w:rsidP="00376E67">
            <w:pPr>
              <w:pStyle w:val="bullet"/>
              <w:numPr>
                <w:ilvl w:val="0"/>
                <w:numId w:val="6"/>
              </w:numPr>
              <w:tabs>
                <w:tab w:val="clear" w:pos="820"/>
              </w:tabs>
              <w:ind w:left="284" w:hanging="284"/>
            </w:pPr>
            <w:r>
              <w:t xml:space="preserve">specialised calculator functions such as </w:t>
            </w:r>
            <w:r w:rsidRPr="00BD08C6">
              <w:t>trigonometric, statistical, algebraic, power, graphical functions</w:t>
            </w:r>
            <w:r>
              <w:t xml:space="preserve"> to support mathematical problem solving</w:t>
            </w:r>
          </w:p>
          <w:p w14:paraId="41E72757" w14:textId="77777777" w:rsidR="00EE1D94" w:rsidRDefault="00EE1D94" w:rsidP="00376E67">
            <w:pPr>
              <w:pStyle w:val="bullet"/>
              <w:numPr>
                <w:ilvl w:val="0"/>
                <w:numId w:val="6"/>
              </w:numPr>
              <w:tabs>
                <w:tab w:val="clear" w:pos="820"/>
              </w:tabs>
              <w:ind w:left="284" w:hanging="284"/>
            </w:pPr>
            <w:r>
              <w:t xml:space="preserve">problem solving techniques such as </w:t>
            </w:r>
            <w:r w:rsidRPr="00BD08C6">
              <w:t>guess and check</w:t>
            </w:r>
            <w:r>
              <w:t xml:space="preserve">, </w:t>
            </w:r>
            <w:r w:rsidRPr="00BD08C6">
              <w:t>elimination</w:t>
            </w:r>
            <w:r>
              <w:t xml:space="preserve">, </w:t>
            </w:r>
            <w:r w:rsidRPr="00BD08C6">
              <w:t>using patterns, rules, relationships and algebra</w:t>
            </w:r>
            <w:r>
              <w:t xml:space="preserve"> to interpret and extract information </w:t>
            </w:r>
          </w:p>
          <w:p w14:paraId="5BDD18B5" w14:textId="77777777" w:rsidR="00EE1D94" w:rsidRDefault="00EE1D94" w:rsidP="00376E67">
            <w:pPr>
              <w:pStyle w:val="unittext"/>
              <w:keepNext/>
            </w:pPr>
            <w:r>
              <w:t>Required Skills:</w:t>
            </w:r>
          </w:p>
          <w:p w14:paraId="4C09CB5E" w14:textId="77777777" w:rsidR="00EE1D94" w:rsidRDefault="00EE1D94" w:rsidP="00376E67">
            <w:pPr>
              <w:pStyle w:val="bullet"/>
              <w:numPr>
                <w:ilvl w:val="0"/>
                <w:numId w:val="6"/>
              </w:numPr>
              <w:tabs>
                <w:tab w:val="clear" w:pos="820"/>
              </w:tabs>
              <w:ind w:left="284" w:hanging="284"/>
            </w:pPr>
            <w:r>
              <w:t xml:space="preserve">communication skills to provide </w:t>
            </w:r>
            <w:r w:rsidRPr="00FC5041">
              <w:t xml:space="preserve">oral and written </w:t>
            </w:r>
            <w:r>
              <w:t>explanations of problem solving and mathematical techniques and outcomes</w:t>
            </w:r>
          </w:p>
          <w:p w14:paraId="2ECBB967" w14:textId="77777777" w:rsidR="00EE1D94" w:rsidRDefault="00EE1D94" w:rsidP="00376E67">
            <w:pPr>
              <w:pStyle w:val="bullet"/>
              <w:numPr>
                <w:ilvl w:val="0"/>
                <w:numId w:val="6"/>
              </w:numPr>
              <w:tabs>
                <w:tab w:val="clear" w:pos="820"/>
              </w:tabs>
              <w:ind w:left="284" w:hanging="284"/>
            </w:pPr>
            <w:r>
              <w:t>problem solving skills to:</w:t>
            </w:r>
          </w:p>
          <w:p w14:paraId="58947F9B" w14:textId="77777777" w:rsidR="00EE1D94" w:rsidRDefault="00EE1D94" w:rsidP="00376E67">
            <w:pPr>
              <w:pStyle w:val="endash"/>
            </w:pPr>
            <w:r w:rsidRPr="00FC5041">
              <w:t>interpret, select and investigate appropriate mathematical information and relationships highly embedded in an activity, item or text</w:t>
            </w:r>
          </w:p>
          <w:p w14:paraId="53F03952" w14:textId="77777777" w:rsidR="00EE1D94" w:rsidRDefault="00EE1D94" w:rsidP="00376E67">
            <w:pPr>
              <w:pStyle w:val="endash"/>
            </w:pPr>
            <w:r w:rsidRPr="00FC5041">
              <w:t>analyse and evaluate the appropriateness, interpretations and wider implications of all aspects of a mathematical activity</w:t>
            </w:r>
          </w:p>
          <w:p w14:paraId="41D3DABA" w14:textId="77777777" w:rsidR="00EE1D94" w:rsidRDefault="00EE1D94" w:rsidP="00376E67">
            <w:pPr>
              <w:pStyle w:val="endash"/>
            </w:pPr>
            <w:r w:rsidRPr="00FC5041">
              <w:t>select and apply a wide range of mathematical strategies flexibly to generate solutions to problems across a broad range of contexts</w:t>
            </w:r>
          </w:p>
        </w:tc>
      </w:tr>
      <w:tr w:rsidR="00EE1D94" w14:paraId="159A0480" w14:textId="77777777" w:rsidTr="00A1666F">
        <w:tc>
          <w:tcPr>
            <w:tcW w:w="9320" w:type="dxa"/>
            <w:gridSpan w:val="5"/>
          </w:tcPr>
          <w:p w14:paraId="40EB1539" w14:textId="77777777" w:rsidR="00EE1D94" w:rsidRDefault="00EE1D94" w:rsidP="00376E67">
            <w:pPr>
              <w:pStyle w:val="spacer"/>
            </w:pPr>
          </w:p>
        </w:tc>
      </w:tr>
      <w:tr w:rsidR="00EE1D94" w14:paraId="0ABC5480" w14:textId="77777777" w:rsidTr="00A1666F">
        <w:tc>
          <w:tcPr>
            <w:tcW w:w="9320" w:type="dxa"/>
            <w:gridSpan w:val="5"/>
          </w:tcPr>
          <w:p w14:paraId="50AB5F57" w14:textId="77777777" w:rsidR="00EE1D94" w:rsidRDefault="00EE1D94" w:rsidP="00376E67">
            <w:pPr>
              <w:pStyle w:val="Heading21"/>
              <w:keepNext/>
            </w:pPr>
            <w:r>
              <w:t>Range Statement</w:t>
            </w:r>
          </w:p>
          <w:p w14:paraId="59757953" w14:textId="77777777" w:rsidR="00EE1D94" w:rsidRDefault="00EE1D94" w:rsidP="00376E67">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EE1D94" w14:paraId="66442324" w14:textId="77777777" w:rsidTr="00A1666F">
        <w:tc>
          <w:tcPr>
            <w:tcW w:w="3337" w:type="dxa"/>
            <w:gridSpan w:val="2"/>
          </w:tcPr>
          <w:p w14:paraId="760262D3" w14:textId="77777777" w:rsidR="00EE1D94" w:rsidRPr="00D35158" w:rsidRDefault="00EE1D94" w:rsidP="00376E67">
            <w:pPr>
              <w:pStyle w:val="unittext"/>
              <w:keepNext/>
            </w:pPr>
            <w:r>
              <w:rPr>
                <w:b/>
                <w:i/>
              </w:rPr>
              <w:t xml:space="preserve">Mathematical concepts and techniques </w:t>
            </w:r>
            <w:r>
              <w:t>should be:</w:t>
            </w:r>
          </w:p>
        </w:tc>
        <w:tc>
          <w:tcPr>
            <w:tcW w:w="5983" w:type="dxa"/>
            <w:gridSpan w:val="3"/>
          </w:tcPr>
          <w:p w14:paraId="54963EEC" w14:textId="77777777" w:rsidR="00EE1D94" w:rsidRPr="00D35158" w:rsidRDefault="00EE1D94" w:rsidP="00376E67">
            <w:pPr>
              <w:pStyle w:val="bullet"/>
              <w:numPr>
                <w:ilvl w:val="0"/>
                <w:numId w:val="6"/>
              </w:numPr>
              <w:tabs>
                <w:tab w:val="clear" w:pos="820"/>
              </w:tabs>
              <w:ind w:left="284" w:hanging="284"/>
            </w:pPr>
            <w:r w:rsidRPr="00D35158">
              <w:t>chosen to provide an introduction to a specialist mathematical area relevant to the learner’s future employment or study needs</w:t>
            </w:r>
            <w:r>
              <w:t xml:space="preserve"> such as:</w:t>
            </w:r>
          </w:p>
          <w:p w14:paraId="22F8D0C2" w14:textId="77777777" w:rsidR="00EE1D94" w:rsidRPr="00D35158" w:rsidRDefault="00EE1D94" w:rsidP="00376E67">
            <w:pPr>
              <w:pStyle w:val="endash"/>
            </w:pPr>
            <w:r w:rsidRPr="00D35158">
              <w:t>trigonometry including areas such as trigonometric ratios, bearings, angl</w:t>
            </w:r>
            <w:r>
              <w:t>es of elevation and depression</w:t>
            </w:r>
          </w:p>
          <w:p w14:paraId="3E6D60F8" w14:textId="77777777" w:rsidR="00EE1D94" w:rsidRPr="00D35158" w:rsidRDefault="00EE1D94" w:rsidP="00376E67">
            <w:pPr>
              <w:pStyle w:val="endash"/>
            </w:pPr>
            <w:r w:rsidRPr="00D35158">
              <w:t xml:space="preserve">probability including areas such as the use of tree and Venn diagrams, complementary events, mutually exclusive events </w:t>
            </w:r>
          </w:p>
          <w:p w14:paraId="052DD04E" w14:textId="77777777" w:rsidR="00EE1D94" w:rsidRPr="00D35158" w:rsidRDefault="00EE1D94" w:rsidP="00376E67">
            <w:pPr>
              <w:pStyle w:val="endash"/>
            </w:pPr>
            <w:r w:rsidRPr="00D35158">
              <w:t>further statistics such as hypothesis testing and linear regression</w:t>
            </w:r>
          </w:p>
          <w:p w14:paraId="499CFB61" w14:textId="77777777" w:rsidR="00EE1D94" w:rsidRPr="00D35158" w:rsidRDefault="00EE1D94" w:rsidP="00376E67">
            <w:pPr>
              <w:pStyle w:val="endash"/>
            </w:pPr>
            <w:r w:rsidRPr="00D35158">
              <w:t>introduction to calculus</w:t>
            </w:r>
          </w:p>
          <w:p w14:paraId="2664972D" w14:textId="77777777" w:rsidR="00EE1D94" w:rsidRPr="00D35158" w:rsidRDefault="00EE1D94" w:rsidP="00376E67">
            <w:pPr>
              <w:pStyle w:val="endash"/>
            </w:pPr>
            <w:r w:rsidRPr="00D35158">
              <w:t>scalars and vectors</w:t>
            </w:r>
          </w:p>
          <w:p w14:paraId="7C085224" w14:textId="77777777" w:rsidR="00EE1D94" w:rsidRDefault="00EE1D94" w:rsidP="00376E67">
            <w:pPr>
              <w:pStyle w:val="endash"/>
            </w:pPr>
            <w:r w:rsidRPr="00D35158">
              <w:t>business mathematic</w:t>
            </w:r>
            <w:r>
              <w:t>s</w:t>
            </w:r>
          </w:p>
        </w:tc>
      </w:tr>
      <w:tr w:rsidR="00EE1D94" w14:paraId="5E71B1FD" w14:textId="77777777" w:rsidTr="00A1666F">
        <w:tc>
          <w:tcPr>
            <w:tcW w:w="9320" w:type="dxa"/>
            <w:gridSpan w:val="5"/>
          </w:tcPr>
          <w:p w14:paraId="5F0503DA" w14:textId="77777777" w:rsidR="00EE1D94" w:rsidRDefault="00EE1D94" w:rsidP="00376E67">
            <w:pPr>
              <w:pStyle w:val="spacer"/>
            </w:pPr>
          </w:p>
        </w:tc>
      </w:tr>
      <w:tr w:rsidR="00EE1D94" w14:paraId="06D9ABC4" w14:textId="77777777" w:rsidTr="00A1666F">
        <w:tc>
          <w:tcPr>
            <w:tcW w:w="3337" w:type="dxa"/>
            <w:gridSpan w:val="2"/>
          </w:tcPr>
          <w:p w14:paraId="4AC6110C" w14:textId="77777777" w:rsidR="00EE1D94" w:rsidRPr="00D35158" w:rsidRDefault="00EE1D94" w:rsidP="00376E67">
            <w:pPr>
              <w:pStyle w:val="unittext"/>
              <w:keepNext/>
            </w:pPr>
            <w:r>
              <w:rPr>
                <w:b/>
                <w:i/>
              </w:rPr>
              <w:t xml:space="preserve">Specialised calculator or software functions </w:t>
            </w:r>
            <w:r>
              <w:t>may include:</w:t>
            </w:r>
          </w:p>
        </w:tc>
        <w:tc>
          <w:tcPr>
            <w:tcW w:w="5983" w:type="dxa"/>
            <w:gridSpan w:val="3"/>
          </w:tcPr>
          <w:p w14:paraId="2B88E6E8" w14:textId="77777777" w:rsidR="00EE1D94" w:rsidRDefault="00EE1D94" w:rsidP="00376E67">
            <w:pPr>
              <w:pStyle w:val="bullet"/>
              <w:numPr>
                <w:ilvl w:val="0"/>
                <w:numId w:val="6"/>
              </w:numPr>
              <w:tabs>
                <w:tab w:val="clear" w:pos="820"/>
              </w:tabs>
              <w:ind w:left="284" w:hanging="284"/>
            </w:pPr>
            <w:r w:rsidRPr="00E47CB8">
              <w:t>trigonometric</w:t>
            </w:r>
          </w:p>
          <w:p w14:paraId="3E0F1B30" w14:textId="77777777" w:rsidR="00EE1D94" w:rsidRDefault="00EE1D94" w:rsidP="00376E67">
            <w:pPr>
              <w:pStyle w:val="bullet"/>
              <w:numPr>
                <w:ilvl w:val="0"/>
                <w:numId w:val="6"/>
              </w:numPr>
              <w:tabs>
                <w:tab w:val="clear" w:pos="820"/>
              </w:tabs>
              <w:ind w:left="284" w:hanging="284"/>
            </w:pPr>
            <w:r w:rsidRPr="00E47CB8">
              <w:t>statistical</w:t>
            </w:r>
          </w:p>
          <w:p w14:paraId="6492D029" w14:textId="77777777" w:rsidR="00EE1D94" w:rsidRDefault="00EE1D94" w:rsidP="00376E67">
            <w:pPr>
              <w:pStyle w:val="bullet"/>
              <w:numPr>
                <w:ilvl w:val="0"/>
                <w:numId w:val="6"/>
              </w:numPr>
              <w:tabs>
                <w:tab w:val="clear" w:pos="820"/>
              </w:tabs>
              <w:ind w:left="284" w:hanging="284"/>
            </w:pPr>
            <w:r w:rsidRPr="00E47CB8">
              <w:t>algebraic</w:t>
            </w:r>
          </w:p>
          <w:p w14:paraId="6F4898EC" w14:textId="77777777" w:rsidR="00EE1D94" w:rsidRDefault="00EE1D94" w:rsidP="00376E67">
            <w:pPr>
              <w:pStyle w:val="bullet"/>
              <w:numPr>
                <w:ilvl w:val="0"/>
                <w:numId w:val="6"/>
              </w:numPr>
              <w:tabs>
                <w:tab w:val="clear" w:pos="820"/>
              </w:tabs>
              <w:ind w:left="284" w:hanging="284"/>
            </w:pPr>
            <w:r w:rsidRPr="00E47CB8">
              <w:t>power</w:t>
            </w:r>
          </w:p>
          <w:p w14:paraId="4F1F8261" w14:textId="77777777" w:rsidR="00EE1D94" w:rsidRDefault="00EE1D94" w:rsidP="00376E67">
            <w:pPr>
              <w:pStyle w:val="bullet"/>
              <w:numPr>
                <w:ilvl w:val="0"/>
                <w:numId w:val="6"/>
              </w:numPr>
              <w:tabs>
                <w:tab w:val="clear" w:pos="820"/>
              </w:tabs>
              <w:ind w:left="284" w:hanging="284"/>
            </w:pPr>
            <w:r w:rsidRPr="00E47CB8">
              <w:t>graphical</w:t>
            </w:r>
            <w:r>
              <w:t xml:space="preserve"> </w:t>
            </w:r>
          </w:p>
        </w:tc>
      </w:tr>
      <w:tr w:rsidR="00EE1D94" w14:paraId="637DB825" w14:textId="77777777" w:rsidTr="00A1666F">
        <w:tc>
          <w:tcPr>
            <w:tcW w:w="9320" w:type="dxa"/>
            <w:gridSpan w:val="5"/>
          </w:tcPr>
          <w:p w14:paraId="679F4096" w14:textId="77777777" w:rsidR="00EE1D94" w:rsidRDefault="00EE1D94" w:rsidP="00376E67">
            <w:pPr>
              <w:pStyle w:val="spacer"/>
            </w:pPr>
          </w:p>
        </w:tc>
      </w:tr>
      <w:tr w:rsidR="00EE1D94" w14:paraId="4F2ED93E" w14:textId="77777777" w:rsidTr="00A1666F">
        <w:tc>
          <w:tcPr>
            <w:tcW w:w="3337" w:type="dxa"/>
            <w:gridSpan w:val="2"/>
          </w:tcPr>
          <w:p w14:paraId="690E54BB" w14:textId="77777777" w:rsidR="00EE1D94" w:rsidRPr="00D35158" w:rsidRDefault="00EE1D94" w:rsidP="00376E67">
            <w:pPr>
              <w:pStyle w:val="unittext"/>
              <w:keepNext/>
            </w:pPr>
            <w:r>
              <w:rPr>
                <w:b/>
                <w:i/>
              </w:rPr>
              <w:t xml:space="preserve">Problem solving techniques </w:t>
            </w:r>
            <w:r>
              <w:t>may include:</w:t>
            </w:r>
          </w:p>
        </w:tc>
        <w:tc>
          <w:tcPr>
            <w:tcW w:w="5983" w:type="dxa"/>
            <w:gridSpan w:val="3"/>
          </w:tcPr>
          <w:p w14:paraId="65D57C59" w14:textId="77777777" w:rsidR="00EE1D94" w:rsidRDefault="00EE1D94" w:rsidP="00376E67">
            <w:pPr>
              <w:pStyle w:val="bullet"/>
              <w:numPr>
                <w:ilvl w:val="0"/>
                <w:numId w:val="6"/>
              </w:numPr>
              <w:tabs>
                <w:tab w:val="clear" w:pos="820"/>
              </w:tabs>
              <w:ind w:left="284" w:hanging="284"/>
            </w:pPr>
            <w:r w:rsidRPr="00D35158">
              <w:t>guess and check</w:t>
            </w:r>
          </w:p>
          <w:p w14:paraId="4A104A2F" w14:textId="77777777" w:rsidR="00EE1D94" w:rsidRDefault="00EE1D94" w:rsidP="00376E67">
            <w:pPr>
              <w:pStyle w:val="bullet"/>
              <w:numPr>
                <w:ilvl w:val="0"/>
                <w:numId w:val="6"/>
              </w:numPr>
              <w:tabs>
                <w:tab w:val="clear" w:pos="820"/>
              </w:tabs>
              <w:ind w:left="284" w:hanging="284"/>
            </w:pPr>
            <w:r w:rsidRPr="00D35158">
              <w:t>elimination</w:t>
            </w:r>
          </w:p>
          <w:p w14:paraId="6DFABD78" w14:textId="77777777" w:rsidR="00EE1D94" w:rsidRDefault="00EE1D94" w:rsidP="00376E67">
            <w:pPr>
              <w:pStyle w:val="bullet"/>
              <w:numPr>
                <w:ilvl w:val="0"/>
                <w:numId w:val="6"/>
              </w:numPr>
              <w:tabs>
                <w:tab w:val="clear" w:pos="820"/>
              </w:tabs>
              <w:ind w:left="284" w:hanging="284"/>
            </w:pPr>
            <w:r w:rsidRPr="00D35158">
              <w:t>making a table, diagram or sketch</w:t>
            </w:r>
          </w:p>
          <w:p w14:paraId="4743A0F9" w14:textId="77777777" w:rsidR="00EE1D94" w:rsidRDefault="00EE1D94" w:rsidP="00376E67">
            <w:pPr>
              <w:pStyle w:val="bullet"/>
              <w:numPr>
                <w:ilvl w:val="0"/>
                <w:numId w:val="6"/>
              </w:numPr>
              <w:tabs>
                <w:tab w:val="clear" w:pos="820"/>
              </w:tabs>
              <w:ind w:left="284" w:hanging="284"/>
            </w:pPr>
            <w:r w:rsidRPr="00D35158">
              <w:t>using patterns, rules, relationships and algebra</w:t>
            </w:r>
          </w:p>
          <w:p w14:paraId="32C8749F" w14:textId="14E1969F" w:rsidR="00EE1D94" w:rsidRPr="00CC15A8" w:rsidRDefault="00EE1D94" w:rsidP="00245BAD">
            <w:pPr>
              <w:pStyle w:val="bullet"/>
              <w:numPr>
                <w:ilvl w:val="0"/>
                <w:numId w:val="6"/>
              </w:numPr>
              <w:tabs>
                <w:tab w:val="clear" w:pos="820"/>
              </w:tabs>
              <w:ind w:left="284" w:hanging="284"/>
            </w:pPr>
            <w:r w:rsidRPr="00D35158">
              <w:t>simplifying</w:t>
            </w:r>
          </w:p>
        </w:tc>
      </w:tr>
      <w:tr w:rsidR="00EE1D94" w14:paraId="664A01A2" w14:textId="77777777" w:rsidTr="00A1666F">
        <w:tc>
          <w:tcPr>
            <w:tcW w:w="9320" w:type="dxa"/>
            <w:gridSpan w:val="5"/>
          </w:tcPr>
          <w:p w14:paraId="5351056D" w14:textId="77777777" w:rsidR="00EE1D94" w:rsidRPr="00CC15A8" w:rsidRDefault="00EE1D94" w:rsidP="00376E67">
            <w:pPr>
              <w:pStyle w:val="spacer"/>
            </w:pPr>
          </w:p>
        </w:tc>
      </w:tr>
      <w:tr w:rsidR="00EE1D94" w14:paraId="18F9300B" w14:textId="77777777" w:rsidTr="00A1666F">
        <w:tc>
          <w:tcPr>
            <w:tcW w:w="9320" w:type="dxa"/>
            <w:gridSpan w:val="5"/>
          </w:tcPr>
          <w:p w14:paraId="402D984A" w14:textId="77777777" w:rsidR="00EE1D94" w:rsidRDefault="00EE1D94" w:rsidP="00376E67">
            <w:pPr>
              <w:pStyle w:val="Heading21"/>
              <w:keepNext/>
            </w:pPr>
            <w:r>
              <w:t>Evidence Guide</w:t>
            </w:r>
          </w:p>
          <w:p w14:paraId="770BC107" w14:textId="7A482163" w:rsidR="00EE1D94" w:rsidRPr="00CC15A8" w:rsidRDefault="00EE1D94" w:rsidP="00245BAD">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E1D94" w14:paraId="0BCA05AC" w14:textId="77777777" w:rsidTr="00A1666F">
        <w:tc>
          <w:tcPr>
            <w:tcW w:w="3337" w:type="dxa"/>
            <w:gridSpan w:val="2"/>
          </w:tcPr>
          <w:p w14:paraId="2AB4CB46" w14:textId="77777777" w:rsidR="00EE1D94" w:rsidRPr="005979AA" w:rsidRDefault="00EE1D94" w:rsidP="00376E67">
            <w:pPr>
              <w:pStyle w:val="EG"/>
              <w:keepNext/>
            </w:pPr>
            <w:r w:rsidRPr="005979AA">
              <w:t>Critical aspects for assessment and evidence required to demonstrate competency in this unit</w:t>
            </w:r>
          </w:p>
        </w:tc>
        <w:tc>
          <w:tcPr>
            <w:tcW w:w="5983" w:type="dxa"/>
            <w:gridSpan w:val="3"/>
          </w:tcPr>
          <w:p w14:paraId="74E6F586" w14:textId="77777777" w:rsidR="00EE1D94" w:rsidRDefault="00EE1D94" w:rsidP="00376E67">
            <w:pPr>
              <w:pStyle w:val="unittext"/>
              <w:keepNext/>
            </w:pPr>
            <w:r w:rsidRPr="003B087B">
              <w:t>Assessment</w:t>
            </w:r>
            <w:r>
              <w:t xml:space="preserve"> must confirm the ability to:</w:t>
            </w:r>
          </w:p>
          <w:p w14:paraId="5B65FF41" w14:textId="77777777" w:rsidR="00EE1D94" w:rsidRDefault="00EE1D94" w:rsidP="00376E67">
            <w:pPr>
              <w:pStyle w:val="bullet"/>
              <w:numPr>
                <w:ilvl w:val="0"/>
                <w:numId w:val="6"/>
              </w:numPr>
              <w:tabs>
                <w:tab w:val="clear" w:pos="820"/>
              </w:tabs>
              <w:ind w:left="284" w:hanging="284"/>
            </w:pPr>
            <w:r>
              <w:t>relate the use of mathematical concepts and techniques to solve mathematical problems relevant to own personal, future study or employment needs</w:t>
            </w:r>
          </w:p>
          <w:p w14:paraId="72FE37E7" w14:textId="77777777" w:rsidR="00EE1D94" w:rsidRDefault="00EE1D94" w:rsidP="00376E67">
            <w:pPr>
              <w:pStyle w:val="bullet"/>
              <w:numPr>
                <w:ilvl w:val="0"/>
                <w:numId w:val="6"/>
              </w:numPr>
              <w:tabs>
                <w:tab w:val="clear" w:pos="820"/>
              </w:tabs>
              <w:ind w:left="284" w:hanging="284"/>
            </w:pPr>
            <w:r w:rsidRPr="00884533">
              <w:t>use formal mathematical concepts</w:t>
            </w:r>
            <w:r>
              <w:t xml:space="preserve">, </w:t>
            </w:r>
            <w:r w:rsidRPr="00884533">
              <w:t xml:space="preserve">techniques </w:t>
            </w:r>
            <w:r>
              <w:t>and mathematical problem solving techniques to analyse and solve problems</w:t>
            </w:r>
          </w:p>
          <w:p w14:paraId="1DB38A36" w14:textId="77777777" w:rsidR="00EE1D94" w:rsidRPr="00CC15A8" w:rsidRDefault="00EE1D94" w:rsidP="00376E67">
            <w:pPr>
              <w:pStyle w:val="bullet"/>
              <w:numPr>
                <w:ilvl w:val="0"/>
                <w:numId w:val="6"/>
              </w:numPr>
              <w:tabs>
                <w:tab w:val="clear" w:pos="820"/>
              </w:tabs>
              <w:ind w:left="284" w:hanging="284"/>
            </w:pPr>
            <w:r>
              <w:t>communicate procedures and outcomes both orally and in writing</w:t>
            </w:r>
          </w:p>
        </w:tc>
      </w:tr>
      <w:tr w:rsidR="00EE1D94" w14:paraId="528A18DB" w14:textId="77777777" w:rsidTr="00A1666F">
        <w:tc>
          <w:tcPr>
            <w:tcW w:w="9320" w:type="dxa"/>
            <w:gridSpan w:val="5"/>
          </w:tcPr>
          <w:p w14:paraId="604858F8" w14:textId="77777777" w:rsidR="00EE1D94" w:rsidRPr="00CC15A8" w:rsidRDefault="00EE1D94" w:rsidP="00245BAD">
            <w:pPr>
              <w:pStyle w:val="spacer"/>
            </w:pPr>
          </w:p>
        </w:tc>
      </w:tr>
      <w:tr w:rsidR="00EE1D94" w14:paraId="210061FD" w14:textId="77777777" w:rsidTr="00A1666F">
        <w:tc>
          <w:tcPr>
            <w:tcW w:w="3337" w:type="dxa"/>
            <w:gridSpan w:val="2"/>
          </w:tcPr>
          <w:p w14:paraId="16E85F94" w14:textId="77777777" w:rsidR="00EE1D94" w:rsidRPr="005979AA" w:rsidRDefault="00EE1D94" w:rsidP="00376E67">
            <w:pPr>
              <w:pStyle w:val="EG"/>
              <w:keepNext/>
            </w:pPr>
            <w:r w:rsidRPr="005979AA">
              <w:t>Context of and specific resources for assessment</w:t>
            </w:r>
          </w:p>
        </w:tc>
        <w:tc>
          <w:tcPr>
            <w:tcW w:w="5983" w:type="dxa"/>
            <w:gridSpan w:val="3"/>
          </w:tcPr>
          <w:p w14:paraId="6BA77852" w14:textId="77777777" w:rsidR="00EE1D94" w:rsidRDefault="00EE1D94" w:rsidP="00376E67">
            <w:pPr>
              <w:pStyle w:val="unittext"/>
              <w:keepNext/>
            </w:pPr>
            <w:r>
              <w:t>Assessment must ensure access to:</w:t>
            </w:r>
          </w:p>
          <w:p w14:paraId="12BFCD8A" w14:textId="77777777" w:rsidR="00EE1D94" w:rsidRDefault="00EE1D94" w:rsidP="00376E67">
            <w:pPr>
              <w:pStyle w:val="bullet"/>
              <w:numPr>
                <w:ilvl w:val="0"/>
                <w:numId w:val="6"/>
              </w:numPr>
              <w:tabs>
                <w:tab w:val="clear" w:pos="820"/>
              </w:tabs>
              <w:ind w:left="284" w:hanging="284"/>
            </w:pPr>
            <w:r w:rsidRPr="00413A3F">
              <w:t>real/authentic or simulated tasks, materials and texts in appropriate</w:t>
            </w:r>
            <w:r w:rsidRPr="00413A3F">
              <w:rPr>
                <w:color w:val="0000FF"/>
              </w:rPr>
              <w:t xml:space="preserve"> </w:t>
            </w:r>
            <w:r w:rsidRPr="00413A3F">
              <w:t>and relevant contexts</w:t>
            </w:r>
            <w:r>
              <w:t xml:space="preserve"> where the maths content is highly embedded</w:t>
            </w:r>
          </w:p>
          <w:p w14:paraId="633CE266" w14:textId="77777777" w:rsidR="00EE1D94" w:rsidRDefault="00EE1D94" w:rsidP="00376E67">
            <w:pPr>
              <w:pStyle w:val="bullet"/>
              <w:numPr>
                <w:ilvl w:val="0"/>
                <w:numId w:val="6"/>
              </w:numPr>
              <w:tabs>
                <w:tab w:val="clear" w:pos="820"/>
              </w:tabs>
              <w:ind w:left="284" w:hanging="284"/>
            </w:pPr>
            <w:r>
              <w:t>specialised calculators and software where required</w:t>
            </w:r>
          </w:p>
          <w:p w14:paraId="31C656E5" w14:textId="77777777" w:rsidR="00EE1D94" w:rsidRDefault="00EE1D94" w:rsidP="00376E67">
            <w:pPr>
              <w:pStyle w:val="unittext"/>
              <w:keepNext/>
            </w:pPr>
            <w:r>
              <w:t xml:space="preserve">At this level the learner </w:t>
            </w:r>
            <w:r w:rsidRPr="003E75D4">
              <w:t>works autonomously and uses and evaluates a broad range of support resources</w:t>
            </w:r>
          </w:p>
        </w:tc>
      </w:tr>
      <w:tr w:rsidR="00EE1D94" w14:paraId="13CF0A70" w14:textId="77777777" w:rsidTr="00A1666F">
        <w:tc>
          <w:tcPr>
            <w:tcW w:w="9320" w:type="dxa"/>
            <w:gridSpan w:val="5"/>
          </w:tcPr>
          <w:p w14:paraId="26BBF5BD" w14:textId="77777777" w:rsidR="00EE1D94" w:rsidRDefault="00EE1D94" w:rsidP="00376E67">
            <w:pPr>
              <w:pStyle w:val="spacer"/>
            </w:pPr>
          </w:p>
        </w:tc>
      </w:tr>
      <w:tr w:rsidR="00EE1D94" w14:paraId="705708B5" w14:textId="77777777" w:rsidTr="00A1666F">
        <w:tc>
          <w:tcPr>
            <w:tcW w:w="3337" w:type="dxa"/>
            <w:gridSpan w:val="2"/>
          </w:tcPr>
          <w:p w14:paraId="08D015B3" w14:textId="77777777" w:rsidR="00EE1D94" w:rsidRPr="00622D2D" w:rsidRDefault="00EE1D94" w:rsidP="00376E67">
            <w:pPr>
              <w:pStyle w:val="EG"/>
              <w:keepNext/>
            </w:pPr>
            <w:r w:rsidRPr="005979AA">
              <w:t>Method(s) of assessment</w:t>
            </w:r>
          </w:p>
        </w:tc>
        <w:tc>
          <w:tcPr>
            <w:tcW w:w="5983" w:type="dxa"/>
            <w:gridSpan w:val="3"/>
          </w:tcPr>
          <w:p w14:paraId="31DD318B" w14:textId="77777777" w:rsidR="00EE1D94" w:rsidRDefault="00EE1D94" w:rsidP="00376E67">
            <w:pPr>
              <w:pStyle w:val="unittext"/>
              <w:keepNext/>
            </w:pPr>
            <w:r>
              <w:t>The following suggested assessment methods are suitable for this unit:</w:t>
            </w:r>
          </w:p>
          <w:p w14:paraId="0DC28035" w14:textId="77777777" w:rsidR="00EE1D94" w:rsidRDefault="00EE1D94" w:rsidP="00376E67">
            <w:pPr>
              <w:pStyle w:val="bullet"/>
              <w:numPr>
                <w:ilvl w:val="0"/>
                <w:numId w:val="6"/>
              </w:numPr>
              <w:tabs>
                <w:tab w:val="clear" w:pos="820"/>
              </w:tabs>
              <w:ind w:left="284" w:hanging="284"/>
            </w:pPr>
            <w:r>
              <w:t>portfolio of work completed by the learner demonstrating the ability to:</w:t>
            </w:r>
          </w:p>
          <w:p w14:paraId="79BD3B81" w14:textId="77777777" w:rsidR="00EE1D94" w:rsidRDefault="00EE1D94" w:rsidP="00376E67">
            <w:pPr>
              <w:pStyle w:val="endash"/>
            </w:pPr>
            <w:r>
              <w:t>identify mathematical concepts and techniques related to own personal, further study or employment needs</w:t>
            </w:r>
          </w:p>
          <w:p w14:paraId="6BA0C44A" w14:textId="77777777" w:rsidR="00EE1D94" w:rsidRDefault="00EE1D94" w:rsidP="00376E67">
            <w:pPr>
              <w:pStyle w:val="endash"/>
            </w:pPr>
            <w:r>
              <w:t xml:space="preserve">select and use mathematical concepts, techniques and problem solving techniques to analyse and solve highly embedded mathematical problems related to own needs </w:t>
            </w:r>
          </w:p>
          <w:p w14:paraId="1197319D" w14:textId="77777777" w:rsidR="00EE1D94" w:rsidRDefault="00EE1D94" w:rsidP="00376E67">
            <w:pPr>
              <w:pStyle w:val="bullet"/>
              <w:numPr>
                <w:ilvl w:val="0"/>
                <w:numId w:val="6"/>
              </w:numPr>
              <w:tabs>
                <w:tab w:val="clear" w:pos="820"/>
              </w:tabs>
              <w:ind w:left="284" w:hanging="284"/>
            </w:pPr>
            <w:r>
              <w:t>oral and written questioning to assess the ability to communicate the mathematical concepts and problem solving techniques used and the outcomes achieved</w:t>
            </w:r>
          </w:p>
        </w:tc>
      </w:tr>
    </w:tbl>
    <w:p w14:paraId="58D8C821" w14:textId="77777777" w:rsidR="009D04F1" w:rsidRDefault="009D04F1" w:rsidP="000633A6">
      <w:pPr>
        <w:tabs>
          <w:tab w:val="left" w:pos="4220"/>
        </w:tabs>
        <w:spacing w:after="0"/>
        <w:ind w:left="4230" w:right="103" w:hanging="360"/>
        <w:rPr>
          <w:rFonts w:eastAsia="Arial" w:cs="Arial"/>
        </w:rPr>
      </w:pPr>
    </w:p>
    <w:p w14:paraId="0F827C26" w14:textId="77777777" w:rsidR="009D04F1" w:rsidRDefault="009D04F1" w:rsidP="000633A6">
      <w:pPr>
        <w:spacing w:after="0"/>
        <w:sectPr w:rsidR="009D04F1" w:rsidSect="00A1666F">
          <w:headerReference w:type="default" r:id="rId91"/>
          <w:pgSz w:w="11920" w:h="16840"/>
          <w:pgMar w:top="1580" w:right="1300" w:bottom="680" w:left="1300" w:header="720" w:footer="720" w:gutter="0"/>
          <w:cols w:space="720"/>
        </w:sectPr>
      </w:pPr>
    </w:p>
    <w:tbl>
      <w:tblPr>
        <w:tblW w:w="0" w:type="auto"/>
        <w:tblLook w:val="04A0" w:firstRow="1" w:lastRow="0" w:firstColumn="1" w:lastColumn="0" w:noHBand="0" w:noVBand="1"/>
      </w:tblPr>
      <w:tblGrid>
        <w:gridCol w:w="2914"/>
        <w:gridCol w:w="426"/>
        <w:gridCol w:w="143"/>
        <w:gridCol w:w="15"/>
        <w:gridCol w:w="5822"/>
      </w:tblGrid>
      <w:tr w:rsidR="00EE1D94" w:rsidRPr="00D72D90" w14:paraId="6409E53F" w14:textId="77777777" w:rsidTr="00BD1AE4">
        <w:tc>
          <w:tcPr>
            <w:tcW w:w="2943" w:type="dxa"/>
          </w:tcPr>
          <w:p w14:paraId="1BE16F56" w14:textId="77777777" w:rsidR="00EE1D94" w:rsidRPr="00D72D90" w:rsidRDefault="00EE1D94" w:rsidP="000633A6">
            <w:pPr>
              <w:pStyle w:val="CodeTOC"/>
            </w:pPr>
            <w:r w:rsidRPr="00D72D90">
              <w:t>Unit Code</w:t>
            </w:r>
          </w:p>
        </w:tc>
        <w:tc>
          <w:tcPr>
            <w:tcW w:w="6521" w:type="dxa"/>
            <w:gridSpan w:val="4"/>
          </w:tcPr>
          <w:p w14:paraId="3278EC31" w14:textId="7A998669" w:rsidR="00EE1D94" w:rsidRPr="00E36463" w:rsidRDefault="001D762D" w:rsidP="00E36463">
            <w:pPr>
              <w:pStyle w:val="Heading1"/>
              <w:spacing w:before="120"/>
              <w:rPr>
                <w:sz w:val="28"/>
                <w:szCs w:val="28"/>
              </w:rPr>
            </w:pPr>
            <w:bookmarkStart w:id="322" w:name="_Toc514234328"/>
            <w:bookmarkStart w:id="323" w:name="_Toc33169104"/>
            <w:r>
              <w:rPr>
                <w:rFonts w:ascii="ZWAdobeF" w:hAnsi="ZWAdobeF" w:cs="ZWAdobeF"/>
                <w:b w:val="0"/>
                <w:sz w:val="2"/>
                <w:szCs w:val="2"/>
              </w:rPr>
              <w:t>102B</w:t>
            </w:r>
            <w:r w:rsidR="006A0179">
              <w:rPr>
                <w:rFonts w:ascii="ZWAdobeF" w:hAnsi="ZWAdobeF" w:cs="ZWAdobeF"/>
                <w:b w:val="0"/>
                <w:sz w:val="2"/>
                <w:szCs w:val="2"/>
              </w:rPr>
              <w:t>102B</w:t>
            </w:r>
            <w:r w:rsidR="00EE1D94" w:rsidRPr="00E36463">
              <w:rPr>
                <w:sz w:val="28"/>
                <w:szCs w:val="28"/>
              </w:rPr>
              <w:t>VU22374</w:t>
            </w:r>
            <w:bookmarkEnd w:id="322"/>
            <w:bookmarkEnd w:id="323"/>
          </w:p>
        </w:tc>
      </w:tr>
      <w:tr w:rsidR="00EE1D94" w:rsidRPr="00D72D90" w14:paraId="28CFE918" w14:textId="77777777" w:rsidTr="00BD1AE4">
        <w:tc>
          <w:tcPr>
            <w:tcW w:w="2943" w:type="dxa"/>
          </w:tcPr>
          <w:p w14:paraId="6AAC8CBB" w14:textId="77777777" w:rsidR="00EE1D94" w:rsidRPr="00D72D90" w:rsidRDefault="00EE1D94" w:rsidP="000633A6">
            <w:pPr>
              <w:pStyle w:val="CodeTOC"/>
            </w:pPr>
            <w:r w:rsidRPr="00D72D90">
              <w:t>Unit Title</w:t>
            </w:r>
          </w:p>
        </w:tc>
        <w:tc>
          <w:tcPr>
            <w:tcW w:w="6521" w:type="dxa"/>
            <w:gridSpan w:val="4"/>
          </w:tcPr>
          <w:p w14:paraId="789FE2E2" w14:textId="7FDBFB2B" w:rsidR="00EE1D94" w:rsidRPr="00E36463" w:rsidRDefault="001D762D" w:rsidP="00E36463">
            <w:pPr>
              <w:pStyle w:val="Heading1"/>
              <w:spacing w:before="120"/>
              <w:rPr>
                <w:sz w:val="28"/>
                <w:szCs w:val="28"/>
              </w:rPr>
            </w:pPr>
            <w:bookmarkStart w:id="324" w:name="_Toc507058699"/>
            <w:bookmarkStart w:id="325" w:name="_Toc514234329"/>
            <w:bookmarkStart w:id="326" w:name="_Toc33169105"/>
            <w:r>
              <w:rPr>
                <w:rFonts w:ascii="ZWAdobeF" w:hAnsi="ZWAdobeF" w:cs="ZWAdobeF"/>
                <w:b w:val="0"/>
                <w:sz w:val="2"/>
                <w:szCs w:val="2"/>
              </w:rPr>
              <w:t>103B</w:t>
            </w:r>
            <w:r w:rsidR="006A0179">
              <w:rPr>
                <w:rFonts w:ascii="ZWAdobeF" w:hAnsi="ZWAdobeF" w:cs="ZWAdobeF"/>
                <w:b w:val="0"/>
                <w:sz w:val="2"/>
                <w:szCs w:val="2"/>
              </w:rPr>
              <w:t>103B</w:t>
            </w:r>
            <w:r w:rsidR="00EE1D94" w:rsidRPr="00E36463">
              <w:rPr>
                <w:sz w:val="28"/>
                <w:szCs w:val="28"/>
              </w:rPr>
              <w:t>Develop verbal communication skills</w:t>
            </w:r>
            <w:bookmarkEnd w:id="324"/>
            <w:bookmarkEnd w:id="325"/>
            <w:bookmarkEnd w:id="326"/>
          </w:p>
        </w:tc>
      </w:tr>
      <w:tr w:rsidR="00EE1D94" w14:paraId="5E3AA078" w14:textId="77777777" w:rsidTr="00BD1AE4">
        <w:tc>
          <w:tcPr>
            <w:tcW w:w="2943" w:type="dxa"/>
          </w:tcPr>
          <w:p w14:paraId="4B2E1443" w14:textId="77777777" w:rsidR="00EE1D94" w:rsidRDefault="00EE1D94" w:rsidP="000633A6">
            <w:pPr>
              <w:pStyle w:val="Heading21"/>
              <w:keepNext/>
            </w:pPr>
            <w:r>
              <w:t>Unit Descriptor</w:t>
            </w:r>
          </w:p>
        </w:tc>
        <w:tc>
          <w:tcPr>
            <w:tcW w:w="6521" w:type="dxa"/>
            <w:gridSpan w:val="4"/>
          </w:tcPr>
          <w:p w14:paraId="41CC2050" w14:textId="77777777" w:rsidR="00EE1D94" w:rsidRDefault="00EE1D94" w:rsidP="000633A6">
            <w:pPr>
              <w:pStyle w:val="unittext"/>
              <w:keepNext/>
            </w:pPr>
            <w:r>
              <w:t>This unit describes the skills and knowledge to communicate verbally with others in an immediate and highly familiar environment. The focus is on</w:t>
            </w:r>
            <w:r w:rsidRPr="00B8385F">
              <w:t xml:space="preserve"> develop</w:t>
            </w:r>
            <w:r>
              <w:t>ing</w:t>
            </w:r>
            <w:r w:rsidRPr="00B8385F">
              <w:t xml:space="preserve"> basic skills</w:t>
            </w:r>
            <w:r>
              <w:t xml:space="preserve"> to</w:t>
            </w:r>
            <w:r w:rsidRPr="00B8385F">
              <w:t xml:space="preserve"> exchange</w:t>
            </w:r>
            <w:r>
              <w:t xml:space="preserve"> </w:t>
            </w:r>
            <w:r w:rsidRPr="00B8385F">
              <w:t>information in the immediate environment</w:t>
            </w:r>
            <w:r>
              <w:t>.</w:t>
            </w:r>
          </w:p>
          <w:p w14:paraId="4F006BF6" w14:textId="77777777" w:rsidR="00EE1D94" w:rsidRDefault="00EE1D94" w:rsidP="000633A6">
            <w:pPr>
              <w:pStyle w:val="unittext"/>
              <w:keepNext/>
            </w:pPr>
            <w:r w:rsidRPr="00C2599D">
              <w:t>The required outcomes described in this unit</w:t>
            </w:r>
            <w:r>
              <w:t xml:space="preserve"> contribute to the achievement of Australian Core Skills Framework indicators for oral communication at Level 1: 1.07, 1.08 </w:t>
            </w:r>
          </w:p>
        </w:tc>
      </w:tr>
      <w:tr w:rsidR="00EE1D94" w14:paraId="00317E6B" w14:textId="77777777" w:rsidTr="00BD1AE4">
        <w:tc>
          <w:tcPr>
            <w:tcW w:w="2943" w:type="dxa"/>
          </w:tcPr>
          <w:p w14:paraId="0A2B0F36" w14:textId="77777777" w:rsidR="00EE1D94" w:rsidRDefault="00EE1D94" w:rsidP="000633A6">
            <w:pPr>
              <w:pStyle w:val="Heading21"/>
              <w:keepNext/>
            </w:pPr>
            <w:r>
              <w:t>Employability Skills</w:t>
            </w:r>
          </w:p>
        </w:tc>
        <w:tc>
          <w:tcPr>
            <w:tcW w:w="6521" w:type="dxa"/>
            <w:gridSpan w:val="4"/>
          </w:tcPr>
          <w:p w14:paraId="30F34882" w14:textId="77777777" w:rsidR="00EE1D94" w:rsidRDefault="00EE1D94" w:rsidP="000633A6">
            <w:pPr>
              <w:pStyle w:val="unittext"/>
              <w:keepNext/>
            </w:pPr>
            <w:r>
              <w:t>This unit contains employability skills.</w:t>
            </w:r>
          </w:p>
        </w:tc>
      </w:tr>
      <w:tr w:rsidR="00EE1D94" w14:paraId="6E23C284" w14:textId="77777777" w:rsidTr="00BD1AE4">
        <w:tc>
          <w:tcPr>
            <w:tcW w:w="2943" w:type="dxa"/>
          </w:tcPr>
          <w:p w14:paraId="05CB8486" w14:textId="77777777" w:rsidR="00EE1D94" w:rsidRDefault="00EE1D94" w:rsidP="000633A6">
            <w:pPr>
              <w:pStyle w:val="Heading21"/>
              <w:keepNext/>
            </w:pPr>
            <w:r>
              <w:t>Application of the Unit</w:t>
            </w:r>
          </w:p>
        </w:tc>
        <w:tc>
          <w:tcPr>
            <w:tcW w:w="6521" w:type="dxa"/>
            <w:gridSpan w:val="4"/>
          </w:tcPr>
          <w:p w14:paraId="6BA7BE41" w14:textId="77777777" w:rsidR="00EE1D94" w:rsidRDefault="00EE1D94" w:rsidP="000633A6">
            <w:pPr>
              <w:pStyle w:val="unittext"/>
              <w:keepNext/>
            </w:pPr>
            <w:r>
              <w:t>This unit applies to</w:t>
            </w:r>
            <w:r w:rsidRPr="00E34D9D">
              <w:t xml:space="preserve"> those who wish to improve their </w:t>
            </w:r>
            <w:r>
              <w:t>verbal communication skills in their own highly familiar contexts.</w:t>
            </w:r>
          </w:p>
          <w:p w14:paraId="1D3AA6F5" w14:textId="77777777" w:rsidR="00EE1D94" w:rsidRDefault="00EE1D94" w:rsidP="000633A6">
            <w:pPr>
              <w:pStyle w:val="unittext"/>
              <w:keepNext/>
            </w:pPr>
            <w:r>
              <w:t xml:space="preserve">Where application is as part of the Course in Initial General Education for Adults, it is recommended that application is integrated with other units such as </w:t>
            </w:r>
            <w:r w:rsidRPr="00CC49A8">
              <w:rPr>
                <w:i/>
              </w:rPr>
              <w:t>VU22342</w:t>
            </w:r>
            <w:r>
              <w:t xml:space="preserve"> </w:t>
            </w:r>
            <w:r>
              <w:rPr>
                <w:i/>
              </w:rPr>
              <w:t>Identify learning objectives</w:t>
            </w:r>
            <w:r>
              <w:t>.</w:t>
            </w:r>
          </w:p>
        </w:tc>
      </w:tr>
      <w:tr w:rsidR="00EE1D94" w14:paraId="0252622E" w14:textId="77777777" w:rsidTr="00BD1AE4">
        <w:tc>
          <w:tcPr>
            <w:tcW w:w="2943" w:type="dxa"/>
          </w:tcPr>
          <w:p w14:paraId="6CEA4706" w14:textId="77777777" w:rsidR="00EE1D94" w:rsidRDefault="00EE1D94" w:rsidP="000633A6">
            <w:pPr>
              <w:pStyle w:val="Heading21"/>
              <w:keepNext/>
            </w:pPr>
            <w:r>
              <w:t>Element</w:t>
            </w:r>
          </w:p>
          <w:p w14:paraId="72B3A1CB" w14:textId="77777777" w:rsidR="00EE1D94" w:rsidRDefault="00EE1D94" w:rsidP="000633A6">
            <w:pPr>
              <w:pStyle w:val="text"/>
              <w:keepNext/>
            </w:pPr>
            <w:r w:rsidRPr="005979AA">
              <w:t>Elements describe the essential outcomes of a unit of competency. Elements describe actions or outcomes that are demonstrable and assessable.</w:t>
            </w:r>
          </w:p>
        </w:tc>
        <w:tc>
          <w:tcPr>
            <w:tcW w:w="6521" w:type="dxa"/>
            <w:gridSpan w:val="4"/>
          </w:tcPr>
          <w:p w14:paraId="7052E93F" w14:textId="77777777" w:rsidR="00EE1D94" w:rsidRDefault="00EE1D94" w:rsidP="000633A6">
            <w:pPr>
              <w:pStyle w:val="Heading21"/>
              <w:keepNext/>
            </w:pPr>
            <w:r>
              <w:t>Performance Criteria</w:t>
            </w:r>
          </w:p>
          <w:p w14:paraId="37CB0382" w14:textId="77777777" w:rsidR="00EE1D94" w:rsidRDefault="00EE1D94" w:rsidP="000633A6">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EE1D94" w14:paraId="70E05C2B" w14:textId="77777777" w:rsidTr="00BD1AE4">
        <w:tc>
          <w:tcPr>
            <w:tcW w:w="2943" w:type="dxa"/>
          </w:tcPr>
          <w:p w14:paraId="2D8D2AEC" w14:textId="77777777" w:rsidR="00EE1D94" w:rsidRDefault="00EE1D94" w:rsidP="000633A6">
            <w:pPr>
              <w:pStyle w:val="spacer"/>
            </w:pPr>
          </w:p>
        </w:tc>
        <w:tc>
          <w:tcPr>
            <w:tcW w:w="6521" w:type="dxa"/>
            <w:gridSpan w:val="4"/>
          </w:tcPr>
          <w:p w14:paraId="1BB459A9" w14:textId="77777777" w:rsidR="00EE1D94" w:rsidRDefault="00EE1D94" w:rsidP="000633A6">
            <w:pPr>
              <w:pStyle w:val="spacer"/>
            </w:pPr>
          </w:p>
        </w:tc>
      </w:tr>
      <w:tr w:rsidR="00EE1D94" w:rsidRPr="00E726E9" w14:paraId="56E63A03" w14:textId="77777777" w:rsidTr="00BD1AE4">
        <w:tc>
          <w:tcPr>
            <w:tcW w:w="2943" w:type="dxa"/>
            <w:vMerge w:val="restart"/>
          </w:tcPr>
          <w:p w14:paraId="6A3CCB2A" w14:textId="77777777" w:rsidR="00EE1D94" w:rsidRPr="00AE1F1B" w:rsidRDefault="00EE1D94" w:rsidP="000633A6">
            <w:pPr>
              <w:pStyle w:val="element"/>
              <w:keepNext/>
              <w:rPr>
                <w:b/>
              </w:rPr>
            </w:pPr>
            <w:r>
              <w:t>1</w:t>
            </w:r>
            <w:r>
              <w:tab/>
              <w:t>C</w:t>
            </w:r>
            <w:r w:rsidRPr="00E726E9">
              <w:t>ommunicate</w:t>
            </w:r>
            <w:r>
              <w:t xml:space="preserve"> verbally in </w:t>
            </w:r>
            <w:r w:rsidRPr="00E726E9">
              <w:t>immediate context</w:t>
            </w:r>
          </w:p>
        </w:tc>
        <w:tc>
          <w:tcPr>
            <w:tcW w:w="570" w:type="dxa"/>
            <w:gridSpan w:val="2"/>
          </w:tcPr>
          <w:p w14:paraId="394AF9AD" w14:textId="77777777" w:rsidR="00EE1D94" w:rsidRPr="00E726E9" w:rsidRDefault="00EE1D94" w:rsidP="000633A6">
            <w:pPr>
              <w:pStyle w:val="PC"/>
              <w:keepNext/>
            </w:pPr>
            <w:r w:rsidRPr="00E726E9">
              <w:t>1.1</w:t>
            </w:r>
          </w:p>
        </w:tc>
        <w:tc>
          <w:tcPr>
            <w:tcW w:w="5951" w:type="dxa"/>
            <w:gridSpan w:val="2"/>
          </w:tcPr>
          <w:p w14:paraId="0C593F83" w14:textId="77777777" w:rsidR="00EE1D94" w:rsidRPr="00E726E9" w:rsidRDefault="00EE1D94" w:rsidP="000633A6">
            <w:pPr>
              <w:pStyle w:val="unittext"/>
              <w:keepNext/>
            </w:pPr>
            <w:r>
              <w:t xml:space="preserve">Provide </w:t>
            </w:r>
            <w:r w:rsidRPr="00787C7F">
              <w:rPr>
                <w:b/>
                <w:i/>
              </w:rPr>
              <w:t>basic information</w:t>
            </w:r>
            <w:r>
              <w:t xml:space="preserve"> in short and explicit exchanges</w:t>
            </w:r>
            <w:r w:rsidRPr="00E726E9">
              <w:t xml:space="preserve"> </w:t>
            </w:r>
          </w:p>
        </w:tc>
      </w:tr>
      <w:tr w:rsidR="00EE1D94" w14:paraId="01CCCB2D" w14:textId="77777777" w:rsidTr="00BD1AE4">
        <w:tc>
          <w:tcPr>
            <w:tcW w:w="2943" w:type="dxa"/>
            <w:vMerge/>
          </w:tcPr>
          <w:p w14:paraId="594C727C" w14:textId="77777777" w:rsidR="00EE1D94" w:rsidRPr="0084371F" w:rsidRDefault="00EE1D94" w:rsidP="000633A6">
            <w:pPr>
              <w:pStyle w:val="element"/>
              <w:keepNext/>
            </w:pPr>
          </w:p>
        </w:tc>
        <w:tc>
          <w:tcPr>
            <w:tcW w:w="570" w:type="dxa"/>
            <w:gridSpan w:val="2"/>
          </w:tcPr>
          <w:p w14:paraId="64D0E060" w14:textId="77777777" w:rsidR="00EE1D94" w:rsidRDefault="00EE1D94" w:rsidP="000633A6">
            <w:pPr>
              <w:pStyle w:val="PC"/>
              <w:keepNext/>
            </w:pPr>
            <w:r w:rsidRPr="00E726E9">
              <w:t>1.2</w:t>
            </w:r>
          </w:p>
        </w:tc>
        <w:tc>
          <w:tcPr>
            <w:tcW w:w="5951" w:type="dxa"/>
            <w:gridSpan w:val="2"/>
          </w:tcPr>
          <w:p w14:paraId="3C3CC134" w14:textId="77777777" w:rsidR="00EE1D94" w:rsidRDefault="00EE1D94" w:rsidP="000633A6">
            <w:pPr>
              <w:pStyle w:val="unittext"/>
              <w:keepNext/>
            </w:pPr>
            <w:r w:rsidRPr="0004506E">
              <w:t>Obtain</w:t>
            </w:r>
            <w:r w:rsidRPr="00E726E9">
              <w:t xml:space="preserve"> </w:t>
            </w:r>
            <w:r>
              <w:rPr>
                <w:b/>
                <w:i/>
              </w:rPr>
              <w:t>s</w:t>
            </w:r>
            <w:r w:rsidRPr="00E726E9">
              <w:rPr>
                <w:b/>
                <w:i/>
              </w:rPr>
              <w:t>pecific information</w:t>
            </w:r>
            <w:r w:rsidRPr="00E726E9">
              <w:t xml:space="preserve"> through questioning</w:t>
            </w:r>
          </w:p>
        </w:tc>
      </w:tr>
      <w:tr w:rsidR="00EE1D94" w14:paraId="6737ACCD" w14:textId="77777777" w:rsidTr="00BD1AE4">
        <w:tc>
          <w:tcPr>
            <w:tcW w:w="2943" w:type="dxa"/>
          </w:tcPr>
          <w:p w14:paraId="289B2450" w14:textId="77777777" w:rsidR="00EE1D94" w:rsidRDefault="00EE1D94" w:rsidP="000633A6">
            <w:pPr>
              <w:pStyle w:val="spacer"/>
            </w:pPr>
          </w:p>
        </w:tc>
        <w:tc>
          <w:tcPr>
            <w:tcW w:w="6521" w:type="dxa"/>
            <w:gridSpan w:val="4"/>
          </w:tcPr>
          <w:p w14:paraId="62CCD5EC" w14:textId="77777777" w:rsidR="00EE1D94" w:rsidRDefault="00EE1D94" w:rsidP="000633A6">
            <w:pPr>
              <w:pStyle w:val="spacer"/>
            </w:pPr>
          </w:p>
        </w:tc>
      </w:tr>
      <w:tr w:rsidR="00EE1D94" w:rsidRPr="00E726E9" w14:paraId="649E297C" w14:textId="77777777" w:rsidTr="00BD1AE4">
        <w:tc>
          <w:tcPr>
            <w:tcW w:w="2943" w:type="dxa"/>
            <w:vMerge w:val="restart"/>
          </w:tcPr>
          <w:p w14:paraId="5DED2E28" w14:textId="77777777" w:rsidR="00EE1D94" w:rsidRPr="00E726E9" w:rsidRDefault="00EE1D94" w:rsidP="000633A6">
            <w:pPr>
              <w:pStyle w:val="element"/>
              <w:keepNext/>
              <w:rPr>
                <w:b/>
              </w:rPr>
            </w:pPr>
            <w:r>
              <w:t>2</w:t>
            </w:r>
            <w:r>
              <w:tab/>
            </w:r>
            <w:r w:rsidRPr="00E726E9">
              <w:t>Participate in discussions in immediate context</w:t>
            </w:r>
          </w:p>
        </w:tc>
        <w:tc>
          <w:tcPr>
            <w:tcW w:w="585" w:type="dxa"/>
            <w:gridSpan w:val="3"/>
          </w:tcPr>
          <w:p w14:paraId="6F108DC5" w14:textId="77777777" w:rsidR="00EE1D94" w:rsidRPr="00E726E9" w:rsidRDefault="00EE1D94" w:rsidP="000633A6">
            <w:pPr>
              <w:pStyle w:val="PC"/>
              <w:keepNext/>
            </w:pPr>
            <w:r w:rsidRPr="00E726E9">
              <w:t>2.1</w:t>
            </w:r>
          </w:p>
        </w:tc>
        <w:tc>
          <w:tcPr>
            <w:tcW w:w="5936" w:type="dxa"/>
          </w:tcPr>
          <w:p w14:paraId="691BA537" w14:textId="77777777" w:rsidR="00EE1D94" w:rsidRPr="00E726E9" w:rsidRDefault="00EE1D94" w:rsidP="000633A6">
            <w:pPr>
              <w:pStyle w:val="unittext"/>
              <w:keepNext/>
            </w:pPr>
            <w:r>
              <w:t>Undertake routine i</w:t>
            </w:r>
            <w:r w:rsidRPr="00E726E9">
              <w:t xml:space="preserve">ntroductions and greetings </w:t>
            </w:r>
          </w:p>
        </w:tc>
      </w:tr>
      <w:tr w:rsidR="00EE1D94" w14:paraId="5814CD06" w14:textId="77777777" w:rsidTr="00BD1AE4">
        <w:tc>
          <w:tcPr>
            <w:tcW w:w="2943" w:type="dxa"/>
            <w:vMerge/>
          </w:tcPr>
          <w:p w14:paraId="22AA7994" w14:textId="77777777" w:rsidR="00EE1D94" w:rsidRDefault="00EE1D94" w:rsidP="000633A6"/>
        </w:tc>
        <w:tc>
          <w:tcPr>
            <w:tcW w:w="585" w:type="dxa"/>
            <w:gridSpan w:val="3"/>
          </w:tcPr>
          <w:p w14:paraId="0106DC17" w14:textId="77777777" w:rsidR="00EE1D94" w:rsidRDefault="00EE1D94" w:rsidP="000633A6">
            <w:pPr>
              <w:pStyle w:val="PC"/>
              <w:keepNext/>
            </w:pPr>
            <w:r w:rsidRPr="00E726E9">
              <w:t>2.2</w:t>
            </w:r>
          </w:p>
        </w:tc>
        <w:tc>
          <w:tcPr>
            <w:tcW w:w="5936" w:type="dxa"/>
          </w:tcPr>
          <w:p w14:paraId="7F36101B" w14:textId="77777777" w:rsidR="00EE1D94" w:rsidRDefault="00EE1D94" w:rsidP="000633A6">
            <w:pPr>
              <w:pStyle w:val="unittext"/>
              <w:keepNext/>
            </w:pPr>
            <w:r>
              <w:t>Convey</w:t>
            </w:r>
            <w:r w:rsidRPr="00E726E9">
              <w:t xml:space="preserve"> </w:t>
            </w:r>
            <w:r>
              <w:t>meaning</w:t>
            </w:r>
            <w:r w:rsidRPr="00E726E9">
              <w:t xml:space="preserve"> in </w:t>
            </w:r>
            <w:r w:rsidRPr="00E726E9">
              <w:rPr>
                <w:b/>
                <w:i/>
              </w:rPr>
              <w:t>simple exchanges</w:t>
            </w:r>
            <w:r w:rsidRPr="00E726E9">
              <w:t xml:space="preserve"> </w:t>
            </w:r>
          </w:p>
        </w:tc>
      </w:tr>
      <w:tr w:rsidR="00EE1D94" w14:paraId="05F4542A" w14:textId="77777777" w:rsidTr="00BD1AE4">
        <w:tc>
          <w:tcPr>
            <w:tcW w:w="2943" w:type="dxa"/>
          </w:tcPr>
          <w:p w14:paraId="310A563E" w14:textId="77777777" w:rsidR="00EE1D94" w:rsidRDefault="00EE1D94" w:rsidP="000633A6">
            <w:pPr>
              <w:pStyle w:val="spacer"/>
            </w:pPr>
          </w:p>
        </w:tc>
        <w:tc>
          <w:tcPr>
            <w:tcW w:w="6521" w:type="dxa"/>
            <w:gridSpan w:val="4"/>
          </w:tcPr>
          <w:p w14:paraId="749B540C" w14:textId="77777777" w:rsidR="00EE1D94" w:rsidRDefault="00EE1D94" w:rsidP="000633A6">
            <w:pPr>
              <w:pStyle w:val="spacer"/>
            </w:pPr>
          </w:p>
        </w:tc>
      </w:tr>
      <w:tr w:rsidR="00EE1D94" w:rsidRPr="00E726E9" w14:paraId="64A8B63F" w14:textId="77777777" w:rsidTr="00BD1AE4">
        <w:tc>
          <w:tcPr>
            <w:tcW w:w="2943" w:type="dxa"/>
            <w:vMerge w:val="restart"/>
          </w:tcPr>
          <w:p w14:paraId="094D6FDB" w14:textId="77777777" w:rsidR="00EE1D94" w:rsidRDefault="00EE1D94" w:rsidP="000633A6">
            <w:pPr>
              <w:pStyle w:val="element"/>
              <w:keepNext/>
            </w:pPr>
            <w:r>
              <w:t>3</w:t>
            </w:r>
            <w:r>
              <w:tab/>
            </w:r>
            <w:r w:rsidRPr="003515A7">
              <w:t>Respond to basic oral information in an immediate context</w:t>
            </w:r>
          </w:p>
        </w:tc>
        <w:tc>
          <w:tcPr>
            <w:tcW w:w="570" w:type="dxa"/>
            <w:gridSpan w:val="2"/>
          </w:tcPr>
          <w:p w14:paraId="7AC8D88E" w14:textId="77777777" w:rsidR="00EE1D94" w:rsidRDefault="00EE1D94" w:rsidP="000633A6">
            <w:pPr>
              <w:pStyle w:val="PC"/>
              <w:keepNext/>
            </w:pPr>
            <w:r>
              <w:t>3.1</w:t>
            </w:r>
          </w:p>
        </w:tc>
        <w:tc>
          <w:tcPr>
            <w:tcW w:w="5951" w:type="dxa"/>
            <w:gridSpan w:val="2"/>
          </w:tcPr>
          <w:p w14:paraId="0628C20A" w14:textId="77777777" w:rsidR="00EE1D94" w:rsidRPr="00E726E9" w:rsidRDefault="00EE1D94" w:rsidP="000633A6">
            <w:pPr>
              <w:pStyle w:val="unittext"/>
              <w:keepNext/>
              <w:rPr>
                <w:b/>
                <w:i/>
              </w:rPr>
            </w:pPr>
            <w:r>
              <w:t>Identify</w:t>
            </w:r>
            <w:r w:rsidRPr="00E726E9">
              <w:rPr>
                <w:b/>
                <w:i/>
              </w:rPr>
              <w:t xml:space="preserve"> </w:t>
            </w:r>
            <w:r>
              <w:rPr>
                <w:b/>
                <w:i/>
              </w:rPr>
              <w:t>t</w:t>
            </w:r>
            <w:r w:rsidRPr="00E726E9">
              <w:rPr>
                <w:b/>
                <w:i/>
              </w:rPr>
              <w:t xml:space="preserve">he gist of short explanations </w:t>
            </w:r>
          </w:p>
        </w:tc>
      </w:tr>
      <w:tr w:rsidR="00EE1D94" w:rsidRPr="00E726E9" w14:paraId="25D68994" w14:textId="77777777" w:rsidTr="00BD1AE4">
        <w:tc>
          <w:tcPr>
            <w:tcW w:w="2943" w:type="dxa"/>
            <w:vMerge/>
          </w:tcPr>
          <w:p w14:paraId="37648D11" w14:textId="77777777" w:rsidR="00EE1D94" w:rsidRDefault="00EE1D94" w:rsidP="000633A6"/>
        </w:tc>
        <w:tc>
          <w:tcPr>
            <w:tcW w:w="570" w:type="dxa"/>
            <w:gridSpan w:val="2"/>
          </w:tcPr>
          <w:p w14:paraId="27849A85" w14:textId="77777777" w:rsidR="00EE1D94" w:rsidRDefault="00EE1D94" w:rsidP="000633A6">
            <w:pPr>
              <w:pStyle w:val="PC"/>
              <w:keepNext/>
            </w:pPr>
            <w:r>
              <w:t>3.2</w:t>
            </w:r>
          </w:p>
        </w:tc>
        <w:tc>
          <w:tcPr>
            <w:tcW w:w="5951" w:type="dxa"/>
            <w:gridSpan w:val="2"/>
          </w:tcPr>
          <w:p w14:paraId="2528B5E3" w14:textId="77777777" w:rsidR="00EE1D94" w:rsidRPr="00E726E9" w:rsidRDefault="00EE1D94" w:rsidP="000633A6">
            <w:pPr>
              <w:pStyle w:val="unittext"/>
              <w:keepNext/>
            </w:pPr>
            <w:r>
              <w:t xml:space="preserve">Identify </w:t>
            </w:r>
            <w:r>
              <w:rPr>
                <w:b/>
                <w:i/>
              </w:rPr>
              <w:t>s</w:t>
            </w:r>
            <w:r w:rsidRPr="00E726E9">
              <w:rPr>
                <w:b/>
                <w:i/>
              </w:rPr>
              <w:t>pecific information</w:t>
            </w:r>
          </w:p>
        </w:tc>
      </w:tr>
      <w:tr w:rsidR="00EE1D94" w:rsidRPr="00E726E9" w14:paraId="3D30C685" w14:textId="77777777" w:rsidTr="00BD1AE4">
        <w:tc>
          <w:tcPr>
            <w:tcW w:w="2943" w:type="dxa"/>
            <w:vMerge/>
          </w:tcPr>
          <w:p w14:paraId="3268AA83" w14:textId="77777777" w:rsidR="00EE1D94" w:rsidRDefault="00EE1D94" w:rsidP="000633A6"/>
        </w:tc>
        <w:tc>
          <w:tcPr>
            <w:tcW w:w="570" w:type="dxa"/>
            <w:gridSpan w:val="2"/>
          </w:tcPr>
          <w:p w14:paraId="746242D2" w14:textId="77777777" w:rsidR="00EE1D94" w:rsidRDefault="00EE1D94" w:rsidP="000633A6">
            <w:pPr>
              <w:pStyle w:val="PC"/>
              <w:keepNext/>
            </w:pPr>
            <w:r>
              <w:t>3.3</w:t>
            </w:r>
          </w:p>
        </w:tc>
        <w:tc>
          <w:tcPr>
            <w:tcW w:w="5951" w:type="dxa"/>
            <w:gridSpan w:val="2"/>
          </w:tcPr>
          <w:p w14:paraId="78AA6D51" w14:textId="77777777" w:rsidR="00EE1D94" w:rsidRPr="00E726E9" w:rsidRDefault="00EE1D94" w:rsidP="000633A6">
            <w:pPr>
              <w:pStyle w:val="unittext"/>
              <w:keepNext/>
            </w:pPr>
            <w:r>
              <w:t>Follow</w:t>
            </w:r>
            <w:r w:rsidRPr="00E726E9">
              <w:t xml:space="preserve"> </w:t>
            </w:r>
            <w:r>
              <w:t>one/ twostep instructions</w:t>
            </w:r>
            <w:r w:rsidRPr="00E726E9">
              <w:t xml:space="preserve"> </w:t>
            </w:r>
          </w:p>
        </w:tc>
      </w:tr>
      <w:tr w:rsidR="00EE1D94" w14:paraId="41D17767" w14:textId="77777777" w:rsidTr="00BD1AE4">
        <w:tc>
          <w:tcPr>
            <w:tcW w:w="2943" w:type="dxa"/>
          </w:tcPr>
          <w:p w14:paraId="133CAD2B" w14:textId="77777777" w:rsidR="00EE1D94" w:rsidRDefault="00EE1D94" w:rsidP="000633A6">
            <w:pPr>
              <w:pStyle w:val="spacer"/>
            </w:pPr>
          </w:p>
        </w:tc>
        <w:tc>
          <w:tcPr>
            <w:tcW w:w="6521" w:type="dxa"/>
            <w:gridSpan w:val="4"/>
          </w:tcPr>
          <w:p w14:paraId="19CBFDBA" w14:textId="77777777" w:rsidR="00EE1D94" w:rsidRDefault="00EE1D94" w:rsidP="000633A6">
            <w:pPr>
              <w:pStyle w:val="spacer"/>
            </w:pPr>
          </w:p>
        </w:tc>
      </w:tr>
      <w:tr w:rsidR="00EE1D94" w14:paraId="49969B43" w14:textId="77777777" w:rsidTr="00BD1AE4">
        <w:tc>
          <w:tcPr>
            <w:tcW w:w="9464" w:type="dxa"/>
            <w:gridSpan w:val="5"/>
          </w:tcPr>
          <w:p w14:paraId="1BDE720D" w14:textId="77777777" w:rsidR="00EE1D94" w:rsidRDefault="00EE1D94" w:rsidP="000633A6">
            <w:pPr>
              <w:pStyle w:val="Heading21"/>
              <w:keepNext/>
            </w:pPr>
            <w:r>
              <w:t>Required Knowledge and Skills</w:t>
            </w:r>
          </w:p>
          <w:p w14:paraId="3FCA2913" w14:textId="77777777" w:rsidR="00EE1D94" w:rsidRDefault="00EE1D94" w:rsidP="000633A6">
            <w:pPr>
              <w:pStyle w:val="text"/>
              <w:keepNext/>
            </w:pPr>
            <w:r w:rsidRPr="005979AA">
              <w:t>This describes the essential skills and knowledge and their level required for this unit</w:t>
            </w:r>
            <w:r>
              <w:t>.</w:t>
            </w:r>
          </w:p>
        </w:tc>
      </w:tr>
      <w:tr w:rsidR="00EE1D94" w14:paraId="77C053BA" w14:textId="77777777" w:rsidTr="00BD1AE4">
        <w:tc>
          <w:tcPr>
            <w:tcW w:w="9464" w:type="dxa"/>
            <w:gridSpan w:val="5"/>
          </w:tcPr>
          <w:p w14:paraId="31CF3F9E" w14:textId="77777777" w:rsidR="00EE1D94" w:rsidRDefault="00EE1D94" w:rsidP="000633A6">
            <w:pPr>
              <w:pStyle w:val="unittext"/>
              <w:keepNext/>
            </w:pPr>
            <w:r>
              <w:t>Required Knowledge:</w:t>
            </w:r>
          </w:p>
          <w:p w14:paraId="76C867E9" w14:textId="77777777" w:rsidR="00EE1D94" w:rsidRDefault="00EE1D94" w:rsidP="000633A6">
            <w:pPr>
              <w:pStyle w:val="bullet"/>
              <w:numPr>
                <w:ilvl w:val="0"/>
                <w:numId w:val="6"/>
              </w:numPr>
              <w:tabs>
                <w:tab w:val="clear" w:pos="820"/>
              </w:tabs>
              <w:ind w:left="284" w:hanging="284"/>
            </w:pPr>
            <w:r>
              <w:t>simple vocabulary related to own immediate needs</w:t>
            </w:r>
          </w:p>
          <w:p w14:paraId="01475BD8" w14:textId="77777777" w:rsidR="00EE1D94" w:rsidRDefault="00EE1D94" w:rsidP="000633A6">
            <w:pPr>
              <w:pStyle w:val="bullet"/>
              <w:numPr>
                <w:ilvl w:val="0"/>
                <w:numId w:val="6"/>
              </w:numPr>
              <w:tabs>
                <w:tab w:val="clear" w:pos="820"/>
              </w:tabs>
              <w:ind w:left="284" w:hanging="284"/>
            </w:pPr>
            <w:r>
              <w:t xml:space="preserve">simple strategies to participate in verbal communication exchanges such as requesting repetition, using nonverbal communication techniques and </w:t>
            </w:r>
            <w:r w:rsidRPr="00E726E9">
              <w:t>turn-taking</w:t>
            </w:r>
          </w:p>
          <w:p w14:paraId="299B2D3C" w14:textId="77777777" w:rsidR="00EE1D94" w:rsidRDefault="00EE1D94" w:rsidP="000633A6">
            <w:pPr>
              <w:pStyle w:val="unittext"/>
              <w:keepNext/>
            </w:pPr>
            <w:r>
              <w:t>Required Skills:</w:t>
            </w:r>
          </w:p>
          <w:p w14:paraId="41232061" w14:textId="77777777" w:rsidR="00EE1D94" w:rsidRDefault="00EE1D94" w:rsidP="000633A6">
            <w:pPr>
              <w:pStyle w:val="bullet"/>
              <w:numPr>
                <w:ilvl w:val="0"/>
                <w:numId w:val="6"/>
              </w:numPr>
              <w:tabs>
                <w:tab w:val="clear" w:pos="820"/>
              </w:tabs>
              <w:ind w:left="284" w:hanging="284"/>
            </w:pPr>
            <w:r>
              <w:t>oral communication skills to:</w:t>
            </w:r>
          </w:p>
          <w:p w14:paraId="7B9DF673" w14:textId="77777777" w:rsidR="00EE1D94" w:rsidRDefault="00EE1D94" w:rsidP="000633A6">
            <w:pPr>
              <w:pStyle w:val="endash"/>
            </w:pPr>
            <w:r>
              <w:t>exchange and respond to simple information</w:t>
            </w:r>
          </w:p>
          <w:p w14:paraId="76048DC3" w14:textId="77777777" w:rsidR="00EE1D94" w:rsidRDefault="00EE1D94" w:rsidP="000633A6">
            <w:pPr>
              <w:pStyle w:val="endash"/>
            </w:pPr>
            <w:r>
              <w:t xml:space="preserve">formulate simple questions </w:t>
            </w:r>
          </w:p>
          <w:p w14:paraId="27BF78F0" w14:textId="77777777" w:rsidR="00EE1D94" w:rsidRDefault="00EE1D94" w:rsidP="000633A6">
            <w:pPr>
              <w:pStyle w:val="endash"/>
            </w:pPr>
            <w:r>
              <w:t xml:space="preserve"> seek and respond to request for clarification of information</w:t>
            </w:r>
          </w:p>
          <w:p w14:paraId="778F55D8" w14:textId="77777777" w:rsidR="00EE1D94" w:rsidRDefault="00EE1D94" w:rsidP="000633A6">
            <w:pPr>
              <w:pStyle w:val="bullet"/>
              <w:numPr>
                <w:ilvl w:val="0"/>
                <w:numId w:val="6"/>
              </w:numPr>
              <w:tabs>
                <w:tab w:val="clear" w:pos="820"/>
              </w:tabs>
              <w:ind w:left="284" w:hanging="284"/>
            </w:pPr>
            <w:r>
              <w:t xml:space="preserve">literacy skills to use basic grammatical structures and tenses </w:t>
            </w:r>
          </w:p>
          <w:p w14:paraId="50DD2452" w14:textId="77777777" w:rsidR="00EE1D94" w:rsidRDefault="00EE1D94" w:rsidP="000633A6">
            <w:pPr>
              <w:pStyle w:val="bullet"/>
              <w:numPr>
                <w:ilvl w:val="0"/>
                <w:numId w:val="6"/>
              </w:numPr>
              <w:tabs>
                <w:tab w:val="clear" w:pos="820"/>
              </w:tabs>
              <w:ind w:left="284" w:hanging="284"/>
            </w:pPr>
            <w:r>
              <w:t>problem solving skills to:</w:t>
            </w:r>
          </w:p>
          <w:p w14:paraId="4EC74A82" w14:textId="77777777" w:rsidR="00EE1D94" w:rsidRDefault="00EE1D94" w:rsidP="000633A6">
            <w:pPr>
              <w:pStyle w:val="endash"/>
            </w:pPr>
            <w:r>
              <w:t>draw on non-verbal communication to convey meaning</w:t>
            </w:r>
          </w:p>
          <w:p w14:paraId="4E824C92" w14:textId="77777777" w:rsidR="00EE1D94" w:rsidRDefault="00EE1D94" w:rsidP="000633A6">
            <w:pPr>
              <w:pStyle w:val="endash"/>
            </w:pPr>
            <w:r>
              <w:t>draw on own personal experiences to make sense of information</w:t>
            </w:r>
          </w:p>
        </w:tc>
      </w:tr>
      <w:tr w:rsidR="00EE1D94" w14:paraId="7B4E811F" w14:textId="77777777" w:rsidTr="00BD1AE4">
        <w:tc>
          <w:tcPr>
            <w:tcW w:w="9464" w:type="dxa"/>
            <w:gridSpan w:val="5"/>
          </w:tcPr>
          <w:p w14:paraId="28590CD8" w14:textId="77777777" w:rsidR="00EE1D94" w:rsidRDefault="00EE1D94" w:rsidP="000633A6">
            <w:pPr>
              <w:pStyle w:val="spacer"/>
            </w:pPr>
          </w:p>
        </w:tc>
      </w:tr>
      <w:tr w:rsidR="00EE1D94" w14:paraId="476664FA" w14:textId="77777777" w:rsidTr="00BD1AE4">
        <w:tc>
          <w:tcPr>
            <w:tcW w:w="9464" w:type="dxa"/>
            <w:gridSpan w:val="5"/>
          </w:tcPr>
          <w:p w14:paraId="0DBC8D7B" w14:textId="77777777" w:rsidR="00EE1D94" w:rsidRDefault="00EE1D94" w:rsidP="000633A6">
            <w:pPr>
              <w:pStyle w:val="Heading21"/>
              <w:keepNext/>
            </w:pPr>
            <w:r>
              <w:t>Range Statement</w:t>
            </w:r>
          </w:p>
          <w:p w14:paraId="158C6E0B" w14:textId="77777777" w:rsidR="00EE1D94" w:rsidRDefault="00EE1D94" w:rsidP="000633A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EE1D94" w:rsidRPr="007C5F7E" w14:paraId="40A7831D" w14:textId="77777777" w:rsidTr="00BD1AE4">
        <w:tc>
          <w:tcPr>
            <w:tcW w:w="3369" w:type="dxa"/>
            <w:gridSpan w:val="2"/>
          </w:tcPr>
          <w:p w14:paraId="3E3CA183" w14:textId="77777777" w:rsidR="00EE1D94" w:rsidRPr="005979AA" w:rsidRDefault="00EE1D94" w:rsidP="000633A6">
            <w:pPr>
              <w:pStyle w:val="unittext"/>
              <w:keepNext/>
            </w:pPr>
            <w:r>
              <w:rPr>
                <w:b/>
                <w:i/>
              </w:rPr>
              <w:t>B</w:t>
            </w:r>
            <w:r w:rsidRPr="00787C7F">
              <w:rPr>
                <w:b/>
                <w:i/>
              </w:rPr>
              <w:t>asic information</w:t>
            </w:r>
            <w:r>
              <w:rPr>
                <w:b/>
                <w:i/>
              </w:rPr>
              <w:t xml:space="preserve"> </w:t>
            </w:r>
            <w:r w:rsidRPr="007C5F7E">
              <w:t>may include:</w:t>
            </w:r>
          </w:p>
        </w:tc>
        <w:tc>
          <w:tcPr>
            <w:tcW w:w="6095" w:type="dxa"/>
            <w:gridSpan w:val="3"/>
          </w:tcPr>
          <w:p w14:paraId="370CFE80" w14:textId="77777777" w:rsidR="00EE1D94" w:rsidRDefault="00EE1D94" w:rsidP="000633A6">
            <w:pPr>
              <w:pStyle w:val="bullet"/>
              <w:numPr>
                <w:ilvl w:val="0"/>
                <w:numId w:val="6"/>
              </w:numPr>
              <w:tabs>
                <w:tab w:val="clear" w:pos="820"/>
              </w:tabs>
              <w:ind w:left="284" w:hanging="284"/>
            </w:pPr>
            <w:r w:rsidRPr="007C5F7E">
              <w:t xml:space="preserve">personal or factual </w:t>
            </w:r>
            <w:r w:rsidRPr="00AE1F1B">
              <w:t>information</w:t>
            </w:r>
            <w:r w:rsidRPr="007C5F7E">
              <w:t xml:space="preserve"> such as:</w:t>
            </w:r>
          </w:p>
          <w:p w14:paraId="088C3B29" w14:textId="77777777" w:rsidR="00EE1D94" w:rsidRPr="00AE1F1B" w:rsidRDefault="00EE1D94" w:rsidP="000633A6">
            <w:pPr>
              <w:pStyle w:val="endash"/>
            </w:pPr>
            <w:r w:rsidRPr="00AE1F1B">
              <w:t>own personal details</w:t>
            </w:r>
          </w:p>
          <w:p w14:paraId="06C65263" w14:textId="77777777" w:rsidR="00EE1D94" w:rsidRPr="00AE1F1B" w:rsidRDefault="00EE1D94" w:rsidP="000633A6">
            <w:pPr>
              <w:pStyle w:val="endash"/>
            </w:pPr>
            <w:r w:rsidRPr="00AE1F1B">
              <w:t>simple autobiographical details</w:t>
            </w:r>
          </w:p>
          <w:p w14:paraId="0153662D" w14:textId="77777777" w:rsidR="00EE1D94" w:rsidRPr="00AE1F1B" w:rsidRDefault="00EE1D94" w:rsidP="000633A6">
            <w:pPr>
              <w:pStyle w:val="endash"/>
            </w:pPr>
            <w:r w:rsidRPr="00AE1F1B">
              <w:t>one/ two step instructions</w:t>
            </w:r>
          </w:p>
          <w:p w14:paraId="77838763" w14:textId="77777777" w:rsidR="00EE1D94" w:rsidRPr="00AE1F1B" w:rsidRDefault="00EE1D94" w:rsidP="000633A6">
            <w:pPr>
              <w:pStyle w:val="endash"/>
            </w:pPr>
            <w:r w:rsidRPr="00AE1F1B">
              <w:t>reporting a hazard or incident</w:t>
            </w:r>
          </w:p>
          <w:p w14:paraId="0BEDE644" w14:textId="77777777" w:rsidR="00EE1D94" w:rsidRPr="007C5F7E" w:rsidRDefault="00EE1D94" w:rsidP="000633A6">
            <w:pPr>
              <w:pStyle w:val="endash"/>
            </w:pPr>
            <w:r w:rsidRPr="00AE1F1B">
              <w:t>numerical data</w:t>
            </w:r>
          </w:p>
        </w:tc>
      </w:tr>
      <w:tr w:rsidR="00EE1D94" w14:paraId="2914A448" w14:textId="77777777" w:rsidTr="00BD1AE4">
        <w:tc>
          <w:tcPr>
            <w:tcW w:w="9464" w:type="dxa"/>
            <w:gridSpan w:val="5"/>
          </w:tcPr>
          <w:p w14:paraId="755DC327" w14:textId="77777777" w:rsidR="00EE1D94" w:rsidRDefault="00EE1D94" w:rsidP="000633A6">
            <w:pPr>
              <w:pStyle w:val="spacer"/>
            </w:pPr>
          </w:p>
        </w:tc>
      </w:tr>
      <w:tr w:rsidR="00EE1D94" w:rsidRPr="00E726E9" w14:paraId="1745A8BD" w14:textId="77777777" w:rsidTr="00BD1AE4">
        <w:tc>
          <w:tcPr>
            <w:tcW w:w="3369" w:type="dxa"/>
            <w:gridSpan w:val="2"/>
          </w:tcPr>
          <w:p w14:paraId="17EF3467" w14:textId="77777777" w:rsidR="00EE1D94" w:rsidRPr="00E726E9" w:rsidRDefault="00EE1D94" w:rsidP="000633A6">
            <w:pPr>
              <w:pStyle w:val="unittext"/>
              <w:keepNext/>
            </w:pPr>
            <w:r w:rsidRPr="007C5F7E">
              <w:rPr>
                <w:b/>
                <w:i/>
              </w:rPr>
              <w:t>Specific information</w:t>
            </w:r>
            <w:r w:rsidRPr="00E726E9">
              <w:t xml:space="preserve"> </w:t>
            </w:r>
            <w:r>
              <w:t>may</w:t>
            </w:r>
            <w:r w:rsidRPr="00E726E9">
              <w:t xml:space="preserve"> include</w:t>
            </w:r>
          </w:p>
        </w:tc>
        <w:tc>
          <w:tcPr>
            <w:tcW w:w="6095" w:type="dxa"/>
            <w:gridSpan w:val="3"/>
          </w:tcPr>
          <w:p w14:paraId="4EBA0984" w14:textId="77777777" w:rsidR="00EE1D94" w:rsidRPr="007C5F7E" w:rsidRDefault="00EE1D94" w:rsidP="000633A6">
            <w:pPr>
              <w:pStyle w:val="bullet"/>
              <w:numPr>
                <w:ilvl w:val="0"/>
                <w:numId w:val="6"/>
              </w:numPr>
              <w:tabs>
                <w:tab w:val="clear" w:pos="820"/>
              </w:tabs>
              <w:ind w:left="284" w:hanging="284"/>
            </w:pPr>
            <w:r w:rsidRPr="007C5F7E">
              <w:t>names</w:t>
            </w:r>
          </w:p>
          <w:p w14:paraId="520BEC56" w14:textId="77777777" w:rsidR="00EE1D94" w:rsidRPr="007C5F7E" w:rsidRDefault="00EE1D94" w:rsidP="000633A6">
            <w:pPr>
              <w:pStyle w:val="bullet"/>
              <w:numPr>
                <w:ilvl w:val="0"/>
                <w:numId w:val="6"/>
              </w:numPr>
              <w:tabs>
                <w:tab w:val="clear" w:pos="820"/>
              </w:tabs>
              <w:ind w:left="284" w:hanging="284"/>
            </w:pPr>
            <w:r w:rsidRPr="007C5F7E">
              <w:t>places</w:t>
            </w:r>
          </w:p>
          <w:p w14:paraId="2E7681D9" w14:textId="77777777" w:rsidR="00EE1D94" w:rsidRPr="007C5F7E" w:rsidRDefault="00EE1D94" w:rsidP="000633A6">
            <w:pPr>
              <w:pStyle w:val="bullet"/>
              <w:numPr>
                <w:ilvl w:val="0"/>
                <w:numId w:val="6"/>
              </w:numPr>
              <w:tabs>
                <w:tab w:val="clear" w:pos="820"/>
              </w:tabs>
              <w:ind w:left="284" w:hanging="284"/>
            </w:pPr>
            <w:r>
              <w:t xml:space="preserve">times / </w:t>
            </w:r>
            <w:r w:rsidRPr="007C5F7E">
              <w:t>dates</w:t>
            </w:r>
          </w:p>
          <w:p w14:paraId="13603D2C" w14:textId="77777777" w:rsidR="00EE1D94" w:rsidRPr="007C5F7E" w:rsidRDefault="00EE1D94" w:rsidP="000633A6">
            <w:pPr>
              <w:pStyle w:val="bullet"/>
              <w:numPr>
                <w:ilvl w:val="0"/>
                <w:numId w:val="6"/>
              </w:numPr>
              <w:tabs>
                <w:tab w:val="clear" w:pos="820"/>
              </w:tabs>
              <w:ind w:left="284" w:hanging="284"/>
            </w:pPr>
            <w:r w:rsidRPr="007C5F7E">
              <w:t>costs</w:t>
            </w:r>
          </w:p>
          <w:p w14:paraId="6E178491" w14:textId="77777777" w:rsidR="00EE1D94" w:rsidRPr="00E726E9" w:rsidRDefault="00EE1D94" w:rsidP="000633A6">
            <w:pPr>
              <w:pStyle w:val="bullet"/>
              <w:numPr>
                <w:ilvl w:val="0"/>
                <w:numId w:val="6"/>
              </w:numPr>
              <w:tabs>
                <w:tab w:val="clear" w:pos="820"/>
              </w:tabs>
              <w:ind w:left="284" w:hanging="284"/>
            </w:pPr>
            <w:r>
              <w:t>people</w:t>
            </w:r>
          </w:p>
        </w:tc>
      </w:tr>
      <w:tr w:rsidR="00EE1D94" w14:paraId="19FAED5F" w14:textId="77777777" w:rsidTr="00BD1AE4">
        <w:tc>
          <w:tcPr>
            <w:tcW w:w="9464" w:type="dxa"/>
            <w:gridSpan w:val="5"/>
          </w:tcPr>
          <w:p w14:paraId="66670A16" w14:textId="77777777" w:rsidR="00EE1D94" w:rsidRDefault="00EE1D94" w:rsidP="000633A6">
            <w:pPr>
              <w:pStyle w:val="spacer"/>
            </w:pPr>
          </w:p>
        </w:tc>
      </w:tr>
      <w:tr w:rsidR="00EE1D94" w:rsidRPr="00784F06" w14:paraId="53391352" w14:textId="77777777" w:rsidTr="00BD1AE4">
        <w:tc>
          <w:tcPr>
            <w:tcW w:w="3369" w:type="dxa"/>
            <w:gridSpan w:val="2"/>
          </w:tcPr>
          <w:p w14:paraId="4A712742" w14:textId="77777777" w:rsidR="00EE1D94" w:rsidRPr="00E726E9" w:rsidRDefault="00EE1D94" w:rsidP="000633A6">
            <w:pPr>
              <w:pStyle w:val="unittext"/>
              <w:keepNext/>
            </w:pPr>
            <w:r w:rsidRPr="00784F06">
              <w:rPr>
                <w:b/>
                <w:i/>
              </w:rPr>
              <w:t>Simple exchanges</w:t>
            </w:r>
            <w:r w:rsidRPr="00E726E9">
              <w:t xml:space="preserve"> </w:t>
            </w:r>
            <w:r>
              <w:t>may</w:t>
            </w:r>
            <w:r w:rsidRPr="00E726E9">
              <w:t xml:space="preserve"> include</w:t>
            </w:r>
            <w:r>
              <w:t>:</w:t>
            </w:r>
          </w:p>
        </w:tc>
        <w:tc>
          <w:tcPr>
            <w:tcW w:w="6095" w:type="dxa"/>
            <w:gridSpan w:val="3"/>
          </w:tcPr>
          <w:p w14:paraId="71FBEF55" w14:textId="77777777" w:rsidR="00EE1D94" w:rsidRPr="00E726E9" w:rsidRDefault="00EE1D94" w:rsidP="000633A6">
            <w:pPr>
              <w:pStyle w:val="bullet"/>
              <w:numPr>
                <w:ilvl w:val="0"/>
                <w:numId w:val="6"/>
              </w:numPr>
              <w:tabs>
                <w:tab w:val="clear" w:pos="820"/>
              </w:tabs>
              <w:ind w:left="284" w:hanging="284"/>
            </w:pPr>
            <w:r w:rsidRPr="00E726E9">
              <w:t xml:space="preserve">providing personal details </w:t>
            </w:r>
          </w:p>
          <w:p w14:paraId="69198058" w14:textId="77777777" w:rsidR="00EE1D94" w:rsidRPr="00E726E9" w:rsidRDefault="00EE1D94" w:rsidP="000633A6">
            <w:pPr>
              <w:pStyle w:val="bullet"/>
              <w:numPr>
                <w:ilvl w:val="0"/>
                <w:numId w:val="6"/>
              </w:numPr>
              <w:tabs>
                <w:tab w:val="clear" w:pos="820"/>
              </w:tabs>
              <w:ind w:left="284" w:hanging="284"/>
            </w:pPr>
            <w:r w:rsidRPr="00E726E9">
              <w:t xml:space="preserve">simple oral negotiation </w:t>
            </w:r>
          </w:p>
          <w:p w14:paraId="125DA28A" w14:textId="77777777" w:rsidR="00EE1D94" w:rsidRPr="00E726E9" w:rsidRDefault="00EE1D94" w:rsidP="000633A6">
            <w:pPr>
              <w:pStyle w:val="bullet"/>
              <w:numPr>
                <w:ilvl w:val="0"/>
                <w:numId w:val="6"/>
              </w:numPr>
              <w:tabs>
                <w:tab w:val="clear" w:pos="820"/>
              </w:tabs>
              <w:ind w:left="284" w:hanging="284"/>
            </w:pPr>
            <w:r w:rsidRPr="00E726E9">
              <w:t xml:space="preserve">interactional strategies to show interest or attitude </w:t>
            </w:r>
          </w:p>
          <w:p w14:paraId="2D313132" w14:textId="77777777" w:rsidR="00EE1D94" w:rsidRPr="00784F06" w:rsidRDefault="00EE1D94" w:rsidP="000633A6">
            <w:pPr>
              <w:pStyle w:val="bullet"/>
              <w:numPr>
                <w:ilvl w:val="0"/>
                <w:numId w:val="6"/>
              </w:numPr>
              <w:tabs>
                <w:tab w:val="clear" w:pos="820"/>
              </w:tabs>
              <w:ind w:left="284" w:hanging="284"/>
            </w:pPr>
            <w:r w:rsidRPr="00E726E9">
              <w:t xml:space="preserve">using voice tone, volume and content appropriately to suit different contexts </w:t>
            </w:r>
          </w:p>
        </w:tc>
      </w:tr>
      <w:tr w:rsidR="00EE1D94" w14:paraId="55D9B976" w14:textId="77777777" w:rsidTr="00BD1AE4">
        <w:tc>
          <w:tcPr>
            <w:tcW w:w="9464" w:type="dxa"/>
            <w:gridSpan w:val="5"/>
          </w:tcPr>
          <w:p w14:paraId="4FA7078E" w14:textId="77777777" w:rsidR="00EE1D94" w:rsidRDefault="00EE1D94" w:rsidP="000633A6">
            <w:pPr>
              <w:pStyle w:val="spacer"/>
            </w:pPr>
          </w:p>
        </w:tc>
      </w:tr>
      <w:tr w:rsidR="00EE1D94" w:rsidRPr="00E726E9" w14:paraId="48DC50E4" w14:textId="77777777" w:rsidTr="00BD1AE4">
        <w:tc>
          <w:tcPr>
            <w:tcW w:w="3369" w:type="dxa"/>
            <w:gridSpan w:val="2"/>
          </w:tcPr>
          <w:p w14:paraId="1CACCCC5" w14:textId="77777777" w:rsidR="00EE1D94" w:rsidRPr="00E726E9" w:rsidRDefault="00EE1D94" w:rsidP="000633A6">
            <w:pPr>
              <w:pStyle w:val="unittext"/>
              <w:keepNext/>
            </w:pPr>
            <w:r w:rsidRPr="00784F06">
              <w:rPr>
                <w:b/>
                <w:i/>
              </w:rPr>
              <w:t>The gist of short explanations</w:t>
            </w:r>
            <w:r>
              <w:t xml:space="preserve"> may include:</w:t>
            </w:r>
          </w:p>
        </w:tc>
        <w:tc>
          <w:tcPr>
            <w:tcW w:w="6095" w:type="dxa"/>
            <w:gridSpan w:val="3"/>
          </w:tcPr>
          <w:p w14:paraId="2C38606F" w14:textId="77777777" w:rsidR="00EE1D94" w:rsidRPr="00E726E9" w:rsidRDefault="00EE1D94" w:rsidP="000633A6">
            <w:pPr>
              <w:pStyle w:val="bullet"/>
              <w:numPr>
                <w:ilvl w:val="0"/>
                <w:numId w:val="6"/>
              </w:numPr>
              <w:tabs>
                <w:tab w:val="clear" w:pos="820"/>
              </w:tabs>
              <w:ind w:left="284" w:hanging="284"/>
            </w:pPr>
            <w:r w:rsidRPr="00E726E9">
              <w:t>using context clues and own experience to help understanding</w:t>
            </w:r>
          </w:p>
          <w:p w14:paraId="09D84504" w14:textId="77777777" w:rsidR="00EE1D94" w:rsidRPr="00E726E9" w:rsidRDefault="00EE1D94" w:rsidP="000633A6">
            <w:pPr>
              <w:pStyle w:val="bullet"/>
              <w:numPr>
                <w:ilvl w:val="0"/>
                <w:numId w:val="6"/>
              </w:numPr>
              <w:tabs>
                <w:tab w:val="clear" w:pos="820"/>
              </w:tabs>
              <w:ind w:left="284" w:hanging="284"/>
            </w:pPr>
            <w:r w:rsidRPr="00E726E9">
              <w:t>using non-linguistic support such as body language, facial expressions, gestures</w:t>
            </w:r>
          </w:p>
        </w:tc>
      </w:tr>
      <w:tr w:rsidR="00EE1D94" w14:paraId="02E909C5" w14:textId="77777777" w:rsidTr="00BD1AE4">
        <w:tc>
          <w:tcPr>
            <w:tcW w:w="9464" w:type="dxa"/>
            <w:gridSpan w:val="5"/>
          </w:tcPr>
          <w:p w14:paraId="47181BA3" w14:textId="77777777" w:rsidR="00EE1D94" w:rsidRDefault="00EE1D94" w:rsidP="000633A6">
            <w:pPr>
              <w:pStyle w:val="spacer"/>
            </w:pPr>
          </w:p>
        </w:tc>
      </w:tr>
      <w:tr w:rsidR="00EE1D94" w14:paraId="369C4FA0" w14:textId="77777777" w:rsidTr="00BD1AE4">
        <w:tc>
          <w:tcPr>
            <w:tcW w:w="9464" w:type="dxa"/>
            <w:gridSpan w:val="5"/>
          </w:tcPr>
          <w:p w14:paraId="41287DF8" w14:textId="77777777" w:rsidR="00EE1D94" w:rsidRDefault="00EE1D94" w:rsidP="000633A6">
            <w:pPr>
              <w:pStyle w:val="Heading21"/>
              <w:keepNext/>
            </w:pPr>
            <w:r>
              <w:t>Evidence Guide</w:t>
            </w:r>
          </w:p>
          <w:p w14:paraId="49755DCD" w14:textId="77777777" w:rsidR="00EE1D94" w:rsidRDefault="00EE1D94" w:rsidP="000633A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EE1D94" w14:paraId="26B4CD73" w14:textId="77777777" w:rsidTr="00BD1AE4">
        <w:tc>
          <w:tcPr>
            <w:tcW w:w="3369" w:type="dxa"/>
            <w:gridSpan w:val="2"/>
          </w:tcPr>
          <w:p w14:paraId="25A771E9" w14:textId="77777777" w:rsidR="00EE1D94" w:rsidRPr="005979AA" w:rsidRDefault="00EE1D94" w:rsidP="000633A6">
            <w:pPr>
              <w:pStyle w:val="EG"/>
              <w:keepNext/>
            </w:pPr>
            <w:r w:rsidRPr="005979AA">
              <w:t>Critical aspects for assessment and evidence required to demonstrate competency in this unit</w:t>
            </w:r>
          </w:p>
        </w:tc>
        <w:tc>
          <w:tcPr>
            <w:tcW w:w="6095" w:type="dxa"/>
            <w:gridSpan w:val="3"/>
          </w:tcPr>
          <w:p w14:paraId="23C9C7BF" w14:textId="77777777" w:rsidR="00EE1D94" w:rsidRDefault="00EE1D94" w:rsidP="000633A6">
            <w:pPr>
              <w:pStyle w:val="unittext"/>
              <w:keepNext/>
            </w:pPr>
            <w:r w:rsidRPr="003B087B">
              <w:t>Assessment</w:t>
            </w:r>
            <w:r>
              <w:t xml:space="preserve"> must confirm the ability to:</w:t>
            </w:r>
          </w:p>
          <w:p w14:paraId="0F00A489" w14:textId="77777777" w:rsidR="00EE1D94" w:rsidRDefault="00EE1D94" w:rsidP="000633A6">
            <w:pPr>
              <w:pStyle w:val="bullet"/>
              <w:numPr>
                <w:ilvl w:val="0"/>
                <w:numId w:val="6"/>
              </w:numPr>
              <w:tabs>
                <w:tab w:val="clear" w:pos="820"/>
              </w:tabs>
              <w:ind w:left="284" w:hanging="284"/>
            </w:pPr>
            <w:r>
              <w:t>participate in simple verbal exchanges</w:t>
            </w:r>
            <w:r w:rsidRPr="00E726E9">
              <w:t xml:space="preserve"> with others in the immediate environment </w:t>
            </w:r>
            <w:r>
              <w:t xml:space="preserve">using </w:t>
            </w:r>
            <w:r w:rsidRPr="00E726E9">
              <w:t>appropriate communication skills</w:t>
            </w:r>
            <w:r>
              <w:t xml:space="preserve"> and strategies to provide and respond to information</w:t>
            </w:r>
          </w:p>
        </w:tc>
      </w:tr>
      <w:tr w:rsidR="00EE1D94" w14:paraId="3B33DAF7" w14:textId="77777777" w:rsidTr="00BD1AE4">
        <w:tc>
          <w:tcPr>
            <w:tcW w:w="9464" w:type="dxa"/>
            <w:gridSpan w:val="5"/>
          </w:tcPr>
          <w:p w14:paraId="013A78AB" w14:textId="77777777" w:rsidR="00EE1D94" w:rsidRDefault="00EE1D94" w:rsidP="000633A6">
            <w:pPr>
              <w:pStyle w:val="spacer"/>
            </w:pPr>
          </w:p>
        </w:tc>
      </w:tr>
      <w:tr w:rsidR="00EE1D94" w14:paraId="40674F4C" w14:textId="77777777" w:rsidTr="00BD1AE4">
        <w:tc>
          <w:tcPr>
            <w:tcW w:w="3369" w:type="dxa"/>
            <w:gridSpan w:val="2"/>
          </w:tcPr>
          <w:p w14:paraId="4F63FAF7" w14:textId="77777777" w:rsidR="00EE1D94" w:rsidRPr="005979AA" w:rsidRDefault="00EE1D94" w:rsidP="000633A6">
            <w:pPr>
              <w:pStyle w:val="EG"/>
              <w:keepNext/>
            </w:pPr>
            <w:r w:rsidRPr="005979AA">
              <w:t>Context of and specific resources for assessment</w:t>
            </w:r>
          </w:p>
        </w:tc>
        <w:tc>
          <w:tcPr>
            <w:tcW w:w="6095" w:type="dxa"/>
            <w:gridSpan w:val="3"/>
          </w:tcPr>
          <w:p w14:paraId="499FB4BD" w14:textId="77777777" w:rsidR="00EE1D94" w:rsidRDefault="00EE1D94" w:rsidP="000633A6">
            <w:pPr>
              <w:pStyle w:val="unittext"/>
              <w:keepNext/>
            </w:pPr>
            <w:r>
              <w:t>Assessment must ensure access to:</w:t>
            </w:r>
          </w:p>
          <w:p w14:paraId="0EE59CCA" w14:textId="77777777" w:rsidR="00EE1D94" w:rsidRPr="00E726E9" w:rsidRDefault="00EE1D94" w:rsidP="000633A6">
            <w:pPr>
              <w:pStyle w:val="bullet"/>
              <w:numPr>
                <w:ilvl w:val="0"/>
                <w:numId w:val="6"/>
              </w:numPr>
              <w:tabs>
                <w:tab w:val="clear" w:pos="820"/>
              </w:tabs>
              <w:ind w:left="284" w:hanging="284"/>
            </w:pPr>
            <w:r w:rsidRPr="00E726E9">
              <w:t>a learning environment appropriate to the assessment task</w:t>
            </w:r>
          </w:p>
          <w:p w14:paraId="19BCBAF7" w14:textId="77777777" w:rsidR="00EE1D94" w:rsidRPr="00E726E9" w:rsidRDefault="00EE1D94" w:rsidP="000633A6">
            <w:pPr>
              <w:pStyle w:val="bullet"/>
              <w:numPr>
                <w:ilvl w:val="0"/>
                <w:numId w:val="6"/>
              </w:numPr>
              <w:tabs>
                <w:tab w:val="clear" w:pos="820"/>
              </w:tabs>
              <w:ind w:left="284" w:hanging="284"/>
            </w:pPr>
            <w:r w:rsidRPr="00E726E9">
              <w:t>appropriate support allowing for full participation</w:t>
            </w:r>
          </w:p>
          <w:p w14:paraId="785D5771" w14:textId="77777777" w:rsidR="00EE1D94" w:rsidRPr="00E726E9" w:rsidRDefault="00EE1D94" w:rsidP="000633A6">
            <w:pPr>
              <w:pStyle w:val="bullet"/>
              <w:numPr>
                <w:ilvl w:val="0"/>
                <w:numId w:val="6"/>
              </w:numPr>
              <w:tabs>
                <w:tab w:val="clear" w:pos="820"/>
              </w:tabs>
              <w:ind w:left="284" w:hanging="284"/>
            </w:pPr>
            <w:r w:rsidRPr="00E726E9">
              <w:t>computer hardware and software, if appropriate.</w:t>
            </w:r>
          </w:p>
          <w:p w14:paraId="2FF06F5B" w14:textId="77777777" w:rsidR="00EE1D94" w:rsidRPr="00E726E9" w:rsidRDefault="00EE1D94" w:rsidP="000633A6">
            <w:pPr>
              <w:pStyle w:val="unittext"/>
              <w:keepNext/>
            </w:pPr>
            <w:r w:rsidRPr="00E726E9">
              <w:t>At this level the learner</w:t>
            </w:r>
            <w:r>
              <w:t>:</w:t>
            </w:r>
          </w:p>
          <w:p w14:paraId="35ECBFB7" w14:textId="77777777" w:rsidR="00EE1D94" w:rsidRDefault="00EE1D94" w:rsidP="000633A6">
            <w:pPr>
              <w:pStyle w:val="bullet"/>
              <w:numPr>
                <w:ilvl w:val="0"/>
                <w:numId w:val="6"/>
              </w:numPr>
              <w:tabs>
                <w:tab w:val="clear" w:pos="820"/>
              </w:tabs>
              <w:ind w:left="284" w:hanging="284"/>
            </w:pPr>
            <w:r>
              <w:t>can work alongside an expert / mentor where prompting and advice can be provided</w:t>
            </w:r>
          </w:p>
          <w:p w14:paraId="56839829" w14:textId="77777777" w:rsidR="00EE1D94" w:rsidRPr="00B10458" w:rsidRDefault="00EE1D94" w:rsidP="000633A6">
            <w:pPr>
              <w:pStyle w:val="unittext"/>
              <w:keepNext/>
              <w:rPr>
                <w:b/>
              </w:rPr>
            </w:pPr>
            <w:r w:rsidRPr="00B10458">
              <w:rPr>
                <w:b/>
              </w:rPr>
              <w:t xml:space="preserve">Use of </w:t>
            </w:r>
            <w:r>
              <w:rPr>
                <w:b/>
              </w:rPr>
              <w:t>non - standard</w:t>
            </w:r>
            <w:r w:rsidRPr="00B10458">
              <w:rPr>
                <w:b/>
              </w:rPr>
              <w:t xml:space="preserve"> English</w:t>
            </w:r>
          </w:p>
          <w:p w14:paraId="11713E14" w14:textId="77777777" w:rsidR="00EE1D94" w:rsidRDefault="00EE1D94" w:rsidP="000633A6">
            <w:pPr>
              <w:pStyle w:val="unittext"/>
              <w:keepNext/>
            </w:pPr>
            <w:r w:rsidRPr="00720F94">
              <w:t xml:space="preserve">Many students may speak </w:t>
            </w:r>
            <w:r>
              <w:t>non - standard</w:t>
            </w:r>
            <w:r w:rsidRPr="00720F94">
              <w:t xml:space="preserve"> English with variations in grammar, usage, stress, intonation and pronunciation. Where these variations do not interfere significantly with the overall intelligibility of the interaction, they should not present barriers to the successful completion of the learning outcomes.</w:t>
            </w:r>
          </w:p>
        </w:tc>
      </w:tr>
      <w:tr w:rsidR="00EE1D94" w14:paraId="5050E124" w14:textId="77777777" w:rsidTr="00BD1AE4">
        <w:tc>
          <w:tcPr>
            <w:tcW w:w="9464" w:type="dxa"/>
            <w:gridSpan w:val="5"/>
          </w:tcPr>
          <w:p w14:paraId="5659DBC4" w14:textId="77777777" w:rsidR="00EE1D94" w:rsidRDefault="00EE1D94" w:rsidP="000633A6">
            <w:pPr>
              <w:pStyle w:val="spacer"/>
            </w:pPr>
          </w:p>
        </w:tc>
      </w:tr>
      <w:tr w:rsidR="00EE1D94" w:rsidRPr="00BE1410" w14:paraId="681DF523" w14:textId="77777777" w:rsidTr="00BD1AE4">
        <w:tc>
          <w:tcPr>
            <w:tcW w:w="3369" w:type="dxa"/>
            <w:gridSpan w:val="2"/>
          </w:tcPr>
          <w:p w14:paraId="49DA1458" w14:textId="77777777" w:rsidR="00EE1D94" w:rsidRPr="00622D2D" w:rsidRDefault="00EE1D94" w:rsidP="000633A6">
            <w:pPr>
              <w:pStyle w:val="EG"/>
              <w:keepNext/>
            </w:pPr>
            <w:r w:rsidRPr="005979AA">
              <w:t>Method(s) of assessment</w:t>
            </w:r>
          </w:p>
        </w:tc>
        <w:tc>
          <w:tcPr>
            <w:tcW w:w="6095" w:type="dxa"/>
            <w:gridSpan w:val="3"/>
          </w:tcPr>
          <w:p w14:paraId="4E4B4DE2" w14:textId="77777777" w:rsidR="00EE1D94" w:rsidRDefault="00EE1D94" w:rsidP="000633A6">
            <w:pPr>
              <w:pStyle w:val="unittext"/>
              <w:keepNext/>
            </w:pPr>
            <w:r>
              <w:t>The following are suggested assessment methods for this unit:</w:t>
            </w:r>
          </w:p>
          <w:p w14:paraId="39F7AFBE" w14:textId="77777777" w:rsidR="00EE1D94" w:rsidRPr="00E726E9" w:rsidRDefault="00EE1D94" w:rsidP="000633A6">
            <w:pPr>
              <w:pStyle w:val="bullet"/>
              <w:numPr>
                <w:ilvl w:val="0"/>
                <w:numId w:val="6"/>
              </w:numPr>
              <w:tabs>
                <w:tab w:val="clear" w:pos="820"/>
              </w:tabs>
              <w:ind w:left="284" w:hanging="284"/>
            </w:pPr>
            <w:r>
              <w:t>direct observation of the learner participating in verbal exchanges</w:t>
            </w:r>
          </w:p>
          <w:p w14:paraId="6E1DE14A" w14:textId="77777777" w:rsidR="00EE1D94" w:rsidRPr="00E726E9" w:rsidRDefault="00EE1D94" w:rsidP="000633A6">
            <w:pPr>
              <w:pStyle w:val="bullet"/>
              <w:numPr>
                <w:ilvl w:val="0"/>
                <w:numId w:val="6"/>
              </w:numPr>
              <w:tabs>
                <w:tab w:val="clear" w:pos="820"/>
              </w:tabs>
              <w:ind w:left="284" w:hanging="284"/>
            </w:pPr>
            <w:r>
              <w:t>verbal questioning to assess learner’s knowledge of simple strategies to clarify information</w:t>
            </w:r>
          </w:p>
          <w:p w14:paraId="0B58C8D9" w14:textId="77777777" w:rsidR="00EE1D94" w:rsidRPr="00BE1410" w:rsidRDefault="00EE1D94" w:rsidP="000633A6">
            <w:pPr>
              <w:pStyle w:val="bullet"/>
              <w:numPr>
                <w:ilvl w:val="0"/>
                <w:numId w:val="6"/>
              </w:numPr>
              <w:tabs>
                <w:tab w:val="clear" w:pos="820"/>
              </w:tabs>
              <w:ind w:left="284" w:hanging="284"/>
            </w:pPr>
            <w:r w:rsidRPr="00BE1410">
              <w:t xml:space="preserve">third party feedback for example from other teachers </w:t>
            </w:r>
            <w:r>
              <w:t>or other relevant personnel</w:t>
            </w:r>
          </w:p>
        </w:tc>
      </w:tr>
    </w:tbl>
    <w:p w14:paraId="4A4BFB81" w14:textId="77777777" w:rsidR="009D04F1" w:rsidRDefault="009D04F1" w:rsidP="000633A6">
      <w:pPr>
        <w:spacing w:after="0" w:line="200" w:lineRule="exact"/>
        <w:rPr>
          <w:szCs w:val="20"/>
        </w:rPr>
      </w:pPr>
    </w:p>
    <w:p w14:paraId="5FFC6D83" w14:textId="77777777" w:rsidR="009D04F1" w:rsidRDefault="009D04F1" w:rsidP="000633A6">
      <w:pPr>
        <w:spacing w:after="0"/>
        <w:sectPr w:rsidR="009D04F1" w:rsidSect="00E7213D">
          <w:headerReference w:type="default" r:id="rId92"/>
          <w:pgSz w:w="11920" w:h="16840"/>
          <w:pgMar w:top="920" w:right="1300" w:bottom="680" w:left="1300" w:header="709" w:footer="709" w:gutter="0"/>
          <w:cols w:space="720"/>
          <w:docGrid w:linePitch="299"/>
        </w:sectPr>
      </w:pPr>
    </w:p>
    <w:tbl>
      <w:tblPr>
        <w:tblpPr w:leftFromText="180" w:rightFromText="180" w:vertAnchor="text" w:tblpY="1"/>
        <w:tblOverlap w:val="never"/>
        <w:tblW w:w="10031" w:type="dxa"/>
        <w:tblLook w:val="04A0" w:firstRow="1" w:lastRow="0" w:firstColumn="1" w:lastColumn="0" w:noHBand="0" w:noVBand="1"/>
      </w:tblPr>
      <w:tblGrid>
        <w:gridCol w:w="2943"/>
        <w:gridCol w:w="426"/>
        <w:gridCol w:w="144"/>
        <w:gridCol w:w="15"/>
        <w:gridCol w:w="6503"/>
      </w:tblGrid>
      <w:tr w:rsidR="00BD1AE4" w:rsidRPr="00D72D90" w14:paraId="4291CAE6" w14:textId="77777777" w:rsidTr="00811AD3">
        <w:tc>
          <w:tcPr>
            <w:tcW w:w="2943" w:type="dxa"/>
          </w:tcPr>
          <w:p w14:paraId="720218C6" w14:textId="77777777" w:rsidR="00BD1AE4" w:rsidRPr="00D72D90" w:rsidRDefault="00BD1AE4" w:rsidP="00811AD3">
            <w:pPr>
              <w:pStyle w:val="CodeTOC"/>
            </w:pPr>
            <w:r w:rsidRPr="00D72D90">
              <w:t>Unit Code</w:t>
            </w:r>
          </w:p>
        </w:tc>
        <w:tc>
          <w:tcPr>
            <w:tcW w:w="7088" w:type="dxa"/>
            <w:gridSpan w:val="4"/>
          </w:tcPr>
          <w:p w14:paraId="557D4A22" w14:textId="67143EAB" w:rsidR="00BD1AE4" w:rsidRPr="00E36463" w:rsidRDefault="001D762D" w:rsidP="00E36463">
            <w:pPr>
              <w:pStyle w:val="Heading1"/>
              <w:spacing w:before="120"/>
              <w:rPr>
                <w:sz w:val="28"/>
                <w:szCs w:val="28"/>
              </w:rPr>
            </w:pPr>
            <w:bookmarkStart w:id="327" w:name="_Toc514234336"/>
            <w:bookmarkStart w:id="328" w:name="_Toc33169106"/>
            <w:r>
              <w:rPr>
                <w:rFonts w:ascii="ZWAdobeF" w:hAnsi="ZWAdobeF" w:cs="ZWAdobeF"/>
                <w:b w:val="0"/>
                <w:sz w:val="2"/>
                <w:szCs w:val="2"/>
              </w:rPr>
              <w:t>104B</w:t>
            </w:r>
            <w:r w:rsidR="006A0179">
              <w:rPr>
                <w:rFonts w:ascii="ZWAdobeF" w:hAnsi="ZWAdobeF" w:cs="ZWAdobeF"/>
                <w:b w:val="0"/>
                <w:sz w:val="2"/>
                <w:szCs w:val="2"/>
              </w:rPr>
              <w:t>104B</w:t>
            </w:r>
            <w:r w:rsidR="00BD1AE4" w:rsidRPr="00E36463">
              <w:rPr>
                <w:sz w:val="28"/>
                <w:szCs w:val="28"/>
              </w:rPr>
              <w:t>VU22378</w:t>
            </w:r>
            <w:bookmarkEnd w:id="327"/>
            <w:bookmarkEnd w:id="328"/>
          </w:p>
        </w:tc>
      </w:tr>
      <w:tr w:rsidR="00BD1AE4" w:rsidRPr="00D72D90" w14:paraId="2838CF7E" w14:textId="77777777" w:rsidTr="00811AD3">
        <w:tc>
          <w:tcPr>
            <w:tcW w:w="2943" w:type="dxa"/>
          </w:tcPr>
          <w:p w14:paraId="6E21BD82" w14:textId="77777777" w:rsidR="00BD1AE4" w:rsidRPr="00D72D90" w:rsidRDefault="00BD1AE4" w:rsidP="00811AD3">
            <w:pPr>
              <w:pStyle w:val="CodeTOC"/>
            </w:pPr>
            <w:r w:rsidRPr="00D72D90">
              <w:t>Unit Title</w:t>
            </w:r>
          </w:p>
        </w:tc>
        <w:tc>
          <w:tcPr>
            <w:tcW w:w="7088" w:type="dxa"/>
            <w:gridSpan w:val="4"/>
          </w:tcPr>
          <w:p w14:paraId="1F7009E8" w14:textId="72120A8E" w:rsidR="00BD1AE4" w:rsidRPr="00E36463" w:rsidRDefault="001D762D" w:rsidP="00E36463">
            <w:pPr>
              <w:pStyle w:val="Heading1"/>
              <w:spacing w:before="120"/>
              <w:rPr>
                <w:sz w:val="28"/>
                <w:szCs w:val="28"/>
              </w:rPr>
            </w:pPr>
            <w:bookmarkStart w:id="329" w:name="_Toc507058707"/>
            <w:bookmarkStart w:id="330" w:name="_Toc514234337"/>
            <w:bookmarkStart w:id="331" w:name="_Toc33169107"/>
            <w:r>
              <w:rPr>
                <w:rFonts w:ascii="ZWAdobeF" w:hAnsi="ZWAdobeF" w:cs="ZWAdobeF"/>
                <w:b w:val="0"/>
                <w:sz w:val="2"/>
                <w:szCs w:val="2"/>
              </w:rPr>
              <w:t>105B</w:t>
            </w:r>
            <w:r w:rsidR="006A0179">
              <w:rPr>
                <w:rFonts w:ascii="ZWAdobeF" w:hAnsi="ZWAdobeF" w:cs="ZWAdobeF"/>
                <w:b w:val="0"/>
                <w:sz w:val="2"/>
                <w:szCs w:val="2"/>
              </w:rPr>
              <w:t>105B</w:t>
            </w:r>
            <w:r w:rsidR="00BD1AE4" w:rsidRPr="00E36463">
              <w:rPr>
                <w:sz w:val="28"/>
                <w:szCs w:val="28"/>
              </w:rPr>
              <w:t>Communicate with others in familiar and predictable contexts</w:t>
            </w:r>
            <w:bookmarkEnd w:id="329"/>
            <w:bookmarkEnd w:id="330"/>
            <w:bookmarkEnd w:id="331"/>
          </w:p>
        </w:tc>
      </w:tr>
      <w:tr w:rsidR="00BD1AE4" w14:paraId="6CEAC954" w14:textId="77777777" w:rsidTr="00811AD3">
        <w:tc>
          <w:tcPr>
            <w:tcW w:w="2943" w:type="dxa"/>
          </w:tcPr>
          <w:p w14:paraId="267CCFD2" w14:textId="77777777" w:rsidR="00BD1AE4" w:rsidRDefault="00BD1AE4" w:rsidP="00811AD3">
            <w:pPr>
              <w:pStyle w:val="Heading21"/>
              <w:keepNext/>
            </w:pPr>
            <w:r>
              <w:t>Unit Descriptor</w:t>
            </w:r>
          </w:p>
        </w:tc>
        <w:tc>
          <w:tcPr>
            <w:tcW w:w="7088" w:type="dxa"/>
            <w:gridSpan w:val="4"/>
          </w:tcPr>
          <w:p w14:paraId="1D3D63DD" w14:textId="77777777" w:rsidR="00BD1AE4" w:rsidRDefault="00BD1AE4" w:rsidP="00811AD3">
            <w:pPr>
              <w:pStyle w:val="unittext"/>
              <w:keepNext/>
            </w:pPr>
            <w:r>
              <w:t xml:space="preserve">This unit develops the skills and knowledge to communicate verbally with others in familiar and predictable contexts. </w:t>
            </w:r>
          </w:p>
          <w:p w14:paraId="572CCE14" w14:textId="77777777" w:rsidR="00BD1AE4" w:rsidRDefault="00BD1AE4" w:rsidP="00811AD3">
            <w:pPr>
              <w:pStyle w:val="unittext"/>
              <w:keepNext/>
            </w:pPr>
            <w:r w:rsidRPr="002C55B3">
              <w:t>The required outcomes described in this unit</w:t>
            </w:r>
            <w:r>
              <w:t xml:space="preserve"> </w:t>
            </w:r>
            <w:r w:rsidRPr="002C55B3">
              <w:t xml:space="preserve">contribute to the achievement of Australian Core </w:t>
            </w:r>
            <w:r>
              <w:t>Skills Framework indicators for Oral Communication: 2.07, 2.08</w:t>
            </w:r>
          </w:p>
        </w:tc>
      </w:tr>
      <w:tr w:rsidR="00BD1AE4" w14:paraId="69266618" w14:textId="77777777" w:rsidTr="00811AD3">
        <w:tc>
          <w:tcPr>
            <w:tcW w:w="2943" w:type="dxa"/>
          </w:tcPr>
          <w:p w14:paraId="063A8338" w14:textId="77777777" w:rsidR="00BD1AE4" w:rsidRDefault="00BD1AE4" w:rsidP="00811AD3">
            <w:pPr>
              <w:pStyle w:val="Heading21"/>
              <w:keepNext/>
            </w:pPr>
            <w:r>
              <w:t>Employability Skills</w:t>
            </w:r>
          </w:p>
        </w:tc>
        <w:tc>
          <w:tcPr>
            <w:tcW w:w="7088" w:type="dxa"/>
            <w:gridSpan w:val="4"/>
          </w:tcPr>
          <w:p w14:paraId="0DC8BDCF" w14:textId="77777777" w:rsidR="00BD1AE4" w:rsidRDefault="00BD1AE4" w:rsidP="00811AD3">
            <w:pPr>
              <w:pStyle w:val="unittext"/>
              <w:keepNext/>
            </w:pPr>
            <w:r>
              <w:t>This unit contains employability skills.</w:t>
            </w:r>
          </w:p>
        </w:tc>
      </w:tr>
      <w:tr w:rsidR="00BD1AE4" w14:paraId="3528562C" w14:textId="77777777" w:rsidTr="00811AD3">
        <w:tc>
          <w:tcPr>
            <w:tcW w:w="2943" w:type="dxa"/>
          </w:tcPr>
          <w:p w14:paraId="012793E5" w14:textId="77777777" w:rsidR="00BD1AE4" w:rsidRDefault="00BD1AE4" w:rsidP="00811AD3">
            <w:pPr>
              <w:pStyle w:val="Heading21"/>
              <w:keepNext/>
            </w:pPr>
            <w:r>
              <w:t>Application of the Unit</w:t>
            </w:r>
          </w:p>
        </w:tc>
        <w:tc>
          <w:tcPr>
            <w:tcW w:w="7088" w:type="dxa"/>
            <w:gridSpan w:val="4"/>
          </w:tcPr>
          <w:p w14:paraId="66615E41" w14:textId="77777777" w:rsidR="00BD1AE4" w:rsidRDefault="00BD1AE4" w:rsidP="00811AD3">
            <w:pPr>
              <w:pStyle w:val="unittext"/>
              <w:keepNext/>
            </w:pPr>
            <w:r>
              <w:t>This unit applies to</w:t>
            </w:r>
            <w:r w:rsidRPr="00E34D9D">
              <w:t xml:space="preserve"> those who wish to improve their </w:t>
            </w:r>
            <w:r>
              <w:t xml:space="preserve">verbal communication skills such as </w:t>
            </w:r>
            <w:r w:rsidRPr="002F6AFB">
              <w:t>information exchange, questioning, interactional and transactional exchanges</w:t>
            </w:r>
            <w:r>
              <w:t>.</w:t>
            </w:r>
          </w:p>
          <w:p w14:paraId="4069C7F2" w14:textId="77777777" w:rsidR="00BD1AE4" w:rsidRDefault="00BD1AE4" w:rsidP="00811AD3">
            <w:pPr>
              <w:pStyle w:val="unittext"/>
              <w:keepNext/>
            </w:pPr>
            <w:r>
              <w:t xml:space="preserve">Where application is as part of the Certificate I in General Education for Adults (Introductory), it is recommended that application is integrated with other suitable units such as </w:t>
            </w:r>
            <w:r>
              <w:rPr>
                <w:i/>
              </w:rPr>
              <w:t>VU22359 Conduct a project with guidance</w:t>
            </w:r>
            <w:r>
              <w:t>.</w:t>
            </w:r>
          </w:p>
        </w:tc>
      </w:tr>
      <w:tr w:rsidR="00BD1AE4" w14:paraId="51CFE662" w14:textId="77777777" w:rsidTr="00811AD3">
        <w:tc>
          <w:tcPr>
            <w:tcW w:w="2943" w:type="dxa"/>
          </w:tcPr>
          <w:p w14:paraId="677EA5DB" w14:textId="77777777" w:rsidR="00BD1AE4" w:rsidRDefault="00BD1AE4" w:rsidP="00811AD3">
            <w:pPr>
              <w:pStyle w:val="Heading21"/>
              <w:keepNext/>
            </w:pPr>
            <w:r>
              <w:t>Element</w:t>
            </w:r>
          </w:p>
          <w:p w14:paraId="00ADB487" w14:textId="77777777" w:rsidR="00BD1AE4" w:rsidRDefault="00BD1AE4" w:rsidP="00811AD3">
            <w:pPr>
              <w:pStyle w:val="text"/>
              <w:keepNext/>
            </w:pPr>
            <w:r w:rsidRPr="005979AA">
              <w:t>Elements describe the essential outcomes of a unit of competency. Elements describe actions or outcomes that are demonstrable and assessable.</w:t>
            </w:r>
          </w:p>
        </w:tc>
        <w:tc>
          <w:tcPr>
            <w:tcW w:w="7088" w:type="dxa"/>
            <w:gridSpan w:val="4"/>
          </w:tcPr>
          <w:p w14:paraId="22F35D16" w14:textId="77777777" w:rsidR="00BD1AE4" w:rsidRDefault="00BD1AE4" w:rsidP="00811AD3">
            <w:pPr>
              <w:pStyle w:val="Heading21"/>
              <w:keepNext/>
            </w:pPr>
            <w:r>
              <w:t>Performance Criteria</w:t>
            </w:r>
          </w:p>
          <w:p w14:paraId="6D46D7C1" w14:textId="77777777" w:rsidR="00BD1AE4" w:rsidRDefault="00BD1AE4" w:rsidP="00811AD3">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BD1AE4" w14:paraId="16572C04" w14:textId="77777777" w:rsidTr="00811AD3">
        <w:tc>
          <w:tcPr>
            <w:tcW w:w="2943" w:type="dxa"/>
          </w:tcPr>
          <w:p w14:paraId="2FC628FA" w14:textId="77777777" w:rsidR="00BD1AE4" w:rsidRDefault="00BD1AE4" w:rsidP="00811AD3">
            <w:pPr>
              <w:pStyle w:val="spacer"/>
            </w:pPr>
          </w:p>
        </w:tc>
        <w:tc>
          <w:tcPr>
            <w:tcW w:w="7088" w:type="dxa"/>
            <w:gridSpan w:val="4"/>
          </w:tcPr>
          <w:p w14:paraId="601EBD75" w14:textId="77777777" w:rsidR="00BD1AE4" w:rsidRDefault="00BD1AE4" w:rsidP="00811AD3">
            <w:pPr>
              <w:pStyle w:val="spacer"/>
            </w:pPr>
          </w:p>
        </w:tc>
      </w:tr>
      <w:tr w:rsidR="00BD1AE4" w:rsidRPr="00E726E9" w14:paraId="03E3C66D" w14:textId="77777777" w:rsidTr="00811AD3">
        <w:tc>
          <w:tcPr>
            <w:tcW w:w="2943" w:type="dxa"/>
            <w:vMerge w:val="restart"/>
          </w:tcPr>
          <w:p w14:paraId="29404842" w14:textId="77777777" w:rsidR="00BD1AE4" w:rsidRPr="0084371F" w:rsidRDefault="00BD1AE4" w:rsidP="00811AD3">
            <w:pPr>
              <w:pStyle w:val="element"/>
              <w:keepNext/>
            </w:pPr>
            <w:r w:rsidRPr="0084371F">
              <w:t>1</w:t>
            </w:r>
            <w:r>
              <w:tab/>
              <w:t>C</w:t>
            </w:r>
            <w:r w:rsidRPr="00E726E9">
              <w:t>ommunicate</w:t>
            </w:r>
            <w:r>
              <w:t xml:space="preserve"> verbally</w:t>
            </w:r>
            <w:r w:rsidRPr="00E726E9">
              <w:t xml:space="preserve"> in s</w:t>
            </w:r>
            <w:r>
              <w:t xml:space="preserve">imple </w:t>
            </w:r>
            <w:r w:rsidRPr="00E726E9">
              <w:t>exchanges</w:t>
            </w:r>
          </w:p>
        </w:tc>
        <w:tc>
          <w:tcPr>
            <w:tcW w:w="570" w:type="dxa"/>
            <w:gridSpan w:val="2"/>
          </w:tcPr>
          <w:p w14:paraId="2220C54D" w14:textId="77777777" w:rsidR="00BD1AE4" w:rsidRDefault="00BD1AE4" w:rsidP="00811AD3">
            <w:pPr>
              <w:pStyle w:val="PC"/>
              <w:keepNext/>
            </w:pPr>
            <w:r>
              <w:t>1.1</w:t>
            </w:r>
          </w:p>
        </w:tc>
        <w:tc>
          <w:tcPr>
            <w:tcW w:w="6518" w:type="dxa"/>
            <w:gridSpan w:val="2"/>
          </w:tcPr>
          <w:p w14:paraId="5E3DCCB9" w14:textId="77777777" w:rsidR="00BD1AE4" w:rsidRPr="00E726E9" w:rsidRDefault="00BD1AE4" w:rsidP="00811AD3">
            <w:pPr>
              <w:pStyle w:val="unittext"/>
              <w:keepNext/>
            </w:pPr>
            <w:r>
              <w:t>Make clear s</w:t>
            </w:r>
            <w:r w:rsidRPr="00E726E9">
              <w:t xml:space="preserve">tatements providing factual information </w:t>
            </w:r>
          </w:p>
        </w:tc>
      </w:tr>
      <w:tr w:rsidR="00BD1AE4" w:rsidRPr="00E726E9" w14:paraId="042A86A0" w14:textId="77777777" w:rsidTr="00811AD3">
        <w:tc>
          <w:tcPr>
            <w:tcW w:w="2943" w:type="dxa"/>
            <w:vMerge/>
          </w:tcPr>
          <w:p w14:paraId="544008AE" w14:textId="77777777" w:rsidR="00BD1AE4" w:rsidRPr="0084371F" w:rsidRDefault="00BD1AE4" w:rsidP="00811AD3">
            <w:pPr>
              <w:pStyle w:val="element"/>
              <w:keepNext/>
            </w:pPr>
          </w:p>
        </w:tc>
        <w:tc>
          <w:tcPr>
            <w:tcW w:w="570" w:type="dxa"/>
            <w:gridSpan w:val="2"/>
          </w:tcPr>
          <w:p w14:paraId="3799E72F" w14:textId="77777777" w:rsidR="00BD1AE4" w:rsidRDefault="00BD1AE4" w:rsidP="00811AD3">
            <w:pPr>
              <w:pStyle w:val="PC"/>
              <w:keepNext/>
            </w:pPr>
            <w:r>
              <w:t>1.2</w:t>
            </w:r>
          </w:p>
        </w:tc>
        <w:tc>
          <w:tcPr>
            <w:tcW w:w="6518" w:type="dxa"/>
            <w:gridSpan w:val="2"/>
          </w:tcPr>
          <w:p w14:paraId="2646C619" w14:textId="77777777" w:rsidR="00BD1AE4" w:rsidRPr="00E726E9" w:rsidRDefault="00BD1AE4" w:rsidP="00811AD3">
            <w:pPr>
              <w:pStyle w:val="unittext"/>
              <w:keepNext/>
            </w:pPr>
            <w:r>
              <w:t>Obtain or clarify</w:t>
            </w:r>
            <w:r w:rsidRPr="00E726E9">
              <w:t xml:space="preserve"> </w:t>
            </w:r>
            <w:r>
              <w:rPr>
                <w:b/>
                <w:i/>
              </w:rPr>
              <w:t>i</w:t>
            </w:r>
            <w:r w:rsidRPr="00B706A1">
              <w:rPr>
                <w:b/>
                <w:i/>
              </w:rPr>
              <w:t>nformation</w:t>
            </w:r>
            <w:r w:rsidRPr="00E726E9">
              <w:t xml:space="preserve"> through questioning</w:t>
            </w:r>
          </w:p>
        </w:tc>
      </w:tr>
      <w:tr w:rsidR="00BD1AE4" w14:paraId="5BBCFD79" w14:textId="77777777" w:rsidTr="00811AD3">
        <w:tc>
          <w:tcPr>
            <w:tcW w:w="2943" w:type="dxa"/>
          </w:tcPr>
          <w:p w14:paraId="6E7B5DEC" w14:textId="77777777" w:rsidR="00BD1AE4" w:rsidRDefault="00BD1AE4" w:rsidP="00811AD3">
            <w:pPr>
              <w:pStyle w:val="spacer"/>
            </w:pPr>
          </w:p>
        </w:tc>
        <w:tc>
          <w:tcPr>
            <w:tcW w:w="7088" w:type="dxa"/>
            <w:gridSpan w:val="4"/>
          </w:tcPr>
          <w:p w14:paraId="0DCF109D" w14:textId="77777777" w:rsidR="00BD1AE4" w:rsidRDefault="00BD1AE4" w:rsidP="00811AD3">
            <w:pPr>
              <w:pStyle w:val="spacer"/>
            </w:pPr>
          </w:p>
        </w:tc>
      </w:tr>
      <w:tr w:rsidR="00BD1AE4" w:rsidRPr="00E726E9" w14:paraId="6D75164F" w14:textId="77777777" w:rsidTr="00811AD3">
        <w:tc>
          <w:tcPr>
            <w:tcW w:w="2943" w:type="dxa"/>
            <w:vMerge w:val="restart"/>
          </w:tcPr>
          <w:p w14:paraId="7C54EBC3" w14:textId="77777777" w:rsidR="00BD1AE4" w:rsidRDefault="00BD1AE4" w:rsidP="00811AD3">
            <w:pPr>
              <w:pStyle w:val="element"/>
              <w:keepNext/>
            </w:pPr>
            <w:r>
              <w:t>2</w:t>
            </w:r>
            <w:r>
              <w:tab/>
            </w:r>
            <w:r w:rsidRPr="00E726E9">
              <w:t>Participate in discussions on personally familiar topics</w:t>
            </w:r>
          </w:p>
        </w:tc>
        <w:tc>
          <w:tcPr>
            <w:tcW w:w="585" w:type="dxa"/>
            <w:gridSpan w:val="3"/>
          </w:tcPr>
          <w:p w14:paraId="60E58BC1" w14:textId="77777777" w:rsidR="00BD1AE4" w:rsidRDefault="00BD1AE4" w:rsidP="00811AD3">
            <w:pPr>
              <w:pStyle w:val="PC"/>
              <w:keepNext/>
            </w:pPr>
            <w:r>
              <w:t>2.1</w:t>
            </w:r>
          </w:p>
        </w:tc>
        <w:tc>
          <w:tcPr>
            <w:tcW w:w="6503" w:type="dxa"/>
          </w:tcPr>
          <w:p w14:paraId="612F44F3" w14:textId="77777777" w:rsidR="00BD1AE4" w:rsidRPr="00E726E9" w:rsidRDefault="00BD1AE4" w:rsidP="00811AD3">
            <w:pPr>
              <w:pStyle w:val="unittext"/>
              <w:keepNext/>
            </w:pPr>
            <w:r>
              <w:t>Obtain or clarify</w:t>
            </w:r>
            <w:r w:rsidRPr="00E726E9">
              <w:t xml:space="preserve"> </w:t>
            </w:r>
            <w:r w:rsidRPr="004F72CD">
              <w:t>information</w:t>
            </w:r>
            <w:r w:rsidRPr="00E726E9">
              <w:t xml:space="preserve"> through questioning</w:t>
            </w:r>
          </w:p>
        </w:tc>
      </w:tr>
      <w:tr w:rsidR="00BD1AE4" w:rsidRPr="00E726E9" w14:paraId="4CE064C9" w14:textId="77777777" w:rsidTr="00811AD3">
        <w:tc>
          <w:tcPr>
            <w:tcW w:w="2943" w:type="dxa"/>
            <w:vMerge/>
          </w:tcPr>
          <w:p w14:paraId="3FE5D474" w14:textId="77777777" w:rsidR="00BD1AE4" w:rsidRDefault="00BD1AE4" w:rsidP="00811AD3"/>
        </w:tc>
        <w:tc>
          <w:tcPr>
            <w:tcW w:w="585" w:type="dxa"/>
            <w:gridSpan w:val="3"/>
          </w:tcPr>
          <w:p w14:paraId="6F143470" w14:textId="77777777" w:rsidR="00BD1AE4" w:rsidRDefault="00BD1AE4" w:rsidP="00811AD3">
            <w:pPr>
              <w:pStyle w:val="PC"/>
              <w:keepNext/>
            </w:pPr>
            <w:r>
              <w:t>2.2</w:t>
            </w:r>
          </w:p>
        </w:tc>
        <w:tc>
          <w:tcPr>
            <w:tcW w:w="6503" w:type="dxa"/>
          </w:tcPr>
          <w:p w14:paraId="752CA5C5" w14:textId="77777777" w:rsidR="00BD1AE4" w:rsidRPr="00E726E9" w:rsidRDefault="00BD1AE4" w:rsidP="00811AD3">
            <w:pPr>
              <w:pStyle w:val="unittext"/>
              <w:keepNext/>
            </w:pPr>
            <w:r>
              <w:t>Identify</w:t>
            </w:r>
            <w:r w:rsidRPr="00E726E9">
              <w:t xml:space="preserve"> </w:t>
            </w:r>
            <w:r>
              <w:t>the gist of the discussion</w:t>
            </w:r>
            <w:r w:rsidRPr="00E726E9">
              <w:t xml:space="preserve"> </w:t>
            </w:r>
          </w:p>
        </w:tc>
      </w:tr>
      <w:tr w:rsidR="00BD1AE4" w:rsidRPr="00E726E9" w14:paraId="3300F040" w14:textId="77777777" w:rsidTr="00811AD3">
        <w:tc>
          <w:tcPr>
            <w:tcW w:w="2943" w:type="dxa"/>
            <w:vMerge/>
          </w:tcPr>
          <w:p w14:paraId="5787545A" w14:textId="77777777" w:rsidR="00BD1AE4" w:rsidRDefault="00BD1AE4" w:rsidP="00811AD3"/>
        </w:tc>
        <w:tc>
          <w:tcPr>
            <w:tcW w:w="585" w:type="dxa"/>
            <w:gridSpan w:val="3"/>
          </w:tcPr>
          <w:p w14:paraId="7DBBD8A8" w14:textId="77777777" w:rsidR="00BD1AE4" w:rsidRDefault="00BD1AE4" w:rsidP="00811AD3">
            <w:pPr>
              <w:pStyle w:val="PC"/>
              <w:keepNext/>
            </w:pPr>
            <w:r>
              <w:t>2.3</w:t>
            </w:r>
          </w:p>
        </w:tc>
        <w:tc>
          <w:tcPr>
            <w:tcW w:w="6503" w:type="dxa"/>
          </w:tcPr>
          <w:p w14:paraId="2A73AEAD" w14:textId="77777777" w:rsidR="00BD1AE4" w:rsidRPr="00E726E9" w:rsidRDefault="00BD1AE4" w:rsidP="00811AD3">
            <w:pPr>
              <w:pStyle w:val="unittext"/>
              <w:keepNext/>
            </w:pPr>
            <w:r>
              <w:t>Ask questions</w:t>
            </w:r>
            <w:r w:rsidRPr="00E726E9">
              <w:t xml:space="preserve"> to clarify meaning</w:t>
            </w:r>
          </w:p>
        </w:tc>
      </w:tr>
      <w:tr w:rsidR="00BD1AE4" w:rsidRPr="00E726E9" w14:paraId="4B81C322" w14:textId="77777777" w:rsidTr="00811AD3">
        <w:tc>
          <w:tcPr>
            <w:tcW w:w="2943" w:type="dxa"/>
            <w:vMerge/>
          </w:tcPr>
          <w:p w14:paraId="460D9314" w14:textId="77777777" w:rsidR="00BD1AE4" w:rsidRDefault="00BD1AE4" w:rsidP="00811AD3"/>
        </w:tc>
        <w:tc>
          <w:tcPr>
            <w:tcW w:w="585" w:type="dxa"/>
            <w:gridSpan w:val="3"/>
          </w:tcPr>
          <w:p w14:paraId="11D03937" w14:textId="77777777" w:rsidR="00BD1AE4" w:rsidRDefault="00BD1AE4" w:rsidP="00811AD3">
            <w:pPr>
              <w:pStyle w:val="PC"/>
              <w:keepNext/>
            </w:pPr>
            <w:r>
              <w:t>2.4</w:t>
            </w:r>
          </w:p>
        </w:tc>
        <w:tc>
          <w:tcPr>
            <w:tcW w:w="6503" w:type="dxa"/>
          </w:tcPr>
          <w:p w14:paraId="7C2FA960" w14:textId="77777777" w:rsidR="00BD1AE4" w:rsidRPr="00E726E9" w:rsidRDefault="00BD1AE4" w:rsidP="00811AD3">
            <w:pPr>
              <w:pStyle w:val="unittext"/>
              <w:keepNext/>
            </w:pPr>
            <w:r>
              <w:t>Express</w:t>
            </w:r>
            <w:r w:rsidRPr="00E726E9">
              <w:t xml:space="preserve"> </w:t>
            </w:r>
            <w:r>
              <w:t>own opinion</w:t>
            </w:r>
            <w:r w:rsidRPr="00E726E9">
              <w:t xml:space="preserve"> and</w:t>
            </w:r>
            <w:r>
              <w:t xml:space="preserve"> state reasons </w:t>
            </w:r>
          </w:p>
        </w:tc>
      </w:tr>
      <w:tr w:rsidR="00BD1AE4" w:rsidRPr="00E726E9" w14:paraId="371D7CE0" w14:textId="77777777" w:rsidTr="00811AD3">
        <w:tc>
          <w:tcPr>
            <w:tcW w:w="2943" w:type="dxa"/>
            <w:vMerge/>
          </w:tcPr>
          <w:p w14:paraId="4C27C18C" w14:textId="77777777" w:rsidR="00BD1AE4" w:rsidRDefault="00BD1AE4" w:rsidP="00811AD3"/>
        </w:tc>
        <w:tc>
          <w:tcPr>
            <w:tcW w:w="585" w:type="dxa"/>
            <w:gridSpan w:val="3"/>
          </w:tcPr>
          <w:p w14:paraId="2C38FBAA" w14:textId="77777777" w:rsidR="00BD1AE4" w:rsidRDefault="00BD1AE4" w:rsidP="00811AD3">
            <w:pPr>
              <w:pStyle w:val="PC"/>
              <w:keepNext/>
            </w:pPr>
            <w:r>
              <w:t>2.5</w:t>
            </w:r>
          </w:p>
        </w:tc>
        <w:tc>
          <w:tcPr>
            <w:tcW w:w="6503" w:type="dxa"/>
          </w:tcPr>
          <w:p w14:paraId="211B8080" w14:textId="77777777" w:rsidR="00BD1AE4" w:rsidRPr="00E726E9" w:rsidRDefault="00BD1AE4" w:rsidP="00811AD3">
            <w:pPr>
              <w:pStyle w:val="unittext"/>
              <w:keepNext/>
            </w:pPr>
            <w:r>
              <w:t>Use</w:t>
            </w:r>
            <w:r w:rsidRPr="00E726E9">
              <w:rPr>
                <w:b/>
                <w:i/>
              </w:rPr>
              <w:t xml:space="preserve"> </w:t>
            </w:r>
            <w:r>
              <w:rPr>
                <w:b/>
                <w:i/>
              </w:rPr>
              <w:t>i</w:t>
            </w:r>
            <w:r w:rsidRPr="00E726E9">
              <w:rPr>
                <w:b/>
                <w:i/>
              </w:rPr>
              <w:t>nteractional strategies</w:t>
            </w:r>
            <w:r w:rsidRPr="00E726E9">
              <w:t xml:space="preserve"> t</w:t>
            </w:r>
            <w:r>
              <w:t>o show interest or attitude</w:t>
            </w:r>
          </w:p>
        </w:tc>
      </w:tr>
      <w:tr w:rsidR="00BD1AE4" w:rsidRPr="005357B4" w14:paraId="698AF2E1" w14:textId="77777777" w:rsidTr="00811AD3">
        <w:tc>
          <w:tcPr>
            <w:tcW w:w="2943" w:type="dxa"/>
            <w:vMerge/>
          </w:tcPr>
          <w:p w14:paraId="014C7711" w14:textId="77777777" w:rsidR="00BD1AE4" w:rsidRDefault="00BD1AE4" w:rsidP="00811AD3"/>
        </w:tc>
        <w:tc>
          <w:tcPr>
            <w:tcW w:w="585" w:type="dxa"/>
            <w:gridSpan w:val="3"/>
          </w:tcPr>
          <w:p w14:paraId="6D808AE9" w14:textId="77777777" w:rsidR="00BD1AE4" w:rsidRDefault="00BD1AE4" w:rsidP="00811AD3">
            <w:pPr>
              <w:pStyle w:val="PC"/>
              <w:keepNext/>
            </w:pPr>
            <w:r>
              <w:t>2.6</w:t>
            </w:r>
          </w:p>
        </w:tc>
        <w:tc>
          <w:tcPr>
            <w:tcW w:w="6503" w:type="dxa"/>
          </w:tcPr>
          <w:p w14:paraId="775DEE46" w14:textId="77777777" w:rsidR="00BD1AE4" w:rsidRPr="005357B4" w:rsidRDefault="00BD1AE4" w:rsidP="00811AD3">
            <w:pPr>
              <w:pStyle w:val="endash"/>
              <w:numPr>
                <w:ilvl w:val="0"/>
                <w:numId w:val="0"/>
              </w:numPr>
              <w:spacing w:before="120"/>
              <w:rPr>
                <w:sz w:val="24"/>
              </w:rPr>
            </w:pPr>
            <w:r>
              <w:rPr>
                <w:sz w:val="24"/>
              </w:rPr>
              <w:t>Appropriately express d</w:t>
            </w:r>
            <w:r w:rsidRPr="00E726E9">
              <w:rPr>
                <w:sz w:val="24"/>
              </w:rPr>
              <w:t>is / agreement with views of others</w:t>
            </w:r>
            <w:r>
              <w:rPr>
                <w:sz w:val="24"/>
              </w:rPr>
              <w:t xml:space="preserve"> </w:t>
            </w:r>
          </w:p>
        </w:tc>
      </w:tr>
      <w:tr w:rsidR="00BD1AE4" w14:paraId="280BD5A1" w14:textId="77777777" w:rsidTr="00811AD3">
        <w:tc>
          <w:tcPr>
            <w:tcW w:w="2943" w:type="dxa"/>
          </w:tcPr>
          <w:p w14:paraId="1294A0E5" w14:textId="77777777" w:rsidR="00BD1AE4" w:rsidRDefault="00BD1AE4" w:rsidP="00811AD3">
            <w:pPr>
              <w:pStyle w:val="spacer"/>
            </w:pPr>
          </w:p>
        </w:tc>
        <w:tc>
          <w:tcPr>
            <w:tcW w:w="7088" w:type="dxa"/>
            <w:gridSpan w:val="4"/>
          </w:tcPr>
          <w:p w14:paraId="6AED2E08" w14:textId="77777777" w:rsidR="00BD1AE4" w:rsidRDefault="00BD1AE4" w:rsidP="00811AD3">
            <w:pPr>
              <w:pStyle w:val="spacer"/>
            </w:pPr>
          </w:p>
        </w:tc>
      </w:tr>
      <w:tr w:rsidR="00394346" w:rsidRPr="00E726E9" w14:paraId="7542A6B9" w14:textId="77777777" w:rsidTr="00811AD3">
        <w:tc>
          <w:tcPr>
            <w:tcW w:w="2943" w:type="dxa"/>
            <w:vMerge w:val="restart"/>
          </w:tcPr>
          <w:p w14:paraId="735F9E51" w14:textId="74765D0D" w:rsidR="00394346" w:rsidRPr="0027349C" w:rsidRDefault="00394346" w:rsidP="00AE41C2">
            <w:pPr>
              <w:pStyle w:val="element"/>
              <w:keepNext/>
            </w:pPr>
            <w:r>
              <w:t>3</w:t>
            </w:r>
            <w:r>
              <w:tab/>
            </w:r>
            <w:r w:rsidRPr="00442532">
              <w:t>Respond in familiar and predictable contexts</w:t>
            </w:r>
          </w:p>
        </w:tc>
        <w:tc>
          <w:tcPr>
            <w:tcW w:w="570" w:type="dxa"/>
            <w:gridSpan w:val="2"/>
          </w:tcPr>
          <w:p w14:paraId="364976D2" w14:textId="77777777" w:rsidR="00394346" w:rsidRDefault="00394346" w:rsidP="00811AD3">
            <w:pPr>
              <w:pStyle w:val="PC"/>
              <w:keepNext/>
            </w:pPr>
            <w:r>
              <w:t>3.1</w:t>
            </w:r>
          </w:p>
        </w:tc>
        <w:tc>
          <w:tcPr>
            <w:tcW w:w="6518" w:type="dxa"/>
            <w:gridSpan w:val="2"/>
          </w:tcPr>
          <w:p w14:paraId="3B60379F" w14:textId="77777777" w:rsidR="00394346" w:rsidRPr="00E726E9" w:rsidRDefault="00394346" w:rsidP="00811AD3">
            <w:pPr>
              <w:pStyle w:val="unittext"/>
              <w:keepNext/>
            </w:pPr>
            <w:r>
              <w:t>Identify</w:t>
            </w:r>
            <w:r w:rsidRPr="00E726E9">
              <w:t xml:space="preserve"> </w:t>
            </w:r>
            <w:r>
              <w:t>t</w:t>
            </w:r>
            <w:r w:rsidRPr="00E726E9">
              <w:t>he gist in</w:t>
            </w:r>
            <w:r>
              <w:t xml:space="preserve"> simple</w:t>
            </w:r>
            <w:r w:rsidRPr="00E726E9">
              <w:t xml:space="preserve"> explanations</w:t>
            </w:r>
            <w:r>
              <w:t xml:space="preserve"> and</w:t>
            </w:r>
            <w:r w:rsidRPr="00E726E9">
              <w:t xml:space="preserve"> </w:t>
            </w:r>
            <w:r>
              <w:t>instructions</w:t>
            </w:r>
          </w:p>
        </w:tc>
      </w:tr>
      <w:tr w:rsidR="00394346" w:rsidRPr="00E726E9" w14:paraId="46674C17" w14:textId="77777777" w:rsidTr="00811AD3">
        <w:tc>
          <w:tcPr>
            <w:tcW w:w="2943" w:type="dxa"/>
            <w:vMerge/>
          </w:tcPr>
          <w:p w14:paraId="190310DA" w14:textId="77777777" w:rsidR="00394346" w:rsidRDefault="00394346" w:rsidP="00811AD3"/>
        </w:tc>
        <w:tc>
          <w:tcPr>
            <w:tcW w:w="570" w:type="dxa"/>
            <w:gridSpan w:val="2"/>
          </w:tcPr>
          <w:p w14:paraId="25AA4899" w14:textId="77777777" w:rsidR="00394346" w:rsidRDefault="00394346" w:rsidP="00811AD3">
            <w:pPr>
              <w:pStyle w:val="PC"/>
              <w:keepNext/>
            </w:pPr>
            <w:r>
              <w:t>3.2</w:t>
            </w:r>
          </w:p>
        </w:tc>
        <w:tc>
          <w:tcPr>
            <w:tcW w:w="6518" w:type="dxa"/>
            <w:gridSpan w:val="2"/>
          </w:tcPr>
          <w:p w14:paraId="10AFE16A" w14:textId="77777777" w:rsidR="00394346" w:rsidRPr="00E726E9" w:rsidRDefault="00394346" w:rsidP="00811AD3">
            <w:pPr>
              <w:pStyle w:val="unittext"/>
              <w:keepNext/>
            </w:pPr>
            <w:r>
              <w:t>Follow simple</w:t>
            </w:r>
            <w:r w:rsidRPr="00E726E9">
              <w:t xml:space="preserve"> </w:t>
            </w:r>
            <w:r w:rsidRPr="00E726E9">
              <w:rPr>
                <w:b/>
                <w:i/>
              </w:rPr>
              <w:t>explanations and instructions</w:t>
            </w:r>
          </w:p>
        </w:tc>
      </w:tr>
      <w:tr w:rsidR="00394346" w:rsidRPr="00E726E9" w14:paraId="48C50C7C" w14:textId="77777777" w:rsidTr="00811AD3">
        <w:tc>
          <w:tcPr>
            <w:tcW w:w="2943" w:type="dxa"/>
            <w:vMerge/>
          </w:tcPr>
          <w:p w14:paraId="03DEEB1F" w14:textId="77777777" w:rsidR="00394346" w:rsidRDefault="00394346" w:rsidP="00811AD3"/>
        </w:tc>
        <w:tc>
          <w:tcPr>
            <w:tcW w:w="570" w:type="dxa"/>
            <w:gridSpan w:val="2"/>
          </w:tcPr>
          <w:p w14:paraId="19EEB2CB" w14:textId="77777777" w:rsidR="00394346" w:rsidRDefault="00394346" w:rsidP="00811AD3">
            <w:pPr>
              <w:pStyle w:val="PC"/>
              <w:keepNext/>
            </w:pPr>
            <w:r>
              <w:t>3.3</w:t>
            </w:r>
          </w:p>
        </w:tc>
        <w:tc>
          <w:tcPr>
            <w:tcW w:w="6518" w:type="dxa"/>
            <w:gridSpan w:val="2"/>
          </w:tcPr>
          <w:p w14:paraId="754DE7DD" w14:textId="77777777" w:rsidR="00394346" w:rsidRDefault="00394346" w:rsidP="00811AD3">
            <w:pPr>
              <w:pStyle w:val="unittext"/>
              <w:keepNext/>
            </w:pPr>
            <w:r>
              <w:t>Respond to questions related to simple exchanges</w:t>
            </w:r>
          </w:p>
        </w:tc>
      </w:tr>
      <w:tr w:rsidR="00394346" w14:paraId="02904FB7" w14:textId="77777777" w:rsidTr="00811AD3">
        <w:tc>
          <w:tcPr>
            <w:tcW w:w="2943" w:type="dxa"/>
            <w:vMerge/>
          </w:tcPr>
          <w:p w14:paraId="4A7CCCFC" w14:textId="77777777" w:rsidR="00394346" w:rsidRDefault="00394346" w:rsidP="00811AD3"/>
        </w:tc>
        <w:tc>
          <w:tcPr>
            <w:tcW w:w="570" w:type="dxa"/>
            <w:gridSpan w:val="2"/>
          </w:tcPr>
          <w:p w14:paraId="30D0B484" w14:textId="77777777" w:rsidR="00394346" w:rsidRDefault="00394346" w:rsidP="00811AD3">
            <w:pPr>
              <w:pStyle w:val="PC"/>
              <w:keepNext/>
            </w:pPr>
            <w:r>
              <w:t>3.4</w:t>
            </w:r>
          </w:p>
        </w:tc>
        <w:tc>
          <w:tcPr>
            <w:tcW w:w="6518" w:type="dxa"/>
            <w:gridSpan w:val="2"/>
          </w:tcPr>
          <w:p w14:paraId="51AA050B" w14:textId="77777777" w:rsidR="00394346" w:rsidRPr="00E726E9" w:rsidRDefault="00394346" w:rsidP="00811AD3">
            <w:pPr>
              <w:pStyle w:val="unittext"/>
              <w:keepNext/>
            </w:pPr>
            <w:r>
              <w:t>Identify</w:t>
            </w:r>
            <w:r w:rsidRPr="00E726E9">
              <w:t xml:space="preserve"> </w:t>
            </w:r>
            <w:r>
              <w:t>s</w:t>
            </w:r>
            <w:r w:rsidRPr="00E726E9">
              <w:t>imply exp</w:t>
            </w:r>
            <w:r>
              <w:t>ressed feelings and emotions</w:t>
            </w:r>
            <w:r w:rsidRPr="00E726E9">
              <w:t xml:space="preserve"> </w:t>
            </w:r>
          </w:p>
        </w:tc>
      </w:tr>
      <w:tr w:rsidR="00394346" w14:paraId="190F63D2" w14:textId="77777777" w:rsidTr="00811AD3">
        <w:tc>
          <w:tcPr>
            <w:tcW w:w="2943" w:type="dxa"/>
          </w:tcPr>
          <w:p w14:paraId="754ED55A" w14:textId="77777777" w:rsidR="00394346" w:rsidRDefault="00394346" w:rsidP="00811AD3">
            <w:pPr>
              <w:pStyle w:val="spacer"/>
            </w:pPr>
          </w:p>
        </w:tc>
        <w:tc>
          <w:tcPr>
            <w:tcW w:w="7088" w:type="dxa"/>
            <w:gridSpan w:val="4"/>
          </w:tcPr>
          <w:p w14:paraId="6C5BCE8A" w14:textId="77777777" w:rsidR="00394346" w:rsidRDefault="00394346" w:rsidP="00811AD3">
            <w:pPr>
              <w:pStyle w:val="spacer"/>
            </w:pPr>
          </w:p>
        </w:tc>
      </w:tr>
      <w:tr w:rsidR="00394346" w14:paraId="64A6732B" w14:textId="77777777" w:rsidTr="00811AD3">
        <w:tc>
          <w:tcPr>
            <w:tcW w:w="10031" w:type="dxa"/>
            <w:gridSpan w:val="5"/>
          </w:tcPr>
          <w:p w14:paraId="7E75211D" w14:textId="77777777" w:rsidR="00394346" w:rsidRDefault="00394346" w:rsidP="00811AD3">
            <w:pPr>
              <w:pStyle w:val="Heading21"/>
              <w:keepNext/>
            </w:pPr>
            <w:r>
              <w:t>Required Knowledge and Skills</w:t>
            </w:r>
          </w:p>
          <w:p w14:paraId="6E844DB8" w14:textId="77777777" w:rsidR="00394346" w:rsidRDefault="00394346" w:rsidP="00811AD3">
            <w:pPr>
              <w:pStyle w:val="text"/>
              <w:keepNext/>
            </w:pPr>
            <w:r w:rsidRPr="005979AA">
              <w:t>This describes the essential skills and knowledge and their level required for this unit</w:t>
            </w:r>
            <w:r>
              <w:t>.</w:t>
            </w:r>
          </w:p>
        </w:tc>
      </w:tr>
      <w:tr w:rsidR="00394346" w14:paraId="51C850AF" w14:textId="77777777" w:rsidTr="00811AD3">
        <w:tc>
          <w:tcPr>
            <w:tcW w:w="10031" w:type="dxa"/>
            <w:gridSpan w:val="5"/>
          </w:tcPr>
          <w:p w14:paraId="609D250A" w14:textId="77777777" w:rsidR="00394346" w:rsidRDefault="00394346" w:rsidP="00811AD3">
            <w:pPr>
              <w:pStyle w:val="unittext"/>
              <w:keepNext/>
            </w:pPr>
            <w:r>
              <w:t>Required Knowledge:</w:t>
            </w:r>
          </w:p>
          <w:p w14:paraId="07A2EA78" w14:textId="77777777" w:rsidR="00394346" w:rsidRDefault="00394346" w:rsidP="00811AD3">
            <w:pPr>
              <w:pStyle w:val="bullet"/>
              <w:numPr>
                <w:ilvl w:val="0"/>
                <w:numId w:val="6"/>
              </w:numPr>
              <w:tabs>
                <w:tab w:val="clear" w:pos="820"/>
              </w:tabs>
              <w:ind w:left="284" w:hanging="284"/>
            </w:pPr>
            <w:r>
              <w:t>simple vocabulary related to personal details and other areas of personal interest</w:t>
            </w:r>
          </w:p>
          <w:p w14:paraId="1009BE69" w14:textId="77777777" w:rsidR="00394346" w:rsidRDefault="00394346" w:rsidP="00811AD3">
            <w:pPr>
              <w:pStyle w:val="bullet"/>
              <w:numPr>
                <w:ilvl w:val="0"/>
                <w:numId w:val="6"/>
              </w:numPr>
              <w:tabs>
                <w:tab w:val="clear" w:pos="820"/>
              </w:tabs>
              <w:ind w:left="284" w:hanging="284"/>
            </w:pPr>
            <w:r>
              <w:t xml:space="preserve">interactional strategies to participate in verbal communication exchanges such as requesting repetition, using nonverbal communication techniques and </w:t>
            </w:r>
            <w:r w:rsidRPr="00E726E9">
              <w:t>turn-taking</w:t>
            </w:r>
          </w:p>
          <w:p w14:paraId="60DA7A30" w14:textId="77777777" w:rsidR="00394346" w:rsidRDefault="00394346" w:rsidP="00811AD3">
            <w:pPr>
              <w:pStyle w:val="bullet"/>
              <w:numPr>
                <w:ilvl w:val="0"/>
                <w:numId w:val="6"/>
              </w:numPr>
              <w:tabs>
                <w:tab w:val="clear" w:pos="820"/>
              </w:tabs>
              <w:ind w:left="284" w:hanging="284"/>
            </w:pPr>
            <w:r>
              <w:t>different reasons for communicating verbally</w:t>
            </w:r>
          </w:p>
          <w:p w14:paraId="388E7E8C" w14:textId="77777777" w:rsidR="00394346" w:rsidRDefault="00394346" w:rsidP="00811AD3">
            <w:pPr>
              <w:pStyle w:val="unittext"/>
              <w:keepNext/>
            </w:pPr>
            <w:r>
              <w:t>Required Skills:</w:t>
            </w:r>
          </w:p>
          <w:p w14:paraId="4D99850B" w14:textId="77777777" w:rsidR="00394346" w:rsidRDefault="00394346" w:rsidP="00811AD3">
            <w:pPr>
              <w:pStyle w:val="bullet"/>
              <w:numPr>
                <w:ilvl w:val="0"/>
                <w:numId w:val="6"/>
              </w:numPr>
              <w:tabs>
                <w:tab w:val="clear" w:pos="820"/>
              </w:tabs>
              <w:ind w:left="284" w:hanging="284"/>
            </w:pPr>
            <w:r>
              <w:t>oral communication skills to:</w:t>
            </w:r>
          </w:p>
          <w:p w14:paraId="1591DC14" w14:textId="77777777" w:rsidR="00394346" w:rsidRDefault="00394346" w:rsidP="00811AD3">
            <w:pPr>
              <w:pStyle w:val="endash"/>
            </w:pPr>
            <w:r>
              <w:t>provide and respond to key information</w:t>
            </w:r>
          </w:p>
          <w:p w14:paraId="17B4A005" w14:textId="77777777" w:rsidR="00394346" w:rsidRDefault="00394346" w:rsidP="00811AD3">
            <w:pPr>
              <w:pStyle w:val="endash"/>
            </w:pPr>
            <w:r>
              <w:t>formulate questions to seek clarification of information</w:t>
            </w:r>
          </w:p>
          <w:p w14:paraId="076B8E80" w14:textId="77777777" w:rsidR="00394346" w:rsidRDefault="00394346" w:rsidP="00811AD3">
            <w:pPr>
              <w:pStyle w:val="bullet"/>
              <w:numPr>
                <w:ilvl w:val="0"/>
                <w:numId w:val="6"/>
              </w:numPr>
              <w:tabs>
                <w:tab w:val="clear" w:pos="820"/>
              </w:tabs>
              <w:ind w:left="284" w:hanging="284"/>
            </w:pPr>
            <w:r>
              <w:t>literacy skills to use:</w:t>
            </w:r>
          </w:p>
          <w:p w14:paraId="44467E32" w14:textId="77777777" w:rsidR="00394346" w:rsidRDefault="00394346" w:rsidP="00811AD3">
            <w:pPr>
              <w:pStyle w:val="endash"/>
            </w:pPr>
            <w:r>
              <w:t xml:space="preserve">simple grammatical structures and tenses such as openings and closings and adjectives </w:t>
            </w:r>
          </w:p>
          <w:p w14:paraId="5F6418C2" w14:textId="77777777" w:rsidR="00394346" w:rsidRDefault="00394346" w:rsidP="00811AD3">
            <w:pPr>
              <w:pStyle w:val="endash"/>
            </w:pPr>
            <w:r>
              <w:t>stress and intonation to communicate verbally</w:t>
            </w:r>
          </w:p>
          <w:p w14:paraId="1E16A717" w14:textId="77777777" w:rsidR="00394346" w:rsidRDefault="00394346" w:rsidP="00811AD3">
            <w:pPr>
              <w:pStyle w:val="bullet"/>
              <w:numPr>
                <w:ilvl w:val="0"/>
                <w:numId w:val="6"/>
              </w:numPr>
              <w:tabs>
                <w:tab w:val="clear" w:pos="820"/>
              </w:tabs>
              <w:ind w:left="284" w:hanging="284"/>
            </w:pPr>
            <w:r>
              <w:t>problem solving skills to draw on:</w:t>
            </w:r>
          </w:p>
          <w:p w14:paraId="6614E450" w14:textId="77777777" w:rsidR="00394346" w:rsidRDefault="00394346" w:rsidP="00811AD3">
            <w:pPr>
              <w:pStyle w:val="endash"/>
            </w:pPr>
            <w:r>
              <w:t>non-verbal communication to convey meaning</w:t>
            </w:r>
          </w:p>
          <w:p w14:paraId="4A87AB6D" w14:textId="77777777" w:rsidR="00394346" w:rsidRDefault="00394346" w:rsidP="00811AD3">
            <w:pPr>
              <w:pStyle w:val="endash"/>
            </w:pPr>
            <w:r>
              <w:t>own personal experiences to verbally communicate information</w:t>
            </w:r>
          </w:p>
        </w:tc>
      </w:tr>
      <w:tr w:rsidR="00394346" w14:paraId="0FD33B89" w14:textId="77777777" w:rsidTr="00811AD3">
        <w:tc>
          <w:tcPr>
            <w:tcW w:w="10031" w:type="dxa"/>
            <w:gridSpan w:val="5"/>
          </w:tcPr>
          <w:p w14:paraId="0CCC2C7C" w14:textId="77777777" w:rsidR="00394346" w:rsidRPr="002D52AE" w:rsidRDefault="00394346" w:rsidP="00AE41C2">
            <w:pPr>
              <w:pStyle w:val="spacer"/>
            </w:pPr>
          </w:p>
        </w:tc>
      </w:tr>
      <w:tr w:rsidR="00394346" w14:paraId="6982A9E2" w14:textId="77777777" w:rsidTr="00811AD3">
        <w:tc>
          <w:tcPr>
            <w:tcW w:w="10031" w:type="dxa"/>
            <w:gridSpan w:val="5"/>
          </w:tcPr>
          <w:p w14:paraId="359FA9DF" w14:textId="77777777" w:rsidR="00394346" w:rsidRDefault="00394346" w:rsidP="00811AD3">
            <w:pPr>
              <w:pStyle w:val="Heading21"/>
              <w:keepNext/>
            </w:pPr>
            <w:r>
              <w:t>Range Statement</w:t>
            </w:r>
          </w:p>
          <w:p w14:paraId="4944A534" w14:textId="77777777" w:rsidR="00394346" w:rsidRPr="002D52AE" w:rsidRDefault="00394346" w:rsidP="00811AD3">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394346" w14:paraId="44212EA5" w14:textId="77777777" w:rsidTr="00811AD3">
        <w:tc>
          <w:tcPr>
            <w:tcW w:w="3369" w:type="dxa"/>
            <w:gridSpan w:val="2"/>
          </w:tcPr>
          <w:p w14:paraId="54BC35D1" w14:textId="77777777" w:rsidR="00394346" w:rsidRPr="005979AA" w:rsidRDefault="00394346" w:rsidP="00811AD3">
            <w:pPr>
              <w:pStyle w:val="unittext"/>
              <w:keepNext/>
            </w:pPr>
            <w:r w:rsidRPr="004F72CD">
              <w:rPr>
                <w:b/>
                <w:i/>
              </w:rPr>
              <w:t xml:space="preserve">Information </w:t>
            </w:r>
            <w:r w:rsidRPr="00353D33">
              <w:t>communicated</w:t>
            </w:r>
            <w:r w:rsidRPr="00353D33">
              <w:rPr>
                <w:rFonts w:ascii="Times New Roman" w:hAnsi="Times New Roman"/>
                <w:sz w:val="24"/>
              </w:rPr>
              <w:t xml:space="preserve"> </w:t>
            </w:r>
            <w:r w:rsidRPr="004F72CD">
              <w:t>may include</w:t>
            </w:r>
          </w:p>
        </w:tc>
        <w:tc>
          <w:tcPr>
            <w:tcW w:w="6662" w:type="dxa"/>
            <w:gridSpan w:val="3"/>
          </w:tcPr>
          <w:p w14:paraId="53697049" w14:textId="77777777" w:rsidR="00394346" w:rsidRPr="00E726E9" w:rsidRDefault="00394346" w:rsidP="00811AD3">
            <w:pPr>
              <w:pStyle w:val="bullet"/>
              <w:numPr>
                <w:ilvl w:val="0"/>
                <w:numId w:val="6"/>
              </w:numPr>
              <w:tabs>
                <w:tab w:val="clear" w:pos="820"/>
              </w:tabs>
              <w:ind w:left="284" w:hanging="284"/>
            </w:pPr>
            <w:r w:rsidRPr="00E726E9">
              <w:t>ideas</w:t>
            </w:r>
          </w:p>
          <w:p w14:paraId="0F0586CD" w14:textId="77777777" w:rsidR="00394346" w:rsidRPr="00E726E9" w:rsidRDefault="00394346" w:rsidP="00811AD3">
            <w:pPr>
              <w:pStyle w:val="bullet"/>
              <w:numPr>
                <w:ilvl w:val="0"/>
                <w:numId w:val="6"/>
              </w:numPr>
              <w:tabs>
                <w:tab w:val="clear" w:pos="820"/>
              </w:tabs>
              <w:ind w:left="284" w:hanging="284"/>
            </w:pPr>
            <w:r w:rsidRPr="00E726E9">
              <w:t>instructions</w:t>
            </w:r>
          </w:p>
          <w:p w14:paraId="621117A0" w14:textId="77777777" w:rsidR="00394346" w:rsidRPr="00E726E9" w:rsidRDefault="00394346" w:rsidP="00811AD3">
            <w:pPr>
              <w:pStyle w:val="bullet"/>
              <w:numPr>
                <w:ilvl w:val="0"/>
                <w:numId w:val="6"/>
              </w:numPr>
              <w:tabs>
                <w:tab w:val="clear" w:pos="820"/>
              </w:tabs>
              <w:ind w:left="284" w:hanging="284"/>
            </w:pPr>
            <w:r w:rsidRPr="00E726E9">
              <w:t xml:space="preserve">messages </w:t>
            </w:r>
          </w:p>
          <w:p w14:paraId="44C434F5" w14:textId="77777777" w:rsidR="00394346" w:rsidRPr="00E726E9" w:rsidRDefault="00394346" w:rsidP="00811AD3">
            <w:pPr>
              <w:pStyle w:val="bullet"/>
              <w:numPr>
                <w:ilvl w:val="0"/>
                <w:numId w:val="6"/>
              </w:numPr>
              <w:tabs>
                <w:tab w:val="clear" w:pos="820"/>
              </w:tabs>
              <w:ind w:left="284" w:hanging="284"/>
            </w:pPr>
            <w:r w:rsidRPr="00E726E9">
              <w:t>personal information</w:t>
            </w:r>
          </w:p>
          <w:p w14:paraId="3630810F" w14:textId="77777777" w:rsidR="00394346" w:rsidRDefault="00394346" w:rsidP="00811AD3">
            <w:pPr>
              <w:pStyle w:val="bullet"/>
              <w:numPr>
                <w:ilvl w:val="0"/>
                <w:numId w:val="6"/>
              </w:numPr>
              <w:tabs>
                <w:tab w:val="clear" w:pos="820"/>
              </w:tabs>
              <w:ind w:left="284" w:hanging="284"/>
            </w:pPr>
            <w:r>
              <w:t>descriptions</w:t>
            </w:r>
          </w:p>
          <w:p w14:paraId="7DD3DF0F" w14:textId="77777777" w:rsidR="00394346" w:rsidRPr="002D52AE" w:rsidRDefault="00394346" w:rsidP="00811AD3">
            <w:pPr>
              <w:pStyle w:val="bullet"/>
              <w:numPr>
                <w:ilvl w:val="0"/>
                <w:numId w:val="6"/>
              </w:numPr>
              <w:tabs>
                <w:tab w:val="clear" w:pos="820"/>
              </w:tabs>
              <w:ind w:left="284" w:hanging="284"/>
            </w:pPr>
            <w:r w:rsidRPr="00E726E9">
              <w:t xml:space="preserve">words of a song </w:t>
            </w:r>
          </w:p>
        </w:tc>
      </w:tr>
      <w:tr w:rsidR="00394346" w14:paraId="5C4FBC30" w14:textId="77777777" w:rsidTr="00811AD3">
        <w:tc>
          <w:tcPr>
            <w:tcW w:w="10031" w:type="dxa"/>
            <w:gridSpan w:val="5"/>
          </w:tcPr>
          <w:p w14:paraId="480754DF" w14:textId="77777777" w:rsidR="00394346" w:rsidRPr="002D52AE" w:rsidRDefault="00394346" w:rsidP="00811AD3">
            <w:pPr>
              <w:rPr>
                <w:lang w:eastAsia="en-AU"/>
              </w:rPr>
            </w:pPr>
          </w:p>
        </w:tc>
      </w:tr>
      <w:tr w:rsidR="00394346" w:rsidRPr="00E726E9" w14:paraId="535DEB6E" w14:textId="77777777" w:rsidTr="00811AD3">
        <w:tc>
          <w:tcPr>
            <w:tcW w:w="3369" w:type="dxa"/>
            <w:gridSpan w:val="2"/>
          </w:tcPr>
          <w:p w14:paraId="79F35AB8" w14:textId="77777777" w:rsidR="00394346" w:rsidRPr="00353D33" w:rsidRDefault="00394346" w:rsidP="00811AD3">
            <w:pPr>
              <w:pStyle w:val="unittext"/>
              <w:keepNext/>
            </w:pPr>
            <w:r w:rsidRPr="00353D33">
              <w:rPr>
                <w:b/>
                <w:i/>
              </w:rPr>
              <w:t>Interactional strategies</w:t>
            </w:r>
            <w:r w:rsidRPr="00353D33">
              <w:t xml:space="preserve"> may include:</w:t>
            </w:r>
          </w:p>
        </w:tc>
        <w:tc>
          <w:tcPr>
            <w:tcW w:w="6662" w:type="dxa"/>
            <w:gridSpan w:val="3"/>
          </w:tcPr>
          <w:p w14:paraId="07EC4A85" w14:textId="77777777" w:rsidR="00394346" w:rsidRPr="00E726E9" w:rsidRDefault="00394346" w:rsidP="00811AD3">
            <w:pPr>
              <w:pStyle w:val="bullet"/>
              <w:numPr>
                <w:ilvl w:val="0"/>
                <w:numId w:val="6"/>
              </w:numPr>
              <w:tabs>
                <w:tab w:val="clear" w:pos="820"/>
              </w:tabs>
              <w:ind w:left="284" w:hanging="284"/>
            </w:pPr>
            <w:r w:rsidRPr="00E726E9">
              <w:t>varying language to reflect changes in social relations</w:t>
            </w:r>
          </w:p>
          <w:p w14:paraId="0EF38598" w14:textId="77777777" w:rsidR="00394346" w:rsidRPr="00E726E9" w:rsidRDefault="00394346" w:rsidP="00811AD3">
            <w:pPr>
              <w:pStyle w:val="bullet"/>
              <w:numPr>
                <w:ilvl w:val="0"/>
                <w:numId w:val="6"/>
              </w:numPr>
              <w:tabs>
                <w:tab w:val="clear" w:pos="820"/>
              </w:tabs>
              <w:ind w:left="284" w:hanging="284"/>
            </w:pPr>
            <w:r w:rsidRPr="00E726E9">
              <w:t>using voice tone, volume and content appropriately to suit different social contexts</w:t>
            </w:r>
          </w:p>
          <w:p w14:paraId="2F58D151" w14:textId="77777777" w:rsidR="00394346" w:rsidRPr="00E726E9" w:rsidRDefault="00394346" w:rsidP="00811AD3">
            <w:pPr>
              <w:pStyle w:val="bullet"/>
              <w:numPr>
                <w:ilvl w:val="0"/>
                <w:numId w:val="6"/>
              </w:numPr>
              <w:tabs>
                <w:tab w:val="clear" w:pos="820"/>
              </w:tabs>
              <w:ind w:left="284" w:hanging="284"/>
            </w:pPr>
            <w:r w:rsidRPr="00E726E9">
              <w:t xml:space="preserve">using appropriate introductions and greetings </w:t>
            </w:r>
          </w:p>
          <w:p w14:paraId="7D62D3A2" w14:textId="77777777" w:rsidR="00394346" w:rsidRPr="00E726E9" w:rsidRDefault="00394346" w:rsidP="00811AD3">
            <w:pPr>
              <w:pStyle w:val="bullet"/>
              <w:numPr>
                <w:ilvl w:val="0"/>
                <w:numId w:val="6"/>
              </w:numPr>
              <w:tabs>
                <w:tab w:val="clear" w:pos="820"/>
              </w:tabs>
              <w:ind w:left="284" w:hanging="284"/>
            </w:pPr>
            <w:r w:rsidRPr="00E726E9">
              <w:t>turn taking</w:t>
            </w:r>
          </w:p>
        </w:tc>
      </w:tr>
      <w:tr w:rsidR="00394346" w:rsidRPr="00E726E9" w14:paraId="722651B1" w14:textId="77777777" w:rsidTr="00811AD3">
        <w:tc>
          <w:tcPr>
            <w:tcW w:w="10031" w:type="dxa"/>
            <w:gridSpan w:val="5"/>
          </w:tcPr>
          <w:p w14:paraId="551DC549" w14:textId="77777777" w:rsidR="00394346" w:rsidRPr="00E726E9" w:rsidRDefault="00394346" w:rsidP="00811AD3">
            <w:pPr>
              <w:pStyle w:val="spacer"/>
            </w:pPr>
          </w:p>
        </w:tc>
      </w:tr>
      <w:tr w:rsidR="00394346" w:rsidRPr="00E726E9" w14:paraId="1120CC1A" w14:textId="77777777" w:rsidTr="00811AD3">
        <w:tc>
          <w:tcPr>
            <w:tcW w:w="3369" w:type="dxa"/>
            <w:gridSpan w:val="2"/>
          </w:tcPr>
          <w:p w14:paraId="4318DAC7" w14:textId="77777777" w:rsidR="00394346" w:rsidRPr="00E726E9" w:rsidRDefault="00394346" w:rsidP="00811AD3">
            <w:pPr>
              <w:pStyle w:val="unittext"/>
              <w:keepNext/>
            </w:pPr>
            <w:r w:rsidRPr="00353D33">
              <w:rPr>
                <w:b/>
                <w:i/>
              </w:rPr>
              <w:t>Following explanations and instructions</w:t>
            </w:r>
            <w:r w:rsidRPr="00E726E9">
              <w:t xml:space="preserve"> </w:t>
            </w:r>
            <w:r w:rsidRPr="0035742B">
              <w:t>includes</w:t>
            </w:r>
          </w:p>
        </w:tc>
        <w:tc>
          <w:tcPr>
            <w:tcW w:w="6662" w:type="dxa"/>
            <w:gridSpan w:val="3"/>
          </w:tcPr>
          <w:p w14:paraId="2B8DD84A" w14:textId="77777777" w:rsidR="00394346" w:rsidRPr="00E726E9" w:rsidRDefault="00394346" w:rsidP="00811AD3">
            <w:pPr>
              <w:pStyle w:val="bullet"/>
              <w:numPr>
                <w:ilvl w:val="0"/>
                <w:numId w:val="6"/>
              </w:numPr>
              <w:tabs>
                <w:tab w:val="clear" w:pos="820"/>
              </w:tabs>
              <w:ind w:left="284" w:hanging="284"/>
            </w:pPr>
            <w:r w:rsidRPr="00E726E9">
              <w:t>noting sequence</w:t>
            </w:r>
          </w:p>
          <w:p w14:paraId="7BAF5A1C" w14:textId="77777777" w:rsidR="00394346" w:rsidRPr="00E726E9" w:rsidRDefault="00394346" w:rsidP="00811AD3">
            <w:pPr>
              <w:pStyle w:val="bullet"/>
              <w:numPr>
                <w:ilvl w:val="0"/>
                <w:numId w:val="6"/>
              </w:numPr>
              <w:tabs>
                <w:tab w:val="clear" w:pos="820"/>
              </w:tabs>
              <w:ind w:left="284" w:hanging="284"/>
            </w:pPr>
            <w:r w:rsidRPr="00E726E9">
              <w:t>identifying familiar vocabulary/ key words</w:t>
            </w:r>
          </w:p>
        </w:tc>
      </w:tr>
      <w:tr w:rsidR="00394346" w14:paraId="43C7978B" w14:textId="77777777" w:rsidTr="00811AD3">
        <w:tc>
          <w:tcPr>
            <w:tcW w:w="10031" w:type="dxa"/>
            <w:gridSpan w:val="5"/>
          </w:tcPr>
          <w:p w14:paraId="3242B286" w14:textId="77777777" w:rsidR="00394346" w:rsidRDefault="00394346" w:rsidP="00811AD3">
            <w:pPr>
              <w:pStyle w:val="spacer"/>
            </w:pPr>
          </w:p>
        </w:tc>
      </w:tr>
      <w:tr w:rsidR="00394346" w14:paraId="5EFA0B8F" w14:textId="77777777" w:rsidTr="00811AD3">
        <w:tc>
          <w:tcPr>
            <w:tcW w:w="10031" w:type="dxa"/>
            <w:gridSpan w:val="5"/>
          </w:tcPr>
          <w:p w14:paraId="5B0D99AB" w14:textId="77777777" w:rsidR="00394346" w:rsidRDefault="00394346" w:rsidP="00811AD3">
            <w:pPr>
              <w:pStyle w:val="Heading21"/>
              <w:keepNext/>
            </w:pPr>
            <w:r>
              <w:t>Evidence Guide</w:t>
            </w:r>
          </w:p>
          <w:p w14:paraId="33CD1DB9" w14:textId="77777777" w:rsidR="00394346" w:rsidRDefault="00394346" w:rsidP="00811AD3">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394346" w14:paraId="4114F351" w14:textId="77777777" w:rsidTr="00811AD3">
        <w:tc>
          <w:tcPr>
            <w:tcW w:w="3369" w:type="dxa"/>
            <w:gridSpan w:val="2"/>
          </w:tcPr>
          <w:p w14:paraId="399A667C" w14:textId="77777777" w:rsidR="00394346" w:rsidRPr="005979AA" w:rsidRDefault="00394346" w:rsidP="00811AD3">
            <w:pPr>
              <w:pStyle w:val="EG"/>
              <w:keepNext/>
            </w:pPr>
            <w:r w:rsidRPr="005979AA">
              <w:t>Critical aspects for assessment and evidence required to demonstrate competency in this unit</w:t>
            </w:r>
          </w:p>
        </w:tc>
        <w:tc>
          <w:tcPr>
            <w:tcW w:w="6662" w:type="dxa"/>
            <w:gridSpan w:val="3"/>
          </w:tcPr>
          <w:p w14:paraId="735A6E59" w14:textId="77777777" w:rsidR="00394346" w:rsidRDefault="00394346" w:rsidP="00811AD3">
            <w:pPr>
              <w:pStyle w:val="unittext"/>
              <w:keepNext/>
            </w:pPr>
            <w:r w:rsidRPr="003B087B">
              <w:t>Assessment</w:t>
            </w:r>
            <w:r>
              <w:t xml:space="preserve"> must confirm the ability to:</w:t>
            </w:r>
          </w:p>
          <w:p w14:paraId="6F483B39" w14:textId="77777777" w:rsidR="00394346" w:rsidRDefault="00394346" w:rsidP="00811AD3">
            <w:pPr>
              <w:pStyle w:val="bullet"/>
              <w:numPr>
                <w:ilvl w:val="0"/>
                <w:numId w:val="6"/>
              </w:numPr>
              <w:tabs>
                <w:tab w:val="clear" w:pos="820"/>
              </w:tabs>
              <w:ind w:left="284" w:hanging="284"/>
            </w:pPr>
            <w:r w:rsidRPr="00E726E9">
              <w:t>communicate with others</w:t>
            </w:r>
            <w:r>
              <w:t xml:space="preserve"> to provide and respond appropriately to simple information</w:t>
            </w:r>
            <w:r w:rsidRPr="00E726E9">
              <w:t xml:space="preserve"> in a familiar and predictable environment </w:t>
            </w:r>
          </w:p>
        </w:tc>
      </w:tr>
      <w:tr w:rsidR="00394346" w14:paraId="05734350" w14:textId="77777777" w:rsidTr="00811AD3">
        <w:tc>
          <w:tcPr>
            <w:tcW w:w="10031" w:type="dxa"/>
            <w:gridSpan w:val="5"/>
          </w:tcPr>
          <w:p w14:paraId="5BC73CC5" w14:textId="77777777" w:rsidR="00394346" w:rsidRDefault="00394346" w:rsidP="00811AD3">
            <w:pPr>
              <w:pStyle w:val="spacer"/>
            </w:pPr>
          </w:p>
        </w:tc>
      </w:tr>
      <w:tr w:rsidR="00394346" w:rsidRPr="00380F6B" w14:paraId="43E2607C" w14:textId="77777777" w:rsidTr="00811AD3">
        <w:tc>
          <w:tcPr>
            <w:tcW w:w="3369" w:type="dxa"/>
            <w:gridSpan w:val="2"/>
          </w:tcPr>
          <w:p w14:paraId="31E9FD33" w14:textId="77777777" w:rsidR="00394346" w:rsidRPr="005979AA" w:rsidRDefault="00394346" w:rsidP="00811AD3">
            <w:pPr>
              <w:pStyle w:val="EG"/>
              <w:keepNext/>
            </w:pPr>
            <w:r w:rsidRPr="005979AA">
              <w:t>Context of and specific resources for assessment</w:t>
            </w:r>
          </w:p>
        </w:tc>
        <w:tc>
          <w:tcPr>
            <w:tcW w:w="6662" w:type="dxa"/>
            <w:gridSpan w:val="3"/>
          </w:tcPr>
          <w:p w14:paraId="78A35CA6" w14:textId="77777777" w:rsidR="00394346" w:rsidRDefault="00394346" w:rsidP="00811AD3">
            <w:pPr>
              <w:pStyle w:val="unittext"/>
              <w:keepNext/>
            </w:pPr>
            <w:r>
              <w:t>Assessment must ensure access to:</w:t>
            </w:r>
          </w:p>
          <w:p w14:paraId="2E264551" w14:textId="77777777" w:rsidR="00394346" w:rsidRDefault="00394346" w:rsidP="00811AD3">
            <w:pPr>
              <w:pStyle w:val="bullet"/>
              <w:numPr>
                <w:ilvl w:val="0"/>
                <w:numId w:val="6"/>
              </w:numPr>
              <w:tabs>
                <w:tab w:val="clear" w:pos="820"/>
              </w:tabs>
              <w:ind w:left="284" w:hanging="284"/>
            </w:pPr>
            <w:r w:rsidRPr="00E726E9">
              <w:t>computer hardware and software, if appropriate</w:t>
            </w:r>
          </w:p>
          <w:p w14:paraId="0D3DF564" w14:textId="77777777" w:rsidR="00394346" w:rsidRPr="00E726E9" w:rsidRDefault="00394346" w:rsidP="00811AD3">
            <w:pPr>
              <w:pStyle w:val="bullet"/>
              <w:numPr>
                <w:ilvl w:val="0"/>
                <w:numId w:val="6"/>
              </w:numPr>
              <w:tabs>
                <w:tab w:val="clear" w:pos="820"/>
              </w:tabs>
              <w:ind w:left="284" w:hanging="284"/>
            </w:pPr>
            <w:r>
              <w:t>situations to enable exchange of information</w:t>
            </w:r>
          </w:p>
          <w:p w14:paraId="1CFBC350" w14:textId="77777777" w:rsidR="00394346" w:rsidRPr="00E726E9" w:rsidRDefault="00394346" w:rsidP="00811AD3">
            <w:pPr>
              <w:pStyle w:val="unittext"/>
              <w:keepNext/>
            </w:pPr>
            <w:r w:rsidRPr="00E726E9">
              <w:t>At this level the learner may:</w:t>
            </w:r>
          </w:p>
          <w:p w14:paraId="0180A092" w14:textId="77777777" w:rsidR="00394346" w:rsidRDefault="00394346" w:rsidP="00811AD3">
            <w:pPr>
              <w:pStyle w:val="bullet"/>
              <w:numPr>
                <w:ilvl w:val="0"/>
                <w:numId w:val="6"/>
              </w:numPr>
              <w:tabs>
                <w:tab w:val="clear" w:pos="820"/>
              </w:tabs>
              <w:ind w:left="284" w:hanging="284"/>
            </w:pPr>
            <w:r w:rsidRPr="00E82F17">
              <w:t>work with an expert/mentor where support is available if requested</w:t>
            </w:r>
          </w:p>
          <w:p w14:paraId="3E9C9F9C" w14:textId="77777777" w:rsidR="00394346" w:rsidRDefault="00394346" w:rsidP="00811AD3">
            <w:pPr>
              <w:pStyle w:val="unittext"/>
              <w:keepNext/>
              <w:rPr>
                <w:b/>
              </w:rPr>
            </w:pPr>
            <w:r w:rsidRPr="00345FCD">
              <w:rPr>
                <w:b/>
              </w:rPr>
              <w:t xml:space="preserve">Use of </w:t>
            </w:r>
            <w:r>
              <w:rPr>
                <w:b/>
              </w:rPr>
              <w:t>non - standard</w:t>
            </w:r>
            <w:r w:rsidRPr="00345FCD">
              <w:rPr>
                <w:b/>
              </w:rPr>
              <w:t xml:space="preserve"> English</w:t>
            </w:r>
          </w:p>
          <w:p w14:paraId="19A401B6" w14:textId="77777777" w:rsidR="00394346" w:rsidRPr="00380F6B" w:rsidRDefault="00394346" w:rsidP="00811AD3">
            <w:pPr>
              <w:pStyle w:val="unittext"/>
              <w:keepNext/>
              <w:rPr>
                <w:b/>
              </w:rPr>
            </w:pPr>
            <w:r w:rsidRPr="005357B4">
              <w:t xml:space="preserve">Many students may speak </w:t>
            </w:r>
            <w:r>
              <w:t>non - standard</w:t>
            </w:r>
            <w:r w:rsidRPr="005357B4">
              <w:t xml:space="preserve"> English with variations in grammar, usage, stress, intonation and pronunciation. Where these variations do not interfere significantly with the overall intelligibility of the interaction, they should not present barriers to the successful completion of the learning outcomes.</w:t>
            </w:r>
          </w:p>
        </w:tc>
      </w:tr>
      <w:tr w:rsidR="00394346" w14:paraId="2C2F5BC9" w14:textId="77777777" w:rsidTr="00811AD3">
        <w:tc>
          <w:tcPr>
            <w:tcW w:w="10031" w:type="dxa"/>
            <w:gridSpan w:val="5"/>
          </w:tcPr>
          <w:p w14:paraId="5E9C45D1" w14:textId="77777777" w:rsidR="00394346" w:rsidRDefault="00394346" w:rsidP="00811AD3">
            <w:pPr>
              <w:pStyle w:val="spacer"/>
            </w:pPr>
          </w:p>
        </w:tc>
      </w:tr>
      <w:tr w:rsidR="00394346" w14:paraId="2B31F755" w14:textId="77777777" w:rsidTr="00811AD3">
        <w:tc>
          <w:tcPr>
            <w:tcW w:w="3369" w:type="dxa"/>
            <w:gridSpan w:val="2"/>
          </w:tcPr>
          <w:p w14:paraId="2FE10756" w14:textId="77777777" w:rsidR="00394346" w:rsidRPr="00622D2D" w:rsidRDefault="00394346" w:rsidP="00811AD3">
            <w:pPr>
              <w:pStyle w:val="EG"/>
              <w:keepNext/>
            </w:pPr>
            <w:r w:rsidRPr="005979AA">
              <w:t>Method(s) of assessment</w:t>
            </w:r>
          </w:p>
        </w:tc>
        <w:tc>
          <w:tcPr>
            <w:tcW w:w="6662" w:type="dxa"/>
            <w:gridSpan w:val="3"/>
          </w:tcPr>
          <w:p w14:paraId="66E3357F" w14:textId="77777777" w:rsidR="00394346" w:rsidRDefault="00394346" w:rsidP="00811AD3">
            <w:pPr>
              <w:pStyle w:val="unittext"/>
              <w:keepNext/>
            </w:pPr>
            <w:r>
              <w:t>The following are suggested assessment methods for this unit:</w:t>
            </w:r>
          </w:p>
          <w:p w14:paraId="35883F60" w14:textId="77777777" w:rsidR="00394346" w:rsidRPr="00E726E9" w:rsidRDefault="00394346" w:rsidP="00811AD3">
            <w:pPr>
              <w:pStyle w:val="bullet"/>
              <w:numPr>
                <w:ilvl w:val="0"/>
                <w:numId w:val="6"/>
              </w:numPr>
              <w:tabs>
                <w:tab w:val="clear" w:pos="820"/>
              </w:tabs>
              <w:ind w:left="284" w:hanging="284"/>
            </w:pPr>
            <w:r>
              <w:t>direct observation of the learner participating in verbal exchanges and discussions</w:t>
            </w:r>
          </w:p>
          <w:p w14:paraId="46F4117A" w14:textId="77777777" w:rsidR="00394346" w:rsidRPr="00E726E9" w:rsidRDefault="00394346" w:rsidP="00811AD3">
            <w:pPr>
              <w:pStyle w:val="bullet"/>
              <w:numPr>
                <w:ilvl w:val="0"/>
                <w:numId w:val="6"/>
              </w:numPr>
              <w:tabs>
                <w:tab w:val="clear" w:pos="820"/>
              </w:tabs>
              <w:ind w:left="284" w:hanging="284"/>
            </w:pPr>
            <w:r>
              <w:t>oral questioning to assess learner’s knowledge of interactional strategies to convey and respond to verbal information</w:t>
            </w:r>
          </w:p>
          <w:p w14:paraId="1C4F59BA" w14:textId="77777777" w:rsidR="00394346" w:rsidRDefault="00394346" w:rsidP="00811AD3">
            <w:pPr>
              <w:pStyle w:val="bullet"/>
              <w:numPr>
                <w:ilvl w:val="0"/>
                <w:numId w:val="6"/>
              </w:numPr>
              <w:tabs>
                <w:tab w:val="clear" w:pos="820"/>
              </w:tabs>
              <w:ind w:left="284" w:hanging="284"/>
            </w:pPr>
            <w:r w:rsidRPr="00BE1410">
              <w:t xml:space="preserve">third party feedback for example from other teachers </w:t>
            </w:r>
            <w:r>
              <w:t>or other relevant personnel</w:t>
            </w:r>
          </w:p>
        </w:tc>
      </w:tr>
    </w:tbl>
    <w:p w14:paraId="36EA4BA6" w14:textId="77777777" w:rsidR="009D04F1" w:rsidRDefault="009D04F1" w:rsidP="00075DAB">
      <w:pPr>
        <w:tabs>
          <w:tab w:val="left" w:pos="4240"/>
        </w:tabs>
        <w:spacing w:after="0" w:line="252" w:lineRule="exact"/>
        <w:ind w:left="0" w:right="1419"/>
        <w:rPr>
          <w:rFonts w:eastAsia="Arial" w:cs="Arial"/>
        </w:rPr>
      </w:pPr>
    </w:p>
    <w:sectPr w:rsidR="009D04F1" w:rsidSect="00A6017B">
      <w:headerReference w:type="default" r:id="rId93"/>
      <w:pgSz w:w="11920" w:h="16860"/>
      <w:pgMar w:top="1276" w:right="1000" w:bottom="680" w:left="980" w:header="726"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A9E4" w14:textId="77777777" w:rsidR="00FC47CD" w:rsidRDefault="00FC47CD">
      <w:pPr>
        <w:spacing w:after="0"/>
      </w:pPr>
      <w:r>
        <w:separator/>
      </w:r>
    </w:p>
  </w:endnote>
  <w:endnote w:type="continuationSeparator" w:id="0">
    <w:p w14:paraId="6838313B" w14:textId="77777777" w:rsidR="00FC47CD" w:rsidRDefault="00FC4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A8D8" w14:textId="77777777" w:rsidR="003815B8" w:rsidRDefault="003815B8" w:rsidP="00653813">
    <w:pPr>
      <w:spacing w:after="0"/>
      <w:jc w:val="center"/>
      <w:rPr>
        <w:szCs w:val="20"/>
      </w:rPr>
    </w:pPr>
    <w:r>
      <w:rPr>
        <w:noProof/>
        <w:lang w:eastAsia="en-AU"/>
      </w:rPr>
      <w:drawing>
        <wp:inline distT="0" distB="0" distL="0" distR="0" wp14:anchorId="1AF23ADA" wp14:editId="59C87E15">
          <wp:extent cx="3321685" cy="487680"/>
          <wp:effectExtent l="0" t="0" r="0" b="7620"/>
          <wp:docPr id="1"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D30F" w14:textId="77777777" w:rsidR="003815B8" w:rsidRDefault="003815B8" w:rsidP="00653813">
    <w:pPr>
      <w:spacing w:after="0"/>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745929"/>
      <w:docPartObj>
        <w:docPartGallery w:val="Page Numbers (Bottom of Page)"/>
        <w:docPartUnique/>
      </w:docPartObj>
    </w:sdtPr>
    <w:sdtEndPr>
      <w:rPr>
        <w:b/>
        <w:bCs/>
        <w:iCs/>
        <w:sz w:val="14"/>
        <w:szCs w:val="14"/>
      </w:rPr>
    </w:sdtEndPr>
    <w:sdtContent>
      <w:sdt>
        <w:sdtPr>
          <w:id w:val="-34732888"/>
          <w:docPartObj>
            <w:docPartGallery w:val="Page Numbers (Top of Page)"/>
            <w:docPartUnique/>
          </w:docPartObj>
        </w:sdtPr>
        <w:sdtEndPr>
          <w:rPr>
            <w:b/>
            <w:bCs/>
            <w:iCs/>
            <w:sz w:val="14"/>
            <w:szCs w:val="14"/>
          </w:rPr>
        </w:sdtEndPr>
        <w:sdtContent>
          <w:p w14:paraId="1AA96393" w14:textId="51D093E0" w:rsidR="003815B8" w:rsidRPr="00D90330" w:rsidRDefault="003815B8" w:rsidP="00084D55">
            <w:pPr>
              <w:pStyle w:val="Footer"/>
              <w:tabs>
                <w:tab w:val="clear" w:pos="4513"/>
                <w:tab w:val="clear" w:pos="9026"/>
                <w:tab w:val="left" w:pos="6645"/>
              </w:tabs>
              <w:ind w:left="0"/>
              <w:rPr>
                <w:rFonts w:cs="Arial"/>
                <w:b/>
                <w:bCs/>
                <w:iCs/>
                <w:sz w:val="14"/>
                <w:szCs w:val="14"/>
              </w:rPr>
            </w:pPr>
            <w:r>
              <w:rPr>
                <w:noProof/>
                <w:lang w:eastAsia="en-AU"/>
              </w:rPr>
              <w:drawing>
                <wp:anchor distT="0" distB="0" distL="114300" distR="114300" simplePos="0" relativeHeight="251707392" behindDoc="1" locked="0" layoutInCell="1" allowOverlap="1" wp14:anchorId="5FC51DB8" wp14:editId="55E2BEB6">
                  <wp:simplePos x="0" y="0"/>
                  <wp:positionH relativeFrom="column">
                    <wp:posOffset>5828665</wp:posOffset>
                  </wp:positionH>
                  <wp:positionV relativeFrom="paragraph">
                    <wp:posOffset>85725</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C6D">
              <w:rPr>
                <w:rFonts w:cs="Arial"/>
                <w:sz w:val="14"/>
                <w:szCs w:val="14"/>
              </w:rPr>
              <w:t xml:space="preserve">LN Support Implementation Guide Version </w:t>
            </w:r>
            <w:r>
              <w:rPr>
                <w:rFonts w:cs="Arial"/>
                <w:sz w:val="14"/>
                <w:szCs w:val="14"/>
              </w:rPr>
              <w:t>4.0</w:t>
            </w:r>
            <w:r w:rsidRPr="00B47C6D">
              <w:rPr>
                <w:rFonts w:cs="Arial"/>
                <w:sz w:val="14"/>
                <w:szCs w:val="14"/>
              </w:rPr>
              <w:t xml:space="preserve"> </w:t>
            </w:r>
            <w:r>
              <w:rPr>
                <w:rFonts w:cs="Arial"/>
                <w:sz w:val="14"/>
                <w:szCs w:val="14"/>
              </w:rPr>
              <w:t xml:space="preserve">September </w:t>
            </w:r>
            <w:r w:rsidRPr="00B47C6D">
              <w:rPr>
                <w:rFonts w:cs="Arial"/>
                <w:sz w:val="14"/>
                <w:szCs w:val="14"/>
              </w:rPr>
              <w:t>202</w:t>
            </w:r>
            <w:r w:rsidR="003054F5">
              <w:rPr>
                <w:rFonts w:cs="Arial"/>
                <w:sz w:val="14"/>
                <w:szCs w:val="14"/>
              </w:rPr>
              <w:t>1</w:t>
            </w:r>
            <w:r>
              <w:rPr>
                <w:rFonts w:cs="Arial"/>
                <w:sz w:val="14"/>
                <w:szCs w:val="14"/>
              </w:rPr>
              <w:tab/>
            </w:r>
            <w:r w:rsidRPr="00183832">
              <w:rPr>
                <w:sz w:val="14"/>
                <w:szCs w:val="14"/>
              </w:rPr>
              <w:t xml:space="preserve">Page </w:t>
            </w:r>
            <w:r w:rsidRPr="00183832">
              <w:rPr>
                <w:b/>
                <w:bCs/>
                <w:sz w:val="14"/>
                <w:szCs w:val="14"/>
              </w:rPr>
              <w:fldChar w:fldCharType="begin"/>
            </w:r>
            <w:r w:rsidRPr="00183832">
              <w:rPr>
                <w:b/>
                <w:bCs/>
                <w:sz w:val="14"/>
                <w:szCs w:val="14"/>
              </w:rPr>
              <w:instrText xml:space="preserve"> PAGE </w:instrText>
            </w:r>
            <w:r w:rsidRPr="00183832">
              <w:rPr>
                <w:b/>
                <w:bCs/>
                <w:sz w:val="14"/>
                <w:szCs w:val="14"/>
              </w:rPr>
              <w:fldChar w:fldCharType="separate"/>
            </w:r>
            <w:r w:rsidR="00CD58F4">
              <w:rPr>
                <w:b/>
                <w:bCs/>
                <w:noProof/>
                <w:sz w:val="14"/>
                <w:szCs w:val="14"/>
              </w:rPr>
              <w:t>15</w:t>
            </w:r>
            <w:r w:rsidRPr="00183832">
              <w:rPr>
                <w:b/>
                <w:bCs/>
                <w:sz w:val="14"/>
                <w:szCs w:val="14"/>
              </w:rPr>
              <w:fldChar w:fldCharType="end"/>
            </w:r>
            <w:r w:rsidRPr="00183832">
              <w:rPr>
                <w:sz w:val="14"/>
                <w:szCs w:val="14"/>
              </w:rPr>
              <w:t xml:space="preserve"> of </w:t>
            </w:r>
            <w:r w:rsidR="00D90330" w:rsidRPr="00D90330">
              <w:rPr>
                <w:rFonts w:cs="Arial"/>
                <w:b/>
                <w:bCs/>
                <w:iCs/>
                <w:sz w:val="16"/>
                <w:szCs w:val="16"/>
                <w:lang w:val="fr-FR"/>
              </w:rPr>
              <w:fldChar w:fldCharType="begin"/>
            </w:r>
            <w:r w:rsidR="00D90330" w:rsidRPr="00D90330">
              <w:rPr>
                <w:rFonts w:cs="Arial"/>
                <w:b/>
                <w:bCs/>
                <w:iCs/>
                <w:sz w:val="16"/>
                <w:szCs w:val="16"/>
                <w:lang w:val="fr-FR"/>
              </w:rPr>
              <w:instrText xml:space="preserve"> = </w:instrText>
            </w:r>
            <w:r w:rsidR="00D90330" w:rsidRPr="00D90330">
              <w:rPr>
                <w:rFonts w:cs="Arial"/>
                <w:b/>
                <w:bCs/>
                <w:iCs/>
                <w:sz w:val="16"/>
                <w:szCs w:val="16"/>
                <w:lang w:val="fr-FR"/>
              </w:rPr>
              <w:fldChar w:fldCharType="begin"/>
            </w:r>
            <w:r w:rsidR="00D90330" w:rsidRPr="00D90330">
              <w:rPr>
                <w:rFonts w:cs="Arial"/>
                <w:b/>
                <w:bCs/>
                <w:iCs/>
                <w:sz w:val="16"/>
                <w:szCs w:val="16"/>
                <w:lang w:val="fr-FR"/>
              </w:rPr>
              <w:instrText xml:space="preserve"> NUMPAGES   \* MERGEFORMAT </w:instrText>
            </w:r>
            <w:r w:rsidR="00D90330" w:rsidRPr="00D90330">
              <w:rPr>
                <w:rFonts w:cs="Arial"/>
                <w:b/>
                <w:bCs/>
                <w:iCs/>
                <w:sz w:val="16"/>
                <w:szCs w:val="16"/>
                <w:lang w:val="fr-FR"/>
              </w:rPr>
              <w:fldChar w:fldCharType="separate"/>
            </w:r>
            <w:r w:rsidR="00766C87">
              <w:rPr>
                <w:rFonts w:cs="Arial"/>
                <w:b/>
                <w:bCs/>
                <w:iCs/>
                <w:noProof/>
                <w:sz w:val="16"/>
                <w:szCs w:val="16"/>
                <w:lang w:val="fr-FR"/>
              </w:rPr>
              <w:instrText>89</w:instrText>
            </w:r>
            <w:r w:rsidR="00D90330" w:rsidRPr="00D90330">
              <w:rPr>
                <w:rFonts w:cs="Arial"/>
                <w:b/>
                <w:bCs/>
                <w:iCs/>
                <w:sz w:val="16"/>
                <w:szCs w:val="16"/>
                <w:lang w:val="fr-FR"/>
              </w:rPr>
              <w:fldChar w:fldCharType="end"/>
            </w:r>
            <w:r w:rsidR="00D90330" w:rsidRPr="00D90330">
              <w:rPr>
                <w:rFonts w:cs="Arial"/>
                <w:b/>
                <w:bCs/>
                <w:iCs/>
                <w:sz w:val="16"/>
                <w:szCs w:val="16"/>
                <w:lang w:val="fr-FR"/>
              </w:rPr>
              <w:instrText xml:space="preserve"> - 253 </w:instrText>
            </w:r>
            <w:r w:rsidR="00D90330" w:rsidRPr="00D90330">
              <w:rPr>
                <w:rFonts w:cs="Arial"/>
                <w:b/>
                <w:bCs/>
                <w:iCs/>
                <w:sz w:val="16"/>
                <w:szCs w:val="16"/>
                <w:lang w:val="fr-FR"/>
              </w:rPr>
              <w:fldChar w:fldCharType="separate"/>
            </w:r>
            <w:r w:rsidR="00766C87">
              <w:rPr>
                <w:rFonts w:cs="Arial"/>
                <w:b/>
                <w:bCs/>
                <w:iCs/>
                <w:noProof/>
                <w:sz w:val="16"/>
                <w:szCs w:val="16"/>
                <w:lang w:val="fr-FR"/>
              </w:rPr>
              <w:t>-164</w:t>
            </w:r>
            <w:r w:rsidR="00D90330" w:rsidRPr="00D90330">
              <w:rPr>
                <w:rFonts w:cs="Arial"/>
                <w:b/>
                <w:bCs/>
                <w:iCs/>
                <w:sz w:val="16"/>
                <w:szCs w:val="16"/>
                <w:lang w:val="fr-FR"/>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7FD0" w14:textId="77777777" w:rsidR="003815B8" w:rsidRDefault="003815B8">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B506" w14:textId="77777777" w:rsidR="003815B8" w:rsidRDefault="003815B8">
    <w:pPr>
      <w:spacing w:after="0" w:line="200" w:lineRule="exact"/>
      <w:rPr>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597326"/>
      <w:docPartObj>
        <w:docPartGallery w:val="Page Numbers (Bottom of Page)"/>
        <w:docPartUnique/>
      </w:docPartObj>
    </w:sdtPr>
    <w:sdtEndPr>
      <w:rPr>
        <w:sz w:val="14"/>
        <w:szCs w:val="14"/>
      </w:rPr>
    </w:sdtEndPr>
    <w:sdtContent>
      <w:sdt>
        <w:sdtPr>
          <w:id w:val="41723572"/>
          <w:docPartObj>
            <w:docPartGallery w:val="Page Numbers (Top of Page)"/>
            <w:docPartUnique/>
          </w:docPartObj>
        </w:sdtPr>
        <w:sdtEndPr>
          <w:rPr>
            <w:sz w:val="14"/>
            <w:szCs w:val="14"/>
          </w:rPr>
        </w:sdtEndPr>
        <w:sdtContent>
          <w:p w14:paraId="221841B7" w14:textId="5733BE01" w:rsidR="003815B8" w:rsidRPr="005A2798" w:rsidRDefault="003815B8" w:rsidP="0071007A">
            <w:pPr>
              <w:pStyle w:val="Footer"/>
              <w:tabs>
                <w:tab w:val="clear" w:pos="4513"/>
                <w:tab w:val="clear" w:pos="9026"/>
                <w:tab w:val="left" w:pos="6645"/>
              </w:tabs>
              <w:ind w:left="0"/>
              <w:rPr>
                <w:rFonts w:cs="Arial"/>
                <w:sz w:val="16"/>
                <w:szCs w:val="16"/>
              </w:rPr>
            </w:pPr>
            <w:r w:rsidRPr="005A2798">
              <w:rPr>
                <w:noProof/>
                <w:sz w:val="16"/>
                <w:szCs w:val="16"/>
                <w:lang w:eastAsia="en-AU"/>
              </w:rPr>
              <w:drawing>
                <wp:anchor distT="0" distB="0" distL="114300" distR="114300" simplePos="0" relativeHeight="251705344" behindDoc="1" locked="0" layoutInCell="1" allowOverlap="1" wp14:anchorId="67CD82C1" wp14:editId="68858856">
                  <wp:simplePos x="0" y="0"/>
                  <wp:positionH relativeFrom="column">
                    <wp:posOffset>4972050</wp:posOffset>
                  </wp:positionH>
                  <wp:positionV relativeFrom="paragraph">
                    <wp:posOffset>103505</wp:posOffset>
                  </wp:positionV>
                  <wp:extent cx="838200" cy="295275"/>
                  <wp:effectExtent l="0" t="0" r="0" b="9525"/>
                  <wp:wrapTight wrapText="bothSides">
                    <wp:wrapPolygon edited="0">
                      <wp:start x="0" y="0"/>
                      <wp:lineTo x="0" y="20903"/>
                      <wp:lineTo x="21109" y="20903"/>
                      <wp:lineTo x="21109" y="0"/>
                      <wp:lineTo x="0" y="0"/>
                    </wp:wrapPolygon>
                  </wp:wrapTight>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798">
              <w:rPr>
                <w:rFonts w:cs="Arial"/>
                <w:sz w:val="16"/>
                <w:szCs w:val="16"/>
              </w:rPr>
              <w:t xml:space="preserve">LN Support Implementation Guide Version </w:t>
            </w:r>
            <w:r>
              <w:rPr>
                <w:rFonts w:cs="Arial"/>
                <w:sz w:val="16"/>
                <w:szCs w:val="16"/>
              </w:rPr>
              <w:t>4</w:t>
            </w:r>
            <w:r w:rsidRPr="005A2798">
              <w:rPr>
                <w:rFonts w:cs="Arial"/>
                <w:sz w:val="16"/>
                <w:szCs w:val="16"/>
              </w:rPr>
              <w:t>.</w:t>
            </w:r>
            <w:r>
              <w:rPr>
                <w:rFonts w:cs="Arial"/>
                <w:sz w:val="16"/>
                <w:szCs w:val="16"/>
              </w:rPr>
              <w:t>0</w:t>
            </w:r>
            <w:r w:rsidRPr="005A2798">
              <w:rPr>
                <w:rFonts w:cs="Arial"/>
                <w:sz w:val="16"/>
                <w:szCs w:val="16"/>
              </w:rPr>
              <w:t xml:space="preserve"> </w:t>
            </w:r>
            <w:r>
              <w:rPr>
                <w:rFonts w:cs="Arial"/>
                <w:sz w:val="16"/>
                <w:szCs w:val="16"/>
              </w:rPr>
              <w:t>September</w:t>
            </w:r>
            <w:r w:rsidRPr="005A2798">
              <w:rPr>
                <w:rFonts w:cs="Arial"/>
                <w:sz w:val="16"/>
                <w:szCs w:val="16"/>
              </w:rPr>
              <w:t xml:space="preserve"> 202</w:t>
            </w:r>
            <w:r>
              <w:rPr>
                <w:rFonts w:cs="Arial"/>
                <w:sz w:val="16"/>
                <w:szCs w:val="16"/>
              </w:rPr>
              <w:t>1</w:t>
            </w:r>
            <w:r w:rsidRPr="005A2798">
              <w:rPr>
                <w:rFonts w:cs="Arial"/>
                <w:sz w:val="16"/>
                <w:szCs w:val="16"/>
              </w:rPr>
              <w:tab/>
            </w:r>
          </w:p>
          <w:p w14:paraId="179DBD7C" w14:textId="70A82740" w:rsidR="003815B8" w:rsidRPr="00183832" w:rsidRDefault="003815B8" w:rsidP="005A2798">
            <w:pPr>
              <w:pStyle w:val="Footer"/>
              <w:tabs>
                <w:tab w:val="right" w:pos="9600"/>
              </w:tabs>
              <w:ind w:left="0"/>
              <w:rPr>
                <w:sz w:val="14"/>
                <w:szCs w:val="14"/>
              </w:rPr>
            </w:pPr>
            <w:r w:rsidRPr="005A2798">
              <w:rPr>
                <w:rFonts w:cs="Arial"/>
                <w:sz w:val="16"/>
                <w:szCs w:val="16"/>
              </w:rPr>
              <w:tab/>
            </w:r>
            <w:r w:rsidRPr="005A2798">
              <w:rPr>
                <w:sz w:val="16"/>
                <w:szCs w:val="16"/>
              </w:rPr>
              <w:t xml:space="preserve">Page </w:t>
            </w:r>
            <w:r w:rsidRPr="005A2798">
              <w:rPr>
                <w:sz w:val="16"/>
                <w:szCs w:val="16"/>
              </w:rPr>
              <w:fldChar w:fldCharType="begin"/>
            </w:r>
            <w:r w:rsidRPr="005A2798">
              <w:rPr>
                <w:sz w:val="16"/>
                <w:szCs w:val="16"/>
              </w:rPr>
              <w:instrText xml:space="preserve"> PAGE   \* MERGEFORMAT </w:instrText>
            </w:r>
            <w:r w:rsidRPr="005A2798">
              <w:rPr>
                <w:sz w:val="16"/>
                <w:szCs w:val="16"/>
              </w:rPr>
              <w:fldChar w:fldCharType="separate"/>
            </w:r>
            <w:r w:rsidR="00CD58F4">
              <w:rPr>
                <w:noProof/>
                <w:sz w:val="16"/>
                <w:szCs w:val="16"/>
              </w:rPr>
              <w:t>2</w:t>
            </w:r>
            <w:r w:rsidRPr="005A2798">
              <w:rPr>
                <w:noProof/>
                <w:sz w:val="16"/>
                <w:szCs w:val="16"/>
              </w:rPr>
              <w:fldChar w:fldCharType="end"/>
            </w:r>
            <w:r w:rsidRPr="005A2798">
              <w:rPr>
                <w:sz w:val="16"/>
                <w:szCs w:val="16"/>
              </w:rPr>
              <w:t xml:space="preserve"> of </w:t>
            </w:r>
            <w:r w:rsidRPr="005A2798">
              <w:rPr>
                <w:rFonts w:cs="Arial"/>
                <w:i/>
                <w:sz w:val="16"/>
                <w:szCs w:val="16"/>
                <w:lang w:val="fr-FR"/>
              </w:rPr>
              <w:fldChar w:fldCharType="begin"/>
            </w:r>
            <w:r w:rsidRPr="005A2798">
              <w:rPr>
                <w:rFonts w:cs="Arial"/>
                <w:i/>
                <w:sz w:val="16"/>
                <w:szCs w:val="16"/>
                <w:lang w:val="fr-FR"/>
              </w:rPr>
              <w:instrText xml:space="preserve"> = </w:instrText>
            </w:r>
            <w:r w:rsidRPr="005A2798">
              <w:rPr>
                <w:rFonts w:cs="Arial"/>
                <w:i/>
                <w:sz w:val="16"/>
                <w:szCs w:val="16"/>
                <w:lang w:val="fr-FR"/>
              </w:rPr>
              <w:fldChar w:fldCharType="begin"/>
            </w:r>
            <w:r w:rsidRPr="005A2798">
              <w:rPr>
                <w:rFonts w:cs="Arial"/>
                <w:i/>
                <w:sz w:val="16"/>
                <w:szCs w:val="16"/>
                <w:lang w:val="fr-FR"/>
              </w:rPr>
              <w:instrText xml:space="preserve"> NUMPAGES   \* MERGEFORMAT </w:instrText>
            </w:r>
            <w:r w:rsidRPr="005A2798">
              <w:rPr>
                <w:rFonts w:cs="Arial"/>
                <w:i/>
                <w:sz w:val="16"/>
                <w:szCs w:val="16"/>
                <w:lang w:val="fr-FR"/>
              </w:rPr>
              <w:fldChar w:fldCharType="separate"/>
            </w:r>
            <w:r w:rsidR="00766C87">
              <w:rPr>
                <w:rFonts w:cs="Arial"/>
                <w:i/>
                <w:noProof/>
                <w:sz w:val="16"/>
                <w:szCs w:val="16"/>
                <w:lang w:val="fr-FR"/>
              </w:rPr>
              <w:instrText>89</w:instrText>
            </w:r>
            <w:r w:rsidRPr="005A2798">
              <w:rPr>
                <w:rFonts w:cs="Arial"/>
                <w:i/>
                <w:sz w:val="16"/>
                <w:szCs w:val="16"/>
                <w:lang w:val="fr-FR"/>
              </w:rPr>
              <w:fldChar w:fldCharType="end"/>
            </w:r>
            <w:r>
              <w:rPr>
                <w:rFonts w:cs="Arial"/>
                <w:i/>
                <w:sz w:val="16"/>
                <w:szCs w:val="16"/>
                <w:lang w:val="fr-FR"/>
              </w:rPr>
              <w:instrText xml:space="preserve"> - </w:instrText>
            </w:r>
            <w:r w:rsidRPr="005A2798">
              <w:rPr>
                <w:rFonts w:cs="Arial"/>
                <w:i/>
                <w:sz w:val="16"/>
                <w:szCs w:val="16"/>
                <w:lang w:val="fr-FR"/>
              </w:rPr>
              <w:instrText>2</w:instrText>
            </w:r>
            <w:r w:rsidR="00122CB4">
              <w:rPr>
                <w:rFonts w:cs="Arial"/>
                <w:i/>
                <w:sz w:val="16"/>
                <w:szCs w:val="16"/>
                <w:lang w:val="fr-FR"/>
              </w:rPr>
              <w:instrText>8</w:instrText>
            </w:r>
            <w:r w:rsidRPr="005A2798">
              <w:rPr>
                <w:rFonts w:cs="Arial"/>
                <w:i/>
                <w:sz w:val="16"/>
                <w:szCs w:val="16"/>
                <w:lang w:val="fr-FR"/>
              </w:rPr>
              <w:instrText xml:space="preserve"> </w:instrText>
            </w:r>
            <w:r w:rsidRPr="005A2798">
              <w:rPr>
                <w:rFonts w:cs="Arial"/>
                <w:i/>
                <w:sz w:val="16"/>
                <w:szCs w:val="16"/>
                <w:lang w:val="fr-FR"/>
              </w:rPr>
              <w:fldChar w:fldCharType="separate"/>
            </w:r>
            <w:r w:rsidR="00766C87">
              <w:rPr>
                <w:rFonts w:cs="Arial"/>
                <w:i/>
                <w:noProof/>
                <w:sz w:val="16"/>
                <w:szCs w:val="16"/>
                <w:lang w:val="fr-FR"/>
              </w:rPr>
              <w:t>61</w:t>
            </w:r>
            <w:r w:rsidRPr="005A2798">
              <w:rPr>
                <w:rFonts w:cs="Arial"/>
                <w:i/>
                <w:sz w:val="16"/>
                <w:szCs w:val="16"/>
                <w:lang w:val="fr-FR"/>
              </w:rPr>
              <w:fldChar w:fldCharType="end"/>
            </w:r>
            <w:r w:rsidRPr="005A2798">
              <w:rPr>
                <w:rFonts w:cs="Arial"/>
                <w:i/>
                <w:sz w:val="16"/>
                <w:szCs w:val="16"/>
                <w:lang w:val="fr-FR"/>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4EA6" w14:textId="77777777" w:rsidR="00FC47CD" w:rsidRDefault="00FC47CD">
      <w:pPr>
        <w:spacing w:after="0"/>
      </w:pPr>
      <w:r>
        <w:separator/>
      </w:r>
    </w:p>
  </w:footnote>
  <w:footnote w:type="continuationSeparator" w:id="0">
    <w:p w14:paraId="6D76DF67" w14:textId="77777777" w:rsidR="00FC47CD" w:rsidRDefault="00FC47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850" w14:textId="77777777" w:rsidR="003815B8" w:rsidRPr="000128E6" w:rsidRDefault="003815B8" w:rsidP="006538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9B17" w14:textId="77777777" w:rsidR="003815B8" w:rsidRDefault="003815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C95F" w14:textId="77777777" w:rsidR="003815B8" w:rsidRPr="00312396" w:rsidRDefault="003815B8" w:rsidP="00E07300">
    <w:pPr>
      <w:pStyle w:val="Header1"/>
      <w:rPr>
        <w:lang w:val="en-AU"/>
      </w:rPr>
    </w:pPr>
    <w:r>
      <w:t>VU22099</w:t>
    </w:r>
    <w:r>
      <w:rPr>
        <w:lang w:val="en-AU"/>
      </w:rPr>
      <w:t xml:space="preserve"> </w:t>
    </w:r>
    <w:r w:rsidRPr="00FC73D2">
      <w:rPr>
        <w:lang w:val="en-AU"/>
      </w:rPr>
      <w:t>Recognise and interpret safety signs and symbols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553C" w14:textId="77777777" w:rsidR="003815B8" w:rsidRDefault="003815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CC4" w14:textId="77777777" w:rsidR="003815B8" w:rsidRPr="00704FA4" w:rsidRDefault="003815B8" w:rsidP="00704FA4">
    <w:pPr>
      <w:pStyle w:val="Header1"/>
      <w:rPr>
        <w:lang w:val="en-AU"/>
      </w:rPr>
    </w:pPr>
    <w:r w:rsidRPr="00704FA4">
      <w:rPr>
        <w:lang w:val="en-AU"/>
      </w:rPr>
      <w:t>VU22101 Use basic measuring and calculating skills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233D" w14:textId="4B84E870"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w:t>
    </w:r>
    <w:r>
      <w:rPr>
        <w:rFonts w:ascii="Times New Roman" w:hAnsi="Times New Roman" w:cs="Times New Roman"/>
        <w:szCs w:val="20"/>
      </w:rPr>
      <w:t>104 Prepare simple budgets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05DF" w14:textId="79861A90"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w:t>
    </w:r>
    <w:r>
      <w:rPr>
        <w:rFonts w:ascii="Times New Roman" w:hAnsi="Times New Roman" w:cs="Times New Roman"/>
        <w:szCs w:val="20"/>
      </w:rPr>
      <w:t>109 Complete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1BCE" w14:textId="3C7DC5F1"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w:t>
    </w:r>
    <w:r>
      <w:rPr>
        <w:rFonts w:ascii="Times New Roman" w:hAnsi="Times New Roman" w:cs="Times New Roman"/>
        <w:szCs w:val="20"/>
      </w:rPr>
      <w:t>116 Develop written job application skills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18BF" w14:textId="70542363"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w:t>
    </w:r>
    <w:r>
      <w:rPr>
        <w:rFonts w:ascii="Times New Roman" w:hAnsi="Times New Roman" w:cs="Times New Roman"/>
        <w:szCs w:val="20"/>
      </w:rPr>
      <w:t>122 Respond to an advertised job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030D" w14:textId="4732BBEA"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w:t>
    </w:r>
    <w:r>
      <w:rPr>
        <w:rFonts w:ascii="Times New Roman" w:hAnsi="Times New Roman" w:cs="Times New Roman"/>
        <w:szCs w:val="20"/>
      </w:rPr>
      <w:t xml:space="preserve">44 </w:t>
    </w:r>
    <w:r w:rsidRPr="00A33413">
      <w:rPr>
        <w:rFonts w:ascii="Times New Roman" w:hAnsi="Times New Roman" w:cs="Times New Roman"/>
        <w:szCs w:val="20"/>
      </w:rPr>
      <w:t>Engage with short simple texts for learning purposes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475" w14:textId="0CE30B78"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w:t>
    </w:r>
    <w:r>
      <w:rPr>
        <w:rFonts w:ascii="Times New Roman" w:hAnsi="Times New Roman" w:cs="Times New Roman"/>
        <w:szCs w:val="20"/>
      </w:rPr>
      <w:t xml:space="preserve">45 </w:t>
    </w:r>
    <w:r w:rsidRPr="00A33413">
      <w:rPr>
        <w:rFonts w:ascii="Times New Roman" w:hAnsi="Times New Roman" w:cs="Times New Roman"/>
        <w:szCs w:val="20"/>
      </w:rPr>
      <w:t xml:space="preserve">Engage with short simple texts for </w:t>
    </w:r>
    <w:r>
      <w:rPr>
        <w:rFonts w:ascii="Times New Roman" w:hAnsi="Times New Roman" w:cs="Times New Roman"/>
        <w:szCs w:val="20"/>
      </w:rPr>
      <w:t xml:space="preserve">employment </w:t>
    </w:r>
    <w:r w:rsidRPr="00A33413">
      <w:rPr>
        <w:rFonts w:ascii="Times New Roman" w:hAnsi="Times New Roman" w:cs="Times New Roman"/>
        <w:szCs w:val="20"/>
      </w:rPr>
      <w:t>purposes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4D9D" w14:textId="77777777" w:rsidR="003815B8" w:rsidRPr="00F14E60" w:rsidRDefault="003815B8" w:rsidP="00F14E6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21" w14:textId="1D446262"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w:t>
    </w:r>
    <w:r>
      <w:rPr>
        <w:rFonts w:ascii="Times New Roman" w:hAnsi="Times New Roman" w:cs="Times New Roman"/>
        <w:szCs w:val="20"/>
      </w:rPr>
      <w:t xml:space="preserve">49 </w:t>
    </w:r>
    <w:r w:rsidRPr="000B1762">
      <w:rPr>
        <w:rFonts w:ascii="Times New Roman" w:hAnsi="Times New Roman" w:cs="Times New Roman"/>
        <w:szCs w:val="20"/>
      </w:rPr>
      <w:t>Create short simple texts for learning purposes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F994" w14:textId="2E62B463"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VU2235</w:t>
    </w:r>
    <w:r>
      <w:rPr>
        <w:rFonts w:ascii="Times New Roman" w:hAnsi="Times New Roman" w:cs="Times New Roman"/>
        <w:szCs w:val="20"/>
      </w:rPr>
      <w:t>0</w:t>
    </w:r>
    <w:r w:rsidRPr="00F10281">
      <w:rPr>
        <w:rFonts w:ascii="Times New Roman" w:hAnsi="Times New Roman" w:cs="Times New Roman"/>
        <w:szCs w:val="20"/>
      </w:rPr>
      <w:t xml:space="preserve"> </w:t>
    </w:r>
    <w:r w:rsidRPr="000B1762">
      <w:rPr>
        <w:rFonts w:ascii="Times New Roman" w:hAnsi="Times New Roman" w:cs="Times New Roman"/>
        <w:szCs w:val="20"/>
      </w:rPr>
      <w:t>Create short simple texts for employment purposes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CCE" w14:textId="6DB4BF5E"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VU2235</w:t>
    </w:r>
    <w:r>
      <w:rPr>
        <w:rFonts w:ascii="Times New Roman" w:hAnsi="Times New Roman" w:cs="Times New Roman"/>
        <w:szCs w:val="20"/>
      </w:rPr>
      <w:t xml:space="preserve">2 </w:t>
    </w:r>
    <w:r w:rsidRPr="000B1762">
      <w:rPr>
        <w:rFonts w:ascii="Times New Roman" w:hAnsi="Times New Roman" w:cs="Times New Roman"/>
        <w:szCs w:val="20"/>
      </w:rPr>
      <w:t>Recognise numbers and money in simple, highly familiar situations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0128" w14:textId="77777777"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VU2235</w:t>
    </w:r>
    <w:r>
      <w:rPr>
        <w:rFonts w:ascii="Times New Roman" w:hAnsi="Times New Roman" w:cs="Times New Roman"/>
        <w:szCs w:val="20"/>
      </w:rPr>
      <w:t>3</w:t>
    </w:r>
    <w:r w:rsidRPr="00F10281">
      <w:rPr>
        <w:rFonts w:ascii="Times New Roman" w:hAnsi="Times New Roman" w:cs="Times New Roman"/>
        <w:szCs w:val="20"/>
      </w:rPr>
      <w:t xml:space="preserve"> Recognise</w:t>
    </w:r>
    <w:r>
      <w:rPr>
        <w:rFonts w:ascii="Times New Roman" w:hAnsi="Times New Roman" w:cs="Times New Roman"/>
        <w:szCs w:val="20"/>
      </w:rPr>
      <w:t>, give and follow simple and familiar directions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A227" w14:textId="11D06134" w:rsidR="003815B8" w:rsidRPr="00F10281" w:rsidRDefault="003815B8" w:rsidP="00F10281">
    <w:pPr>
      <w:pBdr>
        <w:bottom w:val="single" w:sz="4" w:space="1" w:color="auto"/>
      </w:pBdr>
      <w:spacing w:after="0" w:line="200" w:lineRule="exact"/>
      <w:jc w:val="right"/>
      <w:rPr>
        <w:rFonts w:ascii="Times New Roman" w:hAnsi="Times New Roman" w:cs="Times New Roman"/>
        <w:szCs w:val="20"/>
      </w:rPr>
    </w:pPr>
    <w:r w:rsidRPr="00F10281">
      <w:rPr>
        <w:rFonts w:ascii="Times New Roman" w:hAnsi="Times New Roman" w:cs="Times New Roman"/>
        <w:szCs w:val="20"/>
      </w:rPr>
      <w:t>VU2235</w:t>
    </w:r>
    <w:r>
      <w:rPr>
        <w:rFonts w:ascii="Times New Roman" w:hAnsi="Times New Roman" w:cs="Times New Roman"/>
        <w:szCs w:val="20"/>
      </w:rPr>
      <w:t xml:space="preserve">4 </w:t>
    </w:r>
    <w:r w:rsidRPr="000B1762">
      <w:rPr>
        <w:rFonts w:ascii="Times New Roman" w:hAnsi="Times New Roman" w:cs="Times New Roman"/>
        <w:szCs w:val="20"/>
      </w:rPr>
      <w:t>Recognise measurements in simple, highly familiar situations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8E08" w14:textId="77777777" w:rsidR="003815B8" w:rsidRPr="00AD6EB9" w:rsidRDefault="003815B8" w:rsidP="00AD6EB9">
    <w:pPr>
      <w:pBdr>
        <w:bottom w:val="single" w:sz="4" w:space="1" w:color="auto"/>
      </w:pBdr>
      <w:spacing w:after="0" w:line="200" w:lineRule="exact"/>
      <w:jc w:val="right"/>
      <w:rPr>
        <w:rFonts w:ascii="Times New Roman" w:hAnsi="Times New Roman" w:cs="Times New Roman"/>
        <w:szCs w:val="20"/>
      </w:rPr>
    </w:pPr>
    <w:r w:rsidRPr="00AD6EB9">
      <w:rPr>
        <w:rFonts w:ascii="Times New Roman" w:hAnsi="Times New Roman" w:cs="Times New Roman"/>
        <w:szCs w:val="20"/>
      </w:rPr>
      <w:t>VU22355 Recognise shape and design in simple, highly familiar situations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F305" w14:textId="77777777" w:rsidR="003815B8" w:rsidRPr="00AD6EB9" w:rsidRDefault="003815B8" w:rsidP="00AD6EB9">
    <w:pPr>
      <w:pBdr>
        <w:bottom w:val="single" w:sz="4" w:space="1" w:color="auto"/>
      </w:pBdr>
      <w:spacing w:after="0" w:line="200" w:lineRule="exact"/>
      <w:jc w:val="right"/>
      <w:rPr>
        <w:rFonts w:ascii="Times New Roman" w:hAnsi="Times New Roman" w:cs="Times New Roman"/>
        <w:szCs w:val="20"/>
      </w:rPr>
    </w:pPr>
    <w:r w:rsidRPr="00AD6EB9">
      <w:rPr>
        <w:rFonts w:ascii="Times New Roman" w:hAnsi="Times New Roman" w:cs="Times New Roman"/>
        <w:szCs w:val="20"/>
      </w:rPr>
      <w:t>VU22356 Recognise and locate simple numerical information in short, simple highly familiar texts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B28F" w14:textId="77777777" w:rsidR="003815B8" w:rsidRPr="00EF333A" w:rsidRDefault="003815B8" w:rsidP="00EF333A">
    <w:pPr>
      <w:pBdr>
        <w:bottom w:val="single" w:sz="4" w:space="1" w:color="auto"/>
      </w:pBdr>
      <w:spacing w:after="0" w:line="200" w:lineRule="exact"/>
      <w:jc w:val="right"/>
      <w:rPr>
        <w:rFonts w:ascii="Times New Roman" w:hAnsi="Times New Roman" w:cs="Times New Roman"/>
        <w:szCs w:val="20"/>
      </w:rPr>
    </w:pPr>
    <w:r w:rsidRPr="00EF333A">
      <w:rPr>
        <w:rFonts w:ascii="Times New Roman" w:hAnsi="Times New Roman" w:cs="Times New Roman"/>
        <w:szCs w:val="20"/>
      </w:rPr>
      <w:t>VU22357 Recognise and locate numerical information in simple, highly familiar tables and graphs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4ED8" w14:textId="5254B6FC"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61</w:t>
    </w:r>
    <w:r w:rsidRPr="00DA09EE">
      <w:rPr>
        <w:rFonts w:ascii="Times New Roman" w:hAnsi="Times New Roman" w:cs="Times New Roman"/>
        <w:szCs w:val="20"/>
      </w:rPr>
      <w:t xml:space="preserve"> </w:t>
    </w:r>
    <w:r>
      <w:rPr>
        <w:rFonts w:ascii="Times New Roman" w:hAnsi="Times New Roman" w:cs="Times New Roman"/>
        <w:szCs w:val="20"/>
      </w:rPr>
      <w:t>Engage with simple texts for learning purposes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F60A" w14:textId="1CF16DC6"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62 E</w:t>
    </w:r>
    <w:r w:rsidRPr="004F290D">
      <w:rPr>
        <w:rFonts w:ascii="Times New Roman" w:hAnsi="Times New Roman" w:cs="Times New Roman"/>
        <w:szCs w:val="20"/>
      </w:rPr>
      <w:t>ngage with simple texts for employment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8A99" w14:textId="77777777" w:rsidR="003815B8" w:rsidRPr="00796906" w:rsidRDefault="003815B8" w:rsidP="00A34C57">
    <w:pPr>
      <w:pStyle w:val="Header"/>
      <w:tabs>
        <w:tab w:val="clear" w:pos="4513"/>
        <w:tab w:val="clear" w:pos="9026"/>
        <w:tab w:val="left" w:pos="1995"/>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E72F" w14:textId="22303BAE"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 xml:space="preserve">66 </w:t>
    </w:r>
    <w:r w:rsidRPr="004F290D">
      <w:rPr>
        <w:rFonts w:ascii="Times New Roman" w:hAnsi="Times New Roman" w:cs="Times New Roman"/>
        <w:szCs w:val="20"/>
      </w:rPr>
      <w:t>Create simple texts for learning purposes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2C01" w14:textId="49A370A6"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67</w:t>
    </w:r>
    <w:r w:rsidRPr="00DA09EE">
      <w:rPr>
        <w:rFonts w:ascii="Times New Roman" w:hAnsi="Times New Roman" w:cs="Times New Roman"/>
        <w:szCs w:val="20"/>
      </w:rPr>
      <w:t xml:space="preserve"> </w:t>
    </w:r>
    <w:r w:rsidRPr="004F290D">
      <w:rPr>
        <w:rFonts w:ascii="Times New Roman" w:hAnsi="Times New Roman" w:cs="Times New Roman"/>
        <w:szCs w:val="20"/>
      </w:rPr>
      <w:t>Create simple texts for employment purposes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26" w14:textId="199E5CBE"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69</w:t>
    </w:r>
    <w:r w:rsidRPr="00DA09EE">
      <w:rPr>
        <w:rFonts w:ascii="Times New Roman" w:hAnsi="Times New Roman" w:cs="Times New Roman"/>
        <w:szCs w:val="20"/>
      </w:rPr>
      <w:t xml:space="preserve"> </w:t>
    </w:r>
    <w:r w:rsidRPr="004F290D">
      <w:rPr>
        <w:rFonts w:ascii="Times New Roman" w:hAnsi="Times New Roman" w:cs="Times New Roman"/>
        <w:szCs w:val="20"/>
      </w:rPr>
      <w:t>Work with simple numbers and money in familiar situations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084C" w14:textId="6CA2038A"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w:t>
    </w:r>
    <w:r>
      <w:rPr>
        <w:rFonts w:ascii="Times New Roman" w:hAnsi="Times New Roman" w:cs="Times New Roman"/>
        <w:szCs w:val="20"/>
      </w:rPr>
      <w:t>450</w:t>
    </w:r>
    <w:r w:rsidRPr="00DA09EE">
      <w:rPr>
        <w:rFonts w:ascii="Times New Roman" w:hAnsi="Times New Roman" w:cs="Times New Roman"/>
        <w:szCs w:val="20"/>
      </w:rPr>
      <w:t xml:space="preserve"> </w:t>
    </w:r>
    <w:r w:rsidRPr="004F290D">
      <w:rPr>
        <w:rFonts w:ascii="Times New Roman" w:hAnsi="Times New Roman" w:cs="Times New Roman"/>
        <w:szCs w:val="20"/>
      </w:rPr>
      <w:t>Work with and interpret simple directions in familiar situations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68C1" w14:textId="09877950"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70</w:t>
    </w:r>
    <w:r w:rsidRPr="00DA09EE">
      <w:rPr>
        <w:rFonts w:ascii="Times New Roman" w:hAnsi="Times New Roman" w:cs="Times New Roman"/>
        <w:szCs w:val="20"/>
      </w:rPr>
      <w:t xml:space="preserve"> </w:t>
    </w:r>
    <w:r w:rsidRPr="009F4F06">
      <w:rPr>
        <w:rFonts w:ascii="Times New Roman" w:hAnsi="Times New Roman" w:cs="Times New Roman"/>
        <w:szCs w:val="20"/>
      </w:rPr>
      <w:t>Work with simple measurements in familiar situations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474D" w14:textId="1EA207E9"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71</w:t>
    </w:r>
    <w:r w:rsidRPr="00DA09EE">
      <w:rPr>
        <w:rFonts w:ascii="Times New Roman" w:hAnsi="Times New Roman" w:cs="Times New Roman"/>
        <w:szCs w:val="20"/>
      </w:rPr>
      <w:t xml:space="preserve"> </w:t>
    </w:r>
    <w:r>
      <w:rPr>
        <w:rFonts w:ascii="Times New Roman" w:hAnsi="Times New Roman" w:cs="Times New Roman"/>
        <w:szCs w:val="20"/>
      </w:rPr>
      <w:t>Work with simple design and shape in familiar situations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3E6" w14:textId="1C176184"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72</w:t>
    </w:r>
    <w:r w:rsidRPr="00DA09EE">
      <w:rPr>
        <w:rFonts w:ascii="Times New Roman" w:hAnsi="Times New Roman" w:cs="Times New Roman"/>
        <w:szCs w:val="20"/>
      </w:rPr>
      <w:t xml:space="preserve"> </w:t>
    </w:r>
    <w:r>
      <w:rPr>
        <w:rFonts w:ascii="Times New Roman" w:hAnsi="Times New Roman" w:cs="Times New Roman"/>
        <w:szCs w:val="20"/>
      </w:rPr>
      <w:t>Work with and interpret simple numerical information in familiar texts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8137" w14:textId="5F6C2661"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73</w:t>
    </w:r>
    <w:r w:rsidRPr="00DA09EE">
      <w:rPr>
        <w:rFonts w:ascii="Times New Roman" w:hAnsi="Times New Roman" w:cs="Times New Roman"/>
        <w:szCs w:val="20"/>
      </w:rPr>
      <w:t xml:space="preserve"> </w:t>
    </w:r>
    <w:r w:rsidRPr="009F4F06">
      <w:rPr>
        <w:rFonts w:ascii="Times New Roman" w:hAnsi="Times New Roman" w:cs="Times New Roman"/>
        <w:szCs w:val="20"/>
      </w:rPr>
      <w:t>Work with and interpret simple statistical information in familiar texts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071F" w14:textId="28ADBC4F" w:rsidR="003815B8" w:rsidRPr="00DA09EE" w:rsidRDefault="003815B8" w:rsidP="00DA09EE">
    <w:pPr>
      <w:pBdr>
        <w:bottom w:val="single" w:sz="4" w:space="1" w:color="auto"/>
      </w:pBdr>
      <w:spacing w:after="0" w:line="200" w:lineRule="exact"/>
      <w:jc w:val="right"/>
      <w:rPr>
        <w:rFonts w:ascii="Times New Roman" w:hAnsi="Times New Roman" w:cs="Times New Roman"/>
        <w:szCs w:val="20"/>
      </w:rPr>
    </w:pPr>
    <w:r w:rsidRPr="00DA09EE">
      <w:rPr>
        <w:rFonts w:ascii="Times New Roman" w:hAnsi="Times New Roman" w:cs="Times New Roman"/>
        <w:szCs w:val="20"/>
      </w:rPr>
      <w:t>VU223</w:t>
    </w:r>
    <w:r>
      <w:rPr>
        <w:rFonts w:ascii="Times New Roman" w:hAnsi="Times New Roman" w:cs="Times New Roman"/>
        <w:szCs w:val="20"/>
      </w:rPr>
      <w:t xml:space="preserve">87 </w:t>
    </w:r>
    <w:r w:rsidRPr="009F4F06">
      <w:rPr>
        <w:rFonts w:ascii="Times New Roman" w:hAnsi="Times New Roman" w:cs="Times New Roman"/>
        <w:szCs w:val="20"/>
      </w:rPr>
      <w:t>Engage with texts of limited complexity for learning purposes</w:t>
    </w:r>
    <w:r w:rsidRPr="00DA09EE">
      <w:rPr>
        <w:rFonts w:ascii="Times New Roman" w:hAnsi="Times New Roman" w:cs="Times New Roman"/>
        <w:szCs w:val="2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5B3F" w14:textId="77777777" w:rsidR="003815B8" w:rsidRPr="00B24CCB" w:rsidRDefault="003815B8" w:rsidP="00B24CCB">
    <w:pPr>
      <w:pBdr>
        <w:bottom w:val="single" w:sz="4" w:space="1" w:color="auto"/>
      </w:pBdr>
      <w:spacing w:after="0" w:line="200" w:lineRule="exact"/>
      <w:jc w:val="right"/>
      <w:rPr>
        <w:rFonts w:ascii="Times New Roman" w:hAnsi="Times New Roman" w:cs="Times New Roman"/>
        <w:szCs w:val="20"/>
      </w:rPr>
    </w:pPr>
    <w:r w:rsidRPr="00B24CCB">
      <w:rPr>
        <w:rFonts w:ascii="Times New Roman" w:hAnsi="Times New Roman" w:cs="Times New Roman"/>
        <w:szCs w:val="20"/>
      </w:rPr>
      <w:t>VU22388 Engage with texts of limited complexity for employment purposes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AE3C" w14:textId="77777777" w:rsidR="003815B8" w:rsidRDefault="003815B8">
    <w:pPr>
      <w:spacing w:after="0" w:line="0" w:lineRule="atLeast"/>
      <w:rPr>
        <w:sz w:val="0"/>
        <w:szCs w:val="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5834" w14:textId="77777777" w:rsidR="003815B8" w:rsidRPr="00B24CCB" w:rsidRDefault="003815B8" w:rsidP="00B24CCB">
    <w:pPr>
      <w:pBdr>
        <w:bottom w:val="single" w:sz="4" w:space="1" w:color="auto"/>
      </w:pBdr>
      <w:spacing w:after="0" w:line="200" w:lineRule="exact"/>
      <w:jc w:val="right"/>
      <w:rPr>
        <w:rFonts w:ascii="Times New Roman" w:hAnsi="Times New Roman" w:cs="Times New Roman"/>
        <w:szCs w:val="20"/>
      </w:rPr>
    </w:pPr>
    <w:r w:rsidRPr="00B24CCB">
      <w:rPr>
        <w:rFonts w:ascii="Times New Roman" w:hAnsi="Times New Roman" w:cs="Times New Roman"/>
        <w:szCs w:val="20"/>
      </w:rPr>
      <w:t>VU22392 Create texts of limited complexity for learning purposes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10E5" w14:textId="3A85E644" w:rsidR="003815B8" w:rsidRPr="00B24CCB" w:rsidRDefault="003815B8" w:rsidP="00B24CCB">
    <w:pPr>
      <w:pBdr>
        <w:bottom w:val="single" w:sz="4" w:space="1" w:color="auto"/>
      </w:pBdr>
      <w:spacing w:after="0" w:line="200" w:lineRule="exact"/>
      <w:jc w:val="right"/>
      <w:rPr>
        <w:rFonts w:ascii="Times New Roman" w:hAnsi="Times New Roman" w:cs="Times New Roman"/>
        <w:szCs w:val="20"/>
      </w:rPr>
    </w:pPr>
    <w:r w:rsidRPr="00B24CCB">
      <w:rPr>
        <w:rFonts w:ascii="Times New Roman" w:hAnsi="Times New Roman" w:cs="Times New Roman"/>
        <w:szCs w:val="20"/>
      </w:rPr>
      <w:t>VU2239</w:t>
    </w:r>
    <w:r>
      <w:rPr>
        <w:rFonts w:ascii="Times New Roman" w:hAnsi="Times New Roman" w:cs="Times New Roman"/>
        <w:szCs w:val="20"/>
      </w:rPr>
      <w:t>3</w:t>
    </w:r>
    <w:r w:rsidRPr="00B24CCB">
      <w:rPr>
        <w:rFonts w:ascii="Times New Roman" w:hAnsi="Times New Roman" w:cs="Times New Roman"/>
        <w:szCs w:val="20"/>
      </w:rPr>
      <w:t xml:space="preserve"> Create texts of limited complexity </w:t>
    </w:r>
    <w:r>
      <w:rPr>
        <w:rFonts w:ascii="Times New Roman" w:hAnsi="Times New Roman" w:cs="Times New Roman"/>
        <w:szCs w:val="20"/>
      </w:rPr>
      <w:t>to participate in the workplace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86AA" w14:textId="12632464" w:rsidR="003815B8" w:rsidRPr="00B24CCB" w:rsidRDefault="003815B8" w:rsidP="00B24CCB">
    <w:pPr>
      <w:pBdr>
        <w:bottom w:val="single" w:sz="4" w:space="1" w:color="auto"/>
      </w:pBdr>
      <w:spacing w:after="0" w:line="200" w:lineRule="exact"/>
      <w:jc w:val="right"/>
      <w:rPr>
        <w:rFonts w:ascii="Times New Roman" w:hAnsi="Times New Roman" w:cs="Times New Roman"/>
        <w:szCs w:val="20"/>
      </w:rPr>
    </w:pPr>
    <w:r w:rsidRPr="00B24CCB">
      <w:rPr>
        <w:rFonts w:ascii="Times New Roman" w:hAnsi="Times New Roman" w:cs="Times New Roman"/>
        <w:szCs w:val="20"/>
      </w:rPr>
      <w:t>VU2239</w:t>
    </w:r>
    <w:r>
      <w:rPr>
        <w:rFonts w:ascii="Times New Roman" w:hAnsi="Times New Roman" w:cs="Times New Roman"/>
        <w:szCs w:val="20"/>
      </w:rPr>
      <w:t>5</w:t>
    </w:r>
    <w:r w:rsidRPr="00B24CCB">
      <w:rPr>
        <w:rFonts w:ascii="Times New Roman" w:hAnsi="Times New Roman" w:cs="Times New Roman"/>
        <w:szCs w:val="20"/>
      </w:rPr>
      <w:t xml:space="preserve"> </w:t>
    </w:r>
    <w:r>
      <w:rPr>
        <w:rFonts w:ascii="Times New Roman" w:hAnsi="Times New Roman" w:cs="Times New Roman"/>
        <w:szCs w:val="20"/>
      </w:rPr>
      <w:t>Work with a range of numbers and money in familiar and routine situations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2EC1" w14:textId="77777777" w:rsidR="003815B8" w:rsidRPr="00DA4D7B" w:rsidRDefault="003815B8" w:rsidP="00DA4D7B">
    <w:pPr>
      <w:pBdr>
        <w:bottom w:val="single" w:sz="4" w:space="1" w:color="auto"/>
      </w:pBdr>
      <w:spacing w:after="0" w:line="200" w:lineRule="exact"/>
      <w:jc w:val="right"/>
      <w:rPr>
        <w:rFonts w:ascii="Times New Roman" w:hAnsi="Times New Roman" w:cs="Times New Roman"/>
        <w:szCs w:val="20"/>
      </w:rPr>
    </w:pPr>
    <w:r w:rsidRPr="00DA4D7B">
      <w:rPr>
        <w:rFonts w:ascii="Times New Roman" w:hAnsi="Times New Roman" w:cs="Times New Roman"/>
        <w:szCs w:val="20"/>
      </w:rPr>
      <w:t>VU22396 Work with and interpret directions in familiar and routine situations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9AD9" w14:textId="23C5B9EF" w:rsidR="003815B8" w:rsidRPr="00DA4D7B" w:rsidRDefault="003815B8" w:rsidP="00DA4D7B">
    <w:pPr>
      <w:pBdr>
        <w:bottom w:val="single" w:sz="4" w:space="1" w:color="auto"/>
      </w:pBdr>
      <w:spacing w:after="0" w:line="200" w:lineRule="exact"/>
      <w:jc w:val="right"/>
      <w:rPr>
        <w:rFonts w:ascii="Times New Roman" w:hAnsi="Times New Roman" w:cs="Times New Roman"/>
        <w:szCs w:val="20"/>
      </w:rPr>
    </w:pPr>
    <w:r w:rsidRPr="00DA4D7B">
      <w:rPr>
        <w:rFonts w:ascii="Times New Roman" w:hAnsi="Times New Roman" w:cs="Times New Roman"/>
        <w:szCs w:val="20"/>
      </w:rPr>
      <w:t>VU2239</w:t>
    </w:r>
    <w:r>
      <w:rPr>
        <w:rFonts w:ascii="Times New Roman" w:hAnsi="Times New Roman" w:cs="Times New Roman"/>
        <w:szCs w:val="20"/>
      </w:rPr>
      <w:t>7</w:t>
    </w:r>
    <w:r w:rsidRPr="00DA4D7B">
      <w:rPr>
        <w:rFonts w:ascii="Times New Roman" w:hAnsi="Times New Roman" w:cs="Times New Roman"/>
        <w:szCs w:val="20"/>
      </w:rPr>
      <w:t xml:space="preserve"> </w:t>
    </w:r>
    <w:r w:rsidRPr="00077DF8">
      <w:rPr>
        <w:rFonts w:ascii="Times New Roman" w:hAnsi="Times New Roman" w:cs="Times New Roman"/>
        <w:szCs w:val="20"/>
      </w:rPr>
      <w:t>Work with measurement in familiar and routine situations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9B15" w14:textId="77777777" w:rsidR="003815B8" w:rsidRPr="00DA4D7B" w:rsidRDefault="003815B8" w:rsidP="00DA4D7B">
    <w:pPr>
      <w:pBdr>
        <w:bottom w:val="single" w:sz="4" w:space="1" w:color="auto"/>
      </w:pBdr>
      <w:spacing w:after="0" w:line="200" w:lineRule="exact"/>
      <w:jc w:val="right"/>
      <w:rPr>
        <w:rFonts w:ascii="Times New Roman" w:hAnsi="Times New Roman" w:cs="Times New Roman"/>
        <w:szCs w:val="20"/>
      </w:rPr>
    </w:pPr>
    <w:r w:rsidRPr="00DA4D7B">
      <w:rPr>
        <w:rFonts w:ascii="Times New Roman" w:hAnsi="Times New Roman" w:cs="Times New Roman"/>
        <w:szCs w:val="20"/>
      </w:rPr>
      <w:t>VU22399 Work with design and shape in familiar and routine situations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5843" w14:textId="77777777" w:rsidR="003815B8" w:rsidRPr="00E011E3" w:rsidRDefault="003815B8" w:rsidP="00E011E3">
    <w:pPr>
      <w:pBdr>
        <w:bottom w:val="single" w:sz="4" w:space="1" w:color="auto"/>
      </w:pBdr>
      <w:spacing w:after="0" w:line="200" w:lineRule="exact"/>
      <w:jc w:val="right"/>
      <w:rPr>
        <w:rFonts w:ascii="Times New Roman" w:hAnsi="Times New Roman" w:cs="Times New Roman"/>
        <w:szCs w:val="20"/>
      </w:rPr>
    </w:pPr>
    <w:r w:rsidRPr="00E011E3">
      <w:rPr>
        <w:rFonts w:ascii="Times New Roman" w:hAnsi="Times New Roman" w:cs="Times New Roman"/>
        <w:szCs w:val="20"/>
      </w:rPr>
      <w:t>VU22400 Work with and interpret numerical information in familiar and routine texts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6358" w14:textId="77777777" w:rsidR="003815B8" w:rsidRPr="00E011E3" w:rsidRDefault="003815B8" w:rsidP="00E011E3">
    <w:pPr>
      <w:pBdr>
        <w:bottom w:val="single" w:sz="4" w:space="1" w:color="auto"/>
      </w:pBdr>
      <w:spacing w:after="0" w:line="200" w:lineRule="exact"/>
      <w:jc w:val="right"/>
      <w:rPr>
        <w:rFonts w:ascii="Times New Roman" w:hAnsi="Times New Roman" w:cs="Times New Roman"/>
        <w:szCs w:val="20"/>
      </w:rPr>
    </w:pPr>
    <w:r w:rsidRPr="00E011E3">
      <w:rPr>
        <w:rFonts w:ascii="Times New Roman" w:hAnsi="Times New Roman" w:cs="Times New Roman"/>
        <w:szCs w:val="20"/>
      </w:rPr>
      <w:t>VU22398 Work with and interpret statistical information in familiar and routine texts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A535" w14:textId="77777777" w:rsidR="003815B8" w:rsidRPr="00E011E3" w:rsidRDefault="003815B8" w:rsidP="00E011E3">
    <w:pPr>
      <w:pBdr>
        <w:bottom w:val="single" w:sz="4" w:space="1" w:color="auto"/>
      </w:pBdr>
      <w:spacing w:after="0" w:line="200" w:lineRule="exact"/>
      <w:jc w:val="right"/>
      <w:rPr>
        <w:rFonts w:ascii="Times New Roman" w:hAnsi="Times New Roman" w:cs="Times New Roman"/>
        <w:szCs w:val="20"/>
      </w:rPr>
    </w:pPr>
    <w:r w:rsidRPr="00E011E3">
      <w:rPr>
        <w:rFonts w:ascii="Times New Roman" w:hAnsi="Times New Roman" w:cs="Times New Roman"/>
        <w:szCs w:val="20"/>
      </w:rPr>
      <w:t>VU22</w:t>
    </w:r>
    <w:r>
      <w:rPr>
        <w:rFonts w:ascii="Times New Roman" w:hAnsi="Times New Roman" w:cs="Times New Roman"/>
        <w:szCs w:val="20"/>
      </w:rPr>
      <w:t>414</w:t>
    </w:r>
    <w:r w:rsidRPr="00E011E3">
      <w:rPr>
        <w:rFonts w:ascii="Times New Roman" w:hAnsi="Times New Roman" w:cs="Times New Roman"/>
        <w:szCs w:val="20"/>
      </w:rPr>
      <w:t xml:space="preserve"> </w:t>
    </w:r>
    <w:r w:rsidRPr="00122223">
      <w:rPr>
        <w:rFonts w:ascii="Times New Roman" w:hAnsi="Times New Roman" w:cs="Times New Roman"/>
        <w:szCs w:val="20"/>
      </w:rPr>
      <w:t>Engage with a range of complex texts for learning purposes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4582"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VU2241</w:t>
    </w:r>
    <w:r>
      <w:rPr>
        <w:rFonts w:ascii="Times New Roman" w:hAnsi="Times New Roman" w:cs="Times New Roman"/>
        <w:szCs w:val="20"/>
      </w:rPr>
      <w:t>5</w:t>
    </w:r>
    <w:r w:rsidRPr="00122223">
      <w:rPr>
        <w:rFonts w:ascii="Times New Roman" w:hAnsi="Times New Roman" w:cs="Times New Roman"/>
        <w:szCs w:val="20"/>
      </w:rPr>
      <w:t xml:space="preserve"> </w:t>
    </w:r>
    <w:r w:rsidRPr="00C1461E">
      <w:rPr>
        <w:rFonts w:ascii="Times New Roman" w:hAnsi="Times New Roman" w:cs="Times New Roman"/>
        <w:szCs w:val="20"/>
      </w:rPr>
      <w:t>Engage with a range of complex texts for employment purposes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9969" w14:textId="77777777" w:rsidR="003815B8" w:rsidRDefault="003815B8">
    <w:pPr>
      <w:spacing w:after="0" w:line="0" w:lineRule="atLeast"/>
      <w:rPr>
        <w:sz w:val="0"/>
        <w:szCs w:val="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14B7"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VU2241</w:t>
    </w:r>
    <w:r>
      <w:rPr>
        <w:rFonts w:ascii="Times New Roman" w:hAnsi="Times New Roman" w:cs="Times New Roman"/>
        <w:szCs w:val="20"/>
      </w:rPr>
      <w:t>9</w:t>
    </w:r>
    <w:r w:rsidRPr="00122223">
      <w:rPr>
        <w:rFonts w:ascii="Times New Roman" w:hAnsi="Times New Roman" w:cs="Times New Roman"/>
        <w:szCs w:val="20"/>
      </w:rPr>
      <w:t xml:space="preserve"> </w:t>
    </w:r>
    <w:r w:rsidRPr="00C1461E">
      <w:rPr>
        <w:rFonts w:ascii="Times New Roman" w:hAnsi="Times New Roman" w:cs="Times New Roman"/>
        <w:szCs w:val="20"/>
      </w:rPr>
      <w:t>Create a range of complex texts for learning purposes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98DC"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20</w:t>
    </w:r>
    <w:r w:rsidRPr="00122223">
      <w:rPr>
        <w:rFonts w:ascii="Times New Roman" w:hAnsi="Times New Roman" w:cs="Times New Roman"/>
        <w:szCs w:val="20"/>
      </w:rPr>
      <w:t xml:space="preserve"> </w:t>
    </w:r>
    <w:r w:rsidRPr="009D4321">
      <w:rPr>
        <w:rFonts w:ascii="Times New Roman" w:hAnsi="Times New Roman" w:cs="Times New Roman"/>
        <w:szCs w:val="20"/>
      </w:rPr>
      <w:t>Create a range of complex texts to participate in the workplace</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349D"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22</w:t>
    </w:r>
    <w:r w:rsidRPr="00122223">
      <w:rPr>
        <w:rFonts w:ascii="Times New Roman" w:hAnsi="Times New Roman" w:cs="Times New Roman"/>
        <w:szCs w:val="20"/>
      </w:rPr>
      <w:t xml:space="preserve"> </w:t>
    </w:r>
    <w:r w:rsidRPr="009D4321">
      <w:rPr>
        <w:rFonts w:ascii="Times New Roman" w:hAnsi="Times New Roman" w:cs="Times New Roman"/>
        <w:szCs w:val="20"/>
      </w:rPr>
      <w:t>Investigate and interpret shapes and measurements and related formulae</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EE95"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23</w:t>
    </w:r>
    <w:r w:rsidRPr="00122223">
      <w:rPr>
        <w:rFonts w:ascii="Times New Roman" w:hAnsi="Times New Roman" w:cs="Times New Roman"/>
        <w:szCs w:val="20"/>
      </w:rPr>
      <w:t xml:space="preserve"> </w:t>
    </w:r>
    <w:r w:rsidRPr="009D4321">
      <w:rPr>
        <w:rFonts w:ascii="Times New Roman" w:hAnsi="Times New Roman" w:cs="Times New Roman"/>
        <w:szCs w:val="20"/>
      </w:rPr>
      <w:t>Investigate numerical and statistical information</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8F12"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24</w:t>
    </w:r>
    <w:r w:rsidRPr="00122223">
      <w:rPr>
        <w:rFonts w:ascii="Times New Roman" w:hAnsi="Times New Roman" w:cs="Times New Roman"/>
        <w:szCs w:val="20"/>
      </w:rPr>
      <w:t xml:space="preserve"> </w:t>
    </w:r>
    <w:r w:rsidRPr="009D4321">
      <w:rPr>
        <w:rFonts w:ascii="Times New Roman" w:hAnsi="Times New Roman" w:cs="Times New Roman"/>
        <w:szCs w:val="20"/>
      </w:rPr>
      <w:t>Investigate and use simple mathematical formulae and problem solving techniques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A130" w14:textId="013F8168"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36</w:t>
    </w:r>
    <w:r w:rsidRPr="00122223">
      <w:rPr>
        <w:rFonts w:ascii="Times New Roman" w:hAnsi="Times New Roman" w:cs="Times New Roman"/>
        <w:szCs w:val="20"/>
      </w:rPr>
      <w:t xml:space="preserve"> </w:t>
    </w:r>
    <w:r w:rsidRPr="00A1666F">
      <w:rPr>
        <w:rFonts w:ascii="Times New Roman" w:hAnsi="Times New Roman" w:cs="Times New Roman"/>
        <w:szCs w:val="20"/>
      </w:rPr>
      <w:t>Engage with a range of highly complex texts for learning purposes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9DB0"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37</w:t>
    </w:r>
    <w:r w:rsidRPr="00122223">
      <w:rPr>
        <w:rFonts w:ascii="Times New Roman" w:hAnsi="Times New Roman" w:cs="Times New Roman"/>
        <w:szCs w:val="20"/>
      </w:rPr>
      <w:t xml:space="preserve"> </w:t>
    </w:r>
    <w:r w:rsidRPr="00DC7A35">
      <w:rPr>
        <w:rFonts w:ascii="Times New Roman" w:hAnsi="Times New Roman" w:cs="Times New Roman"/>
        <w:szCs w:val="20"/>
      </w:rPr>
      <w:t xml:space="preserve">Engage with a range of highly complex texts for </w:t>
    </w:r>
    <w:r>
      <w:rPr>
        <w:rFonts w:ascii="Times New Roman" w:hAnsi="Times New Roman" w:cs="Times New Roman"/>
        <w:szCs w:val="20"/>
      </w:rPr>
      <w:t>employment</w:t>
    </w:r>
    <w:r w:rsidRPr="00DC7A35">
      <w:rPr>
        <w:rFonts w:ascii="Times New Roman" w:hAnsi="Times New Roman" w:cs="Times New Roman"/>
        <w:szCs w:val="20"/>
      </w:rPr>
      <w:t xml:space="preserve"> purposes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0386"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40</w:t>
    </w:r>
    <w:r w:rsidRPr="00122223">
      <w:rPr>
        <w:rFonts w:ascii="Times New Roman" w:hAnsi="Times New Roman" w:cs="Times New Roman"/>
        <w:szCs w:val="20"/>
      </w:rPr>
      <w:t xml:space="preserve"> </w:t>
    </w:r>
    <w:r w:rsidRPr="00EE1D94">
      <w:rPr>
        <w:rFonts w:ascii="Times New Roman" w:hAnsi="Times New Roman" w:cs="Times New Roman"/>
        <w:szCs w:val="20"/>
      </w:rPr>
      <w:t>Create a range of highly complex texts for learning purposes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88C5"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42</w:t>
    </w:r>
    <w:r w:rsidRPr="00122223">
      <w:rPr>
        <w:rFonts w:ascii="Times New Roman" w:hAnsi="Times New Roman" w:cs="Times New Roman"/>
        <w:szCs w:val="20"/>
      </w:rPr>
      <w:t xml:space="preserve"> </w:t>
    </w:r>
    <w:r w:rsidRPr="00EE1D94">
      <w:rPr>
        <w:rFonts w:ascii="Times New Roman" w:hAnsi="Times New Roman" w:cs="Times New Roman"/>
        <w:szCs w:val="20"/>
      </w:rPr>
      <w:t>Analyse and evaluate numerical and statistical information</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932F" w14:textId="05E4330E"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43</w:t>
    </w:r>
    <w:r w:rsidRPr="00A1666F">
      <w:t xml:space="preserve"> </w:t>
    </w:r>
    <w:r w:rsidRPr="00A1666F">
      <w:rPr>
        <w:rFonts w:ascii="Times New Roman" w:hAnsi="Times New Roman" w:cs="Times New Roman"/>
        <w:szCs w:val="20"/>
      </w:rPr>
      <w:t>Use algebraic techniques to analyse mathematical problems</w:t>
    </w:r>
    <w:r w:rsidRPr="00122223">
      <w:rPr>
        <w:rFonts w:ascii="Times New Roman" w:hAnsi="Times New Roman" w:cs="Times New Roman"/>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45F9" w14:textId="77777777" w:rsidR="003815B8" w:rsidRPr="004B5531" w:rsidRDefault="003815B8" w:rsidP="004B5531">
    <w:pPr>
      <w:pBdr>
        <w:bottom w:val="single" w:sz="4" w:space="1" w:color="auto"/>
      </w:pBdr>
      <w:spacing w:before="0" w:line="200" w:lineRule="exact"/>
      <w:jc w:val="right"/>
      <w:rPr>
        <w:rFonts w:ascii="Times New Roman" w:hAnsi="Times New Roman" w:cs="Times New Roman"/>
        <w:szCs w:val="20"/>
      </w:rPr>
    </w:pPr>
    <w:r w:rsidRPr="004B5531">
      <w:rPr>
        <w:rFonts w:ascii="Times New Roman" w:hAnsi="Times New Roman" w:cs="Times New Roman"/>
        <w:szCs w:val="20"/>
      </w:rPr>
      <w:t>VU22097 Read and write simple information</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26BD"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VU224</w:t>
    </w:r>
    <w:r>
      <w:rPr>
        <w:rFonts w:ascii="Times New Roman" w:hAnsi="Times New Roman" w:cs="Times New Roman"/>
        <w:szCs w:val="20"/>
      </w:rPr>
      <w:t>44</w:t>
    </w:r>
    <w:r w:rsidRPr="00122223">
      <w:rPr>
        <w:rFonts w:ascii="Times New Roman" w:hAnsi="Times New Roman" w:cs="Times New Roman"/>
        <w:szCs w:val="20"/>
      </w:rPr>
      <w:t xml:space="preserve"> </w:t>
    </w:r>
    <w:r w:rsidRPr="00EE1D94">
      <w:rPr>
        <w:rFonts w:ascii="Times New Roman" w:hAnsi="Times New Roman" w:cs="Times New Roman"/>
        <w:szCs w:val="20"/>
      </w:rPr>
      <w:t>Use formal mathematical concepts and techniques to analyse and solve problems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1535"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w:t>
    </w:r>
    <w:r>
      <w:rPr>
        <w:rFonts w:ascii="Times New Roman" w:hAnsi="Times New Roman" w:cs="Times New Roman"/>
        <w:szCs w:val="20"/>
      </w:rPr>
      <w:t>374</w:t>
    </w:r>
    <w:r w:rsidRPr="00122223">
      <w:rPr>
        <w:rFonts w:ascii="Times New Roman" w:hAnsi="Times New Roman" w:cs="Times New Roman"/>
        <w:szCs w:val="20"/>
      </w:rPr>
      <w:t xml:space="preserve"> </w:t>
    </w:r>
    <w:r w:rsidRPr="00BD1AE4">
      <w:rPr>
        <w:rFonts w:ascii="Times New Roman" w:hAnsi="Times New Roman" w:cs="Times New Roman"/>
        <w:szCs w:val="20"/>
      </w:rPr>
      <w:t>Develop verbal communication skills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88D" w14:textId="77777777" w:rsidR="003815B8" w:rsidRPr="00122223" w:rsidRDefault="003815B8" w:rsidP="00122223">
    <w:pPr>
      <w:pBdr>
        <w:bottom w:val="single" w:sz="4" w:space="1" w:color="auto"/>
      </w:pBdr>
      <w:spacing w:after="0" w:line="200" w:lineRule="exact"/>
      <w:jc w:val="right"/>
      <w:rPr>
        <w:rFonts w:ascii="Times New Roman" w:hAnsi="Times New Roman" w:cs="Times New Roman"/>
        <w:szCs w:val="20"/>
      </w:rPr>
    </w:pPr>
    <w:r w:rsidRPr="00122223">
      <w:rPr>
        <w:rFonts w:ascii="Times New Roman" w:hAnsi="Times New Roman" w:cs="Times New Roman"/>
        <w:szCs w:val="20"/>
      </w:rPr>
      <w:t>VU22</w:t>
    </w:r>
    <w:r>
      <w:rPr>
        <w:rFonts w:ascii="Times New Roman" w:hAnsi="Times New Roman" w:cs="Times New Roman"/>
        <w:szCs w:val="20"/>
      </w:rPr>
      <w:t>378</w:t>
    </w:r>
    <w:r w:rsidRPr="00122223">
      <w:rPr>
        <w:rFonts w:ascii="Times New Roman" w:hAnsi="Times New Roman" w:cs="Times New Roman"/>
        <w:szCs w:val="20"/>
      </w:rPr>
      <w:t xml:space="preserve"> </w:t>
    </w:r>
    <w:r w:rsidRPr="00BD1AE4">
      <w:rPr>
        <w:rFonts w:ascii="Times New Roman" w:hAnsi="Times New Roman" w:cs="Times New Roman"/>
        <w:szCs w:val="20"/>
      </w:rPr>
      <w:t>Communicate with others in familiar and predictable contexts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AF79" w14:textId="77777777" w:rsidR="003815B8" w:rsidRDefault="003815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4D" w14:textId="77777777" w:rsidR="003815B8" w:rsidRPr="00312396" w:rsidRDefault="003815B8" w:rsidP="00E07300">
    <w:pPr>
      <w:pStyle w:val="Header1"/>
      <w:rPr>
        <w:lang w:val="en-AU"/>
      </w:rPr>
    </w:pPr>
    <w:r>
      <w:t xml:space="preserve">VU22098 </w:t>
    </w:r>
    <w:r w:rsidRPr="003029AE">
      <w:rPr>
        <w:lang w:val="en-AU"/>
      </w:rPr>
      <w:t>Recognise and use basic mathematical symbols and processes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CD40" w14:textId="77777777" w:rsidR="003815B8" w:rsidRDefault="00381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0A2D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0684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02E1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AA7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6037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869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2E1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D09C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27A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5A11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D316F"/>
    <w:multiLevelType w:val="hybridMultilevel"/>
    <w:tmpl w:val="14B8458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MT Extra" w:hAnsi="MT Extra"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7993549"/>
    <w:multiLevelType w:val="hybridMultilevel"/>
    <w:tmpl w:val="0D826EB6"/>
    <w:lvl w:ilvl="0" w:tplc="BB680278">
      <w:start w:val="1"/>
      <w:numFmt w:val="decimal"/>
      <w:lvlText w:val="%1."/>
      <w:lvlJc w:val="left"/>
      <w:pPr>
        <w:ind w:left="822" w:hanging="360"/>
      </w:pPr>
      <w:rPr>
        <w:rFonts w:hint="default"/>
        <w:b/>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2" w15:restartNumberingAfterBreak="0">
    <w:nsid w:val="08B9602A"/>
    <w:multiLevelType w:val="hybridMultilevel"/>
    <w:tmpl w:val="7716F13A"/>
    <w:lvl w:ilvl="0" w:tplc="FB4C32AE">
      <w:start w:val="1"/>
      <w:numFmt w:val="decimal"/>
      <w:lvlText w:val="%1."/>
      <w:lvlJc w:val="left"/>
      <w:pPr>
        <w:ind w:left="473" w:hanging="360"/>
      </w:pPr>
      <w:rPr>
        <w:rFonts w:hint="default"/>
        <w:sz w:val="20"/>
        <w:szCs w:val="2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9464A6"/>
    <w:multiLevelType w:val="hybridMultilevel"/>
    <w:tmpl w:val="CAB40630"/>
    <w:lvl w:ilvl="0" w:tplc="1E1A346E">
      <w:start w:val="1"/>
      <w:numFmt w:val="decimal"/>
      <w:lvlText w:val="%1."/>
      <w:lvlJc w:val="left"/>
      <w:pPr>
        <w:ind w:left="796" w:hanging="36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16" w15:restartNumberingAfterBreak="0">
    <w:nsid w:val="4A2E0264"/>
    <w:multiLevelType w:val="hybridMultilevel"/>
    <w:tmpl w:val="78BC4B8E"/>
    <w:lvl w:ilvl="0" w:tplc="30D0F982">
      <w:start w:val="1"/>
      <w:numFmt w:val="bullet"/>
      <w:lvlText w:val="•"/>
      <w:lvlJc w:val="left"/>
      <w:pPr>
        <w:ind w:left="360" w:hanging="360"/>
      </w:pPr>
      <w:rPr>
        <w:rFonts w:ascii="Arial" w:hAnsi="Arial" w:cs="Times New Roman"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60D75DC0"/>
    <w:multiLevelType w:val="hybridMultilevel"/>
    <w:tmpl w:val="B6AEE46E"/>
    <w:lvl w:ilvl="0" w:tplc="2B0A8ADC">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4"/>
  </w:num>
  <w:num w:numId="7">
    <w:abstractNumId w:val="13"/>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2"/>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F1"/>
    <w:rsid w:val="00006F9C"/>
    <w:rsid w:val="00011BEF"/>
    <w:rsid w:val="00013A8B"/>
    <w:rsid w:val="00026D6D"/>
    <w:rsid w:val="00035032"/>
    <w:rsid w:val="00041C68"/>
    <w:rsid w:val="00044BA1"/>
    <w:rsid w:val="00053B77"/>
    <w:rsid w:val="00061E92"/>
    <w:rsid w:val="00062335"/>
    <w:rsid w:val="000633A6"/>
    <w:rsid w:val="00063645"/>
    <w:rsid w:val="000745C5"/>
    <w:rsid w:val="00075DAB"/>
    <w:rsid w:val="00077DF8"/>
    <w:rsid w:val="0008372A"/>
    <w:rsid w:val="00084D55"/>
    <w:rsid w:val="0009510A"/>
    <w:rsid w:val="0009684D"/>
    <w:rsid w:val="000968A8"/>
    <w:rsid w:val="000A1D49"/>
    <w:rsid w:val="000A606E"/>
    <w:rsid w:val="000A7453"/>
    <w:rsid w:val="000B1762"/>
    <w:rsid w:val="000B2513"/>
    <w:rsid w:val="000B2AE1"/>
    <w:rsid w:val="000B3596"/>
    <w:rsid w:val="000B5B15"/>
    <w:rsid w:val="000B70D0"/>
    <w:rsid w:val="000B770E"/>
    <w:rsid w:val="000C77A7"/>
    <w:rsid w:val="000D64C8"/>
    <w:rsid w:val="000F149B"/>
    <w:rsid w:val="000F29F8"/>
    <w:rsid w:val="000F4B01"/>
    <w:rsid w:val="000F55D1"/>
    <w:rsid w:val="000F68C4"/>
    <w:rsid w:val="00101D5F"/>
    <w:rsid w:val="00102525"/>
    <w:rsid w:val="00103AD0"/>
    <w:rsid w:val="0011125E"/>
    <w:rsid w:val="001127A3"/>
    <w:rsid w:val="00122223"/>
    <w:rsid w:val="00122CB4"/>
    <w:rsid w:val="0012757B"/>
    <w:rsid w:val="00151A82"/>
    <w:rsid w:val="00161C7D"/>
    <w:rsid w:val="00170B95"/>
    <w:rsid w:val="00173CCA"/>
    <w:rsid w:val="0017680E"/>
    <w:rsid w:val="00183832"/>
    <w:rsid w:val="0018579B"/>
    <w:rsid w:val="001914D7"/>
    <w:rsid w:val="00194D1C"/>
    <w:rsid w:val="001C2543"/>
    <w:rsid w:val="001C3673"/>
    <w:rsid w:val="001C4FE5"/>
    <w:rsid w:val="001D762D"/>
    <w:rsid w:val="001E0883"/>
    <w:rsid w:val="001E2911"/>
    <w:rsid w:val="001E2AC0"/>
    <w:rsid w:val="002307F2"/>
    <w:rsid w:val="00236D44"/>
    <w:rsid w:val="00245BAD"/>
    <w:rsid w:val="00252707"/>
    <w:rsid w:val="0025319E"/>
    <w:rsid w:val="0025599A"/>
    <w:rsid w:val="0026357C"/>
    <w:rsid w:val="00264C79"/>
    <w:rsid w:val="0027349C"/>
    <w:rsid w:val="00275378"/>
    <w:rsid w:val="00284F9A"/>
    <w:rsid w:val="002935E0"/>
    <w:rsid w:val="00295E24"/>
    <w:rsid w:val="002A149D"/>
    <w:rsid w:val="002A3704"/>
    <w:rsid w:val="002A6977"/>
    <w:rsid w:val="002C078A"/>
    <w:rsid w:val="002D171A"/>
    <w:rsid w:val="002D52AE"/>
    <w:rsid w:val="002D588F"/>
    <w:rsid w:val="00303365"/>
    <w:rsid w:val="003054F5"/>
    <w:rsid w:val="00306294"/>
    <w:rsid w:val="00310A04"/>
    <w:rsid w:val="00311291"/>
    <w:rsid w:val="00313F38"/>
    <w:rsid w:val="003229CA"/>
    <w:rsid w:val="0032351F"/>
    <w:rsid w:val="00323C40"/>
    <w:rsid w:val="0032479C"/>
    <w:rsid w:val="00340328"/>
    <w:rsid w:val="00340B0C"/>
    <w:rsid w:val="0034323A"/>
    <w:rsid w:val="00345B70"/>
    <w:rsid w:val="0037330C"/>
    <w:rsid w:val="00376E67"/>
    <w:rsid w:val="00376F22"/>
    <w:rsid w:val="003801BC"/>
    <w:rsid w:val="003815B8"/>
    <w:rsid w:val="003815C5"/>
    <w:rsid w:val="00382FA0"/>
    <w:rsid w:val="00394346"/>
    <w:rsid w:val="003A31F1"/>
    <w:rsid w:val="003A54AA"/>
    <w:rsid w:val="003B12E9"/>
    <w:rsid w:val="003B6026"/>
    <w:rsid w:val="003C069C"/>
    <w:rsid w:val="003D271E"/>
    <w:rsid w:val="003D427F"/>
    <w:rsid w:val="003D7A41"/>
    <w:rsid w:val="003E18A6"/>
    <w:rsid w:val="003E433B"/>
    <w:rsid w:val="003F08D1"/>
    <w:rsid w:val="003F43A6"/>
    <w:rsid w:val="00423CEF"/>
    <w:rsid w:val="0044391A"/>
    <w:rsid w:val="004445E6"/>
    <w:rsid w:val="00445E1E"/>
    <w:rsid w:val="00456D63"/>
    <w:rsid w:val="0046737D"/>
    <w:rsid w:val="00473FF5"/>
    <w:rsid w:val="004742BB"/>
    <w:rsid w:val="00477CC4"/>
    <w:rsid w:val="00484A43"/>
    <w:rsid w:val="00484B6A"/>
    <w:rsid w:val="0048728C"/>
    <w:rsid w:val="0049064F"/>
    <w:rsid w:val="004917BA"/>
    <w:rsid w:val="00494B25"/>
    <w:rsid w:val="004961A2"/>
    <w:rsid w:val="004A44D1"/>
    <w:rsid w:val="004B1423"/>
    <w:rsid w:val="004B5531"/>
    <w:rsid w:val="004B64C8"/>
    <w:rsid w:val="004C4C28"/>
    <w:rsid w:val="004C600A"/>
    <w:rsid w:val="004D0052"/>
    <w:rsid w:val="004D605A"/>
    <w:rsid w:val="004D708F"/>
    <w:rsid w:val="004F08C7"/>
    <w:rsid w:val="004F290D"/>
    <w:rsid w:val="004F6A1B"/>
    <w:rsid w:val="005001B4"/>
    <w:rsid w:val="005027A8"/>
    <w:rsid w:val="005064DD"/>
    <w:rsid w:val="00516392"/>
    <w:rsid w:val="00526FA9"/>
    <w:rsid w:val="00535F7A"/>
    <w:rsid w:val="00545F0D"/>
    <w:rsid w:val="0054690B"/>
    <w:rsid w:val="00547E6B"/>
    <w:rsid w:val="0055160E"/>
    <w:rsid w:val="005520A0"/>
    <w:rsid w:val="00556F8B"/>
    <w:rsid w:val="00570A22"/>
    <w:rsid w:val="005720A6"/>
    <w:rsid w:val="00580E65"/>
    <w:rsid w:val="00595E8E"/>
    <w:rsid w:val="005964D6"/>
    <w:rsid w:val="005A0285"/>
    <w:rsid w:val="005A2798"/>
    <w:rsid w:val="005B069D"/>
    <w:rsid w:val="005B6E22"/>
    <w:rsid w:val="005C037C"/>
    <w:rsid w:val="005C3E56"/>
    <w:rsid w:val="005C4B9B"/>
    <w:rsid w:val="005D6C76"/>
    <w:rsid w:val="005E4224"/>
    <w:rsid w:val="005F2C55"/>
    <w:rsid w:val="005F4E3B"/>
    <w:rsid w:val="00605AF2"/>
    <w:rsid w:val="0061250D"/>
    <w:rsid w:val="00630654"/>
    <w:rsid w:val="00631285"/>
    <w:rsid w:val="00632D3D"/>
    <w:rsid w:val="00645357"/>
    <w:rsid w:val="00647096"/>
    <w:rsid w:val="00647CDC"/>
    <w:rsid w:val="0065054A"/>
    <w:rsid w:val="0065081D"/>
    <w:rsid w:val="00652E59"/>
    <w:rsid w:val="00653813"/>
    <w:rsid w:val="0065590C"/>
    <w:rsid w:val="00673640"/>
    <w:rsid w:val="00676940"/>
    <w:rsid w:val="0068564F"/>
    <w:rsid w:val="006941B6"/>
    <w:rsid w:val="00694D63"/>
    <w:rsid w:val="006A0179"/>
    <w:rsid w:val="006A0D8E"/>
    <w:rsid w:val="006B6040"/>
    <w:rsid w:val="006B7857"/>
    <w:rsid w:val="006C1E86"/>
    <w:rsid w:val="006C59D7"/>
    <w:rsid w:val="006D0D52"/>
    <w:rsid w:val="006D42AD"/>
    <w:rsid w:val="006D5E6E"/>
    <w:rsid w:val="006E00FD"/>
    <w:rsid w:val="006E0A0F"/>
    <w:rsid w:val="006E311B"/>
    <w:rsid w:val="006E7E7A"/>
    <w:rsid w:val="006F70D9"/>
    <w:rsid w:val="006F7A87"/>
    <w:rsid w:val="00704FA4"/>
    <w:rsid w:val="00707E88"/>
    <w:rsid w:val="0071007A"/>
    <w:rsid w:val="00721D99"/>
    <w:rsid w:val="00742827"/>
    <w:rsid w:val="0074493B"/>
    <w:rsid w:val="007455EB"/>
    <w:rsid w:val="00745965"/>
    <w:rsid w:val="00746431"/>
    <w:rsid w:val="00755368"/>
    <w:rsid w:val="007623F7"/>
    <w:rsid w:val="007649EC"/>
    <w:rsid w:val="00766C87"/>
    <w:rsid w:val="00774231"/>
    <w:rsid w:val="00774FC4"/>
    <w:rsid w:val="00777563"/>
    <w:rsid w:val="00785B30"/>
    <w:rsid w:val="00791C7C"/>
    <w:rsid w:val="00796906"/>
    <w:rsid w:val="0079774D"/>
    <w:rsid w:val="007B3CD5"/>
    <w:rsid w:val="007E1FD6"/>
    <w:rsid w:val="007F0D58"/>
    <w:rsid w:val="007F2E3F"/>
    <w:rsid w:val="00802580"/>
    <w:rsid w:val="00805213"/>
    <w:rsid w:val="00806410"/>
    <w:rsid w:val="00811AD3"/>
    <w:rsid w:val="008149FD"/>
    <w:rsid w:val="00831AC6"/>
    <w:rsid w:val="00832BCD"/>
    <w:rsid w:val="00835CD5"/>
    <w:rsid w:val="00835E6F"/>
    <w:rsid w:val="00841355"/>
    <w:rsid w:val="008520B5"/>
    <w:rsid w:val="00853911"/>
    <w:rsid w:val="008612C7"/>
    <w:rsid w:val="008623E3"/>
    <w:rsid w:val="00873CBA"/>
    <w:rsid w:val="008771B6"/>
    <w:rsid w:val="00884C43"/>
    <w:rsid w:val="00886A58"/>
    <w:rsid w:val="0088726F"/>
    <w:rsid w:val="00893C21"/>
    <w:rsid w:val="00893FBB"/>
    <w:rsid w:val="00896795"/>
    <w:rsid w:val="008A1366"/>
    <w:rsid w:val="008A171A"/>
    <w:rsid w:val="008A3452"/>
    <w:rsid w:val="008A39D8"/>
    <w:rsid w:val="008B3B9D"/>
    <w:rsid w:val="008B3BF8"/>
    <w:rsid w:val="008B3CE6"/>
    <w:rsid w:val="008C0E87"/>
    <w:rsid w:val="008C3900"/>
    <w:rsid w:val="008D417C"/>
    <w:rsid w:val="008E0287"/>
    <w:rsid w:val="008E32A0"/>
    <w:rsid w:val="008E5736"/>
    <w:rsid w:val="008F1812"/>
    <w:rsid w:val="008F42DB"/>
    <w:rsid w:val="0090380D"/>
    <w:rsid w:val="00907CF5"/>
    <w:rsid w:val="00910BBE"/>
    <w:rsid w:val="009279E1"/>
    <w:rsid w:val="009473C2"/>
    <w:rsid w:val="00961A29"/>
    <w:rsid w:val="00962F5C"/>
    <w:rsid w:val="00971312"/>
    <w:rsid w:val="0097262E"/>
    <w:rsid w:val="009755FD"/>
    <w:rsid w:val="00981041"/>
    <w:rsid w:val="00987B17"/>
    <w:rsid w:val="009934B0"/>
    <w:rsid w:val="00994F36"/>
    <w:rsid w:val="009A0D75"/>
    <w:rsid w:val="009A3F77"/>
    <w:rsid w:val="009B4880"/>
    <w:rsid w:val="009B4E01"/>
    <w:rsid w:val="009B510E"/>
    <w:rsid w:val="009B6D2D"/>
    <w:rsid w:val="009B7BBA"/>
    <w:rsid w:val="009C3239"/>
    <w:rsid w:val="009C5799"/>
    <w:rsid w:val="009D04F1"/>
    <w:rsid w:val="009D28C3"/>
    <w:rsid w:val="009D3B4D"/>
    <w:rsid w:val="009D4321"/>
    <w:rsid w:val="009E1C07"/>
    <w:rsid w:val="009E3B47"/>
    <w:rsid w:val="009E5D60"/>
    <w:rsid w:val="009F4F06"/>
    <w:rsid w:val="00A0187F"/>
    <w:rsid w:val="00A0743E"/>
    <w:rsid w:val="00A15805"/>
    <w:rsid w:val="00A16308"/>
    <w:rsid w:val="00A1666F"/>
    <w:rsid w:val="00A17E32"/>
    <w:rsid w:val="00A21A9C"/>
    <w:rsid w:val="00A25799"/>
    <w:rsid w:val="00A30C43"/>
    <w:rsid w:val="00A321CB"/>
    <w:rsid w:val="00A33413"/>
    <w:rsid w:val="00A34C57"/>
    <w:rsid w:val="00A42857"/>
    <w:rsid w:val="00A521AC"/>
    <w:rsid w:val="00A6017B"/>
    <w:rsid w:val="00A62F32"/>
    <w:rsid w:val="00A70848"/>
    <w:rsid w:val="00A718DA"/>
    <w:rsid w:val="00A72F8F"/>
    <w:rsid w:val="00A748F9"/>
    <w:rsid w:val="00A84D59"/>
    <w:rsid w:val="00A96292"/>
    <w:rsid w:val="00A96A97"/>
    <w:rsid w:val="00AA2552"/>
    <w:rsid w:val="00AB10EC"/>
    <w:rsid w:val="00AD5035"/>
    <w:rsid w:val="00AD6EB9"/>
    <w:rsid w:val="00AE41C2"/>
    <w:rsid w:val="00AF072C"/>
    <w:rsid w:val="00AF2D73"/>
    <w:rsid w:val="00AF6D4F"/>
    <w:rsid w:val="00B24CCB"/>
    <w:rsid w:val="00B303E2"/>
    <w:rsid w:val="00B326B9"/>
    <w:rsid w:val="00B420B7"/>
    <w:rsid w:val="00B47C6D"/>
    <w:rsid w:val="00B537BB"/>
    <w:rsid w:val="00B8284E"/>
    <w:rsid w:val="00B82C20"/>
    <w:rsid w:val="00B96E2F"/>
    <w:rsid w:val="00B9739B"/>
    <w:rsid w:val="00BA203D"/>
    <w:rsid w:val="00BD1AE4"/>
    <w:rsid w:val="00BD36E5"/>
    <w:rsid w:val="00BD43ED"/>
    <w:rsid w:val="00BF14BE"/>
    <w:rsid w:val="00BF2528"/>
    <w:rsid w:val="00BF79F5"/>
    <w:rsid w:val="00C116A0"/>
    <w:rsid w:val="00C1302B"/>
    <w:rsid w:val="00C144AB"/>
    <w:rsid w:val="00C1461E"/>
    <w:rsid w:val="00C16EA8"/>
    <w:rsid w:val="00C20095"/>
    <w:rsid w:val="00C210D3"/>
    <w:rsid w:val="00C32375"/>
    <w:rsid w:val="00C33EB7"/>
    <w:rsid w:val="00C53A7E"/>
    <w:rsid w:val="00C576AA"/>
    <w:rsid w:val="00C62510"/>
    <w:rsid w:val="00C65091"/>
    <w:rsid w:val="00C70A13"/>
    <w:rsid w:val="00C72D64"/>
    <w:rsid w:val="00C7431C"/>
    <w:rsid w:val="00C77C79"/>
    <w:rsid w:val="00C810D7"/>
    <w:rsid w:val="00C85BCF"/>
    <w:rsid w:val="00C868FC"/>
    <w:rsid w:val="00C93553"/>
    <w:rsid w:val="00CA1A5B"/>
    <w:rsid w:val="00CA3034"/>
    <w:rsid w:val="00CA3B56"/>
    <w:rsid w:val="00CB3A59"/>
    <w:rsid w:val="00CC15A8"/>
    <w:rsid w:val="00CC64A7"/>
    <w:rsid w:val="00CD58F4"/>
    <w:rsid w:val="00CE5E7D"/>
    <w:rsid w:val="00CF180E"/>
    <w:rsid w:val="00CF58FC"/>
    <w:rsid w:val="00D0063C"/>
    <w:rsid w:val="00D04072"/>
    <w:rsid w:val="00D222BA"/>
    <w:rsid w:val="00D3335A"/>
    <w:rsid w:val="00D33B91"/>
    <w:rsid w:val="00D34CFD"/>
    <w:rsid w:val="00D36878"/>
    <w:rsid w:val="00D4519A"/>
    <w:rsid w:val="00D51B90"/>
    <w:rsid w:val="00D526A2"/>
    <w:rsid w:val="00D55720"/>
    <w:rsid w:val="00D57445"/>
    <w:rsid w:val="00D62042"/>
    <w:rsid w:val="00D76DC1"/>
    <w:rsid w:val="00D857CF"/>
    <w:rsid w:val="00D90330"/>
    <w:rsid w:val="00DA09EE"/>
    <w:rsid w:val="00DA4D7B"/>
    <w:rsid w:val="00DB5C8E"/>
    <w:rsid w:val="00DC4E9B"/>
    <w:rsid w:val="00DC603D"/>
    <w:rsid w:val="00DC7A35"/>
    <w:rsid w:val="00DD550D"/>
    <w:rsid w:val="00DD69E2"/>
    <w:rsid w:val="00DE2743"/>
    <w:rsid w:val="00DF1FE9"/>
    <w:rsid w:val="00E003CD"/>
    <w:rsid w:val="00E011E3"/>
    <w:rsid w:val="00E06958"/>
    <w:rsid w:val="00E06A45"/>
    <w:rsid w:val="00E07300"/>
    <w:rsid w:val="00E30EF5"/>
    <w:rsid w:val="00E33828"/>
    <w:rsid w:val="00E36463"/>
    <w:rsid w:val="00E47B96"/>
    <w:rsid w:val="00E55AC8"/>
    <w:rsid w:val="00E55CAB"/>
    <w:rsid w:val="00E614B1"/>
    <w:rsid w:val="00E7210D"/>
    <w:rsid w:val="00E7213D"/>
    <w:rsid w:val="00E864CB"/>
    <w:rsid w:val="00E87F71"/>
    <w:rsid w:val="00E95720"/>
    <w:rsid w:val="00E966C1"/>
    <w:rsid w:val="00EA261B"/>
    <w:rsid w:val="00EA43A0"/>
    <w:rsid w:val="00EA7C51"/>
    <w:rsid w:val="00EB565D"/>
    <w:rsid w:val="00EC0C64"/>
    <w:rsid w:val="00EC2076"/>
    <w:rsid w:val="00EC7703"/>
    <w:rsid w:val="00ED0788"/>
    <w:rsid w:val="00ED410D"/>
    <w:rsid w:val="00EE1D94"/>
    <w:rsid w:val="00EE3B7F"/>
    <w:rsid w:val="00EF2FBF"/>
    <w:rsid w:val="00EF333A"/>
    <w:rsid w:val="00F04472"/>
    <w:rsid w:val="00F10281"/>
    <w:rsid w:val="00F14E60"/>
    <w:rsid w:val="00F16AC1"/>
    <w:rsid w:val="00F17C82"/>
    <w:rsid w:val="00F41CCE"/>
    <w:rsid w:val="00F43DDE"/>
    <w:rsid w:val="00F532AE"/>
    <w:rsid w:val="00F60B68"/>
    <w:rsid w:val="00F618AB"/>
    <w:rsid w:val="00F77489"/>
    <w:rsid w:val="00F853C5"/>
    <w:rsid w:val="00F8655B"/>
    <w:rsid w:val="00F945F1"/>
    <w:rsid w:val="00F961C0"/>
    <w:rsid w:val="00FC47CD"/>
    <w:rsid w:val="00FC6314"/>
    <w:rsid w:val="00FD0EB7"/>
    <w:rsid w:val="00FD1C1C"/>
    <w:rsid w:val="00FD25EC"/>
    <w:rsid w:val="00FD63B4"/>
    <w:rsid w:val="00FE032F"/>
    <w:rsid w:val="00FE3C36"/>
    <w:rsid w:val="00FE5E0C"/>
    <w:rsid w:val="00FF097F"/>
    <w:rsid w:val="00FF6C5D"/>
    <w:rsid w:val="00FF7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0FC02"/>
  <w15:docId w15:val="{FE6D7E13-7DA7-4CD3-B88F-C9F1476C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F5"/>
    <w:pPr>
      <w:keepNext/>
      <w:widowControl/>
      <w:spacing w:before="120" w:after="120" w:line="240" w:lineRule="auto"/>
      <w:ind w:left="113"/>
    </w:pPr>
    <w:rPr>
      <w:rFonts w:ascii="Arial" w:hAnsi="Arial"/>
      <w:lang w:val="en-AU"/>
    </w:rPr>
  </w:style>
  <w:style w:type="paragraph" w:styleId="Heading1">
    <w:name w:val="heading 1"/>
    <w:basedOn w:val="Normal"/>
    <w:next w:val="Normal"/>
    <w:link w:val="Heading1Char"/>
    <w:uiPriority w:val="9"/>
    <w:qFormat/>
    <w:rsid w:val="003F08D1"/>
    <w:p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3B6026"/>
    <w:pPr>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6026"/>
    <w:pPr>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0179"/>
    <w:pPr>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A0179"/>
    <w:pPr>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0179"/>
    <w:pPr>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179"/>
    <w:pPr>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179"/>
    <w:pPr>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179"/>
    <w:pPr>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8D1"/>
    <w:rPr>
      <w:rFonts w:ascii="Arial" w:eastAsiaTheme="majorEastAsia" w:hAnsi="Arial" w:cstheme="majorBidi"/>
      <w:b/>
      <w:szCs w:val="32"/>
      <w:lang w:val="en-AU"/>
    </w:rPr>
  </w:style>
  <w:style w:type="character" w:customStyle="1" w:styleId="Heading2Char">
    <w:name w:val="Heading 2 Char"/>
    <w:basedOn w:val="DefaultParagraphFont"/>
    <w:link w:val="Heading2"/>
    <w:uiPriority w:val="9"/>
    <w:semiHidden/>
    <w:rsid w:val="003B60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B602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026D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6D"/>
    <w:rPr>
      <w:rFonts w:ascii="Tahoma" w:hAnsi="Tahoma" w:cs="Tahoma"/>
      <w:sz w:val="16"/>
      <w:szCs w:val="16"/>
    </w:rPr>
  </w:style>
  <w:style w:type="character" w:styleId="Hyperlink">
    <w:name w:val="Hyperlink"/>
    <w:basedOn w:val="DefaultParagraphFont"/>
    <w:uiPriority w:val="99"/>
    <w:unhideWhenUsed/>
    <w:rsid w:val="007F2E3F"/>
    <w:rPr>
      <w:color w:val="034AF3"/>
      <w:u w:val="single"/>
    </w:rPr>
  </w:style>
  <w:style w:type="paragraph" w:styleId="Header">
    <w:name w:val="header"/>
    <w:basedOn w:val="Normal"/>
    <w:link w:val="HeaderChar"/>
    <w:uiPriority w:val="99"/>
    <w:unhideWhenUsed/>
    <w:rsid w:val="001E2911"/>
    <w:pPr>
      <w:tabs>
        <w:tab w:val="center" w:pos="4513"/>
        <w:tab w:val="right" w:pos="9026"/>
      </w:tabs>
      <w:spacing w:after="0"/>
    </w:pPr>
  </w:style>
  <w:style w:type="character" w:customStyle="1" w:styleId="HeaderChar">
    <w:name w:val="Header Char"/>
    <w:basedOn w:val="DefaultParagraphFont"/>
    <w:link w:val="Header"/>
    <w:uiPriority w:val="99"/>
    <w:rsid w:val="001E2911"/>
  </w:style>
  <w:style w:type="paragraph" w:styleId="Footer">
    <w:name w:val="footer"/>
    <w:basedOn w:val="Normal"/>
    <w:link w:val="FooterChar"/>
    <w:uiPriority w:val="99"/>
    <w:unhideWhenUsed/>
    <w:rsid w:val="001E2911"/>
    <w:pPr>
      <w:tabs>
        <w:tab w:val="center" w:pos="4513"/>
        <w:tab w:val="right" w:pos="9026"/>
      </w:tabs>
      <w:spacing w:after="0"/>
    </w:pPr>
  </w:style>
  <w:style w:type="character" w:customStyle="1" w:styleId="FooterChar">
    <w:name w:val="Footer Char"/>
    <w:basedOn w:val="DefaultParagraphFont"/>
    <w:link w:val="Footer"/>
    <w:uiPriority w:val="99"/>
    <w:rsid w:val="001E2911"/>
  </w:style>
  <w:style w:type="table" w:styleId="TableGrid">
    <w:name w:val="Table Grid"/>
    <w:basedOn w:val="TableNormal"/>
    <w:uiPriority w:val="59"/>
    <w:rsid w:val="000F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6737D"/>
    <w:pPr>
      <w:widowControl/>
      <w:spacing w:after="0" w:line="240" w:lineRule="auto"/>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3F08D1"/>
    <w:pPr>
      <w:numPr>
        <w:numId w:val="1"/>
      </w:numPr>
      <w:tabs>
        <w:tab w:val="left" w:pos="820"/>
      </w:tabs>
      <w:ind w:left="454" w:hanging="284"/>
    </w:pPr>
    <w:rPr>
      <w:rFonts w:eastAsia="Arial" w:cs="Arial"/>
      <w:spacing w:val="-3"/>
    </w:rPr>
  </w:style>
  <w:style w:type="character" w:customStyle="1" w:styleId="bulletChar">
    <w:name w:val="bullet Char"/>
    <w:aliases w:val="List Paragraph Char"/>
    <w:link w:val="bullet"/>
    <w:locked/>
    <w:rsid w:val="003F08D1"/>
    <w:rPr>
      <w:rFonts w:ascii="Arial" w:eastAsia="Arial" w:hAnsi="Arial" w:cs="Arial"/>
      <w:spacing w:val="-3"/>
      <w:lang w:val="en-AU"/>
    </w:rPr>
  </w:style>
  <w:style w:type="paragraph" w:styleId="ListParagraph">
    <w:name w:val="List Paragraph"/>
    <w:basedOn w:val="Normal"/>
    <w:uiPriority w:val="34"/>
    <w:qFormat/>
    <w:rsid w:val="00CC64A7"/>
    <w:pPr>
      <w:ind w:left="720"/>
      <w:contextualSpacing/>
    </w:pPr>
  </w:style>
  <w:style w:type="character" w:styleId="FollowedHyperlink">
    <w:name w:val="FollowedHyperlink"/>
    <w:basedOn w:val="DefaultParagraphFont"/>
    <w:uiPriority w:val="99"/>
    <w:semiHidden/>
    <w:unhideWhenUsed/>
    <w:rsid w:val="0025599A"/>
    <w:rPr>
      <w:color w:val="800080" w:themeColor="followedHyperlink"/>
      <w:u w:val="single"/>
    </w:rPr>
  </w:style>
  <w:style w:type="paragraph" w:customStyle="1" w:styleId="msonormal0">
    <w:name w:val="msonormal"/>
    <w:basedOn w:val="Normal"/>
    <w:rsid w:val="0025599A"/>
    <w:pPr>
      <w:keepNext w:val="0"/>
      <w:spacing w:before="100" w:beforeAutospacing="1" w:after="100" w:afterAutospacing="1"/>
      <w:ind w:left="0"/>
    </w:pPr>
    <w:rPr>
      <w:rFonts w:ascii="Times New Roman" w:eastAsia="Times New Roman" w:hAnsi="Times New Roman" w:cs="Times New Roman"/>
      <w:sz w:val="24"/>
      <w:szCs w:val="24"/>
      <w:lang w:eastAsia="en-AU"/>
    </w:rPr>
  </w:style>
  <w:style w:type="character" w:customStyle="1" w:styleId="CodeChar">
    <w:name w:val="Code Char"/>
    <w:link w:val="Code"/>
    <w:locked/>
    <w:rsid w:val="007B3CD5"/>
    <w:rPr>
      <w:rFonts w:ascii="Arial" w:hAnsi="Arial" w:cs="Arial"/>
      <w:b/>
      <w:sz w:val="28"/>
      <w:szCs w:val="28"/>
    </w:rPr>
  </w:style>
  <w:style w:type="paragraph" w:customStyle="1" w:styleId="Code">
    <w:name w:val="Code"/>
    <w:basedOn w:val="Normal"/>
    <w:link w:val="CodeChar"/>
    <w:qFormat/>
    <w:rsid w:val="007B3CD5"/>
    <w:pPr>
      <w:ind w:left="0"/>
    </w:pPr>
    <w:rPr>
      <w:rFonts w:cs="Arial"/>
      <w:b/>
      <w:sz w:val="28"/>
      <w:szCs w:val="28"/>
    </w:rPr>
  </w:style>
  <w:style w:type="paragraph" w:customStyle="1" w:styleId="spacer">
    <w:name w:val="spacer"/>
    <w:basedOn w:val="Normal"/>
    <w:qFormat/>
    <w:rsid w:val="007B3CD5"/>
    <w:pPr>
      <w:spacing w:before="0" w:after="0"/>
      <w:ind w:left="0"/>
    </w:pPr>
    <w:rPr>
      <w:rFonts w:eastAsia="Times New Roman" w:cs="Times New Roman"/>
      <w:sz w:val="16"/>
      <w:lang w:eastAsia="en-AU"/>
    </w:rPr>
  </w:style>
  <w:style w:type="paragraph" w:customStyle="1" w:styleId="unittext">
    <w:name w:val="unit text"/>
    <w:basedOn w:val="Code"/>
    <w:qFormat/>
    <w:rsid w:val="007B3CD5"/>
    <w:pPr>
      <w:keepNext w:val="0"/>
    </w:pPr>
    <w:rPr>
      <w:b w:val="0"/>
      <w:sz w:val="22"/>
    </w:rPr>
  </w:style>
  <w:style w:type="paragraph" w:customStyle="1" w:styleId="element">
    <w:name w:val="element"/>
    <w:basedOn w:val="Normal"/>
    <w:qFormat/>
    <w:rsid w:val="007B3CD5"/>
    <w:pPr>
      <w:keepNext w:val="0"/>
      <w:ind w:left="284" w:hanging="284"/>
    </w:pPr>
    <w:rPr>
      <w:rFonts w:eastAsia="Times New Roman" w:cs="Times New Roman"/>
      <w:lang w:eastAsia="en-AU"/>
    </w:rPr>
  </w:style>
  <w:style w:type="paragraph" w:customStyle="1" w:styleId="PC">
    <w:name w:val="PC"/>
    <w:basedOn w:val="Normal"/>
    <w:qFormat/>
    <w:rsid w:val="007B3CD5"/>
    <w:pPr>
      <w:keepNext w:val="0"/>
      <w:ind w:left="0"/>
    </w:pPr>
    <w:rPr>
      <w:rFonts w:eastAsia="Times New Roman" w:cs="Times New Roman"/>
      <w:lang w:eastAsia="en-AU"/>
    </w:rPr>
  </w:style>
  <w:style w:type="paragraph" w:customStyle="1" w:styleId="endash">
    <w:name w:val="en dash"/>
    <w:basedOn w:val="bullet"/>
    <w:link w:val="endashChar"/>
    <w:qFormat/>
    <w:rsid w:val="007B3CD5"/>
    <w:pPr>
      <w:numPr>
        <w:numId w:val="4"/>
      </w:numPr>
      <w:tabs>
        <w:tab w:val="clear" w:pos="820"/>
      </w:tabs>
      <w:spacing w:before="80" w:after="80"/>
    </w:pPr>
    <w:rPr>
      <w:rFonts w:eastAsiaTheme="minorHAnsi"/>
      <w:spacing w:val="0"/>
      <w:sz w:val="20"/>
      <w:szCs w:val="28"/>
    </w:rPr>
  </w:style>
  <w:style w:type="character" w:customStyle="1" w:styleId="endashChar">
    <w:name w:val="en dash Char"/>
    <w:basedOn w:val="DefaultParagraphFont"/>
    <w:link w:val="endash"/>
    <w:rsid w:val="00BF2528"/>
    <w:rPr>
      <w:rFonts w:ascii="Arial" w:hAnsi="Arial" w:cs="Arial"/>
      <w:sz w:val="20"/>
      <w:szCs w:val="28"/>
    </w:rPr>
  </w:style>
  <w:style w:type="paragraph" w:customStyle="1" w:styleId="text">
    <w:name w:val="text"/>
    <w:basedOn w:val="unittext"/>
    <w:qFormat/>
    <w:rsid w:val="007B3CD5"/>
    <w:rPr>
      <w:sz w:val="20"/>
    </w:rPr>
  </w:style>
  <w:style w:type="paragraph" w:customStyle="1" w:styleId="EG">
    <w:name w:val="EG"/>
    <w:basedOn w:val="Code"/>
    <w:qFormat/>
    <w:rsid w:val="007B3CD5"/>
    <w:pPr>
      <w:keepNext w:val="0"/>
    </w:pPr>
    <w:rPr>
      <w:sz w:val="22"/>
    </w:rPr>
  </w:style>
  <w:style w:type="paragraph" w:customStyle="1" w:styleId="Heading21">
    <w:name w:val="Heading 21"/>
    <w:basedOn w:val="EG"/>
    <w:qFormat/>
    <w:rsid w:val="007B3CD5"/>
    <w:rPr>
      <w:sz w:val="24"/>
    </w:rPr>
  </w:style>
  <w:style w:type="paragraph" w:customStyle="1" w:styleId="UC">
    <w:name w:val="UC"/>
    <w:basedOn w:val="Code"/>
    <w:qFormat/>
    <w:rsid w:val="007B3CD5"/>
  </w:style>
  <w:style w:type="paragraph" w:customStyle="1" w:styleId="Footer1">
    <w:name w:val="Footer1"/>
    <w:basedOn w:val="Footer"/>
    <w:qFormat/>
    <w:rsid w:val="00704FA4"/>
    <w:pPr>
      <w:keepNext w:val="0"/>
      <w:spacing w:before="0"/>
      <w:ind w:left="0"/>
    </w:pPr>
    <w:rPr>
      <w:rFonts w:ascii="Times New Roman" w:eastAsia="Times New Roman" w:hAnsi="Times New Roman" w:cs="Times New Roman"/>
      <w:sz w:val="18"/>
      <w:lang w:val="en-GB" w:eastAsia="en-AU"/>
    </w:rPr>
  </w:style>
  <w:style w:type="paragraph" w:customStyle="1" w:styleId="Header1">
    <w:name w:val="Header1"/>
    <w:basedOn w:val="Normal"/>
    <w:rsid w:val="00704FA4"/>
    <w:pPr>
      <w:keepNext w:val="0"/>
      <w:pBdr>
        <w:bottom w:val="single" w:sz="4" w:space="1" w:color="auto"/>
      </w:pBdr>
      <w:tabs>
        <w:tab w:val="center" w:pos="4513"/>
        <w:tab w:val="right" w:pos="9026"/>
      </w:tabs>
      <w:spacing w:before="0" w:after="0"/>
      <w:ind w:left="0"/>
      <w:jc w:val="right"/>
    </w:pPr>
    <w:rPr>
      <w:rFonts w:ascii="Times New Roman" w:eastAsia="Times New Roman" w:hAnsi="Times New Roman" w:cs="Times New Roman"/>
      <w:sz w:val="18"/>
      <w:lang w:val="en-GB" w:eastAsia="en-AU"/>
    </w:rPr>
  </w:style>
  <w:style w:type="paragraph" w:customStyle="1" w:styleId="code0">
    <w:name w:val="code"/>
    <w:basedOn w:val="Normal"/>
    <w:link w:val="codeChar0"/>
    <w:qFormat/>
    <w:rsid w:val="00BF2528"/>
    <w:pPr>
      <w:ind w:left="0"/>
    </w:pPr>
    <w:rPr>
      <w:rFonts w:eastAsiaTheme="minorEastAsia" w:cs="Arial"/>
      <w:b/>
      <w:sz w:val="28"/>
      <w:szCs w:val="28"/>
      <w:lang w:eastAsia="en-AU"/>
    </w:rPr>
  </w:style>
  <w:style w:type="character" w:customStyle="1" w:styleId="codeChar0">
    <w:name w:val="code Char"/>
    <w:basedOn w:val="DefaultParagraphFont"/>
    <w:link w:val="code0"/>
    <w:rsid w:val="00BF2528"/>
    <w:rPr>
      <w:rFonts w:ascii="Arial" w:eastAsiaTheme="minorEastAsia" w:hAnsi="Arial" w:cs="Arial"/>
      <w:b/>
      <w:sz w:val="28"/>
      <w:szCs w:val="28"/>
      <w:lang w:val="en-AU" w:eastAsia="en-AU"/>
    </w:rPr>
  </w:style>
  <w:style w:type="paragraph" w:customStyle="1" w:styleId="temp">
    <w:name w:val="temp"/>
    <w:basedOn w:val="Normal"/>
    <w:link w:val="tempChar"/>
    <w:qFormat/>
    <w:rsid w:val="00BF2528"/>
    <w:pPr>
      <w:ind w:left="0"/>
    </w:pPr>
    <w:rPr>
      <w:rFonts w:eastAsia="Times New Roman" w:cs="Arial"/>
      <w:b/>
      <w:sz w:val="28"/>
      <w:szCs w:val="28"/>
      <w:lang w:eastAsia="en-AU"/>
    </w:rPr>
  </w:style>
  <w:style w:type="character" w:customStyle="1" w:styleId="tempChar">
    <w:name w:val="temp Char"/>
    <w:link w:val="temp"/>
    <w:rsid w:val="00BF2528"/>
    <w:rPr>
      <w:rFonts w:ascii="Arial" w:eastAsia="Times New Roman" w:hAnsi="Arial" w:cs="Arial"/>
      <w:b/>
      <w:sz w:val="28"/>
      <w:szCs w:val="28"/>
      <w:lang w:val="en-AU" w:eastAsia="en-AU"/>
    </w:rPr>
  </w:style>
  <w:style w:type="paragraph" w:customStyle="1" w:styleId="CodeTOC">
    <w:name w:val="CodeTOC"/>
    <w:basedOn w:val="Normal"/>
    <w:link w:val="CodeTOCChar"/>
    <w:qFormat/>
    <w:rsid w:val="00EC0C64"/>
    <w:pPr>
      <w:ind w:left="0"/>
    </w:pPr>
    <w:rPr>
      <w:rFonts w:eastAsia="Times New Roman" w:cs="Arial"/>
      <w:b/>
      <w:sz w:val="28"/>
      <w:szCs w:val="28"/>
      <w:lang w:eastAsia="en-AU"/>
    </w:rPr>
  </w:style>
  <w:style w:type="character" w:customStyle="1" w:styleId="CodeTOCChar">
    <w:name w:val="CodeTOC Char"/>
    <w:basedOn w:val="DefaultParagraphFont"/>
    <w:link w:val="CodeTOC"/>
    <w:rsid w:val="00EC0C64"/>
    <w:rPr>
      <w:rFonts w:ascii="Arial" w:eastAsia="Times New Roman" w:hAnsi="Arial" w:cs="Arial"/>
      <w:b/>
      <w:sz w:val="28"/>
      <w:szCs w:val="28"/>
      <w:lang w:val="en-AU" w:eastAsia="en-AU"/>
    </w:rPr>
  </w:style>
  <w:style w:type="paragraph" w:styleId="TOCHeading">
    <w:name w:val="TOC Heading"/>
    <w:basedOn w:val="Heading1"/>
    <w:next w:val="Normal"/>
    <w:uiPriority w:val="39"/>
    <w:unhideWhenUsed/>
    <w:qFormat/>
    <w:rsid w:val="003B6026"/>
    <w:pPr>
      <w:keepLines/>
      <w:spacing w:after="0" w:line="259" w:lineRule="auto"/>
      <w:ind w:left="0"/>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3B6026"/>
    <w:pPr>
      <w:spacing w:after="100"/>
      <w:ind w:left="0"/>
    </w:pPr>
  </w:style>
  <w:style w:type="paragraph" w:styleId="TOC2">
    <w:name w:val="toc 2"/>
    <w:basedOn w:val="Normal"/>
    <w:next w:val="Normal"/>
    <w:autoRedefine/>
    <w:uiPriority w:val="39"/>
    <w:unhideWhenUsed/>
    <w:rsid w:val="003B6026"/>
    <w:pPr>
      <w:spacing w:after="100"/>
      <w:ind w:left="220"/>
    </w:pPr>
  </w:style>
  <w:style w:type="paragraph" w:styleId="Title">
    <w:name w:val="Title"/>
    <w:basedOn w:val="Normal"/>
    <w:next w:val="Normal"/>
    <w:link w:val="TitleChar"/>
    <w:uiPriority w:val="10"/>
    <w:qFormat/>
    <w:rsid w:val="009B4E0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E01"/>
    <w:rPr>
      <w:rFonts w:asciiTheme="majorHAnsi" w:eastAsiaTheme="majorEastAsia" w:hAnsiTheme="majorHAnsi" w:cstheme="majorBidi"/>
      <w:spacing w:val="-10"/>
      <w:kern w:val="28"/>
      <w:sz w:val="56"/>
      <w:szCs w:val="56"/>
    </w:rPr>
  </w:style>
  <w:style w:type="paragraph" w:styleId="Index1">
    <w:name w:val="index 1"/>
    <w:basedOn w:val="Normal"/>
    <w:next w:val="Normal"/>
    <w:autoRedefine/>
    <w:uiPriority w:val="99"/>
    <w:semiHidden/>
    <w:unhideWhenUsed/>
    <w:rsid w:val="00394346"/>
    <w:pPr>
      <w:spacing w:before="0" w:after="0"/>
      <w:ind w:left="220" w:hanging="220"/>
    </w:pPr>
  </w:style>
  <w:style w:type="paragraph" w:styleId="Index2">
    <w:name w:val="index 2"/>
    <w:basedOn w:val="Normal"/>
    <w:next w:val="Normal"/>
    <w:autoRedefine/>
    <w:uiPriority w:val="99"/>
    <w:semiHidden/>
    <w:unhideWhenUsed/>
    <w:rsid w:val="00394346"/>
    <w:pPr>
      <w:spacing w:before="0" w:after="0"/>
      <w:ind w:left="440" w:hanging="220"/>
    </w:pPr>
  </w:style>
  <w:style w:type="character" w:styleId="CommentReference">
    <w:name w:val="annotation reference"/>
    <w:basedOn w:val="DefaultParagraphFont"/>
    <w:uiPriority w:val="99"/>
    <w:semiHidden/>
    <w:unhideWhenUsed/>
    <w:rsid w:val="006C59D7"/>
    <w:rPr>
      <w:sz w:val="16"/>
      <w:szCs w:val="16"/>
    </w:rPr>
  </w:style>
  <w:style w:type="paragraph" w:styleId="CommentText">
    <w:name w:val="annotation text"/>
    <w:basedOn w:val="Normal"/>
    <w:link w:val="CommentTextChar"/>
    <w:uiPriority w:val="99"/>
    <w:semiHidden/>
    <w:unhideWhenUsed/>
    <w:rsid w:val="006C59D7"/>
    <w:rPr>
      <w:sz w:val="20"/>
      <w:szCs w:val="20"/>
    </w:rPr>
  </w:style>
  <w:style w:type="character" w:customStyle="1" w:styleId="CommentTextChar">
    <w:name w:val="Comment Text Char"/>
    <w:basedOn w:val="DefaultParagraphFont"/>
    <w:link w:val="CommentText"/>
    <w:uiPriority w:val="99"/>
    <w:semiHidden/>
    <w:rsid w:val="006C59D7"/>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59D7"/>
    <w:rPr>
      <w:b/>
      <w:bCs/>
    </w:rPr>
  </w:style>
  <w:style w:type="character" w:customStyle="1" w:styleId="CommentSubjectChar">
    <w:name w:val="Comment Subject Char"/>
    <w:basedOn w:val="CommentTextChar"/>
    <w:link w:val="CommentSubject"/>
    <w:uiPriority w:val="99"/>
    <w:semiHidden/>
    <w:rsid w:val="006C59D7"/>
    <w:rPr>
      <w:rFonts w:ascii="Arial" w:hAnsi="Arial"/>
      <w:b/>
      <w:bCs/>
      <w:sz w:val="20"/>
      <w:szCs w:val="20"/>
      <w:lang w:val="en-AU"/>
    </w:rPr>
  </w:style>
  <w:style w:type="paragraph" w:customStyle="1" w:styleId="Default">
    <w:name w:val="Default"/>
    <w:rsid w:val="00A96292"/>
    <w:pPr>
      <w:widowControl/>
      <w:autoSpaceDE w:val="0"/>
      <w:autoSpaceDN w:val="0"/>
      <w:adjustRightInd w:val="0"/>
      <w:spacing w:after="0" w:line="240" w:lineRule="auto"/>
    </w:pPr>
    <w:rPr>
      <w:rFonts w:ascii="Calibri" w:eastAsia="Calibri" w:hAnsi="Calibri" w:cs="Calibri"/>
      <w:color w:val="000000"/>
      <w:sz w:val="24"/>
      <w:szCs w:val="24"/>
      <w:lang w:val="en-AU"/>
    </w:rPr>
  </w:style>
  <w:style w:type="character" w:styleId="LineNumber">
    <w:name w:val="line number"/>
    <w:basedOn w:val="DefaultParagraphFont"/>
    <w:uiPriority w:val="99"/>
    <w:semiHidden/>
    <w:unhideWhenUsed/>
    <w:rsid w:val="00835E6F"/>
  </w:style>
  <w:style w:type="table" w:styleId="TableGridLight">
    <w:name w:val="Grid Table Light"/>
    <w:basedOn w:val="TableNormal"/>
    <w:uiPriority w:val="40"/>
    <w:rsid w:val="00E47B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5C4B9B"/>
    <w:pPr>
      <w:spacing w:after="100"/>
      <w:ind w:left="440"/>
    </w:pPr>
  </w:style>
  <w:style w:type="paragraph" w:styleId="Revision">
    <w:name w:val="Revision"/>
    <w:hidden/>
    <w:uiPriority w:val="99"/>
    <w:semiHidden/>
    <w:rsid w:val="00516392"/>
    <w:pPr>
      <w:widowControl/>
      <w:spacing w:after="0" w:line="240" w:lineRule="auto"/>
    </w:pPr>
    <w:rPr>
      <w:rFonts w:ascii="Arial" w:hAnsi="Arial"/>
      <w:lang w:val="en-AU"/>
    </w:rPr>
  </w:style>
  <w:style w:type="paragraph" w:styleId="Bibliography">
    <w:name w:val="Bibliography"/>
    <w:basedOn w:val="Normal"/>
    <w:next w:val="Normal"/>
    <w:uiPriority w:val="37"/>
    <w:semiHidden/>
    <w:unhideWhenUsed/>
    <w:rsid w:val="006A0179"/>
  </w:style>
  <w:style w:type="paragraph" w:styleId="BlockText">
    <w:name w:val="Block Text"/>
    <w:basedOn w:val="Normal"/>
    <w:uiPriority w:val="99"/>
    <w:semiHidden/>
    <w:unhideWhenUsed/>
    <w:rsid w:val="006A01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A0179"/>
  </w:style>
  <w:style w:type="character" w:customStyle="1" w:styleId="BodyTextChar">
    <w:name w:val="Body Text Char"/>
    <w:basedOn w:val="DefaultParagraphFont"/>
    <w:link w:val="BodyText"/>
    <w:uiPriority w:val="99"/>
    <w:semiHidden/>
    <w:rsid w:val="006A0179"/>
    <w:rPr>
      <w:rFonts w:ascii="Arial" w:hAnsi="Arial"/>
      <w:lang w:val="en-AU"/>
    </w:rPr>
  </w:style>
  <w:style w:type="paragraph" w:styleId="BodyText2">
    <w:name w:val="Body Text 2"/>
    <w:basedOn w:val="Normal"/>
    <w:link w:val="BodyText2Char"/>
    <w:uiPriority w:val="99"/>
    <w:semiHidden/>
    <w:unhideWhenUsed/>
    <w:rsid w:val="006A0179"/>
    <w:pPr>
      <w:spacing w:line="480" w:lineRule="auto"/>
    </w:pPr>
  </w:style>
  <w:style w:type="character" w:customStyle="1" w:styleId="BodyText2Char">
    <w:name w:val="Body Text 2 Char"/>
    <w:basedOn w:val="DefaultParagraphFont"/>
    <w:link w:val="BodyText2"/>
    <w:uiPriority w:val="99"/>
    <w:semiHidden/>
    <w:rsid w:val="006A0179"/>
    <w:rPr>
      <w:rFonts w:ascii="Arial" w:hAnsi="Arial"/>
      <w:lang w:val="en-AU"/>
    </w:rPr>
  </w:style>
  <w:style w:type="paragraph" w:styleId="BodyText3">
    <w:name w:val="Body Text 3"/>
    <w:basedOn w:val="Normal"/>
    <w:link w:val="BodyText3Char"/>
    <w:uiPriority w:val="99"/>
    <w:semiHidden/>
    <w:unhideWhenUsed/>
    <w:rsid w:val="006A0179"/>
    <w:rPr>
      <w:sz w:val="16"/>
      <w:szCs w:val="16"/>
    </w:rPr>
  </w:style>
  <w:style w:type="character" w:customStyle="1" w:styleId="BodyText3Char">
    <w:name w:val="Body Text 3 Char"/>
    <w:basedOn w:val="DefaultParagraphFont"/>
    <w:link w:val="BodyText3"/>
    <w:uiPriority w:val="99"/>
    <w:semiHidden/>
    <w:rsid w:val="006A0179"/>
    <w:rPr>
      <w:rFonts w:ascii="Arial" w:hAnsi="Arial"/>
      <w:sz w:val="16"/>
      <w:szCs w:val="16"/>
      <w:lang w:val="en-AU"/>
    </w:rPr>
  </w:style>
  <w:style w:type="paragraph" w:styleId="BodyTextFirstIndent">
    <w:name w:val="Body Text First Indent"/>
    <w:basedOn w:val="BodyText"/>
    <w:link w:val="BodyTextFirstIndentChar"/>
    <w:uiPriority w:val="99"/>
    <w:semiHidden/>
    <w:unhideWhenUsed/>
    <w:rsid w:val="006A0179"/>
    <w:pPr>
      <w:ind w:firstLine="360"/>
    </w:pPr>
  </w:style>
  <w:style w:type="character" w:customStyle="1" w:styleId="BodyTextFirstIndentChar">
    <w:name w:val="Body Text First Indent Char"/>
    <w:basedOn w:val="BodyTextChar"/>
    <w:link w:val="BodyTextFirstIndent"/>
    <w:uiPriority w:val="99"/>
    <w:semiHidden/>
    <w:rsid w:val="006A0179"/>
    <w:rPr>
      <w:rFonts w:ascii="Arial" w:hAnsi="Arial"/>
      <w:lang w:val="en-AU"/>
    </w:rPr>
  </w:style>
  <w:style w:type="paragraph" w:styleId="BodyTextIndent">
    <w:name w:val="Body Text Indent"/>
    <w:basedOn w:val="Normal"/>
    <w:link w:val="BodyTextIndentChar"/>
    <w:uiPriority w:val="99"/>
    <w:semiHidden/>
    <w:unhideWhenUsed/>
    <w:rsid w:val="006A0179"/>
    <w:pPr>
      <w:ind w:left="283"/>
    </w:pPr>
  </w:style>
  <w:style w:type="character" w:customStyle="1" w:styleId="BodyTextIndentChar">
    <w:name w:val="Body Text Indent Char"/>
    <w:basedOn w:val="DefaultParagraphFont"/>
    <w:link w:val="BodyTextIndent"/>
    <w:uiPriority w:val="99"/>
    <w:semiHidden/>
    <w:rsid w:val="006A0179"/>
    <w:rPr>
      <w:rFonts w:ascii="Arial" w:hAnsi="Arial"/>
      <w:lang w:val="en-AU"/>
    </w:rPr>
  </w:style>
  <w:style w:type="paragraph" w:styleId="BodyTextFirstIndent2">
    <w:name w:val="Body Text First Indent 2"/>
    <w:basedOn w:val="BodyTextIndent"/>
    <w:link w:val="BodyTextFirstIndent2Char"/>
    <w:uiPriority w:val="99"/>
    <w:semiHidden/>
    <w:unhideWhenUsed/>
    <w:rsid w:val="006A0179"/>
    <w:pPr>
      <w:ind w:left="360" w:firstLine="360"/>
    </w:pPr>
  </w:style>
  <w:style w:type="character" w:customStyle="1" w:styleId="BodyTextFirstIndent2Char">
    <w:name w:val="Body Text First Indent 2 Char"/>
    <w:basedOn w:val="BodyTextIndentChar"/>
    <w:link w:val="BodyTextFirstIndent2"/>
    <w:uiPriority w:val="99"/>
    <w:semiHidden/>
    <w:rsid w:val="006A0179"/>
    <w:rPr>
      <w:rFonts w:ascii="Arial" w:hAnsi="Arial"/>
      <w:lang w:val="en-AU"/>
    </w:rPr>
  </w:style>
  <w:style w:type="paragraph" w:styleId="BodyTextIndent2">
    <w:name w:val="Body Text Indent 2"/>
    <w:basedOn w:val="Normal"/>
    <w:link w:val="BodyTextIndent2Char"/>
    <w:uiPriority w:val="99"/>
    <w:semiHidden/>
    <w:unhideWhenUsed/>
    <w:rsid w:val="006A0179"/>
    <w:pPr>
      <w:spacing w:line="480" w:lineRule="auto"/>
      <w:ind w:left="283"/>
    </w:pPr>
  </w:style>
  <w:style w:type="character" w:customStyle="1" w:styleId="BodyTextIndent2Char">
    <w:name w:val="Body Text Indent 2 Char"/>
    <w:basedOn w:val="DefaultParagraphFont"/>
    <w:link w:val="BodyTextIndent2"/>
    <w:uiPriority w:val="99"/>
    <w:semiHidden/>
    <w:rsid w:val="006A0179"/>
    <w:rPr>
      <w:rFonts w:ascii="Arial" w:hAnsi="Arial"/>
      <w:lang w:val="en-AU"/>
    </w:rPr>
  </w:style>
  <w:style w:type="paragraph" w:styleId="BodyTextIndent3">
    <w:name w:val="Body Text Indent 3"/>
    <w:basedOn w:val="Normal"/>
    <w:link w:val="BodyTextIndent3Char"/>
    <w:uiPriority w:val="99"/>
    <w:semiHidden/>
    <w:unhideWhenUsed/>
    <w:rsid w:val="006A0179"/>
    <w:pPr>
      <w:ind w:left="283"/>
    </w:pPr>
    <w:rPr>
      <w:sz w:val="16"/>
      <w:szCs w:val="16"/>
    </w:rPr>
  </w:style>
  <w:style w:type="character" w:customStyle="1" w:styleId="BodyTextIndent3Char">
    <w:name w:val="Body Text Indent 3 Char"/>
    <w:basedOn w:val="DefaultParagraphFont"/>
    <w:link w:val="BodyTextIndent3"/>
    <w:uiPriority w:val="99"/>
    <w:semiHidden/>
    <w:rsid w:val="006A0179"/>
    <w:rPr>
      <w:rFonts w:ascii="Arial" w:hAnsi="Arial"/>
      <w:sz w:val="16"/>
      <w:szCs w:val="16"/>
      <w:lang w:val="en-AU"/>
    </w:rPr>
  </w:style>
  <w:style w:type="paragraph" w:styleId="Caption">
    <w:name w:val="caption"/>
    <w:basedOn w:val="Normal"/>
    <w:next w:val="Normal"/>
    <w:uiPriority w:val="35"/>
    <w:semiHidden/>
    <w:unhideWhenUsed/>
    <w:qFormat/>
    <w:rsid w:val="006A0179"/>
    <w:pPr>
      <w:spacing w:before="0" w:after="200"/>
    </w:pPr>
    <w:rPr>
      <w:i/>
      <w:iCs/>
      <w:color w:val="1F497D" w:themeColor="text2"/>
      <w:sz w:val="18"/>
      <w:szCs w:val="18"/>
    </w:rPr>
  </w:style>
  <w:style w:type="paragraph" w:styleId="Closing">
    <w:name w:val="Closing"/>
    <w:basedOn w:val="Normal"/>
    <w:link w:val="ClosingChar"/>
    <w:uiPriority w:val="99"/>
    <w:semiHidden/>
    <w:unhideWhenUsed/>
    <w:rsid w:val="006A0179"/>
    <w:pPr>
      <w:spacing w:before="0" w:after="0"/>
      <w:ind w:left="4252"/>
    </w:pPr>
  </w:style>
  <w:style w:type="character" w:customStyle="1" w:styleId="ClosingChar">
    <w:name w:val="Closing Char"/>
    <w:basedOn w:val="DefaultParagraphFont"/>
    <w:link w:val="Closing"/>
    <w:uiPriority w:val="99"/>
    <w:semiHidden/>
    <w:rsid w:val="006A0179"/>
    <w:rPr>
      <w:rFonts w:ascii="Arial" w:hAnsi="Arial"/>
      <w:lang w:val="en-AU"/>
    </w:rPr>
  </w:style>
  <w:style w:type="paragraph" w:styleId="Date">
    <w:name w:val="Date"/>
    <w:basedOn w:val="Normal"/>
    <w:next w:val="Normal"/>
    <w:link w:val="DateChar"/>
    <w:uiPriority w:val="99"/>
    <w:semiHidden/>
    <w:unhideWhenUsed/>
    <w:rsid w:val="006A0179"/>
  </w:style>
  <w:style w:type="character" w:customStyle="1" w:styleId="DateChar">
    <w:name w:val="Date Char"/>
    <w:basedOn w:val="DefaultParagraphFont"/>
    <w:link w:val="Date"/>
    <w:uiPriority w:val="99"/>
    <w:semiHidden/>
    <w:rsid w:val="006A0179"/>
    <w:rPr>
      <w:rFonts w:ascii="Arial" w:hAnsi="Arial"/>
      <w:lang w:val="en-AU"/>
    </w:rPr>
  </w:style>
  <w:style w:type="paragraph" w:styleId="DocumentMap">
    <w:name w:val="Document Map"/>
    <w:basedOn w:val="Normal"/>
    <w:link w:val="DocumentMapChar"/>
    <w:uiPriority w:val="99"/>
    <w:semiHidden/>
    <w:unhideWhenUsed/>
    <w:rsid w:val="006A017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0179"/>
    <w:rPr>
      <w:rFonts w:ascii="Segoe UI" w:hAnsi="Segoe UI" w:cs="Segoe UI"/>
      <w:sz w:val="16"/>
      <w:szCs w:val="16"/>
      <w:lang w:val="en-AU"/>
    </w:rPr>
  </w:style>
  <w:style w:type="paragraph" w:styleId="E-mailSignature">
    <w:name w:val="E-mail Signature"/>
    <w:basedOn w:val="Normal"/>
    <w:link w:val="E-mailSignatureChar"/>
    <w:uiPriority w:val="99"/>
    <w:semiHidden/>
    <w:unhideWhenUsed/>
    <w:rsid w:val="006A0179"/>
    <w:pPr>
      <w:spacing w:before="0" w:after="0"/>
    </w:pPr>
  </w:style>
  <w:style w:type="character" w:customStyle="1" w:styleId="E-mailSignatureChar">
    <w:name w:val="E-mail Signature Char"/>
    <w:basedOn w:val="DefaultParagraphFont"/>
    <w:link w:val="E-mailSignature"/>
    <w:uiPriority w:val="99"/>
    <w:semiHidden/>
    <w:rsid w:val="006A0179"/>
    <w:rPr>
      <w:rFonts w:ascii="Arial" w:hAnsi="Arial"/>
      <w:lang w:val="en-AU"/>
    </w:rPr>
  </w:style>
  <w:style w:type="paragraph" w:styleId="EndnoteText">
    <w:name w:val="endnote text"/>
    <w:basedOn w:val="Normal"/>
    <w:link w:val="EndnoteTextChar"/>
    <w:uiPriority w:val="99"/>
    <w:semiHidden/>
    <w:unhideWhenUsed/>
    <w:rsid w:val="006A0179"/>
    <w:pPr>
      <w:spacing w:before="0" w:after="0"/>
    </w:pPr>
    <w:rPr>
      <w:sz w:val="20"/>
      <w:szCs w:val="20"/>
    </w:rPr>
  </w:style>
  <w:style w:type="character" w:customStyle="1" w:styleId="EndnoteTextChar">
    <w:name w:val="Endnote Text Char"/>
    <w:basedOn w:val="DefaultParagraphFont"/>
    <w:link w:val="EndnoteText"/>
    <w:uiPriority w:val="99"/>
    <w:semiHidden/>
    <w:rsid w:val="006A0179"/>
    <w:rPr>
      <w:rFonts w:ascii="Arial" w:hAnsi="Arial"/>
      <w:sz w:val="20"/>
      <w:szCs w:val="20"/>
      <w:lang w:val="en-AU"/>
    </w:rPr>
  </w:style>
  <w:style w:type="paragraph" w:styleId="EnvelopeAddress">
    <w:name w:val="envelope address"/>
    <w:basedOn w:val="Normal"/>
    <w:uiPriority w:val="99"/>
    <w:semiHidden/>
    <w:unhideWhenUsed/>
    <w:rsid w:val="006A017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0179"/>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A0179"/>
    <w:pPr>
      <w:spacing w:before="0" w:after="0"/>
    </w:pPr>
    <w:rPr>
      <w:sz w:val="20"/>
      <w:szCs w:val="20"/>
    </w:rPr>
  </w:style>
  <w:style w:type="character" w:customStyle="1" w:styleId="FootnoteTextChar">
    <w:name w:val="Footnote Text Char"/>
    <w:basedOn w:val="DefaultParagraphFont"/>
    <w:link w:val="FootnoteText"/>
    <w:uiPriority w:val="99"/>
    <w:semiHidden/>
    <w:rsid w:val="006A0179"/>
    <w:rPr>
      <w:rFonts w:ascii="Arial" w:hAnsi="Arial"/>
      <w:sz w:val="20"/>
      <w:szCs w:val="20"/>
      <w:lang w:val="en-AU"/>
    </w:rPr>
  </w:style>
  <w:style w:type="character" w:customStyle="1" w:styleId="Heading4Char">
    <w:name w:val="Heading 4 Char"/>
    <w:basedOn w:val="DefaultParagraphFont"/>
    <w:link w:val="Heading4"/>
    <w:uiPriority w:val="9"/>
    <w:semiHidden/>
    <w:rsid w:val="006A0179"/>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6A0179"/>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6A0179"/>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6A0179"/>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6A0179"/>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6A0179"/>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unhideWhenUsed/>
    <w:rsid w:val="006A0179"/>
    <w:pPr>
      <w:spacing w:before="0" w:after="0"/>
    </w:pPr>
    <w:rPr>
      <w:i/>
      <w:iCs/>
    </w:rPr>
  </w:style>
  <w:style w:type="character" w:customStyle="1" w:styleId="HTMLAddressChar">
    <w:name w:val="HTML Address Char"/>
    <w:basedOn w:val="DefaultParagraphFont"/>
    <w:link w:val="HTMLAddress"/>
    <w:uiPriority w:val="99"/>
    <w:semiHidden/>
    <w:rsid w:val="006A0179"/>
    <w:rPr>
      <w:rFonts w:ascii="Arial" w:hAnsi="Arial"/>
      <w:i/>
      <w:iCs/>
      <w:lang w:val="en-AU"/>
    </w:rPr>
  </w:style>
  <w:style w:type="paragraph" w:styleId="HTMLPreformatted">
    <w:name w:val="HTML Preformatted"/>
    <w:basedOn w:val="Normal"/>
    <w:link w:val="HTMLPreformattedChar"/>
    <w:uiPriority w:val="99"/>
    <w:semiHidden/>
    <w:unhideWhenUsed/>
    <w:rsid w:val="006A017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0179"/>
    <w:rPr>
      <w:rFonts w:ascii="Consolas" w:hAnsi="Consolas"/>
      <w:sz w:val="20"/>
      <w:szCs w:val="20"/>
      <w:lang w:val="en-AU"/>
    </w:rPr>
  </w:style>
  <w:style w:type="paragraph" w:styleId="Index3">
    <w:name w:val="index 3"/>
    <w:basedOn w:val="Normal"/>
    <w:next w:val="Normal"/>
    <w:autoRedefine/>
    <w:uiPriority w:val="99"/>
    <w:semiHidden/>
    <w:unhideWhenUsed/>
    <w:rsid w:val="006A0179"/>
    <w:pPr>
      <w:spacing w:before="0" w:after="0"/>
      <w:ind w:left="660" w:hanging="220"/>
    </w:pPr>
  </w:style>
  <w:style w:type="paragraph" w:styleId="Index4">
    <w:name w:val="index 4"/>
    <w:basedOn w:val="Normal"/>
    <w:next w:val="Normal"/>
    <w:autoRedefine/>
    <w:uiPriority w:val="99"/>
    <w:semiHidden/>
    <w:unhideWhenUsed/>
    <w:rsid w:val="006A0179"/>
    <w:pPr>
      <w:spacing w:before="0" w:after="0"/>
      <w:ind w:left="880" w:hanging="220"/>
    </w:pPr>
  </w:style>
  <w:style w:type="paragraph" w:styleId="Index5">
    <w:name w:val="index 5"/>
    <w:basedOn w:val="Normal"/>
    <w:next w:val="Normal"/>
    <w:autoRedefine/>
    <w:uiPriority w:val="99"/>
    <w:semiHidden/>
    <w:unhideWhenUsed/>
    <w:rsid w:val="006A0179"/>
    <w:pPr>
      <w:spacing w:before="0" w:after="0"/>
      <w:ind w:left="1100" w:hanging="220"/>
    </w:pPr>
  </w:style>
  <w:style w:type="paragraph" w:styleId="Index6">
    <w:name w:val="index 6"/>
    <w:basedOn w:val="Normal"/>
    <w:next w:val="Normal"/>
    <w:autoRedefine/>
    <w:uiPriority w:val="99"/>
    <w:semiHidden/>
    <w:unhideWhenUsed/>
    <w:rsid w:val="006A0179"/>
    <w:pPr>
      <w:spacing w:before="0" w:after="0"/>
      <w:ind w:left="1320" w:hanging="220"/>
    </w:pPr>
  </w:style>
  <w:style w:type="paragraph" w:styleId="Index7">
    <w:name w:val="index 7"/>
    <w:basedOn w:val="Normal"/>
    <w:next w:val="Normal"/>
    <w:autoRedefine/>
    <w:uiPriority w:val="99"/>
    <w:semiHidden/>
    <w:unhideWhenUsed/>
    <w:rsid w:val="006A0179"/>
    <w:pPr>
      <w:spacing w:before="0" w:after="0"/>
      <w:ind w:left="1540" w:hanging="220"/>
    </w:pPr>
  </w:style>
  <w:style w:type="paragraph" w:styleId="Index8">
    <w:name w:val="index 8"/>
    <w:basedOn w:val="Normal"/>
    <w:next w:val="Normal"/>
    <w:autoRedefine/>
    <w:uiPriority w:val="99"/>
    <w:semiHidden/>
    <w:unhideWhenUsed/>
    <w:rsid w:val="006A0179"/>
    <w:pPr>
      <w:spacing w:before="0" w:after="0"/>
      <w:ind w:left="1760" w:hanging="220"/>
    </w:pPr>
  </w:style>
  <w:style w:type="paragraph" w:styleId="Index9">
    <w:name w:val="index 9"/>
    <w:basedOn w:val="Normal"/>
    <w:next w:val="Normal"/>
    <w:autoRedefine/>
    <w:uiPriority w:val="99"/>
    <w:semiHidden/>
    <w:unhideWhenUsed/>
    <w:rsid w:val="006A0179"/>
    <w:pPr>
      <w:spacing w:before="0" w:after="0"/>
      <w:ind w:left="1980" w:hanging="220"/>
    </w:pPr>
  </w:style>
  <w:style w:type="paragraph" w:styleId="IndexHeading">
    <w:name w:val="index heading"/>
    <w:basedOn w:val="Normal"/>
    <w:next w:val="Index1"/>
    <w:uiPriority w:val="99"/>
    <w:semiHidden/>
    <w:unhideWhenUsed/>
    <w:rsid w:val="006A01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01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A0179"/>
    <w:rPr>
      <w:rFonts w:ascii="Arial" w:hAnsi="Arial"/>
      <w:i/>
      <w:iCs/>
      <w:color w:val="4F81BD" w:themeColor="accent1"/>
      <w:lang w:val="en-AU"/>
    </w:rPr>
  </w:style>
  <w:style w:type="paragraph" w:styleId="List">
    <w:name w:val="List"/>
    <w:basedOn w:val="Normal"/>
    <w:uiPriority w:val="99"/>
    <w:semiHidden/>
    <w:unhideWhenUsed/>
    <w:rsid w:val="006A0179"/>
    <w:pPr>
      <w:ind w:left="283" w:hanging="283"/>
      <w:contextualSpacing/>
    </w:pPr>
  </w:style>
  <w:style w:type="paragraph" w:styleId="List2">
    <w:name w:val="List 2"/>
    <w:basedOn w:val="Normal"/>
    <w:uiPriority w:val="99"/>
    <w:semiHidden/>
    <w:unhideWhenUsed/>
    <w:rsid w:val="006A0179"/>
    <w:pPr>
      <w:ind w:left="566" w:hanging="283"/>
      <w:contextualSpacing/>
    </w:pPr>
  </w:style>
  <w:style w:type="paragraph" w:styleId="List3">
    <w:name w:val="List 3"/>
    <w:basedOn w:val="Normal"/>
    <w:uiPriority w:val="99"/>
    <w:semiHidden/>
    <w:unhideWhenUsed/>
    <w:rsid w:val="006A0179"/>
    <w:pPr>
      <w:ind w:left="849" w:hanging="283"/>
      <w:contextualSpacing/>
    </w:pPr>
  </w:style>
  <w:style w:type="paragraph" w:styleId="List4">
    <w:name w:val="List 4"/>
    <w:basedOn w:val="Normal"/>
    <w:uiPriority w:val="99"/>
    <w:semiHidden/>
    <w:unhideWhenUsed/>
    <w:rsid w:val="006A0179"/>
    <w:pPr>
      <w:ind w:left="1132" w:hanging="283"/>
      <w:contextualSpacing/>
    </w:pPr>
  </w:style>
  <w:style w:type="paragraph" w:styleId="List5">
    <w:name w:val="List 5"/>
    <w:basedOn w:val="Normal"/>
    <w:uiPriority w:val="99"/>
    <w:semiHidden/>
    <w:unhideWhenUsed/>
    <w:rsid w:val="006A0179"/>
    <w:pPr>
      <w:ind w:left="1415" w:hanging="283"/>
      <w:contextualSpacing/>
    </w:pPr>
  </w:style>
  <w:style w:type="paragraph" w:styleId="ListBullet">
    <w:name w:val="List Bullet"/>
    <w:basedOn w:val="Normal"/>
    <w:uiPriority w:val="99"/>
    <w:semiHidden/>
    <w:unhideWhenUsed/>
    <w:rsid w:val="006A0179"/>
    <w:pPr>
      <w:numPr>
        <w:numId w:val="13"/>
      </w:numPr>
      <w:contextualSpacing/>
    </w:pPr>
  </w:style>
  <w:style w:type="paragraph" w:styleId="ListBullet2">
    <w:name w:val="List Bullet 2"/>
    <w:basedOn w:val="Normal"/>
    <w:uiPriority w:val="99"/>
    <w:semiHidden/>
    <w:unhideWhenUsed/>
    <w:rsid w:val="006A0179"/>
    <w:pPr>
      <w:numPr>
        <w:numId w:val="14"/>
      </w:numPr>
      <w:contextualSpacing/>
    </w:pPr>
  </w:style>
  <w:style w:type="paragraph" w:styleId="ListBullet3">
    <w:name w:val="List Bullet 3"/>
    <w:basedOn w:val="Normal"/>
    <w:uiPriority w:val="99"/>
    <w:semiHidden/>
    <w:unhideWhenUsed/>
    <w:rsid w:val="006A0179"/>
    <w:pPr>
      <w:numPr>
        <w:numId w:val="15"/>
      </w:numPr>
      <w:contextualSpacing/>
    </w:pPr>
  </w:style>
  <w:style w:type="paragraph" w:styleId="ListBullet4">
    <w:name w:val="List Bullet 4"/>
    <w:basedOn w:val="Normal"/>
    <w:uiPriority w:val="99"/>
    <w:semiHidden/>
    <w:unhideWhenUsed/>
    <w:rsid w:val="006A0179"/>
    <w:pPr>
      <w:numPr>
        <w:numId w:val="16"/>
      </w:numPr>
      <w:contextualSpacing/>
    </w:pPr>
  </w:style>
  <w:style w:type="paragraph" w:styleId="ListBullet5">
    <w:name w:val="List Bullet 5"/>
    <w:basedOn w:val="Normal"/>
    <w:uiPriority w:val="99"/>
    <w:semiHidden/>
    <w:unhideWhenUsed/>
    <w:rsid w:val="006A0179"/>
    <w:pPr>
      <w:numPr>
        <w:numId w:val="17"/>
      </w:numPr>
      <w:contextualSpacing/>
    </w:pPr>
  </w:style>
  <w:style w:type="paragraph" w:styleId="ListContinue">
    <w:name w:val="List Continue"/>
    <w:basedOn w:val="Normal"/>
    <w:uiPriority w:val="99"/>
    <w:semiHidden/>
    <w:unhideWhenUsed/>
    <w:rsid w:val="006A0179"/>
    <w:pPr>
      <w:ind w:left="283"/>
      <w:contextualSpacing/>
    </w:pPr>
  </w:style>
  <w:style w:type="paragraph" w:styleId="ListContinue2">
    <w:name w:val="List Continue 2"/>
    <w:basedOn w:val="Normal"/>
    <w:uiPriority w:val="99"/>
    <w:semiHidden/>
    <w:unhideWhenUsed/>
    <w:rsid w:val="006A0179"/>
    <w:pPr>
      <w:ind w:left="566"/>
      <w:contextualSpacing/>
    </w:pPr>
  </w:style>
  <w:style w:type="paragraph" w:styleId="ListContinue3">
    <w:name w:val="List Continue 3"/>
    <w:basedOn w:val="Normal"/>
    <w:uiPriority w:val="99"/>
    <w:semiHidden/>
    <w:unhideWhenUsed/>
    <w:rsid w:val="006A0179"/>
    <w:pPr>
      <w:ind w:left="849"/>
      <w:contextualSpacing/>
    </w:pPr>
  </w:style>
  <w:style w:type="paragraph" w:styleId="ListContinue4">
    <w:name w:val="List Continue 4"/>
    <w:basedOn w:val="Normal"/>
    <w:uiPriority w:val="99"/>
    <w:semiHidden/>
    <w:unhideWhenUsed/>
    <w:rsid w:val="006A0179"/>
    <w:pPr>
      <w:ind w:left="1132"/>
      <w:contextualSpacing/>
    </w:pPr>
  </w:style>
  <w:style w:type="paragraph" w:styleId="ListContinue5">
    <w:name w:val="List Continue 5"/>
    <w:basedOn w:val="Normal"/>
    <w:uiPriority w:val="99"/>
    <w:semiHidden/>
    <w:unhideWhenUsed/>
    <w:rsid w:val="006A0179"/>
    <w:pPr>
      <w:ind w:left="1415"/>
      <w:contextualSpacing/>
    </w:pPr>
  </w:style>
  <w:style w:type="paragraph" w:styleId="ListNumber">
    <w:name w:val="List Number"/>
    <w:basedOn w:val="Normal"/>
    <w:uiPriority w:val="99"/>
    <w:semiHidden/>
    <w:unhideWhenUsed/>
    <w:rsid w:val="006A0179"/>
    <w:pPr>
      <w:numPr>
        <w:numId w:val="18"/>
      </w:numPr>
      <w:contextualSpacing/>
    </w:pPr>
  </w:style>
  <w:style w:type="paragraph" w:styleId="ListNumber2">
    <w:name w:val="List Number 2"/>
    <w:basedOn w:val="Normal"/>
    <w:uiPriority w:val="99"/>
    <w:semiHidden/>
    <w:unhideWhenUsed/>
    <w:rsid w:val="006A0179"/>
    <w:pPr>
      <w:numPr>
        <w:numId w:val="19"/>
      </w:numPr>
      <w:contextualSpacing/>
    </w:pPr>
  </w:style>
  <w:style w:type="paragraph" w:styleId="ListNumber3">
    <w:name w:val="List Number 3"/>
    <w:basedOn w:val="Normal"/>
    <w:uiPriority w:val="99"/>
    <w:semiHidden/>
    <w:unhideWhenUsed/>
    <w:rsid w:val="006A0179"/>
    <w:pPr>
      <w:numPr>
        <w:numId w:val="20"/>
      </w:numPr>
      <w:contextualSpacing/>
    </w:pPr>
  </w:style>
  <w:style w:type="paragraph" w:styleId="ListNumber4">
    <w:name w:val="List Number 4"/>
    <w:basedOn w:val="Normal"/>
    <w:uiPriority w:val="99"/>
    <w:semiHidden/>
    <w:unhideWhenUsed/>
    <w:rsid w:val="006A0179"/>
    <w:pPr>
      <w:numPr>
        <w:numId w:val="21"/>
      </w:numPr>
      <w:contextualSpacing/>
    </w:pPr>
  </w:style>
  <w:style w:type="paragraph" w:styleId="ListNumber5">
    <w:name w:val="List Number 5"/>
    <w:basedOn w:val="Normal"/>
    <w:uiPriority w:val="99"/>
    <w:semiHidden/>
    <w:unhideWhenUsed/>
    <w:rsid w:val="006A0179"/>
    <w:pPr>
      <w:numPr>
        <w:numId w:val="22"/>
      </w:numPr>
      <w:contextualSpacing/>
    </w:pPr>
  </w:style>
  <w:style w:type="paragraph" w:styleId="MacroText">
    <w:name w:val="macro"/>
    <w:link w:val="MacroTextChar"/>
    <w:uiPriority w:val="99"/>
    <w:semiHidden/>
    <w:unhideWhenUsed/>
    <w:rsid w:val="006A0179"/>
    <w:pPr>
      <w:keepNext/>
      <w:widowControl/>
      <w:tabs>
        <w:tab w:val="left" w:pos="480"/>
        <w:tab w:val="left" w:pos="960"/>
        <w:tab w:val="left" w:pos="1440"/>
        <w:tab w:val="left" w:pos="1920"/>
        <w:tab w:val="left" w:pos="2400"/>
        <w:tab w:val="left" w:pos="2880"/>
        <w:tab w:val="left" w:pos="3360"/>
        <w:tab w:val="left" w:pos="3840"/>
        <w:tab w:val="left" w:pos="4320"/>
      </w:tabs>
      <w:spacing w:before="120" w:after="0" w:line="240" w:lineRule="auto"/>
      <w:ind w:left="113"/>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6A0179"/>
    <w:rPr>
      <w:rFonts w:ascii="Consolas" w:hAnsi="Consolas"/>
      <w:sz w:val="20"/>
      <w:szCs w:val="20"/>
      <w:lang w:val="en-AU"/>
    </w:rPr>
  </w:style>
  <w:style w:type="paragraph" w:styleId="MessageHeader">
    <w:name w:val="Message Header"/>
    <w:basedOn w:val="Normal"/>
    <w:link w:val="MessageHeaderChar"/>
    <w:uiPriority w:val="99"/>
    <w:semiHidden/>
    <w:unhideWhenUsed/>
    <w:rsid w:val="006A017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0179"/>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6A0179"/>
    <w:pPr>
      <w:keepNext/>
      <w:widowControl/>
      <w:spacing w:after="0" w:line="240" w:lineRule="auto"/>
      <w:ind w:left="113"/>
    </w:pPr>
    <w:rPr>
      <w:rFonts w:ascii="Arial" w:hAnsi="Arial"/>
      <w:lang w:val="en-AU"/>
    </w:rPr>
  </w:style>
  <w:style w:type="paragraph" w:styleId="NormalWeb">
    <w:name w:val="Normal (Web)"/>
    <w:basedOn w:val="Normal"/>
    <w:uiPriority w:val="99"/>
    <w:semiHidden/>
    <w:unhideWhenUsed/>
    <w:rsid w:val="006A0179"/>
    <w:rPr>
      <w:rFonts w:ascii="Times New Roman" w:hAnsi="Times New Roman" w:cs="Times New Roman"/>
      <w:sz w:val="24"/>
      <w:szCs w:val="24"/>
    </w:rPr>
  </w:style>
  <w:style w:type="paragraph" w:styleId="NormalIndent">
    <w:name w:val="Normal Indent"/>
    <w:basedOn w:val="Normal"/>
    <w:uiPriority w:val="99"/>
    <w:semiHidden/>
    <w:unhideWhenUsed/>
    <w:rsid w:val="006A0179"/>
    <w:pPr>
      <w:ind w:left="720"/>
    </w:pPr>
  </w:style>
  <w:style w:type="paragraph" w:styleId="NoteHeading">
    <w:name w:val="Note Heading"/>
    <w:basedOn w:val="Normal"/>
    <w:next w:val="Normal"/>
    <w:link w:val="NoteHeadingChar"/>
    <w:uiPriority w:val="99"/>
    <w:semiHidden/>
    <w:unhideWhenUsed/>
    <w:rsid w:val="006A0179"/>
    <w:pPr>
      <w:spacing w:before="0" w:after="0"/>
    </w:pPr>
  </w:style>
  <w:style w:type="character" w:customStyle="1" w:styleId="NoteHeadingChar">
    <w:name w:val="Note Heading Char"/>
    <w:basedOn w:val="DefaultParagraphFont"/>
    <w:link w:val="NoteHeading"/>
    <w:uiPriority w:val="99"/>
    <w:semiHidden/>
    <w:rsid w:val="006A0179"/>
    <w:rPr>
      <w:rFonts w:ascii="Arial" w:hAnsi="Arial"/>
      <w:lang w:val="en-AU"/>
    </w:rPr>
  </w:style>
  <w:style w:type="paragraph" w:styleId="PlainText">
    <w:name w:val="Plain Text"/>
    <w:basedOn w:val="Normal"/>
    <w:link w:val="PlainTextChar"/>
    <w:uiPriority w:val="99"/>
    <w:semiHidden/>
    <w:unhideWhenUsed/>
    <w:rsid w:val="006A017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A0179"/>
    <w:rPr>
      <w:rFonts w:ascii="Consolas" w:hAnsi="Consolas"/>
      <w:sz w:val="21"/>
      <w:szCs w:val="21"/>
      <w:lang w:val="en-AU"/>
    </w:rPr>
  </w:style>
  <w:style w:type="paragraph" w:styleId="Quote">
    <w:name w:val="Quote"/>
    <w:basedOn w:val="Normal"/>
    <w:next w:val="Normal"/>
    <w:link w:val="QuoteChar"/>
    <w:uiPriority w:val="29"/>
    <w:qFormat/>
    <w:rsid w:val="006A01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0179"/>
    <w:rPr>
      <w:rFonts w:ascii="Arial" w:hAnsi="Arial"/>
      <w:i/>
      <w:iCs/>
      <w:color w:val="404040" w:themeColor="text1" w:themeTint="BF"/>
      <w:lang w:val="en-AU"/>
    </w:rPr>
  </w:style>
  <w:style w:type="paragraph" w:styleId="Salutation">
    <w:name w:val="Salutation"/>
    <w:basedOn w:val="Normal"/>
    <w:next w:val="Normal"/>
    <w:link w:val="SalutationChar"/>
    <w:uiPriority w:val="99"/>
    <w:semiHidden/>
    <w:unhideWhenUsed/>
    <w:rsid w:val="006A0179"/>
  </w:style>
  <w:style w:type="character" w:customStyle="1" w:styleId="SalutationChar">
    <w:name w:val="Salutation Char"/>
    <w:basedOn w:val="DefaultParagraphFont"/>
    <w:link w:val="Salutation"/>
    <w:uiPriority w:val="99"/>
    <w:semiHidden/>
    <w:rsid w:val="006A0179"/>
    <w:rPr>
      <w:rFonts w:ascii="Arial" w:hAnsi="Arial"/>
      <w:lang w:val="en-AU"/>
    </w:rPr>
  </w:style>
  <w:style w:type="paragraph" w:styleId="Signature">
    <w:name w:val="Signature"/>
    <w:basedOn w:val="Normal"/>
    <w:link w:val="SignatureChar"/>
    <w:uiPriority w:val="99"/>
    <w:semiHidden/>
    <w:unhideWhenUsed/>
    <w:rsid w:val="006A0179"/>
    <w:pPr>
      <w:spacing w:before="0" w:after="0"/>
      <w:ind w:left="4252"/>
    </w:pPr>
  </w:style>
  <w:style w:type="character" w:customStyle="1" w:styleId="SignatureChar">
    <w:name w:val="Signature Char"/>
    <w:basedOn w:val="DefaultParagraphFont"/>
    <w:link w:val="Signature"/>
    <w:uiPriority w:val="99"/>
    <w:semiHidden/>
    <w:rsid w:val="006A0179"/>
    <w:rPr>
      <w:rFonts w:ascii="Arial" w:hAnsi="Arial"/>
      <w:lang w:val="en-AU"/>
    </w:rPr>
  </w:style>
  <w:style w:type="paragraph" w:styleId="Subtitle">
    <w:name w:val="Subtitle"/>
    <w:basedOn w:val="Normal"/>
    <w:next w:val="Normal"/>
    <w:link w:val="SubtitleChar"/>
    <w:uiPriority w:val="11"/>
    <w:qFormat/>
    <w:rsid w:val="006A0179"/>
    <w:pPr>
      <w:numPr>
        <w:ilvl w:val="1"/>
      </w:numPr>
      <w:spacing w:after="160"/>
      <w:ind w:left="113"/>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A0179"/>
    <w:rPr>
      <w:rFonts w:eastAsiaTheme="minorEastAsia"/>
      <w:color w:val="5A5A5A" w:themeColor="text1" w:themeTint="A5"/>
      <w:spacing w:val="15"/>
      <w:lang w:val="en-AU"/>
    </w:rPr>
  </w:style>
  <w:style w:type="paragraph" w:styleId="TableofAuthorities">
    <w:name w:val="table of authorities"/>
    <w:basedOn w:val="Normal"/>
    <w:next w:val="Normal"/>
    <w:uiPriority w:val="99"/>
    <w:semiHidden/>
    <w:unhideWhenUsed/>
    <w:rsid w:val="006A0179"/>
    <w:pPr>
      <w:spacing w:after="0"/>
      <w:ind w:left="220" w:hanging="220"/>
    </w:pPr>
  </w:style>
  <w:style w:type="paragraph" w:styleId="TableofFigures">
    <w:name w:val="table of figures"/>
    <w:basedOn w:val="Normal"/>
    <w:next w:val="Normal"/>
    <w:uiPriority w:val="99"/>
    <w:semiHidden/>
    <w:unhideWhenUsed/>
    <w:rsid w:val="006A0179"/>
    <w:pPr>
      <w:spacing w:after="0"/>
      <w:ind w:left="0"/>
    </w:pPr>
  </w:style>
  <w:style w:type="paragraph" w:styleId="TOAHeading">
    <w:name w:val="toa heading"/>
    <w:basedOn w:val="Normal"/>
    <w:next w:val="Normal"/>
    <w:uiPriority w:val="99"/>
    <w:semiHidden/>
    <w:unhideWhenUsed/>
    <w:rsid w:val="006A0179"/>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6A0179"/>
    <w:pPr>
      <w:spacing w:after="100"/>
      <w:ind w:left="660"/>
    </w:pPr>
  </w:style>
  <w:style w:type="paragraph" w:styleId="TOC5">
    <w:name w:val="toc 5"/>
    <w:basedOn w:val="Normal"/>
    <w:next w:val="Normal"/>
    <w:autoRedefine/>
    <w:uiPriority w:val="39"/>
    <w:semiHidden/>
    <w:unhideWhenUsed/>
    <w:rsid w:val="006A0179"/>
    <w:pPr>
      <w:spacing w:after="100"/>
      <w:ind w:left="880"/>
    </w:pPr>
  </w:style>
  <w:style w:type="paragraph" w:styleId="TOC6">
    <w:name w:val="toc 6"/>
    <w:basedOn w:val="Normal"/>
    <w:next w:val="Normal"/>
    <w:autoRedefine/>
    <w:uiPriority w:val="39"/>
    <w:semiHidden/>
    <w:unhideWhenUsed/>
    <w:rsid w:val="006A0179"/>
    <w:pPr>
      <w:spacing w:after="100"/>
      <w:ind w:left="1100"/>
    </w:pPr>
  </w:style>
  <w:style w:type="paragraph" w:styleId="TOC7">
    <w:name w:val="toc 7"/>
    <w:basedOn w:val="Normal"/>
    <w:next w:val="Normal"/>
    <w:autoRedefine/>
    <w:uiPriority w:val="39"/>
    <w:semiHidden/>
    <w:unhideWhenUsed/>
    <w:rsid w:val="006A0179"/>
    <w:pPr>
      <w:spacing w:after="100"/>
      <w:ind w:left="1320"/>
    </w:pPr>
  </w:style>
  <w:style w:type="paragraph" w:styleId="TOC8">
    <w:name w:val="toc 8"/>
    <w:basedOn w:val="Normal"/>
    <w:next w:val="Normal"/>
    <w:autoRedefine/>
    <w:uiPriority w:val="39"/>
    <w:semiHidden/>
    <w:unhideWhenUsed/>
    <w:rsid w:val="006A0179"/>
    <w:pPr>
      <w:spacing w:after="100"/>
      <w:ind w:left="1540"/>
    </w:pPr>
  </w:style>
  <w:style w:type="paragraph" w:styleId="TOC9">
    <w:name w:val="toc 9"/>
    <w:basedOn w:val="Normal"/>
    <w:next w:val="Normal"/>
    <w:autoRedefine/>
    <w:uiPriority w:val="39"/>
    <w:semiHidden/>
    <w:unhideWhenUsed/>
    <w:rsid w:val="006A017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8046">
      <w:bodyDiv w:val="1"/>
      <w:marLeft w:val="0"/>
      <w:marRight w:val="0"/>
      <w:marTop w:val="0"/>
      <w:marBottom w:val="0"/>
      <w:divBdr>
        <w:top w:val="none" w:sz="0" w:space="0" w:color="auto"/>
        <w:left w:val="none" w:sz="0" w:space="0" w:color="auto"/>
        <w:bottom w:val="none" w:sz="0" w:space="0" w:color="auto"/>
        <w:right w:val="none" w:sz="0" w:space="0" w:color="auto"/>
      </w:divBdr>
    </w:div>
    <w:div w:id="161088783">
      <w:bodyDiv w:val="1"/>
      <w:marLeft w:val="0"/>
      <w:marRight w:val="0"/>
      <w:marTop w:val="0"/>
      <w:marBottom w:val="0"/>
      <w:divBdr>
        <w:top w:val="none" w:sz="0" w:space="0" w:color="auto"/>
        <w:left w:val="none" w:sz="0" w:space="0" w:color="auto"/>
        <w:bottom w:val="none" w:sz="0" w:space="0" w:color="auto"/>
        <w:right w:val="none" w:sz="0" w:space="0" w:color="auto"/>
      </w:divBdr>
    </w:div>
    <w:div w:id="171988878">
      <w:bodyDiv w:val="1"/>
      <w:marLeft w:val="0"/>
      <w:marRight w:val="0"/>
      <w:marTop w:val="0"/>
      <w:marBottom w:val="0"/>
      <w:divBdr>
        <w:top w:val="none" w:sz="0" w:space="0" w:color="auto"/>
        <w:left w:val="none" w:sz="0" w:space="0" w:color="auto"/>
        <w:bottom w:val="none" w:sz="0" w:space="0" w:color="auto"/>
        <w:right w:val="none" w:sz="0" w:space="0" w:color="auto"/>
      </w:divBdr>
    </w:div>
    <w:div w:id="200943927">
      <w:bodyDiv w:val="1"/>
      <w:marLeft w:val="0"/>
      <w:marRight w:val="0"/>
      <w:marTop w:val="0"/>
      <w:marBottom w:val="0"/>
      <w:divBdr>
        <w:top w:val="none" w:sz="0" w:space="0" w:color="auto"/>
        <w:left w:val="none" w:sz="0" w:space="0" w:color="auto"/>
        <w:bottom w:val="none" w:sz="0" w:space="0" w:color="auto"/>
        <w:right w:val="none" w:sz="0" w:space="0" w:color="auto"/>
      </w:divBdr>
    </w:div>
    <w:div w:id="232667510">
      <w:bodyDiv w:val="1"/>
      <w:marLeft w:val="0"/>
      <w:marRight w:val="0"/>
      <w:marTop w:val="0"/>
      <w:marBottom w:val="0"/>
      <w:divBdr>
        <w:top w:val="none" w:sz="0" w:space="0" w:color="auto"/>
        <w:left w:val="none" w:sz="0" w:space="0" w:color="auto"/>
        <w:bottom w:val="none" w:sz="0" w:space="0" w:color="auto"/>
        <w:right w:val="none" w:sz="0" w:space="0" w:color="auto"/>
      </w:divBdr>
    </w:div>
    <w:div w:id="241257503">
      <w:bodyDiv w:val="1"/>
      <w:marLeft w:val="0"/>
      <w:marRight w:val="0"/>
      <w:marTop w:val="0"/>
      <w:marBottom w:val="0"/>
      <w:divBdr>
        <w:top w:val="none" w:sz="0" w:space="0" w:color="auto"/>
        <w:left w:val="none" w:sz="0" w:space="0" w:color="auto"/>
        <w:bottom w:val="none" w:sz="0" w:space="0" w:color="auto"/>
        <w:right w:val="none" w:sz="0" w:space="0" w:color="auto"/>
      </w:divBdr>
    </w:div>
    <w:div w:id="286087178">
      <w:bodyDiv w:val="1"/>
      <w:marLeft w:val="0"/>
      <w:marRight w:val="0"/>
      <w:marTop w:val="0"/>
      <w:marBottom w:val="0"/>
      <w:divBdr>
        <w:top w:val="none" w:sz="0" w:space="0" w:color="auto"/>
        <w:left w:val="none" w:sz="0" w:space="0" w:color="auto"/>
        <w:bottom w:val="none" w:sz="0" w:space="0" w:color="auto"/>
        <w:right w:val="none" w:sz="0" w:space="0" w:color="auto"/>
      </w:divBdr>
    </w:div>
    <w:div w:id="323627551">
      <w:bodyDiv w:val="1"/>
      <w:marLeft w:val="0"/>
      <w:marRight w:val="0"/>
      <w:marTop w:val="0"/>
      <w:marBottom w:val="0"/>
      <w:divBdr>
        <w:top w:val="none" w:sz="0" w:space="0" w:color="auto"/>
        <w:left w:val="none" w:sz="0" w:space="0" w:color="auto"/>
        <w:bottom w:val="none" w:sz="0" w:space="0" w:color="auto"/>
        <w:right w:val="none" w:sz="0" w:space="0" w:color="auto"/>
      </w:divBdr>
    </w:div>
    <w:div w:id="550658040">
      <w:bodyDiv w:val="1"/>
      <w:marLeft w:val="0"/>
      <w:marRight w:val="0"/>
      <w:marTop w:val="0"/>
      <w:marBottom w:val="0"/>
      <w:divBdr>
        <w:top w:val="none" w:sz="0" w:space="0" w:color="auto"/>
        <w:left w:val="none" w:sz="0" w:space="0" w:color="auto"/>
        <w:bottom w:val="none" w:sz="0" w:space="0" w:color="auto"/>
        <w:right w:val="none" w:sz="0" w:space="0" w:color="auto"/>
      </w:divBdr>
    </w:div>
    <w:div w:id="560481693">
      <w:bodyDiv w:val="1"/>
      <w:marLeft w:val="0"/>
      <w:marRight w:val="0"/>
      <w:marTop w:val="0"/>
      <w:marBottom w:val="0"/>
      <w:divBdr>
        <w:top w:val="none" w:sz="0" w:space="0" w:color="auto"/>
        <w:left w:val="none" w:sz="0" w:space="0" w:color="auto"/>
        <w:bottom w:val="none" w:sz="0" w:space="0" w:color="auto"/>
        <w:right w:val="none" w:sz="0" w:space="0" w:color="auto"/>
      </w:divBdr>
    </w:div>
    <w:div w:id="563493524">
      <w:bodyDiv w:val="1"/>
      <w:marLeft w:val="0"/>
      <w:marRight w:val="0"/>
      <w:marTop w:val="0"/>
      <w:marBottom w:val="0"/>
      <w:divBdr>
        <w:top w:val="none" w:sz="0" w:space="0" w:color="auto"/>
        <w:left w:val="none" w:sz="0" w:space="0" w:color="auto"/>
        <w:bottom w:val="none" w:sz="0" w:space="0" w:color="auto"/>
        <w:right w:val="none" w:sz="0" w:space="0" w:color="auto"/>
      </w:divBdr>
    </w:div>
    <w:div w:id="596720802">
      <w:bodyDiv w:val="1"/>
      <w:marLeft w:val="0"/>
      <w:marRight w:val="0"/>
      <w:marTop w:val="0"/>
      <w:marBottom w:val="0"/>
      <w:divBdr>
        <w:top w:val="none" w:sz="0" w:space="0" w:color="auto"/>
        <w:left w:val="none" w:sz="0" w:space="0" w:color="auto"/>
        <w:bottom w:val="none" w:sz="0" w:space="0" w:color="auto"/>
        <w:right w:val="none" w:sz="0" w:space="0" w:color="auto"/>
      </w:divBdr>
    </w:div>
    <w:div w:id="625044322">
      <w:bodyDiv w:val="1"/>
      <w:marLeft w:val="0"/>
      <w:marRight w:val="0"/>
      <w:marTop w:val="0"/>
      <w:marBottom w:val="0"/>
      <w:divBdr>
        <w:top w:val="none" w:sz="0" w:space="0" w:color="auto"/>
        <w:left w:val="none" w:sz="0" w:space="0" w:color="auto"/>
        <w:bottom w:val="none" w:sz="0" w:space="0" w:color="auto"/>
        <w:right w:val="none" w:sz="0" w:space="0" w:color="auto"/>
      </w:divBdr>
    </w:div>
    <w:div w:id="631864644">
      <w:bodyDiv w:val="1"/>
      <w:marLeft w:val="0"/>
      <w:marRight w:val="0"/>
      <w:marTop w:val="0"/>
      <w:marBottom w:val="0"/>
      <w:divBdr>
        <w:top w:val="none" w:sz="0" w:space="0" w:color="auto"/>
        <w:left w:val="none" w:sz="0" w:space="0" w:color="auto"/>
        <w:bottom w:val="none" w:sz="0" w:space="0" w:color="auto"/>
        <w:right w:val="none" w:sz="0" w:space="0" w:color="auto"/>
      </w:divBdr>
    </w:div>
    <w:div w:id="669337454">
      <w:bodyDiv w:val="1"/>
      <w:marLeft w:val="0"/>
      <w:marRight w:val="0"/>
      <w:marTop w:val="0"/>
      <w:marBottom w:val="0"/>
      <w:divBdr>
        <w:top w:val="none" w:sz="0" w:space="0" w:color="auto"/>
        <w:left w:val="none" w:sz="0" w:space="0" w:color="auto"/>
        <w:bottom w:val="none" w:sz="0" w:space="0" w:color="auto"/>
        <w:right w:val="none" w:sz="0" w:space="0" w:color="auto"/>
      </w:divBdr>
    </w:div>
    <w:div w:id="772748913">
      <w:bodyDiv w:val="1"/>
      <w:marLeft w:val="0"/>
      <w:marRight w:val="0"/>
      <w:marTop w:val="0"/>
      <w:marBottom w:val="0"/>
      <w:divBdr>
        <w:top w:val="none" w:sz="0" w:space="0" w:color="auto"/>
        <w:left w:val="none" w:sz="0" w:space="0" w:color="auto"/>
        <w:bottom w:val="none" w:sz="0" w:space="0" w:color="auto"/>
        <w:right w:val="none" w:sz="0" w:space="0" w:color="auto"/>
      </w:divBdr>
    </w:div>
    <w:div w:id="779380532">
      <w:bodyDiv w:val="1"/>
      <w:marLeft w:val="0"/>
      <w:marRight w:val="0"/>
      <w:marTop w:val="0"/>
      <w:marBottom w:val="0"/>
      <w:divBdr>
        <w:top w:val="none" w:sz="0" w:space="0" w:color="auto"/>
        <w:left w:val="none" w:sz="0" w:space="0" w:color="auto"/>
        <w:bottom w:val="none" w:sz="0" w:space="0" w:color="auto"/>
        <w:right w:val="none" w:sz="0" w:space="0" w:color="auto"/>
      </w:divBdr>
    </w:div>
    <w:div w:id="786630748">
      <w:bodyDiv w:val="1"/>
      <w:marLeft w:val="0"/>
      <w:marRight w:val="0"/>
      <w:marTop w:val="0"/>
      <w:marBottom w:val="0"/>
      <w:divBdr>
        <w:top w:val="none" w:sz="0" w:space="0" w:color="auto"/>
        <w:left w:val="none" w:sz="0" w:space="0" w:color="auto"/>
        <w:bottom w:val="none" w:sz="0" w:space="0" w:color="auto"/>
        <w:right w:val="none" w:sz="0" w:space="0" w:color="auto"/>
      </w:divBdr>
    </w:div>
    <w:div w:id="823665519">
      <w:bodyDiv w:val="1"/>
      <w:marLeft w:val="0"/>
      <w:marRight w:val="0"/>
      <w:marTop w:val="0"/>
      <w:marBottom w:val="0"/>
      <w:divBdr>
        <w:top w:val="none" w:sz="0" w:space="0" w:color="auto"/>
        <w:left w:val="none" w:sz="0" w:space="0" w:color="auto"/>
        <w:bottom w:val="none" w:sz="0" w:space="0" w:color="auto"/>
        <w:right w:val="none" w:sz="0" w:space="0" w:color="auto"/>
      </w:divBdr>
    </w:div>
    <w:div w:id="840193328">
      <w:bodyDiv w:val="1"/>
      <w:marLeft w:val="0"/>
      <w:marRight w:val="0"/>
      <w:marTop w:val="0"/>
      <w:marBottom w:val="0"/>
      <w:divBdr>
        <w:top w:val="none" w:sz="0" w:space="0" w:color="auto"/>
        <w:left w:val="none" w:sz="0" w:space="0" w:color="auto"/>
        <w:bottom w:val="none" w:sz="0" w:space="0" w:color="auto"/>
        <w:right w:val="none" w:sz="0" w:space="0" w:color="auto"/>
      </w:divBdr>
    </w:div>
    <w:div w:id="902567520">
      <w:bodyDiv w:val="1"/>
      <w:marLeft w:val="0"/>
      <w:marRight w:val="0"/>
      <w:marTop w:val="0"/>
      <w:marBottom w:val="0"/>
      <w:divBdr>
        <w:top w:val="none" w:sz="0" w:space="0" w:color="auto"/>
        <w:left w:val="none" w:sz="0" w:space="0" w:color="auto"/>
        <w:bottom w:val="none" w:sz="0" w:space="0" w:color="auto"/>
        <w:right w:val="none" w:sz="0" w:space="0" w:color="auto"/>
      </w:divBdr>
    </w:div>
    <w:div w:id="922304213">
      <w:bodyDiv w:val="1"/>
      <w:marLeft w:val="0"/>
      <w:marRight w:val="0"/>
      <w:marTop w:val="0"/>
      <w:marBottom w:val="0"/>
      <w:divBdr>
        <w:top w:val="none" w:sz="0" w:space="0" w:color="auto"/>
        <w:left w:val="none" w:sz="0" w:space="0" w:color="auto"/>
        <w:bottom w:val="none" w:sz="0" w:space="0" w:color="auto"/>
        <w:right w:val="none" w:sz="0" w:space="0" w:color="auto"/>
      </w:divBdr>
    </w:div>
    <w:div w:id="954098178">
      <w:bodyDiv w:val="1"/>
      <w:marLeft w:val="0"/>
      <w:marRight w:val="0"/>
      <w:marTop w:val="0"/>
      <w:marBottom w:val="0"/>
      <w:divBdr>
        <w:top w:val="none" w:sz="0" w:space="0" w:color="auto"/>
        <w:left w:val="none" w:sz="0" w:space="0" w:color="auto"/>
        <w:bottom w:val="none" w:sz="0" w:space="0" w:color="auto"/>
        <w:right w:val="none" w:sz="0" w:space="0" w:color="auto"/>
      </w:divBdr>
    </w:div>
    <w:div w:id="965545391">
      <w:bodyDiv w:val="1"/>
      <w:marLeft w:val="0"/>
      <w:marRight w:val="0"/>
      <w:marTop w:val="0"/>
      <w:marBottom w:val="0"/>
      <w:divBdr>
        <w:top w:val="none" w:sz="0" w:space="0" w:color="auto"/>
        <w:left w:val="none" w:sz="0" w:space="0" w:color="auto"/>
        <w:bottom w:val="none" w:sz="0" w:space="0" w:color="auto"/>
        <w:right w:val="none" w:sz="0" w:space="0" w:color="auto"/>
      </w:divBdr>
    </w:div>
    <w:div w:id="967473579">
      <w:bodyDiv w:val="1"/>
      <w:marLeft w:val="0"/>
      <w:marRight w:val="0"/>
      <w:marTop w:val="0"/>
      <w:marBottom w:val="0"/>
      <w:divBdr>
        <w:top w:val="none" w:sz="0" w:space="0" w:color="auto"/>
        <w:left w:val="none" w:sz="0" w:space="0" w:color="auto"/>
        <w:bottom w:val="none" w:sz="0" w:space="0" w:color="auto"/>
        <w:right w:val="none" w:sz="0" w:space="0" w:color="auto"/>
      </w:divBdr>
    </w:div>
    <w:div w:id="1126701544">
      <w:bodyDiv w:val="1"/>
      <w:marLeft w:val="0"/>
      <w:marRight w:val="0"/>
      <w:marTop w:val="0"/>
      <w:marBottom w:val="0"/>
      <w:divBdr>
        <w:top w:val="none" w:sz="0" w:space="0" w:color="auto"/>
        <w:left w:val="none" w:sz="0" w:space="0" w:color="auto"/>
        <w:bottom w:val="none" w:sz="0" w:space="0" w:color="auto"/>
        <w:right w:val="none" w:sz="0" w:space="0" w:color="auto"/>
      </w:divBdr>
    </w:div>
    <w:div w:id="1283345167">
      <w:bodyDiv w:val="1"/>
      <w:marLeft w:val="0"/>
      <w:marRight w:val="0"/>
      <w:marTop w:val="0"/>
      <w:marBottom w:val="0"/>
      <w:divBdr>
        <w:top w:val="none" w:sz="0" w:space="0" w:color="auto"/>
        <w:left w:val="none" w:sz="0" w:space="0" w:color="auto"/>
        <w:bottom w:val="none" w:sz="0" w:space="0" w:color="auto"/>
        <w:right w:val="none" w:sz="0" w:space="0" w:color="auto"/>
      </w:divBdr>
    </w:div>
    <w:div w:id="1380519497">
      <w:bodyDiv w:val="1"/>
      <w:marLeft w:val="0"/>
      <w:marRight w:val="0"/>
      <w:marTop w:val="0"/>
      <w:marBottom w:val="0"/>
      <w:divBdr>
        <w:top w:val="none" w:sz="0" w:space="0" w:color="auto"/>
        <w:left w:val="none" w:sz="0" w:space="0" w:color="auto"/>
        <w:bottom w:val="none" w:sz="0" w:space="0" w:color="auto"/>
        <w:right w:val="none" w:sz="0" w:space="0" w:color="auto"/>
      </w:divBdr>
    </w:div>
    <w:div w:id="1553926429">
      <w:bodyDiv w:val="1"/>
      <w:marLeft w:val="0"/>
      <w:marRight w:val="0"/>
      <w:marTop w:val="0"/>
      <w:marBottom w:val="0"/>
      <w:divBdr>
        <w:top w:val="none" w:sz="0" w:space="0" w:color="auto"/>
        <w:left w:val="none" w:sz="0" w:space="0" w:color="auto"/>
        <w:bottom w:val="none" w:sz="0" w:space="0" w:color="auto"/>
        <w:right w:val="none" w:sz="0" w:space="0" w:color="auto"/>
      </w:divBdr>
    </w:div>
    <w:div w:id="1582522436">
      <w:bodyDiv w:val="1"/>
      <w:marLeft w:val="0"/>
      <w:marRight w:val="0"/>
      <w:marTop w:val="0"/>
      <w:marBottom w:val="0"/>
      <w:divBdr>
        <w:top w:val="none" w:sz="0" w:space="0" w:color="auto"/>
        <w:left w:val="none" w:sz="0" w:space="0" w:color="auto"/>
        <w:bottom w:val="none" w:sz="0" w:space="0" w:color="auto"/>
        <w:right w:val="none" w:sz="0" w:space="0" w:color="auto"/>
      </w:divBdr>
    </w:div>
    <w:div w:id="1610316646">
      <w:bodyDiv w:val="1"/>
      <w:marLeft w:val="0"/>
      <w:marRight w:val="0"/>
      <w:marTop w:val="0"/>
      <w:marBottom w:val="0"/>
      <w:divBdr>
        <w:top w:val="none" w:sz="0" w:space="0" w:color="auto"/>
        <w:left w:val="none" w:sz="0" w:space="0" w:color="auto"/>
        <w:bottom w:val="none" w:sz="0" w:space="0" w:color="auto"/>
        <w:right w:val="none" w:sz="0" w:space="0" w:color="auto"/>
      </w:divBdr>
    </w:div>
    <w:div w:id="1625116268">
      <w:bodyDiv w:val="1"/>
      <w:marLeft w:val="0"/>
      <w:marRight w:val="0"/>
      <w:marTop w:val="0"/>
      <w:marBottom w:val="0"/>
      <w:divBdr>
        <w:top w:val="none" w:sz="0" w:space="0" w:color="auto"/>
        <w:left w:val="none" w:sz="0" w:space="0" w:color="auto"/>
        <w:bottom w:val="none" w:sz="0" w:space="0" w:color="auto"/>
        <w:right w:val="none" w:sz="0" w:space="0" w:color="auto"/>
      </w:divBdr>
    </w:div>
    <w:div w:id="1625385476">
      <w:bodyDiv w:val="1"/>
      <w:marLeft w:val="0"/>
      <w:marRight w:val="0"/>
      <w:marTop w:val="0"/>
      <w:marBottom w:val="0"/>
      <w:divBdr>
        <w:top w:val="none" w:sz="0" w:space="0" w:color="auto"/>
        <w:left w:val="none" w:sz="0" w:space="0" w:color="auto"/>
        <w:bottom w:val="none" w:sz="0" w:space="0" w:color="auto"/>
        <w:right w:val="none" w:sz="0" w:space="0" w:color="auto"/>
      </w:divBdr>
    </w:div>
    <w:div w:id="1626152558">
      <w:bodyDiv w:val="1"/>
      <w:marLeft w:val="0"/>
      <w:marRight w:val="0"/>
      <w:marTop w:val="0"/>
      <w:marBottom w:val="0"/>
      <w:divBdr>
        <w:top w:val="none" w:sz="0" w:space="0" w:color="auto"/>
        <w:left w:val="none" w:sz="0" w:space="0" w:color="auto"/>
        <w:bottom w:val="none" w:sz="0" w:space="0" w:color="auto"/>
        <w:right w:val="none" w:sz="0" w:space="0" w:color="auto"/>
      </w:divBdr>
    </w:div>
    <w:div w:id="1701660600">
      <w:bodyDiv w:val="1"/>
      <w:marLeft w:val="0"/>
      <w:marRight w:val="0"/>
      <w:marTop w:val="0"/>
      <w:marBottom w:val="0"/>
      <w:divBdr>
        <w:top w:val="none" w:sz="0" w:space="0" w:color="auto"/>
        <w:left w:val="none" w:sz="0" w:space="0" w:color="auto"/>
        <w:bottom w:val="none" w:sz="0" w:space="0" w:color="auto"/>
        <w:right w:val="none" w:sz="0" w:space="0" w:color="auto"/>
      </w:divBdr>
    </w:div>
    <w:div w:id="1717270655">
      <w:bodyDiv w:val="1"/>
      <w:marLeft w:val="0"/>
      <w:marRight w:val="0"/>
      <w:marTop w:val="0"/>
      <w:marBottom w:val="0"/>
      <w:divBdr>
        <w:top w:val="none" w:sz="0" w:space="0" w:color="auto"/>
        <w:left w:val="none" w:sz="0" w:space="0" w:color="auto"/>
        <w:bottom w:val="none" w:sz="0" w:space="0" w:color="auto"/>
        <w:right w:val="none" w:sz="0" w:space="0" w:color="auto"/>
      </w:divBdr>
    </w:div>
    <w:div w:id="1754350777">
      <w:bodyDiv w:val="1"/>
      <w:marLeft w:val="0"/>
      <w:marRight w:val="0"/>
      <w:marTop w:val="0"/>
      <w:marBottom w:val="0"/>
      <w:divBdr>
        <w:top w:val="none" w:sz="0" w:space="0" w:color="auto"/>
        <w:left w:val="none" w:sz="0" w:space="0" w:color="auto"/>
        <w:bottom w:val="none" w:sz="0" w:space="0" w:color="auto"/>
        <w:right w:val="none" w:sz="0" w:space="0" w:color="auto"/>
      </w:divBdr>
    </w:div>
    <w:div w:id="1773935089">
      <w:bodyDiv w:val="1"/>
      <w:marLeft w:val="0"/>
      <w:marRight w:val="0"/>
      <w:marTop w:val="0"/>
      <w:marBottom w:val="0"/>
      <w:divBdr>
        <w:top w:val="none" w:sz="0" w:space="0" w:color="auto"/>
        <w:left w:val="none" w:sz="0" w:space="0" w:color="auto"/>
        <w:bottom w:val="none" w:sz="0" w:space="0" w:color="auto"/>
        <w:right w:val="none" w:sz="0" w:space="0" w:color="auto"/>
      </w:divBdr>
    </w:div>
    <w:div w:id="1782264894">
      <w:bodyDiv w:val="1"/>
      <w:marLeft w:val="0"/>
      <w:marRight w:val="0"/>
      <w:marTop w:val="0"/>
      <w:marBottom w:val="0"/>
      <w:divBdr>
        <w:top w:val="none" w:sz="0" w:space="0" w:color="auto"/>
        <w:left w:val="none" w:sz="0" w:space="0" w:color="auto"/>
        <w:bottom w:val="none" w:sz="0" w:space="0" w:color="auto"/>
        <w:right w:val="none" w:sz="0" w:space="0" w:color="auto"/>
      </w:divBdr>
    </w:div>
    <w:div w:id="1873763429">
      <w:bodyDiv w:val="1"/>
      <w:marLeft w:val="0"/>
      <w:marRight w:val="0"/>
      <w:marTop w:val="0"/>
      <w:marBottom w:val="0"/>
      <w:divBdr>
        <w:top w:val="none" w:sz="0" w:space="0" w:color="auto"/>
        <w:left w:val="none" w:sz="0" w:space="0" w:color="auto"/>
        <w:bottom w:val="none" w:sz="0" w:space="0" w:color="auto"/>
        <w:right w:val="none" w:sz="0" w:space="0" w:color="auto"/>
      </w:divBdr>
    </w:div>
    <w:div w:id="194468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sqa.gov.au/" TargetMode="External"/><Relationship Id="rId21" Type="http://schemas.openxmlformats.org/officeDocument/2006/relationships/hyperlink" Target="mailto:sicmm.generalstudies@vu.edu.au" TargetMode="External"/><Relationship Id="rId42" Type="http://schemas.openxmlformats.org/officeDocument/2006/relationships/header" Target="header12.xml"/><Relationship Id="rId47" Type="http://schemas.openxmlformats.org/officeDocument/2006/relationships/header" Target="header17.xml"/><Relationship Id="rId63" Type="http://schemas.openxmlformats.org/officeDocument/2006/relationships/header" Target="header33.xml"/><Relationship Id="rId68" Type="http://schemas.openxmlformats.org/officeDocument/2006/relationships/header" Target="header38.xml"/><Relationship Id="rId84" Type="http://schemas.openxmlformats.org/officeDocument/2006/relationships/header" Target="header53.xml"/><Relationship Id="rId89" Type="http://schemas.openxmlformats.org/officeDocument/2006/relationships/header" Target="header58.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creativecommons.org/licenses/by-nd/3.0/au/" TargetMode="External"/><Relationship Id="rId37" Type="http://schemas.openxmlformats.org/officeDocument/2006/relationships/header" Target="header7.xml"/><Relationship Id="rId53" Type="http://schemas.openxmlformats.org/officeDocument/2006/relationships/header" Target="header23.xml"/><Relationship Id="rId58" Type="http://schemas.openxmlformats.org/officeDocument/2006/relationships/header" Target="header28.xml"/><Relationship Id="rId74" Type="http://schemas.openxmlformats.org/officeDocument/2006/relationships/header" Target="header43.xml"/><Relationship Id="rId79" Type="http://schemas.openxmlformats.org/officeDocument/2006/relationships/header" Target="header48.xml"/><Relationship Id="rId5" Type="http://schemas.openxmlformats.org/officeDocument/2006/relationships/numbering" Target="numbering.xml"/><Relationship Id="rId90" Type="http://schemas.openxmlformats.org/officeDocument/2006/relationships/header" Target="header59.xml"/><Relationship Id="rId95" Type="http://schemas.openxmlformats.org/officeDocument/2006/relationships/theme" Target="theme/theme1.xml"/><Relationship Id="rId22" Type="http://schemas.openxmlformats.org/officeDocument/2006/relationships/hyperlink" Target="https://www.skillsforaustralia.com/" TargetMode="External"/><Relationship Id="rId27" Type="http://schemas.openxmlformats.org/officeDocument/2006/relationships/hyperlink" Target="http://www.vrqa.vic.gov.au/" TargetMode="External"/><Relationship Id="rId43" Type="http://schemas.openxmlformats.org/officeDocument/2006/relationships/header" Target="header13.xml"/><Relationship Id="rId48" Type="http://schemas.openxmlformats.org/officeDocument/2006/relationships/header" Target="header18.xml"/><Relationship Id="rId64" Type="http://schemas.openxmlformats.org/officeDocument/2006/relationships/header" Target="header34.xml"/><Relationship Id="rId69" Type="http://schemas.openxmlformats.org/officeDocument/2006/relationships/hyperlink" Target="http://210.9.70.37/cgi-bin/waxhtml/~ntis2/unit.wxh?page=90&amp;lElemRef=100235&amp;inputRef=27535&amp;sCalledFrom=std" TargetMode="Externa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41.xml"/><Relationship Id="rId80" Type="http://schemas.openxmlformats.org/officeDocument/2006/relationships/header" Target="header49.xml"/><Relationship Id="rId85" Type="http://schemas.openxmlformats.org/officeDocument/2006/relationships/header" Target="header54.xml"/><Relationship Id="rId93" Type="http://schemas.openxmlformats.org/officeDocument/2006/relationships/header" Target="header6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education.vic.gov.au/" TargetMode="External"/><Relationship Id="rId33" Type="http://schemas.openxmlformats.org/officeDocument/2006/relationships/header" Target="header5.xml"/><Relationship Id="rId38" Type="http://schemas.openxmlformats.org/officeDocument/2006/relationships/header" Target="header8.xml"/><Relationship Id="rId46" Type="http://schemas.openxmlformats.org/officeDocument/2006/relationships/header" Target="header16.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yperlink" Target="https://www.education.vic.gov.au/svts/" TargetMode="External"/><Relationship Id="rId41" Type="http://schemas.openxmlformats.org/officeDocument/2006/relationships/header" Target="header11.xm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39.xml"/><Relationship Id="rId75" Type="http://schemas.openxmlformats.org/officeDocument/2006/relationships/header" Target="header44.xml"/><Relationship Id="rId83" Type="http://schemas.openxmlformats.org/officeDocument/2006/relationships/header" Target="header52.xml"/><Relationship Id="rId88" Type="http://schemas.openxmlformats.org/officeDocument/2006/relationships/header" Target="header57.xml"/><Relationship Id="rId91" Type="http://schemas.openxmlformats.org/officeDocument/2006/relationships/header" Target="header6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training.gov.au/" TargetMode="Externa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header" Target="header19.xml"/><Relationship Id="rId57" Type="http://schemas.openxmlformats.org/officeDocument/2006/relationships/header" Target="header27.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eader" Target="header14.xm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2.xml"/><Relationship Id="rId78" Type="http://schemas.openxmlformats.org/officeDocument/2006/relationships/header" Target="header47.xml"/><Relationship Id="rId81" Type="http://schemas.openxmlformats.org/officeDocument/2006/relationships/header" Target="header50.xml"/><Relationship Id="rId86" Type="http://schemas.openxmlformats.org/officeDocument/2006/relationships/header" Target="header55.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training.gov.au/Home/Tga" TargetMode="External"/><Relationship Id="rId39" Type="http://schemas.openxmlformats.org/officeDocument/2006/relationships/header" Target="header9.xml"/><Relationship Id="rId34" Type="http://schemas.openxmlformats.org/officeDocument/2006/relationships/footer" Target="footer5.xml"/><Relationship Id="rId50" Type="http://schemas.openxmlformats.org/officeDocument/2006/relationships/header" Target="header20.xml"/><Relationship Id="rId55" Type="http://schemas.openxmlformats.org/officeDocument/2006/relationships/header" Target="header25.xml"/><Relationship Id="rId76" Type="http://schemas.openxmlformats.org/officeDocument/2006/relationships/header" Target="header45.xml"/><Relationship Id="rId7" Type="http://schemas.openxmlformats.org/officeDocument/2006/relationships/settings" Target="settings.xml"/><Relationship Id="rId71" Type="http://schemas.openxmlformats.org/officeDocument/2006/relationships/header" Target="header40.xml"/><Relationship Id="rId92" Type="http://schemas.openxmlformats.org/officeDocument/2006/relationships/header" Target="header61.xm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www.employment.gov.au/" TargetMode="External"/><Relationship Id="rId40" Type="http://schemas.openxmlformats.org/officeDocument/2006/relationships/header" Target="header10.xml"/><Relationship Id="rId45" Type="http://schemas.openxmlformats.org/officeDocument/2006/relationships/header" Target="header15.xml"/><Relationship Id="rId66" Type="http://schemas.openxmlformats.org/officeDocument/2006/relationships/header" Target="header36.xml"/><Relationship Id="rId87" Type="http://schemas.openxmlformats.org/officeDocument/2006/relationships/header" Target="header56.xml"/><Relationship Id="rId61" Type="http://schemas.openxmlformats.org/officeDocument/2006/relationships/header" Target="header31.xml"/><Relationship Id="rId82" Type="http://schemas.openxmlformats.org/officeDocument/2006/relationships/header" Target="header51.xml"/><Relationship Id="rId19" Type="http://schemas.openxmlformats.org/officeDocument/2006/relationships/hyperlink" Target="https://www.education.vic.gov.au/training/providers/rto/Pages/courses.aspx" TargetMode="External"/><Relationship Id="rId14" Type="http://schemas.openxmlformats.org/officeDocument/2006/relationships/hyperlink" Target="http://creativecommons.org/licenses/by-nd/3.0/au/" TargetMode="External"/><Relationship Id="rId30" Type="http://schemas.openxmlformats.org/officeDocument/2006/relationships/header" Target="header4.xml"/><Relationship Id="rId35" Type="http://schemas.openxmlformats.org/officeDocument/2006/relationships/header" Target="header6.xml"/><Relationship Id="rId56" Type="http://schemas.openxmlformats.org/officeDocument/2006/relationships/header" Target="header26.xml"/><Relationship Id="rId77" Type="http://schemas.openxmlformats.org/officeDocument/2006/relationships/header" Target="header4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rto, training, AQF, curriculum, reading, maths, foundation skills, Victorian Training Guarantee</DEECD_Keywords>
    <PublishingExpirationDate xmlns="http://schemas.microsoft.com/sharepoint/v3" xsi:nil="true"/>
    <DEECD_Description xmlns="http://schemas.microsoft.com/sharepoint/v3">Provides information relating to the use of the VTG in promoting good practice and ensuring learners are supported in the acquisition of foundation skills while pursuing endorsed training packages and accredited course or "Courses in" qualifications.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67BF-E9D6-4B25-83CC-412AC4A01A5C}">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BB1A6F78-0347-453C-8F44-724DCC698AA2}">
  <ds:schemaRefs>
    <ds:schemaRef ds:uri="http://schemas.microsoft.com/sharepoint/v3/contenttype/forms"/>
  </ds:schemaRefs>
</ds:datastoreItem>
</file>

<file path=customXml/itemProps3.xml><?xml version="1.0" encoding="utf-8"?>
<ds:datastoreItem xmlns:ds="http://schemas.openxmlformats.org/officeDocument/2006/customXml" ds:itemID="{6E0405C1-4B68-40CF-B89D-A00E2F507CF9}"/>
</file>

<file path=customXml/itemProps4.xml><?xml version="1.0" encoding="utf-8"?>
<ds:datastoreItem xmlns:ds="http://schemas.openxmlformats.org/officeDocument/2006/customXml" ds:itemID="{6628CBAF-02FC-442D-8674-880EF60C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89</Pages>
  <Words>70183</Words>
  <Characters>400044</Characters>
  <Application>Microsoft Office Word</Application>
  <DocSecurity>0</DocSecurity>
  <Lines>3333</Lines>
  <Paragraphs>938</Paragraphs>
  <ScaleCrop>false</ScaleCrop>
  <HeadingPairs>
    <vt:vector size="2" baseType="variant">
      <vt:variant>
        <vt:lpstr>Title</vt:lpstr>
      </vt:variant>
      <vt:variant>
        <vt:i4>1</vt:i4>
      </vt:variant>
    </vt:vector>
  </HeadingPairs>
  <TitlesOfParts>
    <vt:vector size="1" baseType="lpstr">
      <vt:lpstr>Literacy and Numeracy Support Implementation Guide</vt:lpstr>
    </vt:vector>
  </TitlesOfParts>
  <Company>Victoria University</Company>
  <LinksUpToDate>false</LinksUpToDate>
  <CharactersWithSpaces>469289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Support Implementation Guide</dc:title>
  <dc:subject/>
  <dc:creator>Cheryl Bartolo</dc:creator>
  <cp:keywords/>
  <dc:description/>
  <cp:lastModifiedBy>Cheryl Bartolo</cp:lastModifiedBy>
  <cp:revision>5</cp:revision>
  <cp:lastPrinted>2021-09-28T05:17:00Z</cp:lastPrinted>
  <dcterms:created xsi:type="dcterms:W3CDTF">2021-12-07T22:43:00Z</dcterms:created>
  <dcterms:modified xsi:type="dcterms:W3CDTF">2021-12-07T22:45:00Z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LastSaved">
    <vt:filetime>2015-01-09T00:00:00Z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97;#Guide / Manual|b3949c2d-9e4b-4ecf-ba30-8067d8603b3b</vt:lpwstr>
  </property>
  <property fmtid="{D5CDD505-2E9C-101B-9397-08002B2CF9AE}" pid="7" name="DEECD_SubjectCategory">
    <vt:lpwstr/>
  </property>
  <property fmtid="{D5CDD505-2E9C-101B-9397-08002B2CF9AE}" pid="8" name="DEECD_Audience">
    <vt:lpwstr>128;#Training Providers|4678ec9c-7948-40c9-b14d-b0149fe9985e</vt:lpwstr>
  </property>
  <property fmtid="{D5CDD505-2E9C-101B-9397-08002B2CF9AE}" pid="9" name="DET_EDRMS_RCS">
    <vt:lpwstr>37;#19.3.1 Application Development Documentation|b9f3a916-daef-497c-b434-b595413859de</vt:lpwstr>
  </property>
  <property fmtid="{D5CDD505-2E9C-101B-9397-08002B2CF9AE}" pid="10" name="RecordPoint_RecordNumberSubmitted">
    <vt:lpwstr>R0000468502</vt:lpwstr>
  </property>
  <property fmtid="{D5CDD505-2E9C-101B-9397-08002B2CF9AE}" pid="11" name="RecordPoint_ActiveItemWebId">
    <vt:lpwstr>{3e338856-a2c9-4d3e-b4fb-d472a670166b}</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ActiveItemSiteId">
    <vt:lpwstr>{03dc8113-b288-4f44-a289-6e7ea0196235}</vt:lpwstr>
  </property>
  <property fmtid="{D5CDD505-2E9C-101B-9397-08002B2CF9AE}" pid="16" name="RecordPoint_ActiveItemListId">
    <vt:lpwstr>{f95bc018-fc27-486e-8a6e-21bce0e5ed64}</vt:lpwstr>
  </property>
  <property fmtid="{D5CDD505-2E9C-101B-9397-08002B2CF9AE}" pid="17" name="RecordPoint_ActiveItemUniqueId">
    <vt:lpwstr>{4fc212be-bf3a-4c13-9963-5bd962739246}</vt:lpwstr>
  </property>
  <property fmtid="{D5CDD505-2E9C-101B-9397-08002B2CF9AE}" pid="18" name="RecordPoint_SubmissionCompleted">
    <vt:lpwstr>2017-02-01T16:05:15.8545956+11:00</vt:lpwstr>
  </property>
  <property fmtid="{D5CDD505-2E9C-101B-9397-08002B2CF9AE}" pid="19" name="_docset_NoMedatataSyncRequired">
    <vt:lpwstr>False</vt:lpwstr>
  </property>
  <property fmtid="{D5CDD505-2E9C-101B-9397-08002B2CF9AE}" pid="20" name="MSIP_Label_d7dc88d9-fa17-47eb-a208-3e66f59d50e5_Enabled">
    <vt:lpwstr>true</vt:lpwstr>
  </property>
  <property fmtid="{D5CDD505-2E9C-101B-9397-08002B2CF9AE}" pid="21" name="MSIP_Label_d7dc88d9-fa17-47eb-a208-3e66f59d50e5_SetDate">
    <vt:lpwstr>2021-09-13T00:04:39Z</vt:lpwstr>
  </property>
  <property fmtid="{D5CDD505-2E9C-101B-9397-08002B2CF9AE}" pid="22" name="MSIP_Label_d7dc88d9-fa17-47eb-a208-3e66f59d50e5_Method">
    <vt:lpwstr>Standard</vt:lpwstr>
  </property>
  <property fmtid="{D5CDD505-2E9C-101B-9397-08002B2CF9AE}" pid="23" name="MSIP_Label_d7dc88d9-fa17-47eb-a208-3e66f59d50e5_Name">
    <vt:lpwstr>Internal</vt:lpwstr>
  </property>
  <property fmtid="{D5CDD505-2E9C-101B-9397-08002B2CF9AE}" pid="24" name="MSIP_Label_d7dc88d9-fa17-47eb-a208-3e66f59d50e5_SiteId">
    <vt:lpwstr>d51ba343-9258-4ea6-9907-426d8c84ec12</vt:lpwstr>
  </property>
  <property fmtid="{D5CDD505-2E9C-101B-9397-08002B2CF9AE}" pid="25" name="MSIP_Label_d7dc88d9-fa17-47eb-a208-3e66f59d50e5_ActionId">
    <vt:lpwstr>d15caa36-1d20-4c04-aa77-59dae9697742</vt:lpwstr>
  </property>
  <property fmtid="{D5CDD505-2E9C-101B-9397-08002B2CF9AE}" pid="26" name="MSIP_Label_d7dc88d9-fa17-47eb-a208-3e66f59d50e5_ContentBits">
    <vt:lpwstr>0</vt:lpwstr>
  </property>
</Properties>
</file>