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3D0DCF" w:rsidP="00165507">
      <w:pPr>
        <w:keepNext/>
        <w:jc w:val="center"/>
        <w:rPr>
          <w:b/>
          <w:sz w:val="28"/>
          <w:szCs w:val="28"/>
        </w:rPr>
      </w:pPr>
      <w:bookmarkStart w:id="0" w:name="_GoBack"/>
      <w:bookmarkEnd w:id="0"/>
      <w:r>
        <w:rPr>
          <w:b/>
          <w:sz w:val="28"/>
          <w:szCs w:val="28"/>
        </w:rPr>
        <w:t>22280VIC</w:t>
      </w:r>
      <w:r w:rsidR="00640CDF">
        <w:rPr>
          <w:b/>
          <w:sz w:val="28"/>
          <w:szCs w:val="28"/>
        </w:rPr>
        <w:t xml:space="preserve"> Certificate I in Employment Pathways</w:t>
      </w:r>
    </w:p>
    <w:p w:rsidR="00085C96" w:rsidRPr="00D12B55" w:rsidRDefault="00085C96" w:rsidP="00165507">
      <w:pPr>
        <w:keepNext/>
      </w:pPr>
      <w:r w:rsidRPr="00D12B55">
        <w:t>This course has been accredited under Parts 4.4 and 4.6 of the Education and Training Reform Act 2006.</w:t>
      </w:r>
    </w:p>
    <w:p w:rsidR="00085C96" w:rsidRPr="00D12B55" w:rsidRDefault="00085C96" w:rsidP="00165507">
      <w:pPr>
        <w:keepNext/>
        <w:jc w:val="center"/>
        <w:rPr>
          <w:rFonts w:ascii="Times New Roman" w:hAnsi="Times New Roman"/>
        </w:rPr>
      </w:pPr>
    </w:p>
    <w:p w:rsidR="00085C96" w:rsidRDefault="00085C96" w:rsidP="00165507">
      <w:pPr>
        <w:keepNext/>
        <w:jc w:val="center"/>
        <w:rPr>
          <w:b/>
        </w:rPr>
      </w:pPr>
      <w:r w:rsidRPr="00BD43B3">
        <w:rPr>
          <w:b/>
        </w:rPr>
        <w:t xml:space="preserve">Accredited for the period: </w:t>
      </w:r>
      <w:r w:rsidR="00EC0D13">
        <w:rPr>
          <w:b/>
        </w:rPr>
        <w:t>1</w:t>
      </w:r>
      <w:r w:rsidR="00EC0D13" w:rsidRPr="00EC0D13">
        <w:rPr>
          <w:b/>
          <w:vertAlign w:val="superscript"/>
        </w:rPr>
        <w:t>st</w:t>
      </w:r>
      <w:r w:rsidR="00EC0D13">
        <w:rPr>
          <w:b/>
        </w:rPr>
        <w:t xml:space="preserve"> January 2015</w:t>
      </w:r>
      <w:r w:rsidR="0066786C">
        <w:rPr>
          <w:b/>
        </w:rPr>
        <w:t xml:space="preserve"> </w:t>
      </w:r>
      <w:r w:rsidRPr="00BD43B3">
        <w:rPr>
          <w:b/>
        </w:rPr>
        <w:t xml:space="preserve">to </w:t>
      </w:r>
      <w:r w:rsidR="00EC0D13">
        <w:rPr>
          <w:b/>
        </w:rPr>
        <w:t>31</w:t>
      </w:r>
      <w:r w:rsidR="00EC0D13" w:rsidRPr="00EC0D13">
        <w:rPr>
          <w:b/>
          <w:vertAlign w:val="superscript"/>
        </w:rPr>
        <w:t>st</w:t>
      </w:r>
      <w:r w:rsidR="00EC0D13">
        <w:rPr>
          <w:b/>
        </w:rPr>
        <w:t xml:space="preserve"> December 2019</w:t>
      </w:r>
    </w:p>
    <w:p w:rsidR="000F4825" w:rsidRPr="00BD43B3" w:rsidRDefault="00270729" w:rsidP="00165507">
      <w:pPr>
        <w:keepNext/>
        <w:jc w:val="center"/>
        <w:rPr>
          <w:b/>
        </w:rPr>
      </w:pPr>
      <w:r>
        <w:rPr>
          <w:b/>
        </w:rPr>
        <w:t>Version 2 October 2017</w:t>
      </w:r>
    </w:p>
    <w:p w:rsidR="00085C96" w:rsidRDefault="000F4825" w:rsidP="00165507">
      <w:pPr>
        <w:keepNext/>
        <w:jc w:val="center"/>
        <w:rPr>
          <w:rFonts w:ascii="Times New Roman" w:hAnsi="Times New Roman"/>
          <w:b/>
          <w:bCs/>
        </w:rPr>
      </w:pPr>
      <w:r>
        <w:rPr>
          <w:rFonts w:ascii="Helvetica" w:hAnsi="Helvetica" w:cs="Helvetica"/>
          <w:b/>
          <w:noProof/>
          <w:color w:val="808080"/>
          <w:sz w:val="20"/>
        </w:rPr>
        <w:drawing>
          <wp:inline distT="0" distB="0" distL="0" distR="0" wp14:anchorId="088B7544" wp14:editId="691E548B">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165507">
      <w:pPr>
        <w:keepNext/>
        <w:jc w:val="center"/>
        <w:rPr>
          <w:rFonts w:ascii="Times New Roman" w:hAnsi="Times New Roman"/>
          <w:b/>
          <w:bCs/>
        </w:rPr>
      </w:pPr>
    </w:p>
    <w:p w:rsidR="00BD43B3" w:rsidRDefault="00BD43B3" w:rsidP="00165507">
      <w:pPr>
        <w:keepNext/>
        <w:rPr>
          <w:rFonts w:cs="Arial"/>
          <w:b/>
        </w:rPr>
        <w:sectPr w:rsidR="00BD43B3" w:rsidSect="007F4F39">
          <w:footerReference w:type="even" r:id="rId13"/>
          <w:footerReference w:type="default" r:id="rId14"/>
          <w:pgSz w:w="11907" w:h="16840" w:code="9"/>
          <w:pgMar w:top="1843" w:right="1134" w:bottom="1440" w:left="1134" w:header="709" w:footer="709" w:gutter="0"/>
          <w:cols w:space="708"/>
          <w:vAlign w:val="center"/>
          <w:titlePg/>
          <w:docGrid w:linePitch="360"/>
        </w:sectPr>
      </w:pPr>
    </w:p>
    <w:p w:rsidR="000F4825" w:rsidRDefault="000F4825" w:rsidP="00165507">
      <w:pPr>
        <w:pStyle w:val="tabletext"/>
        <w:keepNext/>
        <w:spacing w:before="0" w:after="0"/>
        <w:rPr>
          <w:rFonts w:ascii="Arial" w:hAnsi="Arial" w:cs="Arial"/>
          <w:szCs w:val="22"/>
        </w:rPr>
      </w:pPr>
    </w:p>
    <w:p w:rsidR="003214A9" w:rsidRDefault="003214A9" w:rsidP="00165507">
      <w:pPr>
        <w:pStyle w:val="tabletext"/>
        <w:keepNext/>
        <w:spacing w:before="0" w:after="0"/>
        <w:rPr>
          <w:rFonts w:ascii="Arial" w:hAnsi="Arial" w:cs="Arial"/>
          <w:szCs w:val="22"/>
        </w:rPr>
      </w:pPr>
      <w:r>
        <w:rPr>
          <w:rFonts w:cs="Arial"/>
          <w:noProof/>
          <w:sz w:val="20"/>
          <w:szCs w:val="20"/>
          <w:lang w:eastAsia="en-AU"/>
        </w:rPr>
        <w:drawing>
          <wp:inline distT="0" distB="0" distL="0" distR="0" wp14:anchorId="77156715" wp14:editId="0B208598">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0F4825" w:rsidRPr="006A0FBB" w:rsidRDefault="000F4825" w:rsidP="00165507">
      <w:pPr>
        <w:keepNext/>
        <w:textAlignment w:val="top"/>
        <w:rPr>
          <w:rFonts w:cs="Arial"/>
          <w:color w:val="000000"/>
          <w:sz w:val="20"/>
          <w:szCs w:val="20"/>
        </w:rPr>
      </w:pPr>
      <w:r w:rsidRPr="006A0FBB">
        <w:rPr>
          <w:rFonts w:cs="Arial"/>
          <w:color w:val="000000"/>
          <w:sz w:val="20"/>
          <w:szCs w:val="20"/>
        </w:rPr>
        <w:t xml:space="preserve">© State of Victoria (Department of Education and </w:t>
      </w:r>
      <w:r w:rsidR="0073096B">
        <w:rPr>
          <w:rFonts w:cs="Arial"/>
          <w:color w:val="000000"/>
          <w:sz w:val="20"/>
          <w:szCs w:val="20"/>
        </w:rPr>
        <w:t>Training</w:t>
      </w:r>
      <w:r w:rsidRPr="006A0FBB">
        <w:rPr>
          <w:rFonts w:cs="Arial"/>
          <w:color w:val="000000"/>
          <w:sz w:val="20"/>
          <w:szCs w:val="20"/>
        </w:rPr>
        <w:t>) 201</w:t>
      </w:r>
      <w:r w:rsidR="00B7384C">
        <w:rPr>
          <w:rFonts w:cs="Arial"/>
          <w:color w:val="000000"/>
          <w:sz w:val="20"/>
          <w:szCs w:val="20"/>
        </w:rPr>
        <w:t>5</w:t>
      </w:r>
      <w:r w:rsidRPr="006A0FBB">
        <w:rPr>
          <w:rFonts w:cs="Arial"/>
          <w:color w:val="000000"/>
          <w:sz w:val="20"/>
          <w:szCs w:val="20"/>
        </w:rPr>
        <w:t>.</w:t>
      </w:r>
    </w:p>
    <w:p w:rsidR="000F4825" w:rsidRPr="006A0FBB" w:rsidRDefault="000F4825" w:rsidP="00165507">
      <w:pPr>
        <w:keepNext/>
        <w:textAlignment w:val="top"/>
        <w:rPr>
          <w:rFonts w:cs="Arial"/>
          <w:color w:val="000000"/>
          <w:sz w:val="20"/>
          <w:szCs w:val="20"/>
        </w:rPr>
      </w:pPr>
      <w:r w:rsidRPr="006A0FBB">
        <w:rPr>
          <w:rFonts w:cs="Arial"/>
          <w:color w:val="000000"/>
          <w:sz w:val="20"/>
          <w:szCs w:val="20"/>
        </w:rPr>
        <w:t>Copyright of this material is</w:t>
      </w:r>
      <w:r w:rsidR="0073096B">
        <w:rPr>
          <w:rFonts w:cs="Arial"/>
          <w:color w:val="000000"/>
          <w:sz w:val="20"/>
          <w:szCs w:val="20"/>
        </w:rPr>
        <w:t xml:space="preserve"> </w:t>
      </w:r>
      <w:r w:rsidRPr="006A0FBB">
        <w:rPr>
          <w:rFonts w:cs="Arial"/>
          <w:color w:val="000000"/>
          <w:sz w:val="20"/>
          <w:szCs w:val="20"/>
        </w:rPr>
        <w:t>reserved to the Crown in the right of the State of Victoria. This work is licensed under a Creative Commons Attribution-NoDerivs 3.0 Australia licence (</w:t>
      </w:r>
      <w:hyperlink r:id="rId16" w:history="1">
        <w:r w:rsidRPr="006A0FBB">
          <w:rPr>
            <w:rStyle w:val="Hyperlink"/>
            <w:rFonts w:eastAsia="Calibri" w:cs="Arial"/>
            <w:sz w:val="20"/>
            <w:szCs w:val="20"/>
          </w:rPr>
          <w:t>http://creativecommons.org/licenses/by-nd/3.0/au/</w:t>
        </w:r>
      </w:hyperlink>
      <w:r w:rsidRPr="006A0FBB">
        <w:rPr>
          <w:rFonts w:cs="Arial"/>
          <w:color w:val="000000"/>
          <w:sz w:val="20"/>
          <w:szCs w:val="20"/>
        </w:rPr>
        <w:t xml:space="preserve">). You </w:t>
      </w:r>
      <w:r w:rsidRPr="006A0FBB">
        <w:rPr>
          <w:rFonts w:cs="Arial"/>
          <w:sz w:val="20"/>
          <w:szCs w:val="20"/>
        </w:rPr>
        <w:t xml:space="preserve">are free to </w:t>
      </w:r>
      <w:r w:rsidRPr="006A0FBB">
        <w:rPr>
          <w:rFonts w:cs="Arial"/>
          <w:color w:val="000000"/>
          <w:sz w:val="20"/>
          <w:szCs w:val="20"/>
        </w:rPr>
        <w:t>use, copy and distribute to anyone in its original form as long as you attribute Skills Victoria, Department of Education and</w:t>
      </w:r>
      <w:r w:rsidR="0073096B">
        <w:rPr>
          <w:rFonts w:cs="Arial"/>
          <w:color w:val="000000"/>
          <w:sz w:val="20"/>
          <w:szCs w:val="20"/>
        </w:rPr>
        <w:t xml:space="preserve"> Training</w:t>
      </w:r>
      <w:r w:rsidRPr="006A0FBB">
        <w:rPr>
          <w:rFonts w:cs="Arial"/>
          <w:color w:val="000000"/>
          <w:sz w:val="20"/>
          <w:szCs w:val="20"/>
        </w:rPr>
        <w:t xml:space="preserve"> as the author, and you license any derivative work you make available under the same licence.</w:t>
      </w:r>
    </w:p>
    <w:p w:rsidR="000F4825" w:rsidRPr="006A0FBB" w:rsidRDefault="000F4825" w:rsidP="00165507">
      <w:pPr>
        <w:keepNext/>
        <w:textAlignment w:val="top"/>
        <w:outlineLvl w:val="2"/>
        <w:rPr>
          <w:rFonts w:cs="Arial"/>
          <w:b/>
          <w:bCs/>
          <w:iCs/>
          <w:color w:val="333333"/>
          <w:sz w:val="20"/>
          <w:szCs w:val="20"/>
        </w:rPr>
      </w:pPr>
      <w:r w:rsidRPr="006A0FBB">
        <w:rPr>
          <w:rFonts w:cs="Arial"/>
          <w:b/>
          <w:bCs/>
          <w:iCs/>
          <w:color w:val="333333"/>
          <w:sz w:val="20"/>
          <w:szCs w:val="20"/>
        </w:rPr>
        <w:t>Disclaimer</w:t>
      </w:r>
    </w:p>
    <w:p w:rsidR="000F4825" w:rsidRPr="006A0FBB" w:rsidRDefault="000F4825" w:rsidP="00165507">
      <w:pPr>
        <w:keepNext/>
        <w:textAlignment w:val="top"/>
        <w:rPr>
          <w:rFonts w:cs="Arial"/>
          <w:color w:val="000000"/>
          <w:sz w:val="20"/>
          <w:szCs w:val="20"/>
        </w:rPr>
      </w:pPr>
      <w:r w:rsidRPr="006A0FBB">
        <w:rPr>
          <w:rFonts w:cs="Arial"/>
          <w:color w:val="000000"/>
          <w:sz w:val="20"/>
          <w:szCs w:val="20"/>
        </w:rPr>
        <w:t xml:space="preserve">In compiling the information contained in and accessed through this resource, the Department of Education and </w:t>
      </w:r>
      <w:r w:rsidR="0073096B">
        <w:rPr>
          <w:rFonts w:cs="Arial"/>
          <w:color w:val="000000"/>
          <w:sz w:val="20"/>
          <w:szCs w:val="20"/>
        </w:rPr>
        <w:t>Training</w:t>
      </w:r>
      <w:r w:rsidRPr="006A0FBB">
        <w:rPr>
          <w:rFonts w:cs="Arial"/>
          <w:color w:val="000000"/>
          <w:sz w:val="20"/>
          <w:szCs w:val="20"/>
        </w:rPr>
        <w:t xml:space="preserve"> (DE</w:t>
      </w:r>
      <w:r w:rsidR="0073096B">
        <w:rPr>
          <w:rFonts w:cs="Arial"/>
          <w:color w:val="000000"/>
          <w:sz w:val="20"/>
          <w:szCs w:val="20"/>
        </w:rPr>
        <w:t>T</w:t>
      </w:r>
      <w:r w:rsidRPr="006A0FBB">
        <w:rPr>
          <w:rFonts w:cs="Arial"/>
          <w:color w:val="000000"/>
          <w:sz w:val="20"/>
          <w:szCs w:val="20"/>
        </w:rPr>
        <w:t>) has used its best endeavours to ensure that the information is correct and current at the time of publication but takes no responsibility for any error, omission or defect therein.</w:t>
      </w:r>
    </w:p>
    <w:p w:rsidR="000F4825" w:rsidRPr="006A0FBB" w:rsidRDefault="000F4825" w:rsidP="00165507">
      <w:pPr>
        <w:keepNext/>
        <w:textAlignment w:val="top"/>
        <w:rPr>
          <w:rFonts w:cs="Arial"/>
          <w:color w:val="000000"/>
          <w:sz w:val="20"/>
          <w:szCs w:val="20"/>
        </w:rPr>
      </w:pPr>
      <w:r w:rsidRPr="006A0FBB">
        <w:rPr>
          <w:rFonts w:cs="Arial"/>
          <w:color w:val="000000"/>
          <w:sz w:val="20"/>
          <w:szCs w:val="20"/>
        </w:rPr>
        <w:t>To the extent permitted by law DE</w:t>
      </w:r>
      <w:r w:rsidR="0073096B">
        <w:rPr>
          <w:rFonts w:cs="Arial"/>
          <w:color w:val="000000"/>
          <w:sz w:val="20"/>
          <w:szCs w:val="20"/>
        </w:rPr>
        <w:t>T</w:t>
      </w:r>
      <w:r w:rsidRPr="006A0FBB">
        <w:rPr>
          <w:rFonts w:cs="Arial"/>
          <w:color w:val="000000"/>
          <w:sz w:val="20"/>
          <w:szCs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73096B">
        <w:rPr>
          <w:rFonts w:cs="Arial"/>
          <w:color w:val="000000"/>
          <w:sz w:val="20"/>
          <w:szCs w:val="20"/>
        </w:rPr>
        <w:t>T</w:t>
      </w:r>
      <w:r w:rsidRPr="006A0FBB">
        <w:rPr>
          <w:rFonts w:cs="Arial"/>
          <w:color w:val="000000"/>
          <w:sz w:val="20"/>
          <w:szCs w:val="20"/>
        </w:rPr>
        <w:t xml:space="preserve"> limits its liability to the extent permitted by law, for the resupply of the information.</w:t>
      </w:r>
    </w:p>
    <w:p w:rsidR="000F4825" w:rsidRPr="006A0FBB" w:rsidRDefault="000F4825" w:rsidP="00165507">
      <w:pPr>
        <w:keepNext/>
        <w:textAlignment w:val="top"/>
        <w:outlineLvl w:val="2"/>
        <w:rPr>
          <w:rFonts w:cs="Arial"/>
          <w:b/>
          <w:bCs/>
          <w:iCs/>
          <w:color w:val="333333"/>
          <w:sz w:val="20"/>
          <w:szCs w:val="20"/>
        </w:rPr>
      </w:pPr>
      <w:r w:rsidRPr="006A0FBB">
        <w:rPr>
          <w:rFonts w:cs="Arial"/>
          <w:b/>
          <w:bCs/>
          <w:iCs/>
          <w:color w:val="333333"/>
          <w:sz w:val="20"/>
          <w:szCs w:val="20"/>
        </w:rPr>
        <w:t>Third party sites</w:t>
      </w:r>
    </w:p>
    <w:p w:rsidR="000F4825" w:rsidRPr="006A0FBB" w:rsidRDefault="000F4825" w:rsidP="00165507">
      <w:pPr>
        <w:keepNext/>
        <w:textAlignment w:val="top"/>
        <w:rPr>
          <w:rFonts w:cs="Arial"/>
          <w:color w:val="000000"/>
          <w:sz w:val="20"/>
          <w:szCs w:val="20"/>
        </w:rPr>
      </w:pPr>
      <w:r w:rsidRPr="006A0FBB">
        <w:rPr>
          <w:rFonts w:cs="Arial"/>
          <w:color w:val="000000"/>
          <w:sz w:val="20"/>
          <w:szCs w:val="20"/>
        </w:rPr>
        <w:t>This resource may contain links to third party websites and resources. D</w:t>
      </w:r>
      <w:r w:rsidR="0073096B">
        <w:rPr>
          <w:rFonts w:cs="Arial"/>
          <w:color w:val="000000"/>
          <w:sz w:val="20"/>
          <w:szCs w:val="20"/>
        </w:rPr>
        <w:t>ET</w:t>
      </w:r>
      <w:r w:rsidRPr="006A0FBB">
        <w:rPr>
          <w:rFonts w:cs="Arial"/>
          <w:color w:val="000000"/>
          <w:sz w:val="20"/>
          <w:szCs w:val="20"/>
        </w:rPr>
        <w:t xml:space="preserve"> is not responsible for the condition or content of these sites or resources as they are not under its control.</w:t>
      </w:r>
    </w:p>
    <w:p w:rsidR="000F4825" w:rsidRDefault="000F4825" w:rsidP="00165507">
      <w:pPr>
        <w:keepNext/>
      </w:pPr>
      <w:r w:rsidRPr="006A0FBB">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165507">
      <w:pPr>
        <w:keepNext/>
        <w:spacing w:before="0" w:after="0"/>
        <w:rPr>
          <w:rFonts w:cs="Arial"/>
          <w:b/>
        </w:rPr>
        <w:sectPr w:rsidR="0066786C" w:rsidSect="00085C96">
          <w:headerReference w:type="even" r:id="rId17"/>
          <w:headerReference w:type="default" r:id="rId18"/>
          <w:footerReference w:type="default" r:id="rId19"/>
          <w:headerReference w:type="first" r:id="rId20"/>
          <w:pgSz w:w="11907" w:h="16840" w:code="9"/>
          <w:pgMar w:top="709" w:right="1134" w:bottom="1440" w:left="1134" w:header="709" w:footer="709" w:gutter="0"/>
          <w:cols w:space="708"/>
          <w:vAlign w:val="bottom"/>
          <w:titlePg/>
          <w:docGrid w:linePitch="360"/>
        </w:sectPr>
      </w:pPr>
    </w:p>
    <w:p w:rsidR="00334092" w:rsidRDefault="003B67FB" w:rsidP="00165507">
      <w:pPr>
        <w:pStyle w:val="TOC1"/>
        <w:keepNext/>
        <w:rPr>
          <w:rFonts w:asciiTheme="minorHAnsi" w:eastAsiaTheme="minorEastAsia" w:hAnsiTheme="minorHAnsi" w:cstheme="minorBidi"/>
          <w:noProof/>
        </w:rPr>
      </w:pPr>
      <w:r w:rsidRPr="009E4837">
        <w:rPr>
          <w:rFonts w:cs="Arial"/>
          <w:b/>
        </w:rPr>
        <w:fldChar w:fldCharType="begin"/>
      </w:r>
      <w:r w:rsidRPr="009E4837">
        <w:rPr>
          <w:rFonts w:cs="Arial"/>
          <w:b/>
        </w:rPr>
        <w:instrText xml:space="preserve"> TOC \h \z \t "Code,1,Code 1,2,Code 2,3" </w:instrText>
      </w:r>
      <w:r w:rsidRPr="009E4837">
        <w:rPr>
          <w:rFonts w:cs="Arial"/>
          <w:b/>
        </w:rPr>
        <w:fldChar w:fldCharType="separate"/>
      </w:r>
      <w:hyperlink w:anchor="_Toc408836552" w:history="1">
        <w:r w:rsidR="00334092" w:rsidRPr="00E17ABD">
          <w:rPr>
            <w:rStyle w:val="Hyperlink"/>
            <w:noProof/>
          </w:rPr>
          <w:t>Section A: Copyright and course classification information</w:t>
        </w:r>
        <w:r w:rsidR="00334092">
          <w:rPr>
            <w:noProof/>
            <w:webHidden/>
          </w:rPr>
          <w:tab/>
        </w:r>
        <w:r w:rsidR="00334092">
          <w:rPr>
            <w:noProof/>
            <w:webHidden/>
          </w:rPr>
          <w:fldChar w:fldCharType="begin"/>
        </w:r>
        <w:r w:rsidR="00334092">
          <w:rPr>
            <w:noProof/>
            <w:webHidden/>
          </w:rPr>
          <w:instrText xml:space="preserve"> PAGEREF _Toc408836552 \h </w:instrText>
        </w:r>
        <w:r w:rsidR="00334092">
          <w:rPr>
            <w:noProof/>
            <w:webHidden/>
          </w:rPr>
        </w:r>
        <w:r w:rsidR="00334092">
          <w:rPr>
            <w:noProof/>
            <w:webHidden/>
          </w:rPr>
          <w:fldChar w:fldCharType="separate"/>
        </w:r>
        <w:r w:rsidR="0059301E">
          <w:rPr>
            <w:noProof/>
            <w:webHidden/>
          </w:rPr>
          <w:t>1</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3" w:history="1">
        <w:r w:rsidR="00334092" w:rsidRPr="00E17ABD">
          <w:rPr>
            <w:rStyle w:val="Hyperlink"/>
            <w:noProof/>
          </w:rPr>
          <w:t>1.</w:t>
        </w:r>
        <w:r w:rsidR="00334092">
          <w:rPr>
            <w:rFonts w:asciiTheme="minorHAnsi" w:eastAsiaTheme="minorEastAsia" w:hAnsiTheme="minorHAnsi" w:cstheme="minorBidi"/>
            <w:noProof/>
          </w:rPr>
          <w:tab/>
        </w:r>
        <w:r w:rsidR="00334092" w:rsidRPr="00E17ABD">
          <w:rPr>
            <w:rStyle w:val="Hyperlink"/>
            <w:noProof/>
          </w:rPr>
          <w:t>Copyright owner of the course</w:t>
        </w:r>
        <w:r w:rsidR="00334092">
          <w:rPr>
            <w:noProof/>
            <w:webHidden/>
          </w:rPr>
          <w:tab/>
        </w:r>
        <w:r w:rsidR="00334092">
          <w:rPr>
            <w:noProof/>
            <w:webHidden/>
          </w:rPr>
          <w:fldChar w:fldCharType="begin"/>
        </w:r>
        <w:r w:rsidR="00334092">
          <w:rPr>
            <w:noProof/>
            <w:webHidden/>
          </w:rPr>
          <w:instrText xml:space="preserve"> PAGEREF _Toc408836553 \h </w:instrText>
        </w:r>
        <w:r w:rsidR="00334092">
          <w:rPr>
            <w:noProof/>
            <w:webHidden/>
          </w:rPr>
        </w:r>
        <w:r w:rsidR="00334092">
          <w:rPr>
            <w:noProof/>
            <w:webHidden/>
          </w:rPr>
          <w:fldChar w:fldCharType="separate"/>
        </w:r>
        <w:r>
          <w:rPr>
            <w:noProof/>
            <w:webHidden/>
          </w:rPr>
          <w:t>1</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4" w:history="1">
        <w:r w:rsidR="00334092" w:rsidRPr="00E17ABD">
          <w:rPr>
            <w:rStyle w:val="Hyperlink"/>
            <w:noProof/>
          </w:rPr>
          <w:t>2.</w:t>
        </w:r>
        <w:r w:rsidR="00334092">
          <w:rPr>
            <w:rFonts w:asciiTheme="minorHAnsi" w:eastAsiaTheme="minorEastAsia" w:hAnsiTheme="minorHAnsi" w:cstheme="minorBidi"/>
            <w:noProof/>
          </w:rPr>
          <w:tab/>
        </w:r>
        <w:r w:rsidR="00334092" w:rsidRPr="00E17ABD">
          <w:rPr>
            <w:rStyle w:val="Hyperlink"/>
            <w:noProof/>
          </w:rPr>
          <w:t>Address</w:t>
        </w:r>
        <w:r w:rsidR="00334092">
          <w:rPr>
            <w:noProof/>
            <w:webHidden/>
          </w:rPr>
          <w:tab/>
        </w:r>
        <w:r w:rsidR="00334092">
          <w:rPr>
            <w:noProof/>
            <w:webHidden/>
          </w:rPr>
          <w:fldChar w:fldCharType="begin"/>
        </w:r>
        <w:r w:rsidR="00334092">
          <w:rPr>
            <w:noProof/>
            <w:webHidden/>
          </w:rPr>
          <w:instrText xml:space="preserve"> PAGEREF _Toc408836554 \h </w:instrText>
        </w:r>
        <w:r w:rsidR="00334092">
          <w:rPr>
            <w:noProof/>
            <w:webHidden/>
          </w:rPr>
        </w:r>
        <w:r w:rsidR="00334092">
          <w:rPr>
            <w:noProof/>
            <w:webHidden/>
          </w:rPr>
          <w:fldChar w:fldCharType="separate"/>
        </w:r>
        <w:r>
          <w:rPr>
            <w:noProof/>
            <w:webHidden/>
          </w:rPr>
          <w:t>1</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5" w:history="1">
        <w:r w:rsidR="00334092" w:rsidRPr="00E17ABD">
          <w:rPr>
            <w:rStyle w:val="Hyperlink"/>
            <w:noProof/>
          </w:rPr>
          <w:t>3.</w:t>
        </w:r>
        <w:r w:rsidR="00334092">
          <w:rPr>
            <w:rFonts w:asciiTheme="minorHAnsi" w:eastAsiaTheme="minorEastAsia" w:hAnsiTheme="minorHAnsi" w:cstheme="minorBidi"/>
            <w:noProof/>
          </w:rPr>
          <w:tab/>
        </w:r>
        <w:r w:rsidR="00334092" w:rsidRPr="00E17ABD">
          <w:rPr>
            <w:rStyle w:val="Hyperlink"/>
            <w:noProof/>
          </w:rPr>
          <w:t>Type of submission</w:t>
        </w:r>
        <w:r w:rsidR="00334092">
          <w:rPr>
            <w:noProof/>
            <w:webHidden/>
          </w:rPr>
          <w:tab/>
        </w:r>
        <w:r w:rsidR="00334092">
          <w:rPr>
            <w:noProof/>
            <w:webHidden/>
          </w:rPr>
          <w:fldChar w:fldCharType="begin"/>
        </w:r>
        <w:r w:rsidR="00334092">
          <w:rPr>
            <w:noProof/>
            <w:webHidden/>
          </w:rPr>
          <w:instrText xml:space="preserve"> PAGEREF _Toc408836555 \h </w:instrText>
        </w:r>
        <w:r w:rsidR="00334092">
          <w:rPr>
            <w:noProof/>
            <w:webHidden/>
          </w:rPr>
        </w:r>
        <w:r w:rsidR="00334092">
          <w:rPr>
            <w:noProof/>
            <w:webHidden/>
          </w:rPr>
          <w:fldChar w:fldCharType="separate"/>
        </w:r>
        <w:r>
          <w:rPr>
            <w:noProof/>
            <w:webHidden/>
          </w:rPr>
          <w:t>1</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6" w:history="1">
        <w:r w:rsidR="00334092" w:rsidRPr="00E17ABD">
          <w:rPr>
            <w:rStyle w:val="Hyperlink"/>
            <w:noProof/>
          </w:rPr>
          <w:t>4.</w:t>
        </w:r>
        <w:r w:rsidR="00334092">
          <w:rPr>
            <w:rFonts w:asciiTheme="minorHAnsi" w:eastAsiaTheme="minorEastAsia" w:hAnsiTheme="minorHAnsi" w:cstheme="minorBidi"/>
            <w:noProof/>
          </w:rPr>
          <w:tab/>
        </w:r>
        <w:r w:rsidR="00334092" w:rsidRPr="00E17ABD">
          <w:rPr>
            <w:rStyle w:val="Hyperlink"/>
            <w:noProof/>
          </w:rPr>
          <w:t>Copyright acknowledgement</w:t>
        </w:r>
        <w:r w:rsidR="00334092">
          <w:rPr>
            <w:noProof/>
            <w:webHidden/>
          </w:rPr>
          <w:tab/>
        </w:r>
        <w:r w:rsidR="00334092">
          <w:rPr>
            <w:noProof/>
            <w:webHidden/>
          </w:rPr>
          <w:fldChar w:fldCharType="begin"/>
        </w:r>
        <w:r w:rsidR="00334092">
          <w:rPr>
            <w:noProof/>
            <w:webHidden/>
          </w:rPr>
          <w:instrText xml:space="preserve"> PAGEREF _Toc408836556 \h </w:instrText>
        </w:r>
        <w:r w:rsidR="00334092">
          <w:rPr>
            <w:noProof/>
            <w:webHidden/>
          </w:rPr>
        </w:r>
        <w:r w:rsidR="00334092">
          <w:rPr>
            <w:noProof/>
            <w:webHidden/>
          </w:rPr>
          <w:fldChar w:fldCharType="separate"/>
        </w:r>
        <w:r>
          <w:rPr>
            <w:noProof/>
            <w:webHidden/>
          </w:rPr>
          <w:t>1</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7" w:history="1">
        <w:r w:rsidR="00334092" w:rsidRPr="00E17ABD">
          <w:rPr>
            <w:rStyle w:val="Hyperlink"/>
            <w:noProof/>
          </w:rPr>
          <w:t>5.</w:t>
        </w:r>
        <w:r w:rsidR="00334092">
          <w:rPr>
            <w:rFonts w:asciiTheme="minorHAnsi" w:eastAsiaTheme="minorEastAsia" w:hAnsiTheme="minorHAnsi" w:cstheme="minorBidi"/>
            <w:noProof/>
          </w:rPr>
          <w:tab/>
        </w:r>
        <w:r w:rsidR="00334092" w:rsidRPr="00E17ABD">
          <w:rPr>
            <w:rStyle w:val="Hyperlink"/>
            <w:noProof/>
          </w:rPr>
          <w:t>Licensing and franchise</w:t>
        </w:r>
        <w:r w:rsidR="00334092">
          <w:rPr>
            <w:noProof/>
            <w:webHidden/>
          </w:rPr>
          <w:tab/>
        </w:r>
        <w:r w:rsidR="00334092">
          <w:rPr>
            <w:noProof/>
            <w:webHidden/>
          </w:rPr>
          <w:fldChar w:fldCharType="begin"/>
        </w:r>
        <w:r w:rsidR="00334092">
          <w:rPr>
            <w:noProof/>
            <w:webHidden/>
          </w:rPr>
          <w:instrText xml:space="preserve"> PAGEREF _Toc408836557 \h </w:instrText>
        </w:r>
        <w:r w:rsidR="00334092">
          <w:rPr>
            <w:noProof/>
            <w:webHidden/>
          </w:rPr>
        </w:r>
        <w:r w:rsidR="00334092">
          <w:rPr>
            <w:noProof/>
            <w:webHidden/>
          </w:rPr>
          <w:fldChar w:fldCharType="separate"/>
        </w:r>
        <w:r>
          <w:rPr>
            <w:noProof/>
            <w:webHidden/>
          </w:rPr>
          <w:t>2</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8" w:history="1">
        <w:r w:rsidR="00334092" w:rsidRPr="00E17ABD">
          <w:rPr>
            <w:rStyle w:val="Hyperlink"/>
            <w:noProof/>
          </w:rPr>
          <w:t>6.</w:t>
        </w:r>
        <w:r w:rsidR="00334092">
          <w:rPr>
            <w:rFonts w:asciiTheme="minorHAnsi" w:eastAsiaTheme="minorEastAsia" w:hAnsiTheme="minorHAnsi" w:cstheme="minorBidi"/>
            <w:noProof/>
          </w:rPr>
          <w:tab/>
        </w:r>
        <w:r w:rsidR="00334092" w:rsidRPr="00E17ABD">
          <w:rPr>
            <w:rStyle w:val="Hyperlink"/>
            <w:noProof/>
          </w:rPr>
          <w:t>Course accrediting body</w:t>
        </w:r>
        <w:r w:rsidR="00334092">
          <w:rPr>
            <w:noProof/>
            <w:webHidden/>
          </w:rPr>
          <w:tab/>
        </w:r>
        <w:r w:rsidR="00334092">
          <w:rPr>
            <w:noProof/>
            <w:webHidden/>
          </w:rPr>
          <w:fldChar w:fldCharType="begin"/>
        </w:r>
        <w:r w:rsidR="00334092">
          <w:rPr>
            <w:noProof/>
            <w:webHidden/>
          </w:rPr>
          <w:instrText xml:space="preserve"> PAGEREF _Toc408836558 \h </w:instrText>
        </w:r>
        <w:r w:rsidR="00334092">
          <w:rPr>
            <w:noProof/>
            <w:webHidden/>
          </w:rPr>
        </w:r>
        <w:r w:rsidR="00334092">
          <w:rPr>
            <w:noProof/>
            <w:webHidden/>
          </w:rPr>
          <w:fldChar w:fldCharType="separate"/>
        </w:r>
        <w:r>
          <w:rPr>
            <w:noProof/>
            <w:webHidden/>
          </w:rPr>
          <w:t>3</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59" w:history="1">
        <w:r w:rsidR="00334092" w:rsidRPr="00E17ABD">
          <w:rPr>
            <w:rStyle w:val="Hyperlink"/>
            <w:noProof/>
          </w:rPr>
          <w:t>7.</w:t>
        </w:r>
        <w:r w:rsidR="00334092">
          <w:rPr>
            <w:rFonts w:asciiTheme="minorHAnsi" w:eastAsiaTheme="minorEastAsia" w:hAnsiTheme="minorHAnsi" w:cstheme="minorBidi"/>
            <w:noProof/>
          </w:rPr>
          <w:tab/>
        </w:r>
        <w:r w:rsidR="00334092" w:rsidRPr="00E17ABD">
          <w:rPr>
            <w:rStyle w:val="Hyperlink"/>
            <w:noProof/>
          </w:rPr>
          <w:t>AVETMISS information</w:t>
        </w:r>
        <w:r w:rsidR="00334092">
          <w:rPr>
            <w:noProof/>
            <w:webHidden/>
          </w:rPr>
          <w:tab/>
        </w:r>
        <w:r w:rsidR="00334092">
          <w:rPr>
            <w:noProof/>
            <w:webHidden/>
          </w:rPr>
          <w:fldChar w:fldCharType="begin"/>
        </w:r>
        <w:r w:rsidR="00334092">
          <w:rPr>
            <w:noProof/>
            <w:webHidden/>
          </w:rPr>
          <w:instrText xml:space="preserve"> PAGEREF _Toc408836559 \h </w:instrText>
        </w:r>
        <w:r w:rsidR="00334092">
          <w:rPr>
            <w:noProof/>
            <w:webHidden/>
          </w:rPr>
        </w:r>
        <w:r w:rsidR="00334092">
          <w:rPr>
            <w:noProof/>
            <w:webHidden/>
          </w:rPr>
          <w:fldChar w:fldCharType="separate"/>
        </w:r>
        <w:r>
          <w:rPr>
            <w:noProof/>
            <w:webHidden/>
          </w:rPr>
          <w:t>3</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60" w:history="1">
        <w:r w:rsidR="00334092" w:rsidRPr="00E17ABD">
          <w:rPr>
            <w:rStyle w:val="Hyperlink"/>
            <w:noProof/>
          </w:rPr>
          <w:t>Section B: Course information</w:t>
        </w:r>
        <w:r w:rsidR="00334092">
          <w:rPr>
            <w:noProof/>
            <w:webHidden/>
          </w:rPr>
          <w:tab/>
        </w:r>
        <w:r w:rsidR="00334092">
          <w:rPr>
            <w:noProof/>
            <w:webHidden/>
          </w:rPr>
          <w:fldChar w:fldCharType="begin"/>
        </w:r>
        <w:r w:rsidR="00334092">
          <w:rPr>
            <w:noProof/>
            <w:webHidden/>
          </w:rPr>
          <w:instrText xml:space="preserve"> PAGEREF _Toc408836560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61" w:history="1">
        <w:r w:rsidR="00334092" w:rsidRPr="00E17ABD">
          <w:rPr>
            <w:rStyle w:val="Hyperlink"/>
            <w:noProof/>
          </w:rPr>
          <w:t>1.</w:t>
        </w:r>
        <w:r w:rsidR="00334092">
          <w:rPr>
            <w:rFonts w:asciiTheme="minorHAnsi" w:eastAsiaTheme="minorEastAsia" w:hAnsiTheme="minorHAnsi" w:cstheme="minorBidi"/>
            <w:noProof/>
          </w:rPr>
          <w:tab/>
        </w:r>
        <w:r w:rsidR="00334092" w:rsidRPr="00E17ABD">
          <w:rPr>
            <w:rStyle w:val="Hyperlink"/>
            <w:noProof/>
          </w:rPr>
          <w:t>Nomenclature</w:t>
        </w:r>
        <w:r w:rsidR="00334092">
          <w:rPr>
            <w:noProof/>
            <w:webHidden/>
          </w:rPr>
          <w:tab/>
        </w:r>
        <w:r w:rsidR="00334092">
          <w:rPr>
            <w:noProof/>
            <w:webHidden/>
          </w:rPr>
          <w:fldChar w:fldCharType="begin"/>
        </w:r>
        <w:r w:rsidR="00334092">
          <w:rPr>
            <w:noProof/>
            <w:webHidden/>
          </w:rPr>
          <w:instrText xml:space="preserve"> PAGEREF _Toc408836561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62" w:history="1">
        <w:r w:rsidR="00334092" w:rsidRPr="00E17ABD">
          <w:rPr>
            <w:rStyle w:val="Hyperlink"/>
            <w:noProof/>
          </w:rPr>
          <w:t>1.1</w:t>
        </w:r>
        <w:r w:rsidR="00334092">
          <w:rPr>
            <w:rFonts w:asciiTheme="minorHAnsi" w:eastAsiaTheme="minorEastAsia" w:hAnsiTheme="minorHAnsi" w:cstheme="minorBidi"/>
            <w:noProof/>
          </w:rPr>
          <w:tab/>
        </w:r>
        <w:r w:rsidR="00334092" w:rsidRPr="00E17ABD">
          <w:rPr>
            <w:rStyle w:val="Hyperlink"/>
            <w:noProof/>
          </w:rPr>
          <w:t>Name of the  qualification</w:t>
        </w:r>
        <w:r w:rsidR="00334092">
          <w:rPr>
            <w:noProof/>
            <w:webHidden/>
          </w:rPr>
          <w:tab/>
        </w:r>
        <w:r w:rsidR="00334092">
          <w:rPr>
            <w:noProof/>
            <w:webHidden/>
          </w:rPr>
          <w:fldChar w:fldCharType="begin"/>
        </w:r>
        <w:r w:rsidR="00334092">
          <w:rPr>
            <w:noProof/>
            <w:webHidden/>
          </w:rPr>
          <w:instrText xml:space="preserve"> PAGEREF _Toc408836562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63" w:history="1">
        <w:r w:rsidR="00334092" w:rsidRPr="00E17ABD">
          <w:rPr>
            <w:rStyle w:val="Hyperlink"/>
            <w:noProof/>
          </w:rPr>
          <w:t>1.2</w:t>
        </w:r>
        <w:r w:rsidR="00334092">
          <w:rPr>
            <w:rFonts w:asciiTheme="minorHAnsi" w:eastAsiaTheme="minorEastAsia" w:hAnsiTheme="minorHAnsi" w:cstheme="minorBidi"/>
            <w:noProof/>
          </w:rPr>
          <w:tab/>
        </w:r>
        <w:r w:rsidR="00334092" w:rsidRPr="00E17ABD">
          <w:rPr>
            <w:rStyle w:val="Hyperlink"/>
            <w:noProof/>
          </w:rPr>
          <w:t>Nominal duration of  the course</w:t>
        </w:r>
        <w:r w:rsidR="00334092">
          <w:rPr>
            <w:noProof/>
            <w:webHidden/>
          </w:rPr>
          <w:tab/>
        </w:r>
        <w:r w:rsidR="00334092">
          <w:rPr>
            <w:noProof/>
            <w:webHidden/>
          </w:rPr>
          <w:fldChar w:fldCharType="begin"/>
        </w:r>
        <w:r w:rsidR="00334092">
          <w:rPr>
            <w:noProof/>
            <w:webHidden/>
          </w:rPr>
          <w:instrText xml:space="preserve"> PAGEREF _Toc408836563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64" w:history="1">
        <w:r w:rsidR="00334092" w:rsidRPr="00E17ABD">
          <w:rPr>
            <w:rStyle w:val="Hyperlink"/>
            <w:noProof/>
          </w:rPr>
          <w:t>2.</w:t>
        </w:r>
        <w:r w:rsidR="00334092">
          <w:rPr>
            <w:rFonts w:asciiTheme="minorHAnsi" w:eastAsiaTheme="minorEastAsia" w:hAnsiTheme="minorHAnsi" w:cstheme="minorBidi"/>
            <w:noProof/>
          </w:rPr>
          <w:tab/>
        </w:r>
        <w:r w:rsidR="00334092" w:rsidRPr="00E17ABD">
          <w:rPr>
            <w:rStyle w:val="Hyperlink"/>
            <w:noProof/>
          </w:rPr>
          <w:t>Vocational or educational outcomes</w:t>
        </w:r>
        <w:r w:rsidR="00334092">
          <w:rPr>
            <w:noProof/>
            <w:webHidden/>
          </w:rPr>
          <w:tab/>
        </w:r>
        <w:r w:rsidR="00334092">
          <w:rPr>
            <w:noProof/>
            <w:webHidden/>
          </w:rPr>
          <w:fldChar w:fldCharType="begin"/>
        </w:r>
        <w:r w:rsidR="00334092">
          <w:rPr>
            <w:noProof/>
            <w:webHidden/>
          </w:rPr>
          <w:instrText xml:space="preserve"> PAGEREF _Toc408836564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65" w:history="1">
        <w:r w:rsidR="00334092" w:rsidRPr="00E17ABD">
          <w:rPr>
            <w:rStyle w:val="Hyperlink"/>
            <w:noProof/>
          </w:rPr>
          <w:t>2.1</w:t>
        </w:r>
        <w:r w:rsidR="00334092">
          <w:rPr>
            <w:rFonts w:asciiTheme="minorHAnsi" w:eastAsiaTheme="minorEastAsia" w:hAnsiTheme="minorHAnsi" w:cstheme="minorBidi"/>
            <w:noProof/>
          </w:rPr>
          <w:tab/>
        </w:r>
        <w:r w:rsidR="00334092" w:rsidRPr="00E17ABD">
          <w:rPr>
            <w:rStyle w:val="Hyperlink"/>
            <w:noProof/>
          </w:rPr>
          <w:t>Purpose of the course</w:t>
        </w:r>
        <w:r w:rsidR="00334092">
          <w:rPr>
            <w:noProof/>
            <w:webHidden/>
          </w:rPr>
          <w:tab/>
        </w:r>
        <w:r w:rsidR="00334092">
          <w:rPr>
            <w:noProof/>
            <w:webHidden/>
          </w:rPr>
          <w:fldChar w:fldCharType="begin"/>
        </w:r>
        <w:r w:rsidR="00334092">
          <w:rPr>
            <w:noProof/>
            <w:webHidden/>
          </w:rPr>
          <w:instrText xml:space="preserve"> PAGEREF _Toc408836565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66" w:history="1">
        <w:r w:rsidR="00334092" w:rsidRPr="00E17ABD">
          <w:rPr>
            <w:rStyle w:val="Hyperlink"/>
            <w:noProof/>
          </w:rPr>
          <w:t>3.</w:t>
        </w:r>
        <w:r w:rsidR="00334092">
          <w:rPr>
            <w:rFonts w:asciiTheme="minorHAnsi" w:eastAsiaTheme="minorEastAsia" w:hAnsiTheme="minorHAnsi" w:cstheme="minorBidi"/>
            <w:noProof/>
          </w:rPr>
          <w:tab/>
        </w:r>
        <w:r w:rsidR="00334092" w:rsidRPr="00E17ABD">
          <w:rPr>
            <w:rStyle w:val="Hyperlink"/>
            <w:noProof/>
          </w:rPr>
          <w:t>Development of the course</w:t>
        </w:r>
        <w:r w:rsidR="00334092">
          <w:rPr>
            <w:noProof/>
            <w:webHidden/>
          </w:rPr>
          <w:tab/>
        </w:r>
        <w:r w:rsidR="00334092">
          <w:rPr>
            <w:noProof/>
            <w:webHidden/>
          </w:rPr>
          <w:fldChar w:fldCharType="begin"/>
        </w:r>
        <w:r w:rsidR="00334092">
          <w:rPr>
            <w:noProof/>
            <w:webHidden/>
          </w:rPr>
          <w:instrText xml:space="preserve"> PAGEREF _Toc408836566 \h </w:instrText>
        </w:r>
        <w:r w:rsidR="00334092">
          <w:rPr>
            <w:noProof/>
            <w:webHidden/>
          </w:rPr>
        </w:r>
        <w:r w:rsidR="00334092">
          <w:rPr>
            <w:noProof/>
            <w:webHidden/>
          </w:rPr>
          <w:fldChar w:fldCharType="separate"/>
        </w:r>
        <w:r>
          <w:rPr>
            <w:noProof/>
            <w:webHidden/>
          </w:rPr>
          <w:t>4</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67" w:history="1">
        <w:r w:rsidR="00334092" w:rsidRPr="00E17ABD">
          <w:rPr>
            <w:rStyle w:val="Hyperlink"/>
            <w:noProof/>
          </w:rPr>
          <w:t>3.1</w:t>
        </w:r>
        <w:r w:rsidR="00334092">
          <w:rPr>
            <w:rFonts w:asciiTheme="minorHAnsi" w:eastAsiaTheme="minorEastAsia" w:hAnsiTheme="minorHAnsi" w:cstheme="minorBidi"/>
            <w:noProof/>
          </w:rPr>
          <w:tab/>
        </w:r>
        <w:r w:rsidR="00334092" w:rsidRPr="00E17ABD">
          <w:rPr>
            <w:rStyle w:val="Hyperlink"/>
            <w:noProof/>
          </w:rPr>
          <w:t>Industry / enterprise/  community needs</w:t>
        </w:r>
        <w:r w:rsidR="00334092">
          <w:rPr>
            <w:noProof/>
            <w:webHidden/>
          </w:rPr>
          <w:tab/>
        </w:r>
        <w:r w:rsidR="00334092">
          <w:rPr>
            <w:noProof/>
            <w:webHidden/>
          </w:rPr>
          <w:fldChar w:fldCharType="begin"/>
        </w:r>
        <w:r w:rsidR="00334092">
          <w:rPr>
            <w:noProof/>
            <w:webHidden/>
          </w:rPr>
          <w:instrText xml:space="preserve"> PAGEREF _Toc408836567 \h </w:instrText>
        </w:r>
        <w:r w:rsidR="00334092">
          <w:rPr>
            <w:noProof/>
            <w:webHidden/>
          </w:rPr>
        </w:r>
        <w:r w:rsidR="00334092">
          <w:rPr>
            <w:noProof/>
            <w:webHidden/>
          </w:rPr>
          <w:fldChar w:fldCharType="separate"/>
        </w:r>
        <w:r>
          <w:rPr>
            <w:noProof/>
            <w:webHidden/>
          </w:rPr>
          <w:t>5</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68" w:history="1">
        <w:r w:rsidR="00334092" w:rsidRPr="00E17ABD">
          <w:rPr>
            <w:rStyle w:val="Hyperlink"/>
            <w:noProof/>
          </w:rPr>
          <w:t>3.2</w:t>
        </w:r>
        <w:r w:rsidR="00334092">
          <w:rPr>
            <w:rFonts w:asciiTheme="minorHAnsi" w:eastAsiaTheme="minorEastAsia" w:hAnsiTheme="minorHAnsi" w:cstheme="minorBidi"/>
            <w:noProof/>
          </w:rPr>
          <w:tab/>
        </w:r>
        <w:r w:rsidR="00334092" w:rsidRPr="00E17ABD">
          <w:rPr>
            <w:rStyle w:val="Hyperlink"/>
            <w:noProof/>
          </w:rPr>
          <w:t>Review for re- accreditation</w:t>
        </w:r>
        <w:r w:rsidR="00334092">
          <w:rPr>
            <w:noProof/>
            <w:webHidden/>
          </w:rPr>
          <w:tab/>
        </w:r>
        <w:r w:rsidR="00334092">
          <w:rPr>
            <w:noProof/>
            <w:webHidden/>
          </w:rPr>
          <w:fldChar w:fldCharType="begin"/>
        </w:r>
        <w:r w:rsidR="00334092">
          <w:rPr>
            <w:noProof/>
            <w:webHidden/>
          </w:rPr>
          <w:instrText xml:space="preserve"> PAGEREF _Toc408836568 \h </w:instrText>
        </w:r>
        <w:r w:rsidR="00334092">
          <w:rPr>
            <w:noProof/>
            <w:webHidden/>
          </w:rPr>
        </w:r>
        <w:r w:rsidR="00334092">
          <w:rPr>
            <w:noProof/>
            <w:webHidden/>
          </w:rPr>
          <w:fldChar w:fldCharType="separate"/>
        </w:r>
        <w:r>
          <w:rPr>
            <w:noProof/>
            <w:webHidden/>
          </w:rPr>
          <w:t>7</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69" w:history="1">
        <w:r w:rsidR="00334092" w:rsidRPr="00E17ABD">
          <w:rPr>
            <w:rStyle w:val="Hyperlink"/>
            <w:noProof/>
          </w:rPr>
          <w:t>4.</w:t>
        </w:r>
        <w:r w:rsidR="00334092">
          <w:rPr>
            <w:rFonts w:asciiTheme="minorHAnsi" w:eastAsiaTheme="minorEastAsia" w:hAnsiTheme="minorHAnsi" w:cstheme="minorBidi"/>
            <w:noProof/>
          </w:rPr>
          <w:tab/>
        </w:r>
        <w:r w:rsidR="00334092" w:rsidRPr="00E17ABD">
          <w:rPr>
            <w:rStyle w:val="Hyperlink"/>
            <w:noProof/>
          </w:rPr>
          <w:t>Course outcomes</w:t>
        </w:r>
        <w:r w:rsidR="00334092">
          <w:rPr>
            <w:noProof/>
            <w:webHidden/>
          </w:rPr>
          <w:tab/>
        </w:r>
        <w:r w:rsidR="00334092">
          <w:rPr>
            <w:noProof/>
            <w:webHidden/>
          </w:rPr>
          <w:fldChar w:fldCharType="begin"/>
        </w:r>
        <w:r w:rsidR="00334092">
          <w:rPr>
            <w:noProof/>
            <w:webHidden/>
          </w:rPr>
          <w:instrText xml:space="preserve"> PAGEREF _Toc408836569 \h </w:instrText>
        </w:r>
        <w:r w:rsidR="00334092">
          <w:rPr>
            <w:noProof/>
            <w:webHidden/>
          </w:rPr>
        </w:r>
        <w:r w:rsidR="00334092">
          <w:rPr>
            <w:noProof/>
            <w:webHidden/>
          </w:rPr>
          <w:fldChar w:fldCharType="separate"/>
        </w:r>
        <w:r>
          <w:rPr>
            <w:noProof/>
            <w:webHidden/>
          </w:rPr>
          <w:t>12</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0" w:history="1">
        <w:r w:rsidR="00334092" w:rsidRPr="00E17ABD">
          <w:rPr>
            <w:rStyle w:val="Hyperlink"/>
            <w:noProof/>
          </w:rPr>
          <w:t>4.1</w:t>
        </w:r>
        <w:r w:rsidR="00334092">
          <w:rPr>
            <w:rFonts w:asciiTheme="minorHAnsi" w:eastAsiaTheme="minorEastAsia" w:hAnsiTheme="minorHAnsi" w:cstheme="minorBidi"/>
            <w:noProof/>
          </w:rPr>
          <w:tab/>
        </w:r>
        <w:r w:rsidR="00334092" w:rsidRPr="00E17ABD">
          <w:rPr>
            <w:rStyle w:val="Hyperlink"/>
            <w:noProof/>
          </w:rPr>
          <w:t>Qualification level</w:t>
        </w:r>
        <w:r w:rsidR="00334092">
          <w:rPr>
            <w:noProof/>
            <w:webHidden/>
          </w:rPr>
          <w:tab/>
        </w:r>
        <w:r w:rsidR="00334092">
          <w:rPr>
            <w:noProof/>
            <w:webHidden/>
          </w:rPr>
          <w:fldChar w:fldCharType="begin"/>
        </w:r>
        <w:r w:rsidR="00334092">
          <w:rPr>
            <w:noProof/>
            <w:webHidden/>
          </w:rPr>
          <w:instrText xml:space="preserve"> PAGEREF _Toc408836570 \h </w:instrText>
        </w:r>
        <w:r w:rsidR="00334092">
          <w:rPr>
            <w:noProof/>
            <w:webHidden/>
          </w:rPr>
        </w:r>
        <w:r w:rsidR="00334092">
          <w:rPr>
            <w:noProof/>
            <w:webHidden/>
          </w:rPr>
          <w:fldChar w:fldCharType="separate"/>
        </w:r>
        <w:r>
          <w:rPr>
            <w:noProof/>
            <w:webHidden/>
          </w:rPr>
          <w:t>12</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1" w:history="1">
        <w:r w:rsidR="00334092" w:rsidRPr="00E17ABD">
          <w:rPr>
            <w:rStyle w:val="Hyperlink"/>
            <w:noProof/>
          </w:rPr>
          <w:t>4.2</w:t>
        </w:r>
        <w:r w:rsidR="00334092">
          <w:rPr>
            <w:rFonts w:asciiTheme="minorHAnsi" w:eastAsiaTheme="minorEastAsia" w:hAnsiTheme="minorHAnsi" w:cstheme="minorBidi"/>
            <w:noProof/>
          </w:rPr>
          <w:tab/>
        </w:r>
        <w:r w:rsidR="00334092" w:rsidRPr="00E17ABD">
          <w:rPr>
            <w:rStyle w:val="Hyperlink"/>
            <w:noProof/>
          </w:rPr>
          <w:t>Employability skills</w:t>
        </w:r>
        <w:r w:rsidR="00334092">
          <w:rPr>
            <w:noProof/>
            <w:webHidden/>
          </w:rPr>
          <w:tab/>
        </w:r>
        <w:r w:rsidR="00334092">
          <w:rPr>
            <w:noProof/>
            <w:webHidden/>
          </w:rPr>
          <w:fldChar w:fldCharType="begin"/>
        </w:r>
        <w:r w:rsidR="00334092">
          <w:rPr>
            <w:noProof/>
            <w:webHidden/>
          </w:rPr>
          <w:instrText xml:space="preserve"> PAGEREF _Toc408836571 \h </w:instrText>
        </w:r>
        <w:r w:rsidR="00334092">
          <w:rPr>
            <w:noProof/>
            <w:webHidden/>
          </w:rPr>
        </w:r>
        <w:r w:rsidR="00334092">
          <w:rPr>
            <w:noProof/>
            <w:webHidden/>
          </w:rPr>
          <w:fldChar w:fldCharType="separate"/>
        </w:r>
        <w:r>
          <w:rPr>
            <w:noProof/>
            <w:webHidden/>
          </w:rPr>
          <w:t>13</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2" w:history="1">
        <w:r w:rsidR="00334092" w:rsidRPr="00E17ABD">
          <w:rPr>
            <w:rStyle w:val="Hyperlink"/>
            <w:noProof/>
          </w:rPr>
          <w:t>4.3</w:t>
        </w:r>
        <w:r w:rsidR="00334092">
          <w:rPr>
            <w:rFonts w:asciiTheme="minorHAnsi" w:eastAsiaTheme="minorEastAsia" w:hAnsiTheme="minorHAnsi" w:cstheme="minorBidi"/>
            <w:noProof/>
          </w:rPr>
          <w:tab/>
        </w:r>
        <w:r w:rsidR="00334092" w:rsidRPr="00E17ABD">
          <w:rPr>
            <w:rStyle w:val="Hyperlink"/>
            <w:noProof/>
          </w:rPr>
          <w:t>Recognition given to  the course (if  applicable)</w:t>
        </w:r>
        <w:r w:rsidR="00334092">
          <w:rPr>
            <w:noProof/>
            <w:webHidden/>
          </w:rPr>
          <w:tab/>
        </w:r>
        <w:r w:rsidR="00334092">
          <w:rPr>
            <w:noProof/>
            <w:webHidden/>
          </w:rPr>
          <w:fldChar w:fldCharType="begin"/>
        </w:r>
        <w:r w:rsidR="00334092">
          <w:rPr>
            <w:noProof/>
            <w:webHidden/>
          </w:rPr>
          <w:instrText xml:space="preserve"> PAGEREF _Toc408836572 \h </w:instrText>
        </w:r>
        <w:r w:rsidR="00334092">
          <w:rPr>
            <w:noProof/>
            <w:webHidden/>
          </w:rPr>
        </w:r>
        <w:r w:rsidR="00334092">
          <w:rPr>
            <w:noProof/>
            <w:webHidden/>
          </w:rPr>
          <w:fldChar w:fldCharType="separate"/>
        </w:r>
        <w:r>
          <w:rPr>
            <w:noProof/>
            <w:webHidden/>
          </w:rPr>
          <w:t>13</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3" w:history="1">
        <w:r w:rsidR="00334092" w:rsidRPr="00E17ABD">
          <w:rPr>
            <w:rStyle w:val="Hyperlink"/>
            <w:noProof/>
          </w:rPr>
          <w:t>4.4</w:t>
        </w:r>
        <w:r w:rsidR="00334092">
          <w:rPr>
            <w:rFonts w:asciiTheme="minorHAnsi" w:eastAsiaTheme="minorEastAsia" w:hAnsiTheme="minorHAnsi" w:cstheme="minorBidi"/>
            <w:noProof/>
          </w:rPr>
          <w:tab/>
        </w:r>
        <w:r w:rsidR="00334092" w:rsidRPr="00E17ABD">
          <w:rPr>
            <w:rStyle w:val="Hyperlink"/>
            <w:noProof/>
          </w:rPr>
          <w:t>Licensing/ regulatory  requirements (if  applicable)</w:t>
        </w:r>
        <w:r w:rsidR="00334092">
          <w:rPr>
            <w:noProof/>
            <w:webHidden/>
          </w:rPr>
          <w:tab/>
        </w:r>
        <w:r w:rsidR="00334092">
          <w:rPr>
            <w:noProof/>
            <w:webHidden/>
          </w:rPr>
          <w:fldChar w:fldCharType="begin"/>
        </w:r>
        <w:r w:rsidR="00334092">
          <w:rPr>
            <w:noProof/>
            <w:webHidden/>
          </w:rPr>
          <w:instrText xml:space="preserve"> PAGEREF _Toc408836573 \h </w:instrText>
        </w:r>
        <w:r w:rsidR="00334092">
          <w:rPr>
            <w:noProof/>
            <w:webHidden/>
          </w:rPr>
        </w:r>
        <w:r w:rsidR="00334092">
          <w:rPr>
            <w:noProof/>
            <w:webHidden/>
          </w:rPr>
          <w:fldChar w:fldCharType="separate"/>
        </w:r>
        <w:r>
          <w:rPr>
            <w:noProof/>
            <w:webHidden/>
          </w:rPr>
          <w:t>13</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74" w:history="1">
        <w:r w:rsidR="00334092" w:rsidRPr="00E17ABD">
          <w:rPr>
            <w:rStyle w:val="Hyperlink"/>
            <w:noProof/>
          </w:rPr>
          <w:t>5.</w:t>
        </w:r>
        <w:r w:rsidR="00334092">
          <w:rPr>
            <w:rFonts w:asciiTheme="minorHAnsi" w:eastAsiaTheme="minorEastAsia" w:hAnsiTheme="minorHAnsi" w:cstheme="minorBidi"/>
            <w:noProof/>
          </w:rPr>
          <w:tab/>
        </w:r>
        <w:r w:rsidR="00334092" w:rsidRPr="00E17ABD">
          <w:rPr>
            <w:rStyle w:val="Hyperlink"/>
            <w:noProof/>
          </w:rPr>
          <w:t>Course rules</w:t>
        </w:r>
        <w:r w:rsidR="00334092">
          <w:rPr>
            <w:noProof/>
            <w:webHidden/>
          </w:rPr>
          <w:tab/>
        </w:r>
        <w:r w:rsidR="00334092">
          <w:rPr>
            <w:noProof/>
            <w:webHidden/>
          </w:rPr>
          <w:fldChar w:fldCharType="begin"/>
        </w:r>
        <w:r w:rsidR="00334092">
          <w:rPr>
            <w:noProof/>
            <w:webHidden/>
          </w:rPr>
          <w:instrText xml:space="preserve"> PAGEREF _Toc408836574 \h </w:instrText>
        </w:r>
        <w:r w:rsidR="00334092">
          <w:rPr>
            <w:noProof/>
            <w:webHidden/>
          </w:rPr>
        </w:r>
        <w:r w:rsidR="00334092">
          <w:rPr>
            <w:noProof/>
            <w:webHidden/>
          </w:rPr>
          <w:fldChar w:fldCharType="separate"/>
        </w:r>
        <w:r>
          <w:rPr>
            <w:noProof/>
            <w:webHidden/>
          </w:rPr>
          <w:t>14</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5" w:history="1">
        <w:r w:rsidR="00334092" w:rsidRPr="00E17ABD">
          <w:rPr>
            <w:rStyle w:val="Hyperlink"/>
            <w:noProof/>
          </w:rPr>
          <w:t>5.1</w:t>
        </w:r>
        <w:r w:rsidR="00334092">
          <w:rPr>
            <w:rFonts w:asciiTheme="minorHAnsi" w:eastAsiaTheme="minorEastAsia" w:hAnsiTheme="minorHAnsi" w:cstheme="minorBidi"/>
            <w:noProof/>
          </w:rPr>
          <w:tab/>
        </w:r>
        <w:r w:rsidR="00334092" w:rsidRPr="00E17ABD">
          <w:rPr>
            <w:rStyle w:val="Hyperlink"/>
            <w:noProof/>
          </w:rPr>
          <w:t>Course structure</w:t>
        </w:r>
        <w:r w:rsidR="00334092">
          <w:rPr>
            <w:noProof/>
            <w:webHidden/>
          </w:rPr>
          <w:tab/>
        </w:r>
        <w:r w:rsidR="00334092">
          <w:rPr>
            <w:noProof/>
            <w:webHidden/>
          </w:rPr>
          <w:fldChar w:fldCharType="begin"/>
        </w:r>
        <w:r w:rsidR="00334092">
          <w:rPr>
            <w:noProof/>
            <w:webHidden/>
          </w:rPr>
          <w:instrText xml:space="preserve"> PAGEREF _Toc408836575 \h </w:instrText>
        </w:r>
        <w:r w:rsidR="00334092">
          <w:rPr>
            <w:noProof/>
            <w:webHidden/>
          </w:rPr>
        </w:r>
        <w:r w:rsidR="00334092">
          <w:rPr>
            <w:noProof/>
            <w:webHidden/>
          </w:rPr>
          <w:fldChar w:fldCharType="separate"/>
        </w:r>
        <w:r>
          <w:rPr>
            <w:noProof/>
            <w:webHidden/>
          </w:rPr>
          <w:t>14</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6" w:history="1">
        <w:r w:rsidR="00334092" w:rsidRPr="00E17ABD">
          <w:rPr>
            <w:rStyle w:val="Hyperlink"/>
            <w:noProof/>
          </w:rPr>
          <w:t>5.2</w:t>
        </w:r>
        <w:r w:rsidR="00334092">
          <w:rPr>
            <w:rFonts w:asciiTheme="minorHAnsi" w:eastAsiaTheme="minorEastAsia" w:hAnsiTheme="minorHAnsi" w:cstheme="minorBidi"/>
            <w:noProof/>
          </w:rPr>
          <w:tab/>
        </w:r>
        <w:r w:rsidR="00334092" w:rsidRPr="00E17ABD">
          <w:rPr>
            <w:rStyle w:val="Hyperlink"/>
            <w:noProof/>
          </w:rPr>
          <w:t>Entry requirements</w:t>
        </w:r>
        <w:r w:rsidR="00334092">
          <w:rPr>
            <w:noProof/>
            <w:webHidden/>
          </w:rPr>
          <w:tab/>
        </w:r>
        <w:r w:rsidR="00334092">
          <w:rPr>
            <w:noProof/>
            <w:webHidden/>
          </w:rPr>
          <w:fldChar w:fldCharType="begin"/>
        </w:r>
        <w:r w:rsidR="00334092">
          <w:rPr>
            <w:noProof/>
            <w:webHidden/>
          </w:rPr>
          <w:instrText xml:space="preserve"> PAGEREF _Toc408836576 \h </w:instrText>
        </w:r>
        <w:r w:rsidR="00334092">
          <w:rPr>
            <w:noProof/>
            <w:webHidden/>
          </w:rPr>
        </w:r>
        <w:r w:rsidR="00334092">
          <w:rPr>
            <w:noProof/>
            <w:webHidden/>
          </w:rPr>
          <w:fldChar w:fldCharType="separate"/>
        </w:r>
        <w:r>
          <w:rPr>
            <w:noProof/>
            <w:webHidden/>
          </w:rPr>
          <w:t>16</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77" w:history="1">
        <w:r w:rsidR="00334092" w:rsidRPr="00E17ABD">
          <w:rPr>
            <w:rStyle w:val="Hyperlink"/>
            <w:noProof/>
          </w:rPr>
          <w:t>6.</w:t>
        </w:r>
        <w:r w:rsidR="00334092">
          <w:rPr>
            <w:rFonts w:asciiTheme="minorHAnsi" w:eastAsiaTheme="minorEastAsia" w:hAnsiTheme="minorHAnsi" w:cstheme="minorBidi"/>
            <w:noProof/>
          </w:rPr>
          <w:tab/>
        </w:r>
        <w:r w:rsidR="00334092" w:rsidRPr="00E17ABD">
          <w:rPr>
            <w:rStyle w:val="Hyperlink"/>
            <w:noProof/>
          </w:rPr>
          <w:t>Assessment</w:t>
        </w:r>
        <w:r w:rsidR="00334092">
          <w:rPr>
            <w:noProof/>
            <w:webHidden/>
          </w:rPr>
          <w:tab/>
        </w:r>
        <w:r w:rsidR="00334092">
          <w:rPr>
            <w:noProof/>
            <w:webHidden/>
          </w:rPr>
          <w:fldChar w:fldCharType="begin"/>
        </w:r>
        <w:r w:rsidR="00334092">
          <w:rPr>
            <w:noProof/>
            <w:webHidden/>
          </w:rPr>
          <w:instrText xml:space="preserve"> PAGEREF _Toc408836577 \h </w:instrText>
        </w:r>
        <w:r w:rsidR="00334092">
          <w:rPr>
            <w:noProof/>
            <w:webHidden/>
          </w:rPr>
        </w:r>
        <w:r w:rsidR="00334092">
          <w:rPr>
            <w:noProof/>
            <w:webHidden/>
          </w:rPr>
          <w:fldChar w:fldCharType="separate"/>
        </w:r>
        <w:r>
          <w:rPr>
            <w:noProof/>
            <w:webHidden/>
          </w:rPr>
          <w:t>16</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8" w:history="1">
        <w:r w:rsidR="00334092" w:rsidRPr="00E17ABD">
          <w:rPr>
            <w:rStyle w:val="Hyperlink"/>
            <w:noProof/>
          </w:rPr>
          <w:t>6.1</w:t>
        </w:r>
        <w:r w:rsidR="00334092">
          <w:rPr>
            <w:rFonts w:asciiTheme="minorHAnsi" w:eastAsiaTheme="minorEastAsia" w:hAnsiTheme="minorHAnsi" w:cstheme="minorBidi"/>
            <w:noProof/>
          </w:rPr>
          <w:tab/>
        </w:r>
        <w:r w:rsidR="00334092" w:rsidRPr="00E17ABD">
          <w:rPr>
            <w:rStyle w:val="Hyperlink"/>
            <w:noProof/>
          </w:rPr>
          <w:t>Assessment strategy</w:t>
        </w:r>
        <w:r w:rsidR="00334092">
          <w:rPr>
            <w:noProof/>
            <w:webHidden/>
          </w:rPr>
          <w:tab/>
        </w:r>
        <w:r w:rsidR="00334092">
          <w:rPr>
            <w:noProof/>
            <w:webHidden/>
          </w:rPr>
          <w:fldChar w:fldCharType="begin"/>
        </w:r>
        <w:r w:rsidR="00334092">
          <w:rPr>
            <w:noProof/>
            <w:webHidden/>
          </w:rPr>
          <w:instrText xml:space="preserve"> PAGEREF _Toc408836578 \h </w:instrText>
        </w:r>
        <w:r w:rsidR="00334092">
          <w:rPr>
            <w:noProof/>
            <w:webHidden/>
          </w:rPr>
        </w:r>
        <w:r w:rsidR="00334092">
          <w:rPr>
            <w:noProof/>
            <w:webHidden/>
          </w:rPr>
          <w:fldChar w:fldCharType="separate"/>
        </w:r>
        <w:r>
          <w:rPr>
            <w:noProof/>
            <w:webHidden/>
          </w:rPr>
          <w:t>16</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79" w:history="1">
        <w:r w:rsidR="00334092" w:rsidRPr="00E17ABD">
          <w:rPr>
            <w:rStyle w:val="Hyperlink"/>
            <w:noProof/>
          </w:rPr>
          <w:t>6.2</w:t>
        </w:r>
        <w:r w:rsidR="00334092">
          <w:rPr>
            <w:rFonts w:asciiTheme="minorHAnsi" w:eastAsiaTheme="minorEastAsia" w:hAnsiTheme="minorHAnsi" w:cstheme="minorBidi"/>
            <w:noProof/>
          </w:rPr>
          <w:tab/>
        </w:r>
        <w:r w:rsidR="00334092" w:rsidRPr="00E17ABD">
          <w:rPr>
            <w:rStyle w:val="Hyperlink"/>
            <w:noProof/>
          </w:rPr>
          <w:t>Assessor competencies</w:t>
        </w:r>
        <w:r w:rsidR="00334092">
          <w:rPr>
            <w:noProof/>
            <w:webHidden/>
          </w:rPr>
          <w:tab/>
        </w:r>
        <w:r w:rsidR="00334092">
          <w:rPr>
            <w:noProof/>
            <w:webHidden/>
          </w:rPr>
          <w:fldChar w:fldCharType="begin"/>
        </w:r>
        <w:r w:rsidR="00334092">
          <w:rPr>
            <w:noProof/>
            <w:webHidden/>
          </w:rPr>
          <w:instrText xml:space="preserve"> PAGEREF _Toc408836579 \h </w:instrText>
        </w:r>
        <w:r w:rsidR="00334092">
          <w:rPr>
            <w:noProof/>
            <w:webHidden/>
          </w:rPr>
        </w:r>
        <w:r w:rsidR="00334092">
          <w:rPr>
            <w:noProof/>
            <w:webHidden/>
          </w:rPr>
          <w:fldChar w:fldCharType="separate"/>
        </w:r>
        <w:r>
          <w:rPr>
            <w:noProof/>
            <w:webHidden/>
          </w:rPr>
          <w:t>18</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80" w:history="1">
        <w:r w:rsidR="00334092" w:rsidRPr="00E17ABD">
          <w:rPr>
            <w:rStyle w:val="Hyperlink"/>
            <w:noProof/>
          </w:rPr>
          <w:t>7.</w:t>
        </w:r>
        <w:r w:rsidR="00334092">
          <w:rPr>
            <w:rFonts w:asciiTheme="minorHAnsi" w:eastAsiaTheme="minorEastAsia" w:hAnsiTheme="minorHAnsi" w:cstheme="minorBidi"/>
            <w:noProof/>
          </w:rPr>
          <w:tab/>
        </w:r>
        <w:r w:rsidR="00334092" w:rsidRPr="00E17ABD">
          <w:rPr>
            <w:rStyle w:val="Hyperlink"/>
            <w:noProof/>
          </w:rPr>
          <w:t>Delivery</w:t>
        </w:r>
        <w:r w:rsidR="00334092">
          <w:rPr>
            <w:noProof/>
            <w:webHidden/>
          </w:rPr>
          <w:tab/>
        </w:r>
        <w:r w:rsidR="00334092">
          <w:rPr>
            <w:noProof/>
            <w:webHidden/>
          </w:rPr>
          <w:fldChar w:fldCharType="begin"/>
        </w:r>
        <w:r w:rsidR="00334092">
          <w:rPr>
            <w:noProof/>
            <w:webHidden/>
          </w:rPr>
          <w:instrText xml:space="preserve"> PAGEREF _Toc408836580 \h </w:instrText>
        </w:r>
        <w:r w:rsidR="00334092">
          <w:rPr>
            <w:noProof/>
            <w:webHidden/>
          </w:rPr>
        </w:r>
        <w:r w:rsidR="00334092">
          <w:rPr>
            <w:noProof/>
            <w:webHidden/>
          </w:rPr>
          <w:fldChar w:fldCharType="separate"/>
        </w:r>
        <w:r>
          <w:rPr>
            <w:noProof/>
            <w:webHidden/>
          </w:rPr>
          <w:t>18</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81" w:history="1">
        <w:r w:rsidR="00334092" w:rsidRPr="00E17ABD">
          <w:rPr>
            <w:rStyle w:val="Hyperlink"/>
            <w:noProof/>
          </w:rPr>
          <w:t>7.1</w:t>
        </w:r>
        <w:r w:rsidR="00334092">
          <w:rPr>
            <w:rFonts w:asciiTheme="minorHAnsi" w:eastAsiaTheme="minorEastAsia" w:hAnsiTheme="minorHAnsi" w:cstheme="minorBidi"/>
            <w:noProof/>
          </w:rPr>
          <w:tab/>
        </w:r>
        <w:r w:rsidR="00334092" w:rsidRPr="00E17ABD">
          <w:rPr>
            <w:rStyle w:val="Hyperlink"/>
            <w:noProof/>
          </w:rPr>
          <w:t>Delivery modes</w:t>
        </w:r>
        <w:r w:rsidR="00334092">
          <w:rPr>
            <w:noProof/>
            <w:webHidden/>
          </w:rPr>
          <w:tab/>
        </w:r>
        <w:r w:rsidR="00334092">
          <w:rPr>
            <w:noProof/>
            <w:webHidden/>
          </w:rPr>
          <w:fldChar w:fldCharType="begin"/>
        </w:r>
        <w:r w:rsidR="00334092">
          <w:rPr>
            <w:noProof/>
            <w:webHidden/>
          </w:rPr>
          <w:instrText xml:space="preserve"> PAGEREF _Toc408836581 \h </w:instrText>
        </w:r>
        <w:r w:rsidR="00334092">
          <w:rPr>
            <w:noProof/>
            <w:webHidden/>
          </w:rPr>
        </w:r>
        <w:r w:rsidR="00334092">
          <w:rPr>
            <w:noProof/>
            <w:webHidden/>
          </w:rPr>
          <w:fldChar w:fldCharType="separate"/>
        </w:r>
        <w:r>
          <w:rPr>
            <w:noProof/>
            <w:webHidden/>
          </w:rPr>
          <w:t>18</w:t>
        </w:r>
        <w:r w:rsidR="00334092">
          <w:rPr>
            <w:noProof/>
            <w:webHidden/>
          </w:rPr>
          <w:fldChar w:fldCharType="end"/>
        </w:r>
      </w:hyperlink>
    </w:p>
    <w:p w:rsidR="00334092" w:rsidRDefault="0059301E" w:rsidP="00165507">
      <w:pPr>
        <w:pStyle w:val="TOC3"/>
        <w:keepNext/>
        <w:tabs>
          <w:tab w:val="left" w:pos="1100"/>
          <w:tab w:val="right" w:leader="dot" w:pos="9629"/>
        </w:tabs>
        <w:rPr>
          <w:rFonts w:asciiTheme="minorHAnsi" w:eastAsiaTheme="minorEastAsia" w:hAnsiTheme="minorHAnsi" w:cstheme="minorBidi"/>
          <w:noProof/>
        </w:rPr>
      </w:pPr>
      <w:hyperlink w:anchor="_Toc408836582" w:history="1">
        <w:r w:rsidR="00334092" w:rsidRPr="00E17ABD">
          <w:rPr>
            <w:rStyle w:val="Hyperlink"/>
            <w:noProof/>
          </w:rPr>
          <w:t>7.2</w:t>
        </w:r>
        <w:r w:rsidR="00334092">
          <w:rPr>
            <w:rFonts w:asciiTheme="minorHAnsi" w:eastAsiaTheme="minorEastAsia" w:hAnsiTheme="minorHAnsi" w:cstheme="minorBidi"/>
            <w:noProof/>
          </w:rPr>
          <w:tab/>
        </w:r>
        <w:r w:rsidR="00334092" w:rsidRPr="00E17ABD">
          <w:rPr>
            <w:rStyle w:val="Hyperlink"/>
            <w:noProof/>
          </w:rPr>
          <w:t>Resources</w:t>
        </w:r>
        <w:r w:rsidR="00334092">
          <w:rPr>
            <w:noProof/>
            <w:webHidden/>
          </w:rPr>
          <w:tab/>
        </w:r>
        <w:r w:rsidR="00334092">
          <w:rPr>
            <w:noProof/>
            <w:webHidden/>
          </w:rPr>
          <w:fldChar w:fldCharType="begin"/>
        </w:r>
        <w:r w:rsidR="00334092">
          <w:rPr>
            <w:noProof/>
            <w:webHidden/>
          </w:rPr>
          <w:instrText xml:space="preserve"> PAGEREF _Toc408836582 \h </w:instrText>
        </w:r>
        <w:r w:rsidR="00334092">
          <w:rPr>
            <w:noProof/>
            <w:webHidden/>
          </w:rPr>
        </w:r>
        <w:r w:rsidR="00334092">
          <w:rPr>
            <w:noProof/>
            <w:webHidden/>
          </w:rPr>
          <w:fldChar w:fldCharType="separate"/>
        </w:r>
        <w:r>
          <w:rPr>
            <w:noProof/>
            <w:webHidden/>
          </w:rPr>
          <w:t>19</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83" w:history="1">
        <w:r w:rsidR="00334092" w:rsidRPr="00E17ABD">
          <w:rPr>
            <w:rStyle w:val="Hyperlink"/>
            <w:noProof/>
          </w:rPr>
          <w:t>8.</w:t>
        </w:r>
        <w:r w:rsidR="00334092">
          <w:rPr>
            <w:rFonts w:asciiTheme="minorHAnsi" w:eastAsiaTheme="minorEastAsia" w:hAnsiTheme="minorHAnsi" w:cstheme="minorBidi"/>
            <w:noProof/>
          </w:rPr>
          <w:tab/>
        </w:r>
        <w:r w:rsidR="00334092" w:rsidRPr="00E17ABD">
          <w:rPr>
            <w:rStyle w:val="Hyperlink"/>
            <w:noProof/>
          </w:rPr>
          <w:t>Pathways and articulation</w:t>
        </w:r>
        <w:r w:rsidR="00334092">
          <w:rPr>
            <w:noProof/>
            <w:webHidden/>
          </w:rPr>
          <w:tab/>
        </w:r>
        <w:r w:rsidR="00334092">
          <w:rPr>
            <w:noProof/>
            <w:webHidden/>
          </w:rPr>
          <w:fldChar w:fldCharType="begin"/>
        </w:r>
        <w:r w:rsidR="00334092">
          <w:rPr>
            <w:noProof/>
            <w:webHidden/>
          </w:rPr>
          <w:instrText xml:space="preserve"> PAGEREF _Toc408836583 \h </w:instrText>
        </w:r>
        <w:r w:rsidR="00334092">
          <w:rPr>
            <w:noProof/>
            <w:webHidden/>
          </w:rPr>
        </w:r>
        <w:r w:rsidR="00334092">
          <w:rPr>
            <w:noProof/>
            <w:webHidden/>
          </w:rPr>
          <w:fldChar w:fldCharType="separate"/>
        </w:r>
        <w:r>
          <w:rPr>
            <w:noProof/>
            <w:webHidden/>
          </w:rPr>
          <w:t>20</w:t>
        </w:r>
        <w:r w:rsidR="00334092">
          <w:rPr>
            <w:noProof/>
            <w:webHidden/>
          </w:rPr>
          <w:fldChar w:fldCharType="end"/>
        </w:r>
      </w:hyperlink>
    </w:p>
    <w:p w:rsidR="00334092" w:rsidRDefault="0059301E" w:rsidP="00165507">
      <w:pPr>
        <w:pStyle w:val="TOC2"/>
        <w:keepNext/>
        <w:tabs>
          <w:tab w:val="left" w:pos="660"/>
          <w:tab w:val="right" w:leader="dot" w:pos="9629"/>
        </w:tabs>
        <w:rPr>
          <w:rFonts w:asciiTheme="minorHAnsi" w:eastAsiaTheme="minorEastAsia" w:hAnsiTheme="minorHAnsi" w:cstheme="minorBidi"/>
          <w:noProof/>
        </w:rPr>
      </w:pPr>
      <w:hyperlink w:anchor="_Toc408836584" w:history="1">
        <w:r w:rsidR="00334092" w:rsidRPr="00E17ABD">
          <w:rPr>
            <w:rStyle w:val="Hyperlink"/>
            <w:noProof/>
          </w:rPr>
          <w:t>9.</w:t>
        </w:r>
        <w:r w:rsidR="00334092">
          <w:rPr>
            <w:rFonts w:asciiTheme="minorHAnsi" w:eastAsiaTheme="minorEastAsia" w:hAnsiTheme="minorHAnsi" w:cstheme="minorBidi"/>
            <w:noProof/>
          </w:rPr>
          <w:tab/>
        </w:r>
        <w:r w:rsidR="00334092" w:rsidRPr="00E17ABD">
          <w:rPr>
            <w:rStyle w:val="Hyperlink"/>
            <w:noProof/>
          </w:rPr>
          <w:t>Ongoing monitoring and evaluation</w:t>
        </w:r>
        <w:r w:rsidR="00334092">
          <w:rPr>
            <w:noProof/>
            <w:webHidden/>
          </w:rPr>
          <w:tab/>
        </w:r>
        <w:r w:rsidR="00334092">
          <w:rPr>
            <w:noProof/>
            <w:webHidden/>
          </w:rPr>
          <w:fldChar w:fldCharType="begin"/>
        </w:r>
        <w:r w:rsidR="00334092">
          <w:rPr>
            <w:noProof/>
            <w:webHidden/>
          </w:rPr>
          <w:instrText xml:space="preserve"> PAGEREF _Toc408836584 \h </w:instrText>
        </w:r>
        <w:r w:rsidR="00334092">
          <w:rPr>
            <w:noProof/>
            <w:webHidden/>
          </w:rPr>
        </w:r>
        <w:r w:rsidR="00334092">
          <w:rPr>
            <w:noProof/>
            <w:webHidden/>
          </w:rPr>
          <w:fldChar w:fldCharType="separate"/>
        </w:r>
        <w:r>
          <w:rPr>
            <w:noProof/>
            <w:webHidden/>
          </w:rPr>
          <w:t>21</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85" w:history="1">
        <w:r w:rsidR="00334092" w:rsidRPr="00E17ABD">
          <w:rPr>
            <w:rStyle w:val="Hyperlink"/>
            <w:noProof/>
          </w:rPr>
          <w:t>Appendix A: Employability Skills Summary</w:t>
        </w:r>
        <w:r w:rsidR="00334092">
          <w:rPr>
            <w:noProof/>
            <w:webHidden/>
          </w:rPr>
          <w:tab/>
        </w:r>
        <w:r w:rsidR="00334092">
          <w:rPr>
            <w:noProof/>
            <w:webHidden/>
          </w:rPr>
          <w:fldChar w:fldCharType="begin"/>
        </w:r>
        <w:r w:rsidR="00334092">
          <w:rPr>
            <w:noProof/>
            <w:webHidden/>
          </w:rPr>
          <w:instrText xml:space="preserve"> PAGEREF _Toc408836585 \h </w:instrText>
        </w:r>
        <w:r w:rsidR="00334092">
          <w:rPr>
            <w:noProof/>
            <w:webHidden/>
          </w:rPr>
        </w:r>
        <w:r w:rsidR="00334092">
          <w:rPr>
            <w:noProof/>
            <w:webHidden/>
          </w:rPr>
          <w:fldChar w:fldCharType="separate"/>
        </w:r>
        <w:r>
          <w:rPr>
            <w:noProof/>
            <w:webHidden/>
          </w:rPr>
          <w:t>22</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86" w:history="1">
        <w:r w:rsidR="00334092" w:rsidRPr="00E17ABD">
          <w:rPr>
            <w:rStyle w:val="Hyperlink"/>
            <w:noProof/>
          </w:rPr>
          <w:t>Section C: Units of Competency</w:t>
        </w:r>
        <w:r w:rsidR="00334092">
          <w:rPr>
            <w:noProof/>
            <w:webHidden/>
          </w:rPr>
          <w:tab/>
        </w:r>
        <w:r w:rsidR="00334092">
          <w:rPr>
            <w:noProof/>
            <w:webHidden/>
          </w:rPr>
          <w:fldChar w:fldCharType="begin"/>
        </w:r>
        <w:r w:rsidR="00334092">
          <w:rPr>
            <w:noProof/>
            <w:webHidden/>
          </w:rPr>
          <w:instrText xml:space="preserve"> PAGEREF _Toc408836586 \h </w:instrText>
        </w:r>
        <w:r w:rsidR="00334092">
          <w:rPr>
            <w:noProof/>
            <w:webHidden/>
          </w:rPr>
        </w:r>
        <w:r w:rsidR="00334092">
          <w:rPr>
            <w:noProof/>
            <w:webHidden/>
          </w:rPr>
          <w:fldChar w:fldCharType="separate"/>
        </w:r>
        <w:r>
          <w:rPr>
            <w:noProof/>
            <w:webHidden/>
          </w:rPr>
          <w:t>23</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87" w:history="1">
        <w:r w:rsidR="00334092" w:rsidRPr="00E17ABD">
          <w:rPr>
            <w:rStyle w:val="Hyperlink"/>
            <w:noProof/>
          </w:rPr>
          <w:t>VU21663</w:t>
        </w:r>
        <w:r w:rsidR="0024303D">
          <w:rPr>
            <w:rStyle w:val="Hyperlink"/>
            <w:noProof/>
          </w:rPr>
          <w:t xml:space="preserve"> </w:t>
        </w:r>
      </w:hyperlink>
      <w:hyperlink w:anchor="_Toc408836588" w:history="1">
        <w:r w:rsidR="00334092" w:rsidRPr="00E17ABD">
          <w:rPr>
            <w:rStyle w:val="Hyperlink"/>
            <w:noProof/>
          </w:rPr>
          <w:t>Develop personal effectiveness</w:t>
        </w:r>
        <w:r w:rsidR="00334092">
          <w:rPr>
            <w:noProof/>
            <w:webHidden/>
          </w:rPr>
          <w:tab/>
        </w:r>
        <w:r w:rsidR="00334092">
          <w:rPr>
            <w:noProof/>
            <w:webHidden/>
          </w:rPr>
          <w:fldChar w:fldCharType="begin"/>
        </w:r>
        <w:r w:rsidR="00334092">
          <w:rPr>
            <w:noProof/>
            <w:webHidden/>
          </w:rPr>
          <w:instrText xml:space="preserve"> PAGEREF _Toc408836588 \h </w:instrText>
        </w:r>
        <w:r w:rsidR="00334092">
          <w:rPr>
            <w:noProof/>
            <w:webHidden/>
          </w:rPr>
        </w:r>
        <w:r w:rsidR="00334092">
          <w:rPr>
            <w:noProof/>
            <w:webHidden/>
          </w:rPr>
          <w:fldChar w:fldCharType="separate"/>
        </w:r>
        <w:r>
          <w:rPr>
            <w:noProof/>
            <w:webHidden/>
          </w:rPr>
          <w:t>24</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89" w:history="1">
        <w:r w:rsidR="00334092" w:rsidRPr="00E17ABD">
          <w:rPr>
            <w:rStyle w:val="Hyperlink"/>
            <w:noProof/>
          </w:rPr>
          <w:t>VU21664</w:t>
        </w:r>
        <w:r w:rsidR="0024303D">
          <w:rPr>
            <w:rStyle w:val="Hyperlink"/>
            <w:noProof/>
          </w:rPr>
          <w:t xml:space="preserve"> </w:t>
        </w:r>
      </w:hyperlink>
      <w:hyperlink w:anchor="_Toc408836590" w:history="1">
        <w:r w:rsidR="00334092" w:rsidRPr="00E17ABD">
          <w:rPr>
            <w:rStyle w:val="Hyperlink"/>
            <w:noProof/>
          </w:rPr>
          <w:t>Prepare for employment</w:t>
        </w:r>
        <w:r w:rsidR="00334092">
          <w:rPr>
            <w:noProof/>
            <w:webHidden/>
          </w:rPr>
          <w:tab/>
        </w:r>
        <w:r w:rsidR="00334092">
          <w:rPr>
            <w:noProof/>
            <w:webHidden/>
          </w:rPr>
          <w:fldChar w:fldCharType="begin"/>
        </w:r>
        <w:r w:rsidR="00334092">
          <w:rPr>
            <w:noProof/>
            <w:webHidden/>
          </w:rPr>
          <w:instrText xml:space="preserve"> PAGEREF _Toc408836590 \h </w:instrText>
        </w:r>
        <w:r w:rsidR="00334092">
          <w:rPr>
            <w:noProof/>
            <w:webHidden/>
          </w:rPr>
        </w:r>
        <w:r w:rsidR="00334092">
          <w:rPr>
            <w:noProof/>
            <w:webHidden/>
          </w:rPr>
          <w:fldChar w:fldCharType="separate"/>
        </w:r>
        <w:r>
          <w:rPr>
            <w:noProof/>
            <w:webHidden/>
          </w:rPr>
          <w:t>29</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91" w:history="1">
        <w:r w:rsidR="00334092" w:rsidRPr="00E17ABD">
          <w:rPr>
            <w:rStyle w:val="Hyperlink"/>
            <w:noProof/>
          </w:rPr>
          <w:t>VU21665</w:t>
        </w:r>
        <w:r w:rsidR="0024303D">
          <w:rPr>
            <w:rStyle w:val="Hyperlink"/>
            <w:noProof/>
          </w:rPr>
          <w:t xml:space="preserve"> </w:t>
        </w:r>
      </w:hyperlink>
      <w:hyperlink w:anchor="_Toc408836592" w:history="1">
        <w:r w:rsidR="00334092" w:rsidRPr="00E17ABD">
          <w:rPr>
            <w:rStyle w:val="Hyperlink"/>
            <w:noProof/>
          </w:rPr>
          <w:t>Develop an action plan for career planning</w:t>
        </w:r>
        <w:r w:rsidR="00334092">
          <w:rPr>
            <w:noProof/>
            <w:webHidden/>
          </w:rPr>
          <w:tab/>
        </w:r>
        <w:r w:rsidR="00334092">
          <w:rPr>
            <w:noProof/>
            <w:webHidden/>
          </w:rPr>
          <w:fldChar w:fldCharType="begin"/>
        </w:r>
        <w:r w:rsidR="00334092">
          <w:rPr>
            <w:noProof/>
            <w:webHidden/>
          </w:rPr>
          <w:instrText xml:space="preserve"> PAGEREF _Toc408836592 \h </w:instrText>
        </w:r>
        <w:r w:rsidR="00334092">
          <w:rPr>
            <w:noProof/>
            <w:webHidden/>
          </w:rPr>
        </w:r>
        <w:r w:rsidR="00334092">
          <w:rPr>
            <w:noProof/>
            <w:webHidden/>
          </w:rPr>
          <w:fldChar w:fldCharType="separate"/>
        </w:r>
        <w:r>
          <w:rPr>
            <w:noProof/>
            <w:webHidden/>
          </w:rPr>
          <w:t>36</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93" w:history="1">
        <w:r w:rsidR="00334092" w:rsidRPr="00E17ABD">
          <w:rPr>
            <w:rStyle w:val="Hyperlink"/>
            <w:noProof/>
          </w:rPr>
          <w:t>VU21666</w:t>
        </w:r>
        <w:r w:rsidR="0024303D">
          <w:rPr>
            <w:rStyle w:val="Hyperlink"/>
            <w:noProof/>
          </w:rPr>
          <w:t xml:space="preserve"> </w:t>
        </w:r>
      </w:hyperlink>
      <w:hyperlink w:anchor="_Toc408836594" w:history="1">
        <w:r w:rsidR="00334092" w:rsidRPr="00E17ABD">
          <w:rPr>
            <w:rStyle w:val="Hyperlink"/>
            <w:noProof/>
          </w:rPr>
          <w:t>Participate in job seeking activities</w:t>
        </w:r>
        <w:r w:rsidR="00334092">
          <w:rPr>
            <w:noProof/>
            <w:webHidden/>
          </w:rPr>
          <w:tab/>
        </w:r>
        <w:r w:rsidR="00334092">
          <w:rPr>
            <w:noProof/>
            <w:webHidden/>
          </w:rPr>
          <w:fldChar w:fldCharType="begin"/>
        </w:r>
        <w:r w:rsidR="00334092">
          <w:rPr>
            <w:noProof/>
            <w:webHidden/>
          </w:rPr>
          <w:instrText xml:space="preserve"> PAGEREF _Toc408836594 \h </w:instrText>
        </w:r>
        <w:r w:rsidR="00334092">
          <w:rPr>
            <w:noProof/>
            <w:webHidden/>
          </w:rPr>
        </w:r>
        <w:r w:rsidR="00334092">
          <w:rPr>
            <w:noProof/>
            <w:webHidden/>
          </w:rPr>
          <w:fldChar w:fldCharType="separate"/>
        </w:r>
        <w:r>
          <w:rPr>
            <w:noProof/>
            <w:webHidden/>
          </w:rPr>
          <w:t>40</w:t>
        </w:r>
        <w:r w:rsidR="00334092">
          <w:rPr>
            <w:noProof/>
            <w:webHidden/>
          </w:rPr>
          <w:fldChar w:fldCharType="end"/>
        </w:r>
      </w:hyperlink>
    </w:p>
    <w:p w:rsidR="00334092" w:rsidRDefault="0059301E" w:rsidP="00165507">
      <w:pPr>
        <w:pStyle w:val="TOC1"/>
        <w:keepNext/>
        <w:rPr>
          <w:rFonts w:asciiTheme="minorHAnsi" w:eastAsiaTheme="minorEastAsia" w:hAnsiTheme="minorHAnsi" w:cstheme="minorBidi"/>
          <w:noProof/>
        </w:rPr>
      </w:pPr>
      <w:hyperlink w:anchor="_Toc408836595" w:history="1">
        <w:r w:rsidR="00334092" w:rsidRPr="00E17ABD">
          <w:rPr>
            <w:rStyle w:val="Hyperlink"/>
            <w:noProof/>
          </w:rPr>
          <w:t>VU21047</w:t>
        </w:r>
        <w:r w:rsidR="0024303D">
          <w:rPr>
            <w:rStyle w:val="Hyperlink"/>
            <w:noProof/>
          </w:rPr>
          <w:t xml:space="preserve"> </w:t>
        </w:r>
      </w:hyperlink>
      <w:hyperlink w:anchor="_Toc408836596" w:history="1">
        <w:r w:rsidR="00334092" w:rsidRPr="00E17ABD">
          <w:rPr>
            <w:rStyle w:val="Hyperlink"/>
            <w:noProof/>
          </w:rPr>
          <w:t>Participate in a practical placement with support</w:t>
        </w:r>
        <w:r w:rsidR="00334092">
          <w:rPr>
            <w:noProof/>
            <w:webHidden/>
          </w:rPr>
          <w:tab/>
        </w:r>
        <w:r w:rsidR="00334092">
          <w:rPr>
            <w:noProof/>
            <w:webHidden/>
          </w:rPr>
          <w:fldChar w:fldCharType="begin"/>
        </w:r>
        <w:r w:rsidR="00334092">
          <w:rPr>
            <w:noProof/>
            <w:webHidden/>
          </w:rPr>
          <w:instrText xml:space="preserve"> PAGEREF _Toc408836596 \h </w:instrText>
        </w:r>
        <w:r w:rsidR="00334092">
          <w:rPr>
            <w:noProof/>
            <w:webHidden/>
          </w:rPr>
        </w:r>
        <w:r w:rsidR="00334092">
          <w:rPr>
            <w:noProof/>
            <w:webHidden/>
          </w:rPr>
          <w:fldChar w:fldCharType="separate"/>
        </w:r>
        <w:r>
          <w:rPr>
            <w:noProof/>
            <w:webHidden/>
          </w:rPr>
          <w:t>46</w:t>
        </w:r>
        <w:r w:rsidR="00334092">
          <w:rPr>
            <w:noProof/>
            <w:webHidden/>
          </w:rPr>
          <w:fldChar w:fldCharType="end"/>
        </w:r>
      </w:hyperlink>
    </w:p>
    <w:p w:rsidR="001E16C7" w:rsidRPr="001E16C7" w:rsidRDefault="003B67FB" w:rsidP="00165507">
      <w:pPr>
        <w:keepNext/>
        <w:rPr>
          <w:rFonts w:cs="Arial"/>
          <w:b/>
        </w:rPr>
      </w:pPr>
      <w:r w:rsidRPr="009E4837">
        <w:rPr>
          <w:rFonts w:cs="Arial"/>
          <w:b/>
        </w:rPr>
        <w:fldChar w:fldCharType="end"/>
      </w:r>
      <w:r w:rsidR="001E16C7" w:rsidRPr="001E16C7">
        <w:rPr>
          <w:rFonts w:cs="Arial"/>
          <w:b/>
        </w:rPr>
        <w:t xml:space="preserve">Version </w:t>
      </w:r>
      <w:r w:rsidR="00165507" w:rsidRPr="001E16C7">
        <w:rPr>
          <w:rFonts w:cs="Arial"/>
          <w:b/>
        </w:rPr>
        <w:t>History</w:t>
      </w:r>
    </w:p>
    <w:p w:rsidR="00085C96" w:rsidRDefault="001E16C7" w:rsidP="00165507">
      <w:pPr>
        <w:keepNext/>
        <w:rPr>
          <w:rFonts w:cs="Arial"/>
          <w:b/>
        </w:rPr>
      </w:pPr>
      <w:r>
        <w:rPr>
          <w:rFonts w:cs="Arial"/>
          <w:b/>
        </w:rPr>
        <w:t>Version 2 October</w:t>
      </w:r>
      <w:r w:rsidRPr="001E16C7">
        <w:rPr>
          <w:rFonts w:cs="Arial"/>
          <w:b/>
        </w:rPr>
        <w:t xml:space="preserve"> 201</w:t>
      </w:r>
      <w:r>
        <w:rPr>
          <w:rFonts w:cs="Arial"/>
          <w:b/>
        </w:rPr>
        <w:t>7</w:t>
      </w:r>
    </w:p>
    <w:p w:rsidR="001E16C7" w:rsidRDefault="009851AE" w:rsidP="00165507">
      <w:pPr>
        <w:keepNext/>
        <w:rPr>
          <w:lang w:val="en-GB"/>
        </w:rPr>
      </w:pPr>
      <w:r>
        <w:rPr>
          <w:lang w:val="en-GB"/>
        </w:rPr>
        <w:t>The following i</w:t>
      </w:r>
      <w:r w:rsidR="001E16C7" w:rsidRPr="0063541E">
        <w:rPr>
          <w:lang w:val="en-GB"/>
        </w:rPr>
        <w:t xml:space="preserve">mported Training Package and accredited curriculum units </w:t>
      </w:r>
      <w:r>
        <w:rPr>
          <w:lang w:val="en-GB"/>
        </w:rPr>
        <w:t>have been updated to the current version</w:t>
      </w:r>
    </w:p>
    <w:tbl>
      <w:tblPr>
        <w:tblStyle w:val="TableGrid1"/>
        <w:tblpPr w:leftFromText="180" w:rightFromText="180" w:vertAnchor="text" w:tblpY="1"/>
        <w:tblOverlap w:val="never"/>
        <w:tblW w:w="0" w:type="auto"/>
        <w:tblLook w:val="04A0" w:firstRow="1" w:lastRow="0" w:firstColumn="1" w:lastColumn="0" w:noHBand="0" w:noVBand="1"/>
      </w:tblPr>
      <w:tblGrid>
        <w:gridCol w:w="4621"/>
        <w:gridCol w:w="4872"/>
      </w:tblGrid>
      <w:tr w:rsidR="001E16C7" w:rsidRPr="00835547" w:rsidTr="009851AE">
        <w:trPr>
          <w:tblHeader/>
        </w:trPr>
        <w:tc>
          <w:tcPr>
            <w:tcW w:w="4621" w:type="dxa"/>
          </w:tcPr>
          <w:p w:rsidR="001E16C7" w:rsidRPr="00835547" w:rsidRDefault="001E16C7" w:rsidP="009851AE">
            <w:pPr>
              <w:keepNext/>
              <w:spacing w:before="80" w:after="80"/>
              <w:rPr>
                <w:b/>
                <w:sz w:val="24"/>
                <w:szCs w:val="24"/>
              </w:rPr>
            </w:pPr>
            <w:r w:rsidRPr="00835547">
              <w:rPr>
                <w:b/>
                <w:sz w:val="24"/>
                <w:szCs w:val="24"/>
              </w:rPr>
              <w:t>Version 2</w:t>
            </w:r>
          </w:p>
        </w:tc>
        <w:tc>
          <w:tcPr>
            <w:tcW w:w="4872" w:type="dxa"/>
          </w:tcPr>
          <w:p w:rsidR="001E16C7" w:rsidRPr="00835547" w:rsidRDefault="001E16C7" w:rsidP="009851AE">
            <w:pPr>
              <w:keepNext/>
              <w:spacing w:before="80" w:after="80"/>
              <w:rPr>
                <w:b/>
                <w:sz w:val="24"/>
                <w:szCs w:val="24"/>
              </w:rPr>
            </w:pPr>
            <w:r>
              <w:rPr>
                <w:b/>
                <w:sz w:val="24"/>
                <w:szCs w:val="24"/>
              </w:rPr>
              <w:t>Version 1</w:t>
            </w:r>
          </w:p>
        </w:tc>
      </w:tr>
      <w:tr w:rsidR="001E16C7" w:rsidRPr="00835547" w:rsidTr="009851AE">
        <w:tc>
          <w:tcPr>
            <w:tcW w:w="4621" w:type="dxa"/>
          </w:tcPr>
          <w:p w:rsidR="001E16C7" w:rsidRPr="00835547" w:rsidRDefault="001E16C7" w:rsidP="009851AE">
            <w:pPr>
              <w:keepNext/>
              <w:spacing w:before="80" w:after="80"/>
              <w:rPr>
                <w:b/>
                <w:sz w:val="24"/>
                <w:szCs w:val="24"/>
              </w:rPr>
            </w:pPr>
            <w:r>
              <w:rPr>
                <w:b/>
                <w:sz w:val="24"/>
                <w:szCs w:val="24"/>
              </w:rPr>
              <w:t>BSB</w:t>
            </w:r>
            <w:r w:rsidRPr="00835547">
              <w:rPr>
                <w:b/>
                <w:sz w:val="24"/>
                <w:szCs w:val="24"/>
              </w:rPr>
              <w:t xml:space="preserve"> Business Services Training Package</w:t>
            </w:r>
          </w:p>
        </w:tc>
        <w:tc>
          <w:tcPr>
            <w:tcW w:w="4872" w:type="dxa"/>
          </w:tcPr>
          <w:p w:rsidR="001E16C7" w:rsidRPr="00835547" w:rsidRDefault="001E16C7" w:rsidP="009851AE">
            <w:pPr>
              <w:keepNext/>
              <w:spacing w:before="80" w:after="80"/>
              <w:rPr>
                <w:b/>
                <w:sz w:val="24"/>
                <w:szCs w:val="24"/>
              </w:rPr>
            </w:pPr>
            <w:r w:rsidRPr="00835547">
              <w:rPr>
                <w:b/>
                <w:sz w:val="24"/>
                <w:szCs w:val="24"/>
              </w:rPr>
              <w:t>BSB07 Business Services Training Package</w:t>
            </w:r>
          </w:p>
        </w:tc>
      </w:tr>
      <w:tr w:rsidR="00175A56" w:rsidRPr="00C6579B" w:rsidTr="009851AE">
        <w:tc>
          <w:tcPr>
            <w:tcW w:w="4621" w:type="dxa"/>
            <w:vAlign w:val="center"/>
          </w:tcPr>
          <w:p w:rsidR="00175A56" w:rsidRPr="009851AE" w:rsidRDefault="00175A56" w:rsidP="009851AE">
            <w:pPr>
              <w:pStyle w:val="en"/>
              <w:keepNext/>
              <w:numPr>
                <w:ilvl w:val="0"/>
                <w:numId w:val="0"/>
              </w:numPr>
              <w:spacing w:before="80" w:after="80"/>
              <w:rPr>
                <w:sz w:val="22"/>
              </w:rPr>
            </w:pPr>
            <w:r w:rsidRPr="009851AE">
              <w:rPr>
                <w:sz w:val="22"/>
              </w:rPr>
              <w:t>BSBWHS201 Contribute to health and safety of self and others </w:t>
            </w:r>
          </w:p>
        </w:tc>
        <w:tc>
          <w:tcPr>
            <w:tcW w:w="4872" w:type="dxa"/>
            <w:vAlign w:val="center"/>
          </w:tcPr>
          <w:p w:rsidR="00175A56" w:rsidRPr="009851AE" w:rsidRDefault="00175A56" w:rsidP="009851AE">
            <w:pPr>
              <w:pStyle w:val="en"/>
              <w:keepNext/>
              <w:numPr>
                <w:ilvl w:val="0"/>
                <w:numId w:val="0"/>
              </w:numPr>
              <w:spacing w:before="80" w:after="80"/>
              <w:rPr>
                <w:sz w:val="22"/>
              </w:rPr>
            </w:pPr>
            <w:r w:rsidRPr="009851AE">
              <w:rPr>
                <w:sz w:val="22"/>
              </w:rPr>
              <w:t>BSBWHS201A Contribute to health and safety of self and others</w:t>
            </w:r>
          </w:p>
        </w:tc>
      </w:tr>
      <w:tr w:rsidR="00175A56" w:rsidRPr="00C6579B" w:rsidTr="009851AE">
        <w:tc>
          <w:tcPr>
            <w:tcW w:w="4621" w:type="dxa"/>
            <w:vAlign w:val="center"/>
          </w:tcPr>
          <w:p w:rsidR="00175A56" w:rsidRPr="009851AE" w:rsidRDefault="00175A56" w:rsidP="009851AE">
            <w:pPr>
              <w:pStyle w:val="en"/>
              <w:keepNext/>
              <w:numPr>
                <w:ilvl w:val="0"/>
                <w:numId w:val="0"/>
              </w:numPr>
              <w:spacing w:before="80" w:after="80"/>
              <w:rPr>
                <w:sz w:val="22"/>
              </w:rPr>
            </w:pPr>
            <w:r w:rsidRPr="009851AE">
              <w:rPr>
                <w:sz w:val="22"/>
              </w:rPr>
              <w:t>BSBWOR202 Organise and complete daily work activities</w:t>
            </w:r>
          </w:p>
        </w:tc>
        <w:tc>
          <w:tcPr>
            <w:tcW w:w="4872" w:type="dxa"/>
            <w:vAlign w:val="center"/>
          </w:tcPr>
          <w:p w:rsidR="00175A56" w:rsidRPr="009851AE" w:rsidRDefault="00175A56" w:rsidP="009851AE">
            <w:pPr>
              <w:pStyle w:val="en"/>
              <w:keepNext/>
              <w:numPr>
                <w:ilvl w:val="0"/>
                <w:numId w:val="0"/>
              </w:numPr>
              <w:spacing w:before="80" w:after="80"/>
              <w:rPr>
                <w:sz w:val="22"/>
              </w:rPr>
            </w:pPr>
            <w:r w:rsidRPr="009851AE">
              <w:rPr>
                <w:sz w:val="22"/>
              </w:rPr>
              <w:t>BSBWOR202A Organise and complete daily work activities</w:t>
            </w:r>
          </w:p>
        </w:tc>
      </w:tr>
      <w:tr w:rsidR="00175A56" w:rsidRPr="00C6579B" w:rsidTr="009851AE">
        <w:tc>
          <w:tcPr>
            <w:tcW w:w="4621" w:type="dxa"/>
            <w:vAlign w:val="center"/>
          </w:tcPr>
          <w:p w:rsidR="00175A56" w:rsidRPr="009851AE" w:rsidRDefault="00175A56" w:rsidP="009851AE">
            <w:pPr>
              <w:pStyle w:val="en"/>
              <w:keepNext/>
              <w:numPr>
                <w:ilvl w:val="0"/>
                <w:numId w:val="0"/>
              </w:numPr>
              <w:spacing w:before="80" w:after="80"/>
              <w:rPr>
                <w:sz w:val="22"/>
              </w:rPr>
            </w:pPr>
            <w:r w:rsidRPr="009851AE">
              <w:rPr>
                <w:sz w:val="22"/>
              </w:rPr>
              <w:t>BSBCMM201 Communicate in the workplace</w:t>
            </w:r>
          </w:p>
        </w:tc>
        <w:tc>
          <w:tcPr>
            <w:tcW w:w="4872" w:type="dxa"/>
            <w:vAlign w:val="center"/>
          </w:tcPr>
          <w:p w:rsidR="00175A56" w:rsidRPr="009851AE" w:rsidRDefault="00175A56" w:rsidP="009851AE">
            <w:pPr>
              <w:pStyle w:val="en"/>
              <w:keepNext/>
              <w:numPr>
                <w:ilvl w:val="0"/>
                <w:numId w:val="0"/>
              </w:numPr>
              <w:spacing w:before="80" w:after="80"/>
              <w:rPr>
                <w:sz w:val="22"/>
              </w:rPr>
            </w:pPr>
            <w:r w:rsidRPr="009851AE">
              <w:rPr>
                <w:sz w:val="22"/>
              </w:rPr>
              <w:t>BSBCMM201A Communicate in the workplace</w:t>
            </w:r>
          </w:p>
        </w:tc>
      </w:tr>
      <w:tr w:rsidR="001E16C7" w:rsidRPr="00C6579B" w:rsidTr="009851AE">
        <w:tc>
          <w:tcPr>
            <w:tcW w:w="4621" w:type="dxa"/>
            <w:vAlign w:val="center"/>
          </w:tcPr>
          <w:p w:rsidR="001E16C7" w:rsidRPr="009851AE" w:rsidRDefault="001E16C7" w:rsidP="009851AE">
            <w:pPr>
              <w:pStyle w:val="en"/>
              <w:keepNext/>
              <w:numPr>
                <w:ilvl w:val="0"/>
                <w:numId w:val="0"/>
              </w:numPr>
              <w:spacing w:before="80" w:after="80"/>
              <w:rPr>
                <w:sz w:val="22"/>
              </w:rPr>
            </w:pPr>
            <w:r w:rsidRPr="009851AE">
              <w:rPr>
                <w:sz w:val="22"/>
              </w:rPr>
              <w:t>BSBITU101 Operate a personal computer</w:t>
            </w:r>
          </w:p>
        </w:tc>
        <w:tc>
          <w:tcPr>
            <w:tcW w:w="4872" w:type="dxa"/>
            <w:vAlign w:val="center"/>
          </w:tcPr>
          <w:p w:rsidR="001E16C7" w:rsidRPr="009851AE" w:rsidRDefault="001E16C7" w:rsidP="009851AE">
            <w:pPr>
              <w:pStyle w:val="en"/>
              <w:keepNext/>
              <w:numPr>
                <w:ilvl w:val="0"/>
                <w:numId w:val="0"/>
              </w:numPr>
              <w:spacing w:before="80" w:after="80"/>
              <w:rPr>
                <w:sz w:val="22"/>
              </w:rPr>
            </w:pPr>
            <w:r w:rsidRPr="009851AE">
              <w:rPr>
                <w:sz w:val="22"/>
              </w:rPr>
              <w:t>BSBITU101A Operate a personal computer</w:t>
            </w:r>
          </w:p>
        </w:tc>
      </w:tr>
      <w:tr w:rsidR="001E16C7" w:rsidRPr="00C6579B" w:rsidTr="009851AE">
        <w:tc>
          <w:tcPr>
            <w:tcW w:w="4621" w:type="dxa"/>
            <w:vAlign w:val="center"/>
          </w:tcPr>
          <w:p w:rsidR="001E16C7" w:rsidRPr="00175A56" w:rsidRDefault="00175A56" w:rsidP="009851AE">
            <w:pPr>
              <w:pStyle w:val="en"/>
              <w:keepNext/>
              <w:numPr>
                <w:ilvl w:val="0"/>
                <w:numId w:val="0"/>
              </w:numPr>
              <w:spacing w:before="80" w:after="80"/>
              <w:ind w:left="22" w:right="546"/>
              <w:rPr>
                <w:b/>
                <w:sz w:val="24"/>
                <w:szCs w:val="24"/>
              </w:rPr>
            </w:pPr>
            <w:r w:rsidRPr="00175A56">
              <w:rPr>
                <w:b/>
                <w:sz w:val="24"/>
                <w:szCs w:val="24"/>
              </w:rPr>
              <w:t>CHC Community Services Training Package</w:t>
            </w:r>
          </w:p>
        </w:tc>
        <w:tc>
          <w:tcPr>
            <w:tcW w:w="4872" w:type="dxa"/>
            <w:vAlign w:val="center"/>
          </w:tcPr>
          <w:p w:rsidR="001E16C7" w:rsidRPr="00175A56" w:rsidRDefault="00175A56" w:rsidP="009851AE">
            <w:pPr>
              <w:pStyle w:val="en"/>
              <w:keepNext/>
              <w:numPr>
                <w:ilvl w:val="0"/>
                <w:numId w:val="0"/>
              </w:numPr>
              <w:spacing w:before="80" w:after="80"/>
              <w:rPr>
                <w:b/>
                <w:sz w:val="24"/>
                <w:szCs w:val="24"/>
              </w:rPr>
            </w:pPr>
            <w:r w:rsidRPr="00175A56">
              <w:rPr>
                <w:b/>
                <w:sz w:val="24"/>
                <w:szCs w:val="24"/>
              </w:rPr>
              <w:t>CHC08 Community Services Training Package</w:t>
            </w:r>
          </w:p>
        </w:tc>
      </w:tr>
      <w:tr w:rsidR="001E16C7" w:rsidRPr="00C6579B" w:rsidTr="009851AE">
        <w:tc>
          <w:tcPr>
            <w:tcW w:w="4621" w:type="dxa"/>
            <w:vAlign w:val="center"/>
          </w:tcPr>
          <w:p w:rsidR="001E16C7" w:rsidRPr="009851AE" w:rsidRDefault="00175A56" w:rsidP="009851AE">
            <w:pPr>
              <w:pStyle w:val="en"/>
              <w:keepNext/>
              <w:numPr>
                <w:ilvl w:val="0"/>
                <w:numId w:val="0"/>
              </w:numPr>
              <w:spacing w:before="80" w:after="80"/>
              <w:rPr>
                <w:sz w:val="22"/>
              </w:rPr>
            </w:pPr>
            <w:r w:rsidRPr="009851AE">
              <w:rPr>
                <w:sz w:val="22"/>
              </w:rPr>
              <w:t>CHCVOL001 Be an effective volunteer</w:t>
            </w:r>
          </w:p>
        </w:tc>
        <w:tc>
          <w:tcPr>
            <w:tcW w:w="4872" w:type="dxa"/>
            <w:vAlign w:val="center"/>
          </w:tcPr>
          <w:p w:rsidR="001E16C7" w:rsidRPr="009851AE" w:rsidRDefault="00175A56" w:rsidP="009851AE">
            <w:pPr>
              <w:pStyle w:val="en"/>
              <w:keepNext/>
              <w:numPr>
                <w:ilvl w:val="0"/>
                <w:numId w:val="0"/>
              </w:numPr>
              <w:spacing w:before="80" w:after="80"/>
              <w:rPr>
                <w:sz w:val="22"/>
              </w:rPr>
            </w:pPr>
            <w:r w:rsidRPr="009851AE">
              <w:rPr>
                <w:sz w:val="22"/>
              </w:rPr>
              <w:t>CHCVOL201B Be an effective volunteer</w:t>
            </w:r>
          </w:p>
        </w:tc>
      </w:tr>
      <w:tr w:rsidR="001E16C7" w:rsidRPr="00C6579B" w:rsidTr="009851AE">
        <w:tc>
          <w:tcPr>
            <w:tcW w:w="4621" w:type="dxa"/>
            <w:vAlign w:val="center"/>
          </w:tcPr>
          <w:p w:rsidR="001E16C7" w:rsidRPr="00165507" w:rsidRDefault="005426F4" w:rsidP="009851AE">
            <w:pPr>
              <w:pStyle w:val="en"/>
              <w:keepNext/>
              <w:numPr>
                <w:ilvl w:val="0"/>
                <w:numId w:val="0"/>
              </w:numPr>
              <w:spacing w:before="80" w:after="80"/>
              <w:ind w:firstLine="22"/>
              <w:rPr>
                <w:b/>
                <w:sz w:val="24"/>
                <w:szCs w:val="24"/>
              </w:rPr>
            </w:pPr>
            <w:r w:rsidRPr="000C0E0E">
              <w:rPr>
                <w:b/>
                <w:sz w:val="24"/>
                <w:szCs w:val="24"/>
              </w:rPr>
              <w:t>CPC Construction Plumbing and Services Training Package</w:t>
            </w:r>
          </w:p>
        </w:tc>
        <w:tc>
          <w:tcPr>
            <w:tcW w:w="4872" w:type="dxa"/>
            <w:vAlign w:val="center"/>
          </w:tcPr>
          <w:p w:rsidR="001E16C7" w:rsidRPr="005426F4" w:rsidRDefault="00CA3617" w:rsidP="009851AE">
            <w:pPr>
              <w:pStyle w:val="en"/>
              <w:keepNext/>
              <w:numPr>
                <w:ilvl w:val="0"/>
                <w:numId w:val="0"/>
              </w:numPr>
              <w:spacing w:before="80" w:after="80"/>
              <w:rPr>
                <w:b/>
                <w:sz w:val="24"/>
                <w:szCs w:val="24"/>
              </w:rPr>
            </w:pPr>
            <w:r w:rsidRPr="005426F4">
              <w:rPr>
                <w:b/>
                <w:sz w:val="24"/>
                <w:szCs w:val="24"/>
              </w:rPr>
              <w:t>CPC08 Construction Plumbing and Services Training Package</w:t>
            </w:r>
          </w:p>
        </w:tc>
      </w:tr>
      <w:tr w:rsidR="001E16C7" w:rsidRPr="00C6579B" w:rsidTr="009851AE">
        <w:tc>
          <w:tcPr>
            <w:tcW w:w="4621" w:type="dxa"/>
            <w:vAlign w:val="center"/>
          </w:tcPr>
          <w:p w:rsidR="001E16C7" w:rsidRPr="009851AE" w:rsidRDefault="005426F4" w:rsidP="009851AE">
            <w:pPr>
              <w:pStyle w:val="en"/>
              <w:keepNext/>
              <w:numPr>
                <w:ilvl w:val="0"/>
                <w:numId w:val="0"/>
              </w:numPr>
              <w:spacing w:before="80" w:after="80"/>
              <w:rPr>
                <w:sz w:val="22"/>
              </w:rPr>
            </w:pPr>
            <w:r w:rsidRPr="009851AE">
              <w:rPr>
                <w:sz w:val="22"/>
              </w:rPr>
              <w:t>CPCCWHS1001  Prepare to work safely in the construction industry</w:t>
            </w:r>
          </w:p>
        </w:tc>
        <w:tc>
          <w:tcPr>
            <w:tcW w:w="4872" w:type="dxa"/>
            <w:vAlign w:val="center"/>
          </w:tcPr>
          <w:p w:rsidR="001E16C7" w:rsidRPr="009851AE" w:rsidRDefault="005426F4" w:rsidP="009851AE">
            <w:pPr>
              <w:pStyle w:val="en"/>
              <w:keepNext/>
              <w:numPr>
                <w:ilvl w:val="0"/>
                <w:numId w:val="0"/>
              </w:numPr>
              <w:spacing w:before="80" w:after="80"/>
              <w:rPr>
                <w:sz w:val="22"/>
              </w:rPr>
            </w:pPr>
            <w:r w:rsidRPr="009851AE">
              <w:rPr>
                <w:sz w:val="22"/>
              </w:rPr>
              <w:t>CPCCOHS1001A Work safely in the construction industry</w:t>
            </w:r>
          </w:p>
        </w:tc>
      </w:tr>
      <w:tr w:rsidR="005426F4" w:rsidRPr="00C6579B" w:rsidTr="009851AE">
        <w:tc>
          <w:tcPr>
            <w:tcW w:w="4621" w:type="dxa"/>
            <w:vAlign w:val="center"/>
          </w:tcPr>
          <w:p w:rsidR="005426F4" w:rsidRPr="001403E1" w:rsidRDefault="000C0E0E" w:rsidP="009851AE">
            <w:pPr>
              <w:keepNext/>
              <w:spacing w:before="80" w:after="80"/>
              <w:rPr>
                <w:b/>
              </w:rPr>
            </w:pPr>
            <w:r w:rsidRPr="001403E1">
              <w:rPr>
                <w:b/>
              </w:rPr>
              <w:t>SIT Tourism,</w:t>
            </w:r>
            <w:r w:rsidR="00165507">
              <w:rPr>
                <w:b/>
              </w:rPr>
              <w:t xml:space="preserve"> </w:t>
            </w:r>
            <w:r w:rsidRPr="001403E1">
              <w:rPr>
                <w:b/>
              </w:rPr>
              <w:t>Travel and Hospitality Training Package</w:t>
            </w:r>
          </w:p>
        </w:tc>
        <w:tc>
          <w:tcPr>
            <w:tcW w:w="4872" w:type="dxa"/>
            <w:vAlign w:val="center"/>
          </w:tcPr>
          <w:p w:rsidR="005426F4" w:rsidRPr="000C0E0E" w:rsidRDefault="000C0E0E" w:rsidP="009851AE">
            <w:pPr>
              <w:keepNext/>
              <w:spacing w:before="80" w:after="80"/>
              <w:rPr>
                <w:b/>
              </w:rPr>
            </w:pPr>
            <w:r w:rsidRPr="000C0E0E">
              <w:rPr>
                <w:b/>
              </w:rPr>
              <w:t>SIT12 Tourism, Travel and Hospitality Training Package</w:t>
            </w:r>
          </w:p>
        </w:tc>
      </w:tr>
      <w:tr w:rsidR="000C0E0E" w:rsidRPr="00C6579B" w:rsidTr="009851AE">
        <w:tc>
          <w:tcPr>
            <w:tcW w:w="4621" w:type="dxa"/>
            <w:vAlign w:val="center"/>
          </w:tcPr>
          <w:p w:rsidR="000C0E0E" w:rsidRPr="009851AE" w:rsidRDefault="001403E1" w:rsidP="009851AE">
            <w:pPr>
              <w:pStyle w:val="endash"/>
              <w:keepNext/>
              <w:numPr>
                <w:ilvl w:val="0"/>
                <w:numId w:val="0"/>
              </w:numPr>
              <w:ind w:left="22" w:hanging="22"/>
              <w:rPr>
                <w:rFonts w:eastAsia="Times New Roman" w:cs="Times New Roman"/>
                <w:sz w:val="22"/>
                <w:szCs w:val="22"/>
              </w:rPr>
            </w:pPr>
            <w:r w:rsidRPr="009851AE">
              <w:rPr>
                <w:rFonts w:eastAsia="Times New Roman" w:cs="Times New Roman"/>
                <w:sz w:val="22"/>
                <w:szCs w:val="22"/>
              </w:rPr>
              <w:t>SITHFAB005</w:t>
            </w:r>
            <w:r w:rsidRPr="009851AE" w:rsidDel="00517268">
              <w:rPr>
                <w:rFonts w:eastAsia="Times New Roman" w:cs="Times New Roman"/>
                <w:sz w:val="22"/>
                <w:szCs w:val="22"/>
              </w:rPr>
              <w:t xml:space="preserve"> </w:t>
            </w:r>
            <w:r w:rsidRPr="009851AE">
              <w:rPr>
                <w:rFonts w:eastAsia="Times New Roman" w:cs="Times New Roman"/>
                <w:sz w:val="22"/>
                <w:szCs w:val="22"/>
              </w:rPr>
              <w:t xml:space="preserve">Prepare and serve espresso coffee </w:t>
            </w:r>
          </w:p>
        </w:tc>
        <w:tc>
          <w:tcPr>
            <w:tcW w:w="4872" w:type="dxa"/>
            <w:vAlign w:val="center"/>
          </w:tcPr>
          <w:p w:rsidR="000C0E0E" w:rsidRPr="009851AE" w:rsidRDefault="000C0E0E" w:rsidP="009851AE">
            <w:pPr>
              <w:pStyle w:val="en"/>
              <w:keepNext/>
              <w:numPr>
                <w:ilvl w:val="0"/>
                <w:numId w:val="0"/>
              </w:numPr>
              <w:spacing w:before="80" w:after="80"/>
              <w:rPr>
                <w:sz w:val="22"/>
              </w:rPr>
            </w:pPr>
            <w:r w:rsidRPr="009851AE">
              <w:rPr>
                <w:sz w:val="22"/>
              </w:rPr>
              <w:t xml:space="preserve">SITHFAB204 Prepare and serve espresso coffee </w:t>
            </w:r>
          </w:p>
        </w:tc>
      </w:tr>
      <w:tr w:rsidR="000C0E0E" w:rsidRPr="00C6579B" w:rsidTr="009851AE">
        <w:tc>
          <w:tcPr>
            <w:tcW w:w="4621" w:type="dxa"/>
            <w:vAlign w:val="center"/>
          </w:tcPr>
          <w:p w:rsidR="000C0E0E" w:rsidRPr="001403E1" w:rsidRDefault="001403E1" w:rsidP="009851AE">
            <w:pPr>
              <w:pStyle w:val="en"/>
              <w:keepNext/>
              <w:numPr>
                <w:ilvl w:val="0"/>
                <w:numId w:val="0"/>
              </w:numPr>
              <w:spacing w:before="80" w:after="80"/>
              <w:rPr>
                <w:b/>
                <w:sz w:val="22"/>
              </w:rPr>
            </w:pPr>
            <w:r w:rsidRPr="001403E1">
              <w:rPr>
                <w:b/>
                <w:sz w:val="22"/>
              </w:rPr>
              <w:t>TLI Transport and Logistics</w:t>
            </w:r>
          </w:p>
        </w:tc>
        <w:tc>
          <w:tcPr>
            <w:tcW w:w="4872" w:type="dxa"/>
            <w:vAlign w:val="center"/>
          </w:tcPr>
          <w:p w:rsidR="000C0E0E" w:rsidRPr="001403E1" w:rsidRDefault="001403E1" w:rsidP="009851AE">
            <w:pPr>
              <w:keepNext/>
              <w:spacing w:before="80" w:after="80"/>
              <w:ind w:left="284" w:hanging="284"/>
              <w:rPr>
                <w:b/>
              </w:rPr>
            </w:pPr>
            <w:r w:rsidRPr="001403E1">
              <w:rPr>
                <w:b/>
              </w:rPr>
              <w:t>TLI10 Transport and Logistics</w:t>
            </w:r>
          </w:p>
        </w:tc>
      </w:tr>
      <w:tr w:rsidR="000C0E0E" w:rsidRPr="00C6579B" w:rsidTr="009851AE">
        <w:tc>
          <w:tcPr>
            <w:tcW w:w="4621" w:type="dxa"/>
            <w:vAlign w:val="center"/>
          </w:tcPr>
          <w:p w:rsidR="000C0E0E" w:rsidRPr="009851AE" w:rsidRDefault="001403E1" w:rsidP="009851AE">
            <w:pPr>
              <w:pStyle w:val="en"/>
              <w:keepNext/>
              <w:numPr>
                <w:ilvl w:val="0"/>
                <w:numId w:val="0"/>
              </w:numPr>
              <w:spacing w:before="80" w:after="80"/>
              <w:rPr>
                <w:sz w:val="22"/>
              </w:rPr>
            </w:pPr>
            <w:r w:rsidRPr="009851AE">
              <w:rPr>
                <w:sz w:val="22"/>
              </w:rPr>
              <w:t>TLIF1001 Follow work health and safety procedures</w:t>
            </w:r>
          </w:p>
        </w:tc>
        <w:tc>
          <w:tcPr>
            <w:tcW w:w="4872" w:type="dxa"/>
            <w:vAlign w:val="center"/>
          </w:tcPr>
          <w:p w:rsidR="000C0E0E" w:rsidRPr="009851AE" w:rsidRDefault="001403E1" w:rsidP="009851AE">
            <w:pPr>
              <w:pStyle w:val="en"/>
              <w:keepNext/>
              <w:numPr>
                <w:ilvl w:val="0"/>
                <w:numId w:val="0"/>
              </w:numPr>
              <w:spacing w:before="80" w:after="80"/>
              <w:rPr>
                <w:sz w:val="22"/>
              </w:rPr>
            </w:pPr>
            <w:r w:rsidRPr="009851AE">
              <w:rPr>
                <w:sz w:val="22"/>
              </w:rPr>
              <w:t>TLIF1001A Follow occupational health and safety procedures</w:t>
            </w:r>
          </w:p>
        </w:tc>
      </w:tr>
      <w:tr w:rsidR="000C0E0E" w:rsidRPr="00C6579B" w:rsidTr="009851AE">
        <w:tc>
          <w:tcPr>
            <w:tcW w:w="4621" w:type="dxa"/>
            <w:vAlign w:val="center"/>
          </w:tcPr>
          <w:p w:rsidR="000C0E0E" w:rsidRPr="001403E1" w:rsidRDefault="001403E1" w:rsidP="009851AE">
            <w:pPr>
              <w:pStyle w:val="en"/>
              <w:keepNext/>
              <w:numPr>
                <w:ilvl w:val="0"/>
                <w:numId w:val="0"/>
              </w:numPr>
              <w:spacing w:before="80" w:after="80"/>
              <w:ind w:left="22"/>
              <w:rPr>
                <w:b/>
                <w:sz w:val="24"/>
                <w:szCs w:val="24"/>
              </w:rPr>
            </w:pPr>
            <w:r w:rsidRPr="001403E1">
              <w:rPr>
                <w:b/>
                <w:sz w:val="24"/>
                <w:szCs w:val="24"/>
              </w:rPr>
              <w:t>AHC Agriculture, Horticulture and Conservation and Land Management Training Package</w:t>
            </w:r>
          </w:p>
        </w:tc>
        <w:tc>
          <w:tcPr>
            <w:tcW w:w="4872" w:type="dxa"/>
            <w:vAlign w:val="center"/>
          </w:tcPr>
          <w:p w:rsidR="000C0E0E" w:rsidRPr="00165507" w:rsidRDefault="001403E1" w:rsidP="009851AE">
            <w:pPr>
              <w:pStyle w:val="en"/>
              <w:keepNext/>
              <w:numPr>
                <w:ilvl w:val="0"/>
                <w:numId w:val="0"/>
              </w:numPr>
              <w:spacing w:before="80" w:after="80"/>
              <w:rPr>
                <w:b/>
                <w:sz w:val="24"/>
                <w:szCs w:val="24"/>
              </w:rPr>
            </w:pPr>
            <w:r w:rsidRPr="001403E1">
              <w:rPr>
                <w:b/>
                <w:sz w:val="24"/>
                <w:szCs w:val="24"/>
              </w:rPr>
              <w:t>AHC10 Agriculture, Horticulture and Conservation and Land Management Training Package</w:t>
            </w:r>
          </w:p>
        </w:tc>
      </w:tr>
      <w:tr w:rsidR="001403E1" w:rsidRPr="00C6579B" w:rsidTr="009851AE">
        <w:tc>
          <w:tcPr>
            <w:tcW w:w="4621" w:type="dxa"/>
            <w:vAlign w:val="center"/>
          </w:tcPr>
          <w:p w:rsidR="001403E1" w:rsidRPr="009851AE" w:rsidRDefault="001403E1" w:rsidP="009851AE">
            <w:pPr>
              <w:pStyle w:val="en"/>
              <w:keepNext/>
              <w:numPr>
                <w:ilvl w:val="0"/>
                <w:numId w:val="0"/>
              </w:numPr>
              <w:spacing w:before="80" w:after="80"/>
              <w:rPr>
                <w:sz w:val="22"/>
              </w:rPr>
            </w:pPr>
            <w:r w:rsidRPr="009851AE">
              <w:rPr>
                <w:sz w:val="22"/>
              </w:rPr>
              <w:t>AHCWHS101 Work safely</w:t>
            </w:r>
          </w:p>
        </w:tc>
        <w:tc>
          <w:tcPr>
            <w:tcW w:w="4872" w:type="dxa"/>
            <w:vAlign w:val="center"/>
          </w:tcPr>
          <w:p w:rsidR="001403E1" w:rsidRPr="009851AE" w:rsidRDefault="001403E1" w:rsidP="009851AE">
            <w:pPr>
              <w:pStyle w:val="en"/>
              <w:keepNext/>
              <w:numPr>
                <w:ilvl w:val="0"/>
                <w:numId w:val="0"/>
              </w:numPr>
              <w:spacing w:before="80" w:after="80"/>
              <w:rPr>
                <w:sz w:val="22"/>
              </w:rPr>
            </w:pPr>
            <w:r w:rsidRPr="009851AE">
              <w:rPr>
                <w:sz w:val="22"/>
              </w:rPr>
              <w:t>AHCOHS101A Work safely</w:t>
            </w:r>
          </w:p>
        </w:tc>
      </w:tr>
      <w:tr w:rsidR="001403E1" w:rsidRPr="00C6579B" w:rsidTr="009851AE">
        <w:tc>
          <w:tcPr>
            <w:tcW w:w="4621" w:type="dxa"/>
            <w:vAlign w:val="center"/>
          </w:tcPr>
          <w:p w:rsidR="001403E1" w:rsidRPr="00165507" w:rsidRDefault="00B7497D" w:rsidP="009851AE">
            <w:pPr>
              <w:keepNext/>
              <w:spacing w:before="80" w:after="80"/>
              <w:rPr>
                <w:b/>
              </w:rPr>
            </w:pPr>
            <w:r w:rsidRPr="00B7497D">
              <w:rPr>
                <w:b/>
              </w:rPr>
              <w:t>SIR Retail Training Package</w:t>
            </w:r>
          </w:p>
        </w:tc>
        <w:tc>
          <w:tcPr>
            <w:tcW w:w="4872" w:type="dxa"/>
            <w:vAlign w:val="center"/>
          </w:tcPr>
          <w:p w:rsidR="001403E1" w:rsidRPr="00B7497D" w:rsidRDefault="00B7497D" w:rsidP="009851AE">
            <w:pPr>
              <w:keepNext/>
              <w:spacing w:before="80" w:after="80"/>
              <w:rPr>
                <w:b/>
                <w:sz w:val="24"/>
                <w:szCs w:val="24"/>
              </w:rPr>
            </w:pPr>
            <w:r w:rsidRPr="00B7497D">
              <w:rPr>
                <w:b/>
                <w:sz w:val="24"/>
                <w:szCs w:val="24"/>
              </w:rPr>
              <w:t>SIR07 Retail Training Package</w:t>
            </w:r>
          </w:p>
        </w:tc>
      </w:tr>
      <w:tr w:rsidR="001403E1" w:rsidRPr="00C6579B" w:rsidTr="009851AE">
        <w:tc>
          <w:tcPr>
            <w:tcW w:w="4621" w:type="dxa"/>
            <w:vAlign w:val="center"/>
          </w:tcPr>
          <w:p w:rsidR="001403E1" w:rsidRPr="009851AE" w:rsidRDefault="00860D9A" w:rsidP="009851AE">
            <w:pPr>
              <w:pStyle w:val="en"/>
              <w:keepNext/>
              <w:numPr>
                <w:ilvl w:val="0"/>
                <w:numId w:val="0"/>
              </w:numPr>
              <w:spacing w:before="80" w:after="80"/>
              <w:rPr>
                <w:sz w:val="22"/>
              </w:rPr>
            </w:pPr>
            <w:r w:rsidRPr="009851AE">
              <w:rPr>
                <w:sz w:val="22"/>
              </w:rPr>
              <w:t xml:space="preserve">SIRXWHS002 </w:t>
            </w:r>
            <w:r w:rsidR="00B7497D" w:rsidRPr="009851AE">
              <w:rPr>
                <w:sz w:val="22"/>
              </w:rPr>
              <w:t xml:space="preserve">Contribute to workplace health and safety </w:t>
            </w:r>
          </w:p>
        </w:tc>
        <w:tc>
          <w:tcPr>
            <w:tcW w:w="4872" w:type="dxa"/>
            <w:vAlign w:val="center"/>
          </w:tcPr>
          <w:p w:rsidR="001403E1" w:rsidRPr="009851AE" w:rsidRDefault="00B7497D" w:rsidP="009851AE">
            <w:pPr>
              <w:pStyle w:val="en"/>
              <w:keepNext/>
              <w:numPr>
                <w:ilvl w:val="0"/>
                <w:numId w:val="0"/>
              </w:numPr>
              <w:spacing w:before="80" w:after="80"/>
              <w:rPr>
                <w:sz w:val="22"/>
              </w:rPr>
            </w:pPr>
            <w:r w:rsidRPr="009851AE">
              <w:rPr>
                <w:sz w:val="22"/>
              </w:rPr>
              <w:t>SIRXWHS101 Apply safe work practices</w:t>
            </w:r>
          </w:p>
        </w:tc>
      </w:tr>
      <w:tr w:rsidR="001403E1" w:rsidRPr="00C6579B" w:rsidTr="009851AE">
        <w:tc>
          <w:tcPr>
            <w:tcW w:w="4621" w:type="dxa"/>
            <w:vAlign w:val="center"/>
          </w:tcPr>
          <w:p w:rsidR="001403E1" w:rsidRPr="009851AE" w:rsidRDefault="00860D9A" w:rsidP="009851AE">
            <w:pPr>
              <w:pStyle w:val="en"/>
              <w:keepNext/>
              <w:numPr>
                <w:ilvl w:val="0"/>
                <w:numId w:val="0"/>
              </w:numPr>
              <w:spacing w:before="80" w:after="80"/>
              <w:rPr>
                <w:sz w:val="22"/>
              </w:rPr>
            </w:pPr>
            <w:r w:rsidRPr="009851AE">
              <w:rPr>
                <w:sz w:val="22"/>
              </w:rPr>
              <w:t xml:space="preserve">SIRXSLS002 </w:t>
            </w:r>
            <w:r w:rsidR="00B7497D" w:rsidRPr="009851AE">
              <w:rPr>
                <w:sz w:val="22"/>
              </w:rPr>
              <w:t xml:space="preserve"> Follow point-of-sale procedures</w:t>
            </w:r>
          </w:p>
        </w:tc>
        <w:tc>
          <w:tcPr>
            <w:tcW w:w="4872" w:type="dxa"/>
            <w:vAlign w:val="center"/>
          </w:tcPr>
          <w:p w:rsidR="001403E1" w:rsidRPr="009851AE" w:rsidRDefault="00B7497D" w:rsidP="009851AE">
            <w:pPr>
              <w:pStyle w:val="en"/>
              <w:keepNext/>
              <w:numPr>
                <w:ilvl w:val="0"/>
                <w:numId w:val="0"/>
              </w:numPr>
              <w:spacing w:before="80" w:after="80"/>
              <w:rPr>
                <w:sz w:val="22"/>
              </w:rPr>
            </w:pPr>
            <w:r w:rsidRPr="009851AE">
              <w:rPr>
                <w:sz w:val="22"/>
              </w:rPr>
              <w:t>SIRXCCS201 Apply point-of-sale handling procedures</w:t>
            </w:r>
          </w:p>
        </w:tc>
      </w:tr>
      <w:tr w:rsidR="001403E1" w:rsidRPr="00C6579B" w:rsidTr="009851AE">
        <w:tc>
          <w:tcPr>
            <w:tcW w:w="4621" w:type="dxa"/>
            <w:vAlign w:val="center"/>
          </w:tcPr>
          <w:p w:rsidR="001403E1" w:rsidRPr="00165507" w:rsidRDefault="00860D9A" w:rsidP="009851AE">
            <w:pPr>
              <w:pStyle w:val="en"/>
              <w:keepNext/>
              <w:numPr>
                <w:ilvl w:val="0"/>
                <w:numId w:val="0"/>
              </w:numPr>
              <w:spacing w:before="80" w:after="80"/>
              <w:rPr>
                <w:b/>
                <w:sz w:val="24"/>
                <w:szCs w:val="24"/>
              </w:rPr>
            </w:pPr>
            <w:r w:rsidRPr="00860D9A">
              <w:rPr>
                <w:b/>
                <w:sz w:val="24"/>
                <w:szCs w:val="24"/>
              </w:rPr>
              <w:t xml:space="preserve">FNS Financial Services Training package </w:t>
            </w:r>
          </w:p>
        </w:tc>
        <w:tc>
          <w:tcPr>
            <w:tcW w:w="4872" w:type="dxa"/>
            <w:vAlign w:val="center"/>
          </w:tcPr>
          <w:p w:rsidR="001403E1" w:rsidRPr="00860D9A" w:rsidRDefault="00860D9A" w:rsidP="009851AE">
            <w:pPr>
              <w:pStyle w:val="en"/>
              <w:keepNext/>
              <w:numPr>
                <w:ilvl w:val="0"/>
                <w:numId w:val="0"/>
              </w:numPr>
              <w:spacing w:before="80" w:after="80"/>
              <w:rPr>
                <w:b/>
                <w:sz w:val="24"/>
                <w:szCs w:val="24"/>
              </w:rPr>
            </w:pPr>
            <w:r w:rsidRPr="00860D9A">
              <w:rPr>
                <w:b/>
                <w:sz w:val="24"/>
                <w:szCs w:val="24"/>
              </w:rPr>
              <w:t xml:space="preserve">FNS10 Financial Services Training package </w:t>
            </w:r>
          </w:p>
        </w:tc>
      </w:tr>
      <w:tr w:rsidR="001403E1" w:rsidRPr="00C6579B" w:rsidTr="009851AE">
        <w:tc>
          <w:tcPr>
            <w:tcW w:w="4621" w:type="dxa"/>
            <w:vAlign w:val="center"/>
          </w:tcPr>
          <w:p w:rsidR="001403E1" w:rsidRPr="009851AE" w:rsidRDefault="00860D9A" w:rsidP="009851AE">
            <w:pPr>
              <w:pStyle w:val="en"/>
              <w:keepNext/>
              <w:numPr>
                <w:ilvl w:val="0"/>
                <w:numId w:val="0"/>
              </w:numPr>
              <w:spacing w:before="80" w:after="80"/>
              <w:rPr>
                <w:sz w:val="22"/>
              </w:rPr>
            </w:pPr>
            <w:r w:rsidRPr="009851AE">
              <w:rPr>
                <w:sz w:val="22"/>
              </w:rPr>
              <w:t>FNSFLT201 Develop and use a personal budget</w:t>
            </w:r>
          </w:p>
        </w:tc>
        <w:tc>
          <w:tcPr>
            <w:tcW w:w="4872" w:type="dxa"/>
            <w:vAlign w:val="center"/>
          </w:tcPr>
          <w:p w:rsidR="001403E1" w:rsidRPr="009851AE" w:rsidRDefault="00860D9A" w:rsidP="009851AE">
            <w:pPr>
              <w:pStyle w:val="en"/>
              <w:keepNext/>
              <w:numPr>
                <w:ilvl w:val="0"/>
                <w:numId w:val="0"/>
              </w:numPr>
              <w:spacing w:before="80" w:after="80"/>
              <w:rPr>
                <w:sz w:val="22"/>
              </w:rPr>
            </w:pPr>
            <w:r w:rsidRPr="009851AE">
              <w:rPr>
                <w:sz w:val="22"/>
              </w:rPr>
              <w:t>FNSFLT201A Develop and use a personal budget</w:t>
            </w:r>
          </w:p>
        </w:tc>
      </w:tr>
    </w:tbl>
    <w:p w:rsidR="001E16C7" w:rsidRPr="00085C96" w:rsidRDefault="001E16C7" w:rsidP="00165507">
      <w:pPr>
        <w:keepNext/>
        <w:rPr>
          <w:rFonts w:cs="Arial"/>
          <w:b/>
        </w:rPr>
        <w:sectPr w:rsidR="001E16C7" w:rsidRPr="00085C96" w:rsidSect="00D503DA">
          <w:footerReference w:type="default" r:id="rId21"/>
          <w:pgSz w:w="11907" w:h="16840" w:code="9"/>
          <w:pgMar w:top="709" w:right="1134" w:bottom="993" w:left="1134" w:header="709" w:footer="709" w:gutter="0"/>
          <w:cols w:space="708"/>
          <w:docGrid w:linePitch="360"/>
        </w:sectPr>
      </w:pPr>
    </w:p>
    <w:p w:rsidR="00263D78" w:rsidRPr="00C91C1C" w:rsidRDefault="00263D78" w:rsidP="00165507">
      <w:pPr>
        <w:pStyle w:val="Code"/>
      </w:pPr>
      <w:bookmarkStart w:id="1" w:name="_Toc408836552"/>
      <w:r w:rsidRPr="00C91C1C">
        <w:t xml:space="preserve">Section A: </w:t>
      </w:r>
      <w:r w:rsidR="007F2905" w:rsidRPr="00C91C1C">
        <w:t>Copyright and course classification i</w:t>
      </w:r>
      <w:r w:rsidRPr="00C91C1C">
        <w:t>nformation</w:t>
      </w:r>
      <w:bookmarkEnd w:id="1"/>
      <w:r w:rsidRPr="00C91C1C">
        <w:t xml:space="preserve"> </w:t>
      </w:r>
    </w:p>
    <w:p w:rsidR="00263D78" w:rsidRPr="00513560" w:rsidRDefault="00263D78" w:rsidP="00165507">
      <w:pPr>
        <w:keepNext/>
        <w:rPr>
          <w:b/>
        </w:rPr>
      </w:pPr>
    </w:p>
    <w:tbl>
      <w:tblPr>
        <w:tblpPr w:leftFromText="180" w:rightFromText="180" w:vertAnchor="text"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rsidTr="00165507">
        <w:tc>
          <w:tcPr>
            <w:tcW w:w="2886" w:type="dxa"/>
          </w:tcPr>
          <w:p w:rsidR="00263D78" w:rsidRPr="00475ABA" w:rsidRDefault="00263D78" w:rsidP="00165507">
            <w:pPr>
              <w:pStyle w:val="Code1"/>
              <w:keepNext/>
            </w:pPr>
            <w:bookmarkStart w:id="2" w:name="_Toc408836553"/>
            <w:r w:rsidRPr="00475ABA">
              <w:t>Copyright owner of the course</w:t>
            </w:r>
            <w:bookmarkEnd w:id="2"/>
            <w:r w:rsidRPr="00475ABA">
              <w:t xml:space="preserve"> </w:t>
            </w:r>
          </w:p>
        </w:tc>
        <w:tc>
          <w:tcPr>
            <w:tcW w:w="7176" w:type="dxa"/>
          </w:tcPr>
          <w:p w:rsidR="007118CF" w:rsidRPr="00475ABA" w:rsidRDefault="00EC0D13" w:rsidP="00165507">
            <w:pPr>
              <w:keepNext/>
              <w:rPr>
                <w:rFonts w:cs="Arial"/>
                <w:i/>
                <w:color w:val="0070C0"/>
              </w:rPr>
            </w:pPr>
            <w:r w:rsidRPr="00835C76">
              <w:t>Copyright of this document is</w:t>
            </w:r>
            <w:r w:rsidR="0073096B">
              <w:t xml:space="preserve"> </w:t>
            </w:r>
            <w:r w:rsidRPr="00835C76">
              <w:t>held by the Department of Education a</w:t>
            </w:r>
            <w:r w:rsidR="0073096B">
              <w:t>nd Training,</w:t>
            </w:r>
            <w:r w:rsidRPr="00835C76">
              <w:t xml:space="preserve"> Victoria © State of Victoria</w:t>
            </w:r>
            <w:r w:rsidRPr="006A0FBB">
              <w:t>.</w:t>
            </w:r>
          </w:p>
        </w:tc>
      </w:tr>
      <w:tr w:rsidR="00263D78" w:rsidRPr="00475ABA" w:rsidTr="00165507">
        <w:tc>
          <w:tcPr>
            <w:tcW w:w="2886" w:type="dxa"/>
          </w:tcPr>
          <w:p w:rsidR="00263D78" w:rsidRPr="00475ABA" w:rsidRDefault="00087A8F" w:rsidP="00165507">
            <w:pPr>
              <w:pStyle w:val="Code1"/>
              <w:keepNext/>
            </w:pPr>
            <w:bookmarkStart w:id="3" w:name="_Toc408836554"/>
            <w:r w:rsidRPr="00475ABA">
              <w:t>Address</w:t>
            </w:r>
            <w:bookmarkEnd w:id="3"/>
          </w:p>
        </w:tc>
        <w:tc>
          <w:tcPr>
            <w:tcW w:w="7176" w:type="dxa"/>
          </w:tcPr>
          <w:p w:rsidR="0073096B" w:rsidRDefault="0073096B" w:rsidP="00165507">
            <w:pPr>
              <w:keepNext/>
            </w:pPr>
            <w:r w:rsidRPr="0073096B">
              <w:t>Executive Director</w:t>
            </w:r>
          </w:p>
          <w:p w:rsidR="0073096B" w:rsidRPr="0073096B" w:rsidRDefault="0073096B" w:rsidP="00165507">
            <w:pPr>
              <w:keepNext/>
            </w:pPr>
            <w:r w:rsidRPr="0073096B">
              <w:t xml:space="preserve">Industry Engagement and VET Systems </w:t>
            </w:r>
          </w:p>
          <w:p w:rsidR="0073096B" w:rsidRPr="0073096B" w:rsidRDefault="0073096B" w:rsidP="00165507">
            <w:pPr>
              <w:keepNext/>
            </w:pPr>
            <w:r w:rsidRPr="0073096B">
              <w:t>Higher Education and Skills Group</w:t>
            </w:r>
          </w:p>
          <w:p w:rsidR="0073096B" w:rsidRPr="0073096B" w:rsidRDefault="0073096B" w:rsidP="00165507">
            <w:pPr>
              <w:keepNext/>
            </w:pPr>
            <w:r w:rsidRPr="0073096B">
              <w:t>Department of Education and Training (DET)</w:t>
            </w:r>
          </w:p>
          <w:p w:rsidR="0073096B" w:rsidRPr="0073096B" w:rsidRDefault="0073096B" w:rsidP="00165507">
            <w:pPr>
              <w:keepNext/>
            </w:pPr>
            <w:r w:rsidRPr="0073096B">
              <w:t>GPO Box 4367</w:t>
            </w:r>
          </w:p>
          <w:p w:rsidR="0073096B" w:rsidRPr="0073096B" w:rsidRDefault="0073096B" w:rsidP="00165507">
            <w:pPr>
              <w:keepNext/>
            </w:pPr>
            <w:r w:rsidRPr="0073096B">
              <w:t>Melbourne Vic 3001</w:t>
            </w:r>
          </w:p>
          <w:p w:rsidR="00EC0D13" w:rsidRPr="009D5B97" w:rsidRDefault="00EC0D13" w:rsidP="00165507">
            <w:pPr>
              <w:keepNext/>
              <w:rPr>
                <w:b/>
              </w:rPr>
            </w:pPr>
            <w:r w:rsidRPr="009D5B97">
              <w:rPr>
                <w:b/>
              </w:rPr>
              <w:t>Organisational Contact:</w:t>
            </w:r>
          </w:p>
          <w:p w:rsidR="0073096B" w:rsidRDefault="00EC0D13" w:rsidP="00165507">
            <w:pPr>
              <w:keepNext/>
            </w:pPr>
            <w:r>
              <w:t>Manager Training Products</w:t>
            </w:r>
            <w:r>
              <w:br/>
              <w:t>Higher Education and Skills Group</w:t>
            </w:r>
            <w:r>
              <w:br/>
              <w:t xml:space="preserve">Telephone:  (03) 9637 </w:t>
            </w:r>
            <w:r w:rsidR="0073096B">
              <w:t xml:space="preserve">3092 </w:t>
            </w:r>
          </w:p>
          <w:p w:rsidR="00EC0D13" w:rsidRDefault="0073096B" w:rsidP="00165507">
            <w:pPr>
              <w:keepNext/>
            </w:pPr>
            <w:r>
              <w:t>Email: course.enquiry@edumail.vic.gov.au</w:t>
            </w:r>
          </w:p>
          <w:p w:rsidR="00EC0D13" w:rsidRPr="009D5B97" w:rsidRDefault="00EC0D13" w:rsidP="00165507">
            <w:pPr>
              <w:keepNext/>
              <w:rPr>
                <w:b/>
              </w:rPr>
            </w:pPr>
            <w:r w:rsidRPr="009D5B97">
              <w:rPr>
                <w:b/>
              </w:rPr>
              <w:t>Day to day contact:</w:t>
            </w:r>
          </w:p>
          <w:p w:rsidR="00856507" w:rsidRPr="00475ABA" w:rsidRDefault="00EC0D13" w:rsidP="00165507">
            <w:pPr>
              <w:keepNext/>
              <w:rPr>
                <w:rFonts w:cs="Arial"/>
                <w:i/>
                <w:color w:val="0070C0"/>
              </w:rPr>
            </w:pPr>
            <w:r>
              <w:t>Curriculum Maintenance Manager – Service Industries, General Studies &amp; Further Education</w:t>
            </w:r>
            <w:r>
              <w:br/>
              <w:t>Victoria University</w:t>
            </w:r>
            <w:r>
              <w:br/>
              <w:t>PO Box 14428</w:t>
            </w:r>
            <w:r>
              <w:br/>
              <w:t>Melbourne, Vic 8001</w:t>
            </w:r>
            <w:r>
              <w:br/>
              <w:t>Ph: (03) 9919 5300 / 5302</w:t>
            </w:r>
            <w:r>
              <w:br/>
              <w:t xml:space="preserve">Email : </w:t>
            </w:r>
            <w:hyperlink r:id="rId22" w:history="1">
              <w:r w:rsidRPr="00280BF9">
                <w:rPr>
                  <w:rStyle w:val="Hyperlink"/>
                </w:rPr>
                <w:t>sicmm.generalstudies@vu.edu.au</w:t>
              </w:r>
            </w:hyperlink>
          </w:p>
        </w:tc>
      </w:tr>
      <w:tr w:rsidR="00263D78" w:rsidRPr="00475ABA" w:rsidTr="00165507">
        <w:tc>
          <w:tcPr>
            <w:tcW w:w="2886" w:type="dxa"/>
          </w:tcPr>
          <w:p w:rsidR="00263D78" w:rsidRPr="00475ABA" w:rsidRDefault="00087A8F" w:rsidP="00165507">
            <w:pPr>
              <w:pStyle w:val="Code1"/>
              <w:keepNext/>
            </w:pPr>
            <w:bookmarkStart w:id="4" w:name="_Toc408836555"/>
            <w:r w:rsidRPr="00475ABA">
              <w:t>Type of submission</w:t>
            </w:r>
            <w:bookmarkEnd w:id="4"/>
          </w:p>
        </w:tc>
        <w:tc>
          <w:tcPr>
            <w:tcW w:w="7176" w:type="dxa"/>
          </w:tcPr>
          <w:p w:rsidR="00EC0D13" w:rsidRDefault="00EC0D13" w:rsidP="00165507">
            <w:pPr>
              <w:keepNext/>
            </w:pPr>
            <w:r>
              <w:t>Reaccreditation</w:t>
            </w:r>
          </w:p>
          <w:p w:rsidR="007118CF" w:rsidRPr="00165507" w:rsidRDefault="00EC0D13" w:rsidP="00165507">
            <w:pPr>
              <w:keepNext/>
              <w:rPr>
                <w:rFonts w:cs="Arial"/>
                <w:i/>
                <w:color w:val="0070C0"/>
              </w:rPr>
            </w:pPr>
            <w:r w:rsidRPr="00710ED6">
              <w:t xml:space="preserve">The </w:t>
            </w:r>
            <w:r w:rsidR="003D0DCF">
              <w:t>2228</w:t>
            </w:r>
            <w:r w:rsidR="00287D75">
              <w:t>0</w:t>
            </w:r>
            <w:r w:rsidR="003D0DCF">
              <w:t>VIC</w:t>
            </w:r>
            <w:r w:rsidR="003C31BC">
              <w:t xml:space="preserve"> Certificate I in </w:t>
            </w:r>
            <w:r w:rsidR="008455D9" w:rsidRPr="008455D9">
              <w:t>Employment Pathways</w:t>
            </w:r>
            <w:r>
              <w:t xml:space="preserve"> </w:t>
            </w:r>
            <w:r w:rsidRPr="00710ED6">
              <w:t xml:space="preserve">replaces and is equivalent to </w:t>
            </w:r>
            <w:r w:rsidR="00B7384C">
              <w:t xml:space="preserve">the </w:t>
            </w:r>
            <w:r w:rsidR="003C31BC">
              <w:t>22012VIC Certificate I in Vocational Preparation.</w:t>
            </w:r>
          </w:p>
        </w:tc>
      </w:tr>
      <w:tr w:rsidR="00263D78" w:rsidRPr="00475ABA" w:rsidTr="00165507">
        <w:tc>
          <w:tcPr>
            <w:tcW w:w="2886" w:type="dxa"/>
          </w:tcPr>
          <w:p w:rsidR="00263D78" w:rsidRPr="00475ABA" w:rsidRDefault="0026628C" w:rsidP="00165507">
            <w:pPr>
              <w:pStyle w:val="Code1"/>
              <w:keepNext/>
            </w:pPr>
            <w:bookmarkStart w:id="5" w:name="_Toc408836556"/>
            <w:r w:rsidRPr="00475ABA">
              <w:t xml:space="preserve">Copyright </w:t>
            </w:r>
            <w:r w:rsidR="001F2CB1" w:rsidRPr="00475ABA">
              <w:t>acknowledgement</w:t>
            </w:r>
            <w:bookmarkEnd w:id="5"/>
          </w:p>
        </w:tc>
        <w:tc>
          <w:tcPr>
            <w:tcW w:w="7176" w:type="dxa"/>
          </w:tcPr>
          <w:p w:rsidR="005B6346" w:rsidRPr="00475ABA" w:rsidRDefault="00DB3835" w:rsidP="00165507">
            <w:pPr>
              <w:keepNext/>
              <w:spacing w:before="240" w:after="240"/>
              <w:rPr>
                <w:rFonts w:cs="Arial"/>
                <w:i/>
              </w:rPr>
            </w:pPr>
            <w:r w:rsidRPr="00DB3835">
              <w:t xml:space="preserve">Copyright of the following units of competency from nationally endorsed training packages is administered by the Commonwealth of Australia, © Commonwealth of Australia. Units of competency from nationally endorsed training packages can be accessed from </w:t>
            </w:r>
            <w:hyperlink r:id="rId23" w:history="1">
              <w:r w:rsidR="0092589F" w:rsidRPr="004C744D">
                <w:rPr>
                  <w:rStyle w:val="Hyperlink"/>
                </w:rPr>
                <w:t>training.gov.au</w:t>
              </w:r>
            </w:hyperlink>
            <w:r>
              <w:t xml:space="preserve"> </w:t>
            </w:r>
          </w:p>
          <w:p w:rsidR="00DB3835" w:rsidRDefault="00DB3835" w:rsidP="00165507">
            <w:pPr>
              <w:pStyle w:val="ListParagraph"/>
              <w:keepNext/>
            </w:pPr>
            <w:r w:rsidRPr="00B7384C">
              <w:t>BSB</w:t>
            </w:r>
            <w:r w:rsidRPr="008B66BA">
              <w:t xml:space="preserve"> </w:t>
            </w:r>
            <w:r w:rsidRPr="009D785A">
              <w:t>Business</w:t>
            </w:r>
            <w:r w:rsidRPr="008B66BA">
              <w:t xml:space="preserve"> Services Training Package</w:t>
            </w:r>
          </w:p>
          <w:p w:rsidR="00B450E5" w:rsidRDefault="00B450E5" w:rsidP="00165507">
            <w:pPr>
              <w:pStyle w:val="en"/>
              <w:keepNext/>
            </w:pPr>
            <w:r>
              <w:t xml:space="preserve">BSBWHS201 </w:t>
            </w:r>
            <w:r w:rsidRPr="00B450E5">
              <w:t>Contribute to health and safety of self and others</w:t>
            </w:r>
          </w:p>
          <w:p w:rsidR="00B450E5" w:rsidRDefault="00B450E5" w:rsidP="00165507">
            <w:pPr>
              <w:pStyle w:val="en"/>
              <w:keepNext/>
            </w:pPr>
            <w:r>
              <w:t>BSBWOR202 Organise and complete daily work activities</w:t>
            </w:r>
          </w:p>
          <w:p w:rsidR="00B450E5" w:rsidRDefault="00B450E5" w:rsidP="00165507">
            <w:pPr>
              <w:pStyle w:val="en"/>
              <w:keepNext/>
            </w:pPr>
            <w:r>
              <w:t>BSBCMM201 Communicate in the workplace</w:t>
            </w:r>
          </w:p>
          <w:p w:rsidR="00B450E5" w:rsidRDefault="00B450E5" w:rsidP="00165507">
            <w:pPr>
              <w:pStyle w:val="en"/>
              <w:keepNext/>
            </w:pPr>
            <w:r>
              <w:t>BSBITU101 Operate a personal computer</w:t>
            </w:r>
          </w:p>
          <w:p w:rsidR="00B450E5" w:rsidRDefault="00B450E5" w:rsidP="00165507">
            <w:pPr>
              <w:pStyle w:val="ListParagraph"/>
              <w:keepNext/>
            </w:pPr>
            <w:bookmarkStart w:id="6" w:name="OLE_LINK8"/>
            <w:r w:rsidRPr="00B7384C">
              <w:t>CHC</w:t>
            </w:r>
            <w:r w:rsidRPr="00B450E5">
              <w:t xml:space="preserve"> Community Services Training Package</w:t>
            </w:r>
          </w:p>
          <w:bookmarkEnd w:id="6"/>
          <w:p w:rsidR="00B450E5" w:rsidRDefault="00E234E5" w:rsidP="00165507">
            <w:pPr>
              <w:pStyle w:val="en"/>
              <w:keepNext/>
            </w:pPr>
            <w:r w:rsidRPr="00E234E5">
              <w:t xml:space="preserve">CHCVOL001 </w:t>
            </w:r>
            <w:r w:rsidR="00B450E5" w:rsidRPr="00B450E5">
              <w:t>Be an effective volunteer</w:t>
            </w:r>
          </w:p>
          <w:p w:rsidR="00DB3835" w:rsidRDefault="00B450E5" w:rsidP="00165507">
            <w:pPr>
              <w:pStyle w:val="ListParagraph"/>
              <w:keepNext/>
            </w:pPr>
            <w:r w:rsidRPr="00B450E5">
              <w:t xml:space="preserve">CPC </w:t>
            </w:r>
            <w:r w:rsidRPr="00B7384C">
              <w:t>Construction</w:t>
            </w:r>
            <w:r w:rsidRPr="00B450E5">
              <w:t xml:space="preserve"> Plumbing and Services Training Package</w:t>
            </w:r>
          </w:p>
          <w:p w:rsidR="0028490C" w:rsidRDefault="0028490C" w:rsidP="00165507">
            <w:pPr>
              <w:pStyle w:val="endash"/>
              <w:keepNext/>
            </w:pPr>
            <w:r>
              <w:t xml:space="preserve"> CPCCWHS1001 </w:t>
            </w:r>
            <w:r w:rsidRPr="0028490C">
              <w:t xml:space="preserve"> Prepare to work safely in the construction industry</w:t>
            </w:r>
            <w:r w:rsidRPr="0028490C" w:rsidDel="0028490C">
              <w:t xml:space="preserve"> </w:t>
            </w:r>
          </w:p>
          <w:p w:rsidR="00B450E5" w:rsidRDefault="0028490C" w:rsidP="00165507">
            <w:pPr>
              <w:pStyle w:val="ListParagraph"/>
              <w:keepNext/>
            </w:pPr>
            <w:r>
              <w:t xml:space="preserve">CPC08 </w:t>
            </w:r>
            <w:r w:rsidRPr="00B7384C">
              <w:t>Construction</w:t>
            </w:r>
            <w:r w:rsidRPr="00B450E5">
              <w:t xml:space="preserve"> Plumbing and Services Training Package</w:t>
            </w:r>
          </w:p>
          <w:p w:rsidR="00DE37F1" w:rsidRDefault="00DE37F1" w:rsidP="00165507">
            <w:pPr>
              <w:pStyle w:val="en"/>
              <w:keepNext/>
            </w:pPr>
            <w:r>
              <w:t xml:space="preserve">CPCCCM1012A </w:t>
            </w:r>
            <w:r w:rsidRPr="00DE37F1">
              <w:t>Work effectively and sustainably in the construction industry</w:t>
            </w:r>
          </w:p>
          <w:p w:rsidR="001B6D22" w:rsidRDefault="00DE37F1" w:rsidP="00165507">
            <w:pPr>
              <w:pStyle w:val="en"/>
              <w:keepNext/>
            </w:pPr>
            <w:r w:rsidRPr="00B7384C">
              <w:t>CPCCCM1015A</w:t>
            </w:r>
            <w:r>
              <w:t xml:space="preserve"> </w:t>
            </w:r>
            <w:r w:rsidRPr="00DE37F1">
              <w:t>Carry out measurements and calculations</w:t>
            </w:r>
          </w:p>
          <w:p w:rsidR="00AB0B0B" w:rsidRDefault="00AB0B0B" w:rsidP="00165507">
            <w:pPr>
              <w:pStyle w:val="en"/>
              <w:keepNext/>
            </w:pPr>
            <w:r w:rsidRPr="00AB0B0B">
              <w:t>CPCCVE1011A</w:t>
            </w:r>
            <w:r>
              <w:t xml:space="preserve"> Undertake a basic construction project</w:t>
            </w:r>
          </w:p>
          <w:p w:rsidR="001B6D22" w:rsidRDefault="001B6D22" w:rsidP="00165507">
            <w:pPr>
              <w:pStyle w:val="ListParagraph"/>
              <w:keepNext/>
            </w:pPr>
            <w:r w:rsidRPr="00B7384C">
              <w:t>PUA12</w:t>
            </w:r>
            <w:r>
              <w:t xml:space="preserve"> Public Safety Training Package</w:t>
            </w:r>
          </w:p>
          <w:p w:rsidR="00B450E5" w:rsidRDefault="001B6D22" w:rsidP="00165507">
            <w:pPr>
              <w:pStyle w:val="en"/>
              <w:keepNext/>
            </w:pPr>
            <w:r>
              <w:t xml:space="preserve">PUAOHS001C </w:t>
            </w:r>
            <w:r w:rsidR="00B450E5">
              <w:t>Follow defined occupational health and safety policies and procedures</w:t>
            </w:r>
          </w:p>
          <w:p w:rsidR="001B6D22" w:rsidRDefault="001B6D22" w:rsidP="00165507">
            <w:pPr>
              <w:pStyle w:val="ListParagraph"/>
              <w:keepNext/>
            </w:pPr>
            <w:r>
              <w:t>SIT Tourism,Travel and Hospitality Training Package</w:t>
            </w:r>
          </w:p>
          <w:p w:rsidR="00517268" w:rsidRDefault="00517268" w:rsidP="00165507">
            <w:pPr>
              <w:pStyle w:val="endash"/>
              <w:keepNext/>
            </w:pPr>
            <w:r w:rsidRPr="00517268">
              <w:t>SITXWHS101</w:t>
            </w:r>
            <w:r>
              <w:t xml:space="preserve"> </w:t>
            </w:r>
            <w:r w:rsidRPr="00517268">
              <w:t>Participate in safe work practices</w:t>
            </w:r>
          </w:p>
          <w:p w:rsidR="00E50630" w:rsidRDefault="00517268" w:rsidP="00165507">
            <w:pPr>
              <w:pStyle w:val="endash"/>
              <w:keepNext/>
            </w:pPr>
            <w:r w:rsidRPr="00517268">
              <w:rPr>
                <w:rFonts w:eastAsia="Times New Roman" w:cs="Times New Roman"/>
                <w:szCs w:val="22"/>
              </w:rPr>
              <w:t>SITHFAB005</w:t>
            </w:r>
            <w:r w:rsidRPr="00517268" w:rsidDel="00517268">
              <w:rPr>
                <w:rFonts w:eastAsia="Times New Roman" w:cs="Times New Roman"/>
                <w:szCs w:val="22"/>
              </w:rPr>
              <w:t xml:space="preserve"> </w:t>
            </w:r>
            <w:r w:rsidR="00B7384C">
              <w:t xml:space="preserve"> </w:t>
            </w:r>
            <w:r w:rsidR="00E50630">
              <w:t xml:space="preserve">Prepare and serve espresso coffee </w:t>
            </w:r>
          </w:p>
          <w:p w:rsidR="001B6D22" w:rsidRDefault="00517268" w:rsidP="00165507">
            <w:pPr>
              <w:pStyle w:val="endash"/>
              <w:keepNext/>
            </w:pPr>
            <w:r w:rsidRPr="00517268">
              <w:t>SITXFSA001</w:t>
            </w:r>
            <w:r w:rsidR="00B7384C">
              <w:t xml:space="preserve"> </w:t>
            </w:r>
            <w:r w:rsidR="00E50630">
              <w:t>Use hygienic practices for food safety</w:t>
            </w:r>
          </w:p>
          <w:p w:rsidR="001B6D22" w:rsidRDefault="001B6D22" w:rsidP="00165507">
            <w:pPr>
              <w:pStyle w:val="ListParagraph"/>
              <w:keepNext/>
            </w:pPr>
            <w:r>
              <w:t>TLI Transport and Logistics</w:t>
            </w:r>
          </w:p>
          <w:p w:rsidR="00B450E5" w:rsidRDefault="00517268" w:rsidP="00165507">
            <w:pPr>
              <w:pStyle w:val="endash"/>
              <w:keepNext/>
            </w:pPr>
            <w:r w:rsidRPr="00517268">
              <w:t>TLIF1001</w:t>
            </w:r>
            <w:r w:rsidRPr="00517268" w:rsidDel="00517268">
              <w:t xml:space="preserve"> </w:t>
            </w:r>
            <w:r w:rsidR="0062064E">
              <w:t xml:space="preserve"> </w:t>
            </w:r>
            <w:r>
              <w:t xml:space="preserve"> </w:t>
            </w:r>
            <w:r w:rsidRPr="00517268">
              <w:t>Follow work health and safety procedures</w:t>
            </w:r>
          </w:p>
          <w:p w:rsidR="0062064E" w:rsidRDefault="0062064E" w:rsidP="00165507">
            <w:pPr>
              <w:pStyle w:val="ListParagraph"/>
              <w:keepNext/>
            </w:pPr>
            <w:r>
              <w:t xml:space="preserve">AHC </w:t>
            </w:r>
            <w:r w:rsidRPr="0062064E">
              <w:t>Agriculture, Horticulture and Conservation and Land Management</w:t>
            </w:r>
            <w:r>
              <w:t xml:space="preserve"> Training Package</w:t>
            </w:r>
          </w:p>
          <w:p w:rsidR="00B450E5" w:rsidRDefault="003D04B8" w:rsidP="00165507">
            <w:pPr>
              <w:pStyle w:val="en"/>
              <w:keepNext/>
            </w:pPr>
            <w:r w:rsidRPr="003D04B8">
              <w:t xml:space="preserve">AHCWHS101 </w:t>
            </w:r>
            <w:r w:rsidR="00B450E5">
              <w:t>Work safely</w:t>
            </w:r>
          </w:p>
          <w:p w:rsidR="0062064E" w:rsidRDefault="0062064E" w:rsidP="00165507">
            <w:pPr>
              <w:pStyle w:val="ListParagraph"/>
              <w:keepNext/>
            </w:pPr>
            <w:r>
              <w:t>SIR Retail Training Package</w:t>
            </w:r>
          </w:p>
          <w:p w:rsidR="00265E3A" w:rsidRDefault="001E5106" w:rsidP="00165507">
            <w:pPr>
              <w:pStyle w:val="en"/>
              <w:keepNext/>
            </w:pPr>
            <w:r w:rsidRPr="001E5106">
              <w:t xml:space="preserve">SIRXWHS002 - Contribute to workplace health and safety </w:t>
            </w:r>
          </w:p>
          <w:p w:rsidR="001E5106" w:rsidRDefault="001E5106" w:rsidP="00165507">
            <w:pPr>
              <w:pStyle w:val="en"/>
              <w:keepNext/>
            </w:pPr>
            <w:r w:rsidRPr="001E5106">
              <w:t>SIRXSLS002 - Follow point-of-sale procedures</w:t>
            </w:r>
          </w:p>
          <w:p w:rsidR="00B450E5" w:rsidRDefault="0062064E" w:rsidP="00165507">
            <w:pPr>
              <w:pStyle w:val="ListParagraph"/>
              <w:keepNext/>
            </w:pPr>
            <w:r>
              <w:t>HLT Health Training Package</w:t>
            </w:r>
          </w:p>
          <w:p w:rsidR="00B450E5" w:rsidRDefault="0062064E" w:rsidP="00165507">
            <w:pPr>
              <w:pStyle w:val="en"/>
              <w:keepNext/>
            </w:pPr>
            <w:r>
              <w:t xml:space="preserve">HLTAID002 </w:t>
            </w:r>
            <w:r w:rsidR="00B450E5">
              <w:t>Provide basic emergency life support</w:t>
            </w:r>
          </w:p>
          <w:p w:rsidR="003B178E" w:rsidRPr="003B178E" w:rsidRDefault="003B178E" w:rsidP="00165507">
            <w:pPr>
              <w:pStyle w:val="ListParagraph"/>
              <w:keepNext/>
            </w:pPr>
            <w:bookmarkStart w:id="7" w:name="OLE_LINK9"/>
            <w:r w:rsidRPr="003B178E">
              <w:t xml:space="preserve">FNS Financial Services Training package </w:t>
            </w:r>
          </w:p>
          <w:bookmarkEnd w:id="7"/>
          <w:p w:rsidR="00DB3835" w:rsidRPr="003B178E" w:rsidRDefault="0048505D" w:rsidP="00165507">
            <w:pPr>
              <w:pStyle w:val="en"/>
              <w:keepNext/>
            </w:pPr>
            <w:r w:rsidRPr="0048505D">
              <w:t xml:space="preserve">FNSFLT201 </w:t>
            </w:r>
            <w:r w:rsidR="003B178E" w:rsidRPr="003B178E">
              <w:t>Develop and use a personal budget</w:t>
            </w:r>
          </w:p>
          <w:p w:rsidR="00F85B51" w:rsidRPr="00475ABA" w:rsidRDefault="003B178E" w:rsidP="00165507">
            <w:pPr>
              <w:keepNext/>
            </w:pPr>
            <w:r w:rsidRPr="003B178E">
              <w:t xml:space="preserve">Copyright of the following units of competency from accredited curricula is held by the Department of Education and </w:t>
            </w:r>
            <w:r w:rsidR="004A6B7E">
              <w:t>Training</w:t>
            </w:r>
            <w:r w:rsidRPr="003B178E">
              <w:t xml:space="preserve">, Victoria © State of Victoria. The following curricula </w:t>
            </w:r>
            <w:r w:rsidR="004A6B7E" w:rsidRPr="004A6B7E">
              <w:t xml:space="preserve">can be downloaded free of charge from the DET website at: www.education.vic.gov.au/training/providers/rto/Pages/courses.aspx </w:t>
            </w:r>
            <w:r w:rsidR="00F85B51" w:rsidRPr="00F85B51">
              <w:t>22215VIC Certificate I in Mumgu-dhal tyama-tiyt</w:t>
            </w:r>
          </w:p>
          <w:p w:rsidR="00F85B51" w:rsidRDefault="00F85B51" w:rsidP="00165507">
            <w:pPr>
              <w:pStyle w:val="en"/>
              <w:keepNext/>
            </w:pPr>
            <w:r w:rsidRPr="00F85B51">
              <w:t>VU21038 Develop study skills</w:t>
            </w:r>
          </w:p>
          <w:p w:rsidR="00F85B51" w:rsidRPr="00F85B51" w:rsidRDefault="00F85B51" w:rsidP="00165507">
            <w:pPr>
              <w:pStyle w:val="en"/>
              <w:keepNext/>
            </w:pPr>
            <w:r w:rsidRPr="00F85B51">
              <w:t>VU21047 Participate in a practical placement with support</w:t>
            </w:r>
            <w:r w:rsidR="0024303D">
              <w:t xml:space="preserve"> </w:t>
            </w:r>
            <w:r w:rsidR="0024303D" w:rsidRPr="0024303D">
              <w:rPr>
                <w:i/>
              </w:rPr>
              <w:t>(please note this unit has been contextualised for the Certificate I in Employment Pathways and is therefore included in this curriculum document)</w:t>
            </w:r>
          </w:p>
          <w:p w:rsidR="00FA385A" w:rsidRDefault="00DD5694" w:rsidP="00165507">
            <w:pPr>
              <w:pStyle w:val="ListParagraph"/>
              <w:keepNext/>
            </w:pPr>
            <w:r w:rsidRPr="00B7384C">
              <w:t>22235VIC</w:t>
            </w:r>
            <w:r w:rsidRPr="00DD5694">
              <w:t xml:space="preserve"> Certificate I in General Educ</w:t>
            </w:r>
            <w:r>
              <w:t>ation for Adults (Introductory)</w:t>
            </w:r>
          </w:p>
          <w:p w:rsidR="00272926" w:rsidRPr="001A02DA" w:rsidRDefault="00DD5694" w:rsidP="00165507">
            <w:pPr>
              <w:pStyle w:val="en"/>
              <w:keepNext/>
              <w:rPr>
                <w:rFonts w:cs="Arial"/>
                <w:i/>
              </w:rPr>
            </w:pPr>
            <w:r w:rsidRPr="00DD5694">
              <w:t>VU21305 Create simple texts for employment purposes</w:t>
            </w:r>
          </w:p>
          <w:p w:rsidR="001A02DA" w:rsidRPr="00CD317A" w:rsidRDefault="001A02DA" w:rsidP="00165507">
            <w:pPr>
              <w:pStyle w:val="en"/>
              <w:keepNext/>
              <w:rPr>
                <w:rFonts w:cs="Arial"/>
                <w:i/>
              </w:rPr>
            </w:pPr>
            <w:r>
              <w:rPr>
                <w:color w:val="000000"/>
              </w:rPr>
              <w:t>VU21301 Engage with simple texts for employment purposes</w:t>
            </w:r>
          </w:p>
          <w:p w:rsidR="00CD317A" w:rsidRPr="00CD317A" w:rsidRDefault="00CD317A" w:rsidP="00165507">
            <w:pPr>
              <w:pStyle w:val="en"/>
              <w:keepNext/>
              <w:rPr>
                <w:rFonts w:cs="Arial"/>
              </w:rPr>
            </w:pPr>
            <w:r w:rsidRPr="00CD317A">
              <w:rPr>
                <w:rFonts w:cs="Arial"/>
              </w:rPr>
              <w:t>VU21298 Conduct a project with guidance</w:t>
            </w:r>
          </w:p>
        </w:tc>
      </w:tr>
      <w:tr w:rsidR="00263D78" w:rsidRPr="00475ABA" w:rsidTr="00165507">
        <w:tc>
          <w:tcPr>
            <w:tcW w:w="2886" w:type="dxa"/>
          </w:tcPr>
          <w:p w:rsidR="00252123" w:rsidRPr="00475ABA" w:rsidRDefault="00262EEC" w:rsidP="00165507">
            <w:pPr>
              <w:pStyle w:val="Code1"/>
              <w:keepNext/>
            </w:pPr>
            <w:bookmarkStart w:id="8" w:name="_Toc408836557"/>
            <w:r w:rsidRPr="00475ABA">
              <w:t>Licensing and franchise</w:t>
            </w:r>
            <w:bookmarkEnd w:id="8"/>
          </w:p>
        </w:tc>
        <w:tc>
          <w:tcPr>
            <w:tcW w:w="7176" w:type="dxa"/>
          </w:tcPr>
          <w:p w:rsidR="00536EAA" w:rsidRPr="0049035E" w:rsidRDefault="00536EAA" w:rsidP="00165507">
            <w:pPr>
              <w:keepNext/>
            </w:pPr>
            <w:r w:rsidRPr="0049035E">
              <w:t>This work is licensed under a Creative Commons Attribution-NoDerivs 3.0 Australia licence http://creativecommons.org/licenses/by-nd/3.0/au/). You are free to use, copy</w:t>
            </w:r>
            <w:r>
              <w:t xml:space="preserve"> </w:t>
            </w:r>
            <w:r w:rsidRPr="0049035E">
              <w:t xml:space="preserve">and distribute </w:t>
            </w:r>
            <w:r>
              <w:t xml:space="preserve">provided </w:t>
            </w:r>
            <w:r w:rsidRPr="0049035E">
              <w:t>you attribute</w:t>
            </w:r>
            <w:r>
              <w:t xml:space="preserve"> the State of Victoria (</w:t>
            </w:r>
            <w:r w:rsidRPr="0049035E">
              <w:t xml:space="preserve">Department of Education and </w:t>
            </w:r>
            <w:r w:rsidR="004A6B7E">
              <w:t>Training</w:t>
            </w:r>
            <w:r>
              <w:t>)</w:t>
            </w:r>
            <w:r w:rsidRPr="0049035E">
              <w:t xml:space="preserve"> as the </w:t>
            </w:r>
            <w:r>
              <w:t>copyright owner</w:t>
            </w:r>
            <w:r w:rsidRPr="0049035E">
              <w:t>, and you license any derivative work you make available under the same licence.</w:t>
            </w:r>
          </w:p>
          <w:p w:rsidR="00536EAA" w:rsidRPr="0049035E" w:rsidRDefault="00536EAA" w:rsidP="00165507">
            <w:pPr>
              <w:keepNext/>
            </w:pPr>
            <w:r w:rsidRPr="0049035E">
              <w:t>Request for other use should be addressed to :</w:t>
            </w:r>
          </w:p>
          <w:p w:rsidR="004A6B7E" w:rsidRDefault="004A6B7E" w:rsidP="00165507">
            <w:pPr>
              <w:keepNext/>
            </w:pPr>
            <w:r>
              <w:t>Executive Director</w:t>
            </w:r>
          </w:p>
          <w:p w:rsidR="004A6B7E" w:rsidRDefault="004A6B7E" w:rsidP="00165507">
            <w:pPr>
              <w:keepNext/>
            </w:pPr>
            <w:r>
              <w:t>Industry Engagement and VET Systems</w:t>
            </w:r>
          </w:p>
          <w:p w:rsidR="004A6B7E" w:rsidRDefault="004A6B7E" w:rsidP="00165507">
            <w:pPr>
              <w:keepNext/>
            </w:pPr>
            <w:r>
              <w:t>Higher Education and Skills Group</w:t>
            </w:r>
          </w:p>
          <w:p w:rsidR="004A6B7E" w:rsidRDefault="004A6B7E" w:rsidP="00165507">
            <w:pPr>
              <w:keepNext/>
            </w:pPr>
            <w:r>
              <w:t>Department of Education and Training (DET)</w:t>
            </w:r>
          </w:p>
          <w:p w:rsidR="004A6B7E" w:rsidRDefault="004A6B7E" w:rsidP="00165507">
            <w:pPr>
              <w:keepNext/>
            </w:pPr>
            <w:r>
              <w:t xml:space="preserve">Email: course.enquiry@edumail.vic.gov.au </w:t>
            </w:r>
          </w:p>
          <w:p w:rsidR="00856507" w:rsidRPr="008426FC" w:rsidRDefault="004A6B7E" w:rsidP="00165507">
            <w:pPr>
              <w:keepNext/>
              <w:rPr>
                <w:rFonts w:cs="Arial"/>
                <w:b/>
                <w:i/>
              </w:rPr>
            </w:pPr>
            <w:r>
              <w:t>Copies of this publication can be downloaded free of charge from the DET website at: www.education.vic.gov.au/training/providers/rto/Pages/courses.aspx</w:t>
            </w:r>
            <w:r w:rsidR="00165507">
              <w:t xml:space="preserve"> </w:t>
            </w:r>
            <w:r w:rsidR="00536EAA">
              <w:t xml:space="preserve"> </w:t>
            </w:r>
          </w:p>
        </w:tc>
      </w:tr>
      <w:tr w:rsidR="00263D78" w:rsidRPr="00475ABA" w:rsidTr="00165507">
        <w:trPr>
          <w:trHeight w:val="708"/>
        </w:trPr>
        <w:tc>
          <w:tcPr>
            <w:tcW w:w="2886" w:type="dxa"/>
          </w:tcPr>
          <w:p w:rsidR="00E859AB" w:rsidRPr="00475ABA" w:rsidRDefault="00262EEC" w:rsidP="00165507">
            <w:pPr>
              <w:pStyle w:val="Code1"/>
              <w:keepNext/>
            </w:pPr>
            <w:bookmarkStart w:id="9" w:name="_Toc408836558"/>
            <w:r w:rsidRPr="00475ABA">
              <w:t>Course accrediting body</w:t>
            </w:r>
            <w:bookmarkEnd w:id="9"/>
            <w:r w:rsidRPr="00475ABA">
              <w:t xml:space="preserve"> </w:t>
            </w:r>
          </w:p>
        </w:tc>
        <w:tc>
          <w:tcPr>
            <w:tcW w:w="7176" w:type="dxa"/>
          </w:tcPr>
          <w:p w:rsidR="006E7F67" w:rsidRPr="00475ABA" w:rsidRDefault="00252123" w:rsidP="00165507">
            <w:pPr>
              <w:keepNext/>
              <w:rPr>
                <w:rFonts w:cs="Arial"/>
                <w:b/>
              </w:rPr>
            </w:pPr>
            <w:r w:rsidRPr="00536EAA">
              <w:rPr>
                <w:rFonts w:cs="Arial"/>
                <w:color w:val="000000"/>
              </w:rPr>
              <w:t>Victorian Registration and Qualifications Authority</w:t>
            </w:r>
            <w:r w:rsidR="006339BC" w:rsidRPr="00475ABA">
              <w:rPr>
                <w:rFonts w:cs="Arial"/>
                <w:b/>
              </w:rPr>
              <w:t xml:space="preserve"> </w:t>
            </w:r>
          </w:p>
        </w:tc>
      </w:tr>
      <w:tr w:rsidR="00263D78" w:rsidRPr="00475ABA" w:rsidTr="00165507">
        <w:tc>
          <w:tcPr>
            <w:tcW w:w="2886" w:type="dxa"/>
          </w:tcPr>
          <w:p w:rsidR="001F39AA" w:rsidRPr="00085C96" w:rsidRDefault="00262EEC" w:rsidP="00165507">
            <w:pPr>
              <w:pStyle w:val="Code1"/>
              <w:keepNext/>
            </w:pPr>
            <w:bookmarkStart w:id="10" w:name="_Toc408836559"/>
            <w:r w:rsidRPr="00475ABA">
              <w:t>AVETMISS information</w:t>
            </w:r>
            <w:bookmarkEnd w:id="10"/>
            <w:r w:rsidRPr="00475ABA">
              <w:t xml:space="preserve"> </w:t>
            </w:r>
          </w:p>
        </w:tc>
        <w:tc>
          <w:tcPr>
            <w:tcW w:w="7176" w:type="dxa"/>
          </w:tcPr>
          <w:tbl>
            <w:tblPr>
              <w:tblW w:w="5000" w:type="pct"/>
              <w:tblLook w:val="01E0" w:firstRow="1" w:lastRow="1" w:firstColumn="1" w:lastColumn="1" w:noHBand="0" w:noVBand="0"/>
            </w:tblPr>
            <w:tblGrid>
              <w:gridCol w:w="3283"/>
              <w:gridCol w:w="3667"/>
            </w:tblGrid>
            <w:tr w:rsidR="00063803" w:rsidRPr="004E3A1B" w:rsidTr="000054A5">
              <w:tc>
                <w:tcPr>
                  <w:tcW w:w="3222" w:type="dxa"/>
                  <w:tcBorders>
                    <w:top w:val="single" w:sz="4" w:space="0" w:color="808080"/>
                    <w:left w:val="single" w:sz="4" w:space="0" w:color="808080"/>
                    <w:bottom w:val="single" w:sz="4" w:space="0" w:color="808080"/>
                    <w:right w:val="single" w:sz="4" w:space="0" w:color="808080"/>
                  </w:tcBorders>
                </w:tcPr>
                <w:p w:rsidR="00063803" w:rsidRPr="00550B6D" w:rsidRDefault="00063803" w:rsidP="0059301E">
                  <w:pPr>
                    <w:pStyle w:val="StyleVQANormalTextBold"/>
                    <w:keepNext/>
                    <w:framePr w:hSpace="180" w:wrap="around" w:vAnchor="text" w:hAnchor="text" w:y="1"/>
                    <w:suppressOverlap/>
                  </w:pPr>
                  <w:r w:rsidRPr="00FB3AC7">
                    <w:t>ANZSCO code</w:t>
                  </w:r>
                  <w:r w:rsidRPr="00550B6D">
                    <w:t>:</w:t>
                  </w:r>
                </w:p>
                <w:p w:rsidR="00063803" w:rsidRPr="00F14D74" w:rsidRDefault="00063803" w:rsidP="0059301E">
                  <w:pPr>
                    <w:pStyle w:val="VQANormalText"/>
                    <w:keepNext/>
                    <w:framePr w:hSpace="180" w:wrap="around" w:vAnchor="text" w:hAnchor="text" w:y="1"/>
                    <w:suppressOverlap/>
                  </w:pPr>
                  <w:r w:rsidRPr="00F14D74">
                    <w:t>(</w:t>
                  </w:r>
                  <w:r w:rsidRPr="003C7FEF">
                    <w:t>Australian</w:t>
                  </w:r>
                  <w:r>
                    <w:t xml:space="preserve"> and New Zealand </w:t>
                  </w:r>
                  <w:r w:rsidRPr="003C7FEF">
                    <w:t xml:space="preserve"> Standard Classification of Occupations</w:t>
                  </w:r>
                  <w:r w:rsidRPr="00F14D74">
                    <w:t>)</w:t>
                  </w:r>
                </w:p>
              </w:tc>
              <w:tc>
                <w:tcPr>
                  <w:tcW w:w="3599" w:type="dxa"/>
                  <w:tcBorders>
                    <w:top w:val="single" w:sz="4" w:space="0" w:color="808080"/>
                    <w:left w:val="single" w:sz="4" w:space="0" w:color="808080"/>
                    <w:bottom w:val="single" w:sz="4" w:space="0" w:color="808080"/>
                    <w:right w:val="single" w:sz="4" w:space="0" w:color="808080"/>
                  </w:tcBorders>
                  <w:vAlign w:val="center"/>
                </w:tcPr>
                <w:p w:rsidR="00063803" w:rsidRPr="004E3A1B" w:rsidRDefault="00063803" w:rsidP="0059301E">
                  <w:pPr>
                    <w:pStyle w:val="VQANormalText"/>
                    <w:keepNext/>
                    <w:framePr w:hSpace="180" w:wrap="around" w:vAnchor="text" w:hAnchor="text" w:y="1"/>
                    <w:suppressOverlap/>
                  </w:pPr>
                  <w:r w:rsidRPr="004E3A1B">
                    <w:t>GEN19 General Education</w:t>
                  </w:r>
                  <w:r>
                    <w:t xml:space="preserve"> - not occupationally specific</w:t>
                  </w:r>
                </w:p>
              </w:tc>
            </w:tr>
            <w:tr w:rsidR="00063803" w:rsidRPr="00CD2BE4" w:rsidTr="000054A5">
              <w:tc>
                <w:tcPr>
                  <w:tcW w:w="3222" w:type="dxa"/>
                  <w:tcBorders>
                    <w:top w:val="single" w:sz="4" w:space="0" w:color="808080"/>
                    <w:left w:val="single" w:sz="4" w:space="0" w:color="808080"/>
                    <w:bottom w:val="single" w:sz="4" w:space="0" w:color="808080"/>
                    <w:right w:val="single" w:sz="4" w:space="0" w:color="808080"/>
                  </w:tcBorders>
                </w:tcPr>
                <w:p w:rsidR="00063803" w:rsidRPr="00BF6ED2" w:rsidRDefault="00063803" w:rsidP="0059301E">
                  <w:pPr>
                    <w:pStyle w:val="StyleVQANormalTextBold"/>
                    <w:keepNext/>
                    <w:framePr w:hSpace="180" w:wrap="around" w:vAnchor="text" w:hAnchor="text" w:y="1"/>
                    <w:suppressOverlap/>
                  </w:pPr>
                  <w:r w:rsidRPr="00CD2BE4">
                    <w:t>ASCED code</w:t>
                  </w:r>
                  <w:r w:rsidRPr="00BF6ED2">
                    <w:t xml:space="preserve"> – 4 digit</w:t>
                  </w:r>
                </w:p>
                <w:p w:rsidR="00063803" w:rsidRPr="00F14D74" w:rsidRDefault="00063803" w:rsidP="0059301E">
                  <w:pPr>
                    <w:pStyle w:val="VQANormalText"/>
                    <w:keepNext/>
                    <w:framePr w:hSpace="180" w:wrap="around" w:vAnchor="text" w:hAnchor="text" w:y="1"/>
                    <w:suppressOverlap/>
                  </w:pPr>
                  <w:r w:rsidRPr="003C7FEF">
                    <w:t>(Field of Education</w:t>
                  </w:r>
                  <w:r w:rsidRPr="00F14D74">
                    <w:t>)</w:t>
                  </w:r>
                </w:p>
              </w:tc>
              <w:tc>
                <w:tcPr>
                  <w:tcW w:w="3599" w:type="dxa"/>
                  <w:tcBorders>
                    <w:top w:val="single" w:sz="4" w:space="0" w:color="808080"/>
                    <w:left w:val="single" w:sz="4" w:space="0" w:color="808080"/>
                    <w:bottom w:val="single" w:sz="4" w:space="0" w:color="808080"/>
                    <w:right w:val="single" w:sz="4" w:space="0" w:color="808080"/>
                  </w:tcBorders>
                  <w:vAlign w:val="center"/>
                </w:tcPr>
                <w:p w:rsidR="00377F39" w:rsidRPr="00CD2BE4" w:rsidRDefault="00063803" w:rsidP="0059301E">
                  <w:pPr>
                    <w:pStyle w:val="VQANormalText"/>
                    <w:keepNext/>
                    <w:framePr w:hSpace="180" w:wrap="around" w:vAnchor="text" w:hAnchor="text" w:y="1"/>
                    <w:suppressOverlap/>
                    <w:rPr>
                      <w:i/>
                      <w:iCs/>
                    </w:rPr>
                  </w:pPr>
                  <w:r w:rsidRPr="00E50630">
                    <w:t>1205</w:t>
                  </w:r>
                  <w:r w:rsidRPr="004E3A1B">
                    <w:t xml:space="preserve"> </w:t>
                  </w:r>
                  <w:r>
                    <w:t>Employment Skills</w:t>
                  </w:r>
                  <w:r w:rsidRPr="004E3A1B">
                    <w:t xml:space="preserve"> Programs</w:t>
                  </w:r>
                </w:p>
              </w:tc>
            </w:tr>
          </w:tbl>
          <w:p w:rsidR="009870DD" w:rsidRPr="00475ABA" w:rsidRDefault="009870DD" w:rsidP="00165507">
            <w:pPr>
              <w:keepNext/>
              <w:spacing w:before="240" w:after="240"/>
              <w:rPr>
                <w:rFonts w:cs="Arial"/>
                <w:i/>
              </w:rPr>
            </w:pPr>
            <w:r w:rsidRPr="00475ABA">
              <w:rPr>
                <w:rFonts w:cs="Arial"/>
                <w:b/>
                <w:i/>
              </w:rPr>
              <w:t>National course code</w:t>
            </w:r>
          </w:p>
          <w:p w:rsidR="007118CF" w:rsidRPr="00FB4E14" w:rsidRDefault="00DB0ED3" w:rsidP="00165507">
            <w:pPr>
              <w:keepNext/>
              <w:rPr>
                <w:rFonts w:cs="Arial"/>
              </w:rPr>
            </w:pPr>
            <w:r>
              <w:t>22280VIC</w:t>
            </w:r>
          </w:p>
        </w:tc>
      </w:tr>
      <w:tr w:rsidR="00263D78" w:rsidRPr="00475ABA" w:rsidTr="00165507">
        <w:tc>
          <w:tcPr>
            <w:tcW w:w="2886" w:type="dxa"/>
          </w:tcPr>
          <w:p w:rsidR="00263D78" w:rsidRPr="00475ABA" w:rsidRDefault="001F39AA" w:rsidP="00165507">
            <w:pPr>
              <w:keepNext/>
              <w:numPr>
                <w:ilvl w:val="0"/>
                <w:numId w:val="5"/>
              </w:numPr>
              <w:spacing w:before="240"/>
              <w:rPr>
                <w:rFonts w:cs="Arial"/>
                <w:b/>
              </w:rPr>
            </w:pPr>
            <w:r w:rsidRPr="00475ABA">
              <w:rPr>
                <w:rFonts w:cs="Arial"/>
                <w:b/>
              </w:rPr>
              <w:t xml:space="preserve">Period of accreditation </w:t>
            </w:r>
          </w:p>
        </w:tc>
        <w:tc>
          <w:tcPr>
            <w:tcW w:w="7176" w:type="dxa"/>
          </w:tcPr>
          <w:p w:rsidR="007118CF" w:rsidRPr="00475ABA" w:rsidRDefault="00FA61A8" w:rsidP="00165507">
            <w:pPr>
              <w:keepNext/>
            </w:pPr>
            <w:r>
              <w:t>1 January 2015 to 31 December 2019</w:t>
            </w:r>
          </w:p>
        </w:tc>
      </w:tr>
    </w:tbl>
    <w:p w:rsidR="0066786C" w:rsidRDefault="0066786C" w:rsidP="00165507">
      <w:pPr>
        <w:keepNext/>
        <w:spacing w:before="240"/>
        <w:outlineLvl w:val="0"/>
        <w:rPr>
          <w:rFonts w:cs="Arial"/>
        </w:rPr>
      </w:pPr>
    </w:p>
    <w:p w:rsidR="0066786C" w:rsidRDefault="0066786C" w:rsidP="00165507">
      <w:pPr>
        <w:keepNext/>
        <w:spacing w:before="240"/>
        <w:outlineLvl w:val="0"/>
        <w:rPr>
          <w:rFonts w:cs="Arial"/>
        </w:rPr>
        <w:sectPr w:rsidR="0066786C" w:rsidSect="00D503DA">
          <w:headerReference w:type="even" r:id="rId24"/>
          <w:headerReference w:type="default" r:id="rId25"/>
          <w:footerReference w:type="default" r:id="rId26"/>
          <w:headerReference w:type="first" r:id="rId27"/>
          <w:footerReference w:type="first" r:id="rId28"/>
          <w:pgSz w:w="11907" w:h="16840" w:code="9"/>
          <w:pgMar w:top="709" w:right="1134" w:bottom="1440" w:left="1134" w:header="709" w:footer="428" w:gutter="0"/>
          <w:pgNumType w:start="1"/>
          <w:cols w:space="708"/>
          <w:titlePg/>
          <w:docGrid w:linePitch="360"/>
        </w:sectPr>
      </w:pPr>
    </w:p>
    <w:p w:rsidR="007118CF" w:rsidRPr="00FB4E14" w:rsidRDefault="007118CF" w:rsidP="00165507">
      <w:pPr>
        <w:pStyle w:val="Code"/>
      </w:pPr>
      <w:bookmarkStart w:id="11" w:name="_Toc408836560"/>
      <w:r w:rsidRPr="00FB4E14">
        <w:t>Section B: Course information</w:t>
      </w:r>
      <w:bookmarkEnd w:id="11"/>
      <w:r w:rsidRPr="00FB4E14">
        <w:t xml:space="preserve"> </w:t>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861"/>
      </w:tblGrid>
      <w:tr w:rsidR="003B67FB" w:rsidRPr="00097D68" w:rsidTr="00165507">
        <w:tc>
          <w:tcPr>
            <w:tcW w:w="3135" w:type="dxa"/>
            <w:tcBorders>
              <w:right w:val="nil"/>
            </w:tcBorders>
            <w:shd w:val="clear" w:color="auto" w:fill="DBE5F1"/>
            <w:vAlign w:val="center"/>
          </w:tcPr>
          <w:p w:rsidR="003B67FB" w:rsidRPr="00097D68" w:rsidRDefault="003B67FB" w:rsidP="00165507">
            <w:pPr>
              <w:pStyle w:val="Code1"/>
              <w:keepNext/>
              <w:numPr>
                <w:ilvl w:val="0"/>
                <w:numId w:val="6"/>
              </w:numPr>
            </w:pPr>
            <w:bookmarkStart w:id="12" w:name="_Toc408836561"/>
            <w:r w:rsidRPr="00097D68">
              <w:t>Nomenclature</w:t>
            </w:r>
            <w:bookmarkEnd w:id="12"/>
          </w:p>
        </w:tc>
        <w:tc>
          <w:tcPr>
            <w:tcW w:w="7161" w:type="dxa"/>
            <w:gridSpan w:val="4"/>
            <w:tcBorders>
              <w:left w:val="nil"/>
            </w:tcBorders>
            <w:shd w:val="clear" w:color="auto" w:fill="DBE5F1"/>
            <w:vAlign w:val="center"/>
          </w:tcPr>
          <w:p w:rsidR="003B67FB" w:rsidRPr="003B67FB" w:rsidRDefault="003B67FB" w:rsidP="00165507">
            <w:pPr>
              <w:keepNext/>
            </w:pPr>
            <w:r w:rsidRPr="003B67FB">
              <w:t xml:space="preserve">Standard 1 AQTF Standards for Accredited Courses </w:t>
            </w:r>
          </w:p>
        </w:tc>
      </w:tr>
      <w:tr w:rsidR="00E859AB" w:rsidRPr="00475ABA" w:rsidTr="00165507">
        <w:trPr>
          <w:trHeight w:val="603"/>
        </w:trPr>
        <w:tc>
          <w:tcPr>
            <w:tcW w:w="3159" w:type="dxa"/>
            <w:gridSpan w:val="2"/>
          </w:tcPr>
          <w:p w:rsidR="00E859AB" w:rsidRPr="00475ABA" w:rsidDel="00E859AB" w:rsidRDefault="008477A6" w:rsidP="00165507">
            <w:pPr>
              <w:pStyle w:val="Code2"/>
            </w:pPr>
            <w:bookmarkStart w:id="13" w:name="_Toc408836562"/>
            <w:r>
              <w:t>1.1</w:t>
            </w:r>
            <w:r>
              <w:tab/>
            </w:r>
            <w:r w:rsidR="00E859AB" w:rsidRPr="00475ABA">
              <w:t xml:space="preserve">Name of the </w:t>
            </w:r>
            <w:r>
              <w:tab/>
            </w:r>
            <w:r w:rsidR="00E859AB" w:rsidRPr="003B67FB">
              <w:t>qualification</w:t>
            </w:r>
            <w:bookmarkEnd w:id="13"/>
          </w:p>
        </w:tc>
        <w:tc>
          <w:tcPr>
            <w:tcW w:w="7137" w:type="dxa"/>
            <w:gridSpan w:val="3"/>
            <w:vAlign w:val="center"/>
          </w:tcPr>
          <w:p w:rsidR="0048717C" w:rsidRPr="00475ABA" w:rsidDel="00E859AB" w:rsidRDefault="00FA61A8" w:rsidP="00165507">
            <w:pPr>
              <w:keepNext/>
            </w:pPr>
            <w:r>
              <w:t xml:space="preserve">Certificate I in </w:t>
            </w:r>
            <w:r w:rsidRPr="00E20983">
              <w:t>Employment P</w:t>
            </w:r>
            <w:r w:rsidR="008455D9" w:rsidRPr="00E20983">
              <w:t>athways</w:t>
            </w:r>
          </w:p>
        </w:tc>
      </w:tr>
      <w:tr w:rsidR="00263D78" w:rsidRPr="00475ABA" w:rsidTr="00165507">
        <w:trPr>
          <w:trHeight w:val="556"/>
        </w:trPr>
        <w:tc>
          <w:tcPr>
            <w:tcW w:w="3159" w:type="dxa"/>
            <w:gridSpan w:val="2"/>
            <w:tcBorders>
              <w:bottom w:val="single" w:sz="4" w:space="0" w:color="auto"/>
            </w:tcBorders>
          </w:tcPr>
          <w:p w:rsidR="007118CF" w:rsidRPr="00475ABA" w:rsidRDefault="008477A6" w:rsidP="00165507">
            <w:pPr>
              <w:pStyle w:val="Code2"/>
            </w:pPr>
            <w:bookmarkStart w:id="14" w:name="_Toc408836563"/>
            <w:r>
              <w:t>1.2</w:t>
            </w:r>
            <w:r>
              <w:tab/>
            </w:r>
            <w:r w:rsidR="007118CF" w:rsidRPr="00475ABA">
              <w:t xml:space="preserve">Nominal duration of </w:t>
            </w:r>
            <w:r>
              <w:tab/>
            </w:r>
            <w:r w:rsidR="007118CF" w:rsidRPr="00475ABA">
              <w:t>the course</w:t>
            </w:r>
            <w:bookmarkEnd w:id="14"/>
            <w:r w:rsidR="007118CF" w:rsidRPr="00475ABA">
              <w:t xml:space="preserve"> </w:t>
            </w:r>
          </w:p>
        </w:tc>
        <w:tc>
          <w:tcPr>
            <w:tcW w:w="7137" w:type="dxa"/>
            <w:gridSpan w:val="3"/>
            <w:tcBorders>
              <w:bottom w:val="single" w:sz="4" w:space="0" w:color="auto"/>
            </w:tcBorders>
          </w:tcPr>
          <w:p w:rsidR="007118CF" w:rsidRPr="00BA11AD" w:rsidRDefault="00BA11AD" w:rsidP="00165507">
            <w:pPr>
              <w:keepNext/>
              <w:rPr>
                <w:rFonts w:cs="Arial"/>
              </w:rPr>
            </w:pPr>
            <w:r w:rsidRPr="00BA11AD">
              <w:rPr>
                <w:rFonts w:cs="Arial"/>
              </w:rPr>
              <w:t>156 – 240 Hours</w:t>
            </w:r>
          </w:p>
        </w:tc>
      </w:tr>
      <w:tr w:rsidR="00B12B4F" w:rsidRPr="00475ABA" w:rsidTr="00165507">
        <w:tc>
          <w:tcPr>
            <w:tcW w:w="4435" w:type="dxa"/>
            <w:gridSpan w:val="4"/>
            <w:tcBorders>
              <w:right w:val="nil"/>
            </w:tcBorders>
            <w:shd w:val="clear" w:color="auto" w:fill="DBE5F1"/>
          </w:tcPr>
          <w:p w:rsidR="00B12B4F" w:rsidRPr="00475ABA" w:rsidRDefault="00B12B4F" w:rsidP="00165507">
            <w:pPr>
              <w:pStyle w:val="Code1"/>
              <w:keepNext/>
            </w:pPr>
            <w:bookmarkStart w:id="15" w:name="_Toc408836564"/>
            <w:r w:rsidRPr="00475ABA">
              <w:t>Vocational or educational outcomes</w:t>
            </w:r>
            <w:bookmarkEnd w:id="15"/>
          </w:p>
        </w:tc>
        <w:tc>
          <w:tcPr>
            <w:tcW w:w="5861" w:type="dxa"/>
            <w:tcBorders>
              <w:left w:val="nil"/>
            </w:tcBorders>
            <w:shd w:val="clear" w:color="auto" w:fill="DBE5F1"/>
          </w:tcPr>
          <w:p w:rsidR="00B12B4F" w:rsidRPr="00475ABA" w:rsidRDefault="00B12B4F" w:rsidP="00165507">
            <w:pPr>
              <w:keepNext/>
            </w:pPr>
            <w:r w:rsidRPr="00FB4E14">
              <w:t>Standard 1 AQTF Standards for Accredited Courses</w:t>
            </w:r>
          </w:p>
        </w:tc>
      </w:tr>
      <w:tr w:rsidR="00307B1E" w:rsidRPr="00475ABA" w:rsidTr="00165507">
        <w:tc>
          <w:tcPr>
            <w:tcW w:w="3159" w:type="dxa"/>
            <w:gridSpan w:val="2"/>
            <w:tcBorders>
              <w:bottom w:val="single" w:sz="4" w:space="0" w:color="auto"/>
            </w:tcBorders>
          </w:tcPr>
          <w:p w:rsidR="00307B1E" w:rsidRPr="00475ABA" w:rsidRDefault="008477A6" w:rsidP="00165507">
            <w:pPr>
              <w:pStyle w:val="Code2"/>
            </w:pPr>
            <w:bookmarkStart w:id="16" w:name="_Toc408836565"/>
            <w:r>
              <w:t>2.1</w:t>
            </w:r>
            <w:r>
              <w:tab/>
            </w:r>
            <w:r w:rsidR="00307B1E" w:rsidRPr="00475ABA">
              <w:t>Purpose of the course</w:t>
            </w:r>
            <w:bookmarkEnd w:id="16"/>
          </w:p>
        </w:tc>
        <w:tc>
          <w:tcPr>
            <w:tcW w:w="7137" w:type="dxa"/>
            <w:gridSpan w:val="3"/>
            <w:tcBorders>
              <w:bottom w:val="single" w:sz="4" w:space="0" w:color="auto"/>
            </w:tcBorders>
          </w:tcPr>
          <w:p w:rsidR="003F3710" w:rsidRDefault="003F3710" w:rsidP="00165507">
            <w:pPr>
              <w:keepNext/>
            </w:pPr>
            <w:r>
              <w:t>The Certificate I in Vocational Preparation was first accredited in 2005 and replaced 15546VIC Course in Vocational Education and Training, 15547VIC Certificate I in Vocational Education and Training and 15548VIC Certificate II in Vocational Education and Training. It was subsequently</w:t>
            </w:r>
            <w:r w:rsidR="004A6B7E">
              <w:t xml:space="preserve"> </w:t>
            </w:r>
            <w:r>
              <w:t xml:space="preserve"> reaccredited in 2010 in response to a clearly articulated need for the development of work preparation skills at a foundation level.</w:t>
            </w:r>
          </w:p>
          <w:p w:rsidR="00307B1E" w:rsidRDefault="00C402CA" w:rsidP="00165507">
            <w:pPr>
              <w:keepNext/>
            </w:pPr>
            <w:r>
              <w:t xml:space="preserve">The </w:t>
            </w:r>
            <w:r w:rsidRPr="00EA064D">
              <w:t>Certifi</w:t>
            </w:r>
            <w:r w:rsidR="008455D9" w:rsidRPr="00EA064D">
              <w:t>cate I in Employment P</w:t>
            </w:r>
            <w:r w:rsidR="008455D9">
              <w:t>athways</w:t>
            </w:r>
            <w:r>
              <w:t xml:space="preserve"> </w:t>
            </w:r>
            <w:r w:rsidR="003A4796">
              <w:t xml:space="preserve">is a reaccreditation of the Certificate I in Vocational Preparation and </w:t>
            </w:r>
            <w:r>
              <w:t>provides a focus on o</w:t>
            </w:r>
            <w:r w:rsidR="003F3710">
              <w:t xml:space="preserve">rientation to work options and </w:t>
            </w:r>
            <w:r>
              <w:t>pathway</w:t>
            </w:r>
            <w:r w:rsidR="003F3710">
              <w:t>s</w:t>
            </w:r>
            <w:r>
              <w:t xml:space="preserve"> to further specific vocational education and training</w:t>
            </w:r>
            <w:r w:rsidRPr="0026691B">
              <w:t>.</w:t>
            </w:r>
            <w:r>
              <w:t xml:space="preserve"> The purpose of this course is to enable learners to develop skills and knowledge to improve their employability and work readiness and to assist them to re-engage with learning. </w:t>
            </w:r>
            <w:r w:rsidRPr="0026691B">
              <w:t xml:space="preserve">A significant number of learners require a course that re-engages them in vocational learning through the further development of generic </w:t>
            </w:r>
            <w:r>
              <w:t>and employability skills in order to facilitate</w:t>
            </w:r>
            <w:r w:rsidRPr="0026691B">
              <w:t xml:space="preserve"> a pathway to higher level qualifications</w:t>
            </w:r>
            <w:r>
              <w:t>. Educational outcomes and p</w:t>
            </w:r>
            <w:r w:rsidRPr="002D460B">
              <w:t xml:space="preserve">athways </w:t>
            </w:r>
            <w:r>
              <w:t>may also include direct entry to</w:t>
            </w:r>
            <w:r w:rsidRPr="002D460B">
              <w:t xml:space="preserve"> employment.</w:t>
            </w:r>
          </w:p>
          <w:p w:rsidR="00915E6D" w:rsidRDefault="00915E6D" w:rsidP="00165507">
            <w:pPr>
              <w:keepNext/>
            </w:pPr>
            <w:r>
              <w:t xml:space="preserve">The Certificate I in Vocational Preparation </w:t>
            </w:r>
            <w:r w:rsidR="00CB5DE7">
              <w:t xml:space="preserve">has been used in </w:t>
            </w:r>
            <w:r>
              <w:t>diverse learning environments and with diverse learning cohorts</w:t>
            </w:r>
            <w:r w:rsidR="00A321F4">
              <w:t xml:space="preserve"> including:</w:t>
            </w:r>
          </w:p>
          <w:p w:rsidR="00915E6D" w:rsidRPr="00B7384C" w:rsidRDefault="00915E6D" w:rsidP="00165507">
            <w:pPr>
              <w:pStyle w:val="ListParagraph"/>
              <w:keepNext/>
              <w:rPr>
                <w:rFonts w:eastAsiaTheme="minorHAnsi"/>
              </w:rPr>
            </w:pPr>
            <w:r w:rsidRPr="00B7384C">
              <w:rPr>
                <w:rFonts w:eastAsiaTheme="minorHAnsi"/>
              </w:rPr>
              <w:t xml:space="preserve">disengaged youth </w:t>
            </w:r>
          </w:p>
          <w:p w:rsidR="00915E6D" w:rsidRPr="00B7384C" w:rsidRDefault="00915E6D" w:rsidP="00165507">
            <w:pPr>
              <w:pStyle w:val="ListParagraph"/>
              <w:keepNext/>
              <w:rPr>
                <w:rFonts w:eastAsiaTheme="minorHAnsi"/>
              </w:rPr>
            </w:pPr>
            <w:r w:rsidRPr="00B7384C">
              <w:rPr>
                <w:rFonts w:eastAsiaTheme="minorHAnsi"/>
              </w:rPr>
              <w:t>older adults re-entering the workplace</w:t>
            </w:r>
          </w:p>
          <w:p w:rsidR="00977815" w:rsidRPr="00977815" w:rsidRDefault="00E20983" w:rsidP="00165507">
            <w:pPr>
              <w:pStyle w:val="ListParagraph"/>
              <w:keepNext/>
              <w:rPr>
                <w:rFonts w:eastAsiaTheme="minorHAnsi"/>
              </w:rPr>
            </w:pPr>
            <w:r w:rsidRPr="00543BAB">
              <w:rPr>
                <w:rFonts w:eastAsiaTheme="minorHAnsi"/>
              </w:rPr>
              <w:t>students</w:t>
            </w:r>
            <w:r w:rsidRPr="00977815">
              <w:rPr>
                <w:rFonts w:eastAsiaTheme="minorHAnsi"/>
              </w:rPr>
              <w:t xml:space="preserve"> </w:t>
            </w:r>
            <w:r w:rsidR="00977815" w:rsidRPr="00977815">
              <w:rPr>
                <w:rFonts w:eastAsiaTheme="minorHAnsi"/>
              </w:rPr>
              <w:t>undertaking senior secondary certificates (VCE and VCAL)</w:t>
            </w:r>
          </w:p>
          <w:p w:rsidR="00915E6D" w:rsidRDefault="00915E6D" w:rsidP="00165507">
            <w:pPr>
              <w:pStyle w:val="ListParagraph"/>
              <w:keepNext/>
              <w:rPr>
                <w:rFonts w:eastAsiaTheme="minorHAnsi"/>
              </w:rPr>
            </w:pPr>
            <w:r w:rsidRPr="00B7384C">
              <w:rPr>
                <w:rFonts w:eastAsiaTheme="minorHAnsi"/>
              </w:rPr>
              <w:t>indigenous learners</w:t>
            </w:r>
          </w:p>
          <w:p w:rsidR="00977815" w:rsidRPr="00B7384C" w:rsidRDefault="00977815" w:rsidP="00165507">
            <w:pPr>
              <w:pStyle w:val="ListParagraph"/>
              <w:keepNext/>
              <w:rPr>
                <w:rFonts w:eastAsiaTheme="minorHAnsi"/>
              </w:rPr>
            </w:pPr>
            <w:r>
              <w:rPr>
                <w:rFonts w:eastAsiaTheme="minorHAnsi"/>
              </w:rPr>
              <w:t>newly arrived refugees and migrants</w:t>
            </w:r>
            <w:r w:rsidR="00A321F4">
              <w:rPr>
                <w:rFonts w:eastAsiaTheme="minorHAnsi"/>
              </w:rPr>
              <w:t>.</w:t>
            </w:r>
          </w:p>
          <w:p w:rsidR="00915E6D" w:rsidRPr="001B599F" w:rsidRDefault="00915E6D" w:rsidP="00165507">
            <w:pPr>
              <w:keepNext/>
            </w:pPr>
            <w:r w:rsidRPr="001B599F">
              <w:t xml:space="preserve">Learning </w:t>
            </w:r>
            <w:r>
              <w:t>environments inclu</w:t>
            </w:r>
            <w:r w:rsidRPr="001B599F">
              <w:t>de:</w:t>
            </w:r>
          </w:p>
          <w:p w:rsidR="00915E6D" w:rsidRPr="00B7384C" w:rsidRDefault="00915E6D" w:rsidP="00165507">
            <w:pPr>
              <w:pStyle w:val="ListParagraph"/>
              <w:keepNext/>
              <w:rPr>
                <w:rFonts w:eastAsiaTheme="minorHAnsi"/>
              </w:rPr>
            </w:pPr>
            <w:r w:rsidRPr="00B7384C">
              <w:rPr>
                <w:rFonts w:eastAsiaTheme="minorHAnsi"/>
              </w:rPr>
              <w:t>as a pre-employment course</w:t>
            </w:r>
          </w:p>
          <w:p w:rsidR="00915E6D" w:rsidRPr="00B7384C" w:rsidRDefault="00915E6D" w:rsidP="00165507">
            <w:pPr>
              <w:pStyle w:val="ListParagraph"/>
              <w:keepNext/>
              <w:rPr>
                <w:rFonts w:eastAsiaTheme="minorHAnsi"/>
              </w:rPr>
            </w:pPr>
            <w:r w:rsidRPr="00B7384C">
              <w:rPr>
                <w:rFonts w:eastAsiaTheme="minorHAnsi"/>
              </w:rPr>
              <w:t xml:space="preserve">transition between </w:t>
            </w:r>
            <w:r w:rsidR="00CD317A">
              <w:rPr>
                <w:rFonts w:eastAsiaTheme="minorHAnsi"/>
              </w:rPr>
              <w:t>secondary</w:t>
            </w:r>
            <w:r w:rsidRPr="00B7384C">
              <w:rPr>
                <w:rFonts w:eastAsiaTheme="minorHAnsi"/>
              </w:rPr>
              <w:t xml:space="preserve"> school and work</w:t>
            </w:r>
          </w:p>
          <w:p w:rsidR="00915E6D" w:rsidRPr="003F3710" w:rsidRDefault="00915E6D" w:rsidP="00165507">
            <w:pPr>
              <w:pStyle w:val="ListParagraph"/>
              <w:keepNext/>
            </w:pPr>
            <w:r w:rsidRPr="00B7384C">
              <w:rPr>
                <w:rFonts w:eastAsiaTheme="minorHAnsi"/>
              </w:rPr>
              <w:t>correctional settings</w:t>
            </w:r>
            <w:r w:rsidR="00A321F4">
              <w:rPr>
                <w:rFonts w:eastAsiaTheme="minorHAnsi"/>
              </w:rPr>
              <w:t>.</w:t>
            </w:r>
          </w:p>
        </w:tc>
      </w:tr>
      <w:tr w:rsidR="00B12B4F" w:rsidRPr="00475ABA" w:rsidTr="00165507">
        <w:tc>
          <w:tcPr>
            <w:tcW w:w="3584" w:type="dxa"/>
            <w:gridSpan w:val="3"/>
            <w:tcBorders>
              <w:right w:val="nil"/>
            </w:tcBorders>
            <w:shd w:val="clear" w:color="auto" w:fill="DBE5F1"/>
          </w:tcPr>
          <w:p w:rsidR="00B12B4F" w:rsidRPr="00475ABA" w:rsidRDefault="00B12B4F" w:rsidP="00165507">
            <w:pPr>
              <w:pStyle w:val="Code1"/>
              <w:keepNext/>
              <w:rPr>
                <w:i/>
              </w:rPr>
            </w:pPr>
            <w:bookmarkStart w:id="17" w:name="_Toc408836566"/>
            <w:r w:rsidRPr="00475ABA">
              <w:t>Development of the course</w:t>
            </w:r>
            <w:bookmarkEnd w:id="17"/>
          </w:p>
        </w:tc>
        <w:tc>
          <w:tcPr>
            <w:tcW w:w="6712" w:type="dxa"/>
            <w:gridSpan w:val="2"/>
            <w:tcBorders>
              <w:left w:val="nil"/>
            </w:tcBorders>
            <w:shd w:val="clear" w:color="auto" w:fill="DBE5F1"/>
          </w:tcPr>
          <w:p w:rsidR="00B12B4F" w:rsidRPr="00475ABA" w:rsidRDefault="00B12B4F" w:rsidP="00165507">
            <w:pPr>
              <w:keepNext/>
              <w:rPr>
                <w:i/>
              </w:rPr>
            </w:pPr>
            <w:r w:rsidRPr="00FB4E14">
              <w:t>Standards 1 and 2  AQTF Standards for Accredited Courses</w:t>
            </w:r>
            <w:r w:rsidRPr="00475ABA">
              <w:rPr>
                <w:i/>
              </w:rPr>
              <w:t xml:space="preserve">  </w:t>
            </w:r>
          </w:p>
        </w:tc>
      </w:tr>
      <w:tr w:rsidR="00307B1E" w:rsidRPr="00475ABA" w:rsidTr="00165507">
        <w:trPr>
          <w:trHeight w:val="3109"/>
        </w:trPr>
        <w:tc>
          <w:tcPr>
            <w:tcW w:w="3159" w:type="dxa"/>
            <w:gridSpan w:val="2"/>
          </w:tcPr>
          <w:p w:rsidR="00307B1E" w:rsidRPr="00843F8D" w:rsidRDefault="00B12B4F" w:rsidP="00165507">
            <w:pPr>
              <w:pStyle w:val="Code2"/>
            </w:pPr>
            <w:bookmarkStart w:id="18" w:name="_Toc408836567"/>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8"/>
            <w:r w:rsidR="00307B1E" w:rsidRPr="00DA6607">
              <w:t xml:space="preserve"> </w:t>
            </w:r>
          </w:p>
        </w:tc>
        <w:tc>
          <w:tcPr>
            <w:tcW w:w="7137" w:type="dxa"/>
            <w:gridSpan w:val="3"/>
          </w:tcPr>
          <w:p w:rsidR="00BF3AD6" w:rsidRDefault="00BF3AD6" w:rsidP="00165507">
            <w:pPr>
              <w:keepNext/>
            </w:pPr>
            <w:r>
              <w:t>A number of government policy initiatives have focused on up skilling people with low skills to access employment including young people who have left school early, mature learners with low skills seeking to re-enter the workforce,</w:t>
            </w:r>
            <w:r w:rsidRPr="00B94D1A">
              <w:t xml:space="preserve"> offenders in juvenile justice centres or correctional facilities</w:t>
            </w:r>
            <w:r>
              <w:t>, women seeking to re-enter the workforce and Indigenous Australians.</w:t>
            </w:r>
          </w:p>
          <w:p w:rsidR="00BF3AD6" w:rsidRPr="002A5081" w:rsidRDefault="00BF3AD6" w:rsidP="00165507">
            <w:pPr>
              <w:keepNext/>
            </w:pPr>
            <w:r w:rsidRPr="002A5081">
              <w:t>The Australian Workforce and Productivity Agency</w:t>
            </w:r>
            <w:r w:rsidR="005D78E6">
              <w:t xml:space="preserve"> </w:t>
            </w:r>
            <w:r w:rsidRPr="002A5081">
              <w:t xml:space="preserve">(AWPA) acknowledges the importance of supporting young Australians to transition to work and to make sound choices about further study. However, young people are not the only group that needs career services. </w:t>
            </w:r>
          </w:p>
          <w:p w:rsidR="00BF3AD6" w:rsidRDefault="00BF3AD6" w:rsidP="00165507">
            <w:pPr>
              <w:keepNext/>
            </w:pPr>
            <w:r w:rsidRPr="002A5081">
              <w:t>The Future focus 2013 National Workforce Development Strategy (AWPA) identifies wraparound, holistic services for disadvantaged learners to increase their workforce participation by building pathways through learning to work. The report states that “the complex needs of the people being assisted must be recognised and catered for …as the recipients build confidence, job readiness and skills (pg 79). Th</w:t>
            </w:r>
            <w:r w:rsidR="004933D2">
              <w:t xml:space="preserve">e Certificate I </w:t>
            </w:r>
            <w:r w:rsidR="004933D2" w:rsidRPr="00640CDF">
              <w:t xml:space="preserve">in </w:t>
            </w:r>
            <w:r w:rsidR="00977815" w:rsidRPr="00640CDF">
              <w:t>Employment Pathways</w:t>
            </w:r>
            <w:r w:rsidR="004933D2">
              <w:t xml:space="preserve"> </w:t>
            </w:r>
            <w:r w:rsidRPr="002A5081">
              <w:t>directly supports t</w:t>
            </w:r>
            <w:r>
              <w:t>his objective</w:t>
            </w:r>
            <w:r w:rsidRPr="002A5081">
              <w:t>.</w:t>
            </w:r>
          </w:p>
          <w:p w:rsidR="00BF3AD6" w:rsidRDefault="00BF3AD6" w:rsidP="00165507">
            <w:pPr>
              <w:keepNext/>
            </w:pPr>
            <w:r>
              <w:t xml:space="preserve">The National Foundation Skills Strategy for Adults identifies a number of priority areas for adult learners. A key priority area in the strategy is that “Adult learners have high quality learning opportunities and outcomes”. A major objective of this priority is that “effective pathways are available to assist disengaged learners to progress into work and training”. The Certificate I in </w:t>
            </w:r>
            <w:r w:rsidR="00977815" w:rsidRPr="00640CDF">
              <w:t>Employment Pathways</w:t>
            </w:r>
            <w:r>
              <w:t xml:space="preserve"> provides opportunities to access pathways by supporting the development of base work preparation and employability skills.</w:t>
            </w:r>
          </w:p>
          <w:p w:rsidR="00BF3AD6" w:rsidRPr="00F1722A" w:rsidRDefault="00BF3AD6" w:rsidP="00165507">
            <w:pPr>
              <w:keepNext/>
            </w:pPr>
            <w:r>
              <w:t>A Victorian government discussion paper on the youth transitions sy</w:t>
            </w:r>
            <w:r w:rsidR="006031C7">
              <w:t xml:space="preserve">stem “Stronger </w:t>
            </w:r>
            <w:r w:rsidR="00385224" w:rsidRPr="00543BAB">
              <w:t>f</w:t>
            </w:r>
            <w:r w:rsidR="006031C7" w:rsidRPr="00543BAB">
              <w:t>utures for all</w:t>
            </w:r>
            <w:r w:rsidR="00385224">
              <w:t xml:space="preserve"> young V</w:t>
            </w:r>
            <w:r>
              <w:t xml:space="preserve">ictorians” (2010) states that </w:t>
            </w:r>
            <w:r w:rsidRPr="0091237C">
              <w:t>research indicates that international bes</w:t>
            </w:r>
            <w:r>
              <w:t xml:space="preserve">t practice in youth transitions </w:t>
            </w:r>
            <w:r w:rsidRPr="00F1722A">
              <w:t>systems is based on:</w:t>
            </w:r>
          </w:p>
          <w:p w:rsidR="00BF3AD6" w:rsidRPr="00B7384C" w:rsidRDefault="00BF3AD6" w:rsidP="00165507">
            <w:pPr>
              <w:pStyle w:val="ListParagraph"/>
              <w:keepNext/>
              <w:rPr>
                <w:rFonts w:eastAsiaTheme="minorHAnsi"/>
              </w:rPr>
            </w:pPr>
            <w:r w:rsidRPr="00B7384C">
              <w:rPr>
                <w:rFonts w:eastAsiaTheme="minorHAnsi"/>
              </w:rPr>
              <w:t>support for making education and training choices</w:t>
            </w:r>
          </w:p>
          <w:p w:rsidR="00BF3AD6" w:rsidRPr="00B7384C" w:rsidRDefault="00BF3AD6" w:rsidP="00165507">
            <w:pPr>
              <w:pStyle w:val="ListParagraph"/>
              <w:keepNext/>
              <w:rPr>
                <w:rFonts w:eastAsiaTheme="minorHAnsi"/>
              </w:rPr>
            </w:pPr>
            <w:r w:rsidRPr="00B7384C">
              <w:rPr>
                <w:rFonts w:eastAsiaTheme="minorHAnsi"/>
              </w:rPr>
              <w:t>arrangements that support and encourage young people to complete qualifications with strong employment and further education outcomes</w:t>
            </w:r>
          </w:p>
          <w:p w:rsidR="00BF3AD6" w:rsidRPr="00B7384C" w:rsidRDefault="00BF3AD6" w:rsidP="00165507">
            <w:pPr>
              <w:pStyle w:val="ListParagraph"/>
              <w:keepNext/>
              <w:rPr>
                <w:rFonts w:eastAsiaTheme="minorHAnsi"/>
              </w:rPr>
            </w:pPr>
            <w:r w:rsidRPr="00B7384C">
              <w:rPr>
                <w:rFonts w:eastAsiaTheme="minorHAnsi"/>
              </w:rPr>
              <w:t>student pathways that are strongly connected to workplace learning opportunities and employment destinations</w:t>
            </w:r>
          </w:p>
          <w:p w:rsidR="00BF3AD6" w:rsidRPr="00B7384C" w:rsidRDefault="00BF3AD6" w:rsidP="00165507">
            <w:pPr>
              <w:pStyle w:val="ListParagraph"/>
              <w:keepNext/>
              <w:rPr>
                <w:rFonts w:eastAsiaTheme="minorHAnsi"/>
              </w:rPr>
            </w:pPr>
            <w:r w:rsidRPr="00B7384C">
              <w:rPr>
                <w:rFonts w:eastAsiaTheme="minorHAnsi"/>
              </w:rPr>
              <w:t>opportunities for young people to re-engage with education and training</w:t>
            </w:r>
            <w:r w:rsidR="00B7384C">
              <w:rPr>
                <w:rFonts w:eastAsiaTheme="minorHAnsi"/>
              </w:rPr>
              <w:t xml:space="preserve"> </w:t>
            </w:r>
            <w:r w:rsidRPr="00B7384C">
              <w:rPr>
                <w:rFonts w:eastAsiaTheme="minorHAnsi"/>
              </w:rPr>
              <w:t>(pg 8)</w:t>
            </w:r>
            <w:r w:rsidR="00CB5DE7">
              <w:rPr>
                <w:rFonts w:eastAsiaTheme="minorHAnsi"/>
              </w:rPr>
              <w:t>.</w:t>
            </w:r>
          </w:p>
          <w:p w:rsidR="00F1722A" w:rsidRPr="00F1722A" w:rsidRDefault="00F1722A" w:rsidP="00165507">
            <w:pPr>
              <w:keepNext/>
              <w:rPr>
                <w:rFonts w:eastAsiaTheme="minorHAnsi"/>
                <w:lang w:eastAsia="en-US"/>
              </w:rPr>
            </w:pPr>
            <w:r>
              <w:rPr>
                <w:rFonts w:eastAsiaTheme="minorHAnsi"/>
                <w:lang w:eastAsia="en-US"/>
              </w:rPr>
              <w:t xml:space="preserve">The </w:t>
            </w:r>
            <w:r w:rsidR="004933D2">
              <w:rPr>
                <w:rFonts w:eastAsiaTheme="minorHAnsi"/>
                <w:lang w:eastAsia="en-US"/>
              </w:rPr>
              <w:t xml:space="preserve">Victorian </w:t>
            </w:r>
            <w:r w:rsidRPr="00F1722A">
              <w:rPr>
                <w:rFonts w:eastAsiaTheme="minorHAnsi"/>
                <w:lang w:eastAsia="en-US"/>
              </w:rPr>
              <w:t>State Government’s Youth Statement – Engage, Involve, Create</w:t>
            </w:r>
            <w:r>
              <w:rPr>
                <w:rFonts w:eastAsiaTheme="minorHAnsi"/>
                <w:lang w:eastAsia="en-US"/>
              </w:rPr>
              <w:t xml:space="preserve"> (2012) aims</w:t>
            </w:r>
            <w:r w:rsidRPr="00F1722A">
              <w:rPr>
                <w:rFonts w:eastAsiaTheme="minorHAnsi"/>
                <w:lang w:eastAsia="en-US"/>
              </w:rPr>
              <w:t xml:space="preserve"> to ensure</w:t>
            </w:r>
            <w:r>
              <w:rPr>
                <w:rFonts w:eastAsiaTheme="minorHAnsi"/>
                <w:lang w:eastAsia="en-US"/>
              </w:rPr>
              <w:t xml:space="preserve"> that</w:t>
            </w:r>
            <w:r w:rsidRPr="00F1722A">
              <w:rPr>
                <w:rFonts w:eastAsiaTheme="minorHAnsi"/>
                <w:lang w:eastAsia="en-US"/>
              </w:rPr>
              <w:t xml:space="preserve"> young people are engaged in education and training pathways and employment</w:t>
            </w:r>
            <w:r>
              <w:rPr>
                <w:rFonts w:eastAsiaTheme="minorHAnsi"/>
                <w:lang w:eastAsia="en-US"/>
              </w:rPr>
              <w:t>.</w:t>
            </w:r>
          </w:p>
          <w:p w:rsidR="004933D2" w:rsidRDefault="00F1722A" w:rsidP="00165507">
            <w:pPr>
              <w:keepNext/>
            </w:pPr>
            <w:r>
              <w:t xml:space="preserve">The Certificate I in </w:t>
            </w:r>
            <w:r w:rsidRPr="00CB5DE7">
              <w:t>Employment</w:t>
            </w:r>
            <w:r w:rsidR="00977815" w:rsidRPr="00CB5DE7">
              <w:t xml:space="preserve"> Pathways</w:t>
            </w:r>
            <w:r w:rsidR="00BF3AD6">
              <w:t xml:space="preserve"> supports </w:t>
            </w:r>
            <w:r>
              <w:t xml:space="preserve">the above directions through the development of foundational skills and knowledge in contexts that </w:t>
            </w:r>
            <w:r w:rsidR="004933D2">
              <w:t xml:space="preserve">can </w:t>
            </w:r>
            <w:r>
              <w:t>include</w:t>
            </w:r>
            <w:r w:rsidR="004933D2">
              <w:t>:</w:t>
            </w:r>
          </w:p>
          <w:p w:rsidR="004933D2" w:rsidRDefault="00F1722A" w:rsidP="00165507">
            <w:pPr>
              <w:pStyle w:val="ListParagraph"/>
              <w:keepNext/>
            </w:pPr>
            <w:r>
              <w:t>preparin</w:t>
            </w:r>
            <w:r w:rsidR="00843F8D">
              <w:t>g</w:t>
            </w:r>
            <w:r>
              <w:t xml:space="preserve"> for initial work and/or further learning </w:t>
            </w:r>
            <w:r w:rsidR="00843F8D">
              <w:t>by exploring</w:t>
            </w:r>
            <w:r>
              <w:t xml:space="preserve"> work preparation options and pathways</w:t>
            </w:r>
          </w:p>
          <w:p w:rsidR="004933D2" w:rsidRDefault="00F1722A" w:rsidP="00165507">
            <w:pPr>
              <w:pStyle w:val="ListParagraph"/>
              <w:keepNext/>
            </w:pPr>
            <w:r>
              <w:t>develop</w:t>
            </w:r>
            <w:r w:rsidR="00843F8D">
              <w:t>ing</w:t>
            </w:r>
            <w:r>
              <w:t xml:space="preserve"> and document</w:t>
            </w:r>
            <w:r w:rsidR="00843F8D">
              <w:t>ing</w:t>
            </w:r>
            <w:r>
              <w:t xml:space="preserve"> an action plan for career planning</w:t>
            </w:r>
          </w:p>
          <w:p w:rsidR="00F1722A" w:rsidRDefault="00F1722A" w:rsidP="00165507">
            <w:pPr>
              <w:pStyle w:val="ListParagraph"/>
              <w:keepNext/>
            </w:pPr>
            <w:r>
              <w:t>identify</w:t>
            </w:r>
            <w:r w:rsidR="00843F8D">
              <w:t>ing</w:t>
            </w:r>
            <w:r>
              <w:t xml:space="preserve"> strategies to enhance personal effectiveness to support employment or further learning and access</w:t>
            </w:r>
            <w:r w:rsidR="00843F8D">
              <w:t>ing</w:t>
            </w:r>
            <w:r>
              <w:t xml:space="preserve"> and u</w:t>
            </w:r>
            <w:r w:rsidR="00843F8D">
              <w:t>sing</w:t>
            </w:r>
            <w:r>
              <w:t xml:space="preserve"> information about selected industries</w:t>
            </w:r>
            <w:r w:rsidR="008348B1">
              <w:t>.</w:t>
            </w:r>
          </w:p>
          <w:p w:rsidR="008348B1" w:rsidRPr="008348B1" w:rsidRDefault="008348B1" w:rsidP="00165507">
            <w:pPr>
              <w:keepNext/>
              <w:rPr>
                <w:b/>
              </w:rPr>
            </w:pPr>
            <w:r w:rsidRPr="008348B1">
              <w:rPr>
                <w:b/>
              </w:rPr>
              <w:t>Consultation</w:t>
            </w:r>
          </w:p>
          <w:p w:rsidR="008348B1" w:rsidRDefault="008348B1" w:rsidP="00165507">
            <w:pPr>
              <w:keepNext/>
            </w:pPr>
            <w:r>
              <w:t>A number of activities were undertaken to establish the current and projected need for the course and included:</w:t>
            </w:r>
          </w:p>
          <w:p w:rsidR="009D76DB" w:rsidRPr="00B7384C" w:rsidRDefault="009D76DB" w:rsidP="00165507">
            <w:pPr>
              <w:pStyle w:val="ListParagraph"/>
              <w:keepNext/>
              <w:rPr>
                <w:rFonts w:eastAsiaTheme="minorHAnsi"/>
              </w:rPr>
            </w:pPr>
            <w:r w:rsidRPr="00B7384C">
              <w:rPr>
                <w:rFonts w:eastAsiaTheme="minorHAnsi"/>
              </w:rPr>
              <w:t>mid cycle review conducted in 2012</w:t>
            </w:r>
          </w:p>
          <w:p w:rsidR="008348B1" w:rsidRPr="00B7384C" w:rsidRDefault="005D78E6" w:rsidP="00165507">
            <w:pPr>
              <w:pStyle w:val="ListParagraph"/>
              <w:keepNext/>
              <w:rPr>
                <w:rFonts w:eastAsiaTheme="minorHAnsi"/>
              </w:rPr>
            </w:pPr>
            <w:r w:rsidRPr="00B7384C">
              <w:rPr>
                <w:rFonts w:eastAsiaTheme="minorHAnsi"/>
              </w:rPr>
              <w:t xml:space="preserve">analysis </w:t>
            </w:r>
            <w:r w:rsidR="008348B1" w:rsidRPr="00B7384C">
              <w:rPr>
                <w:rFonts w:eastAsiaTheme="minorHAnsi"/>
              </w:rPr>
              <w:t>of enrolment data for the period 2010 to 2013</w:t>
            </w:r>
          </w:p>
          <w:p w:rsidR="008348B1" w:rsidRPr="00B7384C" w:rsidRDefault="005D78E6" w:rsidP="00165507">
            <w:pPr>
              <w:pStyle w:val="ListParagraph"/>
              <w:keepNext/>
              <w:rPr>
                <w:rFonts w:eastAsiaTheme="minorHAnsi"/>
              </w:rPr>
            </w:pPr>
            <w:r w:rsidRPr="00B7384C">
              <w:rPr>
                <w:rFonts w:eastAsiaTheme="minorHAnsi"/>
              </w:rPr>
              <w:t xml:space="preserve">desktop </w:t>
            </w:r>
            <w:r w:rsidR="00CB5DE7">
              <w:rPr>
                <w:rFonts w:eastAsiaTheme="minorHAnsi"/>
              </w:rPr>
              <w:t>review of literature</w:t>
            </w:r>
          </w:p>
          <w:p w:rsidR="008348B1" w:rsidRPr="00B7384C" w:rsidRDefault="005D78E6" w:rsidP="00165507">
            <w:pPr>
              <w:pStyle w:val="ListParagraph"/>
              <w:keepNext/>
              <w:rPr>
                <w:rFonts w:eastAsiaTheme="minorHAnsi"/>
              </w:rPr>
            </w:pPr>
            <w:r w:rsidRPr="00B7384C">
              <w:rPr>
                <w:rFonts w:eastAsiaTheme="minorHAnsi"/>
              </w:rPr>
              <w:t xml:space="preserve">conduct </w:t>
            </w:r>
            <w:r w:rsidR="008348B1" w:rsidRPr="00B7384C">
              <w:rPr>
                <w:rFonts w:eastAsiaTheme="minorHAnsi"/>
              </w:rPr>
              <w:t>of an online survey of providers</w:t>
            </w:r>
          </w:p>
          <w:p w:rsidR="008348B1" w:rsidRPr="00B7384C" w:rsidRDefault="005D78E6" w:rsidP="00165507">
            <w:pPr>
              <w:pStyle w:val="ListParagraph"/>
              <w:keepNext/>
              <w:rPr>
                <w:rFonts w:eastAsiaTheme="minorHAnsi"/>
              </w:rPr>
            </w:pPr>
            <w:r w:rsidRPr="00B7384C">
              <w:rPr>
                <w:rFonts w:eastAsiaTheme="minorHAnsi"/>
              </w:rPr>
              <w:t xml:space="preserve">conduct </w:t>
            </w:r>
            <w:r w:rsidR="008348B1" w:rsidRPr="00B7384C">
              <w:rPr>
                <w:rFonts w:eastAsiaTheme="minorHAnsi"/>
              </w:rPr>
              <w:t>of a practitioner focus group</w:t>
            </w:r>
          </w:p>
          <w:p w:rsidR="008348B1" w:rsidRPr="00B7384C" w:rsidRDefault="005D78E6" w:rsidP="00165507">
            <w:pPr>
              <w:pStyle w:val="ListParagraph"/>
              <w:keepNext/>
              <w:rPr>
                <w:rFonts w:eastAsiaTheme="minorHAnsi"/>
              </w:rPr>
            </w:pPr>
            <w:r w:rsidRPr="00B7384C">
              <w:rPr>
                <w:rFonts w:eastAsiaTheme="minorHAnsi"/>
              </w:rPr>
              <w:t xml:space="preserve">preliminary </w:t>
            </w:r>
            <w:r w:rsidR="008348B1" w:rsidRPr="00B7384C">
              <w:rPr>
                <w:rFonts w:eastAsiaTheme="minorHAnsi"/>
              </w:rPr>
              <w:t xml:space="preserve">mapping of the Certificate I in Vocational Preparation against qualifications in the </w:t>
            </w:r>
            <w:r>
              <w:rPr>
                <w:rFonts w:eastAsiaTheme="minorHAnsi"/>
              </w:rPr>
              <w:t xml:space="preserve">FSK </w:t>
            </w:r>
            <w:r w:rsidR="008348B1" w:rsidRPr="00B7384C">
              <w:rPr>
                <w:rFonts w:eastAsiaTheme="minorHAnsi"/>
              </w:rPr>
              <w:t>Foundation Skills Training Package.</w:t>
            </w:r>
          </w:p>
          <w:p w:rsidR="008348B1" w:rsidRPr="008348B1" w:rsidRDefault="008348B1" w:rsidP="00165507">
            <w:pPr>
              <w:keepNext/>
              <w:rPr>
                <w:b/>
              </w:rPr>
            </w:pPr>
            <w:r w:rsidRPr="008348B1">
              <w:rPr>
                <w:b/>
              </w:rPr>
              <w:t xml:space="preserve">Enrolment Data </w:t>
            </w:r>
          </w:p>
          <w:p w:rsidR="008348B1" w:rsidRPr="00863FBA" w:rsidRDefault="008348B1" w:rsidP="00165507">
            <w:pPr>
              <w:keepNext/>
            </w:pPr>
            <w:r>
              <w:t xml:space="preserve">The data below represents course enrolments for the Certificate I in Vocational Preparation between 2010 and 2013 and includes Secondary School enrolments. The data indicates a sharp increase in Government subsidised enrolments between 2010 and 2013. The enrolment trends </w:t>
            </w:r>
            <w:r w:rsidR="00FB0590">
              <w:t>appear to have been</w:t>
            </w:r>
            <w:r>
              <w:t xml:space="preserve"> influenced by government policy setting and a subsequent response by the training market.</w:t>
            </w:r>
          </w:p>
          <w:tbl>
            <w:tblPr>
              <w:tblW w:w="6603" w:type="dxa"/>
              <w:tblInd w:w="93" w:type="dxa"/>
              <w:tblLayout w:type="fixed"/>
              <w:tblLook w:val="04A0" w:firstRow="1" w:lastRow="0" w:firstColumn="1" w:lastColumn="0" w:noHBand="0" w:noVBand="1"/>
            </w:tblPr>
            <w:tblGrid>
              <w:gridCol w:w="3201"/>
              <w:gridCol w:w="850"/>
              <w:gridCol w:w="851"/>
              <w:gridCol w:w="850"/>
              <w:gridCol w:w="851"/>
            </w:tblGrid>
            <w:tr w:rsidR="005D78E6" w:rsidRPr="00282D59" w:rsidTr="005D78E6">
              <w:trPr>
                <w:trHeight w:val="300"/>
              </w:trPr>
              <w:tc>
                <w:tcPr>
                  <w:tcW w:w="3201" w:type="dxa"/>
                  <w:tcBorders>
                    <w:top w:val="single" w:sz="8" w:space="0" w:color="366092"/>
                    <w:left w:val="nil"/>
                    <w:bottom w:val="nil"/>
                    <w:right w:val="nil"/>
                  </w:tcBorders>
                  <w:shd w:val="clear" w:color="auto" w:fill="auto"/>
                  <w:noWrap/>
                  <w:vAlign w:val="bottom"/>
                </w:tcPr>
                <w:p w:rsidR="008348B1" w:rsidRPr="005D78E6" w:rsidRDefault="008348B1" w:rsidP="0059301E">
                  <w:pPr>
                    <w:keepNext/>
                    <w:framePr w:hSpace="180" w:wrap="around" w:vAnchor="text" w:hAnchor="text" w:x="-74" w:y="1"/>
                    <w:spacing w:after="0"/>
                    <w:suppressOverlap/>
                    <w:rPr>
                      <w:rFonts w:cs="Arial"/>
                      <w:b/>
                      <w:bCs/>
                      <w:sz w:val="20"/>
                      <w:szCs w:val="20"/>
                    </w:rPr>
                  </w:pPr>
                  <w:r w:rsidRPr="005D78E6">
                    <w:rPr>
                      <w:rFonts w:cs="Arial"/>
                      <w:b/>
                      <w:bCs/>
                      <w:sz w:val="20"/>
                      <w:szCs w:val="20"/>
                    </w:rPr>
                    <w:t xml:space="preserve">22012VIC </w:t>
                  </w:r>
                  <w:r w:rsidRPr="005D78E6">
                    <w:rPr>
                      <w:rFonts w:cs="Arial"/>
                      <w:b/>
                      <w:sz w:val="20"/>
                      <w:szCs w:val="20"/>
                    </w:rPr>
                    <w:t>CERTIFICATE I IN VOCATIONAL PREPARATION</w:t>
                  </w:r>
                </w:p>
              </w:tc>
              <w:tc>
                <w:tcPr>
                  <w:tcW w:w="850" w:type="dxa"/>
                  <w:tcBorders>
                    <w:top w:val="single" w:sz="8" w:space="0" w:color="366092"/>
                    <w:left w:val="nil"/>
                    <w:bottom w:val="nil"/>
                    <w:right w:val="nil"/>
                  </w:tcBorders>
                  <w:shd w:val="clear" w:color="auto" w:fill="auto"/>
                  <w:noWrap/>
                  <w:vAlign w:val="bottom"/>
                </w:tcPr>
                <w:p w:rsidR="008348B1" w:rsidRPr="005D78E6" w:rsidRDefault="008348B1" w:rsidP="0059301E">
                  <w:pPr>
                    <w:keepNext/>
                    <w:framePr w:hSpace="180" w:wrap="around" w:vAnchor="text" w:hAnchor="text" w:x="-74" w:y="1"/>
                    <w:spacing w:after="0"/>
                    <w:suppressOverlap/>
                    <w:rPr>
                      <w:rFonts w:cs="Arial"/>
                      <w:b/>
                      <w:bCs/>
                      <w:sz w:val="20"/>
                      <w:szCs w:val="20"/>
                    </w:rPr>
                  </w:pPr>
                </w:p>
              </w:tc>
              <w:tc>
                <w:tcPr>
                  <w:tcW w:w="851" w:type="dxa"/>
                  <w:tcBorders>
                    <w:top w:val="single" w:sz="8" w:space="0" w:color="366092"/>
                    <w:left w:val="nil"/>
                    <w:bottom w:val="nil"/>
                    <w:right w:val="nil"/>
                  </w:tcBorders>
                  <w:shd w:val="clear" w:color="auto" w:fill="auto"/>
                  <w:noWrap/>
                  <w:vAlign w:val="bottom"/>
                </w:tcPr>
                <w:p w:rsidR="008348B1" w:rsidRPr="005D78E6" w:rsidRDefault="008348B1" w:rsidP="0059301E">
                  <w:pPr>
                    <w:keepNext/>
                    <w:framePr w:hSpace="180" w:wrap="around" w:vAnchor="text" w:hAnchor="text" w:x="-74" w:y="1"/>
                    <w:spacing w:after="0"/>
                    <w:suppressOverlap/>
                    <w:rPr>
                      <w:rFonts w:cs="Arial"/>
                      <w:b/>
                      <w:bCs/>
                      <w:sz w:val="20"/>
                      <w:szCs w:val="20"/>
                    </w:rPr>
                  </w:pPr>
                </w:p>
              </w:tc>
              <w:tc>
                <w:tcPr>
                  <w:tcW w:w="850" w:type="dxa"/>
                  <w:tcBorders>
                    <w:top w:val="single" w:sz="8" w:space="0" w:color="366092"/>
                    <w:left w:val="nil"/>
                    <w:bottom w:val="nil"/>
                    <w:right w:val="nil"/>
                  </w:tcBorders>
                  <w:shd w:val="clear" w:color="auto" w:fill="auto"/>
                  <w:noWrap/>
                  <w:vAlign w:val="bottom"/>
                </w:tcPr>
                <w:p w:rsidR="008348B1" w:rsidRPr="005D78E6" w:rsidRDefault="008348B1" w:rsidP="0059301E">
                  <w:pPr>
                    <w:keepNext/>
                    <w:framePr w:hSpace="180" w:wrap="around" w:vAnchor="text" w:hAnchor="text" w:x="-74" w:y="1"/>
                    <w:spacing w:after="0"/>
                    <w:suppressOverlap/>
                    <w:rPr>
                      <w:rFonts w:cs="Arial"/>
                      <w:b/>
                      <w:bCs/>
                      <w:sz w:val="20"/>
                      <w:szCs w:val="20"/>
                    </w:rPr>
                  </w:pPr>
                </w:p>
              </w:tc>
              <w:tc>
                <w:tcPr>
                  <w:tcW w:w="851" w:type="dxa"/>
                  <w:tcBorders>
                    <w:top w:val="single" w:sz="8" w:space="0" w:color="366092"/>
                    <w:left w:val="nil"/>
                    <w:bottom w:val="nil"/>
                    <w:right w:val="nil"/>
                  </w:tcBorders>
                  <w:shd w:val="clear" w:color="auto" w:fill="auto"/>
                </w:tcPr>
                <w:p w:rsidR="008348B1" w:rsidRPr="005D78E6" w:rsidRDefault="008348B1" w:rsidP="0059301E">
                  <w:pPr>
                    <w:keepNext/>
                    <w:framePr w:hSpace="180" w:wrap="around" w:vAnchor="text" w:hAnchor="text" w:x="-74" w:y="1"/>
                    <w:spacing w:after="0"/>
                    <w:suppressOverlap/>
                    <w:rPr>
                      <w:rFonts w:cs="Arial"/>
                      <w:b/>
                      <w:bCs/>
                      <w:sz w:val="20"/>
                      <w:szCs w:val="20"/>
                    </w:rPr>
                  </w:pPr>
                </w:p>
              </w:tc>
            </w:tr>
            <w:tr w:rsidR="005D78E6" w:rsidRPr="00282D59" w:rsidTr="005D78E6">
              <w:trPr>
                <w:trHeight w:val="300"/>
              </w:trPr>
              <w:tc>
                <w:tcPr>
                  <w:tcW w:w="3201" w:type="dxa"/>
                  <w:tcBorders>
                    <w:top w:val="single" w:sz="8" w:space="0" w:color="366092"/>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
                      <w:bCs/>
                      <w:sz w:val="20"/>
                      <w:szCs w:val="20"/>
                    </w:rPr>
                  </w:pPr>
                  <w:r w:rsidRPr="005D78E6">
                    <w:rPr>
                      <w:rFonts w:cs="Arial"/>
                      <w:b/>
                      <w:bCs/>
                      <w:sz w:val="20"/>
                      <w:szCs w:val="20"/>
                    </w:rPr>
                    <w:t>Course Enrolments</w:t>
                  </w:r>
                </w:p>
              </w:tc>
              <w:tc>
                <w:tcPr>
                  <w:tcW w:w="850" w:type="dxa"/>
                  <w:tcBorders>
                    <w:top w:val="single" w:sz="8" w:space="0" w:color="366092"/>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
                      <w:bCs/>
                      <w:sz w:val="20"/>
                      <w:szCs w:val="20"/>
                    </w:rPr>
                  </w:pPr>
                  <w:r w:rsidRPr="005D78E6">
                    <w:rPr>
                      <w:rFonts w:cs="Arial"/>
                      <w:b/>
                      <w:bCs/>
                      <w:sz w:val="20"/>
                      <w:szCs w:val="20"/>
                    </w:rPr>
                    <w:t>2010</w:t>
                  </w:r>
                </w:p>
              </w:tc>
              <w:tc>
                <w:tcPr>
                  <w:tcW w:w="851" w:type="dxa"/>
                  <w:tcBorders>
                    <w:top w:val="single" w:sz="8" w:space="0" w:color="366092"/>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
                      <w:bCs/>
                      <w:sz w:val="20"/>
                      <w:szCs w:val="20"/>
                    </w:rPr>
                  </w:pPr>
                  <w:r w:rsidRPr="005D78E6">
                    <w:rPr>
                      <w:rFonts w:cs="Arial"/>
                      <w:b/>
                      <w:bCs/>
                      <w:sz w:val="20"/>
                      <w:szCs w:val="20"/>
                    </w:rPr>
                    <w:t>2011</w:t>
                  </w:r>
                </w:p>
              </w:tc>
              <w:tc>
                <w:tcPr>
                  <w:tcW w:w="850" w:type="dxa"/>
                  <w:tcBorders>
                    <w:top w:val="single" w:sz="8" w:space="0" w:color="366092"/>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
                      <w:bCs/>
                      <w:sz w:val="20"/>
                      <w:szCs w:val="20"/>
                    </w:rPr>
                  </w:pPr>
                  <w:r w:rsidRPr="005D78E6">
                    <w:rPr>
                      <w:rFonts w:cs="Arial"/>
                      <w:b/>
                      <w:bCs/>
                      <w:sz w:val="20"/>
                      <w:szCs w:val="20"/>
                    </w:rPr>
                    <w:t>2012</w:t>
                  </w:r>
                </w:p>
              </w:tc>
              <w:tc>
                <w:tcPr>
                  <w:tcW w:w="851" w:type="dxa"/>
                  <w:tcBorders>
                    <w:top w:val="single" w:sz="8" w:space="0" w:color="366092"/>
                    <w:left w:val="nil"/>
                    <w:bottom w:val="nil"/>
                    <w:right w:val="nil"/>
                  </w:tcBorders>
                  <w:shd w:val="clear" w:color="auto" w:fill="auto"/>
                </w:tcPr>
                <w:p w:rsidR="008348B1" w:rsidRPr="005D78E6" w:rsidRDefault="008348B1" w:rsidP="0059301E">
                  <w:pPr>
                    <w:keepNext/>
                    <w:framePr w:hSpace="180" w:wrap="around" w:vAnchor="text" w:hAnchor="text" w:x="-74" w:y="1"/>
                    <w:spacing w:after="0"/>
                    <w:suppressOverlap/>
                    <w:rPr>
                      <w:rFonts w:cs="Arial"/>
                      <w:b/>
                      <w:bCs/>
                      <w:sz w:val="20"/>
                      <w:szCs w:val="20"/>
                    </w:rPr>
                  </w:pPr>
                  <w:r w:rsidRPr="005D78E6">
                    <w:rPr>
                      <w:rFonts w:cs="Arial"/>
                      <w:b/>
                      <w:bCs/>
                      <w:sz w:val="20"/>
                      <w:szCs w:val="20"/>
                    </w:rPr>
                    <w:t>2013</w:t>
                  </w:r>
                </w:p>
              </w:tc>
            </w:tr>
            <w:tr w:rsidR="005D78E6" w:rsidRPr="00282D59" w:rsidTr="005D78E6">
              <w:trPr>
                <w:trHeight w:val="300"/>
              </w:trPr>
              <w:tc>
                <w:tcPr>
                  <w:tcW w:w="3201" w:type="dxa"/>
                  <w:tcBorders>
                    <w:top w:val="nil"/>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 xml:space="preserve">Government subsidised </w:t>
                  </w:r>
                </w:p>
              </w:tc>
              <w:tc>
                <w:tcPr>
                  <w:tcW w:w="850" w:type="dxa"/>
                  <w:tcBorders>
                    <w:top w:val="nil"/>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1,174</w:t>
                  </w:r>
                </w:p>
              </w:tc>
              <w:tc>
                <w:tcPr>
                  <w:tcW w:w="851" w:type="dxa"/>
                  <w:tcBorders>
                    <w:top w:val="nil"/>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6,148</w:t>
                  </w:r>
                </w:p>
              </w:tc>
              <w:tc>
                <w:tcPr>
                  <w:tcW w:w="850" w:type="dxa"/>
                  <w:tcBorders>
                    <w:top w:val="nil"/>
                    <w:left w:val="nil"/>
                    <w:bottom w:val="nil"/>
                    <w:right w:val="nil"/>
                  </w:tcBorders>
                  <w:shd w:val="clear" w:color="auto" w:fill="auto"/>
                  <w:noWrap/>
                  <w:vAlign w:val="bottom"/>
                  <w:hideMark/>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26,534</w:t>
                  </w:r>
                </w:p>
              </w:tc>
              <w:tc>
                <w:tcPr>
                  <w:tcW w:w="851" w:type="dxa"/>
                  <w:tcBorders>
                    <w:top w:val="nil"/>
                    <w:left w:val="nil"/>
                    <w:bottom w:val="nil"/>
                    <w:right w:val="nil"/>
                  </w:tcBorders>
                  <w:vAlign w:val="bottom"/>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44,524</w:t>
                  </w:r>
                </w:p>
              </w:tc>
            </w:tr>
            <w:tr w:rsidR="005D78E6" w:rsidRPr="00282D59" w:rsidTr="005D78E6">
              <w:trPr>
                <w:trHeight w:val="300"/>
              </w:trPr>
              <w:tc>
                <w:tcPr>
                  <w:tcW w:w="3201" w:type="dxa"/>
                  <w:tcBorders>
                    <w:top w:val="nil"/>
                    <w:left w:val="nil"/>
                    <w:bottom w:val="nil"/>
                    <w:right w:val="nil"/>
                  </w:tcBorders>
                  <w:shd w:val="clear" w:color="auto" w:fill="auto"/>
                  <w:noWrap/>
                  <w:vAlign w:val="bottom"/>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Secondary school</w:t>
                  </w:r>
                </w:p>
              </w:tc>
              <w:tc>
                <w:tcPr>
                  <w:tcW w:w="850" w:type="dxa"/>
                  <w:tcBorders>
                    <w:top w:val="nil"/>
                    <w:left w:val="nil"/>
                    <w:bottom w:val="nil"/>
                    <w:right w:val="nil"/>
                  </w:tcBorders>
                  <w:shd w:val="clear" w:color="auto" w:fill="auto"/>
                  <w:noWrap/>
                  <w:vAlign w:val="bottom"/>
                </w:tcPr>
                <w:p w:rsidR="008348B1" w:rsidRPr="005D78E6" w:rsidRDefault="00977815" w:rsidP="0059301E">
                  <w:pPr>
                    <w:keepNext/>
                    <w:framePr w:hSpace="180" w:wrap="around" w:vAnchor="text" w:hAnchor="text" w:x="-74" w:y="1"/>
                    <w:spacing w:after="0"/>
                    <w:suppressOverlap/>
                    <w:rPr>
                      <w:rFonts w:cs="Arial"/>
                      <w:bCs/>
                      <w:color w:val="000000"/>
                      <w:sz w:val="20"/>
                      <w:szCs w:val="20"/>
                    </w:rPr>
                  </w:pPr>
                  <w:r>
                    <w:rPr>
                      <w:rFonts w:cs="Arial"/>
                      <w:bCs/>
                      <w:color w:val="000000"/>
                      <w:sz w:val="20"/>
                      <w:szCs w:val="20"/>
                    </w:rPr>
                    <w:t>1</w:t>
                  </w:r>
                  <w:r w:rsidR="00CB5DE7">
                    <w:rPr>
                      <w:rFonts w:cs="Arial"/>
                      <w:bCs/>
                      <w:color w:val="000000"/>
                      <w:sz w:val="20"/>
                      <w:szCs w:val="20"/>
                    </w:rPr>
                    <w:t>,</w:t>
                  </w:r>
                  <w:r>
                    <w:rPr>
                      <w:rFonts w:cs="Arial"/>
                      <w:bCs/>
                      <w:color w:val="000000"/>
                      <w:sz w:val="20"/>
                      <w:szCs w:val="20"/>
                    </w:rPr>
                    <w:t>352</w:t>
                  </w:r>
                </w:p>
              </w:tc>
              <w:tc>
                <w:tcPr>
                  <w:tcW w:w="851" w:type="dxa"/>
                  <w:tcBorders>
                    <w:top w:val="nil"/>
                    <w:left w:val="nil"/>
                    <w:bottom w:val="nil"/>
                    <w:right w:val="nil"/>
                  </w:tcBorders>
                  <w:shd w:val="clear" w:color="auto" w:fill="auto"/>
                  <w:noWrap/>
                  <w:vAlign w:val="bottom"/>
                </w:tcPr>
                <w:p w:rsidR="008348B1" w:rsidRPr="005D78E6" w:rsidRDefault="00977815" w:rsidP="0059301E">
                  <w:pPr>
                    <w:keepNext/>
                    <w:framePr w:hSpace="180" w:wrap="around" w:vAnchor="text" w:hAnchor="text" w:x="-74" w:y="1"/>
                    <w:spacing w:after="0"/>
                    <w:suppressOverlap/>
                    <w:rPr>
                      <w:rFonts w:cs="Arial"/>
                      <w:bCs/>
                      <w:color w:val="000000"/>
                      <w:sz w:val="20"/>
                      <w:szCs w:val="20"/>
                    </w:rPr>
                  </w:pPr>
                  <w:r>
                    <w:rPr>
                      <w:rFonts w:cs="Arial"/>
                      <w:bCs/>
                      <w:color w:val="000000"/>
                      <w:sz w:val="20"/>
                      <w:szCs w:val="20"/>
                    </w:rPr>
                    <w:t>1</w:t>
                  </w:r>
                  <w:r w:rsidR="00CB5DE7">
                    <w:rPr>
                      <w:rFonts w:cs="Arial"/>
                      <w:bCs/>
                      <w:color w:val="000000"/>
                      <w:sz w:val="20"/>
                      <w:szCs w:val="20"/>
                    </w:rPr>
                    <w:t>,</w:t>
                  </w:r>
                  <w:r>
                    <w:rPr>
                      <w:rFonts w:cs="Arial"/>
                      <w:bCs/>
                      <w:color w:val="000000"/>
                      <w:sz w:val="20"/>
                      <w:szCs w:val="20"/>
                    </w:rPr>
                    <w:t>588</w:t>
                  </w:r>
                </w:p>
              </w:tc>
              <w:tc>
                <w:tcPr>
                  <w:tcW w:w="850" w:type="dxa"/>
                  <w:tcBorders>
                    <w:top w:val="nil"/>
                    <w:left w:val="nil"/>
                    <w:bottom w:val="nil"/>
                    <w:right w:val="nil"/>
                  </w:tcBorders>
                  <w:shd w:val="clear" w:color="auto" w:fill="auto"/>
                  <w:noWrap/>
                  <w:vAlign w:val="bottom"/>
                </w:tcPr>
                <w:p w:rsidR="008348B1" w:rsidRPr="005D78E6" w:rsidRDefault="008348B1" w:rsidP="0059301E">
                  <w:pPr>
                    <w:keepNext/>
                    <w:framePr w:hSpace="180" w:wrap="around" w:vAnchor="text" w:hAnchor="text" w:x="-74" w:y="1"/>
                    <w:spacing w:after="0"/>
                    <w:suppressOverlap/>
                    <w:rPr>
                      <w:rFonts w:cs="Arial"/>
                      <w:bCs/>
                      <w:color w:val="000000"/>
                      <w:sz w:val="20"/>
                      <w:szCs w:val="20"/>
                    </w:rPr>
                  </w:pPr>
                  <w:r w:rsidRPr="005D78E6">
                    <w:rPr>
                      <w:rFonts w:cs="Arial"/>
                      <w:bCs/>
                      <w:color w:val="000000"/>
                      <w:sz w:val="20"/>
                      <w:szCs w:val="20"/>
                    </w:rPr>
                    <w:t>1</w:t>
                  </w:r>
                  <w:r w:rsidR="00CB5DE7">
                    <w:rPr>
                      <w:rFonts w:cs="Arial"/>
                      <w:bCs/>
                      <w:color w:val="000000"/>
                      <w:sz w:val="20"/>
                      <w:szCs w:val="20"/>
                    </w:rPr>
                    <w:t>,</w:t>
                  </w:r>
                  <w:r w:rsidRPr="005D78E6">
                    <w:rPr>
                      <w:rFonts w:cs="Arial"/>
                      <w:bCs/>
                      <w:color w:val="000000"/>
                      <w:sz w:val="20"/>
                      <w:szCs w:val="20"/>
                    </w:rPr>
                    <w:t>344</w:t>
                  </w:r>
                </w:p>
              </w:tc>
              <w:tc>
                <w:tcPr>
                  <w:tcW w:w="851" w:type="dxa"/>
                  <w:tcBorders>
                    <w:top w:val="nil"/>
                    <w:left w:val="nil"/>
                    <w:bottom w:val="nil"/>
                    <w:right w:val="nil"/>
                  </w:tcBorders>
                  <w:vAlign w:val="bottom"/>
                </w:tcPr>
                <w:p w:rsidR="008348B1" w:rsidRPr="005D78E6" w:rsidRDefault="00977815" w:rsidP="0059301E">
                  <w:pPr>
                    <w:keepNext/>
                    <w:framePr w:hSpace="180" w:wrap="around" w:vAnchor="text" w:hAnchor="text" w:x="-74" w:y="1"/>
                    <w:spacing w:after="0"/>
                    <w:suppressOverlap/>
                    <w:rPr>
                      <w:rFonts w:cs="Arial"/>
                      <w:bCs/>
                      <w:color w:val="000000"/>
                      <w:sz w:val="20"/>
                      <w:szCs w:val="20"/>
                    </w:rPr>
                  </w:pPr>
                  <w:r>
                    <w:rPr>
                      <w:rFonts w:cs="Arial"/>
                      <w:bCs/>
                      <w:color w:val="000000"/>
                      <w:sz w:val="20"/>
                      <w:szCs w:val="20"/>
                    </w:rPr>
                    <w:t>1</w:t>
                  </w:r>
                  <w:r w:rsidR="00CB5DE7">
                    <w:rPr>
                      <w:rFonts w:cs="Arial"/>
                      <w:bCs/>
                      <w:color w:val="000000"/>
                      <w:sz w:val="20"/>
                      <w:szCs w:val="20"/>
                    </w:rPr>
                    <w:t>,</w:t>
                  </w:r>
                  <w:r>
                    <w:rPr>
                      <w:rFonts w:cs="Arial"/>
                      <w:bCs/>
                      <w:color w:val="000000"/>
                      <w:sz w:val="20"/>
                      <w:szCs w:val="20"/>
                    </w:rPr>
                    <w:t>3</w:t>
                  </w:r>
                  <w:r w:rsidR="008348B1" w:rsidRPr="005D78E6">
                    <w:rPr>
                      <w:rFonts w:cs="Arial"/>
                      <w:bCs/>
                      <w:color w:val="000000"/>
                      <w:sz w:val="20"/>
                      <w:szCs w:val="20"/>
                    </w:rPr>
                    <w:t>87</w:t>
                  </w:r>
                </w:p>
              </w:tc>
            </w:tr>
          </w:tbl>
          <w:p w:rsidR="008348B1" w:rsidRPr="009D76DB" w:rsidRDefault="008348B1" w:rsidP="00165507">
            <w:pPr>
              <w:keepNext/>
            </w:pPr>
            <w:r>
              <w:t xml:space="preserve">There are 122 RTOs with the Certificate on their Scope of Registration and these include TAFE Institutes, private RTOs and Community Houses. </w:t>
            </w:r>
          </w:p>
          <w:p w:rsidR="008348B1" w:rsidRDefault="008348B1" w:rsidP="00165507">
            <w:pPr>
              <w:keepNext/>
              <w:rPr>
                <w:b/>
              </w:rPr>
            </w:pPr>
            <w:r>
              <w:rPr>
                <w:b/>
              </w:rPr>
              <w:t>Learner O</w:t>
            </w:r>
            <w:r w:rsidRPr="00E9545E">
              <w:rPr>
                <w:b/>
              </w:rPr>
              <w:t>utcomes</w:t>
            </w:r>
          </w:p>
          <w:p w:rsidR="008348B1" w:rsidRDefault="008348B1" w:rsidP="00165507">
            <w:pPr>
              <w:keepNext/>
            </w:pPr>
            <w:r w:rsidRPr="00157187">
              <w:t xml:space="preserve">A number of learner outcomes were described in the feedback. </w:t>
            </w:r>
            <w:r>
              <w:t>These included:</w:t>
            </w:r>
          </w:p>
          <w:p w:rsidR="008348B1" w:rsidRPr="00B7384C" w:rsidRDefault="008348B1" w:rsidP="00165507">
            <w:pPr>
              <w:pStyle w:val="ListParagraph"/>
              <w:keepNext/>
              <w:rPr>
                <w:rFonts w:eastAsiaTheme="minorHAnsi"/>
              </w:rPr>
            </w:pPr>
            <w:r w:rsidRPr="00B7384C">
              <w:rPr>
                <w:rFonts w:eastAsiaTheme="minorHAnsi"/>
              </w:rPr>
              <w:t>gaining work experience leading to employment</w:t>
            </w:r>
          </w:p>
          <w:p w:rsidR="008348B1" w:rsidRPr="00B7384C" w:rsidRDefault="008348B1" w:rsidP="00165507">
            <w:pPr>
              <w:pStyle w:val="ListParagraph"/>
              <w:keepNext/>
              <w:rPr>
                <w:rFonts w:eastAsiaTheme="minorHAnsi"/>
              </w:rPr>
            </w:pPr>
            <w:r w:rsidRPr="00B7384C">
              <w:rPr>
                <w:rFonts w:eastAsiaTheme="minorHAnsi"/>
              </w:rPr>
              <w:t>pathways into Certificate II in Community Services and Certificate III in Children</w:t>
            </w:r>
            <w:r w:rsidR="005D78E6">
              <w:rPr>
                <w:rFonts w:eastAsiaTheme="minorHAnsi"/>
              </w:rPr>
              <w:t>’</w:t>
            </w:r>
            <w:r w:rsidRPr="00B7384C">
              <w:rPr>
                <w:rFonts w:eastAsiaTheme="minorHAnsi"/>
              </w:rPr>
              <w:t>s Services</w:t>
            </w:r>
          </w:p>
          <w:p w:rsidR="008348B1" w:rsidRPr="00B7384C" w:rsidRDefault="008348B1" w:rsidP="00165507">
            <w:pPr>
              <w:pStyle w:val="ListParagraph"/>
              <w:keepNext/>
              <w:rPr>
                <w:rFonts w:eastAsiaTheme="minorHAnsi"/>
              </w:rPr>
            </w:pPr>
            <w:r w:rsidRPr="00B7384C">
              <w:rPr>
                <w:rFonts w:eastAsiaTheme="minorHAnsi"/>
              </w:rPr>
              <w:t>employment</w:t>
            </w:r>
          </w:p>
          <w:p w:rsidR="008348B1" w:rsidRPr="00B7384C" w:rsidRDefault="008348B1" w:rsidP="00165507">
            <w:pPr>
              <w:pStyle w:val="ListParagraph"/>
              <w:keepNext/>
              <w:rPr>
                <w:rFonts w:eastAsiaTheme="minorHAnsi"/>
              </w:rPr>
            </w:pPr>
            <w:r w:rsidRPr="00B7384C">
              <w:rPr>
                <w:rFonts w:eastAsiaTheme="minorHAnsi"/>
              </w:rPr>
              <w:t>volunteer work</w:t>
            </w:r>
          </w:p>
          <w:p w:rsidR="008348B1" w:rsidRPr="00B7384C" w:rsidRDefault="008348B1" w:rsidP="00165507">
            <w:pPr>
              <w:pStyle w:val="ListParagraph"/>
              <w:keepNext/>
              <w:rPr>
                <w:rFonts w:eastAsiaTheme="minorHAnsi"/>
              </w:rPr>
            </w:pPr>
            <w:r w:rsidRPr="00B7384C">
              <w:rPr>
                <w:rFonts w:eastAsiaTheme="minorHAnsi"/>
              </w:rPr>
              <w:t>further study</w:t>
            </w:r>
          </w:p>
          <w:p w:rsidR="008348B1" w:rsidRPr="00B7384C" w:rsidRDefault="008348B1" w:rsidP="00165507">
            <w:pPr>
              <w:pStyle w:val="ListParagraph"/>
              <w:keepNext/>
              <w:rPr>
                <w:rFonts w:eastAsiaTheme="minorHAnsi"/>
              </w:rPr>
            </w:pPr>
            <w:r w:rsidRPr="00B7384C">
              <w:rPr>
                <w:rFonts w:eastAsiaTheme="minorHAnsi"/>
              </w:rPr>
              <w:t>transitioning into pre-apprenticeship</w:t>
            </w:r>
            <w:r w:rsidR="005D78E6">
              <w:rPr>
                <w:rFonts w:eastAsiaTheme="minorHAnsi"/>
              </w:rPr>
              <w:t>,</w:t>
            </w:r>
            <w:r w:rsidRPr="00B7384C">
              <w:rPr>
                <w:rFonts w:eastAsiaTheme="minorHAnsi"/>
              </w:rPr>
              <w:t xml:space="preserve"> apprenticeship </w:t>
            </w:r>
            <w:r w:rsidR="005D78E6">
              <w:rPr>
                <w:rFonts w:eastAsiaTheme="minorHAnsi"/>
              </w:rPr>
              <w:t xml:space="preserve">and traineeship </w:t>
            </w:r>
            <w:r w:rsidRPr="00B7384C">
              <w:rPr>
                <w:rFonts w:eastAsiaTheme="minorHAnsi"/>
              </w:rPr>
              <w:t>training such as:</w:t>
            </w:r>
          </w:p>
          <w:p w:rsidR="008348B1" w:rsidRDefault="008348B1" w:rsidP="00165507">
            <w:pPr>
              <w:pStyle w:val="en"/>
              <w:keepNext/>
              <w:rPr>
                <w:rFonts w:eastAsiaTheme="minorHAnsi"/>
              </w:rPr>
            </w:pPr>
            <w:r>
              <w:rPr>
                <w:rFonts w:eastAsiaTheme="minorHAnsi"/>
              </w:rPr>
              <w:t>building</w:t>
            </w:r>
          </w:p>
          <w:p w:rsidR="008348B1" w:rsidRDefault="008348B1" w:rsidP="00165507">
            <w:pPr>
              <w:pStyle w:val="en"/>
              <w:keepNext/>
              <w:rPr>
                <w:rFonts w:eastAsiaTheme="minorHAnsi"/>
              </w:rPr>
            </w:pPr>
            <w:r>
              <w:rPr>
                <w:rFonts w:eastAsiaTheme="minorHAnsi"/>
              </w:rPr>
              <w:t>electrical</w:t>
            </w:r>
          </w:p>
          <w:p w:rsidR="008348B1" w:rsidRDefault="008348B1" w:rsidP="00165507">
            <w:pPr>
              <w:pStyle w:val="en"/>
              <w:keepNext/>
              <w:rPr>
                <w:rFonts w:eastAsiaTheme="minorHAnsi"/>
              </w:rPr>
            </w:pPr>
            <w:r>
              <w:rPr>
                <w:rFonts w:eastAsiaTheme="minorHAnsi"/>
              </w:rPr>
              <w:t>plumbing</w:t>
            </w:r>
          </w:p>
          <w:p w:rsidR="008348B1" w:rsidRDefault="008348B1" w:rsidP="00165507">
            <w:pPr>
              <w:pStyle w:val="en"/>
              <w:keepNext/>
              <w:rPr>
                <w:rFonts w:eastAsiaTheme="minorHAnsi"/>
              </w:rPr>
            </w:pPr>
            <w:r>
              <w:rPr>
                <w:rFonts w:eastAsiaTheme="minorHAnsi"/>
              </w:rPr>
              <w:t>automotive</w:t>
            </w:r>
          </w:p>
          <w:p w:rsidR="008348B1" w:rsidRDefault="008348B1" w:rsidP="00165507">
            <w:pPr>
              <w:pStyle w:val="en"/>
              <w:keepNext/>
              <w:rPr>
                <w:rFonts w:eastAsiaTheme="minorHAnsi"/>
              </w:rPr>
            </w:pPr>
            <w:r>
              <w:rPr>
                <w:rFonts w:eastAsiaTheme="minorHAnsi"/>
              </w:rPr>
              <w:t>transport</w:t>
            </w:r>
          </w:p>
          <w:p w:rsidR="008348B1" w:rsidRPr="00975788" w:rsidRDefault="008348B1" w:rsidP="00165507">
            <w:pPr>
              <w:pStyle w:val="ListParagraph"/>
              <w:keepNext/>
              <w:rPr>
                <w:rFonts w:eastAsiaTheme="minorHAnsi"/>
                <w:i/>
                <w:iCs/>
              </w:rPr>
            </w:pPr>
            <w:r w:rsidRPr="00975788">
              <w:rPr>
                <w:rFonts w:eastAsiaTheme="minorHAnsi"/>
              </w:rPr>
              <w:t xml:space="preserve">self </w:t>
            </w:r>
            <w:r w:rsidRPr="00B7384C">
              <w:rPr>
                <w:rFonts w:eastAsiaTheme="minorHAnsi"/>
              </w:rPr>
              <w:t>development</w:t>
            </w:r>
            <w:r w:rsidR="00CB5DE7">
              <w:rPr>
                <w:rFonts w:eastAsiaTheme="minorHAnsi"/>
              </w:rPr>
              <w:t>.</w:t>
            </w:r>
          </w:p>
          <w:p w:rsidR="00F1722A" w:rsidRDefault="008348B1" w:rsidP="00165507">
            <w:pPr>
              <w:keepNext/>
            </w:pPr>
            <w:r w:rsidRPr="003E2FFA">
              <w:t>Many providers reported changes in</w:t>
            </w:r>
            <w:r>
              <w:t xml:space="preserve"> enrolment patterns and offered a number of possible reasons for this such as changes in the economy resulting in more unemployment and </w:t>
            </w:r>
            <w:r w:rsidR="00B01480">
              <w:t xml:space="preserve">responses to </w:t>
            </w:r>
            <w:r>
              <w:t xml:space="preserve">government funding policy. Some providers noted an increase in younger learners with </w:t>
            </w:r>
            <w:r w:rsidR="005D78E6">
              <w:t>language</w:t>
            </w:r>
            <w:r>
              <w:t>, literacy and numeracy needs resulting from referrals from job agencies.</w:t>
            </w:r>
          </w:p>
          <w:p w:rsidR="00A65E1D" w:rsidRPr="00543BAB" w:rsidRDefault="00385224" w:rsidP="00165507">
            <w:pPr>
              <w:keepNext/>
            </w:pPr>
            <w:r w:rsidRPr="00543BAB">
              <w:t>Initial consultations undertaken identified a number of</w:t>
            </w:r>
            <w:r w:rsidR="00604218" w:rsidRPr="00543BAB">
              <w:t xml:space="preserve"> key</w:t>
            </w:r>
            <w:r w:rsidRPr="00543BAB">
              <w:t xml:space="preserve"> areas for review </w:t>
            </w:r>
            <w:r w:rsidR="00604218" w:rsidRPr="00543BAB">
              <w:t>as follows:</w:t>
            </w:r>
          </w:p>
          <w:p w:rsidR="00604218" w:rsidRPr="00543BAB" w:rsidRDefault="004A7EC2" w:rsidP="00165507">
            <w:pPr>
              <w:pStyle w:val="ListParagraph"/>
              <w:keepNext/>
              <w:numPr>
                <w:ilvl w:val="0"/>
                <w:numId w:val="27"/>
              </w:numPr>
            </w:pPr>
            <w:r w:rsidRPr="00543BAB">
              <w:t>Course</w:t>
            </w:r>
            <w:r w:rsidR="00604218" w:rsidRPr="00543BAB">
              <w:t xml:space="preserve"> structure to strengthen pathways into specific industries</w:t>
            </w:r>
          </w:p>
          <w:p w:rsidR="00604218" w:rsidRPr="00543BAB" w:rsidRDefault="004A7EC2" w:rsidP="00165507">
            <w:pPr>
              <w:pStyle w:val="ListParagraph"/>
              <w:keepNext/>
              <w:numPr>
                <w:ilvl w:val="0"/>
                <w:numId w:val="27"/>
              </w:numPr>
            </w:pPr>
            <w:r w:rsidRPr="00543BAB">
              <w:t>E</w:t>
            </w:r>
            <w:r w:rsidR="00604218" w:rsidRPr="00543BAB">
              <w:t>lective options to support pathways</w:t>
            </w:r>
          </w:p>
          <w:p w:rsidR="00604218" w:rsidRPr="00543BAB" w:rsidRDefault="00604218" w:rsidP="00165507">
            <w:pPr>
              <w:pStyle w:val="ListParagraph"/>
              <w:keepNext/>
              <w:numPr>
                <w:ilvl w:val="0"/>
                <w:numId w:val="27"/>
              </w:numPr>
            </w:pPr>
            <w:r w:rsidRPr="00543BAB">
              <w:t>Current unit content</w:t>
            </w:r>
            <w:r w:rsidR="004A7EC2" w:rsidRPr="00543BAB">
              <w:t>,</w:t>
            </w:r>
            <w:r w:rsidRPr="00543BAB">
              <w:t xml:space="preserve"> outcomes</w:t>
            </w:r>
            <w:r w:rsidR="00C426EE" w:rsidRPr="00543BAB">
              <w:t xml:space="preserve"> and relevance</w:t>
            </w:r>
          </w:p>
          <w:p w:rsidR="00604218" w:rsidRPr="00543BAB" w:rsidRDefault="00604218" w:rsidP="00165507">
            <w:pPr>
              <w:pStyle w:val="ListParagraph"/>
              <w:keepNext/>
              <w:numPr>
                <w:ilvl w:val="0"/>
                <w:numId w:val="27"/>
              </w:numPr>
            </w:pPr>
            <w:r w:rsidRPr="00543BAB">
              <w:t>Areas of duplication</w:t>
            </w:r>
          </w:p>
          <w:p w:rsidR="000054A5" w:rsidRDefault="000054A5" w:rsidP="00165507">
            <w:pPr>
              <w:keepNext/>
            </w:pPr>
            <w:r>
              <w:t>A</w:t>
            </w:r>
            <w:r w:rsidRPr="000054A5">
              <w:t xml:space="preserve"> detailed analysis of the outcomes and coverage of AQF Level 1 qualifications from the FSK Foundation Skills Training Package and the 22012VIC Certificate I in Vocational Preparation</w:t>
            </w:r>
            <w:r>
              <w:t xml:space="preserve"> was undertaken </w:t>
            </w:r>
            <w:r w:rsidRPr="000054A5">
              <w:t xml:space="preserve">to identify any duplication between the qualifications. This analysis identified that the FSK qualifications have a distinctly different purpose and outcome from the Certificate I in Vocational Preparation, as the training package qualifications are clearly aimed at developing foundation skills aligned to the domains of the Australian Core Skills Framework (ACSF) in an employment context whereas the Certificate I in Vocational Preparation is focussed on developing a broader understanding of the world of work and the skills to apply for a job and </w:t>
            </w:r>
            <w:r>
              <w:t>write a resume.</w:t>
            </w:r>
          </w:p>
          <w:p w:rsidR="000054A5" w:rsidRDefault="000054A5" w:rsidP="00165507">
            <w:pPr>
              <w:keepNext/>
              <w:rPr>
                <w:rFonts w:cs="Arial"/>
                <w:i/>
                <w:color w:val="0070C0"/>
                <w:lang w:val="en-GB"/>
              </w:rPr>
            </w:pPr>
            <w:r>
              <w:t>The reaccreditation of the Certificate was guided by a PSC comprised of the following members</w:t>
            </w:r>
            <w:r w:rsidR="00BD5E33">
              <w:t>:</w:t>
            </w:r>
          </w:p>
          <w:p w:rsidR="000054A5" w:rsidRPr="000054A5" w:rsidRDefault="000054A5" w:rsidP="00165507">
            <w:pPr>
              <w:keepNext/>
            </w:pPr>
            <w:r w:rsidRPr="000054A5">
              <w:t>Alan Maguire</w:t>
            </w:r>
            <w:r w:rsidR="00AE4AE0">
              <w:tab/>
            </w:r>
            <w:r w:rsidRPr="000054A5">
              <w:t>Australian Industry Group (AIGroup)</w:t>
            </w:r>
          </w:p>
          <w:p w:rsidR="000054A5" w:rsidRPr="000054A5" w:rsidRDefault="000054A5" w:rsidP="00165507">
            <w:pPr>
              <w:keepNext/>
            </w:pPr>
            <w:r w:rsidRPr="000054A5">
              <w:t>Jane Stewart</w:t>
            </w:r>
            <w:r w:rsidR="00AE4AE0">
              <w:tab/>
            </w:r>
            <w:r w:rsidRPr="000054A5">
              <w:t>Kangan Institute</w:t>
            </w:r>
            <w:r w:rsidR="00AE4AE0">
              <w:t xml:space="preserve"> </w:t>
            </w:r>
            <w:r>
              <w:t>(Corrections)</w:t>
            </w:r>
          </w:p>
          <w:p w:rsidR="000054A5" w:rsidRPr="000054A5" w:rsidRDefault="000054A5" w:rsidP="00165507">
            <w:pPr>
              <w:keepNext/>
            </w:pPr>
            <w:r w:rsidRPr="000054A5">
              <w:t>Bernie Cook</w:t>
            </w:r>
            <w:r w:rsidR="00AE4AE0">
              <w:tab/>
            </w:r>
            <w:r w:rsidRPr="000054A5">
              <w:t>A4e Skills</w:t>
            </w:r>
          </w:p>
          <w:p w:rsidR="000054A5" w:rsidRPr="000054A5" w:rsidRDefault="00D15B9F" w:rsidP="00165507">
            <w:pPr>
              <w:keepNext/>
              <w:tabs>
                <w:tab w:val="left" w:pos="2302"/>
              </w:tabs>
            </w:pPr>
            <w:r w:rsidRPr="00543BAB">
              <w:t>Sandra Emslie</w:t>
            </w:r>
            <w:r>
              <w:t xml:space="preserve"> </w:t>
            </w:r>
            <w:r w:rsidR="000054A5" w:rsidRPr="000054A5">
              <w:t>AMES Employment</w:t>
            </w:r>
          </w:p>
          <w:p w:rsidR="00733FA3" w:rsidRPr="0047759B" w:rsidRDefault="000054A5" w:rsidP="00165507">
            <w:pPr>
              <w:keepNext/>
            </w:pPr>
            <w:r>
              <w:t>Alison Wall</w:t>
            </w:r>
            <w:r w:rsidR="00AE4AE0">
              <w:tab/>
            </w:r>
            <w:r w:rsidRPr="000054A5">
              <w:t>Victorian Curriculum and Assessment Authority (VCAA)</w:t>
            </w:r>
          </w:p>
        </w:tc>
      </w:tr>
      <w:tr w:rsidR="00307B1E" w:rsidRPr="00475ABA" w:rsidTr="00165507">
        <w:tc>
          <w:tcPr>
            <w:tcW w:w="3159" w:type="dxa"/>
            <w:gridSpan w:val="2"/>
            <w:tcBorders>
              <w:bottom w:val="single" w:sz="4" w:space="0" w:color="auto"/>
            </w:tcBorders>
          </w:tcPr>
          <w:p w:rsidR="00307B1E" w:rsidRPr="00475ABA" w:rsidRDefault="00B12B4F" w:rsidP="00165507">
            <w:pPr>
              <w:pStyle w:val="Code2"/>
            </w:pPr>
            <w:bookmarkStart w:id="19" w:name="_Toc408836568"/>
            <w:r>
              <w:t>3.2</w:t>
            </w:r>
            <w:r>
              <w:tab/>
            </w:r>
            <w:r w:rsidR="00307B1E" w:rsidRPr="00475ABA">
              <w:t>Review for re-</w:t>
            </w:r>
            <w:r>
              <w:tab/>
            </w:r>
            <w:r w:rsidR="00307B1E" w:rsidRPr="00475ABA">
              <w:t>accreditation</w:t>
            </w:r>
            <w:bookmarkEnd w:id="19"/>
          </w:p>
        </w:tc>
        <w:tc>
          <w:tcPr>
            <w:tcW w:w="7137" w:type="dxa"/>
            <w:gridSpan w:val="3"/>
            <w:tcBorders>
              <w:bottom w:val="single" w:sz="4" w:space="0" w:color="auto"/>
            </w:tcBorders>
          </w:tcPr>
          <w:p w:rsidR="009D76DB" w:rsidRPr="009D76DB" w:rsidRDefault="009D76DB" w:rsidP="00165507">
            <w:pPr>
              <w:keepNext/>
            </w:pPr>
            <w:r w:rsidRPr="009D76DB">
              <w:t xml:space="preserve">A mid cycle review for the 22012VIC Certificate I in Vocational Preparation was conducted by the CMM General Studies and Further Education as per the AQTF Standards for Accredited </w:t>
            </w:r>
            <w:r w:rsidR="00BD5E33" w:rsidRPr="009D76DB">
              <w:t>Courses</w:t>
            </w:r>
            <w:r w:rsidRPr="009D76DB">
              <w:t xml:space="preserve">.  Feedback from practitioners and other stakeholders was sought and analysed by the CMM to determine any modifications required to support the continuous improvement of the curriculum. </w:t>
            </w:r>
            <w:r w:rsidR="00461027">
              <w:t xml:space="preserve">There were </w:t>
            </w:r>
            <w:r w:rsidRPr="009D76DB">
              <w:t>47 responses to an online survey.</w:t>
            </w:r>
          </w:p>
          <w:p w:rsidR="009D76DB" w:rsidRPr="009D76DB" w:rsidRDefault="009D76DB" w:rsidP="00165507">
            <w:pPr>
              <w:keepNext/>
            </w:pPr>
            <w:r w:rsidRPr="009D76DB">
              <w:t>The</w:t>
            </w:r>
            <w:r w:rsidR="00461027">
              <w:t xml:space="preserve"> responses did not raise any </w:t>
            </w:r>
            <w:r w:rsidRPr="009D76DB">
              <w:t>major issues</w:t>
            </w:r>
            <w:r w:rsidR="00461027">
              <w:t>.</w:t>
            </w:r>
            <w:r w:rsidRPr="009D76DB">
              <w:t xml:space="preserve"> There was general agreement that the qualification was effective in providing learners with work preparation skills to engage in employment o</w:t>
            </w:r>
            <w:r w:rsidR="00375FF3">
              <w:t>r</w:t>
            </w:r>
            <w:r w:rsidRPr="009D76DB">
              <w:t xml:space="preserve"> further learning. The majority of respondents indicated that the course was meeting the needs of their learners. The following issues were raised:</w:t>
            </w:r>
          </w:p>
          <w:p w:rsidR="009D76DB" w:rsidRPr="009D76DB" w:rsidRDefault="009D76DB" w:rsidP="00165507">
            <w:pPr>
              <w:pStyle w:val="ListParagraph"/>
              <w:keepNext/>
            </w:pPr>
            <w:r w:rsidRPr="009D76DB">
              <w:t xml:space="preserve">a small number of respondents suggested that the content and language of </w:t>
            </w:r>
            <w:r w:rsidRPr="00DF269E">
              <w:rPr>
                <w:i/>
              </w:rPr>
              <w:t xml:space="preserve">VU20006 Increase personal effectiveness </w:t>
            </w:r>
            <w:r w:rsidRPr="009D76DB">
              <w:t>could be reviewed</w:t>
            </w:r>
          </w:p>
          <w:p w:rsidR="009D76DB" w:rsidRPr="009D76DB" w:rsidRDefault="009D76DB" w:rsidP="00165507">
            <w:pPr>
              <w:pStyle w:val="ListParagraph"/>
              <w:keepNext/>
            </w:pPr>
            <w:r w:rsidRPr="009D76DB">
              <w:t xml:space="preserve">one respondent suggested including </w:t>
            </w:r>
            <w:r w:rsidRPr="00DF269E">
              <w:rPr>
                <w:i/>
              </w:rPr>
              <w:t xml:space="preserve">VU20009 Participate in job seeking </w:t>
            </w:r>
            <w:r w:rsidR="003D0DCF">
              <w:rPr>
                <w:i/>
              </w:rPr>
              <w:t>activities</w:t>
            </w:r>
            <w:r w:rsidRPr="00DF269E">
              <w:rPr>
                <w:i/>
              </w:rPr>
              <w:t xml:space="preserve"> </w:t>
            </w:r>
            <w:r w:rsidRPr="009D76DB">
              <w:t>as a core unit</w:t>
            </w:r>
          </w:p>
          <w:p w:rsidR="009D76DB" w:rsidRPr="009D76DB" w:rsidRDefault="009D76DB" w:rsidP="00165507">
            <w:pPr>
              <w:pStyle w:val="ListParagraph"/>
              <w:keepNext/>
            </w:pPr>
            <w:r w:rsidRPr="009D76DB">
              <w:t>some respondents raised the possibility of including industry specific OHS</w:t>
            </w:r>
            <w:r w:rsidR="00D81833">
              <w:t xml:space="preserve"> / WHS</w:t>
            </w:r>
            <w:r w:rsidRPr="009D76DB">
              <w:t xml:space="preserve"> units through the potential inclusion of a stream to facilitate pathways to specific trades, for example, </w:t>
            </w:r>
            <w:r w:rsidRPr="00DF269E">
              <w:rPr>
                <w:i/>
              </w:rPr>
              <w:t xml:space="preserve">CPCCOHS1001A Work </w:t>
            </w:r>
            <w:r w:rsidR="00DF269E" w:rsidRPr="00DF269E">
              <w:rPr>
                <w:i/>
              </w:rPr>
              <w:t>safely in the construction industry</w:t>
            </w:r>
            <w:r w:rsidR="00CB5DE7">
              <w:rPr>
                <w:i/>
              </w:rPr>
              <w:t>.</w:t>
            </w:r>
          </w:p>
          <w:p w:rsidR="00635E6D" w:rsidRPr="00BE0C30" w:rsidRDefault="009D76DB" w:rsidP="00165507">
            <w:pPr>
              <w:keepNext/>
            </w:pPr>
            <w:r>
              <w:t xml:space="preserve">The </w:t>
            </w:r>
            <w:r w:rsidR="00287D75">
              <w:t>22280VIC</w:t>
            </w:r>
            <w:r w:rsidR="00287D75" w:rsidRPr="00D81833">
              <w:t xml:space="preserve"> </w:t>
            </w:r>
            <w:r w:rsidRPr="00D81833">
              <w:t xml:space="preserve">Certificate I in </w:t>
            </w:r>
            <w:r w:rsidR="00977815" w:rsidRPr="00640CDF">
              <w:t>Employment Pathways</w:t>
            </w:r>
            <w:r w:rsidRPr="009D76DB">
              <w:t xml:space="preserve"> replaces and is equivalent to </w:t>
            </w:r>
            <w:r>
              <w:t xml:space="preserve">22012VIC Certificate I in Vocational Preparation. </w:t>
            </w:r>
            <w:r w:rsidRPr="009D76DB">
              <w:t>There can b</w:t>
            </w:r>
            <w:r>
              <w:t>e no new enrolments in the 22012VIC after 31 December 2014</w:t>
            </w:r>
            <w:r w:rsidRPr="009D76DB">
              <w:t>.</w:t>
            </w:r>
          </w:p>
        </w:tc>
      </w:tr>
    </w:tbl>
    <w:p w:rsidR="00635E6D" w:rsidRDefault="00635E6D" w:rsidP="00165507">
      <w:pPr>
        <w:keepNext/>
        <w:rPr>
          <w:b/>
        </w:rPr>
      </w:pPr>
      <w:r>
        <w:rPr>
          <w:b/>
        </w:rPr>
        <w:br w:type="page"/>
      </w:r>
    </w:p>
    <w:tbl>
      <w:tblPr>
        <w:tblW w:w="102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1843"/>
        <w:gridCol w:w="2268"/>
        <w:gridCol w:w="1989"/>
      </w:tblGrid>
      <w:tr w:rsidR="00635E6D" w:rsidRPr="00632E99" w:rsidTr="00EA064D">
        <w:trPr>
          <w:tblHeader/>
        </w:trPr>
        <w:tc>
          <w:tcPr>
            <w:tcW w:w="4111" w:type="dxa"/>
            <w:gridSpan w:val="2"/>
          </w:tcPr>
          <w:p w:rsidR="00635E6D" w:rsidRPr="00A847A0" w:rsidRDefault="00635E6D" w:rsidP="00165507">
            <w:pPr>
              <w:keepNext/>
              <w:rPr>
                <w:b/>
              </w:rPr>
            </w:pPr>
            <w:r w:rsidRPr="00A847A0">
              <w:rPr>
                <w:b/>
              </w:rPr>
              <w:t xml:space="preserve">Previous Course  </w:t>
            </w:r>
          </w:p>
        </w:tc>
        <w:tc>
          <w:tcPr>
            <w:tcW w:w="4111" w:type="dxa"/>
            <w:gridSpan w:val="2"/>
          </w:tcPr>
          <w:p w:rsidR="00635E6D" w:rsidRPr="00A847A0" w:rsidRDefault="00635E6D" w:rsidP="00165507">
            <w:pPr>
              <w:keepNext/>
              <w:rPr>
                <w:b/>
              </w:rPr>
            </w:pPr>
            <w:r w:rsidRPr="00A847A0">
              <w:rPr>
                <w:b/>
              </w:rPr>
              <w:t>Current Course</w:t>
            </w:r>
          </w:p>
        </w:tc>
        <w:tc>
          <w:tcPr>
            <w:tcW w:w="1989" w:type="dxa"/>
          </w:tcPr>
          <w:p w:rsidR="00635E6D" w:rsidRPr="00A847A0" w:rsidRDefault="00635E6D" w:rsidP="00165507">
            <w:pPr>
              <w:keepNext/>
              <w:rPr>
                <w:b/>
              </w:rPr>
            </w:pPr>
            <w:r w:rsidRPr="00A847A0">
              <w:rPr>
                <w:b/>
              </w:rPr>
              <w:t>Relationship</w:t>
            </w:r>
          </w:p>
        </w:tc>
      </w:tr>
      <w:tr w:rsidR="00635E6D" w:rsidRPr="0019372B" w:rsidTr="00EA064D">
        <w:trPr>
          <w:tblHeader/>
        </w:trPr>
        <w:tc>
          <w:tcPr>
            <w:tcW w:w="4111" w:type="dxa"/>
            <w:gridSpan w:val="2"/>
            <w:tcBorders>
              <w:bottom w:val="single" w:sz="4" w:space="0" w:color="auto"/>
            </w:tcBorders>
            <w:vAlign w:val="center"/>
          </w:tcPr>
          <w:p w:rsidR="00635E6D" w:rsidRPr="0019372B" w:rsidRDefault="00635E6D" w:rsidP="00165507">
            <w:pPr>
              <w:keepNext/>
              <w:rPr>
                <w:b/>
              </w:rPr>
            </w:pPr>
            <w:r w:rsidRPr="0019372B">
              <w:rPr>
                <w:b/>
              </w:rPr>
              <w:t>2</w:t>
            </w:r>
            <w:r>
              <w:rPr>
                <w:b/>
              </w:rPr>
              <w:t>2012</w:t>
            </w:r>
            <w:r w:rsidR="00461027">
              <w:rPr>
                <w:b/>
              </w:rPr>
              <w:t>VIC</w:t>
            </w:r>
            <w:r>
              <w:rPr>
                <w:b/>
              </w:rPr>
              <w:t xml:space="preserve"> Certificate I in Vocational Preparation</w:t>
            </w:r>
          </w:p>
        </w:tc>
        <w:tc>
          <w:tcPr>
            <w:tcW w:w="4111" w:type="dxa"/>
            <w:gridSpan w:val="2"/>
            <w:vAlign w:val="center"/>
          </w:tcPr>
          <w:p w:rsidR="00635E6D" w:rsidRPr="0019372B" w:rsidRDefault="00287D75" w:rsidP="00165507">
            <w:pPr>
              <w:keepNext/>
              <w:rPr>
                <w:b/>
                <w:color w:val="000000"/>
              </w:rPr>
            </w:pPr>
            <w:r>
              <w:rPr>
                <w:b/>
              </w:rPr>
              <w:t>222</w:t>
            </w:r>
            <w:r w:rsidRPr="00287D75">
              <w:rPr>
                <w:b/>
              </w:rPr>
              <w:t>8</w:t>
            </w:r>
            <w:r>
              <w:rPr>
                <w:b/>
              </w:rPr>
              <w:t>0</w:t>
            </w:r>
            <w:r w:rsidRPr="00287D75">
              <w:rPr>
                <w:b/>
              </w:rPr>
              <w:t xml:space="preserve">VIC </w:t>
            </w:r>
            <w:r w:rsidR="00635E6D">
              <w:rPr>
                <w:b/>
              </w:rPr>
              <w:t xml:space="preserve">Certificate I in </w:t>
            </w:r>
            <w:r w:rsidR="00635E6D" w:rsidRPr="00EA064D">
              <w:rPr>
                <w:b/>
              </w:rPr>
              <w:t>Employment P</w:t>
            </w:r>
            <w:r w:rsidR="00977815" w:rsidRPr="00EA064D">
              <w:rPr>
                <w:b/>
              </w:rPr>
              <w:t>athways</w:t>
            </w:r>
          </w:p>
        </w:tc>
        <w:tc>
          <w:tcPr>
            <w:tcW w:w="1989" w:type="dxa"/>
          </w:tcPr>
          <w:p w:rsidR="00635E6D" w:rsidRPr="0019372B" w:rsidRDefault="00635E6D" w:rsidP="00165507">
            <w:pPr>
              <w:keepNext/>
              <w:spacing w:before="80" w:after="80"/>
              <w:rPr>
                <w:b/>
              </w:rPr>
            </w:pPr>
          </w:p>
        </w:tc>
      </w:tr>
      <w:tr w:rsidR="000443C9" w:rsidTr="000E1FFE">
        <w:tc>
          <w:tcPr>
            <w:tcW w:w="1702" w:type="dxa"/>
            <w:tcBorders>
              <w:right w:val="nil"/>
            </w:tcBorders>
            <w:vAlign w:val="center"/>
          </w:tcPr>
          <w:p w:rsidR="000443C9" w:rsidRDefault="000443C9" w:rsidP="00165507">
            <w:pPr>
              <w:keepNext/>
              <w:rPr>
                <w:color w:val="000000"/>
              </w:rPr>
            </w:pPr>
            <w:r w:rsidRPr="00635E6D">
              <w:rPr>
                <w:color w:val="000000"/>
              </w:rPr>
              <w:t>VU20006</w:t>
            </w:r>
          </w:p>
        </w:tc>
        <w:tc>
          <w:tcPr>
            <w:tcW w:w="2409" w:type="dxa"/>
            <w:tcBorders>
              <w:left w:val="nil"/>
            </w:tcBorders>
            <w:vAlign w:val="center"/>
          </w:tcPr>
          <w:p w:rsidR="000443C9" w:rsidRDefault="000443C9" w:rsidP="00165507">
            <w:pPr>
              <w:keepNext/>
              <w:rPr>
                <w:color w:val="000000"/>
              </w:rPr>
            </w:pPr>
            <w:r w:rsidRPr="00635E6D">
              <w:rPr>
                <w:color w:val="000000"/>
              </w:rPr>
              <w:t>Increase personal effectiveness</w:t>
            </w:r>
          </w:p>
        </w:tc>
        <w:tc>
          <w:tcPr>
            <w:tcW w:w="1843" w:type="dxa"/>
            <w:tcBorders>
              <w:right w:val="nil"/>
            </w:tcBorders>
            <w:vAlign w:val="center"/>
          </w:tcPr>
          <w:p w:rsidR="000443C9" w:rsidRDefault="003D0DCF" w:rsidP="00165507">
            <w:pPr>
              <w:keepNext/>
              <w:rPr>
                <w:color w:val="000000"/>
              </w:rPr>
            </w:pPr>
            <w:r w:rsidRPr="003D0DCF">
              <w:rPr>
                <w:color w:val="000000"/>
              </w:rPr>
              <w:t>VU21663</w:t>
            </w:r>
          </w:p>
        </w:tc>
        <w:tc>
          <w:tcPr>
            <w:tcW w:w="2268" w:type="dxa"/>
            <w:tcBorders>
              <w:left w:val="nil"/>
            </w:tcBorders>
            <w:vAlign w:val="center"/>
          </w:tcPr>
          <w:p w:rsidR="000443C9" w:rsidRDefault="00CD317A" w:rsidP="00165507">
            <w:pPr>
              <w:keepNext/>
              <w:rPr>
                <w:color w:val="000000"/>
              </w:rPr>
            </w:pPr>
            <w:r>
              <w:rPr>
                <w:color w:val="000000"/>
              </w:rPr>
              <w:t>Develop p</w:t>
            </w:r>
            <w:r w:rsidR="00E431DB">
              <w:rPr>
                <w:color w:val="000000"/>
              </w:rPr>
              <w:t xml:space="preserve">ersonal </w:t>
            </w:r>
            <w:r w:rsidR="003D0DCF">
              <w:rPr>
                <w:color w:val="000000"/>
              </w:rPr>
              <w:t>effectiveness</w:t>
            </w:r>
          </w:p>
        </w:tc>
        <w:tc>
          <w:tcPr>
            <w:tcW w:w="1989" w:type="dxa"/>
          </w:tcPr>
          <w:p w:rsidR="000443C9" w:rsidRDefault="00461027" w:rsidP="00165507">
            <w:pPr>
              <w:keepNext/>
              <w:spacing w:before="80" w:after="80"/>
            </w:pPr>
            <w:r>
              <w:t xml:space="preserve">Not Equivalent </w:t>
            </w:r>
            <w:r w:rsidR="00C1464A">
              <w:t>Element 1 deleted</w:t>
            </w:r>
          </w:p>
        </w:tc>
      </w:tr>
      <w:tr w:rsidR="000443C9" w:rsidTr="000E1FFE">
        <w:tc>
          <w:tcPr>
            <w:tcW w:w="1702" w:type="dxa"/>
            <w:tcBorders>
              <w:right w:val="nil"/>
            </w:tcBorders>
            <w:vAlign w:val="center"/>
          </w:tcPr>
          <w:p w:rsidR="000443C9" w:rsidRDefault="000443C9" w:rsidP="00165507">
            <w:pPr>
              <w:keepNext/>
              <w:rPr>
                <w:color w:val="000000"/>
              </w:rPr>
            </w:pPr>
            <w:r w:rsidRPr="00635E6D">
              <w:rPr>
                <w:color w:val="000000"/>
              </w:rPr>
              <w:t>VU20007</w:t>
            </w:r>
          </w:p>
        </w:tc>
        <w:tc>
          <w:tcPr>
            <w:tcW w:w="2409" w:type="dxa"/>
            <w:tcBorders>
              <w:left w:val="nil"/>
            </w:tcBorders>
            <w:vAlign w:val="center"/>
          </w:tcPr>
          <w:p w:rsidR="000443C9" w:rsidRDefault="000443C9" w:rsidP="00165507">
            <w:pPr>
              <w:keepNext/>
              <w:rPr>
                <w:color w:val="000000"/>
              </w:rPr>
            </w:pPr>
            <w:r w:rsidRPr="00635E6D">
              <w:rPr>
                <w:color w:val="000000"/>
              </w:rPr>
              <w:t>Prepare for employment</w:t>
            </w:r>
          </w:p>
        </w:tc>
        <w:tc>
          <w:tcPr>
            <w:tcW w:w="1843" w:type="dxa"/>
            <w:tcBorders>
              <w:right w:val="nil"/>
            </w:tcBorders>
            <w:vAlign w:val="center"/>
          </w:tcPr>
          <w:p w:rsidR="000443C9" w:rsidRDefault="003D0DCF" w:rsidP="00165507">
            <w:pPr>
              <w:keepNext/>
              <w:rPr>
                <w:color w:val="000000"/>
              </w:rPr>
            </w:pPr>
            <w:r w:rsidRPr="003D0DCF">
              <w:rPr>
                <w:color w:val="000000"/>
              </w:rPr>
              <w:t>VU21664</w:t>
            </w:r>
          </w:p>
        </w:tc>
        <w:tc>
          <w:tcPr>
            <w:tcW w:w="2268" w:type="dxa"/>
            <w:tcBorders>
              <w:left w:val="nil"/>
            </w:tcBorders>
            <w:vAlign w:val="center"/>
          </w:tcPr>
          <w:p w:rsidR="000443C9" w:rsidRDefault="0050236B" w:rsidP="00165507">
            <w:pPr>
              <w:keepNext/>
              <w:rPr>
                <w:color w:val="000000"/>
              </w:rPr>
            </w:pPr>
            <w:r w:rsidRPr="00635E6D">
              <w:rPr>
                <w:color w:val="000000"/>
              </w:rPr>
              <w:t>Prepare for employment</w:t>
            </w:r>
          </w:p>
        </w:tc>
        <w:tc>
          <w:tcPr>
            <w:tcW w:w="1989" w:type="dxa"/>
          </w:tcPr>
          <w:p w:rsidR="00725BCB" w:rsidRDefault="00461027" w:rsidP="00165507">
            <w:pPr>
              <w:keepNext/>
              <w:spacing w:before="80" w:after="80"/>
            </w:pPr>
            <w:r>
              <w:t xml:space="preserve">Not equivalent </w:t>
            </w:r>
            <w:r w:rsidR="00725BCB">
              <w:t xml:space="preserve">Element 5 deleted to </w:t>
            </w:r>
            <w:r w:rsidR="00D81833">
              <w:t xml:space="preserve">remove </w:t>
            </w:r>
            <w:r w:rsidR="00725BCB">
              <w:t>duplication</w:t>
            </w:r>
          </w:p>
        </w:tc>
      </w:tr>
      <w:tr w:rsidR="000443C9" w:rsidTr="000E1FFE">
        <w:tc>
          <w:tcPr>
            <w:tcW w:w="1702" w:type="dxa"/>
            <w:tcBorders>
              <w:right w:val="nil"/>
            </w:tcBorders>
            <w:vAlign w:val="center"/>
          </w:tcPr>
          <w:p w:rsidR="000443C9" w:rsidRDefault="000443C9" w:rsidP="00165507">
            <w:pPr>
              <w:keepNext/>
              <w:rPr>
                <w:color w:val="000000"/>
              </w:rPr>
            </w:pPr>
            <w:r w:rsidRPr="00635E6D">
              <w:rPr>
                <w:color w:val="000000"/>
              </w:rPr>
              <w:t>VU20008</w:t>
            </w:r>
          </w:p>
        </w:tc>
        <w:tc>
          <w:tcPr>
            <w:tcW w:w="2409" w:type="dxa"/>
            <w:tcBorders>
              <w:left w:val="nil"/>
            </w:tcBorders>
            <w:vAlign w:val="center"/>
          </w:tcPr>
          <w:p w:rsidR="000443C9" w:rsidRDefault="000443C9" w:rsidP="00165507">
            <w:pPr>
              <w:keepNext/>
              <w:rPr>
                <w:color w:val="000000"/>
              </w:rPr>
            </w:pPr>
            <w:r w:rsidRPr="00635E6D">
              <w:rPr>
                <w:color w:val="000000"/>
              </w:rPr>
              <w:t>Develop an action plan for career planning</w:t>
            </w:r>
          </w:p>
        </w:tc>
        <w:tc>
          <w:tcPr>
            <w:tcW w:w="1843" w:type="dxa"/>
            <w:tcBorders>
              <w:right w:val="nil"/>
            </w:tcBorders>
            <w:vAlign w:val="center"/>
          </w:tcPr>
          <w:p w:rsidR="000443C9" w:rsidRDefault="003D0DCF" w:rsidP="00165507">
            <w:pPr>
              <w:keepNext/>
              <w:rPr>
                <w:color w:val="000000"/>
              </w:rPr>
            </w:pPr>
            <w:r w:rsidRPr="003D0DCF">
              <w:rPr>
                <w:color w:val="000000"/>
              </w:rPr>
              <w:t>VU21665</w:t>
            </w:r>
          </w:p>
        </w:tc>
        <w:tc>
          <w:tcPr>
            <w:tcW w:w="2268" w:type="dxa"/>
            <w:tcBorders>
              <w:left w:val="nil"/>
            </w:tcBorders>
            <w:vAlign w:val="center"/>
          </w:tcPr>
          <w:p w:rsidR="000443C9" w:rsidRDefault="0050236B" w:rsidP="00165507">
            <w:pPr>
              <w:keepNext/>
              <w:rPr>
                <w:color w:val="000000"/>
              </w:rPr>
            </w:pPr>
            <w:r w:rsidRPr="00635E6D">
              <w:rPr>
                <w:color w:val="000000"/>
              </w:rPr>
              <w:t>Develop an action plan for career planning</w:t>
            </w:r>
          </w:p>
        </w:tc>
        <w:tc>
          <w:tcPr>
            <w:tcW w:w="1989" w:type="dxa"/>
          </w:tcPr>
          <w:p w:rsidR="00725BCB" w:rsidRDefault="00461027" w:rsidP="00165507">
            <w:pPr>
              <w:keepNext/>
              <w:spacing w:before="80" w:after="80"/>
            </w:pPr>
            <w:r>
              <w:t xml:space="preserve">Not equivalent </w:t>
            </w:r>
            <w:r w:rsidR="00725BCB">
              <w:t>Element 5 from VU20</w:t>
            </w:r>
            <w:r w:rsidR="00D81833">
              <w:t>0</w:t>
            </w:r>
            <w:r w:rsidR="00725BCB">
              <w:t>07 added</w:t>
            </w:r>
          </w:p>
        </w:tc>
      </w:tr>
      <w:tr w:rsidR="000443C9" w:rsidTr="000E1FFE">
        <w:tc>
          <w:tcPr>
            <w:tcW w:w="1702" w:type="dxa"/>
            <w:tcBorders>
              <w:right w:val="nil"/>
            </w:tcBorders>
            <w:vAlign w:val="center"/>
          </w:tcPr>
          <w:p w:rsidR="000443C9" w:rsidRDefault="00461027" w:rsidP="00165507">
            <w:pPr>
              <w:keepNext/>
              <w:rPr>
                <w:color w:val="000000"/>
              </w:rPr>
            </w:pPr>
            <w:r w:rsidRPr="007C6AD0">
              <w:t>BSBWHS201A</w:t>
            </w:r>
          </w:p>
        </w:tc>
        <w:tc>
          <w:tcPr>
            <w:tcW w:w="2409" w:type="dxa"/>
            <w:tcBorders>
              <w:left w:val="nil"/>
            </w:tcBorders>
            <w:vAlign w:val="center"/>
          </w:tcPr>
          <w:p w:rsidR="000443C9" w:rsidRDefault="00461027" w:rsidP="00165507">
            <w:pPr>
              <w:keepNext/>
              <w:rPr>
                <w:color w:val="000000"/>
              </w:rPr>
            </w:pPr>
            <w:r w:rsidRPr="007C6AD0">
              <w:t>Contribute to health and safety of self and others</w:t>
            </w:r>
          </w:p>
        </w:tc>
        <w:tc>
          <w:tcPr>
            <w:tcW w:w="1843" w:type="dxa"/>
            <w:tcBorders>
              <w:right w:val="nil"/>
            </w:tcBorders>
            <w:vAlign w:val="center"/>
          </w:tcPr>
          <w:p w:rsidR="000443C9" w:rsidRDefault="00C1464A" w:rsidP="00165507">
            <w:pPr>
              <w:keepNext/>
              <w:rPr>
                <w:color w:val="000000"/>
              </w:rPr>
            </w:pPr>
            <w:r w:rsidRPr="007C6AD0">
              <w:t>BSBWHS201A</w:t>
            </w:r>
          </w:p>
        </w:tc>
        <w:tc>
          <w:tcPr>
            <w:tcW w:w="2268" w:type="dxa"/>
            <w:tcBorders>
              <w:left w:val="nil"/>
            </w:tcBorders>
            <w:vAlign w:val="center"/>
          </w:tcPr>
          <w:p w:rsidR="000443C9" w:rsidRDefault="00BD5E33" w:rsidP="00165507">
            <w:pPr>
              <w:keepNext/>
              <w:rPr>
                <w:color w:val="000000"/>
              </w:rPr>
            </w:pPr>
            <w:r w:rsidRPr="007C6AD0">
              <w:t>Contribute to health and safety of self and others</w:t>
            </w:r>
          </w:p>
        </w:tc>
        <w:tc>
          <w:tcPr>
            <w:tcW w:w="1989" w:type="dxa"/>
          </w:tcPr>
          <w:p w:rsidR="000443C9" w:rsidRDefault="00461027" w:rsidP="00165507">
            <w:pPr>
              <w:keepNext/>
              <w:spacing w:before="80" w:after="80"/>
            </w:pPr>
            <w:r>
              <w:t xml:space="preserve">No change </w:t>
            </w:r>
            <w:r>
              <w:br/>
            </w:r>
            <w:r w:rsidR="004C28F5">
              <w:t>Moved from core to OHS/WHS stream</w:t>
            </w:r>
          </w:p>
        </w:tc>
      </w:tr>
      <w:tr w:rsidR="000443C9" w:rsidTr="000E1FFE">
        <w:tc>
          <w:tcPr>
            <w:tcW w:w="1702" w:type="dxa"/>
            <w:tcBorders>
              <w:right w:val="nil"/>
            </w:tcBorders>
            <w:vAlign w:val="center"/>
          </w:tcPr>
          <w:p w:rsidR="000443C9" w:rsidRDefault="000443C9" w:rsidP="00165507">
            <w:pPr>
              <w:keepNext/>
              <w:rPr>
                <w:color w:val="000000"/>
              </w:rPr>
            </w:pPr>
          </w:p>
        </w:tc>
        <w:tc>
          <w:tcPr>
            <w:tcW w:w="2409" w:type="dxa"/>
            <w:tcBorders>
              <w:left w:val="nil"/>
            </w:tcBorders>
            <w:vAlign w:val="center"/>
          </w:tcPr>
          <w:p w:rsidR="000443C9" w:rsidRDefault="000443C9" w:rsidP="00165507">
            <w:pPr>
              <w:keepNext/>
              <w:rPr>
                <w:color w:val="000000"/>
              </w:rPr>
            </w:pPr>
          </w:p>
        </w:tc>
        <w:tc>
          <w:tcPr>
            <w:tcW w:w="1843" w:type="dxa"/>
            <w:tcBorders>
              <w:right w:val="nil"/>
            </w:tcBorders>
            <w:vAlign w:val="center"/>
          </w:tcPr>
          <w:p w:rsidR="000443C9" w:rsidRPr="000E1FFE" w:rsidRDefault="00C1464A" w:rsidP="00165507">
            <w:pPr>
              <w:keepNext/>
              <w:rPr>
                <w:color w:val="000000"/>
                <w:sz w:val="20"/>
                <w:szCs w:val="20"/>
              </w:rPr>
            </w:pPr>
            <w:r w:rsidRPr="000E1FFE">
              <w:rPr>
                <w:sz w:val="20"/>
                <w:szCs w:val="20"/>
              </w:rPr>
              <w:t>CPCCOHS1001A</w:t>
            </w:r>
          </w:p>
        </w:tc>
        <w:tc>
          <w:tcPr>
            <w:tcW w:w="2268" w:type="dxa"/>
            <w:tcBorders>
              <w:left w:val="nil"/>
            </w:tcBorders>
            <w:vAlign w:val="center"/>
          </w:tcPr>
          <w:p w:rsidR="000443C9" w:rsidRDefault="00C1464A" w:rsidP="00165507">
            <w:pPr>
              <w:keepNext/>
              <w:rPr>
                <w:color w:val="000000"/>
              </w:rPr>
            </w:pPr>
            <w:r w:rsidRPr="007C6AD0">
              <w:t>Work safely in the construction industry</w:t>
            </w:r>
          </w:p>
        </w:tc>
        <w:tc>
          <w:tcPr>
            <w:tcW w:w="1989" w:type="dxa"/>
          </w:tcPr>
          <w:p w:rsidR="000443C9" w:rsidRDefault="004C28F5" w:rsidP="00165507">
            <w:pPr>
              <w:keepNext/>
              <w:spacing w:before="80" w:after="80"/>
            </w:pPr>
            <w:r>
              <w:t>New unit in OHS/WHS stream</w:t>
            </w:r>
          </w:p>
        </w:tc>
      </w:tr>
      <w:tr w:rsidR="000443C9" w:rsidTr="000E1FFE">
        <w:tc>
          <w:tcPr>
            <w:tcW w:w="1702" w:type="dxa"/>
            <w:tcBorders>
              <w:right w:val="nil"/>
            </w:tcBorders>
            <w:vAlign w:val="center"/>
          </w:tcPr>
          <w:p w:rsidR="000443C9" w:rsidRDefault="000443C9" w:rsidP="00165507">
            <w:pPr>
              <w:keepNext/>
              <w:rPr>
                <w:color w:val="000000"/>
              </w:rPr>
            </w:pPr>
          </w:p>
        </w:tc>
        <w:tc>
          <w:tcPr>
            <w:tcW w:w="2409" w:type="dxa"/>
            <w:tcBorders>
              <w:left w:val="nil"/>
            </w:tcBorders>
            <w:vAlign w:val="center"/>
          </w:tcPr>
          <w:p w:rsidR="000443C9" w:rsidRDefault="000443C9" w:rsidP="00165507">
            <w:pPr>
              <w:keepNext/>
              <w:rPr>
                <w:color w:val="000000"/>
              </w:rPr>
            </w:pPr>
          </w:p>
        </w:tc>
        <w:tc>
          <w:tcPr>
            <w:tcW w:w="1843" w:type="dxa"/>
            <w:tcBorders>
              <w:right w:val="nil"/>
            </w:tcBorders>
            <w:vAlign w:val="center"/>
          </w:tcPr>
          <w:p w:rsidR="000443C9" w:rsidRDefault="00C1464A" w:rsidP="00165507">
            <w:pPr>
              <w:keepNext/>
              <w:rPr>
                <w:color w:val="000000"/>
              </w:rPr>
            </w:pPr>
            <w:r w:rsidRPr="007C6AD0">
              <w:t>PUAOHS001C</w:t>
            </w:r>
          </w:p>
        </w:tc>
        <w:tc>
          <w:tcPr>
            <w:tcW w:w="2268" w:type="dxa"/>
            <w:tcBorders>
              <w:left w:val="nil"/>
            </w:tcBorders>
            <w:vAlign w:val="center"/>
          </w:tcPr>
          <w:p w:rsidR="000443C9" w:rsidRDefault="00C1464A" w:rsidP="00165507">
            <w:pPr>
              <w:keepNext/>
              <w:rPr>
                <w:color w:val="000000"/>
              </w:rPr>
            </w:pPr>
            <w:r w:rsidRPr="007C6AD0">
              <w:t>Follow defined occupational health and safety policies and procedures</w:t>
            </w:r>
          </w:p>
        </w:tc>
        <w:tc>
          <w:tcPr>
            <w:tcW w:w="1989" w:type="dxa"/>
          </w:tcPr>
          <w:p w:rsidR="000443C9" w:rsidRDefault="004C28F5" w:rsidP="00165507">
            <w:pPr>
              <w:keepNext/>
              <w:spacing w:before="80" w:after="80"/>
            </w:pPr>
            <w:r>
              <w:t>New unit in OHS/WHS stream</w:t>
            </w:r>
          </w:p>
        </w:tc>
      </w:tr>
      <w:tr w:rsidR="000443C9" w:rsidTr="000E1FFE">
        <w:tc>
          <w:tcPr>
            <w:tcW w:w="1702" w:type="dxa"/>
            <w:tcBorders>
              <w:right w:val="nil"/>
            </w:tcBorders>
            <w:vAlign w:val="center"/>
          </w:tcPr>
          <w:p w:rsidR="000443C9" w:rsidRDefault="000443C9" w:rsidP="00165507">
            <w:pPr>
              <w:keepNext/>
              <w:rPr>
                <w:color w:val="000000"/>
              </w:rPr>
            </w:pPr>
          </w:p>
        </w:tc>
        <w:tc>
          <w:tcPr>
            <w:tcW w:w="2409" w:type="dxa"/>
            <w:tcBorders>
              <w:left w:val="nil"/>
            </w:tcBorders>
            <w:vAlign w:val="center"/>
          </w:tcPr>
          <w:p w:rsidR="000443C9" w:rsidRDefault="000443C9" w:rsidP="00165507">
            <w:pPr>
              <w:keepNext/>
              <w:rPr>
                <w:color w:val="000000"/>
              </w:rPr>
            </w:pPr>
          </w:p>
        </w:tc>
        <w:tc>
          <w:tcPr>
            <w:tcW w:w="1843" w:type="dxa"/>
            <w:tcBorders>
              <w:right w:val="nil"/>
            </w:tcBorders>
            <w:vAlign w:val="center"/>
          </w:tcPr>
          <w:p w:rsidR="000443C9" w:rsidRDefault="00C1464A" w:rsidP="00165507">
            <w:pPr>
              <w:keepNext/>
              <w:rPr>
                <w:color w:val="000000"/>
              </w:rPr>
            </w:pPr>
            <w:r w:rsidRPr="007C6AD0">
              <w:t xml:space="preserve">SITXWHS101 </w:t>
            </w:r>
          </w:p>
        </w:tc>
        <w:tc>
          <w:tcPr>
            <w:tcW w:w="2268" w:type="dxa"/>
            <w:tcBorders>
              <w:left w:val="nil"/>
            </w:tcBorders>
            <w:vAlign w:val="center"/>
          </w:tcPr>
          <w:p w:rsidR="000443C9" w:rsidRDefault="00C1464A" w:rsidP="00165507">
            <w:pPr>
              <w:keepNext/>
              <w:rPr>
                <w:color w:val="000000"/>
              </w:rPr>
            </w:pPr>
            <w:r w:rsidRPr="007C6AD0">
              <w:t>Participate in safe work practices</w:t>
            </w:r>
          </w:p>
        </w:tc>
        <w:tc>
          <w:tcPr>
            <w:tcW w:w="1989" w:type="dxa"/>
          </w:tcPr>
          <w:p w:rsidR="000443C9" w:rsidRDefault="004C28F5" w:rsidP="00165507">
            <w:pPr>
              <w:keepNext/>
              <w:spacing w:before="80" w:after="80"/>
            </w:pPr>
            <w:r>
              <w:t>New unit in OHS/WHS stream</w:t>
            </w:r>
          </w:p>
        </w:tc>
      </w:tr>
      <w:tr w:rsidR="000443C9" w:rsidTr="000E1FFE">
        <w:tc>
          <w:tcPr>
            <w:tcW w:w="1702" w:type="dxa"/>
            <w:tcBorders>
              <w:right w:val="nil"/>
            </w:tcBorders>
            <w:vAlign w:val="center"/>
          </w:tcPr>
          <w:p w:rsidR="000443C9" w:rsidRDefault="000443C9" w:rsidP="00165507">
            <w:pPr>
              <w:keepNext/>
              <w:rPr>
                <w:color w:val="000000"/>
              </w:rPr>
            </w:pPr>
          </w:p>
        </w:tc>
        <w:tc>
          <w:tcPr>
            <w:tcW w:w="2409" w:type="dxa"/>
            <w:tcBorders>
              <w:left w:val="nil"/>
            </w:tcBorders>
            <w:vAlign w:val="center"/>
          </w:tcPr>
          <w:p w:rsidR="000443C9" w:rsidRDefault="000443C9" w:rsidP="00165507">
            <w:pPr>
              <w:keepNext/>
              <w:rPr>
                <w:color w:val="000000"/>
              </w:rPr>
            </w:pPr>
          </w:p>
        </w:tc>
        <w:tc>
          <w:tcPr>
            <w:tcW w:w="1843" w:type="dxa"/>
            <w:tcBorders>
              <w:right w:val="nil"/>
            </w:tcBorders>
            <w:vAlign w:val="center"/>
          </w:tcPr>
          <w:p w:rsidR="000443C9" w:rsidRDefault="00C1464A" w:rsidP="00165507">
            <w:pPr>
              <w:keepNext/>
              <w:rPr>
                <w:color w:val="000000"/>
              </w:rPr>
            </w:pPr>
            <w:r w:rsidRPr="007C6AD0">
              <w:t xml:space="preserve">TLIF1001A </w:t>
            </w:r>
          </w:p>
        </w:tc>
        <w:tc>
          <w:tcPr>
            <w:tcW w:w="2268" w:type="dxa"/>
            <w:tcBorders>
              <w:left w:val="nil"/>
            </w:tcBorders>
            <w:vAlign w:val="center"/>
          </w:tcPr>
          <w:p w:rsidR="000443C9" w:rsidRDefault="00C1464A" w:rsidP="00165507">
            <w:pPr>
              <w:keepNext/>
              <w:rPr>
                <w:color w:val="000000"/>
              </w:rPr>
            </w:pPr>
            <w:r w:rsidRPr="007C6AD0">
              <w:t>Follow occupational health and safety procedures</w:t>
            </w:r>
          </w:p>
        </w:tc>
        <w:tc>
          <w:tcPr>
            <w:tcW w:w="1989" w:type="dxa"/>
          </w:tcPr>
          <w:p w:rsidR="000443C9" w:rsidRDefault="004C28F5" w:rsidP="00165507">
            <w:pPr>
              <w:keepNext/>
              <w:spacing w:before="80" w:after="80"/>
            </w:pPr>
            <w:r>
              <w:t>New unit in OHS/WHS stream</w:t>
            </w:r>
          </w:p>
        </w:tc>
      </w:tr>
      <w:tr w:rsidR="000443C9" w:rsidTr="000E1FFE">
        <w:tc>
          <w:tcPr>
            <w:tcW w:w="1702" w:type="dxa"/>
            <w:tcBorders>
              <w:right w:val="nil"/>
            </w:tcBorders>
            <w:vAlign w:val="center"/>
          </w:tcPr>
          <w:p w:rsidR="000443C9" w:rsidRDefault="000443C9" w:rsidP="00165507">
            <w:pPr>
              <w:keepNext/>
              <w:rPr>
                <w:color w:val="000000"/>
              </w:rPr>
            </w:pPr>
          </w:p>
        </w:tc>
        <w:tc>
          <w:tcPr>
            <w:tcW w:w="2409" w:type="dxa"/>
            <w:tcBorders>
              <w:left w:val="nil"/>
            </w:tcBorders>
            <w:vAlign w:val="center"/>
          </w:tcPr>
          <w:p w:rsidR="000443C9" w:rsidRDefault="000443C9" w:rsidP="00165507">
            <w:pPr>
              <w:keepNext/>
              <w:rPr>
                <w:color w:val="000000"/>
              </w:rPr>
            </w:pPr>
          </w:p>
        </w:tc>
        <w:tc>
          <w:tcPr>
            <w:tcW w:w="1843" w:type="dxa"/>
            <w:tcBorders>
              <w:right w:val="nil"/>
            </w:tcBorders>
            <w:vAlign w:val="center"/>
          </w:tcPr>
          <w:p w:rsidR="000443C9" w:rsidRDefault="00C1464A" w:rsidP="00165507">
            <w:pPr>
              <w:keepNext/>
              <w:rPr>
                <w:color w:val="000000"/>
              </w:rPr>
            </w:pPr>
            <w:r w:rsidRPr="007C6AD0">
              <w:t xml:space="preserve">AHCOHS101A </w:t>
            </w:r>
          </w:p>
        </w:tc>
        <w:tc>
          <w:tcPr>
            <w:tcW w:w="2268" w:type="dxa"/>
            <w:tcBorders>
              <w:left w:val="nil"/>
            </w:tcBorders>
            <w:vAlign w:val="center"/>
          </w:tcPr>
          <w:p w:rsidR="000443C9" w:rsidRDefault="00C1464A" w:rsidP="00165507">
            <w:pPr>
              <w:keepNext/>
              <w:rPr>
                <w:color w:val="000000"/>
              </w:rPr>
            </w:pPr>
            <w:r w:rsidRPr="007C6AD0">
              <w:t>Work safely</w:t>
            </w:r>
          </w:p>
        </w:tc>
        <w:tc>
          <w:tcPr>
            <w:tcW w:w="1989" w:type="dxa"/>
          </w:tcPr>
          <w:p w:rsidR="000443C9" w:rsidRDefault="004C28F5" w:rsidP="00165507">
            <w:pPr>
              <w:keepNext/>
              <w:spacing w:before="80" w:after="80"/>
            </w:pPr>
            <w:r>
              <w:t>New unit in OHS/WHS stream</w:t>
            </w:r>
          </w:p>
        </w:tc>
      </w:tr>
      <w:tr w:rsidR="00C1464A" w:rsidTr="000E1FFE">
        <w:tc>
          <w:tcPr>
            <w:tcW w:w="1702" w:type="dxa"/>
            <w:tcBorders>
              <w:right w:val="nil"/>
            </w:tcBorders>
            <w:vAlign w:val="center"/>
          </w:tcPr>
          <w:p w:rsidR="00C1464A" w:rsidRDefault="00C1464A" w:rsidP="00165507">
            <w:pPr>
              <w:keepNext/>
              <w:rPr>
                <w:color w:val="000000"/>
              </w:rPr>
            </w:pPr>
          </w:p>
        </w:tc>
        <w:tc>
          <w:tcPr>
            <w:tcW w:w="2409" w:type="dxa"/>
            <w:tcBorders>
              <w:left w:val="nil"/>
            </w:tcBorders>
            <w:vAlign w:val="center"/>
          </w:tcPr>
          <w:p w:rsidR="00C1464A" w:rsidRDefault="00C1464A" w:rsidP="00165507">
            <w:pPr>
              <w:keepNext/>
              <w:rPr>
                <w:color w:val="000000"/>
              </w:rPr>
            </w:pPr>
          </w:p>
        </w:tc>
        <w:tc>
          <w:tcPr>
            <w:tcW w:w="1843" w:type="dxa"/>
            <w:tcBorders>
              <w:right w:val="nil"/>
            </w:tcBorders>
            <w:vAlign w:val="center"/>
          </w:tcPr>
          <w:p w:rsidR="00C1464A" w:rsidRDefault="00C1464A" w:rsidP="00165507">
            <w:pPr>
              <w:keepNext/>
              <w:rPr>
                <w:color w:val="000000"/>
              </w:rPr>
            </w:pPr>
            <w:r w:rsidRPr="007C6AD0">
              <w:t xml:space="preserve">SIRXWHS101 </w:t>
            </w:r>
          </w:p>
        </w:tc>
        <w:tc>
          <w:tcPr>
            <w:tcW w:w="2268" w:type="dxa"/>
            <w:tcBorders>
              <w:left w:val="nil"/>
            </w:tcBorders>
            <w:vAlign w:val="center"/>
          </w:tcPr>
          <w:p w:rsidR="00C1464A" w:rsidRDefault="00C1464A" w:rsidP="00165507">
            <w:pPr>
              <w:keepNext/>
              <w:rPr>
                <w:color w:val="000000"/>
              </w:rPr>
            </w:pPr>
            <w:r w:rsidRPr="007C6AD0">
              <w:t>Apply safe work practices</w:t>
            </w:r>
          </w:p>
        </w:tc>
        <w:tc>
          <w:tcPr>
            <w:tcW w:w="1989" w:type="dxa"/>
          </w:tcPr>
          <w:p w:rsidR="00C1464A" w:rsidRDefault="004C28F5" w:rsidP="00165507">
            <w:pPr>
              <w:keepNext/>
              <w:spacing w:before="80" w:after="80"/>
            </w:pPr>
            <w:r>
              <w:t>New unit in OHS/WHS stream</w:t>
            </w:r>
          </w:p>
        </w:tc>
      </w:tr>
      <w:tr w:rsidR="00C07E01" w:rsidTr="000E1FFE">
        <w:tc>
          <w:tcPr>
            <w:tcW w:w="1702" w:type="dxa"/>
            <w:tcBorders>
              <w:right w:val="nil"/>
            </w:tcBorders>
            <w:vAlign w:val="center"/>
          </w:tcPr>
          <w:p w:rsidR="00C07E01" w:rsidRDefault="00C07E01" w:rsidP="00165507">
            <w:pPr>
              <w:keepNext/>
              <w:rPr>
                <w:color w:val="000000"/>
              </w:rPr>
            </w:pPr>
            <w:r>
              <w:rPr>
                <w:color w:val="000000"/>
              </w:rPr>
              <w:t>VU21038</w:t>
            </w:r>
          </w:p>
        </w:tc>
        <w:tc>
          <w:tcPr>
            <w:tcW w:w="2409" w:type="dxa"/>
            <w:tcBorders>
              <w:left w:val="nil"/>
            </w:tcBorders>
            <w:vAlign w:val="center"/>
          </w:tcPr>
          <w:p w:rsidR="00C07E01" w:rsidRDefault="00C07E01" w:rsidP="00165507">
            <w:pPr>
              <w:keepNext/>
              <w:rPr>
                <w:color w:val="000000"/>
              </w:rPr>
            </w:pPr>
            <w:r w:rsidRPr="00472E3D">
              <w:rPr>
                <w:color w:val="000000"/>
              </w:rPr>
              <w:t>Develop study skills</w:t>
            </w:r>
          </w:p>
        </w:tc>
        <w:tc>
          <w:tcPr>
            <w:tcW w:w="1843" w:type="dxa"/>
            <w:tcBorders>
              <w:right w:val="nil"/>
            </w:tcBorders>
            <w:vAlign w:val="center"/>
          </w:tcPr>
          <w:p w:rsidR="00C07E01" w:rsidRDefault="00C07E01" w:rsidP="00165507">
            <w:pPr>
              <w:keepNext/>
              <w:rPr>
                <w:color w:val="000000"/>
              </w:rPr>
            </w:pPr>
            <w:r>
              <w:rPr>
                <w:color w:val="000000"/>
              </w:rPr>
              <w:t>VU21038</w:t>
            </w:r>
          </w:p>
        </w:tc>
        <w:tc>
          <w:tcPr>
            <w:tcW w:w="2268" w:type="dxa"/>
            <w:tcBorders>
              <w:left w:val="nil"/>
            </w:tcBorders>
            <w:vAlign w:val="center"/>
          </w:tcPr>
          <w:p w:rsidR="00C07E01" w:rsidRDefault="00C07E01" w:rsidP="00165507">
            <w:pPr>
              <w:keepNext/>
              <w:rPr>
                <w:color w:val="000000"/>
              </w:rPr>
            </w:pPr>
            <w:r w:rsidRPr="00472E3D">
              <w:rPr>
                <w:color w:val="000000"/>
              </w:rPr>
              <w:t>Develop study skills</w:t>
            </w:r>
          </w:p>
        </w:tc>
        <w:tc>
          <w:tcPr>
            <w:tcW w:w="1989" w:type="dxa"/>
          </w:tcPr>
          <w:p w:rsidR="00C07E01" w:rsidRDefault="00461027" w:rsidP="00165507">
            <w:pPr>
              <w:keepNext/>
              <w:spacing w:before="80" w:after="80"/>
            </w:pPr>
            <w:r>
              <w:t>No change</w:t>
            </w:r>
          </w:p>
        </w:tc>
      </w:tr>
      <w:tr w:rsidR="0068319F" w:rsidTr="000E1FFE">
        <w:tc>
          <w:tcPr>
            <w:tcW w:w="1702" w:type="dxa"/>
            <w:tcBorders>
              <w:right w:val="nil"/>
            </w:tcBorders>
            <w:vAlign w:val="center"/>
          </w:tcPr>
          <w:p w:rsidR="0068319F" w:rsidRDefault="0068319F" w:rsidP="00165507">
            <w:pPr>
              <w:keepNext/>
              <w:rPr>
                <w:color w:val="000000"/>
              </w:rPr>
            </w:pPr>
            <w:r>
              <w:rPr>
                <w:color w:val="000000"/>
              </w:rPr>
              <w:t>VU21330</w:t>
            </w:r>
          </w:p>
        </w:tc>
        <w:tc>
          <w:tcPr>
            <w:tcW w:w="2409" w:type="dxa"/>
            <w:tcBorders>
              <w:left w:val="nil"/>
            </w:tcBorders>
            <w:vAlign w:val="center"/>
          </w:tcPr>
          <w:p w:rsidR="0068319F" w:rsidRDefault="0068319F" w:rsidP="00165507">
            <w:pPr>
              <w:keepNext/>
              <w:rPr>
                <w:color w:val="000000"/>
              </w:rPr>
            </w:pPr>
            <w:r w:rsidRPr="00472E3D">
              <w:rPr>
                <w:color w:val="000000"/>
              </w:rPr>
              <w:t>Create texts of limited complexity for learning purposes</w:t>
            </w:r>
          </w:p>
        </w:tc>
        <w:tc>
          <w:tcPr>
            <w:tcW w:w="1843" w:type="dxa"/>
            <w:tcBorders>
              <w:right w:val="nil"/>
            </w:tcBorders>
            <w:vAlign w:val="center"/>
          </w:tcPr>
          <w:p w:rsidR="0068319F" w:rsidRDefault="0068319F" w:rsidP="00165507">
            <w:pPr>
              <w:keepNext/>
              <w:rPr>
                <w:color w:val="000000"/>
              </w:rPr>
            </w:pPr>
          </w:p>
        </w:tc>
        <w:tc>
          <w:tcPr>
            <w:tcW w:w="2268" w:type="dxa"/>
            <w:tcBorders>
              <w:left w:val="nil"/>
            </w:tcBorders>
            <w:vAlign w:val="center"/>
          </w:tcPr>
          <w:p w:rsidR="0068319F" w:rsidRDefault="0068319F" w:rsidP="00165507">
            <w:pPr>
              <w:keepNext/>
              <w:rPr>
                <w:color w:val="000000"/>
              </w:rPr>
            </w:pPr>
          </w:p>
        </w:tc>
        <w:tc>
          <w:tcPr>
            <w:tcW w:w="1989" w:type="dxa"/>
          </w:tcPr>
          <w:p w:rsidR="0068319F" w:rsidRDefault="000865D1" w:rsidP="00165507">
            <w:pPr>
              <w:keepNext/>
              <w:spacing w:before="80" w:after="80"/>
            </w:pPr>
            <w:r>
              <w:t>Unit deleted</w:t>
            </w:r>
          </w:p>
        </w:tc>
      </w:tr>
      <w:tr w:rsidR="0068319F" w:rsidTr="000E1FFE">
        <w:tc>
          <w:tcPr>
            <w:tcW w:w="1702" w:type="dxa"/>
            <w:tcBorders>
              <w:right w:val="nil"/>
            </w:tcBorders>
            <w:vAlign w:val="center"/>
          </w:tcPr>
          <w:p w:rsidR="0068319F" w:rsidRDefault="0068319F" w:rsidP="00165507">
            <w:pPr>
              <w:keepNext/>
              <w:rPr>
                <w:color w:val="000000"/>
              </w:rPr>
            </w:pPr>
            <w:r>
              <w:rPr>
                <w:color w:val="000000"/>
              </w:rPr>
              <w:t>VU21323</w:t>
            </w:r>
          </w:p>
        </w:tc>
        <w:tc>
          <w:tcPr>
            <w:tcW w:w="2409" w:type="dxa"/>
            <w:tcBorders>
              <w:left w:val="nil"/>
            </w:tcBorders>
            <w:vAlign w:val="center"/>
          </w:tcPr>
          <w:p w:rsidR="0068319F" w:rsidRDefault="0068319F" w:rsidP="00165507">
            <w:pPr>
              <w:keepNext/>
              <w:rPr>
                <w:color w:val="000000"/>
              </w:rPr>
            </w:pPr>
            <w:r w:rsidRPr="00472E3D">
              <w:rPr>
                <w:color w:val="000000"/>
              </w:rPr>
              <w:t>Develop and document a learning plan and portfolio</w:t>
            </w:r>
          </w:p>
        </w:tc>
        <w:tc>
          <w:tcPr>
            <w:tcW w:w="1843" w:type="dxa"/>
            <w:tcBorders>
              <w:right w:val="nil"/>
            </w:tcBorders>
            <w:vAlign w:val="center"/>
          </w:tcPr>
          <w:p w:rsidR="0068319F" w:rsidRDefault="0068319F" w:rsidP="00165507">
            <w:pPr>
              <w:keepNext/>
              <w:rPr>
                <w:color w:val="000000"/>
              </w:rPr>
            </w:pPr>
          </w:p>
        </w:tc>
        <w:tc>
          <w:tcPr>
            <w:tcW w:w="2268" w:type="dxa"/>
            <w:tcBorders>
              <w:left w:val="nil"/>
            </w:tcBorders>
            <w:vAlign w:val="center"/>
          </w:tcPr>
          <w:p w:rsidR="0068319F" w:rsidRDefault="0068319F" w:rsidP="00165507">
            <w:pPr>
              <w:keepNext/>
              <w:rPr>
                <w:color w:val="000000"/>
              </w:rPr>
            </w:pPr>
          </w:p>
        </w:tc>
        <w:tc>
          <w:tcPr>
            <w:tcW w:w="1989" w:type="dxa"/>
          </w:tcPr>
          <w:p w:rsidR="0068319F" w:rsidRDefault="000865D1" w:rsidP="00165507">
            <w:pPr>
              <w:keepNext/>
              <w:spacing w:before="80" w:after="80"/>
            </w:pPr>
            <w:r>
              <w:t>Unit deleted</w:t>
            </w:r>
          </w:p>
        </w:tc>
      </w:tr>
      <w:tr w:rsidR="008E768C" w:rsidTr="000E1FFE">
        <w:tc>
          <w:tcPr>
            <w:tcW w:w="1702" w:type="dxa"/>
            <w:tcBorders>
              <w:right w:val="nil"/>
            </w:tcBorders>
            <w:vAlign w:val="center"/>
          </w:tcPr>
          <w:p w:rsidR="008E768C" w:rsidRDefault="008E768C" w:rsidP="00165507">
            <w:pPr>
              <w:keepNext/>
              <w:rPr>
                <w:color w:val="000000"/>
              </w:rPr>
            </w:pPr>
          </w:p>
        </w:tc>
        <w:tc>
          <w:tcPr>
            <w:tcW w:w="2409" w:type="dxa"/>
            <w:tcBorders>
              <w:left w:val="nil"/>
            </w:tcBorders>
            <w:vAlign w:val="center"/>
          </w:tcPr>
          <w:p w:rsidR="008E768C" w:rsidRPr="00472E3D" w:rsidRDefault="008E768C" w:rsidP="00165507">
            <w:pPr>
              <w:keepNext/>
              <w:rPr>
                <w:color w:val="000000"/>
              </w:rPr>
            </w:pPr>
          </w:p>
        </w:tc>
        <w:tc>
          <w:tcPr>
            <w:tcW w:w="1843" w:type="dxa"/>
            <w:tcBorders>
              <w:right w:val="nil"/>
            </w:tcBorders>
            <w:vAlign w:val="center"/>
          </w:tcPr>
          <w:p w:rsidR="008E768C" w:rsidRDefault="008E768C" w:rsidP="00165507">
            <w:pPr>
              <w:keepNext/>
            </w:pPr>
            <w:r>
              <w:t xml:space="preserve">VU21298 </w:t>
            </w:r>
          </w:p>
        </w:tc>
        <w:tc>
          <w:tcPr>
            <w:tcW w:w="2268" w:type="dxa"/>
            <w:tcBorders>
              <w:left w:val="nil"/>
            </w:tcBorders>
            <w:vAlign w:val="center"/>
          </w:tcPr>
          <w:p w:rsidR="008E768C" w:rsidRPr="00A15FCF" w:rsidRDefault="008E768C" w:rsidP="00165507">
            <w:pPr>
              <w:keepNext/>
              <w:rPr>
                <w:color w:val="000000"/>
              </w:rPr>
            </w:pPr>
            <w:r>
              <w:t>Conduct a project with guidance</w:t>
            </w:r>
          </w:p>
        </w:tc>
        <w:tc>
          <w:tcPr>
            <w:tcW w:w="1989" w:type="dxa"/>
          </w:tcPr>
          <w:p w:rsidR="008E768C" w:rsidRDefault="008E768C" w:rsidP="00165507">
            <w:pPr>
              <w:keepNext/>
              <w:spacing w:before="80" w:after="80"/>
            </w:pPr>
            <w:r>
              <w:t>New unit</w:t>
            </w:r>
          </w:p>
        </w:tc>
      </w:tr>
      <w:tr w:rsidR="00A15FCF" w:rsidTr="000E1FFE">
        <w:tc>
          <w:tcPr>
            <w:tcW w:w="1702" w:type="dxa"/>
            <w:tcBorders>
              <w:right w:val="nil"/>
            </w:tcBorders>
            <w:vAlign w:val="center"/>
          </w:tcPr>
          <w:p w:rsidR="00A15FCF" w:rsidRDefault="00A15FCF" w:rsidP="00165507">
            <w:pPr>
              <w:keepNext/>
              <w:rPr>
                <w:color w:val="000000"/>
              </w:rPr>
            </w:pPr>
          </w:p>
        </w:tc>
        <w:tc>
          <w:tcPr>
            <w:tcW w:w="2409" w:type="dxa"/>
            <w:tcBorders>
              <w:left w:val="nil"/>
            </w:tcBorders>
            <w:vAlign w:val="center"/>
          </w:tcPr>
          <w:p w:rsidR="00A15FCF" w:rsidRPr="00472E3D" w:rsidRDefault="00A15FCF" w:rsidP="00165507">
            <w:pPr>
              <w:keepNext/>
              <w:rPr>
                <w:color w:val="000000"/>
              </w:rPr>
            </w:pPr>
          </w:p>
        </w:tc>
        <w:tc>
          <w:tcPr>
            <w:tcW w:w="1843" w:type="dxa"/>
            <w:tcBorders>
              <w:right w:val="nil"/>
            </w:tcBorders>
            <w:vAlign w:val="center"/>
          </w:tcPr>
          <w:p w:rsidR="00A15FCF" w:rsidRDefault="0059301E" w:rsidP="00165507">
            <w:pPr>
              <w:keepNext/>
              <w:rPr>
                <w:color w:val="000000"/>
              </w:rPr>
            </w:pPr>
            <w:hyperlink w:anchor="_Toc355607137" w:history="1">
              <w:r w:rsidR="00A15FCF" w:rsidRPr="00A15FCF">
                <w:rPr>
                  <w:color w:val="000000"/>
                </w:rPr>
                <w:t xml:space="preserve">VU21305 </w:t>
              </w:r>
            </w:hyperlink>
          </w:p>
        </w:tc>
        <w:tc>
          <w:tcPr>
            <w:tcW w:w="2268" w:type="dxa"/>
            <w:tcBorders>
              <w:left w:val="nil"/>
            </w:tcBorders>
            <w:vAlign w:val="center"/>
          </w:tcPr>
          <w:p w:rsidR="00A15FCF" w:rsidRPr="00472E3D" w:rsidRDefault="00A15FCF" w:rsidP="00165507">
            <w:pPr>
              <w:keepNext/>
              <w:rPr>
                <w:color w:val="000000"/>
              </w:rPr>
            </w:pPr>
            <w:r w:rsidRPr="00A15FCF">
              <w:rPr>
                <w:color w:val="000000"/>
              </w:rPr>
              <w:t>Create simple texts for employment purposes</w:t>
            </w:r>
          </w:p>
        </w:tc>
        <w:tc>
          <w:tcPr>
            <w:tcW w:w="1989" w:type="dxa"/>
          </w:tcPr>
          <w:p w:rsidR="00A15FCF" w:rsidRDefault="000865D1" w:rsidP="00165507">
            <w:pPr>
              <w:keepNext/>
              <w:spacing w:before="80" w:after="80"/>
            </w:pPr>
            <w:r>
              <w:t>New unit</w:t>
            </w:r>
            <w:r w:rsidR="00A15FCF">
              <w:t xml:space="preserve"> </w:t>
            </w:r>
          </w:p>
        </w:tc>
      </w:tr>
      <w:tr w:rsidR="001A02DA" w:rsidTr="000E1FFE">
        <w:tc>
          <w:tcPr>
            <w:tcW w:w="1702" w:type="dxa"/>
            <w:tcBorders>
              <w:right w:val="nil"/>
            </w:tcBorders>
            <w:vAlign w:val="center"/>
          </w:tcPr>
          <w:p w:rsidR="001A02DA" w:rsidRDefault="001A02DA" w:rsidP="00165507">
            <w:pPr>
              <w:keepNext/>
              <w:rPr>
                <w:color w:val="000000"/>
              </w:rPr>
            </w:pPr>
          </w:p>
        </w:tc>
        <w:tc>
          <w:tcPr>
            <w:tcW w:w="2409" w:type="dxa"/>
            <w:tcBorders>
              <w:left w:val="nil"/>
            </w:tcBorders>
            <w:vAlign w:val="center"/>
          </w:tcPr>
          <w:p w:rsidR="001A02DA" w:rsidRPr="00472E3D" w:rsidRDefault="001A02DA" w:rsidP="00165507">
            <w:pPr>
              <w:keepNext/>
              <w:rPr>
                <w:color w:val="000000"/>
              </w:rPr>
            </w:pPr>
          </w:p>
        </w:tc>
        <w:tc>
          <w:tcPr>
            <w:tcW w:w="1843" w:type="dxa"/>
            <w:tcBorders>
              <w:right w:val="nil"/>
            </w:tcBorders>
            <w:vAlign w:val="center"/>
          </w:tcPr>
          <w:p w:rsidR="001A02DA" w:rsidRDefault="001A02DA" w:rsidP="00165507">
            <w:pPr>
              <w:keepNext/>
            </w:pPr>
            <w:r>
              <w:rPr>
                <w:color w:val="000000"/>
              </w:rPr>
              <w:t xml:space="preserve">VU21301 </w:t>
            </w:r>
          </w:p>
        </w:tc>
        <w:tc>
          <w:tcPr>
            <w:tcW w:w="2268" w:type="dxa"/>
            <w:tcBorders>
              <w:left w:val="nil"/>
            </w:tcBorders>
            <w:vAlign w:val="center"/>
          </w:tcPr>
          <w:p w:rsidR="001A02DA" w:rsidRPr="00A15FCF" w:rsidRDefault="001A02DA" w:rsidP="00165507">
            <w:pPr>
              <w:keepNext/>
              <w:rPr>
                <w:color w:val="000000"/>
              </w:rPr>
            </w:pPr>
            <w:r>
              <w:rPr>
                <w:color w:val="000000"/>
              </w:rPr>
              <w:t>Engage with simple texts for employment purposes</w:t>
            </w:r>
          </w:p>
        </w:tc>
        <w:tc>
          <w:tcPr>
            <w:tcW w:w="1989" w:type="dxa"/>
            <w:vAlign w:val="center"/>
          </w:tcPr>
          <w:p w:rsidR="001A02DA" w:rsidRDefault="001A02DA" w:rsidP="00165507">
            <w:pPr>
              <w:keepNext/>
              <w:spacing w:before="80" w:after="80"/>
            </w:pPr>
            <w:r>
              <w:t>New unit</w:t>
            </w:r>
          </w:p>
        </w:tc>
      </w:tr>
      <w:tr w:rsidR="001A02DA" w:rsidTr="000E1FFE">
        <w:tc>
          <w:tcPr>
            <w:tcW w:w="1702" w:type="dxa"/>
            <w:tcBorders>
              <w:right w:val="nil"/>
            </w:tcBorders>
            <w:vAlign w:val="center"/>
          </w:tcPr>
          <w:p w:rsidR="001A02DA" w:rsidRDefault="001A02DA" w:rsidP="00165507">
            <w:pPr>
              <w:keepNext/>
              <w:rPr>
                <w:color w:val="000000"/>
              </w:rPr>
            </w:pPr>
            <w:r>
              <w:rPr>
                <w:color w:val="000000"/>
              </w:rPr>
              <w:t>VU20009</w:t>
            </w:r>
          </w:p>
        </w:tc>
        <w:tc>
          <w:tcPr>
            <w:tcW w:w="2409" w:type="dxa"/>
            <w:tcBorders>
              <w:left w:val="nil"/>
            </w:tcBorders>
            <w:vAlign w:val="center"/>
          </w:tcPr>
          <w:p w:rsidR="001A02DA" w:rsidRDefault="001A02DA" w:rsidP="00165507">
            <w:pPr>
              <w:keepNext/>
              <w:rPr>
                <w:color w:val="000000"/>
              </w:rPr>
            </w:pPr>
            <w:r w:rsidRPr="00472E3D">
              <w:rPr>
                <w:color w:val="000000"/>
              </w:rPr>
              <w:t>Participate in job seeking activities</w:t>
            </w:r>
          </w:p>
        </w:tc>
        <w:tc>
          <w:tcPr>
            <w:tcW w:w="1843" w:type="dxa"/>
            <w:tcBorders>
              <w:right w:val="nil"/>
            </w:tcBorders>
            <w:vAlign w:val="center"/>
          </w:tcPr>
          <w:p w:rsidR="001A02DA" w:rsidRDefault="003D0DCF" w:rsidP="00165507">
            <w:pPr>
              <w:keepNext/>
              <w:rPr>
                <w:color w:val="000000"/>
              </w:rPr>
            </w:pPr>
            <w:r w:rsidRPr="003D0DCF">
              <w:rPr>
                <w:color w:val="000000"/>
              </w:rPr>
              <w:t>VU21666</w:t>
            </w:r>
          </w:p>
        </w:tc>
        <w:tc>
          <w:tcPr>
            <w:tcW w:w="2268" w:type="dxa"/>
            <w:tcBorders>
              <w:left w:val="nil"/>
            </w:tcBorders>
            <w:vAlign w:val="center"/>
          </w:tcPr>
          <w:p w:rsidR="001A02DA" w:rsidRDefault="001A02DA" w:rsidP="00165507">
            <w:pPr>
              <w:keepNext/>
              <w:rPr>
                <w:color w:val="000000"/>
              </w:rPr>
            </w:pPr>
            <w:r w:rsidRPr="00472E3D">
              <w:rPr>
                <w:color w:val="000000"/>
              </w:rPr>
              <w:t>Participate in job seeking activities</w:t>
            </w:r>
          </w:p>
        </w:tc>
        <w:tc>
          <w:tcPr>
            <w:tcW w:w="1989" w:type="dxa"/>
          </w:tcPr>
          <w:p w:rsidR="001A02DA" w:rsidRDefault="00461027" w:rsidP="00165507">
            <w:pPr>
              <w:keepNext/>
              <w:spacing w:before="80" w:after="80"/>
            </w:pPr>
            <w:r>
              <w:t>Not equivalent</w:t>
            </w:r>
            <w:r w:rsidRPr="00C07E01">
              <w:t xml:space="preserve"> </w:t>
            </w:r>
            <w:r w:rsidR="001A02DA" w:rsidRPr="00C07E01">
              <w:t>Element 3 deleted and inc</w:t>
            </w:r>
            <w:r>
              <w:t xml:space="preserve">orporated into </w:t>
            </w:r>
            <w:r w:rsidRPr="00C07E01">
              <w:t xml:space="preserve">Element </w:t>
            </w:r>
            <w:r w:rsidR="001A02DA" w:rsidRPr="00C07E01">
              <w:t>5</w:t>
            </w:r>
          </w:p>
        </w:tc>
      </w:tr>
      <w:tr w:rsidR="001A02DA" w:rsidTr="000E1FFE">
        <w:tc>
          <w:tcPr>
            <w:tcW w:w="1702" w:type="dxa"/>
            <w:tcBorders>
              <w:right w:val="nil"/>
            </w:tcBorders>
            <w:vAlign w:val="center"/>
          </w:tcPr>
          <w:p w:rsidR="001A02DA" w:rsidRDefault="001A02DA" w:rsidP="00165507">
            <w:pPr>
              <w:keepNext/>
              <w:rPr>
                <w:color w:val="000000"/>
              </w:rPr>
            </w:pPr>
            <w:r>
              <w:rPr>
                <w:color w:val="000000"/>
              </w:rPr>
              <w:t>VU21047</w:t>
            </w:r>
          </w:p>
        </w:tc>
        <w:tc>
          <w:tcPr>
            <w:tcW w:w="2409" w:type="dxa"/>
            <w:tcBorders>
              <w:left w:val="nil"/>
            </w:tcBorders>
            <w:vAlign w:val="center"/>
          </w:tcPr>
          <w:p w:rsidR="001A02DA" w:rsidRDefault="001A02DA" w:rsidP="00165507">
            <w:pPr>
              <w:keepNext/>
              <w:rPr>
                <w:color w:val="000000"/>
              </w:rPr>
            </w:pPr>
            <w:r w:rsidRPr="00472E3D">
              <w:rPr>
                <w:color w:val="000000"/>
              </w:rPr>
              <w:t>Participate in a practical placement with</w:t>
            </w:r>
            <w:r>
              <w:rPr>
                <w:color w:val="000000"/>
              </w:rPr>
              <w:t xml:space="preserve"> </w:t>
            </w:r>
            <w:r w:rsidRPr="00472E3D">
              <w:rPr>
                <w:color w:val="000000"/>
              </w:rPr>
              <w:t>support</w:t>
            </w:r>
          </w:p>
        </w:tc>
        <w:tc>
          <w:tcPr>
            <w:tcW w:w="1843" w:type="dxa"/>
            <w:tcBorders>
              <w:right w:val="nil"/>
            </w:tcBorders>
            <w:vAlign w:val="center"/>
          </w:tcPr>
          <w:p w:rsidR="001A02DA" w:rsidRDefault="001A02DA" w:rsidP="00165507">
            <w:pPr>
              <w:keepNext/>
              <w:rPr>
                <w:color w:val="000000"/>
              </w:rPr>
            </w:pPr>
            <w:r>
              <w:rPr>
                <w:color w:val="000000"/>
              </w:rPr>
              <w:t>VU21047</w:t>
            </w:r>
          </w:p>
        </w:tc>
        <w:tc>
          <w:tcPr>
            <w:tcW w:w="2268" w:type="dxa"/>
            <w:tcBorders>
              <w:left w:val="nil"/>
            </w:tcBorders>
            <w:vAlign w:val="center"/>
          </w:tcPr>
          <w:p w:rsidR="001A02DA" w:rsidRDefault="001A02DA" w:rsidP="00165507">
            <w:pPr>
              <w:keepNext/>
              <w:rPr>
                <w:color w:val="000000"/>
              </w:rPr>
            </w:pPr>
            <w:r w:rsidRPr="00472E3D">
              <w:rPr>
                <w:color w:val="000000"/>
              </w:rPr>
              <w:t>Participate in a practical placement with</w:t>
            </w:r>
            <w:r>
              <w:rPr>
                <w:color w:val="000000"/>
              </w:rPr>
              <w:t xml:space="preserve"> </w:t>
            </w:r>
            <w:r w:rsidRPr="00472E3D">
              <w:rPr>
                <w:color w:val="000000"/>
              </w:rPr>
              <w:t>support</w:t>
            </w:r>
          </w:p>
        </w:tc>
        <w:tc>
          <w:tcPr>
            <w:tcW w:w="1989" w:type="dxa"/>
          </w:tcPr>
          <w:p w:rsidR="001A02DA" w:rsidRDefault="00461027" w:rsidP="00165507">
            <w:pPr>
              <w:keepNext/>
              <w:spacing w:before="80" w:after="80"/>
            </w:pPr>
            <w:r>
              <w:t xml:space="preserve">Equivalent </w:t>
            </w:r>
            <w:r>
              <w:br/>
            </w:r>
            <w:r w:rsidR="001A02DA">
              <w:t>Unit contextualised</w:t>
            </w:r>
          </w:p>
        </w:tc>
      </w:tr>
      <w:tr w:rsidR="001A02DA" w:rsidTr="000E1FFE">
        <w:tc>
          <w:tcPr>
            <w:tcW w:w="1702" w:type="dxa"/>
            <w:tcBorders>
              <w:right w:val="nil"/>
            </w:tcBorders>
            <w:vAlign w:val="center"/>
          </w:tcPr>
          <w:p w:rsidR="001A02DA" w:rsidRPr="00461027" w:rsidRDefault="001A02DA" w:rsidP="00165507">
            <w:pPr>
              <w:keepNext/>
              <w:rPr>
                <w:color w:val="000000"/>
                <w:sz w:val="20"/>
                <w:szCs w:val="20"/>
              </w:rPr>
            </w:pPr>
            <w:r w:rsidRPr="00461027">
              <w:rPr>
                <w:color w:val="000000"/>
                <w:sz w:val="20"/>
                <w:szCs w:val="20"/>
              </w:rPr>
              <w:t>BSBWOR202A</w:t>
            </w:r>
          </w:p>
        </w:tc>
        <w:tc>
          <w:tcPr>
            <w:tcW w:w="2409" w:type="dxa"/>
            <w:tcBorders>
              <w:left w:val="nil"/>
            </w:tcBorders>
            <w:vAlign w:val="center"/>
          </w:tcPr>
          <w:p w:rsidR="001A02DA" w:rsidRDefault="001A02DA" w:rsidP="00165507">
            <w:pPr>
              <w:keepNext/>
              <w:rPr>
                <w:color w:val="000000"/>
              </w:rPr>
            </w:pPr>
            <w:r w:rsidRPr="00472E3D">
              <w:rPr>
                <w:color w:val="000000"/>
              </w:rPr>
              <w:t>Organise and complete daily work activities</w:t>
            </w:r>
          </w:p>
        </w:tc>
        <w:tc>
          <w:tcPr>
            <w:tcW w:w="1843" w:type="dxa"/>
            <w:tcBorders>
              <w:right w:val="nil"/>
            </w:tcBorders>
            <w:vAlign w:val="center"/>
          </w:tcPr>
          <w:p w:rsidR="001A02DA" w:rsidRPr="00BD5E33" w:rsidRDefault="001A02DA" w:rsidP="00165507">
            <w:pPr>
              <w:keepNext/>
              <w:rPr>
                <w:color w:val="000000"/>
                <w:sz w:val="20"/>
                <w:szCs w:val="20"/>
              </w:rPr>
            </w:pPr>
            <w:r w:rsidRPr="00BD5E33">
              <w:rPr>
                <w:color w:val="000000"/>
                <w:sz w:val="20"/>
                <w:szCs w:val="20"/>
              </w:rPr>
              <w:t>BSBWOR202A</w:t>
            </w:r>
          </w:p>
        </w:tc>
        <w:tc>
          <w:tcPr>
            <w:tcW w:w="2268" w:type="dxa"/>
            <w:tcBorders>
              <w:left w:val="nil"/>
            </w:tcBorders>
            <w:vAlign w:val="center"/>
          </w:tcPr>
          <w:p w:rsidR="001A02DA" w:rsidRDefault="001A02DA" w:rsidP="00165507">
            <w:pPr>
              <w:keepNext/>
              <w:rPr>
                <w:color w:val="000000"/>
              </w:rPr>
            </w:pPr>
            <w:r w:rsidRPr="00472E3D">
              <w:rPr>
                <w:color w:val="000000"/>
              </w:rPr>
              <w:t>Organise and complete daily work activities</w:t>
            </w:r>
          </w:p>
        </w:tc>
        <w:tc>
          <w:tcPr>
            <w:tcW w:w="1989" w:type="dxa"/>
          </w:tcPr>
          <w:p w:rsidR="001A02DA" w:rsidRDefault="00461027" w:rsidP="00165507">
            <w:pPr>
              <w:keepNext/>
              <w:spacing w:before="80" w:after="80"/>
            </w:pPr>
            <w:r>
              <w:t>No Change</w:t>
            </w:r>
          </w:p>
        </w:tc>
      </w:tr>
      <w:tr w:rsidR="001A02DA" w:rsidTr="000E1FFE">
        <w:tc>
          <w:tcPr>
            <w:tcW w:w="1702" w:type="dxa"/>
            <w:tcBorders>
              <w:right w:val="nil"/>
            </w:tcBorders>
            <w:vAlign w:val="center"/>
          </w:tcPr>
          <w:p w:rsidR="001A02DA" w:rsidRDefault="001A02DA" w:rsidP="00165507">
            <w:pPr>
              <w:keepNext/>
              <w:rPr>
                <w:color w:val="000000"/>
              </w:rPr>
            </w:pPr>
            <w:r w:rsidRPr="00472E3D">
              <w:rPr>
                <w:color w:val="000000"/>
              </w:rPr>
              <w:t>HLTFA211A</w:t>
            </w:r>
          </w:p>
        </w:tc>
        <w:tc>
          <w:tcPr>
            <w:tcW w:w="2409" w:type="dxa"/>
            <w:tcBorders>
              <w:left w:val="nil"/>
            </w:tcBorders>
            <w:vAlign w:val="center"/>
          </w:tcPr>
          <w:p w:rsidR="001A02DA" w:rsidRDefault="001A02DA" w:rsidP="00165507">
            <w:pPr>
              <w:keepNext/>
              <w:rPr>
                <w:color w:val="000000"/>
              </w:rPr>
            </w:pPr>
            <w:r w:rsidRPr="00472E3D">
              <w:rPr>
                <w:color w:val="000000"/>
              </w:rPr>
              <w:t>Provide basic emergency life support</w:t>
            </w:r>
          </w:p>
        </w:tc>
        <w:tc>
          <w:tcPr>
            <w:tcW w:w="1843" w:type="dxa"/>
            <w:tcBorders>
              <w:right w:val="nil"/>
            </w:tcBorders>
            <w:vAlign w:val="center"/>
          </w:tcPr>
          <w:p w:rsidR="001A02DA" w:rsidRDefault="001A02DA" w:rsidP="00165507">
            <w:pPr>
              <w:keepNext/>
              <w:rPr>
                <w:color w:val="000000"/>
              </w:rPr>
            </w:pPr>
            <w:r w:rsidRPr="00C74289">
              <w:rPr>
                <w:color w:val="000000"/>
              </w:rPr>
              <w:t>HLTAID002</w:t>
            </w:r>
          </w:p>
        </w:tc>
        <w:tc>
          <w:tcPr>
            <w:tcW w:w="2268" w:type="dxa"/>
            <w:tcBorders>
              <w:left w:val="nil"/>
            </w:tcBorders>
            <w:vAlign w:val="center"/>
          </w:tcPr>
          <w:p w:rsidR="001A02DA" w:rsidRDefault="001A02DA" w:rsidP="00165507">
            <w:pPr>
              <w:keepNext/>
              <w:rPr>
                <w:color w:val="000000"/>
              </w:rPr>
            </w:pPr>
            <w:r w:rsidRPr="00472E3D">
              <w:rPr>
                <w:color w:val="000000"/>
              </w:rPr>
              <w:t>Provide basic emergency life support</w:t>
            </w:r>
          </w:p>
        </w:tc>
        <w:tc>
          <w:tcPr>
            <w:tcW w:w="1989" w:type="dxa"/>
          </w:tcPr>
          <w:p w:rsidR="001A02DA" w:rsidRDefault="001A02DA" w:rsidP="00165507">
            <w:pPr>
              <w:keepNext/>
              <w:spacing w:before="80" w:after="80"/>
            </w:pPr>
            <w:r>
              <w:t>Not Equivalent</w:t>
            </w:r>
          </w:p>
        </w:tc>
      </w:tr>
      <w:tr w:rsidR="001A02DA" w:rsidTr="000E1FFE">
        <w:tc>
          <w:tcPr>
            <w:tcW w:w="1702" w:type="dxa"/>
            <w:tcBorders>
              <w:right w:val="nil"/>
            </w:tcBorders>
            <w:vAlign w:val="center"/>
          </w:tcPr>
          <w:p w:rsidR="001A02DA" w:rsidRDefault="001A02DA" w:rsidP="00165507">
            <w:pPr>
              <w:keepNext/>
              <w:rPr>
                <w:color w:val="000000"/>
              </w:rPr>
            </w:pPr>
            <w:r w:rsidRPr="00472E3D">
              <w:rPr>
                <w:color w:val="000000"/>
              </w:rPr>
              <w:t>TLIE2001A</w:t>
            </w:r>
          </w:p>
        </w:tc>
        <w:tc>
          <w:tcPr>
            <w:tcW w:w="2409" w:type="dxa"/>
            <w:tcBorders>
              <w:left w:val="nil"/>
            </w:tcBorders>
            <w:vAlign w:val="center"/>
          </w:tcPr>
          <w:p w:rsidR="001A02DA" w:rsidRDefault="001A02DA" w:rsidP="00165507">
            <w:pPr>
              <w:keepNext/>
              <w:rPr>
                <w:color w:val="000000"/>
              </w:rPr>
            </w:pPr>
            <w:r w:rsidRPr="00472E3D">
              <w:rPr>
                <w:color w:val="000000"/>
              </w:rPr>
              <w:t>Present routine workplace information</w:t>
            </w:r>
          </w:p>
        </w:tc>
        <w:tc>
          <w:tcPr>
            <w:tcW w:w="1843" w:type="dxa"/>
            <w:tcBorders>
              <w:right w:val="nil"/>
            </w:tcBorders>
            <w:vAlign w:val="center"/>
          </w:tcPr>
          <w:p w:rsidR="001A02DA" w:rsidRDefault="001A02DA" w:rsidP="00165507">
            <w:pPr>
              <w:keepNext/>
              <w:rPr>
                <w:color w:val="000000"/>
              </w:rPr>
            </w:pPr>
          </w:p>
        </w:tc>
        <w:tc>
          <w:tcPr>
            <w:tcW w:w="2268" w:type="dxa"/>
            <w:tcBorders>
              <w:left w:val="nil"/>
            </w:tcBorders>
            <w:vAlign w:val="center"/>
          </w:tcPr>
          <w:p w:rsidR="001A02DA" w:rsidRDefault="001A02DA" w:rsidP="00165507">
            <w:pPr>
              <w:keepNext/>
              <w:rPr>
                <w:color w:val="000000"/>
              </w:rPr>
            </w:pPr>
          </w:p>
        </w:tc>
        <w:tc>
          <w:tcPr>
            <w:tcW w:w="1989" w:type="dxa"/>
          </w:tcPr>
          <w:p w:rsidR="001A02DA" w:rsidRDefault="001A02DA" w:rsidP="00165507">
            <w:pPr>
              <w:keepNext/>
              <w:spacing w:before="80" w:after="80"/>
            </w:pPr>
            <w:r>
              <w:t>Deleted</w:t>
            </w:r>
          </w:p>
        </w:tc>
      </w:tr>
      <w:tr w:rsidR="001A02DA" w:rsidTr="000E1FFE">
        <w:tc>
          <w:tcPr>
            <w:tcW w:w="1702" w:type="dxa"/>
            <w:tcBorders>
              <w:right w:val="nil"/>
            </w:tcBorders>
            <w:vAlign w:val="center"/>
          </w:tcPr>
          <w:p w:rsidR="001A02DA" w:rsidRDefault="001A02DA" w:rsidP="00165507">
            <w:pPr>
              <w:keepNext/>
              <w:rPr>
                <w:color w:val="000000"/>
              </w:rPr>
            </w:pPr>
            <w:r w:rsidRPr="00472E3D">
              <w:rPr>
                <w:color w:val="000000"/>
              </w:rPr>
              <w:t>TLIE1003A</w:t>
            </w:r>
          </w:p>
        </w:tc>
        <w:tc>
          <w:tcPr>
            <w:tcW w:w="2409" w:type="dxa"/>
            <w:tcBorders>
              <w:left w:val="nil"/>
            </w:tcBorders>
            <w:vAlign w:val="center"/>
          </w:tcPr>
          <w:p w:rsidR="001A02DA" w:rsidRDefault="001A02DA" w:rsidP="00165507">
            <w:pPr>
              <w:keepNext/>
              <w:rPr>
                <w:color w:val="000000"/>
              </w:rPr>
            </w:pPr>
            <w:r w:rsidRPr="00472E3D">
              <w:rPr>
                <w:color w:val="000000"/>
              </w:rPr>
              <w:t>Participate in basic workplace communication</w:t>
            </w:r>
          </w:p>
        </w:tc>
        <w:tc>
          <w:tcPr>
            <w:tcW w:w="1843" w:type="dxa"/>
            <w:tcBorders>
              <w:right w:val="nil"/>
            </w:tcBorders>
            <w:vAlign w:val="center"/>
          </w:tcPr>
          <w:p w:rsidR="001A02DA" w:rsidRDefault="001A02DA" w:rsidP="00165507">
            <w:pPr>
              <w:keepNext/>
              <w:rPr>
                <w:color w:val="000000"/>
              </w:rPr>
            </w:pPr>
          </w:p>
        </w:tc>
        <w:tc>
          <w:tcPr>
            <w:tcW w:w="2268" w:type="dxa"/>
            <w:tcBorders>
              <w:left w:val="nil"/>
            </w:tcBorders>
            <w:vAlign w:val="center"/>
          </w:tcPr>
          <w:p w:rsidR="001A02DA" w:rsidRDefault="001A02DA" w:rsidP="00165507">
            <w:pPr>
              <w:keepNext/>
              <w:rPr>
                <w:color w:val="000000"/>
              </w:rPr>
            </w:pPr>
          </w:p>
        </w:tc>
        <w:tc>
          <w:tcPr>
            <w:tcW w:w="1989" w:type="dxa"/>
          </w:tcPr>
          <w:p w:rsidR="001A02DA" w:rsidRDefault="001A02DA" w:rsidP="00165507">
            <w:pPr>
              <w:keepNext/>
              <w:spacing w:before="80" w:after="80"/>
            </w:pPr>
            <w:r>
              <w:t>Deleted</w:t>
            </w:r>
          </w:p>
        </w:tc>
      </w:tr>
      <w:tr w:rsidR="001A02DA" w:rsidTr="000E1FFE">
        <w:tc>
          <w:tcPr>
            <w:tcW w:w="1702" w:type="dxa"/>
            <w:tcBorders>
              <w:right w:val="nil"/>
            </w:tcBorders>
            <w:vAlign w:val="center"/>
          </w:tcPr>
          <w:p w:rsidR="001A02DA" w:rsidRPr="00472E3D" w:rsidRDefault="001A02DA" w:rsidP="00165507">
            <w:pPr>
              <w:keepNext/>
              <w:rPr>
                <w:color w:val="000000"/>
              </w:rPr>
            </w:pPr>
          </w:p>
        </w:tc>
        <w:tc>
          <w:tcPr>
            <w:tcW w:w="2409" w:type="dxa"/>
            <w:tcBorders>
              <w:left w:val="nil"/>
            </w:tcBorders>
            <w:vAlign w:val="center"/>
          </w:tcPr>
          <w:p w:rsidR="001A02DA" w:rsidRPr="00472E3D" w:rsidRDefault="001A02DA" w:rsidP="00165507">
            <w:pPr>
              <w:keepNext/>
              <w:rPr>
                <w:color w:val="000000"/>
              </w:rPr>
            </w:pPr>
          </w:p>
        </w:tc>
        <w:tc>
          <w:tcPr>
            <w:tcW w:w="1843" w:type="dxa"/>
            <w:tcBorders>
              <w:right w:val="nil"/>
            </w:tcBorders>
            <w:vAlign w:val="center"/>
          </w:tcPr>
          <w:p w:rsidR="001A02DA" w:rsidRDefault="001A02DA" w:rsidP="00165507">
            <w:pPr>
              <w:keepNext/>
              <w:rPr>
                <w:color w:val="000000"/>
              </w:rPr>
            </w:pPr>
            <w:r w:rsidRPr="001937D4">
              <w:t xml:space="preserve">BSBCMM201A </w:t>
            </w:r>
          </w:p>
        </w:tc>
        <w:tc>
          <w:tcPr>
            <w:tcW w:w="2268" w:type="dxa"/>
            <w:tcBorders>
              <w:left w:val="nil"/>
            </w:tcBorders>
            <w:vAlign w:val="center"/>
          </w:tcPr>
          <w:p w:rsidR="001A02DA" w:rsidRDefault="001A02DA" w:rsidP="00165507">
            <w:pPr>
              <w:keepNext/>
              <w:rPr>
                <w:color w:val="000000"/>
              </w:rPr>
            </w:pPr>
            <w:r w:rsidRPr="001937D4">
              <w:t>Communicate in the workplace</w:t>
            </w:r>
          </w:p>
        </w:tc>
        <w:tc>
          <w:tcPr>
            <w:tcW w:w="1989" w:type="dxa"/>
          </w:tcPr>
          <w:p w:rsidR="001A02DA" w:rsidRDefault="001A02DA" w:rsidP="00165507">
            <w:pPr>
              <w:keepNext/>
              <w:spacing w:before="80" w:after="80"/>
            </w:pPr>
            <w:r>
              <w:t>New unit</w:t>
            </w:r>
          </w:p>
        </w:tc>
      </w:tr>
      <w:tr w:rsidR="001A02DA" w:rsidTr="000E1FFE">
        <w:tc>
          <w:tcPr>
            <w:tcW w:w="1702" w:type="dxa"/>
            <w:tcBorders>
              <w:right w:val="nil"/>
            </w:tcBorders>
            <w:vAlign w:val="center"/>
          </w:tcPr>
          <w:p w:rsidR="001A02DA" w:rsidRDefault="001A02DA" w:rsidP="00165507">
            <w:pPr>
              <w:keepNext/>
              <w:rPr>
                <w:color w:val="000000"/>
              </w:rPr>
            </w:pPr>
            <w:r w:rsidRPr="00472E3D">
              <w:rPr>
                <w:color w:val="000000"/>
              </w:rPr>
              <w:t xml:space="preserve">BSBITU101A </w:t>
            </w:r>
          </w:p>
        </w:tc>
        <w:tc>
          <w:tcPr>
            <w:tcW w:w="2409" w:type="dxa"/>
            <w:tcBorders>
              <w:left w:val="nil"/>
            </w:tcBorders>
            <w:vAlign w:val="center"/>
          </w:tcPr>
          <w:p w:rsidR="001A02DA" w:rsidRDefault="001A02DA" w:rsidP="00165507">
            <w:pPr>
              <w:keepNext/>
              <w:rPr>
                <w:color w:val="000000"/>
              </w:rPr>
            </w:pPr>
            <w:r w:rsidRPr="00472E3D">
              <w:rPr>
                <w:color w:val="000000"/>
              </w:rPr>
              <w:t>Operate a personal computer</w:t>
            </w:r>
          </w:p>
        </w:tc>
        <w:tc>
          <w:tcPr>
            <w:tcW w:w="1843" w:type="dxa"/>
            <w:tcBorders>
              <w:right w:val="nil"/>
            </w:tcBorders>
            <w:vAlign w:val="center"/>
          </w:tcPr>
          <w:p w:rsidR="001A02DA" w:rsidRDefault="001A02DA" w:rsidP="00165507">
            <w:pPr>
              <w:keepNext/>
              <w:rPr>
                <w:color w:val="000000"/>
              </w:rPr>
            </w:pPr>
            <w:r w:rsidRPr="00472E3D">
              <w:rPr>
                <w:color w:val="000000"/>
              </w:rPr>
              <w:t xml:space="preserve">BSBITU101A </w:t>
            </w:r>
          </w:p>
        </w:tc>
        <w:tc>
          <w:tcPr>
            <w:tcW w:w="2268" w:type="dxa"/>
            <w:tcBorders>
              <w:left w:val="nil"/>
            </w:tcBorders>
            <w:vAlign w:val="center"/>
          </w:tcPr>
          <w:p w:rsidR="001A02DA" w:rsidRDefault="001A02DA" w:rsidP="00165507">
            <w:pPr>
              <w:keepNext/>
              <w:rPr>
                <w:color w:val="000000"/>
              </w:rPr>
            </w:pPr>
            <w:r w:rsidRPr="00472E3D">
              <w:rPr>
                <w:color w:val="000000"/>
              </w:rPr>
              <w:t>Operate a personal computer</w:t>
            </w:r>
          </w:p>
        </w:tc>
        <w:tc>
          <w:tcPr>
            <w:tcW w:w="1989" w:type="dxa"/>
          </w:tcPr>
          <w:p w:rsidR="001A02DA" w:rsidRDefault="00461027" w:rsidP="00165507">
            <w:pPr>
              <w:keepNext/>
              <w:spacing w:before="80" w:after="80"/>
            </w:pPr>
            <w:r>
              <w:t>No change</w:t>
            </w:r>
          </w:p>
        </w:tc>
      </w:tr>
      <w:tr w:rsidR="001A02DA" w:rsidTr="000E1FFE">
        <w:tc>
          <w:tcPr>
            <w:tcW w:w="1702" w:type="dxa"/>
            <w:tcBorders>
              <w:right w:val="nil"/>
            </w:tcBorders>
            <w:vAlign w:val="center"/>
          </w:tcPr>
          <w:p w:rsidR="001A02DA" w:rsidRDefault="001A02DA" w:rsidP="00165507">
            <w:pPr>
              <w:keepNext/>
              <w:rPr>
                <w:color w:val="000000"/>
              </w:rPr>
            </w:pPr>
            <w:r w:rsidRPr="00472E3D">
              <w:rPr>
                <w:color w:val="000000"/>
              </w:rPr>
              <w:t>CHCVOL201B</w:t>
            </w:r>
            <w:r w:rsidRPr="00472E3D">
              <w:rPr>
                <w:color w:val="000000"/>
              </w:rPr>
              <w:tab/>
            </w:r>
          </w:p>
        </w:tc>
        <w:tc>
          <w:tcPr>
            <w:tcW w:w="2409" w:type="dxa"/>
            <w:tcBorders>
              <w:left w:val="nil"/>
            </w:tcBorders>
            <w:vAlign w:val="center"/>
          </w:tcPr>
          <w:p w:rsidR="001A02DA" w:rsidRDefault="001A02DA" w:rsidP="00165507">
            <w:pPr>
              <w:keepNext/>
              <w:rPr>
                <w:color w:val="000000"/>
              </w:rPr>
            </w:pPr>
            <w:r w:rsidRPr="00472E3D">
              <w:rPr>
                <w:color w:val="000000"/>
              </w:rPr>
              <w:t>Be an effective volunteer</w:t>
            </w:r>
          </w:p>
        </w:tc>
        <w:tc>
          <w:tcPr>
            <w:tcW w:w="1843" w:type="dxa"/>
            <w:tcBorders>
              <w:right w:val="nil"/>
            </w:tcBorders>
            <w:vAlign w:val="center"/>
          </w:tcPr>
          <w:p w:rsidR="001A02DA" w:rsidRDefault="001A02DA" w:rsidP="00165507">
            <w:pPr>
              <w:keepNext/>
              <w:rPr>
                <w:color w:val="000000"/>
              </w:rPr>
            </w:pPr>
            <w:r w:rsidRPr="00472E3D">
              <w:rPr>
                <w:color w:val="000000"/>
              </w:rPr>
              <w:t>CHCVOL201B</w:t>
            </w:r>
            <w:r w:rsidRPr="00472E3D">
              <w:rPr>
                <w:color w:val="000000"/>
              </w:rPr>
              <w:tab/>
            </w:r>
          </w:p>
        </w:tc>
        <w:tc>
          <w:tcPr>
            <w:tcW w:w="2268" w:type="dxa"/>
            <w:tcBorders>
              <w:left w:val="nil"/>
            </w:tcBorders>
            <w:vAlign w:val="center"/>
          </w:tcPr>
          <w:p w:rsidR="001A02DA" w:rsidRDefault="001A02DA" w:rsidP="00165507">
            <w:pPr>
              <w:keepNext/>
              <w:rPr>
                <w:color w:val="000000"/>
              </w:rPr>
            </w:pPr>
            <w:r w:rsidRPr="00472E3D">
              <w:rPr>
                <w:color w:val="000000"/>
              </w:rPr>
              <w:t>Be an effective volunteer</w:t>
            </w:r>
          </w:p>
        </w:tc>
        <w:tc>
          <w:tcPr>
            <w:tcW w:w="1989" w:type="dxa"/>
          </w:tcPr>
          <w:p w:rsidR="001A02DA" w:rsidRDefault="00461027" w:rsidP="00165507">
            <w:pPr>
              <w:keepNext/>
              <w:spacing w:before="80" w:after="80"/>
            </w:pPr>
            <w:r>
              <w:t>No change</w:t>
            </w:r>
          </w:p>
        </w:tc>
      </w:tr>
      <w:tr w:rsidR="001A02DA" w:rsidTr="000E1FFE">
        <w:tc>
          <w:tcPr>
            <w:tcW w:w="1702" w:type="dxa"/>
            <w:tcBorders>
              <w:right w:val="nil"/>
            </w:tcBorders>
            <w:vAlign w:val="center"/>
          </w:tcPr>
          <w:p w:rsidR="001A02DA" w:rsidRDefault="001A02DA" w:rsidP="00165507">
            <w:pPr>
              <w:keepNext/>
              <w:rPr>
                <w:color w:val="000000"/>
              </w:rPr>
            </w:pPr>
            <w:r w:rsidRPr="00076847">
              <w:rPr>
                <w:color w:val="000000"/>
              </w:rPr>
              <w:t>FNSFLT201A</w:t>
            </w:r>
          </w:p>
        </w:tc>
        <w:tc>
          <w:tcPr>
            <w:tcW w:w="2409" w:type="dxa"/>
            <w:tcBorders>
              <w:left w:val="nil"/>
            </w:tcBorders>
            <w:vAlign w:val="center"/>
          </w:tcPr>
          <w:p w:rsidR="001A02DA" w:rsidRDefault="001A02DA" w:rsidP="00165507">
            <w:pPr>
              <w:keepNext/>
              <w:rPr>
                <w:color w:val="000000"/>
              </w:rPr>
            </w:pPr>
            <w:r w:rsidRPr="00076847">
              <w:rPr>
                <w:color w:val="000000"/>
              </w:rPr>
              <w:t>Develop and use a personal budget</w:t>
            </w:r>
          </w:p>
        </w:tc>
        <w:tc>
          <w:tcPr>
            <w:tcW w:w="1843" w:type="dxa"/>
            <w:tcBorders>
              <w:right w:val="nil"/>
            </w:tcBorders>
            <w:vAlign w:val="center"/>
          </w:tcPr>
          <w:p w:rsidR="001A02DA" w:rsidRDefault="001A02DA" w:rsidP="00165507">
            <w:pPr>
              <w:keepNext/>
              <w:rPr>
                <w:color w:val="000000"/>
              </w:rPr>
            </w:pPr>
            <w:r w:rsidRPr="00076847">
              <w:rPr>
                <w:color w:val="000000"/>
              </w:rPr>
              <w:t>FNSFLT201A</w:t>
            </w:r>
          </w:p>
        </w:tc>
        <w:tc>
          <w:tcPr>
            <w:tcW w:w="2268" w:type="dxa"/>
            <w:tcBorders>
              <w:left w:val="nil"/>
            </w:tcBorders>
            <w:vAlign w:val="center"/>
          </w:tcPr>
          <w:p w:rsidR="001A02DA" w:rsidRDefault="001A02DA" w:rsidP="00165507">
            <w:pPr>
              <w:keepNext/>
              <w:rPr>
                <w:color w:val="000000"/>
              </w:rPr>
            </w:pPr>
            <w:r w:rsidRPr="00076847">
              <w:rPr>
                <w:color w:val="000000"/>
              </w:rPr>
              <w:t>Develop and use a personal budget</w:t>
            </w:r>
          </w:p>
        </w:tc>
        <w:tc>
          <w:tcPr>
            <w:tcW w:w="1989" w:type="dxa"/>
          </w:tcPr>
          <w:p w:rsidR="001A02DA" w:rsidRDefault="00461027" w:rsidP="00165507">
            <w:pPr>
              <w:keepNext/>
              <w:spacing w:before="80" w:after="80"/>
            </w:pPr>
            <w:r>
              <w:t>No change</w:t>
            </w:r>
          </w:p>
        </w:tc>
      </w:tr>
      <w:tr w:rsidR="001A02DA" w:rsidTr="00AD138C">
        <w:trPr>
          <w:trHeight w:val="405"/>
        </w:trPr>
        <w:tc>
          <w:tcPr>
            <w:tcW w:w="1702" w:type="dxa"/>
            <w:vMerge w:val="restart"/>
            <w:tcBorders>
              <w:right w:val="nil"/>
            </w:tcBorders>
            <w:vAlign w:val="center"/>
          </w:tcPr>
          <w:p w:rsidR="001A02DA" w:rsidRPr="00076847" w:rsidRDefault="001A02DA" w:rsidP="00165507">
            <w:pPr>
              <w:keepNext/>
              <w:rPr>
                <w:color w:val="000000"/>
              </w:rPr>
            </w:pPr>
          </w:p>
        </w:tc>
        <w:tc>
          <w:tcPr>
            <w:tcW w:w="2409" w:type="dxa"/>
            <w:vMerge w:val="restart"/>
            <w:tcBorders>
              <w:left w:val="nil"/>
            </w:tcBorders>
            <w:vAlign w:val="center"/>
          </w:tcPr>
          <w:p w:rsidR="001A02DA" w:rsidRPr="00076847" w:rsidRDefault="001A02DA" w:rsidP="00165507">
            <w:pPr>
              <w:keepNext/>
              <w:rPr>
                <w:color w:val="000000"/>
              </w:rPr>
            </w:pPr>
          </w:p>
        </w:tc>
        <w:tc>
          <w:tcPr>
            <w:tcW w:w="1843" w:type="dxa"/>
            <w:tcBorders>
              <w:right w:val="nil"/>
            </w:tcBorders>
            <w:vAlign w:val="center"/>
          </w:tcPr>
          <w:p w:rsidR="001A02DA" w:rsidRPr="00076847" w:rsidRDefault="001A02DA" w:rsidP="00165507">
            <w:pPr>
              <w:keepNext/>
              <w:rPr>
                <w:color w:val="000000"/>
              </w:rPr>
            </w:pPr>
            <w:r w:rsidRPr="00E50630">
              <w:rPr>
                <w:color w:val="000000"/>
              </w:rPr>
              <w:t>CPCCCM1012A</w:t>
            </w:r>
          </w:p>
        </w:tc>
        <w:tc>
          <w:tcPr>
            <w:tcW w:w="2268" w:type="dxa"/>
            <w:tcBorders>
              <w:left w:val="nil"/>
            </w:tcBorders>
            <w:vAlign w:val="center"/>
          </w:tcPr>
          <w:p w:rsidR="001A02DA" w:rsidRPr="00076847" w:rsidRDefault="001A02DA" w:rsidP="00165507">
            <w:pPr>
              <w:keepNext/>
              <w:rPr>
                <w:color w:val="000000"/>
              </w:rPr>
            </w:pPr>
            <w:r w:rsidRPr="00E50630">
              <w:rPr>
                <w:color w:val="000000"/>
              </w:rPr>
              <w:t>Work effectively and sustainably in the construction industry</w:t>
            </w:r>
          </w:p>
        </w:tc>
        <w:tc>
          <w:tcPr>
            <w:tcW w:w="1989" w:type="dxa"/>
          </w:tcPr>
          <w:p w:rsidR="001A02DA" w:rsidRDefault="001A02DA" w:rsidP="00165507">
            <w:pPr>
              <w:keepNext/>
              <w:spacing w:before="80" w:after="80"/>
            </w:pPr>
            <w:r>
              <w:t>New unit</w:t>
            </w:r>
          </w:p>
        </w:tc>
      </w:tr>
      <w:tr w:rsidR="001A02DA" w:rsidTr="000E1FFE">
        <w:trPr>
          <w:trHeight w:val="1044"/>
        </w:trPr>
        <w:tc>
          <w:tcPr>
            <w:tcW w:w="1702" w:type="dxa"/>
            <w:vMerge/>
            <w:tcBorders>
              <w:right w:val="nil"/>
            </w:tcBorders>
            <w:vAlign w:val="center"/>
          </w:tcPr>
          <w:p w:rsidR="001A02DA" w:rsidRPr="00076847" w:rsidRDefault="001A02DA" w:rsidP="00165507">
            <w:pPr>
              <w:keepNext/>
              <w:rPr>
                <w:color w:val="000000"/>
              </w:rPr>
            </w:pPr>
          </w:p>
        </w:tc>
        <w:tc>
          <w:tcPr>
            <w:tcW w:w="2409" w:type="dxa"/>
            <w:vMerge/>
            <w:tcBorders>
              <w:left w:val="nil"/>
            </w:tcBorders>
            <w:vAlign w:val="center"/>
          </w:tcPr>
          <w:p w:rsidR="001A02DA" w:rsidRPr="00076847" w:rsidRDefault="001A02DA" w:rsidP="00165507">
            <w:pPr>
              <w:keepNext/>
              <w:rPr>
                <w:color w:val="000000"/>
              </w:rPr>
            </w:pPr>
          </w:p>
        </w:tc>
        <w:tc>
          <w:tcPr>
            <w:tcW w:w="1843" w:type="dxa"/>
            <w:tcBorders>
              <w:right w:val="nil"/>
            </w:tcBorders>
            <w:vAlign w:val="center"/>
          </w:tcPr>
          <w:p w:rsidR="001A02DA" w:rsidRPr="00E50630" w:rsidRDefault="001A02DA" w:rsidP="00165507">
            <w:pPr>
              <w:keepNext/>
              <w:rPr>
                <w:color w:val="000000"/>
              </w:rPr>
            </w:pPr>
            <w:r w:rsidRPr="00E50630">
              <w:rPr>
                <w:color w:val="000000"/>
              </w:rPr>
              <w:t>CPCCCM1015A</w:t>
            </w:r>
          </w:p>
        </w:tc>
        <w:tc>
          <w:tcPr>
            <w:tcW w:w="2268" w:type="dxa"/>
            <w:tcBorders>
              <w:left w:val="nil"/>
            </w:tcBorders>
            <w:vAlign w:val="center"/>
          </w:tcPr>
          <w:p w:rsidR="001A02DA" w:rsidRPr="00E50630" w:rsidRDefault="001A02DA" w:rsidP="00165507">
            <w:pPr>
              <w:keepNext/>
              <w:rPr>
                <w:color w:val="000000"/>
              </w:rPr>
            </w:pPr>
            <w:r w:rsidRPr="00E50630">
              <w:rPr>
                <w:color w:val="000000"/>
              </w:rPr>
              <w:t>Carry out measurements and calculations</w:t>
            </w:r>
          </w:p>
        </w:tc>
        <w:tc>
          <w:tcPr>
            <w:tcW w:w="1989" w:type="dxa"/>
          </w:tcPr>
          <w:p w:rsidR="001A02DA" w:rsidRDefault="001A02DA" w:rsidP="00165507">
            <w:pPr>
              <w:keepNext/>
              <w:spacing w:before="80" w:after="80"/>
            </w:pPr>
            <w:r>
              <w:t>New unit</w:t>
            </w:r>
          </w:p>
        </w:tc>
      </w:tr>
      <w:tr w:rsidR="001A02DA" w:rsidTr="000E1FFE">
        <w:tc>
          <w:tcPr>
            <w:tcW w:w="1702" w:type="dxa"/>
            <w:tcBorders>
              <w:right w:val="nil"/>
            </w:tcBorders>
            <w:vAlign w:val="center"/>
          </w:tcPr>
          <w:p w:rsidR="001A02DA" w:rsidRPr="00076847" w:rsidRDefault="001A02DA" w:rsidP="00165507">
            <w:pPr>
              <w:keepNext/>
              <w:rPr>
                <w:color w:val="000000"/>
              </w:rPr>
            </w:pPr>
          </w:p>
        </w:tc>
        <w:tc>
          <w:tcPr>
            <w:tcW w:w="2409" w:type="dxa"/>
            <w:tcBorders>
              <w:left w:val="nil"/>
            </w:tcBorders>
            <w:vAlign w:val="center"/>
          </w:tcPr>
          <w:p w:rsidR="001A02DA" w:rsidRPr="00076847" w:rsidRDefault="001A02DA" w:rsidP="00165507">
            <w:pPr>
              <w:keepNext/>
              <w:rPr>
                <w:color w:val="000000"/>
              </w:rPr>
            </w:pPr>
          </w:p>
        </w:tc>
        <w:tc>
          <w:tcPr>
            <w:tcW w:w="1843" w:type="dxa"/>
            <w:tcBorders>
              <w:right w:val="nil"/>
            </w:tcBorders>
            <w:vAlign w:val="center"/>
          </w:tcPr>
          <w:p w:rsidR="001A02DA" w:rsidRPr="00E50630" w:rsidRDefault="001A02DA" w:rsidP="00165507">
            <w:pPr>
              <w:keepNext/>
              <w:rPr>
                <w:color w:val="000000"/>
              </w:rPr>
            </w:pPr>
            <w:r w:rsidRPr="00AB0B0B">
              <w:t>CPCCVE1011A</w:t>
            </w:r>
          </w:p>
        </w:tc>
        <w:tc>
          <w:tcPr>
            <w:tcW w:w="2268" w:type="dxa"/>
            <w:tcBorders>
              <w:left w:val="nil"/>
            </w:tcBorders>
            <w:vAlign w:val="center"/>
          </w:tcPr>
          <w:p w:rsidR="001A02DA" w:rsidRPr="00E50630" w:rsidRDefault="001A02DA" w:rsidP="00165507">
            <w:pPr>
              <w:keepNext/>
              <w:rPr>
                <w:color w:val="000000"/>
              </w:rPr>
            </w:pPr>
            <w:r>
              <w:rPr>
                <w:color w:val="000000"/>
              </w:rPr>
              <w:t>Undertake a basic construction project</w:t>
            </w:r>
          </w:p>
        </w:tc>
        <w:tc>
          <w:tcPr>
            <w:tcW w:w="1989" w:type="dxa"/>
          </w:tcPr>
          <w:p w:rsidR="001A02DA" w:rsidRDefault="001A02DA" w:rsidP="00165507">
            <w:pPr>
              <w:keepNext/>
              <w:spacing w:before="80" w:after="80"/>
            </w:pPr>
            <w:r>
              <w:t>New unit</w:t>
            </w:r>
          </w:p>
        </w:tc>
      </w:tr>
      <w:tr w:rsidR="001A02DA" w:rsidTr="000E1FFE">
        <w:tc>
          <w:tcPr>
            <w:tcW w:w="1702" w:type="dxa"/>
            <w:tcBorders>
              <w:right w:val="nil"/>
            </w:tcBorders>
            <w:vAlign w:val="center"/>
          </w:tcPr>
          <w:p w:rsidR="001A02DA" w:rsidRPr="00076847" w:rsidRDefault="001A02DA" w:rsidP="00165507">
            <w:pPr>
              <w:keepNext/>
              <w:rPr>
                <w:color w:val="000000"/>
              </w:rPr>
            </w:pPr>
          </w:p>
        </w:tc>
        <w:tc>
          <w:tcPr>
            <w:tcW w:w="2409" w:type="dxa"/>
            <w:tcBorders>
              <w:left w:val="nil"/>
            </w:tcBorders>
            <w:vAlign w:val="center"/>
          </w:tcPr>
          <w:p w:rsidR="001A02DA" w:rsidRPr="00076847" w:rsidRDefault="001A02DA" w:rsidP="00165507">
            <w:pPr>
              <w:keepNext/>
              <w:rPr>
                <w:color w:val="000000"/>
              </w:rPr>
            </w:pPr>
          </w:p>
        </w:tc>
        <w:tc>
          <w:tcPr>
            <w:tcW w:w="1843" w:type="dxa"/>
            <w:tcBorders>
              <w:right w:val="nil"/>
            </w:tcBorders>
            <w:vAlign w:val="center"/>
          </w:tcPr>
          <w:p w:rsidR="001A02DA" w:rsidRPr="00076847" w:rsidRDefault="001A02DA" w:rsidP="00165507">
            <w:pPr>
              <w:keepNext/>
              <w:rPr>
                <w:color w:val="000000"/>
              </w:rPr>
            </w:pPr>
            <w:r w:rsidRPr="00E50630">
              <w:rPr>
                <w:color w:val="000000"/>
              </w:rPr>
              <w:t>SITHFAB204</w:t>
            </w:r>
          </w:p>
        </w:tc>
        <w:tc>
          <w:tcPr>
            <w:tcW w:w="2268" w:type="dxa"/>
            <w:tcBorders>
              <w:left w:val="nil"/>
            </w:tcBorders>
            <w:vAlign w:val="center"/>
          </w:tcPr>
          <w:p w:rsidR="001A02DA" w:rsidRPr="00076847" w:rsidRDefault="001A02DA" w:rsidP="00165507">
            <w:pPr>
              <w:keepNext/>
              <w:rPr>
                <w:color w:val="000000"/>
              </w:rPr>
            </w:pPr>
            <w:r w:rsidRPr="00E50630">
              <w:rPr>
                <w:color w:val="000000"/>
              </w:rPr>
              <w:t xml:space="preserve">Prepare and serve espresso coffee </w:t>
            </w:r>
          </w:p>
        </w:tc>
        <w:tc>
          <w:tcPr>
            <w:tcW w:w="1989" w:type="dxa"/>
          </w:tcPr>
          <w:p w:rsidR="001A02DA" w:rsidRDefault="001A02DA" w:rsidP="00165507">
            <w:pPr>
              <w:keepNext/>
              <w:spacing w:before="80" w:after="80"/>
            </w:pPr>
            <w:r>
              <w:t>New unit</w:t>
            </w:r>
          </w:p>
        </w:tc>
      </w:tr>
      <w:tr w:rsidR="001A02DA" w:rsidTr="000E1FFE">
        <w:tc>
          <w:tcPr>
            <w:tcW w:w="1702" w:type="dxa"/>
            <w:tcBorders>
              <w:right w:val="nil"/>
            </w:tcBorders>
            <w:vAlign w:val="center"/>
          </w:tcPr>
          <w:p w:rsidR="001A02DA" w:rsidRPr="00076847" w:rsidRDefault="001A02DA" w:rsidP="00165507">
            <w:pPr>
              <w:keepNext/>
              <w:rPr>
                <w:color w:val="000000"/>
              </w:rPr>
            </w:pPr>
          </w:p>
        </w:tc>
        <w:tc>
          <w:tcPr>
            <w:tcW w:w="2409" w:type="dxa"/>
            <w:tcBorders>
              <w:left w:val="nil"/>
            </w:tcBorders>
            <w:vAlign w:val="center"/>
          </w:tcPr>
          <w:p w:rsidR="001A02DA" w:rsidRPr="00076847" w:rsidRDefault="001A02DA" w:rsidP="00165507">
            <w:pPr>
              <w:keepNext/>
              <w:rPr>
                <w:color w:val="000000"/>
              </w:rPr>
            </w:pPr>
          </w:p>
        </w:tc>
        <w:tc>
          <w:tcPr>
            <w:tcW w:w="1843" w:type="dxa"/>
            <w:tcBorders>
              <w:right w:val="nil"/>
            </w:tcBorders>
            <w:vAlign w:val="center"/>
          </w:tcPr>
          <w:p w:rsidR="001A02DA" w:rsidRPr="00076847" w:rsidRDefault="001A02DA" w:rsidP="00165507">
            <w:pPr>
              <w:keepNext/>
              <w:rPr>
                <w:color w:val="000000"/>
              </w:rPr>
            </w:pPr>
            <w:r w:rsidRPr="00E50630">
              <w:rPr>
                <w:color w:val="000000"/>
              </w:rPr>
              <w:t>SITXFSA101</w:t>
            </w:r>
          </w:p>
        </w:tc>
        <w:tc>
          <w:tcPr>
            <w:tcW w:w="2268" w:type="dxa"/>
            <w:tcBorders>
              <w:left w:val="nil"/>
            </w:tcBorders>
            <w:vAlign w:val="center"/>
          </w:tcPr>
          <w:p w:rsidR="001A02DA" w:rsidRPr="00076847" w:rsidRDefault="001A02DA" w:rsidP="00165507">
            <w:pPr>
              <w:keepNext/>
              <w:rPr>
                <w:color w:val="000000"/>
              </w:rPr>
            </w:pPr>
            <w:r w:rsidRPr="00E50630">
              <w:rPr>
                <w:color w:val="000000"/>
              </w:rPr>
              <w:t>Use hygienic practices for food safety</w:t>
            </w:r>
          </w:p>
        </w:tc>
        <w:tc>
          <w:tcPr>
            <w:tcW w:w="1989" w:type="dxa"/>
          </w:tcPr>
          <w:p w:rsidR="001A02DA" w:rsidRDefault="001A02DA" w:rsidP="00165507">
            <w:pPr>
              <w:keepNext/>
              <w:spacing w:before="80" w:after="80"/>
            </w:pPr>
            <w:r>
              <w:t>New unit</w:t>
            </w:r>
          </w:p>
        </w:tc>
      </w:tr>
      <w:tr w:rsidR="001A02DA" w:rsidTr="000E1FFE">
        <w:tc>
          <w:tcPr>
            <w:tcW w:w="1702" w:type="dxa"/>
            <w:tcBorders>
              <w:right w:val="nil"/>
            </w:tcBorders>
            <w:vAlign w:val="center"/>
          </w:tcPr>
          <w:p w:rsidR="001A02DA" w:rsidRPr="00076847" w:rsidRDefault="001A02DA" w:rsidP="00165507">
            <w:pPr>
              <w:keepNext/>
              <w:rPr>
                <w:color w:val="000000"/>
              </w:rPr>
            </w:pPr>
          </w:p>
        </w:tc>
        <w:tc>
          <w:tcPr>
            <w:tcW w:w="2409" w:type="dxa"/>
            <w:tcBorders>
              <w:left w:val="nil"/>
            </w:tcBorders>
            <w:vAlign w:val="center"/>
          </w:tcPr>
          <w:p w:rsidR="001A02DA" w:rsidRPr="00076847" w:rsidRDefault="001A02DA" w:rsidP="00165507">
            <w:pPr>
              <w:keepNext/>
              <w:rPr>
                <w:color w:val="000000"/>
              </w:rPr>
            </w:pPr>
          </w:p>
        </w:tc>
        <w:tc>
          <w:tcPr>
            <w:tcW w:w="1843" w:type="dxa"/>
            <w:tcBorders>
              <w:right w:val="nil"/>
            </w:tcBorders>
            <w:vAlign w:val="center"/>
          </w:tcPr>
          <w:p w:rsidR="001A02DA" w:rsidRPr="00076847" w:rsidRDefault="001A02DA" w:rsidP="00165507">
            <w:pPr>
              <w:keepNext/>
              <w:rPr>
                <w:color w:val="000000"/>
              </w:rPr>
            </w:pPr>
            <w:r w:rsidRPr="00E50630">
              <w:rPr>
                <w:color w:val="000000"/>
              </w:rPr>
              <w:t>SIRXCCS201</w:t>
            </w:r>
          </w:p>
        </w:tc>
        <w:tc>
          <w:tcPr>
            <w:tcW w:w="2268" w:type="dxa"/>
            <w:tcBorders>
              <w:left w:val="nil"/>
            </w:tcBorders>
            <w:vAlign w:val="center"/>
          </w:tcPr>
          <w:p w:rsidR="001A02DA" w:rsidRPr="00076847" w:rsidRDefault="001A02DA" w:rsidP="00165507">
            <w:pPr>
              <w:keepNext/>
              <w:rPr>
                <w:color w:val="000000"/>
              </w:rPr>
            </w:pPr>
            <w:r w:rsidRPr="00E50630">
              <w:rPr>
                <w:color w:val="000000"/>
              </w:rPr>
              <w:t>Apply point-of-sale handling procedures</w:t>
            </w:r>
          </w:p>
        </w:tc>
        <w:tc>
          <w:tcPr>
            <w:tcW w:w="1989" w:type="dxa"/>
          </w:tcPr>
          <w:p w:rsidR="001A02DA" w:rsidRDefault="001A02DA" w:rsidP="00165507">
            <w:pPr>
              <w:keepNext/>
              <w:spacing w:before="80" w:after="80"/>
            </w:pPr>
            <w:r>
              <w:t>New unit</w:t>
            </w:r>
          </w:p>
        </w:tc>
      </w:tr>
    </w:tbl>
    <w:p w:rsidR="009E4837" w:rsidRDefault="009E4837" w:rsidP="00165507">
      <w:pPr>
        <w:keepNext/>
        <w:spacing w:before="0" w:after="0"/>
        <w:rPr>
          <w:b/>
        </w:rPr>
      </w:pPr>
    </w:p>
    <w:tbl>
      <w:tblPr>
        <w:tblW w:w="102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2"/>
      </w:tblGrid>
      <w:tr w:rsidR="00B12B4F" w:rsidRPr="00475ABA" w:rsidTr="009E4837">
        <w:tc>
          <w:tcPr>
            <w:tcW w:w="3119" w:type="dxa"/>
            <w:tcBorders>
              <w:right w:val="nil"/>
            </w:tcBorders>
            <w:shd w:val="clear" w:color="auto" w:fill="DBE5F1"/>
          </w:tcPr>
          <w:p w:rsidR="00B12B4F" w:rsidRPr="00475ABA" w:rsidRDefault="00B12B4F" w:rsidP="00165507">
            <w:pPr>
              <w:pStyle w:val="Code1"/>
              <w:keepNext/>
            </w:pPr>
            <w:bookmarkStart w:id="20" w:name="_Toc408836569"/>
            <w:r w:rsidRPr="00475ABA">
              <w:t>Course outcomes</w:t>
            </w:r>
            <w:bookmarkEnd w:id="20"/>
          </w:p>
        </w:tc>
        <w:tc>
          <w:tcPr>
            <w:tcW w:w="7092" w:type="dxa"/>
            <w:tcBorders>
              <w:left w:val="nil"/>
            </w:tcBorders>
            <w:shd w:val="clear" w:color="auto" w:fill="DBE5F1"/>
          </w:tcPr>
          <w:p w:rsidR="00B12B4F" w:rsidRPr="00475ABA" w:rsidRDefault="00B12B4F" w:rsidP="00165507">
            <w:pPr>
              <w:keepNext/>
            </w:pPr>
            <w:r w:rsidRPr="00B12B4F">
              <w:t>Standards 1, 2, 3 and 4 AQTF Standards for Accredited Courses</w:t>
            </w:r>
          </w:p>
        </w:tc>
      </w:tr>
      <w:tr w:rsidR="00307B1E" w:rsidRPr="00475ABA" w:rsidTr="009E4837">
        <w:tc>
          <w:tcPr>
            <w:tcW w:w="3119" w:type="dxa"/>
          </w:tcPr>
          <w:p w:rsidR="00307B1E" w:rsidRPr="00475ABA" w:rsidRDefault="00B12B4F" w:rsidP="00165507">
            <w:pPr>
              <w:pStyle w:val="Code2"/>
            </w:pPr>
            <w:bookmarkStart w:id="21" w:name="_Toc408836570"/>
            <w:r>
              <w:t>4.1</w:t>
            </w:r>
            <w:r>
              <w:tab/>
            </w:r>
            <w:r w:rsidR="00307B1E" w:rsidRPr="00475ABA">
              <w:t>Qualification level</w:t>
            </w:r>
            <w:bookmarkEnd w:id="21"/>
          </w:p>
        </w:tc>
        <w:tc>
          <w:tcPr>
            <w:tcW w:w="7092" w:type="dxa"/>
          </w:tcPr>
          <w:p w:rsidR="00164722" w:rsidRPr="00164722" w:rsidRDefault="00164722" w:rsidP="00165507">
            <w:pPr>
              <w:keepNext/>
            </w:pPr>
            <w:r>
              <w:t xml:space="preserve">The Certificate I in </w:t>
            </w:r>
            <w:r w:rsidR="00977815" w:rsidRPr="00EA064D">
              <w:t>Employment Pathways</w:t>
            </w:r>
            <w:r w:rsidRPr="00164722">
              <w:t xml:space="preserve"> is consistent with the criteria and specifications of the AQF Level I as outlined in the Australian Qualification Framework Second Edition January 2013, as follows:</w:t>
            </w:r>
          </w:p>
          <w:p w:rsidR="00164722" w:rsidRDefault="00164722" w:rsidP="00165507">
            <w:pPr>
              <w:keepNext/>
            </w:pPr>
            <w:r w:rsidRPr="00164722">
              <w:rPr>
                <w:b/>
              </w:rPr>
              <w:t>Knowledge</w:t>
            </w:r>
            <w:r w:rsidRPr="00164722">
              <w:t>: Graduates at this level will have foundational knowledge for everyday life, further learning and preparation for initial work through</w:t>
            </w:r>
            <w:r>
              <w:t xml:space="preserve"> knowledge of</w:t>
            </w:r>
            <w:r w:rsidRPr="00164722">
              <w:t>:</w:t>
            </w:r>
          </w:p>
          <w:p w:rsidR="00164722" w:rsidRPr="00164722" w:rsidRDefault="00164722" w:rsidP="00165507">
            <w:pPr>
              <w:pStyle w:val="ListParagraph"/>
              <w:keepNext/>
              <w:numPr>
                <w:ilvl w:val="0"/>
                <w:numId w:val="7"/>
              </w:numPr>
            </w:pPr>
            <w:r>
              <w:t>OHS</w:t>
            </w:r>
            <w:r w:rsidR="0034692F">
              <w:t xml:space="preserve"> / WHS</w:t>
            </w:r>
            <w:r>
              <w:t xml:space="preserve"> procedures and signs</w:t>
            </w:r>
          </w:p>
          <w:p w:rsidR="00164722" w:rsidRPr="00164722" w:rsidRDefault="00164722" w:rsidP="00165507">
            <w:pPr>
              <w:pStyle w:val="ListParagraph"/>
              <w:keepNext/>
              <w:numPr>
                <w:ilvl w:val="0"/>
                <w:numId w:val="7"/>
              </w:numPr>
            </w:pPr>
            <w:r>
              <w:t>sources of information on a range of industries</w:t>
            </w:r>
          </w:p>
          <w:p w:rsidR="00164722" w:rsidRPr="00164722" w:rsidRDefault="00164722" w:rsidP="00165507">
            <w:pPr>
              <w:pStyle w:val="ListParagraph"/>
              <w:keepNext/>
              <w:numPr>
                <w:ilvl w:val="0"/>
                <w:numId w:val="7"/>
              </w:numPr>
            </w:pPr>
            <w:r>
              <w:t>sources of information for employment opportunities</w:t>
            </w:r>
          </w:p>
          <w:p w:rsidR="00164722" w:rsidRPr="00164722" w:rsidRDefault="00164722" w:rsidP="00165507">
            <w:pPr>
              <w:pStyle w:val="ListParagraph"/>
              <w:keepNext/>
              <w:numPr>
                <w:ilvl w:val="0"/>
                <w:numId w:val="7"/>
              </w:numPr>
            </w:pPr>
            <w:r>
              <w:t>strategies for setting work related goals</w:t>
            </w:r>
          </w:p>
          <w:p w:rsidR="00164722" w:rsidRPr="00164722" w:rsidRDefault="00164722" w:rsidP="00165507">
            <w:pPr>
              <w:pStyle w:val="ListParagraph"/>
              <w:keepNext/>
              <w:numPr>
                <w:ilvl w:val="0"/>
                <w:numId w:val="7"/>
              </w:numPr>
            </w:pPr>
            <w:r>
              <w:t>education/training requirements for specific jobs</w:t>
            </w:r>
            <w:r w:rsidR="00CB5DE7">
              <w:t>.</w:t>
            </w:r>
          </w:p>
          <w:p w:rsidR="002E445B" w:rsidRDefault="00B00EAB" w:rsidP="00165507">
            <w:pPr>
              <w:keepNext/>
            </w:pPr>
            <w:r w:rsidRPr="00423E9D">
              <w:rPr>
                <w:b/>
              </w:rPr>
              <w:t>Skills</w:t>
            </w:r>
            <w:r w:rsidRPr="00423E9D">
              <w:t xml:space="preserve">: </w:t>
            </w:r>
            <w:r w:rsidRPr="00E43208">
              <w:t>Graduates at this level will have foundational cognitive, technical and communication skills to:</w:t>
            </w:r>
          </w:p>
          <w:p w:rsidR="002E445B" w:rsidRDefault="002E445B" w:rsidP="00165507">
            <w:pPr>
              <w:pStyle w:val="ListParagraph"/>
              <w:keepNext/>
              <w:numPr>
                <w:ilvl w:val="0"/>
                <w:numId w:val="7"/>
              </w:numPr>
            </w:pPr>
            <w:r>
              <w:t>follow and apply OHS</w:t>
            </w:r>
            <w:r w:rsidR="0034692F">
              <w:t xml:space="preserve"> / WHS</w:t>
            </w:r>
            <w:r>
              <w:t xml:space="preserve"> and emergency procedures in specific industries</w:t>
            </w:r>
          </w:p>
          <w:p w:rsidR="002E445B" w:rsidRDefault="002E445B" w:rsidP="00165507">
            <w:pPr>
              <w:pStyle w:val="ListParagraph"/>
              <w:keepNext/>
              <w:numPr>
                <w:ilvl w:val="0"/>
                <w:numId w:val="7"/>
              </w:numPr>
            </w:pPr>
            <w:r>
              <w:t xml:space="preserve">identify own self development needs and strategies to improve personal effectiveness </w:t>
            </w:r>
          </w:p>
          <w:p w:rsidR="002E445B" w:rsidRDefault="005A4AB8" w:rsidP="00165507">
            <w:pPr>
              <w:pStyle w:val="ListParagraph"/>
              <w:keepNext/>
              <w:numPr>
                <w:ilvl w:val="0"/>
                <w:numId w:val="7"/>
              </w:numPr>
            </w:pPr>
            <w:r>
              <w:t xml:space="preserve">identify own skills and </w:t>
            </w:r>
            <w:r w:rsidR="002E445B">
              <w:t>mat</w:t>
            </w:r>
            <w:r>
              <w:t>ch</w:t>
            </w:r>
            <w:r w:rsidR="002E445B">
              <w:t xml:space="preserve"> to job opportunities</w:t>
            </w:r>
          </w:p>
          <w:p w:rsidR="002E445B" w:rsidRDefault="002E445B" w:rsidP="00165507">
            <w:pPr>
              <w:pStyle w:val="ListParagraph"/>
              <w:keepNext/>
              <w:numPr>
                <w:ilvl w:val="0"/>
                <w:numId w:val="7"/>
              </w:numPr>
            </w:pPr>
            <w:r>
              <w:t>identify processes and stages to develop basic career action plan</w:t>
            </w:r>
            <w:r w:rsidR="00CB5DE7">
              <w:t>.</w:t>
            </w:r>
          </w:p>
          <w:p w:rsidR="002E445B" w:rsidRPr="00662A77" w:rsidRDefault="002E445B" w:rsidP="00165507">
            <w:pPr>
              <w:keepNext/>
              <w:rPr>
                <w:b/>
              </w:rPr>
            </w:pPr>
            <w:r w:rsidRPr="00662A77">
              <w:rPr>
                <w:b/>
              </w:rPr>
              <w:t>Application of knowledge and skills</w:t>
            </w:r>
          </w:p>
          <w:p w:rsidR="002E445B" w:rsidRDefault="002E445B" w:rsidP="00165507">
            <w:pPr>
              <w:keepNext/>
            </w:pPr>
            <w:r>
              <w:t>Graduates at this level will apply knowledge and skills to demonstrate some autonomy in highly structured and stable contexts and within narrow parameters through:</w:t>
            </w:r>
          </w:p>
          <w:p w:rsidR="002E445B" w:rsidRDefault="002E445B" w:rsidP="00165507">
            <w:pPr>
              <w:pStyle w:val="ListParagraph"/>
              <w:keepNext/>
              <w:numPr>
                <w:ilvl w:val="0"/>
                <w:numId w:val="7"/>
              </w:numPr>
            </w:pPr>
            <w:r>
              <w:t>collect</w:t>
            </w:r>
            <w:r w:rsidR="005A4AB8">
              <w:t>ing</w:t>
            </w:r>
            <w:r>
              <w:t xml:space="preserve"> and</w:t>
            </w:r>
            <w:r w:rsidR="005A4AB8">
              <w:t xml:space="preserve"> organising</w:t>
            </w:r>
            <w:r>
              <w:t xml:space="preserve"> information to develop a portfolio to document skill</w:t>
            </w:r>
          </w:p>
          <w:p w:rsidR="002E445B" w:rsidRDefault="002E445B" w:rsidP="00165507">
            <w:pPr>
              <w:pStyle w:val="ListParagraph"/>
              <w:keepNext/>
              <w:numPr>
                <w:ilvl w:val="0"/>
                <w:numId w:val="7"/>
              </w:numPr>
            </w:pPr>
            <w:r>
              <w:t>access</w:t>
            </w:r>
            <w:r w:rsidR="005A4AB8">
              <w:t>ing and using</w:t>
            </w:r>
            <w:r>
              <w:t xml:space="preserve"> employment and workplace information  </w:t>
            </w:r>
          </w:p>
          <w:p w:rsidR="002E445B" w:rsidRDefault="005A4AB8" w:rsidP="00165507">
            <w:pPr>
              <w:pStyle w:val="ListParagraph"/>
              <w:keepNext/>
              <w:numPr>
                <w:ilvl w:val="0"/>
                <w:numId w:val="7"/>
              </w:numPr>
            </w:pPr>
            <w:r>
              <w:t xml:space="preserve">compiling a skills portfolio </w:t>
            </w:r>
            <w:r w:rsidR="002E445B">
              <w:t>and simple</w:t>
            </w:r>
            <w:r>
              <w:t xml:space="preserve"> resumé</w:t>
            </w:r>
          </w:p>
          <w:p w:rsidR="00164722" w:rsidRDefault="005A4AB8" w:rsidP="00165507">
            <w:pPr>
              <w:pStyle w:val="ListParagraph"/>
              <w:keepNext/>
              <w:numPr>
                <w:ilvl w:val="0"/>
                <w:numId w:val="7"/>
              </w:numPr>
            </w:pPr>
            <w:r>
              <w:t>using digital</w:t>
            </w:r>
            <w:r w:rsidR="002E445B">
              <w:t xml:space="preserve"> technology to access information about selected industries and employment opportunities.</w:t>
            </w:r>
          </w:p>
          <w:p w:rsidR="002C79C4" w:rsidRPr="00AE4AE0" w:rsidRDefault="002C79C4" w:rsidP="00165507">
            <w:pPr>
              <w:keepNext/>
              <w:rPr>
                <w:rFonts w:cs="Arial"/>
              </w:rPr>
            </w:pPr>
            <w:r w:rsidRPr="00AE4AE0">
              <w:rPr>
                <w:rFonts w:cs="Arial"/>
              </w:rPr>
              <w:t>The volume of learning for this qualificatio</w:t>
            </w:r>
            <w:r w:rsidR="00970790" w:rsidRPr="00AE4AE0">
              <w:rPr>
                <w:rFonts w:cs="Arial"/>
              </w:rPr>
              <w:t>n is typically between 0.5 and 1 year</w:t>
            </w:r>
            <w:r w:rsidRPr="00AE4AE0">
              <w:rPr>
                <w:rFonts w:cs="Arial"/>
              </w:rPr>
              <w:t xml:space="preserve"> and incorporates structured and unstructured learning activities such as:</w:t>
            </w:r>
          </w:p>
          <w:p w:rsidR="00970790" w:rsidRPr="00970790" w:rsidRDefault="002C79C4" w:rsidP="00165507">
            <w:pPr>
              <w:pStyle w:val="ListParagraph"/>
              <w:keepNext/>
              <w:numPr>
                <w:ilvl w:val="0"/>
                <w:numId w:val="7"/>
              </w:numPr>
            </w:pPr>
            <w:r w:rsidRPr="00970790">
              <w:t xml:space="preserve">structured activities to develop work preparation skills such as </w:t>
            </w:r>
            <w:r w:rsidR="00970790">
              <w:t>developing and monitoring a basic career action plan</w:t>
            </w:r>
          </w:p>
          <w:p w:rsidR="007F3398" w:rsidRPr="00AE4AE0" w:rsidRDefault="00970790" w:rsidP="00165507">
            <w:pPr>
              <w:pStyle w:val="ListParagraph"/>
              <w:keepNext/>
              <w:numPr>
                <w:ilvl w:val="0"/>
                <w:numId w:val="7"/>
              </w:numPr>
              <w:rPr>
                <w:rFonts w:cs="Arial"/>
                <w:i/>
              </w:rPr>
            </w:pPr>
            <w:r w:rsidRPr="00970790">
              <w:t xml:space="preserve">unstructured activities </w:t>
            </w:r>
            <w:r w:rsidR="00407A17">
              <w:t xml:space="preserve">such as </w:t>
            </w:r>
            <w:r w:rsidRPr="00970790">
              <w:t>accessing and collecting information about different employment areas and work opportunities</w:t>
            </w:r>
            <w:r w:rsidR="00CB5DE7">
              <w:t>.</w:t>
            </w:r>
          </w:p>
        </w:tc>
      </w:tr>
      <w:tr w:rsidR="00307B1E" w:rsidRPr="00475ABA" w:rsidTr="009E4837">
        <w:tc>
          <w:tcPr>
            <w:tcW w:w="3119" w:type="dxa"/>
          </w:tcPr>
          <w:p w:rsidR="00307B1E" w:rsidRPr="00475ABA" w:rsidRDefault="00B12B4F" w:rsidP="00165507">
            <w:pPr>
              <w:pStyle w:val="Code2"/>
            </w:pPr>
            <w:bookmarkStart w:id="22" w:name="_Toc408836571"/>
            <w:r>
              <w:t>4.2</w:t>
            </w:r>
            <w:r>
              <w:tab/>
            </w:r>
            <w:r w:rsidR="00307B1E" w:rsidRPr="00475ABA">
              <w:t>Employability skills</w:t>
            </w:r>
            <w:bookmarkEnd w:id="22"/>
            <w:r w:rsidR="00307B1E" w:rsidRPr="00475ABA">
              <w:t xml:space="preserve">  </w:t>
            </w:r>
          </w:p>
        </w:tc>
        <w:tc>
          <w:tcPr>
            <w:tcW w:w="7092" w:type="dxa"/>
          </w:tcPr>
          <w:p w:rsidR="005A4AB8" w:rsidRPr="00770171" w:rsidRDefault="005A4AB8" w:rsidP="00165507">
            <w:pPr>
              <w:keepNext/>
              <w:rPr>
                <w:i/>
                <w:sz w:val="18"/>
                <w:szCs w:val="18"/>
              </w:rPr>
            </w:pPr>
            <w:r w:rsidRPr="00770171">
              <w:rPr>
                <w:i/>
                <w:sz w:val="18"/>
                <w:szCs w:val="18"/>
              </w:rPr>
              <w:t xml:space="preserve">Standard 4 </w:t>
            </w:r>
            <w:r>
              <w:rPr>
                <w:i/>
                <w:sz w:val="18"/>
                <w:szCs w:val="18"/>
              </w:rPr>
              <w:t xml:space="preserve">AQTF Standards for </w:t>
            </w:r>
            <w:r w:rsidRPr="00770171">
              <w:rPr>
                <w:i/>
                <w:sz w:val="18"/>
                <w:szCs w:val="18"/>
              </w:rPr>
              <w:t>Accredited Courses</w:t>
            </w:r>
          </w:p>
          <w:p w:rsidR="00775E2C" w:rsidRPr="00475ABA" w:rsidRDefault="005A4AB8" w:rsidP="00165507">
            <w:pPr>
              <w:keepNext/>
              <w:rPr>
                <w:rFonts w:cs="Arial"/>
                <w:i/>
              </w:rPr>
            </w:pPr>
            <w:r w:rsidRPr="003F6FFD">
              <w:t xml:space="preserve">Refer to Appendix </w:t>
            </w:r>
            <w:r w:rsidR="009E4837">
              <w:t>A</w:t>
            </w:r>
            <w:r w:rsidRPr="003F6FFD">
              <w:t xml:space="preserve"> for Employab</w:t>
            </w:r>
            <w:r>
              <w:t xml:space="preserve">ility Skills Summary of the </w:t>
            </w:r>
            <w:r w:rsidRPr="003F6FFD">
              <w:t>qualification</w:t>
            </w:r>
            <w:r w:rsidR="00CB5DE7">
              <w:t>.</w:t>
            </w:r>
          </w:p>
        </w:tc>
      </w:tr>
      <w:tr w:rsidR="00307B1E" w:rsidRPr="00475ABA" w:rsidTr="009E4837">
        <w:tc>
          <w:tcPr>
            <w:tcW w:w="3119" w:type="dxa"/>
          </w:tcPr>
          <w:p w:rsidR="00307B1E" w:rsidRPr="00475ABA" w:rsidRDefault="00B12B4F" w:rsidP="00165507">
            <w:pPr>
              <w:pStyle w:val="Code2"/>
            </w:pPr>
            <w:bookmarkStart w:id="23" w:name="_Toc408836572"/>
            <w:r>
              <w:t>4.3</w:t>
            </w:r>
            <w:r>
              <w:tab/>
            </w:r>
            <w:r w:rsidR="00307B1E" w:rsidRPr="00475ABA">
              <w:t xml:space="preserve">Recognition given to </w:t>
            </w:r>
            <w:r>
              <w:tab/>
            </w:r>
            <w:r w:rsidR="00307B1E" w:rsidRPr="00475ABA">
              <w:t xml:space="preserve">the course (if </w:t>
            </w:r>
            <w:r>
              <w:tab/>
            </w:r>
            <w:r w:rsidR="00307B1E" w:rsidRPr="00475ABA">
              <w:t>applicable)</w:t>
            </w:r>
            <w:bookmarkEnd w:id="23"/>
            <w:r w:rsidR="00307B1E" w:rsidRPr="00475ABA">
              <w:t xml:space="preserve"> </w:t>
            </w:r>
          </w:p>
        </w:tc>
        <w:tc>
          <w:tcPr>
            <w:tcW w:w="7092" w:type="dxa"/>
          </w:tcPr>
          <w:p w:rsidR="00307B1E" w:rsidRPr="00143E21" w:rsidRDefault="00307B1E" w:rsidP="00165507">
            <w:pPr>
              <w:keepNext/>
              <w:rPr>
                <w:i/>
                <w:sz w:val="18"/>
                <w:szCs w:val="18"/>
              </w:rPr>
            </w:pPr>
            <w:r w:rsidRPr="00143E21">
              <w:rPr>
                <w:i/>
                <w:sz w:val="18"/>
                <w:szCs w:val="18"/>
              </w:rPr>
              <w:t xml:space="preserve">Standard 5 </w:t>
            </w:r>
            <w:r w:rsidR="00973E98" w:rsidRPr="00143E21">
              <w:rPr>
                <w:i/>
                <w:sz w:val="18"/>
                <w:szCs w:val="18"/>
              </w:rPr>
              <w:t xml:space="preserve">AQTF Standards for </w:t>
            </w:r>
            <w:r w:rsidRPr="00143E21">
              <w:rPr>
                <w:i/>
                <w:sz w:val="18"/>
                <w:szCs w:val="18"/>
              </w:rPr>
              <w:t xml:space="preserve"> Accredited Courses</w:t>
            </w:r>
          </w:p>
          <w:p w:rsidR="00233A01" w:rsidRPr="00475ABA" w:rsidRDefault="00143E21" w:rsidP="00165507">
            <w:pPr>
              <w:keepNext/>
              <w:rPr>
                <w:rFonts w:cs="Arial"/>
                <w:i/>
              </w:rPr>
            </w:pPr>
            <w:r>
              <w:t>Not applicable</w:t>
            </w:r>
          </w:p>
        </w:tc>
      </w:tr>
      <w:tr w:rsidR="00307B1E" w:rsidRPr="00475ABA" w:rsidTr="009E4837">
        <w:tc>
          <w:tcPr>
            <w:tcW w:w="3119" w:type="dxa"/>
            <w:tcBorders>
              <w:bottom w:val="single" w:sz="4" w:space="0" w:color="auto"/>
            </w:tcBorders>
          </w:tcPr>
          <w:p w:rsidR="00307B1E" w:rsidRPr="00475ABA" w:rsidRDefault="00B12B4F" w:rsidP="00165507">
            <w:pPr>
              <w:pStyle w:val="Code2"/>
            </w:pPr>
            <w:bookmarkStart w:id="24" w:name="_Toc408836573"/>
            <w:r>
              <w:t>4.4</w:t>
            </w:r>
            <w:r>
              <w:tab/>
            </w:r>
            <w:r w:rsidR="00307B1E" w:rsidRPr="00475ABA">
              <w:t xml:space="preserve">Licensing/ regulatory </w:t>
            </w:r>
            <w:r>
              <w:tab/>
            </w:r>
            <w:r w:rsidR="00307B1E" w:rsidRPr="00475ABA">
              <w:t xml:space="preserve">requirements (if </w:t>
            </w:r>
            <w:r>
              <w:tab/>
            </w:r>
            <w:r w:rsidR="00307B1E" w:rsidRPr="00475ABA">
              <w:t>applicable)</w:t>
            </w:r>
            <w:bookmarkEnd w:id="24"/>
            <w:r w:rsidR="00307B1E" w:rsidRPr="00475ABA">
              <w:t xml:space="preserve"> </w:t>
            </w:r>
          </w:p>
        </w:tc>
        <w:tc>
          <w:tcPr>
            <w:tcW w:w="7092" w:type="dxa"/>
            <w:tcBorders>
              <w:bottom w:val="single" w:sz="4" w:space="0" w:color="auto"/>
            </w:tcBorders>
          </w:tcPr>
          <w:p w:rsidR="00307B1E" w:rsidRPr="00143E21" w:rsidRDefault="00307B1E" w:rsidP="00165507">
            <w:pPr>
              <w:keepNext/>
              <w:rPr>
                <w:i/>
                <w:sz w:val="18"/>
                <w:szCs w:val="18"/>
              </w:rPr>
            </w:pPr>
            <w:r w:rsidRPr="00143E21">
              <w:rPr>
                <w:i/>
                <w:sz w:val="18"/>
                <w:szCs w:val="18"/>
              </w:rPr>
              <w:t xml:space="preserve">Standard 5 </w:t>
            </w:r>
            <w:r w:rsidR="00973E98" w:rsidRPr="00143E21">
              <w:rPr>
                <w:i/>
                <w:sz w:val="18"/>
                <w:szCs w:val="18"/>
              </w:rPr>
              <w:t>AQTF Standards for</w:t>
            </w:r>
            <w:r w:rsidRPr="00143E21">
              <w:rPr>
                <w:i/>
                <w:sz w:val="18"/>
                <w:szCs w:val="18"/>
              </w:rPr>
              <w:t xml:space="preserve"> Accredited Courses </w:t>
            </w:r>
          </w:p>
          <w:p w:rsidR="007776D4" w:rsidRPr="00475ABA" w:rsidRDefault="00143E21" w:rsidP="00165507">
            <w:pPr>
              <w:keepNext/>
            </w:pPr>
            <w:r>
              <w:t>Not applicable</w:t>
            </w:r>
          </w:p>
        </w:tc>
      </w:tr>
    </w:tbl>
    <w:p w:rsidR="0019445A" w:rsidRDefault="0019445A" w:rsidP="00165507">
      <w:pPr>
        <w:keepNext/>
      </w:pPr>
      <w:r>
        <w:rPr>
          <w:b/>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5"/>
        <w:gridCol w:w="300"/>
        <w:gridCol w:w="992"/>
        <w:gridCol w:w="137"/>
        <w:gridCol w:w="5392"/>
        <w:gridCol w:w="1275"/>
      </w:tblGrid>
      <w:tr w:rsidR="00B12B4F" w:rsidRPr="00475ABA" w:rsidTr="004E67BB">
        <w:tc>
          <w:tcPr>
            <w:tcW w:w="2552" w:type="dxa"/>
            <w:gridSpan w:val="3"/>
            <w:tcBorders>
              <w:right w:val="nil"/>
            </w:tcBorders>
            <w:shd w:val="clear" w:color="auto" w:fill="DBE5F1"/>
          </w:tcPr>
          <w:p w:rsidR="00B12B4F" w:rsidRPr="00475ABA" w:rsidRDefault="00B12B4F" w:rsidP="00165507">
            <w:pPr>
              <w:pStyle w:val="Code1"/>
              <w:keepNext/>
              <w:rPr>
                <w:i/>
              </w:rPr>
            </w:pPr>
            <w:bookmarkStart w:id="25" w:name="_Toc408836574"/>
            <w:r>
              <w:t>C</w:t>
            </w:r>
            <w:r w:rsidRPr="00475ABA">
              <w:t>ourse rules</w:t>
            </w:r>
            <w:bookmarkEnd w:id="25"/>
          </w:p>
        </w:tc>
        <w:tc>
          <w:tcPr>
            <w:tcW w:w="7796" w:type="dxa"/>
            <w:gridSpan w:val="4"/>
            <w:tcBorders>
              <w:left w:val="nil"/>
            </w:tcBorders>
            <w:shd w:val="clear" w:color="auto" w:fill="DBE5F1"/>
          </w:tcPr>
          <w:p w:rsidR="00B12B4F" w:rsidRPr="00475ABA" w:rsidRDefault="00B12B4F" w:rsidP="00165507">
            <w:pPr>
              <w:keepNext/>
              <w:rPr>
                <w:i/>
              </w:rPr>
            </w:pPr>
            <w:r w:rsidRPr="00FB4E14">
              <w:t>Standards 2, 6,7 and 9 AQTF Standards for Accredited Courses</w:t>
            </w:r>
          </w:p>
        </w:tc>
      </w:tr>
      <w:tr w:rsidR="0034178F" w:rsidRPr="00475ABA" w:rsidTr="004E67BB">
        <w:tc>
          <w:tcPr>
            <w:tcW w:w="10348" w:type="dxa"/>
            <w:gridSpan w:val="7"/>
            <w:shd w:val="clear" w:color="auto" w:fill="auto"/>
          </w:tcPr>
          <w:p w:rsidR="0034178F" w:rsidRPr="00475ABA" w:rsidRDefault="00B12B4F" w:rsidP="00165507">
            <w:pPr>
              <w:pStyle w:val="Code2"/>
            </w:pPr>
            <w:bookmarkStart w:id="26" w:name="_Toc408836575"/>
            <w:r>
              <w:t>5.1</w:t>
            </w:r>
            <w:r>
              <w:tab/>
            </w:r>
            <w:r w:rsidR="0034178F" w:rsidRPr="00475ABA">
              <w:t>Course structure</w:t>
            </w:r>
            <w:bookmarkEnd w:id="26"/>
            <w:r w:rsidR="0034178F" w:rsidRPr="00475ABA">
              <w:t xml:space="preserve"> </w:t>
            </w:r>
          </w:p>
          <w:p w:rsidR="00143E21" w:rsidRDefault="00287D75" w:rsidP="00165507">
            <w:pPr>
              <w:keepNext/>
            </w:pPr>
            <w:r>
              <w:t>22280VIC</w:t>
            </w:r>
            <w:r w:rsidRPr="00CB5DE7">
              <w:t xml:space="preserve"> </w:t>
            </w:r>
            <w:r w:rsidR="00143E21" w:rsidRPr="00CB5DE7">
              <w:t>Certifi</w:t>
            </w:r>
            <w:r w:rsidR="00977815" w:rsidRPr="00CB5DE7">
              <w:t>cate I in Employment Pathways</w:t>
            </w:r>
          </w:p>
          <w:p w:rsidR="00143E21" w:rsidRDefault="00143E21" w:rsidP="00165507">
            <w:pPr>
              <w:keepNext/>
            </w:pPr>
            <w:r w:rsidRPr="00CD4ABA">
              <w:t xml:space="preserve">To be eligible for the award of the </w:t>
            </w:r>
            <w:r w:rsidR="00287D75">
              <w:t xml:space="preserve">22280VIC </w:t>
            </w:r>
            <w:r>
              <w:t xml:space="preserve">Certificate I in </w:t>
            </w:r>
            <w:r w:rsidR="00977815" w:rsidRPr="00CB5DE7">
              <w:t>Employment P</w:t>
            </w:r>
            <w:r w:rsidR="00977815">
              <w:t>athways</w:t>
            </w:r>
            <w:r w:rsidRPr="00CD4ABA">
              <w:t xml:space="preserve">, learners must successfully complete </w:t>
            </w:r>
            <w:r>
              <w:t>a total of 7</w:t>
            </w:r>
            <w:r w:rsidRPr="00CD4ABA">
              <w:t xml:space="preserve"> units</w:t>
            </w:r>
            <w:r>
              <w:t xml:space="preserve"> comprising:</w:t>
            </w:r>
          </w:p>
          <w:p w:rsidR="00143E21" w:rsidRPr="0019445A" w:rsidRDefault="00143E21" w:rsidP="00165507">
            <w:pPr>
              <w:pStyle w:val="ListParagraph"/>
              <w:keepNext/>
            </w:pPr>
            <w:r w:rsidRPr="0019445A">
              <w:t>3 Core units</w:t>
            </w:r>
          </w:p>
          <w:p w:rsidR="00143E21" w:rsidRPr="0019445A" w:rsidRDefault="008357D7" w:rsidP="00165507">
            <w:pPr>
              <w:pStyle w:val="ListParagraph"/>
              <w:keepNext/>
            </w:pPr>
            <w:r w:rsidRPr="0019445A">
              <w:t>1</w:t>
            </w:r>
            <w:r w:rsidR="00143E21" w:rsidRPr="0019445A">
              <w:t xml:space="preserve"> </w:t>
            </w:r>
            <w:r w:rsidRPr="0019445A">
              <w:t>OHS</w:t>
            </w:r>
            <w:r w:rsidR="0034692F">
              <w:t xml:space="preserve"> </w:t>
            </w:r>
            <w:r w:rsidRPr="0019445A">
              <w:t>/</w:t>
            </w:r>
            <w:r w:rsidR="0034692F">
              <w:t xml:space="preserve"> </w:t>
            </w:r>
            <w:r w:rsidRPr="0019445A">
              <w:t xml:space="preserve">WHS </w:t>
            </w:r>
            <w:r w:rsidR="0068325A">
              <w:t xml:space="preserve">Stream </w:t>
            </w:r>
            <w:r w:rsidRPr="0019445A">
              <w:t>unit selected from:</w:t>
            </w:r>
          </w:p>
          <w:p w:rsidR="00350E39" w:rsidRDefault="00350E39" w:rsidP="00165507">
            <w:pPr>
              <w:pStyle w:val="en"/>
              <w:keepNext/>
            </w:pPr>
            <w:r>
              <w:t>units from OHS / WHS Stream in this qualification</w:t>
            </w:r>
          </w:p>
          <w:p w:rsidR="00350E39" w:rsidRDefault="00350E39" w:rsidP="00165507">
            <w:pPr>
              <w:keepNext/>
            </w:pPr>
            <w:r>
              <w:t>or</w:t>
            </w:r>
          </w:p>
          <w:p w:rsidR="008357D7" w:rsidRDefault="00350E39" w:rsidP="00165507">
            <w:pPr>
              <w:pStyle w:val="en"/>
              <w:keepNext/>
            </w:pPr>
            <w:r>
              <w:t>units first packaged in Certificate I or II qualifications in endorsed Training Packages or other accredited curricula. The units selected must relate to OHS</w:t>
            </w:r>
            <w:r w:rsidR="00EC1E61">
              <w:t xml:space="preserve"> </w:t>
            </w:r>
            <w:r>
              <w:t>/</w:t>
            </w:r>
            <w:r w:rsidR="00EC1E61">
              <w:t xml:space="preserve"> </w:t>
            </w:r>
            <w:r>
              <w:t>WHS requirements in the workplace</w:t>
            </w:r>
          </w:p>
          <w:p w:rsidR="00350E39" w:rsidRDefault="007B2768" w:rsidP="00165507">
            <w:pPr>
              <w:pStyle w:val="ListParagraph"/>
              <w:keepNext/>
              <w:numPr>
                <w:ilvl w:val="0"/>
                <w:numId w:val="13"/>
              </w:numPr>
              <w:tabs>
                <w:tab w:val="left" w:pos="540"/>
                <w:tab w:val="right" w:leader="dot" w:pos="9540"/>
              </w:tabs>
              <w:autoSpaceDE w:val="0"/>
              <w:autoSpaceDN w:val="0"/>
              <w:adjustRightInd w:val="0"/>
              <w:ind w:left="340" w:hanging="340"/>
            </w:pPr>
            <w:r>
              <w:t xml:space="preserve">3 </w:t>
            </w:r>
            <w:r w:rsidR="00350E39" w:rsidRPr="00525F92">
              <w:t>elective units</w:t>
            </w:r>
            <w:r w:rsidR="00350E39">
              <w:t xml:space="preserve"> s</w:t>
            </w:r>
            <w:r w:rsidR="00350E39" w:rsidRPr="00E9242D">
              <w:t>elected from</w:t>
            </w:r>
            <w:r w:rsidR="00350E39">
              <w:t>:</w:t>
            </w:r>
            <w:r w:rsidR="00350E39" w:rsidRPr="00E9242D">
              <w:t xml:space="preserve"> </w:t>
            </w:r>
          </w:p>
          <w:p w:rsidR="00350E39" w:rsidRPr="00350E39" w:rsidRDefault="00350E39" w:rsidP="00165507">
            <w:pPr>
              <w:pStyle w:val="en"/>
              <w:keepNext/>
            </w:pPr>
            <w:r w:rsidRPr="00350E39">
              <w:t>units from suggested electives in this qualification</w:t>
            </w:r>
          </w:p>
          <w:p w:rsidR="0019445A" w:rsidRDefault="00350E39" w:rsidP="00165507">
            <w:pPr>
              <w:keepNext/>
              <w:rPr>
                <w:rFonts w:ascii="Times New Roman" w:hAnsi="Times New Roman"/>
                <w:szCs w:val="20"/>
                <w:lang w:val="en-GB"/>
              </w:rPr>
            </w:pPr>
            <w:r w:rsidRPr="00350E39">
              <w:t>or</w:t>
            </w:r>
          </w:p>
          <w:p w:rsidR="0034178F" w:rsidRPr="0019445A" w:rsidRDefault="00350E39" w:rsidP="00165507">
            <w:pPr>
              <w:pStyle w:val="en"/>
              <w:keepNext/>
              <w:rPr>
                <w:rFonts w:cs="Arial"/>
                <w:i/>
                <w:color w:val="0070C0"/>
              </w:rPr>
            </w:pPr>
            <w:r w:rsidRPr="00350E39">
              <w:t>units first packaged in Certificate I or II qualifications in endorsed Training Packages or other accredited curricula</w:t>
            </w:r>
            <w:r>
              <w:t>.</w:t>
            </w:r>
          </w:p>
        </w:tc>
      </w:tr>
      <w:tr w:rsidR="00875E69" w:rsidRPr="0068325A" w:rsidTr="004E67BB">
        <w:trPr>
          <w:cantSplit/>
          <w:trHeight w:val="508"/>
        </w:trPr>
        <w:tc>
          <w:tcPr>
            <w:tcW w:w="10348" w:type="dxa"/>
            <w:gridSpan w:val="7"/>
            <w:tcBorders>
              <w:bottom w:val="single" w:sz="4" w:space="0" w:color="auto"/>
            </w:tcBorders>
            <w:shd w:val="clear" w:color="auto" w:fill="auto"/>
            <w:vAlign w:val="center"/>
          </w:tcPr>
          <w:p w:rsidR="00875E69" w:rsidRPr="0068325A" w:rsidRDefault="00875E69" w:rsidP="00165507">
            <w:pPr>
              <w:keepNext/>
              <w:ind w:left="34"/>
              <w:rPr>
                <w:rFonts w:cs="Arial"/>
                <w:b/>
              </w:rPr>
            </w:pPr>
            <w:r w:rsidRPr="0068325A">
              <w:t>Where the course is not completed, a Statement of Attainment will be issued for any completed units.</w:t>
            </w:r>
          </w:p>
        </w:tc>
      </w:tr>
      <w:tr w:rsidR="0019445A" w:rsidRPr="00825EA8" w:rsidTr="004E67BB">
        <w:tc>
          <w:tcPr>
            <w:tcW w:w="2127" w:type="dxa"/>
            <w:tcBorders>
              <w:bottom w:val="single" w:sz="4" w:space="0" w:color="auto"/>
            </w:tcBorders>
            <w:shd w:val="clear" w:color="auto" w:fill="E6E6E6"/>
            <w:vAlign w:val="center"/>
          </w:tcPr>
          <w:p w:rsidR="0019445A" w:rsidRPr="00825EA8" w:rsidRDefault="0019445A" w:rsidP="00165507">
            <w:pPr>
              <w:keepNext/>
              <w:ind w:left="103"/>
              <w:rPr>
                <w:rFonts w:cs="Arial"/>
                <w:b/>
                <w:i/>
              </w:rPr>
            </w:pPr>
            <w:r w:rsidRPr="00825EA8">
              <w:rPr>
                <w:rFonts w:cs="Arial"/>
                <w:b/>
                <w:i/>
              </w:rPr>
              <w:t>Unit of competency code</w:t>
            </w:r>
          </w:p>
        </w:tc>
        <w:tc>
          <w:tcPr>
            <w:tcW w:w="1417" w:type="dxa"/>
            <w:gridSpan w:val="3"/>
            <w:tcBorders>
              <w:bottom w:val="single" w:sz="4" w:space="0" w:color="auto"/>
            </w:tcBorders>
            <w:shd w:val="clear" w:color="auto" w:fill="E6E6E6"/>
            <w:vAlign w:val="center"/>
          </w:tcPr>
          <w:p w:rsidR="0019445A" w:rsidRPr="00825EA8" w:rsidRDefault="0019445A" w:rsidP="00165507">
            <w:pPr>
              <w:keepNext/>
              <w:ind w:left="33" w:firstLine="18"/>
              <w:rPr>
                <w:rFonts w:cs="Arial"/>
                <w:b/>
                <w:i/>
              </w:rPr>
            </w:pPr>
            <w:r w:rsidRPr="00825EA8">
              <w:rPr>
                <w:rFonts w:cs="Arial"/>
                <w:b/>
                <w:i/>
              </w:rPr>
              <w:t xml:space="preserve">Field of Education code </w:t>
            </w:r>
          </w:p>
        </w:tc>
        <w:tc>
          <w:tcPr>
            <w:tcW w:w="5529" w:type="dxa"/>
            <w:gridSpan w:val="2"/>
            <w:tcBorders>
              <w:bottom w:val="single" w:sz="4" w:space="0" w:color="auto"/>
            </w:tcBorders>
            <w:shd w:val="clear" w:color="auto" w:fill="E6E6E6"/>
            <w:vAlign w:val="center"/>
          </w:tcPr>
          <w:p w:rsidR="0019445A" w:rsidRPr="00825EA8" w:rsidRDefault="0019445A" w:rsidP="00165507">
            <w:pPr>
              <w:keepNext/>
              <w:jc w:val="center"/>
              <w:rPr>
                <w:rFonts w:cs="Arial"/>
                <w:b/>
                <w:i/>
              </w:rPr>
            </w:pPr>
            <w:r w:rsidRPr="00825EA8">
              <w:rPr>
                <w:rFonts w:cs="Arial"/>
                <w:b/>
                <w:i/>
              </w:rPr>
              <w:t>Unit of competency title</w:t>
            </w:r>
          </w:p>
        </w:tc>
        <w:tc>
          <w:tcPr>
            <w:tcW w:w="1275" w:type="dxa"/>
            <w:tcBorders>
              <w:bottom w:val="single" w:sz="4" w:space="0" w:color="auto"/>
            </w:tcBorders>
            <w:shd w:val="clear" w:color="auto" w:fill="E6E6E6"/>
            <w:vAlign w:val="center"/>
          </w:tcPr>
          <w:p w:rsidR="0019445A" w:rsidRPr="00825EA8" w:rsidRDefault="0019445A" w:rsidP="00165507">
            <w:pPr>
              <w:keepNext/>
              <w:ind w:left="34"/>
              <w:rPr>
                <w:rFonts w:cs="Arial"/>
                <w:b/>
                <w:i/>
              </w:rPr>
            </w:pPr>
            <w:r w:rsidRPr="00825EA8">
              <w:rPr>
                <w:rFonts w:cs="Arial"/>
                <w:b/>
                <w:i/>
              </w:rPr>
              <w:t>Nominal hours</w:t>
            </w:r>
          </w:p>
        </w:tc>
      </w:tr>
      <w:tr w:rsidR="0019445A" w:rsidRPr="00825EA8" w:rsidTr="004E67BB">
        <w:tc>
          <w:tcPr>
            <w:tcW w:w="10348" w:type="dxa"/>
            <w:gridSpan w:val="7"/>
            <w:vAlign w:val="center"/>
          </w:tcPr>
          <w:p w:rsidR="0019445A" w:rsidRPr="007B2768" w:rsidRDefault="0019445A" w:rsidP="00165507">
            <w:pPr>
              <w:keepNext/>
              <w:spacing w:before="240"/>
              <w:rPr>
                <w:rFonts w:cs="Arial"/>
                <w:b/>
              </w:rPr>
            </w:pPr>
            <w:r w:rsidRPr="007B2768">
              <w:rPr>
                <w:rFonts w:cs="Arial"/>
                <w:b/>
              </w:rPr>
              <w:t>Core</w:t>
            </w:r>
          </w:p>
        </w:tc>
      </w:tr>
      <w:tr w:rsidR="008314CB" w:rsidRPr="00825EA8" w:rsidTr="004E67BB">
        <w:tc>
          <w:tcPr>
            <w:tcW w:w="2127" w:type="dxa"/>
            <w:vAlign w:val="center"/>
          </w:tcPr>
          <w:p w:rsidR="008314CB" w:rsidRPr="0019445A" w:rsidRDefault="003D0DCF" w:rsidP="00165507">
            <w:pPr>
              <w:keepNext/>
              <w:rPr>
                <w:color w:val="000000"/>
              </w:rPr>
            </w:pPr>
            <w:r w:rsidRPr="003D0DCF">
              <w:rPr>
                <w:color w:val="000000"/>
              </w:rPr>
              <w:t>VU21663</w:t>
            </w:r>
          </w:p>
        </w:tc>
        <w:tc>
          <w:tcPr>
            <w:tcW w:w="1417" w:type="dxa"/>
            <w:gridSpan w:val="3"/>
            <w:vAlign w:val="center"/>
          </w:tcPr>
          <w:p w:rsidR="008314CB" w:rsidRPr="00825EA8" w:rsidRDefault="008314CB" w:rsidP="00165507">
            <w:pPr>
              <w:keepNext/>
              <w:jc w:val="center"/>
            </w:pPr>
            <w:r w:rsidRPr="00825EA8">
              <w:t>120</w:t>
            </w:r>
            <w:r>
              <w:t>301</w:t>
            </w:r>
          </w:p>
        </w:tc>
        <w:tc>
          <w:tcPr>
            <w:tcW w:w="5529" w:type="dxa"/>
            <w:gridSpan w:val="2"/>
            <w:vAlign w:val="center"/>
          </w:tcPr>
          <w:p w:rsidR="008314CB" w:rsidRPr="00825EA8" w:rsidRDefault="00CD317A" w:rsidP="00165507">
            <w:pPr>
              <w:keepNext/>
            </w:pPr>
            <w:r>
              <w:t>Develop</w:t>
            </w:r>
            <w:r w:rsidR="008314CB" w:rsidRPr="00825EA8">
              <w:t xml:space="preserve"> personal effectiveness</w:t>
            </w:r>
          </w:p>
        </w:tc>
        <w:tc>
          <w:tcPr>
            <w:tcW w:w="1275" w:type="dxa"/>
          </w:tcPr>
          <w:p w:rsidR="008314CB" w:rsidRPr="0019445A" w:rsidRDefault="008314CB" w:rsidP="00165507">
            <w:pPr>
              <w:keepNext/>
              <w:jc w:val="center"/>
              <w:rPr>
                <w:rFonts w:cs="Arial"/>
              </w:rPr>
            </w:pPr>
            <w:r w:rsidRPr="0019445A">
              <w:rPr>
                <w:rFonts w:cs="Arial"/>
              </w:rPr>
              <w:t>30</w:t>
            </w:r>
          </w:p>
        </w:tc>
      </w:tr>
      <w:tr w:rsidR="008314CB" w:rsidRPr="00825EA8" w:rsidTr="004E67BB">
        <w:tc>
          <w:tcPr>
            <w:tcW w:w="2127" w:type="dxa"/>
            <w:tcBorders>
              <w:bottom w:val="single" w:sz="4" w:space="0" w:color="auto"/>
            </w:tcBorders>
            <w:vAlign w:val="center"/>
          </w:tcPr>
          <w:p w:rsidR="008314CB" w:rsidRPr="0019445A" w:rsidRDefault="003D0DCF" w:rsidP="00165507">
            <w:pPr>
              <w:keepNext/>
              <w:rPr>
                <w:color w:val="000000"/>
              </w:rPr>
            </w:pPr>
            <w:r w:rsidRPr="003D0DCF">
              <w:rPr>
                <w:color w:val="000000"/>
              </w:rPr>
              <w:t>VU21664</w:t>
            </w:r>
          </w:p>
        </w:tc>
        <w:tc>
          <w:tcPr>
            <w:tcW w:w="1417" w:type="dxa"/>
            <w:gridSpan w:val="3"/>
            <w:tcBorders>
              <w:bottom w:val="single" w:sz="4" w:space="0" w:color="auto"/>
            </w:tcBorders>
            <w:vAlign w:val="center"/>
          </w:tcPr>
          <w:p w:rsidR="008314CB" w:rsidRPr="00825EA8" w:rsidRDefault="008314CB" w:rsidP="00165507">
            <w:pPr>
              <w:keepNext/>
              <w:jc w:val="center"/>
            </w:pPr>
            <w:r w:rsidRPr="00825EA8">
              <w:t>120599</w:t>
            </w:r>
          </w:p>
        </w:tc>
        <w:tc>
          <w:tcPr>
            <w:tcW w:w="5529" w:type="dxa"/>
            <w:gridSpan w:val="2"/>
            <w:tcBorders>
              <w:bottom w:val="single" w:sz="4" w:space="0" w:color="auto"/>
            </w:tcBorders>
            <w:vAlign w:val="center"/>
          </w:tcPr>
          <w:p w:rsidR="008314CB" w:rsidRPr="00825EA8" w:rsidRDefault="008314CB" w:rsidP="00165507">
            <w:pPr>
              <w:keepNext/>
            </w:pPr>
            <w:r w:rsidRPr="00825EA8">
              <w:t>Prepare for employment</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30</w:t>
            </w:r>
          </w:p>
        </w:tc>
      </w:tr>
      <w:tr w:rsidR="008314CB" w:rsidRPr="00825EA8" w:rsidTr="004E67BB">
        <w:tc>
          <w:tcPr>
            <w:tcW w:w="2127" w:type="dxa"/>
            <w:vAlign w:val="center"/>
          </w:tcPr>
          <w:p w:rsidR="008314CB" w:rsidRPr="0019445A" w:rsidRDefault="003D0DCF" w:rsidP="00165507">
            <w:pPr>
              <w:keepNext/>
            </w:pPr>
            <w:r w:rsidRPr="003D0DCF">
              <w:rPr>
                <w:color w:val="000000"/>
              </w:rPr>
              <w:t>VU21665</w:t>
            </w:r>
          </w:p>
        </w:tc>
        <w:tc>
          <w:tcPr>
            <w:tcW w:w="1417" w:type="dxa"/>
            <w:gridSpan w:val="3"/>
            <w:vAlign w:val="center"/>
          </w:tcPr>
          <w:p w:rsidR="008314CB" w:rsidRPr="00825EA8" w:rsidRDefault="008314CB" w:rsidP="00165507">
            <w:pPr>
              <w:keepNext/>
              <w:jc w:val="center"/>
            </w:pPr>
            <w:r w:rsidRPr="00825EA8">
              <w:t>120501</w:t>
            </w:r>
          </w:p>
        </w:tc>
        <w:tc>
          <w:tcPr>
            <w:tcW w:w="5529" w:type="dxa"/>
            <w:gridSpan w:val="2"/>
            <w:vAlign w:val="center"/>
          </w:tcPr>
          <w:p w:rsidR="008314CB" w:rsidRPr="00825EA8" w:rsidRDefault="008314CB" w:rsidP="00165507">
            <w:pPr>
              <w:keepNext/>
            </w:pPr>
            <w:r w:rsidRPr="00825EA8">
              <w:t>Develop an action plan for career planning</w:t>
            </w:r>
          </w:p>
        </w:tc>
        <w:tc>
          <w:tcPr>
            <w:tcW w:w="1275" w:type="dxa"/>
            <w:vAlign w:val="center"/>
          </w:tcPr>
          <w:p w:rsidR="008314CB" w:rsidRPr="0019445A" w:rsidRDefault="008314CB" w:rsidP="00165507">
            <w:pPr>
              <w:keepNext/>
              <w:jc w:val="center"/>
              <w:rPr>
                <w:rFonts w:cs="Arial"/>
              </w:rPr>
            </w:pPr>
            <w:r w:rsidRPr="0019445A">
              <w:rPr>
                <w:rFonts w:cs="Arial"/>
              </w:rPr>
              <w:t>30</w:t>
            </w:r>
          </w:p>
        </w:tc>
      </w:tr>
      <w:tr w:rsidR="008314CB" w:rsidRPr="00825EA8" w:rsidTr="004E67BB">
        <w:tc>
          <w:tcPr>
            <w:tcW w:w="10348" w:type="dxa"/>
            <w:gridSpan w:val="7"/>
            <w:tcBorders>
              <w:bottom w:val="single" w:sz="4" w:space="0" w:color="auto"/>
            </w:tcBorders>
          </w:tcPr>
          <w:p w:rsidR="008314CB" w:rsidRPr="00825EA8" w:rsidRDefault="008314CB" w:rsidP="00165507">
            <w:pPr>
              <w:keepNext/>
              <w:rPr>
                <w:rFonts w:cs="Arial"/>
                <w:b/>
                <w:i/>
              </w:rPr>
            </w:pPr>
            <w:r w:rsidRPr="00825EA8">
              <w:rPr>
                <w:rFonts w:cs="Arial"/>
                <w:b/>
                <w:i/>
              </w:rPr>
              <w:t xml:space="preserve">OHS / WHS STREAM </w:t>
            </w:r>
          </w:p>
        </w:tc>
      </w:tr>
      <w:tr w:rsidR="008314CB" w:rsidRPr="00825EA8" w:rsidTr="004E67BB">
        <w:tc>
          <w:tcPr>
            <w:tcW w:w="2127" w:type="dxa"/>
            <w:tcBorders>
              <w:bottom w:val="single" w:sz="4" w:space="0" w:color="auto"/>
            </w:tcBorders>
            <w:vAlign w:val="center"/>
          </w:tcPr>
          <w:p w:rsidR="008314CB" w:rsidRPr="0019445A" w:rsidRDefault="008314CB" w:rsidP="00165507">
            <w:pPr>
              <w:keepNext/>
              <w:rPr>
                <w:rFonts w:cs="Arial"/>
              </w:rPr>
            </w:pPr>
            <w:r w:rsidRPr="0019445A">
              <w:rPr>
                <w:rFonts w:cs="Arial"/>
              </w:rPr>
              <w:t>BSBWHS201</w:t>
            </w:r>
          </w:p>
        </w:tc>
        <w:tc>
          <w:tcPr>
            <w:tcW w:w="1417" w:type="dxa"/>
            <w:gridSpan w:val="3"/>
            <w:tcBorders>
              <w:bottom w:val="single" w:sz="4" w:space="0" w:color="auto"/>
            </w:tcBorders>
          </w:tcPr>
          <w:p w:rsidR="008314CB" w:rsidRPr="00825EA8" w:rsidRDefault="008314CB" w:rsidP="00165507">
            <w:pPr>
              <w:keepNext/>
              <w:jc w:val="center"/>
              <w:rPr>
                <w:rFonts w:cs="Arial"/>
                <w:i/>
              </w:rPr>
            </w:pPr>
            <w:r>
              <w:rPr>
                <w:color w:val="000000"/>
              </w:rPr>
              <w:t>N/A</w:t>
            </w:r>
          </w:p>
        </w:tc>
        <w:tc>
          <w:tcPr>
            <w:tcW w:w="5529" w:type="dxa"/>
            <w:gridSpan w:val="2"/>
            <w:tcBorders>
              <w:bottom w:val="single" w:sz="4" w:space="0" w:color="auto"/>
            </w:tcBorders>
            <w:vAlign w:val="center"/>
          </w:tcPr>
          <w:p w:rsidR="008314CB" w:rsidRPr="00825EA8" w:rsidRDefault="008314CB" w:rsidP="00165507">
            <w:pPr>
              <w:keepNext/>
            </w:pPr>
            <w:r w:rsidRPr="00825EA8">
              <w:t>Contribute to health and safety of self and others</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20</w:t>
            </w:r>
          </w:p>
        </w:tc>
      </w:tr>
      <w:tr w:rsidR="008314CB" w:rsidRPr="00825EA8" w:rsidTr="004E67BB">
        <w:tc>
          <w:tcPr>
            <w:tcW w:w="2127" w:type="dxa"/>
            <w:tcBorders>
              <w:bottom w:val="single" w:sz="4" w:space="0" w:color="auto"/>
            </w:tcBorders>
            <w:vAlign w:val="center"/>
          </w:tcPr>
          <w:p w:rsidR="008314CB" w:rsidRPr="0019445A" w:rsidRDefault="00AC3B0F" w:rsidP="00165507">
            <w:pPr>
              <w:keepNext/>
              <w:rPr>
                <w:rFonts w:cs="Arial"/>
              </w:rPr>
            </w:pPr>
            <w:r>
              <w:rPr>
                <w:rFonts w:cs="Arial"/>
              </w:rPr>
              <w:t>CPCC</w:t>
            </w:r>
            <w:r w:rsidR="00230593">
              <w:rPr>
                <w:rFonts w:cs="Arial"/>
              </w:rPr>
              <w:t>WHS1001</w:t>
            </w:r>
          </w:p>
        </w:tc>
        <w:tc>
          <w:tcPr>
            <w:tcW w:w="1417" w:type="dxa"/>
            <w:gridSpan w:val="3"/>
            <w:tcBorders>
              <w:bottom w:val="single" w:sz="4" w:space="0" w:color="auto"/>
            </w:tcBorders>
          </w:tcPr>
          <w:p w:rsidR="008314CB" w:rsidRPr="00825EA8" w:rsidRDefault="008314CB" w:rsidP="00165507">
            <w:pPr>
              <w:keepNext/>
              <w:jc w:val="center"/>
              <w:rPr>
                <w:rFonts w:cs="Arial"/>
                <w:i/>
              </w:rPr>
            </w:pPr>
            <w:r>
              <w:rPr>
                <w:color w:val="000000"/>
              </w:rPr>
              <w:t>N/A</w:t>
            </w:r>
          </w:p>
        </w:tc>
        <w:tc>
          <w:tcPr>
            <w:tcW w:w="5529" w:type="dxa"/>
            <w:gridSpan w:val="2"/>
            <w:tcBorders>
              <w:bottom w:val="single" w:sz="4" w:space="0" w:color="auto"/>
            </w:tcBorders>
            <w:vAlign w:val="center"/>
          </w:tcPr>
          <w:p w:rsidR="008314CB" w:rsidRPr="00825EA8" w:rsidRDefault="00230593" w:rsidP="00165507">
            <w:pPr>
              <w:keepNext/>
            </w:pPr>
            <w:r>
              <w:t>Prepare to w</w:t>
            </w:r>
            <w:r w:rsidR="008314CB" w:rsidRPr="00825EA8">
              <w:t>ork safely in the construction industry</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6</w:t>
            </w:r>
          </w:p>
        </w:tc>
      </w:tr>
      <w:tr w:rsidR="008314CB" w:rsidRPr="00825EA8" w:rsidTr="004E67BB">
        <w:tc>
          <w:tcPr>
            <w:tcW w:w="2127" w:type="dxa"/>
            <w:tcBorders>
              <w:bottom w:val="single" w:sz="4" w:space="0" w:color="auto"/>
            </w:tcBorders>
            <w:vAlign w:val="center"/>
          </w:tcPr>
          <w:p w:rsidR="008314CB" w:rsidRPr="0019445A" w:rsidRDefault="008314CB" w:rsidP="00165507">
            <w:pPr>
              <w:keepNext/>
              <w:rPr>
                <w:rFonts w:cs="Arial"/>
              </w:rPr>
            </w:pPr>
            <w:r w:rsidRPr="0019445A">
              <w:rPr>
                <w:rFonts w:cs="Arial"/>
              </w:rPr>
              <w:t>PUAOHS001C</w:t>
            </w:r>
          </w:p>
        </w:tc>
        <w:tc>
          <w:tcPr>
            <w:tcW w:w="1417" w:type="dxa"/>
            <w:gridSpan w:val="3"/>
            <w:tcBorders>
              <w:bottom w:val="single" w:sz="4" w:space="0" w:color="auto"/>
            </w:tcBorders>
          </w:tcPr>
          <w:p w:rsidR="008314CB" w:rsidRPr="00825EA8" w:rsidRDefault="008314CB" w:rsidP="00165507">
            <w:pPr>
              <w:keepNext/>
              <w:jc w:val="center"/>
              <w:rPr>
                <w:rFonts w:cs="Arial"/>
                <w:i/>
              </w:rPr>
            </w:pPr>
            <w:r>
              <w:rPr>
                <w:color w:val="000000"/>
              </w:rPr>
              <w:t>N/A</w:t>
            </w:r>
          </w:p>
        </w:tc>
        <w:tc>
          <w:tcPr>
            <w:tcW w:w="5529" w:type="dxa"/>
            <w:gridSpan w:val="2"/>
            <w:tcBorders>
              <w:bottom w:val="single" w:sz="4" w:space="0" w:color="auto"/>
            </w:tcBorders>
          </w:tcPr>
          <w:p w:rsidR="008314CB" w:rsidRPr="00825EA8" w:rsidRDefault="008314CB" w:rsidP="00165507">
            <w:pPr>
              <w:keepNext/>
            </w:pPr>
            <w:r w:rsidRPr="00E33F5D">
              <w:t>Follow defined occupational health and safety policies and procedures</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20</w:t>
            </w:r>
          </w:p>
        </w:tc>
      </w:tr>
      <w:tr w:rsidR="008314CB" w:rsidRPr="00825EA8" w:rsidTr="004E67BB">
        <w:tc>
          <w:tcPr>
            <w:tcW w:w="2127" w:type="dxa"/>
            <w:tcBorders>
              <w:bottom w:val="single" w:sz="4" w:space="0" w:color="auto"/>
            </w:tcBorders>
            <w:vAlign w:val="center"/>
          </w:tcPr>
          <w:p w:rsidR="008314CB" w:rsidRPr="0019445A" w:rsidRDefault="008314CB" w:rsidP="00165507">
            <w:pPr>
              <w:keepNext/>
              <w:rPr>
                <w:rFonts w:cs="Arial"/>
              </w:rPr>
            </w:pPr>
            <w:r w:rsidRPr="0019445A">
              <w:rPr>
                <w:rFonts w:cs="Arial"/>
              </w:rPr>
              <w:t>SITXWHS101</w:t>
            </w:r>
          </w:p>
        </w:tc>
        <w:tc>
          <w:tcPr>
            <w:tcW w:w="1417" w:type="dxa"/>
            <w:gridSpan w:val="3"/>
            <w:tcBorders>
              <w:bottom w:val="single" w:sz="4" w:space="0" w:color="auto"/>
            </w:tcBorders>
          </w:tcPr>
          <w:p w:rsidR="008314CB" w:rsidRPr="00825EA8" w:rsidRDefault="008314CB" w:rsidP="00165507">
            <w:pPr>
              <w:keepNext/>
              <w:jc w:val="center"/>
              <w:rPr>
                <w:rFonts w:cs="Arial"/>
                <w:i/>
              </w:rPr>
            </w:pPr>
            <w:r>
              <w:rPr>
                <w:color w:val="000000"/>
              </w:rPr>
              <w:t>N/A</w:t>
            </w:r>
          </w:p>
        </w:tc>
        <w:tc>
          <w:tcPr>
            <w:tcW w:w="5529" w:type="dxa"/>
            <w:gridSpan w:val="2"/>
            <w:tcBorders>
              <w:bottom w:val="single" w:sz="4" w:space="0" w:color="auto"/>
            </w:tcBorders>
            <w:vAlign w:val="center"/>
          </w:tcPr>
          <w:p w:rsidR="008314CB" w:rsidRPr="00825EA8" w:rsidRDefault="008314CB" w:rsidP="00165507">
            <w:pPr>
              <w:keepNext/>
            </w:pPr>
            <w:r w:rsidRPr="00E33F5D">
              <w:t>Participate in safe work practices</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12</w:t>
            </w:r>
          </w:p>
        </w:tc>
      </w:tr>
      <w:tr w:rsidR="008314CB" w:rsidRPr="00825EA8" w:rsidTr="004E67BB">
        <w:tc>
          <w:tcPr>
            <w:tcW w:w="2127" w:type="dxa"/>
            <w:tcBorders>
              <w:bottom w:val="single" w:sz="4" w:space="0" w:color="auto"/>
            </w:tcBorders>
            <w:vAlign w:val="center"/>
          </w:tcPr>
          <w:p w:rsidR="008314CB" w:rsidRPr="0019445A" w:rsidRDefault="008314CB" w:rsidP="00165507">
            <w:pPr>
              <w:keepNext/>
              <w:rPr>
                <w:rFonts w:cs="Arial"/>
              </w:rPr>
            </w:pPr>
            <w:r w:rsidRPr="0019445A">
              <w:rPr>
                <w:rFonts w:cs="Arial"/>
              </w:rPr>
              <w:t>TLIF1001</w:t>
            </w:r>
          </w:p>
        </w:tc>
        <w:tc>
          <w:tcPr>
            <w:tcW w:w="1417" w:type="dxa"/>
            <w:gridSpan w:val="3"/>
            <w:tcBorders>
              <w:bottom w:val="single" w:sz="4" w:space="0" w:color="auto"/>
            </w:tcBorders>
          </w:tcPr>
          <w:p w:rsidR="008314CB" w:rsidRPr="00825EA8" w:rsidRDefault="008314CB" w:rsidP="00165507">
            <w:pPr>
              <w:keepNext/>
              <w:jc w:val="center"/>
              <w:rPr>
                <w:rFonts w:cs="Arial"/>
                <w:i/>
              </w:rPr>
            </w:pPr>
            <w:r>
              <w:rPr>
                <w:color w:val="000000"/>
              </w:rPr>
              <w:t>N/A</w:t>
            </w:r>
          </w:p>
        </w:tc>
        <w:tc>
          <w:tcPr>
            <w:tcW w:w="5529" w:type="dxa"/>
            <w:gridSpan w:val="2"/>
            <w:tcBorders>
              <w:bottom w:val="single" w:sz="4" w:space="0" w:color="auto"/>
            </w:tcBorders>
            <w:vAlign w:val="center"/>
          </w:tcPr>
          <w:p w:rsidR="008314CB" w:rsidRPr="00825EA8" w:rsidRDefault="008314CB" w:rsidP="00165507">
            <w:pPr>
              <w:keepNext/>
            </w:pPr>
            <w:r w:rsidRPr="00E33F5D">
              <w:t xml:space="preserve">Follow </w:t>
            </w:r>
            <w:r w:rsidR="00230593">
              <w:t>work</w:t>
            </w:r>
            <w:r w:rsidRPr="00E33F5D">
              <w:t xml:space="preserve"> health and safety procedures</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20</w:t>
            </w:r>
          </w:p>
        </w:tc>
      </w:tr>
      <w:tr w:rsidR="008314CB" w:rsidRPr="00825EA8" w:rsidTr="004E67BB">
        <w:tc>
          <w:tcPr>
            <w:tcW w:w="2127" w:type="dxa"/>
            <w:tcBorders>
              <w:bottom w:val="single" w:sz="4" w:space="0" w:color="auto"/>
            </w:tcBorders>
          </w:tcPr>
          <w:p w:rsidR="008314CB" w:rsidRPr="00825EA8" w:rsidRDefault="008314CB" w:rsidP="00165507">
            <w:pPr>
              <w:keepNext/>
              <w:rPr>
                <w:rFonts w:cs="Arial"/>
                <w:i/>
              </w:rPr>
            </w:pPr>
            <w:r w:rsidRPr="0019445A">
              <w:rPr>
                <w:rFonts w:cs="Arial"/>
              </w:rPr>
              <w:t>AHC</w:t>
            </w:r>
            <w:r w:rsidR="00230593">
              <w:rPr>
                <w:rFonts w:cs="Arial"/>
              </w:rPr>
              <w:t>WHS</w:t>
            </w:r>
            <w:r w:rsidRPr="0019445A">
              <w:rPr>
                <w:rFonts w:cs="Arial"/>
              </w:rPr>
              <w:t>101</w:t>
            </w:r>
          </w:p>
        </w:tc>
        <w:tc>
          <w:tcPr>
            <w:tcW w:w="1417" w:type="dxa"/>
            <w:gridSpan w:val="3"/>
            <w:tcBorders>
              <w:bottom w:val="single" w:sz="4" w:space="0" w:color="auto"/>
            </w:tcBorders>
          </w:tcPr>
          <w:p w:rsidR="008314CB" w:rsidRPr="00825EA8" w:rsidRDefault="008314CB" w:rsidP="00165507">
            <w:pPr>
              <w:keepNext/>
              <w:jc w:val="center"/>
              <w:rPr>
                <w:rFonts w:cs="Arial"/>
                <w:i/>
              </w:rPr>
            </w:pPr>
            <w:r>
              <w:rPr>
                <w:color w:val="000000"/>
              </w:rPr>
              <w:t>N/A</w:t>
            </w:r>
          </w:p>
        </w:tc>
        <w:tc>
          <w:tcPr>
            <w:tcW w:w="5529" w:type="dxa"/>
            <w:gridSpan w:val="2"/>
            <w:tcBorders>
              <w:bottom w:val="single" w:sz="4" w:space="0" w:color="auto"/>
            </w:tcBorders>
          </w:tcPr>
          <w:p w:rsidR="008314CB" w:rsidRPr="00825EA8" w:rsidRDefault="008314CB" w:rsidP="00165507">
            <w:pPr>
              <w:keepNext/>
            </w:pPr>
            <w:r w:rsidRPr="00E33F5D">
              <w:t>Work safely</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10</w:t>
            </w:r>
          </w:p>
        </w:tc>
      </w:tr>
      <w:tr w:rsidR="008314CB" w:rsidRPr="00825EA8" w:rsidTr="004E67BB">
        <w:tc>
          <w:tcPr>
            <w:tcW w:w="2127" w:type="dxa"/>
            <w:tcBorders>
              <w:bottom w:val="single" w:sz="4" w:space="0" w:color="auto"/>
            </w:tcBorders>
          </w:tcPr>
          <w:p w:rsidR="008314CB" w:rsidRPr="00825EA8" w:rsidRDefault="008314CB" w:rsidP="00165507">
            <w:pPr>
              <w:keepNext/>
              <w:rPr>
                <w:rFonts w:cs="Arial"/>
                <w:i/>
              </w:rPr>
            </w:pPr>
            <w:r w:rsidRPr="0019445A">
              <w:rPr>
                <w:rFonts w:cs="Arial"/>
              </w:rPr>
              <w:t>SIRXWHS</w:t>
            </w:r>
            <w:r w:rsidR="00230593">
              <w:rPr>
                <w:rFonts w:cs="Arial"/>
              </w:rPr>
              <w:t>002</w:t>
            </w:r>
          </w:p>
        </w:tc>
        <w:tc>
          <w:tcPr>
            <w:tcW w:w="1417" w:type="dxa"/>
            <w:gridSpan w:val="3"/>
            <w:tcBorders>
              <w:bottom w:val="single" w:sz="4" w:space="0" w:color="auto"/>
            </w:tcBorders>
          </w:tcPr>
          <w:p w:rsidR="008314CB" w:rsidRPr="0068325A" w:rsidRDefault="008314CB" w:rsidP="00165507">
            <w:pPr>
              <w:keepNext/>
              <w:jc w:val="center"/>
              <w:rPr>
                <w:rFonts w:cs="Arial"/>
              </w:rPr>
            </w:pPr>
            <w:r w:rsidRPr="0068325A">
              <w:rPr>
                <w:rFonts w:cs="Arial"/>
              </w:rPr>
              <w:t>N/A</w:t>
            </w:r>
          </w:p>
        </w:tc>
        <w:tc>
          <w:tcPr>
            <w:tcW w:w="5529" w:type="dxa"/>
            <w:gridSpan w:val="2"/>
            <w:tcBorders>
              <w:bottom w:val="single" w:sz="4" w:space="0" w:color="auto"/>
            </w:tcBorders>
            <w:vAlign w:val="center"/>
          </w:tcPr>
          <w:p w:rsidR="008314CB" w:rsidRPr="00825EA8" w:rsidRDefault="00230593" w:rsidP="00165507">
            <w:pPr>
              <w:keepNext/>
            </w:pPr>
            <w:r>
              <w:t>Contribute to workplace health and safety</w:t>
            </w:r>
          </w:p>
        </w:tc>
        <w:tc>
          <w:tcPr>
            <w:tcW w:w="1275" w:type="dxa"/>
            <w:tcBorders>
              <w:bottom w:val="single" w:sz="4" w:space="0" w:color="auto"/>
            </w:tcBorders>
          </w:tcPr>
          <w:p w:rsidR="008314CB" w:rsidRPr="00A13F60" w:rsidRDefault="008314CB" w:rsidP="00165507">
            <w:pPr>
              <w:keepNext/>
              <w:jc w:val="center"/>
              <w:rPr>
                <w:rFonts w:cs="Arial"/>
              </w:rPr>
            </w:pPr>
            <w:r w:rsidRPr="00A13F60">
              <w:rPr>
                <w:rFonts w:cs="Arial"/>
              </w:rPr>
              <w:t>20</w:t>
            </w:r>
          </w:p>
        </w:tc>
      </w:tr>
      <w:tr w:rsidR="008314CB" w:rsidRPr="00825EA8" w:rsidTr="004E67BB">
        <w:tc>
          <w:tcPr>
            <w:tcW w:w="10348" w:type="dxa"/>
            <w:gridSpan w:val="7"/>
            <w:tcBorders>
              <w:bottom w:val="single" w:sz="4" w:space="0" w:color="auto"/>
            </w:tcBorders>
          </w:tcPr>
          <w:p w:rsidR="008314CB" w:rsidRPr="00E33F5D" w:rsidRDefault="008314CB" w:rsidP="00165507">
            <w:pPr>
              <w:keepNext/>
              <w:spacing w:before="240"/>
              <w:rPr>
                <w:rFonts w:cs="Arial"/>
                <w:b/>
              </w:rPr>
            </w:pPr>
            <w:r w:rsidRPr="00E33F5D">
              <w:rPr>
                <w:rFonts w:cs="Arial"/>
                <w:b/>
              </w:rPr>
              <w:t xml:space="preserve">Elective units </w:t>
            </w:r>
          </w:p>
        </w:tc>
      </w:tr>
      <w:tr w:rsidR="008314CB" w:rsidRPr="00825EA8" w:rsidTr="004E67BB">
        <w:tc>
          <w:tcPr>
            <w:tcW w:w="2252" w:type="dxa"/>
            <w:gridSpan w:val="2"/>
            <w:tcBorders>
              <w:bottom w:val="single" w:sz="4" w:space="0" w:color="auto"/>
            </w:tcBorders>
            <w:vAlign w:val="center"/>
          </w:tcPr>
          <w:p w:rsidR="008314CB" w:rsidRDefault="008314CB" w:rsidP="00165507">
            <w:pPr>
              <w:keepNext/>
              <w:rPr>
                <w:color w:val="000000"/>
              </w:rPr>
            </w:pPr>
            <w:r>
              <w:rPr>
                <w:color w:val="000000"/>
              </w:rPr>
              <w:t>VU21038</w:t>
            </w:r>
          </w:p>
        </w:tc>
        <w:tc>
          <w:tcPr>
            <w:tcW w:w="1429" w:type="dxa"/>
            <w:gridSpan w:val="3"/>
            <w:tcBorders>
              <w:bottom w:val="single" w:sz="4" w:space="0" w:color="auto"/>
            </w:tcBorders>
            <w:vAlign w:val="center"/>
          </w:tcPr>
          <w:p w:rsidR="008314CB" w:rsidRDefault="008314CB" w:rsidP="00165507">
            <w:pPr>
              <w:keepNext/>
              <w:jc w:val="center"/>
              <w:rPr>
                <w:color w:val="000000"/>
              </w:rPr>
            </w:pPr>
            <w:r w:rsidRPr="00125281">
              <w:rPr>
                <w:color w:val="000000"/>
              </w:rPr>
              <w:t>120105</w:t>
            </w:r>
          </w:p>
        </w:tc>
        <w:tc>
          <w:tcPr>
            <w:tcW w:w="5392" w:type="dxa"/>
            <w:tcBorders>
              <w:bottom w:val="single" w:sz="4" w:space="0" w:color="auto"/>
            </w:tcBorders>
            <w:vAlign w:val="center"/>
          </w:tcPr>
          <w:p w:rsidR="008314CB" w:rsidRDefault="008314CB" w:rsidP="00165507">
            <w:pPr>
              <w:keepNext/>
              <w:rPr>
                <w:color w:val="000000"/>
              </w:rPr>
            </w:pPr>
            <w:r w:rsidRPr="00472E3D">
              <w:rPr>
                <w:color w:val="000000"/>
              </w:rPr>
              <w:t>Develop study skills</w:t>
            </w:r>
          </w:p>
        </w:tc>
        <w:tc>
          <w:tcPr>
            <w:tcW w:w="1275" w:type="dxa"/>
            <w:tcBorders>
              <w:bottom w:val="single" w:sz="4" w:space="0" w:color="auto"/>
            </w:tcBorders>
          </w:tcPr>
          <w:p w:rsidR="008314CB" w:rsidRPr="0019445A" w:rsidRDefault="008314CB" w:rsidP="00165507">
            <w:pPr>
              <w:keepNext/>
              <w:jc w:val="center"/>
            </w:pPr>
            <w:r w:rsidRPr="0019445A">
              <w:t>10</w:t>
            </w:r>
          </w:p>
        </w:tc>
      </w:tr>
      <w:tr w:rsidR="008314CB" w:rsidRPr="00825EA8" w:rsidTr="004E67BB">
        <w:tc>
          <w:tcPr>
            <w:tcW w:w="2252" w:type="dxa"/>
            <w:gridSpan w:val="2"/>
            <w:tcBorders>
              <w:bottom w:val="single" w:sz="4" w:space="0" w:color="auto"/>
            </w:tcBorders>
            <w:vAlign w:val="center"/>
          </w:tcPr>
          <w:p w:rsidR="008314CB" w:rsidRDefault="008314CB" w:rsidP="00165507">
            <w:pPr>
              <w:keepNext/>
              <w:rPr>
                <w:color w:val="000000"/>
              </w:rPr>
            </w:pPr>
            <w:r w:rsidRPr="00A15FCF">
              <w:rPr>
                <w:color w:val="000000"/>
              </w:rPr>
              <w:t>VU21305</w:t>
            </w:r>
          </w:p>
        </w:tc>
        <w:tc>
          <w:tcPr>
            <w:tcW w:w="1429" w:type="dxa"/>
            <w:gridSpan w:val="3"/>
            <w:tcBorders>
              <w:bottom w:val="single" w:sz="4" w:space="0" w:color="auto"/>
            </w:tcBorders>
            <w:vAlign w:val="center"/>
          </w:tcPr>
          <w:p w:rsidR="008314CB" w:rsidRPr="00472E3D" w:rsidRDefault="008314CB" w:rsidP="00165507">
            <w:pPr>
              <w:keepNext/>
              <w:jc w:val="center"/>
              <w:rPr>
                <w:color w:val="000000"/>
              </w:rPr>
            </w:pPr>
            <w:r>
              <w:t>120103</w:t>
            </w:r>
          </w:p>
        </w:tc>
        <w:tc>
          <w:tcPr>
            <w:tcW w:w="5392" w:type="dxa"/>
            <w:tcBorders>
              <w:bottom w:val="single" w:sz="4" w:space="0" w:color="auto"/>
            </w:tcBorders>
            <w:vAlign w:val="center"/>
          </w:tcPr>
          <w:p w:rsidR="008314CB" w:rsidRPr="00472E3D" w:rsidRDefault="008314CB" w:rsidP="00165507">
            <w:pPr>
              <w:keepNext/>
              <w:rPr>
                <w:color w:val="000000"/>
              </w:rPr>
            </w:pPr>
            <w:r w:rsidRPr="00A15FCF">
              <w:rPr>
                <w:color w:val="000000"/>
              </w:rPr>
              <w:t>Create simple texts for employment purposes</w:t>
            </w:r>
          </w:p>
        </w:tc>
        <w:tc>
          <w:tcPr>
            <w:tcW w:w="1275" w:type="dxa"/>
            <w:tcBorders>
              <w:bottom w:val="single" w:sz="4" w:space="0" w:color="auto"/>
            </w:tcBorders>
          </w:tcPr>
          <w:p w:rsidR="008314CB" w:rsidRPr="0019445A" w:rsidRDefault="008314CB" w:rsidP="00165507">
            <w:pPr>
              <w:keepNext/>
              <w:jc w:val="center"/>
              <w:rPr>
                <w:rFonts w:cs="Arial"/>
              </w:rPr>
            </w:pPr>
            <w:r w:rsidRPr="0019445A">
              <w:rPr>
                <w:rFonts w:cs="Arial"/>
              </w:rPr>
              <w:t>25</w:t>
            </w:r>
          </w:p>
        </w:tc>
      </w:tr>
      <w:tr w:rsidR="007E27F1" w:rsidRPr="00825EA8" w:rsidTr="004E67BB">
        <w:tc>
          <w:tcPr>
            <w:tcW w:w="2252" w:type="dxa"/>
            <w:gridSpan w:val="2"/>
            <w:tcBorders>
              <w:bottom w:val="single" w:sz="4" w:space="0" w:color="auto"/>
            </w:tcBorders>
            <w:vAlign w:val="center"/>
          </w:tcPr>
          <w:p w:rsidR="007E27F1" w:rsidRPr="00A15FCF" w:rsidRDefault="007E27F1" w:rsidP="00165507">
            <w:pPr>
              <w:keepNext/>
              <w:rPr>
                <w:color w:val="000000"/>
              </w:rPr>
            </w:pPr>
            <w:r>
              <w:rPr>
                <w:color w:val="000000"/>
              </w:rPr>
              <w:t>VU21301</w:t>
            </w:r>
          </w:p>
        </w:tc>
        <w:tc>
          <w:tcPr>
            <w:tcW w:w="1429" w:type="dxa"/>
            <w:gridSpan w:val="3"/>
            <w:tcBorders>
              <w:bottom w:val="single" w:sz="4" w:space="0" w:color="auto"/>
            </w:tcBorders>
            <w:vAlign w:val="center"/>
          </w:tcPr>
          <w:p w:rsidR="007E27F1" w:rsidRDefault="007E27F1" w:rsidP="00165507">
            <w:pPr>
              <w:keepNext/>
              <w:jc w:val="center"/>
            </w:pPr>
            <w:r>
              <w:t>120103</w:t>
            </w:r>
          </w:p>
        </w:tc>
        <w:tc>
          <w:tcPr>
            <w:tcW w:w="5392" w:type="dxa"/>
            <w:tcBorders>
              <w:bottom w:val="single" w:sz="4" w:space="0" w:color="auto"/>
            </w:tcBorders>
            <w:vAlign w:val="center"/>
          </w:tcPr>
          <w:p w:rsidR="007E27F1" w:rsidRPr="00A15FCF" w:rsidRDefault="007E27F1" w:rsidP="00165507">
            <w:pPr>
              <w:keepNext/>
              <w:rPr>
                <w:color w:val="000000"/>
              </w:rPr>
            </w:pPr>
            <w:r>
              <w:rPr>
                <w:color w:val="000000"/>
              </w:rPr>
              <w:t>Engage with simple texts for employment purposes</w:t>
            </w:r>
          </w:p>
        </w:tc>
        <w:tc>
          <w:tcPr>
            <w:tcW w:w="1275" w:type="dxa"/>
            <w:tcBorders>
              <w:bottom w:val="single" w:sz="4" w:space="0" w:color="auto"/>
            </w:tcBorders>
          </w:tcPr>
          <w:p w:rsidR="007E27F1" w:rsidRPr="0019445A" w:rsidRDefault="007E27F1" w:rsidP="00165507">
            <w:pPr>
              <w:keepNext/>
              <w:jc w:val="center"/>
              <w:rPr>
                <w:rFonts w:cs="Arial"/>
              </w:rPr>
            </w:pPr>
            <w:r>
              <w:rPr>
                <w:rFonts w:cs="Arial"/>
              </w:rPr>
              <w:t>25</w:t>
            </w:r>
          </w:p>
        </w:tc>
      </w:tr>
      <w:tr w:rsidR="00CD317A" w:rsidRPr="00825EA8" w:rsidTr="004E67BB">
        <w:tc>
          <w:tcPr>
            <w:tcW w:w="2252" w:type="dxa"/>
            <w:gridSpan w:val="2"/>
            <w:tcBorders>
              <w:bottom w:val="single" w:sz="4" w:space="0" w:color="auto"/>
            </w:tcBorders>
            <w:vAlign w:val="center"/>
          </w:tcPr>
          <w:p w:rsidR="00CD317A" w:rsidRDefault="00CD317A" w:rsidP="00165507">
            <w:pPr>
              <w:keepNext/>
              <w:rPr>
                <w:color w:val="000000"/>
              </w:rPr>
            </w:pPr>
            <w:r w:rsidRPr="00CD317A">
              <w:rPr>
                <w:color w:val="000000"/>
              </w:rPr>
              <w:t>VU21298</w:t>
            </w:r>
          </w:p>
        </w:tc>
        <w:tc>
          <w:tcPr>
            <w:tcW w:w="1429" w:type="dxa"/>
            <w:gridSpan w:val="3"/>
            <w:tcBorders>
              <w:bottom w:val="single" w:sz="4" w:space="0" w:color="auto"/>
            </w:tcBorders>
            <w:vAlign w:val="center"/>
          </w:tcPr>
          <w:p w:rsidR="00CD317A" w:rsidRDefault="00CD317A" w:rsidP="00165507">
            <w:pPr>
              <w:keepNext/>
              <w:jc w:val="center"/>
              <w:rPr>
                <w:color w:val="000000"/>
              </w:rPr>
            </w:pPr>
            <w:r>
              <w:rPr>
                <w:color w:val="000000"/>
              </w:rPr>
              <w:t>120199</w:t>
            </w:r>
          </w:p>
        </w:tc>
        <w:tc>
          <w:tcPr>
            <w:tcW w:w="5392" w:type="dxa"/>
            <w:tcBorders>
              <w:bottom w:val="single" w:sz="4" w:space="0" w:color="auto"/>
            </w:tcBorders>
            <w:vAlign w:val="center"/>
          </w:tcPr>
          <w:p w:rsidR="00CD317A" w:rsidRPr="00472E3D" w:rsidRDefault="00CD317A" w:rsidP="00165507">
            <w:pPr>
              <w:keepNext/>
              <w:rPr>
                <w:color w:val="000000"/>
              </w:rPr>
            </w:pPr>
            <w:r w:rsidRPr="00CD317A">
              <w:rPr>
                <w:color w:val="000000"/>
              </w:rPr>
              <w:t>Conduct a project with guidance</w:t>
            </w:r>
          </w:p>
        </w:tc>
        <w:tc>
          <w:tcPr>
            <w:tcW w:w="1275" w:type="dxa"/>
            <w:tcBorders>
              <w:bottom w:val="single" w:sz="4" w:space="0" w:color="auto"/>
            </w:tcBorders>
          </w:tcPr>
          <w:p w:rsidR="00CD317A" w:rsidRPr="0019445A" w:rsidRDefault="00CD317A" w:rsidP="00165507">
            <w:pPr>
              <w:keepNext/>
              <w:jc w:val="center"/>
              <w:rPr>
                <w:rFonts w:cs="Arial"/>
              </w:rPr>
            </w:pPr>
            <w:r>
              <w:rPr>
                <w:rFonts w:cs="Arial"/>
              </w:rPr>
              <w:t>20</w:t>
            </w:r>
          </w:p>
        </w:tc>
      </w:tr>
      <w:tr w:rsidR="007E27F1" w:rsidRPr="00825EA8" w:rsidTr="004E67BB">
        <w:tc>
          <w:tcPr>
            <w:tcW w:w="2252" w:type="dxa"/>
            <w:gridSpan w:val="2"/>
            <w:tcBorders>
              <w:bottom w:val="single" w:sz="4" w:space="0" w:color="auto"/>
            </w:tcBorders>
            <w:vAlign w:val="center"/>
          </w:tcPr>
          <w:p w:rsidR="007E27F1" w:rsidRDefault="003D0DCF" w:rsidP="00165507">
            <w:pPr>
              <w:keepNext/>
              <w:rPr>
                <w:color w:val="000000"/>
              </w:rPr>
            </w:pPr>
            <w:r w:rsidRPr="003D0DCF">
              <w:rPr>
                <w:color w:val="000000"/>
              </w:rPr>
              <w:t>VU21666</w:t>
            </w:r>
          </w:p>
        </w:tc>
        <w:tc>
          <w:tcPr>
            <w:tcW w:w="1429" w:type="dxa"/>
            <w:gridSpan w:val="3"/>
            <w:tcBorders>
              <w:bottom w:val="single" w:sz="4" w:space="0" w:color="auto"/>
            </w:tcBorders>
            <w:vAlign w:val="center"/>
          </w:tcPr>
          <w:p w:rsidR="007E27F1" w:rsidRDefault="007E27F1" w:rsidP="00165507">
            <w:pPr>
              <w:keepNext/>
              <w:jc w:val="center"/>
              <w:rPr>
                <w:color w:val="000000"/>
              </w:rPr>
            </w:pPr>
            <w:r>
              <w:rPr>
                <w:color w:val="000000"/>
              </w:rPr>
              <w:t>120503</w:t>
            </w:r>
          </w:p>
        </w:tc>
        <w:tc>
          <w:tcPr>
            <w:tcW w:w="5392" w:type="dxa"/>
            <w:tcBorders>
              <w:bottom w:val="single" w:sz="4" w:space="0" w:color="auto"/>
            </w:tcBorders>
            <w:vAlign w:val="center"/>
          </w:tcPr>
          <w:p w:rsidR="007E27F1" w:rsidRDefault="007E27F1" w:rsidP="00165507">
            <w:pPr>
              <w:keepNext/>
              <w:rPr>
                <w:color w:val="000000"/>
              </w:rPr>
            </w:pPr>
            <w:r w:rsidRPr="00472E3D">
              <w:rPr>
                <w:color w:val="000000"/>
              </w:rPr>
              <w:t>Participate in job seeking activities</w:t>
            </w:r>
          </w:p>
        </w:tc>
        <w:tc>
          <w:tcPr>
            <w:tcW w:w="1275" w:type="dxa"/>
            <w:tcBorders>
              <w:bottom w:val="single" w:sz="4" w:space="0" w:color="auto"/>
            </w:tcBorders>
          </w:tcPr>
          <w:p w:rsidR="007E27F1" w:rsidRPr="0019445A" w:rsidRDefault="007E27F1" w:rsidP="00165507">
            <w:pPr>
              <w:keepNext/>
              <w:jc w:val="center"/>
              <w:rPr>
                <w:rFonts w:cs="Arial"/>
              </w:rPr>
            </w:pPr>
            <w:r w:rsidRPr="0019445A">
              <w:rPr>
                <w:rFonts w:cs="Arial"/>
              </w:rPr>
              <w:t>50</w:t>
            </w:r>
          </w:p>
        </w:tc>
      </w:tr>
      <w:tr w:rsidR="007E27F1" w:rsidRPr="00825EA8" w:rsidTr="004E67BB">
        <w:tc>
          <w:tcPr>
            <w:tcW w:w="2252" w:type="dxa"/>
            <w:gridSpan w:val="2"/>
            <w:vAlign w:val="center"/>
          </w:tcPr>
          <w:p w:rsidR="007E27F1" w:rsidRDefault="007E27F1" w:rsidP="00165507">
            <w:pPr>
              <w:keepNext/>
              <w:rPr>
                <w:color w:val="000000"/>
              </w:rPr>
            </w:pPr>
            <w:r>
              <w:rPr>
                <w:color w:val="000000"/>
              </w:rPr>
              <w:t>VU21047</w:t>
            </w:r>
          </w:p>
        </w:tc>
        <w:tc>
          <w:tcPr>
            <w:tcW w:w="1429" w:type="dxa"/>
            <w:gridSpan w:val="3"/>
            <w:vAlign w:val="center"/>
          </w:tcPr>
          <w:p w:rsidR="007E27F1" w:rsidRDefault="007E27F1" w:rsidP="00165507">
            <w:pPr>
              <w:keepNext/>
              <w:jc w:val="center"/>
              <w:rPr>
                <w:color w:val="000000"/>
              </w:rPr>
            </w:pPr>
            <w:r w:rsidRPr="00125281">
              <w:rPr>
                <w:color w:val="000000"/>
              </w:rPr>
              <w:t>120505</w:t>
            </w:r>
          </w:p>
        </w:tc>
        <w:tc>
          <w:tcPr>
            <w:tcW w:w="5392" w:type="dxa"/>
            <w:vAlign w:val="center"/>
          </w:tcPr>
          <w:p w:rsidR="007E27F1" w:rsidRDefault="007E27F1" w:rsidP="00165507">
            <w:pPr>
              <w:keepNext/>
              <w:rPr>
                <w:color w:val="000000"/>
              </w:rPr>
            </w:pPr>
            <w:r w:rsidRPr="00472E3D">
              <w:rPr>
                <w:color w:val="000000"/>
              </w:rPr>
              <w:t>Participate in a practical placement with</w:t>
            </w:r>
            <w:r>
              <w:rPr>
                <w:color w:val="000000"/>
              </w:rPr>
              <w:t xml:space="preserve"> </w:t>
            </w:r>
            <w:r w:rsidRPr="00472E3D">
              <w:rPr>
                <w:color w:val="000000"/>
              </w:rPr>
              <w:t>support</w:t>
            </w:r>
          </w:p>
        </w:tc>
        <w:tc>
          <w:tcPr>
            <w:tcW w:w="1275" w:type="dxa"/>
          </w:tcPr>
          <w:p w:rsidR="007E27F1" w:rsidRPr="0019445A" w:rsidRDefault="007E27F1" w:rsidP="00165507">
            <w:pPr>
              <w:keepNext/>
              <w:jc w:val="center"/>
              <w:rPr>
                <w:rFonts w:cs="Arial"/>
              </w:rPr>
            </w:pPr>
            <w:r w:rsidRPr="0019445A">
              <w:rPr>
                <w:rFonts w:cs="Arial"/>
              </w:rPr>
              <w:t>40</w:t>
            </w:r>
          </w:p>
        </w:tc>
      </w:tr>
      <w:tr w:rsidR="007E27F1" w:rsidRPr="00825EA8" w:rsidTr="004E67BB">
        <w:tc>
          <w:tcPr>
            <w:tcW w:w="2252" w:type="dxa"/>
            <w:gridSpan w:val="2"/>
            <w:vAlign w:val="center"/>
          </w:tcPr>
          <w:p w:rsidR="007E27F1" w:rsidRDefault="007E27F1" w:rsidP="00165507">
            <w:pPr>
              <w:keepNext/>
              <w:rPr>
                <w:color w:val="000000"/>
              </w:rPr>
            </w:pPr>
            <w:r w:rsidRPr="00472E3D">
              <w:rPr>
                <w:color w:val="000000"/>
              </w:rPr>
              <w:t>BSBWOR202</w:t>
            </w:r>
          </w:p>
        </w:tc>
        <w:tc>
          <w:tcPr>
            <w:tcW w:w="1429" w:type="dxa"/>
            <w:gridSpan w:val="3"/>
            <w:vAlign w:val="center"/>
          </w:tcPr>
          <w:p w:rsidR="007E27F1" w:rsidRDefault="007E27F1" w:rsidP="00165507">
            <w:pPr>
              <w:keepNext/>
              <w:jc w:val="center"/>
              <w:rPr>
                <w:color w:val="000000"/>
              </w:rPr>
            </w:pPr>
            <w:r>
              <w:rPr>
                <w:color w:val="000000"/>
              </w:rPr>
              <w:t>N/A</w:t>
            </w:r>
          </w:p>
        </w:tc>
        <w:tc>
          <w:tcPr>
            <w:tcW w:w="5392" w:type="dxa"/>
            <w:vAlign w:val="center"/>
          </w:tcPr>
          <w:p w:rsidR="007E27F1" w:rsidRDefault="007E27F1" w:rsidP="00165507">
            <w:pPr>
              <w:keepNext/>
              <w:rPr>
                <w:color w:val="000000"/>
              </w:rPr>
            </w:pPr>
            <w:r w:rsidRPr="00472E3D">
              <w:rPr>
                <w:color w:val="000000"/>
              </w:rPr>
              <w:t>Organise and complete daily work activities</w:t>
            </w:r>
          </w:p>
        </w:tc>
        <w:tc>
          <w:tcPr>
            <w:tcW w:w="1275" w:type="dxa"/>
          </w:tcPr>
          <w:p w:rsidR="007E27F1" w:rsidRPr="0019445A" w:rsidRDefault="007E27F1" w:rsidP="00165507">
            <w:pPr>
              <w:keepNext/>
              <w:jc w:val="center"/>
              <w:rPr>
                <w:rFonts w:cs="Arial"/>
              </w:rPr>
            </w:pPr>
            <w:r w:rsidRPr="0019445A">
              <w:rPr>
                <w:rFonts w:cs="Arial"/>
              </w:rPr>
              <w:t>20</w:t>
            </w:r>
          </w:p>
        </w:tc>
      </w:tr>
      <w:tr w:rsidR="007E27F1" w:rsidRPr="00825EA8" w:rsidTr="004E67BB">
        <w:tc>
          <w:tcPr>
            <w:tcW w:w="2252" w:type="dxa"/>
            <w:gridSpan w:val="2"/>
            <w:vAlign w:val="center"/>
          </w:tcPr>
          <w:p w:rsidR="007E27F1" w:rsidRDefault="007E27F1" w:rsidP="00165507">
            <w:pPr>
              <w:keepNext/>
              <w:rPr>
                <w:color w:val="000000"/>
              </w:rPr>
            </w:pPr>
            <w:r w:rsidRPr="00C74289">
              <w:rPr>
                <w:color w:val="000000"/>
              </w:rPr>
              <w:t>HLTAID002</w:t>
            </w:r>
          </w:p>
        </w:tc>
        <w:tc>
          <w:tcPr>
            <w:tcW w:w="1429" w:type="dxa"/>
            <w:gridSpan w:val="3"/>
            <w:vAlign w:val="center"/>
          </w:tcPr>
          <w:p w:rsidR="007E27F1" w:rsidRDefault="007E27F1" w:rsidP="00165507">
            <w:pPr>
              <w:keepNext/>
              <w:jc w:val="center"/>
              <w:rPr>
                <w:color w:val="000000"/>
              </w:rPr>
            </w:pPr>
            <w:r>
              <w:rPr>
                <w:color w:val="000000"/>
              </w:rPr>
              <w:t>N/A</w:t>
            </w:r>
          </w:p>
        </w:tc>
        <w:tc>
          <w:tcPr>
            <w:tcW w:w="5392" w:type="dxa"/>
            <w:vAlign w:val="center"/>
          </w:tcPr>
          <w:p w:rsidR="007E27F1" w:rsidRDefault="007E27F1" w:rsidP="00165507">
            <w:pPr>
              <w:keepNext/>
              <w:rPr>
                <w:color w:val="000000"/>
              </w:rPr>
            </w:pPr>
            <w:r w:rsidRPr="00472E3D">
              <w:rPr>
                <w:color w:val="000000"/>
              </w:rPr>
              <w:t>Provide basic emergency life support</w:t>
            </w:r>
          </w:p>
        </w:tc>
        <w:tc>
          <w:tcPr>
            <w:tcW w:w="1275" w:type="dxa"/>
          </w:tcPr>
          <w:p w:rsidR="007E27F1" w:rsidRPr="0019445A" w:rsidRDefault="007E27F1" w:rsidP="00165507">
            <w:pPr>
              <w:keepNext/>
              <w:jc w:val="center"/>
              <w:rPr>
                <w:rFonts w:cs="Arial"/>
              </w:rPr>
            </w:pPr>
            <w:r w:rsidRPr="0019445A">
              <w:rPr>
                <w:rFonts w:cs="Arial"/>
              </w:rPr>
              <w:t>12</w:t>
            </w:r>
          </w:p>
        </w:tc>
      </w:tr>
      <w:tr w:rsidR="007E27F1" w:rsidRPr="00825EA8" w:rsidTr="004E67BB">
        <w:tc>
          <w:tcPr>
            <w:tcW w:w="2252" w:type="dxa"/>
            <w:gridSpan w:val="2"/>
            <w:vAlign w:val="center"/>
          </w:tcPr>
          <w:p w:rsidR="007E27F1" w:rsidRDefault="007E27F1" w:rsidP="00165507">
            <w:pPr>
              <w:keepNext/>
              <w:rPr>
                <w:color w:val="000000"/>
              </w:rPr>
            </w:pPr>
            <w:r w:rsidRPr="001937D4">
              <w:t>BSBCMM201</w:t>
            </w:r>
          </w:p>
        </w:tc>
        <w:tc>
          <w:tcPr>
            <w:tcW w:w="1429" w:type="dxa"/>
            <w:gridSpan w:val="3"/>
            <w:vAlign w:val="center"/>
          </w:tcPr>
          <w:p w:rsidR="007E27F1" w:rsidRDefault="007E27F1" w:rsidP="00165507">
            <w:pPr>
              <w:keepNext/>
              <w:jc w:val="center"/>
              <w:rPr>
                <w:color w:val="000000"/>
              </w:rPr>
            </w:pPr>
            <w:r>
              <w:rPr>
                <w:color w:val="000000"/>
              </w:rPr>
              <w:t>N/A</w:t>
            </w:r>
          </w:p>
        </w:tc>
        <w:tc>
          <w:tcPr>
            <w:tcW w:w="5392" w:type="dxa"/>
            <w:vAlign w:val="center"/>
          </w:tcPr>
          <w:p w:rsidR="007E27F1" w:rsidRDefault="007E27F1" w:rsidP="00165507">
            <w:pPr>
              <w:keepNext/>
              <w:rPr>
                <w:color w:val="000000"/>
              </w:rPr>
            </w:pPr>
            <w:r w:rsidRPr="001937D4">
              <w:t>Communicate in the workplace</w:t>
            </w:r>
          </w:p>
        </w:tc>
        <w:tc>
          <w:tcPr>
            <w:tcW w:w="1275" w:type="dxa"/>
          </w:tcPr>
          <w:p w:rsidR="007E27F1" w:rsidRPr="0019445A" w:rsidRDefault="007E27F1" w:rsidP="00165507">
            <w:pPr>
              <w:keepNext/>
              <w:jc w:val="center"/>
              <w:rPr>
                <w:rFonts w:cs="Arial"/>
              </w:rPr>
            </w:pPr>
            <w:r w:rsidRPr="0019445A">
              <w:rPr>
                <w:rFonts w:cs="Arial"/>
              </w:rPr>
              <w:t>40</w:t>
            </w:r>
          </w:p>
        </w:tc>
      </w:tr>
      <w:tr w:rsidR="007E27F1" w:rsidRPr="00825EA8" w:rsidTr="004E67BB">
        <w:tc>
          <w:tcPr>
            <w:tcW w:w="2252" w:type="dxa"/>
            <w:gridSpan w:val="2"/>
            <w:vAlign w:val="center"/>
          </w:tcPr>
          <w:p w:rsidR="007E27F1" w:rsidRDefault="007E27F1" w:rsidP="00165507">
            <w:pPr>
              <w:keepNext/>
              <w:rPr>
                <w:color w:val="000000"/>
              </w:rPr>
            </w:pPr>
            <w:r w:rsidRPr="00472E3D">
              <w:rPr>
                <w:color w:val="000000"/>
              </w:rPr>
              <w:t>BSBITU101</w:t>
            </w:r>
          </w:p>
        </w:tc>
        <w:tc>
          <w:tcPr>
            <w:tcW w:w="1429" w:type="dxa"/>
            <w:gridSpan w:val="3"/>
            <w:vAlign w:val="center"/>
          </w:tcPr>
          <w:p w:rsidR="007E27F1" w:rsidRDefault="007E27F1" w:rsidP="00165507">
            <w:pPr>
              <w:keepNext/>
              <w:jc w:val="center"/>
              <w:rPr>
                <w:color w:val="000000"/>
              </w:rPr>
            </w:pPr>
            <w:r>
              <w:rPr>
                <w:color w:val="000000"/>
              </w:rPr>
              <w:t>N/A</w:t>
            </w:r>
          </w:p>
        </w:tc>
        <w:tc>
          <w:tcPr>
            <w:tcW w:w="5392" w:type="dxa"/>
            <w:vAlign w:val="center"/>
          </w:tcPr>
          <w:p w:rsidR="007E27F1" w:rsidRDefault="007E27F1" w:rsidP="00165507">
            <w:pPr>
              <w:keepNext/>
              <w:rPr>
                <w:color w:val="000000"/>
              </w:rPr>
            </w:pPr>
            <w:r w:rsidRPr="00472E3D">
              <w:rPr>
                <w:color w:val="000000"/>
              </w:rPr>
              <w:t>Operate a personal computer</w:t>
            </w:r>
          </w:p>
        </w:tc>
        <w:tc>
          <w:tcPr>
            <w:tcW w:w="1275" w:type="dxa"/>
          </w:tcPr>
          <w:p w:rsidR="007E27F1" w:rsidRPr="0019445A" w:rsidRDefault="007E27F1" w:rsidP="00165507">
            <w:pPr>
              <w:keepNext/>
              <w:jc w:val="center"/>
              <w:rPr>
                <w:rFonts w:cs="Arial"/>
              </w:rPr>
            </w:pPr>
            <w:r w:rsidRPr="0019445A">
              <w:rPr>
                <w:rFonts w:cs="Arial"/>
              </w:rPr>
              <w:t>20</w:t>
            </w:r>
          </w:p>
        </w:tc>
      </w:tr>
      <w:tr w:rsidR="007E27F1" w:rsidRPr="00825EA8" w:rsidTr="004E67BB">
        <w:tc>
          <w:tcPr>
            <w:tcW w:w="2252" w:type="dxa"/>
            <w:gridSpan w:val="2"/>
            <w:vAlign w:val="center"/>
          </w:tcPr>
          <w:p w:rsidR="007E27F1" w:rsidRDefault="007E27F1" w:rsidP="00165507">
            <w:pPr>
              <w:keepNext/>
              <w:rPr>
                <w:color w:val="000000"/>
              </w:rPr>
            </w:pPr>
            <w:r w:rsidRPr="00472E3D">
              <w:rPr>
                <w:color w:val="000000"/>
              </w:rPr>
              <w:t>CHCVOL</w:t>
            </w:r>
            <w:r w:rsidR="00230593">
              <w:rPr>
                <w:color w:val="000000"/>
              </w:rPr>
              <w:t>001</w:t>
            </w:r>
            <w:r w:rsidRPr="00472E3D">
              <w:rPr>
                <w:color w:val="000000"/>
              </w:rPr>
              <w:tab/>
            </w:r>
          </w:p>
        </w:tc>
        <w:tc>
          <w:tcPr>
            <w:tcW w:w="1429" w:type="dxa"/>
            <w:gridSpan w:val="3"/>
            <w:vAlign w:val="center"/>
          </w:tcPr>
          <w:p w:rsidR="007E27F1" w:rsidRDefault="007E27F1" w:rsidP="00165507">
            <w:pPr>
              <w:keepNext/>
              <w:jc w:val="center"/>
              <w:rPr>
                <w:color w:val="000000"/>
              </w:rPr>
            </w:pPr>
            <w:r>
              <w:rPr>
                <w:color w:val="000000"/>
              </w:rPr>
              <w:t>N/A</w:t>
            </w:r>
          </w:p>
        </w:tc>
        <w:tc>
          <w:tcPr>
            <w:tcW w:w="5392" w:type="dxa"/>
            <w:vAlign w:val="center"/>
          </w:tcPr>
          <w:p w:rsidR="007E27F1" w:rsidRDefault="007E27F1" w:rsidP="00165507">
            <w:pPr>
              <w:keepNext/>
              <w:rPr>
                <w:color w:val="000000"/>
              </w:rPr>
            </w:pPr>
            <w:r w:rsidRPr="00472E3D">
              <w:rPr>
                <w:color w:val="000000"/>
              </w:rPr>
              <w:t>Be an effective volunteer</w:t>
            </w:r>
          </w:p>
        </w:tc>
        <w:tc>
          <w:tcPr>
            <w:tcW w:w="1275" w:type="dxa"/>
          </w:tcPr>
          <w:p w:rsidR="007E27F1" w:rsidRPr="0019445A" w:rsidRDefault="007E27F1" w:rsidP="00165507">
            <w:pPr>
              <w:keepNext/>
              <w:jc w:val="center"/>
              <w:rPr>
                <w:rFonts w:cs="Arial"/>
              </w:rPr>
            </w:pPr>
            <w:r w:rsidRPr="0019445A">
              <w:rPr>
                <w:rFonts w:cs="Arial"/>
              </w:rPr>
              <w:t>25</w:t>
            </w:r>
          </w:p>
        </w:tc>
      </w:tr>
      <w:tr w:rsidR="007E27F1" w:rsidRPr="00825EA8" w:rsidTr="004E67BB">
        <w:tc>
          <w:tcPr>
            <w:tcW w:w="2252" w:type="dxa"/>
            <w:gridSpan w:val="2"/>
            <w:vAlign w:val="center"/>
          </w:tcPr>
          <w:p w:rsidR="007E27F1" w:rsidRDefault="007E27F1" w:rsidP="00165507">
            <w:pPr>
              <w:keepNext/>
              <w:rPr>
                <w:color w:val="000000"/>
              </w:rPr>
            </w:pPr>
            <w:r w:rsidRPr="00076847">
              <w:rPr>
                <w:color w:val="000000"/>
              </w:rPr>
              <w:t>FNSFLT201</w:t>
            </w:r>
          </w:p>
        </w:tc>
        <w:tc>
          <w:tcPr>
            <w:tcW w:w="1429" w:type="dxa"/>
            <w:gridSpan w:val="3"/>
            <w:vAlign w:val="center"/>
          </w:tcPr>
          <w:p w:rsidR="007E27F1" w:rsidRDefault="007E27F1" w:rsidP="00165507">
            <w:pPr>
              <w:keepNext/>
              <w:jc w:val="center"/>
              <w:rPr>
                <w:color w:val="000000"/>
              </w:rPr>
            </w:pPr>
            <w:r>
              <w:rPr>
                <w:color w:val="000000"/>
              </w:rPr>
              <w:t>N/A</w:t>
            </w:r>
          </w:p>
        </w:tc>
        <w:tc>
          <w:tcPr>
            <w:tcW w:w="5392" w:type="dxa"/>
            <w:vAlign w:val="center"/>
          </w:tcPr>
          <w:p w:rsidR="007E27F1" w:rsidRDefault="007E27F1" w:rsidP="00165507">
            <w:pPr>
              <w:keepNext/>
              <w:rPr>
                <w:color w:val="000000"/>
              </w:rPr>
            </w:pPr>
            <w:r w:rsidRPr="00076847">
              <w:rPr>
                <w:color w:val="000000"/>
              </w:rPr>
              <w:t>Develop and use a personal budget</w:t>
            </w:r>
          </w:p>
        </w:tc>
        <w:tc>
          <w:tcPr>
            <w:tcW w:w="1275" w:type="dxa"/>
          </w:tcPr>
          <w:p w:rsidR="007E27F1" w:rsidRPr="0019445A" w:rsidRDefault="007E27F1" w:rsidP="00165507">
            <w:pPr>
              <w:keepNext/>
              <w:jc w:val="center"/>
              <w:rPr>
                <w:rFonts w:cs="Arial"/>
              </w:rPr>
            </w:pPr>
            <w:r w:rsidRPr="0019445A">
              <w:rPr>
                <w:rFonts w:cs="Arial"/>
              </w:rPr>
              <w:t>20</w:t>
            </w:r>
          </w:p>
        </w:tc>
      </w:tr>
      <w:tr w:rsidR="007E27F1" w:rsidRPr="00825EA8" w:rsidTr="004E67BB">
        <w:tc>
          <w:tcPr>
            <w:tcW w:w="2252" w:type="dxa"/>
            <w:gridSpan w:val="2"/>
            <w:vAlign w:val="center"/>
          </w:tcPr>
          <w:p w:rsidR="007E27F1" w:rsidRPr="00825EA8" w:rsidRDefault="007E27F1" w:rsidP="00165507">
            <w:pPr>
              <w:keepNext/>
            </w:pPr>
            <w:r w:rsidRPr="000B7089">
              <w:t>CPCCCM1012A</w:t>
            </w:r>
          </w:p>
        </w:tc>
        <w:tc>
          <w:tcPr>
            <w:tcW w:w="1429" w:type="dxa"/>
            <w:gridSpan w:val="3"/>
          </w:tcPr>
          <w:p w:rsidR="007E27F1" w:rsidRPr="00825EA8" w:rsidRDefault="007E27F1" w:rsidP="00165507">
            <w:pPr>
              <w:keepNext/>
              <w:jc w:val="center"/>
              <w:rPr>
                <w:rFonts w:cs="Arial"/>
                <w:i/>
              </w:rPr>
            </w:pPr>
            <w:r>
              <w:rPr>
                <w:color w:val="000000"/>
              </w:rPr>
              <w:t>N/A</w:t>
            </w:r>
          </w:p>
        </w:tc>
        <w:tc>
          <w:tcPr>
            <w:tcW w:w="5392" w:type="dxa"/>
            <w:vAlign w:val="center"/>
          </w:tcPr>
          <w:p w:rsidR="007E27F1" w:rsidRPr="00825EA8" w:rsidRDefault="007E27F1" w:rsidP="00165507">
            <w:pPr>
              <w:keepNext/>
            </w:pPr>
            <w:r w:rsidRPr="000B7089">
              <w:t>Work effectively and sustainably in the construction</w:t>
            </w:r>
            <w:r>
              <w:t xml:space="preserve"> </w:t>
            </w:r>
            <w:r w:rsidRPr="000B7089">
              <w:t>industry</w:t>
            </w:r>
          </w:p>
        </w:tc>
        <w:tc>
          <w:tcPr>
            <w:tcW w:w="1275" w:type="dxa"/>
            <w:vAlign w:val="center"/>
          </w:tcPr>
          <w:p w:rsidR="007E27F1" w:rsidRPr="0019445A" w:rsidRDefault="007E27F1" w:rsidP="00165507">
            <w:pPr>
              <w:keepNext/>
              <w:jc w:val="center"/>
            </w:pPr>
            <w:r w:rsidRPr="0019445A">
              <w:t>20</w:t>
            </w:r>
          </w:p>
        </w:tc>
      </w:tr>
      <w:tr w:rsidR="007E27F1" w:rsidRPr="00825EA8" w:rsidTr="004E67BB">
        <w:tc>
          <w:tcPr>
            <w:tcW w:w="2252" w:type="dxa"/>
            <w:gridSpan w:val="2"/>
            <w:vAlign w:val="center"/>
          </w:tcPr>
          <w:p w:rsidR="007E27F1" w:rsidRPr="000B7089" w:rsidRDefault="007E27F1" w:rsidP="00165507">
            <w:pPr>
              <w:keepNext/>
            </w:pPr>
            <w:r w:rsidRPr="00DE37F1">
              <w:t>CPCCCM1015A</w:t>
            </w:r>
          </w:p>
        </w:tc>
        <w:tc>
          <w:tcPr>
            <w:tcW w:w="1429" w:type="dxa"/>
            <w:gridSpan w:val="3"/>
          </w:tcPr>
          <w:p w:rsidR="007E27F1" w:rsidRPr="00825EA8" w:rsidRDefault="007E27F1" w:rsidP="00165507">
            <w:pPr>
              <w:keepNext/>
              <w:jc w:val="center"/>
              <w:rPr>
                <w:rFonts w:cs="Arial"/>
                <w:i/>
              </w:rPr>
            </w:pPr>
            <w:r>
              <w:rPr>
                <w:color w:val="000000"/>
              </w:rPr>
              <w:t>N/A</w:t>
            </w:r>
          </w:p>
        </w:tc>
        <w:tc>
          <w:tcPr>
            <w:tcW w:w="5392" w:type="dxa"/>
            <w:vAlign w:val="center"/>
          </w:tcPr>
          <w:p w:rsidR="007E27F1" w:rsidRPr="000B7089" w:rsidRDefault="007E27F1" w:rsidP="00165507">
            <w:pPr>
              <w:keepNext/>
            </w:pPr>
            <w:r w:rsidRPr="00DE37F1">
              <w:t>Carry out measurements and calculations</w:t>
            </w:r>
          </w:p>
        </w:tc>
        <w:tc>
          <w:tcPr>
            <w:tcW w:w="1275" w:type="dxa"/>
          </w:tcPr>
          <w:p w:rsidR="007E27F1" w:rsidRPr="0019445A" w:rsidRDefault="007E27F1" w:rsidP="00165507">
            <w:pPr>
              <w:keepNext/>
              <w:jc w:val="center"/>
            </w:pPr>
            <w:r w:rsidRPr="0019445A">
              <w:t>20</w:t>
            </w:r>
          </w:p>
        </w:tc>
      </w:tr>
      <w:tr w:rsidR="007E27F1" w:rsidRPr="00825EA8" w:rsidTr="004E67BB">
        <w:tc>
          <w:tcPr>
            <w:tcW w:w="2252" w:type="dxa"/>
            <w:gridSpan w:val="2"/>
            <w:vAlign w:val="center"/>
          </w:tcPr>
          <w:p w:rsidR="007E27F1" w:rsidRPr="000D7A58" w:rsidRDefault="007E27F1" w:rsidP="00165507">
            <w:pPr>
              <w:keepNext/>
            </w:pPr>
            <w:r w:rsidRPr="00AB0B0B">
              <w:t>CPCCVE1011A</w:t>
            </w:r>
          </w:p>
        </w:tc>
        <w:tc>
          <w:tcPr>
            <w:tcW w:w="1429" w:type="dxa"/>
            <w:gridSpan w:val="3"/>
          </w:tcPr>
          <w:p w:rsidR="007E27F1" w:rsidRDefault="007E27F1" w:rsidP="00165507">
            <w:pPr>
              <w:keepNext/>
              <w:jc w:val="center"/>
              <w:rPr>
                <w:color w:val="000000"/>
              </w:rPr>
            </w:pPr>
            <w:r>
              <w:rPr>
                <w:color w:val="000000"/>
              </w:rPr>
              <w:t>N/A</w:t>
            </w:r>
          </w:p>
        </w:tc>
        <w:tc>
          <w:tcPr>
            <w:tcW w:w="5392" w:type="dxa"/>
            <w:vAlign w:val="center"/>
          </w:tcPr>
          <w:p w:rsidR="007E27F1" w:rsidRPr="000D7A58" w:rsidRDefault="007E27F1" w:rsidP="00165507">
            <w:pPr>
              <w:keepNext/>
            </w:pPr>
            <w:r w:rsidRPr="00AB0B0B">
              <w:t>Undertake a basic construction project</w:t>
            </w:r>
          </w:p>
        </w:tc>
        <w:tc>
          <w:tcPr>
            <w:tcW w:w="1275" w:type="dxa"/>
          </w:tcPr>
          <w:p w:rsidR="007E27F1" w:rsidRPr="0019445A" w:rsidRDefault="007E27F1" w:rsidP="00165507">
            <w:pPr>
              <w:keepNext/>
              <w:jc w:val="center"/>
            </w:pPr>
            <w:r>
              <w:t>40</w:t>
            </w:r>
          </w:p>
        </w:tc>
      </w:tr>
      <w:tr w:rsidR="007E27F1" w:rsidRPr="00825EA8" w:rsidTr="004E67BB">
        <w:tc>
          <w:tcPr>
            <w:tcW w:w="2252" w:type="dxa"/>
            <w:gridSpan w:val="2"/>
            <w:vAlign w:val="center"/>
          </w:tcPr>
          <w:p w:rsidR="007E27F1" w:rsidRPr="00DE37F1" w:rsidRDefault="007E27F1" w:rsidP="00165507">
            <w:pPr>
              <w:keepNext/>
            </w:pPr>
            <w:r w:rsidRPr="000D7A58">
              <w:t>SITHFAB</w:t>
            </w:r>
            <w:r w:rsidR="009A4AD0">
              <w:t>005</w:t>
            </w:r>
          </w:p>
        </w:tc>
        <w:tc>
          <w:tcPr>
            <w:tcW w:w="1429" w:type="dxa"/>
            <w:gridSpan w:val="3"/>
          </w:tcPr>
          <w:p w:rsidR="007E27F1" w:rsidRPr="00825EA8" w:rsidRDefault="007E27F1" w:rsidP="00165507">
            <w:pPr>
              <w:keepNext/>
              <w:jc w:val="center"/>
              <w:rPr>
                <w:rFonts w:cs="Arial"/>
                <w:i/>
              </w:rPr>
            </w:pPr>
            <w:r>
              <w:rPr>
                <w:color w:val="000000"/>
              </w:rPr>
              <w:t>N/A</w:t>
            </w:r>
          </w:p>
        </w:tc>
        <w:tc>
          <w:tcPr>
            <w:tcW w:w="5392" w:type="dxa"/>
            <w:vAlign w:val="center"/>
          </w:tcPr>
          <w:p w:rsidR="007E27F1" w:rsidRPr="00DE37F1" w:rsidRDefault="007E27F1" w:rsidP="00165507">
            <w:pPr>
              <w:keepNext/>
            </w:pPr>
            <w:r w:rsidRPr="000D7A58">
              <w:t xml:space="preserve">Prepare and serve espresso coffee </w:t>
            </w:r>
          </w:p>
        </w:tc>
        <w:tc>
          <w:tcPr>
            <w:tcW w:w="1275" w:type="dxa"/>
          </w:tcPr>
          <w:p w:rsidR="007E27F1" w:rsidRPr="0019445A" w:rsidRDefault="007E27F1" w:rsidP="00165507">
            <w:pPr>
              <w:keepNext/>
              <w:jc w:val="center"/>
            </w:pPr>
            <w:r w:rsidRPr="0019445A">
              <w:t>30</w:t>
            </w:r>
          </w:p>
        </w:tc>
      </w:tr>
      <w:tr w:rsidR="007E27F1" w:rsidRPr="00825EA8" w:rsidTr="004E67BB">
        <w:tc>
          <w:tcPr>
            <w:tcW w:w="2252" w:type="dxa"/>
            <w:gridSpan w:val="2"/>
            <w:vAlign w:val="center"/>
          </w:tcPr>
          <w:p w:rsidR="007E27F1" w:rsidRPr="00DE37F1" w:rsidRDefault="007E27F1" w:rsidP="00165507">
            <w:pPr>
              <w:keepNext/>
            </w:pPr>
            <w:r w:rsidRPr="006774C9">
              <w:t>SITXFSA</w:t>
            </w:r>
            <w:r w:rsidR="009A4AD0">
              <w:t>001</w:t>
            </w:r>
          </w:p>
        </w:tc>
        <w:tc>
          <w:tcPr>
            <w:tcW w:w="1429" w:type="dxa"/>
            <w:gridSpan w:val="3"/>
          </w:tcPr>
          <w:p w:rsidR="007E27F1" w:rsidRPr="00825EA8" w:rsidRDefault="007E27F1" w:rsidP="00165507">
            <w:pPr>
              <w:keepNext/>
              <w:jc w:val="center"/>
              <w:rPr>
                <w:rFonts w:cs="Arial"/>
                <w:i/>
              </w:rPr>
            </w:pPr>
            <w:r>
              <w:rPr>
                <w:color w:val="000000"/>
              </w:rPr>
              <w:t>N/A</w:t>
            </w:r>
          </w:p>
        </w:tc>
        <w:tc>
          <w:tcPr>
            <w:tcW w:w="5392" w:type="dxa"/>
            <w:vAlign w:val="center"/>
          </w:tcPr>
          <w:p w:rsidR="007E27F1" w:rsidRPr="00DE37F1" w:rsidRDefault="007E27F1" w:rsidP="00165507">
            <w:pPr>
              <w:keepNext/>
            </w:pPr>
            <w:r w:rsidRPr="006774C9">
              <w:t>Use hygienic practices for food safety</w:t>
            </w:r>
          </w:p>
        </w:tc>
        <w:tc>
          <w:tcPr>
            <w:tcW w:w="1275" w:type="dxa"/>
          </w:tcPr>
          <w:p w:rsidR="007E27F1" w:rsidRPr="0019445A" w:rsidRDefault="007E27F1" w:rsidP="00165507">
            <w:pPr>
              <w:keepNext/>
              <w:jc w:val="center"/>
            </w:pPr>
            <w:r w:rsidRPr="0019445A">
              <w:t>15</w:t>
            </w:r>
          </w:p>
        </w:tc>
      </w:tr>
      <w:tr w:rsidR="007E27F1" w:rsidRPr="00825EA8" w:rsidTr="004E67BB">
        <w:tc>
          <w:tcPr>
            <w:tcW w:w="2252" w:type="dxa"/>
            <w:gridSpan w:val="2"/>
            <w:vAlign w:val="center"/>
          </w:tcPr>
          <w:p w:rsidR="007E27F1" w:rsidRPr="00DE37F1" w:rsidRDefault="007E27F1" w:rsidP="00165507">
            <w:pPr>
              <w:keepNext/>
            </w:pPr>
            <w:r>
              <w:t>SIRX</w:t>
            </w:r>
            <w:r w:rsidR="009A4AD0">
              <w:t>SLS002</w:t>
            </w:r>
          </w:p>
        </w:tc>
        <w:tc>
          <w:tcPr>
            <w:tcW w:w="1429" w:type="dxa"/>
            <w:gridSpan w:val="3"/>
            <w:vAlign w:val="center"/>
          </w:tcPr>
          <w:p w:rsidR="007E27F1" w:rsidRPr="00825EA8" w:rsidRDefault="007E27F1" w:rsidP="00165507">
            <w:pPr>
              <w:keepNext/>
              <w:jc w:val="center"/>
              <w:rPr>
                <w:rFonts w:cs="Arial"/>
                <w:i/>
              </w:rPr>
            </w:pPr>
            <w:r>
              <w:rPr>
                <w:color w:val="000000"/>
              </w:rPr>
              <w:t>N/A</w:t>
            </w:r>
          </w:p>
        </w:tc>
        <w:tc>
          <w:tcPr>
            <w:tcW w:w="5392" w:type="dxa"/>
            <w:vAlign w:val="center"/>
          </w:tcPr>
          <w:p w:rsidR="007E27F1" w:rsidRPr="00DE37F1" w:rsidRDefault="009A4AD0" w:rsidP="00165507">
            <w:pPr>
              <w:keepNext/>
            </w:pPr>
            <w:r>
              <w:t>Follow</w:t>
            </w:r>
            <w:r w:rsidR="007E27F1" w:rsidRPr="006774C9">
              <w:t xml:space="preserve"> point-of-sale procedures</w:t>
            </w:r>
          </w:p>
        </w:tc>
        <w:tc>
          <w:tcPr>
            <w:tcW w:w="1275" w:type="dxa"/>
          </w:tcPr>
          <w:p w:rsidR="007E27F1" w:rsidRPr="0019445A" w:rsidRDefault="007E27F1" w:rsidP="00165507">
            <w:pPr>
              <w:keepNext/>
              <w:jc w:val="center"/>
            </w:pPr>
            <w:r w:rsidRPr="0019445A">
              <w:t>20</w:t>
            </w:r>
          </w:p>
        </w:tc>
      </w:tr>
      <w:tr w:rsidR="007E27F1" w:rsidRPr="00825EA8" w:rsidTr="004E67BB">
        <w:tc>
          <w:tcPr>
            <w:tcW w:w="9073" w:type="dxa"/>
            <w:gridSpan w:val="6"/>
            <w:tcBorders>
              <w:bottom w:val="single" w:sz="4" w:space="0" w:color="auto"/>
            </w:tcBorders>
          </w:tcPr>
          <w:p w:rsidR="007E27F1" w:rsidRPr="0068325A" w:rsidRDefault="007E27F1" w:rsidP="00165507">
            <w:pPr>
              <w:keepNext/>
              <w:jc w:val="right"/>
              <w:rPr>
                <w:b/>
              </w:rPr>
            </w:pPr>
            <w:r w:rsidRPr="0068325A">
              <w:rPr>
                <w:b/>
              </w:rPr>
              <w:t>Total nominal hours</w:t>
            </w:r>
          </w:p>
        </w:tc>
        <w:tc>
          <w:tcPr>
            <w:tcW w:w="1275" w:type="dxa"/>
            <w:tcBorders>
              <w:bottom w:val="single" w:sz="4" w:space="0" w:color="auto"/>
            </w:tcBorders>
          </w:tcPr>
          <w:p w:rsidR="007E27F1" w:rsidRPr="0068325A" w:rsidRDefault="007E27F1" w:rsidP="00165507">
            <w:pPr>
              <w:keepNext/>
              <w:jc w:val="center"/>
              <w:rPr>
                <w:b/>
              </w:rPr>
            </w:pPr>
            <w:r w:rsidRPr="0068325A">
              <w:rPr>
                <w:b/>
              </w:rPr>
              <w:t>156 – 240</w:t>
            </w:r>
          </w:p>
        </w:tc>
      </w:tr>
    </w:tbl>
    <w:p w:rsidR="00165507" w:rsidRDefault="00165507" w:rsidP="00165507">
      <w:pPr>
        <w:keepNext/>
        <w:jc w:val="center"/>
      </w:pPr>
    </w:p>
    <w:p w:rsidR="00165507" w:rsidRDefault="00165507">
      <w:pPr>
        <w:spacing w:before="0" w:after="0"/>
      </w:pPr>
      <w:r>
        <w:br w:type="page"/>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993"/>
        <w:gridCol w:w="5719"/>
      </w:tblGrid>
      <w:tr w:rsidR="00307B1E" w:rsidRPr="00475ABA" w:rsidTr="00165507">
        <w:tc>
          <w:tcPr>
            <w:tcW w:w="3562" w:type="dxa"/>
            <w:gridSpan w:val="3"/>
            <w:tcBorders>
              <w:bottom w:val="single" w:sz="4" w:space="0" w:color="auto"/>
            </w:tcBorders>
          </w:tcPr>
          <w:p w:rsidR="00307B1E" w:rsidRPr="00475ABA" w:rsidRDefault="00B12B4F" w:rsidP="00165507">
            <w:pPr>
              <w:pStyle w:val="Code2"/>
            </w:pPr>
            <w:bookmarkStart w:id="27" w:name="_Toc408836576"/>
            <w:r>
              <w:t>5.2</w:t>
            </w:r>
            <w:r>
              <w:tab/>
            </w:r>
            <w:r w:rsidR="00307B1E" w:rsidRPr="00475ABA">
              <w:t>Entry requirements</w:t>
            </w:r>
            <w:bookmarkEnd w:id="27"/>
            <w:r w:rsidR="00307B1E" w:rsidRPr="00475ABA">
              <w:t xml:space="preserve"> </w:t>
            </w:r>
          </w:p>
        </w:tc>
        <w:tc>
          <w:tcPr>
            <w:tcW w:w="6734" w:type="dxa"/>
            <w:gridSpan w:val="3"/>
            <w:tcBorders>
              <w:bottom w:val="single" w:sz="4" w:space="0" w:color="auto"/>
            </w:tcBorders>
          </w:tcPr>
          <w:p w:rsidR="00797F4A" w:rsidRDefault="00797F4A" w:rsidP="00165507">
            <w:pPr>
              <w:keepNext/>
            </w:pPr>
            <w:r w:rsidRPr="00061EFE">
              <w:t>Standard 9 AQTF Standards for  Accredited Courses</w:t>
            </w:r>
          </w:p>
          <w:p w:rsidR="00061EFE" w:rsidRDefault="00061EFE" w:rsidP="00165507">
            <w:pPr>
              <w:keepNext/>
            </w:pPr>
            <w:r>
              <w:t xml:space="preserve">There are no entry requirements for the </w:t>
            </w:r>
            <w:r w:rsidR="00287D75">
              <w:t xml:space="preserve">22280VIC </w:t>
            </w:r>
            <w:r>
              <w:t xml:space="preserve">Certificate I in </w:t>
            </w:r>
            <w:r w:rsidR="00977815" w:rsidRPr="00CB5DE7">
              <w:t>Employment Pathways</w:t>
            </w:r>
            <w:r w:rsidR="00CB5DE7">
              <w:t>.</w:t>
            </w:r>
          </w:p>
          <w:p w:rsidR="00061EFE" w:rsidRDefault="00061EFE" w:rsidP="00165507">
            <w:pPr>
              <w:keepNext/>
            </w:pPr>
            <w:r>
              <w:t xml:space="preserve">The following is a general guide to entry in relation to the language, literacy and numeracy skills of learners aligned to the Australian Core Skills Framework (ACSF), details of which can be accessed from  </w:t>
            </w:r>
            <w:hyperlink r:id="rId29" w:history="1">
              <w:r w:rsidR="00EC1E61" w:rsidRPr="005E1CC4">
                <w:rPr>
                  <w:rStyle w:val="Hyperlink"/>
                </w:rPr>
                <w:t>http://www.innovation.gov.au/skills/LiteracyAndNumeracy/AustralianCoreSkillsFramework/Pages/default.aspx</w:t>
              </w:r>
            </w:hyperlink>
            <w:r w:rsidR="00EC1E61">
              <w:t xml:space="preserve"> </w:t>
            </w:r>
          </w:p>
          <w:p w:rsidR="00061EFE" w:rsidRDefault="00061EFE" w:rsidP="00165507">
            <w:pPr>
              <w:keepNext/>
            </w:pPr>
            <w:r>
              <w:t xml:space="preserve">Learners enrolling in the </w:t>
            </w:r>
            <w:r w:rsidR="00287D75">
              <w:t xml:space="preserve">22280VIC </w:t>
            </w:r>
            <w:r>
              <w:t xml:space="preserve">Certificate I </w:t>
            </w:r>
            <w:r w:rsidRPr="00CB5DE7">
              <w:t xml:space="preserve">in </w:t>
            </w:r>
            <w:r w:rsidR="00977815" w:rsidRPr="00CB5DE7">
              <w:t>Employment Pathways</w:t>
            </w:r>
            <w:r>
              <w:t xml:space="preserve"> are best equipped to successfully undertake the qualification if they have minimum language, literacy and numeracy skills t</w:t>
            </w:r>
            <w:r w:rsidR="009347E4">
              <w:t>hat align to Level 2 of the ACSF</w:t>
            </w:r>
            <w:r>
              <w:t xml:space="preserve">. </w:t>
            </w:r>
            <w:r w:rsidR="0048017B">
              <w:t>Indicators of ACSF Level 2</w:t>
            </w:r>
            <w:r w:rsidR="0048017B" w:rsidRPr="0048017B">
              <w:t xml:space="preserve"> could include:</w:t>
            </w:r>
          </w:p>
          <w:p w:rsidR="009E1188" w:rsidRDefault="009E1188" w:rsidP="00165507">
            <w:pPr>
              <w:pStyle w:val="ListParagraph"/>
              <w:keepNext/>
            </w:pPr>
            <w:r>
              <w:t>Learning 2.01 and 2.02: identifying and clarifying wor</w:t>
            </w:r>
            <w:r w:rsidR="00CB5DE7">
              <w:t>k goals and how to achieve them</w:t>
            </w:r>
          </w:p>
          <w:p w:rsidR="00F902B6" w:rsidRDefault="00F902B6" w:rsidP="00165507">
            <w:pPr>
              <w:pStyle w:val="ListParagraph"/>
              <w:keepNext/>
            </w:pPr>
            <w:r>
              <w:t>Reading 2.03 and 2.04: extracting key information from a simple text such as a written notification of a change to class times</w:t>
            </w:r>
          </w:p>
          <w:p w:rsidR="00F902B6" w:rsidRDefault="00F902B6" w:rsidP="00165507">
            <w:pPr>
              <w:pStyle w:val="ListParagraph"/>
              <w:keepNext/>
            </w:pPr>
            <w:r>
              <w:t>Writing 2.05 and 2.06: writing a single paragraph about a previous education, training or work experience using legible script and upper and lower case letters appropriately and consistent print or cursive script</w:t>
            </w:r>
          </w:p>
          <w:p w:rsidR="009E1188" w:rsidRDefault="009E1188" w:rsidP="00165507">
            <w:pPr>
              <w:pStyle w:val="ListParagraph"/>
              <w:keepNext/>
            </w:pPr>
            <w:r>
              <w:t xml:space="preserve">Oral Communication 2.07: </w:t>
            </w:r>
            <w:r w:rsidR="008E334A">
              <w:t>Participating in short conversations and a</w:t>
            </w:r>
            <w:r>
              <w:t>nswering questions about personally familiar topics such as work, learning or family experiences</w:t>
            </w:r>
          </w:p>
          <w:p w:rsidR="00F902B6" w:rsidRDefault="00F902B6" w:rsidP="00165507">
            <w:pPr>
              <w:pStyle w:val="ListParagraph"/>
              <w:keepNext/>
            </w:pPr>
            <w:r>
              <w:t>Numeracy 2.10: using familiar course timetabling information to identify class locations and times and to estimate travel time</w:t>
            </w:r>
            <w:r w:rsidR="00CB5DE7">
              <w:t>.</w:t>
            </w:r>
          </w:p>
          <w:p w:rsidR="00B5350B" w:rsidRPr="00A83A38" w:rsidRDefault="003B1301" w:rsidP="00165507">
            <w:pPr>
              <w:keepNext/>
              <w:ind w:left="57" w:hanging="6"/>
            </w:pPr>
            <w:r w:rsidRPr="003B1301">
              <w:t>Learners with language, literacy and numeracy skills at lower levels than those suggested will require additional support to successfully undertake the qualification.</w:t>
            </w:r>
          </w:p>
        </w:tc>
      </w:tr>
      <w:tr w:rsidR="00B12B4F" w:rsidRPr="00475ABA" w:rsidTr="00165507">
        <w:tc>
          <w:tcPr>
            <w:tcW w:w="2734" w:type="dxa"/>
            <w:gridSpan w:val="2"/>
            <w:tcBorders>
              <w:right w:val="nil"/>
            </w:tcBorders>
            <w:shd w:val="clear" w:color="auto" w:fill="DBE5F1"/>
          </w:tcPr>
          <w:p w:rsidR="00B12B4F" w:rsidRPr="00475ABA" w:rsidRDefault="00B12B4F" w:rsidP="00165507">
            <w:pPr>
              <w:pStyle w:val="Code1"/>
              <w:keepNext/>
              <w:rPr>
                <w:i/>
              </w:rPr>
            </w:pPr>
            <w:bookmarkStart w:id="28" w:name="_Toc408836577"/>
            <w:r w:rsidRPr="00475ABA">
              <w:t>Assessment</w:t>
            </w:r>
            <w:bookmarkEnd w:id="28"/>
          </w:p>
        </w:tc>
        <w:tc>
          <w:tcPr>
            <w:tcW w:w="7562" w:type="dxa"/>
            <w:gridSpan w:val="4"/>
            <w:tcBorders>
              <w:left w:val="nil"/>
            </w:tcBorders>
            <w:shd w:val="clear" w:color="auto" w:fill="DBE5F1"/>
          </w:tcPr>
          <w:p w:rsidR="00B12B4F" w:rsidRPr="00475ABA" w:rsidRDefault="00B12B4F" w:rsidP="00165507">
            <w:pPr>
              <w:keepNext/>
              <w:rPr>
                <w:i/>
              </w:rPr>
            </w:pPr>
            <w:r w:rsidRPr="00FB4E14">
              <w:t>Standards 10 and 12 AQTF Standards for Accredited Courses</w:t>
            </w:r>
          </w:p>
        </w:tc>
      </w:tr>
      <w:tr w:rsidR="00307B1E" w:rsidRPr="00475ABA" w:rsidTr="00165507">
        <w:tc>
          <w:tcPr>
            <w:tcW w:w="3562" w:type="dxa"/>
            <w:gridSpan w:val="3"/>
          </w:tcPr>
          <w:p w:rsidR="00307B1E" w:rsidRPr="00475ABA" w:rsidRDefault="00B12B4F" w:rsidP="00165507">
            <w:pPr>
              <w:pStyle w:val="Code2"/>
            </w:pPr>
            <w:bookmarkStart w:id="29" w:name="_Toc408836578"/>
            <w:r>
              <w:t>6.1</w:t>
            </w:r>
            <w:r>
              <w:tab/>
            </w:r>
            <w:r w:rsidR="00307B1E" w:rsidRPr="00475ABA">
              <w:t>Assessment strategy</w:t>
            </w:r>
            <w:bookmarkEnd w:id="29"/>
            <w:r w:rsidR="00307B1E" w:rsidRPr="00475ABA">
              <w:t xml:space="preserve"> </w:t>
            </w:r>
          </w:p>
        </w:tc>
        <w:tc>
          <w:tcPr>
            <w:tcW w:w="6734" w:type="dxa"/>
            <w:gridSpan w:val="3"/>
          </w:tcPr>
          <w:p w:rsidR="00307B1E" w:rsidRDefault="00797F4A" w:rsidP="00165507">
            <w:pPr>
              <w:keepNext/>
            </w:pPr>
            <w:r w:rsidRPr="003B1301">
              <w:t xml:space="preserve">Standard 10 AQTF Standards for  Accredited Courses </w:t>
            </w:r>
          </w:p>
          <w:p w:rsidR="00D45BB4" w:rsidRPr="00D45BB4" w:rsidRDefault="00D45BB4" w:rsidP="00165507">
            <w:pPr>
              <w:keepNext/>
              <w:rPr>
                <w:rStyle w:val="Hyperlink"/>
                <w:rFonts w:eastAsia="Calibri"/>
              </w:rPr>
            </w:pPr>
            <w:r>
              <w:t xml:space="preserve"> </w:t>
            </w:r>
            <w:r w:rsidRPr="00D45BB4">
              <w:rPr>
                <w:rStyle w:val="Hyperlink"/>
                <w:rFonts w:eastAsia="Calibri"/>
              </w:rPr>
              <w:t xml:space="preserve">All assessment will be consistent with the AQTF Essential Conditions and Standards for Initial/Continuing Registration Standards 1.2/1.5. </w:t>
            </w:r>
          </w:p>
          <w:p w:rsidR="00D45BB4" w:rsidRPr="00D45BB4" w:rsidRDefault="00D45BB4" w:rsidP="00165507">
            <w:pPr>
              <w:keepNext/>
              <w:rPr>
                <w:rStyle w:val="Hyperlink"/>
                <w:rFonts w:eastAsia="Calibri"/>
              </w:rPr>
            </w:pPr>
            <w:r w:rsidRPr="00D45BB4">
              <w:rPr>
                <w:rStyle w:val="Hyperlink"/>
                <w:rFonts w:eastAsia="Calibri"/>
              </w:rPr>
              <w:t>or</w:t>
            </w:r>
          </w:p>
          <w:p w:rsidR="00D45BB4" w:rsidRPr="00D45BB4" w:rsidRDefault="00D45BB4" w:rsidP="00165507">
            <w:pPr>
              <w:keepNext/>
              <w:rPr>
                <w:rStyle w:val="Hyperlink"/>
                <w:rFonts w:eastAsia="Calibri"/>
              </w:rPr>
            </w:pPr>
            <w:r w:rsidRPr="00D45BB4">
              <w:rPr>
                <w:rStyle w:val="Hyperlink"/>
                <w:rFonts w:eastAsia="Calibri"/>
              </w:rPr>
              <w:t xml:space="preserve">Standard 1: Clauses 1.1 and 1.8 of the Standards for Registered Training Organisations (SRTOs) 2015 </w:t>
            </w:r>
          </w:p>
          <w:p w:rsidR="00861BF9" w:rsidRDefault="00D45BB4" w:rsidP="00165507">
            <w:pPr>
              <w:keepNext/>
            </w:pPr>
            <w:r w:rsidRPr="00D45BB4">
              <w:rPr>
                <w:rStyle w:val="Hyperlink"/>
                <w:rFonts w:eastAsia="Calibri"/>
              </w:rPr>
              <w:t>See http://www.asqa.gov.au/about/australias-vet-sector/standards-forregistered-training-organisations-(rtos)-2015.html</w:t>
            </w:r>
            <w:r w:rsidR="00861BF9">
              <w:t xml:space="preserve"> </w:t>
            </w:r>
          </w:p>
          <w:p w:rsidR="003B1301" w:rsidRDefault="003B1301" w:rsidP="00165507">
            <w:pPr>
              <w:keepNext/>
            </w:pPr>
            <w:r>
              <w:t>RTOs should develop an assessment strategy which includes variety of assessment methods and evidence gathering techniques and which offers an integrated approach to assessment to:</w:t>
            </w:r>
          </w:p>
          <w:p w:rsidR="003B1301" w:rsidRDefault="003B1301" w:rsidP="00165507">
            <w:pPr>
              <w:pStyle w:val="ListParagraph"/>
              <w:keepNext/>
            </w:pPr>
            <w:r>
              <w:t>maximise opportunities for integrated skill development and evidence gathering</w:t>
            </w:r>
          </w:p>
          <w:p w:rsidR="003B1301" w:rsidRDefault="003B1301" w:rsidP="00165507">
            <w:pPr>
              <w:pStyle w:val="ListParagraph"/>
              <w:keepNext/>
            </w:pPr>
            <w:r>
              <w:t>reduce repetitious delivery and over assessment</w:t>
            </w:r>
          </w:p>
          <w:p w:rsidR="003B1301" w:rsidRDefault="003B1301" w:rsidP="00165507">
            <w:pPr>
              <w:pStyle w:val="ListParagraph"/>
              <w:keepNext/>
            </w:pPr>
            <w:r>
              <w:t xml:space="preserve">reduce atomisation and duplication of evidence collection </w:t>
            </w:r>
          </w:p>
          <w:p w:rsidR="003B1301" w:rsidRDefault="003B1301" w:rsidP="00165507">
            <w:pPr>
              <w:pStyle w:val="ListParagraph"/>
              <w:keepNext/>
            </w:pPr>
            <w:r>
              <w:t>make the evidence gathering more efficient for learners and teachers / assessors.</w:t>
            </w:r>
          </w:p>
          <w:p w:rsidR="003B1301" w:rsidRDefault="003B1301" w:rsidP="00165507">
            <w:pPr>
              <w:keepNext/>
            </w:pPr>
            <w:r>
              <w:t>Assessment tools must take into account the requirements of the unit in terms of skills, knowledge and performance. The Evidence Guide of each unit provides information specific to the outcomes of each unit.</w:t>
            </w:r>
          </w:p>
          <w:p w:rsidR="003B1301" w:rsidRDefault="003B1301" w:rsidP="00165507">
            <w:pPr>
              <w:keepNext/>
            </w:pPr>
            <w:r>
              <w:t>Assessment methods and tools may include:</w:t>
            </w:r>
          </w:p>
          <w:p w:rsidR="003B1301" w:rsidRDefault="003B1301" w:rsidP="00165507">
            <w:pPr>
              <w:pStyle w:val="ListParagraph"/>
              <w:keepNext/>
            </w:pPr>
            <w:r>
              <w:t>verbal presentations</w:t>
            </w:r>
          </w:p>
          <w:p w:rsidR="003B1301" w:rsidRDefault="003B1301" w:rsidP="00165507">
            <w:pPr>
              <w:pStyle w:val="ListParagraph"/>
              <w:keepNext/>
            </w:pPr>
            <w:r>
              <w:t>multi-media presentations</w:t>
            </w:r>
          </w:p>
          <w:p w:rsidR="003B1301" w:rsidRDefault="003B1301" w:rsidP="00165507">
            <w:pPr>
              <w:pStyle w:val="ListParagraph"/>
              <w:keepNext/>
            </w:pPr>
            <w:r>
              <w:t xml:space="preserve">portfolios </w:t>
            </w:r>
          </w:p>
          <w:p w:rsidR="003B1301" w:rsidRDefault="003B1301" w:rsidP="00165507">
            <w:pPr>
              <w:pStyle w:val="ListParagraph"/>
              <w:keepNext/>
            </w:pPr>
            <w:r>
              <w:t>student self-assessments</w:t>
            </w:r>
          </w:p>
          <w:p w:rsidR="003B1301" w:rsidRDefault="003B1301" w:rsidP="00165507">
            <w:pPr>
              <w:pStyle w:val="ListParagraph"/>
              <w:keepNext/>
            </w:pPr>
            <w:r>
              <w:t>on-going teacher assessment</w:t>
            </w:r>
          </w:p>
          <w:p w:rsidR="003B1301" w:rsidRDefault="003B1301" w:rsidP="00165507">
            <w:pPr>
              <w:pStyle w:val="ListParagraph"/>
              <w:keepNext/>
            </w:pPr>
            <w:r>
              <w:t xml:space="preserve">direct observation </w:t>
            </w:r>
          </w:p>
          <w:p w:rsidR="003B1301" w:rsidRDefault="003B1301" w:rsidP="00165507">
            <w:pPr>
              <w:pStyle w:val="ListParagraph"/>
              <w:keepNext/>
            </w:pPr>
            <w:r>
              <w:t>simulated role plays</w:t>
            </w:r>
          </w:p>
          <w:p w:rsidR="003B1301" w:rsidRDefault="003B1301" w:rsidP="00165507">
            <w:pPr>
              <w:pStyle w:val="ListParagraph"/>
              <w:keepNext/>
            </w:pPr>
            <w:r>
              <w:t xml:space="preserve">third party feedback. </w:t>
            </w:r>
            <w:r w:rsidR="009347E4">
              <w:t>from teachers, workplace personnel</w:t>
            </w:r>
            <w:r>
              <w:t xml:space="preserve"> or peers</w:t>
            </w:r>
          </w:p>
          <w:p w:rsidR="003B1301" w:rsidRDefault="003B1301" w:rsidP="00165507">
            <w:pPr>
              <w:pStyle w:val="ListParagraph"/>
              <w:keepNext/>
            </w:pPr>
            <w:r>
              <w:t>verbal questioning to confirm job seekin</w:t>
            </w:r>
            <w:r w:rsidR="00CB5DE7">
              <w:t>g goals and identified pathways.</w:t>
            </w:r>
          </w:p>
          <w:p w:rsidR="003B1301" w:rsidRDefault="003B1301" w:rsidP="00165507">
            <w:pPr>
              <w:keepNext/>
            </w:pPr>
            <w:r>
              <w:t>Evidence may include:</w:t>
            </w:r>
          </w:p>
          <w:p w:rsidR="003B1301" w:rsidRDefault="003B1301" w:rsidP="00165507">
            <w:pPr>
              <w:pStyle w:val="ListParagraph"/>
              <w:keepNext/>
            </w:pPr>
            <w:r>
              <w:t>interview records / checklists</w:t>
            </w:r>
          </w:p>
          <w:p w:rsidR="003B1301" w:rsidRDefault="003B1301" w:rsidP="00165507">
            <w:pPr>
              <w:pStyle w:val="ListParagraph"/>
              <w:keepNext/>
            </w:pPr>
            <w:r>
              <w:t>assessment records including observations</w:t>
            </w:r>
          </w:p>
          <w:p w:rsidR="003B1301" w:rsidRDefault="003B1301" w:rsidP="00165507">
            <w:pPr>
              <w:pStyle w:val="ListParagraph"/>
              <w:keepNext/>
            </w:pPr>
            <w:r>
              <w:t>student portfolios of a variety of evidence including digital, print based and recorded material</w:t>
            </w:r>
            <w:r w:rsidR="00CB5DE7">
              <w:t>.</w:t>
            </w:r>
          </w:p>
          <w:p w:rsidR="003B1301" w:rsidRPr="003B1301" w:rsidRDefault="003B1301" w:rsidP="00165507">
            <w:pPr>
              <w:keepNext/>
            </w:pPr>
            <w:r>
              <w:t xml:space="preserve">Assessment of units of competency from nationally endorsed training packages and/or accredited </w:t>
            </w:r>
            <w:r w:rsidR="003053BF">
              <w:t xml:space="preserve">curricula </w:t>
            </w:r>
            <w:r>
              <w:t xml:space="preserve">must be in accordance with the assessment requirements incorporated in the endorsed component of the relevant training package or </w:t>
            </w:r>
            <w:r w:rsidR="000E1FFE">
              <w:t xml:space="preserve">detailed </w:t>
            </w:r>
            <w:r>
              <w:t>in the assessment strategy in the accredited course.</w:t>
            </w:r>
          </w:p>
        </w:tc>
      </w:tr>
      <w:tr w:rsidR="00307B1E" w:rsidRPr="00475ABA" w:rsidTr="00165507">
        <w:trPr>
          <w:trHeight w:val="3462"/>
        </w:trPr>
        <w:tc>
          <w:tcPr>
            <w:tcW w:w="3562" w:type="dxa"/>
            <w:gridSpan w:val="3"/>
            <w:tcBorders>
              <w:bottom w:val="single" w:sz="4" w:space="0" w:color="auto"/>
            </w:tcBorders>
          </w:tcPr>
          <w:p w:rsidR="00307B1E" w:rsidRPr="00475ABA" w:rsidRDefault="00B12B4F" w:rsidP="00165507">
            <w:pPr>
              <w:pStyle w:val="Code2"/>
            </w:pPr>
            <w:bookmarkStart w:id="30" w:name="_Toc408836579"/>
            <w:r>
              <w:t>6.2</w:t>
            </w:r>
            <w:r>
              <w:tab/>
            </w:r>
            <w:r w:rsidR="00307B1E" w:rsidRPr="00475ABA">
              <w:t>Assessor competencies</w:t>
            </w:r>
            <w:bookmarkEnd w:id="30"/>
            <w:r w:rsidR="00307B1E" w:rsidRPr="00475ABA">
              <w:t xml:space="preserve"> </w:t>
            </w:r>
          </w:p>
        </w:tc>
        <w:tc>
          <w:tcPr>
            <w:tcW w:w="6734" w:type="dxa"/>
            <w:gridSpan w:val="3"/>
            <w:tcBorders>
              <w:bottom w:val="single" w:sz="4" w:space="0" w:color="auto"/>
            </w:tcBorders>
          </w:tcPr>
          <w:p w:rsidR="00D45BB4" w:rsidRDefault="00D45BB4" w:rsidP="00165507">
            <w:pPr>
              <w:keepNext/>
            </w:pPr>
            <w:r>
              <w:t xml:space="preserve"> Assessor competencies are consistent with the Australian Quality Training Framework Essential Conditions and Standards for Continuing (or Initial) Registration, Standard 1.4 states the requirements for the competence of persons assessing the course.  See AQTF User guides to the Essential Conditions and Standards for Continuing (or Initial) Registration: http://www.vrqa.vic.gov.au/registration/Pages/vetqualitydef.aspx</w:t>
            </w:r>
          </w:p>
          <w:p w:rsidR="00D45BB4" w:rsidRDefault="00D45BB4" w:rsidP="00165507">
            <w:pPr>
              <w:keepNext/>
            </w:pPr>
            <w:r>
              <w:t>or</w:t>
            </w:r>
          </w:p>
          <w:p w:rsidR="00D45BB4" w:rsidRDefault="00D45BB4" w:rsidP="00165507">
            <w:pPr>
              <w:keepNext/>
            </w:pPr>
            <w:r>
              <w:t>Standard 1: Clauses 1.13, 1.14, 1.15, 1.16 and 1.17 of the Standards for Registered Training Organisations (SRTOs) 2015</w:t>
            </w:r>
          </w:p>
          <w:p w:rsidR="00861BF9" w:rsidRPr="00543BAB" w:rsidRDefault="00D45BB4" w:rsidP="00165507">
            <w:pPr>
              <w:keepNext/>
            </w:pPr>
            <w:r>
              <w:t>Assessors of the imported units of competency must meet the requirements of the relevant Training Package or Accredited Course.</w:t>
            </w:r>
            <w:r w:rsidR="00861BF9">
              <w:t xml:space="preserve"> </w:t>
            </w:r>
          </w:p>
        </w:tc>
      </w:tr>
      <w:tr w:rsidR="00B12B4F" w:rsidRPr="00475ABA" w:rsidTr="00165507">
        <w:tc>
          <w:tcPr>
            <w:tcW w:w="2309" w:type="dxa"/>
            <w:tcBorders>
              <w:right w:val="nil"/>
            </w:tcBorders>
            <w:shd w:val="clear" w:color="auto" w:fill="DBE5F1"/>
          </w:tcPr>
          <w:p w:rsidR="00B12B4F" w:rsidRPr="00E725CF" w:rsidRDefault="00B12B4F" w:rsidP="00165507">
            <w:pPr>
              <w:pStyle w:val="Code1"/>
              <w:keepNext/>
            </w:pPr>
            <w:bookmarkStart w:id="31" w:name="_Toc408836580"/>
            <w:r w:rsidRPr="00E725CF">
              <w:t>Delivery</w:t>
            </w:r>
            <w:bookmarkEnd w:id="31"/>
          </w:p>
        </w:tc>
        <w:tc>
          <w:tcPr>
            <w:tcW w:w="7987" w:type="dxa"/>
            <w:gridSpan w:val="5"/>
            <w:tcBorders>
              <w:left w:val="nil"/>
            </w:tcBorders>
            <w:shd w:val="clear" w:color="auto" w:fill="DBE5F1"/>
          </w:tcPr>
          <w:p w:rsidR="00B12B4F" w:rsidRPr="00E725CF" w:rsidRDefault="00B12B4F" w:rsidP="00165507">
            <w:pPr>
              <w:keepNext/>
            </w:pPr>
            <w:r w:rsidRPr="00E725CF">
              <w:t>Standards 11 and 12 AQTF Standards for Accredited Courses</w:t>
            </w:r>
          </w:p>
        </w:tc>
      </w:tr>
      <w:tr w:rsidR="00307B1E" w:rsidRPr="00475ABA" w:rsidTr="00165507">
        <w:tc>
          <w:tcPr>
            <w:tcW w:w="3562" w:type="dxa"/>
            <w:gridSpan w:val="3"/>
          </w:tcPr>
          <w:p w:rsidR="00307B1E" w:rsidRPr="00475ABA" w:rsidRDefault="00B12B4F" w:rsidP="00165507">
            <w:pPr>
              <w:pStyle w:val="Code2"/>
            </w:pPr>
            <w:bookmarkStart w:id="32" w:name="_Toc408836581"/>
            <w:r>
              <w:t>7.1</w:t>
            </w:r>
            <w:r>
              <w:tab/>
            </w:r>
            <w:r w:rsidR="00307B1E" w:rsidRPr="00475ABA">
              <w:t>Delivery modes</w:t>
            </w:r>
            <w:bookmarkEnd w:id="32"/>
            <w:r w:rsidR="00307B1E" w:rsidRPr="00475ABA">
              <w:t xml:space="preserve"> </w:t>
            </w:r>
          </w:p>
        </w:tc>
        <w:tc>
          <w:tcPr>
            <w:tcW w:w="6734" w:type="dxa"/>
            <w:gridSpan w:val="3"/>
          </w:tcPr>
          <w:p w:rsidR="00761AB0" w:rsidRPr="006F6F21" w:rsidRDefault="00E133BC" w:rsidP="00165507">
            <w:pPr>
              <w:keepNext/>
            </w:pPr>
            <w:r w:rsidRPr="006F6F21">
              <w:t>Standard 11</w:t>
            </w:r>
            <w:r w:rsidR="00761AB0" w:rsidRPr="006F6F21">
              <w:t xml:space="preserve"> AQTF Standards for  Accredited Courses </w:t>
            </w:r>
          </w:p>
          <w:p w:rsidR="006F6F21" w:rsidRDefault="00555A0C" w:rsidP="00165507">
            <w:pPr>
              <w:keepNext/>
            </w:pPr>
            <w:r>
              <w:t>The s</w:t>
            </w:r>
            <w:r w:rsidRPr="00555A0C">
              <w:t>kills</w:t>
            </w:r>
            <w:r>
              <w:t xml:space="preserve"> and experiences of learners in the </w:t>
            </w:r>
            <w:r w:rsidR="00287D75">
              <w:t xml:space="preserve">22280VIC </w:t>
            </w:r>
            <w:r>
              <w:t xml:space="preserve">Certificate I in </w:t>
            </w:r>
            <w:r w:rsidR="00977815" w:rsidRPr="005D2D29">
              <w:t>Employment Pathways</w:t>
            </w:r>
            <w:r w:rsidRPr="00555A0C">
              <w:t xml:space="preserve"> may be diverse and delivery strategi</w:t>
            </w:r>
            <w:r>
              <w:t>es should be selected to enable learners to de</w:t>
            </w:r>
            <w:r w:rsidR="009347E4">
              <w:t>velop competence in the skills and knowledge contained in the units</w:t>
            </w:r>
            <w:r w:rsidR="008D4F30">
              <w:t>.</w:t>
            </w:r>
            <w:r w:rsidRPr="00555A0C">
              <w:t xml:space="preserve"> </w:t>
            </w:r>
            <w:r w:rsidR="006F6F21">
              <w:t>Face to face delivery modes should allow for active involvement of all participants.</w:t>
            </w:r>
            <w:r w:rsidR="008D4F30">
              <w:t xml:space="preserve"> </w:t>
            </w:r>
            <w:r w:rsidR="008D4F30">
              <w:rPr>
                <w:rFonts w:cs="Arial"/>
              </w:rPr>
              <w:t>A</w:t>
            </w:r>
            <w:r w:rsidR="008D4F30" w:rsidRPr="004673D0">
              <w:rPr>
                <w:rFonts w:cs="Arial"/>
              </w:rPr>
              <w:t xml:space="preserve">dditional support should also be provided through programs </w:t>
            </w:r>
            <w:r w:rsidR="000E1FFE" w:rsidRPr="004673D0">
              <w:rPr>
                <w:rFonts w:cs="Arial"/>
              </w:rPr>
              <w:t xml:space="preserve">such </w:t>
            </w:r>
            <w:r w:rsidR="008D4F30" w:rsidRPr="004673D0">
              <w:rPr>
                <w:rFonts w:cs="Arial"/>
              </w:rPr>
              <w:t>as mentoring and peer support</w:t>
            </w:r>
            <w:r w:rsidR="008D4F30">
              <w:rPr>
                <w:rFonts w:cs="Arial"/>
              </w:rPr>
              <w:t>.</w:t>
            </w:r>
          </w:p>
          <w:p w:rsidR="008D4F30" w:rsidRDefault="006F6F21" w:rsidP="00165507">
            <w:pPr>
              <w:keepNext/>
              <w:rPr>
                <w:rFonts w:cs="Arial"/>
                <w:i/>
                <w:color w:val="0070C0"/>
              </w:rPr>
            </w:pPr>
            <w:r>
              <w:t xml:space="preserve">Delivery should take into account the </w:t>
            </w:r>
            <w:r w:rsidR="008D4F30">
              <w:t xml:space="preserve">educational </w:t>
            </w:r>
            <w:r>
              <w:t>background</w:t>
            </w:r>
            <w:r w:rsidR="008D4F30">
              <w:t>s</w:t>
            </w:r>
            <w:r>
              <w:t xml:space="preserve"> and experiences of learners</w:t>
            </w:r>
            <w:r w:rsidR="008D4F30">
              <w:t>, preferred learning styles and constraints of the individual learner</w:t>
            </w:r>
            <w:r>
              <w:t xml:space="preserve"> and ensure learning and a</w:t>
            </w:r>
            <w:r w:rsidR="00555A0C">
              <w:t>ssessment methods are</w:t>
            </w:r>
            <w:r>
              <w:t xml:space="preserve"> sensitive to their specific needs.</w:t>
            </w:r>
          </w:p>
          <w:p w:rsidR="008D4F30" w:rsidRDefault="008B723E" w:rsidP="00165507">
            <w:pPr>
              <w:keepNext/>
            </w:pPr>
            <w:r>
              <w:t>Some areas of content may be common to more than one unit and therefore integration may be appropriate. Delivery strategies should actively involve the learner and learning should be experiential, relevant and age appropriate</w:t>
            </w:r>
            <w:r w:rsidR="000E1FFE">
              <w:t>.</w:t>
            </w:r>
          </w:p>
          <w:p w:rsidR="00242AA4" w:rsidRDefault="00242AA4" w:rsidP="00165507">
            <w:pPr>
              <w:keepNext/>
            </w:pPr>
            <w:r>
              <w:t>The program allows for full or part-time delivery in a variety of modes including classroom and work-based delivery. Classroom based delivery should include a mixture of whole class, group work, and individual activities. Wherever appropriate, delivery should utilise digital literacy mediums, role-plays, and simulated and real life practical activities. Where possible and practical, participants should be exposed to the real work environment.</w:t>
            </w:r>
          </w:p>
          <w:p w:rsidR="00242AA4" w:rsidRDefault="00242AA4" w:rsidP="00165507">
            <w:pPr>
              <w:keepNext/>
            </w:pPr>
            <w:r>
              <w:t>Training providers should ensure that relevant OHS</w:t>
            </w:r>
            <w:r w:rsidR="00EC1E61">
              <w:t xml:space="preserve"> </w:t>
            </w:r>
            <w:r>
              <w:t>/</w:t>
            </w:r>
            <w:r w:rsidR="00EC1E61">
              <w:t xml:space="preserve"> </w:t>
            </w:r>
            <w:r>
              <w:t>WHS units are delivered early in the program and learners assessed as competent prior to any participant of the course being involved in an industry or work placement related to the course.</w:t>
            </w:r>
          </w:p>
          <w:p w:rsidR="006D1BA9" w:rsidRDefault="006D1BA9" w:rsidP="00165507">
            <w:pPr>
              <w:keepNext/>
            </w:pPr>
            <w:r>
              <w:t xml:space="preserve">The personal nature of the unit </w:t>
            </w:r>
            <w:r w:rsidR="003D0DCF" w:rsidRPr="003D0DCF">
              <w:rPr>
                <w:i/>
              </w:rPr>
              <w:t>VU21663</w:t>
            </w:r>
            <w:r w:rsidRPr="003053BF">
              <w:rPr>
                <w:i/>
              </w:rPr>
              <w:t xml:space="preserve"> </w:t>
            </w:r>
            <w:r w:rsidR="00CD317A">
              <w:rPr>
                <w:i/>
              </w:rPr>
              <w:t>Develop</w:t>
            </w:r>
            <w:r w:rsidRPr="003053BF">
              <w:rPr>
                <w:i/>
              </w:rPr>
              <w:t xml:space="preserve"> </w:t>
            </w:r>
            <w:r w:rsidR="003053BF" w:rsidRPr="003053BF">
              <w:rPr>
                <w:i/>
              </w:rPr>
              <w:t>personal effectiveness</w:t>
            </w:r>
            <w:r w:rsidR="003053BF">
              <w:t xml:space="preserve"> </w:t>
            </w:r>
            <w:r>
              <w:t xml:space="preserve">may </w:t>
            </w:r>
            <w:r w:rsidR="00EC1E61">
              <w:t>see</w:t>
            </w:r>
            <w:r>
              <w:t xml:space="preserve"> learners </w:t>
            </w:r>
            <w:r w:rsidR="00EC1E61">
              <w:t>examine</w:t>
            </w:r>
            <w:r>
              <w:t xml:space="preserve"> and expose </w:t>
            </w:r>
            <w:r w:rsidR="00EC1E61">
              <w:t xml:space="preserve">their own </w:t>
            </w:r>
            <w:r>
              <w:t xml:space="preserve">sensitive and personal information. </w:t>
            </w:r>
            <w:r w:rsidR="003053BF">
              <w:t>T</w:t>
            </w:r>
            <w:r>
              <w:t xml:space="preserve">rainers should </w:t>
            </w:r>
            <w:r w:rsidR="003053BF">
              <w:t xml:space="preserve">therefore </w:t>
            </w:r>
            <w:r>
              <w:t xml:space="preserve">be aware of the potential reluctance of some learners to </w:t>
            </w:r>
            <w:r w:rsidR="00C172DA">
              <w:t xml:space="preserve">undertake this unit </w:t>
            </w:r>
            <w:r>
              <w:t>and to question the relevance of the learning. Trainers and assessors should be aware of possible responses and should develop support strategies to ensure learners do not feel threatened or unable to participate.</w:t>
            </w:r>
          </w:p>
          <w:p w:rsidR="006D1BA9" w:rsidRDefault="006D1BA9" w:rsidP="00165507">
            <w:pPr>
              <w:keepNext/>
            </w:pPr>
            <w:r>
              <w:t xml:space="preserve">It is intended that the unit </w:t>
            </w:r>
            <w:r w:rsidR="003D0DCF" w:rsidRPr="003D0DCF">
              <w:rPr>
                <w:color w:val="000000"/>
              </w:rPr>
              <w:t>VU21665</w:t>
            </w:r>
            <w:r w:rsidRPr="003053BF">
              <w:rPr>
                <w:i/>
              </w:rPr>
              <w:t xml:space="preserve"> Develop an action plan for career planning </w:t>
            </w:r>
            <w:r w:rsidRPr="006D1BA9">
              <w:t>be</w:t>
            </w:r>
            <w:r>
              <w:t xml:space="preserve"> delivered concurrently with</w:t>
            </w:r>
            <w:r w:rsidRPr="006D1BA9">
              <w:t xml:space="preserve"> other units of competency in the course. The learner must have the capacity to review an</w:t>
            </w:r>
            <w:r>
              <w:t>d change the action</w:t>
            </w:r>
            <w:r w:rsidRPr="006D1BA9">
              <w:t xml:space="preserve"> plan, if necessary</w:t>
            </w:r>
            <w:r>
              <w:t>.</w:t>
            </w:r>
          </w:p>
          <w:p w:rsidR="006D1BA9" w:rsidRDefault="006D1BA9" w:rsidP="00165507">
            <w:pPr>
              <w:keepNext/>
            </w:pPr>
            <w:r>
              <w:t>The unit</w:t>
            </w:r>
            <w:r w:rsidRPr="006D1BA9">
              <w:t xml:space="preserve"> </w:t>
            </w:r>
            <w:r w:rsidRPr="003053BF">
              <w:rPr>
                <w:i/>
              </w:rPr>
              <w:t>VU21047 Participate in a practical placement with support</w:t>
            </w:r>
            <w:r>
              <w:t xml:space="preserve"> </w:t>
            </w:r>
            <w:r w:rsidRPr="006D1BA9">
              <w:t xml:space="preserve">requires work placement. Providers should refer to the </w:t>
            </w:r>
            <w:hyperlink r:id="rId30" w:history="1">
              <w:r w:rsidRPr="00D54B07">
                <w:rPr>
                  <w:rStyle w:val="Hyperlink"/>
                </w:rPr>
                <w:t>Guidelines for Registered Training Organisations and Employers</w:t>
              </w:r>
            </w:hyperlink>
            <w:r w:rsidRPr="006D1BA9">
              <w:t xml:space="preserve"> in relation to students of technical and further education undertaking Practical Placement (the Practical Placement Guidelines).</w:t>
            </w:r>
            <w:r w:rsidR="00977815">
              <w:t xml:space="preserve"> </w:t>
            </w:r>
            <w:r w:rsidR="00977815" w:rsidRPr="005D2D29">
              <w:t>Where students enrolled in a school are undertaking this unit</w:t>
            </w:r>
            <w:r w:rsidR="00C172DA" w:rsidRPr="005D2D29">
              <w:t>,</w:t>
            </w:r>
            <w:r w:rsidR="00977815" w:rsidRPr="005D2D29">
              <w:t xml:space="preserve"> placements need to be undertaken in line with the Department of Education and </w:t>
            </w:r>
            <w:r w:rsidR="007B17B7">
              <w:t>Training</w:t>
            </w:r>
            <w:r w:rsidR="00977815" w:rsidRPr="005D2D29">
              <w:t xml:space="preserve"> (DE) requirements for Structured Workplace Learning.</w:t>
            </w:r>
            <w:r w:rsidRPr="006D1BA9">
              <w:t xml:space="preserve"> Providers should also contact the relevant employers’ industry group regarding legislation for ‘volunteering’ or ‘vocational placement’ for learners undertaking the course in adult settings. Students will be supervised jointly by the host employer and the coordinator of work placement. The coordinator should visit each student in the first week of placement and remain in contact with the student and host employer in subsequent weeks either through telephone contact or personal visits. On-the-job support may also be appropriate.</w:t>
            </w:r>
          </w:p>
          <w:p w:rsidR="00307B1E" w:rsidRPr="00E725CF" w:rsidRDefault="00242AA4" w:rsidP="00165507">
            <w:pPr>
              <w:keepNext/>
              <w:rPr>
                <w:rFonts w:cs="Arial"/>
                <w:i/>
                <w:color w:val="0070C0"/>
              </w:rPr>
            </w:pPr>
            <w:r>
              <w:t xml:space="preserve">All relevant regulations must be observed during workplace training. It is the responsibility of the training provider to ensure that any required safety clothing and equipment is available to </w:t>
            </w:r>
            <w:r w:rsidRPr="004673D0">
              <w:t xml:space="preserve">learners, that </w:t>
            </w:r>
            <w:r>
              <w:t>adequate supervision is provided</w:t>
            </w:r>
            <w:r w:rsidRPr="004673D0">
              <w:t xml:space="preserve"> and that all learners are instructed in safe workplace practices</w:t>
            </w:r>
            <w:r w:rsidR="006D1BA9">
              <w:t>.</w:t>
            </w:r>
          </w:p>
        </w:tc>
      </w:tr>
      <w:tr w:rsidR="00307B1E" w:rsidRPr="00475ABA" w:rsidTr="00165507">
        <w:tc>
          <w:tcPr>
            <w:tcW w:w="3562" w:type="dxa"/>
            <w:gridSpan w:val="3"/>
          </w:tcPr>
          <w:p w:rsidR="00307B1E" w:rsidRPr="00475ABA" w:rsidRDefault="00B12B4F" w:rsidP="00165507">
            <w:pPr>
              <w:pStyle w:val="Code2"/>
            </w:pPr>
            <w:bookmarkStart w:id="33" w:name="_Toc408836582"/>
            <w:r>
              <w:t>7.2</w:t>
            </w:r>
            <w:r>
              <w:tab/>
            </w:r>
            <w:r w:rsidR="00307B1E" w:rsidRPr="00475ABA">
              <w:t>Resources</w:t>
            </w:r>
            <w:bookmarkEnd w:id="33"/>
            <w:r w:rsidR="00307B1E" w:rsidRPr="00475ABA">
              <w:t xml:space="preserve"> </w:t>
            </w:r>
          </w:p>
        </w:tc>
        <w:tc>
          <w:tcPr>
            <w:tcW w:w="6734" w:type="dxa"/>
            <w:gridSpan w:val="3"/>
          </w:tcPr>
          <w:p w:rsidR="00564E3C" w:rsidRPr="006F6F21" w:rsidRDefault="00564E3C" w:rsidP="00165507">
            <w:pPr>
              <w:keepNext/>
            </w:pPr>
            <w:r w:rsidRPr="00543BAB">
              <w:t>Standard 12 AQTF Standards for Accredited Courses</w:t>
            </w:r>
            <w:r w:rsidRPr="006F6F21">
              <w:t xml:space="preserve"> </w:t>
            </w:r>
          </w:p>
          <w:p w:rsidR="00D45BB4" w:rsidRDefault="00D45BB4" w:rsidP="00165507">
            <w:pPr>
              <w:keepNext/>
            </w:pPr>
            <w:r>
              <w:t>Resources include teachers/trainers who meet the Australian Quality Training Framework Essential Conditions and Standards for Continuing (or Initial) Registration Standard 1.4. See  AQTF User guides to the Essential Conditions and Standards for Continuing (or Initial) Registration:  http://www.vrqa.vic.gov.au/registration/Pages/vetqualitydef.aspx</w:t>
            </w:r>
          </w:p>
          <w:p w:rsidR="00D45BB4" w:rsidRDefault="00D45BB4" w:rsidP="00165507">
            <w:pPr>
              <w:keepNext/>
            </w:pPr>
            <w:r>
              <w:t>or</w:t>
            </w:r>
          </w:p>
          <w:p w:rsidR="00D45BB4" w:rsidRDefault="00D45BB4" w:rsidP="00165507">
            <w:pPr>
              <w:keepNext/>
            </w:pPr>
            <w:r>
              <w:t>Standard 1: Clauses 1.13.1.14,1.15,1.16 and 1.17 of the Standards for Registered Training Organisations (SRTOs) 2015</w:t>
            </w:r>
          </w:p>
          <w:p w:rsidR="00447250" w:rsidRDefault="00447250" w:rsidP="00165507">
            <w:pPr>
              <w:keepNext/>
            </w:pPr>
            <w:r>
              <w:t>Access to the following resources should be provided:</w:t>
            </w:r>
          </w:p>
          <w:p w:rsidR="00447250" w:rsidRDefault="006D1BA9" w:rsidP="00165507">
            <w:pPr>
              <w:pStyle w:val="ListParagraph"/>
              <w:keepNext/>
              <w:numPr>
                <w:ilvl w:val="0"/>
                <w:numId w:val="11"/>
              </w:numPr>
              <w:ind w:left="357" w:hanging="357"/>
            </w:pPr>
            <w:r>
              <w:t>a range of employment</w:t>
            </w:r>
            <w:r w:rsidR="00447250" w:rsidRPr="009A26F5">
              <w:t xml:space="preserve"> support services such as </w:t>
            </w:r>
            <w:r w:rsidR="00447250">
              <w:t>employment services and job networks</w:t>
            </w:r>
          </w:p>
          <w:p w:rsidR="00447250" w:rsidRPr="00977815" w:rsidRDefault="00447250" w:rsidP="00165507">
            <w:pPr>
              <w:pStyle w:val="ListParagraph"/>
              <w:keepNext/>
              <w:numPr>
                <w:ilvl w:val="0"/>
                <w:numId w:val="11"/>
              </w:numPr>
              <w:ind w:left="357" w:hanging="357"/>
            </w:pPr>
            <w:r w:rsidRPr="00977815">
              <w:t>careers</w:t>
            </w:r>
            <w:r w:rsidR="00977815" w:rsidRPr="00977815">
              <w:t xml:space="preserve"> practitioners</w:t>
            </w:r>
          </w:p>
          <w:p w:rsidR="00447250" w:rsidRDefault="00447250" w:rsidP="00165507">
            <w:pPr>
              <w:pStyle w:val="ListParagraph"/>
              <w:keepNext/>
              <w:numPr>
                <w:ilvl w:val="0"/>
                <w:numId w:val="11"/>
              </w:numPr>
              <w:ind w:left="357" w:hanging="357"/>
            </w:pPr>
            <w:r>
              <w:t>language, literacy and numeracy support</w:t>
            </w:r>
          </w:p>
          <w:p w:rsidR="00A01F24" w:rsidRDefault="00A01F24" w:rsidP="00165507">
            <w:pPr>
              <w:pStyle w:val="ListParagraph"/>
              <w:keepNext/>
              <w:numPr>
                <w:ilvl w:val="0"/>
                <w:numId w:val="11"/>
              </w:numPr>
              <w:ind w:left="357" w:hanging="357"/>
            </w:pPr>
            <w:r>
              <w:t xml:space="preserve">access to or support in accessing workplaces for the unit </w:t>
            </w:r>
            <w:r w:rsidRPr="00C172DA">
              <w:rPr>
                <w:i/>
                <w:color w:val="000000"/>
              </w:rPr>
              <w:t xml:space="preserve">VU21047 Participate in </w:t>
            </w:r>
            <w:r w:rsidR="008E768C" w:rsidRPr="00C172DA">
              <w:rPr>
                <w:i/>
                <w:color w:val="000000"/>
              </w:rPr>
              <w:t xml:space="preserve">a practical placement </w:t>
            </w:r>
            <w:r w:rsidRPr="00C172DA">
              <w:rPr>
                <w:i/>
                <w:color w:val="000000"/>
              </w:rPr>
              <w:t>with support</w:t>
            </w:r>
          </w:p>
          <w:p w:rsidR="00A01F24" w:rsidRDefault="00A01F24" w:rsidP="00165507">
            <w:pPr>
              <w:pStyle w:val="ListParagraph"/>
              <w:keepNext/>
              <w:numPr>
                <w:ilvl w:val="0"/>
                <w:numId w:val="11"/>
              </w:numPr>
              <w:ind w:left="357" w:hanging="357"/>
            </w:pPr>
            <w:r w:rsidRPr="00A07690">
              <w:t>resources required to deliver and assess any imported units of competency</w:t>
            </w:r>
          </w:p>
          <w:p w:rsidR="00A01F24" w:rsidRPr="00A01F24" w:rsidRDefault="00A01F24" w:rsidP="00165507">
            <w:pPr>
              <w:pStyle w:val="ListParagraph"/>
              <w:keepNext/>
              <w:numPr>
                <w:ilvl w:val="0"/>
                <w:numId w:val="11"/>
              </w:numPr>
              <w:ind w:left="357" w:hanging="357"/>
            </w:pPr>
            <w:r w:rsidRPr="00A01F24">
              <w:t>digital technology which may or may not include internet access depending on the requirements of i</w:t>
            </w:r>
            <w:r>
              <w:t>ndividual units of competency. I</w:t>
            </w:r>
            <w:r w:rsidRPr="00A01F24">
              <w:t>t is recommended that access to a range of digital technology devices is provided to enable development of communication skills in modes rel</w:t>
            </w:r>
            <w:r>
              <w:t xml:space="preserve">evant to </w:t>
            </w:r>
            <w:r w:rsidRPr="00A01F24">
              <w:t>employment contexts</w:t>
            </w:r>
            <w:r w:rsidR="006D1BA9">
              <w:t>.</w:t>
            </w:r>
          </w:p>
          <w:p w:rsidR="00A01F24" w:rsidRPr="00447250" w:rsidRDefault="00A01F24" w:rsidP="00165507">
            <w:pPr>
              <w:keepNext/>
            </w:pPr>
            <w:r>
              <w:t>Training providers delivering the qualifi</w:t>
            </w:r>
            <w:r w:rsidR="00C30626">
              <w:t xml:space="preserve">cation should ensure that staff </w:t>
            </w:r>
            <w:r>
              <w:t>are aware of the location and referral procedures for employment services and job network services.</w:t>
            </w:r>
          </w:p>
        </w:tc>
      </w:tr>
      <w:tr w:rsidR="00B12B4F" w:rsidRPr="00475ABA" w:rsidTr="00165507">
        <w:tc>
          <w:tcPr>
            <w:tcW w:w="3584" w:type="dxa"/>
            <w:gridSpan w:val="4"/>
            <w:tcBorders>
              <w:right w:val="nil"/>
            </w:tcBorders>
            <w:shd w:val="clear" w:color="auto" w:fill="DBE5F1"/>
          </w:tcPr>
          <w:p w:rsidR="00B12B4F" w:rsidRPr="00E725CF" w:rsidRDefault="00B12B4F" w:rsidP="00165507">
            <w:pPr>
              <w:pStyle w:val="Code1"/>
              <w:keepNext/>
            </w:pPr>
            <w:bookmarkStart w:id="34" w:name="_Toc408836583"/>
            <w:r w:rsidRPr="00B12B4F">
              <w:t>Pathways and articulation</w:t>
            </w:r>
            <w:bookmarkEnd w:id="34"/>
            <w:r w:rsidRPr="00B12B4F">
              <w:t xml:space="preserve"> </w:t>
            </w:r>
          </w:p>
        </w:tc>
        <w:tc>
          <w:tcPr>
            <w:tcW w:w="6712" w:type="dxa"/>
            <w:gridSpan w:val="2"/>
            <w:tcBorders>
              <w:left w:val="nil"/>
            </w:tcBorders>
            <w:shd w:val="clear" w:color="auto" w:fill="DBE5F1"/>
          </w:tcPr>
          <w:p w:rsidR="00B12B4F" w:rsidRPr="00E725CF" w:rsidRDefault="00B12B4F" w:rsidP="00165507">
            <w:pPr>
              <w:keepNext/>
            </w:pPr>
            <w:r w:rsidRPr="00E725CF">
              <w:t xml:space="preserve">Standard 8 AQTF Standards for  Accredited Courses </w:t>
            </w:r>
          </w:p>
        </w:tc>
      </w:tr>
      <w:tr w:rsidR="00307B1E" w:rsidRPr="00475ABA" w:rsidTr="00165507">
        <w:tc>
          <w:tcPr>
            <w:tcW w:w="3562" w:type="dxa"/>
            <w:gridSpan w:val="3"/>
          </w:tcPr>
          <w:p w:rsidR="00307B1E" w:rsidRPr="00475ABA" w:rsidRDefault="00307B1E" w:rsidP="00165507">
            <w:pPr>
              <w:keepNext/>
              <w:spacing w:before="240"/>
              <w:rPr>
                <w:rFonts w:cs="Arial"/>
                <w:b/>
              </w:rPr>
            </w:pPr>
          </w:p>
        </w:tc>
        <w:tc>
          <w:tcPr>
            <w:tcW w:w="6734" w:type="dxa"/>
            <w:gridSpan w:val="3"/>
          </w:tcPr>
          <w:p w:rsidR="00292FEE" w:rsidRPr="00292FEE" w:rsidRDefault="00292FEE" w:rsidP="00165507">
            <w:pPr>
              <w:keepNext/>
            </w:pPr>
            <w:r w:rsidRPr="00292FEE">
              <w:t>There are no formal articulation arrangements for this course.</w:t>
            </w:r>
          </w:p>
          <w:p w:rsidR="00292FEE" w:rsidRPr="00292FEE" w:rsidRDefault="00ED6CB3" w:rsidP="00165507">
            <w:pPr>
              <w:keepNext/>
            </w:pPr>
            <w:r>
              <w:t xml:space="preserve">There are a </w:t>
            </w:r>
            <w:r w:rsidRPr="00292FEE">
              <w:t>range</w:t>
            </w:r>
            <w:r w:rsidR="00292FEE" w:rsidRPr="00292FEE">
              <w:t xml:space="preserve"> of potential pathways </w:t>
            </w:r>
            <w:r w:rsidR="005D07E3">
              <w:t xml:space="preserve">into training package and accredited curricula qualifications available </w:t>
            </w:r>
            <w:r w:rsidR="00292FEE" w:rsidRPr="00292FEE">
              <w:t xml:space="preserve">when </w:t>
            </w:r>
            <w:r>
              <w:t>units from endorsed t</w:t>
            </w:r>
            <w:r w:rsidR="00292FEE" w:rsidRPr="00292FEE">
              <w:t xml:space="preserve">raining </w:t>
            </w:r>
            <w:r>
              <w:t>p</w:t>
            </w:r>
            <w:r w:rsidR="00292FEE" w:rsidRPr="00292FEE">
              <w:t>ackage</w:t>
            </w:r>
            <w:r>
              <w:t>s and / or accredited curricula</w:t>
            </w:r>
            <w:r w:rsidR="00292FEE" w:rsidRPr="00292FEE">
              <w:t xml:space="preserve"> are </w:t>
            </w:r>
            <w:r w:rsidR="00C172DA">
              <w:t xml:space="preserve">undertaken as part of this qualification. </w:t>
            </w:r>
            <w:r w:rsidR="00292FEE" w:rsidRPr="00292FEE">
              <w:t xml:space="preserve">RTOs may design courses which contain a number of elective units from a particular </w:t>
            </w:r>
            <w:r w:rsidRPr="00292FEE">
              <w:t xml:space="preserve">training package </w:t>
            </w:r>
            <w:r w:rsidR="00292FEE" w:rsidRPr="00292FEE">
              <w:t>qualification to provide a specific pathway to that qualification on completion.</w:t>
            </w:r>
          </w:p>
          <w:p w:rsidR="009032A6" w:rsidRDefault="00292FEE" w:rsidP="00165507">
            <w:pPr>
              <w:keepNext/>
            </w:pPr>
            <w:r w:rsidRPr="0038528A">
              <w:t xml:space="preserve">Possible further study outcomes from the </w:t>
            </w:r>
            <w:r w:rsidR="00287D75">
              <w:t xml:space="preserve">22280VIC </w:t>
            </w:r>
            <w:r>
              <w:t xml:space="preserve">Certificate I in </w:t>
            </w:r>
            <w:r w:rsidR="00977815" w:rsidRPr="005D2D29">
              <w:t>Employment Pathways</w:t>
            </w:r>
            <w:r w:rsidRPr="0038528A">
              <w:t xml:space="preserve"> may include Certificate II industry qualifications (pre-apprenticeships), Certificate III industry qualifications and VCAL programs.</w:t>
            </w:r>
          </w:p>
          <w:p w:rsidR="00C30626" w:rsidRPr="00C30626" w:rsidRDefault="00C30626" w:rsidP="00165507">
            <w:pPr>
              <w:keepNext/>
              <w:rPr>
                <w:b/>
              </w:rPr>
            </w:pPr>
            <w:r w:rsidRPr="00C30626">
              <w:rPr>
                <w:b/>
              </w:rPr>
              <w:t xml:space="preserve">Selecting electives for vocational outcomes or specialisations </w:t>
            </w:r>
          </w:p>
          <w:p w:rsidR="00C30626" w:rsidRPr="00C30626" w:rsidRDefault="00C30626" w:rsidP="00165507">
            <w:pPr>
              <w:keepNext/>
            </w:pPr>
            <w:r w:rsidRPr="00C30626">
              <w:t xml:space="preserve">The vocational outcome or area of specialisation must guide the selection of the three elective units. </w:t>
            </w:r>
          </w:p>
          <w:p w:rsidR="00C30626" w:rsidRDefault="00C30626" w:rsidP="00165507">
            <w:pPr>
              <w:keepNext/>
            </w:pPr>
            <w:r w:rsidRPr="00C30626">
              <w:t xml:space="preserve">The following examples are designed to assist in the selection of appropriate </w:t>
            </w:r>
            <w:r w:rsidR="0068325A">
              <w:t xml:space="preserve">OHS / WHS Stream and </w:t>
            </w:r>
            <w:r w:rsidRPr="00C30626">
              <w:t>electives for particular vocational outcomes or specialisations but they are in no way prescriptive.</w:t>
            </w:r>
          </w:p>
          <w:p w:rsidR="00C30626" w:rsidRPr="002864DF" w:rsidRDefault="00C30626" w:rsidP="00165507">
            <w:pPr>
              <w:keepNext/>
              <w:rPr>
                <w:b/>
              </w:rPr>
            </w:pPr>
            <w:r w:rsidRPr="002864DF">
              <w:rPr>
                <w:b/>
              </w:rPr>
              <w:t>Office Administration</w:t>
            </w:r>
          </w:p>
          <w:p w:rsidR="00C30626" w:rsidRDefault="002864DF" w:rsidP="00165507">
            <w:pPr>
              <w:keepNext/>
            </w:pPr>
            <w:r>
              <w:t xml:space="preserve">BSBWHS201 </w:t>
            </w:r>
            <w:r w:rsidRPr="002864DF">
              <w:t>Contribute to health and safety of self and others</w:t>
            </w:r>
          </w:p>
          <w:p w:rsidR="002864DF" w:rsidRDefault="002864DF" w:rsidP="00165507">
            <w:pPr>
              <w:keepNext/>
            </w:pPr>
            <w:r>
              <w:t xml:space="preserve">BSBWOR202 </w:t>
            </w:r>
            <w:r w:rsidRPr="002864DF">
              <w:t>Organise and complete daily work activities</w:t>
            </w:r>
          </w:p>
          <w:p w:rsidR="002864DF" w:rsidRPr="002864DF" w:rsidRDefault="002864DF" w:rsidP="00165507">
            <w:pPr>
              <w:keepNext/>
            </w:pPr>
            <w:r>
              <w:t xml:space="preserve">BSBCMM201 </w:t>
            </w:r>
            <w:r w:rsidRPr="002864DF">
              <w:t>Communicate in the workplace</w:t>
            </w:r>
          </w:p>
          <w:p w:rsidR="002864DF" w:rsidRDefault="002864DF" w:rsidP="00165507">
            <w:pPr>
              <w:keepNext/>
            </w:pPr>
            <w:r>
              <w:t xml:space="preserve">BSBITU101 </w:t>
            </w:r>
            <w:r w:rsidRPr="002864DF">
              <w:t>Operate a personal computer</w:t>
            </w:r>
          </w:p>
          <w:p w:rsidR="00DE37F1" w:rsidRPr="007411EC" w:rsidRDefault="007411EC" w:rsidP="00165507">
            <w:pPr>
              <w:keepNext/>
              <w:rPr>
                <w:b/>
              </w:rPr>
            </w:pPr>
            <w:r w:rsidRPr="007411EC">
              <w:rPr>
                <w:b/>
              </w:rPr>
              <w:t>Construction</w:t>
            </w:r>
          </w:p>
          <w:p w:rsidR="007411EC" w:rsidRDefault="007411EC" w:rsidP="00165507">
            <w:pPr>
              <w:keepNext/>
            </w:pPr>
            <w:r>
              <w:t>CPCC</w:t>
            </w:r>
            <w:r w:rsidR="001230FC">
              <w:t>W</w:t>
            </w:r>
            <w:r>
              <w:t xml:space="preserve">HS1001 </w:t>
            </w:r>
            <w:r w:rsidR="001230FC">
              <w:t>Prepare to w</w:t>
            </w:r>
            <w:r w:rsidRPr="007411EC">
              <w:t>ork safely in the construction industry</w:t>
            </w:r>
          </w:p>
          <w:p w:rsidR="002864DF" w:rsidRDefault="007411EC" w:rsidP="00165507">
            <w:pPr>
              <w:keepNext/>
            </w:pPr>
            <w:r>
              <w:t xml:space="preserve">CPCCCM1012A </w:t>
            </w:r>
            <w:r w:rsidRPr="007411EC">
              <w:t>Work effectively and sustainably in the construction industry</w:t>
            </w:r>
          </w:p>
          <w:p w:rsidR="007411EC" w:rsidRDefault="007411EC" w:rsidP="00165507">
            <w:pPr>
              <w:keepNext/>
            </w:pPr>
            <w:r>
              <w:t xml:space="preserve">CPCCCM1015A </w:t>
            </w:r>
            <w:r w:rsidRPr="007411EC">
              <w:t>Carry out measurements and calculations</w:t>
            </w:r>
          </w:p>
          <w:p w:rsidR="009D5B97" w:rsidRDefault="009D5B97" w:rsidP="00165507">
            <w:pPr>
              <w:keepNext/>
            </w:pPr>
            <w:r w:rsidRPr="009D5B97">
              <w:t>CPCCVE1011A</w:t>
            </w:r>
            <w:r>
              <w:t xml:space="preserve"> </w:t>
            </w:r>
            <w:r w:rsidRPr="009D5B97">
              <w:t>Undertake a basic construction project</w:t>
            </w:r>
          </w:p>
          <w:p w:rsidR="007411EC" w:rsidRDefault="007411EC" w:rsidP="00165507">
            <w:pPr>
              <w:keepNext/>
              <w:rPr>
                <w:b/>
              </w:rPr>
            </w:pPr>
            <w:r w:rsidRPr="007411EC">
              <w:rPr>
                <w:b/>
              </w:rPr>
              <w:t>Hospitality</w:t>
            </w:r>
          </w:p>
          <w:p w:rsidR="009D5B97" w:rsidRDefault="009D5B97" w:rsidP="00165507">
            <w:pPr>
              <w:keepNext/>
            </w:pPr>
            <w:r w:rsidRPr="009D5B97">
              <w:t>SITXWHS101 Participate in safe work practices</w:t>
            </w:r>
          </w:p>
          <w:p w:rsidR="00D72BD5" w:rsidRPr="00D72BD5" w:rsidRDefault="00D72BD5" w:rsidP="00165507">
            <w:pPr>
              <w:keepNext/>
            </w:pPr>
            <w:r w:rsidRPr="00D72BD5">
              <w:t>SITHFAB</w:t>
            </w:r>
            <w:r w:rsidR="001230FC">
              <w:t>005</w:t>
            </w:r>
            <w:r w:rsidRPr="00D72BD5">
              <w:t xml:space="preserve"> Prepare and serve espresso coffee </w:t>
            </w:r>
          </w:p>
          <w:p w:rsidR="00D72BD5" w:rsidRDefault="00D72BD5" w:rsidP="00165507">
            <w:pPr>
              <w:keepNext/>
            </w:pPr>
            <w:r w:rsidRPr="00D72BD5">
              <w:t>SITXFSA101 Use hygienic practices for food safety</w:t>
            </w:r>
          </w:p>
          <w:p w:rsidR="002864DF" w:rsidRDefault="00D72BD5" w:rsidP="00165507">
            <w:pPr>
              <w:keepNext/>
            </w:pPr>
            <w:r w:rsidRPr="00D72BD5">
              <w:t>SIRX</w:t>
            </w:r>
            <w:r w:rsidR="001A1DD8">
              <w:t>SLS00</w:t>
            </w:r>
            <w:r w:rsidRPr="00D72BD5">
              <w:t>2</w:t>
            </w:r>
            <w:r w:rsidR="001A1DD8">
              <w:t xml:space="preserve"> Follow</w:t>
            </w:r>
            <w:r w:rsidR="001A1DD8" w:rsidRPr="00D72BD5">
              <w:t xml:space="preserve"> </w:t>
            </w:r>
            <w:r w:rsidRPr="00D72BD5">
              <w:t>point-of-sale handling procedures</w:t>
            </w:r>
          </w:p>
          <w:p w:rsidR="00177974" w:rsidRPr="00177974" w:rsidRDefault="00177974" w:rsidP="00165507">
            <w:pPr>
              <w:keepNext/>
              <w:rPr>
                <w:b/>
              </w:rPr>
            </w:pPr>
            <w:r w:rsidRPr="00177974">
              <w:rPr>
                <w:b/>
              </w:rPr>
              <w:t>General Job Seeking</w:t>
            </w:r>
          </w:p>
          <w:p w:rsidR="00177974" w:rsidRDefault="00177974" w:rsidP="00165507">
            <w:pPr>
              <w:keepNext/>
            </w:pPr>
            <w:r w:rsidRPr="00177974">
              <w:rPr>
                <w:rFonts w:cs="Arial"/>
              </w:rPr>
              <w:t xml:space="preserve">BSBWHS201 </w:t>
            </w:r>
            <w:r w:rsidRPr="002864DF">
              <w:t>Contribute to health and safety of self and others</w:t>
            </w:r>
          </w:p>
          <w:p w:rsidR="00177974" w:rsidRDefault="009E1188" w:rsidP="00165507">
            <w:pPr>
              <w:keepNext/>
              <w:rPr>
                <w:color w:val="000000"/>
              </w:rPr>
            </w:pPr>
            <w:r w:rsidRPr="00A15FCF">
              <w:rPr>
                <w:color w:val="000000"/>
              </w:rPr>
              <w:t>VU21305</w:t>
            </w:r>
            <w:r>
              <w:rPr>
                <w:color w:val="000000"/>
              </w:rPr>
              <w:t xml:space="preserve"> Create simple texts for employment purposes</w:t>
            </w:r>
          </w:p>
          <w:p w:rsidR="009E1188" w:rsidRDefault="003D0DCF" w:rsidP="00165507">
            <w:pPr>
              <w:keepNext/>
              <w:rPr>
                <w:color w:val="000000"/>
              </w:rPr>
            </w:pPr>
            <w:r w:rsidRPr="003D0DCF">
              <w:rPr>
                <w:color w:val="000000"/>
              </w:rPr>
              <w:t>VU21666</w:t>
            </w:r>
            <w:r w:rsidR="009E1188">
              <w:rPr>
                <w:color w:val="000000"/>
              </w:rPr>
              <w:t xml:space="preserve"> </w:t>
            </w:r>
            <w:r w:rsidR="009E1188" w:rsidRPr="00472E3D">
              <w:rPr>
                <w:color w:val="000000"/>
              </w:rPr>
              <w:t>Participate in job seeking activities</w:t>
            </w:r>
          </w:p>
          <w:p w:rsidR="009E1188" w:rsidRPr="00177974" w:rsidRDefault="009E1188" w:rsidP="00165507">
            <w:pPr>
              <w:keepNext/>
              <w:rPr>
                <w:rFonts w:cs="Arial"/>
                <w:b/>
                <w:color w:val="0070C0"/>
              </w:rPr>
            </w:pPr>
            <w:r>
              <w:rPr>
                <w:color w:val="000000"/>
              </w:rPr>
              <w:t>VU21047 Participate in a practical placement with support</w:t>
            </w:r>
          </w:p>
        </w:tc>
      </w:tr>
      <w:tr w:rsidR="00B12B4F" w:rsidRPr="00475ABA" w:rsidTr="00165507">
        <w:tc>
          <w:tcPr>
            <w:tcW w:w="4577" w:type="dxa"/>
            <w:gridSpan w:val="5"/>
            <w:tcBorders>
              <w:right w:val="nil"/>
            </w:tcBorders>
            <w:shd w:val="clear" w:color="auto" w:fill="DBE5F1"/>
          </w:tcPr>
          <w:p w:rsidR="00B12B4F" w:rsidRPr="00E725CF" w:rsidRDefault="00B12B4F" w:rsidP="00165507">
            <w:pPr>
              <w:pStyle w:val="Code1"/>
              <w:keepNext/>
            </w:pPr>
            <w:bookmarkStart w:id="35" w:name="_Toc408836584"/>
            <w:r w:rsidRPr="00B12B4F">
              <w:t>Ongoing monitoring and evaluation</w:t>
            </w:r>
            <w:bookmarkEnd w:id="35"/>
            <w:r w:rsidRPr="00B12B4F">
              <w:t xml:space="preserve"> </w:t>
            </w:r>
          </w:p>
        </w:tc>
        <w:tc>
          <w:tcPr>
            <w:tcW w:w="5719" w:type="dxa"/>
            <w:tcBorders>
              <w:left w:val="nil"/>
            </w:tcBorders>
            <w:shd w:val="clear" w:color="auto" w:fill="DBE5F1"/>
          </w:tcPr>
          <w:p w:rsidR="00B12B4F" w:rsidRPr="00B12B4F" w:rsidRDefault="00B12B4F" w:rsidP="00165507">
            <w:pPr>
              <w:keepNext/>
            </w:pPr>
            <w:r w:rsidRPr="00E725CF">
              <w:t xml:space="preserve">Standard 13 AQTF Standards for  Accredited Courses </w:t>
            </w:r>
          </w:p>
        </w:tc>
      </w:tr>
      <w:tr w:rsidR="00307B1E" w:rsidRPr="00475ABA" w:rsidTr="00165507">
        <w:tc>
          <w:tcPr>
            <w:tcW w:w="3562" w:type="dxa"/>
            <w:gridSpan w:val="3"/>
          </w:tcPr>
          <w:p w:rsidR="00307B1E" w:rsidRPr="00475ABA" w:rsidRDefault="00307B1E" w:rsidP="00165507">
            <w:pPr>
              <w:keepNext/>
              <w:spacing w:before="240"/>
              <w:rPr>
                <w:rFonts w:cs="Arial"/>
                <w:b/>
              </w:rPr>
            </w:pPr>
          </w:p>
        </w:tc>
        <w:tc>
          <w:tcPr>
            <w:tcW w:w="6734" w:type="dxa"/>
            <w:gridSpan w:val="3"/>
          </w:tcPr>
          <w:p w:rsidR="00555A0C" w:rsidRPr="00555A0C" w:rsidRDefault="00555A0C" w:rsidP="00165507">
            <w:pPr>
              <w:keepNext/>
            </w:pPr>
            <w:r w:rsidRPr="00555A0C">
              <w:t>The Curriculum Maintenance Manager</w:t>
            </w:r>
            <w:r w:rsidR="008E768C">
              <w:t>,</w:t>
            </w:r>
            <w:r w:rsidRPr="00555A0C">
              <w:t xml:space="preserve"> General Studies and Further Education has responsibility for the ongoing monitoring and maintenance of this qualification. </w:t>
            </w:r>
          </w:p>
          <w:p w:rsidR="00555A0C" w:rsidRPr="00555A0C" w:rsidRDefault="00555A0C" w:rsidP="00165507">
            <w:pPr>
              <w:keepNext/>
            </w:pPr>
            <w:r w:rsidRPr="00555A0C">
              <w:t>A formal review will take place once during the period of accreditation and will be informed by feedback from users of the curriculum and will consider at a minimum:</w:t>
            </w:r>
          </w:p>
          <w:p w:rsidR="00555A0C" w:rsidRPr="009A32DF" w:rsidRDefault="00555A0C" w:rsidP="00165507">
            <w:pPr>
              <w:pStyle w:val="ListParagraph"/>
              <w:keepNext/>
              <w:numPr>
                <w:ilvl w:val="0"/>
                <w:numId w:val="11"/>
              </w:numPr>
              <w:ind w:left="357" w:hanging="357"/>
              <w:rPr>
                <w:color w:val="000000"/>
              </w:rPr>
            </w:pPr>
            <w:r w:rsidRPr="009A32DF">
              <w:rPr>
                <w:color w:val="000000"/>
              </w:rPr>
              <w:t>any changes required to meet emerging or developing needs</w:t>
            </w:r>
          </w:p>
          <w:p w:rsidR="00564E3C" w:rsidRPr="00861BF9" w:rsidRDefault="00555A0C" w:rsidP="00165507">
            <w:pPr>
              <w:pStyle w:val="ListParagraph"/>
              <w:keepNext/>
              <w:numPr>
                <w:ilvl w:val="0"/>
                <w:numId w:val="11"/>
              </w:numPr>
              <w:ind w:left="357" w:hanging="357"/>
              <w:rPr>
                <w:rFonts w:cs="Arial"/>
                <w:i/>
                <w:color w:val="0070C0"/>
              </w:rPr>
            </w:pPr>
            <w:r w:rsidRPr="009A32DF">
              <w:rPr>
                <w:color w:val="000000"/>
              </w:rPr>
              <w:t>changes to any units of competency from nationally endorsed training packages or accredited curricula.</w:t>
            </w:r>
          </w:p>
          <w:p w:rsidR="00861BF9" w:rsidRPr="00861BF9" w:rsidRDefault="00861BF9" w:rsidP="00165507">
            <w:pPr>
              <w:keepNext/>
              <w:rPr>
                <w:rFonts w:cs="Arial"/>
                <w:i/>
                <w:color w:val="0070C0"/>
              </w:rPr>
            </w:pPr>
            <w:r w:rsidRPr="00543BAB">
              <w:t>Any significant changes to the course resulting from course monitoring and evaluation procedures will be reported to the VRQA through a formal amendment process.</w:t>
            </w:r>
          </w:p>
        </w:tc>
      </w:tr>
    </w:tbl>
    <w:p w:rsidR="009E4837" w:rsidRDefault="009E4837" w:rsidP="00165507">
      <w:pPr>
        <w:keepNext/>
      </w:pPr>
    </w:p>
    <w:p w:rsidR="009E4837" w:rsidRDefault="009E4837" w:rsidP="00165507">
      <w:pPr>
        <w:keepNext/>
        <w:spacing w:before="0" w:after="0"/>
      </w:pPr>
    </w:p>
    <w:p w:rsidR="009E4837" w:rsidRDefault="009E4837" w:rsidP="00165507">
      <w:pPr>
        <w:keepNext/>
        <w:spacing w:before="0" w:after="0"/>
      </w:pPr>
      <w:r>
        <w:br w:type="page"/>
      </w:r>
    </w:p>
    <w:p w:rsidR="008E768C" w:rsidRDefault="009E4837" w:rsidP="00165507">
      <w:pPr>
        <w:pStyle w:val="Code"/>
      </w:pPr>
      <w:bookmarkStart w:id="36" w:name="_Toc408836585"/>
      <w:r>
        <w:t>Appendix A: Employability Skills Summary</w:t>
      </w:r>
      <w:bookmarkEnd w:id="36"/>
    </w:p>
    <w:p w:rsidR="009E4837" w:rsidRDefault="00287D75" w:rsidP="00165507">
      <w:pPr>
        <w:keepNext/>
      </w:pPr>
      <w:r>
        <w:t xml:space="preserve">22280VIC </w:t>
      </w:r>
      <w:r w:rsidR="009E4837">
        <w:t xml:space="preserve">Certificate I in </w:t>
      </w:r>
      <w:r w:rsidR="00977815" w:rsidRPr="005D2D29">
        <w:t>Employment Pathways</w:t>
      </w:r>
      <w:r w:rsidR="009E4837" w:rsidRPr="00FD0051">
        <w:t xml:space="preserve"> </w:t>
      </w:r>
    </w:p>
    <w:p w:rsidR="009E4837" w:rsidRPr="00FD0051" w:rsidRDefault="009E4837" w:rsidP="00165507">
      <w:pPr>
        <w:keepNext/>
      </w:pPr>
      <w:r>
        <w:t xml:space="preserve">The following table contains a summary of the Employability Skills required for this qualification. The Employability Skills facets described here are broad requirements and may vary depending on qualification packaging options.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9"/>
      </w:tblGrid>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rPr>
                <w:b/>
              </w:rPr>
            </w:pPr>
            <w:r w:rsidRPr="00FD0051">
              <w:rPr>
                <w:b/>
              </w:rPr>
              <w:t>Employability Skill</w:t>
            </w:r>
          </w:p>
        </w:tc>
        <w:tc>
          <w:tcPr>
            <w:tcW w:w="36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rPr>
                <w:b/>
              </w:rPr>
            </w:pPr>
            <w:r w:rsidRPr="00FD0051">
              <w:rPr>
                <w:b/>
              </w:rPr>
              <w:t>This qualification includes the requirement to:</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Communication</w:t>
            </w:r>
          </w:p>
        </w:tc>
        <w:tc>
          <w:tcPr>
            <w:tcW w:w="3650" w:type="pct"/>
            <w:tcBorders>
              <w:top w:val="single" w:sz="4" w:space="0" w:color="auto"/>
              <w:left w:val="single" w:sz="4" w:space="0" w:color="auto"/>
              <w:bottom w:val="single" w:sz="4" w:space="0" w:color="auto"/>
              <w:right w:val="single" w:sz="4" w:space="0" w:color="auto"/>
            </w:tcBorders>
          </w:tcPr>
          <w:p w:rsidR="009E4837" w:rsidRDefault="009E4837" w:rsidP="00165507">
            <w:pPr>
              <w:keepNext/>
            </w:pPr>
            <w:r>
              <w:t>Contribute and clarify ideas verbally within a group, discuss personal goals, seek and respond to verbal feedback on personal action plan</w:t>
            </w:r>
            <w:r w:rsidR="00D503DA">
              <w:t>.</w:t>
            </w:r>
          </w:p>
          <w:p w:rsidR="009E4837" w:rsidRDefault="009E4837" w:rsidP="00165507">
            <w:pPr>
              <w:keepNext/>
            </w:pPr>
            <w:r>
              <w:t>Read and extract information from a range of sources on employment opportunities</w:t>
            </w:r>
            <w:r w:rsidR="00D503DA">
              <w:t>.</w:t>
            </w:r>
            <w:r w:rsidRPr="00D30AE4">
              <w:t xml:space="preserve"> </w:t>
            </w:r>
          </w:p>
          <w:p w:rsidR="009E4837" w:rsidRDefault="009E4837" w:rsidP="00165507">
            <w:pPr>
              <w:keepNext/>
            </w:pPr>
            <w:r>
              <w:t xml:space="preserve">Document </w:t>
            </w:r>
            <w:r w:rsidRPr="00D30AE4">
              <w:t xml:space="preserve">a </w:t>
            </w:r>
            <w:r>
              <w:t>personal action plan.</w:t>
            </w:r>
          </w:p>
          <w:p w:rsidR="009E4837" w:rsidRPr="00FB4656" w:rsidRDefault="009E4837" w:rsidP="00165507">
            <w:pPr>
              <w:keepNext/>
            </w:pPr>
            <w:r>
              <w:t>Use digital literacy skills to access and navigate digital information sources to research workplaces, employment opportunities and training programs</w:t>
            </w:r>
            <w:r w:rsidR="00D503DA">
              <w:t>.</w:t>
            </w:r>
            <w:r>
              <w:t xml:space="preserve"> </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Teamwork</w:t>
            </w:r>
          </w:p>
        </w:tc>
        <w:tc>
          <w:tcPr>
            <w:tcW w:w="3650" w:type="pct"/>
            <w:tcBorders>
              <w:top w:val="single" w:sz="4" w:space="0" w:color="auto"/>
              <w:left w:val="single" w:sz="4" w:space="0" w:color="auto"/>
              <w:bottom w:val="single" w:sz="4" w:space="0" w:color="auto"/>
              <w:right w:val="single" w:sz="4" w:space="0" w:color="auto"/>
            </w:tcBorders>
          </w:tcPr>
          <w:p w:rsidR="009E4837" w:rsidRPr="00FB4656" w:rsidRDefault="009E4837" w:rsidP="00165507">
            <w:pPr>
              <w:keepNext/>
            </w:pPr>
            <w:r>
              <w:t>Cooperate with others as part of a group and contribute to discussions</w:t>
            </w:r>
            <w:r w:rsidR="00D503DA">
              <w:t>.</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Problem solving</w:t>
            </w:r>
          </w:p>
        </w:tc>
        <w:tc>
          <w:tcPr>
            <w:tcW w:w="3650" w:type="pct"/>
            <w:tcBorders>
              <w:top w:val="single" w:sz="4" w:space="0" w:color="auto"/>
              <w:left w:val="single" w:sz="4" w:space="0" w:color="auto"/>
              <w:bottom w:val="single" w:sz="4" w:space="0" w:color="auto"/>
              <w:right w:val="single" w:sz="4" w:space="0" w:color="auto"/>
            </w:tcBorders>
          </w:tcPr>
          <w:p w:rsidR="009E4837" w:rsidRPr="00F90B82" w:rsidRDefault="009E4837" w:rsidP="00165507">
            <w:pPr>
              <w:keepNext/>
            </w:pPr>
            <w:r w:rsidRPr="006D06D3">
              <w:t>Assess own skills to identify strengths and weaknesses</w:t>
            </w:r>
            <w:r>
              <w:t>, identify and address potential barriers to achieving goals</w:t>
            </w:r>
            <w:r w:rsidR="00D503DA">
              <w:t>.</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Initiative and enterprise</w:t>
            </w:r>
          </w:p>
        </w:tc>
        <w:tc>
          <w:tcPr>
            <w:tcW w:w="3650" w:type="pct"/>
            <w:tcBorders>
              <w:top w:val="single" w:sz="4" w:space="0" w:color="auto"/>
              <w:left w:val="single" w:sz="4" w:space="0" w:color="auto"/>
              <w:bottom w:val="single" w:sz="4" w:space="0" w:color="auto"/>
              <w:right w:val="single" w:sz="4" w:space="0" w:color="auto"/>
            </w:tcBorders>
          </w:tcPr>
          <w:p w:rsidR="009E4837" w:rsidRPr="00FD0051" w:rsidRDefault="009E4837" w:rsidP="00165507">
            <w:pPr>
              <w:keepNext/>
            </w:pPr>
            <w:r>
              <w:t>Recognise and address own self development needs and i</w:t>
            </w:r>
            <w:r w:rsidRPr="006D06D3">
              <w:t>dentify potential areas of interest for work or further training</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Planning and organising</w:t>
            </w:r>
          </w:p>
        </w:tc>
        <w:tc>
          <w:tcPr>
            <w:tcW w:w="3650" w:type="pct"/>
            <w:tcBorders>
              <w:top w:val="single" w:sz="4" w:space="0" w:color="auto"/>
              <w:left w:val="single" w:sz="4" w:space="0" w:color="auto"/>
              <w:bottom w:val="single" w:sz="4" w:space="0" w:color="auto"/>
              <w:right w:val="single" w:sz="4" w:space="0" w:color="auto"/>
            </w:tcBorders>
          </w:tcPr>
          <w:p w:rsidR="009E4837" w:rsidRPr="00FB4656" w:rsidRDefault="009E4837" w:rsidP="00165507">
            <w:pPr>
              <w:keepNext/>
            </w:pPr>
            <w:r>
              <w:t>Identify appropriate time frames for completion of activities when developing a personal action plan to support pathways to employment or further training</w:t>
            </w:r>
            <w:r w:rsidR="00D503DA">
              <w:t>.</w:t>
            </w:r>
            <w:r>
              <w:t xml:space="preserve"> </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Self-management</w:t>
            </w:r>
          </w:p>
        </w:tc>
        <w:tc>
          <w:tcPr>
            <w:tcW w:w="3650" w:type="pct"/>
            <w:tcBorders>
              <w:top w:val="single" w:sz="4" w:space="0" w:color="auto"/>
              <w:left w:val="single" w:sz="4" w:space="0" w:color="auto"/>
              <w:bottom w:val="single" w:sz="4" w:space="0" w:color="auto"/>
              <w:right w:val="single" w:sz="4" w:space="0" w:color="auto"/>
            </w:tcBorders>
          </w:tcPr>
          <w:p w:rsidR="009E4837" w:rsidRPr="00FD0051" w:rsidRDefault="009E4837" w:rsidP="00165507">
            <w:pPr>
              <w:keepNext/>
            </w:pPr>
            <w:r>
              <w:t>Address employment related self development needs, seek feedback from support person/s and monitor and review goals</w:t>
            </w:r>
            <w:r w:rsidR="00D503DA">
              <w:t>.</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Learning</w:t>
            </w:r>
          </w:p>
        </w:tc>
        <w:tc>
          <w:tcPr>
            <w:tcW w:w="3650" w:type="pct"/>
            <w:tcBorders>
              <w:top w:val="single" w:sz="4" w:space="0" w:color="auto"/>
              <w:left w:val="single" w:sz="4" w:space="0" w:color="auto"/>
              <w:bottom w:val="single" w:sz="4" w:space="0" w:color="auto"/>
              <w:right w:val="single" w:sz="4" w:space="0" w:color="auto"/>
            </w:tcBorders>
          </w:tcPr>
          <w:p w:rsidR="009E4837" w:rsidRPr="00FD0051" w:rsidRDefault="009E4837" w:rsidP="00165507">
            <w:pPr>
              <w:keepNext/>
            </w:pPr>
            <w:r>
              <w:t>Gather information to support personal goals</w:t>
            </w:r>
            <w:r w:rsidR="00D503DA">
              <w:t>.</w:t>
            </w:r>
          </w:p>
        </w:tc>
      </w:tr>
      <w:tr w:rsidR="009E4837" w:rsidRPr="00FD0051" w:rsidTr="005D2D29">
        <w:tc>
          <w:tcPr>
            <w:tcW w:w="1350" w:type="pct"/>
            <w:tcBorders>
              <w:top w:val="single" w:sz="4" w:space="0" w:color="auto"/>
              <w:left w:val="single" w:sz="4" w:space="0" w:color="auto"/>
              <w:bottom w:val="single" w:sz="4" w:space="0" w:color="auto"/>
              <w:right w:val="single" w:sz="4" w:space="0" w:color="auto"/>
            </w:tcBorders>
            <w:hideMark/>
          </w:tcPr>
          <w:p w:rsidR="009E4837" w:rsidRPr="00FD0051" w:rsidRDefault="009E4837" w:rsidP="00165507">
            <w:pPr>
              <w:keepNext/>
            </w:pPr>
            <w:r w:rsidRPr="00FD0051">
              <w:t>Technology</w:t>
            </w:r>
          </w:p>
        </w:tc>
        <w:tc>
          <w:tcPr>
            <w:tcW w:w="3650" w:type="pct"/>
            <w:tcBorders>
              <w:top w:val="single" w:sz="4" w:space="0" w:color="auto"/>
              <w:left w:val="single" w:sz="4" w:space="0" w:color="auto"/>
              <w:bottom w:val="single" w:sz="4" w:space="0" w:color="auto"/>
              <w:right w:val="single" w:sz="4" w:space="0" w:color="auto"/>
            </w:tcBorders>
          </w:tcPr>
          <w:p w:rsidR="009E4837" w:rsidRPr="00FD0051" w:rsidRDefault="009E4837" w:rsidP="00165507">
            <w:pPr>
              <w:keepNext/>
            </w:pPr>
            <w:r>
              <w:t>Use digital technology to investigate employment opportunities</w:t>
            </w:r>
            <w:r w:rsidR="00D503DA">
              <w:t>.</w:t>
            </w:r>
            <w:r>
              <w:t xml:space="preserve"> </w:t>
            </w:r>
          </w:p>
        </w:tc>
      </w:tr>
    </w:tbl>
    <w:p w:rsidR="009E4837" w:rsidRDefault="009E4837" w:rsidP="00165507">
      <w:pPr>
        <w:keepNext/>
        <w:sectPr w:rsidR="009E4837" w:rsidSect="00097D68">
          <w:headerReference w:type="even" r:id="rId31"/>
          <w:headerReference w:type="default" r:id="rId32"/>
          <w:footerReference w:type="default" r:id="rId33"/>
          <w:headerReference w:type="first" r:id="rId34"/>
          <w:footerReference w:type="first" r:id="rId35"/>
          <w:pgSz w:w="11907" w:h="16840" w:code="9"/>
          <w:pgMar w:top="709" w:right="1134" w:bottom="1440" w:left="1134" w:header="709" w:footer="709" w:gutter="0"/>
          <w:cols w:space="708"/>
          <w:titlePg/>
          <w:docGrid w:linePitch="360"/>
        </w:sectPr>
      </w:pPr>
    </w:p>
    <w:p w:rsidR="008E768C" w:rsidRDefault="008E768C" w:rsidP="00165507">
      <w:pPr>
        <w:pStyle w:val="Code"/>
      </w:pPr>
      <w:bookmarkStart w:id="37" w:name="_Toc408836586"/>
      <w:r>
        <w:t>Section C: Units of Competency</w:t>
      </w:r>
      <w:bookmarkEnd w:id="37"/>
    </w:p>
    <w:p w:rsidR="008E768C" w:rsidRDefault="008E768C" w:rsidP="00165507">
      <w:pPr>
        <w:keepNext/>
      </w:pPr>
    </w:p>
    <w:p w:rsidR="008E768C" w:rsidRDefault="008E768C" w:rsidP="00165507">
      <w:pPr>
        <w:keepNext/>
        <w:sectPr w:rsidR="008E768C" w:rsidSect="008E768C">
          <w:headerReference w:type="first" r:id="rId36"/>
          <w:footerReference w:type="first" r:id="rId37"/>
          <w:pgSz w:w="11907" w:h="16840" w:code="9"/>
          <w:pgMar w:top="709" w:right="1134" w:bottom="1440" w:left="1134" w:header="709" w:footer="709" w:gutter="0"/>
          <w:cols w:space="708"/>
          <w:vAlign w:val="center"/>
          <w:titlePg/>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592"/>
        <w:gridCol w:w="5757"/>
      </w:tblGrid>
      <w:tr w:rsidR="008E768C" w:rsidTr="002A6BA9">
        <w:tc>
          <w:tcPr>
            <w:tcW w:w="2893" w:type="dxa"/>
          </w:tcPr>
          <w:p w:rsidR="008E768C" w:rsidRPr="00D72D90" w:rsidRDefault="008E768C" w:rsidP="00165507">
            <w:pPr>
              <w:pStyle w:val="code0"/>
              <w:keepNext/>
            </w:pPr>
            <w:r w:rsidRPr="00D72D90">
              <w:t>Unit Code</w:t>
            </w:r>
          </w:p>
        </w:tc>
        <w:tc>
          <w:tcPr>
            <w:tcW w:w="6349" w:type="dxa"/>
            <w:gridSpan w:val="2"/>
          </w:tcPr>
          <w:p w:rsidR="008E768C" w:rsidRPr="002267A2" w:rsidRDefault="003D0DCF" w:rsidP="00165507">
            <w:pPr>
              <w:pStyle w:val="Code"/>
            </w:pPr>
            <w:bookmarkStart w:id="38" w:name="_Toc408836587"/>
            <w:r w:rsidRPr="003D0DCF">
              <w:t>VU21663</w:t>
            </w:r>
            <w:bookmarkEnd w:id="38"/>
          </w:p>
        </w:tc>
      </w:tr>
      <w:tr w:rsidR="008E768C" w:rsidTr="002A6BA9">
        <w:tc>
          <w:tcPr>
            <w:tcW w:w="2893" w:type="dxa"/>
          </w:tcPr>
          <w:p w:rsidR="008E768C" w:rsidRPr="00D72D90" w:rsidRDefault="008E768C" w:rsidP="00165507">
            <w:pPr>
              <w:pStyle w:val="code0"/>
              <w:keepNext/>
            </w:pPr>
            <w:r w:rsidRPr="00D72D90">
              <w:t>Unit Title</w:t>
            </w:r>
          </w:p>
        </w:tc>
        <w:tc>
          <w:tcPr>
            <w:tcW w:w="6349" w:type="dxa"/>
            <w:gridSpan w:val="2"/>
          </w:tcPr>
          <w:p w:rsidR="008E768C" w:rsidRPr="00D72D90" w:rsidRDefault="008E768C" w:rsidP="00165507">
            <w:pPr>
              <w:pStyle w:val="Code"/>
            </w:pPr>
            <w:bookmarkStart w:id="39" w:name="_Toc408836588"/>
            <w:r>
              <w:t>Develop</w:t>
            </w:r>
            <w:r w:rsidRPr="002267A2">
              <w:t xml:space="preserve"> personal effectiveness</w:t>
            </w:r>
            <w:bookmarkEnd w:id="39"/>
          </w:p>
        </w:tc>
      </w:tr>
      <w:tr w:rsidR="008E768C" w:rsidTr="002A6BA9">
        <w:tc>
          <w:tcPr>
            <w:tcW w:w="2893" w:type="dxa"/>
          </w:tcPr>
          <w:p w:rsidR="008E768C" w:rsidRDefault="008E768C" w:rsidP="00165507">
            <w:pPr>
              <w:pStyle w:val="Heading21"/>
              <w:keepNext/>
            </w:pPr>
            <w:r>
              <w:t>Unit Descriptor</w:t>
            </w:r>
          </w:p>
        </w:tc>
        <w:tc>
          <w:tcPr>
            <w:tcW w:w="6349" w:type="dxa"/>
            <w:gridSpan w:val="2"/>
          </w:tcPr>
          <w:p w:rsidR="008E768C" w:rsidRDefault="008E768C" w:rsidP="00165507">
            <w:pPr>
              <w:pStyle w:val="unittext"/>
              <w:keepNext/>
            </w:pPr>
            <w:r>
              <w:t xml:space="preserve">This unit describes the </w:t>
            </w:r>
            <w:r w:rsidRPr="00F2764B">
              <w:t>skills and knowledge to develop strategies t</w:t>
            </w:r>
            <w:r>
              <w:t>hat</w:t>
            </w:r>
            <w:r w:rsidRPr="00F2764B">
              <w:t xml:space="preserve"> enhance</w:t>
            </w:r>
            <w:r>
              <w:t xml:space="preserve"> the interpersonal </w:t>
            </w:r>
            <w:r w:rsidRPr="00F2764B">
              <w:t xml:space="preserve">and communication </w:t>
            </w:r>
            <w:r>
              <w:t>skills and self-</w:t>
            </w:r>
            <w:r w:rsidRPr="00F2764B">
              <w:t>confidence t</w:t>
            </w:r>
            <w:r>
              <w:t>hat support</w:t>
            </w:r>
            <w:r w:rsidRPr="00F2764B">
              <w:t xml:space="preserve"> personal effectiveness for a range of purposes. It focuses on helpin</w:t>
            </w:r>
            <w:r>
              <w:t>g participants build their self-</w:t>
            </w:r>
            <w:r w:rsidRPr="00F2764B">
              <w:t>esteem and confidence, develop group cohesiveness and identify personal goals.</w:t>
            </w:r>
          </w:p>
        </w:tc>
      </w:tr>
      <w:tr w:rsidR="008E768C" w:rsidTr="002A6BA9">
        <w:tc>
          <w:tcPr>
            <w:tcW w:w="2893" w:type="dxa"/>
          </w:tcPr>
          <w:p w:rsidR="008E768C" w:rsidRDefault="008E768C" w:rsidP="00165507">
            <w:pPr>
              <w:pStyle w:val="Heading21"/>
              <w:keepNext/>
            </w:pPr>
            <w:r>
              <w:t>Employability Skills</w:t>
            </w:r>
          </w:p>
        </w:tc>
        <w:tc>
          <w:tcPr>
            <w:tcW w:w="6349" w:type="dxa"/>
            <w:gridSpan w:val="2"/>
          </w:tcPr>
          <w:p w:rsidR="008E768C" w:rsidRDefault="008E768C" w:rsidP="00165507">
            <w:pPr>
              <w:pStyle w:val="unittext"/>
              <w:keepNext/>
            </w:pPr>
            <w:r>
              <w:t>This unit contains employability skills.</w:t>
            </w:r>
          </w:p>
        </w:tc>
      </w:tr>
      <w:tr w:rsidR="008E768C" w:rsidTr="002A6BA9">
        <w:tc>
          <w:tcPr>
            <w:tcW w:w="2893" w:type="dxa"/>
          </w:tcPr>
          <w:p w:rsidR="008E768C" w:rsidRDefault="008E768C" w:rsidP="00165507">
            <w:pPr>
              <w:pStyle w:val="Heading21"/>
              <w:keepNext/>
            </w:pPr>
            <w:r>
              <w:t>Application of the Unit</w:t>
            </w:r>
          </w:p>
        </w:tc>
        <w:tc>
          <w:tcPr>
            <w:tcW w:w="6349" w:type="dxa"/>
            <w:gridSpan w:val="2"/>
          </w:tcPr>
          <w:p w:rsidR="008E768C" w:rsidRDefault="008E768C" w:rsidP="00165507">
            <w:pPr>
              <w:pStyle w:val="unittext"/>
              <w:keepNext/>
            </w:pPr>
            <w:r>
              <w:t>This unit applies to those</w:t>
            </w:r>
            <w:r w:rsidRPr="00C70418">
              <w:t xml:space="preserve"> who are seeking to improve their employabili</w:t>
            </w:r>
            <w:r>
              <w:t xml:space="preserve">ty and work readiness. It </w:t>
            </w:r>
            <w:r w:rsidRPr="00C70418">
              <w:t xml:space="preserve">provides opportunities for participants with diverse backgrounds to develop life skills including personal effectiveness to gain and maintain employment or to access further training opportunities. </w:t>
            </w:r>
          </w:p>
        </w:tc>
      </w:tr>
      <w:tr w:rsidR="008E768C" w:rsidTr="002A6BA9">
        <w:tc>
          <w:tcPr>
            <w:tcW w:w="2893" w:type="dxa"/>
          </w:tcPr>
          <w:p w:rsidR="008E768C" w:rsidRDefault="008E768C" w:rsidP="00165507">
            <w:pPr>
              <w:pStyle w:val="Heading21"/>
              <w:keepNext/>
            </w:pPr>
            <w:r>
              <w:t>Element</w:t>
            </w:r>
          </w:p>
          <w:p w:rsidR="008E768C" w:rsidRDefault="008E768C" w:rsidP="00165507">
            <w:pPr>
              <w:pStyle w:val="text"/>
              <w:keepNext/>
            </w:pPr>
            <w:r w:rsidRPr="005979AA">
              <w:t>Elements describe the essential outcomes of a unit of competency. Elements describe actions or outcomes that are demonstrable and assessable.</w:t>
            </w:r>
          </w:p>
        </w:tc>
        <w:tc>
          <w:tcPr>
            <w:tcW w:w="6349" w:type="dxa"/>
            <w:gridSpan w:val="2"/>
          </w:tcPr>
          <w:p w:rsidR="008E768C" w:rsidRDefault="008E768C" w:rsidP="00165507">
            <w:pPr>
              <w:pStyle w:val="Heading21"/>
              <w:keepNext/>
            </w:pPr>
            <w:r>
              <w:t>Performance Criteria</w:t>
            </w:r>
          </w:p>
          <w:p w:rsidR="008E768C" w:rsidRDefault="008E768C" w:rsidP="00165507">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E768C" w:rsidTr="002A6BA9">
        <w:tc>
          <w:tcPr>
            <w:tcW w:w="2893" w:type="dxa"/>
          </w:tcPr>
          <w:p w:rsidR="008E768C" w:rsidRDefault="008E768C" w:rsidP="00165507">
            <w:pPr>
              <w:pStyle w:val="spacer"/>
              <w:keepNext/>
            </w:pPr>
          </w:p>
        </w:tc>
        <w:tc>
          <w:tcPr>
            <w:tcW w:w="6349" w:type="dxa"/>
            <w:gridSpan w:val="2"/>
          </w:tcPr>
          <w:p w:rsidR="008E768C" w:rsidRDefault="008E768C" w:rsidP="00165507">
            <w:pPr>
              <w:pStyle w:val="spacer"/>
              <w:keepNext/>
            </w:pPr>
          </w:p>
        </w:tc>
      </w:tr>
      <w:tr w:rsidR="008E768C" w:rsidTr="00AD138C">
        <w:tc>
          <w:tcPr>
            <w:tcW w:w="2893" w:type="dxa"/>
            <w:vMerge w:val="restart"/>
          </w:tcPr>
          <w:p w:rsidR="008E768C" w:rsidRDefault="008E768C" w:rsidP="00165507">
            <w:pPr>
              <w:pStyle w:val="element"/>
              <w:keepNext/>
            </w:pPr>
            <w:r>
              <w:t>1</w:t>
            </w:r>
            <w:r>
              <w:tab/>
            </w:r>
            <w:r w:rsidRPr="00FC68AD">
              <w:t xml:space="preserve">Develop strategies to </w:t>
            </w:r>
            <w:r>
              <w:t>improve</w:t>
            </w:r>
            <w:r w:rsidRPr="00FC68AD">
              <w:t xml:space="preserve"> self confidence</w:t>
            </w:r>
          </w:p>
        </w:tc>
        <w:tc>
          <w:tcPr>
            <w:tcW w:w="592" w:type="dxa"/>
          </w:tcPr>
          <w:p w:rsidR="008E768C" w:rsidRDefault="008E768C" w:rsidP="00165507">
            <w:pPr>
              <w:pStyle w:val="PC"/>
              <w:keepNext/>
            </w:pPr>
            <w:r>
              <w:t>1.1</w:t>
            </w:r>
          </w:p>
        </w:tc>
        <w:tc>
          <w:tcPr>
            <w:tcW w:w="5757" w:type="dxa"/>
          </w:tcPr>
          <w:p w:rsidR="008E768C" w:rsidRDefault="008E768C" w:rsidP="00165507">
            <w:pPr>
              <w:pStyle w:val="unittext"/>
              <w:keepNext/>
            </w:pPr>
            <w:r w:rsidRPr="009943BA">
              <w:t>Describe</w:t>
            </w:r>
            <w:r>
              <w:t xml:space="preserve"> own </w:t>
            </w:r>
            <w:r w:rsidRPr="009943BA">
              <w:t>personal strengths and limitations</w:t>
            </w:r>
          </w:p>
        </w:tc>
      </w:tr>
      <w:tr w:rsidR="008E768C" w:rsidTr="00AD138C">
        <w:tc>
          <w:tcPr>
            <w:tcW w:w="2893" w:type="dxa"/>
            <w:vMerge/>
          </w:tcPr>
          <w:p w:rsidR="008E768C" w:rsidRDefault="008E768C" w:rsidP="00165507">
            <w:pPr>
              <w:pStyle w:val="element"/>
              <w:keepNext/>
            </w:pPr>
          </w:p>
        </w:tc>
        <w:tc>
          <w:tcPr>
            <w:tcW w:w="592" w:type="dxa"/>
          </w:tcPr>
          <w:p w:rsidR="008E768C" w:rsidRDefault="008E768C" w:rsidP="00165507">
            <w:pPr>
              <w:pStyle w:val="PC"/>
              <w:keepNext/>
            </w:pPr>
            <w:r>
              <w:t>1.2</w:t>
            </w:r>
          </w:p>
        </w:tc>
        <w:tc>
          <w:tcPr>
            <w:tcW w:w="5757" w:type="dxa"/>
          </w:tcPr>
          <w:p w:rsidR="008E768C" w:rsidRPr="00C7181F" w:rsidRDefault="008E768C" w:rsidP="00165507">
            <w:pPr>
              <w:pStyle w:val="unittext"/>
              <w:keepNext/>
            </w:pPr>
            <w:r>
              <w:t xml:space="preserve">Identify </w:t>
            </w:r>
            <w:r w:rsidRPr="00684103">
              <w:t xml:space="preserve">how </w:t>
            </w:r>
            <w:r w:rsidRPr="00B36EFA">
              <w:rPr>
                <w:b/>
                <w:i/>
              </w:rPr>
              <w:t>self confidence</w:t>
            </w:r>
            <w:r w:rsidRPr="00301F2B">
              <w:t xml:space="preserve"> </w:t>
            </w:r>
            <w:r>
              <w:t>affects personal life and employment</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1.3</w:t>
            </w:r>
          </w:p>
        </w:tc>
        <w:tc>
          <w:tcPr>
            <w:tcW w:w="5757" w:type="dxa"/>
          </w:tcPr>
          <w:p w:rsidR="008E768C" w:rsidRPr="00522D03" w:rsidRDefault="008E768C" w:rsidP="00165507">
            <w:pPr>
              <w:pStyle w:val="unittext"/>
              <w:keepNext/>
            </w:pPr>
            <w:r>
              <w:t>Identify factors that can affect</w:t>
            </w:r>
            <w:r w:rsidRPr="004E6BEC">
              <w:t xml:space="preserve"> </w:t>
            </w:r>
            <w:r>
              <w:t>self confidence</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1.4</w:t>
            </w:r>
          </w:p>
        </w:tc>
        <w:tc>
          <w:tcPr>
            <w:tcW w:w="5757" w:type="dxa"/>
          </w:tcPr>
          <w:p w:rsidR="008E768C" w:rsidRPr="00B36EFA" w:rsidRDefault="008E768C" w:rsidP="00165507">
            <w:pPr>
              <w:pStyle w:val="unittext"/>
              <w:keepNext/>
            </w:pPr>
            <w:r>
              <w:t>Identify and apply strategies</w:t>
            </w:r>
            <w:r w:rsidRPr="00B36EFA">
              <w:t xml:space="preserve"> to</w:t>
            </w:r>
            <w:r>
              <w:t xml:space="preserve"> develop and maintain self confidence</w:t>
            </w:r>
          </w:p>
        </w:tc>
      </w:tr>
      <w:tr w:rsidR="008E768C" w:rsidTr="00AD138C">
        <w:trPr>
          <w:trHeight w:val="619"/>
        </w:trPr>
        <w:tc>
          <w:tcPr>
            <w:tcW w:w="2893" w:type="dxa"/>
            <w:vMerge/>
          </w:tcPr>
          <w:p w:rsidR="008E768C" w:rsidRDefault="008E768C" w:rsidP="00165507">
            <w:pPr>
              <w:keepNext/>
            </w:pPr>
          </w:p>
        </w:tc>
        <w:tc>
          <w:tcPr>
            <w:tcW w:w="592" w:type="dxa"/>
          </w:tcPr>
          <w:p w:rsidR="008E768C" w:rsidRDefault="008E768C" w:rsidP="00165507">
            <w:pPr>
              <w:pStyle w:val="PC"/>
              <w:keepNext/>
            </w:pPr>
            <w:r>
              <w:t>1.5</w:t>
            </w:r>
          </w:p>
        </w:tc>
        <w:tc>
          <w:tcPr>
            <w:tcW w:w="5757" w:type="dxa"/>
          </w:tcPr>
          <w:p w:rsidR="008E768C" w:rsidRDefault="008E768C" w:rsidP="00165507">
            <w:pPr>
              <w:pStyle w:val="unittext"/>
              <w:keepNext/>
            </w:pPr>
            <w:r>
              <w:t xml:space="preserve">Identify </w:t>
            </w:r>
            <w:r w:rsidRPr="00447E3E">
              <w:rPr>
                <w:b/>
                <w:i/>
              </w:rPr>
              <w:t>possible barriers</w:t>
            </w:r>
            <w:r>
              <w:t xml:space="preserve"> to the development of self confidence</w:t>
            </w:r>
          </w:p>
        </w:tc>
      </w:tr>
      <w:tr w:rsidR="008E768C" w:rsidTr="00AD138C">
        <w:tc>
          <w:tcPr>
            <w:tcW w:w="2893" w:type="dxa"/>
          </w:tcPr>
          <w:p w:rsidR="008E768C" w:rsidRDefault="008E768C" w:rsidP="00165507">
            <w:pPr>
              <w:pStyle w:val="spacer"/>
              <w:keepNext/>
            </w:pPr>
          </w:p>
        </w:tc>
        <w:tc>
          <w:tcPr>
            <w:tcW w:w="592" w:type="dxa"/>
          </w:tcPr>
          <w:p w:rsidR="008E768C" w:rsidRDefault="008E768C" w:rsidP="00165507">
            <w:pPr>
              <w:pStyle w:val="spacer"/>
              <w:keepNext/>
            </w:pPr>
          </w:p>
        </w:tc>
        <w:tc>
          <w:tcPr>
            <w:tcW w:w="5757" w:type="dxa"/>
          </w:tcPr>
          <w:p w:rsidR="008E768C" w:rsidRDefault="008E768C" w:rsidP="00165507">
            <w:pPr>
              <w:pStyle w:val="spacer"/>
              <w:keepNext/>
            </w:pPr>
          </w:p>
        </w:tc>
      </w:tr>
      <w:tr w:rsidR="008E768C" w:rsidTr="00AD138C">
        <w:tc>
          <w:tcPr>
            <w:tcW w:w="2893" w:type="dxa"/>
            <w:vMerge w:val="restart"/>
          </w:tcPr>
          <w:p w:rsidR="008E768C" w:rsidRDefault="008E768C" w:rsidP="00165507">
            <w:pPr>
              <w:pStyle w:val="element"/>
              <w:keepNext/>
            </w:pPr>
            <w:r>
              <w:t>2</w:t>
            </w:r>
            <w:r>
              <w:tab/>
            </w:r>
            <w:r w:rsidRPr="004747C7">
              <w:t>Co-operate with others as part of a group</w:t>
            </w:r>
          </w:p>
        </w:tc>
        <w:tc>
          <w:tcPr>
            <w:tcW w:w="592" w:type="dxa"/>
          </w:tcPr>
          <w:p w:rsidR="008E768C" w:rsidRDefault="008E768C" w:rsidP="00165507">
            <w:pPr>
              <w:pStyle w:val="PC"/>
              <w:keepNext/>
            </w:pPr>
            <w:r>
              <w:t>2.1</w:t>
            </w:r>
          </w:p>
        </w:tc>
        <w:tc>
          <w:tcPr>
            <w:tcW w:w="5757" w:type="dxa"/>
          </w:tcPr>
          <w:p w:rsidR="008E768C" w:rsidRPr="00A46080" w:rsidRDefault="008E768C" w:rsidP="00165507">
            <w:pPr>
              <w:pStyle w:val="unittext"/>
              <w:keepNext/>
            </w:pPr>
            <w:r w:rsidRPr="00A46080">
              <w:t xml:space="preserve">Express views and opinions clearly </w:t>
            </w:r>
            <w:r>
              <w:t xml:space="preserve"> using appropriate communication techniques</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2.2</w:t>
            </w:r>
          </w:p>
        </w:tc>
        <w:tc>
          <w:tcPr>
            <w:tcW w:w="5757" w:type="dxa"/>
          </w:tcPr>
          <w:p w:rsidR="008E768C" w:rsidRPr="00A46080" w:rsidRDefault="008E768C" w:rsidP="00165507">
            <w:pPr>
              <w:pStyle w:val="unittext"/>
              <w:keepNext/>
            </w:pPr>
            <w:r w:rsidRPr="00A46080">
              <w:t>Respond to others in a</w:t>
            </w:r>
            <w:r>
              <w:t xml:space="preserve"> constructive and positive way</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2.3</w:t>
            </w:r>
          </w:p>
        </w:tc>
        <w:tc>
          <w:tcPr>
            <w:tcW w:w="5757" w:type="dxa"/>
          </w:tcPr>
          <w:p w:rsidR="008E768C" w:rsidRPr="00A46080" w:rsidRDefault="008E768C" w:rsidP="00165507">
            <w:pPr>
              <w:pStyle w:val="unittext"/>
              <w:keepNext/>
            </w:pPr>
            <w:r w:rsidRPr="00A46080">
              <w:t>Contrib</w:t>
            </w:r>
            <w:r>
              <w:t>ute positively to a discussion</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2.4</w:t>
            </w:r>
          </w:p>
        </w:tc>
        <w:tc>
          <w:tcPr>
            <w:tcW w:w="5757" w:type="dxa"/>
          </w:tcPr>
          <w:p w:rsidR="008E768C" w:rsidRPr="004D484D" w:rsidRDefault="008E768C" w:rsidP="00165507">
            <w:pPr>
              <w:pStyle w:val="unittext"/>
              <w:keepNext/>
            </w:pPr>
            <w:r>
              <w:t>Recognise</w:t>
            </w:r>
            <w:r w:rsidRPr="00BB05ED">
              <w:t xml:space="preserve"> individual differences in others </w:t>
            </w:r>
          </w:p>
        </w:tc>
      </w:tr>
      <w:tr w:rsidR="008E768C" w:rsidTr="00AD138C">
        <w:tc>
          <w:tcPr>
            <w:tcW w:w="2893" w:type="dxa"/>
          </w:tcPr>
          <w:p w:rsidR="008E768C" w:rsidRDefault="008E768C" w:rsidP="00165507">
            <w:pPr>
              <w:pStyle w:val="spacer"/>
              <w:keepNext/>
            </w:pPr>
          </w:p>
        </w:tc>
        <w:tc>
          <w:tcPr>
            <w:tcW w:w="592" w:type="dxa"/>
          </w:tcPr>
          <w:p w:rsidR="008E768C" w:rsidRDefault="008E768C" w:rsidP="00165507">
            <w:pPr>
              <w:pStyle w:val="spacer"/>
              <w:keepNext/>
            </w:pPr>
          </w:p>
        </w:tc>
        <w:tc>
          <w:tcPr>
            <w:tcW w:w="5757" w:type="dxa"/>
          </w:tcPr>
          <w:p w:rsidR="008E768C" w:rsidRDefault="008E768C" w:rsidP="00165507">
            <w:pPr>
              <w:pStyle w:val="spacer"/>
              <w:keepNext/>
            </w:pPr>
          </w:p>
        </w:tc>
      </w:tr>
      <w:tr w:rsidR="008E768C" w:rsidTr="00AD138C">
        <w:tc>
          <w:tcPr>
            <w:tcW w:w="2893" w:type="dxa"/>
            <w:vMerge w:val="restart"/>
          </w:tcPr>
          <w:p w:rsidR="008E768C" w:rsidRDefault="008E768C" w:rsidP="00165507">
            <w:pPr>
              <w:pStyle w:val="element"/>
              <w:keepNext/>
            </w:pPr>
            <w:r>
              <w:t>3</w:t>
            </w:r>
            <w:r>
              <w:tab/>
            </w:r>
            <w:r w:rsidRPr="00600F2A">
              <w:t>Develop personal strategies for handling conflict and stress</w:t>
            </w:r>
          </w:p>
        </w:tc>
        <w:tc>
          <w:tcPr>
            <w:tcW w:w="592" w:type="dxa"/>
          </w:tcPr>
          <w:p w:rsidR="008E768C" w:rsidRDefault="008E768C" w:rsidP="00165507">
            <w:pPr>
              <w:pStyle w:val="PC"/>
              <w:keepNext/>
            </w:pPr>
            <w:r>
              <w:t>3.1</w:t>
            </w:r>
          </w:p>
        </w:tc>
        <w:tc>
          <w:tcPr>
            <w:tcW w:w="5757" w:type="dxa"/>
          </w:tcPr>
          <w:p w:rsidR="008E768C" w:rsidRPr="00BB05ED" w:rsidRDefault="008E768C" w:rsidP="00165507">
            <w:pPr>
              <w:pStyle w:val="unittext"/>
              <w:keepNext/>
            </w:pPr>
            <w:r>
              <w:t>Identify situations</w:t>
            </w:r>
            <w:r w:rsidRPr="00BB05ED">
              <w:t xml:space="preserve"> contributing to stress</w:t>
            </w:r>
            <w:r>
              <w:t xml:space="preserve"> </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3.2</w:t>
            </w:r>
          </w:p>
        </w:tc>
        <w:tc>
          <w:tcPr>
            <w:tcW w:w="5757" w:type="dxa"/>
          </w:tcPr>
          <w:p w:rsidR="008E768C" w:rsidRPr="00BB05ED" w:rsidRDefault="008E768C" w:rsidP="00165507">
            <w:pPr>
              <w:pStyle w:val="unittext"/>
              <w:keepNext/>
            </w:pPr>
            <w:r w:rsidRPr="00BB05ED">
              <w:t xml:space="preserve">Identify and describe </w:t>
            </w:r>
            <w:r w:rsidRPr="00684103">
              <w:rPr>
                <w:b/>
                <w:i/>
              </w:rPr>
              <w:t>personal stress indicators</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3.3</w:t>
            </w:r>
          </w:p>
        </w:tc>
        <w:tc>
          <w:tcPr>
            <w:tcW w:w="5757" w:type="dxa"/>
          </w:tcPr>
          <w:p w:rsidR="008E768C" w:rsidRPr="00BB05ED" w:rsidRDefault="008E768C" w:rsidP="00165507">
            <w:pPr>
              <w:pStyle w:val="unittext"/>
              <w:keepNext/>
            </w:pPr>
            <w:r>
              <w:t>Identify and apply</w:t>
            </w:r>
            <w:r w:rsidRPr="00BB05ED">
              <w:t xml:space="preserve"> </w:t>
            </w:r>
            <w:r w:rsidRPr="00684103">
              <w:t>strategies</w:t>
            </w:r>
            <w:r w:rsidRPr="00E00BB9">
              <w:t xml:space="preserve"> for dealing with stress</w:t>
            </w:r>
            <w:r>
              <w:t xml:space="preserve"> in a range of </w:t>
            </w:r>
            <w:r>
              <w:rPr>
                <w:b/>
                <w:i/>
              </w:rPr>
              <w:t>situations</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3.4</w:t>
            </w:r>
          </w:p>
        </w:tc>
        <w:tc>
          <w:tcPr>
            <w:tcW w:w="5757" w:type="dxa"/>
          </w:tcPr>
          <w:p w:rsidR="008E768C" w:rsidRPr="00BB05ED" w:rsidRDefault="008E768C" w:rsidP="00165507">
            <w:pPr>
              <w:pStyle w:val="unittext"/>
              <w:keepNext/>
            </w:pPr>
            <w:r>
              <w:t>Identify the</w:t>
            </w:r>
            <w:r w:rsidRPr="00BB05ED">
              <w:t xml:space="preserve"> </w:t>
            </w:r>
            <w:r w:rsidRPr="00DB3005">
              <w:rPr>
                <w:b/>
                <w:i/>
              </w:rPr>
              <w:t>characteristics</w:t>
            </w:r>
            <w:r w:rsidRPr="00BB05ED">
              <w:t xml:space="preserve"> </w:t>
            </w:r>
            <w:r w:rsidRPr="00684103">
              <w:rPr>
                <w:b/>
                <w:i/>
              </w:rPr>
              <w:t>of conflict situations</w:t>
            </w:r>
          </w:p>
        </w:tc>
      </w:tr>
      <w:tr w:rsidR="008E768C" w:rsidTr="00AD138C">
        <w:tc>
          <w:tcPr>
            <w:tcW w:w="2893" w:type="dxa"/>
            <w:vMerge/>
          </w:tcPr>
          <w:p w:rsidR="008E768C" w:rsidRDefault="008E768C" w:rsidP="00165507">
            <w:pPr>
              <w:keepNext/>
            </w:pPr>
          </w:p>
        </w:tc>
        <w:tc>
          <w:tcPr>
            <w:tcW w:w="592" w:type="dxa"/>
          </w:tcPr>
          <w:p w:rsidR="008E768C" w:rsidRDefault="008E768C" w:rsidP="00165507">
            <w:pPr>
              <w:pStyle w:val="PC"/>
              <w:keepNext/>
            </w:pPr>
            <w:r>
              <w:t>3.5</w:t>
            </w:r>
          </w:p>
        </w:tc>
        <w:tc>
          <w:tcPr>
            <w:tcW w:w="5757" w:type="dxa"/>
          </w:tcPr>
          <w:p w:rsidR="008E768C" w:rsidRPr="00BB05ED" w:rsidRDefault="008E768C" w:rsidP="00165507">
            <w:pPr>
              <w:pStyle w:val="unittext"/>
              <w:keepNext/>
            </w:pPr>
            <w:r>
              <w:t xml:space="preserve">Identify and apply </w:t>
            </w:r>
            <w:r w:rsidRPr="00DB3005">
              <w:rPr>
                <w:b/>
                <w:i/>
              </w:rPr>
              <w:t>strategies</w:t>
            </w:r>
            <w:r>
              <w:t xml:space="preserve"> </w:t>
            </w:r>
            <w:r w:rsidRPr="00684103">
              <w:rPr>
                <w:b/>
                <w:i/>
              </w:rPr>
              <w:t>for dealing with conflict</w:t>
            </w:r>
          </w:p>
        </w:tc>
      </w:tr>
      <w:tr w:rsidR="008E768C" w:rsidTr="00AD138C">
        <w:tc>
          <w:tcPr>
            <w:tcW w:w="2893" w:type="dxa"/>
          </w:tcPr>
          <w:p w:rsidR="008E768C" w:rsidRDefault="008E768C" w:rsidP="00165507">
            <w:pPr>
              <w:pStyle w:val="spacer"/>
              <w:keepNext/>
            </w:pPr>
          </w:p>
        </w:tc>
        <w:tc>
          <w:tcPr>
            <w:tcW w:w="592" w:type="dxa"/>
          </w:tcPr>
          <w:p w:rsidR="008E768C" w:rsidRDefault="008E768C" w:rsidP="00165507">
            <w:pPr>
              <w:pStyle w:val="spacer"/>
              <w:keepNext/>
            </w:pPr>
          </w:p>
        </w:tc>
        <w:tc>
          <w:tcPr>
            <w:tcW w:w="5757" w:type="dxa"/>
          </w:tcPr>
          <w:p w:rsidR="008E768C" w:rsidRDefault="008E768C" w:rsidP="00165507">
            <w:pPr>
              <w:pStyle w:val="spacer"/>
              <w:keepNext/>
            </w:pPr>
          </w:p>
        </w:tc>
      </w:tr>
      <w:tr w:rsidR="008E768C" w:rsidTr="00AD138C">
        <w:tc>
          <w:tcPr>
            <w:tcW w:w="2893" w:type="dxa"/>
            <w:vMerge w:val="restart"/>
          </w:tcPr>
          <w:p w:rsidR="008E768C" w:rsidRDefault="008E768C" w:rsidP="00165507">
            <w:pPr>
              <w:pStyle w:val="element"/>
              <w:keepNext/>
            </w:pPr>
            <w:r>
              <w:t>4</w:t>
            </w:r>
            <w:r>
              <w:tab/>
            </w:r>
            <w:r w:rsidRPr="007D7D41">
              <w:t>Develop strategies for setting and implementing personal goals</w:t>
            </w:r>
          </w:p>
        </w:tc>
        <w:tc>
          <w:tcPr>
            <w:tcW w:w="592" w:type="dxa"/>
          </w:tcPr>
          <w:p w:rsidR="008E768C" w:rsidRDefault="008E768C" w:rsidP="00165507">
            <w:pPr>
              <w:pStyle w:val="unittext"/>
              <w:keepNext/>
            </w:pPr>
            <w:r>
              <w:t>4.1</w:t>
            </w:r>
          </w:p>
        </w:tc>
        <w:tc>
          <w:tcPr>
            <w:tcW w:w="5757" w:type="dxa"/>
          </w:tcPr>
          <w:p w:rsidR="008E768C" w:rsidRPr="00252BB8" w:rsidRDefault="008E768C" w:rsidP="00165507">
            <w:pPr>
              <w:pStyle w:val="unittext"/>
              <w:keepNext/>
              <w:rPr>
                <w:lang w:val="en-US"/>
              </w:rPr>
            </w:pPr>
            <w:r w:rsidRPr="00D070C0">
              <w:rPr>
                <w:lang w:val="en-US"/>
              </w:rPr>
              <w:t xml:space="preserve">Identify and discuss </w:t>
            </w:r>
            <w:r w:rsidRPr="00684103">
              <w:rPr>
                <w:b/>
                <w:i/>
                <w:lang w:val="en-US"/>
              </w:rPr>
              <w:t>personal goals</w:t>
            </w:r>
            <w:r>
              <w:rPr>
                <w:lang w:val="en-US"/>
              </w:rPr>
              <w:t xml:space="preserve"> </w:t>
            </w:r>
            <w:r w:rsidRPr="00B951A9">
              <w:rPr>
                <w:lang w:val="en-US"/>
              </w:rPr>
              <w:t>with</w:t>
            </w:r>
            <w:r>
              <w:rPr>
                <w:lang w:val="en-US"/>
              </w:rPr>
              <w:t xml:space="preserve"> appropriate </w:t>
            </w:r>
            <w:r w:rsidRPr="00684103">
              <w:rPr>
                <w:b/>
                <w:i/>
                <w:lang w:val="en-US"/>
              </w:rPr>
              <w:t>support persons</w:t>
            </w:r>
          </w:p>
        </w:tc>
      </w:tr>
      <w:tr w:rsidR="008E768C" w:rsidTr="00AD138C">
        <w:tc>
          <w:tcPr>
            <w:tcW w:w="2893" w:type="dxa"/>
            <w:vMerge/>
          </w:tcPr>
          <w:p w:rsidR="008E768C" w:rsidRDefault="008E768C" w:rsidP="00165507">
            <w:pPr>
              <w:keepNext/>
            </w:pPr>
          </w:p>
        </w:tc>
        <w:tc>
          <w:tcPr>
            <w:tcW w:w="592" w:type="dxa"/>
          </w:tcPr>
          <w:p w:rsidR="008E768C" w:rsidRPr="00D070C0" w:rsidRDefault="008E768C" w:rsidP="00165507">
            <w:pPr>
              <w:pStyle w:val="unittext"/>
              <w:keepNext/>
            </w:pPr>
            <w:r>
              <w:t>4.2</w:t>
            </w:r>
          </w:p>
        </w:tc>
        <w:tc>
          <w:tcPr>
            <w:tcW w:w="5757" w:type="dxa"/>
          </w:tcPr>
          <w:p w:rsidR="008E768C" w:rsidRPr="00252BB8" w:rsidRDefault="008E768C" w:rsidP="00165507">
            <w:pPr>
              <w:pStyle w:val="unittext"/>
              <w:keepNext/>
            </w:pPr>
            <w:r>
              <w:t>Locate and gather information from</w:t>
            </w:r>
            <w:r w:rsidRPr="00D070C0">
              <w:t xml:space="preserve"> a range of </w:t>
            </w:r>
            <w:r w:rsidRPr="007D7D41">
              <w:rPr>
                <w:b/>
                <w:i/>
              </w:rPr>
              <w:t>supporting resources</w:t>
            </w:r>
            <w:r>
              <w:t xml:space="preserve"> </w:t>
            </w:r>
            <w:r w:rsidRPr="00D070C0">
              <w:t>appropriate to cu</w:t>
            </w:r>
            <w:r>
              <w:t>rrent and potential future goals</w:t>
            </w:r>
          </w:p>
        </w:tc>
      </w:tr>
      <w:tr w:rsidR="008E768C" w:rsidTr="00AD138C">
        <w:tc>
          <w:tcPr>
            <w:tcW w:w="2893" w:type="dxa"/>
            <w:vMerge/>
          </w:tcPr>
          <w:p w:rsidR="008E768C" w:rsidRDefault="008E768C" w:rsidP="00165507">
            <w:pPr>
              <w:keepNext/>
            </w:pPr>
          </w:p>
        </w:tc>
        <w:tc>
          <w:tcPr>
            <w:tcW w:w="592" w:type="dxa"/>
          </w:tcPr>
          <w:p w:rsidR="008E768C" w:rsidRPr="001E46DD" w:rsidRDefault="008E768C" w:rsidP="00165507">
            <w:pPr>
              <w:pStyle w:val="unittext"/>
              <w:keepNext/>
            </w:pPr>
            <w:r>
              <w:t>4.3</w:t>
            </w:r>
          </w:p>
        </w:tc>
        <w:tc>
          <w:tcPr>
            <w:tcW w:w="5757" w:type="dxa"/>
          </w:tcPr>
          <w:p w:rsidR="008E768C" w:rsidRPr="00D070C0" w:rsidRDefault="008E768C" w:rsidP="00165507">
            <w:pPr>
              <w:pStyle w:val="unittext"/>
              <w:keepNext/>
            </w:pPr>
            <w:r w:rsidRPr="001E46DD">
              <w:t>Prioritise</w:t>
            </w:r>
            <w:r w:rsidRPr="00D070C0">
              <w:t xml:space="preserve"> personal goals</w:t>
            </w:r>
          </w:p>
        </w:tc>
      </w:tr>
      <w:tr w:rsidR="008E768C" w:rsidTr="00AD138C">
        <w:tc>
          <w:tcPr>
            <w:tcW w:w="2893" w:type="dxa"/>
            <w:vMerge/>
          </w:tcPr>
          <w:p w:rsidR="008E768C" w:rsidRDefault="008E768C" w:rsidP="00165507">
            <w:pPr>
              <w:keepNext/>
            </w:pPr>
          </w:p>
        </w:tc>
        <w:tc>
          <w:tcPr>
            <w:tcW w:w="592" w:type="dxa"/>
          </w:tcPr>
          <w:p w:rsidR="008E768C" w:rsidRPr="00D070C0" w:rsidRDefault="008E768C" w:rsidP="00165507">
            <w:pPr>
              <w:pStyle w:val="unittext"/>
              <w:keepNext/>
            </w:pPr>
            <w:r>
              <w:t>4.4</w:t>
            </w:r>
          </w:p>
        </w:tc>
        <w:tc>
          <w:tcPr>
            <w:tcW w:w="5757" w:type="dxa"/>
          </w:tcPr>
          <w:p w:rsidR="008E768C" w:rsidRPr="00D070C0" w:rsidRDefault="008E768C" w:rsidP="00165507">
            <w:pPr>
              <w:pStyle w:val="unittext"/>
              <w:keepNext/>
            </w:pPr>
            <w:r w:rsidRPr="00D070C0">
              <w:t>Identify</w:t>
            </w:r>
            <w:r>
              <w:t xml:space="preserve"> and address potential barriers to achieving goals</w:t>
            </w:r>
          </w:p>
        </w:tc>
      </w:tr>
      <w:tr w:rsidR="008E768C" w:rsidTr="00AD138C">
        <w:trPr>
          <w:trHeight w:val="416"/>
        </w:trPr>
        <w:tc>
          <w:tcPr>
            <w:tcW w:w="2893" w:type="dxa"/>
            <w:vMerge/>
          </w:tcPr>
          <w:p w:rsidR="008E768C" w:rsidRDefault="008E768C" w:rsidP="00165507">
            <w:pPr>
              <w:keepNext/>
            </w:pPr>
          </w:p>
        </w:tc>
        <w:tc>
          <w:tcPr>
            <w:tcW w:w="592" w:type="dxa"/>
          </w:tcPr>
          <w:p w:rsidR="008E768C" w:rsidRPr="00D070C0" w:rsidRDefault="008E768C" w:rsidP="00165507">
            <w:pPr>
              <w:pStyle w:val="unittext"/>
              <w:keepNext/>
            </w:pPr>
            <w:r>
              <w:t>4.5</w:t>
            </w:r>
          </w:p>
        </w:tc>
        <w:tc>
          <w:tcPr>
            <w:tcW w:w="5757" w:type="dxa"/>
          </w:tcPr>
          <w:p w:rsidR="008E768C" w:rsidRPr="00D070C0" w:rsidRDefault="008E768C" w:rsidP="00165507">
            <w:pPr>
              <w:pStyle w:val="unittext"/>
              <w:keepNext/>
            </w:pPr>
            <w:r>
              <w:t>Review goals and make appropriate changes</w:t>
            </w:r>
          </w:p>
        </w:tc>
      </w:tr>
      <w:tr w:rsidR="008E768C" w:rsidTr="002A6BA9">
        <w:tc>
          <w:tcPr>
            <w:tcW w:w="2893" w:type="dxa"/>
          </w:tcPr>
          <w:p w:rsidR="008E768C" w:rsidRDefault="008E768C" w:rsidP="00165507">
            <w:pPr>
              <w:pStyle w:val="spacer"/>
              <w:keepNext/>
            </w:pPr>
          </w:p>
        </w:tc>
        <w:tc>
          <w:tcPr>
            <w:tcW w:w="6349" w:type="dxa"/>
            <w:gridSpan w:val="2"/>
          </w:tcPr>
          <w:p w:rsidR="008E768C" w:rsidRDefault="008E768C" w:rsidP="00165507">
            <w:pPr>
              <w:pStyle w:val="spacer"/>
              <w:keepNext/>
            </w:pPr>
          </w:p>
        </w:tc>
      </w:tr>
      <w:tr w:rsidR="008E768C" w:rsidTr="002A6BA9">
        <w:tc>
          <w:tcPr>
            <w:tcW w:w="9242" w:type="dxa"/>
            <w:gridSpan w:val="3"/>
          </w:tcPr>
          <w:p w:rsidR="008E768C" w:rsidRDefault="008E768C" w:rsidP="00165507">
            <w:pPr>
              <w:pStyle w:val="Heading21"/>
              <w:keepNext/>
            </w:pPr>
            <w:r>
              <w:t>Required Knowledge and Skills</w:t>
            </w:r>
          </w:p>
          <w:p w:rsidR="008E768C" w:rsidRDefault="008E768C" w:rsidP="00165507">
            <w:pPr>
              <w:pStyle w:val="text"/>
              <w:keepNext/>
            </w:pPr>
            <w:r w:rsidRPr="005979AA">
              <w:t>This describes the essential skills and knowledge and their level required for this unit</w:t>
            </w:r>
            <w:r>
              <w:t>.</w:t>
            </w:r>
          </w:p>
        </w:tc>
      </w:tr>
      <w:tr w:rsidR="008E768C" w:rsidTr="002A6BA9">
        <w:tc>
          <w:tcPr>
            <w:tcW w:w="9242" w:type="dxa"/>
            <w:gridSpan w:val="3"/>
          </w:tcPr>
          <w:p w:rsidR="008E768C" w:rsidRDefault="008E768C" w:rsidP="00165507">
            <w:pPr>
              <w:pStyle w:val="unittext"/>
              <w:keepNext/>
            </w:pPr>
            <w:r>
              <w:t>Required Knowledge:</w:t>
            </w:r>
          </w:p>
          <w:p w:rsidR="008E768C" w:rsidRDefault="008E768C" w:rsidP="00165507">
            <w:pPr>
              <w:pStyle w:val="ListParagraph"/>
              <w:keepNext/>
              <w:numPr>
                <w:ilvl w:val="0"/>
                <w:numId w:val="24"/>
              </w:numPr>
              <w:ind w:left="357" w:hanging="357"/>
            </w:pPr>
            <w:r>
              <w:t>the relationship between different aspects of personal effectiveness and constructive life/work outcomes</w:t>
            </w:r>
          </w:p>
          <w:p w:rsidR="008E768C" w:rsidRDefault="008E768C" w:rsidP="00165507">
            <w:pPr>
              <w:pStyle w:val="ListParagraph"/>
              <w:keepNext/>
              <w:numPr>
                <w:ilvl w:val="0"/>
                <w:numId w:val="24"/>
              </w:numPr>
              <w:ind w:left="357" w:hanging="357"/>
            </w:pPr>
            <w:r>
              <w:t>the role of personal goals in improving personal effectiveness</w:t>
            </w:r>
          </w:p>
          <w:p w:rsidR="008E768C" w:rsidRDefault="008E768C" w:rsidP="00165507">
            <w:pPr>
              <w:pStyle w:val="unittext"/>
              <w:keepNext/>
            </w:pPr>
            <w:r>
              <w:t>Required Skills:</w:t>
            </w:r>
          </w:p>
          <w:p w:rsidR="008E768C" w:rsidRDefault="008E768C" w:rsidP="00165507">
            <w:pPr>
              <w:pStyle w:val="ListParagraph"/>
              <w:keepNext/>
              <w:numPr>
                <w:ilvl w:val="0"/>
                <w:numId w:val="24"/>
              </w:numPr>
              <w:ind w:left="357" w:hanging="357"/>
            </w:pPr>
            <w:r>
              <w:t>oral communication skills to:</w:t>
            </w:r>
          </w:p>
          <w:p w:rsidR="008E768C" w:rsidRDefault="008E768C" w:rsidP="00165507">
            <w:pPr>
              <w:pStyle w:val="endash"/>
              <w:keepNext/>
              <w:tabs>
                <w:tab w:val="clear" w:pos="360"/>
              </w:tabs>
            </w:pPr>
            <w:r>
              <w:t>contribute and clarify ideas within a group</w:t>
            </w:r>
          </w:p>
          <w:p w:rsidR="008E768C" w:rsidRDefault="008E768C" w:rsidP="00165507">
            <w:pPr>
              <w:pStyle w:val="endash"/>
              <w:keepNext/>
              <w:tabs>
                <w:tab w:val="clear" w:pos="360"/>
              </w:tabs>
            </w:pPr>
            <w:r>
              <w:t>seek and provide feedback and use</w:t>
            </w:r>
            <w:r w:rsidRPr="00815F69">
              <w:t xml:space="preserve"> verbal and</w:t>
            </w:r>
            <w:r>
              <w:t xml:space="preserve"> non</w:t>
            </w:r>
            <w:r w:rsidRPr="00815F69">
              <w:t xml:space="preserve"> verbal communication techniques </w:t>
            </w:r>
            <w:r>
              <w:t>appropriate to group interaction</w:t>
            </w:r>
          </w:p>
          <w:p w:rsidR="008E768C" w:rsidRDefault="008E768C" w:rsidP="00165507">
            <w:pPr>
              <w:pStyle w:val="endash"/>
              <w:keepNext/>
              <w:tabs>
                <w:tab w:val="clear" w:pos="360"/>
              </w:tabs>
            </w:pPr>
            <w:r>
              <w:t>discuss personal goals</w:t>
            </w:r>
          </w:p>
          <w:p w:rsidR="008E768C" w:rsidRDefault="008E768C" w:rsidP="00165507">
            <w:pPr>
              <w:pStyle w:val="ListParagraph"/>
              <w:keepNext/>
              <w:numPr>
                <w:ilvl w:val="0"/>
                <w:numId w:val="24"/>
              </w:numPr>
              <w:ind w:left="357" w:hanging="357"/>
            </w:pPr>
            <w:r>
              <w:t>literacy skills to access and use resources and information related to personal goals</w:t>
            </w:r>
          </w:p>
          <w:p w:rsidR="008E768C" w:rsidRDefault="008E768C" w:rsidP="00165507">
            <w:pPr>
              <w:pStyle w:val="ListParagraph"/>
              <w:keepNext/>
              <w:numPr>
                <w:ilvl w:val="0"/>
                <w:numId w:val="24"/>
              </w:numPr>
              <w:ind w:left="357" w:hanging="357"/>
            </w:pPr>
            <w:r>
              <w:t>problem solving skills to develop strategies to:</w:t>
            </w:r>
          </w:p>
          <w:p w:rsidR="008E768C" w:rsidRDefault="008E768C" w:rsidP="00165507">
            <w:pPr>
              <w:pStyle w:val="endash"/>
              <w:keepNext/>
              <w:tabs>
                <w:tab w:val="clear" w:pos="360"/>
              </w:tabs>
            </w:pPr>
            <w:r>
              <w:t xml:space="preserve">improve personal effectiveness </w:t>
            </w:r>
          </w:p>
          <w:p w:rsidR="008E768C" w:rsidRDefault="008E768C" w:rsidP="00165507">
            <w:pPr>
              <w:pStyle w:val="endash"/>
              <w:keepNext/>
              <w:tabs>
                <w:tab w:val="clear" w:pos="360"/>
              </w:tabs>
            </w:pPr>
            <w:r>
              <w:t xml:space="preserve">identify and address potential barriers </w:t>
            </w:r>
          </w:p>
          <w:p w:rsidR="008E768C" w:rsidRDefault="008E768C" w:rsidP="00165507">
            <w:pPr>
              <w:pStyle w:val="ListParagraph"/>
              <w:keepNext/>
              <w:numPr>
                <w:ilvl w:val="0"/>
                <w:numId w:val="24"/>
              </w:numPr>
              <w:ind w:left="357" w:hanging="357"/>
            </w:pPr>
            <w:r>
              <w:t xml:space="preserve">self management skills to monitor </w:t>
            </w:r>
            <w:r w:rsidR="00661E1E">
              <w:t xml:space="preserve">and review </w:t>
            </w:r>
            <w:r>
              <w:t>goals</w:t>
            </w:r>
          </w:p>
          <w:p w:rsidR="00661E1E" w:rsidRDefault="008E768C" w:rsidP="00165507">
            <w:pPr>
              <w:pStyle w:val="ListParagraph"/>
              <w:keepNext/>
              <w:numPr>
                <w:ilvl w:val="0"/>
                <w:numId w:val="24"/>
              </w:numPr>
              <w:ind w:left="357" w:hanging="357"/>
            </w:pPr>
            <w:r>
              <w:t>teamwork skills to</w:t>
            </w:r>
            <w:r w:rsidR="00661E1E">
              <w:t>:</w:t>
            </w:r>
          </w:p>
          <w:p w:rsidR="00661E1E" w:rsidRDefault="00661E1E" w:rsidP="00165507">
            <w:pPr>
              <w:pStyle w:val="endash"/>
              <w:keepNext/>
            </w:pPr>
            <w:r w:rsidRPr="004747C7">
              <w:t>co-operate with others as part of a group</w:t>
            </w:r>
          </w:p>
          <w:p w:rsidR="008E768C" w:rsidRDefault="008E768C" w:rsidP="00165507">
            <w:pPr>
              <w:pStyle w:val="en"/>
              <w:keepNext/>
            </w:pPr>
            <w:r>
              <w:t>contribute to discussions</w:t>
            </w:r>
          </w:p>
        </w:tc>
      </w:tr>
      <w:tr w:rsidR="008E768C" w:rsidTr="002A6BA9">
        <w:tc>
          <w:tcPr>
            <w:tcW w:w="9242" w:type="dxa"/>
            <w:gridSpan w:val="3"/>
          </w:tcPr>
          <w:p w:rsidR="008E768C" w:rsidRDefault="008E768C" w:rsidP="00165507">
            <w:pPr>
              <w:pStyle w:val="spacer"/>
              <w:keepNext/>
            </w:pPr>
          </w:p>
        </w:tc>
      </w:tr>
      <w:tr w:rsidR="008E768C" w:rsidTr="002A6BA9">
        <w:tc>
          <w:tcPr>
            <w:tcW w:w="9242" w:type="dxa"/>
            <w:gridSpan w:val="3"/>
          </w:tcPr>
          <w:p w:rsidR="008E768C" w:rsidRDefault="008E768C" w:rsidP="00165507">
            <w:pPr>
              <w:pStyle w:val="Heading21"/>
              <w:keepNext/>
            </w:pPr>
            <w:r>
              <w:t>Range Statement</w:t>
            </w:r>
          </w:p>
          <w:p w:rsidR="008E768C" w:rsidRDefault="008E768C" w:rsidP="00165507">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8E768C" w:rsidTr="002A6BA9">
        <w:tc>
          <w:tcPr>
            <w:tcW w:w="3485" w:type="dxa"/>
            <w:gridSpan w:val="2"/>
          </w:tcPr>
          <w:p w:rsidR="008E768C" w:rsidRPr="005979AA" w:rsidRDefault="008E768C" w:rsidP="00165507">
            <w:pPr>
              <w:pStyle w:val="unittext"/>
              <w:keepNext/>
            </w:pPr>
            <w:r w:rsidRPr="00684103">
              <w:rPr>
                <w:b/>
                <w:i/>
              </w:rPr>
              <w:t>Self confidence</w:t>
            </w:r>
            <w:r>
              <w:t xml:space="preserve"> may include:</w:t>
            </w:r>
          </w:p>
        </w:tc>
        <w:tc>
          <w:tcPr>
            <w:tcW w:w="5757" w:type="dxa"/>
          </w:tcPr>
          <w:p w:rsidR="008E768C" w:rsidRDefault="008E768C" w:rsidP="00165507">
            <w:pPr>
              <w:pStyle w:val="ListParagraph"/>
              <w:keepNext/>
              <w:numPr>
                <w:ilvl w:val="0"/>
                <w:numId w:val="24"/>
              </w:numPr>
              <w:ind w:left="357" w:hanging="357"/>
            </w:pPr>
            <w:r>
              <w:t>sense of self worth</w:t>
            </w:r>
          </w:p>
          <w:p w:rsidR="008E768C" w:rsidRDefault="008E768C" w:rsidP="00165507">
            <w:pPr>
              <w:pStyle w:val="ListParagraph"/>
              <w:keepNext/>
              <w:numPr>
                <w:ilvl w:val="0"/>
                <w:numId w:val="24"/>
              </w:numPr>
              <w:ind w:left="357" w:hanging="357"/>
            </w:pPr>
            <w:r>
              <w:t>self -esteem</w:t>
            </w:r>
          </w:p>
          <w:p w:rsidR="008E768C" w:rsidRDefault="008E768C" w:rsidP="00165507">
            <w:pPr>
              <w:pStyle w:val="ListParagraph"/>
              <w:keepNext/>
              <w:numPr>
                <w:ilvl w:val="0"/>
                <w:numId w:val="24"/>
              </w:numPr>
              <w:ind w:left="357" w:hanging="357"/>
            </w:pPr>
            <w:r>
              <w:t xml:space="preserve">willingness to take risks </w:t>
            </w:r>
          </w:p>
          <w:p w:rsidR="008E768C" w:rsidRDefault="008E768C" w:rsidP="00165507">
            <w:pPr>
              <w:pStyle w:val="ListParagraph"/>
              <w:keepNext/>
              <w:numPr>
                <w:ilvl w:val="0"/>
                <w:numId w:val="24"/>
              </w:numPr>
              <w:ind w:left="357" w:hanging="357"/>
            </w:pPr>
            <w:r>
              <w:t>self care and well being</w:t>
            </w:r>
          </w:p>
          <w:p w:rsidR="008E768C" w:rsidRDefault="008E768C" w:rsidP="00165507">
            <w:pPr>
              <w:pStyle w:val="ListParagraph"/>
              <w:keepNext/>
              <w:numPr>
                <w:ilvl w:val="0"/>
                <w:numId w:val="24"/>
              </w:numPr>
              <w:ind w:left="357" w:hanging="357"/>
            </w:pPr>
            <w:r>
              <w:t>notions of success</w:t>
            </w:r>
          </w:p>
        </w:tc>
      </w:tr>
      <w:tr w:rsidR="008E768C" w:rsidTr="002A6BA9">
        <w:tc>
          <w:tcPr>
            <w:tcW w:w="9242" w:type="dxa"/>
            <w:gridSpan w:val="3"/>
          </w:tcPr>
          <w:p w:rsidR="008E768C" w:rsidRDefault="008E768C" w:rsidP="00165507">
            <w:pPr>
              <w:pStyle w:val="spacer"/>
              <w:keepNext/>
            </w:pPr>
          </w:p>
        </w:tc>
      </w:tr>
      <w:tr w:rsidR="008E768C" w:rsidTr="002A6BA9">
        <w:tc>
          <w:tcPr>
            <w:tcW w:w="3485" w:type="dxa"/>
            <w:gridSpan w:val="2"/>
          </w:tcPr>
          <w:p w:rsidR="008E768C" w:rsidRPr="005979AA" w:rsidRDefault="008E768C" w:rsidP="00165507">
            <w:pPr>
              <w:pStyle w:val="unittext"/>
              <w:keepNext/>
            </w:pPr>
            <w:r>
              <w:rPr>
                <w:b/>
                <w:i/>
              </w:rPr>
              <w:t>P</w:t>
            </w:r>
            <w:r w:rsidRPr="00447E3E">
              <w:rPr>
                <w:b/>
                <w:i/>
              </w:rPr>
              <w:t>ossible barriers</w:t>
            </w:r>
            <w:r>
              <w:rPr>
                <w:b/>
                <w:i/>
              </w:rPr>
              <w:t xml:space="preserve"> </w:t>
            </w:r>
            <w:r w:rsidRPr="00684103">
              <w:t>may include</w:t>
            </w:r>
            <w:r>
              <w:t>:</w:t>
            </w:r>
          </w:p>
        </w:tc>
        <w:tc>
          <w:tcPr>
            <w:tcW w:w="5757" w:type="dxa"/>
          </w:tcPr>
          <w:p w:rsidR="008E768C" w:rsidRDefault="008E768C" w:rsidP="00165507">
            <w:pPr>
              <w:pStyle w:val="ListParagraph"/>
              <w:keepNext/>
              <w:numPr>
                <w:ilvl w:val="0"/>
                <w:numId w:val="24"/>
              </w:numPr>
              <w:ind w:left="357" w:hanging="357"/>
            </w:pPr>
            <w:r w:rsidRPr="00E00BB9">
              <w:t>personal feelings and consequences associated with rejection and fear of rejection</w:t>
            </w:r>
          </w:p>
          <w:p w:rsidR="008E768C" w:rsidRDefault="008E768C" w:rsidP="00165507">
            <w:pPr>
              <w:pStyle w:val="ListParagraph"/>
              <w:keepNext/>
              <w:numPr>
                <w:ilvl w:val="0"/>
                <w:numId w:val="24"/>
              </w:numPr>
              <w:ind w:left="357" w:hanging="357"/>
            </w:pPr>
            <w:r>
              <w:t>negative personal and work experiences</w:t>
            </w:r>
          </w:p>
          <w:p w:rsidR="008E768C" w:rsidRDefault="008E768C" w:rsidP="00165507">
            <w:pPr>
              <w:pStyle w:val="ListParagraph"/>
              <w:keepNext/>
              <w:numPr>
                <w:ilvl w:val="0"/>
                <w:numId w:val="24"/>
              </w:numPr>
              <w:ind w:left="357" w:hanging="357"/>
            </w:pPr>
            <w:r>
              <w:t>negative experiences with schooling</w:t>
            </w:r>
          </w:p>
          <w:p w:rsidR="008E768C" w:rsidRDefault="008E768C" w:rsidP="00165507">
            <w:pPr>
              <w:pStyle w:val="ListParagraph"/>
              <w:keepNext/>
              <w:numPr>
                <w:ilvl w:val="0"/>
                <w:numId w:val="24"/>
              </w:numPr>
              <w:ind w:left="357" w:hanging="357"/>
            </w:pPr>
            <w:r>
              <w:t>psychological issues</w:t>
            </w:r>
          </w:p>
          <w:p w:rsidR="008E768C" w:rsidRDefault="008E768C" w:rsidP="00165507">
            <w:pPr>
              <w:pStyle w:val="ListParagraph"/>
              <w:keepNext/>
              <w:numPr>
                <w:ilvl w:val="0"/>
                <w:numId w:val="24"/>
              </w:numPr>
              <w:ind w:left="357" w:hanging="357"/>
            </w:pPr>
            <w:r>
              <w:t>addictions</w:t>
            </w:r>
          </w:p>
        </w:tc>
      </w:tr>
      <w:tr w:rsidR="008E768C" w:rsidTr="002A6BA9">
        <w:tc>
          <w:tcPr>
            <w:tcW w:w="9242" w:type="dxa"/>
            <w:gridSpan w:val="3"/>
          </w:tcPr>
          <w:p w:rsidR="008E768C" w:rsidRDefault="008E768C" w:rsidP="00165507">
            <w:pPr>
              <w:pStyle w:val="spacer"/>
              <w:keepNext/>
            </w:pPr>
          </w:p>
        </w:tc>
      </w:tr>
      <w:tr w:rsidR="008E768C" w:rsidTr="002A6BA9">
        <w:tc>
          <w:tcPr>
            <w:tcW w:w="3485" w:type="dxa"/>
            <w:gridSpan w:val="2"/>
          </w:tcPr>
          <w:p w:rsidR="008E768C" w:rsidRPr="005979AA" w:rsidRDefault="008E768C" w:rsidP="00165507">
            <w:pPr>
              <w:pStyle w:val="unittext"/>
              <w:keepNext/>
            </w:pPr>
            <w:r>
              <w:rPr>
                <w:b/>
                <w:i/>
              </w:rPr>
              <w:t>P</w:t>
            </w:r>
            <w:r w:rsidRPr="000A0C83">
              <w:rPr>
                <w:b/>
                <w:i/>
              </w:rPr>
              <w:t>ersonal stress indicators</w:t>
            </w:r>
            <w:r>
              <w:rPr>
                <w:b/>
                <w:i/>
              </w:rPr>
              <w:t xml:space="preserve"> </w:t>
            </w:r>
            <w:r w:rsidRPr="00684103">
              <w:t>may include:</w:t>
            </w:r>
          </w:p>
        </w:tc>
        <w:tc>
          <w:tcPr>
            <w:tcW w:w="5757" w:type="dxa"/>
          </w:tcPr>
          <w:p w:rsidR="008E768C" w:rsidRDefault="008E768C" w:rsidP="00165507">
            <w:pPr>
              <w:pStyle w:val="ListParagraph"/>
              <w:keepNext/>
              <w:numPr>
                <w:ilvl w:val="0"/>
                <w:numId w:val="24"/>
              </w:numPr>
              <w:ind w:left="357" w:hanging="357"/>
            </w:pPr>
            <w:r>
              <w:t>difficulty dealing with change</w:t>
            </w:r>
          </w:p>
          <w:p w:rsidR="008E768C" w:rsidRDefault="008E768C" w:rsidP="00165507">
            <w:pPr>
              <w:pStyle w:val="ListParagraph"/>
              <w:keepNext/>
              <w:numPr>
                <w:ilvl w:val="0"/>
                <w:numId w:val="24"/>
              </w:numPr>
              <w:ind w:left="357" w:hanging="357"/>
            </w:pPr>
            <w:r>
              <w:t>increasing anxiety</w:t>
            </w:r>
          </w:p>
          <w:p w:rsidR="008E768C" w:rsidRDefault="008E768C" w:rsidP="00165507">
            <w:pPr>
              <w:pStyle w:val="ListParagraph"/>
              <w:keepNext/>
              <w:numPr>
                <w:ilvl w:val="0"/>
                <w:numId w:val="24"/>
              </w:numPr>
              <w:ind w:left="357" w:hanging="357"/>
            </w:pPr>
            <w:r>
              <w:t>sleeping problems</w:t>
            </w:r>
          </w:p>
          <w:p w:rsidR="008E768C" w:rsidRDefault="008E768C" w:rsidP="00165507">
            <w:pPr>
              <w:pStyle w:val="ListParagraph"/>
              <w:keepNext/>
              <w:numPr>
                <w:ilvl w:val="0"/>
                <w:numId w:val="24"/>
              </w:numPr>
              <w:ind w:left="357" w:hanging="357"/>
            </w:pPr>
            <w:r>
              <w:t>conflict</w:t>
            </w:r>
          </w:p>
          <w:p w:rsidR="008E768C" w:rsidRDefault="008E768C" w:rsidP="00165507">
            <w:pPr>
              <w:pStyle w:val="ListParagraph"/>
              <w:keepNext/>
              <w:numPr>
                <w:ilvl w:val="0"/>
                <w:numId w:val="24"/>
              </w:numPr>
              <w:ind w:left="357" w:hanging="357"/>
            </w:pPr>
            <w:r>
              <w:t>ill health</w:t>
            </w:r>
          </w:p>
          <w:p w:rsidR="008E768C" w:rsidRDefault="008E768C" w:rsidP="00165507">
            <w:pPr>
              <w:pStyle w:val="ListParagraph"/>
              <w:keepNext/>
              <w:numPr>
                <w:ilvl w:val="0"/>
                <w:numId w:val="24"/>
              </w:numPr>
              <w:ind w:left="357" w:hanging="357"/>
            </w:pPr>
            <w:r w:rsidRPr="00B96B76">
              <w:t>intoxication/drugs and alcohol dependency</w:t>
            </w:r>
          </w:p>
        </w:tc>
      </w:tr>
      <w:tr w:rsidR="008E768C" w:rsidTr="002A6BA9">
        <w:tc>
          <w:tcPr>
            <w:tcW w:w="9242" w:type="dxa"/>
            <w:gridSpan w:val="3"/>
          </w:tcPr>
          <w:p w:rsidR="008E768C" w:rsidRDefault="008E768C" w:rsidP="00165507">
            <w:pPr>
              <w:pStyle w:val="spacer"/>
              <w:keepNext/>
            </w:pPr>
          </w:p>
        </w:tc>
      </w:tr>
      <w:tr w:rsidR="008E768C" w:rsidTr="002A6BA9">
        <w:tc>
          <w:tcPr>
            <w:tcW w:w="3485" w:type="dxa"/>
            <w:gridSpan w:val="2"/>
          </w:tcPr>
          <w:p w:rsidR="008E768C" w:rsidRPr="005979AA" w:rsidRDefault="008E768C" w:rsidP="00165507">
            <w:pPr>
              <w:pStyle w:val="unittext"/>
              <w:keepNext/>
            </w:pPr>
            <w:r>
              <w:rPr>
                <w:b/>
                <w:i/>
              </w:rPr>
              <w:t>S</w:t>
            </w:r>
            <w:r w:rsidRPr="00166A98">
              <w:rPr>
                <w:b/>
                <w:i/>
              </w:rPr>
              <w:t>ituations</w:t>
            </w:r>
            <w:r>
              <w:rPr>
                <w:b/>
                <w:i/>
              </w:rPr>
              <w:t xml:space="preserve"> </w:t>
            </w:r>
            <w:r w:rsidRPr="00065942">
              <w:t>may include;</w:t>
            </w:r>
          </w:p>
        </w:tc>
        <w:tc>
          <w:tcPr>
            <w:tcW w:w="5757" w:type="dxa"/>
          </w:tcPr>
          <w:p w:rsidR="008E768C" w:rsidRDefault="008E768C" w:rsidP="00165507">
            <w:pPr>
              <w:pStyle w:val="ListParagraph"/>
              <w:keepNext/>
              <w:numPr>
                <w:ilvl w:val="0"/>
                <w:numId w:val="24"/>
              </w:numPr>
              <w:ind w:left="357" w:hanging="357"/>
            </w:pPr>
            <w:r>
              <w:t>personal</w:t>
            </w:r>
          </w:p>
          <w:p w:rsidR="008E768C" w:rsidRDefault="008E768C" w:rsidP="00165507">
            <w:pPr>
              <w:pStyle w:val="ListParagraph"/>
              <w:keepNext/>
              <w:numPr>
                <w:ilvl w:val="0"/>
                <w:numId w:val="24"/>
              </w:numPr>
              <w:ind w:left="357" w:hanging="357"/>
            </w:pPr>
            <w:r>
              <w:t>social</w:t>
            </w:r>
          </w:p>
          <w:p w:rsidR="008E768C" w:rsidRDefault="008E768C" w:rsidP="00165507">
            <w:pPr>
              <w:pStyle w:val="ListParagraph"/>
              <w:keepNext/>
              <w:numPr>
                <w:ilvl w:val="0"/>
                <w:numId w:val="24"/>
              </w:numPr>
              <w:ind w:left="357" w:hanging="357"/>
            </w:pPr>
            <w:r>
              <w:t>work</w:t>
            </w:r>
          </w:p>
        </w:tc>
      </w:tr>
      <w:tr w:rsidR="008E768C" w:rsidTr="002A6BA9">
        <w:tc>
          <w:tcPr>
            <w:tcW w:w="9242" w:type="dxa"/>
            <w:gridSpan w:val="3"/>
          </w:tcPr>
          <w:p w:rsidR="008E768C" w:rsidRDefault="008E768C" w:rsidP="00165507">
            <w:pPr>
              <w:pStyle w:val="spacer"/>
              <w:keepNext/>
            </w:pPr>
          </w:p>
        </w:tc>
      </w:tr>
      <w:tr w:rsidR="008E768C" w:rsidTr="002A6BA9">
        <w:tc>
          <w:tcPr>
            <w:tcW w:w="3485" w:type="dxa"/>
            <w:gridSpan w:val="2"/>
          </w:tcPr>
          <w:p w:rsidR="008E768C" w:rsidRPr="005979AA" w:rsidRDefault="008E768C" w:rsidP="00165507">
            <w:pPr>
              <w:pStyle w:val="unittext"/>
              <w:keepNext/>
            </w:pPr>
            <w:r w:rsidRPr="00065942">
              <w:rPr>
                <w:b/>
                <w:i/>
              </w:rPr>
              <w:t>Characteristics of conflict</w:t>
            </w:r>
            <w:r w:rsidRPr="00DB3005">
              <w:t xml:space="preserve"> </w:t>
            </w:r>
            <w:r w:rsidRPr="00065942">
              <w:rPr>
                <w:b/>
                <w:i/>
              </w:rPr>
              <w:t>situations</w:t>
            </w:r>
            <w:r>
              <w:t xml:space="preserve"> may include:</w:t>
            </w:r>
          </w:p>
        </w:tc>
        <w:tc>
          <w:tcPr>
            <w:tcW w:w="5757" w:type="dxa"/>
          </w:tcPr>
          <w:p w:rsidR="008E768C" w:rsidRDefault="008E768C" w:rsidP="00165507">
            <w:pPr>
              <w:pStyle w:val="ListParagraph"/>
              <w:keepNext/>
              <w:numPr>
                <w:ilvl w:val="0"/>
                <w:numId w:val="24"/>
              </w:numPr>
              <w:ind w:left="357" w:hanging="357"/>
            </w:pPr>
            <w:r>
              <w:t>aggression</w:t>
            </w:r>
          </w:p>
          <w:p w:rsidR="008E768C" w:rsidRDefault="008E768C" w:rsidP="00165507">
            <w:pPr>
              <w:pStyle w:val="ListParagraph"/>
              <w:keepNext/>
              <w:numPr>
                <w:ilvl w:val="0"/>
                <w:numId w:val="24"/>
              </w:numPr>
              <w:ind w:left="357" w:hanging="357"/>
            </w:pPr>
            <w:r>
              <w:t>avoidance</w:t>
            </w:r>
          </w:p>
          <w:p w:rsidR="008E768C" w:rsidRDefault="008E768C" w:rsidP="00165507">
            <w:pPr>
              <w:pStyle w:val="ListParagraph"/>
              <w:keepNext/>
              <w:numPr>
                <w:ilvl w:val="0"/>
                <w:numId w:val="24"/>
              </w:numPr>
              <w:ind w:left="357" w:hanging="357"/>
            </w:pPr>
            <w:r>
              <w:t>constant interruptions</w:t>
            </w:r>
          </w:p>
        </w:tc>
      </w:tr>
      <w:tr w:rsidR="008E768C" w:rsidTr="002A6BA9">
        <w:tc>
          <w:tcPr>
            <w:tcW w:w="3485" w:type="dxa"/>
            <w:gridSpan w:val="2"/>
          </w:tcPr>
          <w:p w:rsidR="008E768C" w:rsidRPr="005979AA" w:rsidRDefault="008E768C" w:rsidP="00165507">
            <w:pPr>
              <w:pStyle w:val="spacer"/>
              <w:keepNext/>
            </w:pPr>
          </w:p>
        </w:tc>
        <w:tc>
          <w:tcPr>
            <w:tcW w:w="5757" w:type="dxa"/>
          </w:tcPr>
          <w:p w:rsidR="008E768C" w:rsidRDefault="008E768C" w:rsidP="00165507">
            <w:pPr>
              <w:pStyle w:val="spacer"/>
              <w:keepNext/>
            </w:pPr>
          </w:p>
        </w:tc>
      </w:tr>
      <w:tr w:rsidR="008E768C" w:rsidTr="002A6BA9">
        <w:tc>
          <w:tcPr>
            <w:tcW w:w="3485" w:type="dxa"/>
            <w:gridSpan w:val="2"/>
          </w:tcPr>
          <w:p w:rsidR="008E768C" w:rsidRPr="00065942" w:rsidRDefault="008E768C" w:rsidP="00165507">
            <w:pPr>
              <w:pStyle w:val="unittext"/>
              <w:keepNext/>
              <w:rPr>
                <w:b/>
                <w:i/>
              </w:rPr>
            </w:pPr>
            <w:r>
              <w:rPr>
                <w:b/>
                <w:i/>
              </w:rPr>
              <w:t>S</w:t>
            </w:r>
            <w:r w:rsidRPr="00325238">
              <w:rPr>
                <w:b/>
                <w:i/>
              </w:rPr>
              <w:t>trategies for dealing with conflict</w:t>
            </w:r>
            <w:r>
              <w:rPr>
                <w:b/>
                <w:i/>
              </w:rPr>
              <w:t xml:space="preserve"> </w:t>
            </w:r>
            <w:r w:rsidRPr="00F83CA9">
              <w:t>may include</w:t>
            </w:r>
            <w:r>
              <w:t xml:space="preserve">: </w:t>
            </w:r>
          </w:p>
        </w:tc>
        <w:tc>
          <w:tcPr>
            <w:tcW w:w="5757" w:type="dxa"/>
          </w:tcPr>
          <w:p w:rsidR="008E768C" w:rsidRDefault="008E768C" w:rsidP="00165507">
            <w:pPr>
              <w:pStyle w:val="ListParagraph"/>
              <w:keepNext/>
              <w:numPr>
                <w:ilvl w:val="0"/>
                <w:numId w:val="24"/>
              </w:numPr>
              <w:ind w:left="357" w:hanging="357"/>
            </w:pPr>
            <w:r>
              <w:t>assertiveness</w:t>
            </w:r>
          </w:p>
          <w:p w:rsidR="008E768C" w:rsidRDefault="008E768C" w:rsidP="00165507">
            <w:pPr>
              <w:pStyle w:val="ListParagraph"/>
              <w:keepNext/>
              <w:numPr>
                <w:ilvl w:val="0"/>
                <w:numId w:val="24"/>
              </w:numPr>
              <w:ind w:left="357" w:hanging="357"/>
            </w:pPr>
            <w:r>
              <w:t xml:space="preserve">negotiation </w:t>
            </w:r>
          </w:p>
          <w:p w:rsidR="008E768C" w:rsidRDefault="008E768C" w:rsidP="00165507">
            <w:pPr>
              <w:pStyle w:val="ListParagraph"/>
              <w:keepNext/>
              <w:numPr>
                <w:ilvl w:val="0"/>
                <w:numId w:val="24"/>
              </w:numPr>
              <w:ind w:left="357" w:hanging="357"/>
            </w:pPr>
            <w:r>
              <w:t>compromise</w:t>
            </w:r>
          </w:p>
          <w:p w:rsidR="008E768C" w:rsidRDefault="008E768C" w:rsidP="00165507">
            <w:pPr>
              <w:pStyle w:val="ListParagraph"/>
              <w:keepNext/>
              <w:numPr>
                <w:ilvl w:val="0"/>
                <w:numId w:val="24"/>
              </w:numPr>
              <w:ind w:left="357" w:hanging="357"/>
            </w:pPr>
            <w:r>
              <w:t>seeking advice / feedback of others</w:t>
            </w:r>
          </w:p>
        </w:tc>
      </w:tr>
      <w:tr w:rsidR="008E768C" w:rsidTr="002A6BA9">
        <w:tc>
          <w:tcPr>
            <w:tcW w:w="3485" w:type="dxa"/>
            <w:gridSpan w:val="2"/>
          </w:tcPr>
          <w:p w:rsidR="008E768C" w:rsidRDefault="008E768C" w:rsidP="00165507">
            <w:pPr>
              <w:pStyle w:val="spacer"/>
              <w:keepNext/>
            </w:pPr>
          </w:p>
        </w:tc>
        <w:tc>
          <w:tcPr>
            <w:tcW w:w="5757" w:type="dxa"/>
          </w:tcPr>
          <w:p w:rsidR="008E768C" w:rsidRDefault="008E768C" w:rsidP="00165507">
            <w:pPr>
              <w:pStyle w:val="spacer"/>
              <w:keepNext/>
            </w:pPr>
          </w:p>
        </w:tc>
      </w:tr>
      <w:tr w:rsidR="008E768C" w:rsidTr="002A6BA9">
        <w:tc>
          <w:tcPr>
            <w:tcW w:w="3485" w:type="dxa"/>
            <w:gridSpan w:val="2"/>
          </w:tcPr>
          <w:p w:rsidR="008E768C" w:rsidRDefault="008E768C" w:rsidP="00165507">
            <w:pPr>
              <w:pStyle w:val="unittext"/>
              <w:keepNext/>
              <w:rPr>
                <w:b/>
                <w:i/>
              </w:rPr>
            </w:pPr>
            <w:r>
              <w:rPr>
                <w:b/>
                <w:i/>
              </w:rPr>
              <w:t xml:space="preserve">Personal goals </w:t>
            </w:r>
            <w:r w:rsidRPr="00F83CA9">
              <w:t>may include:</w:t>
            </w:r>
          </w:p>
        </w:tc>
        <w:tc>
          <w:tcPr>
            <w:tcW w:w="5757" w:type="dxa"/>
          </w:tcPr>
          <w:p w:rsidR="008E768C" w:rsidRDefault="008E768C" w:rsidP="00165507">
            <w:pPr>
              <w:pStyle w:val="ListParagraph"/>
              <w:keepNext/>
              <w:numPr>
                <w:ilvl w:val="0"/>
                <w:numId w:val="24"/>
              </w:numPr>
              <w:ind w:left="357" w:hanging="357"/>
            </w:pPr>
            <w:r>
              <w:t>learning goals</w:t>
            </w:r>
          </w:p>
          <w:p w:rsidR="008E768C" w:rsidRDefault="008E768C" w:rsidP="00165507">
            <w:pPr>
              <w:pStyle w:val="ListParagraph"/>
              <w:keepNext/>
              <w:numPr>
                <w:ilvl w:val="0"/>
                <w:numId w:val="24"/>
              </w:numPr>
              <w:ind w:left="357" w:hanging="357"/>
            </w:pPr>
            <w:r>
              <w:t>further study goals</w:t>
            </w:r>
          </w:p>
          <w:p w:rsidR="008E768C" w:rsidRDefault="008E768C" w:rsidP="00165507">
            <w:pPr>
              <w:pStyle w:val="ListParagraph"/>
              <w:keepNext/>
              <w:numPr>
                <w:ilvl w:val="0"/>
                <w:numId w:val="24"/>
              </w:numPr>
              <w:ind w:left="357" w:hanging="357"/>
            </w:pPr>
            <w:r>
              <w:t>employment goals</w:t>
            </w:r>
          </w:p>
          <w:p w:rsidR="008E768C" w:rsidRDefault="008E768C" w:rsidP="00165507">
            <w:pPr>
              <w:pStyle w:val="ListParagraph"/>
              <w:keepNext/>
              <w:numPr>
                <w:ilvl w:val="0"/>
                <w:numId w:val="24"/>
              </w:numPr>
              <w:ind w:left="357" w:hanging="357"/>
            </w:pPr>
            <w:r>
              <w:t>short</w:t>
            </w:r>
          </w:p>
          <w:p w:rsidR="008E768C" w:rsidRDefault="008E768C" w:rsidP="00165507">
            <w:pPr>
              <w:pStyle w:val="ListParagraph"/>
              <w:keepNext/>
              <w:numPr>
                <w:ilvl w:val="0"/>
                <w:numId w:val="24"/>
              </w:numPr>
              <w:ind w:left="357" w:hanging="357"/>
            </w:pPr>
            <w:r>
              <w:t>medium</w:t>
            </w:r>
          </w:p>
          <w:p w:rsidR="008E768C" w:rsidRDefault="008E768C" w:rsidP="00165507">
            <w:pPr>
              <w:pStyle w:val="ListParagraph"/>
              <w:keepNext/>
              <w:numPr>
                <w:ilvl w:val="0"/>
                <w:numId w:val="24"/>
              </w:numPr>
              <w:ind w:left="357" w:hanging="357"/>
            </w:pPr>
            <w:r>
              <w:t>long term</w:t>
            </w:r>
          </w:p>
        </w:tc>
      </w:tr>
      <w:tr w:rsidR="008E768C" w:rsidTr="002A6BA9">
        <w:tc>
          <w:tcPr>
            <w:tcW w:w="3485" w:type="dxa"/>
            <w:gridSpan w:val="2"/>
          </w:tcPr>
          <w:p w:rsidR="008E768C" w:rsidRDefault="008E768C" w:rsidP="00165507">
            <w:pPr>
              <w:pStyle w:val="spacer"/>
              <w:keepNext/>
            </w:pPr>
          </w:p>
        </w:tc>
        <w:tc>
          <w:tcPr>
            <w:tcW w:w="5757" w:type="dxa"/>
          </w:tcPr>
          <w:p w:rsidR="008E768C" w:rsidRDefault="008E768C" w:rsidP="00165507">
            <w:pPr>
              <w:pStyle w:val="spacer"/>
              <w:keepNext/>
            </w:pPr>
          </w:p>
        </w:tc>
      </w:tr>
      <w:tr w:rsidR="008E768C" w:rsidTr="002A6BA9">
        <w:tc>
          <w:tcPr>
            <w:tcW w:w="3485" w:type="dxa"/>
            <w:gridSpan w:val="2"/>
          </w:tcPr>
          <w:p w:rsidR="008E768C" w:rsidRDefault="008E768C" w:rsidP="00165507">
            <w:pPr>
              <w:pStyle w:val="unittext"/>
              <w:keepNext/>
              <w:rPr>
                <w:b/>
                <w:i/>
              </w:rPr>
            </w:pPr>
            <w:r>
              <w:rPr>
                <w:b/>
                <w:i/>
              </w:rPr>
              <w:t xml:space="preserve">Support persons </w:t>
            </w:r>
            <w:r w:rsidRPr="00065942">
              <w:t>may include:</w:t>
            </w:r>
          </w:p>
        </w:tc>
        <w:tc>
          <w:tcPr>
            <w:tcW w:w="5757" w:type="dxa"/>
          </w:tcPr>
          <w:p w:rsidR="008E768C" w:rsidRDefault="008E768C" w:rsidP="00165507">
            <w:pPr>
              <w:pStyle w:val="ListParagraph"/>
              <w:keepNext/>
              <w:numPr>
                <w:ilvl w:val="0"/>
                <w:numId w:val="24"/>
              </w:numPr>
              <w:ind w:left="357" w:hanging="357"/>
            </w:pPr>
            <w:r>
              <w:t>career counsellors</w:t>
            </w:r>
          </w:p>
          <w:p w:rsidR="008E768C" w:rsidRDefault="008E768C" w:rsidP="00165507">
            <w:pPr>
              <w:pStyle w:val="ListParagraph"/>
              <w:keepNext/>
              <w:numPr>
                <w:ilvl w:val="0"/>
                <w:numId w:val="24"/>
              </w:numPr>
              <w:ind w:left="357" w:hanging="357"/>
            </w:pPr>
            <w:r>
              <w:t>teachers</w:t>
            </w:r>
          </w:p>
          <w:p w:rsidR="008E768C" w:rsidRDefault="008E768C" w:rsidP="00165507">
            <w:pPr>
              <w:pStyle w:val="ListParagraph"/>
              <w:keepNext/>
              <w:numPr>
                <w:ilvl w:val="0"/>
                <w:numId w:val="24"/>
              </w:numPr>
              <w:ind w:left="357" w:hanging="357"/>
            </w:pPr>
            <w:r>
              <w:t>peers</w:t>
            </w:r>
          </w:p>
          <w:p w:rsidR="008E768C" w:rsidRDefault="008E768C" w:rsidP="00165507">
            <w:pPr>
              <w:pStyle w:val="ListParagraph"/>
              <w:keepNext/>
              <w:numPr>
                <w:ilvl w:val="0"/>
                <w:numId w:val="24"/>
              </w:numPr>
              <w:ind w:left="357" w:hanging="357"/>
            </w:pPr>
            <w:r>
              <w:t>mentors</w:t>
            </w:r>
          </w:p>
          <w:p w:rsidR="008E768C" w:rsidRDefault="008E768C" w:rsidP="00165507">
            <w:pPr>
              <w:pStyle w:val="ListParagraph"/>
              <w:keepNext/>
              <w:numPr>
                <w:ilvl w:val="0"/>
                <w:numId w:val="24"/>
              </w:numPr>
              <w:ind w:left="357" w:hanging="357"/>
            </w:pPr>
            <w:r>
              <w:t>family members</w:t>
            </w:r>
          </w:p>
        </w:tc>
      </w:tr>
      <w:tr w:rsidR="008E768C" w:rsidTr="002A6BA9">
        <w:tc>
          <w:tcPr>
            <w:tcW w:w="3485" w:type="dxa"/>
            <w:gridSpan w:val="2"/>
          </w:tcPr>
          <w:p w:rsidR="008E768C" w:rsidRDefault="008E768C" w:rsidP="00165507">
            <w:pPr>
              <w:pStyle w:val="spacer"/>
              <w:keepNext/>
            </w:pPr>
          </w:p>
        </w:tc>
        <w:tc>
          <w:tcPr>
            <w:tcW w:w="5757" w:type="dxa"/>
          </w:tcPr>
          <w:p w:rsidR="008E768C" w:rsidRDefault="008E768C" w:rsidP="00165507">
            <w:pPr>
              <w:pStyle w:val="spacer"/>
              <w:keepNext/>
            </w:pPr>
          </w:p>
        </w:tc>
      </w:tr>
      <w:tr w:rsidR="008E768C" w:rsidTr="002A6BA9">
        <w:tc>
          <w:tcPr>
            <w:tcW w:w="3485" w:type="dxa"/>
            <w:gridSpan w:val="2"/>
          </w:tcPr>
          <w:p w:rsidR="008E768C" w:rsidRDefault="008E768C" w:rsidP="00165507">
            <w:pPr>
              <w:pStyle w:val="unittext"/>
              <w:keepNext/>
              <w:rPr>
                <w:b/>
                <w:i/>
              </w:rPr>
            </w:pPr>
            <w:r>
              <w:rPr>
                <w:b/>
                <w:i/>
              </w:rPr>
              <w:t xml:space="preserve">Supporting resources </w:t>
            </w:r>
            <w:r w:rsidRPr="00065942">
              <w:t>may include:</w:t>
            </w:r>
          </w:p>
        </w:tc>
        <w:tc>
          <w:tcPr>
            <w:tcW w:w="5757" w:type="dxa"/>
          </w:tcPr>
          <w:p w:rsidR="008E768C" w:rsidRDefault="008E768C" w:rsidP="00165507">
            <w:pPr>
              <w:pStyle w:val="ListParagraph"/>
              <w:keepNext/>
              <w:numPr>
                <w:ilvl w:val="0"/>
                <w:numId w:val="24"/>
              </w:numPr>
              <w:ind w:left="357" w:hanging="357"/>
            </w:pPr>
            <w:r>
              <w:t>employment services provider materials</w:t>
            </w:r>
          </w:p>
          <w:p w:rsidR="008E768C" w:rsidRDefault="008E768C" w:rsidP="00165507">
            <w:pPr>
              <w:pStyle w:val="ListParagraph"/>
              <w:keepNext/>
              <w:numPr>
                <w:ilvl w:val="0"/>
                <w:numId w:val="24"/>
              </w:numPr>
              <w:ind w:left="357" w:hanging="357"/>
            </w:pPr>
            <w:r>
              <w:t>job guides</w:t>
            </w:r>
          </w:p>
          <w:p w:rsidR="008E768C" w:rsidRDefault="008E768C" w:rsidP="00165507">
            <w:pPr>
              <w:pStyle w:val="ListParagraph"/>
              <w:keepNext/>
              <w:numPr>
                <w:ilvl w:val="0"/>
                <w:numId w:val="24"/>
              </w:numPr>
              <w:ind w:left="357" w:hanging="357"/>
            </w:pPr>
            <w:r>
              <w:t>open days at educational institutions</w:t>
            </w:r>
          </w:p>
          <w:p w:rsidR="008E768C" w:rsidRDefault="008E768C" w:rsidP="00165507">
            <w:pPr>
              <w:pStyle w:val="ListParagraph"/>
              <w:keepNext/>
              <w:numPr>
                <w:ilvl w:val="0"/>
                <w:numId w:val="24"/>
              </w:numPr>
              <w:ind w:left="357" w:hanging="357"/>
            </w:pPr>
            <w:r>
              <w:t>work expos</w:t>
            </w:r>
          </w:p>
          <w:p w:rsidR="008E768C" w:rsidRDefault="008E768C" w:rsidP="00165507">
            <w:pPr>
              <w:pStyle w:val="ListParagraph"/>
              <w:keepNext/>
              <w:numPr>
                <w:ilvl w:val="0"/>
                <w:numId w:val="24"/>
              </w:numPr>
              <w:ind w:left="357" w:hanging="357"/>
            </w:pPr>
            <w:r>
              <w:t>websites</w:t>
            </w:r>
          </w:p>
        </w:tc>
      </w:tr>
      <w:tr w:rsidR="008E768C" w:rsidTr="002A6BA9">
        <w:tc>
          <w:tcPr>
            <w:tcW w:w="9242" w:type="dxa"/>
            <w:gridSpan w:val="3"/>
          </w:tcPr>
          <w:p w:rsidR="008E768C" w:rsidRDefault="008E768C" w:rsidP="00165507">
            <w:pPr>
              <w:pStyle w:val="spacer"/>
              <w:keepNext/>
            </w:pPr>
          </w:p>
        </w:tc>
      </w:tr>
      <w:tr w:rsidR="008E768C" w:rsidTr="002A6BA9">
        <w:tc>
          <w:tcPr>
            <w:tcW w:w="9242" w:type="dxa"/>
            <w:gridSpan w:val="3"/>
          </w:tcPr>
          <w:p w:rsidR="008E768C" w:rsidRDefault="008E768C" w:rsidP="00165507">
            <w:pPr>
              <w:pStyle w:val="Heading21"/>
              <w:keepNext/>
            </w:pPr>
            <w:r>
              <w:t>Evidence Guide</w:t>
            </w:r>
          </w:p>
          <w:p w:rsidR="008E768C" w:rsidRDefault="008E768C" w:rsidP="00165507">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8E768C" w:rsidTr="002A6BA9">
        <w:tc>
          <w:tcPr>
            <w:tcW w:w="3485" w:type="dxa"/>
            <w:gridSpan w:val="2"/>
          </w:tcPr>
          <w:p w:rsidR="008E768C" w:rsidRPr="005979AA" w:rsidRDefault="008E768C" w:rsidP="00165507">
            <w:pPr>
              <w:pStyle w:val="EG"/>
              <w:keepNext/>
            </w:pPr>
            <w:r w:rsidRPr="005979AA">
              <w:t>Critical aspects for assessment and evidence required to demonstrate competency in this unit</w:t>
            </w:r>
          </w:p>
        </w:tc>
        <w:tc>
          <w:tcPr>
            <w:tcW w:w="5757" w:type="dxa"/>
          </w:tcPr>
          <w:p w:rsidR="008E768C" w:rsidRDefault="008E768C" w:rsidP="00165507">
            <w:pPr>
              <w:pStyle w:val="unittext"/>
              <w:keepNext/>
            </w:pPr>
            <w:r w:rsidRPr="003B087B">
              <w:t>Assessment</w:t>
            </w:r>
            <w:r>
              <w:t xml:space="preserve"> must confirm the ability to:</w:t>
            </w:r>
          </w:p>
          <w:p w:rsidR="008E768C" w:rsidRDefault="008E768C" w:rsidP="00165507">
            <w:pPr>
              <w:pStyle w:val="ListParagraph"/>
              <w:keepNext/>
              <w:numPr>
                <w:ilvl w:val="0"/>
                <w:numId w:val="24"/>
              </w:numPr>
              <w:ind w:left="357" w:hanging="357"/>
            </w:pPr>
            <w:r>
              <w:t xml:space="preserve">develop a range of strategies to enhance own personal </w:t>
            </w:r>
            <w:r w:rsidRPr="00065942">
              <w:t>effectiveness</w:t>
            </w:r>
            <w:r>
              <w:t xml:space="preserve"> including:</w:t>
            </w:r>
          </w:p>
          <w:p w:rsidR="008E768C" w:rsidRDefault="008E768C" w:rsidP="00165507">
            <w:pPr>
              <w:pStyle w:val="endash"/>
              <w:keepNext/>
              <w:tabs>
                <w:tab w:val="clear" w:pos="360"/>
              </w:tabs>
            </w:pPr>
            <w:r>
              <w:t>improving self confidence</w:t>
            </w:r>
          </w:p>
          <w:p w:rsidR="008E768C" w:rsidRDefault="008E768C" w:rsidP="00165507">
            <w:pPr>
              <w:pStyle w:val="endash"/>
              <w:keepNext/>
              <w:tabs>
                <w:tab w:val="clear" w:pos="360"/>
              </w:tabs>
            </w:pPr>
            <w:r>
              <w:t>managing conflict</w:t>
            </w:r>
          </w:p>
          <w:p w:rsidR="008E768C" w:rsidRDefault="008E768C" w:rsidP="00165507">
            <w:pPr>
              <w:pStyle w:val="endash"/>
              <w:keepNext/>
              <w:tabs>
                <w:tab w:val="clear" w:pos="360"/>
              </w:tabs>
            </w:pPr>
            <w:r>
              <w:t>managing stress and promoting well being</w:t>
            </w:r>
          </w:p>
          <w:p w:rsidR="008E768C" w:rsidRDefault="008E768C" w:rsidP="00165507">
            <w:pPr>
              <w:pStyle w:val="endash"/>
              <w:keepNext/>
              <w:tabs>
                <w:tab w:val="clear" w:pos="360"/>
              </w:tabs>
            </w:pPr>
            <w:r>
              <w:t>participating in a group</w:t>
            </w:r>
          </w:p>
          <w:p w:rsidR="008E768C" w:rsidRDefault="008E768C" w:rsidP="00165507">
            <w:pPr>
              <w:pStyle w:val="endash"/>
              <w:keepNext/>
              <w:tabs>
                <w:tab w:val="clear" w:pos="360"/>
              </w:tabs>
            </w:pPr>
            <w:r>
              <w:t>identifying, confirming and reviewing personal goals</w:t>
            </w:r>
          </w:p>
          <w:p w:rsidR="008E768C" w:rsidRDefault="008E768C" w:rsidP="00165507">
            <w:pPr>
              <w:pStyle w:val="ListParagraph"/>
              <w:keepNext/>
              <w:numPr>
                <w:ilvl w:val="0"/>
                <w:numId w:val="24"/>
              </w:numPr>
              <w:ind w:left="357" w:hanging="357"/>
            </w:pPr>
            <w:r>
              <w:t>identify barriers to the development of personal effectiveness and ways to overcome these barriers</w:t>
            </w:r>
          </w:p>
          <w:p w:rsidR="008E768C" w:rsidRDefault="008E768C" w:rsidP="00165507">
            <w:pPr>
              <w:pStyle w:val="ListParagraph"/>
              <w:keepNext/>
              <w:numPr>
                <w:ilvl w:val="0"/>
                <w:numId w:val="24"/>
              </w:numPr>
              <w:ind w:left="357" w:hanging="357"/>
            </w:pPr>
            <w:r>
              <w:t xml:space="preserve">identify the impact of personal </w:t>
            </w:r>
            <w:r w:rsidRPr="00506D39">
              <w:t>effectiveness</w:t>
            </w:r>
            <w:r>
              <w:t xml:space="preserve"> on the achievement of personal goals and future directions</w:t>
            </w:r>
          </w:p>
        </w:tc>
      </w:tr>
      <w:tr w:rsidR="008E768C" w:rsidTr="002A6BA9">
        <w:tc>
          <w:tcPr>
            <w:tcW w:w="9242" w:type="dxa"/>
            <w:gridSpan w:val="3"/>
          </w:tcPr>
          <w:p w:rsidR="008E768C" w:rsidRDefault="008E768C" w:rsidP="00165507">
            <w:pPr>
              <w:pStyle w:val="spacer"/>
              <w:keepNext/>
            </w:pPr>
          </w:p>
        </w:tc>
      </w:tr>
      <w:tr w:rsidR="008E768C" w:rsidTr="002A6BA9">
        <w:tc>
          <w:tcPr>
            <w:tcW w:w="3485" w:type="dxa"/>
            <w:gridSpan w:val="2"/>
          </w:tcPr>
          <w:p w:rsidR="008E768C" w:rsidRPr="005979AA" w:rsidRDefault="008E768C" w:rsidP="00165507">
            <w:pPr>
              <w:pStyle w:val="EG"/>
              <w:keepNext/>
            </w:pPr>
            <w:r w:rsidRPr="005979AA">
              <w:t>Context of and specific resources for assessment</w:t>
            </w:r>
          </w:p>
        </w:tc>
        <w:tc>
          <w:tcPr>
            <w:tcW w:w="5757" w:type="dxa"/>
          </w:tcPr>
          <w:p w:rsidR="008E768C" w:rsidRDefault="008E768C" w:rsidP="00165507">
            <w:pPr>
              <w:pStyle w:val="unittext"/>
              <w:keepNext/>
            </w:pPr>
            <w:r>
              <w:t>Assessment must ensure access to:</w:t>
            </w:r>
          </w:p>
          <w:p w:rsidR="008E768C" w:rsidRDefault="008E768C" w:rsidP="00165507">
            <w:pPr>
              <w:pStyle w:val="ListParagraph"/>
              <w:keepNext/>
              <w:numPr>
                <w:ilvl w:val="0"/>
                <w:numId w:val="24"/>
              </w:numPr>
              <w:ind w:left="357" w:hanging="357"/>
            </w:pPr>
            <w:r>
              <w:t>appropriate support persons allowing for full participation, such as peers, mentors</w:t>
            </w:r>
          </w:p>
          <w:p w:rsidR="008E768C" w:rsidRDefault="008E768C" w:rsidP="00165507">
            <w:pPr>
              <w:pStyle w:val="ListParagraph"/>
              <w:keepNext/>
              <w:numPr>
                <w:ilvl w:val="0"/>
                <w:numId w:val="24"/>
              </w:numPr>
              <w:ind w:left="357" w:hanging="357"/>
            </w:pPr>
            <w:r>
              <w:t>appropriate sources of information relevant to needs and goals</w:t>
            </w:r>
          </w:p>
        </w:tc>
      </w:tr>
      <w:tr w:rsidR="008E768C" w:rsidTr="002A6BA9">
        <w:tc>
          <w:tcPr>
            <w:tcW w:w="9242" w:type="dxa"/>
            <w:gridSpan w:val="3"/>
          </w:tcPr>
          <w:p w:rsidR="008E768C" w:rsidRDefault="008E768C" w:rsidP="00165507">
            <w:pPr>
              <w:pStyle w:val="spacer"/>
              <w:keepNext/>
            </w:pPr>
          </w:p>
        </w:tc>
      </w:tr>
      <w:tr w:rsidR="008E768C" w:rsidTr="002A6BA9">
        <w:tc>
          <w:tcPr>
            <w:tcW w:w="3485" w:type="dxa"/>
            <w:gridSpan w:val="2"/>
          </w:tcPr>
          <w:p w:rsidR="008E768C" w:rsidRPr="00622D2D" w:rsidRDefault="008E768C" w:rsidP="00165507">
            <w:pPr>
              <w:pStyle w:val="EG"/>
              <w:keepNext/>
            </w:pPr>
            <w:r w:rsidRPr="005979AA">
              <w:t>Method(s) of assessment</w:t>
            </w:r>
          </w:p>
        </w:tc>
        <w:tc>
          <w:tcPr>
            <w:tcW w:w="5757" w:type="dxa"/>
          </w:tcPr>
          <w:p w:rsidR="008E768C" w:rsidRDefault="008E768C" w:rsidP="00165507">
            <w:pPr>
              <w:pStyle w:val="unittext"/>
              <w:keepNext/>
            </w:pPr>
            <w:r>
              <w:t>The following assessment methods are suitable for this unit:</w:t>
            </w:r>
          </w:p>
          <w:p w:rsidR="008E768C" w:rsidRDefault="008E768C" w:rsidP="00165507">
            <w:pPr>
              <w:pStyle w:val="ListParagraph"/>
              <w:keepNext/>
              <w:numPr>
                <w:ilvl w:val="0"/>
                <w:numId w:val="24"/>
              </w:numPr>
              <w:ind w:left="357" w:hanging="357"/>
            </w:pPr>
            <w:r>
              <w:t>oral and/or written questioning to assess knowledge of the components of personal effectiveness</w:t>
            </w:r>
          </w:p>
          <w:p w:rsidR="008E768C" w:rsidRPr="00780D6C" w:rsidRDefault="008E768C" w:rsidP="00165507">
            <w:pPr>
              <w:pStyle w:val="ListParagraph"/>
              <w:keepNext/>
              <w:numPr>
                <w:ilvl w:val="0"/>
                <w:numId w:val="24"/>
              </w:numPr>
              <w:ind w:left="357" w:hanging="357"/>
            </w:pPr>
            <w:r w:rsidRPr="00780D6C">
              <w:t>observation of participation and interaction in group discussions and/or group work</w:t>
            </w:r>
          </w:p>
          <w:p w:rsidR="008E768C" w:rsidRDefault="008E768C" w:rsidP="00165507">
            <w:pPr>
              <w:pStyle w:val="ListParagraph"/>
              <w:keepNext/>
              <w:numPr>
                <w:ilvl w:val="0"/>
                <w:numId w:val="24"/>
              </w:numPr>
              <w:ind w:left="357" w:hanging="357"/>
            </w:pPr>
            <w:r>
              <w:t>portfolio of relevant information such as self assessment activities and action plan to identify and prioritise personal goals</w:t>
            </w:r>
          </w:p>
        </w:tc>
      </w:tr>
      <w:tr w:rsidR="008E768C" w:rsidTr="002A6BA9">
        <w:tc>
          <w:tcPr>
            <w:tcW w:w="3485" w:type="dxa"/>
            <w:gridSpan w:val="2"/>
          </w:tcPr>
          <w:p w:rsidR="008E768C" w:rsidRPr="005979AA" w:rsidRDefault="008E768C" w:rsidP="00165507">
            <w:pPr>
              <w:pStyle w:val="EG"/>
              <w:keepNext/>
            </w:pPr>
            <w:r w:rsidRPr="00D972CA">
              <w:t>Guidance information for assessment</w:t>
            </w:r>
          </w:p>
        </w:tc>
        <w:tc>
          <w:tcPr>
            <w:tcW w:w="5757" w:type="dxa"/>
          </w:tcPr>
          <w:p w:rsidR="008E768C" w:rsidRDefault="008E768C" w:rsidP="00165507">
            <w:pPr>
              <w:pStyle w:val="unittext"/>
              <w:keepNext/>
            </w:pPr>
            <w:r>
              <w:t>Potential learner sensitivities which may arise in relation to unit requirements must be taken into account and addressed appropriately when assessing this unit. Some learners undertaking this unit may be reluctant to discuss personal issues related to self confidence and personal needs.</w:t>
            </w:r>
          </w:p>
        </w:tc>
      </w:tr>
    </w:tbl>
    <w:p w:rsidR="008E768C" w:rsidRDefault="008E768C" w:rsidP="00165507">
      <w:pPr>
        <w:keepNext/>
      </w:pPr>
    </w:p>
    <w:p w:rsidR="002A6BA9" w:rsidRDefault="002A6BA9" w:rsidP="00165507">
      <w:pPr>
        <w:keepNext/>
        <w:sectPr w:rsidR="002A6BA9" w:rsidSect="002A6BA9">
          <w:headerReference w:type="default" r:id="rId38"/>
          <w:footerReference w:type="default" r:id="rId39"/>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628"/>
        <w:gridCol w:w="5509"/>
      </w:tblGrid>
      <w:tr w:rsidR="002A6BA9" w:rsidTr="002A6BA9">
        <w:tc>
          <w:tcPr>
            <w:tcW w:w="2893" w:type="dxa"/>
          </w:tcPr>
          <w:p w:rsidR="002A6BA9" w:rsidRPr="00D72D90" w:rsidRDefault="002A6BA9" w:rsidP="00165507">
            <w:pPr>
              <w:pStyle w:val="code0"/>
              <w:keepNext/>
            </w:pPr>
            <w:r w:rsidRPr="00D72D90">
              <w:t>Unit Code</w:t>
            </w:r>
          </w:p>
        </w:tc>
        <w:tc>
          <w:tcPr>
            <w:tcW w:w="6149" w:type="dxa"/>
            <w:gridSpan w:val="2"/>
          </w:tcPr>
          <w:p w:rsidR="002A6BA9" w:rsidRPr="00D72D90" w:rsidRDefault="003D0DCF" w:rsidP="00165507">
            <w:pPr>
              <w:pStyle w:val="Code"/>
            </w:pPr>
            <w:bookmarkStart w:id="40" w:name="_Toc408836589"/>
            <w:r w:rsidRPr="003D0DCF">
              <w:rPr>
                <w:color w:val="000000"/>
              </w:rPr>
              <w:t>VU21664</w:t>
            </w:r>
            <w:bookmarkEnd w:id="40"/>
          </w:p>
        </w:tc>
      </w:tr>
      <w:tr w:rsidR="002A6BA9" w:rsidTr="002A6BA9">
        <w:tc>
          <w:tcPr>
            <w:tcW w:w="2893" w:type="dxa"/>
          </w:tcPr>
          <w:p w:rsidR="002A6BA9" w:rsidRPr="00D72D90" w:rsidRDefault="002A6BA9" w:rsidP="00165507">
            <w:pPr>
              <w:pStyle w:val="code0"/>
              <w:keepNext/>
            </w:pPr>
            <w:r w:rsidRPr="00D72D90">
              <w:t>Unit Title</w:t>
            </w:r>
          </w:p>
        </w:tc>
        <w:tc>
          <w:tcPr>
            <w:tcW w:w="6149" w:type="dxa"/>
            <w:gridSpan w:val="2"/>
          </w:tcPr>
          <w:p w:rsidR="002A6BA9" w:rsidRPr="00D72D90" w:rsidRDefault="002A6BA9" w:rsidP="00165507">
            <w:pPr>
              <w:pStyle w:val="Code"/>
            </w:pPr>
            <w:bookmarkStart w:id="41" w:name="Unit_Name"/>
            <w:bookmarkStart w:id="42" w:name="_Toc408836590"/>
            <w:r w:rsidRPr="00942A26">
              <w:t>Prepare for employment</w:t>
            </w:r>
            <w:bookmarkEnd w:id="41"/>
            <w:bookmarkEnd w:id="42"/>
          </w:p>
        </w:tc>
      </w:tr>
      <w:tr w:rsidR="002A6BA9" w:rsidTr="002A6BA9">
        <w:tc>
          <w:tcPr>
            <w:tcW w:w="2893" w:type="dxa"/>
          </w:tcPr>
          <w:p w:rsidR="002A6BA9" w:rsidRDefault="002A6BA9" w:rsidP="00165507">
            <w:pPr>
              <w:pStyle w:val="Heading21"/>
              <w:keepNext/>
            </w:pPr>
            <w:r>
              <w:t>Unit Descriptor</w:t>
            </w:r>
          </w:p>
        </w:tc>
        <w:tc>
          <w:tcPr>
            <w:tcW w:w="6149" w:type="dxa"/>
            <w:gridSpan w:val="2"/>
          </w:tcPr>
          <w:p w:rsidR="002A6BA9" w:rsidRDefault="002A6BA9" w:rsidP="00165507">
            <w:pPr>
              <w:pStyle w:val="unittext"/>
              <w:keepNext/>
            </w:pPr>
            <w:r w:rsidRPr="00B87568">
              <w:t>This unit describes the skills and knowledge to prepare for employment. It focuses on developing knowledge of Australian workplaces, their work practices and requirements and potential employment opportunities to assist participants in making decisions about possible career paths.</w:t>
            </w:r>
          </w:p>
        </w:tc>
      </w:tr>
      <w:tr w:rsidR="002A6BA9" w:rsidTr="002A6BA9">
        <w:tc>
          <w:tcPr>
            <w:tcW w:w="2893" w:type="dxa"/>
          </w:tcPr>
          <w:p w:rsidR="002A6BA9" w:rsidRDefault="002A6BA9" w:rsidP="00165507">
            <w:pPr>
              <w:pStyle w:val="Heading21"/>
              <w:keepNext/>
            </w:pPr>
            <w:r>
              <w:t>Employability Skills</w:t>
            </w:r>
          </w:p>
        </w:tc>
        <w:tc>
          <w:tcPr>
            <w:tcW w:w="6149" w:type="dxa"/>
            <w:gridSpan w:val="2"/>
          </w:tcPr>
          <w:p w:rsidR="002A6BA9" w:rsidRDefault="002A6BA9" w:rsidP="00165507">
            <w:pPr>
              <w:pStyle w:val="unittext"/>
              <w:keepNext/>
            </w:pPr>
            <w:r>
              <w:t>This unit contains employability skills.</w:t>
            </w:r>
          </w:p>
        </w:tc>
      </w:tr>
      <w:tr w:rsidR="002A6BA9" w:rsidTr="002A6BA9">
        <w:tc>
          <w:tcPr>
            <w:tcW w:w="2893" w:type="dxa"/>
          </w:tcPr>
          <w:p w:rsidR="002A6BA9" w:rsidRDefault="002A6BA9" w:rsidP="00165507">
            <w:pPr>
              <w:pStyle w:val="Heading21"/>
              <w:keepNext/>
            </w:pPr>
            <w:r>
              <w:t>Application of the Unit</w:t>
            </w:r>
          </w:p>
        </w:tc>
        <w:tc>
          <w:tcPr>
            <w:tcW w:w="6149" w:type="dxa"/>
            <w:gridSpan w:val="2"/>
          </w:tcPr>
          <w:p w:rsidR="002A6BA9" w:rsidRDefault="002A6BA9" w:rsidP="00165507">
            <w:pPr>
              <w:pStyle w:val="unittext"/>
              <w:keepNext/>
            </w:pPr>
            <w:r>
              <w:t>This unit applies to</w:t>
            </w:r>
            <w:r w:rsidRPr="00B87568">
              <w:t xml:space="preserve"> participants who are seeking to improve their employability and work readiness. Thi</w:t>
            </w:r>
            <w:r>
              <w:t>s unit provides opportunities for</w:t>
            </w:r>
            <w:r w:rsidRPr="00B87568">
              <w:t xml:space="preserve"> participants of diverse backgrounds to develop their understanding of workplace requirements and practices to gain and maintain employment or to access further vocational training opportunities. </w:t>
            </w:r>
          </w:p>
        </w:tc>
      </w:tr>
      <w:tr w:rsidR="002A6BA9" w:rsidTr="002A6BA9">
        <w:tc>
          <w:tcPr>
            <w:tcW w:w="2893" w:type="dxa"/>
          </w:tcPr>
          <w:p w:rsidR="002A6BA9" w:rsidRDefault="002A6BA9" w:rsidP="00165507">
            <w:pPr>
              <w:pStyle w:val="Heading21"/>
              <w:keepNext/>
            </w:pPr>
            <w:r>
              <w:t>Element</w:t>
            </w:r>
          </w:p>
          <w:p w:rsidR="002A6BA9" w:rsidRDefault="002A6BA9" w:rsidP="00165507">
            <w:pPr>
              <w:pStyle w:val="text"/>
              <w:keepNext/>
            </w:pPr>
            <w:r w:rsidRPr="005979AA">
              <w:t>Elements describe the essential outcomes of a unit of competency. Elements describe actions or outcomes that are demonstrable and assessable.</w:t>
            </w:r>
          </w:p>
        </w:tc>
        <w:tc>
          <w:tcPr>
            <w:tcW w:w="6149" w:type="dxa"/>
            <w:gridSpan w:val="2"/>
          </w:tcPr>
          <w:p w:rsidR="002A6BA9" w:rsidRDefault="002A6BA9" w:rsidP="00165507">
            <w:pPr>
              <w:pStyle w:val="Heading21"/>
              <w:keepNext/>
            </w:pPr>
            <w:r>
              <w:t>Performance Criteria</w:t>
            </w:r>
          </w:p>
          <w:p w:rsidR="002A6BA9" w:rsidRDefault="002A6BA9" w:rsidP="00165507">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2A6BA9" w:rsidTr="002A6BA9">
        <w:tc>
          <w:tcPr>
            <w:tcW w:w="2893" w:type="dxa"/>
          </w:tcPr>
          <w:p w:rsidR="002A6BA9" w:rsidRDefault="002A6BA9" w:rsidP="00165507">
            <w:pPr>
              <w:pStyle w:val="spacer"/>
              <w:keepNext/>
            </w:pPr>
          </w:p>
        </w:tc>
        <w:tc>
          <w:tcPr>
            <w:tcW w:w="6149" w:type="dxa"/>
            <w:gridSpan w:val="2"/>
          </w:tcPr>
          <w:p w:rsidR="002A6BA9" w:rsidRDefault="002A6BA9" w:rsidP="00165507">
            <w:pPr>
              <w:pStyle w:val="spacer"/>
              <w:keepNext/>
            </w:pPr>
          </w:p>
        </w:tc>
      </w:tr>
      <w:tr w:rsidR="002A6BA9" w:rsidTr="002A6BA9">
        <w:tc>
          <w:tcPr>
            <w:tcW w:w="2893" w:type="dxa"/>
            <w:vMerge w:val="restart"/>
          </w:tcPr>
          <w:p w:rsidR="002A6BA9" w:rsidRPr="0084371F" w:rsidRDefault="002A6BA9" w:rsidP="00165507">
            <w:pPr>
              <w:pStyle w:val="element"/>
              <w:keepNext/>
              <w:tabs>
                <w:tab w:val="left" w:pos="284"/>
              </w:tabs>
              <w:ind w:left="0" w:firstLine="0"/>
            </w:pPr>
            <w:r>
              <w:t>1</w:t>
            </w:r>
            <w:r>
              <w:tab/>
            </w:r>
            <w:r w:rsidRPr="002B6AEA">
              <w:t xml:space="preserve">Identify workplace </w:t>
            </w:r>
            <w:r>
              <w:tab/>
            </w:r>
            <w:r w:rsidRPr="002B6AEA">
              <w:t>expectations</w:t>
            </w:r>
          </w:p>
        </w:tc>
        <w:tc>
          <w:tcPr>
            <w:tcW w:w="628" w:type="dxa"/>
          </w:tcPr>
          <w:p w:rsidR="002A6BA9" w:rsidRDefault="002A6BA9" w:rsidP="00165507">
            <w:pPr>
              <w:pStyle w:val="PC"/>
              <w:keepNext/>
            </w:pPr>
            <w:r w:rsidRPr="00252E66">
              <w:t>1.1</w:t>
            </w:r>
          </w:p>
        </w:tc>
        <w:tc>
          <w:tcPr>
            <w:tcW w:w="5521" w:type="dxa"/>
          </w:tcPr>
          <w:p w:rsidR="002A6BA9" w:rsidRDefault="002A6BA9" w:rsidP="00165507">
            <w:pPr>
              <w:pStyle w:val="PC"/>
              <w:keepNext/>
            </w:pPr>
            <w:r>
              <w:rPr>
                <w:szCs w:val="24"/>
              </w:rPr>
              <w:t>Determine</w:t>
            </w:r>
            <w:r w:rsidRPr="00737A21">
              <w:rPr>
                <w:szCs w:val="24"/>
              </w:rPr>
              <w:t xml:space="preserve"> </w:t>
            </w:r>
            <w:r>
              <w:rPr>
                <w:szCs w:val="24"/>
              </w:rPr>
              <w:t xml:space="preserve">general </w:t>
            </w:r>
            <w:r w:rsidRPr="005D3D2C">
              <w:rPr>
                <w:b/>
                <w:i/>
                <w:szCs w:val="24"/>
              </w:rPr>
              <w:t>workplace expectations</w:t>
            </w:r>
            <w:r>
              <w:rPr>
                <w:szCs w:val="24"/>
              </w:rPr>
              <w:t xml:space="preserve"> and their purpose</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t>1.2</w:t>
            </w:r>
          </w:p>
        </w:tc>
        <w:tc>
          <w:tcPr>
            <w:tcW w:w="5521" w:type="dxa"/>
          </w:tcPr>
          <w:p w:rsidR="002A6BA9" w:rsidRDefault="002A6BA9" w:rsidP="00165507">
            <w:pPr>
              <w:pStyle w:val="PC"/>
              <w:keepNext/>
            </w:pPr>
            <w:r w:rsidRPr="00737A21">
              <w:rPr>
                <w:szCs w:val="24"/>
              </w:rPr>
              <w:t xml:space="preserve">Identify necessary </w:t>
            </w:r>
            <w:r w:rsidRPr="00EB0373">
              <w:rPr>
                <w:b/>
                <w:i/>
                <w:szCs w:val="24"/>
              </w:rPr>
              <w:t>strategies</w:t>
            </w:r>
            <w:r w:rsidRPr="00737A21">
              <w:rPr>
                <w:b/>
                <w:i/>
                <w:szCs w:val="24"/>
              </w:rPr>
              <w:t xml:space="preserve"> and behaviour</w:t>
            </w:r>
            <w:r w:rsidRPr="00737A21">
              <w:rPr>
                <w:szCs w:val="24"/>
              </w:rPr>
              <w:t xml:space="preserve"> required to gain and maintain employment</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rsidRPr="00252E66">
              <w:t>1</w:t>
            </w:r>
            <w:r>
              <w:t>.3</w:t>
            </w:r>
          </w:p>
        </w:tc>
        <w:tc>
          <w:tcPr>
            <w:tcW w:w="5521" w:type="dxa"/>
          </w:tcPr>
          <w:p w:rsidR="002A6BA9" w:rsidRDefault="002A6BA9" w:rsidP="00165507">
            <w:pPr>
              <w:pStyle w:val="PC"/>
              <w:keepNext/>
            </w:pPr>
            <w:r>
              <w:rPr>
                <w:szCs w:val="24"/>
              </w:rPr>
              <w:t>Determine</w:t>
            </w:r>
            <w:r w:rsidRPr="00737A21">
              <w:rPr>
                <w:szCs w:val="24"/>
              </w:rPr>
              <w:t xml:space="preserve"> the need for co-operation</w:t>
            </w:r>
            <w:r>
              <w:rPr>
                <w:szCs w:val="24"/>
              </w:rPr>
              <w:t xml:space="preserve"> and collaboration</w:t>
            </w:r>
            <w:r w:rsidRPr="00737A21">
              <w:rPr>
                <w:szCs w:val="24"/>
              </w:rPr>
              <w:t xml:space="preserve"> in the workplace</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t>1.4</w:t>
            </w:r>
          </w:p>
        </w:tc>
        <w:tc>
          <w:tcPr>
            <w:tcW w:w="5521" w:type="dxa"/>
          </w:tcPr>
          <w:p w:rsidR="002A6BA9" w:rsidRDefault="002A6BA9" w:rsidP="00165507">
            <w:pPr>
              <w:pStyle w:val="PC"/>
              <w:keepNext/>
            </w:pPr>
            <w:r>
              <w:rPr>
                <w:szCs w:val="24"/>
              </w:rPr>
              <w:t>Identify</w:t>
            </w:r>
            <w:r w:rsidRPr="00737A21">
              <w:rPr>
                <w:szCs w:val="24"/>
              </w:rPr>
              <w:t xml:space="preserve"> </w:t>
            </w:r>
            <w:r w:rsidRPr="00737A21">
              <w:rPr>
                <w:b/>
                <w:i/>
                <w:szCs w:val="24"/>
              </w:rPr>
              <w:t>self development</w:t>
            </w:r>
            <w:r>
              <w:rPr>
                <w:b/>
                <w:i/>
                <w:szCs w:val="24"/>
              </w:rPr>
              <w:t xml:space="preserve"> needs</w:t>
            </w:r>
            <w:r w:rsidRPr="00737A21">
              <w:rPr>
                <w:szCs w:val="24"/>
              </w:rPr>
              <w:t xml:space="preserve"> to gain and maintain employment</w:t>
            </w:r>
          </w:p>
        </w:tc>
      </w:tr>
      <w:tr w:rsidR="002A6BA9" w:rsidTr="002A6BA9">
        <w:tc>
          <w:tcPr>
            <w:tcW w:w="2893" w:type="dxa"/>
          </w:tcPr>
          <w:p w:rsidR="002A6BA9" w:rsidRDefault="002A6BA9" w:rsidP="00165507">
            <w:pPr>
              <w:pStyle w:val="spacer"/>
              <w:keepNext/>
            </w:pPr>
          </w:p>
        </w:tc>
        <w:tc>
          <w:tcPr>
            <w:tcW w:w="628" w:type="dxa"/>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2893" w:type="dxa"/>
            <w:vMerge w:val="restart"/>
          </w:tcPr>
          <w:p w:rsidR="002A6BA9" w:rsidRPr="0084371F" w:rsidRDefault="002A6BA9" w:rsidP="00165507">
            <w:pPr>
              <w:pStyle w:val="element"/>
              <w:keepNext/>
            </w:pPr>
            <w:r>
              <w:t>2</w:t>
            </w:r>
            <w:r>
              <w:tab/>
              <w:t>Research a range of</w:t>
            </w:r>
            <w:r w:rsidRPr="00FE095B">
              <w:t xml:space="preserve"> industr</w:t>
            </w:r>
            <w:r>
              <w:t>ies</w:t>
            </w:r>
          </w:p>
        </w:tc>
        <w:tc>
          <w:tcPr>
            <w:tcW w:w="628" w:type="dxa"/>
          </w:tcPr>
          <w:p w:rsidR="002A6BA9" w:rsidRDefault="002A6BA9" w:rsidP="00165507">
            <w:pPr>
              <w:pStyle w:val="PC"/>
              <w:keepNext/>
            </w:pPr>
            <w:r>
              <w:t>2.1</w:t>
            </w:r>
          </w:p>
        </w:tc>
        <w:tc>
          <w:tcPr>
            <w:tcW w:w="5521" w:type="dxa"/>
          </w:tcPr>
          <w:p w:rsidR="002A6BA9" w:rsidRDefault="002A6BA9" w:rsidP="00165507">
            <w:pPr>
              <w:pStyle w:val="unittext"/>
              <w:keepNext/>
            </w:pPr>
            <w:r>
              <w:t>Locate the major centres of the industry and the main employers within that industry</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t>2.2</w:t>
            </w:r>
          </w:p>
        </w:tc>
        <w:tc>
          <w:tcPr>
            <w:tcW w:w="5521" w:type="dxa"/>
          </w:tcPr>
          <w:p w:rsidR="002A6BA9" w:rsidRDefault="002A6BA9" w:rsidP="00165507">
            <w:pPr>
              <w:pStyle w:val="unittext"/>
              <w:keepNext/>
            </w:pPr>
            <w:r>
              <w:t xml:space="preserve">Identify the major </w:t>
            </w:r>
            <w:r w:rsidRPr="00A45832">
              <w:rPr>
                <w:b/>
                <w:i/>
              </w:rPr>
              <w:t>types of employment</w:t>
            </w:r>
            <w:r>
              <w:t xml:space="preserve"> available within the industry</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t>2.3</w:t>
            </w:r>
          </w:p>
        </w:tc>
        <w:tc>
          <w:tcPr>
            <w:tcW w:w="5521" w:type="dxa"/>
          </w:tcPr>
          <w:p w:rsidR="002A6BA9" w:rsidRDefault="002A6BA9" w:rsidP="00165507">
            <w:pPr>
              <w:pStyle w:val="unittext"/>
              <w:keepNext/>
            </w:pPr>
            <w:r>
              <w:t xml:space="preserve">Identify the </w:t>
            </w:r>
            <w:r w:rsidRPr="00323680">
              <w:rPr>
                <w:b/>
                <w:i/>
              </w:rPr>
              <w:t>future</w:t>
            </w:r>
            <w:r>
              <w:rPr>
                <w:b/>
                <w:i/>
              </w:rPr>
              <w:t xml:space="preserve"> employment</w:t>
            </w:r>
            <w:r w:rsidRPr="00323680">
              <w:rPr>
                <w:b/>
                <w:i/>
              </w:rPr>
              <w:t xml:space="preserve"> prospects</w:t>
            </w:r>
            <w:r>
              <w:t xml:space="preserve"> for the industry</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t>2.4</w:t>
            </w:r>
          </w:p>
        </w:tc>
        <w:tc>
          <w:tcPr>
            <w:tcW w:w="5521" w:type="dxa"/>
          </w:tcPr>
          <w:p w:rsidR="002A6BA9" w:rsidRDefault="002A6BA9" w:rsidP="00165507">
            <w:pPr>
              <w:pStyle w:val="unittext"/>
              <w:keepNext/>
            </w:pPr>
            <w:r>
              <w:t xml:space="preserve">Identify possible </w:t>
            </w:r>
            <w:r w:rsidRPr="001B7FBB">
              <w:rPr>
                <w:b/>
                <w:i/>
              </w:rPr>
              <w:t>career pathways</w:t>
            </w:r>
            <w:r>
              <w:t xml:space="preserve"> within the industry</w:t>
            </w:r>
          </w:p>
        </w:tc>
      </w:tr>
      <w:tr w:rsidR="002A6BA9" w:rsidTr="002A6BA9">
        <w:tc>
          <w:tcPr>
            <w:tcW w:w="2893" w:type="dxa"/>
            <w:vMerge/>
          </w:tcPr>
          <w:p w:rsidR="002A6BA9" w:rsidRPr="0084371F" w:rsidRDefault="002A6BA9" w:rsidP="00165507">
            <w:pPr>
              <w:pStyle w:val="element"/>
              <w:keepNext/>
            </w:pPr>
          </w:p>
        </w:tc>
        <w:tc>
          <w:tcPr>
            <w:tcW w:w="628" w:type="dxa"/>
          </w:tcPr>
          <w:p w:rsidR="002A6BA9" w:rsidRDefault="002A6BA9" w:rsidP="00165507">
            <w:pPr>
              <w:pStyle w:val="PC"/>
              <w:keepNext/>
            </w:pPr>
            <w:r>
              <w:t>2.5</w:t>
            </w:r>
          </w:p>
        </w:tc>
        <w:tc>
          <w:tcPr>
            <w:tcW w:w="5521" w:type="dxa"/>
          </w:tcPr>
          <w:p w:rsidR="002A6BA9" w:rsidRDefault="002A6BA9" w:rsidP="00165507">
            <w:pPr>
              <w:pStyle w:val="unittext"/>
              <w:keepNext/>
            </w:pPr>
            <w:r>
              <w:t xml:space="preserve">Identify and describe the role of </w:t>
            </w:r>
            <w:r w:rsidRPr="00AD7D9C">
              <w:t>organisations repres</w:t>
            </w:r>
            <w:r>
              <w:t>enting workers in the industry</w:t>
            </w:r>
            <w:r w:rsidRPr="00AD7D9C">
              <w:t xml:space="preserve"> </w:t>
            </w:r>
          </w:p>
        </w:tc>
      </w:tr>
      <w:tr w:rsidR="002A6BA9" w:rsidTr="002A6BA9">
        <w:tc>
          <w:tcPr>
            <w:tcW w:w="2893" w:type="dxa"/>
          </w:tcPr>
          <w:p w:rsidR="002A6BA9" w:rsidRDefault="002A6BA9" w:rsidP="00165507">
            <w:pPr>
              <w:pStyle w:val="spacer"/>
              <w:keepNext/>
            </w:pPr>
          </w:p>
        </w:tc>
        <w:tc>
          <w:tcPr>
            <w:tcW w:w="6149" w:type="dxa"/>
            <w:gridSpan w:val="2"/>
          </w:tcPr>
          <w:p w:rsidR="002A6BA9" w:rsidRDefault="002A6BA9" w:rsidP="00165507">
            <w:pPr>
              <w:pStyle w:val="spacer"/>
              <w:keepNext/>
            </w:pPr>
          </w:p>
        </w:tc>
      </w:tr>
      <w:tr w:rsidR="002A6BA9" w:rsidTr="002A6BA9">
        <w:tc>
          <w:tcPr>
            <w:tcW w:w="2893" w:type="dxa"/>
            <w:vMerge w:val="restart"/>
          </w:tcPr>
          <w:p w:rsidR="002A6BA9" w:rsidRDefault="002A6BA9" w:rsidP="00165507">
            <w:pPr>
              <w:pStyle w:val="element"/>
              <w:keepNext/>
            </w:pPr>
            <w:r>
              <w:t>3</w:t>
            </w:r>
            <w:r>
              <w:tab/>
              <w:t>Investigate the workplace operations</w:t>
            </w:r>
            <w:r w:rsidRPr="001729E9">
              <w:t xml:space="preserve"> of a range of workplaces</w:t>
            </w:r>
          </w:p>
        </w:tc>
        <w:tc>
          <w:tcPr>
            <w:tcW w:w="628" w:type="dxa"/>
          </w:tcPr>
          <w:p w:rsidR="002A6BA9" w:rsidRDefault="002A6BA9" w:rsidP="00165507">
            <w:pPr>
              <w:pStyle w:val="PC"/>
              <w:keepNext/>
            </w:pPr>
            <w:r>
              <w:t>3.1</w:t>
            </w:r>
          </w:p>
        </w:tc>
        <w:tc>
          <w:tcPr>
            <w:tcW w:w="5521" w:type="dxa"/>
          </w:tcPr>
          <w:p w:rsidR="002A6BA9" w:rsidRDefault="002A6BA9" w:rsidP="00165507">
            <w:pPr>
              <w:pStyle w:val="unittext"/>
              <w:keepNext/>
            </w:pPr>
            <w:r>
              <w:t xml:space="preserve">Identify the </w:t>
            </w:r>
            <w:r w:rsidRPr="001729E9">
              <w:t>type of enterprise</w:t>
            </w:r>
            <w:r>
              <w:t xml:space="preserve"> and its products</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3.2</w:t>
            </w:r>
          </w:p>
        </w:tc>
        <w:tc>
          <w:tcPr>
            <w:tcW w:w="5521" w:type="dxa"/>
          </w:tcPr>
          <w:p w:rsidR="002A6BA9" w:rsidRDefault="002A6BA9" w:rsidP="00165507">
            <w:pPr>
              <w:pStyle w:val="unittext"/>
              <w:keepNext/>
            </w:pPr>
            <w:r>
              <w:t>Identify the external customers of the enterprise</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3.3</w:t>
            </w:r>
          </w:p>
        </w:tc>
        <w:tc>
          <w:tcPr>
            <w:tcW w:w="5521" w:type="dxa"/>
          </w:tcPr>
          <w:p w:rsidR="002A6BA9" w:rsidRDefault="002A6BA9" w:rsidP="00165507">
            <w:pPr>
              <w:pStyle w:val="unittext"/>
              <w:keepNext/>
            </w:pPr>
            <w:r>
              <w:t xml:space="preserve">Identify any </w:t>
            </w:r>
            <w:r w:rsidRPr="005D3D2C">
              <w:rPr>
                <w:b/>
                <w:i/>
              </w:rPr>
              <w:t>specific operating requirements</w:t>
            </w:r>
            <w:r>
              <w:t xml:space="preserve"> of the enterprise</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3.4</w:t>
            </w:r>
          </w:p>
        </w:tc>
        <w:tc>
          <w:tcPr>
            <w:tcW w:w="5521" w:type="dxa"/>
          </w:tcPr>
          <w:p w:rsidR="002A6BA9" w:rsidRDefault="002A6BA9" w:rsidP="00165507">
            <w:pPr>
              <w:pStyle w:val="unittext"/>
              <w:keepNext/>
            </w:pPr>
            <w:r>
              <w:t xml:space="preserve">Investigate </w:t>
            </w:r>
            <w:r w:rsidRPr="005D3D2C">
              <w:rPr>
                <w:b/>
                <w:i/>
              </w:rPr>
              <w:t>ways in which work is organised</w:t>
            </w:r>
            <w:r>
              <w:t xml:space="preserve"> </w:t>
            </w:r>
            <w:r w:rsidRPr="005D3D2C">
              <w:t>in the ente</w:t>
            </w:r>
            <w:r>
              <w:t>r</w:t>
            </w:r>
            <w:r w:rsidRPr="005D3D2C">
              <w:t>prise</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3.5</w:t>
            </w:r>
          </w:p>
        </w:tc>
        <w:tc>
          <w:tcPr>
            <w:tcW w:w="5521" w:type="dxa"/>
          </w:tcPr>
          <w:p w:rsidR="002A6BA9" w:rsidRDefault="002A6BA9" w:rsidP="00165507">
            <w:pPr>
              <w:pStyle w:val="unittext"/>
              <w:keepNext/>
            </w:pPr>
            <w:r>
              <w:t xml:space="preserve">Describe </w:t>
            </w:r>
            <w:r w:rsidRPr="005D3D2C">
              <w:rPr>
                <w:b/>
                <w:i/>
              </w:rPr>
              <w:t>basic</w:t>
            </w:r>
            <w:r>
              <w:rPr>
                <w:b/>
                <w:i/>
              </w:rPr>
              <w:t xml:space="preserve"> industrial</w:t>
            </w:r>
            <w:r w:rsidRPr="005D3D2C">
              <w:rPr>
                <w:b/>
                <w:i/>
              </w:rPr>
              <w:t xml:space="preserve"> </w:t>
            </w:r>
            <w:r>
              <w:rPr>
                <w:b/>
                <w:i/>
              </w:rPr>
              <w:t>conditions</w:t>
            </w:r>
            <w:r w:rsidRPr="005D3D2C">
              <w:rPr>
                <w:b/>
                <w:i/>
              </w:rPr>
              <w:t xml:space="preserve"> </w:t>
            </w:r>
            <w:r w:rsidRPr="0030408A">
              <w:t xml:space="preserve">relevant to a job in </w:t>
            </w:r>
            <w:r>
              <w:t>the industry</w:t>
            </w:r>
          </w:p>
        </w:tc>
      </w:tr>
      <w:tr w:rsidR="002A6BA9" w:rsidTr="002A6BA9">
        <w:tc>
          <w:tcPr>
            <w:tcW w:w="2893" w:type="dxa"/>
          </w:tcPr>
          <w:p w:rsidR="002A6BA9" w:rsidRDefault="002A6BA9" w:rsidP="00165507">
            <w:pPr>
              <w:pStyle w:val="spacer"/>
              <w:keepNext/>
            </w:pPr>
          </w:p>
        </w:tc>
        <w:tc>
          <w:tcPr>
            <w:tcW w:w="6149" w:type="dxa"/>
            <w:gridSpan w:val="2"/>
          </w:tcPr>
          <w:p w:rsidR="002A6BA9" w:rsidRDefault="002A6BA9" w:rsidP="00165507">
            <w:pPr>
              <w:pStyle w:val="spacer"/>
              <w:keepNext/>
            </w:pPr>
          </w:p>
        </w:tc>
      </w:tr>
      <w:tr w:rsidR="002A6BA9" w:rsidTr="002A6BA9">
        <w:tc>
          <w:tcPr>
            <w:tcW w:w="2893" w:type="dxa"/>
            <w:vMerge w:val="restart"/>
          </w:tcPr>
          <w:p w:rsidR="002A6BA9" w:rsidRDefault="002A6BA9" w:rsidP="00165507">
            <w:pPr>
              <w:pStyle w:val="element"/>
              <w:keepNext/>
            </w:pPr>
            <w:r>
              <w:t>4</w:t>
            </w:r>
            <w:r>
              <w:tab/>
            </w:r>
            <w:r w:rsidRPr="00984F6C">
              <w:t>Research an employment opportunity</w:t>
            </w:r>
          </w:p>
        </w:tc>
        <w:tc>
          <w:tcPr>
            <w:tcW w:w="628" w:type="dxa"/>
          </w:tcPr>
          <w:p w:rsidR="002A6BA9" w:rsidRDefault="002A6BA9" w:rsidP="00165507">
            <w:pPr>
              <w:pStyle w:val="PC"/>
              <w:keepNext/>
            </w:pPr>
            <w:r>
              <w:t>4.1</w:t>
            </w:r>
          </w:p>
        </w:tc>
        <w:tc>
          <w:tcPr>
            <w:tcW w:w="5521" w:type="dxa"/>
          </w:tcPr>
          <w:p w:rsidR="002A6BA9" w:rsidRDefault="002A6BA9" w:rsidP="00165507">
            <w:pPr>
              <w:pStyle w:val="unittext"/>
              <w:keepNext/>
            </w:pPr>
            <w:r>
              <w:t xml:space="preserve">Use a </w:t>
            </w:r>
            <w:r w:rsidRPr="00984F6C">
              <w:rPr>
                <w:b/>
                <w:i/>
              </w:rPr>
              <w:t>range of resources</w:t>
            </w:r>
            <w:r>
              <w:t xml:space="preserve"> to identify an employment opportunity</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4.2</w:t>
            </w:r>
          </w:p>
        </w:tc>
        <w:tc>
          <w:tcPr>
            <w:tcW w:w="5521" w:type="dxa"/>
          </w:tcPr>
          <w:p w:rsidR="002A6BA9" w:rsidRDefault="002A6BA9" w:rsidP="00165507">
            <w:pPr>
              <w:pStyle w:val="unittext"/>
              <w:keepNext/>
            </w:pPr>
            <w:r>
              <w:t xml:space="preserve">Use </w:t>
            </w:r>
            <w:r w:rsidRPr="005D3D2C">
              <w:rPr>
                <w:b/>
                <w:i/>
              </w:rPr>
              <w:t>appropriate methods</w:t>
            </w:r>
            <w:r>
              <w:t xml:space="preserve"> to research the employment opportunity</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4.3</w:t>
            </w:r>
          </w:p>
        </w:tc>
        <w:tc>
          <w:tcPr>
            <w:tcW w:w="5521" w:type="dxa"/>
          </w:tcPr>
          <w:p w:rsidR="002A6BA9" w:rsidRDefault="002A6BA9" w:rsidP="00165507">
            <w:pPr>
              <w:pStyle w:val="unittext"/>
              <w:keepNext/>
            </w:pPr>
            <w:r>
              <w:t>Identify personal strengths, weaknesses and interests in relation to the employment opportunity</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4.4</w:t>
            </w:r>
          </w:p>
        </w:tc>
        <w:tc>
          <w:tcPr>
            <w:tcW w:w="5521" w:type="dxa"/>
          </w:tcPr>
          <w:p w:rsidR="002A6BA9" w:rsidRDefault="002A6BA9" w:rsidP="00165507">
            <w:pPr>
              <w:pStyle w:val="unittext"/>
              <w:keepNext/>
            </w:pPr>
            <w:r>
              <w:t>Identify the main steps involved in applying for a job</w:t>
            </w:r>
          </w:p>
        </w:tc>
      </w:tr>
      <w:tr w:rsidR="002A6BA9" w:rsidTr="002A6BA9">
        <w:tc>
          <w:tcPr>
            <w:tcW w:w="2893" w:type="dxa"/>
            <w:vMerge/>
          </w:tcPr>
          <w:p w:rsidR="002A6BA9" w:rsidRDefault="002A6BA9" w:rsidP="00165507">
            <w:pPr>
              <w:keepNext/>
            </w:pPr>
          </w:p>
        </w:tc>
        <w:tc>
          <w:tcPr>
            <w:tcW w:w="628" w:type="dxa"/>
          </w:tcPr>
          <w:p w:rsidR="002A6BA9" w:rsidRDefault="002A6BA9" w:rsidP="00165507">
            <w:pPr>
              <w:pStyle w:val="PC"/>
              <w:keepNext/>
            </w:pPr>
            <w:r>
              <w:t>4.5</w:t>
            </w:r>
          </w:p>
        </w:tc>
        <w:tc>
          <w:tcPr>
            <w:tcW w:w="5521" w:type="dxa"/>
          </w:tcPr>
          <w:p w:rsidR="002A6BA9" w:rsidRDefault="002A6BA9" w:rsidP="00165507">
            <w:pPr>
              <w:pStyle w:val="unittext"/>
              <w:keepNext/>
            </w:pPr>
            <w:r>
              <w:t xml:space="preserve">Prepare a personal action plan for the employment opportunity with </w:t>
            </w:r>
            <w:r w:rsidRPr="00737A21">
              <w:rPr>
                <w:b/>
                <w:i/>
              </w:rPr>
              <w:t>appropriate support persons</w:t>
            </w:r>
          </w:p>
        </w:tc>
      </w:tr>
      <w:tr w:rsidR="002A6BA9" w:rsidTr="002A6BA9">
        <w:tc>
          <w:tcPr>
            <w:tcW w:w="2893" w:type="dxa"/>
          </w:tcPr>
          <w:p w:rsidR="002A6BA9" w:rsidRDefault="002A6BA9" w:rsidP="00165507">
            <w:pPr>
              <w:pStyle w:val="spacer"/>
              <w:keepNext/>
            </w:pPr>
          </w:p>
        </w:tc>
        <w:tc>
          <w:tcPr>
            <w:tcW w:w="6149" w:type="dxa"/>
            <w:gridSpan w:val="2"/>
          </w:tcPr>
          <w:p w:rsidR="002A6BA9" w:rsidRDefault="002A6BA9" w:rsidP="00165507">
            <w:pPr>
              <w:pStyle w:val="spacer"/>
              <w:keepNext/>
            </w:pPr>
          </w:p>
        </w:tc>
      </w:tr>
      <w:tr w:rsidR="002A6BA9" w:rsidTr="002A6BA9">
        <w:tc>
          <w:tcPr>
            <w:tcW w:w="9042" w:type="dxa"/>
            <w:gridSpan w:val="3"/>
          </w:tcPr>
          <w:p w:rsidR="002A6BA9" w:rsidRDefault="002A6BA9" w:rsidP="00165507">
            <w:pPr>
              <w:pStyle w:val="Heading21"/>
              <w:keepNext/>
            </w:pPr>
            <w:r>
              <w:t>Required Knowledge and Skills</w:t>
            </w:r>
          </w:p>
          <w:p w:rsidR="002A6BA9" w:rsidRDefault="002A6BA9" w:rsidP="00165507">
            <w:pPr>
              <w:pStyle w:val="text"/>
              <w:keepNext/>
            </w:pPr>
            <w:r w:rsidRPr="005979AA">
              <w:t>This describes the essential skills and knowledge and their level required for this unit</w:t>
            </w:r>
            <w:r>
              <w:t>.</w:t>
            </w:r>
          </w:p>
        </w:tc>
      </w:tr>
      <w:tr w:rsidR="002A6BA9" w:rsidTr="002A6BA9">
        <w:tc>
          <w:tcPr>
            <w:tcW w:w="9042" w:type="dxa"/>
            <w:gridSpan w:val="3"/>
          </w:tcPr>
          <w:p w:rsidR="002A6BA9" w:rsidRDefault="002A6BA9" w:rsidP="00165507">
            <w:pPr>
              <w:pStyle w:val="unittext"/>
              <w:keepNext/>
            </w:pPr>
            <w:r>
              <w:t>Required Knowledge:</w:t>
            </w:r>
          </w:p>
          <w:p w:rsidR="002A6BA9" w:rsidRDefault="002A6BA9" w:rsidP="00165507">
            <w:pPr>
              <w:pStyle w:val="ListParagraph"/>
              <w:keepNext/>
              <w:numPr>
                <w:ilvl w:val="0"/>
                <w:numId w:val="24"/>
              </w:numPr>
              <w:ind w:left="284" w:hanging="284"/>
            </w:pPr>
            <w:r>
              <w:t>sources of information  to locate information about a range of industries and workplace operations</w:t>
            </w:r>
          </w:p>
          <w:p w:rsidR="002A6BA9" w:rsidRDefault="002A6BA9" w:rsidP="00165507">
            <w:pPr>
              <w:pStyle w:val="ListParagraph"/>
              <w:keepNext/>
              <w:numPr>
                <w:ilvl w:val="0"/>
                <w:numId w:val="24"/>
              </w:numPr>
              <w:ind w:left="284" w:hanging="284"/>
            </w:pPr>
            <w:r>
              <w:t xml:space="preserve">basic workplace policies and procedures to identify operating requirements </w:t>
            </w:r>
          </w:p>
          <w:p w:rsidR="002A6BA9" w:rsidRDefault="002A6BA9" w:rsidP="00165507">
            <w:pPr>
              <w:pStyle w:val="ListParagraph"/>
              <w:keepNext/>
              <w:numPr>
                <w:ilvl w:val="0"/>
                <w:numId w:val="24"/>
              </w:numPr>
              <w:ind w:left="284" w:hanging="284"/>
            </w:pPr>
            <w:r>
              <w:t>resources to identify employment opportunities</w:t>
            </w:r>
          </w:p>
          <w:p w:rsidR="002A6BA9" w:rsidRDefault="002A6BA9" w:rsidP="00165507">
            <w:pPr>
              <w:pStyle w:val="unittext"/>
              <w:keepNext/>
            </w:pPr>
            <w:r>
              <w:t>Required Skills:</w:t>
            </w:r>
          </w:p>
          <w:p w:rsidR="002A6BA9" w:rsidRDefault="002A6BA9" w:rsidP="00165507">
            <w:pPr>
              <w:pStyle w:val="ListParagraph"/>
              <w:keepNext/>
              <w:numPr>
                <w:ilvl w:val="0"/>
                <w:numId w:val="24"/>
              </w:numPr>
              <w:ind w:left="284" w:hanging="284"/>
            </w:pPr>
            <w:r>
              <w:t>oral communication skills to:</w:t>
            </w:r>
          </w:p>
          <w:p w:rsidR="002A6BA9" w:rsidRDefault="002A6BA9" w:rsidP="00165507">
            <w:pPr>
              <w:pStyle w:val="endash"/>
              <w:keepNext/>
              <w:tabs>
                <w:tab w:val="clear" w:pos="360"/>
              </w:tabs>
            </w:pPr>
            <w:r>
              <w:t>seek information from various sources about employment opportunities</w:t>
            </w:r>
          </w:p>
          <w:p w:rsidR="002A6BA9" w:rsidRDefault="002A6BA9" w:rsidP="00165507">
            <w:pPr>
              <w:pStyle w:val="endash"/>
              <w:keepNext/>
              <w:tabs>
                <w:tab w:val="clear" w:pos="360"/>
              </w:tabs>
            </w:pPr>
            <w:r>
              <w:t>work with support persons to identify and prepare for employment opportunities</w:t>
            </w:r>
          </w:p>
          <w:p w:rsidR="002A6BA9" w:rsidRDefault="002A6BA9" w:rsidP="00165507">
            <w:pPr>
              <w:pStyle w:val="ListParagraph"/>
              <w:keepNext/>
              <w:numPr>
                <w:ilvl w:val="0"/>
                <w:numId w:val="24"/>
              </w:numPr>
              <w:ind w:left="284" w:hanging="284"/>
            </w:pPr>
            <w:r>
              <w:t>literacy skills to:</w:t>
            </w:r>
          </w:p>
          <w:p w:rsidR="002A6BA9" w:rsidRDefault="002A6BA9" w:rsidP="00165507">
            <w:pPr>
              <w:pStyle w:val="endash"/>
              <w:keepNext/>
              <w:tabs>
                <w:tab w:val="clear" w:pos="360"/>
              </w:tabs>
            </w:pPr>
            <w:r>
              <w:t>access, interpret and evaluate employment information about different industries and workplaces</w:t>
            </w:r>
          </w:p>
          <w:p w:rsidR="002A6BA9" w:rsidRDefault="002A6BA9" w:rsidP="00165507">
            <w:pPr>
              <w:pStyle w:val="endash"/>
              <w:keepNext/>
              <w:tabs>
                <w:tab w:val="clear" w:pos="360"/>
              </w:tabs>
            </w:pPr>
            <w:r>
              <w:t>write a personal action plan</w:t>
            </w:r>
          </w:p>
          <w:p w:rsidR="002A6BA9" w:rsidRDefault="002A6BA9" w:rsidP="00165507">
            <w:pPr>
              <w:pStyle w:val="ListParagraph"/>
              <w:keepNext/>
              <w:numPr>
                <w:ilvl w:val="0"/>
                <w:numId w:val="24"/>
              </w:numPr>
              <w:ind w:left="284" w:hanging="284"/>
            </w:pPr>
            <w:r>
              <w:t xml:space="preserve">digital literacy skills to access and navigate digital information sources to research workplaces and employment opportunities </w:t>
            </w:r>
          </w:p>
          <w:p w:rsidR="002A6BA9" w:rsidRDefault="002A6BA9" w:rsidP="00165507">
            <w:pPr>
              <w:pStyle w:val="ListParagraph"/>
              <w:keepNext/>
              <w:numPr>
                <w:ilvl w:val="0"/>
                <w:numId w:val="24"/>
              </w:numPr>
              <w:ind w:left="284" w:hanging="284"/>
            </w:pPr>
            <w:r>
              <w:t>numeracy skills to identify basic industrial conditions such as rates of pay, hours of work and leave entitlements</w:t>
            </w:r>
          </w:p>
          <w:p w:rsidR="002A6BA9" w:rsidRDefault="002A6BA9" w:rsidP="00165507">
            <w:pPr>
              <w:pStyle w:val="ListParagraph"/>
              <w:keepNext/>
              <w:numPr>
                <w:ilvl w:val="0"/>
                <w:numId w:val="24"/>
              </w:numPr>
              <w:ind w:left="284" w:hanging="284"/>
            </w:pPr>
            <w:r>
              <w:t xml:space="preserve">problem solving and self management skills to identify and address employment related self development needs </w:t>
            </w:r>
          </w:p>
        </w:tc>
      </w:tr>
      <w:tr w:rsidR="002A6BA9" w:rsidTr="002A6BA9">
        <w:tc>
          <w:tcPr>
            <w:tcW w:w="9042" w:type="dxa"/>
            <w:gridSpan w:val="3"/>
          </w:tcPr>
          <w:p w:rsidR="002A6BA9" w:rsidRDefault="002A6BA9" w:rsidP="00165507">
            <w:pPr>
              <w:pStyle w:val="spacer"/>
              <w:keepNext/>
            </w:pPr>
          </w:p>
        </w:tc>
      </w:tr>
      <w:tr w:rsidR="002A6BA9" w:rsidTr="002A6BA9">
        <w:tc>
          <w:tcPr>
            <w:tcW w:w="9042" w:type="dxa"/>
            <w:gridSpan w:val="3"/>
          </w:tcPr>
          <w:p w:rsidR="002A6BA9" w:rsidRDefault="002A6BA9" w:rsidP="00165507">
            <w:pPr>
              <w:pStyle w:val="Heading21"/>
              <w:keepNext/>
            </w:pPr>
            <w:r>
              <w:t>Range Statement</w:t>
            </w:r>
          </w:p>
          <w:p w:rsidR="002A6BA9" w:rsidRDefault="002A6BA9" w:rsidP="00165507">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2A6BA9" w:rsidTr="002A6BA9">
        <w:tc>
          <w:tcPr>
            <w:tcW w:w="3521" w:type="dxa"/>
            <w:gridSpan w:val="2"/>
          </w:tcPr>
          <w:p w:rsidR="002A6BA9" w:rsidRPr="005979AA" w:rsidRDefault="002A6BA9" w:rsidP="00165507">
            <w:pPr>
              <w:pStyle w:val="unittext"/>
              <w:keepNext/>
            </w:pPr>
            <w:r w:rsidRPr="006E4612">
              <w:rPr>
                <w:b/>
                <w:i/>
              </w:rPr>
              <w:t>Workplace expectations</w:t>
            </w:r>
            <w:r>
              <w:t xml:space="preserve"> </w:t>
            </w:r>
            <w:r w:rsidRPr="004F314D">
              <w:t>may include:</w:t>
            </w:r>
          </w:p>
        </w:tc>
        <w:tc>
          <w:tcPr>
            <w:tcW w:w="5521" w:type="dxa"/>
          </w:tcPr>
          <w:p w:rsidR="002A6BA9" w:rsidRDefault="002A6BA9" w:rsidP="00165507">
            <w:pPr>
              <w:pStyle w:val="ListParagraph"/>
              <w:keepNext/>
              <w:numPr>
                <w:ilvl w:val="0"/>
                <w:numId w:val="24"/>
              </w:numPr>
              <w:ind w:left="284" w:hanging="284"/>
            </w:pPr>
            <w:r>
              <w:t>development of skills</w:t>
            </w:r>
          </w:p>
          <w:p w:rsidR="002A6BA9" w:rsidRDefault="002A6BA9" w:rsidP="00165507">
            <w:pPr>
              <w:pStyle w:val="ListParagraph"/>
              <w:keepNext/>
              <w:numPr>
                <w:ilvl w:val="0"/>
                <w:numId w:val="24"/>
              </w:numPr>
              <w:ind w:left="284" w:hanging="284"/>
            </w:pPr>
            <w:r>
              <w:t>complying with workplace policies and procedures</w:t>
            </w:r>
          </w:p>
          <w:p w:rsidR="002A6BA9" w:rsidRDefault="002A6BA9" w:rsidP="00165507">
            <w:pPr>
              <w:pStyle w:val="ListParagraph"/>
              <w:keepNext/>
              <w:numPr>
                <w:ilvl w:val="0"/>
                <w:numId w:val="24"/>
              </w:numPr>
              <w:ind w:left="284" w:hanging="284"/>
            </w:pPr>
            <w:r>
              <w:t>appropriate behaviour</w:t>
            </w:r>
          </w:p>
          <w:p w:rsidR="002A6BA9" w:rsidRDefault="002A6BA9" w:rsidP="00165507">
            <w:pPr>
              <w:pStyle w:val="ListParagraph"/>
              <w:keepNext/>
              <w:numPr>
                <w:ilvl w:val="0"/>
                <w:numId w:val="24"/>
              </w:numPr>
              <w:ind w:left="284" w:hanging="284"/>
            </w:pPr>
            <w:r>
              <w:t>workplace etiquette including dress codes</w:t>
            </w:r>
          </w:p>
          <w:p w:rsidR="002A6BA9" w:rsidRDefault="002A6BA9" w:rsidP="00165507">
            <w:pPr>
              <w:pStyle w:val="ListParagraph"/>
              <w:keepNext/>
              <w:numPr>
                <w:ilvl w:val="0"/>
                <w:numId w:val="24"/>
              </w:numPr>
              <w:ind w:left="284" w:hanging="284"/>
            </w:pPr>
            <w:r>
              <w:t>effective communication</w:t>
            </w:r>
          </w:p>
          <w:p w:rsidR="002A6BA9" w:rsidRDefault="002A6BA9" w:rsidP="00165507">
            <w:pPr>
              <w:pStyle w:val="ListParagraph"/>
              <w:keepNext/>
              <w:numPr>
                <w:ilvl w:val="0"/>
                <w:numId w:val="24"/>
              </w:numPr>
              <w:ind w:left="284" w:hanging="284"/>
            </w:pPr>
            <w:r>
              <w:t>ability to follow instructions</w:t>
            </w:r>
          </w:p>
        </w:tc>
      </w:tr>
      <w:tr w:rsidR="002A6BA9" w:rsidTr="002A6BA9">
        <w:tc>
          <w:tcPr>
            <w:tcW w:w="9042" w:type="dxa"/>
            <w:gridSpan w:val="3"/>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szCs w:val="24"/>
              </w:rPr>
              <w:t>S</w:t>
            </w:r>
            <w:r w:rsidRPr="00EB0373">
              <w:rPr>
                <w:b/>
                <w:i/>
                <w:szCs w:val="24"/>
              </w:rPr>
              <w:t>trategies</w:t>
            </w:r>
            <w:r w:rsidRPr="00737A21">
              <w:rPr>
                <w:b/>
                <w:i/>
                <w:szCs w:val="24"/>
              </w:rPr>
              <w:t xml:space="preserve"> and behaviour</w:t>
            </w:r>
            <w:r>
              <w:rPr>
                <w:b/>
                <w:i/>
                <w:szCs w:val="24"/>
              </w:rPr>
              <w:t xml:space="preserve"> </w:t>
            </w:r>
            <w:r w:rsidRPr="006E4612">
              <w:rPr>
                <w:szCs w:val="24"/>
              </w:rPr>
              <w:t>may: include</w:t>
            </w:r>
            <w:r>
              <w:rPr>
                <w:szCs w:val="24"/>
              </w:rPr>
              <w:t>:</w:t>
            </w:r>
          </w:p>
        </w:tc>
        <w:tc>
          <w:tcPr>
            <w:tcW w:w="5521" w:type="dxa"/>
          </w:tcPr>
          <w:p w:rsidR="002A6BA9" w:rsidRPr="003F7A84" w:rsidRDefault="002A6BA9" w:rsidP="00165507">
            <w:pPr>
              <w:pStyle w:val="ListParagraph"/>
              <w:keepNext/>
              <w:numPr>
                <w:ilvl w:val="0"/>
                <w:numId w:val="24"/>
              </w:numPr>
              <w:ind w:left="284" w:hanging="284"/>
            </w:pPr>
            <w:r w:rsidRPr="003F7A84">
              <w:t>strategies</w:t>
            </w:r>
          </w:p>
          <w:p w:rsidR="002A6BA9" w:rsidRDefault="002A6BA9" w:rsidP="00165507">
            <w:pPr>
              <w:pStyle w:val="endash"/>
              <w:keepNext/>
              <w:tabs>
                <w:tab w:val="clear" w:pos="360"/>
              </w:tabs>
            </w:pPr>
            <w:r>
              <w:t>taking initiative</w:t>
            </w:r>
          </w:p>
          <w:p w:rsidR="002A6BA9" w:rsidRDefault="002A6BA9" w:rsidP="00165507">
            <w:pPr>
              <w:pStyle w:val="endash"/>
              <w:keepNext/>
              <w:tabs>
                <w:tab w:val="clear" w:pos="360"/>
              </w:tabs>
            </w:pPr>
            <w:r>
              <w:t>motivation</w:t>
            </w:r>
          </w:p>
          <w:p w:rsidR="002A6BA9" w:rsidRDefault="002A6BA9" w:rsidP="00165507">
            <w:pPr>
              <w:pStyle w:val="endash"/>
              <w:keepNext/>
              <w:tabs>
                <w:tab w:val="clear" w:pos="360"/>
              </w:tabs>
            </w:pPr>
            <w:r>
              <w:t>completing work on time</w:t>
            </w:r>
          </w:p>
          <w:p w:rsidR="002A6BA9" w:rsidRDefault="002A6BA9" w:rsidP="00165507">
            <w:pPr>
              <w:pStyle w:val="endash"/>
              <w:keepNext/>
              <w:tabs>
                <w:tab w:val="clear" w:pos="360"/>
              </w:tabs>
            </w:pPr>
            <w:r>
              <w:t>learning new skills</w:t>
            </w:r>
          </w:p>
          <w:p w:rsidR="002A6BA9" w:rsidRDefault="002A6BA9" w:rsidP="00165507">
            <w:pPr>
              <w:pStyle w:val="ListParagraph"/>
              <w:keepNext/>
              <w:numPr>
                <w:ilvl w:val="0"/>
                <w:numId w:val="24"/>
              </w:numPr>
              <w:ind w:left="284" w:hanging="284"/>
            </w:pPr>
            <w:r>
              <w:t>behaviour</w:t>
            </w:r>
          </w:p>
          <w:p w:rsidR="002A6BA9" w:rsidRDefault="002A6BA9" w:rsidP="00165507">
            <w:pPr>
              <w:pStyle w:val="endash"/>
              <w:keepNext/>
              <w:tabs>
                <w:tab w:val="clear" w:pos="360"/>
              </w:tabs>
            </w:pPr>
            <w:r>
              <w:t>dependable and responsible</w:t>
            </w:r>
          </w:p>
          <w:p w:rsidR="002A6BA9" w:rsidRDefault="002A6BA9" w:rsidP="00165507">
            <w:pPr>
              <w:pStyle w:val="endash"/>
              <w:keepNext/>
              <w:tabs>
                <w:tab w:val="clear" w:pos="360"/>
              </w:tabs>
            </w:pPr>
            <w:r>
              <w:t>punctual</w:t>
            </w:r>
          </w:p>
          <w:p w:rsidR="002A6BA9" w:rsidRDefault="002A6BA9" w:rsidP="00165507">
            <w:pPr>
              <w:pStyle w:val="endash"/>
              <w:keepNext/>
              <w:tabs>
                <w:tab w:val="clear" w:pos="360"/>
              </w:tabs>
            </w:pPr>
            <w:r>
              <w:t>co-operative</w:t>
            </w:r>
          </w:p>
          <w:p w:rsidR="002A6BA9" w:rsidRPr="003F7A84" w:rsidRDefault="002A6BA9" w:rsidP="00165507">
            <w:pPr>
              <w:pStyle w:val="endash"/>
              <w:keepNext/>
              <w:tabs>
                <w:tab w:val="clear" w:pos="360"/>
              </w:tabs>
            </w:pPr>
            <w:r w:rsidRPr="003F7A84">
              <w:t>appropriate language</w:t>
            </w:r>
          </w:p>
        </w:tc>
      </w:tr>
      <w:tr w:rsidR="002A6BA9" w:rsidTr="002A6BA9">
        <w:tc>
          <w:tcPr>
            <w:tcW w:w="9042" w:type="dxa"/>
            <w:gridSpan w:val="3"/>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szCs w:val="24"/>
              </w:rPr>
              <w:t>S</w:t>
            </w:r>
            <w:r w:rsidRPr="00737A21">
              <w:rPr>
                <w:b/>
                <w:i/>
                <w:szCs w:val="24"/>
              </w:rPr>
              <w:t>elf development</w:t>
            </w:r>
            <w:r>
              <w:rPr>
                <w:b/>
                <w:i/>
                <w:szCs w:val="24"/>
              </w:rPr>
              <w:t xml:space="preserve"> needs </w:t>
            </w:r>
            <w:r w:rsidRPr="006E4612">
              <w:rPr>
                <w:szCs w:val="24"/>
              </w:rPr>
              <w:t>may include:</w:t>
            </w:r>
          </w:p>
        </w:tc>
        <w:tc>
          <w:tcPr>
            <w:tcW w:w="5521" w:type="dxa"/>
          </w:tcPr>
          <w:p w:rsidR="002A6BA9" w:rsidRDefault="002A6BA9" w:rsidP="00165507">
            <w:pPr>
              <w:pStyle w:val="ListParagraph"/>
              <w:keepNext/>
              <w:numPr>
                <w:ilvl w:val="0"/>
                <w:numId w:val="24"/>
              </w:numPr>
              <w:ind w:left="284" w:hanging="284"/>
            </w:pPr>
            <w:r>
              <w:t>improving:</w:t>
            </w:r>
          </w:p>
          <w:p w:rsidR="002A6BA9" w:rsidRDefault="002A6BA9" w:rsidP="00165507">
            <w:pPr>
              <w:pStyle w:val="endash"/>
              <w:keepNext/>
              <w:tabs>
                <w:tab w:val="clear" w:pos="360"/>
              </w:tabs>
            </w:pPr>
            <w:r w:rsidRPr="00585A6E">
              <w:t>self image</w:t>
            </w:r>
          </w:p>
          <w:p w:rsidR="002A6BA9" w:rsidRPr="00585A6E" w:rsidRDefault="002A6BA9" w:rsidP="00165507">
            <w:pPr>
              <w:pStyle w:val="endash"/>
              <w:keepNext/>
              <w:tabs>
                <w:tab w:val="clear" w:pos="360"/>
              </w:tabs>
            </w:pPr>
            <w:r w:rsidRPr="00585A6E">
              <w:t>self motivation</w:t>
            </w:r>
          </w:p>
          <w:p w:rsidR="002A6BA9" w:rsidRDefault="002A6BA9" w:rsidP="00165507">
            <w:pPr>
              <w:pStyle w:val="endash"/>
              <w:keepNext/>
              <w:tabs>
                <w:tab w:val="clear" w:pos="360"/>
              </w:tabs>
            </w:pPr>
            <w:r w:rsidRPr="00585A6E">
              <w:t>self confidence</w:t>
            </w:r>
          </w:p>
          <w:p w:rsidR="002A6BA9" w:rsidRDefault="002A6BA9" w:rsidP="00165507">
            <w:pPr>
              <w:pStyle w:val="endash"/>
              <w:keepNext/>
              <w:tabs>
                <w:tab w:val="clear" w:pos="360"/>
              </w:tabs>
            </w:pPr>
            <w:r>
              <w:t>specific skills</w:t>
            </w:r>
          </w:p>
          <w:p w:rsidR="002A6BA9" w:rsidRDefault="002A6BA9" w:rsidP="00165507">
            <w:pPr>
              <w:pStyle w:val="ListParagraph"/>
              <w:keepNext/>
              <w:numPr>
                <w:ilvl w:val="0"/>
                <w:numId w:val="24"/>
              </w:numPr>
              <w:ind w:left="284" w:hanging="284"/>
            </w:pPr>
            <w:r>
              <w:t>clarifying aspirations</w:t>
            </w:r>
          </w:p>
        </w:tc>
      </w:tr>
      <w:tr w:rsidR="002A6BA9" w:rsidTr="002A6BA9">
        <w:tc>
          <w:tcPr>
            <w:tcW w:w="9042" w:type="dxa"/>
            <w:gridSpan w:val="3"/>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rPr>
              <w:t>T</w:t>
            </w:r>
            <w:r w:rsidRPr="00A45832">
              <w:rPr>
                <w:b/>
                <w:i/>
              </w:rPr>
              <w:t>ypes of employment</w:t>
            </w:r>
            <w:r>
              <w:rPr>
                <w:b/>
                <w:i/>
              </w:rPr>
              <w:t xml:space="preserve"> </w:t>
            </w:r>
            <w:r w:rsidRPr="006E4612">
              <w:t>may include</w:t>
            </w:r>
            <w:r>
              <w:t>:</w:t>
            </w:r>
          </w:p>
        </w:tc>
        <w:tc>
          <w:tcPr>
            <w:tcW w:w="5521" w:type="dxa"/>
          </w:tcPr>
          <w:p w:rsidR="002A6BA9" w:rsidRDefault="002A6BA9" w:rsidP="00165507">
            <w:pPr>
              <w:pStyle w:val="ListParagraph"/>
              <w:keepNext/>
              <w:numPr>
                <w:ilvl w:val="0"/>
                <w:numId w:val="24"/>
              </w:numPr>
              <w:ind w:left="284" w:hanging="284"/>
            </w:pPr>
            <w:r>
              <w:t xml:space="preserve">casual </w:t>
            </w:r>
          </w:p>
          <w:p w:rsidR="002A6BA9" w:rsidRDefault="002A6BA9" w:rsidP="00165507">
            <w:pPr>
              <w:pStyle w:val="ListParagraph"/>
              <w:keepNext/>
              <w:numPr>
                <w:ilvl w:val="0"/>
                <w:numId w:val="24"/>
              </w:numPr>
              <w:ind w:left="284" w:hanging="284"/>
            </w:pPr>
            <w:r>
              <w:t>part-time / full-time</w:t>
            </w:r>
          </w:p>
          <w:p w:rsidR="002A6BA9" w:rsidRDefault="002A6BA9" w:rsidP="00165507">
            <w:pPr>
              <w:pStyle w:val="ListParagraph"/>
              <w:keepNext/>
              <w:numPr>
                <w:ilvl w:val="0"/>
                <w:numId w:val="24"/>
              </w:numPr>
              <w:ind w:left="284" w:hanging="284"/>
            </w:pPr>
            <w:r>
              <w:t>permanent</w:t>
            </w:r>
          </w:p>
          <w:p w:rsidR="002A6BA9" w:rsidRDefault="002A6BA9" w:rsidP="00165507">
            <w:pPr>
              <w:pStyle w:val="ListParagraph"/>
              <w:keepNext/>
              <w:numPr>
                <w:ilvl w:val="0"/>
                <w:numId w:val="24"/>
              </w:numPr>
              <w:ind w:left="284" w:hanging="284"/>
            </w:pPr>
            <w:r>
              <w:t>seasonal</w:t>
            </w:r>
          </w:p>
          <w:p w:rsidR="002A6BA9" w:rsidRDefault="002A6BA9" w:rsidP="00165507">
            <w:pPr>
              <w:pStyle w:val="ListParagraph"/>
              <w:keepNext/>
              <w:numPr>
                <w:ilvl w:val="0"/>
                <w:numId w:val="24"/>
              </w:numPr>
              <w:ind w:left="284" w:hanging="284"/>
            </w:pPr>
            <w:r>
              <w:t>shift work</w:t>
            </w:r>
          </w:p>
          <w:p w:rsidR="002A6BA9" w:rsidRDefault="002A6BA9" w:rsidP="00165507">
            <w:pPr>
              <w:pStyle w:val="ListParagraph"/>
              <w:keepNext/>
              <w:numPr>
                <w:ilvl w:val="0"/>
                <w:numId w:val="24"/>
              </w:numPr>
              <w:ind w:left="284" w:hanging="284"/>
            </w:pPr>
            <w:r>
              <w:t>outsourced</w:t>
            </w:r>
          </w:p>
        </w:tc>
      </w:tr>
      <w:tr w:rsidR="002A6BA9" w:rsidTr="002A6BA9">
        <w:tc>
          <w:tcPr>
            <w:tcW w:w="9042" w:type="dxa"/>
            <w:gridSpan w:val="3"/>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rPr>
              <w:t>F</w:t>
            </w:r>
            <w:r w:rsidRPr="00323680">
              <w:rPr>
                <w:b/>
                <w:i/>
              </w:rPr>
              <w:t>uture</w:t>
            </w:r>
            <w:r>
              <w:rPr>
                <w:b/>
                <w:i/>
              </w:rPr>
              <w:t xml:space="preserve"> employment</w:t>
            </w:r>
            <w:r w:rsidRPr="00323680">
              <w:rPr>
                <w:b/>
                <w:i/>
              </w:rPr>
              <w:t xml:space="preserve"> prospects</w:t>
            </w:r>
            <w:r>
              <w:rPr>
                <w:b/>
                <w:i/>
              </w:rPr>
              <w:t xml:space="preserve"> </w:t>
            </w:r>
            <w:r w:rsidRPr="00051D97">
              <w:t>may include:</w:t>
            </w:r>
          </w:p>
        </w:tc>
        <w:tc>
          <w:tcPr>
            <w:tcW w:w="5521" w:type="dxa"/>
          </w:tcPr>
          <w:p w:rsidR="00570BDC" w:rsidRDefault="00570BDC" w:rsidP="00165507">
            <w:pPr>
              <w:pStyle w:val="ListParagraph"/>
              <w:keepNext/>
              <w:numPr>
                <w:ilvl w:val="0"/>
                <w:numId w:val="24"/>
              </w:numPr>
              <w:ind w:left="284" w:hanging="284"/>
            </w:pPr>
            <w:r>
              <w:t>entry level positions</w:t>
            </w:r>
          </w:p>
          <w:p w:rsidR="002A6BA9" w:rsidRDefault="002A6BA9" w:rsidP="00165507">
            <w:pPr>
              <w:pStyle w:val="ListParagraph"/>
              <w:keepNext/>
              <w:numPr>
                <w:ilvl w:val="0"/>
                <w:numId w:val="24"/>
              </w:numPr>
              <w:ind w:left="284" w:hanging="284"/>
            </w:pPr>
            <w:r>
              <w:t>opportunities for advancement / promotion</w:t>
            </w:r>
          </w:p>
          <w:p w:rsidR="002A6BA9" w:rsidRDefault="002A6BA9" w:rsidP="00165507">
            <w:pPr>
              <w:pStyle w:val="ListParagraph"/>
              <w:keepNext/>
              <w:numPr>
                <w:ilvl w:val="0"/>
                <w:numId w:val="24"/>
              </w:numPr>
              <w:ind w:left="284" w:hanging="284"/>
            </w:pPr>
            <w:r>
              <w:t>rapid / slow growth industries</w:t>
            </w:r>
          </w:p>
          <w:p w:rsidR="002A6BA9" w:rsidRDefault="002A6BA9" w:rsidP="00165507">
            <w:pPr>
              <w:pStyle w:val="ListParagraph"/>
              <w:keepNext/>
              <w:numPr>
                <w:ilvl w:val="0"/>
                <w:numId w:val="24"/>
              </w:numPr>
              <w:ind w:left="284" w:hanging="284"/>
            </w:pPr>
            <w:r>
              <w:t>skills shortage areas</w:t>
            </w:r>
          </w:p>
          <w:p w:rsidR="002A6BA9" w:rsidRDefault="002A6BA9" w:rsidP="00165507">
            <w:pPr>
              <w:pStyle w:val="ListParagraph"/>
              <w:keepNext/>
              <w:numPr>
                <w:ilvl w:val="0"/>
                <w:numId w:val="24"/>
              </w:numPr>
              <w:ind w:left="284" w:hanging="284"/>
            </w:pPr>
            <w:r>
              <w:t>technological change</w:t>
            </w:r>
          </w:p>
          <w:p w:rsidR="002A6BA9" w:rsidRDefault="002A6BA9" w:rsidP="00165507">
            <w:pPr>
              <w:pStyle w:val="ListParagraph"/>
              <w:keepNext/>
              <w:numPr>
                <w:ilvl w:val="0"/>
                <w:numId w:val="24"/>
              </w:numPr>
              <w:ind w:left="284" w:hanging="284"/>
            </w:pPr>
            <w:r>
              <w:t>climate change / green jobs</w:t>
            </w:r>
          </w:p>
          <w:p w:rsidR="002A6BA9" w:rsidRDefault="002A6BA9" w:rsidP="00165507">
            <w:pPr>
              <w:pStyle w:val="ListParagraph"/>
              <w:keepNext/>
              <w:numPr>
                <w:ilvl w:val="0"/>
                <w:numId w:val="24"/>
              </w:numPr>
              <w:ind w:left="284" w:hanging="284"/>
            </w:pPr>
            <w:r>
              <w:t>specialised skills</w:t>
            </w:r>
          </w:p>
        </w:tc>
      </w:tr>
      <w:tr w:rsidR="002A6BA9" w:rsidTr="002A6BA9">
        <w:tc>
          <w:tcPr>
            <w:tcW w:w="3521" w:type="dxa"/>
            <w:gridSpan w:val="2"/>
          </w:tcPr>
          <w:p w:rsidR="002A6BA9" w:rsidRPr="005979AA"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rPr>
              <w:t>C</w:t>
            </w:r>
            <w:r w:rsidRPr="001B7FBB">
              <w:rPr>
                <w:b/>
                <w:i/>
              </w:rPr>
              <w:t>areer pathways</w:t>
            </w:r>
            <w:r>
              <w:rPr>
                <w:b/>
                <w:i/>
              </w:rPr>
              <w:t xml:space="preserve"> </w:t>
            </w:r>
            <w:r w:rsidRPr="006E4612">
              <w:t>may include:</w:t>
            </w:r>
          </w:p>
        </w:tc>
        <w:tc>
          <w:tcPr>
            <w:tcW w:w="5521" w:type="dxa"/>
          </w:tcPr>
          <w:p w:rsidR="002A6BA9" w:rsidRDefault="002A6BA9" w:rsidP="00165507">
            <w:pPr>
              <w:pStyle w:val="ListParagraph"/>
              <w:keepNext/>
              <w:numPr>
                <w:ilvl w:val="0"/>
                <w:numId w:val="24"/>
              </w:numPr>
              <w:ind w:left="284" w:hanging="284"/>
            </w:pPr>
            <w:r>
              <w:t>skills and experience required for a range of job roles</w:t>
            </w:r>
          </w:p>
          <w:p w:rsidR="002A6BA9" w:rsidRDefault="002A6BA9" w:rsidP="00165507">
            <w:pPr>
              <w:pStyle w:val="ListParagraph"/>
              <w:keepNext/>
              <w:numPr>
                <w:ilvl w:val="0"/>
                <w:numId w:val="24"/>
              </w:numPr>
              <w:ind w:left="284" w:hanging="284"/>
            </w:pPr>
            <w:r>
              <w:t>possible qualifications requirements for specific job roles</w:t>
            </w:r>
          </w:p>
          <w:p w:rsidR="002A6BA9" w:rsidRDefault="002A6BA9" w:rsidP="00165507">
            <w:pPr>
              <w:pStyle w:val="ListParagraph"/>
              <w:keepNext/>
              <w:numPr>
                <w:ilvl w:val="0"/>
                <w:numId w:val="24"/>
              </w:numPr>
              <w:ind w:left="284" w:hanging="284"/>
            </w:pPr>
            <w:r>
              <w:t>career prospects / pathways into other areas</w:t>
            </w:r>
          </w:p>
        </w:tc>
      </w:tr>
      <w:tr w:rsidR="002A6BA9" w:rsidTr="002A6BA9">
        <w:tc>
          <w:tcPr>
            <w:tcW w:w="3521" w:type="dxa"/>
            <w:gridSpan w:val="2"/>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rPr>
              <w:t>S</w:t>
            </w:r>
            <w:r w:rsidRPr="00473465">
              <w:rPr>
                <w:b/>
                <w:i/>
              </w:rPr>
              <w:t>pecific operating requirements</w:t>
            </w:r>
            <w:r>
              <w:rPr>
                <w:b/>
                <w:i/>
              </w:rPr>
              <w:t xml:space="preserve"> </w:t>
            </w:r>
            <w:r>
              <w:t>may include:</w:t>
            </w:r>
          </w:p>
        </w:tc>
        <w:tc>
          <w:tcPr>
            <w:tcW w:w="5521" w:type="dxa"/>
          </w:tcPr>
          <w:p w:rsidR="002A6BA9" w:rsidRDefault="002A6BA9" w:rsidP="00165507">
            <w:pPr>
              <w:pStyle w:val="ListParagraph"/>
              <w:keepNext/>
              <w:numPr>
                <w:ilvl w:val="0"/>
                <w:numId w:val="24"/>
              </w:numPr>
              <w:ind w:left="284" w:hanging="284"/>
            </w:pPr>
            <w:r>
              <w:t>WHS / OHS</w:t>
            </w:r>
            <w:r w:rsidR="00F21198">
              <w:t>:</w:t>
            </w:r>
          </w:p>
          <w:p w:rsidR="002A6BA9" w:rsidRDefault="002A6BA9" w:rsidP="00165507">
            <w:pPr>
              <w:pStyle w:val="endash"/>
              <w:keepNext/>
              <w:tabs>
                <w:tab w:val="clear" w:pos="360"/>
              </w:tabs>
            </w:pPr>
            <w:r>
              <w:t xml:space="preserve">personal protective equipment (PPE) </w:t>
            </w:r>
          </w:p>
          <w:p w:rsidR="002A6BA9" w:rsidRDefault="002A6BA9" w:rsidP="00165507">
            <w:pPr>
              <w:pStyle w:val="endash"/>
              <w:keepNext/>
              <w:tabs>
                <w:tab w:val="clear" w:pos="360"/>
              </w:tabs>
            </w:pPr>
            <w:r>
              <w:t>areas of restricted access</w:t>
            </w:r>
          </w:p>
          <w:p w:rsidR="002A6BA9" w:rsidRDefault="002A6BA9" w:rsidP="00165507">
            <w:pPr>
              <w:pStyle w:val="endash"/>
              <w:keepNext/>
              <w:tabs>
                <w:tab w:val="clear" w:pos="360"/>
              </w:tabs>
            </w:pPr>
            <w:r>
              <w:t>reporting lines</w:t>
            </w:r>
          </w:p>
          <w:p w:rsidR="002A6BA9" w:rsidRDefault="002A6BA9" w:rsidP="00165507">
            <w:pPr>
              <w:pStyle w:val="endash"/>
              <w:keepNext/>
              <w:tabs>
                <w:tab w:val="clear" w:pos="360"/>
              </w:tabs>
            </w:pPr>
            <w:r>
              <w:t>housekeeping</w:t>
            </w:r>
          </w:p>
          <w:p w:rsidR="002A6BA9" w:rsidRDefault="002A6BA9" w:rsidP="00165507">
            <w:pPr>
              <w:pStyle w:val="endash"/>
              <w:keepNext/>
              <w:tabs>
                <w:tab w:val="clear" w:pos="360"/>
              </w:tabs>
            </w:pPr>
            <w:r>
              <w:t>emergency procedures</w:t>
            </w:r>
          </w:p>
          <w:p w:rsidR="002A6BA9" w:rsidRDefault="002A6BA9" w:rsidP="00165507">
            <w:pPr>
              <w:pStyle w:val="endash"/>
              <w:keepNext/>
              <w:tabs>
                <w:tab w:val="clear" w:pos="360"/>
              </w:tabs>
            </w:pPr>
            <w:r>
              <w:t>outdoor work</w:t>
            </w:r>
          </w:p>
          <w:p w:rsidR="002A6BA9" w:rsidRDefault="002A6BA9" w:rsidP="00165507">
            <w:pPr>
              <w:pStyle w:val="endash"/>
              <w:keepNext/>
              <w:tabs>
                <w:tab w:val="clear" w:pos="360"/>
              </w:tabs>
            </w:pPr>
            <w:r>
              <w:t>high risk work</w:t>
            </w:r>
          </w:p>
        </w:tc>
      </w:tr>
      <w:tr w:rsidR="002A6BA9" w:rsidTr="002A6BA9">
        <w:tc>
          <w:tcPr>
            <w:tcW w:w="3521" w:type="dxa"/>
            <w:gridSpan w:val="2"/>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Default="002A6BA9" w:rsidP="00165507">
            <w:pPr>
              <w:pStyle w:val="unittext"/>
              <w:keepNext/>
              <w:rPr>
                <w:b/>
                <w:i/>
              </w:rPr>
            </w:pPr>
            <w:r>
              <w:rPr>
                <w:b/>
                <w:i/>
              </w:rPr>
              <w:t>W</w:t>
            </w:r>
            <w:r w:rsidRPr="00473465">
              <w:rPr>
                <w:b/>
                <w:i/>
              </w:rPr>
              <w:t>ays in which work is organised</w:t>
            </w:r>
            <w:r>
              <w:rPr>
                <w:b/>
                <w:i/>
              </w:rPr>
              <w:t xml:space="preserve"> </w:t>
            </w:r>
            <w:r w:rsidRPr="006E4612">
              <w:t>may include:</w:t>
            </w:r>
          </w:p>
        </w:tc>
        <w:tc>
          <w:tcPr>
            <w:tcW w:w="5521" w:type="dxa"/>
          </w:tcPr>
          <w:p w:rsidR="002A6BA9" w:rsidRDefault="002A6BA9" w:rsidP="00165507">
            <w:pPr>
              <w:pStyle w:val="ListParagraph"/>
              <w:keepNext/>
              <w:numPr>
                <w:ilvl w:val="0"/>
                <w:numId w:val="24"/>
              </w:numPr>
              <w:ind w:left="284" w:hanging="284"/>
            </w:pPr>
            <w:r>
              <w:t>teams</w:t>
            </w:r>
          </w:p>
          <w:p w:rsidR="002A6BA9" w:rsidRDefault="002A6BA9" w:rsidP="00165507">
            <w:pPr>
              <w:pStyle w:val="ListParagraph"/>
              <w:keepNext/>
              <w:numPr>
                <w:ilvl w:val="0"/>
                <w:numId w:val="24"/>
              </w:numPr>
              <w:ind w:left="284" w:hanging="284"/>
            </w:pPr>
            <w:r>
              <w:t>shifts</w:t>
            </w:r>
          </w:p>
          <w:p w:rsidR="002A6BA9" w:rsidRDefault="002A6BA9" w:rsidP="00165507">
            <w:pPr>
              <w:pStyle w:val="ListParagraph"/>
              <w:keepNext/>
              <w:numPr>
                <w:ilvl w:val="0"/>
                <w:numId w:val="24"/>
              </w:numPr>
              <w:ind w:left="284" w:hanging="284"/>
            </w:pPr>
            <w:r>
              <w:t>work roles and responsibilities</w:t>
            </w:r>
          </w:p>
          <w:p w:rsidR="002A6BA9" w:rsidRPr="0033769B" w:rsidRDefault="002A6BA9" w:rsidP="00165507">
            <w:pPr>
              <w:pStyle w:val="ListParagraph"/>
              <w:keepNext/>
              <w:numPr>
                <w:ilvl w:val="0"/>
                <w:numId w:val="24"/>
              </w:numPr>
              <w:ind w:left="284" w:hanging="284"/>
              <w:rPr>
                <w:lang w:val="fr-FR"/>
              </w:rPr>
            </w:pPr>
            <w:r w:rsidRPr="0033769B">
              <w:rPr>
                <w:lang w:val="fr-FR"/>
              </w:rPr>
              <w:t>management structures</w:t>
            </w:r>
          </w:p>
          <w:p w:rsidR="002A6BA9" w:rsidRDefault="002A6BA9" w:rsidP="00165507">
            <w:pPr>
              <w:pStyle w:val="ListParagraph"/>
              <w:keepNext/>
              <w:numPr>
                <w:ilvl w:val="0"/>
                <w:numId w:val="24"/>
              </w:numPr>
              <w:ind w:left="284" w:hanging="284"/>
            </w:pPr>
            <w:r>
              <w:t>hours of operation</w:t>
            </w:r>
          </w:p>
          <w:p w:rsidR="002A6BA9" w:rsidRDefault="002A6BA9" w:rsidP="00165507">
            <w:pPr>
              <w:pStyle w:val="ListParagraph"/>
              <w:keepNext/>
              <w:numPr>
                <w:ilvl w:val="0"/>
                <w:numId w:val="24"/>
              </w:numPr>
              <w:ind w:left="284" w:hanging="284"/>
            </w:pPr>
            <w:r>
              <w:t>projects</w:t>
            </w:r>
          </w:p>
          <w:p w:rsidR="002A6BA9" w:rsidRDefault="002A6BA9" w:rsidP="00165507">
            <w:pPr>
              <w:pStyle w:val="ListParagraph"/>
              <w:keepNext/>
              <w:numPr>
                <w:ilvl w:val="0"/>
                <w:numId w:val="24"/>
              </w:numPr>
              <w:ind w:left="284" w:hanging="284"/>
            </w:pPr>
            <w:r>
              <w:t>short term contracts</w:t>
            </w:r>
          </w:p>
        </w:tc>
      </w:tr>
      <w:tr w:rsidR="002A6BA9" w:rsidTr="002A6BA9">
        <w:tc>
          <w:tcPr>
            <w:tcW w:w="3521" w:type="dxa"/>
            <w:gridSpan w:val="2"/>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unittext"/>
              <w:keepNext/>
            </w:pPr>
            <w:r>
              <w:rPr>
                <w:b/>
                <w:i/>
              </w:rPr>
              <w:t>B</w:t>
            </w:r>
            <w:r w:rsidRPr="00473465">
              <w:rPr>
                <w:b/>
                <w:i/>
              </w:rPr>
              <w:t xml:space="preserve">asic </w:t>
            </w:r>
            <w:r>
              <w:rPr>
                <w:b/>
                <w:i/>
              </w:rPr>
              <w:t>industrial conditions</w:t>
            </w:r>
            <w:r w:rsidRPr="00473465">
              <w:rPr>
                <w:b/>
                <w:i/>
              </w:rPr>
              <w:t xml:space="preserve"> </w:t>
            </w:r>
            <w:r w:rsidRPr="006E4612">
              <w:t>may include</w:t>
            </w:r>
            <w:r w:rsidRPr="0030408A">
              <w:t xml:space="preserve">: </w:t>
            </w:r>
          </w:p>
        </w:tc>
        <w:tc>
          <w:tcPr>
            <w:tcW w:w="5521" w:type="dxa"/>
          </w:tcPr>
          <w:p w:rsidR="002A6BA9" w:rsidRDefault="002A6BA9" w:rsidP="00165507">
            <w:pPr>
              <w:pStyle w:val="ListParagraph"/>
              <w:keepNext/>
              <w:numPr>
                <w:ilvl w:val="0"/>
                <w:numId w:val="24"/>
              </w:numPr>
              <w:ind w:left="284" w:hanging="284"/>
            </w:pPr>
            <w:r>
              <w:t>wage entitlements</w:t>
            </w:r>
          </w:p>
          <w:p w:rsidR="002A6BA9" w:rsidRDefault="002A6BA9" w:rsidP="00165507">
            <w:pPr>
              <w:pStyle w:val="ListParagraph"/>
              <w:keepNext/>
              <w:numPr>
                <w:ilvl w:val="0"/>
                <w:numId w:val="24"/>
              </w:numPr>
              <w:ind w:left="284" w:hanging="284"/>
            </w:pPr>
            <w:r>
              <w:t>leave entitlements</w:t>
            </w:r>
          </w:p>
          <w:p w:rsidR="002A6BA9" w:rsidRDefault="002A6BA9" w:rsidP="00165507">
            <w:pPr>
              <w:pStyle w:val="ListParagraph"/>
              <w:keepNext/>
              <w:numPr>
                <w:ilvl w:val="0"/>
                <w:numId w:val="24"/>
              </w:numPr>
              <w:ind w:left="284" w:hanging="284"/>
            </w:pPr>
            <w:r>
              <w:t>hours of work</w:t>
            </w:r>
          </w:p>
          <w:p w:rsidR="002A6BA9" w:rsidRDefault="002A6BA9" w:rsidP="00165507">
            <w:pPr>
              <w:pStyle w:val="ListParagraph"/>
              <w:keepNext/>
              <w:numPr>
                <w:ilvl w:val="0"/>
                <w:numId w:val="24"/>
              </w:numPr>
              <w:ind w:left="284" w:hanging="284"/>
            </w:pPr>
            <w:r>
              <w:t>shift work</w:t>
            </w:r>
          </w:p>
          <w:p w:rsidR="002A6BA9" w:rsidRDefault="002A6BA9" w:rsidP="00165507">
            <w:pPr>
              <w:pStyle w:val="ListParagraph"/>
              <w:keepNext/>
              <w:numPr>
                <w:ilvl w:val="0"/>
                <w:numId w:val="24"/>
              </w:numPr>
              <w:ind w:left="284" w:hanging="284"/>
            </w:pPr>
            <w:r>
              <w:t>union representation</w:t>
            </w:r>
          </w:p>
        </w:tc>
      </w:tr>
      <w:tr w:rsidR="002A6BA9" w:rsidTr="002A6BA9">
        <w:tc>
          <w:tcPr>
            <w:tcW w:w="3521" w:type="dxa"/>
            <w:gridSpan w:val="2"/>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Default="002A6BA9" w:rsidP="00165507">
            <w:pPr>
              <w:pStyle w:val="unittext"/>
              <w:keepNext/>
              <w:rPr>
                <w:b/>
                <w:i/>
              </w:rPr>
            </w:pPr>
            <w:r>
              <w:rPr>
                <w:b/>
                <w:i/>
              </w:rPr>
              <w:t>R</w:t>
            </w:r>
            <w:r w:rsidRPr="00984F6C">
              <w:rPr>
                <w:b/>
                <w:i/>
              </w:rPr>
              <w:t>ange of resources</w:t>
            </w:r>
            <w:r>
              <w:rPr>
                <w:b/>
                <w:i/>
              </w:rPr>
              <w:t xml:space="preserve"> </w:t>
            </w:r>
            <w:r w:rsidRPr="00E25B3E">
              <w:t>may include:</w:t>
            </w:r>
          </w:p>
        </w:tc>
        <w:tc>
          <w:tcPr>
            <w:tcW w:w="5521" w:type="dxa"/>
          </w:tcPr>
          <w:p w:rsidR="002A6BA9" w:rsidRDefault="002A6BA9" w:rsidP="00165507">
            <w:pPr>
              <w:pStyle w:val="ListParagraph"/>
              <w:keepNext/>
              <w:numPr>
                <w:ilvl w:val="0"/>
                <w:numId w:val="24"/>
              </w:numPr>
              <w:ind w:left="284" w:hanging="284"/>
            </w:pPr>
            <w:r>
              <w:t>employment agencies/services</w:t>
            </w:r>
          </w:p>
          <w:p w:rsidR="002A6BA9" w:rsidRDefault="002A6BA9" w:rsidP="00165507">
            <w:pPr>
              <w:pStyle w:val="ListParagraph"/>
              <w:keepNext/>
              <w:numPr>
                <w:ilvl w:val="0"/>
                <w:numId w:val="24"/>
              </w:numPr>
              <w:ind w:left="284" w:hanging="284"/>
            </w:pPr>
            <w:r>
              <w:t>online employment search sites</w:t>
            </w:r>
          </w:p>
          <w:p w:rsidR="002A6BA9" w:rsidRDefault="002A6BA9" w:rsidP="00165507">
            <w:pPr>
              <w:pStyle w:val="ListParagraph"/>
              <w:keepNext/>
              <w:numPr>
                <w:ilvl w:val="0"/>
                <w:numId w:val="24"/>
              </w:numPr>
              <w:ind w:left="284" w:hanging="284"/>
            </w:pPr>
            <w:r>
              <w:t>newspapers</w:t>
            </w:r>
          </w:p>
          <w:p w:rsidR="002A6BA9" w:rsidRDefault="002A6BA9" w:rsidP="00165507">
            <w:pPr>
              <w:pStyle w:val="ListParagraph"/>
              <w:keepNext/>
              <w:numPr>
                <w:ilvl w:val="0"/>
                <w:numId w:val="24"/>
              </w:numPr>
              <w:ind w:left="284" w:hanging="284"/>
            </w:pPr>
            <w:r>
              <w:t>personal contacts</w:t>
            </w:r>
          </w:p>
          <w:p w:rsidR="002A6BA9" w:rsidRDefault="00F21198" w:rsidP="00165507">
            <w:pPr>
              <w:pStyle w:val="ListParagraph"/>
              <w:keepNext/>
              <w:numPr>
                <w:ilvl w:val="0"/>
                <w:numId w:val="24"/>
              </w:numPr>
              <w:ind w:left="284" w:hanging="284"/>
            </w:pPr>
            <w:r>
              <w:t>local businesses and employers</w:t>
            </w:r>
          </w:p>
        </w:tc>
      </w:tr>
      <w:tr w:rsidR="002A6BA9" w:rsidTr="002A6BA9">
        <w:tc>
          <w:tcPr>
            <w:tcW w:w="3521" w:type="dxa"/>
            <w:gridSpan w:val="2"/>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Pr="005D3D2C" w:rsidRDefault="002A6BA9" w:rsidP="00165507">
            <w:pPr>
              <w:pStyle w:val="unittext"/>
              <w:keepNext/>
            </w:pPr>
            <w:r w:rsidRPr="005D3D2C">
              <w:rPr>
                <w:b/>
                <w:i/>
              </w:rPr>
              <w:t>Appropriate methods</w:t>
            </w:r>
            <w:r>
              <w:rPr>
                <w:b/>
                <w:i/>
              </w:rPr>
              <w:t xml:space="preserve"> </w:t>
            </w:r>
            <w:r>
              <w:t>may include:</w:t>
            </w:r>
          </w:p>
        </w:tc>
        <w:tc>
          <w:tcPr>
            <w:tcW w:w="5521" w:type="dxa"/>
          </w:tcPr>
          <w:p w:rsidR="002A6BA9" w:rsidRDefault="002A6BA9" w:rsidP="00165507">
            <w:pPr>
              <w:pStyle w:val="ListParagraph"/>
              <w:keepNext/>
              <w:numPr>
                <w:ilvl w:val="0"/>
                <w:numId w:val="24"/>
              </w:numPr>
              <w:ind w:left="284" w:hanging="284"/>
            </w:pPr>
            <w:r>
              <w:t>telephoning the company / organisation</w:t>
            </w:r>
          </w:p>
          <w:p w:rsidR="002A6BA9" w:rsidRDefault="002A6BA9" w:rsidP="00165507">
            <w:pPr>
              <w:pStyle w:val="ListParagraph"/>
              <w:keepNext/>
              <w:numPr>
                <w:ilvl w:val="0"/>
                <w:numId w:val="24"/>
              </w:numPr>
              <w:ind w:left="284" w:hanging="284"/>
            </w:pPr>
            <w:r>
              <w:t>internet search</w:t>
            </w:r>
          </w:p>
          <w:p w:rsidR="002A6BA9" w:rsidRDefault="002A6BA9" w:rsidP="00165507">
            <w:pPr>
              <w:pStyle w:val="ListParagraph"/>
              <w:keepNext/>
              <w:numPr>
                <w:ilvl w:val="0"/>
                <w:numId w:val="24"/>
              </w:numPr>
              <w:ind w:left="284" w:hanging="284"/>
            </w:pPr>
            <w:r>
              <w:t>reading promotional material</w:t>
            </w:r>
          </w:p>
          <w:p w:rsidR="002A6BA9" w:rsidRDefault="002A6BA9" w:rsidP="00165507">
            <w:pPr>
              <w:pStyle w:val="ListParagraph"/>
              <w:keepNext/>
              <w:numPr>
                <w:ilvl w:val="0"/>
                <w:numId w:val="24"/>
              </w:numPr>
              <w:ind w:left="284" w:hanging="284"/>
            </w:pPr>
            <w:r>
              <w:t>reading position descriptions</w:t>
            </w:r>
          </w:p>
        </w:tc>
      </w:tr>
      <w:tr w:rsidR="002A6BA9" w:rsidTr="002A6BA9">
        <w:tc>
          <w:tcPr>
            <w:tcW w:w="3521" w:type="dxa"/>
            <w:gridSpan w:val="2"/>
          </w:tcPr>
          <w:p w:rsidR="002A6BA9" w:rsidRDefault="002A6BA9" w:rsidP="00165507">
            <w:pPr>
              <w:pStyle w:val="spacer"/>
              <w:keepNext/>
            </w:pPr>
          </w:p>
        </w:tc>
        <w:tc>
          <w:tcPr>
            <w:tcW w:w="5521" w:type="dxa"/>
          </w:tcPr>
          <w:p w:rsidR="002A6BA9" w:rsidRDefault="002A6BA9" w:rsidP="00165507">
            <w:pPr>
              <w:pStyle w:val="spacer"/>
              <w:keepNext/>
            </w:pPr>
          </w:p>
        </w:tc>
      </w:tr>
      <w:tr w:rsidR="002A6BA9" w:rsidTr="002A6BA9">
        <w:tc>
          <w:tcPr>
            <w:tcW w:w="3521" w:type="dxa"/>
            <w:gridSpan w:val="2"/>
          </w:tcPr>
          <w:p w:rsidR="002A6BA9" w:rsidRDefault="002A6BA9" w:rsidP="00165507">
            <w:pPr>
              <w:pStyle w:val="unittext"/>
              <w:keepNext/>
              <w:rPr>
                <w:b/>
                <w:i/>
              </w:rPr>
            </w:pPr>
            <w:r>
              <w:rPr>
                <w:b/>
                <w:i/>
              </w:rPr>
              <w:t>A</w:t>
            </w:r>
            <w:r w:rsidRPr="00737A21">
              <w:rPr>
                <w:b/>
                <w:i/>
              </w:rPr>
              <w:t>ppropriate support persons</w:t>
            </w:r>
            <w:r>
              <w:rPr>
                <w:b/>
                <w:i/>
              </w:rPr>
              <w:t xml:space="preserve"> </w:t>
            </w:r>
            <w:r w:rsidRPr="00E25B3E">
              <w:t>may include:</w:t>
            </w:r>
          </w:p>
        </w:tc>
        <w:tc>
          <w:tcPr>
            <w:tcW w:w="5521" w:type="dxa"/>
          </w:tcPr>
          <w:p w:rsidR="002A6BA9" w:rsidRDefault="002A6BA9" w:rsidP="00165507">
            <w:pPr>
              <w:pStyle w:val="ListParagraph"/>
              <w:keepNext/>
              <w:numPr>
                <w:ilvl w:val="0"/>
                <w:numId w:val="24"/>
              </w:numPr>
              <w:ind w:left="284" w:hanging="284"/>
            </w:pPr>
            <w:r>
              <w:t xml:space="preserve">career counsellors </w:t>
            </w:r>
          </w:p>
          <w:p w:rsidR="002A6BA9" w:rsidRDefault="002A6BA9" w:rsidP="00165507">
            <w:pPr>
              <w:pStyle w:val="ListParagraph"/>
              <w:keepNext/>
              <w:numPr>
                <w:ilvl w:val="0"/>
                <w:numId w:val="24"/>
              </w:numPr>
              <w:ind w:left="284" w:hanging="284"/>
            </w:pPr>
            <w:r>
              <w:t>teachers</w:t>
            </w:r>
          </w:p>
          <w:p w:rsidR="002A6BA9" w:rsidRDefault="002A6BA9" w:rsidP="00165507">
            <w:pPr>
              <w:pStyle w:val="ListParagraph"/>
              <w:keepNext/>
              <w:numPr>
                <w:ilvl w:val="0"/>
                <w:numId w:val="24"/>
              </w:numPr>
              <w:ind w:left="284" w:hanging="284"/>
            </w:pPr>
            <w:r>
              <w:t>peers</w:t>
            </w:r>
          </w:p>
          <w:p w:rsidR="002A6BA9" w:rsidRDefault="002A6BA9" w:rsidP="00165507">
            <w:pPr>
              <w:pStyle w:val="ListParagraph"/>
              <w:keepNext/>
              <w:numPr>
                <w:ilvl w:val="0"/>
                <w:numId w:val="24"/>
              </w:numPr>
              <w:ind w:left="284" w:hanging="284"/>
            </w:pPr>
            <w:r>
              <w:t>mentors</w:t>
            </w:r>
          </w:p>
          <w:p w:rsidR="002A6BA9" w:rsidRDefault="002A6BA9" w:rsidP="00165507">
            <w:pPr>
              <w:pStyle w:val="ListParagraph"/>
              <w:keepNext/>
              <w:numPr>
                <w:ilvl w:val="0"/>
                <w:numId w:val="24"/>
              </w:numPr>
              <w:ind w:left="284" w:hanging="284"/>
            </w:pPr>
            <w:r>
              <w:t>family members</w:t>
            </w:r>
          </w:p>
        </w:tc>
      </w:tr>
      <w:tr w:rsidR="002A6BA9" w:rsidTr="002A6BA9">
        <w:tc>
          <w:tcPr>
            <w:tcW w:w="9042" w:type="dxa"/>
            <w:gridSpan w:val="3"/>
          </w:tcPr>
          <w:p w:rsidR="002A6BA9" w:rsidRDefault="002A6BA9" w:rsidP="00165507">
            <w:pPr>
              <w:pStyle w:val="spacer"/>
              <w:keepNext/>
            </w:pPr>
          </w:p>
        </w:tc>
      </w:tr>
      <w:tr w:rsidR="002A6BA9" w:rsidTr="002A6BA9">
        <w:tc>
          <w:tcPr>
            <w:tcW w:w="9042" w:type="dxa"/>
            <w:gridSpan w:val="3"/>
          </w:tcPr>
          <w:p w:rsidR="002A6BA9" w:rsidRDefault="002A6BA9" w:rsidP="00165507">
            <w:pPr>
              <w:pStyle w:val="Heading21"/>
              <w:keepNext/>
            </w:pPr>
            <w:r>
              <w:t>Evidence Guide</w:t>
            </w:r>
          </w:p>
          <w:p w:rsidR="002A6BA9" w:rsidRDefault="002A6BA9" w:rsidP="00165507">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2A6BA9" w:rsidTr="002A6BA9">
        <w:tc>
          <w:tcPr>
            <w:tcW w:w="3521" w:type="dxa"/>
            <w:gridSpan w:val="2"/>
          </w:tcPr>
          <w:p w:rsidR="002A6BA9" w:rsidRPr="005979AA" w:rsidRDefault="002A6BA9" w:rsidP="00165507">
            <w:pPr>
              <w:pStyle w:val="EG"/>
              <w:keepNext/>
            </w:pPr>
            <w:r w:rsidRPr="005979AA">
              <w:t>Critical aspects for assessment and evidence required to demonstrate competency in this unit</w:t>
            </w:r>
          </w:p>
        </w:tc>
        <w:tc>
          <w:tcPr>
            <w:tcW w:w="5521" w:type="dxa"/>
          </w:tcPr>
          <w:p w:rsidR="002A6BA9" w:rsidRDefault="002A6BA9" w:rsidP="00165507">
            <w:pPr>
              <w:pStyle w:val="unittext"/>
              <w:keepNext/>
            </w:pPr>
            <w:r w:rsidRPr="003B087B">
              <w:t>Assessment</w:t>
            </w:r>
            <w:r>
              <w:t xml:space="preserve"> must confirm the ability to:</w:t>
            </w:r>
          </w:p>
          <w:p w:rsidR="002A6BA9" w:rsidRDefault="002A6BA9" w:rsidP="00165507">
            <w:pPr>
              <w:pStyle w:val="ListParagraph"/>
              <w:keepNext/>
              <w:numPr>
                <w:ilvl w:val="0"/>
                <w:numId w:val="24"/>
              </w:numPr>
              <w:ind w:left="284" w:hanging="284"/>
            </w:pPr>
            <w:r>
              <w:t>access and use information on a range of industries from appropriate sources</w:t>
            </w:r>
          </w:p>
          <w:p w:rsidR="002A6BA9" w:rsidRDefault="002A6BA9" w:rsidP="00165507">
            <w:pPr>
              <w:pStyle w:val="ListParagraph"/>
              <w:keepNext/>
              <w:numPr>
                <w:ilvl w:val="0"/>
                <w:numId w:val="24"/>
              </w:numPr>
              <w:ind w:left="284" w:hanging="284"/>
            </w:pPr>
            <w:r>
              <w:t xml:space="preserve">develop and use knowledge of a range of industries to compare </w:t>
            </w:r>
            <w:r w:rsidRPr="008F2E39">
              <w:t>a range of occupational fields</w:t>
            </w:r>
            <w:r>
              <w:t xml:space="preserve"> and to identify potential employment opportunities to make informed career choices</w:t>
            </w:r>
          </w:p>
          <w:p w:rsidR="002A6BA9" w:rsidRDefault="002A6BA9" w:rsidP="00165507">
            <w:pPr>
              <w:pStyle w:val="ListParagraph"/>
              <w:keepNext/>
              <w:numPr>
                <w:ilvl w:val="0"/>
                <w:numId w:val="24"/>
              </w:numPr>
              <w:ind w:left="284" w:hanging="284"/>
            </w:pPr>
            <w:r>
              <w:t>use an action plan approach in response to employment opportunities</w:t>
            </w:r>
          </w:p>
          <w:p w:rsidR="002A6BA9" w:rsidRDefault="002A6BA9" w:rsidP="00165507">
            <w:pPr>
              <w:pStyle w:val="ListParagraph"/>
              <w:keepNext/>
              <w:numPr>
                <w:ilvl w:val="0"/>
                <w:numId w:val="24"/>
              </w:numPr>
              <w:ind w:left="284" w:hanging="284"/>
            </w:pPr>
            <w:r>
              <w:t>assess self development needs and identify strategies to work towards them</w:t>
            </w:r>
          </w:p>
        </w:tc>
      </w:tr>
      <w:tr w:rsidR="002A6BA9" w:rsidTr="002A6BA9">
        <w:tc>
          <w:tcPr>
            <w:tcW w:w="9042" w:type="dxa"/>
            <w:gridSpan w:val="3"/>
          </w:tcPr>
          <w:p w:rsidR="002A6BA9" w:rsidRDefault="002A6BA9" w:rsidP="00165507">
            <w:pPr>
              <w:pStyle w:val="spacer"/>
              <w:keepNext/>
            </w:pPr>
          </w:p>
        </w:tc>
      </w:tr>
      <w:tr w:rsidR="002A6BA9" w:rsidTr="002A6BA9">
        <w:tc>
          <w:tcPr>
            <w:tcW w:w="3521" w:type="dxa"/>
            <w:gridSpan w:val="2"/>
          </w:tcPr>
          <w:p w:rsidR="002A6BA9" w:rsidRPr="005979AA" w:rsidRDefault="002A6BA9" w:rsidP="00165507">
            <w:pPr>
              <w:pStyle w:val="EG"/>
              <w:keepNext/>
            </w:pPr>
            <w:r w:rsidRPr="005979AA">
              <w:t>Context of and specific resources for assessment</w:t>
            </w:r>
          </w:p>
        </w:tc>
        <w:tc>
          <w:tcPr>
            <w:tcW w:w="5521" w:type="dxa"/>
          </w:tcPr>
          <w:p w:rsidR="002A6BA9" w:rsidRDefault="002A6BA9" w:rsidP="00165507">
            <w:pPr>
              <w:pStyle w:val="unittext"/>
              <w:keepNext/>
            </w:pPr>
            <w:r>
              <w:t>Assessment must ensure access to:</w:t>
            </w:r>
          </w:p>
          <w:p w:rsidR="002A6BA9" w:rsidRDefault="002A6BA9" w:rsidP="00165507">
            <w:pPr>
              <w:pStyle w:val="ListParagraph"/>
              <w:keepNext/>
              <w:numPr>
                <w:ilvl w:val="0"/>
                <w:numId w:val="24"/>
              </w:numPr>
              <w:ind w:left="284" w:hanging="284"/>
            </w:pPr>
            <w:r>
              <w:t>appropriate support persons allowing for full participation for example those who can assist in responding to employment opportunities</w:t>
            </w:r>
          </w:p>
          <w:p w:rsidR="002A6BA9" w:rsidRPr="00EB0373" w:rsidRDefault="002A6BA9" w:rsidP="00165507">
            <w:pPr>
              <w:pStyle w:val="ListParagraph"/>
              <w:keepNext/>
              <w:numPr>
                <w:ilvl w:val="0"/>
                <w:numId w:val="24"/>
              </w:numPr>
              <w:ind w:left="284" w:hanging="284"/>
            </w:pPr>
            <w:r w:rsidRPr="00EB0373">
              <w:t>opportunities to visit workplaces to observe and collect</w:t>
            </w:r>
            <w:r>
              <w:t xml:space="preserve"> information on workplace operations</w:t>
            </w:r>
            <w:r w:rsidRPr="00EB0373">
              <w:t>, and other relevant information</w:t>
            </w:r>
          </w:p>
          <w:p w:rsidR="002A6BA9" w:rsidRDefault="002A6BA9" w:rsidP="00165507">
            <w:pPr>
              <w:pStyle w:val="ListParagraph"/>
              <w:keepNext/>
              <w:numPr>
                <w:ilvl w:val="0"/>
                <w:numId w:val="24"/>
              </w:numPr>
              <w:ind w:left="284" w:hanging="284"/>
            </w:pPr>
            <w:r>
              <w:t>appropriate sources of information relevant to industry requirements and employment opportunities</w:t>
            </w:r>
          </w:p>
          <w:p w:rsidR="002A6BA9" w:rsidRDefault="002A6BA9" w:rsidP="00165507">
            <w:pPr>
              <w:pStyle w:val="ListParagraph"/>
              <w:keepNext/>
              <w:numPr>
                <w:ilvl w:val="0"/>
                <w:numId w:val="24"/>
              </w:numPr>
              <w:ind w:left="284" w:hanging="284"/>
            </w:pPr>
            <w:r>
              <w:t xml:space="preserve">computer hardware and software to access </w:t>
            </w:r>
            <w:r w:rsidRPr="0096692E">
              <w:t>online resources</w:t>
            </w:r>
          </w:p>
        </w:tc>
      </w:tr>
      <w:tr w:rsidR="002A6BA9" w:rsidTr="002A6BA9">
        <w:tc>
          <w:tcPr>
            <w:tcW w:w="9042" w:type="dxa"/>
            <w:gridSpan w:val="3"/>
          </w:tcPr>
          <w:p w:rsidR="002A6BA9" w:rsidRDefault="002A6BA9" w:rsidP="00165507">
            <w:pPr>
              <w:pStyle w:val="spacer"/>
              <w:keepNext/>
            </w:pPr>
          </w:p>
        </w:tc>
      </w:tr>
      <w:tr w:rsidR="002A6BA9" w:rsidTr="002A6BA9">
        <w:tc>
          <w:tcPr>
            <w:tcW w:w="3521" w:type="dxa"/>
            <w:gridSpan w:val="2"/>
          </w:tcPr>
          <w:p w:rsidR="002A6BA9" w:rsidRPr="00622D2D" w:rsidRDefault="002A6BA9" w:rsidP="00165507">
            <w:pPr>
              <w:pStyle w:val="EG"/>
              <w:keepNext/>
            </w:pPr>
            <w:r w:rsidRPr="005979AA">
              <w:t>Method(s) of assessment</w:t>
            </w:r>
          </w:p>
        </w:tc>
        <w:tc>
          <w:tcPr>
            <w:tcW w:w="5521" w:type="dxa"/>
          </w:tcPr>
          <w:p w:rsidR="002A6BA9" w:rsidRDefault="002A6BA9" w:rsidP="00165507">
            <w:pPr>
              <w:pStyle w:val="unittext"/>
              <w:keepNext/>
            </w:pPr>
            <w:r>
              <w:t>The following assessment methods are suitable for this unit:</w:t>
            </w:r>
          </w:p>
          <w:p w:rsidR="002A6BA9" w:rsidRDefault="002A6BA9" w:rsidP="00165507">
            <w:pPr>
              <w:pStyle w:val="ListParagraph"/>
              <w:keepNext/>
              <w:numPr>
                <w:ilvl w:val="0"/>
                <w:numId w:val="24"/>
              </w:numPr>
              <w:ind w:left="284" w:hanging="284"/>
            </w:pPr>
            <w:r>
              <w:t>oral and/or written questioning to assess knowledge of selected industries and the employment opportunities they offer</w:t>
            </w:r>
          </w:p>
          <w:p w:rsidR="002A6BA9" w:rsidRDefault="002A6BA9" w:rsidP="00165507">
            <w:pPr>
              <w:pStyle w:val="ListParagraph"/>
              <w:keepNext/>
              <w:numPr>
                <w:ilvl w:val="0"/>
                <w:numId w:val="24"/>
              </w:numPr>
              <w:ind w:left="284" w:hanging="284"/>
            </w:pPr>
            <w:r>
              <w:t>participation in group discussions and/or group work</w:t>
            </w:r>
          </w:p>
          <w:p w:rsidR="002A6BA9" w:rsidRDefault="002A6BA9" w:rsidP="00165507">
            <w:pPr>
              <w:pStyle w:val="ListParagraph"/>
              <w:keepNext/>
              <w:numPr>
                <w:ilvl w:val="0"/>
                <w:numId w:val="24"/>
              </w:numPr>
              <w:ind w:left="284" w:hanging="284"/>
            </w:pPr>
            <w:r>
              <w:t>portfolio of relevant information such as industry profiles and self assessment activities</w:t>
            </w:r>
          </w:p>
          <w:p w:rsidR="002A6BA9" w:rsidRDefault="002A6BA9" w:rsidP="00165507">
            <w:pPr>
              <w:pStyle w:val="unittext"/>
              <w:keepNext/>
            </w:pPr>
            <w:r w:rsidRPr="00F4237E">
              <w:t>Holistic assessment with other units is recommended, for example</w:t>
            </w:r>
            <w:r>
              <w:t xml:space="preserve">, </w:t>
            </w:r>
            <w:r w:rsidR="003D0DCF" w:rsidRPr="003D0DCF">
              <w:rPr>
                <w:i/>
                <w:color w:val="000000"/>
              </w:rPr>
              <w:t>VU21665</w:t>
            </w:r>
            <w:r w:rsidRPr="00662612">
              <w:rPr>
                <w:i/>
              </w:rPr>
              <w:t xml:space="preserve"> Develop an action plan for career planning </w:t>
            </w:r>
            <w:r>
              <w:t xml:space="preserve">and </w:t>
            </w:r>
            <w:r w:rsidR="003D0DCF" w:rsidRPr="003D0DCF">
              <w:rPr>
                <w:i/>
                <w:color w:val="000000"/>
              </w:rPr>
              <w:t>VU21666</w:t>
            </w:r>
            <w:r w:rsidRPr="00662612">
              <w:rPr>
                <w:i/>
              </w:rPr>
              <w:t xml:space="preserve"> Participate in job seeking activities</w:t>
            </w:r>
            <w:r>
              <w:t>.</w:t>
            </w:r>
          </w:p>
        </w:tc>
      </w:tr>
    </w:tbl>
    <w:p w:rsidR="002A6BA9" w:rsidRDefault="002A6BA9" w:rsidP="00165507">
      <w:pPr>
        <w:keepNext/>
        <w:sectPr w:rsidR="002A6BA9" w:rsidSect="002A6BA9">
          <w:headerReference w:type="even" r:id="rId40"/>
          <w:headerReference w:type="default" r:id="rId41"/>
          <w:footerReference w:type="even" r:id="rId42"/>
          <w:headerReference w:type="first" r:id="rId43"/>
          <w:footerReference w:type="first" r:id="rId44"/>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40"/>
        <w:gridCol w:w="5548"/>
      </w:tblGrid>
      <w:tr w:rsidR="002A6BA9" w:rsidTr="002A6BA9">
        <w:tc>
          <w:tcPr>
            <w:tcW w:w="2888" w:type="dxa"/>
          </w:tcPr>
          <w:p w:rsidR="002A6BA9" w:rsidRPr="00D72D90" w:rsidRDefault="002A6BA9" w:rsidP="00165507">
            <w:pPr>
              <w:pStyle w:val="code0"/>
              <w:keepNext/>
            </w:pPr>
            <w:r w:rsidRPr="00D72D90">
              <w:t>Unit Code</w:t>
            </w:r>
          </w:p>
        </w:tc>
        <w:tc>
          <w:tcPr>
            <w:tcW w:w="6354" w:type="dxa"/>
            <w:gridSpan w:val="2"/>
          </w:tcPr>
          <w:p w:rsidR="002A6BA9" w:rsidRPr="00D72D90" w:rsidRDefault="003D0DCF" w:rsidP="00165507">
            <w:pPr>
              <w:pStyle w:val="Code"/>
            </w:pPr>
            <w:bookmarkStart w:id="43" w:name="_Toc408836591"/>
            <w:r w:rsidRPr="003D0DCF">
              <w:rPr>
                <w:color w:val="000000"/>
              </w:rPr>
              <w:t>VU21665</w:t>
            </w:r>
            <w:bookmarkEnd w:id="43"/>
          </w:p>
        </w:tc>
      </w:tr>
      <w:tr w:rsidR="002A6BA9" w:rsidTr="002A6BA9">
        <w:tc>
          <w:tcPr>
            <w:tcW w:w="2888" w:type="dxa"/>
          </w:tcPr>
          <w:p w:rsidR="002A6BA9" w:rsidRPr="00D72D90" w:rsidRDefault="002A6BA9" w:rsidP="00165507">
            <w:pPr>
              <w:pStyle w:val="code0"/>
              <w:keepNext/>
            </w:pPr>
            <w:r w:rsidRPr="00D72D90">
              <w:t>Unit Title</w:t>
            </w:r>
          </w:p>
        </w:tc>
        <w:tc>
          <w:tcPr>
            <w:tcW w:w="6354" w:type="dxa"/>
            <w:gridSpan w:val="2"/>
          </w:tcPr>
          <w:p w:rsidR="002A6BA9" w:rsidRPr="00D72D90" w:rsidRDefault="002A6BA9" w:rsidP="00165507">
            <w:pPr>
              <w:pStyle w:val="Code"/>
            </w:pPr>
            <w:bookmarkStart w:id="44" w:name="_Toc408836592"/>
            <w:r w:rsidRPr="00013461">
              <w:t>Develop an action plan for career planning</w:t>
            </w:r>
            <w:bookmarkEnd w:id="44"/>
          </w:p>
        </w:tc>
      </w:tr>
      <w:tr w:rsidR="002A6BA9" w:rsidTr="002A6BA9">
        <w:tc>
          <w:tcPr>
            <w:tcW w:w="2888" w:type="dxa"/>
          </w:tcPr>
          <w:p w:rsidR="002A6BA9" w:rsidRDefault="002A6BA9" w:rsidP="00165507">
            <w:pPr>
              <w:pStyle w:val="Heading21"/>
              <w:keepNext/>
            </w:pPr>
            <w:r>
              <w:t>Unit Descriptor</w:t>
            </w:r>
          </w:p>
        </w:tc>
        <w:tc>
          <w:tcPr>
            <w:tcW w:w="6354" w:type="dxa"/>
            <w:gridSpan w:val="2"/>
          </w:tcPr>
          <w:p w:rsidR="002A6BA9" w:rsidRDefault="002A6BA9" w:rsidP="00165507">
            <w:pPr>
              <w:pStyle w:val="unittext"/>
              <w:keepNext/>
            </w:pPr>
            <w:r>
              <w:t xml:space="preserve">This unit describes the </w:t>
            </w:r>
            <w:r w:rsidRPr="004E6BEC">
              <w:t>skills and kn</w:t>
            </w:r>
            <w:r>
              <w:t>owledge</w:t>
            </w:r>
            <w:r w:rsidRPr="004E6BEC">
              <w:t xml:space="preserve"> to</w:t>
            </w:r>
            <w:r>
              <w:t xml:space="preserve"> </w:t>
            </w:r>
            <w:r w:rsidRPr="008A38BC">
              <w:t>undertake basic career planning activities</w:t>
            </w:r>
            <w:r>
              <w:t>. It focuses on</w:t>
            </w:r>
            <w:r w:rsidRPr="008A38BC">
              <w:t xml:space="preserve"> identify</w:t>
            </w:r>
            <w:r>
              <w:t>ing</w:t>
            </w:r>
            <w:r w:rsidRPr="008A38BC">
              <w:t xml:space="preserve"> pathways to</w:t>
            </w:r>
            <w:r>
              <w:t xml:space="preserve"> employment or further</w:t>
            </w:r>
            <w:r w:rsidRPr="008A38BC">
              <w:t xml:space="preserve"> education and training through the preparation of an individual action plan</w:t>
            </w:r>
            <w:r w:rsidR="00F21198">
              <w:t>.</w:t>
            </w:r>
          </w:p>
        </w:tc>
      </w:tr>
      <w:tr w:rsidR="002A6BA9" w:rsidTr="002A6BA9">
        <w:tc>
          <w:tcPr>
            <w:tcW w:w="2888" w:type="dxa"/>
          </w:tcPr>
          <w:p w:rsidR="002A6BA9" w:rsidRDefault="002A6BA9" w:rsidP="00165507">
            <w:pPr>
              <w:pStyle w:val="Heading21"/>
              <w:keepNext/>
            </w:pPr>
            <w:r>
              <w:t>Employability Skills</w:t>
            </w:r>
          </w:p>
        </w:tc>
        <w:tc>
          <w:tcPr>
            <w:tcW w:w="6354" w:type="dxa"/>
            <w:gridSpan w:val="2"/>
          </w:tcPr>
          <w:p w:rsidR="002A6BA9" w:rsidRDefault="002A6BA9" w:rsidP="00165507">
            <w:pPr>
              <w:pStyle w:val="unittext"/>
              <w:keepNext/>
            </w:pPr>
            <w:r>
              <w:t>This unit contains employability skills.</w:t>
            </w:r>
          </w:p>
        </w:tc>
      </w:tr>
      <w:tr w:rsidR="002A6BA9" w:rsidTr="002A6BA9">
        <w:tc>
          <w:tcPr>
            <w:tcW w:w="2888" w:type="dxa"/>
          </w:tcPr>
          <w:p w:rsidR="002A6BA9" w:rsidRDefault="002A6BA9" w:rsidP="00165507">
            <w:pPr>
              <w:pStyle w:val="Heading21"/>
              <w:keepNext/>
            </w:pPr>
            <w:r>
              <w:t>Application of the Unit</w:t>
            </w:r>
          </w:p>
        </w:tc>
        <w:tc>
          <w:tcPr>
            <w:tcW w:w="6354" w:type="dxa"/>
            <w:gridSpan w:val="2"/>
          </w:tcPr>
          <w:p w:rsidR="002A6BA9" w:rsidRDefault="002A6BA9" w:rsidP="00165507">
            <w:pPr>
              <w:pStyle w:val="unittext"/>
              <w:keepNext/>
            </w:pPr>
            <w:r>
              <w:t>This unit applies to</w:t>
            </w:r>
            <w:r w:rsidRPr="004E6BEC">
              <w:t xml:space="preserve"> </w:t>
            </w:r>
            <w:r>
              <w:t>those</w:t>
            </w:r>
            <w:r w:rsidRPr="004E6BEC">
              <w:t xml:space="preserve"> who are seeking to</w:t>
            </w:r>
            <w:r>
              <w:t xml:space="preserve"> explore a range of employment or further study options. </w:t>
            </w:r>
          </w:p>
        </w:tc>
      </w:tr>
      <w:tr w:rsidR="002A6BA9" w:rsidTr="002A6BA9">
        <w:tc>
          <w:tcPr>
            <w:tcW w:w="2888" w:type="dxa"/>
          </w:tcPr>
          <w:p w:rsidR="002A6BA9" w:rsidRDefault="002A6BA9" w:rsidP="00165507">
            <w:pPr>
              <w:pStyle w:val="Heading21"/>
              <w:keepNext/>
            </w:pPr>
            <w:r>
              <w:t>Element</w:t>
            </w:r>
          </w:p>
          <w:p w:rsidR="002A6BA9" w:rsidRDefault="002A6BA9" w:rsidP="00165507">
            <w:pPr>
              <w:pStyle w:val="text"/>
              <w:keepNext/>
            </w:pPr>
            <w:r w:rsidRPr="005979AA">
              <w:t>Elements describe the essential outcomes of a unit of competency. Elements describe actions or outcomes that are demonstrable and assessable.</w:t>
            </w:r>
          </w:p>
        </w:tc>
        <w:tc>
          <w:tcPr>
            <w:tcW w:w="6354" w:type="dxa"/>
            <w:gridSpan w:val="2"/>
          </w:tcPr>
          <w:p w:rsidR="002A6BA9" w:rsidRDefault="002A6BA9" w:rsidP="00165507">
            <w:pPr>
              <w:pStyle w:val="Heading21"/>
              <w:keepNext/>
            </w:pPr>
            <w:r>
              <w:t>Performance Criteria</w:t>
            </w:r>
          </w:p>
          <w:p w:rsidR="002A6BA9" w:rsidRDefault="002A6BA9" w:rsidP="00165507">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2A6BA9" w:rsidTr="002A6BA9">
        <w:tc>
          <w:tcPr>
            <w:tcW w:w="2888" w:type="dxa"/>
          </w:tcPr>
          <w:p w:rsidR="002A6BA9" w:rsidRDefault="002A6BA9" w:rsidP="00165507">
            <w:pPr>
              <w:pStyle w:val="spacer"/>
              <w:keepNext/>
            </w:pPr>
          </w:p>
        </w:tc>
        <w:tc>
          <w:tcPr>
            <w:tcW w:w="6354" w:type="dxa"/>
            <w:gridSpan w:val="2"/>
          </w:tcPr>
          <w:p w:rsidR="002A6BA9" w:rsidRDefault="002A6BA9" w:rsidP="00165507">
            <w:pPr>
              <w:pStyle w:val="spacer"/>
              <w:keepNext/>
            </w:pPr>
          </w:p>
        </w:tc>
      </w:tr>
      <w:tr w:rsidR="002A6BA9" w:rsidTr="002A6BA9">
        <w:tc>
          <w:tcPr>
            <w:tcW w:w="2888" w:type="dxa"/>
            <w:vMerge w:val="restart"/>
          </w:tcPr>
          <w:p w:rsidR="002A6BA9" w:rsidRPr="00A4359E" w:rsidRDefault="002A6BA9" w:rsidP="00165507">
            <w:pPr>
              <w:pStyle w:val="element"/>
              <w:keepNext/>
            </w:pPr>
            <w:r>
              <w:t>1</w:t>
            </w:r>
            <w:r>
              <w:tab/>
            </w:r>
            <w:r w:rsidRPr="00A4359E">
              <w:t>Create a personal skills profile</w:t>
            </w:r>
          </w:p>
          <w:p w:rsidR="002A6BA9" w:rsidRPr="00DA7DD3" w:rsidRDefault="002A6BA9" w:rsidP="00165507">
            <w:pPr>
              <w:pStyle w:val="UnitBody"/>
              <w:keepNext/>
              <w:spacing w:beforeLines="40" w:before="96" w:afterLines="40" w:after="96"/>
              <w:rPr>
                <w:b/>
                <w:i/>
                <w:strike/>
              </w:rPr>
            </w:pPr>
          </w:p>
        </w:tc>
        <w:tc>
          <w:tcPr>
            <w:tcW w:w="646" w:type="dxa"/>
          </w:tcPr>
          <w:p w:rsidR="002A6BA9" w:rsidRPr="00252E66" w:rsidRDefault="002A6BA9" w:rsidP="00165507">
            <w:pPr>
              <w:pStyle w:val="PC"/>
              <w:keepNext/>
            </w:pPr>
            <w:r w:rsidRPr="00252E66">
              <w:t>1.1</w:t>
            </w:r>
          </w:p>
        </w:tc>
        <w:tc>
          <w:tcPr>
            <w:tcW w:w="5708" w:type="dxa"/>
          </w:tcPr>
          <w:p w:rsidR="002A6BA9" w:rsidRPr="00252E66" w:rsidRDefault="002A6BA9" w:rsidP="00165507">
            <w:pPr>
              <w:pStyle w:val="unittext"/>
              <w:keepNext/>
            </w:pPr>
            <w:r>
              <w:t xml:space="preserve">Identify and document </w:t>
            </w:r>
            <w:r w:rsidRPr="00DA7DD3">
              <w:rPr>
                <w:b/>
                <w:i/>
              </w:rPr>
              <w:t>skills gained formally and informal</w:t>
            </w:r>
            <w:r>
              <w:rPr>
                <w:b/>
                <w:i/>
              </w:rPr>
              <w:t>ly</w:t>
            </w:r>
          </w:p>
        </w:tc>
      </w:tr>
      <w:tr w:rsidR="002A6BA9" w:rsidTr="002A6BA9">
        <w:tc>
          <w:tcPr>
            <w:tcW w:w="2888" w:type="dxa"/>
            <w:vMerge/>
          </w:tcPr>
          <w:p w:rsidR="002A6BA9" w:rsidRPr="0084371F" w:rsidRDefault="002A6BA9" w:rsidP="00165507">
            <w:pPr>
              <w:pStyle w:val="element"/>
              <w:keepNext/>
            </w:pPr>
          </w:p>
        </w:tc>
        <w:tc>
          <w:tcPr>
            <w:tcW w:w="646" w:type="dxa"/>
          </w:tcPr>
          <w:p w:rsidR="002A6BA9" w:rsidRDefault="002A6BA9" w:rsidP="00165507">
            <w:pPr>
              <w:pStyle w:val="PC"/>
              <w:keepNext/>
            </w:pPr>
            <w:r w:rsidRPr="00252E66">
              <w:t>1.2</w:t>
            </w:r>
          </w:p>
        </w:tc>
        <w:tc>
          <w:tcPr>
            <w:tcW w:w="5708" w:type="dxa"/>
          </w:tcPr>
          <w:p w:rsidR="002A6BA9" w:rsidRDefault="002A6BA9" w:rsidP="00165507">
            <w:pPr>
              <w:pStyle w:val="PC"/>
              <w:keepNext/>
            </w:pPr>
            <w:r>
              <w:t xml:space="preserve">Identify </w:t>
            </w:r>
            <w:r w:rsidRPr="00106C18">
              <w:t>interests</w:t>
            </w:r>
            <w:r>
              <w:t xml:space="preserve"> which could support employment</w:t>
            </w:r>
          </w:p>
        </w:tc>
      </w:tr>
      <w:tr w:rsidR="002A6BA9" w:rsidTr="002A6BA9">
        <w:tc>
          <w:tcPr>
            <w:tcW w:w="2888" w:type="dxa"/>
            <w:vMerge/>
          </w:tcPr>
          <w:p w:rsidR="002A6BA9" w:rsidRPr="0084371F" w:rsidRDefault="002A6BA9" w:rsidP="00165507">
            <w:pPr>
              <w:pStyle w:val="element"/>
              <w:keepNext/>
            </w:pPr>
          </w:p>
        </w:tc>
        <w:tc>
          <w:tcPr>
            <w:tcW w:w="646" w:type="dxa"/>
          </w:tcPr>
          <w:p w:rsidR="002A6BA9" w:rsidRDefault="002A6BA9" w:rsidP="00165507">
            <w:pPr>
              <w:pStyle w:val="PC"/>
              <w:keepNext/>
            </w:pPr>
            <w:r>
              <w:t>1.3</w:t>
            </w:r>
          </w:p>
        </w:tc>
        <w:tc>
          <w:tcPr>
            <w:tcW w:w="5708" w:type="dxa"/>
          </w:tcPr>
          <w:p w:rsidR="002A6BA9" w:rsidRDefault="002A6BA9" w:rsidP="00165507">
            <w:pPr>
              <w:pStyle w:val="PC"/>
              <w:keepNext/>
            </w:pPr>
            <w:r>
              <w:t xml:space="preserve">Seek advice from </w:t>
            </w:r>
            <w:r w:rsidRPr="00B66369">
              <w:rPr>
                <w:b/>
                <w:i/>
              </w:rPr>
              <w:t>appropriate persons</w:t>
            </w:r>
            <w:r>
              <w:rPr>
                <w:b/>
                <w:i/>
              </w:rPr>
              <w:t xml:space="preserve"> </w:t>
            </w:r>
            <w:r w:rsidRPr="00FA55AA">
              <w:t>on links betw</w:t>
            </w:r>
            <w:r>
              <w:t>e</w:t>
            </w:r>
            <w:r w:rsidRPr="00A4359E">
              <w:t xml:space="preserve">en </w:t>
            </w:r>
            <w:r>
              <w:t xml:space="preserve">own </w:t>
            </w:r>
            <w:r w:rsidRPr="00A4359E">
              <w:t xml:space="preserve">skills and </w:t>
            </w:r>
            <w:r w:rsidRPr="00FA55AA">
              <w:t xml:space="preserve">potential </w:t>
            </w:r>
            <w:r w:rsidRPr="00A4359E">
              <w:t>employment</w:t>
            </w:r>
          </w:p>
        </w:tc>
      </w:tr>
      <w:tr w:rsidR="002A6BA9" w:rsidTr="002A6BA9">
        <w:tc>
          <w:tcPr>
            <w:tcW w:w="2888" w:type="dxa"/>
            <w:vMerge/>
          </w:tcPr>
          <w:p w:rsidR="002A6BA9" w:rsidRPr="0084371F" w:rsidRDefault="002A6BA9" w:rsidP="00165507">
            <w:pPr>
              <w:pStyle w:val="element"/>
              <w:keepNext/>
            </w:pPr>
          </w:p>
        </w:tc>
        <w:tc>
          <w:tcPr>
            <w:tcW w:w="646" w:type="dxa"/>
          </w:tcPr>
          <w:p w:rsidR="002A6BA9" w:rsidRDefault="002A6BA9" w:rsidP="00165507">
            <w:pPr>
              <w:pStyle w:val="PC"/>
              <w:keepNext/>
            </w:pPr>
            <w:r>
              <w:t>1.4</w:t>
            </w:r>
          </w:p>
        </w:tc>
        <w:tc>
          <w:tcPr>
            <w:tcW w:w="5708" w:type="dxa"/>
          </w:tcPr>
          <w:p w:rsidR="002A6BA9" w:rsidRDefault="002A6BA9" w:rsidP="00165507">
            <w:pPr>
              <w:pStyle w:val="PC"/>
              <w:keepNext/>
            </w:pPr>
            <w:r>
              <w:t>Assess own skills to identify strengths and weaknesses</w:t>
            </w:r>
          </w:p>
        </w:tc>
      </w:tr>
      <w:tr w:rsidR="002A6BA9" w:rsidTr="002A6BA9">
        <w:tc>
          <w:tcPr>
            <w:tcW w:w="2888" w:type="dxa"/>
            <w:vMerge/>
          </w:tcPr>
          <w:p w:rsidR="002A6BA9" w:rsidRPr="0084371F" w:rsidRDefault="002A6BA9" w:rsidP="00165507">
            <w:pPr>
              <w:pStyle w:val="element"/>
              <w:keepNext/>
            </w:pPr>
          </w:p>
        </w:tc>
        <w:tc>
          <w:tcPr>
            <w:tcW w:w="646" w:type="dxa"/>
          </w:tcPr>
          <w:p w:rsidR="002A6BA9" w:rsidRDefault="002A6BA9" w:rsidP="00165507">
            <w:pPr>
              <w:pStyle w:val="PC"/>
              <w:keepNext/>
            </w:pPr>
            <w:r>
              <w:t>1.5</w:t>
            </w:r>
          </w:p>
        </w:tc>
        <w:tc>
          <w:tcPr>
            <w:tcW w:w="5708" w:type="dxa"/>
          </w:tcPr>
          <w:p w:rsidR="002A6BA9" w:rsidRDefault="002A6BA9" w:rsidP="00165507">
            <w:pPr>
              <w:pStyle w:val="PC"/>
              <w:keepNext/>
            </w:pPr>
            <w:r>
              <w:t>Investigate</w:t>
            </w:r>
            <w:r w:rsidRPr="00D36B59">
              <w:t xml:space="preserve"> transferability of skills</w:t>
            </w:r>
            <w:r>
              <w:t xml:space="preserve"> to different jobs</w:t>
            </w:r>
          </w:p>
        </w:tc>
      </w:tr>
      <w:tr w:rsidR="002A6BA9" w:rsidTr="002A6BA9">
        <w:tc>
          <w:tcPr>
            <w:tcW w:w="2888" w:type="dxa"/>
          </w:tcPr>
          <w:p w:rsidR="002A6BA9" w:rsidRDefault="002A6BA9" w:rsidP="00165507">
            <w:pPr>
              <w:pStyle w:val="spacer"/>
              <w:keepNext/>
            </w:pPr>
          </w:p>
        </w:tc>
        <w:tc>
          <w:tcPr>
            <w:tcW w:w="6354" w:type="dxa"/>
            <w:gridSpan w:val="2"/>
          </w:tcPr>
          <w:p w:rsidR="002A6BA9" w:rsidRDefault="002A6BA9" w:rsidP="00165507">
            <w:pPr>
              <w:pStyle w:val="spacer"/>
              <w:keepNext/>
            </w:pPr>
          </w:p>
        </w:tc>
      </w:tr>
      <w:tr w:rsidR="002A6BA9" w:rsidTr="002A6BA9">
        <w:tc>
          <w:tcPr>
            <w:tcW w:w="2888" w:type="dxa"/>
            <w:vMerge w:val="restart"/>
          </w:tcPr>
          <w:p w:rsidR="002A6BA9" w:rsidRPr="00CE3909" w:rsidRDefault="002A6BA9" w:rsidP="00165507">
            <w:pPr>
              <w:pStyle w:val="element"/>
              <w:keepNext/>
            </w:pPr>
            <w:r>
              <w:t>2</w:t>
            </w:r>
            <w:r>
              <w:tab/>
            </w:r>
            <w:r w:rsidRPr="00AE26EB">
              <w:t xml:space="preserve">Identify potential </w:t>
            </w:r>
            <w:r>
              <w:t xml:space="preserve">areas of interest </w:t>
            </w:r>
            <w:r w:rsidRPr="00AE26EB">
              <w:t>for work or further training</w:t>
            </w:r>
          </w:p>
        </w:tc>
        <w:tc>
          <w:tcPr>
            <w:tcW w:w="646" w:type="dxa"/>
          </w:tcPr>
          <w:p w:rsidR="002A6BA9" w:rsidRDefault="002A6BA9" w:rsidP="00165507">
            <w:pPr>
              <w:pStyle w:val="PC"/>
              <w:keepNext/>
            </w:pPr>
            <w:r w:rsidRPr="00252E66">
              <w:t>2.1</w:t>
            </w:r>
          </w:p>
        </w:tc>
        <w:tc>
          <w:tcPr>
            <w:tcW w:w="5708" w:type="dxa"/>
          </w:tcPr>
          <w:p w:rsidR="002A6BA9" w:rsidRDefault="002A6BA9" w:rsidP="00165507">
            <w:pPr>
              <w:pStyle w:val="PC"/>
              <w:keepNext/>
            </w:pPr>
            <w:r w:rsidRPr="003E01B4">
              <w:t xml:space="preserve">Identify </w:t>
            </w:r>
            <w:r w:rsidRPr="00725552">
              <w:rPr>
                <w:b/>
                <w:i/>
              </w:rPr>
              <w:t>broad categories</w:t>
            </w:r>
            <w:r w:rsidRPr="003E01B4">
              <w:t xml:space="preserve"> of career interests</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rsidRPr="00252E66">
              <w:t>2.</w:t>
            </w:r>
            <w:r>
              <w:t>2</w:t>
            </w:r>
          </w:p>
        </w:tc>
        <w:tc>
          <w:tcPr>
            <w:tcW w:w="5708" w:type="dxa"/>
          </w:tcPr>
          <w:p w:rsidR="002A6BA9" w:rsidRDefault="002A6BA9" w:rsidP="00165507">
            <w:pPr>
              <w:pStyle w:val="PC"/>
              <w:keepNext/>
            </w:pPr>
            <w:r>
              <w:t>Identify potential jobs to match identified skills and interests</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t>2.3</w:t>
            </w:r>
          </w:p>
        </w:tc>
        <w:tc>
          <w:tcPr>
            <w:tcW w:w="5708" w:type="dxa"/>
          </w:tcPr>
          <w:p w:rsidR="002A6BA9" w:rsidRDefault="002A6BA9" w:rsidP="00165507">
            <w:pPr>
              <w:pStyle w:val="PC"/>
              <w:keepNext/>
            </w:pPr>
            <w:r>
              <w:t xml:space="preserve">Identify education / training or experience requirements for identified jobs </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t>2.4</w:t>
            </w:r>
          </w:p>
        </w:tc>
        <w:tc>
          <w:tcPr>
            <w:tcW w:w="5708" w:type="dxa"/>
          </w:tcPr>
          <w:p w:rsidR="002A6BA9" w:rsidRDefault="002A6BA9" w:rsidP="00165507">
            <w:pPr>
              <w:pStyle w:val="PC"/>
              <w:keepNext/>
            </w:pPr>
            <w:r>
              <w:t>Investigate</w:t>
            </w:r>
            <w:r w:rsidRPr="00725552">
              <w:t xml:space="preserve"> a range of training programs</w:t>
            </w:r>
            <w:r>
              <w:t xml:space="preserve"> appropriate to individual skills</w:t>
            </w:r>
            <w:r w:rsidRPr="00725552">
              <w:t>, interests and abilities</w:t>
            </w:r>
            <w:r>
              <w:t xml:space="preserve"> </w:t>
            </w:r>
            <w:r w:rsidRPr="006B653F">
              <w:t>and obtain relevant information</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rsidRPr="00252E66">
              <w:t>2.</w:t>
            </w:r>
            <w:r>
              <w:t>5</w:t>
            </w:r>
          </w:p>
        </w:tc>
        <w:tc>
          <w:tcPr>
            <w:tcW w:w="5708" w:type="dxa"/>
          </w:tcPr>
          <w:p w:rsidR="002A6BA9" w:rsidRDefault="002A6BA9" w:rsidP="00165507">
            <w:pPr>
              <w:pStyle w:val="PC"/>
              <w:keepNext/>
            </w:pPr>
            <w:r>
              <w:t>Identify potential pathways from identified jobs and</w:t>
            </w:r>
            <w:r w:rsidRPr="00D91CE0">
              <w:rPr>
                <w:b/>
                <w:i/>
              </w:rPr>
              <w:t xml:space="preserve"> requirements</w:t>
            </w:r>
            <w:r>
              <w:t xml:space="preserve"> to advance along pathway</w:t>
            </w:r>
          </w:p>
        </w:tc>
      </w:tr>
      <w:tr w:rsidR="002A6BA9" w:rsidTr="002A6BA9">
        <w:tc>
          <w:tcPr>
            <w:tcW w:w="2888" w:type="dxa"/>
          </w:tcPr>
          <w:p w:rsidR="002A6BA9" w:rsidRDefault="002A6BA9" w:rsidP="00165507">
            <w:pPr>
              <w:pStyle w:val="spacer"/>
              <w:keepNext/>
            </w:pPr>
          </w:p>
        </w:tc>
        <w:tc>
          <w:tcPr>
            <w:tcW w:w="6354" w:type="dxa"/>
            <w:gridSpan w:val="2"/>
          </w:tcPr>
          <w:p w:rsidR="002A6BA9" w:rsidRDefault="002A6BA9" w:rsidP="00165507">
            <w:pPr>
              <w:pStyle w:val="spacer"/>
              <w:keepNext/>
            </w:pPr>
          </w:p>
        </w:tc>
      </w:tr>
      <w:tr w:rsidR="002A6BA9" w:rsidTr="002A6BA9">
        <w:tc>
          <w:tcPr>
            <w:tcW w:w="2888" w:type="dxa"/>
            <w:vMerge w:val="restart"/>
          </w:tcPr>
          <w:p w:rsidR="002A6BA9" w:rsidRPr="00CE3909" w:rsidRDefault="002A6BA9" w:rsidP="00165507">
            <w:pPr>
              <w:pStyle w:val="element"/>
              <w:keepNext/>
            </w:pPr>
            <w:r>
              <w:t>3</w:t>
            </w:r>
            <w:r>
              <w:tab/>
            </w:r>
            <w:r w:rsidRPr="00CE3909">
              <w:t>Prepare a personal action plan</w:t>
            </w:r>
            <w:r>
              <w:t xml:space="preserve"> to support pathways to employment or further training</w:t>
            </w:r>
          </w:p>
        </w:tc>
        <w:tc>
          <w:tcPr>
            <w:tcW w:w="646" w:type="dxa"/>
          </w:tcPr>
          <w:p w:rsidR="002A6BA9" w:rsidRDefault="002A6BA9" w:rsidP="00165507">
            <w:pPr>
              <w:pStyle w:val="PC"/>
              <w:keepNext/>
            </w:pPr>
            <w:r>
              <w:t>3.1</w:t>
            </w:r>
          </w:p>
        </w:tc>
        <w:tc>
          <w:tcPr>
            <w:tcW w:w="5708" w:type="dxa"/>
          </w:tcPr>
          <w:p w:rsidR="002A6BA9" w:rsidRDefault="002A6BA9" w:rsidP="00165507">
            <w:pPr>
              <w:pStyle w:val="PC"/>
              <w:keepNext/>
            </w:pPr>
            <w:r>
              <w:t xml:space="preserve">Identify </w:t>
            </w:r>
            <w:r w:rsidRPr="009B2E31">
              <w:rPr>
                <w:b/>
                <w:i/>
              </w:rPr>
              <w:t>information required</w:t>
            </w:r>
            <w:r>
              <w:t xml:space="preserve"> for the personal action plan</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t>3.2</w:t>
            </w:r>
          </w:p>
        </w:tc>
        <w:tc>
          <w:tcPr>
            <w:tcW w:w="5708" w:type="dxa"/>
          </w:tcPr>
          <w:p w:rsidR="002A6BA9" w:rsidRDefault="002A6BA9" w:rsidP="00165507">
            <w:pPr>
              <w:pStyle w:val="PC"/>
              <w:keepNext/>
            </w:pPr>
            <w:r>
              <w:t>Gather and organise information for action plan</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t>3.3</w:t>
            </w:r>
          </w:p>
        </w:tc>
        <w:tc>
          <w:tcPr>
            <w:tcW w:w="5708" w:type="dxa"/>
          </w:tcPr>
          <w:p w:rsidR="002A6BA9" w:rsidRDefault="002A6BA9" w:rsidP="00165507">
            <w:pPr>
              <w:pStyle w:val="PC"/>
              <w:keepNext/>
            </w:pPr>
            <w:r>
              <w:t>Document the personal action plan and seek feedback from appropriate personnel</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t>3.4</w:t>
            </w:r>
          </w:p>
        </w:tc>
        <w:tc>
          <w:tcPr>
            <w:tcW w:w="5708" w:type="dxa"/>
          </w:tcPr>
          <w:p w:rsidR="002A6BA9" w:rsidRDefault="002A6BA9" w:rsidP="00165507">
            <w:pPr>
              <w:pStyle w:val="PC"/>
              <w:keepNext/>
            </w:pPr>
            <w:r>
              <w:t>Amend action plan in response to feedback</w:t>
            </w:r>
          </w:p>
        </w:tc>
      </w:tr>
      <w:tr w:rsidR="002A6BA9" w:rsidTr="002A6BA9">
        <w:tc>
          <w:tcPr>
            <w:tcW w:w="2888" w:type="dxa"/>
            <w:vMerge/>
          </w:tcPr>
          <w:p w:rsidR="002A6BA9" w:rsidRDefault="002A6BA9" w:rsidP="00165507">
            <w:pPr>
              <w:keepNext/>
            </w:pPr>
          </w:p>
        </w:tc>
        <w:tc>
          <w:tcPr>
            <w:tcW w:w="646" w:type="dxa"/>
          </w:tcPr>
          <w:p w:rsidR="002A6BA9" w:rsidRDefault="002A6BA9" w:rsidP="00165507">
            <w:pPr>
              <w:pStyle w:val="PC"/>
              <w:keepNext/>
            </w:pPr>
            <w:r>
              <w:t>3.5</w:t>
            </w:r>
          </w:p>
        </w:tc>
        <w:tc>
          <w:tcPr>
            <w:tcW w:w="5708" w:type="dxa"/>
          </w:tcPr>
          <w:p w:rsidR="002A6BA9" w:rsidRDefault="002A6BA9" w:rsidP="00165507">
            <w:pPr>
              <w:pStyle w:val="PC"/>
              <w:keepNext/>
            </w:pPr>
            <w:r>
              <w:t>Identify how the action plan will be maintained and updated</w:t>
            </w:r>
          </w:p>
        </w:tc>
      </w:tr>
      <w:tr w:rsidR="002A6BA9" w:rsidTr="002A6BA9">
        <w:tc>
          <w:tcPr>
            <w:tcW w:w="2888" w:type="dxa"/>
          </w:tcPr>
          <w:p w:rsidR="002A6BA9" w:rsidRDefault="002A6BA9" w:rsidP="00165507">
            <w:pPr>
              <w:pStyle w:val="spacer"/>
              <w:keepNext/>
            </w:pPr>
          </w:p>
        </w:tc>
        <w:tc>
          <w:tcPr>
            <w:tcW w:w="646" w:type="dxa"/>
          </w:tcPr>
          <w:p w:rsidR="002A6BA9" w:rsidRDefault="002A6BA9" w:rsidP="00165507">
            <w:pPr>
              <w:pStyle w:val="spacer"/>
              <w:keepNext/>
            </w:pPr>
          </w:p>
        </w:tc>
        <w:tc>
          <w:tcPr>
            <w:tcW w:w="5708" w:type="dxa"/>
          </w:tcPr>
          <w:p w:rsidR="002A6BA9" w:rsidRDefault="002A6BA9" w:rsidP="00165507">
            <w:pPr>
              <w:pStyle w:val="spacer"/>
              <w:keepNext/>
            </w:pPr>
          </w:p>
        </w:tc>
      </w:tr>
      <w:tr w:rsidR="002A6BA9" w:rsidTr="002A6BA9">
        <w:tc>
          <w:tcPr>
            <w:tcW w:w="2888" w:type="dxa"/>
            <w:vMerge w:val="restart"/>
          </w:tcPr>
          <w:p w:rsidR="002A6BA9" w:rsidRDefault="002A6BA9" w:rsidP="00165507">
            <w:pPr>
              <w:pStyle w:val="element"/>
              <w:keepNext/>
            </w:pPr>
            <w:r>
              <w:t>4</w:t>
            </w:r>
            <w:r>
              <w:tab/>
            </w:r>
            <w:r w:rsidRPr="007849F2">
              <w:t xml:space="preserve">Prepare a current portfolio to showcase </w:t>
            </w:r>
            <w:r>
              <w:t>skills</w:t>
            </w:r>
          </w:p>
        </w:tc>
        <w:tc>
          <w:tcPr>
            <w:tcW w:w="646" w:type="dxa"/>
          </w:tcPr>
          <w:p w:rsidR="002A6BA9" w:rsidRDefault="002A6BA9" w:rsidP="00165507">
            <w:pPr>
              <w:pStyle w:val="PC"/>
              <w:keepNext/>
            </w:pPr>
            <w:r>
              <w:t>4.1</w:t>
            </w:r>
          </w:p>
        </w:tc>
        <w:tc>
          <w:tcPr>
            <w:tcW w:w="5708" w:type="dxa"/>
          </w:tcPr>
          <w:p w:rsidR="002A6BA9" w:rsidRDefault="002A6BA9" w:rsidP="00165507">
            <w:pPr>
              <w:pStyle w:val="PC"/>
              <w:keepNext/>
            </w:pPr>
            <w:r>
              <w:t>Identify the differences between resumés and portfolios</w:t>
            </w:r>
          </w:p>
        </w:tc>
      </w:tr>
      <w:tr w:rsidR="002A6BA9" w:rsidTr="002A6BA9">
        <w:tc>
          <w:tcPr>
            <w:tcW w:w="2888" w:type="dxa"/>
            <w:vMerge/>
          </w:tcPr>
          <w:p w:rsidR="002A6BA9" w:rsidRDefault="002A6BA9" w:rsidP="00165507">
            <w:pPr>
              <w:pStyle w:val="element"/>
              <w:keepNext/>
            </w:pPr>
          </w:p>
        </w:tc>
        <w:tc>
          <w:tcPr>
            <w:tcW w:w="646" w:type="dxa"/>
          </w:tcPr>
          <w:p w:rsidR="002A6BA9" w:rsidRDefault="002A6BA9" w:rsidP="00165507">
            <w:pPr>
              <w:pStyle w:val="PC"/>
              <w:keepNext/>
            </w:pPr>
            <w:r>
              <w:t>4.2</w:t>
            </w:r>
          </w:p>
        </w:tc>
        <w:tc>
          <w:tcPr>
            <w:tcW w:w="5708" w:type="dxa"/>
          </w:tcPr>
          <w:p w:rsidR="002A6BA9" w:rsidRDefault="002A6BA9" w:rsidP="00165507">
            <w:pPr>
              <w:pStyle w:val="PC"/>
              <w:keepNext/>
            </w:pPr>
            <w:r>
              <w:t xml:space="preserve">Identify </w:t>
            </w:r>
            <w:r w:rsidRPr="00A4359E">
              <w:t>key information</w:t>
            </w:r>
            <w:r>
              <w:t xml:space="preserve"> to include in the portfolio</w:t>
            </w:r>
          </w:p>
        </w:tc>
      </w:tr>
      <w:tr w:rsidR="002A6BA9" w:rsidTr="002A6BA9">
        <w:tc>
          <w:tcPr>
            <w:tcW w:w="2888" w:type="dxa"/>
            <w:vMerge/>
          </w:tcPr>
          <w:p w:rsidR="002A6BA9" w:rsidRDefault="002A6BA9" w:rsidP="00165507">
            <w:pPr>
              <w:pStyle w:val="element"/>
              <w:keepNext/>
            </w:pPr>
          </w:p>
        </w:tc>
        <w:tc>
          <w:tcPr>
            <w:tcW w:w="646" w:type="dxa"/>
          </w:tcPr>
          <w:p w:rsidR="002A6BA9" w:rsidRDefault="002A6BA9" w:rsidP="00165507">
            <w:pPr>
              <w:pStyle w:val="PC"/>
              <w:keepNext/>
            </w:pPr>
            <w:r>
              <w:t>4.3</w:t>
            </w:r>
          </w:p>
        </w:tc>
        <w:tc>
          <w:tcPr>
            <w:tcW w:w="5708" w:type="dxa"/>
          </w:tcPr>
          <w:p w:rsidR="002A6BA9" w:rsidRDefault="002A6BA9" w:rsidP="00165507">
            <w:pPr>
              <w:pStyle w:val="PC"/>
              <w:keepNext/>
            </w:pPr>
            <w:r>
              <w:t xml:space="preserve">Compile the portfolio with </w:t>
            </w:r>
            <w:r w:rsidRPr="00737A21">
              <w:t>appropriate support persons</w:t>
            </w:r>
          </w:p>
        </w:tc>
      </w:tr>
      <w:tr w:rsidR="002A6BA9" w:rsidTr="002A6BA9">
        <w:tc>
          <w:tcPr>
            <w:tcW w:w="2888" w:type="dxa"/>
            <w:vMerge/>
          </w:tcPr>
          <w:p w:rsidR="002A6BA9" w:rsidRDefault="002A6BA9" w:rsidP="00165507">
            <w:pPr>
              <w:pStyle w:val="element"/>
              <w:keepNext/>
            </w:pPr>
          </w:p>
        </w:tc>
        <w:tc>
          <w:tcPr>
            <w:tcW w:w="646" w:type="dxa"/>
          </w:tcPr>
          <w:p w:rsidR="002A6BA9" w:rsidRDefault="002A6BA9" w:rsidP="00165507">
            <w:pPr>
              <w:pStyle w:val="PC"/>
              <w:keepNext/>
            </w:pPr>
            <w:r>
              <w:t>4.4</w:t>
            </w:r>
          </w:p>
        </w:tc>
        <w:tc>
          <w:tcPr>
            <w:tcW w:w="5708" w:type="dxa"/>
          </w:tcPr>
          <w:p w:rsidR="002A6BA9" w:rsidRDefault="002A6BA9" w:rsidP="00165507">
            <w:pPr>
              <w:pStyle w:val="PC"/>
              <w:keepNext/>
            </w:pPr>
            <w:r>
              <w:t>Discuss how the portfolio will be maintained and updated</w:t>
            </w:r>
          </w:p>
        </w:tc>
      </w:tr>
      <w:tr w:rsidR="002A6BA9" w:rsidTr="002A6BA9">
        <w:tc>
          <w:tcPr>
            <w:tcW w:w="2888" w:type="dxa"/>
          </w:tcPr>
          <w:p w:rsidR="002A6BA9" w:rsidRDefault="002A6BA9" w:rsidP="00165507">
            <w:pPr>
              <w:pStyle w:val="spacer"/>
              <w:keepNext/>
            </w:pPr>
          </w:p>
        </w:tc>
        <w:tc>
          <w:tcPr>
            <w:tcW w:w="6354" w:type="dxa"/>
            <w:gridSpan w:val="2"/>
          </w:tcPr>
          <w:p w:rsidR="002A6BA9" w:rsidRDefault="002A6BA9" w:rsidP="00165507">
            <w:pPr>
              <w:pStyle w:val="spacer"/>
              <w:keepNext/>
            </w:pPr>
          </w:p>
        </w:tc>
      </w:tr>
      <w:tr w:rsidR="002A6BA9" w:rsidTr="002A6BA9">
        <w:tc>
          <w:tcPr>
            <w:tcW w:w="9242" w:type="dxa"/>
            <w:gridSpan w:val="3"/>
          </w:tcPr>
          <w:p w:rsidR="002A6BA9" w:rsidRDefault="002A6BA9" w:rsidP="00165507">
            <w:pPr>
              <w:pStyle w:val="Heading21"/>
              <w:keepNext/>
            </w:pPr>
            <w:r>
              <w:t>Required Knowledge and Skills</w:t>
            </w:r>
          </w:p>
          <w:p w:rsidR="002A6BA9" w:rsidRDefault="002A6BA9" w:rsidP="00165507">
            <w:pPr>
              <w:pStyle w:val="text"/>
              <w:keepNext/>
            </w:pPr>
            <w:r w:rsidRPr="005979AA">
              <w:t>This describes the essential skills and knowledge and their level required for this unit</w:t>
            </w:r>
            <w:r>
              <w:t>.</w:t>
            </w:r>
          </w:p>
        </w:tc>
      </w:tr>
      <w:tr w:rsidR="002A6BA9" w:rsidTr="002A6BA9">
        <w:tc>
          <w:tcPr>
            <w:tcW w:w="9242" w:type="dxa"/>
            <w:gridSpan w:val="3"/>
          </w:tcPr>
          <w:p w:rsidR="002A6BA9" w:rsidRDefault="002A6BA9" w:rsidP="00165507">
            <w:pPr>
              <w:pStyle w:val="unittext"/>
              <w:keepNext/>
            </w:pPr>
            <w:r>
              <w:t>Required Knowledge:</w:t>
            </w:r>
          </w:p>
          <w:p w:rsidR="002A6BA9" w:rsidRDefault="002A6BA9" w:rsidP="00165507">
            <w:pPr>
              <w:pStyle w:val="ListParagraph"/>
              <w:keepNext/>
              <w:numPr>
                <w:ilvl w:val="0"/>
                <w:numId w:val="24"/>
              </w:numPr>
              <w:ind w:left="284" w:hanging="284"/>
            </w:pPr>
            <w:r>
              <w:t>purpose of a personal action plan in identifying career pathways</w:t>
            </w:r>
          </w:p>
          <w:p w:rsidR="002A6BA9" w:rsidRDefault="002A6BA9" w:rsidP="00165507">
            <w:pPr>
              <w:pStyle w:val="ListParagraph"/>
              <w:keepNext/>
              <w:numPr>
                <w:ilvl w:val="0"/>
                <w:numId w:val="24"/>
              </w:numPr>
              <w:ind w:left="284" w:hanging="284"/>
            </w:pPr>
            <w:r>
              <w:t>sources of information about jobs and education and training programs</w:t>
            </w:r>
          </w:p>
          <w:p w:rsidR="002A6BA9" w:rsidRDefault="002A6BA9" w:rsidP="00165507">
            <w:pPr>
              <w:pStyle w:val="ListParagraph"/>
              <w:keepNext/>
              <w:numPr>
                <w:ilvl w:val="0"/>
                <w:numId w:val="24"/>
              </w:numPr>
              <w:ind w:left="284" w:hanging="284"/>
            </w:pPr>
            <w:r>
              <w:t>difference between a personal action plan and a portfolio of skills</w:t>
            </w:r>
          </w:p>
          <w:p w:rsidR="002A6BA9" w:rsidRDefault="002A6BA9" w:rsidP="00165507">
            <w:pPr>
              <w:pStyle w:val="unittext"/>
              <w:keepNext/>
            </w:pPr>
            <w:r>
              <w:t>Required Skills:</w:t>
            </w:r>
          </w:p>
          <w:p w:rsidR="002A6BA9" w:rsidRDefault="002A6BA9" w:rsidP="00165507">
            <w:pPr>
              <w:pStyle w:val="ListParagraph"/>
              <w:keepNext/>
              <w:numPr>
                <w:ilvl w:val="0"/>
                <w:numId w:val="24"/>
              </w:numPr>
              <w:ind w:left="284" w:hanging="284"/>
            </w:pPr>
            <w:r>
              <w:t>oral communication skills to:</w:t>
            </w:r>
          </w:p>
          <w:p w:rsidR="002A6BA9" w:rsidRDefault="002A6BA9" w:rsidP="00165507">
            <w:pPr>
              <w:pStyle w:val="endash"/>
              <w:keepNext/>
              <w:tabs>
                <w:tab w:val="clear" w:pos="360"/>
              </w:tabs>
            </w:pPr>
            <w:r>
              <w:t>seek and respond to feedback on action plan</w:t>
            </w:r>
          </w:p>
          <w:p w:rsidR="002A6BA9" w:rsidRDefault="002A6BA9" w:rsidP="00165507">
            <w:pPr>
              <w:pStyle w:val="endash"/>
              <w:keepNext/>
              <w:tabs>
                <w:tab w:val="clear" w:pos="360"/>
              </w:tabs>
            </w:pPr>
            <w:r>
              <w:t>participate in interactions to determine and assess skills and clarify information collected</w:t>
            </w:r>
          </w:p>
          <w:p w:rsidR="002A6BA9" w:rsidRDefault="002A6BA9" w:rsidP="00165507">
            <w:pPr>
              <w:pStyle w:val="ListParagraph"/>
              <w:keepNext/>
              <w:numPr>
                <w:ilvl w:val="0"/>
                <w:numId w:val="24"/>
              </w:numPr>
              <w:ind w:left="284" w:hanging="284"/>
            </w:pPr>
            <w:r>
              <w:t>literacy skills to access, gather and interpret employment and training information and organize and document information in an action plan</w:t>
            </w:r>
          </w:p>
          <w:p w:rsidR="002A6BA9" w:rsidRDefault="002A6BA9" w:rsidP="00165507">
            <w:pPr>
              <w:pStyle w:val="ListParagraph"/>
              <w:keepNext/>
              <w:numPr>
                <w:ilvl w:val="0"/>
                <w:numId w:val="24"/>
              </w:numPr>
              <w:ind w:left="284" w:hanging="284"/>
            </w:pPr>
            <w:r>
              <w:t>numeracy skills to identify appropriate time frames for completion of activities in action plan</w:t>
            </w:r>
          </w:p>
          <w:p w:rsidR="002A6BA9" w:rsidRDefault="002A6BA9" w:rsidP="00165507">
            <w:pPr>
              <w:pStyle w:val="ListParagraph"/>
              <w:keepNext/>
              <w:numPr>
                <w:ilvl w:val="0"/>
                <w:numId w:val="24"/>
              </w:numPr>
              <w:ind w:left="284" w:hanging="284"/>
            </w:pPr>
            <w:r>
              <w:t xml:space="preserve">problem solving skills to identify and assess skills, match them to potential jobs and develop a personal action plan towards an employment pathway </w:t>
            </w:r>
          </w:p>
          <w:p w:rsidR="002A6BA9" w:rsidRDefault="002A6BA9" w:rsidP="00165507">
            <w:pPr>
              <w:pStyle w:val="ListParagraph"/>
              <w:keepNext/>
              <w:numPr>
                <w:ilvl w:val="0"/>
                <w:numId w:val="24"/>
              </w:numPr>
              <w:ind w:left="284" w:hanging="284"/>
            </w:pPr>
            <w:r>
              <w:t>self management skills to seek feedback and monitor and adjust action plan</w:t>
            </w:r>
          </w:p>
        </w:tc>
      </w:tr>
      <w:tr w:rsidR="002A6BA9" w:rsidTr="002A6BA9">
        <w:tc>
          <w:tcPr>
            <w:tcW w:w="9242" w:type="dxa"/>
            <w:gridSpan w:val="3"/>
          </w:tcPr>
          <w:p w:rsidR="002A6BA9" w:rsidRDefault="002A6BA9" w:rsidP="00165507">
            <w:pPr>
              <w:pStyle w:val="spacer"/>
              <w:keepNext/>
            </w:pPr>
          </w:p>
        </w:tc>
      </w:tr>
      <w:tr w:rsidR="002A6BA9" w:rsidTr="002A6BA9">
        <w:tc>
          <w:tcPr>
            <w:tcW w:w="9242" w:type="dxa"/>
            <w:gridSpan w:val="3"/>
          </w:tcPr>
          <w:p w:rsidR="002A6BA9" w:rsidRDefault="002A6BA9" w:rsidP="00165507">
            <w:pPr>
              <w:pStyle w:val="Heading21"/>
              <w:keepNext/>
            </w:pPr>
            <w:r>
              <w:t>Range Statement</w:t>
            </w:r>
          </w:p>
          <w:p w:rsidR="002A6BA9" w:rsidRDefault="002A6BA9" w:rsidP="00165507">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2A6BA9" w:rsidTr="002A6BA9">
        <w:tc>
          <w:tcPr>
            <w:tcW w:w="3534" w:type="dxa"/>
            <w:gridSpan w:val="2"/>
          </w:tcPr>
          <w:p w:rsidR="002A6BA9" w:rsidRPr="005979AA" w:rsidRDefault="002A6BA9" w:rsidP="00165507">
            <w:pPr>
              <w:pStyle w:val="unittext"/>
              <w:keepNext/>
            </w:pPr>
            <w:r>
              <w:rPr>
                <w:b/>
                <w:i/>
              </w:rPr>
              <w:t>S</w:t>
            </w:r>
            <w:r w:rsidRPr="00DA7DD3">
              <w:rPr>
                <w:b/>
                <w:i/>
              </w:rPr>
              <w:t>ki</w:t>
            </w:r>
            <w:r>
              <w:rPr>
                <w:b/>
                <w:i/>
              </w:rPr>
              <w:t xml:space="preserve">lls gained formally </w:t>
            </w:r>
            <w:r w:rsidRPr="004341C5">
              <w:t>may include:</w:t>
            </w:r>
          </w:p>
        </w:tc>
        <w:tc>
          <w:tcPr>
            <w:tcW w:w="5708" w:type="dxa"/>
          </w:tcPr>
          <w:p w:rsidR="002A6BA9" w:rsidRDefault="002A6BA9" w:rsidP="00165507">
            <w:pPr>
              <w:pStyle w:val="ListParagraph"/>
              <w:keepNext/>
              <w:numPr>
                <w:ilvl w:val="0"/>
                <w:numId w:val="24"/>
              </w:numPr>
              <w:ind w:left="284" w:hanging="284"/>
            </w:pPr>
            <w:r>
              <w:t>academic</w:t>
            </w:r>
          </w:p>
          <w:p w:rsidR="002A6BA9" w:rsidRDefault="002A6BA9" w:rsidP="00165507">
            <w:pPr>
              <w:pStyle w:val="ListParagraph"/>
              <w:keepNext/>
              <w:numPr>
                <w:ilvl w:val="0"/>
                <w:numId w:val="24"/>
              </w:numPr>
              <w:ind w:left="284" w:hanging="284"/>
            </w:pPr>
            <w:r>
              <w:t>technical</w:t>
            </w:r>
          </w:p>
          <w:p w:rsidR="002A6BA9" w:rsidRDefault="002A6BA9" w:rsidP="00165507">
            <w:pPr>
              <w:pStyle w:val="ListParagraph"/>
              <w:keepNext/>
              <w:numPr>
                <w:ilvl w:val="0"/>
                <w:numId w:val="24"/>
              </w:numPr>
              <w:ind w:left="284" w:hanging="284"/>
            </w:pPr>
            <w:r>
              <w:t>digital</w:t>
            </w:r>
          </w:p>
        </w:tc>
      </w:tr>
      <w:tr w:rsidR="002A6BA9" w:rsidTr="002A6BA9">
        <w:tc>
          <w:tcPr>
            <w:tcW w:w="9242" w:type="dxa"/>
            <w:gridSpan w:val="3"/>
          </w:tcPr>
          <w:p w:rsidR="002A6BA9" w:rsidRDefault="002A6BA9" w:rsidP="00165507">
            <w:pPr>
              <w:pStyle w:val="spacer"/>
              <w:keepNext/>
            </w:pPr>
          </w:p>
        </w:tc>
      </w:tr>
      <w:tr w:rsidR="002A6BA9" w:rsidTr="002A6BA9">
        <w:tc>
          <w:tcPr>
            <w:tcW w:w="3534" w:type="dxa"/>
            <w:gridSpan w:val="2"/>
          </w:tcPr>
          <w:p w:rsidR="002A6BA9" w:rsidRPr="005979AA" w:rsidRDefault="002A6BA9" w:rsidP="00165507">
            <w:pPr>
              <w:pStyle w:val="unittext"/>
              <w:keepNext/>
            </w:pPr>
            <w:r w:rsidRPr="004341C5">
              <w:rPr>
                <w:b/>
                <w:i/>
              </w:rPr>
              <w:t>Skills gained informally</w:t>
            </w:r>
            <w:r>
              <w:t xml:space="preserve"> may include:</w:t>
            </w:r>
          </w:p>
        </w:tc>
        <w:tc>
          <w:tcPr>
            <w:tcW w:w="5708" w:type="dxa"/>
          </w:tcPr>
          <w:p w:rsidR="002A6BA9" w:rsidRDefault="002A6BA9" w:rsidP="00165507">
            <w:pPr>
              <w:pStyle w:val="ListParagraph"/>
              <w:keepNext/>
              <w:numPr>
                <w:ilvl w:val="0"/>
                <w:numId w:val="24"/>
              </w:numPr>
              <w:ind w:left="284" w:hanging="284"/>
            </w:pPr>
            <w:r>
              <w:t>physical/practical</w:t>
            </w:r>
          </w:p>
          <w:p w:rsidR="002A6BA9" w:rsidRDefault="002A6BA9" w:rsidP="00165507">
            <w:pPr>
              <w:pStyle w:val="ListParagraph"/>
              <w:keepNext/>
              <w:numPr>
                <w:ilvl w:val="0"/>
                <w:numId w:val="24"/>
              </w:numPr>
              <w:ind w:left="284" w:hanging="284"/>
            </w:pPr>
            <w:r>
              <w:t>community participation</w:t>
            </w:r>
          </w:p>
          <w:p w:rsidR="002A6BA9" w:rsidRDefault="002A6BA9" w:rsidP="00165507">
            <w:pPr>
              <w:pStyle w:val="ListParagraph"/>
              <w:keepNext/>
              <w:numPr>
                <w:ilvl w:val="0"/>
                <w:numId w:val="24"/>
              </w:numPr>
              <w:ind w:left="284" w:hanging="284"/>
            </w:pPr>
            <w:r>
              <w:t>interpersonal skills</w:t>
            </w:r>
          </w:p>
          <w:p w:rsidR="002A6BA9" w:rsidRDefault="002A6BA9" w:rsidP="00165507">
            <w:pPr>
              <w:pStyle w:val="ListParagraph"/>
              <w:keepNext/>
              <w:numPr>
                <w:ilvl w:val="0"/>
                <w:numId w:val="24"/>
              </w:numPr>
              <w:ind w:left="284" w:hanging="284"/>
            </w:pPr>
            <w:r>
              <w:t>cultural awareness knowledge and skills</w:t>
            </w:r>
          </w:p>
          <w:p w:rsidR="002A6BA9" w:rsidRDefault="002A6BA9" w:rsidP="00165507">
            <w:pPr>
              <w:pStyle w:val="ListParagraph"/>
              <w:keepNext/>
              <w:numPr>
                <w:ilvl w:val="0"/>
                <w:numId w:val="24"/>
              </w:numPr>
              <w:ind w:left="284" w:hanging="284"/>
            </w:pPr>
            <w:r>
              <w:t>communication skills</w:t>
            </w:r>
          </w:p>
          <w:p w:rsidR="002A6BA9" w:rsidRDefault="002A6BA9" w:rsidP="00165507">
            <w:pPr>
              <w:pStyle w:val="ListParagraph"/>
              <w:keepNext/>
              <w:numPr>
                <w:ilvl w:val="0"/>
                <w:numId w:val="24"/>
              </w:numPr>
              <w:ind w:left="284" w:hanging="284"/>
            </w:pPr>
            <w:r>
              <w:t>digital skills</w:t>
            </w:r>
          </w:p>
          <w:p w:rsidR="002A6BA9" w:rsidRDefault="002A6BA9" w:rsidP="00165507">
            <w:pPr>
              <w:pStyle w:val="ListParagraph"/>
              <w:keepNext/>
              <w:numPr>
                <w:ilvl w:val="0"/>
                <w:numId w:val="24"/>
              </w:numPr>
              <w:ind w:left="284" w:hanging="284"/>
            </w:pPr>
            <w:r>
              <w:t>work skills including volunteering</w:t>
            </w:r>
          </w:p>
        </w:tc>
      </w:tr>
      <w:tr w:rsidR="002A6BA9" w:rsidTr="002A6BA9">
        <w:tc>
          <w:tcPr>
            <w:tcW w:w="9242" w:type="dxa"/>
            <w:gridSpan w:val="3"/>
          </w:tcPr>
          <w:p w:rsidR="002A6BA9" w:rsidRDefault="002A6BA9" w:rsidP="00165507">
            <w:pPr>
              <w:pStyle w:val="spacer"/>
              <w:keepNext/>
            </w:pPr>
          </w:p>
        </w:tc>
      </w:tr>
      <w:tr w:rsidR="002A6BA9" w:rsidTr="002A6BA9">
        <w:tc>
          <w:tcPr>
            <w:tcW w:w="3534" w:type="dxa"/>
            <w:gridSpan w:val="2"/>
          </w:tcPr>
          <w:p w:rsidR="002A6BA9" w:rsidRPr="005979AA" w:rsidRDefault="002A6BA9" w:rsidP="00165507">
            <w:pPr>
              <w:pStyle w:val="unittext"/>
              <w:keepNext/>
            </w:pPr>
            <w:r>
              <w:rPr>
                <w:b/>
                <w:i/>
              </w:rPr>
              <w:t>A</w:t>
            </w:r>
            <w:r w:rsidRPr="00B66369">
              <w:rPr>
                <w:b/>
                <w:i/>
              </w:rPr>
              <w:t>ppropriate persons</w:t>
            </w:r>
            <w:r>
              <w:rPr>
                <w:b/>
                <w:i/>
              </w:rPr>
              <w:t xml:space="preserve"> </w:t>
            </w:r>
            <w:r w:rsidRPr="004341C5">
              <w:t>may include</w:t>
            </w:r>
            <w:r>
              <w:t>:</w:t>
            </w:r>
          </w:p>
        </w:tc>
        <w:tc>
          <w:tcPr>
            <w:tcW w:w="5708" w:type="dxa"/>
          </w:tcPr>
          <w:p w:rsidR="002A6BA9" w:rsidRDefault="002A6BA9" w:rsidP="00165507">
            <w:pPr>
              <w:pStyle w:val="ListParagraph"/>
              <w:keepNext/>
              <w:numPr>
                <w:ilvl w:val="0"/>
                <w:numId w:val="24"/>
              </w:numPr>
              <w:ind w:left="284" w:hanging="284"/>
            </w:pPr>
            <w:r>
              <w:t>teachers</w:t>
            </w:r>
          </w:p>
          <w:p w:rsidR="002A6BA9" w:rsidRDefault="002A6BA9" w:rsidP="00165507">
            <w:pPr>
              <w:pStyle w:val="ListParagraph"/>
              <w:keepNext/>
              <w:numPr>
                <w:ilvl w:val="0"/>
                <w:numId w:val="24"/>
              </w:numPr>
              <w:ind w:left="284" w:hanging="284"/>
            </w:pPr>
            <w:r>
              <w:t>mentors</w:t>
            </w:r>
          </w:p>
          <w:p w:rsidR="002A6BA9" w:rsidRDefault="002A6BA9" w:rsidP="00165507">
            <w:pPr>
              <w:pStyle w:val="ListParagraph"/>
              <w:keepNext/>
              <w:numPr>
                <w:ilvl w:val="0"/>
                <w:numId w:val="24"/>
              </w:numPr>
              <w:ind w:left="284" w:hanging="284"/>
            </w:pPr>
            <w:r>
              <w:t>peers</w:t>
            </w:r>
          </w:p>
          <w:p w:rsidR="002A6BA9" w:rsidRDefault="002A6BA9" w:rsidP="00165507">
            <w:pPr>
              <w:pStyle w:val="ListParagraph"/>
              <w:keepNext/>
              <w:numPr>
                <w:ilvl w:val="0"/>
                <w:numId w:val="24"/>
              </w:numPr>
              <w:ind w:left="284" w:hanging="284"/>
            </w:pPr>
            <w:r>
              <w:t>family</w:t>
            </w:r>
          </w:p>
          <w:p w:rsidR="002A6BA9" w:rsidRDefault="002A6BA9" w:rsidP="00165507">
            <w:pPr>
              <w:pStyle w:val="ListParagraph"/>
              <w:keepNext/>
              <w:numPr>
                <w:ilvl w:val="0"/>
                <w:numId w:val="24"/>
              </w:numPr>
              <w:ind w:left="284" w:hanging="284"/>
            </w:pPr>
            <w:r>
              <w:t>friends</w:t>
            </w:r>
          </w:p>
          <w:p w:rsidR="002A6BA9" w:rsidRDefault="002A6BA9" w:rsidP="00165507">
            <w:pPr>
              <w:pStyle w:val="ListParagraph"/>
              <w:keepNext/>
              <w:numPr>
                <w:ilvl w:val="0"/>
                <w:numId w:val="24"/>
              </w:numPr>
              <w:ind w:left="284" w:hanging="284"/>
            </w:pPr>
            <w:r>
              <w:t>careers counsellors</w:t>
            </w:r>
          </w:p>
        </w:tc>
      </w:tr>
      <w:tr w:rsidR="002A6BA9" w:rsidTr="002A6BA9">
        <w:tc>
          <w:tcPr>
            <w:tcW w:w="9242" w:type="dxa"/>
            <w:gridSpan w:val="3"/>
          </w:tcPr>
          <w:p w:rsidR="002A6BA9" w:rsidRDefault="002A6BA9" w:rsidP="00165507">
            <w:pPr>
              <w:pStyle w:val="spacer"/>
              <w:keepNext/>
            </w:pPr>
          </w:p>
        </w:tc>
      </w:tr>
      <w:tr w:rsidR="002A6BA9" w:rsidTr="002A6BA9">
        <w:tc>
          <w:tcPr>
            <w:tcW w:w="3534" w:type="dxa"/>
            <w:gridSpan w:val="2"/>
          </w:tcPr>
          <w:p w:rsidR="002A6BA9" w:rsidRPr="005979AA" w:rsidRDefault="002A6BA9" w:rsidP="00165507">
            <w:pPr>
              <w:pStyle w:val="unittext"/>
              <w:keepNext/>
            </w:pPr>
            <w:r>
              <w:rPr>
                <w:b/>
                <w:i/>
              </w:rPr>
              <w:t>B</w:t>
            </w:r>
            <w:r w:rsidRPr="00725552">
              <w:rPr>
                <w:b/>
                <w:i/>
              </w:rPr>
              <w:t>road categories</w:t>
            </w:r>
            <w:r>
              <w:rPr>
                <w:b/>
                <w:i/>
              </w:rPr>
              <w:t xml:space="preserve"> </w:t>
            </w:r>
            <w:r>
              <w:t>may include:</w:t>
            </w:r>
          </w:p>
        </w:tc>
        <w:tc>
          <w:tcPr>
            <w:tcW w:w="5708" w:type="dxa"/>
          </w:tcPr>
          <w:p w:rsidR="002A6BA9" w:rsidRDefault="002A6BA9" w:rsidP="00165507">
            <w:pPr>
              <w:pStyle w:val="ListParagraph"/>
              <w:keepNext/>
              <w:numPr>
                <w:ilvl w:val="0"/>
                <w:numId w:val="24"/>
              </w:numPr>
              <w:ind w:left="284" w:hanging="284"/>
            </w:pPr>
            <w:r w:rsidRPr="00DA588D">
              <w:t>food, hospitality and personal services</w:t>
            </w:r>
          </w:p>
          <w:p w:rsidR="002A6BA9" w:rsidRDefault="002A6BA9" w:rsidP="00165507">
            <w:pPr>
              <w:pStyle w:val="ListParagraph"/>
              <w:keepNext/>
              <w:numPr>
                <w:ilvl w:val="0"/>
                <w:numId w:val="24"/>
              </w:numPr>
              <w:ind w:left="284" w:hanging="284"/>
            </w:pPr>
            <w:r>
              <w:t>sport and recreation</w:t>
            </w:r>
          </w:p>
          <w:p w:rsidR="002A6BA9" w:rsidRDefault="002A6BA9" w:rsidP="00165507">
            <w:pPr>
              <w:pStyle w:val="ListParagraph"/>
              <w:keepNext/>
              <w:numPr>
                <w:ilvl w:val="0"/>
                <w:numId w:val="24"/>
              </w:numPr>
              <w:ind w:left="284" w:hanging="284"/>
            </w:pPr>
            <w:r>
              <w:t>information technology</w:t>
            </w:r>
          </w:p>
          <w:p w:rsidR="002A6BA9" w:rsidRDefault="002A6BA9" w:rsidP="00165507">
            <w:pPr>
              <w:pStyle w:val="ListParagraph"/>
              <w:keepNext/>
              <w:numPr>
                <w:ilvl w:val="0"/>
                <w:numId w:val="24"/>
              </w:numPr>
              <w:ind w:left="284" w:hanging="284"/>
            </w:pPr>
            <w:r>
              <w:t>sales and marketing</w:t>
            </w:r>
          </w:p>
          <w:p w:rsidR="002A6BA9" w:rsidRDefault="002A6BA9" w:rsidP="00165507">
            <w:pPr>
              <w:pStyle w:val="ListParagraph"/>
              <w:keepNext/>
              <w:numPr>
                <w:ilvl w:val="0"/>
                <w:numId w:val="24"/>
              </w:numPr>
              <w:ind w:left="284" w:hanging="284"/>
            </w:pPr>
            <w:r>
              <w:t>manufacturing</w:t>
            </w:r>
          </w:p>
          <w:p w:rsidR="002A6BA9" w:rsidRDefault="002A6BA9" w:rsidP="00165507">
            <w:pPr>
              <w:pStyle w:val="ListParagraph"/>
              <w:keepNext/>
              <w:numPr>
                <w:ilvl w:val="0"/>
                <w:numId w:val="24"/>
              </w:numPr>
              <w:ind w:left="284" w:hanging="284"/>
            </w:pPr>
            <w:r>
              <w:t>arts / entertainment</w:t>
            </w:r>
          </w:p>
          <w:p w:rsidR="002A6BA9" w:rsidRDefault="002A6BA9" w:rsidP="00165507">
            <w:pPr>
              <w:pStyle w:val="ListParagraph"/>
              <w:keepNext/>
              <w:numPr>
                <w:ilvl w:val="0"/>
                <w:numId w:val="24"/>
              </w:numPr>
              <w:ind w:left="284" w:hanging="284"/>
            </w:pPr>
            <w:r>
              <w:t>transport and logistics</w:t>
            </w:r>
          </w:p>
          <w:p w:rsidR="002A6BA9" w:rsidRDefault="002A6BA9" w:rsidP="00165507">
            <w:pPr>
              <w:pStyle w:val="ListParagraph"/>
              <w:keepNext/>
              <w:numPr>
                <w:ilvl w:val="0"/>
                <w:numId w:val="24"/>
              </w:numPr>
              <w:ind w:left="284" w:hanging="284"/>
            </w:pPr>
            <w:r>
              <w:t>community services / health</w:t>
            </w:r>
          </w:p>
          <w:p w:rsidR="002A6BA9" w:rsidRDefault="002A6BA9" w:rsidP="00165507">
            <w:pPr>
              <w:pStyle w:val="ListParagraph"/>
              <w:keepNext/>
              <w:numPr>
                <w:ilvl w:val="0"/>
                <w:numId w:val="24"/>
              </w:numPr>
              <w:ind w:left="284" w:hanging="284"/>
            </w:pPr>
            <w:r>
              <w:t>building and construction</w:t>
            </w:r>
          </w:p>
          <w:p w:rsidR="002A6BA9" w:rsidRDefault="002A6BA9" w:rsidP="00165507">
            <w:pPr>
              <w:pStyle w:val="ListParagraph"/>
              <w:keepNext/>
              <w:numPr>
                <w:ilvl w:val="0"/>
                <w:numId w:val="24"/>
              </w:numPr>
              <w:ind w:left="284" w:hanging="284"/>
            </w:pPr>
            <w:r>
              <w:t>automotive</w:t>
            </w:r>
          </w:p>
        </w:tc>
      </w:tr>
      <w:tr w:rsidR="002A6BA9" w:rsidTr="002A6BA9">
        <w:tc>
          <w:tcPr>
            <w:tcW w:w="9242" w:type="dxa"/>
            <w:gridSpan w:val="3"/>
          </w:tcPr>
          <w:p w:rsidR="002A6BA9" w:rsidRDefault="002A6BA9" w:rsidP="00165507">
            <w:pPr>
              <w:pStyle w:val="spacer"/>
              <w:keepNext/>
            </w:pPr>
          </w:p>
        </w:tc>
      </w:tr>
      <w:tr w:rsidR="002A6BA9" w:rsidTr="002A6BA9">
        <w:tc>
          <w:tcPr>
            <w:tcW w:w="3534" w:type="dxa"/>
            <w:gridSpan w:val="2"/>
          </w:tcPr>
          <w:p w:rsidR="002A6BA9" w:rsidRPr="005979AA" w:rsidRDefault="002A6BA9" w:rsidP="00165507">
            <w:pPr>
              <w:pStyle w:val="unittext"/>
              <w:keepNext/>
            </w:pPr>
            <w:r w:rsidRPr="004341C5">
              <w:rPr>
                <w:b/>
                <w:i/>
              </w:rPr>
              <w:t>Requirements</w:t>
            </w:r>
            <w:r>
              <w:t xml:space="preserve"> </w:t>
            </w:r>
            <w:r w:rsidRPr="00D91CE0">
              <w:t>may include:</w:t>
            </w:r>
          </w:p>
        </w:tc>
        <w:tc>
          <w:tcPr>
            <w:tcW w:w="5708" w:type="dxa"/>
          </w:tcPr>
          <w:p w:rsidR="002A6BA9" w:rsidRDefault="002A6BA9" w:rsidP="00165507">
            <w:pPr>
              <w:pStyle w:val="ListParagraph"/>
              <w:keepNext/>
              <w:numPr>
                <w:ilvl w:val="0"/>
                <w:numId w:val="24"/>
              </w:numPr>
              <w:ind w:left="284" w:hanging="284"/>
            </w:pPr>
            <w:r>
              <w:t>further training</w:t>
            </w:r>
          </w:p>
          <w:p w:rsidR="002A6BA9" w:rsidRDefault="002A6BA9" w:rsidP="00165507">
            <w:pPr>
              <w:pStyle w:val="ListParagraph"/>
              <w:keepNext/>
              <w:numPr>
                <w:ilvl w:val="0"/>
                <w:numId w:val="24"/>
              </w:numPr>
              <w:ind w:left="284" w:hanging="284"/>
            </w:pPr>
            <w:r>
              <w:t>experience</w:t>
            </w:r>
          </w:p>
        </w:tc>
      </w:tr>
      <w:tr w:rsidR="002A6BA9" w:rsidTr="002A6BA9">
        <w:tc>
          <w:tcPr>
            <w:tcW w:w="3534" w:type="dxa"/>
            <w:gridSpan w:val="2"/>
          </w:tcPr>
          <w:p w:rsidR="002A6BA9" w:rsidRDefault="002A6BA9" w:rsidP="00165507">
            <w:pPr>
              <w:pStyle w:val="spacer"/>
              <w:keepNext/>
            </w:pPr>
          </w:p>
        </w:tc>
        <w:tc>
          <w:tcPr>
            <w:tcW w:w="5708" w:type="dxa"/>
          </w:tcPr>
          <w:p w:rsidR="002A6BA9" w:rsidRDefault="002A6BA9" w:rsidP="00165507">
            <w:pPr>
              <w:pStyle w:val="spacer"/>
              <w:keepNext/>
            </w:pPr>
          </w:p>
        </w:tc>
      </w:tr>
      <w:tr w:rsidR="002A6BA9" w:rsidTr="002A6BA9">
        <w:trPr>
          <w:trHeight w:val="1791"/>
        </w:trPr>
        <w:tc>
          <w:tcPr>
            <w:tcW w:w="3534" w:type="dxa"/>
            <w:gridSpan w:val="2"/>
          </w:tcPr>
          <w:p w:rsidR="002A6BA9" w:rsidRPr="005979AA" w:rsidRDefault="002A6BA9" w:rsidP="00165507">
            <w:pPr>
              <w:pStyle w:val="unittext"/>
              <w:keepNext/>
            </w:pPr>
            <w:r>
              <w:rPr>
                <w:b/>
                <w:i/>
              </w:rPr>
              <w:t>I</w:t>
            </w:r>
            <w:r w:rsidRPr="009B2E31">
              <w:rPr>
                <w:b/>
                <w:i/>
              </w:rPr>
              <w:t>nformation required</w:t>
            </w:r>
            <w:r>
              <w:rPr>
                <w:b/>
                <w:i/>
              </w:rPr>
              <w:t xml:space="preserve"> </w:t>
            </w:r>
            <w:r w:rsidRPr="004341C5">
              <w:t>may include:</w:t>
            </w:r>
          </w:p>
        </w:tc>
        <w:tc>
          <w:tcPr>
            <w:tcW w:w="5708" w:type="dxa"/>
          </w:tcPr>
          <w:p w:rsidR="002A6BA9" w:rsidRDefault="002A6BA9" w:rsidP="00165507">
            <w:pPr>
              <w:pStyle w:val="ListParagraph"/>
              <w:keepNext/>
              <w:numPr>
                <w:ilvl w:val="0"/>
                <w:numId w:val="24"/>
              </w:numPr>
              <w:ind w:left="284" w:hanging="284"/>
            </w:pPr>
            <w:r>
              <w:t>goals</w:t>
            </w:r>
          </w:p>
          <w:p w:rsidR="002A6BA9" w:rsidRDefault="002A6BA9" w:rsidP="00165507">
            <w:pPr>
              <w:pStyle w:val="ListParagraph"/>
              <w:keepNext/>
              <w:numPr>
                <w:ilvl w:val="0"/>
                <w:numId w:val="24"/>
              </w:numPr>
              <w:ind w:left="284" w:hanging="284"/>
            </w:pPr>
            <w:r>
              <w:t>timelines</w:t>
            </w:r>
          </w:p>
          <w:p w:rsidR="002A6BA9" w:rsidRDefault="002A6BA9" w:rsidP="00165507">
            <w:pPr>
              <w:pStyle w:val="ListParagraph"/>
              <w:keepNext/>
              <w:numPr>
                <w:ilvl w:val="0"/>
                <w:numId w:val="24"/>
              </w:numPr>
              <w:ind w:left="284" w:hanging="284"/>
            </w:pPr>
            <w:r>
              <w:t>steps towards goal achievement</w:t>
            </w:r>
          </w:p>
          <w:p w:rsidR="002A6BA9" w:rsidRDefault="002A6BA9" w:rsidP="00165507">
            <w:pPr>
              <w:pStyle w:val="ListParagraph"/>
              <w:keepNext/>
              <w:numPr>
                <w:ilvl w:val="0"/>
                <w:numId w:val="24"/>
              </w:numPr>
              <w:ind w:left="284" w:hanging="284"/>
            </w:pPr>
            <w:r>
              <w:t>sources of information</w:t>
            </w:r>
          </w:p>
        </w:tc>
      </w:tr>
      <w:tr w:rsidR="002A6BA9" w:rsidTr="002A6BA9">
        <w:tc>
          <w:tcPr>
            <w:tcW w:w="9242" w:type="dxa"/>
            <w:gridSpan w:val="3"/>
          </w:tcPr>
          <w:p w:rsidR="002A6BA9" w:rsidRDefault="002A6BA9" w:rsidP="00165507">
            <w:pPr>
              <w:pStyle w:val="spacer"/>
              <w:keepNext/>
            </w:pPr>
          </w:p>
        </w:tc>
      </w:tr>
      <w:tr w:rsidR="002A6BA9" w:rsidTr="002A6BA9">
        <w:tc>
          <w:tcPr>
            <w:tcW w:w="9242" w:type="dxa"/>
            <w:gridSpan w:val="3"/>
          </w:tcPr>
          <w:p w:rsidR="002A6BA9" w:rsidRDefault="002A6BA9" w:rsidP="00165507">
            <w:pPr>
              <w:pStyle w:val="Heading21"/>
              <w:keepNext/>
            </w:pPr>
            <w:r>
              <w:t>Evidence Guide</w:t>
            </w:r>
          </w:p>
          <w:p w:rsidR="002A6BA9" w:rsidRDefault="002A6BA9" w:rsidP="00165507">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2A6BA9" w:rsidTr="002A6BA9">
        <w:tc>
          <w:tcPr>
            <w:tcW w:w="3534" w:type="dxa"/>
            <w:gridSpan w:val="2"/>
          </w:tcPr>
          <w:p w:rsidR="002A6BA9" w:rsidRPr="005979AA" w:rsidRDefault="002A6BA9" w:rsidP="00165507">
            <w:pPr>
              <w:pStyle w:val="EG"/>
              <w:keepNext/>
            </w:pPr>
            <w:r w:rsidRPr="005979AA">
              <w:t>Critical aspects for assessment and evidence required to demonstrate competency in this unit</w:t>
            </w:r>
          </w:p>
        </w:tc>
        <w:tc>
          <w:tcPr>
            <w:tcW w:w="5708" w:type="dxa"/>
          </w:tcPr>
          <w:p w:rsidR="002A6BA9" w:rsidRDefault="002A6BA9" w:rsidP="00165507">
            <w:pPr>
              <w:pStyle w:val="unittext"/>
              <w:keepNext/>
            </w:pPr>
            <w:r w:rsidRPr="003B087B">
              <w:t>Assessment</w:t>
            </w:r>
            <w:r>
              <w:t xml:space="preserve"> must confirm the ability to:</w:t>
            </w:r>
          </w:p>
          <w:p w:rsidR="002A6BA9" w:rsidRDefault="002A6BA9" w:rsidP="00165507">
            <w:pPr>
              <w:pStyle w:val="ListParagraph"/>
              <w:keepNext/>
              <w:numPr>
                <w:ilvl w:val="0"/>
                <w:numId w:val="24"/>
              </w:numPr>
              <w:ind w:left="284" w:hanging="284"/>
            </w:pPr>
            <w:r>
              <w:t>identify and assess own skills and match them to potential jobs</w:t>
            </w:r>
          </w:p>
          <w:p w:rsidR="002A6BA9" w:rsidRDefault="002A6BA9" w:rsidP="00165507">
            <w:pPr>
              <w:pStyle w:val="ListParagraph"/>
              <w:keepNext/>
              <w:numPr>
                <w:ilvl w:val="0"/>
                <w:numId w:val="24"/>
              </w:numPr>
              <w:ind w:left="284" w:hanging="284"/>
            </w:pPr>
            <w:r>
              <w:t>access and use information and services about jobs, training opportunities and pathways to develop and modify a personal action plan in response to feedback</w:t>
            </w:r>
          </w:p>
          <w:p w:rsidR="002A6BA9" w:rsidRDefault="002A6BA9" w:rsidP="00165507">
            <w:pPr>
              <w:pStyle w:val="ListParagraph"/>
              <w:keepNext/>
              <w:numPr>
                <w:ilvl w:val="0"/>
                <w:numId w:val="24"/>
              </w:numPr>
              <w:ind w:left="284" w:hanging="284"/>
            </w:pPr>
            <w:r>
              <w:t xml:space="preserve">use information in </w:t>
            </w:r>
            <w:r w:rsidRPr="004341C5">
              <w:t>the</w:t>
            </w:r>
            <w:r>
              <w:t xml:space="preserve"> action plan and skills profile to create a portfolio of skills</w:t>
            </w:r>
          </w:p>
        </w:tc>
      </w:tr>
      <w:tr w:rsidR="002A6BA9" w:rsidTr="002A6BA9">
        <w:tc>
          <w:tcPr>
            <w:tcW w:w="9242" w:type="dxa"/>
            <w:gridSpan w:val="3"/>
          </w:tcPr>
          <w:p w:rsidR="002A6BA9" w:rsidRDefault="002A6BA9" w:rsidP="00165507">
            <w:pPr>
              <w:pStyle w:val="spacer"/>
              <w:keepNext/>
            </w:pPr>
          </w:p>
        </w:tc>
      </w:tr>
      <w:tr w:rsidR="002A6BA9" w:rsidTr="002A6BA9">
        <w:tc>
          <w:tcPr>
            <w:tcW w:w="3534" w:type="dxa"/>
            <w:gridSpan w:val="2"/>
          </w:tcPr>
          <w:p w:rsidR="002A6BA9" w:rsidRPr="005979AA" w:rsidRDefault="002A6BA9" w:rsidP="00165507">
            <w:pPr>
              <w:pStyle w:val="EG"/>
              <w:keepNext/>
            </w:pPr>
            <w:r w:rsidRPr="005979AA">
              <w:t>Context of and specific resources for assessment</w:t>
            </w:r>
          </w:p>
        </w:tc>
        <w:tc>
          <w:tcPr>
            <w:tcW w:w="5708" w:type="dxa"/>
          </w:tcPr>
          <w:p w:rsidR="002A6BA9" w:rsidRDefault="002A6BA9" w:rsidP="00165507">
            <w:pPr>
              <w:pStyle w:val="unittext"/>
              <w:keepNext/>
            </w:pPr>
            <w:r>
              <w:t>Assessment must ensure access to:</w:t>
            </w:r>
          </w:p>
          <w:p w:rsidR="002A6BA9" w:rsidRDefault="002A6BA9" w:rsidP="00165507">
            <w:pPr>
              <w:pStyle w:val="ListParagraph"/>
              <w:keepNext/>
              <w:numPr>
                <w:ilvl w:val="0"/>
                <w:numId w:val="24"/>
              </w:numPr>
              <w:ind w:left="284" w:hanging="284"/>
            </w:pPr>
            <w:r>
              <w:t>appropriate sources of information relevant to industry requirements and employment opportunities and pathways</w:t>
            </w:r>
          </w:p>
          <w:p w:rsidR="002A6BA9" w:rsidRDefault="002A6BA9" w:rsidP="00165507">
            <w:pPr>
              <w:pStyle w:val="ListParagraph"/>
              <w:keepNext/>
              <w:numPr>
                <w:ilvl w:val="0"/>
                <w:numId w:val="24"/>
              </w:numPr>
              <w:ind w:left="284" w:hanging="284"/>
            </w:pPr>
            <w:r>
              <w:t>employment information and services</w:t>
            </w:r>
          </w:p>
          <w:p w:rsidR="002A6BA9" w:rsidRDefault="002A6BA9" w:rsidP="00165507">
            <w:pPr>
              <w:pStyle w:val="ListParagraph"/>
              <w:keepNext/>
              <w:numPr>
                <w:ilvl w:val="0"/>
                <w:numId w:val="24"/>
              </w:numPr>
              <w:ind w:left="284" w:hanging="284"/>
            </w:pPr>
            <w:r>
              <w:t>appropriate persons to provide advice and support</w:t>
            </w:r>
          </w:p>
        </w:tc>
      </w:tr>
      <w:tr w:rsidR="002A6BA9" w:rsidTr="002A6BA9">
        <w:tc>
          <w:tcPr>
            <w:tcW w:w="9242" w:type="dxa"/>
            <w:gridSpan w:val="3"/>
          </w:tcPr>
          <w:p w:rsidR="002A6BA9" w:rsidRDefault="002A6BA9" w:rsidP="00165507">
            <w:pPr>
              <w:pStyle w:val="spacer"/>
              <w:keepNext/>
            </w:pPr>
          </w:p>
        </w:tc>
      </w:tr>
      <w:tr w:rsidR="002A6BA9" w:rsidTr="002A6BA9">
        <w:tc>
          <w:tcPr>
            <w:tcW w:w="3534" w:type="dxa"/>
            <w:gridSpan w:val="2"/>
          </w:tcPr>
          <w:p w:rsidR="002A6BA9" w:rsidRPr="00622D2D" w:rsidRDefault="002A6BA9" w:rsidP="00165507">
            <w:pPr>
              <w:pStyle w:val="EG"/>
              <w:keepNext/>
            </w:pPr>
            <w:r w:rsidRPr="005979AA">
              <w:t>Method(s) of assessment</w:t>
            </w:r>
          </w:p>
        </w:tc>
        <w:tc>
          <w:tcPr>
            <w:tcW w:w="5708" w:type="dxa"/>
          </w:tcPr>
          <w:p w:rsidR="002A6BA9" w:rsidRDefault="002A6BA9" w:rsidP="00165507">
            <w:pPr>
              <w:pStyle w:val="unittext"/>
              <w:keepNext/>
            </w:pPr>
            <w:r>
              <w:t>The following assessment methods are suitable for this unit:</w:t>
            </w:r>
          </w:p>
          <w:p w:rsidR="002A6BA9" w:rsidRDefault="002A6BA9" w:rsidP="00165507">
            <w:pPr>
              <w:pStyle w:val="ListParagraph"/>
              <w:keepNext/>
              <w:numPr>
                <w:ilvl w:val="0"/>
                <w:numId w:val="24"/>
              </w:numPr>
              <w:ind w:left="284" w:hanging="284"/>
            </w:pPr>
            <w:r>
              <w:t>oral and/or written questioning to assess knowledge of own skills and how they can be transferred to different jobs</w:t>
            </w:r>
          </w:p>
          <w:p w:rsidR="002A6BA9" w:rsidRDefault="002A6BA9" w:rsidP="00165507">
            <w:pPr>
              <w:pStyle w:val="ListParagraph"/>
              <w:keepNext/>
              <w:numPr>
                <w:ilvl w:val="0"/>
                <w:numId w:val="24"/>
              </w:numPr>
              <w:ind w:left="284" w:hanging="284"/>
            </w:pPr>
            <w:r>
              <w:t>portfolio containing:</w:t>
            </w:r>
          </w:p>
          <w:p w:rsidR="002A6BA9" w:rsidRDefault="002A6BA9" w:rsidP="00165507">
            <w:pPr>
              <w:pStyle w:val="endash"/>
              <w:keepNext/>
              <w:tabs>
                <w:tab w:val="clear" w:pos="360"/>
              </w:tabs>
            </w:pPr>
            <w:r>
              <w:t xml:space="preserve">action plan </w:t>
            </w:r>
          </w:p>
          <w:p w:rsidR="002A6BA9" w:rsidRDefault="002A6BA9" w:rsidP="00165507">
            <w:pPr>
              <w:pStyle w:val="endash"/>
              <w:keepNext/>
              <w:tabs>
                <w:tab w:val="clear" w:pos="360"/>
              </w:tabs>
            </w:pPr>
            <w:r>
              <w:t>industry information</w:t>
            </w:r>
          </w:p>
          <w:p w:rsidR="002A6BA9" w:rsidRDefault="002A6BA9" w:rsidP="00165507">
            <w:pPr>
              <w:pStyle w:val="endash"/>
              <w:keepNext/>
              <w:tabs>
                <w:tab w:val="clear" w:pos="360"/>
              </w:tabs>
            </w:pPr>
            <w:r>
              <w:t>self assessment activities</w:t>
            </w:r>
          </w:p>
          <w:p w:rsidR="002A6BA9" w:rsidRDefault="002A6BA9" w:rsidP="00165507">
            <w:pPr>
              <w:pStyle w:val="endash"/>
              <w:keepNext/>
              <w:tabs>
                <w:tab w:val="clear" w:pos="360"/>
              </w:tabs>
            </w:pPr>
            <w:r>
              <w:t>personal skills profile</w:t>
            </w:r>
          </w:p>
          <w:p w:rsidR="002A6BA9" w:rsidRDefault="002A6BA9" w:rsidP="00165507">
            <w:pPr>
              <w:pStyle w:val="unittext"/>
              <w:keepNext/>
            </w:pPr>
            <w:r>
              <w:t xml:space="preserve">Holistic assessment with other units is recommended, for example, </w:t>
            </w:r>
            <w:r w:rsidR="003D0DCF" w:rsidRPr="003D0DCF">
              <w:rPr>
                <w:i/>
                <w:color w:val="000000"/>
              </w:rPr>
              <w:t>VU21666</w:t>
            </w:r>
            <w:r w:rsidRPr="00D32D08">
              <w:rPr>
                <w:i/>
              </w:rPr>
              <w:t xml:space="preserve"> Participate in job seeking activities</w:t>
            </w:r>
            <w:r>
              <w:t>.</w:t>
            </w:r>
          </w:p>
        </w:tc>
      </w:tr>
    </w:tbl>
    <w:p w:rsidR="002A6BA9" w:rsidRDefault="002A6BA9" w:rsidP="00165507">
      <w:pPr>
        <w:keepNext/>
        <w:spacing w:before="0" w:after="0"/>
        <w:rPr>
          <w:sz w:val="16"/>
          <w:szCs w:val="16"/>
        </w:rPr>
        <w:sectPr w:rsidR="002A6BA9" w:rsidSect="002A6BA9">
          <w:headerReference w:type="even" r:id="rId45"/>
          <w:headerReference w:type="default" r:id="rId46"/>
          <w:headerReference w:type="first" r:id="rId47"/>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493"/>
        <w:gridCol w:w="143"/>
        <w:gridCol w:w="15"/>
        <w:gridCol w:w="5509"/>
      </w:tblGrid>
      <w:tr w:rsidR="002A6BA9" w:rsidTr="002A6BA9">
        <w:tc>
          <w:tcPr>
            <w:tcW w:w="2924" w:type="dxa"/>
          </w:tcPr>
          <w:p w:rsidR="002A6BA9" w:rsidRPr="00D72D90" w:rsidRDefault="002A6BA9" w:rsidP="00165507">
            <w:pPr>
              <w:pStyle w:val="code0"/>
              <w:keepNext/>
            </w:pPr>
            <w:r w:rsidRPr="00D72D90">
              <w:t>Unit Code</w:t>
            </w:r>
          </w:p>
        </w:tc>
        <w:tc>
          <w:tcPr>
            <w:tcW w:w="6318" w:type="dxa"/>
            <w:gridSpan w:val="4"/>
          </w:tcPr>
          <w:p w:rsidR="002A6BA9" w:rsidRPr="00D72D90" w:rsidRDefault="003D0DCF" w:rsidP="00165507">
            <w:pPr>
              <w:pStyle w:val="Code"/>
            </w:pPr>
            <w:bookmarkStart w:id="45" w:name="_Toc408836593"/>
            <w:r w:rsidRPr="003D0DCF">
              <w:rPr>
                <w:color w:val="000000"/>
              </w:rPr>
              <w:t>VU21666</w:t>
            </w:r>
            <w:bookmarkEnd w:id="45"/>
          </w:p>
        </w:tc>
      </w:tr>
      <w:tr w:rsidR="002A6BA9" w:rsidTr="002A6BA9">
        <w:tc>
          <w:tcPr>
            <w:tcW w:w="2924" w:type="dxa"/>
          </w:tcPr>
          <w:p w:rsidR="002A6BA9" w:rsidRPr="00D72D90" w:rsidRDefault="002A6BA9" w:rsidP="00165507">
            <w:pPr>
              <w:pStyle w:val="code0"/>
              <w:keepNext/>
            </w:pPr>
            <w:r w:rsidRPr="00D72D90">
              <w:t>Unit Title</w:t>
            </w:r>
          </w:p>
        </w:tc>
        <w:tc>
          <w:tcPr>
            <w:tcW w:w="6318" w:type="dxa"/>
            <w:gridSpan w:val="4"/>
          </w:tcPr>
          <w:p w:rsidR="002A6BA9" w:rsidRPr="00D72D90" w:rsidRDefault="002A6BA9" w:rsidP="00165507">
            <w:pPr>
              <w:pStyle w:val="Code"/>
            </w:pPr>
            <w:bookmarkStart w:id="46" w:name="_Toc408836594"/>
            <w:r>
              <w:t>Participate in job seeking activities</w:t>
            </w:r>
            <w:bookmarkEnd w:id="46"/>
          </w:p>
        </w:tc>
      </w:tr>
      <w:tr w:rsidR="002A6BA9" w:rsidTr="002A6BA9">
        <w:tc>
          <w:tcPr>
            <w:tcW w:w="2924" w:type="dxa"/>
          </w:tcPr>
          <w:p w:rsidR="002A6BA9" w:rsidRDefault="002A6BA9" w:rsidP="00165507">
            <w:pPr>
              <w:pStyle w:val="Heading21"/>
              <w:keepNext/>
            </w:pPr>
            <w:r>
              <w:t>Unit Descriptor</w:t>
            </w:r>
          </w:p>
        </w:tc>
        <w:tc>
          <w:tcPr>
            <w:tcW w:w="6318" w:type="dxa"/>
            <w:gridSpan w:val="4"/>
          </w:tcPr>
          <w:p w:rsidR="002A6BA9" w:rsidRDefault="002A6BA9" w:rsidP="00165507">
            <w:pPr>
              <w:pStyle w:val="unittext"/>
              <w:keepNext/>
            </w:pPr>
            <w:r>
              <w:t xml:space="preserve">This unit describes the </w:t>
            </w:r>
            <w:r w:rsidRPr="00D507CD">
              <w:t>skills and knowledge required by participants to research, evaluate and apply for suitable employment. It focuses on participating in the job seeking process and evaluating the outcomes.</w:t>
            </w:r>
          </w:p>
        </w:tc>
      </w:tr>
      <w:tr w:rsidR="002A6BA9" w:rsidTr="002A6BA9">
        <w:tc>
          <w:tcPr>
            <w:tcW w:w="2924" w:type="dxa"/>
          </w:tcPr>
          <w:p w:rsidR="002A6BA9" w:rsidRDefault="002A6BA9" w:rsidP="00165507">
            <w:pPr>
              <w:pStyle w:val="Heading21"/>
              <w:keepNext/>
            </w:pPr>
            <w:r>
              <w:t>Employability Skills</w:t>
            </w:r>
          </w:p>
        </w:tc>
        <w:tc>
          <w:tcPr>
            <w:tcW w:w="6318" w:type="dxa"/>
            <w:gridSpan w:val="4"/>
          </w:tcPr>
          <w:p w:rsidR="002A6BA9" w:rsidRDefault="002A6BA9" w:rsidP="00165507">
            <w:pPr>
              <w:pStyle w:val="unittext"/>
              <w:keepNext/>
            </w:pPr>
            <w:r>
              <w:t>This unit contains employability skills.</w:t>
            </w:r>
          </w:p>
        </w:tc>
      </w:tr>
      <w:tr w:rsidR="002A6BA9" w:rsidTr="002A6BA9">
        <w:tc>
          <w:tcPr>
            <w:tcW w:w="2924" w:type="dxa"/>
          </w:tcPr>
          <w:p w:rsidR="002A6BA9" w:rsidRDefault="002A6BA9" w:rsidP="00165507">
            <w:pPr>
              <w:pStyle w:val="Heading21"/>
              <w:keepNext/>
            </w:pPr>
            <w:r>
              <w:t>Application of the Unit</w:t>
            </w:r>
          </w:p>
        </w:tc>
        <w:tc>
          <w:tcPr>
            <w:tcW w:w="6318" w:type="dxa"/>
            <w:gridSpan w:val="4"/>
          </w:tcPr>
          <w:p w:rsidR="002A6BA9" w:rsidRDefault="002A6BA9" w:rsidP="00165507">
            <w:pPr>
              <w:pStyle w:val="unittext"/>
              <w:keepNext/>
            </w:pPr>
            <w:r>
              <w:t>This unit applies to</w:t>
            </w:r>
            <w:r w:rsidRPr="00D507CD">
              <w:t xml:space="preserve"> participants who are seeking to gain employment or improve their employability and work readiness. It provides opportunities to participants with diverse needs to develop strategies to participate in the job seeking process. </w:t>
            </w:r>
          </w:p>
        </w:tc>
      </w:tr>
      <w:tr w:rsidR="002A6BA9" w:rsidTr="002A6BA9">
        <w:tc>
          <w:tcPr>
            <w:tcW w:w="2924" w:type="dxa"/>
          </w:tcPr>
          <w:p w:rsidR="002A6BA9" w:rsidRDefault="002A6BA9" w:rsidP="00165507">
            <w:pPr>
              <w:pStyle w:val="Heading21"/>
              <w:keepNext/>
            </w:pPr>
            <w:r>
              <w:t>Element</w:t>
            </w:r>
          </w:p>
          <w:p w:rsidR="002A6BA9" w:rsidRDefault="002A6BA9" w:rsidP="00165507">
            <w:pPr>
              <w:pStyle w:val="text"/>
              <w:keepNext/>
            </w:pPr>
            <w:r w:rsidRPr="005979AA">
              <w:t>Elements describe the essential outcomes of a unit of competency. Elements describe actions or outcomes that are demonstrable and assessable.</w:t>
            </w:r>
          </w:p>
        </w:tc>
        <w:tc>
          <w:tcPr>
            <w:tcW w:w="6318" w:type="dxa"/>
            <w:gridSpan w:val="4"/>
          </w:tcPr>
          <w:p w:rsidR="002A6BA9" w:rsidRDefault="002A6BA9" w:rsidP="00165507">
            <w:pPr>
              <w:pStyle w:val="Heading21"/>
              <w:keepNext/>
            </w:pPr>
            <w:r>
              <w:t>Performance Criteria</w:t>
            </w:r>
          </w:p>
          <w:p w:rsidR="002A6BA9" w:rsidRDefault="002A6BA9" w:rsidP="00165507">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2A6BA9" w:rsidTr="002A6BA9">
        <w:tc>
          <w:tcPr>
            <w:tcW w:w="2924" w:type="dxa"/>
          </w:tcPr>
          <w:p w:rsidR="002A6BA9" w:rsidRDefault="002A6BA9" w:rsidP="00165507">
            <w:pPr>
              <w:pStyle w:val="spacer"/>
              <w:keepNext/>
            </w:pPr>
          </w:p>
        </w:tc>
        <w:tc>
          <w:tcPr>
            <w:tcW w:w="6318" w:type="dxa"/>
            <w:gridSpan w:val="4"/>
          </w:tcPr>
          <w:p w:rsidR="002A6BA9" w:rsidRDefault="002A6BA9" w:rsidP="00165507">
            <w:pPr>
              <w:pStyle w:val="spacer"/>
              <w:keepNext/>
            </w:pPr>
          </w:p>
        </w:tc>
      </w:tr>
      <w:tr w:rsidR="002A6BA9" w:rsidTr="002A6BA9">
        <w:tc>
          <w:tcPr>
            <w:tcW w:w="2924" w:type="dxa"/>
            <w:vMerge w:val="restart"/>
          </w:tcPr>
          <w:p w:rsidR="002A6BA9" w:rsidRPr="0084371F" w:rsidRDefault="002A6BA9" w:rsidP="00165507">
            <w:pPr>
              <w:pStyle w:val="element"/>
              <w:keepNext/>
            </w:pPr>
            <w:r w:rsidRPr="0084371F">
              <w:t>1</w:t>
            </w:r>
            <w:r>
              <w:tab/>
            </w:r>
            <w:r w:rsidRPr="008A1DD7">
              <w:t>Gather and evaluate information on employment opportunities</w:t>
            </w:r>
          </w:p>
        </w:tc>
        <w:tc>
          <w:tcPr>
            <w:tcW w:w="640" w:type="dxa"/>
            <w:gridSpan w:val="2"/>
          </w:tcPr>
          <w:p w:rsidR="002A6BA9" w:rsidRDefault="002A6BA9" w:rsidP="00165507">
            <w:pPr>
              <w:pStyle w:val="PC"/>
              <w:keepNext/>
            </w:pPr>
            <w:r>
              <w:t>1.1</w:t>
            </w:r>
          </w:p>
        </w:tc>
        <w:tc>
          <w:tcPr>
            <w:tcW w:w="5678" w:type="dxa"/>
            <w:gridSpan w:val="2"/>
          </w:tcPr>
          <w:p w:rsidR="002A6BA9" w:rsidRPr="00C04A2E" w:rsidRDefault="002A6BA9" w:rsidP="00165507">
            <w:pPr>
              <w:pStyle w:val="unittext"/>
              <w:keepNext/>
              <w:rPr>
                <w:b/>
                <w:i/>
              </w:rPr>
            </w:pPr>
            <w:r>
              <w:t xml:space="preserve">Collect information on employment opportunities from a variety of </w:t>
            </w:r>
            <w:r w:rsidRPr="00F05947">
              <w:rPr>
                <w:b/>
                <w:i/>
              </w:rPr>
              <w:t>sources</w:t>
            </w:r>
          </w:p>
        </w:tc>
      </w:tr>
      <w:tr w:rsidR="002A6BA9" w:rsidTr="002A6BA9">
        <w:tc>
          <w:tcPr>
            <w:tcW w:w="2924" w:type="dxa"/>
            <w:vMerge/>
          </w:tcPr>
          <w:p w:rsidR="002A6BA9" w:rsidRPr="0084371F" w:rsidRDefault="002A6BA9" w:rsidP="00165507">
            <w:pPr>
              <w:pStyle w:val="element"/>
              <w:keepNext/>
            </w:pPr>
          </w:p>
        </w:tc>
        <w:tc>
          <w:tcPr>
            <w:tcW w:w="640" w:type="dxa"/>
            <w:gridSpan w:val="2"/>
          </w:tcPr>
          <w:p w:rsidR="002A6BA9" w:rsidRDefault="002A6BA9" w:rsidP="00165507">
            <w:pPr>
              <w:pStyle w:val="PC"/>
              <w:keepNext/>
            </w:pPr>
            <w:r>
              <w:t>1.2</w:t>
            </w:r>
          </w:p>
        </w:tc>
        <w:tc>
          <w:tcPr>
            <w:tcW w:w="5678" w:type="dxa"/>
            <w:gridSpan w:val="2"/>
          </w:tcPr>
          <w:p w:rsidR="002A6BA9" w:rsidRPr="00522D03" w:rsidRDefault="002A6BA9" w:rsidP="00165507">
            <w:pPr>
              <w:pStyle w:val="unittext"/>
              <w:keepNext/>
            </w:pPr>
            <w:r w:rsidRPr="001466D4">
              <w:rPr>
                <w:b/>
                <w:i/>
              </w:rPr>
              <w:t xml:space="preserve">Evaluate </w:t>
            </w:r>
            <w:r>
              <w:t>the information collected according to employment interests</w:t>
            </w:r>
          </w:p>
        </w:tc>
      </w:tr>
      <w:tr w:rsidR="002A6BA9" w:rsidTr="002A6BA9">
        <w:tc>
          <w:tcPr>
            <w:tcW w:w="2924" w:type="dxa"/>
            <w:vMerge/>
          </w:tcPr>
          <w:p w:rsidR="002A6BA9" w:rsidRPr="0084371F" w:rsidRDefault="002A6BA9" w:rsidP="00165507">
            <w:pPr>
              <w:pStyle w:val="element"/>
              <w:keepNext/>
            </w:pPr>
          </w:p>
        </w:tc>
        <w:tc>
          <w:tcPr>
            <w:tcW w:w="640" w:type="dxa"/>
            <w:gridSpan w:val="2"/>
          </w:tcPr>
          <w:p w:rsidR="002A6BA9" w:rsidRDefault="002A6BA9" w:rsidP="00165507">
            <w:pPr>
              <w:pStyle w:val="PC"/>
              <w:keepNext/>
            </w:pPr>
            <w:r>
              <w:t>1.3</w:t>
            </w:r>
          </w:p>
        </w:tc>
        <w:tc>
          <w:tcPr>
            <w:tcW w:w="5678" w:type="dxa"/>
            <w:gridSpan w:val="2"/>
          </w:tcPr>
          <w:p w:rsidR="002A6BA9" w:rsidRPr="00522D03" w:rsidRDefault="002A6BA9" w:rsidP="00165507">
            <w:pPr>
              <w:pStyle w:val="unittext"/>
              <w:keepNext/>
            </w:pPr>
            <w:r>
              <w:t>Make enquiries to follow up information using appropriate communication strategies</w:t>
            </w:r>
          </w:p>
        </w:tc>
      </w:tr>
      <w:tr w:rsidR="002A6BA9" w:rsidTr="002A6BA9">
        <w:tc>
          <w:tcPr>
            <w:tcW w:w="2924" w:type="dxa"/>
          </w:tcPr>
          <w:p w:rsidR="002A6BA9" w:rsidRDefault="002A6BA9" w:rsidP="00165507">
            <w:pPr>
              <w:pStyle w:val="spacer"/>
              <w:keepNext/>
            </w:pPr>
          </w:p>
        </w:tc>
        <w:tc>
          <w:tcPr>
            <w:tcW w:w="6318" w:type="dxa"/>
            <w:gridSpan w:val="4"/>
          </w:tcPr>
          <w:p w:rsidR="002A6BA9" w:rsidRDefault="002A6BA9" w:rsidP="00165507">
            <w:pPr>
              <w:pStyle w:val="spacer"/>
              <w:keepNext/>
            </w:pPr>
          </w:p>
        </w:tc>
      </w:tr>
      <w:tr w:rsidR="002A6BA9" w:rsidTr="002A6BA9">
        <w:tc>
          <w:tcPr>
            <w:tcW w:w="2924" w:type="dxa"/>
            <w:vMerge w:val="restart"/>
          </w:tcPr>
          <w:p w:rsidR="002A6BA9" w:rsidRDefault="002A6BA9" w:rsidP="00165507">
            <w:pPr>
              <w:pStyle w:val="element"/>
              <w:keepNext/>
            </w:pPr>
            <w:r>
              <w:t>2</w:t>
            </w:r>
            <w:r>
              <w:tab/>
            </w:r>
            <w:r w:rsidRPr="00044DD6">
              <w:t>Access the hidden job market</w:t>
            </w:r>
          </w:p>
        </w:tc>
        <w:tc>
          <w:tcPr>
            <w:tcW w:w="655" w:type="dxa"/>
            <w:gridSpan w:val="3"/>
          </w:tcPr>
          <w:p w:rsidR="002A6BA9" w:rsidRDefault="002A6BA9" w:rsidP="00165507">
            <w:pPr>
              <w:pStyle w:val="PC"/>
              <w:keepNext/>
            </w:pPr>
            <w:r>
              <w:t>2.1</w:t>
            </w:r>
          </w:p>
        </w:tc>
        <w:tc>
          <w:tcPr>
            <w:tcW w:w="5663" w:type="dxa"/>
          </w:tcPr>
          <w:p w:rsidR="002A6BA9" w:rsidRPr="00522D03" w:rsidRDefault="002A6BA9" w:rsidP="00165507">
            <w:pPr>
              <w:pStyle w:val="unittext"/>
              <w:keepNext/>
            </w:pPr>
            <w:r>
              <w:t xml:space="preserve">Access a range of </w:t>
            </w:r>
            <w:r w:rsidRPr="00A0154A">
              <w:rPr>
                <w:b/>
                <w:i/>
              </w:rPr>
              <w:t>employment advertising</w:t>
            </w:r>
            <w:r>
              <w:rPr>
                <w:b/>
                <w:i/>
              </w:rPr>
              <w:t xml:space="preserve"> </w:t>
            </w:r>
            <w:r w:rsidRPr="00A0154A">
              <w:rPr>
                <w:b/>
                <w:i/>
              </w:rPr>
              <w:t xml:space="preserve">sources </w:t>
            </w:r>
            <w:r>
              <w:t>to identify job vacancies</w:t>
            </w:r>
          </w:p>
        </w:tc>
      </w:tr>
      <w:tr w:rsidR="002A6BA9" w:rsidTr="002A6BA9">
        <w:tc>
          <w:tcPr>
            <w:tcW w:w="2924" w:type="dxa"/>
            <w:vMerge/>
          </w:tcPr>
          <w:p w:rsidR="002A6BA9" w:rsidRDefault="002A6BA9" w:rsidP="00165507">
            <w:pPr>
              <w:keepNext/>
            </w:pPr>
          </w:p>
        </w:tc>
        <w:tc>
          <w:tcPr>
            <w:tcW w:w="655" w:type="dxa"/>
            <w:gridSpan w:val="3"/>
          </w:tcPr>
          <w:p w:rsidR="002A6BA9" w:rsidRDefault="002A6BA9" w:rsidP="00165507">
            <w:pPr>
              <w:pStyle w:val="PC"/>
              <w:keepNext/>
            </w:pPr>
            <w:r>
              <w:t>2.2</w:t>
            </w:r>
          </w:p>
        </w:tc>
        <w:tc>
          <w:tcPr>
            <w:tcW w:w="5663" w:type="dxa"/>
          </w:tcPr>
          <w:p w:rsidR="002A6BA9" w:rsidRPr="00522D03" w:rsidRDefault="002A6BA9" w:rsidP="00165507">
            <w:pPr>
              <w:pStyle w:val="unittext"/>
              <w:keepNext/>
            </w:pPr>
            <w:r>
              <w:t xml:space="preserve">Identify and access </w:t>
            </w:r>
            <w:r w:rsidRPr="00F05947">
              <w:rPr>
                <w:b/>
                <w:i/>
              </w:rPr>
              <w:t>personal networks</w:t>
            </w:r>
            <w:r>
              <w:t xml:space="preserve"> for job opportunities</w:t>
            </w:r>
          </w:p>
        </w:tc>
      </w:tr>
      <w:tr w:rsidR="002A6BA9" w:rsidTr="002A6BA9">
        <w:tc>
          <w:tcPr>
            <w:tcW w:w="2924" w:type="dxa"/>
            <w:vMerge/>
          </w:tcPr>
          <w:p w:rsidR="002A6BA9" w:rsidRDefault="002A6BA9" w:rsidP="00165507">
            <w:pPr>
              <w:keepNext/>
            </w:pPr>
          </w:p>
        </w:tc>
        <w:tc>
          <w:tcPr>
            <w:tcW w:w="655" w:type="dxa"/>
            <w:gridSpan w:val="3"/>
          </w:tcPr>
          <w:p w:rsidR="002A6BA9" w:rsidRDefault="002A6BA9" w:rsidP="00165507">
            <w:pPr>
              <w:pStyle w:val="PC"/>
              <w:keepNext/>
            </w:pPr>
            <w:r>
              <w:t>2.3</w:t>
            </w:r>
          </w:p>
        </w:tc>
        <w:tc>
          <w:tcPr>
            <w:tcW w:w="5663" w:type="dxa"/>
          </w:tcPr>
          <w:p w:rsidR="002A6BA9" w:rsidRPr="00252E66" w:rsidRDefault="002A6BA9" w:rsidP="00165507">
            <w:pPr>
              <w:pStyle w:val="unittext"/>
              <w:keepNext/>
            </w:pPr>
            <w:r>
              <w:t xml:space="preserve">Identify opportunities to cold call a range of enterprises using </w:t>
            </w:r>
            <w:r w:rsidRPr="00045D79">
              <w:rPr>
                <w:b/>
                <w:i/>
              </w:rPr>
              <w:t xml:space="preserve">appropriate </w:t>
            </w:r>
            <w:r>
              <w:rPr>
                <w:b/>
                <w:i/>
              </w:rPr>
              <w:t>methods</w:t>
            </w:r>
            <w:r>
              <w:t xml:space="preserve"> </w:t>
            </w:r>
          </w:p>
        </w:tc>
      </w:tr>
      <w:tr w:rsidR="002A6BA9" w:rsidTr="002A6BA9">
        <w:tc>
          <w:tcPr>
            <w:tcW w:w="2924" w:type="dxa"/>
          </w:tcPr>
          <w:p w:rsidR="002A6BA9" w:rsidRDefault="002A6BA9" w:rsidP="00165507">
            <w:pPr>
              <w:pStyle w:val="spacer"/>
              <w:keepNext/>
            </w:pPr>
          </w:p>
        </w:tc>
        <w:tc>
          <w:tcPr>
            <w:tcW w:w="6318" w:type="dxa"/>
            <w:gridSpan w:val="4"/>
          </w:tcPr>
          <w:p w:rsidR="002A6BA9" w:rsidRDefault="002A6BA9" w:rsidP="00165507">
            <w:pPr>
              <w:pStyle w:val="spacer"/>
              <w:keepNext/>
            </w:pPr>
          </w:p>
        </w:tc>
      </w:tr>
      <w:tr w:rsidR="002A6BA9" w:rsidTr="002A6BA9">
        <w:tc>
          <w:tcPr>
            <w:tcW w:w="2924" w:type="dxa"/>
            <w:vMerge w:val="restart"/>
          </w:tcPr>
          <w:p w:rsidR="002A6BA9" w:rsidRDefault="002A6BA9" w:rsidP="00165507">
            <w:pPr>
              <w:pStyle w:val="element"/>
              <w:keepNext/>
            </w:pPr>
            <w:r>
              <w:t>3</w:t>
            </w:r>
            <w:r>
              <w:tab/>
            </w:r>
            <w:r w:rsidR="00A64861" w:rsidRPr="00543BAB">
              <w:t>Identify a relevant job</w:t>
            </w:r>
          </w:p>
        </w:tc>
        <w:tc>
          <w:tcPr>
            <w:tcW w:w="640" w:type="dxa"/>
            <w:gridSpan w:val="2"/>
          </w:tcPr>
          <w:p w:rsidR="002A6BA9" w:rsidRPr="00252E66" w:rsidRDefault="002A6BA9" w:rsidP="00165507">
            <w:pPr>
              <w:pStyle w:val="unittext"/>
              <w:keepNext/>
            </w:pPr>
            <w:r>
              <w:t>3.1</w:t>
            </w:r>
          </w:p>
        </w:tc>
        <w:tc>
          <w:tcPr>
            <w:tcW w:w="5678" w:type="dxa"/>
            <w:gridSpan w:val="2"/>
          </w:tcPr>
          <w:p w:rsidR="002A6BA9" w:rsidRPr="004D484D" w:rsidRDefault="002A6BA9" w:rsidP="00165507">
            <w:pPr>
              <w:pStyle w:val="unittext"/>
              <w:keepNext/>
            </w:pPr>
            <w:r>
              <w:t>Identify an appropriate position according to own skills and interest</w:t>
            </w:r>
          </w:p>
        </w:tc>
      </w:tr>
      <w:tr w:rsidR="002A6BA9" w:rsidTr="002A6BA9">
        <w:tc>
          <w:tcPr>
            <w:tcW w:w="2924" w:type="dxa"/>
            <w:vMerge/>
          </w:tcPr>
          <w:p w:rsidR="002A6BA9" w:rsidRDefault="002A6BA9" w:rsidP="00165507">
            <w:pPr>
              <w:keepNext/>
            </w:pPr>
          </w:p>
        </w:tc>
        <w:tc>
          <w:tcPr>
            <w:tcW w:w="640" w:type="dxa"/>
            <w:gridSpan w:val="2"/>
          </w:tcPr>
          <w:p w:rsidR="002A6BA9" w:rsidRPr="00252E66" w:rsidRDefault="002A6BA9" w:rsidP="00165507">
            <w:pPr>
              <w:pStyle w:val="unittext"/>
              <w:keepNext/>
            </w:pPr>
            <w:r>
              <w:t>3.2</w:t>
            </w:r>
          </w:p>
        </w:tc>
        <w:tc>
          <w:tcPr>
            <w:tcW w:w="5678" w:type="dxa"/>
            <w:gridSpan w:val="2"/>
          </w:tcPr>
          <w:p w:rsidR="002A6BA9" w:rsidRPr="004D484D" w:rsidRDefault="002A6BA9" w:rsidP="00165507">
            <w:pPr>
              <w:pStyle w:val="unittext"/>
              <w:keepNext/>
            </w:pPr>
            <w:r>
              <w:t xml:space="preserve">Identify </w:t>
            </w:r>
            <w:r w:rsidRPr="00824C62">
              <w:rPr>
                <w:b/>
                <w:i/>
              </w:rPr>
              <w:t>job requirements</w:t>
            </w:r>
            <w:r>
              <w:t xml:space="preserve"> for the position</w:t>
            </w:r>
          </w:p>
        </w:tc>
      </w:tr>
      <w:tr w:rsidR="002A6BA9" w:rsidTr="002A6BA9">
        <w:tc>
          <w:tcPr>
            <w:tcW w:w="2924" w:type="dxa"/>
            <w:vMerge/>
          </w:tcPr>
          <w:p w:rsidR="002A6BA9" w:rsidRDefault="002A6BA9" w:rsidP="00165507">
            <w:pPr>
              <w:keepNext/>
            </w:pPr>
          </w:p>
        </w:tc>
        <w:tc>
          <w:tcPr>
            <w:tcW w:w="640" w:type="dxa"/>
            <w:gridSpan w:val="2"/>
          </w:tcPr>
          <w:p w:rsidR="002A6BA9" w:rsidRDefault="002A6BA9" w:rsidP="00165507">
            <w:pPr>
              <w:pStyle w:val="unittext"/>
              <w:keepNext/>
            </w:pPr>
            <w:r>
              <w:t>3.3</w:t>
            </w:r>
          </w:p>
        </w:tc>
        <w:tc>
          <w:tcPr>
            <w:tcW w:w="5678" w:type="dxa"/>
            <w:gridSpan w:val="2"/>
          </w:tcPr>
          <w:p w:rsidR="002A6BA9" w:rsidRDefault="002A6BA9" w:rsidP="00165507">
            <w:pPr>
              <w:pStyle w:val="unittext"/>
              <w:keepNext/>
            </w:pPr>
            <w:r>
              <w:t>Obtain information on the enterprise or business</w:t>
            </w:r>
          </w:p>
        </w:tc>
      </w:tr>
      <w:tr w:rsidR="002A6BA9" w:rsidTr="002A6BA9">
        <w:tc>
          <w:tcPr>
            <w:tcW w:w="2924" w:type="dxa"/>
            <w:vMerge/>
          </w:tcPr>
          <w:p w:rsidR="002A6BA9" w:rsidRDefault="002A6BA9" w:rsidP="00165507">
            <w:pPr>
              <w:keepNext/>
            </w:pPr>
          </w:p>
        </w:tc>
        <w:tc>
          <w:tcPr>
            <w:tcW w:w="640" w:type="dxa"/>
            <w:gridSpan w:val="2"/>
          </w:tcPr>
          <w:p w:rsidR="002A6BA9" w:rsidRPr="00252E66" w:rsidRDefault="002A6BA9" w:rsidP="00165507">
            <w:pPr>
              <w:pStyle w:val="unittext"/>
              <w:keepNext/>
            </w:pPr>
            <w:r>
              <w:t>3.4</w:t>
            </w:r>
          </w:p>
        </w:tc>
        <w:tc>
          <w:tcPr>
            <w:tcW w:w="5678" w:type="dxa"/>
            <w:gridSpan w:val="2"/>
          </w:tcPr>
          <w:p w:rsidR="002A6BA9" w:rsidRPr="004D484D" w:rsidRDefault="002A6BA9" w:rsidP="00165507">
            <w:pPr>
              <w:pStyle w:val="unittext"/>
              <w:keepNext/>
            </w:pPr>
            <w:r>
              <w:t xml:space="preserve">Gather supporting documentation according to </w:t>
            </w:r>
            <w:r w:rsidRPr="00824C62">
              <w:rPr>
                <w:b/>
                <w:i/>
              </w:rPr>
              <w:t>application requirements</w:t>
            </w:r>
          </w:p>
        </w:tc>
      </w:tr>
      <w:tr w:rsidR="002A6BA9" w:rsidTr="002A6BA9">
        <w:tc>
          <w:tcPr>
            <w:tcW w:w="2924" w:type="dxa"/>
          </w:tcPr>
          <w:p w:rsidR="002A6BA9" w:rsidRDefault="002A6BA9" w:rsidP="00165507">
            <w:pPr>
              <w:pStyle w:val="spacer"/>
              <w:keepNext/>
            </w:pPr>
          </w:p>
        </w:tc>
        <w:tc>
          <w:tcPr>
            <w:tcW w:w="640" w:type="dxa"/>
            <w:gridSpan w:val="2"/>
          </w:tcPr>
          <w:p w:rsidR="002A6BA9" w:rsidRDefault="002A6BA9" w:rsidP="00165507">
            <w:pPr>
              <w:pStyle w:val="spacer"/>
              <w:keepNext/>
            </w:pPr>
          </w:p>
        </w:tc>
        <w:tc>
          <w:tcPr>
            <w:tcW w:w="5678" w:type="dxa"/>
            <w:gridSpan w:val="2"/>
          </w:tcPr>
          <w:p w:rsidR="002A6BA9" w:rsidRDefault="002A6BA9" w:rsidP="00165507">
            <w:pPr>
              <w:pStyle w:val="spacer"/>
              <w:keepNext/>
            </w:pPr>
          </w:p>
        </w:tc>
      </w:tr>
      <w:tr w:rsidR="002A6BA9" w:rsidTr="002A6BA9">
        <w:tc>
          <w:tcPr>
            <w:tcW w:w="2924" w:type="dxa"/>
            <w:vMerge w:val="restart"/>
          </w:tcPr>
          <w:p w:rsidR="002A6BA9" w:rsidRPr="00252E66" w:rsidRDefault="002A6BA9" w:rsidP="00165507">
            <w:pPr>
              <w:pStyle w:val="element"/>
              <w:keepNext/>
            </w:pPr>
            <w:r>
              <w:t>4</w:t>
            </w:r>
            <w:r>
              <w:tab/>
              <w:t>Prepare the application</w:t>
            </w:r>
          </w:p>
        </w:tc>
        <w:tc>
          <w:tcPr>
            <w:tcW w:w="640" w:type="dxa"/>
            <w:gridSpan w:val="2"/>
          </w:tcPr>
          <w:p w:rsidR="002A6BA9" w:rsidRPr="00252E66" w:rsidRDefault="002A6BA9" w:rsidP="00165507">
            <w:pPr>
              <w:pStyle w:val="PC"/>
              <w:keepNext/>
            </w:pPr>
            <w:r>
              <w:t>4.1</w:t>
            </w:r>
          </w:p>
        </w:tc>
        <w:tc>
          <w:tcPr>
            <w:tcW w:w="5678" w:type="dxa"/>
            <w:gridSpan w:val="2"/>
          </w:tcPr>
          <w:p w:rsidR="002A6BA9" w:rsidRPr="004D484D" w:rsidRDefault="002A6BA9" w:rsidP="00165507">
            <w:pPr>
              <w:pStyle w:val="unittext"/>
              <w:keepNext/>
            </w:pPr>
            <w:r>
              <w:t>Prepare a letter of application in response to an advertised position.</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Pr="00252E66" w:rsidRDefault="002A6BA9" w:rsidP="00165507">
            <w:pPr>
              <w:pStyle w:val="PC"/>
              <w:keepNext/>
            </w:pPr>
            <w:r>
              <w:t>4.2</w:t>
            </w:r>
          </w:p>
        </w:tc>
        <w:tc>
          <w:tcPr>
            <w:tcW w:w="5678" w:type="dxa"/>
            <w:gridSpan w:val="2"/>
          </w:tcPr>
          <w:p w:rsidR="002A6BA9" w:rsidRPr="004D484D" w:rsidRDefault="002A6BA9" w:rsidP="00165507">
            <w:pPr>
              <w:pStyle w:val="unittext"/>
              <w:keepNext/>
            </w:pPr>
            <w:r>
              <w:t>Address key selection criteria in a written application.</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Default="002A6BA9" w:rsidP="00165507">
            <w:pPr>
              <w:pStyle w:val="PC"/>
              <w:keepNext/>
            </w:pPr>
            <w:r>
              <w:t>4.3</w:t>
            </w:r>
          </w:p>
        </w:tc>
        <w:tc>
          <w:tcPr>
            <w:tcW w:w="5678" w:type="dxa"/>
            <w:gridSpan w:val="2"/>
          </w:tcPr>
          <w:p w:rsidR="002A6BA9" w:rsidRDefault="002A6BA9" w:rsidP="00165507">
            <w:pPr>
              <w:pStyle w:val="unittext"/>
              <w:keepNext/>
            </w:pPr>
            <w:r>
              <w:t xml:space="preserve">Prepare a </w:t>
            </w:r>
            <w:r w:rsidRPr="00A7248D">
              <w:rPr>
                <w:b/>
                <w:i/>
              </w:rPr>
              <w:t>simple resum</w:t>
            </w:r>
            <w:r>
              <w:rPr>
                <w:b/>
                <w:i/>
              </w:rPr>
              <w:t xml:space="preserve">é </w:t>
            </w:r>
            <w:r>
              <w:t xml:space="preserve">according to </w:t>
            </w:r>
            <w:r w:rsidRPr="0002594E">
              <w:rPr>
                <w:b/>
                <w:i/>
              </w:rPr>
              <w:t>specified format</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Default="002A6BA9" w:rsidP="00165507">
            <w:pPr>
              <w:pStyle w:val="PC"/>
              <w:keepNext/>
            </w:pPr>
            <w:r>
              <w:t>4.4</w:t>
            </w:r>
          </w:p>
        </w:tc>
        <w:tc>
          <w:tcPr>
            <w:tcW w:w="5678" w:type="dxa"/>
            <w:gridSpan w:val="2"/>
          </w:tcPr>
          <w:p w:rsidR="002A6BA9" w:rsidRDefault="002A6BA9" w:rsidP="00165507">
            <w:pPr>
              <w:pStyle w:val="unittext"/>
              <w:keepNext/>
            </w:pPr>
            <w:r>
              <w:t>Identify and document referee details.</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Default="002A6BA9" w:rsidP="00165507">
            <w:pPr>
              <w:pStyle w:val="PC"/>
              <w:keepNext/>
            </w:pPr>
            <w:r>
              <w:t>4.5</w:t>
            </w:r>
          </w:p>
        </w:tc>
        <w:tc>
          <w:tcPr>
            <w:tcW w:w="5678" w:type="dxa"/>
            <w:gridSpan w:val="2"/>
          </w:tcPr>
          <w:p w:rsidR="002A6BA9" w:rsidRDefault="002A6BA9" w:rsidP="00165507">
            <w:pPr>
              <w:pStyle w:val="unittext"/>
              <w:keepNext/>
            </w:pPr>
            <w:r>
              <w:t>Draft the application and seek feedback from an appropriate support person.</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Default="002A6BA9" w:rsidP="00165507">
            <w:pPr>
              <w:pStyle w:val="PC"/>
              <w:keepNext/>
            </w:pPr>
            <w:r>
              <w:t>4.6</w:t>
            </w:r>
          </w:p>
        </w:tc>
        <w:tc>
          <w:tcPr>
            <w:tcW w:w="5678" w:type="dxa"/>
            <w:gridSpan w:val="2"/>
          </w:tcPr>
          <w:p w:rsidR="002A6BA9" w:rsidRDefault="002A6BA9" w:rsidP="00165507">
            <w:pPr>
              <w:pStyle w:val="unittext"/>
              <w:keepNext/>
            </w:pPr>
            <w:r>
              <w:t>Develop final application.</w:t>
            </w:r>
          </w:p>
        </w:tc>
      </w:tr>
      <w:tr w:rsidR="002A6BA9" w:rsidTr="002A6BA9">
        <w:tc>
          <w:tcPr>
            <w:tcW w:w="2924" w:type="dxa"/>
          </w:tcPr>
          <w:p w:rsidR="002A6BA9" w:rsidRDefault="002A6BA9" w:rsidP="00165507">
            <w:pPr>
              <w:pStyle w:val="spacer"/>
              <w:keepNext/>
            </w:pPr>
          </w:p>
        </w:tc>
        <w:tc>
          <w:tcPr>
            <w:tcW w:w="640" w:type="dxa"/>
            <w:gridSpan w:val="2"/>
          </w:tcPr>
          <w:p w:rsidR="002A6BA9" w:rsidRDefault="002A6BA9" w:rsidP="00165507">
            <w:pPr>
              <w:pStyle w:val="spacer"/>
              <w:keepNext/>
            </w:pPr>
          </w:p>
        </w:tc>
        <w:tc>
          <w:tcPr>
            <w:tcW w:w="5678" w:type="dxa"/>
            <w:gridSpan w:val="2"/>
          </w:tcPr>
          <w:p w:rsidR="002A6BA9" w:rsidRDefault="002A6BA9" w:rsidP="00165507">
            <w:pPr>
              <w:pStyle w:val="spacer"/>
              <w:keepNext/>
            </w:pPr>
          </w:p>
        </w:tc>
      </w:tr>
      <w:tr w:rsidR="002A6BA9" w:rsidTr="002A6BA9">
        <w:tc>
          <w:tcPr>
            <w:tcW w:w="2924" w:type="dxa"/>
            <w:vMerge w:val="restart"/>
          </w:tcPr>
          <w:p w:rsidR="002A6BA9" w:rsidRPr="00252E66" w:rsidRDefault="002A6BA9" w:rsidP="00165507">
            <w:pPr>
              <w:pStyle w:val="element"/>
              <w:keepNext/>
            </w:pPr>
            <w:r>
              <w:t>5.</w:t>
            </w:r>
            <w:r>
              <w:tab/>
              <w:t>Participate in</w:t>
            </w:r>
            <w:r w:rsidRPr="003A1595">
              <w:t xml:space="preserve"> a job interview </w:t>
            </w:r>
          </w:p>
        </w:tc>
        <w:tc>
          <w:tcPr>
            <w:tcW w:w="640" w:type="dxa"/>
            <w:gridSpan w:val="2"/>
          </w:tcPr>
          <w:p w:rsidR="002A6BA9" w:rsidRDefault="002A6BA9" w:rsidP="00165507">
            <w:pPr>
              <w:pStyle w:val="PC"/>
              <w:keepNext/>
            </w:pPr>
            <w:r>
              <w:t>5.1</w:t>
            </w:r>
          </w:p>
        </w:tc>
        <w:tc>
          <w:tcPr>
            <w:tcW w:w="5678" w:type="dxa"/>
            <w:gridSpan w:val="2"/>
          </w:tcPr>
          <w:p w:rsidR="002A6BA9" w:rsidRDefault="002A6BA9" w:rsidP="00165507">
            <w:pPr>
              <w:pStyle w:val="unittext"/>
              <w:keepNext/>
            </w:pPr>
            <w:r>
              <w:t xml:space="preserve">Confirm </w:t>
            </w:r>
            <w:r w:rsidRPr="00E476E9">
              <w:rPr>
                <w:b/>
                <w:i/>
              </w:rPr>
              <w:t>interview details and requirements</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Default="002A6BA9" w:rsidP="00165507">
            <w:pPr>
              <w:pStyle w:val="PC"/>
              <w:keepNext/>
            </w:pPr>
            <w:r>
              <w:t>5.2</w:t>
            </w:r>
          </w:p>
        </w:tc>
        <w:tc>
          <w:tcPr>
            <w:tcW w:w="5678" w:type="dxa"/>
            <w:gridSpan w:val="2"/>
          </w:tcPr>
          <w:p w:rsidR="002A6BA9" w:rsidRDefault="002A6BA9" w:rsidP="00165507">
            <w:pPr>
              <w:pStyle w:val="unittext"/>
              <w:keepNext/>
            </w:pPr>
            <w:r>
              <w:t>Identify possible questions and a range of suitable answers.</w:t>
            </w:r>
          </w:p>
        </w:tc>
      </w:tr>
      <w:tr w:rsidR="002A6BA9" w:rsidTr="002A6BA9">
        <w:tc>
          <w:tcPr>
            <w:tcW w:w="2924" w:type="dxa"/>
            <w:vMerge/>
          </w:tcPr>
          <w:p w:rsidR="002A6BA9" w:rsidRPr="00252E66" w:rsidRDefault="002A6BA9" w:rsidP="00165507">
            <w:pPr>
              <w:pStyle w:val="UnitBody"/>
              <w:keepNext/>
              <w:tabs>
                <w:tab w:val="clear" w:pos="651"/>
              </w:tabs>
            </w:pPr>
          </w:p>
        </w:tc>
        <w:tc>
          <w:tcPr>
            <w:tcW w:w="640" w:type="dxa"/>
            <w:gridSpan w:val="2"/>
          </w:tcPr>
          <w:p w:rsidR="002A6BA9" w:rsidRDefault="002A6BA9" w:rsidP="00165507">
            <w:pPr>
              <w:pStyle w:val="PC"/>
              <w:keepNext/>
            </w:pPr>
            <w:r>
              <w:t>5.3</w:t>
            </w:r>
          </w:p>
        </w:tc>
        <w:tc>
          <w:tcPr>
            <w:tcW w:w="5678" w:type="dxa"/>
            <w:gridSpan w:val="2"/>
          </w:tcPr>
          <w:p w:rsidR="002A6BA9" w:rsidRDefault="002A6BA9" w:rsidP="00165507">
            <w:pPr>
              <w:pStyle w:val="unittext"/>
              <w:keepNext/>
            </w:pPr>
            <w:r>
              <w:t>Identify questions to ask the interviewer/s at the end of the interview</w:t>
            </w:r>
          </w:p>
        </w:tc>
      </w:tr>
      <w:tr w:rsidR="002A6BA9" w:rsidTr="002A6BA9">
        <w:tc>
          <w:tcPr>
            <w:tcW w:w="2924" w:type="dxa"/>
          </w:tcPr>
          <w:p w:rsidR="002A6BA9" w:rsidRDefault="002A6BA9" w:rsidP="00165507">
            <w:pPr>
              <w:pStyle w:val="spacer"/>
              <w:keepNext/>
            </w:pPr>
          </w:p>
        </w:tc>
        <w:tc>
          <w:tcPr>
            <w:tcW w:w="640" w:type="dxa"/>
            <w:gridSpan w:val="2"/>
          </w:tcPr>
          <w:p w:rsidR="002A6BA9" w:rsidRDefault="002A6BA9" w:rsidP="00165507">
            <w:pPr>
              <w:pStyle w:val="spacer"/>
              <w:keepNext/>
            </w:pPr>
          </w:p>
        </w:tc>
        <w:tc>
          <w:tcPr>
            <w:tcW w:w="5678" w:type="dxa"/>
            <w:gridSpan w:val="2"/>
          </w:tcPr>
          <w:p w:rsidR="002A6BA9" w:rsidRDefault="002A6BA9" w:rsidP="00165507">
            <w:pPr>
              <w:pStyle w:val="spacer"/>
              <w:keepNext/>
            </w:pPr>
          </w:p>
        </w:tc>
      </w:tr>
      <w:tr w:rsidR="002A6BA9" w:rsidTr="002A6BA9">
        <w:tc>
          <w:tcPr>
            <w:tcW w:w="2924" w:type="dxa"/>
            <w:vMerge w:val="restart"/>
          </w:tcPr>
          <w:p w:rsidR="002A6BA9" w:rsidRPr="00252E66" w:rsidRDefault="002A6BA9" w:rsidP="00165507">
            <w:pPr>
              <w:pStyle w:val="element"/>
              <w:keepNext/>
            </w:pPr>
            <w:r>
              <w:t>6.</w:t>
            </w:r>
            <w:r>
              <w:tab/>
            </w:r>
            <w:r w:rsidRPr="007B3909">
              <w:t>Evaluate personal pe</w:t>
            </w:r>
            <w:r>
              <w:t>rformance in the job seeking process</w:t>
            </w:r>
          </w:p>
        </w:tc>
        <w:tc>
          <w:tcPr>
            <w:tcW w:w="640" w:type="dxa"/>
            <w:gridSpan w:val="2"/>
          </w:tcPr>
          <w:p w:rsidR="002A6BA9" w:rsidRDefault="002A6BA9" w:rsidP="00165507">
            <w:pPr>
              <w:pStyle w:val="PC"/>
              <w:keepNext/>
            </w:pPr>
            <w:r>
              <w:t>6.1</w:t>
            </w:r>
          </w:p>
        </w:tc>
        <w:tc>
          <w:tcPr>
            <w:tcW w:w="5678" w:type="dxa"/>
            <w:gridSpan w:val="2"/>
          </w:tcPr>
          <w:p w:rsidR="002A6BA9" w:rsidRDefault="002A6BA9" w:rsidP="00165507">
            <w:pPr>
              <w:pStyle w:val="unittext"/>
              <w:keepNext/>
            </w:pPr>
            <w:r>
              <w:t>Identify and seek feedback on strengths and areas of improvement</w:t>
            </w:r>
          </w:p>
        </w:tc>
      </w:tr>
      <w:tr w:rsidR="002A6BA9" w:rsidTr="002A6BA9">
        <w:tc>
          <w:tcPr>
            <w:tcW w:w="2924" w:type="dxa"/>
            <w:vMerge/>
          </w:tcPr>
          <w:p w:rsidR="002A6BA9" w:rsidRPr="007B3909" w:rsidRDefault="002A6BA9" w:rsidP="00165507">
            <w:pPr>
              <w:pStyle w:val="UnitBody"/>
              <w:keepNext/>
              <w:tabs>
                <w:tab w:val="clear" w:pos="651"/>
              </w:tabs>
            </w:pPr>
          </w:p>
        </w:tc>
        <w:tc>
          <w:tcPr>
            <w:tcW w:w="640" w:type="dxa"/>
            <w:gridSpan w:val="2"/>
          </w:tcPr>
          <w:p w:rsidR="002A6BA9" w:rsidRDefault="002A6BA9" w:rsidP="00165507">
            <w:pPr>
              <w:pStyle w:val="PC"/>
              <w:keepNext/>
            </w:pPr>
            <w:r>
              <w:t>6.2</w:t>
            </w:r>
          </w:p>
        </w:tc>
        <w:tc>
          <w:tcPr>
            <w:tcW w:w="5678" w:type="dxa"/>
            <w:gridSpan w:val="2"/>
          </w:tcPr>
          <w:p w:rsidR="002A6BA9" w:rsidRDefault="002A6BA9" w:rsidP="00165507">
            <w:pPr>
              <w:pStyle w:val="unittext"/>
              <w:keepNext/>
            </w:pPr>
            <w:r>
              <w:t>Propose strategies for improvement.</w:t>
            </w:r>
          </w:p>
        </w:tc>
      </w:tr>
      <w:tr w:rsidR="002A6BA9" w:rsidTr="002A6BA9">
        <w:tc>
          <w:tcPr>
            <w:tcW w:w="2924" w:type="dxa"/>
          </w:tcPr>
          <w:p w:rsidR="002A6BA9" w:rsidRDefault="002A6BA9" w:rsidP="00165507">
            <w:pPr>
              <w:pStyle w:val="spacer"/>
              <w:keepNext/>
            </w:pPr>
          </w:p>
        </w:tc>
        <w:tc>
          <w:tcPr>
            <w:tcW w:w="6318" w:type="dxa"/>
            <w:gridSpan w:val="4"/>
          </w:tcPr>
          <w:p w:rsidR="002A6BA9" w:rsidRDefault="002A6BA9" w:rsidP="00165507">
            <w:pPr>
              <w:pStyle w:val="spacer"/>
              <w:keepNext/>
            </w:pPr>
          </w:p>
        </w:tc>
      </w:tr>
      <w:tr w:rsidR="002A6BA9" w:rsidTr="002A6BA9">
        <w:tc>
          <w:tcPr>
            <w:tcW w:w="9242" w:type="dxa"/>
            <w:gridSpan w:val="5"/>
          </w:tcPr>
          <w:p w:rsidR="002A6BA9" w:rsidRDefault="002A6BA9" w:rsidP="00165507">
            <w:pPr>
              <w:pStyle w:val="Heading21"/>
              <w:keepNext/>
            </w:pPr>
            <w:r>
              <w:t>Required Knowledge and Skills</w:t>
            </w:r>
          </w:p>
          <w:p w:rsidR="002A6BA9" w:rsidRDefault="002A6BA9" w:rsidP="00165507">
            <w:pPr>
              <w:pStyle w:val="text"/>
              <w:keepNext/>
            </w:pPr>
            <w:r w:rsidRPr="005979AA">
              <w:t>This describes the essential skills and knowledge and their level required for this unit</w:t>
            </w:r>
            <w:r>
              <w:t>.</w:t>
            </w:r>
          </w:p>
        </w:tc>
      </w:tr>
      <w:tr w:rsidR="002A6BA9" w:rsidTr="002A6BA9">
        <w:tc>
          <w:tcPr>
            <w:tcW w:w="9242" w:type="dxa"/>
            <w:gridSpan w:val="5"/>
          </w:tcPr>
          <w:p w:rsidR="002A6BA9" w:rsidRDefault="002A6BA9" w:rsidP="00165507">
            <w:pPr>
              <w:pStyle w:val="unittext"/>
              <w:keepNext/>
            </w:pPr>
            <w:r>
              <w:t>Required Knowledge:</w:t>
            </w:r>
          </w:p>
          <w:p w:rsidR="002A6BA9" w:rsidRDefault="002A6BA9" w:rsidP="00165507">
            <w:pPr>
              <w:pStyle w:val="ListParagraph"/>
              <w:keepNext/>
              <w:numPr>
                <w:ilvl w:val="0"/>
                <w:numId w:val="24"/>
              </w:numPr>
              <w:ind w:left="284" w:hanging="284"/>
            </w:pPr>
            <w:r>
              <w:t>key steps in the job seeking process to enable effective participation in the process</w:t>
            </w:r>
          </w:p>
          <w:p w:rsidR="002A6BA9" w:rsidRDefault="002A6BA9" w:rsidP="00165507">
            <w:pPr>
              <w:pStyle w:val="ListParagraph"/>
              <w:keepNext/>
              <w:numPr>
                <w:ilvl w:val="0"/>
                <w:numId w:val="24"/>
              </w:numPr>
              <w:ind w:left="284" w:hanging="284"/>
            </w:pPr>
            <w:r>
              <w:t>language and conventions of writing job applications to enable these to be developed effectively</w:t>
            </w:r>
          </w:p>
          <w:p w:rsidR="002A6BA9" w:rsidRDefault="002A6BA9" w:rsidP="00165507">
            <w:pPr>
              <w:pStyle w:val="ListParagraph"/>
              <w:keepNext/>
              <w:numPr>
                <w:ilvl w:val="0"/>
                <w:numId w:val="24"/>
              </w:numPr>
              <w:ind w:left="284" w:hanging="284"/>
            </w:pPr>
            <w:r>
              <w:t>different approaches in obtaining information about jobs to enable understanding of suitable modes of contact</w:t>
            </w:r>
          </w:p>
          <w:p w:rsidR="002A6BA9" w:rsidRPr="00944D41" w:rsidRDefault="002A6BA9" w:rsidP="00165507">
            <w:pPr>
              <w:pStyle w:val="ListParagraph"/>
              <w:keepNext/>
              <w:numPr>
                <w:ilvl w:val="0"/>
                <w:numId w:val="24"/>
              </w:numPr>
              <w:ind w:left="284" w:hanging="284"/>
            </w:pPr>
            <w:r>
              <w:t>s</w:t>
            </w:r>
            <w:r w:rsidRPr="00944D41">
              <w:t>trategies for different types of interviews</w:t>
            </w:r>
            <w:r>
              <w:t xml:space="preserve"> to enable effective preparation</w:t>
            </w:r>
          </w:p>
          <w:p w:rsidR="002A6BA9" w:rsidRDefault="002A6BA9" w:rsidP="00165507">
            <w:pPr>
              <w:pStyle w:val="unittext"/>
              <w:keepNext/>
            </w:pPr>
            <w:r>
              <w:t>Required Skills:</w:t>
            </w:r>
          </w:p>
          <w:p w:rsidR="002A6BA9" w:rsidRDefault="002A6BA9" w:rsidP="00165507">
            <w:pPr>
              <w:pStyle w:val="ListParagraph"/>
              <w:keepNext/>
              <w:numPr>
                <w:ilvl w:val="0"/>
                <w:numId w:val="24"/>
              </w:numPr>
              <w:ind w:left="284" w:hanging="284"/>
            </w:pPr>
            <w:r w:rsidRPr="00D30AE4">
              <w:t>literacy skills to</w:t>
            </w:r>
            <w:r>
              <w:t>:</w:t>
            </w:r>
          </w:p>
          <w:p w:rsidR="002A6BA9" w:rsidRDefault="002A6BA9" w:rsidP="00165507">
            <w:pPr>
              <w:pStyle w:val="endash"/>
              <w:keepNext/>
              <w:tabs>
                <w:tab w:val="clear" w:pos="360"/>
              </w:tabs>
            </w:pPr>
            <w:r w:rsidRPr="00D30AE4">
              <w:t>read, interpret and evaluate information from a range of employment sources</w:t>
            </w:r>
          </w:p>
          <w:p w:rsidR="002A6BA9" w:rsidRDefault="002A6BA9" w:rsidP="00165507">
            <w:pPr>
              <w:pStyle w:val="endash"/>
              <w:keepNext/>
              <w:tabs>
                <w:tab w:val="clear" w:pos="360"/>
              </w:tabs>
            </w:pPr>
            <w:r w:rsidRPr="00D30AE4">
              <w:t>write a job application using conventional language and spelling</w:t>
            </w:r>
          </w:p>
          <w:p w:rsidR="002A6BA9" w:rsidRDefault="002A6BA9" w:rsidP="00165507">
            <w:pPr>
              <w:pStyle w:val="ListParagraph"/>
              <w:keepNext/>
              <w:numPr>
                <w:ilvl w:val="0"/>
                <w:numId w:val="24"/>
              </w:numPr>
              <w:ind w:left="284" w:hanging="284"/>
            </w:pPr>
            <w:r>
              <w:t>oral communication skills to:</w:t>
            </w:r>
          </w:p>
          <w:p w:rsidR="002A6BA9" w:rsidRDefault="002A6BA9" w:rsidP="00165507">
            <w:pPr>
              <w:pStyle w:val="endash"/>
              <w:keepNext/>
              <w:tabs>
                <w:tab w:val="clear" w:pos="360"/>
              </w:tabs>
            </w:pPr>
            <w:r>
              <w:t>make inquiries concisely, clearly and at the appropriate time</w:t>
            </w:r>
          </w:p>
          <w:p w:rsidR="002A6BA9" w:rsidRDefault="002A6BA9" w:rsidP="00165507">
            <w:pPr>
              <w:pStyle w:val="endash"/>
              <w:keepNext/>
              <w:tabs>
                <w:tab w:val="clear" w:pos="360"/>
              </w:tabs>
            </w:pPr>
            <w:r>
              <w:t>make timely and appropriate telephone contact using clear and concise language</w:t>
            </w:r>
          </w:p>
          <w:p w:rsidR="002A6BA9" w:rsidRDefault="002A6BA9" w:rsidP="00165507">
            <w:pPr>
              <w:pStyle w:val="endash"/>
              <w:keepNext/>
              <w:tabs>
                <w:tab w:val="clear" w:pos="360"/>
              </w:tabs>
            </w:pPr>
            <w:r>
              <w:t>participate in a job interview using appropriate communication techniques to answer questions, clarify information and seek information</w:t>
            </w:r>
          </w:p>
          <w:p w:rsidR="002A6BA9" w:rsidRDefault="002A6BA9" w:rsidP="00165507">
            <w:pPr>
              <w:pStyle w:val="ListParagraph"/>
              <w:keepNext/>
              <w:numPr>
                <w:ilvl w:val="0"/>
                <w:numId w:val="24"/>
              </w:numPr>
              <w:ind w:left="284" w:hanging="284"/>
            </w:pPr>
            <w:r>
              <w:t xml:space="preserve">numeracy skills to identify date, time, location of job interviews and to meet application requirements such as closing date for application and length of resumé </w:t>
            </w:r>
          </w:p>
          <w:p w:rsidR="002A6BA9" w:rsidRDefault="002A6BA9" w:rsidP="00165507">
            <w:pPr>
              <w:pStyle w:val="ListParagraph"/>
              <w:keepNext/>
              <w:numPr>
                <w:ilvl w:val="0"/>
                <w:numId w:val="24"/>
              </w:numPr>
              <w:ind w:left="284" w:hanging="284"/>
            </w:pPr>
            <w:r>
              <w:t xml:space="preserve">digital literacy skills to access information about job </w:t>
            </w:r>
            <w:r w:rsidRPr="008D0D04">
              <w:t>opportunities</w:t>
            </w:r>
            <w:r>
              <w:t xml:space="preserve"> and to prepare an electronic resumé and job application </w:t>
            </w:r>
          </w:p>
          <w:p w:rsidR="002A6BA9" w:rsidRDefault="002A6BA9" w:rsidP="00165507">
            <w:pPr>
              <w:pStyle w:val="ListParagraph"/>
              <w:keepNext/>
              <w:numPr>
                <w:ilvl w:val="0"/>
                <w:numId w:val="24"/>
              </w:numPr>
              <w:ind w:left="284" w:hanging="284"/>
            </w:pPr>
            <w:r>
              <w:t>problem solving skills to:</w:t>
            </w:r>
          </w:p>
          <w:p w:rsidR="002A6BA9" w:rsidRDefault="002A6BA9" w:rsidP="00165507">
            <w:pPr>
              <w:pStyle w:val="endash"/>
              <w:keepNext/>
              <w:tabs>
                <w:tab w:val="clear" w:pos="360"/>
              </w:tabs>
            </w:pPr>
            <w:r>
              <w:t>select and apply personal presentation style appropriate to the position</w:t>
            </w:r>
          </w:p>
          <w:p w:rsidR="002A6BA9" w:rsidRDefault="002A6BA9" w:rsidP="00165507">
            <w:pPr>
              <w:pStyle w:val="endash"/>
              <w:keepNext/>
              <w:tabs>
                <w:tab w:val="clear" w:pos="360"/>
              </w:tabs>
            </w:pPr>
            <w:r>
              <w:t>evaluate information on job opportunities, select relevant information to match strengths and organisational needs and match own skills to selection criteria</w:t>
            </w:r>
          </w:p>
          <w:p w:rsidR="002A6BA9" w:rsidRDefault="002A6BA9" w:rsidP="00165507">
            <w:pPr>
              <w:pStyle w:val="ListParagraph"/>
              <w:keepNext/>
              <w:numPr>
                <w:ilvl w:val="0"/>
                <w:numId w:val="24"/>
              </w:numPr>
              <w:ind w:left="284" w:hanging="284"/>
            </w:pPr>
            <w:r>
              <w:t>planning and organising skills to:</w:t>
            </w:r>
          </w:p>
          <w:p w:rsidR="002A6BA9" w:rsidRDefault="002A6BA9" w:rsidP="00165507">
            <w:pPr>
              <w:pStyle w:val="endash"/>
              <w:keepNext/>
              <w:tabs>
                <w:tab w:val="clear" w:pos="360"/>
              </w:tabs>
            </w:pPr>
            <w:r>
              <w:t xml:space="preserve">follow up work information through a variety of means </w:t>
            </w:r>
          </w:p>
          <w:p w:rsidR="002A6BA9" w:rsidRDefault="002A6BA9" w:rsidP="00165507">
            <w:pPr>
              <w:pStyle w:val="endash"/>
              <w:keepNext/>
              <w:tabs>
                <w:tab w:val="clear" w:pos="360"/>
              </w:tabs>
            </w:pPr>
            <w:r>
              <w:t>access and organise documentation required to support a job application</w:t>
            </w:r>
          </w:p>
          <w:p w:rsidR="002A6BA9" w:rsidRDefault="002A6BA9" w:rsidP="00165507">
            <w:pPr>
              <w:pStyle w:val="ListParagraph"/>
              <w:keepNext/>
              <w:numPr>
                <w:ilvl w:val="0"/>
                <w:numId w:val="24"/>
              </w:numPr>
              <w:ind w:left="284" w:hanging="284"/>
            </w:pPr>
            <w:r>
              <w:t>self management skills to:</w:t>
            </w:r>
          </w:p>
          <w:p w:rsidR="002A6BA9" w:rsidRDefault="002A6BA9" w:rsidP="00165507">
            <w:pPr>
              <w:pStyle w:val="endash"/>
              <w:keepNext/>
              <w:tabs>
                <w:tab w:val="clear" w:pos="360"/>
              </w:tabs>
            </w:pPr>
            <w:r>
              <w:t>seek and respond to feedback on job application</w:t>
            </w:r>
          </w:p>
          <w:p w:rsidR="002A6BA9" w:rsidRDefault="002A6BA9" w:rsidP="00165507">
            <w:pPr>
              <w:pStyle w:val="endash"/>
              <w:keepNext/>
              <w:tabs>
                <w:tab w:val="clear" w:pos="360"/>
              </w:tabs>
            </w:pPr>
            <w:r>
              <w:t>evaluate own performance in order to make improvements</w:t>
            </w:r>
          </w:p>
        </w:tc>
      </w:tr>
      <w:tr w:rsidR="002A6BA9" w:rsidTr="002A6BA9">
        <w:tc>
          <w:tcPr>
            <w:tcW w:w="9242" w:type="dxa"/>
            <w:gridSpan w:val="5"/>
          </w:tcPr>
          <w:p w:rsidR="002A6BA9" w:rsidRDefault="002A6BA9" w:rsidP="00165507">
            <w:pPr>
              <w:pStyle w:val="spacer"/>
              <w:keepNext/>
            </w:pPr>
          </w:p>
        </w:tc>
      </w:tr>
      <w:tr w:rsidR="002A6BA9" w:rsidTr="002A6BA9">
        <w:tc>
          <w:tcPr>
            <w:tcW w:w="9242" w:type="dxa"/>
            <w:gridSpan w:val="5"/>
          </w:tcPr>
          <w:p w:rsidR="002A6BA9" w:rsidRDefault="002A6BA9" w:rsidP="00165507">
            <w:pPr>
              <w:pStyle w:val="Heading21"/>
              <w:keepNext/>
            </w:pPr>
            <w:r>
              <w:t>Range Statement</w:t>
            </w:r>
          </w:p>
          <w:p w:rsidR="002A6BA9" w:rsidRDefault="002A6BA9" w:rsidP="00165507">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2A6BA9" w:rsidTr="002A6BA9">
        <w:tc>
          <w:tcPr>
            <w:tcW w:w="3420" w:type="dxa"/>
            <w:gridSpan w:val="2"/>
          </w:tcPr>
          <w:p w:rsidR="002A6BA9" w:rsidRPr="005979AA" w:rsidRDefault="002A6BA9" w:rsidP="00165507">
            <w:pPr>
              <w:pStyle w:val="unittext"/>
              <w:keepNext/>
            </w:pPr>
            <w:r>
              <w:rPr>
                <w:b/>
                <w:i/>
              </w:rPr>
              <w:t>S</w:t>
            </w:r>
            <w:r w:rsidRPr="00F05947">
              <w:rPr>
                <w:b/>
                <w:i/>
              </w:rPr>
              <w:t>ources</w:t>
            </w:r>
            <w:r>
              <w:rPr>
                <w:b/>
                <w:i/>
              </w:rPr>
              <w:t xml:space="preserve"> </w:t>
            </w:r>
            <w:r w:rsidRPr="00B70574">
              <w:t>may include:</w:t>
            </w:r>
          </w:p>
        </w:tc>
        <w:tc>
          <w:tcPr>
            <w:tcW w:w="5822" w:type="dxa"/>
            <w:gridSpan w:val="3"/>
          </w:tcPr>
          <w:p w:rsidR="002A6BA9" w:rsidRDefault="002A6BA9" w:rsidP="00165507">
            <w:pPr>
              <w:pStyle w:val="ListParagraph"/>
              <w:keepNext/>
              <w:numPr>
                <w:ilvl w:val="0"/>
                <w:numId w:val="24"/>
              </w:numPr>
              <w:ind w:left="284" w:hanging="284"/>
            </w:pPr>
            <w:r>
              <w:t>newspapers</w:t>
            </w:r>
          </w:p>
          <w:p w:rsidR="002A6BA9" w:rsidRDefault="002A6BA9" w:rsidP="00165507">
            <w:pPr>
              <w:pStyle w:val="ListParagraph"/>
              <w:keepNext/>
              <w:numPr>
                <w:ilvl w:val="0"/>
                <w:numId w:val="24"/>
              </w:numPr>
              <w:ind w:left="284" w:hanging="284"/>
            </w:pPr>
            <w:r>
              <w:t>specific websites</w:t>
            </w:r>
          </w:p>
          <w:p w:rsidR="002A6BA9" w:rsidRDefault="002A6BA9" w:rsidP="00165507">
            <w:pPr>
              <w:pStyle w:val="ListParagraph"/>
              <w:keepNext/>
              <w:numPr>
                <w:ilvl w:val="0"/>
                <w:numId w:val="24"/>
              </w:numPr>
              <w:ind w:left="284" w:hanging="284"/>
            </w:pPr>
            <w:r>
              <w:t>employment agencies</w:t>
            </w:r>
          </w:p>
        </w:tc>
      </w:tr>
      <w:tr w:rsidR="002A6BA9" w:rsidTr="002A6BA9">
        <w:tc>
          <w:tcPr>
            <w:tcW w:w="9242" w:type="dxa"/>
            <w:gridSpan w:val="5"/>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unittext"/>
              <w:keepNext/>
            </w:pPr>
            <w:r>
              <w:rPr>
                <w:b/>
                <w:i/>
              </w:rPr>
              <w:t xml:space="preserve">Evaluation </w:t>
            </w:r>
            <w:r w:rsidRPr="00B70574">
              <w:t>may include:</w:t>
            </w:r>
          </w:p>
        </w:tc>
        <w:tc>
          <w:tcPr>
            <w:tcW w:w="5822" w:type="dxa"/>
            <w:gridSpan w:val="3"/>
          </w:tcPr>
          <w:p w:rsidR="002A6BA9" w:rsidRDefault="002A6BA9" w:rsidP="00165507">
            <w:pPr>
              <w:pStyle w:val="ListParagraph"/>
              <w:keepNext/>
              <w:numPr>
                <w:ilvl w:val="0"/>
                <w:numId w:val="24"/>
              </w:numPr>
              <w:ind w:left="284" w:hanging="284"/>
            </w:pPr>
            <w:r>
              <w:t>the participant’s preferences</w:t>
            </w:r>
          </w:p>
          <w:p w:rsidR="002A6BA9" w:rsidRDefault="002A6BA9" w:rsidP="00165507">
            <w:pPr>
              <w:pStyle w:val="ListParagraph"/>
              <w:keepNext/>
              <w:numPr>
                <w:ilvl w:val="0"/>
                <w:numId w:val="24"/>
              </w:numPr>
              <w:ind w:left="284" w:hanging="284"/>
            </w:pPr>
            <w:r>
              <w:t>skills</w:t>
            </w:r>
          </w:p>
          <w:p w:rsidR="002A6BA9" w:rsidRDefault="002A6BA9" w:rsidP="00165507">
            <w:pPr>
              <w:pStyle w:val="ListParagraph"/>
              <w:keepNext/>
              <w:numPr>
                <w:ilvl w:val="0"/>
                <w:numId w:val="24"/>
              </w:numPr>
              <w:ind w:left="284" w:hanging="284"/>
            </w:pPr>
            <w:r w:rsidRPr="00324352">
              <w:t>aptitudes</w:t>
            </w:r>
          </w:p>
          <w:p w:rsidR="002A6BA9" w:rsidRDefault="002A6BA9" w:rsidP="00165507">
            <w:pPr>
              <w:pStyle w:val="ListParagraph"/>
              <w:keepNext/>
              <w:numPr>
                <w:ilvl w:val="0"/>
                <w:numId w:val="24"/>
              </w:numPr>
              <w:ind w:left="284" w:hanging="284"/>
            </w:pPr>
            <w:r>
              <w:t xml:space="preserve">qualifications experience </w:t>
            </w:r>
          </w:p>
          <w:p w:rsidR="002A6BA9" w:rsidRDefault="002A6BA9" w:rsidP="00165507">
            <w:pPr>
              <w:pStyle w:val="ListParagraph"/>
              <w:keepNext/>
              <w:numPr>
                <w:ilvl w:val="0"/>
                <w:numId w:val="24"/>
              </w:numPr>
              <w:ind w:left="284" w:hanging="284"/>
            </w:pPr>
            <w:r>
              <w:t xml:space="preserve">conditions of employment </w:t>
            </w:r>
          </w:p>
          <w:p w:rsidR="002A6BA9" w:rsidRDefault="002A6BA9" w:rsidP="00165507">
            <w:pPr>
              <w:pStyle w:val="ListParagraph"/>
              <w:keepNext/>
              <w:numPr>
                <w:ilvl w:val="0"/>
                <w:numId w:val="24"/>
              </w:numPr>
              <w:ind w:left="284" w:hanging="284"/>
            </w:pPr>
            <w:r>
              <w:t>future employment opportunities</w:t>
            </w:r>
          </w:p>
        </w:tc>
      </w:tr>
      <w:tr w:rsidR="002A6BA9" w:rsidTr="002A6BA9">
        <w:tc>
          <w:tcPr>
            <w:tcW w:w="9242" w:type="dxa"/>
            <w:gridSpan w:val="5"/>
          </w:tcPr>
          <w:p w:rsidR="002A6BA9" w:rsidRDefault="002A6BA9" w:rsidP="00165507">
            <w:pPr>
              <w:pStyle w:val="spacer"/>
              <w:keepNext/>
            </w:pPr>
          </w:p>
        </w:tc>
      </w:tr>
      <w:tr w:rsidR="002A6BA9" w:rsidTr="002A6BA9">
        <w:tc>
          <w:tcPr>
            <w:tcW w:w="3420" w:type="dxa"/>
            <w:gridSpan w:val="2"/>
          </w:tcPr>
          <w:p w:rsidR="002A6BA9" w:rsidRPr="00A0154A" w:rsidRDefault="002A6BA9" w:rsidP="00165507">
            <w:pPr>
              <w:pStyle w:val="unittext"/>
              <w:keepNext/>
              <w:rPr>
                <w:b/>
                <w:i/>
              </w:rPr>
            </w:pPr>
            <w:r>
              <w:rPr>
                <w:b/>
                <w:i/>
              </w:rPr>
              <w:t xml:space="preserve">Employment advertising </w:t>
            </w:r>
            <w:r w:rsidRPr="00A0154A">
              <w:rPr>
                <w:b/>
                <w:i/>
              </w:rPr>
              <w:t xml:space="preserve">sources </w:t>
            </w:r>
            <w:r>
              <w:t>may include:</w:t>
            </w:r>
          </w:p>
        </w:tc>
        <w:tc>
          <w:tcPr>
            <w:tcW w:w="5822" w:type="dxa"/>
            <w:gridSpan w:val="3"/>
          </w:tcPr>
          <w:p w:rsidR="002A6BA9" w:rsidRDefault="002A6BA9" w:rsidP="00165507">
            <w:pPr>
              <w:pStyle w:val="ListParagraph"/>
              <w:keepNext/>
              <w:numPr>
                <w:ilvl w:val="0"/>
                <w:numId w:val="24"/>
              </w:numPr>
              <w:ind w:left="284" w:hanging="284"/>
            </w:pPr>
            <w:r>
              <w:t>internet sites:</w:t>
            </w:r>
          </w:p>
          <w:p w:rsidR="002A6BA9" w:rsidRDefault="002A6BA9" w:rsidP="00165507">
            <w:pPr>
              <w:pStyle w:val="endash"/>
              <w:keepNext/>
              <w:tabs>
                <w:tab w:val="clear" w:pos="360"/>
              </w:tabs>
            </w:pPr>
            <w:r w:rsidRPr="000A39F1">
              <w:t>enterprise sites</w:t>
            </w:r>
          </w:p>
          <w:p w:rsidR="002A6BA9" w:rsidRDefault="002A6BA9" w:rsidP="00165507">
            <w:pPr>
              <w:pStyle w:val="endash"/>
              <w:keepNext/>
              <w:tabs>
                <w:tab w:val="clear" w:pos="360"/>
              </w:tabs>
            </w:pPr>
            <w:r>
              <w:t>job search sites</w:t>
            </w:r>
          </w:p>
          <w:p w:rsidR="002A6BA9" w:rsidRDefault="002A6BA9" w:rsidP="00165507">
            <w:pPr>
              <w:pStyle w:val="endash"/>
              <w:keepNext/>
              <w:tabs>
                <w:tab w:val="clear" w:pos="360"/>
              </w:tabs>
            </w:pPr>
            <w:r>
              <w:t>industry association sites</w:t>
            </w:r>
          </w:p>
          <w:p w:rsidR="002A6BA9" w:rsidRDefault="002A6BA9" w:rsidP="00165507">
            <w:pPr>
              <w:pStyle w:val="ListParagraph"/>
              <w:keepNext/>
              <w:numPr>
                <w:ilvl w:val="0"/>
                <w:numId w:val="24"/>
              </w:numPr>
              <w:ind w:left="284" w:hanging="284"/>
            </w:pPr>
            <w:r>
              <w:t>local newspapers</w:t>
            </w:r>
            <w:r w:rsidRPr="00A0154A">
              <w:t xml:space="preserve"> </w:t>
            </w:r>
          </w:p>
          <w:p w:rsidR="002A6BA9" w:rsidRDefault="002A6BA9" w:rsidP="00165507">
            <w:pPr>
              <w:pStyle w:val="ListParagraph"/>
              <w:keepNext/>
              <w:numPr>
                <w:ilvl w:val="0"/>
                <w:numId w:val="24"/>
              </w:numPr>
              <w:ind w:left="284" w:hanging="284"/>
            </w:pPr>
            <w:r>
              <w:t>community</w:t>
            </w:r>
            <w:r w:rsidRPr="00A0154A">
              <w:t xml:space="preserve"> noticeboards</w:t>
            </w:r>
          </w:p>
        </w:tc>
      </w:tr>
      <w:tr w:rsidR="002A6BA9" w:rsidTr="002A6BA9">
        <w:tc>
          <w:tcPr>
            <w:tcW w:w="9242" w:type="dxa"/>
            <w:gridSpan w:val="5"/>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unittext"/>
              <w:keepNext/>
            </w:pPr>
            <w:r w:rsidRPr="0002594E">
              <w:rPr>
                <w:b/>
                <w:i/>
              </w:rPr>
              <w:t>Personal networks</w:t>
            </w:r>
            <w:r>
              <w:t xml:space="preserve"> may include:</w:t>
            </w:r>
          </w:p>
        </w:tc>
        <w:tc>
          <w:tcPr>
            <w:tcW w:w="5822" w:type="dxa"/>
            <w:gridSpan w:val="3"/>
          </w:tcPr>
          <w:p w:rsidR="002A6BA9" w:rsidRDefault="002A6BA9" w:rsidP="00165507">
            <w:pPr>
              <w:pStyle w:val="ListParagraph"/>
              <w:keepNext/>
              <w:numPr>
                <w:ilvl w:val="0"/>
                <w:numId w:val="24"/>
              </w:numPr>
              <w:ind w:left="284" w:hanging="284"/>
            </w:pPr>
            <w:r>
              <w:t>family</w:t>
            </w:r>
          </w:p>
          <w:p w:rsidR="002A6BA9" w:rsidRDefault="002A6BA9" w:rsidP="00165507">
            <w:pPr>
              <w:pStyle w:val="ListParagraph"/>
              <w:keepNext/>
              <w:numPr>
                <w:ilvl w:val="0"/>
                <w:numId w:val="24"/>
              </w:numPr>
              <w:ind w:left="284" w:hanging="284"/>
            </w:pPr>
            <w:r>
              <w:t>social / recreational</w:t>
            </w:r>
          </w:p>
          <w:p w:rsidR="002A6BA9" w:rsidRDefault="002A6BA9" w:rsidP="00165507">
            <w:pPr>
              <w:pStyle w:val="ListParagraph"/>
              <w:keepNext/>
              <w:numPr>
                <w:ilvl w:val="0"/>
                <w:numId w:val="24"/>
              </w:numPr>
              <w:ind w:left="284" w:hanging="284"/>
            </w:pPr>
            <w:r>
              <w:t>educational</w:t>
            </w:r>
          </w:p>
          <w:p w:rsidR="002A6BA9" w:rsidRDefault="002A6BA9" w:rsidP="00165507">
            <w:pPr>
              <w:pStyle w:val="ListParagraph"/>
              <w:keepNext/>
              <w:numPr>
                <w:ilvl w:val="0"/>
                <w:numId w:val="24"/>
              </w:numPr>
              <w:ind w:left="284" w:hanging="284"/>
            </w:pPr>
            <w:r>
              <w:t>social media</w:t>
            </w:r>
          </w:p>
        </w:tc>
      </w:tr>
      <w:tr w:rsidR="002A6BA9" w:rsidTr="002A6BA9">
        <w:tc>
          <w:tcPr>
            <w:tcW w:w="9242" w:type="dxa"/>
            <w:gridSpan w:val="5"/>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unittext"/>
              <w:keepNext/>
            </w:pPr>
            <w:r>
              <w:rPr>
                <w:b/>
                <w:i/>
              </w:rPr>
              <w:t>A</w:t>
            </w:r>
            <w:r w:rsidRPr="00045D79">
              <w:rPr>
                <w:b/>
                <w:i/>
              </w:rPr>
              <w:t xml:space="preserve">ppropriate </w:t>
            </w:r>
            <w:r>
              <w:rPr>
                <w:b/>
                <w:i/>
              </w:rPr>
              <w:t xml:space="preserve">methods </w:t>
            </w:r>
            <w:r w:rsidRPr="00B70574">
              <w:t>may include:</w:t>
            </w:r>
          </w:p>
        </w:tc>
        <w:tc>
          <w:tcPr>
            <w:tcW w:w="5822" w:type="dxa"/>
            <w:gridSpan w:val="3"/>
          </w:tcPr>
          <w:p w:rsidR="002A6BA9" w:rsidRDefault="002A6BA9" w:rsidP="00165507">
            <w:pPr>
              <w:pStyle w:val="ListParagraph"/>
              <w:keepNext/>
              <w:numPr>
                <w:ilvl w:val="0"/>
                <w:numId w:val="24"/>
              </w:numPr>
              <w:ind w:left="284" w:hanging="284"/>
            </w:pPr>
            <w:r>
              <w:t>telephone</w:t>
            </w:r>
          </w:p>
          <w:p w:rsidR="002A6BA9" w:rsidRDefault="002A6BA9" w:rsidP="00165507">
            <w:pPr>
              <w:pStyle w:val="ListParagraph"/>
              <w:keepNext/>
              <w:numPr>
                <w:ilvl w:val="0"/>
                <w:numId w:val="24"/>
              </w:numPr>
              <w:ind w:left="284" w:hanging="284"/>
            </w:pPr>
            <w:r>
              <w:t>email / letter</w:t>
            </w:r>
          </w:p>
          <w:p w:rsidR="002A6BA9" w:rsidRDefault="002A6BA9" w:rsidP="00165507">
            <w:pPr>
              <w:pStyle w:val="ListParagraph"/>
              <w:keepNext/>
              <w:numPr>
                <w:ilvl w:val="0"/>
                <w:numId w:val="24"/>
              </w:numPr>
              <w:ind w:left="284" w:hanging="284"/>
            </w:pPr>
            <w:r>
              <w:t>personal contacts</w:t>
            </w:r>
          </w:p>
          <w:p w:rsidR="002A6BA9" w:rsidRDefault="002A6BA9" w:rsidP="00165507">
            <w:pPr>
              <w:pStyle w:val="ListParagraph"/>
              <w:keepNext/>
              <w:numPr>
                <w:ilvl w:val="0"/>
                <w:numId w:val="24"/>
              </w:numPr>
              <w:ind w:left="284" w:hanging="284"/>
            </w:pPr>
            <w:r>
              <w:t>timing of approach</w:t>
            </w:r>
          </w:p>
          <w:p w:rsidR="002A6BA9" w:rsidRDefault="002A6BA9" w:rsidP="00165507">
            <w:pPr>
              <w:pStyle w:val="ListParagraph"/>
              <w:keepNext/>
              <w:numPr>
                <w:ilvl w:val="0"/>
                <w:numId w:val="24"/>
              </w:numPr>
              <w:ind w:left="284" w:hanging="284"/>
            </w:pPr>
            <w:r>
              <w:t>personal presentation</w:t>
            </w:r>
          </w:p>
          <w:p w:rsidR="002A6BA9" w:rsidRDefault="002A6BA9" w:rsidP="00165507">
            <w:pPr>
              <w:pStyle w:val="ListParagraph"/>
              <w:keepNext/>
              <w:numPr>
                <w:ilvl w:val="0"/>
                <w:numId w:val="24"/>
              </w:numPr>
              <w:ind w:left="284" w:hanging="284"/>
            </w:pPr>
            <w:r>
              <w:t xml:space="preserve">clear and concise communication </w:t>
            </w:r>
          </w:p>
        </w:tc>
      </w:tr>
      <w:tr w:rsidR="002A6BA9" w:rsidTr="002A6BA9">
        <w:tc>
          <w:tcPr>
            <w:tcW w:w="3420" w:type="dxa"/>
            <w:gridSpan w:val="2"/>
          </w:tcPr>
          <w:p w:rsidR="002A6BA9" w:rsidRDefault="002A6BA9" w:rsidP="00165507">
            <w:pPr>
              <w:pStyle w:val="spacer"/>
              <w:keepNext/>
            </w:pPr>
          </w:p>
        </w:tc>
        <w:tc>
          <w:tcPr>
            <w:tcW w:w="5822" w:type="dxa"/>
            <w:gridSpan w:val="3"/>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unittext"/>
              <w:keepNext/>
            </w:pPr>
            <w:r>
              <w:rPr>
                <w:b/>
                <w:i/>
              </w:rPr>
              <w:t xml:space="preserve">Job requirements </w:t>
            </w:r>
            <w:r w:rsidRPr="00B70574">
              <w:t>may include</w:t>
            </w:r>
            <w:r w:rsidRPr="0002594E">
              <w:t>:</w:t>
            </w:r>
          </w:p>
        </w:tc>
        <w:tc>
          <w:tcPr>
            <w:tcW w:w="5822" w:type="dxa"/>
            <w:gridSpan w:val="3"/>
          </w:tcPr>
          <w:p w:rsidR="002A6BA9" w:rsidRDefault="002A6BA9" w:rsidP="00165507">
            <w:pPr>
              <w:pStyle w:val="ListParagraph"/>
              <w:keepNext/>
              <w:numPr>
                <w:ilvl w:val="0"/>
                <w:numId w:val="24"/>
              </w:numPr>
              <w:ind w:left="284" w:hanging="284"/>
            </w:pPr>
            <w:r>
              <w:t>role of the position in the organisation/enterprise</w:t>
            </w:r>
          </w:p>
          <w:p w:rsidR="002A6BA9" w:rsidRDefault="002A6BA9" w:rsidP="00165507">
            <w:pPr>
              <w:pStyle w:val="ListParagraph"/>
              <w:keepNext/>
              <w:numPr>
                <w:ilvl w:val="0"/>
                <w:numId w:val="24"/>
              </w:numPr>
              <w:ind w:left="284" w:hanging="284"/>
            </w:pPr>
            <w:r>
              <w:t>previous experience</w:t>
            </w:r>
          </w:p>
          <w:p w:rsidR="002A6BA9" w:rsidRDefault="002A6BA9" w:rsidP="00165507">
            <w:pPr>
              <w:pStyle w:val="ListParagraph"/>
              <w:keepNext/>
              <w:numPr>
                <w:ilvl w:val="0"/>
                <w:numId w:val="24"/>
              </w:numPr>
              <w:ind w:left="284" w:hanging="284"/>
            </w:pPr>
            <w:r>
              <w:t>location</w:t>
            </w:r>
          </w:p>
          <w:p w:rsidR="002A6BA9" w:rsidRDefault="002A6BA9" w:rsidP="00165507">
            <w:pPr>
              <w:pStyle w:val="ListParagraph"/>
              <w:keepNext/>
              <w:numPr>
                <w:ilvl w:val="0"/>
                <w:numId w:val="24"/>
              </w:numPr>
              <w:ind w:left="284" w:hanging="284"/>
            </w:pPr>
            <w:r>
              <w:t>hours of work</w:t>
            </w:r>
          </w:p>
          <w:p w:rsidR="002A6BA9" w:rsidRDefault="002A6BA9" w:rsidP="00165507">
            <w:pPr>
              <w:pStyle w:val="ListParagraph"/>
              <w:keepNext/>
              <w:numPr>
                <w:ilvl w:val="0"/>
                <w:numId w:val="24"/>
              </w:numPr>
              <w:ind w:left="284" w:hanging="284"/>
            </w:pPr>
            <w:r>
              <w:t>drivers licence / own transport</w:t>
            </w:r>
          </w:p>
          <w:p w:rsidR="002A6BA9" w:rsidRDefault="002A6BA9" w:rsidP="00165507">
            <w:pPr>
              <w:pStyle w:val="ListParagraph"/>
              <w:keepNext/>
              <w:numPr>
                <w:ilvl w:val="0"/>
                <w:numId w:val="24"/>
              </w:numPr>
              <w:ind w:left="284" w:hanging="284"/>
            </w:pPr>
            <w:r>
              <w:t>level of education/qualifications</w:t>
            </w:r>
          </w:p>
        </w:tc>
      </w:tr>
      <w:tr w:rsidR="002A6BA9" w:rsidTr="002A6BA9">
        <w:tc>
          <w:tcPr>
            <w:tcW w:w="3420" w:type="dxa"/>
            <w:gridSpan w:val="2"/>
          </w:tcPr>
          <w:p w:rsidR="002A6BA9" w:rsidRDefault="002A6BA9" w:rsidP="00165507">
            <w:pPr>
              <w:pStyle w:val="spacer"/>
              <w:keepNext/>
            </w:pPr>
          </w:p>
        </w:tc>
        <w:tc>
          <w:tcPr>
            <w:tcW w:w="5822" w:type="dxa"/>
            <w:gridSpan w:val="3"/>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unittext"/>
              <w:keepNext/>
            </w:pPr>
            <w:r>
              <w:rPr>
                <w:b/>
                <w:i/>
              </w:rPr>
              <w:t>A</w:t>
            </w:r>
            <w:r w:rsidRPr="00824C62">
              <w:rPr>
                <w:b/>
                <w:i/>
              </w:rPr>
              <w:t>pplication requirements</w:t>
            </w:r>
            <w:r>
              <w:rPr>
                <w:b/>
                <w:i/>
              </w:rPr>
              <w:t xml:space="preserve"> </w:t>
            </w:r>
            <w:r w:rsidRPr="00B70574">
              <w:t>may include:</w:t>
            </w:r>
          </w:p>
        </w:tc>
        <w:tc>
          <w:tcPr>
            <w:tcW w:w="5822" w:type="dxa"/>
            <w:gridSpan w:val="3"/>
          </w:tcPr>
          <w:p w:rsidR="002A6BA9" w:rsidRDefault="002A6BA9" w:rsidP="00165507">
            <w:pPr>
              <w:pStyle w:val="ListParagraph"/>
              <w:keepNext/>
              <w:numPr>
                <w:ilvl w:val="0"/>
                <w:numId w:val="24"/>
              </w:numPr>
              <w:ind w:left="284" w:hanging="284"/>
            </w:pPr>
            <w:r>
              <w:t>online application process</w:t>
            </w:r>
          </w:p>
          <w:p w:rsidR="002A6BA9" w:rsidRDefault="002A6BA9" w:rsidP="00165507">
            <w:pPr>
              <w:pStyle w:val="ListParagraph"/>
              <w:keepNext/>
              <w:numPr>
                <w:ilvl w:val="0"/>
                <w:numId w:val="24"/>
              </w:numPr>
              <w:ind w:left="284" w:hanging="284"/>
            </w:pPr>
            <w:r>
              <w:t>modes of contact including online</w:t>
            </w:r>
          </w:p>
          <w:p w:rsidR="002A6BA9" w:rsidRDefault="002A6BA9" w:rsidP="00165507">
            <w:pPr>
              <w:pStyle w:val="ListParagraph"/>
              <w:keepNext/>
              <w:numPr>
                <w:ilvl w:val="0"/>
                <w:numId w:val="24"/>
              </w:numPr>
              <w:ind w:left="284" w:hanging="284"/>
            </w:pPr>
            <w:r>
              <w:t>format / presentation</w:t>
            </w:r>
          </w:p>
          <w:p w:rsidR="002A6BA9" w:rsidRDefault="002A6BA9" w:rsidP="00165507">
            <w:pPr>
              <w:pStyle w:val="ListParagraph"/>
              <w:keepNext/>
              <w:numPr>
                <w:ilvl w:val="0"/>
                <w:numId w:val="24"/>
              </w:numPr>
              <w:ind w:left="284" w:hanging="284"/>
            </w:pPr>
            <w:r>
              <w:t xml:space="preserve">content </w:t>
            </w:r>
          </w:p>
          <w:p w:rsidR="002A6BA9" w:rsidRDefault="002A6BA9" w:rsidP="00165507">
            <w:pPr>
              <w:pStyle w:val="ListParagraph"/>
              <w:keepNext/>
              <w:numPr>
                <w:ilvl w:val="0"/>
                <w:numId w:val="24"/>
              </w:numPr>
              <w:ind w:left="284" w:hanging="284"/>
            </w:pPr>
            <w:r>
              <w:t>referees</w:t>
            </w:r>
          </w:p>
        </w:tc>
      </w:tr>
      <w:tr w:rsidR="002A6BA9" w:rsidTr="002A6BA9">
        <w:tc>
          <w:tcPr>
            <w:tcW w:w="3420" w:type="dxa"/>
            <w:gridSpan w:val="2"/>
          </w:tcPr>
          <w:p w:rsidR="002A6BA9" w:rsidRDefault="002A6BA9" w:rsidP="00165507">
            <w:pPr>
              <w:pStyle w:val="spacer"/>
              <w:keepNext/>
            </w:pPr>
          </w:p>
        </w:tc>
        <w:tc>
          <w:tcPr>
            <w:tcW w:w="5822" w:type="dxa"/>
            <w:gridSpan w:val="3"/>
          </w:tcPr>
          <w:p w:rsidR="002A6BA9" w:rsidRDefault="002A6BA9" w:rsidP="00165507">
            <w:pPr>
              <w:pStyle w:val="spacer"/>
              <w:keepNext/>
            </w:pPr>
          </w:p>
        </w:tc>
      </w:tr>
      <w:tr w:rsidR="002A6BA9" w:rsidTr="002A6BA9">
        <w:tc>
          <w:tcPr>
            <w:tcW w:w="3420" w:type="dxa"/>
            <w:gridSpan w:val="2"/>
          </w:tcPr>
          <w:p w:rsidR="002A6BA9" w:rsidRDefault="002A6BA9" w:rsidP="00165507">
            <w:pPr>
              <w:pStyle w:val="unittext"/>
              <w:keepNext/>
              <w:rPr>
                <w:b/>
                <w:i/>
              </w:rPr>
            </w:pPr>
            <w:r>
              <w:rPr>
                <w:b/>
                <w:i/>
              </w:rPr>
              <w:t xml:space="preserve">Simple resumé </w:t>
            </w:r>
            <w:r w:rsidRPr="008D0D04">
              <w:t>may include</w:t>
            </w:r>
            <w:r w:rsidRPr="008F55B0">
              <w:t>:</w:t>
            </w:r>
          </w:p>
        </w:tc>
        <w:tc>
          <w:tcPr>
            <w:tcW w:w="5822" w:type="dxa"/>
            <w:gridSpan w:val="3"/>
          </w:tcPr>
          <w:p w:rsidR="002A6BA9" w:rsidRDefault="002A6BA9" w:rsidP="00165507">
            <w:pPr>
              <w:pStyle w:val="ListParagraph"/>
              <w:keepNext/>
              <w:numPr>
                <w:ilvl w:val="0"/>
                <w:numId w:val="24"/>
              </w:numPr>
              <w:ind w:left="284" w:hanging="284"/>
            </w:pPr>
            <w:r>
              <w:t>completion of a form</w:t>
            </w:r>
          </w:p>
          <w:p w:rsidR="002A6BA9" w:rsidRDefault="002A6BA9" w:rsidP="00165507">
            <w:pPr>
              <w:pStyle w:val="ListParagraph"/>
              <w:keepNext/>
              <w:numPr>
                <w:ilvl w:val="0"/>
                <w:numId w:val="24"/>
              </w:numPr>
              <w:ind w:left="284" w:hanging="284"/>
            </w:pPr>
            <w:r>
              <w:t>key headings with dot points</w:t>
            </w:r>
          </w:p>
          <w:p w:rsidR="002A6BA9" w:rsidRDefault="002A6BA9" w:rsidP="00165507">
            <w:pPr>
              <w:pStyle w:val="ListParagraph"/>
              <w:keepNext/>
              <w:numPr>
                <w:ilvl w:val="0"/>
                <w:numId w:val="24"/>
              </w:numPr>
              <w:ind w:left="284" w:hanging="284"/>
            </w:pPr>
            <w:r>
              <w:t>short paragraph</w:t>
            </w:r>
          </w:p>
          <w:p w:rsidR="002A6BA9" w:rsidRDefault="002A6BA9" w:rsidP="00165507">
            <w:pPr>
              <w:pStyle w:val="ListParagraph"/>
              <w:keepNext/>
              <w:numPr>
                <w:ilvl w:val="0"/>
                <w:numId w:val="24"/>
              </w:numPr>
              <w:ind w:left="284" w:hanging="284"/>
            </w:pPr>
            <w:r>
              <w:t>personal details</w:t>
            </w:r>
          </w:p>
          <w:p w:rsidR="002A6BA9" w:rsidRDefault="002A6BA9" w:rsidP="00165507">
            <w:pPr>
              <w:pStyle w:val="ListParagraph"/>
              <w:keepNext/>
              <w:numPr>
                <w:ilvl w:val="0"/>
                <w:numId w:val="24"/>
              </w:numPr>
              <w:ind w:left="284" w:hanging="284"/>
            </w:pPr>
            <w:r>
              <w:t>brief profile of work and education history</w:t>
            </w:r>
          </w:p>
          <w:p w:rsidR="002A6BA9" w:rsidRDefault="002A6BA9" w:rsidP="00165507">
            <w:pPr>
              <w:pStyle w:val="ListParagraph"/>
              <w:keepNext/>
              <w:numPr>
                <w:ilvl w:val="0"/>
                <w:numId w:val="24"/>
              </w:numPr>
              <w:ind w:left="284" w:hanging="284"/>
            </w:pPr>
            <w:r>
              <w:t>volunteer work</w:t>
            </w:r>
          </w:p>
        </w:tc>
      </w:tr>
      <w:tr w:rsidR="002A6BA9" w:rsidTr="002A6BA9">
        <w:tc>
          <w:tcPr>
            <w:tcW w:w="3420" w:type="dxa"/>
            <w:gridSpan w:val="2"/>
          </w:tcPr>
          <w:p w:rsidR="002A6BA9" w:rsidRDefault="002A6BA9" w:rsidP="00165507">
            <w:pPr>
              <w:pStyle w:val="spacer"/>
              <w:keepNext/>
            </w:pPr>
          </w:p>
        </w:tc>
        <w:tc>
          <w:tcPr>
            <w:tcW w:w="5822" w:type="dxa"/>
            <w:gridSpan w:val="3"/>
          </w:tcPr>
          <w:p w:rsidR="002A6BA9" w:rsidRDefault="002A6BA9" w:rsidP="00165507">
            <w:pPr>
              <w:pStyle w:val="spacer"/>
              <w:keepNext/>
            </w:pPr>
          </w:p>
        </w:tc>
      </w:tr>
      <w:tr w:rsidR="002A6BA9" w:rsidTr="002A6BA9">
        <w:tc>
          <w:tcPr>
            <w:tcW w:w="3420" w:type="dxa"/>
            <w:gridSpan w:val="2"/>
          </w:tcPr>
          <w:p w:rsidR="002A6BA9" w:rsidRPr="0002594E" w:rsidRDefault="002A6BA9" w:rsidP="00165507">
            <w:pPr>
              <w:pStyle w:val="unittext"/>
              <w:keepNext/>
            </w:pPr>
            <w:r w:rsidRPr="0002594E">
              <w:rPr>
                <w:b/>
                <w:i/>
              </w:rPr>
              <w:t>Specified format</w:t>
            </w:r>
            <w:r>
              <w:rPr>
                <w:b/>
                <w:i/>
              </w:rPr>
              <w:t xml:space="preserve"> </w:t>
            </w:r>
            <w:r>
              <w:t>may include:</w:t>
            </w:r>
          </w:p>
        </w:tc>
        <w:tc>
          <w:tcPr>
            <w:tcW w:w="5822" w:type="dxa"/>
            <w:gridSpan w:val="3"/>
          </w:tcPr>
          <w:p w:rsidR="002A6BA9" w:rsidRDefault="002A6BA9" w:rsidP="00165507">
            <w:pPr>
              <w:pStyle w:val="ListParagraph"/>
              <w:keepNext/>
              <w:numPr>
                <w:ilvl w:val="0"/>
                <w:numId w:val="24"/>
              </w:numPr>
              <w:ind w:left="284" w:hanging="284"/>
            </w:pPr>
            <w:r>
              <w:t>electronic or hard copy pro forma</w:t>
            </w:r>
          </w:p>
          <w:p w:rsidR="002A6BA9" w:rsidRDefault="002A6BA9" w:rsidP="00165507">
            <w:pPr>
              <w:pStyle w:val="ListParagraph"/>
              <w:keepNext/>
              <w:numPr>
                <w:ilvl w:val="0"/>
                <w:numId w:val="24"/>
              </w:numPr>
              <w:ind w:left="284" w:hanging="284"/>
            </w:pPr>
            <w:r>
              <w:t xml:space="preserve">size and type of documents </w:t>
            </w:r>
          </w:p>
        </w:tc>
      </w:tr>
      <w:tr w:rsidR="002A6BA9" w:rsidTr="002A6BA9">
        <w:tc>
          <w:tcPr>
            <w:tcW w:w="3420" w:type="dxa"/>
            <w:gridSpan w:val="2"/>
          </w:tcPr>
          <w:p w:rsidR="002A6BA9" w:rsidRDefault="002A6BA9" w:rsidP="00165507">
            <w:pPr>
              <w:pStyle w:val="spacer"/>
              <w:keepNext/>
            </w:pPr>
          </w:p>
        </w:tc>
        <w:tc>
          <w:tcPr>
            <w:tcW w:w="5822" w:type="dxa"/>
            <w:gridSpan w:val="3"/>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unittext"/>
              <w:keepNext/>
            </w:pPr>
            <w:r>
              <w:rPr>
                <w:b/>
                <w:i/>
              </w:rPr>
              <w:t>I</w:t>
            </w:r>
            <w:r w:rsidRPr="00E476E9">
              <w:rPr>
                <w:b/>
                <w:i/>
              </w:rPr>
              <w:t>nterview details and requirements</w:t>
            </w:r>
            <w:r>
              <w:rPr>
                <w:b/>
                <w:i/>
              </w:rPr>
              <w:t xml:space="preserve"> </w:t>
            </w:r>
            <w:r w:rsidRPr="00B70574">
              <w:t>may include:</w:t>
            </w:r>
          </w:p>
        </w:tc>
        <w:tc>
          <w:tcPr>
            <w:tcW w:w="5822" w:type="dxa"/>
            <w:gridSpan w:val="3"/>
          </w:tcPr>
          <w:p w:rsidR="002A6BA9" w:rsidRDefault="002A6BA9" w:rsidP="00165507">
            <w:pPr>
              <w:pStyle w:val="ListParagraph"/>
              <w:keepNext/>
              <w:numPr>
                <w:ilvl w:val="0"/>
                <w:numId w:val="24"/>
              </w:numPr>
              <w:ind w:left="284" w:hanging="284"/>
            </w:pPr>
            <w:r>
              <w:t xml:space="preserve">time / date / place </w:t>
            </w:r>
          </w:p>
          <w:p w:rsidR="002A6BA9" w:rsidRDefault="002A6BA9" w:rsidP="00165507">
            <w:pPr>
              <w:pStyle w:val="ListParagraph"/>
              <w:keepNext/>
              <w:numPr>
                <w:ilvl w:val="0"/>
                <w:numId w:val="24"/>
              </w:numPr>
              <w:ind w:left="284" w:hanging="284"/>
            </w:pPr>
            <w:r>
              <w:t>type of interview:</w:t>
            </w:r>
          </w:p>
          <w:p w:rsidR="002A6BA9" w:rsidRDefault="002A6BA9" w:rsidP="00165507">
            <w:pPr>
              <w:pStyle w:val="endash"/>
              <w:keepNext/>
              <w:tabs>
                <w:tab w:val="clear" w:pos="360"/>
              </w:tabs>
            </w:pPr>
            <w:r>
              <w:t>group / panel</w:t>
            </w:r>
          </w:p>
          <w:p w:rsidR="002A6BA9" w:rsidRDefault="002A6BA9" w:rsidP="00165507">
            <w:pPr>
              <w:pStyle w:val="endash"/>
              <w:keepNext/>
              <w:tabs>
                <w:tab w:val="clear" w:pos="360"/>
              </w:tabs>
            </w:pPr>
            <w:r>
              <w:t>one on one</w:t>
            </w:r>
          </w:p>
          <w:p w:rsidR="002A6BA9" w:rsidRDefault="002A6BA9" w:rsidP="00165507">
            <w:pPr>
              <w:pStyle w:val="ListParagraph"/>
              <w:keepNext/>
              <w:numPr>
                <w:ilvl w:val="0"/>
                <w:numId w:val="24"/>
              </w:numPr>
              <w:ind w:left="284" w:hanging="284"/>
            </w:pPr>
            <w:r>
              <w:t>dress / personal presentation</w:t>
            </w:r>
          </w:p>
        </w:tc>
      </w:tr>
      <w:tr w:rsidR="002A6BA9" w:rsidTr="002A6BA9">
        <w:tc>
          <w:tcPr>
            <w:tcW w:w="9242" w:type="dxa"/>
            <w:gridSpan w:val="5"/>
          </w:tcPr>
          <w:p w:rsidR="002A6BA9" w:rsidRDefault="002A6BA9" w:rsidP="00165507">
            <w:pPr>
              <w:pStyle w:val="spacer"/>
              <w:keepNext/>
            </w:pPr>
          </w:p>
        </w:tc>
      </w:tr>
      <w:tr w:rsidR="002A6BA9" w:rsidTr="002A6BA9">
        <w:tc>
          <w:tcPr>
            <w:tcW w:w="9242" w:type="dxa"/>
            <w:gridSpan w:val="5"/>
          </w:tcPr>
          <w:p w:rsidR="002A6BA9" w:rsidRDefault="002A6BA9" w:rsidP="00165507">
            <w:pPr>
              <w:pStyle w:val="Heading21"/>
              <w:keepNext/>
            </w:pPr>
            <w:r>
              <w:t>Evidence Guide</w:t>
            </w:r>
          </w:p>
          <w:p w:rsidR="002A6BA9" w:rsidRDefault="002A6BA9" w:rsidP="00165507">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2A6BA9" w:rsidTr="002A6BA9">
        <w:tc>
          <w:tcPr>
            <w:tcW w:w="3420" w:type="dxa"/>
            <w:gridSpan w:val="2"/>
          </w:tcPr>
          <w:p w:rsidR="002A6BA9" w:rsidRPr="005979AA" w:rsidRDefault="002A6BA9" w:rsidP="00165507">
            <w:pPr>
              <w:pStyle w:val="EG"/>
              <w:keepNext/>
            </w:pPr>
            <w:r w:rsidRPr="005979AA">
              <w:t>Critical aspects for assessment and evidence required to demonstrate competency in this unit</w:t>
            </w:r>
          </w:p>
        </w:tc>
        <w:tc>
          <w:tcPr>
            <w:tcW w:w="5822" w:type="dxa"/>
            <w:gridSpan w:val="3"/>
          </w:tcPr>
          <w:p w:rsidR="002A6BA9" w:rsidRDefault="002A6BA9" w:rsidP="00165507">
            <w:pPr>
              <w:pStyle w:val="unittext"/>
              <w:keepNext/>
            </w:pPr>
            <w:r w:rsidRPr="003B087B">
              <w:t>Assessment</w:t>
            </w:r>
            <w:r>
              <w:t xml:space="preserve"> must confirm the ability to:</w:t>
            </w:r>
          </w:p>
          <w:p w:rsidR="002A6BA9" w:rsidRDefault="002A6BA9" w:rsidP="00165507">
            <w:pPr>
              <w:pStyle w:val="ListParagraph"/>
              <w:keepNext/>
              <w:numPr>
                <w:ilvl w:val="0"/>
                <w:numId w:val="24"/>
              </w:numPr>
              <w:ind w:left="284" w:hanging="284"/>
            </w:pPr>
            <w:r>
              <w:t xml:space="preserve">use knowledge of the job seeking process to access and evaluate employment information in order to apply for jobs within defined time frames and according to job seeking procedures </w:t>
            </w:r>
          </w:p>
          <w:p w:rsidR="002A6BA9" w:rsidRDefault="002A6BA9" w:rsidP="00165507">
            <w:pPr>
              <w:pStyle w:val="ListParagraph"/>
              <w:keepNext/>
              <w:numPr>
                <w:ilvl w:val="0"/>
                <w:numId w:val="24"/>
              </w:numPr>
              <w:ind w:left="284" w:hanging="284"/>
            </w:pPr>
            <w:r>
              <w:t>select appropriate modes of contact to access and follow up information on job opportunities</w:t>
            </w:r>
          </w:p>
          <w:p w:rsidR="002A6BA9" w:rsidRDefault="002A6BA9" w:rsidP="00165507">
            <w:pPr>
              <w:pStyle w:val="ListParagraph"/>
              <w:keepNext/>
              <w:numPr>
                <w:ilvl w:val="0"/>
                <w:numId w:val="24"/>
              </w:numPr>
              <w:ind w:left="284" w:hanging="284"/>
            </w:pPr>
            <w:r>
              <w:t xml:space="preserve">apply appropriate communication techniques to participate in a </w:t>
            </w:r>
            <w:r w:rsidRPr="008F55B0">
              <w:t>job</w:t>
            </w:r>
            <w:r>
              <w:t xml:space="preserve"> interview and evaluate own performance to make improvements</w:t>
            </w:r>
          </w:p>
        </w:tc>
      </w:tr>
      <w:tr w:rsidR="002A6BA9" w:rsidTr="002A6BA9">
        <w:tc>
          <w:tcPr>
            <w:tcW w:w="9242" w:type="dxa"/>
            <w:gridSpan w:val="5"/>
          </w:tcPr>
          <w:p w:rsidR="002A6BA9" w:rsidRDefault="002A6BA9" w:rsidP="00165507">
            <w:pPr>
              <w:pStyle w:val="spacer"/>
              <w:keepNext/>
            </w:pPr>
          </w:p>
        </w:tc>
      </w:tr>
      <w:tr w:rsidR="002A6BA9" w:rsidTr="002A6BA9">
        <w:tc>
          <w:tcPr>
            <w:tcW w:w="3420" w:type="dxa"/>
            <w:gridSpan w:val="2"/>
          </w:tcPr>
          <w:p w:rsidR="002A6BA9" w:rsidRPr="005979AA" w:rsidRDefault="002A6BA9" w:rsidP="00165507">
            <w:pPr>
              <w:pStyle w:val="EG"/>
              <w:keepNext/>
            </w:pPr>
            <w:r w:rsidRPr="005979AA">
              <w:t>Context of and specific resources for assessment</w:t>
            </w:r>
          </w:p>
        </w:tc>
        <w:tc>
          <w:tcPr>
            <w:tcW w:w="5822" w:type="dxa"/>
            <w:gridSpan w:val="3"/>
          </w:tcPr>
          <w:p w:rsidR="002A6BA9" w:rsidRDefault="002A6BA9" w:rsidP="00165507">
            <w:pPr>
              <w:pStyle w:val="unittext"/>
              <w:keepNext/>
            </w:pPr>
            <w:r>
              <w:t>Assessment must ensure access to:</w:t>
            </w:r>
          </w:p>
          <w:p w:rsidR="002A6BA9" w:rsidRDefault="002A6BA9" w:rsidP="00165507">
            <w:pPr>
              <w:pStyle w:val="ListParagraph"/>
              <w:keepNext/>
              <w:numPr>
                <w:ilvl w:val="0"/>
                <w:numId w:val="24"/>
              </w:numPr>
              <w:ind w:left="284" w:hanging="284"/>
            </w:pPr>
            <w:r>
              <w:t>appropriate support persons who can assist with job applications and interview skills</w:t>
            </w:r>
          </w:p>
          <w:p w:rsidR="002A6BA9" w:rsidRDefault="002A6BA9" w:rsidP="00165507">
            <w:pPr>
              <w:pStyle w:val="ListParagraph"/>
              <w:keepNext/>
              <w:numPr>
                <w:ilvl w:val="0"/>
                <w:numId w:val="24"/>
              </w:numPr>
              <w:ind w:left="284" w:hanging="284"/>
            </w:pPr>
            <w:r>
              <w:t>appropriate sources of information on employment opportunities</w:t>
            </w:r>
          </w:p>
          <w:p w:rsidR="002A6BA9" w:rsidRDefault="002A6BA9" w:rsidP="00165507">
            <w:pPr>
              <w:pStyle w:val="ListParagraph"/>
              <w:keepNext/>
              <w:numPr>
                <w:ilvl w:val="0"/>
                <w:numId w:val="24"/>
              </w:numPr>
              <w:ind w:left="284" w:hanging="284"/>
            </w:pPr>
            <w:r>
              <w:t>computer hardware and software to access information about job vacancies and prepare resumés</w:t>
            </w:r>
          </w:p>
        </w:tc>
      </w:tr>
      <w:tr w:rsidR="002A6BA9" w:rsidTr="002A6BA9">
        <w:tc>
          <w:tcPr>
            <w:tcW w:w="9242" w:type="dxa"/>
            <w:gridSpan w:val="5"/>
          </w:tcPr>
          <w:p w:rsidR="002A6BA9" w:rsidRDefault="002A6BA9" w:rsidP="00165507">
            <w:pPr>
              <w:pStyle w:val="spacer"/>
              <w:keepNext/>
            </w:pPr>
          </w:p>
        </w:tc>
      </w:tr>
      <w:tr w:rsidR="002A6BA9" w:rsidTr="002A6BA9">
        <w:tc>
          <w:tcPr>
            <w:tcW w:w="3420" w:type="dxa"/>
            <w:gridSpan w:val="2"/>
          </w:tcPr>
          <w:p w:rsidR="002A6BA9" w:rsidRPr="00622D2D" w:rsidRDefault="002A6BA9" w:rsidP="00165507">
            <w:pPr>
              <w:pStyle w:val="EG"/>
              <w:keepNext/>
            </w:pPr>
            <w:r w:rsidRPr="005979AA">
              <w:t>Method(s) of assessment</w:t>
            </w:r>
          </w:p>
        </w:tc>
        <w:tc>
          <w:tcPr>
            <w:tcW w:w="5822" w:type="dxa"/>
            <w:gridSpan w:val="3"/>
          </w:tcPr>
          <w:p w:rsidR="002A6BA9" w:rsidRDefault="002A6BA9" w:rsidP="00165507">
            <w:pPr>
              <w:pStyle w:val="unittext"/>
              <w:keepNext/>
            </w:pPr>
            <w:r>
              <w:t>The following assessment methods are suitable for this unit:</w:t>
            </w:r>
          </w:p>
          <w:p w:rsidR="002A6BA9" w:rsidRDefault="002A6BA9" w:rsidP="00165507">
            <w:pPr>
              <w:pStyle w:val="ListParagraph"/>
              <w:keepNext/>
              <w:numPr>
                <w:ilvl w:val="0"/>
                <w:numId w:val="24"/>
              </w:numPr>
              <w:ind w:left="284" w:hanging="284"/>
            </w:pPr>
            <w:r>
              <w:t>oral and/or written questioning to assess knowledge of the key steps in the job seeking process</w:t>
            </w:r>
          </w:p>
          <w:p w:rsidR="002A6BA9" w:rsidRDefault="002A6BA9" w:rsidP="00165507">
            <w:pPr>
              <w:pStyle w:val="ListParagraph"/>
              <w:keepNext/>
              <w:numPr>
                <w:ilvl w:val="0"/>
                <w:numId w:val="24"/>
              </w:numPr>
              <w:ind w:left="284" w:hanging="284"/>
            </w:pPr>
            <w:r>
              <w:t>portfolio consisting of:</w:t>
            </w:r>
          </w:p>
          <w:p w:rsidR="002A6BA9" w:rsidRDefault="002A6BA9" w:rsidP="00165507">
            <w:pPr>
              <w:pStyle w:val="endash"/>
              <w:keepNext/>
              <w:tabs>
                <w:tab w:val="clear" w:pos="360"/>
              </w:tabs>
            </w:pPr>
            <w:r>
              <w:t>sources of information accessed, collected and evaluated</w:t>
            </w:r>
          </w:p>
          <w:p w:rsidR="002A6BA9" w:rsidRDefault="002A6BA9" w:rsidP="00165507">
            <w:pPr>
              <w:pStyle w:val="endash"/>
              <w:keepNext/>
              <w:tabs>
                <w:tab w:val="clear" w:pos="360"/>
              </w:tabs>
            </w:pPr>
            <w:r>
              <w:t>job applications</w:t>
            </w:r>
          </w:p>
          <w:p w:rsidR="002A6BA9" w:rsidRDefault="002A6BA9" w:rsidP="00165507">
            <w:pPr>
              <w:pStyle w:val="endash"/>
              <w:keepNext/>
              <w:tabs>
                <w:tab w:val="clear" w:pos="360"/>
              </w:tabs>
            </w:pPr>
            <w:r>
              <w:t>resumé</w:t>
            </w:r>
          </w:p>
          <w:p w:rsidR="002A6BA9" w:rsidRDefault="002A6BA9" w:rsidP="00165507">
            <w:pPr>
              <w:pStyle w:val="endash"/>
              <w:keepNext/>
              <w:tabs>
                <w:tab w:val="clear" w:pos="360"/>
              </w:tabs>
            </w:pPr>
            <w:r>
              <w:t>self assessment activities</w:t>
            </w:r>
          </w:p>
          <w:p w:rsidR="002A6BA9" w:rsidRDefault="002A6BA9" w:rsidP="00165507">
            <w:pPr>
              <w:pStyle w:val="endash"/>
              <w:keepNext/>
              <w:tabs>
                <w:tab w:val="clear" w:pos="360"/>
              </w:tabs>
            </w:pPr>
            <w:r w:rsidRPr="00A33118">
              <w:t>research activity</w:t>
            </w:r>
          </w:p>
          <w:p w:rsidR="002A6BA9" w:rsidRDefault="002A6BA9" w:rsidP="00165507">
            <w:pPr>
              <w:pStyle w:val="ListParagraph"/>
              <w:keepNext/>
              <w:numPr>
                <w:ilvl w:val="0"/>
                <w:numId w:val="24"/>
              </w:numPr>
              <w:ind w:left="284" w:hanging="284"/>
            </w:pPr>
            <w:r>
              <w:t>simulated role play of an interview situation</w:t>
            </w:r>
          </w:p>
          <w:p w:rsidR="002A6BA9" w:rsidRDefault="002A6BA9" w:rsidP="00165507">
            <w:pPr>
              <w:pStyle w:val="ListParagraph"/>
              <w:keepNext/>
              <w:numPr>
                <w:ilvl w:val="0"/>
                <w:numId w:val="0"/>
              </w:numPr>
            </w:pPr>
            <w:r w:rsidRPr="00F4237E">
              <w:t>Holistic assessment with other units is recommended, for example</w:t>
            </w:r>
            <w:r>
              <w:t xml:space="preserve">, </w:t>
            </w:r>
            <w:r w:rsidR="003D0DCF" w:rsidRPr="003D0DCF">
              <w:rPr>
                <w:color w:val="000000"/>
              </w:rPr>
              <w:t>VU21665</w:t>
            </w:r>
            <w:r w:rsidRPr="008F55B0">
              <w:rPr>
                <w:i/>
              </w:rPr>
              <w:t xml:space="preserve"> Develop an action plan for career planning</w:t>
            </w:r>
            <w:r>
              <w:t>.</w:t>
            </w:r>
          </w:p>
        </w:tc>
      </w:tr>
    </w:tbl>
    <w:p w:rsidR="00A81791" w:rsidRDefault="00A81791" w:rsidP="00165507">
      <w:pPr>
        <w:keepNext/>
        <w:spacing w:before="0" w:after="0"/>
        <w:rPr>
          <w:sz w:val="16"/>
          <w:szCs w:val="16"/>
        </w:rPr>
      </w:pPr>
      <w:r>
        <w:rPr>
          <w:sz w:val="16"/>
          <w:szCs w:val="16"/>
        </w:rPr>
        <w:br w:type="page"/>
      </w:r>
    </w:p>
    <w:p w:rsidR="00A81791" w:rsidRDefault="00A81791" w:rsidP="00165507">
      <w:pPr>
        <w:keepNext/>
        <w:spacing w:before="0" w:after="0"/>
        <w:rPr>
          <w:sz w:val="16"/>
          <w:szCs w:val="16"/>
        </w:rPr>
        <w:sectPr w:rsidR="00A81791" w:rsidSect="002A6BA9">
          <w:headerReference w:type="even" r:id="rId48"/>
          <w:headerReference w:type="default" r:id="rId49"/>
          <w:footerReference w:type="even" r:id="rId50"/>
          <w:headerReference w:type="first" r:id="rId51"/>
          <w:footerReference w:type="first" r:id="rId52"/>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426"/>
        <w:gridCol w:w="142"/>
        <w:gridCol w:w="15"/>
        <w:gridCol w:w="5543"/>
      </w:tblGrid>
      <w:tr w:rsidR="00A81791" w:rsidTr="00A81791">
        <w:tc>
          <w:tcPr>
            <w:tcW w:w="2943" w:type="dxa"/>
          </w:tcPr>
          <w:p w:rsidR="00A81791" w:rsidRPr="00D72D90" w:rsidRDefault="00A81791" w:rsidP="00165507">
            <w:pPr>
              <w:pStyle w:val="code0"/>
              <w:keepNext/>
            </w:pPr>
            <w:r w:rsidRPr="00D72D90">
              <w:t>Unit Code</w:t>
            </w:r>
          </w:p>
        </w:tc>
        <w:tc>
          <w:tcPr>
            <w:tcW w:w="6299" w:type="dxa"/>
            <w:gridSpan w:val="4"/>
          </w:tcPr>
          <w:p w:rsidR="00A81791" w:rsidRPr="00D72D90" w:rsidRDefault="00A81791" w:rsidP="00165507">
            <w:pPr>
              <w:pStyle w:val="Code"/>
            </w:pPr>
            <w:bookmarkStart w:id="47" w:name="_Toc408836595"/>
            <w:r>
              <w:t>VU21047</w:t>
            </w:r>
            <w:bookmarkEnd w:id="47"/>
          </w:p>
        </w:tc>
      </w:tr>
      <w:tr w:rsidR="00A81791" w:rsidTr="00A81791">
        <w:tc>
          <w:tcPr>
            <w:tcW w:w="2943" w:type="dxa"/>
          </w:tcPr>
          <w:p w:rsidR="00A81791" w:rsidRPr="00D72D90" w:rsidRDefault="00A81791" w:rsidP="00165507">
            <w:pPr>
              <w:pStyle w:val="code0"/>
              <w:keepNext/>
            </w:pPr>
            <w:r w:rsidRPr="00D72D90">
              <w:t>Unit Title</w:t>
            </w:r>
          </w:p>
        </w:tc>
        <w:tc>
          <w:tcPr>
            <w:tcW w:w="6299" w:type="dxa"/>
            <w:gridSpan w:val="4"/>
          </w:tcPr>
          <w:p w:rsidR="00A81791" w:rsidRPr="00D72D90" w:rsidRDefault="00A81791" w:rsidP="00165507">
            <w:pPr>
              <w:pStyle w:val="Code"/>
            </w:pPr>
            <w:bookmarkStart w:id="48" w:name="_Toc408836596"/>
            <w:r>
              <w:t>Participate in a practical placement with support</w:t>
            </w:r>
            <w:bookmarkEnd w:id="48"/>
          </w:p>
        </w:tc>
      </w:tr>
      <w:tr w:rsidR="00A81791" w:rsidTr="00A81791">
        <w:tc>
          <w:tcPr>
            <w:tcW w:w="2943" w:type="dxa"/>
          </w:tcPr>
          <w:p w:rsidR="00A81791" w:rsidRDefault="00A81791" w:rsidP="00165507">
            <w:pPr>
              <w:pStyle w:val="Heading21"/>
              <w:keepNext/>
            </w:pPr>
            <w:r>
              <w:t>Unit Descriptor</w:t>
            </w:r>
          </w:p>
        </w:tc>
        <w:tc>
          <w:tcPr>
            <w:tcW w:w="6299" w:type="dxa"/>
            <w:gridSpan w:val="4"/>
          </w:tcPr>
          <w:p w:rsidR="00A81791" w:rsidRDefault="00A81791" w:rsidP="00165507">
            <w:pPr>
              <w:pStyle w:val="unittext"/>
              <w:keepNext/>
            </w:pPr>
            <w:r>
              <w:t xml:space="preserve">This unit describes the skills and knowledge to </w:t>
            </w:r>
            <w:r w:rsidRPr="00BE4262">
              <w:t>select, negotiat</w:t>
            </w:r>
            <w:r>
              <w:t>e</w:t>
            </w:r>
            <w:r w:rsidRPr="00BE4262">
              <w:t xml:space="preserve"> and participat</w:t>
            </w:r>
            <w:r>
              <w:t>e</w:t>
            </w:r>
            <w:r w:rsidRPr="00BE4262">
              <w:t xml:space="preserve"> in a practical work or community placement.</w:t>
            </w:r>
          </w:p>
          <w:p w:rsidR="00A81791" w:rsidRDefault="00A81791" w:rsidP="00165507">
            <w:pPr>
              <w:pStyle w:val="unittext"/>
              <w:keepNext/>
            </w:pPr>
            <w:r>
              <w:t xml:space="preserve">This unit from the </w:t>
            </w:r>
            <w:r w:rsidRPr="000C1C77">
              <w:t xml:space="preserve">22215VIC Certificate I in Mumgu-dhal tyama-tiyt </w:t>
            </w:r>
            <w:r>
              <w:t xml:space="preserve">has been contextualised for delivery as part of the 22280VIC Certificate I in Employment Preparation by removing reference to its application to </w:t>
            </w:r>
            <w:r w:rsidRPr="000C1C77">
              <w:t>Aboriginal and Torres Strait Islander</w:t>
            </w:r>
            <w:r>
              <w:t xml:space="preserve"> learners. </w:t>
            </w:r>
          </w:p>
        </w:tc>
      </w:tr>
      <w:tr w:rsidR="00A81791" w:rsidTr="00A81791">
        <w:tc>
          <w:tcPr>
            <w:tcW w:w="2943" w:type="dxa"/>
          </w:tcPr>
          <w:p w:rsidR="00A81791" w:rsidRDefault="00A81791" w:rsidP="00165507">
            <w:pPr>
              <w:pStyle w:val="Heading21"/>
              <w:keepNext/>
            </w:pPr>
            <w:r>
              <w:t>Employability Skills</w:t>
            </w:r>
          </w:p>
        </w:tc>
        <w:tc>
          <w:tcPr>
            <w:tcW w:w="6299" w:type="dxa"/>
            <w:gridSpan w:val="4"/>
          </w:tcPr>
          <w:p w:rsidR="00A81791" w:rsidRDefault="00A81791" w:rsidP="00165507">
            <w:pPr>
              <w:pStyle w:val="unittext"/>
              <w:keepNext/>
            </w:pPr>
            <w:r>
              <w:t>This unit contains employability skills.</w:t>
            </w:r>
          </w:p>
        </w:tc>
      </w:tr>
      <w:tr w:rsidR="00A81791" w:rsidTr="00A81791">
        <w:tc>
          <w:tcPr>
            <w:tcW w:w="2943" w:type="dxa"/>
          </w:tcPr>
          <w:p w:rsidR="00A81791" w:rsidRDefault="00A81791" w:rsidP="00165507">
            <w:pPr>
              <w:pStyle w:val="Heading21"/>
              <w:keepNext/>
            </w:pPr>
            <w:r>
              <w:t>Application of the Unit</w:t>
            </w:r>
          </w:p>
        </w:tc>
        <w:tc>
          <w:tcPr>
            <w:tcW w:w="6299" w:type="dxa"/>
            <w:gridSpan w:val="4"/>
          </w:tcPr>
          <w:p w:rsidR="00A81791" w:rsidRDefault="00A81791" w:rsidP="00165507">
            <w:pPr>
              <w:pStyle w:val="unittext"/>
              <w:keepNext/>
            </w:pPr>
            <w:r>
              <w:t xml:space="preserve">This unit applies to those who wish to re-engage with learning as a pathway to education, employment or community participation. </w:t>
            </w:r>
            <w:r w:rsidRPr="00BE4262">
              <w:t>This unit must be conducted and assessed in a real work or community placement.</w:t>
            </w:r>
            <w:r>
              <w:t xml:space="preserve"> </w:t>
            </w:r>
          </w:p>
          <w:p w:rsidR="00A81791" w:rsidRDefault="00A81791" w:rsidP="00165507">
            <w:pPr>
              <w:pStyle w:val="unittext"/>
              <w:keepNext/>
            </w:pPr>
            <w:r w:rsidRPr="009B50F6">
              <w:t>Skill development at this level will generally require assistance from a support person.</w:t>
            </w:r>
          </w:p>
        </w:tc>
      </w:tr>
      <w:tr w:rsidR="00A81791" w:rsidTr="00A81791">
        <w:tc>
          <w:tcPr>
            <w:tcW w:w="2943" w:type="dxa"/>
          </w:tcPr>
          <w:p w:rsidR="00A81791" w:rsidRDefault="00A81791" w:rsidP="00165507">
            <w:pPr>
              <w:pStyle w:val="Heading21"/>
              <w:keepNext/>
            </w:pPr>
            <w:r>
              <w:t>Element</w:t>
            </w:r>
          </w:p>
          <w:p w:rsidR="00A81791" w:rsidRDefault="00A81791" w:rsidP="00165507">
            <w:pPr>
              <w:pStyle w:val="text"/>
              <w:keepNext/>
            </w:pPr>
            <w:r w:rsidRPr="005979AA">
              <w:t>Elements describe the essential outcomes of a unit of competency. Elements describe actions or outcomes that are demonstrable and assessable.</w:t>
            </w:r>
          </w:p>
        </w:tc>
        <w:tc>
          <w:tcPr>
            <w:tcW w:w="6299" w:type="dxa"/>
            <w:gridSpan w:val="4"/>
          </w:tcPr>
          <w:p w:rsidR="00A81791" w:rsidRDefault="00A81791" w:rsidP="00165507">
            <w:pPr>
              <w:pStyle w:val="Heading21"/>
              <w:keepNext/>
            </w:pPr>
            <w:r>
              <w:t>Performance Criteria</w:t>
            </w:r>
          </w:p>
          <w:p w:rsidR="00A81791" w:rsidRDefault="00A81791" w:rsidP="00165507">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81791" w:rsidTr="00A81791">
        <w:tc>
          <w:tcPr>
            <w:tcW w:w="2943" w:type="dxa"/>
          </w:tcPr>
          <w:p w:rsidR="00A81791" w:rsidRDefault="00A81791" w:rsidP="00165507">
            <w:pPr>
              <w:pStyle w:val="spacer"/>
              <w:keepNext/>
            </w:pPr>
          </w:p>
        </w:tc>
        <w:tc>
          <w:tcPr>
            <w:tcW w:w="6299" w:type="dxa"/>
            <w:gridSpan w:val="4"/>
          </w:tcPr>
          <w:p w:rsidR="00A81791" w:rsidRDefault="00A81791" w:rsidP="00165507">
            <w:pPr>
              <w:pStyle w:val="spacer"/>
              <w:keepNext/>
            </w:pPr>
          </w:p>
        </w:tc>
      </w:tr>
      <w:tr w:rsidR="00A81791" w:rsidTr="00A81791">
        <w:tc>
          <w:tcPr>
            <w:tcW w:w="2943" w:type="dxa"/>
            <w:vMerge w:val="restart"/>
          </w:tcPr>
          <w:p w:rsidR="00A81791" w:rsidRPr="0084371F" w:rsidRDefault="00A81791" w:rsidP="00165507">
            <w:pPr>
              <w:pStyle w:val="element"/>
              <w:keepNext/>
            </w:pPr>
            <w:r w:rsidRPr="0084371F">
              <w:t>1</w:t>
            </w:r>
            <w:r>
              <w:tab/>
              <w:t>Plan own practical placement with support</w:t>
            </w:r>
          </w:p>
        </w:tc>
        <w:tc>
          <w:tcPr>
            <w:tcW w:w="570" w:type="dxa"/>
            <w:gridSpan w:val="2"/>
          </w:tcPr>
          <w:p w:rsidR="00A81791" w:rsidRDefault="00A81791" w:rsidP="00165507">
            <w:pPr>
              <w:pStyle w:val="PC"/>
              <w:keepNext/>
            </w:pPr>
            <w:r>
              <w:t>1.1</w:t>
            </w:r>
          </w:p>
        </w:tc>
        <w:tc>
          <w:tcPr>
            <w:tcW w:w="5729" w:type="dxa"/>
            <w:gridSpan w:val="2"/>
          </w:tcPr>
          <w:p w:rsidR="00A81791" w:rsidRDefault="00A81791" w:rsidP="00165507">
            <w:pPr>
              <w:pStyle w:val="PC"/>
              <w:keepNext/>
            </w:pPr>
            <w:r>
              <w:t>Identify own</w:t>
            </w:r>
            <w:r w:rsidRPr="00BE4262">
              <w:t xml:space="preserve"> preferences and priorities in relation to practical placement</w:t>
            </w:r>
          </w:p>
        </w:tc>
      </w:tr>
      <w:tr w:rsidR="00A81791" w:rsidTr="00A81791">
        <w:tc>
          <w:tcPr>
            <w:tcW w:w="2943" w:type="dxa"/>
            <w:vMerge/>
          </w:tcPr>
          <w:p w:rsidR="00A81791" w:rsidRPr="0084371F" w:rsidRDefault="00A81791" w:rsidP="00165507">
            <w:pPr>
              <w:pStyle w:val="element"/>
              <w:keepNext/>
            </w:pPr>
          </w:p>
        </w:tc>
        <w:tc>
          <w:tcPr>
            <w:tcW w:w="570" w:type="dxa"/>
            <w:gridSpan w:val="2"/>
          </w:tcPr>
          <w:p w:rsidR="00A81791" w:rsidRDefault="00A81791" w:rsidP="00165507">
            <w:pPr>
              <w:pStyle w:val="PC"/>
              <w:keepNext/>
            </w:pPr>
            <w:r>
              <w:t>1.2</w:t>
            </w:r>
          </w:p>
        </w:tc>
        <w:tc>
          <w:tcPr>
            <w:tcW w:w="5729" w:type="dxa"/>
            <w:gridSpan w:val="2"/>
          </w:tcPr>
          <w:p w:rsidR="00A81791" w:rsidRPr="00E24EFE" w:rsidRDefault="00A81791" w:rsidP="00165507">
            <w:pPr>
              <w:pStyle w:val="unittext"/>
              <w:keepNext/>
            </w:pPr>
            <w:r>
              <w:t xml:space="preserve">Investigate </w:t>
            </w:r>
            <w:r w:rsidRPr="00EB536C">
              <w:rPr>
                <w:b/>
                <w:i/>
              </w:rPr>
              <w:t>placement</w:t>
            </w:r>
            <w:r w:rsidRPr="00E24EFE">
              <w:t xml:space="preserve"> </w:t>
            </w:r>
            <w:r w:rsidRPr="0059772D">
              <w:rPr>
                <w:b/>
                <w:i/>
              </w:rPr>
              <w:t>options</w:t>
            </w:r>
            <w:r w:rsidRPr="00E24EFE">
              <w:t xml:space="preserve"> </w:t>
            </w:r>
          </w:p>
        </w:tc>
      </w:tr>
      <w:tr w:rsidR="00A81791" w:rsidTr="00A81791">
        <w:tc>
          <w:tcPr>
            <w:tcW w:w="2943" w:type="dxa"/>
            <w:vMerge/>
          </w:tcPr>
          <w:p w:rsidR="00A81791" w:rsidRPr="0084371F" w:rsidRDefault="00A81791" w:rsidP="00165507">
            <w:pPr>
              <w:pStyle w:val="element"/>
              <w:keepNext/>
            </w:pPr>
          </w:p>
        </w:tc>
        <w:tc>
          <w:tcPr>
            <w:tcW w:w="570" w:type="dxa"/>
            <w:gridSpan w:val="2"/>
          </w:tcPr>
          <w:p w:rsidR="00A81791" w:rsidRDefault="00A81791" w:rsidP="00165507">
            <w:pPr>
              <w:pStyle w:val="PC"/>
              <w:keepNext/>
            </w:pPr>
            <w:r>
              <w:t>1.3</w:t>
            </w:r>
          </w:p>
        </w:tc>
        <w:tc>
          <w:tcPr>
            <w:tcW w:w="5729" w:type="dxa"/>
            <w:gridSpan w:val="2"/>
          </w:tcPr>
          <w:p w:rsidR="00A81791" w:rsidRPr="00E24EFE" w:rsidRDefault="00A81791" w:rsidP="00165507">
            <w:pPr>
              <w:pStyle w:val="unittext"/>
              <w:keepNext/>
            </w:pPr>
            <w:r w:rsidRPr="0059772D">
              <w:t>Identify</w:t>
            </w:r>
            <w:r>
              <w:rPr>
                <w:b/>
                <w:i/>
              </w:rPr>
              <w:t xml:space="preserve"> p</w:t>
            </w:r>
            <w:r w:rsidRPr="00E24EFE">
              <w:rPr>
                <w:b/>
                <w:i/>
              </w:rPr>
              <w:t>lacement requirements</w:t>
            </w:r>
          </w:p>
        </w:tc>
      </w:tr>
      <w:tr w:rsidR="00A81791" w:rsidTr="00A81791">
        <w:tc>
          <w:tcPr>
            <w:tcW w:w="2943" w:type="dxa"/>
            <w:vMerge/>
          </w:tcPr>
          <w:p w:rsidR="00A81791" w:rsidRPr="0084371F" w:rsidRDefault="00A81791" w:rsidP="00165507">
            <w:pPr>
              <w:pStyle w:val="element"/>
              <w:keepNext/>
            </w:pPr>
          </w:p>
        </w:tc>
        <w:tc>
          <w:tcPr>
            <w:tcW w:w="570" w:type="dxa"/>
            <w:gridSpan w:val="2"/>
          </w:tcPr>
          <w:p w:rsidR="00A81791" w:rsidRDefault="00A81791" w:rsidP="00165507">
            <w:pPr>
              <w:pStyle w:val="PC"/>
              <w:keepNext/>
            </w:pPr>
            <w:r>
              <w:t>1.4</w:t>
            </w:r>
          </w:p>
        </w:tc>
        <w:tc>
          <w:tcPr>
            <w:tcW w:w="5729" w:type="dxa"/>
            <w:gridSpan w:val="2"/>
          </w:tcPr>
          <w:p w:rsidR="00A81791" w:rsidRPr="00E24EFE" w:rsidRDefault="00A81791" w:rsidP="00165507">
            <w:pPr>
              <w:pStyle w:val="unittext"/>
              <w:keepNext/>
            </w:pPr>
            <w:r>
              <w:t>Identify p</w:t>
            </w:r>
            <w:r w:rsidRPr="00E24EFE">
              <w:t>otential barriers or problems</w:t>
            </w:r>
          </w:p>
        </w:tc>
      </w:tr>
      <w:tr w:rsidR="00A81791" w:rsidTr="00A81791">
        <w:tc>
          <w:tcPr>
            <w:tcW w:w="2943" w:type="dxa"/>
          </w:tcPr>
          <w:p w:rsidR="00A81791" w:rsidRDefault="00A81791" w:rsidP="00165507">
            <w:pPr>
              <w:pStyle w:val="spacer"/>
              <w:keepNext/>
            </w:pPr>
          </w:p>
        </w:tc>
        <w:tc>
          <w:tcPr>
            <w:tcW w:w="6299" w:type="dxa"/>
            <w:gridSpan w:val="4"/>
          </w:tcPr>
          <w:p w:rsidR="00A81791" w:rsidRDefault="00A81791" w:rsidP="00165507">
            <w:pPr>
              <w:pStyle w:val="spacer"/>
              <w:keepNext/>
            </w:pPr>
          </w:p>
        </w:tc>
      </w:tr>
      <w:tr w:rsidR="00A81791" w:rsidTr="00A81791">
        <w:tc>
          <w:tcPr>
            <w:tcW w:w="2943" w:type="dxa"/>
            <w:vMerge w:val="restart"/>
          </w:tcPr>
          <w:p w:rsidR="00A81791" w:rsidRDefault="00A81791" w:rsidP="00165507">
            <w:pPr>
              <w:pStyle w:val="element"/>
              <w:keepNext/>
            </w:pPr>
            <w:r>
              <w:t>2</w:t>
            </w:r>
            <w:r>
              <w:tab/>
            </w:r>
            <w:r w:rsidRPr="00EB536C">
              <w:t>Negotiate practical placement arrangements, with support</w:t>
            </w:r>
          </w:p>
        </w:tc>
        <w:tc>
          <w:tcPr>
            <w:tcW w:w="585" w:type="dxa"/>
            <w:gridSpan w:val="3"/>
          </w:tcPr>
          <w:p w:rsidR="00A81791" w:rsidRDefault="00A81791" w:rsidP="00165507">
            <w:pPr>
              <w:pStyle w:val="PC"/>
              <w:keepNext/>
            </w:pPr>
            <w:r>
              <w:t>2.1</w:t>
            </w:r>
          </w:p>
        </w:tc>
        <w:tc>
          <w:tcPr>
            <w:tcW w:w="5714" w:type="dxa"/>
          </w:tcPr>
          <w:p w:rsidR="00A81791" w:rsidRPr="00E24EFE" w:rsidRDefault="00A81791" w:rsidP="00165507">
            <w:pPr>
              <w:pStyle w:val="unittext"/>
              <w:keepNext/>
            </w:pPr>
            <w:r>
              <w:t>Organise a</w:t>
            </w:r>
            <w:r w:rsidRPr="00E24EFE">
              <w:t xml:space="preserve"> time to meet with appropriate personnel in the workplace </w:t>
            </w:r>
          </w:p>
        </w:tc>
      </w:tr>
      <w:tr w:rsidR="00A81791" w:rsidTr="00A81791">
        <w:tc>
          <w:tcPr>
            <w:tcW w:w="2943" w:type="dxa"/>
            <w:vMerge/>
          </w:tcPr>
          <w:p w:rsidR="00A81791" w:rsidRDefault="00A81791" w:rsidP="00165507">
            <w:pPr>
              <w:keepNext/>
            </w:pPr>
          </w:p>
        </w:tc>
        <w:tc>
          <w:tcPr>
            <w:tcW w:w="585" w:type="dxa"/>
            <w:gridSpan w:val="3"/>
          </w:tcPr>
          <w:p w:rsidR="00A81791" w:rsidRDefault="00A81791" w:rsidP="00165507">
            <w:pPr>
              <w:pStyle w:val="PC"/>
              <w:keepNext/>
            </w:pPr>
            <w:r>
              <w:t>2.2</w:t>
            </w:r>
          </w:p>
        </w:tc>
        <w:tc>
          <w:tcPr>
            <w:tcW w:w="5714" w:type="dxa"/>
          </w:tcPr>
          <w:p w:rsidR="00A81791" w:rsidRPr="00E24EFE" w:rsidRDefault="00A81791" w:rsidP="00165507">
            <w:pPr>
              <w:pStyle w:val="unittext"/>
              <w:keepNext/>
            </w:pPr>
            <w:r>
              <w:t>Confirm s</w:t>
            </w:r>
            <w:r w:rsidRPr="00E24EFE">
              <w:t xml:space="preserve">kills, experience, needs and preferred options </w:t>
            </w:r>
          </w:p>
        </w:tc>
      </w:tr>
      <w:tr w:rsidR="00A81791" w:rsidTr="00A81791">
        <w:tc>
          <w:tcPr>
            <w:tcW w:w="2943" w:type="dxa"/>
            <w:vMerge/>
          </w:tcPr>
          <w:p w:rsidR="00A81791" w:rsidRDefault="00A81791" w:rsidP="00165507">
            <w:pPr>
              <w:keepNext/>
            </w:pPr>
          </w:p>
        </w:tc>
        <w:tc>
          <w:tcPr>
            <w:tcW w:w="585" w:type="dxa"/>
            <w:gridSpan w:val="3"/>
          </w:tcPr>
          <w:p w:rsidR="00A81791" w:rsidRDefault="00A81791" w:rsidP="00165507">
            <w:pPr>
              <w:pStyle w:val="PC"/>
              <w:keepNext/>
            </w:pPr>
            <w:r>
              <w:t>2.3</w:t>
            </w:r>
          </w:p>
        </w:tc>
        <w:tc>
          <w:tcPr>
            <w:tcW w:w="5714" w:type="dxa"/>
          </w:tcPr>
          <w:p w:rsidR="00A81791" w:rsidRPr="00E24EFE" w:rsidRDefault="00A81791" w:rsidP="00165507">
            <w:pPr>
              <w:pStyle w:val="unittext"/>
              <w:keepNext/>
            </w:pPr>
            <w:r>
              <w:t>Identify d</w:t>
            </w:r>
            <w:r w:rsidRPr="00E24EFE">
              <w:t xml:space="preserve">ocuments and information required by both parties </w:t>
            </w:r>
          </w:p>
        </w:tc>
      </w:tr>
      <w:tr w:rsidR="00A81791" w:rsidTr="00A81791">
        <w:tc>
          <w:tcPr>
            <w:tcW w:w="2943" w:type="dxa"/>
            <w:vMerge/>
          </w:tcPr>
          <w:p w:rsidR="00A81791" w:rsidRDefault="00A81791" w:rsidP="00165507">
            <w:pPr>
              <w:keepNext/>
            </w:pPr>
          </w:p>
        </w:tc>
        <w:tc>
          <w:tcPr>
            <w:tcW w:w="585" w:type="dxa"/>
            <w:gridSpan w:val="3"/>
          </w:tcPr>
          <w:p w:rsidR="00A81791" w:rsidRDefault="00A81791" w:rsidP="00165507">
            <w:pPr>
              <w:pStyle w:val="PC"/>
              <w:keepNext/>
            </w:pPr>
            <w:r>
              <w:t>2.4</w:t>
            </w:r>
          </w:p>
        </w:tc>
        <w:tc>
          <w:tcPr>
            <w:tcW w:w="5714" w:type="dxa"/>
          </w:tcPr>
          <w:p w:rsidR="00A81791" w:rsidRPr="00E24EFE" w:rsidRDefault="00A81791" w:rsidP="00165507">
            <w:pPr>
              <w:pStyle w:val="unittext"/>
              <w:keepNext/>
            </w:pPr>
            <w:r>
              <w:t xml:space="preserve">Identify </w:t>
            </w:r>
            <w:r w:rsidRPr="001E685B">
              <w:rPr>
                <w:b/>
                <w:i/>
              </w:rPr>
              <w:t>employer</w:t>
            </w:r>
            <w:r w:rsidRPr="00E24EFE">
              <w:t xml:space="preserve"> </w:t>
            </w:r>
            <w:r w:rsidRPr="00E24EFE">
              <w:rPr>
                <w:b/>
                <w:i/>
              </w:rPr>
              <w:t>expectations</w:t>
            </w:r>
          </w:p>
        </w:tc>
      </w:tr>
      <w:tr w:rsidR="00A81791" w:rsidTr="00A81791">
        <w:tc>
          <w:tcPr>
            <w:tcW w:w="2943" w:type="dxa"/>
            <w:vMerge/>
          </w:tcPr>
          <w:p w:rsidR="00A81791" w:rsidRDefault="00A81791" w:rsidP="00165507">
            <w:pPr>
              <w:keepNext/>
            </w:pPr>
          </w:p>
        </w:tc>
        <w:tc>
          <w:tcPr>
            <w:tcW w:w="585" w:type="dxa"/>
            <w:gridSpan w:val="3"/>
          </w:tcPr>
          <w:p w:rsidR="00A81791" w:rsidRDefault="00A81791" w:rsidP="00165507">
            <w:pPr>
              <w:pStyle w:val="PC"/>
              <w:keepNext/>
            </w:pPr>
            <w:r>
              <w:t>2.5</w:t>
            </w:r>
          </w:p>
        </w:tc>
        <w:tc>
          <w:tcPr>
            <w:tcW w:w="5714" w:type="dxa"/>
          </w:tcPr>
          <w:p w:rsidR="00A81791" w:rsidRPr="00E24EFE" w:rsidRDefault="00A81791" w:rsidP="00165507">
            <w:pPr>
              <w:pStyle w:val="unittext"/>
              <w:keepNext/>
            </w:pPr>
            <w:r>
              <w:t>Establish w</w:t>
            </w:r>
            <w:r w:rsidRPr="00E24EFE">
              <w:t>orkplace routine and any required documentation</w:t>
            </w:r>
            <w:r>
              <w:t xml:space="preserve"> </w:t>
            </w:r>
          </w:p>
        </w:tc>
      </w:tr>
      <w:tr w:rsidR="00A81791" w:rsidTr="00A81791">
        <w:tc>
          <w:tcPr>
            <w:tcW w:w="2943" w:type="dxa"/>
            <w:vMerge/>
          </w:tcPr>
          <w:p w:rsidR="00A81791" w:rsidRDefault="00A81791" w:rsidP="00165507">
            <w:pPr>
              <w:keepNext/>
            </w:pPr>
          </w:p>
        </w:tc>
        <w:tc>
          <w:tcPr>
            <w:tcW w:w="585" w:type="dxa"/>
            <w:gridSpan w:val="3"/>
          </w:tcPr>
          <w:p w:rsidR="00A81791" w:rsidRDefault="00A81791" w:rsidP="00165507">
            <w:pPr>
              <w:pStyle w:val="PC"/>
              <w:keepNext/>
            </w:pPr>
            <w:r>
              <w:t>2.6</w:t>
            </w:r>
          </w:p>
        </w:tc>
        <w:tc>
          <w:tcPr>
            <w:tcW w:w="5714" w:type="dxa"/>
          </w:tcPr>
          <w:p w:rsidR="00A81791" w:rsidRPr="00E24EFE" w:rsidRDefault="00A81791" w:rsidP="00165507">
            <w:pPr>
              <w:pStyle w:val="unittext"/>
              <w:keepNext/>
            </w:pPr>
            <w:r>
              <w:t>Identify and address c</w:t>
            </w:r>
            <w:r w:rsidRPr="004B1167">
              <w:t xml:space="preserve">ultural safety issues </w:t>
            </w:r>
          </w:p>
        </w:tc>
      </w:tr>
      <w:tr w:rsidR="00A81791" w:rsidTr="00A81791">
        <w:tc>
          <w:tcPr>
            <w:tcW w:w="2943" w:type="dxa"/>
          </w:tcPr>
          <w:p w:rsidR="00A81791" w:rsidRDefault="00A81791" w:rsidP="00165507">
            <w:pPr>
              <w:pStyle w:val="spacer"/>
              <w:keepNext/>
            </w:pPr>
          </w:p>
        </w:tc>
        <w:tc>
          <w:tcPr>
            <w:tcW w:w="6299" w:type="dxa"/>
            <w:gridSpan w:val="4"/>
          </w:tcPr>
          <w:p w:rsidR="00A81791" w:rsidRDefault="00A81791" w:rsidP="00165507">
            <w:pPr>
              <w:pStyle w:val="spacer"/>
              <w:keepNext/>
            </w:pPr>
          </w:p>
        </w:tc>
      </w:tr>
      <w:tr w:rsidR="00A81791" w:rsidTr="00A81791">
        <w:tc>
          <w:tcPr>
            <w:tcW w:w="2943" w:type="dxa"/>
            <w:vMerge w:val="restart"/>
          </w:tcPr>
          <w:p w:rsidR="00A81791" w:rsidRDefault="00A81791" w:rsidP="00165507">
            <w:pPr>
              <w:pStyle w:val="element"/>
              <w:keepNext/>
              <w:tabs>
                <w:tab w:val="left" w:pos="780"/>
              </w:tabs>
            </w:pPr>
            <w:r>
              <w:t>3</w:t>
            </w:r>
            <w:r>
              <w:tab/>
            </w:r>
            <w:r w:rsidRPr="00EB536C">
              <w:t>Communicate in the workplace</w:t>
            </w:r>
          </w:p>
        </w:tc>
        <w:tc>
          <w:tcPr>
            <w:tcW w:w="570" w:type="dxa"/>
            <w:gridSpan w:val="2"/>
          </w:tcPr>
          <w:p w:rsidR="00A81791" w:rsidRDefault="00A81791" w:rsidP="00165507">
            <w:pPr>
              <w:pStyle w:val="PC"/>
              <w:keepNext/>
            </w:pPr>
            <w:r>
              <w:t>3.1</w:t>
            </w:r>
          </w:p>
        </w:tc>
        <w:tc>
          <w:tcPr>
            <w:tcW w:w="5729" w:type="dxa"/>
            <w:gridSpan w:val="2"/>
          </w:tcPr>
          <w:p w:rsidR="00A81791" w:rsidRPr="00E24EFE" w:rsidRDefault="00A81791" w:rsidP="00165507">
            <w:pPr>
              <w:pStyle w:val="unittext"/>
              <w:keepNext/>
            </w:pPr>
            <w:r w:rsidRPr="00E24EFE">
              <w:t>Identify roles and responsibilities of workplace personnel</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3.2</w:t>
            </w:r>
          </w:p>
        </w:tc>
        <w:tc>
          <w:tcPr>
            <w:tcW w:w="5729" w:type="dxa"/>
            <w:gridSpan w:val="2"/>
          </w:tcPr>
          <w:p w:rsidR="00A81791" w:rsidRPr="00E24EFE" w:rsidRDefault="00A81791" w:rsidP="00165507">
            <w:pPr>
              <w:pStyle w:val="unittext"/>
              <w:keepNext/>
            </w:pPr>
            <w:r w:rsidRPr="00E24EFE">
              <w:t>Identify reporting procedures</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3.3</w:t>
            </w:r>
          </w:p>
        </w:tc>
        <w:tc>
          <w:tcPr>
            <w:tcW w:w="5729" w:type="dxa"/>
            <w:gridSpan w:val="2"/>
          </w:tcPr>
          <w:p w:rsidR="00A81791" w:rsidRPr="00E24EFE" w:rsidRDefault="00A81791" w:rsidP="00165507">
            <w:pPr>
              <w:pStyle w:val="unittext"/>
              <w:keepNext/>
            </w:pPr>
            <w:r w:rsidRPr="00E24EFE">
              <w:t xml:space="preserve">Identify a range of </w:t>
            </w:r>
            <w:r w:rsidRPr="00E24EFE">
              <w:rPr>
                <w:b/>
                <w:i/>
              </w:rPr>
              <w:t>workplace communications</w:t>
            </w:r>
            <w:r w:rsidRPr="00E24EFE">
              <w:t xml:space="preserve"> </w:t>
            </w:r>
          </w:p>
        </w:tc>
      </w:tr>
      <w:tr w:rsidR="00A81791" w:rsidTr="00A81791">
        <w:tc>
          <w:tcPr>
            <w:tcW w:w="2943" w:type="dxa"/>
          </w:tcPr>
          <w:p w:rsidR="00A81791" w:rsidRDefault="00A81791" w:rsidP="00165507">
            <w:pPr>
              <w:pStyle w:val="spacer"/>
              <w:keepNext/>
            </w:pPr>
          </w:p>
        </w:tc>
        <w:tc>
          <w:tcPr>
            <w:tcW w:w="6299" w:type="dxa"/>
            <w:gridSpan w:val="4"/>
          </w:tcPr>
          <w:p w:rsidR="00A81791" w:rsidRDefault="00A81791" w:rsidP="00165507">
            <w:pPr>
              <w:pStyle w:val="spacer"/>
              <w:keepNext/>
            </w:pPr>
          </w:p>
        </w:tc>
      </w:tr>
      <w:tr w:rsidR="00A81791" w:rsidTr="00A81791">
        <w:tc>
          <w:tcPr>
            <w:tcW w:w="2943" w:type="dxa"/>
            <w:vMerge w:val="restart"/>
          </w:tcPr>
          <w:p w:rsidR="00A81791" w:rsidRDefault="00A81791" w:rsidP="00165507">
            <w:pPr>
              <w:pStyle w:val="element"/>
              <w:keepNext/>
              <w:tabs>
                <w:tab w:val="left" w:pos="780"/>
              </w:tabs>
            </w:pPr>
            <w:r>
              <w:t>4</w:t>
            </w:r>
            <w:r>
              <w:tab/>
              <w:t>Participate as a member of the workplace under supervision</w:t>
            </w:r>
          </w:p>
        </w:tc>
        <w:tc>
          <w:tcPr>
            <w:tcW w:w="570" w:type="dxa"/>
            <w:gridSpan w:val="2"/>
          </w:tcPr>
          <w:p w:rsidR="00A81791" w:rsidRDefault="00A81791" w:rsidP="00165507">
            <w:pPr>
              <w:pStyle w:val="PC"/>
              <w:keepNext/>
            </w:pPr>
            <w:r>
              <w:t>4.1</w:t>
            </w:r>
          </w:p>
        </w:tc>
        <w:tc>
          <w:tcPr>
            <w:tcW w:w="5729" w:type="dxa"/>
            <w:gridSpan w:val="2"/>
          </w:tcPr>
          <w:p w:rsidR="00A81791" w:rsidRPr="00E24EFE" w:rsidRDefault="00A81791" w:rsidP="00165507">
            <w:pPr>
              <w:pStyle w:val="unittext"/>
              <w:keepNext/>
            </w:pPr>
            <w:r w:rsidRPr="00E24EFE">
              <w:t xml:space="preserve">Complete workplace tasks in accordance with </w:t>
            </w:r>
            <w:r w:rsidRPr="00E24EFE">
              <w:rPr>
                <w:b/>
                <w:i/>
              </w:rPr>
              <w:t>Occupational Health and Safety requirements</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4.2</w:t>
            </w:r>
          </w:p>
        </w:tc>
        <w:tc>
          <w:tcPr>
            <w:tcW w:w="5729" w:type="dxa"/>
            <w:gridSpan w:val="2"/>
          </w:tcPr>
          <w:p w:rsidR="00A81791" w:rsidRPr="00E24EFE" w:rsidRDefault="00A81791" w:rsidP="00165507">
            <w:pPr>
              <w:pStyle w:val="unittext"/>
              <w:keepNext/>
            </w:pPr>
            <w:r w:rsidRPr="00E24EFE">
              <w:t>Follow work routine</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4.3</w:t>
            </w:r>
          </w:p>
        </w:tc>
        <w:tc>
          <w:tcPr>
            <w:tcW w:w="5729" w:type="dxa"/>
            <w:gridSpan w:val="2"/>
          </w:tcPr>
          <w:p w:rsidR="00A81791" w:rsidRPr="00E24EFE" w:rsidRDefault="00A81791" w:rsidP="00165507">
            <w:pPr>
              <w:pStyle w:val="unittext"/>
              <w:keepNext/>
            </w:pPr>
            <w:r w:rsidRPr="00E24EFE">
              <w:t>Work as part of a team where appropriate</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4.4</w:t>
            </w:r>
          </w:p>
        </w:tc>
        <w:tc>
          <w:tcPr>
            <w:tcW w:w="5729" w:type="dxa"/>
            <w:gridSpan w:val="2"/>
          </w:tcPr>
          <w:p w:rsidR="00A81791" w:rsidRPr="00E24EFE" w:rsidRDefault="00A81791" w:rsidP="00165507">
            <w:pPr>
              <w:pStyle w:val="unittext"/>
              <w:keepNext/>
            </w:pPr>
            <w:r w:rsidRPr="00E24EFE">
              <w:t xml:space="preserve">Document work routine and </w:t>
            </w:r>
            <w:r>
              <w:t xml:space="preserve">maintain a </w:t>
            </w:r>
            <w:r w:rsidRPr="00E24EFE">
              <w:rPr>
                <w:b/>
                <w:i/>
              </w:rPr>
              <w:t xml:space="preserve">record </w:t>
            </w:r>
            <w:r>
              <w:rPr>
                <w:b/>
                <w:i/>
              </w:rPr>
              <w:t xml:space="preserve">of </w:t>
            </w:r>
            <w:r w:rsidRPr="00E24EFE">
              <w:rPr>
                <w:b/>
                <w:i/>
              </w:rPr>
              <w:t>experience</w:t>
            </w:r>
            <w:r>
              <w:rPr>
                <w:b/>
                <w:i/>
              </w:rPr>
              <w:t>s</w:t>
            </w:r>
            <w:r w:rsidRPr="00E24EFE">
              <w:t xml:space="preserve"> as appropriate</w:t>
            </w:r>
          </w:p>
        </w:tc>
      </w:tr>
      <w:tr w:rsidR="00A81791" w:rsidTr="00A81791">
        <w:tc>
          <w:tcPr>
            <w:tcW w:w="2943" w:type="dxa"/>
          </w:tcPr>
          <w:p w:rsidR="00A81791" w:rsidRDefault="00A81791" w:rsidP="00165507">
            <w:pPr>
              <w:pStyle w:val="spacer"/>
              <w:keepNext/>
            </w:pPr>
          </w:p>
        </w:tc>
        <w:tc>
          <w:tcPr>
            <w:tcW w:w="6299" w:type="dxa"/>
            <w:gridSpan w:val="4"/>
          </w:tcPr>
          <w:p w:rsidR="00A81791" w:rsidRDefault="00A81791" w:rsidP="00165507">
            <w:pPr>
              <w:pStyle w:val="spacer"/>
              <w:keepNext/>
            </w:pPr>
          </w:p>
        </w:tc>
      </w:tr>
      <w:tr w:rsidR="00A81791" w:rsidTr="00A81791">
        <w:tc>
          <w:tcPr>
            <w:tcW w:w="2943" w:type="dxa"/>
            <w:vMerge w:val="restart"/>
          </w:tcPr>
          <w:p w:rsidR="00A81791" w:rsidRDefault="00A81791" w:rsidP="00165507">
            <w:pPr>
              <w:pStyle w:val="element"/>
              <w:keepNext/>
              <w:tabs>
                <w:tab w:val="left" w:pos="780"/>
              </w:tabs>
            </w:pPr>
            <w:r>
              <w:t>5</w:t>
            </w:r>
            <w:r>
              <w:tab/>
            </w:r>
            <w:r w:rsidRPr="00EB536C">
              <w:t>Evaluate own performance in a work experience program, with support</w:t>
            </w:r>
          </w:p>
        </w:tc>
        <w:tc>
          <w:tcPr>
            <w:tcW w:w="570" w:type="dxa"/>
            <w:gridSpan w:val="2"/>
          </w:tcPr>
          <w:p w:rsidR="00A81791" w:rsidRDefault="00A81791" w:rsidP="00165507">
            <w:pPr>
              <w:pStyle w:val="PC"/>
              <w:keepNext/>
            </w:pPr>
            <w:r>
              <w:t>5.1</w:t>
            </w:r>
          </w:p>
        </w:tc>
        <w:tc>
          <w:tcPr>
            <w:tcW w:w="5729" w:type="dxa"/>
            <w:gridSpan w:val="2"/>
          </w:tcPr>
          <w:p w:rsidR="00A81791" w:rsidRPr="00E24EFE" w:rsidRDefault="00A81791" w:rsidP="00165507">
            <w:pPr>
              <w:pStyle w:val="unittext"/>
              <w:keepNext/>
            </w:pPr>
            <w:r w:rsidRPr="00E24EFE">
              <w:t>Assess personal strengths and weaknesses</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5.2</w:t>
            </w:r>
          </w:p>
        </w:tc>
        <w:tc>
          <w:tcPr>
            <w:tcW w:w="5729" w:type="dxa"/>
            <w:gridSpan w:val="2"/>
          </w:tcPr>
          <w:p w:rsidR="00A81791" w:rsidRPr="00E24EFE" w:rsidRDefault="00A81791" w:rsidP="00165507">
            <w:pPr>
              <w:pStyle w:val="unittext"/>
              <w:keepNext/>
            </w:pPr>
            <w:r w:rsidRPr="00E24EFE">
              <w:t>Re-establish goals for enhancement of work related skills</w:t>
            </w:r>
          </w:p>
        </w:tc>
      </w:tr>
      <w:tr w:rsidR="00A81791" w:rsidTr="00A81791">
        <w:tc>
          <w:tcPr>
            <w:tcW w:w="2943" w:type="dxa"/>
            <w:vMerge/>
          </w:tcPr>
          <w:p w:rsidR="00A81791" w:rsidRDefault="00A81791" w:rsidP="00165507">
            <w:pPr>
              <w:keepNext/>
            </w:pPr>
          </w:p>
        </w:tc>
        <w:tc>
          <w:tcPr>
            <w:tcW w:w="570" w:type="dxa"/>
            <w:gridSpan w:val="2"/>
          </w:tcPr>
          <w:p w:rsidR="00A81791" w:rsidRDefault="00A81791" w:rsidP="00165507">
            <w:pPr>
              <w:pStyle w:val="PC"/>
              <w:keepNext/>
            </w:pPr>
            <w:r>
              <w:t>5.3</w:t>
            </w:r>
          </w:p>
        </w:tc>
        <w:tc>
          <w:tcPr>
            <w:tcW w:w="5729" w:type="dxa"/>
            <w:gridSpan w:val="2"/>
          </w:tcPr>
          <w:p w:rsidR="00A81791" w:rsidRPr="00E24EFE" w:rsidRDefault="00A81791" w:rsidP="00165507">
            <w:pPr>
              <w:pStyle w:val="unittext"/>
              <w:keepNext/>
            </w:pPr>
            <w:r w:rsidRPr="00E24EFE">
              <w:t>Formulate an action plan for meeting career goals</w:t>
            </w:r>
          </w:p>
        </w:tc>
      </w:tr>
      <w:tr w:rsidR="00A81791" w:rsidTr="00A81791">
        <w:tc>
          <w:tcPr>
            <w:tcW w:w="2943" w:type="dxa"/>
          </w:tcPr>
          <w:p w:rsidR="00A81791" w:rsidRDefault="00A81791" w:rsidP="00165507">
            <w:pPr>
              <w:pStyle w:val="spacer"/>
              <w:keepNext/>
            </w:pPr>
          </w:p>
        </w:tc>
        <w:tc>
          <w:tcPr>
            <w:tcW w:w="6299" w:type="dxa"/>
            <w:gridSpan w:val="4"/>
          </w:tcPr>
          <w:p w:rsidR="00A81791" w:rsidRDefault="00A81791" w:rsidP="00165507">
            <w:pPr>
              <w:pStyle w:val="spacer"/>
              <w:keepNext/>
            </w:pPr>
          </w:p>
        </w:tc>
      </w:tr>
      <w:tr w:rsidR="00A81791" w:rsidTr="00A81791">
        <w:tc>
          <w:tcPr>
            <w:tcW w:w="9242" w:type="dxa"/>
            <w:gridSpan w:val="5"/>
          </w:tcPr>
          <w:p w:rsidR="00A81791" w:rsidRDefault="00A81791" w:rsidP="00165507">
            <w:pPr>
              <w:pStyle w:val="Heading21"/>
              <w:keepNext/>
            </w:pPr>
            <w:r>
              <w:t>Required Knowledge and Skills</w:t>
            </w:r>
          </w:p>
          <w:p w:rsidR="00A81791" w:rsidRDefault="00A81791" w:rsidP="00165507">
            <w:pPr>
              <w:pStyle w:val="text"/>
              <w:keepNext/>
            </w:pPr>
            <w:r w:rsidRPr="005979AA">
              <w:t>This describes the essential skills and knowledge and their level required for this unit</w:t>
            </w:r>
            <w:r>
              <w:t>.</w:t>
            </w:r>
          </w:p>
        </w:tc>
      </w:tr>
      <w:tr w:rsidR="00A81791" w:rsidTr="00A81791">
        <w:tc>
          <w:tcPr>
            <w:tcW w:w="9242" w:type="dxa"/>
            <w:gridSpan w:val="5"/>
          </w:tcPr>
          <w:p w:rsidR="00A81791" w:rsidRDefault="00A81791" w:rsidP="00165507">
            <w:pPr>
              <w:pStyle w:val="unittext"/>
              <w:keepNext/>
            </w:pPr>
            <w:r>
              <w:t>Required knowledge:</w:t>
            </w:r>
          </w:p>
          <w:p w:rsidR="00A81791" w:rsidRDefault="00A81791" w:rsidP="00165507">
            <w:pPr>
              <w:pStyle w:val="ListParagraph"/>
              <w:keepNext/>
              <w:numPr>
                <w:ilvl w:val="0"/>
                <w:numId w:val="24"/>
              </w:numPr>
              <w:ind w:left="284" w:hanging="284"/>
            </w:pPr>
            <w:r>
              <w:t>sources of information on placement options</w:t>
            </w:r>
          </w:p>
          <w:p w:rsidR="00A81791" w:rsidRDefault="00A81791" w:rsidP="00165507">
            <w:pPr>
              <w:pStyle w:val="unittext"/>
              <w:keepNext/>
            </w:pPr>
            <w:r>
              <w:t>Required Skills:</w:t>
            </w:r>
          </w:p>
          <w:p w:rsidR="00A81791" w:rsidRDefault="00A81791" w:rsidP="00165507">
            <w:pPr>
              <w:pStyle w:val="ListParagraph"/>
              <w:keepNext/>
              <w:numPr>
                <w:ilvl w:val="0"/>
                <w:numId w:val="24"/>
              </w:numPr>
              <w:ind w:left="284" w:hanging="284"/>
            </w:pPr>
            <w:r>
              <w:t>communication skills to:</w:t>
            </w:r>
          </w:p>
          <w:p w:rsidR="00A81791" w:rsidRDefault="00A81791" w:rsidP="00165507">
            <w:pPr>
              <w:pStyle w:val="endash"/>
              <w:keepNext/>
              <w:tabs>
                <w:tab w:val="clear" w:pos="360"/>
              </w:tabs>
            </w:pPr>
            <w:r>
              <w:t>negotiate placement</w:t>
            </w:r>
          </w:p>
          <w:p w:rsidR="00A81791" w:rsidRDefault="00A81791" w:rsidP="00165507">
            <w:pPr>
              <w:pStyle w:val="endash"/>
              <w:keepNext/>
              <w:tabs>
                <w:tab w:val="clear" w:pos="360"/>
              </w:tabs>
            </w:pPr>
            <w:r>
              <w:t xml:space="preserve">participate in a work placement </w:t>
            </w:r>
          </w:p>
          <w:p w:rsidR="00A81791" w:rsidRDefault="00A81791" w:rsidP="00165507">
            <w:pPr>
              <w:pStyle w:val="ListParagraph"/>
              <w:keepNext/>
              <w:numPr>
                <w:ilvl w:val="0"/>
                <w:numId w:val="24"/>
              </w:numPr>
              <w:ind w:left="284" w:hanging="284"/>
            </w:pPr>
            <w:r>
              <w:t>literacy skills to:</w:t>
            </w:r>
          </w:p>
          <w:p w:rsidR="00A81791" w:rsidRDefault="00A81791" w:rsidP="00165507">
            <w:pPr>
              <w:pStyle w:val="endash"/>
              <w:keepNext/>
              <w:tabs>
                <w:tab w:val="clear" w:pos="360"/>
              </w:tabs>
            </w:pPr>
            <w:r>
              <w:t xml:space="preserve">complete required documentation </w:t>
            </w:r>
          </w:p>
          <w:p w:rsidR="00A81791" w:rsidRDefault="00A81791" w:rsidP="00165507">
            <w:pPr>
              <w:pStyle w:val="endash"/>
              <w:keepNext/>
              <w:tabs>
                <w:tab w:val="clear" w:pos="360"/>
              </w:tabs>
            </w:pPr>
            <w:r>
              <w:t>read and interpret workplace documents / signage and procedures relevant to work performed</w:t>
            </w:r>
          </w:p>
          <w:p w:rsidR="00A81791" w:rsidRDefault="00A81791" w:rsidP="00165507">
            <w:pPr>
              <w:pStyle w:val="ListParagraph"/>
              <w:keepNext/>
              <w:numPr>
                <w:ilvl w:val="0"/>
                <w:numId w:val="24"/>
              </w:numPr>
              <w:ind w:left="284" w:hanging="284"/>
            </w:pPr>
            <w:r>
              <w:t xml:space="preserve">personal management skills to assess personal strengths and weaknesses </w:t>
            </w:r>
          </w:p>
        </w:tc>
      </w:tr>
      <w:tr w:rsidR="00A81791" w:rsidTr="00A81791">
        <w:tc>
          <w:tcPr>
            <w:tcW w:w="9242" w:type="dxa"/>
            <w:gridSpan w:val="5"/>
          </w:tcPr>
          <w:p w:rsidR="00A81791" w:rsidRDefault="00A81791" w:rsidP="00165507">
            <w:pPr>
              <w:pStyle w:val="spacer"/>
              <w:keepNext/>
            </w:pPr>
          </w:p>
        </w:tc>
      </w:tr>
      <w:tr w:rsidR="00A81791" w:rsidTr="00A81791">
        <w:tc>
          <w:tcPr>
            <w:tcW w:w="9242" w:type="dxa"/>
            <w:gridSpan w:val="5"/>
          </w:tcPr>
          <w:p w:rsidR="00A81791" w:rsidRDefault="00A81791" w:rsidP="00165507">
            <w:pPr>
              <w:pStyle w:val="Heading21"/>
              <w:keepNext/>
            </w:pPr>
            <w:r>
              <w:t>Range Statement</w:t>
            </w:r>
          </w:p>
          <w:p w:rsidR="00A81791" w:rsidRDefault="00A81791" w:rsidP="00165507">
            <w:pPr>
              <w:pStyle w:val="text"/>
              <w:keepNext/>
            </w:pPr>
            <w:r w:rsidRPr="005979AA">
              <w:t xml:space="preserve">The Range Statement relates to the unit of competency as a whole. It allows for different work environments and situations that may affect performance.  </w:t>
            </w:r>
            <w:r w:rsidRPr="005979AA">
              <w:rPr>
                <w:vertAlign w:val="superscript"/>
              </w:rPr>
              <w:t>9</w:t>
            </w:r>
            <w:r w:rsidRPr="005979AA">
              <w:t>Bold /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A81791" w:rsidTr="00A81791">
        <w:tc>
          <w:tcPr>
            <w:tcW w:w="3369" w:type="dxa"/>
            <w:gridSpan w:val="2"/>
          </w:tcPr>
          <w:p w:rsidR="00A81791" w:rsidRPr="00EB536C" w:rsidRDefault="00A81791" w:rsidP="00165507">
            <w:pPr>
              <w:pStyle w:val="unittext"/>
              <w:keepNext/>
            </w:pPr>
            <w:r>
              <w:rPr>
                <w:b/>
                <w:i/>
              </w:rPr>
              <w:t>Placement</w:t>
            </w:r>
            <w:r>
              <w:t xml:space="preserve"> </w:t>
            </w:r>
            <w:r>
              <w:rPr>
                <w:b/>
                <w:i/>
              </w:rPr>
              <w:t xml:space="preserve">options </w:t>
            </w:r>
            <w:r>
              <w:t>may include:</w:t>
            </w:r>
          </w:p>
        </w:tc>
        <w:tc>
          <w:tcPr>
            <w:tcW w:w="5873" w:type="dxa"/>
            <w:gridSpan w:val="3"/>
          </w:tcPr>
          <w:p w:rsidR="00A81791" w:rsidRPr="001E685B" w:rsidRDefault="00A81791" w:rsidP="00165507">
            <w:pPr>
              <w:pStyle w:val="ListParagraph"/>
              <w:keepNext/>
              <w:numPr>
                <w:ilvl w:val="0"/>
                <w:numId w:val="24"/>
              </w:numPr>
              <w:ind w:left="284" w:hanging="284"/>
            </w:pPr>
            <w:r w:rsidRPr="001E685B">
              <w:t>community organisation</w:t>
            </w:r>
          </w:p>
          <w:p w:rsidR="00A81791" w:rsidRPr="001E685B" w:rsidRDefault="00A81791" w:rsidP="00165507">
            <w:pPr>
              <w:pStyle w:val="ListParagraph"/>
              <w:keepNext/>
              <w:numPr>
                <w:ilvl w:val="0"/>
                <w:numId w:val="24"/>
              </w:numPr>
              <w:ind w:left="284" w:hanging="284"/>
            </w:pPr>
            <w:r w:rsidRPr="001E685B">
              <w:t>community housing / support programs</w:t>
            </w:r>
            <w:r>
              <w:t xml:space="preserve"> </w:t>
            </w:r>
          </w:p>
          <w:p w:rsidR="00A81791" w:rsidRDefault="00A81791" w:rsidP="00165507">
            <w:pPr>
              <w:pStyle w:val="ListParagraph"/>
              <w:keepNext/>
              <w:numPr>
                <w:ilvl w:val="0"/>
                <w:numId w:val="24"/>
              </w:numPr>
              <w:ind w:left="284" w:hanging="284"/>
            </w:pPr>
            <w:r w:rsidRPr="001E685B">
              <w:t>volunteer organisations</w:t>
            </w:r>
          </w:p>
        </w:tc>
      </w:tr>
      <w:tr w:rsidR="00A81791" w:rsidTr="00A81791">
        <w:tc>
          <w:tcPr>
            <w:tcW w:w="9242" w:type="dxa"/>
            <w:gridSpan w:val="5"/>
          </w:tcPr>
          <w:p w:rsidR="00A81791" w:rsidRDefault="00A81791" w:rsidP="00165507">
            <w:pPr>
              <w:pStyle w:val="spacer"/>
              <w:keepNext/>
            </w:pPr>
          </w:p>
        </w:tc>
      </w:tr>
      <w:tr w:rsidR="00A81791" w:rsidTr="00A81791">
        <w:tc>
          <w:tcPr>
            <w:tcW w:w="3369" w:type="dxa"/>
            <w:gridSpan w:val="2"/>
          </w:tcPr>
          <w:p w:rsidR="00A81791" w:rsidRPr="001E685B" w:rsidRDefault="00A81791" w:rsidP="00165507">
            <w:pPr>
              <w:pStyle w:val="unittext"/>
              <w:keepNext/>
            </w:pPr>
            <w:r>
              <w:rPr>
                <w:b/>
                <w:i/>
              </w:rPr>
              <w:t xml:space="preserve">Placement requirements </w:t>
            </w:r>
            <w:r>
              <w:t>may include:</w:t>
            </w:r>
          </w:p>
        </w:tc>
        <w:tc>
          <w:tcPr>
            <w:tcW w:w="5873" w:type="dxa"/>
            <w:gridSpan w:val="3"/>
          </w:tcPr>
          <w:p w:rsidR="00A81791" w:rsidRDefault="00A81791" w:rsidP="00165507">
            <w:pPr>
              <w:pStyle w:val="ListParagraph"/>
              <w:keepNext/>
              <w:numPr>
                <w:ilvl w:val="0"/>
                <w:numId w:val="24"/>
              </w:numPr>
              <w:ind w:left="284" w:hanging="284"/>
            </w:pPr>
            <w:r>
              <w:t>completing required forms</w:t>
            </w:r>
          </w:p>
          <w:p w:rsidR="00A81791" w:rsidRDefault="00A81791" w:rsidP="00165507">
            <w:pPr>
              <w:pStyle w:val="ListParagraph"/>
              <w:keepNext/>
              <w:numPr>
                <w:ilvl w:val="0"/>
                <w:numId w:val="24"/>
              </w:numPr>
              <w:ind w:left="284" w:hanging="284"/>
            </w:pPr>
            <w:r>
              <w:t>obtaining permission signatures</w:t>
            </w:r>
          </w:p>
          <w:p w:rsidR="00A81791" w:rsidRDefault="00A81791" w:rsidP="00165507">
            <w:pPr>
              <w:pStyle w:val="ListParagraph"/>
              <w:keepNext/>
              <w:numPr>
                <w:ilvl w:val="0"/>
                <w:numId w:val="24"/>
              </w:numPr>
              <w:ind w:left="284" w:hanging="284"/>
            </w:pPr>
            <w:r>
              <w:t>complying with OHS requirements</w:t>
            </w:r>
          </w:p>
        </w:tc>
      </w:tr>
      <w:tr w:rsidR="00A81791" w:rsidTr="00A81791">
        <w:tc>
          <w:tcPr>
            <w:tcW w:w="9242" w:type="dxa"/>
            <w:gridSpan w:val="5"/>
          </w:tcPr>
          <w:p w:rsidR="00A81791" w:rsidRDefault="00A81791" w:rsidP="00165507">
            <w:pPr>
              <w:pStyle w:val="spacer"/>
              <w:keepNext/>
            </w:pPr>
          </w:p>
        </w:tc>
      </w:tr>
      <w:tr w:rsidR="00A81791" w:rsidTr="00A81791">
        <w:tc>
          <w:tcPr>
            <w:tcW w:w="3369" w:type="dxa"/>
            <w:gridSpan w:val="2"/>
          </w:tcPr>
          <w:p w:rsidR="00A81791" w:rsidRPr="001E685B" w:rsidRDefault="00A81791" w:rsidP="00165507">
            <w:pPr>
              <w:pStyle w:val="unittext"/>
              <w:keepNext/>
            </w:pPr>
            <w:r>
              <w:rPr>
                <w:b/>
                <w:i/>
              </w:rPr>
              <w:t xml:space="preserve">Employer expectations </w:t>
            </w:r>
            <w:r>
              <w:t>may include:</w:t>
            </w:r>
          </w:p>
        </w:tc>
        <w:tc>
          <w:tcPr>
            <w:tcW w:w="5873" w:type="dxa"/>
            <w:gridSpan w:val="3"/>
          </w:tcPr>
          <w:p w:rsidR="00A81791" w:rsidRDefault="00A81791" w:rsidP="00165507">
            <w:pPr>
              <w:pStyle w:val="ListParagraph"/>
              <w:keepNext/>
              <w:numPr>
                <w:ilvl w:val="0"/>
                <w:numId w:val="24"/>
              </w:numPr>
              <w:ind w:left="284" w:hanging="284"/>
            </w:pPr>
            <w:r>
              <w:t>attendance times and punctuality</w:t>
            </w:r>
          </w:p>
          <w:p w:rsidR="00A81791" w:rsidRDefault="00A81791" w:rsidP="00165507">
            <w:pPr>
              <w:pStyle w:val="ListParagraph"/>
              <w:keepNext/>
              <w:numPr>
                <w:ilvl w:val="0"/>
                <w:numId w:val="24"/>
              </w:numPr>
              <w:ind w:left="284" w:hanging="284"/>
            </w:pPr>
            <w:r>
              <w:t>breaks</w:t>
            </w:r>
          </w:p>
          <w:p w:rsidR="00A81791" w:rsidRDefault="00A81791" w:rsidP="00165507">
            <w:pPr>
              <w:pStyle w:val="ListParagraph"/>
              <w:keepNext/>
              <w:numPr>
                <w:ilvl w:val="0"/>
                <w:numId w:val="24"/>
              </w:numPr>
              <w:ind w:left="284" w:hanging="284"/>
            </w:pPr>
            <w:r>
              <w:t xml:space="preserve">personal presentation </w:t>
            </w:r>
          </w:p>
          <w:p w:rsidR="00A81791" w:rsidRDefault="00A81791" w:rsidP="00165507">
            <w:pPr>
              <w:pStyle w:val="ListParagraph"/>
              <w:keepNext/>
              <w:numPr>
                <w:ilvl w:val="0"/>
                <w:numId w:val="24"/>
              </w:numPr>
              <w:ind w:left="284" w:hanging="284"/>
            </w:pPr>
            <w:r>
              <w:t>advising absence</w:t>
            </w:r>
          </w:p>
          <w:p w:rsidR="00A81791" w:rsidRDefault="00A81791" w:rsidP="00165507">
            <w:pPr>
              <w:pStyle w:val="ListParagraph"/>
              <w:keepNext/>
              <w:numPr>
                <w:ilvl w:val="0"/>
                <w:numId w:val="24"/>
              </w:numPr>
              <w:ind w:left="284" w:hanging="284"/>
            </w:pPr>
            <w:r>
              <w:t>reporting relationships</w:t>
            </w:r>
          </w:p>
        </w:tc>
      </w:tr>
      <w:tr w:rsidR="00A81791" w:rsidTr="00A81791">
        <w:tc>
          <w:tcPr>
            <w:tcW w:w="9242" w:type="dxa"/>
            <w:gridSpan w:val="5"/>
          </w:tcPr>
          <w:p w:rsidR="00A81791" w:rsidRDefault="00A81791" w:rsidP="00165507">
            <w:pPr>
              <w:pStyle w:val="spacer"/>
              <w:keepNext/>
            </w:pPr>
          </w:p>
        </w:tc>
      </w:tr>
      <w:tr w:rsidR="00A81791" w:rsidTr="00A81791">
        <w:tc>
          <w:tcPr>
            <w:tcW w:w="3369" w:type="dxa"/>
            <w:gridSpan w:val="2"/>
          </w:tcPr>
          <w:p w:rsidR="00A81791" w:rsidRPr="001E685B" w:rsidRDefault="00A81791" w:rsidP="00165507">
            <w:pPr>
              <w:pStyle w:val="unittext"/>
              <w:keepNext/>
            </w:pPr>
            <w:r>
              <w:rPr>
                <w:b/>
                <w:i/>
              </w:rPr>
              <w:t xml:space="preserve">Workplace communications </w:t>
            </w:r>
            <w:r>
              <w:t>may include:</w:t>
            </w:r>
          </w:p>
        </w:tc>
        <w:tc>
          <w:tcPr>
            <w:tcW w:w="5873" w:type="dxa"/>
            <w:gridSpan w:val="3"/>
          </w:tcPr>
          <w:p w:rsidR="00A81791" w:rsidRDefault="00A81791" w:rsidP="00165507">
            <w:pPr>
              <w:pStyle w:val="ListParagraph"/>
              <w:keepNext/>
              <w:numPr>
                <w:ilvl w:val="0"/>
                <w:numId w:val="24"/>
              </w:numPr>
              <w:ind w:left="284" w:hanging="284"/>
            </w:pPr>
            <w:r>
              <w:t>memos</w:t>
            </w:r>
          </w:p>
          <w:p w:rsidR="00A81791" w:rsidRDefault="00A81791" w:rsidP="00165507">
            <w:pPr>
              <w:pStyle w:val="ListParagraph"/>
              <w:keepNext/>
              <w:numPr>
                <w:ilvl w:val="0"/>
                <w:numId w:val="24"/>
              </w:numPr>
              <w:ind w:left="284" w:hanging="284"/>
            </w:pPr>
            <w:r>
              <w:t>letters</w:t>
            </w:r>
          </w:p>
          <w:p w:rsidR="00A81791" w:rsidRDefault="00A81791" w:rsidP="00165507">
            <w:pPr>
              <w:pStyle w:val="ListParagraph"/>
              <w:keepNext/>
              <w:numPr>
                <w:ilvl w:val="0"/>
                <w:numId w:val="24"/>
              </w:numPr>
              <w:ind w:left="284" w:hanging="284"/>
            </w:pPr>
            <w:r>
              <w:t>notices/signage</w:t>
            </w:r>
          </w:p>
          <w:p w:rsidR="00A81791" w:rsidRDefault="00A81791" w:rsidP="00165507">
            <w:pPr>
              <w:pStyle w:val="ListParagraph"/>
              <w:keepNext/>
              <w:numPr>
                <w:ilvl w:val="0"/>
                <w:numId w:val="24"/>
              </w:numPr>
              <w:ind w:left="284" w:hanging="284"/>
            </w:pPr>
            <w:r>
              <w:t>email</w:t>
            </w:r>
          </w:p>
          <w:p w:rsidR="00A81791" w:rsidRDefault="00A81791" w:rsidP="00165507">
            <w:pPr>
              <w:pStyle w:val="ListParagraph"/>
              <w:keepNext/>
              <w:numPr>
                <w:ilvl w:val="0"/>
                <w:numId w:val="24"/>
              </w:numPr>
              <w:ind w:left="284" w:hanging="284"/>
            </w:pPr>
            <w:r>
              <w:t>personal communication</w:t>
            </w:r>
          </w:p>
          <w:p w:rsidR="00A81791" w:rsidRDefault="00A81791" w:rsidP="00165507">
            <w:pPr>
              <w:pStyle w:val="ListParagraph"/>
              <w:keepNext/>
              <w:numPr>
                <w:ilvl w:val="0"/>
                <w:numId w:val="24"/>
              </w:numPr>
              <w:ind w:left="284" w:hanging="284"/>
            </w:pPr>
            <w:r>
              <w:t>operating procedures</w:t>
            </w:r>
          </w:p>
          <w:p w:rsidR="00A81791" w:rsidRDefault="00A81791" w:rsidP="00165507">
            <w:pPr>
              <w:pStyle w:val="ListParagraph"/>
              <w:keepNext/>
              <w:numPr>
                <w:ilvl w:val="0"/>
                <w:numId w:val="24"/>
              </w:numPr>
              <w:ind w:left="284" w:hanging="284"/>
            </w:pPr>
            <w:r>
              <w:t>equipment manuals</w:t>
            </w:r>
          </w:p>
        </w:tc>
      </w:tr>
      <w:tr w:rsidR="00A81791" w:rsidTr="00A81791">
        <w:tc>
          <w:tcPr>
            <w:tcW w:w="9242" w:type="dxa"/>
            <w:gridSpan w:val="5"/>
          </w:tcPr>
          <w:p w:rsidR="009851AE" w:rsidRDefault="009851AE" w:rsidP="00165507">
            <w:pPr>
              <w:pStyle w:val="spacer"/>
              <w:keepNext/>
            </w:pPr>
          </w:p>
          <w:p w:rsidR="009851AE" w:rsidRPr="009851AE" w:rsidRDefault="009851AE" w:rsidP="009851AE"/>
          <w:p w:rsidR="009851AE" w:rsidRPr="009851AE" w:rsidRDefault="009851AE" w:rsidP="009851AE"/>
          <w:p w:rsidR="009851AE" w:rsidRPr="009851AE" w:rsidRDefault="009851AE" w:rsidP="009851AE"/>
          <w:p w:rsidR="009851AE" w:rsidRPr="009851AE" w:rsidRDefault="009851AE" w:rsidP="009851AE"/>
          <w:p w:rsidR="009851AE" w:rsidRPr="009851AE" w:rsidRDefault="009851AE" w:rsidP="009851AE"/>
          <w:p w:rsidR="009851AE" w:rsidRPr="009851AE" w:rsidRDefault="009851AE" w:rsidP="009851AE"/>
          <w:p w:rsidR="009851AE" w:rsidRPr="009851AE" w:rsidRDefault="009851AE" w:rsidP="009851AE"/>
          <w:p w:rsidR="009851AE" w:rsidRPr="009851AE" w:rsidRDefault="009851AE" w:rsidP="009851AE"/>
          <w:p w:rsidR="00A81791" w:rsidRPr="009851AE" w:rsidRDefault="00A81791" w:rsidP="009851AE">
            <w:pPr>
              <w:jc w:val="center"/>
            </w:pPr>
          </w:p>
        </w:tc>
      </w:tr>
      <w:tr w:rsidR="00A81791" w:rsidTr="00A81791">
        <w:tc>
          <w:tcPr>
            <w:tcW w:w="3369" w:type="dxa"/>
            <w:gridSpan w:val="2"/>
          </w:tcPr>
          <w:p w:rsidR="00A81791" w:rsidRPr="001E685B" w:rsidRDefault="00A81791" w:rsidP="00165507">
            <w:pPr>
              <w:pStyle w:val="unittext"/>
              <w:keepNext/>
            </w:pPr>
            <w:r>
              <w:rPr>
                <w:b/>
                <w:i/>
              </w:rPr>
              <w:t xml:space="preserve">Occupational Health and Safety requirements </w:t>
            </w:r>
            <w:r>
              <w:t>may include:</w:t>
            </w:r>
          </w:p>
        </w:tc>
        <w:tc>
          <w:tcPr>
            <w:tcW w:w="5873" w:type="dxa"/>
            <w:gridSpan w:val="3"/>
          </w:tcPr>
          <w:p w:rsidR="00A81791" w:rsidRDefault="00A81791" w:rsidP="00165507">
            <w:pPr>
              <w:pStyle w:val="ListParagraph"/>
              <w:keepNext/>
              <w:numPr>
                <w:ilvl w:val="0"/>
                <w:numId w:val="24"/>
              </w:numPr>
              <w:ind w:left="284" w:hanging="284"/>
            </w:pPr>
            <w:r>
              <w:t>OHS legislation</w:t>
            </w:r>
          </w:p>
          <w:p w:rsidR="00A81791" w:rsidRDefault="00A81791" w:rsidP="00165507">
            <w:pPr>
              <w:pStyle w:val="ListParagraph"/>
              <w:keepNext/>
              <w:numPr>
                <w:ilvl w:val="0"/>
                <w:numId w:val="24"/>
              </w:numPr>
              <w:ind w:left="284" w:hanging="284"/>
            </w:pPr>
            <w:r>
              <w:t>codes of practice</w:t>
            </w:r>
          </w:p>
          <w:p w:rsidR="00A81791" w:rsidRDefault="00A81791" w:rsidP="00165507">
            <w:pPr>
              <w:pStyle w:val="ListParagraph"/>
              <w:keepNext/>
              <w:numPr>
                <w:ilvl w:val="0"/>
                <w:numId w:val="24"/>
              </w:numPr>
              <w:ind w:left="284" w:hanging="284"/>
            </w:pPr>
            <w:r>
              <w:t>anti discrimination</w:t>
            </w:r>
          </w:p>
          <w:p w:rsidR="00A81791" w:rsidRDefault="00A81791" w:rsidP="00165507">
            <w:pPr>
              <w:pStyle w:val="ListParagraph"/>
              <w:keepNext/>
              <w:numPr>
                <w:ilvl w:val="0"/>
                <w:numId w:val="24"/>
              </w:numPr>
              <w:ind w:left="284" w:hanging="284"/>
            </w:pPr>
            <w:r>
              <w:t>industrial relations</w:t>
            </w:r>
          </w:p>
          <w:p w:rsidR="00A81791" w:rsidRDefault="00A81791" w:rsidP="00165507">
            <w:pPr>
              <w:pStyle w:val="ListParagraph"/>
              <w:keepNext/>
              <w:numPr>
                <w:ilvl w:val="0"/>
                <w:numId w:val="24"/>
              </w:numPr>
              <w:ind w:left="284" w:hanging="284"/>
            </w:pPr>
            <w:r>
              <w:t>manual handling</w:t>
            </w:r>
          </w:p>
          <w:p w:rsidR="00A81791" w:rsidRDefault="00A81791" w:rsidP="00165507">
            <w:pPr>
              <w:pStyle w:val="ListParagraph"/>
              <w:keepNext/>
              <w:numPr>
                <w:ilvl w:val="0"/>
                <w:numId w:val="24"/>
              </w:numPr>
              <w:ind w:left="284" w:hanging="284"/>
            </w:pPr>
            <w:r>
              <w:t>hazard identification</w:t>
            </w:r>
          </w:p>
          <w:p w:rsidR="00A81791" w:rsidRDefault="00A81791" w:rsidP="00165507">
            <w:pPr>
              <w:pStyle w:val="ListParagraph"/>
              <w:keepNext/>
              <w:numPr>
                <w:ilvl w:val="0"/>
                <w:numId w:val="24"/>
              </w:numPr>
              <w:ind w:left="284" w:hanging="284"/>
            </w:pPr>
            <w:r>
              <w:t>PPE – personal protective equipment</w:t>
            </w:r>
          </w:p>
          <w:p w:rsidR="00A81791" w:rsidRDefault="00A81791" w:rsidP="00165507">
            <w:pPr>
              <w:pStyle w:val="ListParagraph"/>
              <w:keepNext/>
              <w:numPr>
                <w:ilvl w:val="0"/>
                <w:numId w:val="24"/>
              </w:numPr>
              <w:ind w:left="284" w:hanging="284"/>
            </w:pPr>
            <w:r>
              <w:t>dangerous goods</w:t>
            </w:r>
          </w:p>
          <w:p w:rsidR="00A81791" w:rsidRDefault="00A81791" w:rsidP="00165507">
            <w:pPr>
              <w:pStyle w:val="ListParagraph"/>
              <w:keepNext/>
              <w:numPr>
                <w:ilvl w:val="0"/>
                <w:numId w:val="24"/>
              </w:numPr>
              <w:ind w:left="284" w:hanging="284"/>
            </w:pPr>
            <w:r>
              <w:t>personal safety requirements</w:t>
            </w:r>
          </w:p>
        </w:tc>
      </w:tr>
      <w:tr w:rsidR="00A81791" w:rsidTr="00A81791">
        <w:tc>
          <w:tcPr>
            <w:tcW w:w="9242" w:type="dxa"/>
            <w:gridSpan w:val="5"/>
          </w:tcPr>
          <w:p w:rsidR="00A81791" w:rsidRDefault="00A81791" w:rsidP="00165507">
            <w:pPr>
              <w:pStyle w:val="spacer"/>
              <w:keepNext/>
            </w:pPr>
          </w:p>
        </w:tc>
      </w:tr>
      <w:tr w:rsidR="00A81791" w:rsidTr="00A81791">
        <w:tc>
          <w:tcPr>
            <w:tcW w:w="3369" w:type="dxa"/>
            <w:gridSpan w:val="2"/>
          </w:tcPr>
          <w:p w:rsidR="00A81791" w:rsidRPr="001E685B" w:rsidRDefault="00A81791" w:rsidP="00165507">
            <w:pPr>
              <w:pStyle w:val="unittext"/>
              <w:keepNext/>
            </w:pPr>
            <w:r>
              <w:rPr>
                <w:b/>
                <w:i/>
              </w:rPr>
              <w:t xml:space="preserve">Record of experiences </w:t>
            </w:r>
            <w:r>
              <w:t>may include:</w:t>
            </w:r>
          </w:p>
        </w:tc>
        <w:tc>
          <w:tcPr>
            <w:tcW w:w="5873" w:type="dxa"/>
            <w:gridSpan w:val="3"/>
          </w:tcPr>
          <w:p w:rsidR="00A81791" w:rsidRDefault="00A81791" w:rsidP="00165507">
            <w:pPr>
              <w:pStyle w:val="ListParagraph"/>
              <w:keepNext/>
              <w:numPr>
                <w:ilvl w:val="0"/>
                <w:numId w:val="24"/>
              </w:numPr>
              <w:ind w:left="284" w:hanging="284"/>
            </w:pPr>
            <w:r>
              <w:t>log book</w:t>
            </w:r>
          </w:p>
          <w:p w:rsidR="00A81791" w:rsidRDefault="00A81791" w:rsidP="00165507">
            <w:pPr>
              <w:pStyle w:val="ListParagraph"/>
              <w:keepNext/>
              <w:numPr>
                <w:ilvl w:val="0"/>
                <w:numId w:val="24"/>
              </w:numPr>
              <w:ind w:left="284" w:hanging="284"/>
            </w:pPr>
            <w:r>
              <w:t>employer report</w:t>
            </w:r>
          </w:p>
          <w:p w:rsidR="00A81791" w:rsidRDefault="00A81791" w:rsidP="00165507">
            <w:pPr>
              <w:pStyle w:val="ListParagraph"/>
              <w:keepNext/>
              <w:numPr>
                <w:ilvl w:val="0"/>
                <w:numId w:val="24"/>
              </w:numPr>
              <w:ind w:left="284" w:hanging="284"/>
            </w:pPr>
            <w:r>
              <w:t>statement of duties</w:t>
            </w:r>
          </w:p>
        </w:tc>
      </w:tr>
      <w:tr w:rsidR="00A81791" w:rsidTr="00A81791">
        <w:tc>
          <w:tcPr>
            <w:tcW w:w="9242" w:type="dxa"/>
            <w:gridSpan w:val="5"/>
          </w:tcPr>
          <w:p w:rsidR="00A81791" w:rsidRDefault="00A81791" w:rsidP="00165507">
            <w:pPr>
              <w:pStyle w:val="spacer"/>
              <w:keepNext/>
            </w:pPr>
          </w:p>
        </w:tc>
      </w:tr>
      <w:tr w:rsidR="00A81791" w:rsidTr="00A81791">
        <w:tc>
          <w:tcPr>
            <w:tcW w:w="9242" w:type="dxa"/>
            <w:gridSpan w:val="5"/>
          </w:tcPr>
          <w:p w:rsidR="00A81791" w:rsidRDefault="00A81791" w:rsidP="00165507">
            <w:pPr>
              <w:pStyle w:val="Heading21"/>
              <w:keepNext/>
            </w:pPr>
            <w:r>
              <w:t>Evidence Guide</w:t>
            </w:r>
          </w:p>
          <w:p w:rsidR="00A81791" w:rsidRDefault="00A81791" w:rsidP="00165507">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81791" w:rsidTr="00A81791">
        <w:tc>
          <w:tcPr>
            <w:tcW w:w="3369" w:type="dxa"/>
            <w:gridSpan w:val="2"/>
          </w:tcPr>
          <w:p w:rsidR="00A81791" w:rsidRPr="005979AA" w:rsidRDefault="00A81791" w:rsidP="00165507">
            <w:pPr>
              <w:pStyle w:val="EG"/>
              <w:keepNext/>
            </w:pPr>
            <w:r w:rsidRPr="005979AA">
              <w:t>Critical aspects for assessment and evidence required to demonstrate competency in this unit</w:t>
            </w:r>
          </w:p>
        </w:tc>
        <w:tc>
          <w:tcPr>
            <w:tcW w:w="5873" w:type="dxa"/>
            <w:gridSpan w:val="3"/>
          </w:tcPr>
          <w:p w:rsidR="00A81791" w:rsidRDefault="00A81791" w:rsidP="00165507">
            <w:pPr>
              <w:pStyle w:val="unittext"/>
              <w:keepNext/>
            </w:pPr>
            <w:r w:rsidRPr="003B087B">
              <w:t>Assessment</w:t>
            </w:r>
            <w:r>
              <w:t xml:space="preserve"> must confirm the ability to:</w:t>
            </w:r>
          </w:p>
          <w:p w:rsidR="00A81791" w:rsidRDefault="00A81791" w:rsidP="00165507">
            <w:pPr>
              <w:pStyle w:val="ListParagraph"/>
              <w:keepNext/>
              <w:numPr>
                <w:ilvl w:val="0"/>
                <w:numId w:val="24"/>
              </w:numPr>
              <w:ind w:left="284" w:hanging="284"/>
            </w:pPr>
            <w:r>
              <w:t>source information on, select and negotiate a practical placement</w:t>
            </w:r>
          </w:p>
          <w:p w:rsidR="00A81791" w:rsidRDefault="00A81791" w:rsidP="00165507">
            <w:pPr>
              <w:pStyle w:val="ListParagraph"/>
              <w:keepNext/>
              <w:numPr>
                <w:ilvl w:val="0"/>
                <w:numId w:val="24"/>
              </w:numPr>
              <w:ind w:left="284" w:hanging="284"/>
            </w:pPr>
            <w:r>
              <w:t>undertake and review a practical placement</w:t>
            </w:r>
          </w:p>
        </w:tc>
      </w:tr>
      <w:tr w:rsidR="00A81791" w:rsidTr="00A81791">
        <w:tc>
          <w:tcPr>
            <w:tcW w:w="9242" w:type="dxa"/>
            <w:gridSpan w:val="5"/>
          </w:tcPr>
          <w:p w:rsidR="00A81791" w:rsidRDefault="00A81791" w:rsidP="00165507">
            <w:pPr>
              <w:pStyle w:val="spacer"/>
              <w:keepNext/>
            </w:pPr>
          </w:p>
        </w:tc>
      </w:tr>
      <w:tr w:rsidR="00A81791" w:rsidTr="00A81791">
        <w:tc>
          <w:tcPr>
            <w:tcW w:w="3369" w:type="dxa"/>
            <w:gridSpan w:val="2"/>
          </w:tcPr>
          <w:p w:rsidR="00A81791" w:rsidRPr="005979AA" w:rsidRDefault="00A81791" w:rsidP="00165507">
            <w:pPr>
              <w:pStyle w:val="EG"/>
              <w:keepNext/>
            </w:pPr>
            <w:r w:rsidRPr="005979AA">
              <w:t>Context of and specific resources for assessment</w:t>
            </w:r>
          </w:p>
        </w:tc>
        <w:tc>
          <w:tcPr>
            <w:tcW w:w="5873" w:type="dxa"/>
            <w:gridSpan w:val="3"/>
          </w:tcPr>
          <w:p w:rsidR="00A81791" w:rsidRDefault="00A81791" w:rsidP="00165507">
            <w:pPr>
              <w:pStyle w:val="unittext"/>
              <w:keepNext/>
            </w:pPr>
            <w:r>
              <w:t>Assessment must ensure access to:</w:t>
            </w:r>
          </w:p>
          <w:p w:rsidR="00A81791" w:rsidRDefault="00A81791" w:rsidP="00165507">
            <w:pPr>
              <w:pStyle w:val="ListParagraph"/>
              <w:keepNext/>
              <w:numPr>
                <w:ilvl w:val="0"/>
                <w:numId w:val="24"/>
              </w:numPr>
              <w:ind w:left="284" w:hanging="284"/>
            </w:pPr>
            <w:r w:rsidRPr="001E685B">
              <w:t>workplace / community organisation or field placement</w:t>
            </w:r>
          </w:p>
          <w:p w:rsidR="00A81791" w:rsidRDefault="00A81791" w:rsidP="00165507">
            <w:pPr>
              <w:pStyle w:val="ListParagraph"/>
              <w:keepNext/>
              <w:numPr>
                <w:ilvl w:val="0"/>
                <w:numId w:val="24"/>
              </w:numPr>
              <w:ind w:left="284" w:hanging="284"/>
            </w:pPr>
            <w:r>
              <w:t>sources of information on placement options</w:t>
            </w:r>
          </w:p>
        </w:tc>
      </w:tr>
      <w:tr w:rsidR="00A81791" w:rsidTr="00A81791">
        <w:tc>
          <w:tcPr>
            <w:tcW w:w="9242" w:type="dxa"/>
            <w:gridSpan w:val="5"/>
          </w:tcPr>
          <w:p w:rsidR="00A81791" w:rsidRDefault="00A81791" w:rsidP="00165507">
            <w:pPr>
              <w:pStyle w:val="spacer"/>
              <w:keepNext/>
            </w:pPr>
          </w:p>
        </w:tc>
      </w:tr>
      <w:tr w:rsidR="00A81791" w:rsidTr="00A81791">
        <w:tc>
          <w:tcPr>
            <w:tcW w:w="3369" w:type="dxa"/>
            <w:gridSpan w:val="2"/>
          </w:tcPr>
          <w:p w:rsidR="00A81791" w:rsidRPr="00622D2D" w:rsidRDefault="00A81791" w:rsidP="00165507">
            <w:pPr>
              <w:pStyle w:val="EG"/>
              <w:keepNext/>
            </w:pPr>
            <w:r w:rsidRPr="005979AA">
              <w:t>Method(s) of assessment</w:t>
            </w:r>
          </w:p>
        </w:tc>
        <w:tc>
          <w:tcPr>
            <w:tcW w:w="5873" w:type="dxa"/>
            <w:gridSpan w:val="3"/>
          </w:tcPr>
          <w:p w:rsidR="00A81791" w:rsidRDefault="00A81791" w:rsidP="00165507">
            <w:pPr>
              <w:pStyle w:val="unittext"/>
              <w:keepNext/>
            </w:pPr>
            <w:r>
              <w:t>The following assessment methods are suitable for this unit:</w:t>
            </w:r>
          </w:p>
          <w:p w:rsidR="00A81791" w:rsidRDefault="00A81791" w:rsidP="00165507">
            <w:pPr>
              <w:pStyle w:val="ListParagraph"/>
              <w:keepNext/>
              <w:numPr>
                <w:ilvl w:val="0"/>
                <w:numId w:val="24"/>
              </w:numPr>
              <w:ind w:left="284" w:hanging="284"/>
            </w:pPr>
            <w:r>
              <w:t>observation of the learner undertaking duties in a practical placement</w:t>
            </w:r>
          </w:p>
          <w:p w:rsidR="00A81791" w:rsidRDefault="00A81791" w:rsidP="00165507">
            <w:pPr>
              <w:pStyle w:val="ListParagraph"/>
              <w:keepNext/>
              <w:numPr>
                <w:ilvl w:val="0"/>
                <w:numId w:val="24"/>
              </w:numPr>
              <w:ind w:left="284" w:hanging="284"/>
            </w:pPr>
            <w:r>
              <w:t xml:space="preserve">portfolio recording practical placement experiences and their review </w:t>
            </w:r>
          </w:p>
          <w:p w:rsidR="00A81791" w:rsidRDefault="00A81791" w:rsidP="00165507">
            <w:pPr>
              <w:pStyle w:val="ListParagraph"/>
              <w:keepNext/>
              <w:numPr>
                <w:ilvl w:val="0"/>
                <w:numId w:val="24"/>
              </w:numPr>
              <w:ind w:left="284" w:hanging="284"/>
            </w:pPr>
            <w:r>
              <w:t>third party reports from a supervisor or mentor in the practical placement detailing the learner’s conduct and performance</w:t>
            </w:r>
          </w:p>
        </w:tc>
      </w:tr>
    </w:tbl>
    <w:p w:rsidR="002A6BA9" w:rsidRPr="002A6BA9" w:rsidRDefault="002A6BA9" w:rsidP="00165507">
      <w:pPr>
        <w:keepNext/>
        <w:spacing w:before="0" w:after="0"/>
        <w:rPr>
          <w:sz w:val="16"/>
          <w:szCs w:val="16"/>
        </w:rPr>
      </w:pPr>
    </w:p>
    <w:sectPr w:rsidR="002A6BA9" w:rsidRPr="002A6BA9" w:rsidSect="00A81791">
      <w:headerReference w:type="even" r:id="rId53"/>
      <w:headerReference w:type="default" r:id="rId54"/>
      <w:headerReference w:type="first" r:id="rId5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07" w:rsidRDefault="00165507">
      <w:r>
        <w:separator/>
      </w:r>
    </w:p>
  </w:endnote>
  <w:endnote w:type="continuationSeparator" w:id="0">
    <w:p w:rsidR="00165507" w:rsidRDefault="0016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507" w:rsidRDefault="00165507"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56"/>
    </w:tblGrid>
    <w:tr w:rsidR="00165507" w:rsidTr="001A1DD8">
      <w:trPr>
        <w:trHeight w:val="713"/>
      </w:trPr>
      <w:tc>
        <w:tcPr>
          <w:tcW w:w="5670" w:type="dxa"/>
        </w:tcPr>
        <w:p w:rsidR="009851AE" w:rsidRDefault="00165507" w:rsidP="002A6BA9">
          <w:pPr>
            <w:pStyle w:val="Footer1"/>
          </w:pPr>
          <w:r w:rsidRPr="00287D75">
            <w:t>2</w:t>
          </w:r>
          <w:r>
            <w:t>22</w:t>
          </w:r>
          <w:r w:rsidRPr="00287D75">
            <w:t>8</w:t>
          </w:r>
          <w:r>
            <w:t>0</w:t>
          </w:r>
          <w:r w:rsidRPr="00287D75">
            <w:t xml:space="preserve">VIC </w:t>
          </w:r>
          <w:r>
            <w:t xml:space="preserve">Certificate I in </w:t>
          </w:r>
          <w:r w:rsidRPr="005D2D29">
            <w:t>Employment Pathways</w:t>
          </w:r>
        </w:p>
        <w:p w:rsidR="00165507" w:rsidRDefault="00165507" w:rsidP="002A6BA9">
          <w:pPr>
            <w:pStyle w:val="Footer1"/>
          </w:pPr>
          <w:r>
            <w:t>Version 2 October 2017</w:t>
          </w:r>
        </w:p>
        <w:p w:rsidR="00165507" w:rsidRDefault="00165507" w:rsidP="00287D75">
          <w:pPr>
            <w:pStyle w:val="Footer1"/>
            <w:tabs>
              <w:tab w:val="clear" w:pos="4513"/>
              <w:tab w:val="clear" w:pos="9026"/>
              <w:tab w:val="left" w:pos="3030"/>
            </w:tabs>
          </w:pPr>
          <w:r>
            <w:rPr>
              <w:rFonts w:cs="Times New Roman"/>
            </w:rPr>
            <w:t>©</w:t>
          </w:r>
          <w:r>
            <w:t xml:space="preserve"> State of Victoria</w:t>
          </w:r>
        </w:p>
      </w:tc>
      <w:tc>
        <w:tcPr>
          <w:tcW w:w="3356" w:type="dxa"/>
          <w:vAlign w:val="center"/>
        </w:tcPr>
        <w:p w:rsidR="00165507" w:rsidRDefault="00165507" w:rsidP="002A6BA9">
          <w:pPr>
            <w:pStyle w:val="Footer"/>
            <w:jc w:val="right"/>
          </w:pPr>
          <w:r w:rsidRPr="00486A8D">
            <w:rPr>
              <w:noProof/>
            </w:rPr>
            <w:drawing>
              <wp:inline distT="0" distB="0" distL="0" distR="0" wp14:anchorId="450B2B2A" wp14:editId="5883C7EB">
                <wp:extent cx="839470" cy="2933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165507" w:rsidTr="001A1DD8">
      <w:trPr>
        <w:trHeight w:val="235"/>
      </w:trPr>
      <w:tc>
        <w:tcPr>
          <w:tcW w:w="5670" w:type="dxa"/>
        </w:tcPr>
        <w:p w:rsidR="00165507" w:rsidRPr="003B3BB3" w:rsidRDefault="00165507" w:rsidP="002A6BA9">
          <w:pPr>
            <w:pStyle w:val="Footer1"/>
          </w:pPr>
        </w:p>
      </w:tc>
      <w:tc>
        <w:tcPr>
          <w:tcW w:w="3356" w:type="dxa"/>
          <w:vAlign w:val="center"/>
        </w:tcPr>
        <w:p w:rsidR="00165507" w:rsidRDefault="00165507" w:rsidP="009851AE">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59301E">
            <w:rPr>
              <w:noProof/>
            </w:rPr>
            <w:t>49</w:t>
          </w:r>
          <w:r>
            <w:rPr>
              <w:noProof/>
            </w:rPr>
            <w:fldChar w:fldCharType="end"/>
          </w:r>
          <w:r>
            <w:rPr>
              <w:noProof/>
            </w:rPr>
            <w:t xml:space="preserve"> of </w:t>
          </w:r>
          <w:r w:rsidRPr="00AD138C">
            <w:rPr>
              <w:rFonts w:cs="Arial"/>
              <w:noProof/>
              <w:szCs w:val="18"/>
              <w:lang w:val="fr-FR"/>
            </w:rPr>
            <w:fldChar w:fldCharType="begin"/>
          </w:r>
          <w:r w:rsidRPr="00AD138C">
            <w:rPr>
              <w:rFonts w:cs="Arial"/>
              <w:noProof/>
              <w:szCs w:val="18"/>
              <w:lang w:val="fr-FR"/>
            </w:rPr>
            <w:instrText xml:space="preserve"> = </w:instrText>
          </w:r>
          <w:r w:rsidRPr="00AD138C">
            <w:rPr>
              <w:rFonts w:cs="Arial"/>
              <w:noProof/>
              <w:szCs w:val="18"/>
              <w:lang w:val="fr-FR"/>
            </w:rPr>
            <w:fldChar w:fldCharType="begin"/>
          </w:r>
          <w:r w:rsidRPr="00AD138C">
            <w:rPr>
              <w:rFonts w:cs="Arial"/>
              <w:noProof/>
              <w:szCs w:val="18"/>
              <w:lang w:val="fr-FR"/>
            </w:rPr>
            <w:instrText xml:space="preserve"> NUMPAGES   \* MERGEFORMAT </w:instrText>
          </w:r>
          <w:r w:rsidRPr="00AD138C">
            <w:rPr>
              <w:rFonts w:cs="Arial"/>
              <w:noProof/>
              <w:szCs w:val="18"/>
              <w:lang w:val="fr-FR"/>
            </w:rPr>
            <w:fldChar w:fldCharType="separate"/>
          </w:r>
          <w:r w:rsidR="0059301E">
            <w:rPr>
              <w:rFonts w:cs="Arial"/>
              <w:noProof/>
              <w:szCs w:val="18"/>
              <w:lang w:val="fr-FR"/>
            </w:rPr>
            <w:instrText>53</w:instrText>
          </w:r>
          <w:r w:rsidRPr="00AD138C">
            <w:rPr>
              <w:rFonts w:cs="Arial"/>
              <w:noProof/>
              <w:szCs w:val="18"/>
              <w:lang w:val="fr-FR"/>
            </w:rPr>
            <w:fldChar w:fldCharType="end"/>
          </w:r>
          <w:r w:rsidRPr="00AD138C">
            <w:rPr>
              <w:rFonts w:cs="Arial"/>
              <w:noProof/>
              <w:szCs w:val="18"/>
              <w:lang w:val="fr-FR"/>
            </w:rPr>
            <w:instrText xml:space="preserve"> - </w:instrText>
          </w:r>
          <w:r w:rsidR="009851AE">
            <w:rPr>
              <w:rFonts w:cs="Arial"/>
              <w:noProof/>
              <w:szCs w:val="18"/>
              <w:lang w:val="fr-FR"/>
            </w:rPr>
            <w:instrText>4</w:instrText>
          </w:r>
          <w:r w:rsidRPr="00AD138C">
            <w:rPr>
              <w:rFonts w:cs="Arial"/>
              <w:noProof/>
              <w:szCs w:val="18"/>
              <w:lang w:val="fr-FR"/>
            </w:rPr>
            <w:instrText xml:space="preserve"> </w:instrText>
          </w:r>
          <w:r w:rsidRPr="00AD138C">
            <w:rPr>
              <w:rFonts w:cs="Arial"/>
              <w:noProof/>
              <w:szCs w:val="18"/>
              <w:lang w:val="fr-FR"/>
            </w:rPr>
            <w:fldChar w:fldCharType="separate"/>
          </w:r>
          <w:r w:rsidR="0059301E">
            <w:rPr>
              <w:rFonts w:cs="Arial"/>
              <w:noProof/>
              <w:szCs w:val="18"/>
              <w:lang w:val="fr-FR"/>
            </w:rPr>
            <w:t>49</w:t>
          </w:r>
          <w:r w:rsidRPr="00AD138C">
            <w:rPr>
              <w:rFonts w:cs="Arial"/>
              <w:noProof/>
              <w:szCs w:val="18"/>
              <w:lang w:val="fr-FR"/>
            </w:rPr>
            <w:fldChar w:fldCharType="end"/>
          </w:r>
          <w:r w:rsidRPr="00AD138C">
            <w:rPr>
              <w:rFonts w:cs="Arial"/>
              <w:noProof/>
              <w:szCs w:val="18"/>
              <w:lang w:val="fr-FR"/>
            </w:rPr>
            <w:t xml:space="preserve"> </w:t>
          </w:r>
        </w:p>
      </w:tc>
    </w:tr>
  </w:tbl>
  <w:p w:rsidR="00165507" w:rsidRDefault="00165507" w:rsidP="002A6BA9">
    <w:pPr>
      <w:pStyle w:val="spac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65507" w:rsidRPr="00E02908" w:rsidRDefault="00165507" w:rsidP="005C013B">
    <w:pPr>
      <w:pStyle w:val="Footer"/>
      <w:rPr>
        <w:sz w:val="18"/>
        <w:szCs w:val="18"/>
        <w:lang w:val="fr-FR"/>
      </w:rPr>
    </w:pPr>
  </w:p>
  <w:p w:rsidR="00165507" w:rsidRPr="0005630F" w:rsidRDefault="00165507"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65507" w:rsidTr="0066786C">
      <w:tc>
        <w:tcPr>
          <w:tcW w:w="4927" w:type="dxa"/>
        </w:tcPr>
        <w:p w:rsidR="00165507" w:rsidRPr="00975DFF" w:rsidRDefault="00165507" w:rsidP="0066786C">
          <w:pPr>
            <w:spacing w:before="40" w:after="40"/>
            <w:rPr>
              <w:rFonts w:cs="Arial"/>
              <w:sz w:val="18"/>
              <w:szCs w:val="18"/>
              <w:lang w:val="fr-FR"/>
            </w:rPr>
          </w:pPr>
          <w:r w:rsidRPr="00975DFF">
            <w:rPr>
              <w:rFonts w:cs="Arial"/>
              <w:sz w:val="18"/>
              <w:szCs w:val="18"/>
            </w:rPr>
            <w:t>C</w:t>
          </w:r>
          <w:r>
            <w:rPr>
              <w:rFonts w:cs="Arial"/>
              <w:sz w:val="18"/>
              <w:szCs w:val="18"/>
            </w:rPr>
            <w:t xml:space="preserve">ertificate I in </w:t>
          </w:r>
          <w:r w:rsidRPr="008455D9">
            <w:rPr>
              <w:rFonts w:cs="Arial"/>
              <w:sz w:val="18"/>
              <w:szCs w:val="18"/>
            </w:rPr>
            <w:t>Employment Pathways</w:t>
          </w:r>
          <w:r w:rsidRPr="008455D9">
            <w:rPr>
              <w:rFonts w:cs="Arial"/>
              <w:sz w:val="18"/>
              <w:szCs w:val="18"/>
              <w:lang w:val="fr-FR"/>
            </w:rPr>
            <w:t>,</w:t>
          </w:r>
          <w:r>
            <w:rPr>
              <w:rFonts w:cs="Arial"/>
              <w:sz w:val="18"/>
              <w:szCs w:val="18"/>
              <w:lang w:val="fr-FR"/>
            </w:rPr>
            <w:t xml:space="preserve"> Version 1</w:t>
          </w:r>
        </w:p>
      </w:tc>
      <w:tc>
        <w:tcPr>
          <w:tcW w:w="4928" w:type="dxa"/>
          <w:vMerge w:val="restart"/>
        </w:tcPr>
        <w:p w:rsidR="00165507" w:rsidRDefault="00165507"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D82664F" wp14:editId="5E9BAB94">
                <wp:extent cx="838200" cy="293370"/>
                <wp:effectExtent l="19050" t="0" r="0" b="0"/>
                <wp:docPr id="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65507" w:rsidTr="0066786C">
      <w:tc>
        <w:tcPr>
          <w:tcW w:w="4927" w:type="dxa"/>
        </w:tcPr>
        <w:p w:rsidR="00165507" w:rsidRPr="00975DFF" w:rsidRDefault="00165507"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165507" w:rsidRDefault="00165507" w:rsidP="0066786C">
          <w:pPr>
            <w:keepNext/>
            <w:spacing w:before="0" w:after="0"/>
            <w:jc w:val="right"/>
            <w:rPr>
              <w:rFonts w:cs="Arial"/>
              <w:sz w:val="16"/>
              <w:szCs w:val="16"/>
              <w:lang w:val="fr-FR"/>
            </w:rPr>
          </w:pPr>
        </w:p>
      </w:tc>
    </w:tr>
    <w:tr w:rsidR="00165507" w:rsidRPr="00975DFF" w:rsidTr="0066786C">
      <w:tc>
        <w:tcPr>
          <w:tcW w:w="4927" w:type="dxa"/>
        </w:tcPr>
        <w:p w:rsidR="00165507" w:rsidRPr="00975DFF" w:rsidRDefault="00165507"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rsidR="00165507" w:rsidRPr="00975DFF" w:rsidRDefault="00165507"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59301E">
            <w:rPr>
              <w:rFonts w:cs="Arial"/>
              <w:bCs/>
              <w:noProof/>
              <w:sz w:val="18"/>
              <w:szCs w:val="18"/>
              <w:lang w:val="fr-FR"/>
            </w:rPr>
            <w:t>53</w:t>
          </w:r>
          <w:r w:rsidRPr="00975DFF">
            <w:rPr>
              <w:rFonts w:cs="Arial"/>
              <w:bCs/>
              <w:sz w:val="18"/>
              <w:szCs w:val="18"/>
            </w:rPr>
            <w:fldChar w:fldCharType="end"/>
          </w:r>
        </w:p>
      </w:tc>
    </w:tr>
  </w:tbl>
  <w:p w:rsidR="00165507" w:rsidRPr="0066786C" w:rsidRDefault="00165507"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Pr="0066786C" w:rsidRDefault="00165507"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165507" w:rsidTr="001A1DD8">
      <w:tc>
        <w:tcPr>
          <w:tcW w:w="7088" w:type="dxa"/>
        </w:tcPr>
        <w:p w:rsidR="00165507" w:rsidRPr="00975DFF" w:rsidRDefault="00165507" w:rsidP="0066786C">
          <w:pPr>
            <w:spacing w:before="40" w:after="40"/>
            <w:rPr>
              <w:rFonts w:cs="Arial"/>
              <w:sz w:val="18"/>
              <w:szCs w:val="18"/>
              <w:lang w:val="fr-FR"/>
            </w:rPr>
          </w:pPr>
          <w:r w:rsidRPr="00287D75">
            <w:rPr>
              <w:rFonts w:cs="Arial"/>
              <w:sz w:val="18"/>
              <w:szCs w:val="18"/>
            </w:rPr>
            <w:t>2</w:t>
          </w:r>
          <w:r>
            <w:rPr>
              <w:rFonts w:cs="Arial"/>
              <w:sz w:val="18"/>
              <w:szCs w:val="18"/>
            </w:rPr>
            <w:t>22</w:t>
          </w:r>
          <w:r w:rsidRPr="00287D75">
            <w:rPr>
              <w:rFonts w:cs="Arial"/>
              <w:sz w:val="18"/>
              <w:szCs w:val="18"/>
            </w:rPr>
            <w:t>8</w:t>
          </w:r>
          <w:r>
            <w:rPr>
              <w:rFonts w:cs="Arial"/>
              <w:sz w:val="18"/>
              <w:szCs w:val="18"/>
            </w:rPr>
            <w:t>0</w:t>
          </w:r>
          <w:r w:rsidRPr="00287D75">
            <w:rPr>
              <w:rFonts w:cs="Arial"/>
              <w:sz w:val="18"/>
              <w:szCs w:val="18"/>
            </w:rPr>
            <w:t xml:space="preserve">VIC </w:t>
          </w:r>
          <w:r w:rsidRPr="00975DFF">
            <w:rPr>
              <w:rFonts w:cs="Arial"/>
              <w:sz w:val="18"/>
              <w:szCs w:val="18"/>
            </w:rPr>
            <w:t>C</w:t>
          </w:r>
          <w:r>
            <w:rPr>
              <w:rFonts w:cs="Arial"/>
              <w:sz w:val="18"/>
              <w:szCs w:val="18"/>
            </w:rPr>
            <w:t xml:space="preserve">ertificate I in </w:t>
          </w:r>
          <w:r w:rsidRPr="008455D9">
            <w:rPr>
              <w:rFonts w:cs="Arial"/>
              <w:sz w:val="18"/>
              <w:szCs w:val="18"/>
            </w:rPr>
            <w:t>Employment Pathways</w:t>
          </w:r>
          <w:r w:rsidRPr="008455D9">
            <w:rPr>
              <w:rFonts w:cs="Arial"/>
              <w:sz w:val="18"/>
              <w:szCs w:val="18"/>
              <w:lang w:val="fr-FR"/>
            </w:rPr>
            <w:t>,</w:t>
          </w:r>
          <w:r>
            <w:rPr>
              <w:rFonts w:cs="Arial"/>
              <w:sz w:val="18"/>
              <w:szCs w:val="18"/>
              <w:lang w:val="fr-FR"/>
            </w:rPr>
            <w:t xml:space="preserve"> Version 2</w:t>
          </w:r>
          <w:r w:rsidR="001A1DD8">
            <w:rPr>
              <w:rFonts w:cs="Arial"/>
              <w:sz w:val="18"/>
              <w:szCs w:val="18"/>
              <w:lang w:val="fr-FR"/>
            </w:rPr>
            <w:t>, October 2017</w:t>
          </w:r>
        </w:p>
      </w:tc>
      <w:tc>
        <w:tcPr>
          <w:tcW w:w="2551" w:type="dxa"/>
          <w:vMerge w:val="restart"/>
        </w:tcPr>
        <w:p w:rsidR="00165507" w:rsidRDefault="00165507"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44CF84D" wp14:editId="67DE61BC">
                <wp:extent cx="838200" cy="293370"/>
                <wp:effectExtent l="1905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65507" w:rsidTr="001A1DD8">
      <w:tc>
        <w:tcPr>
          <w:tcW w:w="7088" w:type="dxa"/>
        </w:tcPr>
        <w:p w:rsidR="00165507" w:rsidRPr="00975DFF" w:rsidRDefault="00165507"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2551" w:type="dxa"/>
          <w:vMerge/>
        </w:tcPr>
        <w:p w:rsidR="00165507" w:rsidRDefault="00165507" w:rsidP="0066786C">
          <w:pPr>
            <w:keepNext/>
            <w:spacing w:before="0" w:after="0"/>
            <w:jc w:val="right"/>
            <w:rPr>
              <w:rFonts w:cs="Arial"/>
              <w:sz w:val="16"/>
              <w:szCs w:val="16"/>
              <w:lang w:val="fr-FR"/>
            </w:rPr>
          </w:pPr>
        </w:p>
      </w:tc>
    </w:tr>
    <w:tr w:rsidR="00165507" w:rsidRPr="00975DFF" w:rsidTr="001A1DD8">
      <w:tc>
        <w:tcPr>
          <w:tcW w:w="7088" w:type="dxa"/>
        </w:tcPr>
        <w:p w:rsidR="00165507" w:rsidRPr="00975DFF" w:rsidRDefault="00165507"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2015</w:t>
          </w:r>
        </w:p>
      </w:tc>
      <w:tc>
        <w:tcPr>
          <w:tcW w:w="2551" w:type="dxa"/>
        </w:tcPr>
        <w:p w:rsidR="00165507" w:rsidRPr="00975DFF" w:rsidRDefault="00165507"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9301E">
            <w:rPr>
              <w:rFonts w:cs="Arial"/>
              <w:bCs/>
              <w:noProof/>
              <w:sz w:val="18"/>
              <w:szCs w:val="18"/>
              <w:lang w:val="fr-FR"/>
            </w:rPr>
            <w:t>3</w:t>
          </w:r>
          <w:r w:rsidRPr="00975DFF">
            <w:rPr>
              <w:rFonts w:cs="Arial"/>
              <w:bCs/>
              <w:sz w:val="18"/>
              <w:szCs w:val="18"/>
            </w:rPr>
            <w:fldChar w:fldCharType="end"/>
          </w:r>
          <w:r w:rsidRPr="00975DFF">
            <w:rPr>
              <w:rFonts w:cs="Arial"/>
              <w:sz w:val="18"/>
              <w:szCs w:val="18"/>
              <w:lang w:val="fr-FR"/>
            </w:rPr>
            <w:t xml:space="preserve"> of </w:t>
          </w:r>
          <w:r w:rsidRPr="009749C0">
            <w:rPr>
              <w:rFonts w:cs="Arial"/>
              <w:sz w:val="18"/>
              <w:szCs w:val="18"/>
              <w:lang w:val="fr-FR"/>
            </w:rPr>
            <w:fldChar w:fldCharType="begin"/>
          </w:r>
          <w:r w:rsidRPr="009749C0">
            <w:rPr>
              <w:rFonts w:cs="Arial"/>
              <w:sz w:val="18"/>
              <w:szCs w:val="18"/>
              <w:lang w:val="fr-FR"/>
            </w:rPr>
            <w:instrText xml:space="preserve"> = </w:instrText>
          </w:r>
          <w:r w:rsidRPr="009749C0">
            <w:rPr>
              <w:rFonts w:cs="Arial"/>
              <w:sz w:val="18"/>
              <w:szCs w:val="18"/>
              <w:lang w:val="fr-FR"/>
            </w:rPr>
            <w:fldChar w:fldCharType="begin"/>
          </w:r>
          <w:r w:rsidRPr="009749C0">
            <w:rPr>
              <w:rFonts w:cs="Arial"/>
              <w:sz w:val="18"/>
              <w:szCs w:val="18"/>
              <w:lang w:val="fr-FR"/>
            </w:rPr>
            <w:instrText xml:space="preserve"> NUMPAGES   \* MERGEFORMAT </w:instrText>
          </w:r>
          <w:r w:rsidRPr="009749C0">
            <w:rPr>
              <w:rFonts w:cs="Arial"/>
              <w:sz w:val="18"/>
              <w:szCs w:val="18"/>
              <w:lang w:val="fr-FR"/>
            </w:rPr>
            <w:fldChar w:fldCharType="separate"/>
          </w:r>
          <w:r w:rsidR="0059301E">
            <w:rPr>
              <w:rFonts w:cs="Arial"/>
              <w:noProof/>
              <w:sz w:val="18"/>
              <w:szCs w:val="18"/>
              <w:lang w:val="fr-FR"/>
            </w:rPr>
            <w:instrText>53</w:instrText>
          </w:r>
          <w:r w:rsidRPr="009749C0">
            <w:rPr>
              <w:rFonts w:cs="Arial"/>
              <w:sz w:val="18"/>
              <w:szCs w:val="18"/>
              <w:lang w:val="fr-FR"/>
            </w:rPr>
            <w:fldChar w:fldCharType="end"/>
          </w:r>
          <w:r w:rsidR="00D42241">
            <w:rPr>
              <w:rFonts w:cs="Arial"/>
              <w:sz w:val="18"/>
              <w:szCs w:val="18"/>
              <w:lang w:val="fr-FR"/>
            </w:rPr>
            <w:instrText xml:space="preserve"> - 4</w:instrText>
          </w:r>
          <w:r w:rsidRPr="009749C0">
            <w:rPr>
              <w:rFonts w:cs="Arial"/>
              <w:sz w:val="18"/>
              <w:szCs w:val="18"/>
              <w:lang w:val="fr-FR"/>
            </w:rPr>
            <w:instrText xml:space="preserve"> </w:instrText>
          </w:r>
          <w:r w:rsidRPr="009749C0">
            <w:rPr>
              <w:rFonts w:cs="Arial"/>
              <w:sz w:val="18"/>
              <w:szCs w:val="18"/>
              <w:lang w:val="fr-FR"/>
            </w:rPr>
            <w:fldChar w:fldCharType="separate"/>
          </w:r>
          <w:r w:rsidR="0059301E">
            <w:rPr>
              <w:rFonts w:cs="Arial"/>
              <w:noProof/>
              <w:sz w:val="18"/>
              <w:szCs w:val="18"/>
              <w:lang w:val="fr-FR"/>
            </w:rPr>
            <w:t>49</w:t>
          </w:r>
          <w:r w:rsidRPr="009749C0">
            <w:rPr>
              <w:rFonts w:cs="Arial"/>
              <w:sz w:val="18"/>
              <w:szCs w:val="18"/>
              <w:lang w:val="fr-FR"/>
            </w:rPr>
            <w:fldChar w:fldCharType="end"/>
          </w:r>
          <w:r w:rsidRPr="009749C0">
            <w:rPr>
              <w:rFonts w:cs="Arial"/>
              <w:sz w:val="18"/>
              <w:szCs w:val="18"/>
              <w:lang w:val="fr-FR"/>
            </w:rPr>
            <w:t xml:space="preserve"> </w:t>
          </w:r>
        </w:p>
      </w:tc>
    </w:tr>
  </w:tbl>
  <w:p w:rsidR="00165507" w:rsidRPr="0066786C" w:rsidRDefault="00165507"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165507" w:rsidTr="001A1DD8">
      <w:tc>
        <w:tcPr>
          <w:tcW w:w="7371" w:type="dxa"/>
        </w:tcPr>
        <w:p w:rsidR="00165507" w:rsidRPr="00975DFF" w:rsidRDefault="00165507" w:rsidP="00CA640B">
          <w:pPr>
            <w:spacing w:before="40" w:after="40"/>
            <w:rPr>
              <w:rFonts w:cs="Arial"/>
              <w:sz w:val="18"/>
              <w:szCs w:val="18"/>
              <w:lang w:val="fr-FR"/>
            </w:rPr>
          </w:pPr>
          <w:r w:rsidRPr="00287D75">
            <w:rPr>
              <w:rFonts w:cs="Arial"/>
              <w:sz w:val="18"/>
              <w:szCs w:val="18"/>
            </w:rPr>
            <w:t>2</w:t>
          </w:r>
          <w:r>
            <w:rPr>
              <w:rFonts w:cs="Arial"/>
              <w:sz w:val="18"/>
              <w:szCs w:val="18"/>
            </w:rPr>
            <w:t>22</w:t>
          </w:r>
          <w:r w:rsidRPr="00287D75">
            <w:rPr>
              <w:rFonts w:cs="Arial"/>
              <w:sz w:val="18"/>
              <w:szCs w:val="18"/>
            </w:rPr>
            <w:t>8</w:t>
          </w:r>
          <w:r>
            <w:rPr>
              <w:rFonts w:cs="Arial"/>
              <w:sz w:val="18"/>
              <w:szCs w:val="18"/>
            </w:rPr>
            <w:t>0</w:t>
          </w:r>
          <w:r w:rsidRPr="00287D75">
            <w:rPr>
              <w:rFonts w:cs="Arial"/>
              <w:sz w:val="18"/>
              <w:szCs w:val="18"/>
            </w:rPr>
            <w:t xml:space="preserve">VIC </w:t>
          </w:r>
          <w:r w:rsidRPr="00975DFF">
            <w:rPr>
              <w:rFonts w:cs="Arial"/>
              <w:sz w:val="18"/>
              <w:szCs w:val="18"/>
            </w:rPr>
            <w:t>Certificate</w:t>
          </w:r>
          <w:r>
            <w:rPr>
              <w:rFonts w:cs="Arial"/>
              <w:sz w:val="18"/>
              <w:szCs w:val="18"/>
              <w:lang w:val="fr-FR"/>
            </w:rPr>
            <w:t xml:space="preserve"> I in </w:t>
          </w:r>
          <w:r w:rsidRPr="00D503DA">
            <w:rPr>
              <w:rFonts w:cs="Arial"/>
              <w:sz w:val="18"/>
              <w:szCs w:val="18"/>
            </w:rPr>
            <w:t>Employment</w:t>
          </w:r>
          <w:r>
            <w:rPr>
              <w:rFonts w:cs="Arial"/>
              <w:sz w:val="18"/>
              <w:szCs w:val="18"/>
              <w:lang w:val="fr-FR"/>
            </w:rPr>
            <w:t xml:space="preserve"> </w:t>
          </w:r>
          <w:r w:rsidRPr="00D503DA">
            <w:rPr>
              <w:rFonts w:cs="Arial"/>
              <w:sz w:val="18"/>
              <w:szCs w:val="18"/>
            </w:rPr>
            <w:t>Pathways</w:t>
          </w:r>
          <w:r>
            <w:rPr>
              <w:rFonts w:cs="Arial"/>
              <w:sz w:val="18"/>
              <w:szCs w:val="18"/>
              <w:lang w:val="fr-FR"/>
            </w:rPr>
            <w:t>, Version 2</w:t>
          </w:r>
          <w:r w:rsidR="001A1DD8">
            <w:rPr>
              <w:rFonts w:cs="Arial"/>
              <w:sz w:val="18"/>
              <w:szCs w:val="18"/>
              <w:lang w:val="fr-FR"/>
            </w:rPr>
            <w:t>, October 2017</w:t>
          </w:r>
        </w:p>
      </w:tc>
      <w:tc>
        <w:tcPr>
          <w:tcW w:w="2268" w:type="dxa"/>
          <w:vMerge w:val="restart"/>
        </w:tcPr>
        <w:p w:rsidR="00165507" w:rsidRDefault="00165507"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958593D" wp14:editId="2D64613D">
                <wp:extent cx="838200" cy="293370"/>
                <wp:effectExtent l="19050" t="0" r="0" b="0"/>
                <wp:docPr id="6" name="Picture 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65507" w:rsidTr="001A1DD8">
      <w:tc>
        <w:tcPr>
          <w:tcW w:w="7371" w:type="dxa"/>
        </w:tcPr>
        <w:p w:rsidR="00165507" w:rsidRPr="00975DFF" w:rsidRDefault="00165507"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2268" w:type="dxa"/>
          <w:vMerge/>
        </w:tcPr>
        <w:p w:rsidR="00165507" w:rsidRDefault="00165507" w:rsidP="00975DFF">
          <w:pPr>
            <w:keepNext/>
            <w:spacing w:before="0" w:after="0"/>
            <w:jc w:val="right"/>
            <w:rPr>
              <w:rFonts w:cs="Arial"/>
              <w:sz w:val="16"/>
              <w:szCs w:val="16"/>
              <w:lang w:val="fr-FR"/>
            </w:rPr>
          </w:pPr>
        </w:p>
      </w:tc>
    </w:tr>
    <w:tr w:rsidR="00165507" w:rsidRPr="00975DFF" w:rsidTr="001A1DD8">
      <w:tc>
        <w:tcPr>
          <w:tcW w:w="7371" w:type="dxa"/>
        </w:tcPr>
        <w:p w:rsidR="00165507" w:rsidRPr="00975DFF" w:rsidRDefault="00165507"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2015</w:t>
          </w:r>
        </w:p>
      </w:tc>
      <w:tc>
        <w:tcPr>
          <w:tcW w:w="2268" w:type="dxa"/>
        </w:tcPr>
        <w:p w:rsidR="00165507" w:rsidRPr="00975DFF" w:rsidRDefault="00165507" w:rsidP="00D4224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9301E">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AD138C">
            <w:rPr>
              <w:rFonts w:cs="Arial"/>
              <w:sz w:val="18"/>
              <w:szCs w:val="18"/>
              <w:lang w:val="fr-FR"/>
            </w:rPr>
            <w:fldChar w:fldCharType="begin"/>
          </w:r>
          <w:r w:rsidRPr="00AD138C">
            <w:rPr>
              <w:rFonts w:cs="Arial"/>
              <w:sz w:val="18"/>
              <w:szCs w:val="18"/>
              <w:lang w:val="fr-FR"/>
            </w:rPr>
            <w:instrText xml:space="preserve"> = </w:instrText>
          </w:r>
          <w:r w:rsidRPr="00AD138C">
            <w:rPr>
              <w:rFonts w:cs="Arial"/>
              <w:sz w:val="18"/>
              <w:szCs w:val="18"/>
              <w:lang w:val="fr-FR"/>
            </w:rPr>
            <w:fldChar w:fldCharType="begin"/>
          </w:r>
          <w:r w:rsidRPr="00AD138C">
            <w:rPr>
              <w:rFonts w:cs="Arial"/>
              <w:sz w:val="18"/>
              <w:szCs w:val="18"/>
              <w:lang w:val="fr-FR"/>
            </w:rPr>
            <w:instrText xml:space="preserve"> NUMPAGES   \* MERGEFORMAT </w:instrText>
          </w:r>
          <w:r w:rsidRPr="00AD138C">
            <w:rPr>
              <w:rFonts w:cs="Arial"/>
              <w:sz w:val="18"/>
              <w:szCs w:val="18"/>
              <w:lang w:val="fr-FR"/>
            </w:rPr>
            <w:fldChar w:fldCharType="separate"/>
          </w:r>
          <w:r w:rsidR="0059301E">
            <w:rPr>
              <w:rFonts w:cs="Arial"/>
              <w:noProof/>
              <w:sz w:val="18"/>
              <w:szCs w:val="18"/>
              <w:lang w:val="fr-FR"/>
            </w:rPr>
            <w:instrText>53</w:instrText>
          </w:r>
          <w:r w:rsidRPr="00AD138C">
            <w:rPr>
              <w:rFonts w:cs="Arial"/>
              <w:sz w:val="18"/>
              <w:szCs w:val="18"/>
              <w:lang w:val="fr-FR"/>
            </w:rPr>
            <w:fldChar w:fldCharType="end"/>
          </w:r>
          <w:r w:rsidRPr="00AD138C">
            <w:rPr>
              <w:rFonts w:cs="Arial"/>
              <w:sz w:val="18"/>
              <w:szCs w:val="18"/>
              <w:lang w:val="fr-FR"/>
            </w:rPr>
            <w:instrText xml:space="preserve"> - </w:instrText>
          </w:r>
          <w:r w:rsidR="00D42241">
            <w:rPr>
              <w:rFonts w:cs="Arial"/>
              <w:sz w:val="18"/>
              <w:szCs w:val="18"/>
              <w:lang w:val="fr-FR"/>
            </w:rPr>
            <w:instrText>4</w:instrText>
          </w:r>
          <w:r w:rsidRPr="00AD138C">
            <w:rPr>
              <w:rFonts w:cs="Arial"/>
              <w:sz w:val="18"/>
              <w:szCs w:val="18"/>
              <w:lang w:val="fr-FR"/>
            </w:rPr>
            <w:instrText xml:space="preserve"> </w:instrText>
          </w:r>
          <w:r w:rsidRPr="00AD138C">
            <w:rPr>
              <w:rFonts w:cs="Arial"/>
              <w:sz w:val="18"/>
              <w:szCs w:val="18"/>
              <w:lang w:val="fr-FR"/>
            </w:rPr>
            <w:fldChar w:fldCharType="separate"/>
          </w:r>
          <w:r w:rsidR="0059301E">
            <w:rPr>
              <w:rFonts w:cs="Arial"/>
              <w:noProof/>
              <w:sz w:val="18"/>
              <w:szCs w:val="18"/>
              <w:lang w:val="fr-FR"/>
            </w:rPr>
            <w:t>49</w:t>
          </w:r>
          <w:r w:rsidRPr="00AD138C">
            <w:rPr>
              <w:rFonts w:cs="Arial"/>
              <w:sz w:val="18"/>
              <w:szCs w:val="18"/>
              <w:lang w:val="fr-FR"/>
            </w:rPr>
            <w:fldChar w:fldCharType="end"/>
          </w:r>
          <w:r w:rsidRPr="00AD138C">
            <w:rPr>
              <w:rFonts w:cs="Arial"/>
              <w:sz w:val="18"/>
              <w:szCs w:val="18"/>
              <w:lang w:val="fr-FR"/>
            </w:rPr>
            <w:t xml:space="preserve"> </w:t>
          </w:r>
        </w:p>
      </w:tc>
    </w:tr>
  </w:tbl>
  <w:p w:rsidR="00165507" w:rsidRPr="00975DFF" w:rsidRDefault="00165507"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165507" w:rsidTr="001A1DD8">
      <w:tc>
        <w:tcPr>
          <w:tcW w:w="7371" w:type="dxa"/>
        </w:tcPr>
        <w:p w:rsidR="00165507" w:rsidRPr="00975DFF" w:rsidRDefault="00165507" w:rsidP="00B7384C">
          <w:pPr>
            <w:spacing w:before="40" w:after="40"/>
            <w:rPr>
              <w:rFonts w:cs="Arial"/>
              <w:sz w:val="18"/>
              <w:szCs w:val="18"/>
              <w:lang w:val="fr-FR"/>
            </w:rPr>
          </w:pPr>
          <w:r>
            <w:rPr>
              <w:rFonts w:cs="Arial"/>
              <w:sz w:val="18"/>
              <w:szCs w:val="18"/>
            </w:rPr>
            <w:t xml:space="preserve">22280VIC </w:t>
          </w:r>
          <w:r w:rsidRPr="00975DFF">
            <w:rPr>
              <w:rFonts w:cs="Arial"/>
              <w:sz w:val="18"/>
              <w:szCs w:val="18"/>
            </w:rPr>
            <w:t>Certificate</w:t>
          </w:r>
          <w:r>
            <w:rPr>
              <w:rFonts w:cs="Arial"/>
              <w:sz w:val="18"/>
              <w:szCs w:val="18"/>
              <w:lang w:val="fr-FR"/>
            </w:rPr>
            <w:t xml:space="preserve"> I in </w:t>
          </w:r>
          <w:r w:rsidRPr="00843F8D">
            <w:rPr>
              <w:rFonts w:cs="Arial"/>
              <w:sz w:val="18"/>
              <w:szCs w:val="18"/>
            </w:rPr>
            <w:t>Employment</w:t>
          </w:r>
          <w:r>
            <w:rPr>
              <w:rFonts w:cs="Arial"/>
              <w:sz w:val="18"/>
              <w:szCs w:val="18"/>
              <w:lang w:val="fr-FR"/>
            </w:rPr>
            <w:t xml:space="preserve">  </w:t>
          </w:r>
          <w:r>
            <w:rPr>
              <w:rFonts w:cs="Arial"/>
              <w:sz w:val="18"/>
              <w:szCs w:val="18"/>
            </w:rPr>
            <w:t>Pathways</w:t>
          </w:r>
          <w:r>
            <w:rPr>
              <w:rFonts w:cs="Arial"/>
              <w:sz w:val="18"/>
              <w:szCs w:val="18"/>
              <w:lang w:val="fr-FR"/>
            </w:rPr>
            <w:t>, Version 2</w:t>
          </w:r>
          <w:r w:rsidR="001A1DD8">
            <w:rPr>
              <w:rFonts w:cs="Arial"/>
              <w:sz w:val="18"/>
              <w:szCs w:val="18"/>
              <w:lang w:val="fr-FR"/>
            </w:rPr>
            <w:t>, October 2017</w:t>
          </w:r>
        </w:p>
      </w:tc>
      <w:tc>
        <w:tcPr>
          <w:tcW w:w="2268" w:type="dxa"/>
          <w:vMerge w:val="restart"/>
        </w:tcPr>
        <w:p w:rsidR="00165507" w:rsidRDefault="00165507" w:rsidP="00B7384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EF32019" wp14:editId="50234F19">
                <wp:extent cx="838200" cy="293370"/>
                <wp:effectExtent l="1905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65507" w:rsidTr="001A1DD8">
      <w:tc>
        <w:tcPr>
          <w:tcW w:w="7371" w:type="dxa"/>
        </w:tcPr>
        <w:p w:rsidR="00165507" w:rsidRPr="00975DFF" w:rsidRDefault="00165507" w:rsidP="00B7384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2268" w:type="dxa"/>
          <w:vMerge/>
        </w:tcPr>
        <w:p w:rsidR="00165507" w:rsidRDefault="00165507" w:rsidP="00B7384C">
          <w:pPr>
            <w:keepNext/>
            <w:spacing w:before="0" w:after="0"/>
            <w:jc w:val="right"/>
            <w:rPr>
              <w:rFonts w:cs="Arial"/>
              <w:sz w:val="16"/>
              <w:szCs w:val="16"/>
              <w:lang w:val="fr-FR"/>
            </w:rPr>
          </w:pPr>
        </w:p>
      </w:tc>
    </w:tr>
    <w:tr w:rsidR="00165507" w:rsidRPr="00975DFF" w:rsidTr="001A1DD8">
      <w:tc>
        <w:tcPr>
          <w:tcW w:w="7371" w:type="dxa"/>
        </w:tcPr>
        <w:p w:rsidR="00165507" w:rsidRPr="00975DFF" w:rsidRDefault="00165507" w:rsidP="00B7384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2015</w:t>
          </w:r>
        </w:p>
      </w:tc>
      <w:tc>
        <w:tcPr>
          <w:tcW w:w="2268" w:type="dxa"/>
        </w:tcPr>
        <w:p w:rsidR="00165507" w:rsidRPr="00975DFF" w:rsidRDefault="00165507" w:rsidP="00AD138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9301E">
            <w:rPr>
              <w:rFonts w:cs="Arial"/>
              <w:bCs/>
              <w:noProof/>
              <w:sz w:val="18"/>
              <w:szCs w:val="18"/>
              <w:lang w:val="fr-FR"/>
            </w:rPr>
            <w:t>17</w:t>
          </w:r>
          <w:r w:rsidRPr="00975DFF">
            <w:rPr>
              <w:rFonts w:cs="Arial"/>
              <w:bCs/>
              <w:sz w:val="18"/>
              <w:szCs w:val="18"/>
            </w:rPr>
            <w:fldChar w:fldCharType="end"/>
          </w:r>
          <w:r w:rsidRPr="00975DFF">
            <w:rPr>
              <w:rFonts w:cs="Arial"/>
              <w:sz w:val="18"/>
              <w:szCs w:val="18"/>
              <w:lang w:val="fr-FR"/>
            </w:rPr>
            <w:t xml:space="preserve"> of </w:t>
          </w:r>
          <w:r w:rsidRPr="00AD138C">
            <w:rPr>
              <w:rFonts w:cs="Arial"/>
              <w:sz w:val="18"/>
              <w:szCs w:val="18"/>
              <w:lang w:val="fr-FR"/>
            </w:rPr>
            <w:fldChar w:fldCharType="begin"/>
          </w:r>
          <w:r w:rsidRPr="00AD138C">
            <w:rPr>
              <w:rFonts w:cs="Arial"/>
              <w:sz w:val="18"/>
              <w:szCs w:val="18"/>
              <w:lang w:val="fr-FR"/>
            </w:rPr>
            <w:instrText xml:space="preserve"> = </w:instrText>
          </w:r>
          <w:r w:rsidRPr="00AD138C">
            <w:rPr>
              <w:rFonts w:cs="Arial"/>
              <w:sz w:val="18"/>
              <w:szCs w:val="18"/>
              <w:lang w:val="fr-FR"/>
            </w:rPr>
            <w:fldChar w:fldCharType="begin"/>
          </w:r>
          <w:r w:rsidRPr="00AD138C">
            <w:rPr>
              <w:rFonts w:cs="Arial"/>
              <w:sz w:val="18"/>
              <w:szCs w:val="18"/>
              <w:lang w:val="fr-FR"/>
            </w:rPr>
            <w:instrText xml:space="preserve"> NUMPAGES   \* MERGEFORMAT </w:instrText>
          </w:r>
          <w:r w:rsidRPr="00AD138C">
            <w:rPr>
              <w:rFonts w:cs="Arial"/>
              <w:sz w:val="18"/>
              <w:szCs w:val="18"/>
              <w:lang w:val="fr-FR"/>
            </w:rPr>
            <w:fldChar w:fldCharType="separate"/>
          </w:r>
          <w:r w:rsidR="0059301E">
            <w:rPr>
              <w:rFonts w:cs="Arial"/>
              <w:noProof/>
              <w:sz w:val="18"/>
              <w:szCs w:val="18"/>
              <w:lang w:val="fr-FR"/>
            </w:rPr>
            <w:instrText>53</w:instrText>
          </w:r>
          <w:r w:rsidRPr="00AD138C">
            <w:rPr>
              <w:rFonts w:cs="Arial"/>
              <w:sz w:val="18"/>
              <w:szCs w:val="18"/>
              <w:lang w:val="fr-FR"/>
            </w:rPr>
            <w:fldChar w:fldCharType="end"/>
          </w:r>
          <w:r w:rsidR="009851AE">
            <w:rPr>
              <w:rFonts w:cs="Arial"/>
              <w:sz w:val="18"/>
              <w:szCs w:val="18"/>
              <w:lang w:val="fr-FR"/>
            </w:rPr>
            <w:instrText xml:space="preserve"> - 4</w:instrText>
          </w:r>
          <w:r w:rsidRPr="00AD138C">
            <w:rPr>
              <w:rFonts w:cs="Arial"/>
              <w:sz w:val="18"/>
              <w:szCs w:val="18"/>
              <w:lang w:val="fr-FR"/>
            </w:rPr>
            <w:instrText xml:space="preserve"> </w:instrText>
          </w:r>
          <w:r w:rsidRPr="00AD138C">
            <w:rPr>
              <w:rFonts w:cs="Arial"/>
              <w:sz w:val="18"/>
              <w:szCs w:val="18"/>
              <w:lang w:val="fr-FR"/>
            </w:rPr>
            <w:fldChar w:fldCharType="separate"/>
          </w:r>
          <w:r w:rsidR="0059301E">
            <w:rPr>
              <w:rFonts w:cs="Arial"/>
              <w:noProof/>
              <w:sz w:val="18"/>
              <w:szCs w:val="18"/>
              <w:lang w:val="fr-FR"/>
            </w:rPr>
            <w:t>49</w:t>
          </w:r>
          <w:r w:rsidRPr="00AD138C">
            <w:rPr>
              <w:rFonts w:cs="Arial"/>
              <w:sz w:val="18"/>
              <w:szCs w:val="18"/>
              <w:lang w:val="fr-FR"/>
            </w:rPr>
            <w:fldChar w:fldCharType="end"/>
          </w:r>
          <w:r w:rsidRPr="00AD138C">
            <w:rPr>
              <w:rFonts w:cs="Arial"/>
              <w:sz w:val="18"/>
              <w:szCs w:val="18"/>
              <w:lang w:val="fr-FR"/>
            </w:rPr>
            <w:t xml:space="preserve"> </w:t>
          </w:r>
        </w:p>
      </w:tc>
    </w:tr>
  </w:tbl>
  <w:p w:rsidR="00165507" w:rsidRPr="0066786C" w:rsidRDefault="00165507"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8"/>
    </w:tblGrid>
    <w:tr w:rsidR="00165507" w:rsidTr="001A1DD8">
      <w:tc>
        <w:tcPr>
          <w:tcW w:w="6521" w:type="dxa"/>
        </w:tcPr>
        <w:p w:rsidR="00165507" w:rsidRPr="00975DFF" w:rsidRDefault="00165507" w:rsidP="00287D75">
          <w:pPr>
            <w:spacing w:before="40" w:after="40"/>
            <w:rPr>
              <w:rFonts w:cs="Arial"/>
              <w:sz w:val="18"/>
              <w:szCs w:val="18"/>
              <w:lang w:val="fr-FR"/>
            </w:rPr>
          </w:pPr>
          <w:r w:rsidRPr="00287D75">
            <w:rPr>
              <w:rFonts w:cs="Arial"/>
              <w:sz w:val="18"/>
              <w:szCs w:val="18"/>
            </w:rPr>
            <w:t xml:space="preserve">22280VIC </w:t>
          </w:r>
          <w:r w:rsidRPr="00975DFF">
            <w:rPr>
              <w:rFonts w:cs="Arial"/>
              <w:sz w:val="18"/>
              <w:szCs w:val="18"/>
            </w:rPr>
            <w:t>Certificate</w:t>
          </w:r>
          <w:r w:rsidRPr="00975DFF">
            <w:rPr>
              <w:rFonts w:cs="Arial"/>
              <w:sz w:val="18"/>
              <w:szCs w:val="18"/>
              <w:lang w:val="fr-FR"/>
            </w:rPr>
            <w:t xml:space="preserve"> I</w:t>
          </w:r>
          <w:r>
            <w:rPr>
              <w:rFonts w:cs="Arial"/>
              <w:sz w:val="18"/>
              <w:szCs w:val="18"/>
              <w:lang w:val="fr-FR"/>
            </w:rPr>
            <w:t xml:space="preserve"> in </w:t>
          </w:r>
          <w:r w:rsidRPr="00287D75">
            <w:rPr>
              <w:rFonts w:cs="Arial"/>
              <w:sz w:val="18"/>
              <w:szCs w:val="18"/>
            </w:rPr>
            <w:t>Employment</w:t>
          </w:r>
          <w:r>
            <w:rPr>
              <w:rFonts w:cs="Arial"/>
              <w:sz w:val="18"/>
              <w:szCs w:val="18"/>
              <w:lang w:val="fr-FR"/>
            </w:rPr>
            <w:t xml:space="preserve"> </w:t>
          </w:r>
          <w:r w:rsidRPr="00287D75">
            <w:rPr>
              <w:rFonts w:cs="Arial"/>
              <w:sz w:val="18"/>
              <w:szCs w:val="18"/>
            </w:rPr>
            <w:t>Pathways</w:t>
          </w:r>
          <w:r>
            <w:rPr>
              <w:rFonts w:cs="Arial"/>
              <w:sz w:val="18"/>
              <w:szCs w:val="18"/>
              <w:lang w:val="fr-FR"/>
            </w:rPr>
            <w:t xml:space="preserve">, Version </w:t>
          </w:r>
          <w:r w:rsidR="001A1DD8">
            <w:rPr>
              <w:rFonts w:cs="Arial"/>
              <w:sz w:val="18"/>
              <w:szCs w:val="18"/>
              <w:lang w:val="fr-FR"/>
            </w:rPr>
            <w:t>2, October 2017</w:t>
          </w:r>
        </w:p>
      </w:tc>
      <w:tc>
        <w:tcPr>
          <w:tcW w:w="3118" w:type="dxa"/>
          <w:vMerge w:val="restart"/>
        </w:tcPr>
        <w:p w:rsidR="00165507" w:rsidRDefault="00165507"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59E6133" wp14:editId="5803C9AD">
                <wp:extent cx="838200" cy="293370"/>
                <wp:effectExtent l="19050" t="0" r="0" b="0"/>
                <wp:docPr id="1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65507" w:rsidTr="001A1DD8">
      <w:tc>
        <w:tcPr>
          <w:tcW w:w="6521" w:type="dxa"/>
        </w:tcPr>
        <w:p w:rsidR="00165507" w:rsidRPr="00975DFF" w:rsidRDefault="00165507"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3118" w:type="dxa"/>
          <w:vMerge/>
        </w:tcPr>
        <w:p w:rsidR="00165507" w:rsidRDefault="00165507" w:rsidP="00975DFF">
          <w:pPr>
            <w:keepNext/>
            <w:spacing w:before="0" w:after="0"/>
            <w:jc w:val="right"/>
            <w:rPr>
              <w:rFonts w:cs="Arial"/>
              <w:sz w:val="16"/>
              <w:szCs w:val="16"/>
              <w:lang w:val="fr-FR"/>
            </w:rPr>
          </w:pPr>
        </w:p>
      </w:tc>
    </w:tr>
    <w:tr w:rsidR="00165507" w:rsidRPr="00975DFF" w:rsidTr="001A1DD8">
      <w:tc>
        <w:tcPr>
          <w:tcW w:w="6521" w:type="dxa"/>
        </w:tcPr>
        <w:p w:rsidR="00165507" w:rsidRPr="00975DFF" w:rsidRDefault="00165507"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2015</w:t>
          </w:r>
        </w:p>
      </w:tc>
      <w:tc>
        <w:tcPr>
          <w:tcW w:w="3118" w:type="dxa"/>
        </w:tcPr>
        <w:p w:rsidR="00165507" w:rsidRPr="00975DFF" w:rsidRDefault="00165507" w:rsidP="00D4224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9301E">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AD138C">
            <w:rPr>
              <w:rFonts w:cs="Arial"/>
              <w:sz w:val="18"/>
              <w:szCs w:val="18"/>
              <w:lang w:val="fr-FR"/>
            </w:rPr>
            <w:fldChar w:fldCharType="begin"/>
          </w:r>
          <w:r w:rsidRPr="00AD138C">
            <w:rPr>
              <w:rFonts w:cs="Arial"/>
              <w:sz w:val="18"/>
              <w:szCs w:val="18"/>
              <w:lang w:val="fr-FR"/>
            </w:rPr>
            <w:instrText xml:space="preserve"> = </w:instrText>
          </w:r>
          <w:r w:rsidRPr="00AD138C">
            <w:rPr>
              <w:rFonts w:cs="Arial"/>
              <w:sz w:val="18"/>
              <w:szCs w:val="18"/>
              <w:lang w:val="fr-FR"/>
            </w:rPr>
            <w:fldChar w:fldCharType="begin"/>
          </w:r>
          <w:r w:rsidRPr="00AD138C">
            <w:rPr>
              <w:rFonts w:cs="Arial"/>
              <w:sz w:val="18"/>
              <w:szCs w:val="18"/>
              <w:lang w:val="fr-FR"/>
            </w:rPr>
            <w:instrText xml:space="preserve"> NUMPAGES   \* MERGEFORMAT </w:instrText>
          </w:r>
          <w:r w:rsidRPr="00AD138C">
            <w:rPr>
              <w:rFonts w:cs="Arial"/>
              <w:sz w:val="18"/>
              <w:szCs w:val="18"/>
              <w:lang w:val="fr-FR"/>
            </w:rPr>
            <w:fldChar w:fldCharType="separate"/>
          </w:r>
          <w:r w:rsidR="0059301E">
            <w:rPr>
              <w:rFonts w:cs="Arial"/>
              <w:noProof/>
              <w:sz w:val="18"/>
              <w:szCs w:val="18"/>
              <w:lang w:val="fr-FR"/>
            </w:rPr>
            <w:instrText>53</w:instrText>
          </w:r>
          <w:r w:rsidRPr="00AD138C">
            <w:rPr>
              <w:rFonts w:cs="Arial"/>
              <w:sz w:val="18"/>
              <w:szCs w:val="18"/>
              <w:lang w:val="fr-FR"/>
            </w:rPr>
            <w:fldChar w:fldCharType="end"/>
          </w:r>
          <w:r w:rsidR="009851AE">
            <w:rPr>
              <w:rFonts w:cs="Arial"/>
              <w:sz w:val="18"/>
              <w:szCs w:val="18"/>
              <w:lang w:val="fr-FR"/>
            </w:rPr>
            <w:instrText xml:space="preserve"> - </w:instrText>
          </w:r>
          <w:r w:rsidR="00D42241">
            <w:rPr>
              <w:rFonts w:cs="Arial"/>
              <w:sz w:val="18"/>
              <w:szCs w:val="18"/>
              <w:lang w:val="fr-FR"/>
            </w:rPr>
            <w:instrText>4</w:instrText>
          </w:r>
          <w:r w:rsidRPr="00AD138C">
            <w:rPr>
              <w:rFonts w:cs="Arial"/>
              <w:sz w:val="18"/>
              <w:szCs w:val="18"/>
              <w:lang w:val="fr-FR"/>
            </w:rPr>
            <w:instrText xml:space="preserve"> </w:instrText>
          </w:r>
          <w:r w:rsidRPr="00AD138C">
            <w:rPr>
              <w:rFonts w:cs="Arial"/>
              <w:sz w:val="18"/>
              <w:szCs w:val="18"/>
              <w:lang w:val="fr-FR"/>
            </w:rPr>
            <w:fldChar w:fldCharType="separate"/>
          </w:r>
          <w:r w:rsidR="0059301E">
            <w:rPr>
              <w:rFonts w:cs="Arial"/>
              <w:noProof/>
              <w:sz w:val="18"/>
              <w:szCs w:val="18"/>
              <w:lang w:val="fr-FR"/>
            </w:rPr>
            <w:t>49</w:t>
          </w:r>
          <w:r w:rsidRPr="00AD138C">
            <w:rPr>
              <w:rFonts w:cs="Arial"/>
              <w:sz w:val="18"/>
              <w:szCs w:val="18"/>
              <w:lang w:val="fr-FR"/>
            </w:rPr>
            <w:fldChar w:fldCharType="end"/>
          </w:r>
          <w:r w:rsidRPr="00AD138C">
            <w:rPr>
              <w:rFonts w:cs="Arial"/>
              <w:sz w:val="18"/>
              <w:szCs w:val="18"/>
              <w:lang w:val="fr-FR"/>
            </w:rPr>
            <w:t xml:space="preserve"> </w:t>
          </w:r>
        </w:p>
      </w:tc>
    </w:tr>
  </w:tbl>
  <w:p w:rsidR="00165507" w:rsidRPr="00975DFF" w:rsidRDefault="00165507"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165507" w:rsidTr="001A1DD8">
      <w:tc>
        <w:tcPr>
          <w:tcW w:w="6379" w:type="dxa"/>
        </w:tcPr>
        <w:p w:rsidR="00165507" w:rsidRPr="00975DFF" w:rsidRDefault="00165507" w:rsidP="008E768C">
          <w:pPr>
            <w:spacing w:before="40" w:after="40"/>
            <w:rPr>
              <w:rFonts w:cs="Arial"/>
              <w:sz w:val="18"/>
              <w:szCs w:val="18"/>
              <w:lang w:val="fr-FR"/>
            </w:rPr>
          </w:pPr>
          <w:r w:rsidRPr="00287D75">
            <w:rPr>
              <w:rFonts w:cs="Arial"/>
              <w:sz w:val="18"/>
              <w:szCs w:val="18"/>
            </w:rPr>
            <w:t>2</w:t>
          </w:r>
          <w:r>
            <w:rPr>
              <w:rFonts w:cs="Arial"/>
              <w:sz w:val="18"/>
              <w:szCs w:val="18"/>
            </w:rPr>
            <w:t>22</w:t>
          </w:r>
          <w:r w:rsidRPr="00287D75">
            <w:rPr>
              <w:rFonts w:cs="Arial"/>
              <w:sz w:val="18"/>
              <w:szCs w:val="18"/>
            </w:rPr>
            <w:t>8</w:t>
          </w:r>
          <w:r>
            <w:rPr>
              <w:rFonts w:cs="Arial"/>
              <w:sz w:val="18"/>
              <w:szCs w:val="18"/>
            </w:rPr>
            <w:t>0</w:t>
          </w:r>
          <w:r w:rsidRPr="00287D75">
            <w:rPr>
              <w:rFonts w:cs="Arial"/>
              <w:sz w:val="18"/>
              <w:szCs w:val="18"/>
            </w:rPr>
            <w:t xml:space="preserve">VIC </w:t>
          </w:r>
          <w:r w:rsidRPr="00975DFF">
            <w:rPr>
              <w:rFonts w:cs="Arial"/>
              <w:sz w:val="18"/>
              <w:szCs w:val="18"/>
            </w:rPr>
            <w:t>Certificate</w:t>
          </w:r>
          <w:r w:rsidRPr="00975DFF">
            <w:rPr>
              <w:rFonts w:cs="Arial"/>
              <w:sz w:val="18"/>
              <w:szCs w:val="18"/>
              <w:lang w:val="fr-FR"/>
            </w:rPr>
            <w:t xml:space="preserve"> I </w:t>
          </w:r>
          <w:r w:rsidRPr="005D2D29">
            <w:rPr>
              <w:rFonts w:cs="Arial"/>
              <w:sz w:val="18"/>
              <w:szCs w:val="18"/>
              <w:lang w:val="fr-FR"/>
            </w:rPr>
            <w:t xml:space="preserve">in </w:t>
          </w:r>
          <w:r w:rsidRPr="005D2D29">
            <w:rPr>
              <w:rFonts w:cs="Arial"/>
              <w:sz w:val="18"/>
              <w:szCs w:val="18"/>
            </w:rPr>
            <w:t>Employment</w:t>
          </w:r>
          <w:r w:rsidRPr="005D2D29">
            <w:rPr>
              <w:rFonts w:cs="Arial"/>
              <w:sz w:val="18"/>
              <w:szCs w:val="18"/>
              <w:lang w:val="fr-FR"/>
            </w:rPr>
            <w:t xml:space="preserve"> </w:t>
          </w:r>
          <w:r w:rsidRPr="005D2D29">
            <w:rPr>
              <w:rFonts w:cs="Arial"/>
              <w:sz w:val="18"/>
              <w:szCs w:val="18"/>
            </w:rPr>
            <w:t>Pathways</w:t>
          </w:r>
          <w:r w:rsidRPr="005D2D29">
            <w:rPr>
              <w:rFonts w:cs="Arial"/>
              <w:sz w:val="18"/>
              <w:szCs w:val="18"/>
              <w:lang w:val="fr-FR"/>
            </w:rPr>
            <w:t>,</w:t>
          </w:r>
          <w:r>
            <w:rPr>
              <w:rFonts w:cs="Arial"/>
              <w:sz w:val="18"/>
              <w:szCs w:val="18"/>
              <w:lang w:val="fr-FR"/>
            </w:rPr>
            <w:t xml:space="preserve"> Version 2</w:t>
          </w:r>
          <w:r w:rsidR="001A1DD8">
            <w:rPr>
              <w:rFonts w:cs="Arial"/>
              <w:sz w:val="18"/>
              <w:szCs w:val="18"/>
              <w:lang w:val="fr-FR"/>
            </w:rPr>
            <w:t xml:space="preserve"> October 2017</w:t>
          </w:r>
        </w:p>
      </w:tc>
      <w:tc>
        <w:tcPr>
          <w:tcW w:w="3260" w:type="dxa"/>
          <w:vMerge w:val="restart"/>
        </w:tcPr>
        <w:p w:rsidR="00165507" w:rsidRDefault="00165507"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45CDE1F" wp14:editId="19C210CC">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65507" w:rsidTr="001A1DD8">
      <w:tc>
        <w:tcPr>
          <w:tcW w:w="6379" w:type="dxa"/>
        </w:tcPr>
        <w:p w:rsidR="00165507" w:rsidRPr="00975DFF" w:rsidRDefault="00165507" w:rsidP="008E768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8E768C">
            <w:rPr>
              <w:rFonts w:cs="Arial"/>
              <w:sz w:val="18"/>
              <w:szCs w:val="18"/>
            </w:rPr>
            <w:t>Units</w:t>
          </w:r>
          <w:r>
            <w:rPr>
              <w:rFonts w:cs="Arial"/>
              <w:sz w:val="18"/>
              <w:szCs w:val="18"/>
              <w:lang w:val="fr-FR"/>
            </w:rPr>
            <w:t xml:space="preserve"> of </w:t>
          </w:r>
          <w:r w:rsidRPr="008E768C">
            <w:rPr>
              <w:rFonts w:cs="Arial"/>
              <w:sz w:val="18"/>
              <w:szCs w:val="18"/>
            </w:rPr>
            <w:t>Competency</w:t>
          </w:r>
        </w:p>
      </w:tc>
      <w:tc>
        <w:tcPr>
          <w:tcW w:w="3260" w:type="dxa"/>
          <w:vMerge/>
        </w:tcPr>
        <w:p w:rsidR="00165507" w:rsidRDefault="00165507" w:rsidP="00975DFF">
          <w:pPr>
            <w:keepNext/>
            <w:spacing w:before="0" w:after="0"/>
            <w:jc w:val="right"/>
            <w:rPr>
              <w:rFonts w:cs="Arial"/>
              <w:sz w:val="16"/>
              <w:szCs w:val="16"/>
              <w:lang w:val="fr-FR"/>
            </w:rPr>
          </w:pPr>
        </w:p>
      </w:tc>
    </w:tr>
    <w:tr w:rsidR="00165507" w:rsidRPr="00975DFF" w:rsidTr="001A1DD8">
      <w:tc>
        <w:tcPr>
          <w:tcW w:w="6379" w:type="dxa"/>
        </w:tcPr>
        <w:p w:rsidR="00165507" w:rsidRPr="00975DFF" w:rsidRDefault="00165507"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3260" w:type="dxa"/>
        </w:tcPr>
        <w:p w:rsidR="00165507" w:rsidRPr="00975DFF" w:rsidRDefault="00165507" w:rsidP="001A1DD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59301E">
            <w:rPr>
              <w:rFonts w:cs="Arial"/>
              <w:bCs/>
              <w:noProof/>
              <w:sz w:val="18"/>
              <w:szCs w:val="18"/>
              <w:lang w:val="fr-FR"/>
            </w:rPr>
            <w:t>23</w:t>
          </w:r>
          <w:r w:rsidRPr="00975DFF">
            <w:rPr>
              <w:rFonts w:cs="Arial"/>
              <w:bCs/>
              <w:sz w:val="18"/>
              <w:szCs w:val="18"/>
            </w:rPr>
            <w:fldChar w:fldCharType="end"/>
          </w:r>
          <w:r w:rsidRPr="00975DFF">
            <w:rPr>
              <w:rFonts w:cs="Arial"/>
              <w:sz w:val="18"/>
              <w:szCs w:val="18"/>
              <w:lang w:val="fr-FR"/>
            </w:rPr>
            <w:t xml:space="preserve"> of </w:t>
          </w:r>
          <w:r w:rsidRPr="00AD138C">
            <w:rPr>
              <w:rFonts w:cs="Arial"/>
              <w:sz w:val="18"/>
              <w:szCs w:val="18"/>
              <w:lang w:val="fr-FR"/>
            </w:rPr>
            <w:fldChar w:fldCharType="begin"/>
          </w:r>
          <w:r w:rsidRPr="00AD138C">
            <w:rPr>
              <w:rFonts w:cs="Arial"/>
              <w:sz w:val="18"/>
              <w:szCs w:val="18"/>
              <w:lang w:val="fr-FR"/>
            </w:rPr>
            <w:instrText xml:space="preserve"> = </w:instrText>
          </w:r>
          <w:r w:rsidRPr="00AD138C">
            <w:rPr>
              <w:rFonts w:cs="Arial"/>
              <w:sz w:val="18"/>
              <w:szCs w:val="18"/>
              <w:lang w:val="fr-FR"/>
            </w:rPr>
            <w:fldChar w:fldCharType="begin"/>
          </w:r>
          <w:r w:rsidRPr="00AD138C">
            <w:rPr>
              <w:rFonts w:cs="Arial"/>
              <w:sz w:val="18"/>
              <w:szCs w:val="18"/>
              <w:lang w:val="fr-FR"/>
            </w:rPr>
            <w:instrText xml:space="preserve"> NUMPAGES   \* MERGEFORMAT </w:instrText>
          </w:r>
          <w:r w:rsidRPr="00AD138C">
            <w:rPr>
              <w:rFonts w:cs="Arial"/>
              <w:sz w:val="18"/>
              <w:szCs w:val="18"/>
              <w:lang w:val="fr-FR"/>
            </w:rPr>
            <w:fldChar w:fldCharType="separate"/>
          </w:r>
          <w:r w:rsidR="0059301E">
            <w:rPr>
              <w:rFonts w:cs="Arial"/>
              <w:noProof/>
              <w:sz w:val="18"/>
              <w:szCs w:val="18"/>
              <w:lang w:val="fr-FR"/>
            </w:rPr>
            <w:instrText>53</w:instrText>
          </w:r>
          <w:r w:rsidRPr="00AD138C">
            <w:rPr>
              <w:rFonts w:cs="Arial"/>
              <w:sz w:val="18"/>
              <w:szCs w:val="18"/>
              <w:lang w:val="fr-FR"/>
            </w:rPr>
            <w:fldChar w:fldCharType="end"/>
          </w:r>
          <w:r w:rsidRPr="00AD138C">
            <w:rPr>
              <w:rFonts w:cs="Arial"/>
              <w:sz w:val="18"/>
              <w:szCs w:val="18"/>
              <w:lang w:val="fr-FR"/>
            </w:rPr>
            <w:instrText xml:space="preserve"> - </w:instrText>
          </w:r>
          <w:r w:rsidR="001A1DD8">
            <w:rPr>
              <w:rFonts w:cs="Arial"/>
              <w:sz w:val="18"/>
              <w:szCs w:val="18"/>
              <w:lang w:val="fr-FR"/>
            </w:rPr>
            <w:instrText>5</w:instrText>
          </w:r>
          <w:r w:rsidRPr="00AD138C">
            <w:rPr>
              <w:rFonts w:cs="Arial"/>
              <w:sz w:val="18"/>
              <w:szCs w:val="18"/>
              <w:lang w:val="fr-FR"/>
            </w:rPr>
            <w:instrText xml:space="preserve"> </w:instrText>
          </w:r>
          <w:r w:rsidRPr="00AD138C">
            <w:rPr>
              <w:rFonts w:cs="Arial"/>
              <w:sz w:val="18"/>
              <w:szCs w:val="18"/>
              <w:lang w:val="fr-FR"/>
            </w:rPr>
            <w:fldChar w:fldCharType="separate"/>
          </w:r>
          <w:r w:rsidR="0059301E">
            <w:rPr>
              <w:rFonts w:cs="Arial"/>
              <w:noProof/>
              <w:sz w:val="18"/>
              <w:szCs w:val="18"/>
              <w:lang w:val="fr-FR"/>
            </w:rPr>
            <w:t>48</w:t>
          </w:r>
          <w:r w:rsidRPr="00AD138C">
            <w:rPr>
              <w:rFonts w:cs="Arial"/>
              <w:sz w:val="18"/>
              <w:szCs w:val="18"/>
              <w:lang w:val="fr-FR"/>
            </w:rPr>
            <w:fldChar w:fldCharType="end"/>
          </w:r>
          <w:r w:rsidRPr="00AD138C">
            <w:rPr>
              <w:rFonts w:cs="Arial"/>
              <w:sz w:val="18"/>
              <w:szCs w:val="18"/>
              <w:lang w:val="fr-FR"/>
            </w:rPr>
            <w:t xml:space="preserve"> </w:t>
          </w:r>
        </w:p>
      </w:tc>
    </w:tr>
  </w:tbl>
  <w:p w:rsidR="00165507" w:rsidRPr="00975DFF" w:rsidRDefault="00165507"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07" w:rsidRDefault="00165507">
      <w:r>
        <w:separator/>
      </w:r>
    </w:p>
  </w:footnote>
  <w:footnote w:type="continuationSeparator" w:id="0">
    <w:p w:rsidR="00165507" w:rsidRDefault="0016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Pr="00312396" w:rsidRDefault="00165507" w:rsidP="002A6BA9">
    <w:pPr>
      <w:pStyle w:val="Header1"/>
      <w:rPr>
        <w:lang w:val="en-AU"/>
      </w:rPr>
    </w:pPr>
    <w:r w:rsidRPr="003D0DCF">
      <w:rPr>
        <w:lang w:val="en-AU"/>
      </w:rPr>
      <w:t>VU21663</w:t>
    </w:r>
    <w:r>
      <w:rPr>
        <w:lang w:val="en-AU"/>
      </w:rPr>
      <w:t xml:space="preserve"> Develop</w:t>
    </w:r>
    <w:r w:rsidRPr="00AE53B4">
      <w:rPr>
        <w:lang w:val="en-AU"/>
      </w:rPr>
      <w:t xml:space="preserve"> personal effectiveness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Pr="00312396" w:rsidRDefault="00165507" w:rsidP="002A6BA9">
    <w:pPr>
      <w:pStyle w:val="Header1"/>
      <w:rPr>
        <w:lang w:val="en-AU"/>
      </w:rPr>
    </w:pPr>
    <w:r w:rsidRPr="003D0DCF">
      <w:rPr>
        <w:lang w:val="en-AU"/>
      </w:rPr>
      <w:t>VU21664</w:t>
    </w:r>
    <w:r>
      <w:rPr>
        <w:lang w:val="en-AU"/>
      </w:rPr>
      <w:t xml:space="preserve"> Prepare for employment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Pr="00312396" w:rsidRDefault="00165507" w:rsidP="002A6BA9">
    <w:pPr>
      <w:pStyle w:val="Header1"/>
      <w:rPr>
        <w:lang w:val="en-AU"/>
      </w:rPr>
    </w:pPr>
    <w:r w:rsidRPr="003D0DCF">
      <w:rPr>
        <w:lang w:val="en-AU"/>
      </w:rPr>
      <w:t>VU21665</w:t>
    </w:r>
    <w:r>
      <w:rPr>
        <w:lang w:val="en-AU"/>
      </w:rPr>
      <w:t xml:space="preserve"> </w:t>
    </w:r>
    <w:r w:rsidRPr="00982CCC">
      <w:rPr>
        <w:lang w:val="en-AU"/>
      </w:rPr>
      <w:t>Develop an action plan for career planning</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Pr="00312396" w:rsidRDefault="00165507" w:rsidP="002A6BA9">
    <w:pPr>
      <w:pStyle w:val="Header1"/>
      <w:rPr>
        <w:lang w:val="en-AU"/>
      </w:rPr>
    </w:pPr>
    <w:r w:rsidRPr="003D0DCF">
      <w:rPr>
        <w:lang w:val="en-AU"/>
      </w:rPr>
      <w:t>VU21666</w:t>
    </w:r>
    <w:r>
      <w:rPr>
        <w:lang w:val="en-AU"/>
      </w:rPr>
      <w:t xml:space="preserve"> Participate in job seeking activities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593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2547" o:spid="_x0000_s2050"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Pr="00312396" w:rsidRDefault="00165507" w:rsidP="00A81791">
    <w:pPr>
      <w:pStyle w:val="Header1"/>
      <w:rPr>
        <w:lang w:val="en-AU"/>
      </w:rPr>
    </w:pPr>
    <w:r>
      <w:rPr>
        <w:lang w:val="en-AU"/>
      </w:rPr>
      <w:t xml:space="preserve">VU21047 </w:t>
    </w:r>
    <w:r w:rsidRPr="00BE4262">
      <w:rPr>
        <w:lang w:val="en-AU"/>
      </w:rPr>
      <w:t>Participate in a practical placement with support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593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254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7" w:rsidRDefault="0016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2B"/>
      </v:shape>
    </w:pict>
  </w:numPicBullet>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560BF5"/>
    <w:multiLevelType w:val="hybridMultilevel"/>
    <w:tmpl w:val="3334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6031"/>
    <w:multiLevelType w:val="hybridMultilevel"/>
    <w:tmpl w:val="F7D2EFCC"/>
    <w:lvl w:ilvl="0" w:tplc="5BEE1FC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47C2D"/>
    <w:multiLevelType w:val="hybridMultilevel"/>
    <w:tmpl w:val="040EED20"/>
    <w:lvl w:ilvl="0" w:tplc="67B89D8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8439EF"/>
    <w:multiLevelType w:val="hybridMultilevel"/>
    <w:tmpl w:val="7568B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107E4"/>
    <w:multiLevelType w:val="hybridMultilevel"/>
    <w:tmpl w:val="CE923084"/>
    <w:lvl w:ilvl="0" w:tplc="F484F35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491D0A"/>
    <w:multiLevelType w:val="hybridMultilevel"/>
    <w:tmpl w:val="96826962"/>
    <w:lvl w:ilvl="0" w:tplc="D82CBB1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1" w15:restartNumberingAfterBreak="0">
    <w:nsid w:val="429F7F6A"/>
    <w:multiLevelType w:val="hybridMultilevel"/>
    <w:tmpl w:val="EAAA1F9A"/>
    <w:lvl w:ilvl="0" w:tplc="5D8298E4">
      <w:start w:val="1"/>
      <w:numFmt w:val="bullet"/>
      <w:pStyle w:val="ListParagraph"/>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7429C1"/>
    <w:multiLevelType w:val="hybridMultilevel"/>
    <w:tmpl w:val="1FAA0D94"/>
    <w:lvl w:ilvl="0" w:tplc="12BE55A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5" w15:restartNumberingAfterBreak="0">
    <w:nsid w:val="4C3300A7"/>
    <w:multiLevelType w:val="hybridMultilevel"/>
    <w:tmpl w:val="580425CA"/>
    <w:lvl w:ilvl="0" w:tplc="8CAAE234">
      <w:start w:val="1"/>
      <w:numFmt w:val="bullet"/>
      <w:lvlText w:val="•"/>
      <w:lvlJc w:val="left"/>
      <w:pPr>
        <w:ind w:left="720" w:hanging="360"/>
      </w:pPr>
      <w:rPr>
        <w:rFonts w:ascii="Arial" w:hAnsi="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458CE"/>
    <w:multiLevelType w:val="hybridMultilevel"/>
    <w:tmpl w:val="61DC94B0"/>
    <w:lvl w:ilvl="0" w:tplc="0C090001">
      <w:start w:val="1"/>
      <w:numFmt w:val="bullet"/>
      <w:lvlText w:val=""/>
      <w:lvlJc w:val="left"/>
      <w:pPr>
        <w:ind w:left="720" w:hanging="360"/>
      </w:pPr>
      <w:rPr>
        <w:rFonts w:ascii="Symbol" w:hAnsi="Symbol" w:hint="default"/>
      </w:rPr>
    </w:lvl>
    <w:lvl w:ilvl="1" w:tplc="D3C81C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0142C4"/>
    <w:multiLevelType w:val="hybridMultilevel"/>
    <w:tmpl w:val="C14E7A94"/>
    <w:lvl w:ilvl="0" w:tplc="302A328A">
      <w:start w:val="1"/>
      <w:numFmt w:val="bullet"/>
      <w:lvlText w:val="•"/>
      <w:lvlJc w:val="left"/>
      <w:pPr>
        <w:ind w:left="473" w:hanging="360"/>
      </w:pPr>
      <w:rPr>
        <w:rFonts w:ascii="Arial" w:hAnsi="Arial" w:hint="default"/>
      </w:rPr>
    </w:lvl>
    <w:lvl w:ilvl="1" w:tplc="62FCFA84">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75C0B3F"/>
    <w:multiLevelType w:val="hybridMultilevel"/>
    <w:tmpl w:val="A5369902"/>
    <w:lvl w:ilvl="0" w:tplc="CB1811A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B794FFA"/>
    <w:multiLevelType w:val="hybridMultilevel"/>
    <w:tmpl w:val="D17E6090"/>
    <w:lvl w:ilvl="0" w:tplc="9C88B39A">
      <w:start w:val="1"/>
      <w:numFmt w:val="bullet"/>
      <w:lvlText w:val=""/>
      <w:lvlJc w:val="left"/>
      <w:pPr>
        <w:tabs>
          <w:tab w:val="num" w:pos="720"/>
        </w:tabs>
        <w:ind w:left="720" w:hanging="360"/>
      </w:pPr>
      <w:rPr>
        <w:rFonts w:ascii="Wingdings" w:hAnsi="Wingdings" w:hint="default"/>
        <w:sz w:val="20"/>
      </w:rPr>
    </w:lvl>
    <w:lvl w:ilvl="1" w:tplc="088C61D0">
      <w:start w:val="1"/>
      <w:numFmt w:val="bullet"/>
      <w:lvlText w:val="­"/>
      <w:lvlJc w:val="left"/>
      <w:pPr>
        <w:tabs>
          <w:tab w:val="num" w:pos="1440"/>
        </w:tabs>
        <w:ind w:left="1440" w:hanging="360"/>
      </w:pPr>
      <w:rPr>
        <w:rFonts w:ascii="Courier New" w:hAnsi="Courier New" w:hint="default"/>
        <w:sz w:val="16"/>
      </w:rPr>
    </w:lvl>
    <w:lvl w:ilvl="2" w:tplc="11CE6270">
      <w:start w:val="1"/>
      <w:numFmt w:val="bullet"/>
      <w:lvlText w:val=""/>
      <w:lvlJc w:val="left"/>
      <w:pPr>
        <w:tabs>
          <w:tab w:val="num" w:pos="2160"/>
        </w:tabs>
        <w:ind w:left="2160" w:hanging="360"/>
      </w:pPr>
      <w:rPr>
        <w:rFonts w:ascii="Symbol" w:hAnsi="Symbol" w:hint="default"/>
        <w:sz w:val="2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0787C"/>
    <w:multiLevelType w:val="hybridMultilevel"/>
    <w:tmpl w:val="FC30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44490E"/>
    <w:multiLevelType w:val="hybridMultilevel"/>
    <w:tmpl w:val="5B2648BC"/>
    <w:lvl w:ilvl="0" w:tplc="DD90635A">
      <w:start w:val="1"/>
      <w:numFmt w:val="bullet"/>
      <w:pStyle w:val="Bullet1"/>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C15B2"/>
    <w:multiLevelType w:val="hybridMultilevel"/>
    <w:tmpl w:val="215ABE52"/>
    <w:lvl w:ilvl="0" w:tplc="C72C682E">
      <w:start w:val="1"/>
      <w:numFmt w:val="bullet"/>
      <w:lvlText w:val="−"/>
      <w:lvlJc w:val="left"/>
      <w:pPr>
        <w:ind w:left="928"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114CF7"/>
    <w:multiLevelType w:val="hybridMultilevel"/>
    <w:tmpl w:val="AA6C7AA4"/>
    <w:lvl w:ilvl="0" w:tplc="639CB0C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3"/>
  </w:num>
  <w:num w:numId="5">
    <w:abstractNumId w:val="14"/>
  </w:num>
  <w:num w:numId="6">
    <w:abstractNumId w:val="14"/>
    <w:lvlOverride w:ilvl="0">
      <w:startOverride w:val="1"/>
    </w:lvlOverride>
  </w:num>
  <w:num w:numId="7">
    <w:abstractNumId w:val="17"/>
  </w:num>
  <w:num w:numId="8">
    <w:abstractNumId w:val="20"/>
  </w:num>
  <w:num w:numId="9">
    <w:abstractNumId w:val="1"/>
  </w:num>
  <w:num w:numId="10">
    <w:abstractNumId w:val="16"/>
  </w:num>
  <w:num w:numId="11">
    <w:abstractNumId w:val="23"/>
  </w:num>
  <w:num w:numId="12">
    <w:abstractNumId w:val="19"/>
  </w:num>
  <w:num w:numId="13">
    <w:abstractNumId w:val="15"/>
  </w:num>
  <w:num w:numId="14">
    <w:abstractNumId w:val="9"/>
  </w:num>
  <w:num w:numId="15">
    <w:abstractNumId w:val="8"/>
  </w:num>
  <w:num w:numId="16">
    <w:abstractNumId w:val="4"/>
  </w:num>
  <w:num w:numId="17">
    <w:abstractNumId w:val="12"/>
  </w:num>
  <w:num w:numId="18">
    <w:abstractNumId w:val="18"/>
  </w:num>
  <w:num w:numId="19">
    <w:abstractNumId w:val="11"/>
  </w:num>
  <w:num w:numId="20">
    <w:abstractNumId w:val="2"/>
  </w:num>
  <w:num w:numId="21">
    <w:abstractNumId w:val="2"/>
  </w:num>
  <w:num w:numId="22">
    <w:abstractNumId w:val="11"/>
  </w:num>
  <w:num w:numId="23">
    <w:abstractNumId w:val="11"/>
  </w:num>
  <w:num w:numId="24">
    <w:abstractNumId w:val="6"/>
  </w:num>
  <w:num w:numId="25">
    <w:abstractNumId w:val="3"/>
  </w:num>
  <w:num w:numId="26">
    <w:abstractNumId w:val="21"/>
  </w:num>
  <w:num w:numId="27">
    <w:abstractNumId w:val="5"/>
  </w:num>
  <w:num w:numId="28">
    <w:abstractNumId w:val="22"/>
  </w:num>
  <w:num w:numId="29">
    <w:abstractNumId w:val="2"/>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0D"/>
    <w:rsid w:val="000054A5"/>
    <w:rsid w:val="00007348"/>
    <w:rsid w:val="00011183"/>
    <w:rsid w:val="000276CA"/>
    <w:rsid w:val="00032271"/>
    <w:rsid w:val="000443C9"/>
    <w:rsid w:val="000516DF"/>
    <w:rsid w:val="000541DF"/>
    <w:rsid w:val="0005630F"/>
    <w:rsid w:val="00061EFE"/>
    <w:rsid w:val="00063803"/>
    <w:rsid w:val="00076847"/>
    <w:rsid w:val="00081785"/>
    <w:rsid w:val="00081EC2"/>
    <w:rsid w:val="00085C96"/>
    <w:rsid w:val="000865D1"/>
    <w:rsid w:val="00087A8F"/>
    <w:rsid w:val="0009117D"/>
    <w:rsid w:val="00097D68"/>
    <w:rsid w:val="000A200A"/>
    <w:rsid w:val="000B2159"/>
    <w:rsid w:val="000B448F"/>
    <w:rsid w:val="000B7089"/>
    <w:rsid w:val="000C0E0E"/>
    <w:rsid w:val="000C13B2"/>
    <w:rsid w:val="000C42F2"/>
    <w:rsid w:val="000C4BFE"/>
    <w:rsid w:val="000D239C"/>
    <w:rsid w:val="000D337F"/>
    <w:rsid w:val="000D61E2"/>
    <w:rsid w:val="000D7A58"/>
    <w:rsid w:val="000E1FFE"/>
    <w:rsid w:val="000E5AFF"/>
    <w:rsid w:val="000F2110"/>
    <w:rsid w:val="000F4825"/>
    <w:rsid w:val="00101E09"/>
    <w:rsid w:val="00105665"/>
    <w:rsid w:val="001070D1"/>
    <w:rsid w:val="00121BB6"/>
    <w:rsid w:val="00122B70"/>
    <w:rsid w:val="001230FC"/>
    <w:rsid w:val="00125281"/>
    <w:rsid w:val="00125F40"/>
    <w:rsid w:val="00134353"/>
    <w:rsid w:val="00136798"/>
    <w:rsid w:val="001403E1"/>
    <w:rsid w:val="00143E21"/>
    <w:rsid w:val="00160BF1"/>
    <w:rsid w:val="00163F8A"/>
    <w:rsid w:val="00164722"/>
    <w:rsid w:val="00165507"/>
    <w:rsid w:val="00175A56"/>
    <w:rsid w:val="00177974"/>
    <w:rsid w:val="00182ACE"/>
    <w:rsid w:val="00187612"/>
    <w:rsid w:val="0019445A"/>
    <w:rsid w:val="00197410"/>
    <w:rsid w:val="001A02DA"/>
    <w:rsid w:val="001A1DD8"/>
    <w:rsid w:val="001B1772"/>
    <w:rsid w:val="001B6D22"/>
    <w:rsid w:val="001C0102"/>
    <w:rsid w:val="001C63D0"/>
    <w:rsid w:val="001E16C7"/>
    <w:rsid w:val="001E217D"/>
    <w:rsid w:val="001E4A24"/>
    <w:rsid w:val="001E5106"/>
    <w:rsid w:val="001E535D"/>
    <w:rsid w:val="001E56D7"/>
    <w:rsid w:val="001E584A"/>
    <w:rsid w:val="001F2CB1"/>
    <w:rsid w:val="001F2EF8"/>
    <w:rsid w:val="001F39AA"/>
    <w:rsid w:val="00200036"/>
    <w:rsid w:val="00200092"/>
    <w:rsid w:val="002270F2"/>
    <w:rsid w:val="00227990"/>
    <w:rsid w:val="00230593"/>
    <w:rsid w:val="00233A01"/>
    <w:rsid w:val="002367B5"/>
    <w:rsid w:val="00242AA4"/>
    <w:rsid w:val="0024303D"/>
    <w:rsid w:val="00250D0D"/>
    <w:rsid w:val="00252123"/>
    <w:rsid w:val="002534F9"/>
    <w:rsid w:val="00262EEC"/>
    <w:rsid w:val="00263D78"/>
    <w:rsid w:val="00265E3A"/>
    <w:rsid w:val="0026628C"/>
    <w:rsid w:val="00270729"/>
    <w:rsid w:val="00272926"/>
    <w:rsid w:val="0028490C"/>
    <w:rsid w:val="00285FB0"/>
    <w:rsid w:val="002864DF"/>
    <w:rsid w:val="00287D75"/>
    <w:rsid w:val="0029273F"/>
    <w:rsid w:val="00292FEE"/>
    <w:rsid w:val="002931F3"/>
    <w:rsid w:val="002944C8"/>
    <w:rsid w:val="00296328"/>
    <w:rsid w:val="002A6BA9"/>
    <w:rsid w:val="002A7BF0"/>
    <w:rsid w:val="002B6703"/>
    <w:rsid w:val="002C38C3"/>
    <w:rsid w:val="002C79C4"/>
    <w:rsid w:val="002D39DA"/>
    <w:rsid w:val="002D6AE9"/>
    <w:rsid w:val="002E445B"/>
    <w:rsid w:val="002E7B59"/>
    <w:rsid w:val="002E7F16"/>
    <w:rsid w:val="002F0B30"/>
    <w:rsid w:val="002F1E80"/>
    <w:rsid w:val="002F5E71"/>
    <w:rsid w:val="002F6539"/>
    <w:rsid w:val="003053BF"/>
    <w:rsid w:val="003068A1"/>
    <w:rsid w:val="00307B1E"/>
    <w:rsid w:val="00312ECE"/>
    <w:rsid w:val="003151E9"/>
    <w:rsid w:val="00316FCA"/>
    <w:rsid w:val="003214A9"/>
    <w:rsid w:val="00324D93"/>
    <w:rsid w:val="00332014"/>
    <w:rsid w:val="0033364D"/>
    <w:rsid w:val="00333DAF"/>
    <w:rsid w:val="00334092"/>
    <w:rsid w:val="0034178F"/>
    <w:rsid w:val="003453DE"/>
    <w:rsid w:val="0034692F"/>
    <w:rsid w:val="003475CD"/>
    <w:rsid w:val="00350E39"/>
    <w:rsid w:val="00354A5C"/>
    <w:rsid w:val="00356B55"/>
    <w:rsid w:val="00360456"/>
    <w:rsid w:val="00361220"/>
    <w:rsid w:val="00367D80"/>
    <w:rsid w:val="00374974"/>
    <w:rsid w:val="00375FF3"/>
    <w:rsid w:val="00377C21"/>
    <w:rsid w:val="00377F39"/>
    <w:rsid w:val="00385224"/>
    <w:rsid w:val="00397BF4"/>
    <w:rsid w:val="003A1780"/>
    <w:rsid w:val="003A4796"/>
    <w:rsid w:val="003B0188"/>
    <w:rsid w:val="003B1301"/>
    <w:rsid w:val="003B178E"/>
    <w:rsid w:val="003B2B46"/>
    <w:rsid w:val="003B667D"/>
    <w:rsid w:val="003B67FB"/>
    <w:rsid w:val="003B6B4E"/>
    <w:rsid w:val="003B7A27"/>
    <w:rsid w:val="003B7E50"/>
    <w:rsid w:val="003C31BC"/>
    <w:rsid w:val="003D04B8"/>
    <w:rsid w:val="003D0DCF"/>
    <w:rsid w:val="003E48B0"/>
    <w:rsid w:val="003F027A"/>
    <w:rsid w:val="003F1439"/>
    <w:rsid w:val="003F3710"/>
    <w:rsid w:val="00407445"/>
    <w:rsid w:val="00407A17"/>
    <w:rsid w:val="00407D14"/>
    <w:rsid w:val="0041321C"/>
    <w:rsid w:val="004232A9"/>
    <w:rsid w:val="00424BA7"/>
    <w:rsid w:val="00433C91"/>
    <w:rsid w:val="004341EB"/>
    <w:rsid w:val="004352B4"/>
    <w:rsid w:val="0043531A"/>
    <w:rsid w:val="00442EFF"/>
    <w:rsid w:val="00447250"/>
    <w:rsid w:val="0045152C"/>
    <w:rsid w:val="00460933"/>
    <w:rsid w:val="00461027"/>
    <w:rsid w:val="00472E3D"/>
    <w:rsid w:val="00474E97"/>
    <w:rsid w:val="00475ABA"/>
    <w:rsid w:val="0047759B"/>
    <w:rsid w:val="0048017B"/>
    <w:rsid w:val="00481958"/>
    <w:rsid w:val="0048505D"/>
    <w:rsid w:val="0048717C"/>
    <w:rsid w:val="004933D2"/>
    <w:rsid w:val="004A6B7E"/>
    <w:rsid w:val="004A7431"/>
    <w:rsid w:val="004A7EC2"/>
    <w:rsid w:val="004B08F5"/>
    <w:rsid w:val="004B5167"/>
    <w:rsid w:val="004C01D3"/>
    <w:rsid w:val="004C28F5"/>
    <w:rsid w:val="004D24B4"/>
    <w:rsid w:val="004D4463"/>
    <w:rsid w:val="004E3AD1"/>
    <w:rsid w:val="004E400B"/>
    <w:rsid w:val="004E67BB"/>
    <w:rsid w:val="004F2E81"/>
    <w:rsid w:val="004F6B6A"/>
    <w:rsid w:val="004F7D40"/>
    <w:rsid w:val="005007B8"/>
    <w:rsid w:val="0050236B"/>
    <w:rsid w:val="00502719"/>
    <w:rsid w:val="00503E0E"/>
    <w:rsid w:val="0051256B"/>
    <w:rsid w:val="00513560"/>
    <w:rsid w:val="00517268"/>
    <w:rsid w:val="00524730"/>
    <w:rsid w:val="00527833"/>
    <w:rsid w:val="00536EAA"/>
    <w:rsid w:val="005426F4"/>
    <w:rsid w:val="00543BAB"/>
    <w:rsid w:val="005446A7"/>
    <w:rsid w:val="00544B6E"/>
    <w:rsid w:val="005534A2"/>
    <w:rsid w:val="00555A0C"/>
    <w:rsid w:val="00561B9C"/>
    <w:rsid w:val="00563EA6"/>
    <w:rsid w:val="00564E3C"/>
    <w:rsid w:val="00565EB4"/>
    <w:rsid w:val="00570BDC"/>
    <w:rsid w:val="005733CD"/>
    <w:rsid w:val="00581655"/>
    <w:rsid w:val="005818AD"/>
    <w:rsid w:val="00585E46"/>
    <w:rsid w:val="00587EE1"/>
    <w:rsid w:val="0059301E"/>
    <w:rsid w:val="00596539"/>
    <w:rsid w:val="005A1EE6"/>
    <w:rsid w:val="005A4AB8"/>
    <w:rsid w:val="005A670D"/>
    <w:rsid w:val="005B179C"/>
    <w:rsid w:val="005B28F9"/>
    <w:rsid w:val="005B6346"/>
    <w:rsid w:val="005C013B"/>
    <w:rsid w:val="005C2EC3"/>
    <w:rsid w:val="005C3C51"/>
    <w:rsid w:val="005C6F7D"/>
    <w:rsid w:val="005D07E3"/>
    <w:rsid w:val="005D2D29"/>
    <w:rsid w:val="005D5E2E"/>
    <w:rsid w:val="005D6E06"/>
    <w:rsid w:val="005D78E6"/>
    <w:rsid w:val="005E2437"/>
    <w:rsid w:val="005E24CE"/>
    <w:rsid w:val="005E3816"/>
    <w:rsid w:val="005E47C5"/>
    <w:rsid w:val="005E5DFB"/>
    <w:rsid w:val="005F7A73"/>
    <w:rsid w:val="006031C7"/>
    <w:rsid w:val="00604218"/>
    <w:rsid w:val="00612F6D"/>
    <w:rsid w:val="00614DE7"/>
    <w:rsid w:val="0062004E"/>
    <w:rsid w:val="0062064E"/>
    <w:rsid w:val="0062327C"/>
    <w:rsid w:val="00624F5C"/>
    <w:rsid w:val="00627312"/>
    <w:rsid w:val="006339BC"/>
    <w:rsid w:val="00635BBE"/>
    <w:rsid w:val="00635E6D"/>
    <w:rsid w:val="00640CDF"/>
    <w:rsid w:val="00646061"/>
    <w:rsid w:val="00661E1E"/>
    <w:rsid w:val="00662DED"/>
    <w:rsid w:val="00665CB3"/>
    <w:rsid w:val="0066786C"/>
    <w:rsid w:val="00676356"/>
    <w:rsid w:val="006774C9"/>
    <w:rsid w:val="00677E4D"/>
    <w:rsid w:val="00681BBE"/>
    <w:rsid w:val="0068319F"/>
    <w:rsid w:val="0068325A"/>
    <w:rsid w:val="00691DDD"/>
    <w:rsid w:val="00696106"/>
    <w:rsid w:val="006B4C63"/>
    <w:rsid w:val="006B537C"/>
    <w:rsid w:val="006C7A44"/>
    <w:rsid w:val="006D1BA9"/>
    <w:rsid w:val="006D2DBD"/>
    <w:rsid w:val="006D3D98"/>
    <w:rsid w:val="006D4161"/>
    <w:rsid w:val="006E7F67"/>
    <w:rsid w:val="006F1619"/>
    <w:rsid w:val="006F6F21"/>
    <w:rsid w:val="007111EC"/>
    <w:rsid w:val="007118CF"/>
    <w:rsid w:val="00725BCB"/>
    <w:rsid w:val="0073096B"/>
    <w:rsid w:val="00733FA3"/>
    <w:rsid w:val="007375F2"/>
    <w:rsid w:val="00737D3A"/>
    <w:rsid w:val="007411EC"/>
    <w:rsid w:val="00750573"/>
    <w:rsid w:val="0075660D"/>
    <w:rsid w:val="00761AB0"/>
    <w:rsid w:val="00767DB0"/>
    <w:rsid w:val="00775E2C"/>
    <w:rsid w:val="007776D4"/>
    <w:rsid w:val="00780C80"/>
    <w:rsid w:val="00790F16"/>
    <w:rsid w:val="0079103B"/>
    <w:rsid w:val="00793EE9"/>
    <w:rsid w:val="00797F4A"/>
    <w:rsid w:val="007A27A7"/>
    <w:rsid w:val="007A31B6"/>
    <w:rsid w:val="007B17B7"/>
    <w:rsid w:val="007B2768"/>
    <w:rsid w:val="007B76B7"/>
    <w:rsid w:val="007D415F"/>
    <w:rsid w:val="007D5CC2"/>
    <w:rsid w:val="007E17F7"/>
    <w:rsid w:val="007E27F1"/>
    <w:rsid w:val="007E3961"/>
    <w:rsid w:val="007E4BD0"/>
    <w:rsid w:val="007E7A38"/>
    <w:rsid w:val="007F2905"/>
    <w:rsid w:val="007F3398"/>
    <w:rsid w:val="007F4F39"/>
    <w:rsid w:val="007F5B8B"/>
    <w:rsid w:val="008045E4"/>
    <w:rsid w:val="00804FE3"/>
    <w:rsid w:val="00805E6E"/>
    <w:rsid w:val="008170BB"/>
    <w:rsid w:val="0082334F"/>
    <w:rsid w:val="00825EA8"/>
    <w:rsid w:val="008314CB"/>
    <w:rsid w:val="00831C50"/>
    <w:rsid w:val="00831FF3"/>
    <w:rsid w:val="008348B1"/>
    <w:rsid w:val="008357D7"/>
    <w:rsid w:val="008426FC"/>
    <w:rsid w:val="00843F8D"/>
    <w:rsid w:val="008455D9"/>
    <w:rsid w:val="008472B9"/>
    <w:rsid w:val="008477A6"/>
    <w:rsid w:val="00847FEC"/>
    <w:rsid w:val="00856507"/>
    <w:rsid w:val="00860D9A"/>
    <w:rsid w:val="00861BF9"/>
    <w:rsid w:val="00862463"/>
    <w:rsid w:val="008633BD"/>
    <w:rsid w:val="00865493"/>
    <w:rsid w:val="00875E69"/>
    <w:rsid w:val="008773F8"/>
    <w:rsid w:val="008800DD"/>
    <w:rsid w:val="00881E5E"/>
    <w:rsid w:val="0088322D"/>
    <w:rsid w:val="00891177"/>
    <w:rsid w:val="0089285E"/>
    <w:rsid w:val="00896E47"/>
    <w:rsid w:val="008B412A"/>
    <w:rsid w:val="008B723E"/>
    <w:rsid w:val="008C6064"/>
    <w:rsid w:val="008C6469"/>
    <w:rsid w:val="008D0736"/>
    <w:rsid w:val="008D4F30"/>
    <w:rsid w:val="008D5EB1"/>
    <w:rsid w:val="008E0107"/>
    <w:rsid w:val="008E334A"/>
    <w:rsid w:val="008E768C"/>
    <w:rsid w:val="008E7921"/>
    <w:rsid w:val="008F2ECB"/>
    <w:rsid w:val="008F4BEB"/>
    <w:rsid w:val="0090200E"/>
    <w:rsid w:val="009032A6"/>
    <w:rsid w:val="00904EF3"/>
    <w:rsid w:val="00910E08"/>
    <w:rsid w:val="009126EA"/>
    <w:rsid w:val="00913641"/>
    <w:rsid w:val="00915E6D"/>
    <w:rsid w:val="009206DA"/>
    <w:rsid w:val="00922169"/>
    <w:rsid w:val="0092589F"/>
    <w:rsid w:val="009347E4"/>
    <w:rsid w:val="00941C57"/>
    <w:rsid w:val="009420CC"/>
    <w:rsid w:val="00944ECE"/>
    <w:rsid w:val="00967C8D"/>
    <w:rsid w:val="00967ECA"/>
    <w:rsid w:val="00970790"/>
    <w:rsid w:val="00970D24"/>
    <w:rsid w:val="0097384B"/>
    <w:rsid w:val="00973E98"/>
    <w:rsid w:val="009749C0"/>
    <w:rsid w:val="00975788"/>
    <w:rsid w:val="00975DFF"/>
    <w:rsid w:val="00977815"/>
    <w:rsid w:val="00983A61"/>
    <w:rsid w:val="009851AE"/>
    <w:rsid w:val="0098667D"/>
    <w:rsid w:val="009870DD"/>
    <w:rsid w:val="009877AE"/>
    <w:rsid w:val="00991D14"/>
    <w:rsid w:val="00995F72"/>
    <w:rsid w:val="009A07F6"/>
    <w:rsid w:val="009A32DF"/>
    <w:rsid w:val="009A4AD0"/>
    <w:rsid w:val="009A620A"/>
    <w:rsid w:val="009B0F4F"/>
    <w:rsid w:val="009B532F"/>
    <w:rsid w:val="009B5B21"/>
    <w:rsid w:val="009B7181"/>
    <w:rsid w:val="009C7939"/>
    <w:rsid w:val="009D0DB2"/>
    <w:rsid w:val="009D5B97"/>
    <w:rsid w:val="009D76DB"/>
    <w:rsid w:val="009E1188"/>
    <w:rsid w:val="009E4837"/>
    <w:rsid w:val="009E6E5C"/>
    <w:rsid w:val="009F07C0"/>
    <w:rsid w:val="009F3328"/>
    <w:rsid w:val="009F6767"/>
    <w:rsid w:val="00A00C01"/>
    <w:rsid w:val="00A01F24"/>
    <w:rsid w:val="00A02B54"/>
    <w:rsid w:val="00A0498B"/>
    <w:rsid w:val="00A11C6E"/>
    <w:rsid w:val="00A12A07"/>
    <w:rsid w:val="00A13F60"/>
    <w:rsid w:val="00A14D2D"/>
    <w:rsid w:val="00A15FCF"/>
    <w:rsid w:val="00A209EF"/>
    <w:rsid w:val="00A321F4"/>
    <w:rsid w:val="00A324A1"/>
    <w:rsid w:val="00A43863"/>
    <w:rsid w:val="00A43DF3"/>
    <w:rsid w:val="00A46471"/>
    <w:rsid w:val="00A51FAD"/>
    <w:rsid w:val="00A553B7"/>
    <w:rsid w:val="00A572B1"/>
    <w:rsid w:val="00A64861"/>
    <w:rsid w:val="00A65E1D"/>
    <w:rsid w:val="00A73503"/>
    <w:rsid w:val="00A81791"/>
    <w:rsid w:val="00A835FC"/>
    <w:rsid w:val="00A83A38"/>
    <w:rsid w:val="00AA4110"/>
    <w:rsid w:val="00AB0B0B"/>
    <w:rsid w:val="00AB0F39"/>
    <w:rsid w:val="00AB20E5"/>
    <w:rsid w:val="00AC3B0F"/>
    <w:rsid w:val="00AC4289"/>
    <w:rsid w:val="00AD138C"/>
    <w:rsid w:val="00AE11C3"/>
    <w:rsid w:val="00AE2C82"/>
    <w:rsid w:val="00AE3A2F"/>
    <w:rsid w:val="00AE4AE0"/>
    <w:rsid w:val="00AF1EE3"/>
    <w:rsid w:val="00AF37B9"/>
    <w:rsid w:val="00AF73D5"/>
    <w:rsid w:val="00B00EAB"/>
    <w:rsid w:val="00B01480"/>
    <w:rsid w:val="00B01969"/>
    <w:rsid w:val="00B02D59"/>
    <w:rsid w:val="00B04526"/>
    <w:rsid w:val="00B12616"/>
    <w:rsid w:val="00B12B4F"/>
    <w:rsid w:val="00B12C2B"/>
    <w:rsid w:val="00B1324A"/>
    <w:rsid w:val="00B20840"/>
    <w:rsid w:val="00B220F5"/>
    <w:rsid w:val="00B260F1"/>
    <w:rsid w:val="00B316AB"/>
    <w:rsid w:val="00B368B6"/>
    <w:rsid w:val="00B450E5"/>
    <w:rsid w:val="00B47DEB"/>
    <w:rsid w:val="00B51383"/>
    <w:rsid w:val="00B52297"/>
    <w:rsid w:val="00B529AD"/>
    <w:rsid w:val="00B5350B"/>
    <w:rsid w:val="00B553A8"/>
    <w:rsid w:val="00B6029D"/>
    <w:rsid w:val="00B636C2"/>
    <w:rsid w:val="00B7384C"/>
    <w:rsid w:val="00B7497D"/>
    <w:rsid w:val="00B83757"/>
    <w:rsid w:val="00BA11AD"/>
    <w:rsid w:val="00BA197F"/>
    <w:rsid w:val="00BA2FFE"/>
    <w:rsid w:val="00BA56A1"/>
    <w:rsid w:val="00BA69DA"/>
    <w:rsid w:val="00BC295A"/>
    <w:rsid w:val="00BC55D6"/>
    <w:rsid w:val="00BD3450"/>
    <w:rsid w:val="00BD43B3"/>
    <w:rsid w:val="00BD513D"/>
    <w:rsid w:val="00BD5E33"/>
    <w:rsid w:val="00BE0C30"/>
    <w:rsid w:val="00BF089C"/>
    <w:rsid w:val="00BF3AD6"/>
    <w:rsid w:val="00BF600F"/>
    <w:rsid w:val="00C07BE2"/>
    <w:rsid w:val="00C07E01"/>
    <w:rsid w:val="00C109F6"/>
    <w:rsid w:val="00C1464A"/>
    <w:rsid w:val="00C172DA"/>
    <w:rsid w:val="00C30626"/>
    <w:rsid w:val="00C30B97"/>
    <w:rsid w:val="00C32984"/>
    <w:rsid w:val="00C402CA"/>
    <w:rsid w:val="00C426EE"/>
    <w:rsid w:val="00C74045"/>
    <w:rsid w:val="00C74289"/>
    <w:rsid w:val="00C84E9A"/>
    <w:rsid w:val="00C85CE6"/>
    <w:rsid w:val="00C91C1C"/>
    <w:rsid w:val="00C93F81"/>
    <w:rsid w:val="00C96B9C"/>
    <w:rsid w:val="00C978D0"/>
    <w:rsid w:val="00CA0D79"/>
    <w:rsid w:val="00CA2F2B"/>
    <w:rsid w:val="00CA3617"/>
    <w:rsid w:val="00CA521F"/>
    <w:rsid w:val="00CA640B"/>
    <w:rsid w:val="00CA66CB"/>
    <w:rsid w:val="00CB41FD"/>
    <w:rsid w:val="00CB5DE7"/>
    <w:rsid w:val="00CB7E98"/>
    <w:rsid w:val="00CC66B1"/>
    <w:rsid w:val="00CD317A"/>
    <w:rsid w:val="00CD6135"/>
    <w:rsid w:val="00CE5238"/>
    <w:rsid w:val="00CF55C7"/>
    <w:rsid w:val="00D04230"/>
    <w:rsid w:val="00D15B9F"/>
    <w:rsid w:val="00D26ABC"/>
    <w:rsid w:val="00D31A83"/>
    <w:rsid w:val="00D41CEE"/>
    <w:rsid w:val="00D42241"/>
    <w:rsid w:val="00D4341E"/>
    <w:rsid w:val="00D4471D"/>
    <w:rsid w:val="00D44B9E"/>
    <w:rsid w:val="00D45BB4"/>
    <w:rsid w:val="00D46B64"/>
    <w:rsid w:val="00D503DA"/>
    <w:rsid w:val="00D54B07"/>
    <w:rsid w:val="00D601E9"/>
    <w:rsid w:val="00D72BD5"/>
    <w:rsid w:val="00D733A6"/>
    <w:rsid w:val="00D81385"/>
    <w:rsid w:val="00D81833"/>
    <w:rsid w:val="00D81AD6"/>
    <w:rsid w:val="00D91558"/>
    <w:rsid w:val="00D94BA3"/>
    <w:rsid w:val="00DA4317"/>
    <w:rsid w:val="00DA6607"/>
    <w:rsid w:val="00DA78EF"/>
    <w:rsid w:val="00DB0ED3"/>
    <w:rsid w:val="00DB3835"/>
    <w:rsid w:val="00DC252D"/>
    <w:rsid w:val="00DD5694"/>
    <w:rsid w:val="00DD627E"/>
    <w:rsid w:val="00DD6685"/>
    <w:rsid w:val="00DE37F1"/>
    <w:rsid w:val="00DE3CF4"/>
    <w:rsid w:val="00DE6BF8"/>
    <w:rsid w:val="00DF01FD"/>
    <w:rsid w:val="00DF269E"/>
    <w:rsid w:val="00E02908"/>
    <w:rsid w:val="00E03073"/>
    <w:rsid w:val="00E06344"/>
    <w:rsid w:val="00E132EC"/>
    <w:rsid w:val="00E133BC"/>
    <w:rsid w:val="00E13590"/>
    <w:rsid w:val="00E20983"/>
    <w:rsid w:val="00E234E5"/>
    <w:rsid w:val="00E273AD"/>
    <w:rsid w:val="00E33F5D"/>
    <w:rsid w:val="00E431DB"/>
    <w:rsid w:val="00E44BF2"/>
    <w:rsid w:val="00E476BE"/>
    <w:rsid w:val="00E50630"/>
    <w:rsid w:val="00E61605"/>
    <w:rsid w:val="00E61D0D"/>
    <w:rsid w:val="00E67EA0"/>
    <w:rsid w:val="00E725CF"/>
    <w:rsid w:val="00E859AB"/>
    <w:rsid w:val="00E874F5"/>
    <w:rsid w:val="00EA064D"/>
    <w:rsid w:val="00EB53D2"/>
    <w:rsid w:val="00EB5915"/>
    <w:rsid w:val="00EB7062"/>
    <w:rsid w:val="00EC0D13"/>
    <w:rsid w:val="00EC1AE6"/>
    <w:rsid w:val="00EC1E61"/>
    <w:rsid w:val="00EC2EF9"/>
    <w:rsid w:val="00ED1E16"/>
    <w:rsid w:val="00ED2483"/>
    <w:rsid w:val="00ED372B"/>
    <w:rsid w:val="00ED5E5B"/>
    <w:rsid w:val="00ED6CB3"/>
    <w:rsid w:val="00ED708A"/>
    <w:rsid w:val="00EE07A0"/>
    <w:rsid w:val="00EE5691"/>
    <w:rsid w:val="00EF1C0B"/>
    <w:rsid w:val="00F0681E"/>
    <w:rsid w:val="00F0770F"/>
    <w:rsid w:val="00F1548F"/>
    <w:rsid w:val="00F1722A"/>
    <w:rsid w:val="00F21198"/>
    <w:rsid w:val="00F21E36"/>
    <w:rsid w:val="00F248DB"/>
    <w:rsid w:val="00F336D9"/>
    <w:rsid w:val="00F46817"/>
    <w:rsid w:val="00F46A6E"/>
    <w:rsid w:val="00F6334F"/>
    <w:rsid w:val="00F82F04"/>
    <w:rsid w:val="00F85B51"/>
    <w:rsid w:val="00F902B6"/>
    <w:rsid w:val="00F905F4"/>
    <w:rsid w:val="00F93BCF"/>
    <w:rsid w:val="00F93C6F"/>
    <w:rsid w:val="00FA385A"/>
    <w:rsid w:val="00FA61A8"/>
    <w:rsid w:val="00FB0590"/>
    <w:rsid w:val="00FB4E14"/>
    <w:rsid w:val="00FB7387"/>
    <w:rsid w:val="00FC4E93"/>
    <w:rsid w:val="00FD5BEE"/>
    <w:rsid w:val="00FE140D"/>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D1AAC96-24F7-482D-BA64-E2CE9920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uiPriority w:val="9"/>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aliases w:val="bullet"/>
    <w:basedOn w:val="Normal"/>
    <w:link w:val="ListParagraphChar"/>
    <w:qFormat/>
    <w:rsid w:val="00B1324A"/>
    <w:pPr>
      <w:numPr>
        <w:numId w:val="19"/>
      </w:numPr>
      <w:ind w:left="284" w:hanging="284"/>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uiPriority w:val="99"/>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5"/>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uiPriority w:val="9"/>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A572B1"/>
    <w:pPr>
      <w:tabs>
        <w:tab w:val="right" w:leader="dot" w:pos="9629"/>
      </w:tabs>
      <w:spacing w:before="0"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VQANormalText">
    <w:name w:val="VQA Normal Text"/>
    <w:basedOn w:val="Normal"/>
    <w:link w:val="VQANormalTextChar"/>
    <w:rsid w:val="00063803"/>
    <w:pPr>
      <w:tabs>
        <w:tab w:val="left" w:pos="540"/>
        <w:tab w:val="right" w:leader="dot" w:pos="9540"/>
      </w:tabs>
      <w:autoSpaceDE w:val="0"/>
      <w:autoSpaceDN w:val="0"/>
      <w:adjustRightInd w:val="0"/>
    </w:pPr>
    <w:rPr>
      <w:rFonts w:ascii="Times New Roman" w:hAnsi="Times New Roman"/>
      <w:szCs w:val="20"/>
      <w:lang w:val="en-GB"/>
    </w:rPr>
  </w:style>
  <w:style w:type="character" w:customStyle="1" w:styleId="VQANormalTextChar">
    <w:name w:val="VQA Normal Text Char"/>
    <w:basedOn w:val="DefaultParagraphFont"/>
    <w:link w:val="VQANormalText"/>
    <w:rsid w:val="00063803"/>
    <w:rPr>
      <w:sz w:val="22"/>
      <w:lang w:val="en-GB"/>
    </w:rPr>
  </w:style>
  <w:style w:type="paragraph" w:customStyle="1" w:styleId="StyleVQANormalTextBold">
    <w:name w:val="Style VQA Normal Text + Bold"/>
    <w:basedOn w:val="VQANormalText"/>
    <w:autoRedefine/>
    <w:rsid w:val="00063803"/>
    <w:rPr>
      <w:b/>
      <w:bCs/>
      <w:i/>
    </w:rPr>
  </w:style>
  <w:style w:type="character" w:styleId="BookTitle">
    <w:name w:val="Book Title"/>
    <w:basedOn w:val="DefaultParagraphFont"/>
    <w:uiPriority w:val="33"/>
    <w:qFormat/>
    <w:rsid w:val="008348B1"/>
    <w:rPr>
      <w:b/>
      <w:bCs/>
      <w:smallCaps/>
      <w:spacing w:val="5"/>
    </w:rPr>
  </w:style>
  <w:style w:type="paragraph" w:customStyle="1" w:styleId="VUTableText">
    <w:name w:val="VU Table Text"/>
    <w:basedOn w:val="Normal"/>
    <w:rsid w:val="000054A5"/>
    <w:rPr>
      <w:rFonts w:ascii="Arial Narrow" w:hAnsi="Arial Narrow" w:cs="Arial"/>
      <w:iCs/>
      <w:szCs w:val="24"/>
    </w:rPr>
  </w:style>
  <w:style w:type="character" w:customStyle="1" w:styleId="ListParagraphChar">
    <w:name w:val="List Paragraph Char"/>
    <w:aliases w:val="bullet Char"/>
    <w:basedOn w:val="DefaultParagraphFont"/>
    <w:link w:val="ListParagraph"/>
    <w:rsid w:val="00B1324A"/>
    <w:rPr>
      <w:rFonts w:ascii="Arial" w:hAnsi="Arial"/>
      <w:sz w:val="22"/>
      <w:szCs w:val="22"/>
    </w:rPr>
  </w:style>
  <w:style w:type="paragraph" w:customStyle="1" w:styleId="VQABullet">
    <w:name w:val="VQA Bullet"/>
    <w:basedOn w:val="VQANormalText"/>
    <w:rsid w:val="00350E39"/>
    <w:pPr>
      <w:tabs>
        <w:tab w:val="clear" w:pos="540"/>
        <w:tab w:val="num" w:pos="720"/>
      </w:tabs>
      <w:ind w:left="720" w:hanging="360"/>
    </w:pPr>
  </w:style>
  <w:style w:type="paragraph" w:customStyle="1" w:styleId="Default">
    <w:name w:val="Default"/>
    <w:rsid w:val="00C30626"/>
    <w:pPr>
      <w:autoSpaceDE w:val="0"/>
      <w:autoSpaceDN w:val="0"/>
      <w:adjustRightInd w:val="0"/>
    </w:pPr>
    <w:rPr>
      <w:rFonts w:ascii="Arial" w:eastAsiaTheme="minorEastAsia" w:hAnsi="Arial" w:cs="Arial"/>
      <w:color w:val="000000"/>
      <w:sz w:val="24"/>
      <w:szCs w:val="24"/>
    </w:rPr>
  </w:style>
  <w:style w:type="paragraph" w:styleId="NoSpacing">
    <w:name w:val="No Spacing"/>
    <w:uiPriority w:val="1"/>
    <w:qFormat/>
    <w:rsid w:val="002864DF"/>
    <w:rPr>
      <w:rFonts w:ascii="Arial" w:hAnsi="Arial"/>
      <w:sz w:val="22"/>
      <w:szCs w:val="22"/>
    </w:rPr>
  </w:style>
  <w:style w:type="paragraph" w:customStyle="1" w:styleId="en">
    <w:name w:val="en"/>
    <w:basedOn w:val="ListParagraph"/>
    <w:qFormat/>
    <w:rsid w:val="00B7384C"/>
    <w:pPr>
      <w:numPr>
        <w:numId w:val="20"/>
      </w:numPr>
    </w:pPr>
    <w:rPr>
      <w:sz w:val="20"/>
    </w:rPr>
  </w:style>
  <w:style w:type="paragraph" w:styleId="CommentSubject">
    <w:name w:val="annotation subject"/>
    <w:basedOn w:val="CommentText"/>
    <w:next w:val="CommentText"/>
    <w:link w:val="CommentSubjectChar"/>
    <w:rsid w:val="005534A2"/>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5534A2"/>
    <w:rPr>
      <w:rFonts w:ascii="Arial" w:eastAsia="Calibri" w:hAnsi="Arial"/>
      <w:b/>
      <w:bCs/>
      <w:lang w:eastAsia="en-US"/>
    </w:rPr>
  </w:style>
  <w:style w:type="paragraph" w:customStyle="1" w:styleId="code0">
    <w:name w:val="code"/>
    <w:basedOn w:val="Normal"/>
    <w:link w:val="codeChar0"/>
    <w:qFormat/>
    <w:rsid w:val="008E768C"/>
    <w:rPr>
      <w:rFonts w:eastAsiaTheme="minorEastAsia" w:cs="Arial"/>
      <w:b/>
      <w:sz w:val="28"/>
      <w:szCs w:val="28"/>
    </w:rPr>
  </w:style>
  <w:style w:type="paragraph" w:customStyle="1" w:styleId="unittext">
    <w:name w:val="unit text"/>
    <w:basedOn w:val="code0"/>
    <w:qFormat/>
    <w:rsid w:val="008E768C"/>
    <w:rPr>
      <w:b w:val="0"/>
      <w:sz w:val="22"/>
    </w:rPr>
  </w:style>
  <w:style w:type="character" w:customStyle="1" w:styleId="codeChar0">
    <w:name w:val="code Char"/>
    <w:basedOn w:val="DefaultParagraphFont"/>
    <w:link w:val="code0"/>
    <w:rsid w:val="008E768C"/>
    <w:rPr>
      <w:rFonts w:ascii="Arial" w:eastAsiaTheme="minorEastAsia" w:hAnsi="Arial" w:cs="Arial"/>
      <w:b/>
      <w:sz w:val="28"/>
      <w:szCs w:val="28"/>
    </w:rPr>
  </w:style>
  <w:style w:type="paragraph" w:customStyle="1" w:styleId="spacer">
    <w:name w:val="spacer"/>
    <w:basedOn w:val="Normal"/>
    <w:qFormat/>
    <w:rsid w:val="008E768C"/>
    <w:pPr>
      <w:spacing w:before="0" w:after="0"/>
    </w:pPr>
    <w:rPr>
      <w:rFonts w:eastAsiaTheme="minorEastAsia" w:cstheme="minorBidi"/>
      <w:sz w:val="16"/>
    </w:rPr>
  </w:style>
  <w:style w:type="paragraph" w:customStyle="1" w:styleId="element">
    <w:name w:val="element"/>
    <w:basedOn w:val="Normal"/>
    <w:qFormat/>
    <w:rsid w:val="008E768C"/>
    <w:pPr>
      <w:ind w:left="284" w:hanging="284"/>
    </w:pPr>
    <w:rPr>
      <w:rFonts w:eastAsiaTheme="minorEastAsia" w:cstheme="minorBidi"/>
    </w:rPr>
  </w:style>
  <w:style w:type="paragraph" w:customStyle="1" w:styleId="PC">
    <w:name w:val="PC"/>
    <w:basedOn w:val="Normal"/>
    <w:qFormat/>
    <w:rsid w:val="008E768C"/>
    <w:rPr>
      <w:rFonts w:eastAsiaTheme="minorEastAsia" w:cstheme="minorBidi"/>
    </w:rPr>
  </w:style>
  <w:style w:type="paragraph" w:customStyle="1" w:styleId="endash">
    <w:name w:val="en dash"/>
    <w:basedOn w:val="ListParagraph"/>
    <w:qFormat/>
    <w:rsid w:val="008E768C"/>
    <w:pPr>
      <w:numPr>
        <w:numId w:val="25"/>
      </w:numPr>
      <w:tabs>
        <w:tab w:val="num" w:pos="360"/>
      </w:tabs>
      <w:spacing w:before="80" w:after="80"/>
      <w:ind w:left="568" w:hanging="284"/>
    </w:pPr>
    <w:rPr>
      <w:rFonts w:eastAsiaTheme="minorEastAsia" w:cs="Arial"/>
      <w:sz w:val="20"/>
      <w:szCs w:val="28"/>
    </w:rPr>
  </w:style>
  <w:style w:type="paragraph" w:customStyle="1" w:styleId="text">
    <w:name w:val="text"/>
    <w:basedOn w:val="unittext"/>
    <w:qFormat/>
    <w:rsid w:val="008E768C"/>
    <w:rPr>
      <w:sz w:val="20"/>
    </w:rPr>
  </w:style>
  <w:style w:type="paragraph" w:customStyle="1" w:styleId="Footer1">
    <w:name w:val="Footer1"/>
    <w:basedOn w:val="Footer"/>
    <w:qFormat/>
    <w:rsid w:val="008E768C"/>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8E768C"/>
    <w:rPr>
      <w:sz w:val="22"/>
    </w:rPr>
  </w:style>
  <w:style w:type="paragraph" w:customStyle="1" w:styleId="Header1">
    <w:name w:val="Header1"/>
    <w:basedOn w:val="Footer1"/>
    <w:rsid w:val="008E768C"/>
    <w:pPr>
      <w:pBdr>
        <w:bottom w:val="single" w:sz="4" w:space="1" w:color="auto"/>
      </w:pBdr>
      <w:jc w:val="right"/>
    </w:pPr>
  </w:style>
  <w:style w:type="paragraph" w:customStyle="1" w:styleId="Heading21">
    <w:name w:val="Heading 21"/>
    <w:basedOn w:val="EG"/>
    <w:qFormat/>
    <w:rsid w:val="008E768C"/>
    <w:rPr>
      <w:sz w:val="24"/>
    </w:rPr>
  </w:style>
  <w:style w:type="paragraph" w:customStyle="1" w:styleId="UnitBody">
    <w:name w:val="Unit Body"/>
    <w:basedOn w:val="Normal"/>
    <w:link w:val="UnitBodyChar"/>
    <w:rsid w:val="002A6BA9"/>
    <w:pPr>
      <w:tabs>
        <w:tab w:val="left" w:pos="651"/>
      </w:tabs>
    </w:pPr>
    <w:rPr>
      <w:rFonts w:ascii="Times New Roman" w:hAnsi="Times New Roman"/>
      <w:bCs/>
      <w:iCs/>
      <w:sz w:val="24"/>
      <w:szCs w:val="20"/>
      <w:lang w:val="en-US" w:eastAsia="en-US"/>
    </w:rPr>
  </w:style>
  <w:style w:type="character" w:customStyle="1" w:styleId="UnitBodyChar">
    <w:name w:val="Unit Body Char"/>
    <w:basedOn w:val="DefaultParagraphFont"/>
    <w:link w:val="UnitBody"/>
    <w:rsid w:val="002A6BA9"/>
    <w:rPr>
      <w:bCs/>
      <w:iCs/>
      <w:sz w:val="24"/>
      <w:lang w:val="en-US" w:eastAsia="en-US"/>
    </w:rPr>
  </w:style>
  <w:style w:type="paragraph" w:customStyle="1" w:styleId="Bullet1">
    <w:name w:val="Bullet 1"/>
    <w:basedOn w:val="Normal"/>
    <w:link w:val="Bullet1Char1"/>
    <w:qFormat/>
    <w:rsid w:val="00861BF9"/>
    <w:pPr>
      <w:numPr>
        <w:numId w:val="26"/>
      </w:numPr>
    </w:pPr>
    <w:rPr>
      <w:rFonts w:ascii="Calibri" w:hAnsi="Calibri"/>
      <w:sz w:val="24"/>
      <w:szCs w:val="24"/>
    </w:rPr>
  </w:style>
  <w:style w:type="character" w:customStyle="1" w:styleId="Bullet1Char1">
    <w:name w:val="Bullet 1 Char1"/>
    <w:basedOn w:val="DefaultParagraphFont"/>
    <w:link w:val="Bullet1"/>
    <w:rsid w:val="00861BF9"/>
    <w:rPr>
      <w:rFonts w:ascii="Calibri" w:hAnsi="Calibri"/>
      <w:sz w:val="24"/>
      <w:szCs w:val="24"/>
    </w:rPr>
  </w:style>
  <w:style w:type="table" w:customStyle="1" w:styleId="TableGrid1">
    <w:name w:val="Table Grid1"/>
    <w:basedOn w:val="TableNormal"/>
    <w:next w:val="TableGrid"/>
    <w:uiPriority w:val="59"/>
    <w:rsid w:val="001E16C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8915">
      <w:bodyDiv w:val="1"/>
      <w:marLeft w:val="0"/>
      <w:marRight w:val="0"/>
      <w:marTop w:val="0"/>
      <w:marBottom w:val="0"/>
      <w:divBdr>
        <w:top w:val="none" w:sz="0" w:space="0" w:color="auto"/>
        <w:left w:val="none" w:sz="0" w:space="0" w:color="auto"/>
        <w:bottom w:val="none" w:sz="0" w:space="0" w:color="auto"/>
        <w:right w:val="none" w:sz="0" w:space="0" w:color="auto"/>
      </w:divBdr>
    </w:div>
    <w:div w:id="749352270">
      <w:bodyDiv w:val="1"/>
      <w:marLeft w:val="0"/>
      <w:marRight w:val="0"/>
      <w:marTop w:val="0"/>
      <w:marBottom w:val="0"/>
      <w:divBdr>
        <w:top w:val="none" w:sz="0" w:space="0" w:color="auto"/>
        <w:left w:val="none" w:sz="0" w:space="0" w:color="auto"/>
        <w:bottom w:val="none" w:sz="0" w:space="0" w:color="auto"/>
        <w:right w:val="none" w:sz="0" w:space="0" w:color="auto"/>
      </w:divBdr>
      <w:divsChild>
        <w:div w:id="1891450959">
          <w:marLeft w:val="0"/>
          <w:marRight w:val="0"/>
          <w:marTop w:val="150"/>
          <w:marBottom w:val="0"/>
          <w:divBdr>
            <w:top w:val="none" w:sz="0" w:space="0" w:color="auto"/>
            <w:left w:val="none" w:sz="0" w:space="0" w:color="auto"/>
            <w:bottom w:val="none" w:sz="0" w:space="0" w:color="auto"/>
            <w:right w:val="none" w:sz="0" w:space="0" w:color="auto"/>
          </w:divBdr>
          <w:divsChild>
            <w:div w:id="1120107048">
              <w:marLeft w:val="0"/>
              <w:marRight w:val="0"/>
              <w:marTop w:val="0"/>
              <w:marBottom w:val="0"/>
              <w:divBdr>
                <w:top w:val="none" w:sz="0" w:space="0" w:color="auto"/>
                <w:left w:val="none" w:sz="0" w:space="0" w:color="auto"/>
                <w:bottom w:val="none" w:sz="0" w:space="0" w:color="auto"/>
                <w:right w:val="none" w:sz="0" w:space="0" w:color="auto"/>
              </w:divBdr>
              <w:divsChild>
                <w:div w:id="1040782823">
                  <w:marLeft w:val="0"/>
                  <w:marRight w:val="0"/>
                  <w:marTop w:val="0"/>
                  <w:marBottom w:val="0"/>
                  <w:divBdr>
                    <w:top w:val="none" w:sz="0" w:space="0" w:color="auto"/>
                    <w:left w:val="none" w:sz="0" w:space="0" w:color="auto"/>
                    <w:bottom w:val="none" w:sz="0" w:space="0" w:color="auto"/>
                    <w:right w:val="none" w:sz="0" w:space="0" w:color="auto"/>
                  </w:divBdr>
                  <w:divsChild>
                    <w:div w:id="1305041804">
                      <w:marLeft w:val="0"/>
                      <w:marRight w:val="0"/>
                      <w:marTop w:val="0"/>
                      <w:marBottom w:val="0"/>
                      <w:divBdr>
                        <w:top w:val="none" w:sz="0" w:space="0" w:color="auto"/>
                        <w:left w:val="none" w:sz="0" w:space="0" w:color="auto"/>
                        <w:bottom w:val="none" w:sz="0" w:space="0" w:color="auto"/>
                        <w:right w:val="none" w:sz="0" w:space="0" w:color="auto"/>
                      </w:divBdr>
                      <w:divsChild>
                        <w:div w:id="72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3488">
      <w:bodyDiv w:val="1"/>
      <w:marLeft w:val="0"/>
      <w:marRight w:val="0"/>
      <w:marTop w:val="0"/>
      <w:marBottom w:val="0"/>
      <w:divBdr>
        <w:top w:val="none" w:sz="0" w:space="0" w:color="auto"/>
        <w:left w:val="none" w:sz="0" w:space="0" w:color="auto"/>
        <w:bottom w:val="none" w:sz="0" w:space="0" w:color="auto"/>
        <w:right w:val="none" w:sz="0" w:space="0" w:color="auto"/>
      </w:divBdr>
      <w:divsChild>
        <w:div w:id="1142039366">
          <w:marLeft w:val="0"/>
          <w:marRight w:val="0"/>
          <w:marTop w:val="0"/>
          <w:marBottom w:val="0"/>
          <w:divBdr>
            <w:top w:val="none" w:sz="0" w:space="0" w:color="auto"/>
            <w:left w:val="none" w:sz="0" w:space="0" w:color="auto"/>
            <w:bottom w:val="none" w:sz="0" w:space="0" w:color="auto"/>
            <w:right w:val="none" w:sz="0" w:space="0" w:color="auto"/>
          </w:divBdr>
          <w:divsChild>
            <w:div w:id="1073970363">
              <w:marLeft w:val="0"/>
              <w:marRight w:val="0"/>
              <w:marTop w:val="0"/>
              <w:marBottom w:val="0"/>
              <w:divBdr>
                <w:top w:val="none" w:sz="0" w:space="0" w:color="auto"/>
                <w:left w:val="none" w:sz="0" w:space="0" w:color="auto"/>
                <w:bottom w:val="none" w:sz="0" w:space="0" w:color="auto"/>
                <w:right w:val="none" w:sz="0" w:space="0" w:color="auto"/>
              </w:divBdr>
              <w:divsChild>
                <w:div w:id="1510175570">
                  <w:marLeft w:val="0"/>
                  <w:marRight w:val="0"/>
                  <w:marTop w:val="0"/>
                  <w:marBottom w:val="300"/>
                  <w:divBdr>
                    <w:top w:val="none" w:sz="0" w:space="0" w:color="auto"/>
                    <w:left w:val="none" w:sz="0" w:space="0" w:color="auto"/>
                    <w:bottom w:val="none" w:sz="0" w:space="0" w:color="auto"/>
                    <w:right w:val="none" w:sz="0" w:space="0" w:color="auto"/>
                  </w:divBdr>
                  <w:divsChild>
                    <w:div w:id="725841437">
                      <w:marLeft w:val="0"/>
                      <w:marRight w:val="0"/>
                      <w:marTop w:val="0"/>
                      <w:marBottom w:val="450"/>
                      <w:divBdr>
                        <w:top w:val="none" w:sz="0" w:space="0" w:color="auto"/>
                        <w:left w:val="none" w:sz="0" w:space="0" w:color="auto"/>
                        <w:bottom w:val="none" w:sz="0" w:space="0" w:color="auto"/>
                        <w:right w:val="none" w:sz="0" w:space="0" w:color="auto"/>
                      </w:divBdr>
                      <w:divsChild>
                        <w:div w:id="796721567">
                          <w:marLeft w:val="0"/>
                          <w:marRight w:val="0"/>
                          <w:marTop w:val="0"/>
                          <w:marBottom w:val="0"/>
                          <w:divBdr>
                            <w:top w:val="none" w:sz="0" w:space="0" w:color="auto"/>
                            <w:left w:val="none" w:sz="0" w:space="0" w:color="auto"/>
                            <w:bottom w:val="none" w:sz="0" w:space="0" w:color="auto"/>
                            <w:right w:val="none" w:sz="0" w:space="0" w:color="auto"/>
                          </w:divBdr>
                          <w:divsChild>
                            <w:div w:id="1525095367">
                              <w:marLeft w:val="0"/>
                              <w:marRight w:val="0"/>
                              <w:marTop w:val="0"/>
                              <w:marBottom w:val="0"/>
                              <w:divBdr>
                                <w:top w:val="none" w:sz="0" w:space="0" w:color="auto"/>
                                <w:left w:val="none" w:sz="0" w:space="0" w:color="auto"/>
                                <w:bottom w:val="none" w:sz="0" w:space="0" w:color="auto"/>
                                <w:right w:val="none" w:sz="0" w:space="0" w:color="auto"/>
                              </w:divBdr>
                              <w:divsChild>
                                <w:div w:id="27491883">
                                  <w:marLeft w:val="0"/>
                                  <w:marRight w:val="0"/>
                                  <w:marTop w:val="0"/>
                                  <w:marBottom w:val="0"/>
                                  <w:divBdr>
                                    <w:top w:val="none" w:sz="0" w:space="0" w:color="auto"/>
                                    <w:left w:val="none" w:sz="0" w:space="0" w:color="auto"/>
                                    <w:bottom w:val="none" w:sz="0" w:space="0" w:color="auto"/>
                                    <w:right w:val="none" w:sz="0" w:space="0" w:color="auto"/>
                                  </w:divBdr>
                                  <w:divsChild>
                                    <w:div w:id="75784646">
                                      <w:marLeft w:val="0"/>
                                      <w:marRight w:val="0"/>
                                      <w:marTop w:val="0"/>
                                      <w:marBottom w:val="0"/>
                                      <w:divBdr>
                                        <w:top w:val="none" w:sz="0" w:space="0" w:color="auto"/>
                                        <w:left w:val="none" w:sz="0" w:space="0" w:color="auto"/>
                                        <w:bottom w:val="none" w:sz="0" w:space="0" w:color="auto"/>
                                        <w:right w:val="none" w:sz="0" w:space="0" w:color="auto"/>
                                      </w:divBdr>
                                      <w:divsChild>
                                        <w:div w:id="181406027">
                                          <w:marLeft w:val="0"/>
                                          <w:marRight w:val="0"/>
                                          <w:marTop w:val="0"/>
                                          <w:marBottom w:val="75"/>
                                          <w:divBdr>
                                            <w:top w:val="none" w:sz="0" w:space="0" w:color="auto"/>
                                            <w:left w:val="none" w:sz="0" w:space="0" w:color="auto"/>
                                            <w:bottom w:val="none" w:sz="0" w:space="0" w:color="auto"/>
                                            <w:right w:val="none" w:sz="0" w:space="0" w:color="auto"/>
                                          </w:divBdr>
                                          <w:divsChild>
                                            <w:div w:id="492722322">
                                              <w:marLeft w:val="0"/>
                                              <w:marRight w:val="0"/>
                                              <w:marTop w:val="0"/>
                                              <w:marBottom w:val="0"/>
                                              <w:divBdr>
                                                <w:top w:val="none" w:sz="0" w:space="0" w:color="auto"/>
                                                <w:left w:val="none" w:sz="0" w:space="0" w:color="auto"/>
                                                <w:bottom w:val="none" w:sz="0" w:space="0" w:color="auto"/>
                                                <w:right w:val="none" w:sz="0" w:space="0" w:color="auto"/>
                                              </w:divBdr>
                                              <w:divsChild>
                                                <w:div w:id="1062562280">
                                                  <w:marLeft w:val="0"/>
                                                  <w:marRight w:val="0"/>
                                                  <w:marTop w:val="0"/>
                                                  <w:marBottom w:val="0"/>
                                                  <w:divBdr>
                                                    <w:top w:val="none" w:sz="0" w:space="0" w:color="auto"/>
                                                    <w:left w:val="none" w:sz="0" w:space="0" w:color="auto"/>
                                                    <w:bottom w:val="none" w:sz="0" w:space="0" w:color="auto"/>
                                                    <w:right w:val="none" w:sz="0" w:space="0" w:color="auto"/>
                                                  </w:divBdr>
                                                  <w:divsChild>
                                                    <w:div w:id="1249189258">
                                                      <w:marLeft w:val="600"/>
                                                      <w:marRight w:val="0"/>
                                                      <w:marTop w:val="180"/>
                                                      <w:marBottom w:val="180"/>
                                                      <w:divBdr>
                                                        <w:top w:val="none" w:sz="0" w:space="0" w:color="auto"/>
                                                        <w:left w:val="none" w:sz="0" w:space="0" w:color="auto"/>
                                                        <w:bottom w:val="none" w:sz="0" w:space="0" w:color="auto"/>
                                                        <w:right w:val="none" w:sz="0" w:space="0" w:color="auto"/>
                                                      </w:divBdr>
                                                      <w:divsChild>
                                                        <w:div w:id="5341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590056">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oter" Target="footer11.xml"/><Relationship Id="rId47" Type="http://schemas.openxmlformats.org/officeDocument/2006/relationships/header" Target="header17.xml"/><Relationship Id="rId50" Type="http://schemas.openxmlformats.org/officeDocument/2006/relationships/footer" Target="footer13.xml"/><Relationship Id="rId55" Type="http://schemas.openxmlformats.org/officeDocument/2006/relationships/header" Target="header2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header" Target="header3.xml"/><Relationship Id="rId29" Type="http://schemas.openxmlformats.org/officeDocument/2006/relationships/hyperlink" Target="http://www.innovation.gov.au/skills/LiteracyAndNumeracy/AustralianCoreSkillsFramework/Pages/default.aspx" TargetMode="Externa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training.gov.au" TargetMode="External"/><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header" Target="header19.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footer" Target="footer12.xml"/><Relationship Id="rId52"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sicmm.generalstudies@vu.edu.au" TargetMode="External"/><Relationship Id="rId27" Type="http://schemas.openxmlformats.org/officeDocument/2006/relationships/header" Target="header6.xml"/><Relationship Id="rId30" Type="http://schemas.openxmlformats.org/officeDocument/2006/relationships/hyperlink" Target="http://www.education.vic.gov.au/training/providers/rto/Pages/workplacelearn.aspx" TargetMode="External"/><Relationship Id="rId35" Type="http://schemas.openxmlformats.org/officeDocument/2006/relationships/footer" Target="footer8.xml"/><Relationship Id="rId43" Type="http://schemas.openxmlformats.org/officeDocument/2006/relationships/header" Target="header14.xml"/><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0.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D06963-3DCD-4781-A19F-03419CDFD745}"/>
</file>

<file path=customXml/itemProps2.xml><?xml version="1.0" encoding="utf-8"?>
<ds:datastoreItem xmlns:ds="http://schemas.openxmlformats.org/officeDocument/2006/customXml" ds:itemID="{F4F78D97-7A94-48AD-AD4A-EBAA51D10A6A}"/>
</file>

<file path=customXml/itemProps3.xml><?xml version="1.0" encoding="utf-8"?>
<ds:datastoreItem xmlns:ds="http://schemas.openxmlformats.org/officeDocument/2006/customXml" ds:itemID="{F2334F64-4FA2-4E9D-84E3-4B90990E442E}"/>
</file>

<file path=customXml/itemProps4.xml><?xml version="1.0" encoding="utf-8"?>
<ds:datastoreItem xmlns:ds="http://schemas.openxmlformats.org/officeDocument/2006/customXml" ds:itemID="{ED2FC345-90CC-4F93-909F-50FEF00D49DA}"/>
</file>

<file path=customXml/itemProps5.xml><?xml version="1.0" encoding="utf-8"?>
<ds:datastoreItem xmlns:ds="http://schemas.openxmlformats.org/officeDocument/2006/customXml" ds:itemID="{5A39BE23-E5F1-469C-A51C-8C78A44AD5AB}"/>
</file>

<file path=docProps/app.xml><?xml version="1.0" encoding="utf-8"?>
<Properties xmlns="http://schemas.openxmlformats.org/officeDocument/2006/extended-properties" xmlns:vt="http://schemas.openxmlformats.org/officeDocument/2006/docPropsVTypes">
  <Template>Normal.dotm</Template>
  <TotalTime>650</TotalTime>
  <Pages>53</Pages>
  <Words>10741</Words>
  <Characters>68735</Characters>
  <Application>Microsoft Office Word</Application>
  <DocSecurity>0</DocSecurity>
  <Lines>572</Lines>
  <Paragraphs>158</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79318</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Nadia Casarotto</cp:lastModifiedBy>
  <cp:revision>11</cp:revision>
  <cp:lastPrinted>2017-10-30T22:11:00Z</cp:lastPrinted>
  <dcterms:created xsi:type="dcterms:W3CDTF">2017-08-15T00:19:00Z</dcterms:created>
  <dcterms:modified xsi:type="dcterms:W3CDTF">2017-10-30T22:11:00Z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y fmtid="{D5CDD505-2E9C-101B-9397-08002B2CF9AE}" pid="32" name="LastSaved">
    <vt:filetime>2014-12-30T00:00:00Z</vt:filetime>
  </property>
  <property fmtid="{D5CDD505-2E9C-101B-9397-08002B2CF9AE}" pid="33" name="Created">
    <vt:filetime>2014-09-29T00:00:00Z</vt:filetime>
  </property>
</Properties>
</file>