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48F86" w14:textId="5A91AAAE" w:rsidR="00096C08" w:rsidRDefault="009F6F43" w:rsidP="00787ADC">
      <w:pPr>
        <w:jc w:val="right"/>
        <w:rPr>
          <w:rFonts w:ascii="Arial" w:hAnsi="Arial" w:cs="Arial"/>
        </w:rPr>
      </w:pPr>
      <w:r>
        <w:rPr>
          <w:rFonts w:ascii="Arial" w:hAnsi="Arial" w:cs="Arial"/>
        </w:rPr>
        <w:t xml:space="preserve"> </w:t>
      </w:r>
    </w:p>
    <w:p w14:paraId="46DAD9E9" w14:textId="77777777" w:rsidR="00096C08" w:rsidRPr="008A14AE" w:rsidRDefault="00096C08" w:rsidP="00787ADC">
      <w:pPr>
        <w:spacing w:after="2520"/>
        <w:jc w:val="center"/>
        <w:rPr>
          <w:rFonts w:ascii="Arial" w:hAnsi="Arial" w:cs="Arial"/>
        </w:rPr>
      </w:pPr>
    </w:p>
    <w:p w14:paraId="54E68BD8" w14:textId="0E138F05" w:rsidR="00096C08" w:rsidRPr="008A14AE" w:rsidRDefault="004A0A48" w:rsidP="00787ADC">
      <w:pPr>
        <w:pStyle w:val="TOC1"/>
        <w:jc w:val="center"/>
        <w:rPr>
          <w:rFonts w:ascii="Arial" w:hAnsi="Arial" w:cs="Arial"/>
          <w:sz w:val="40"/>
          <w:szCs w:val="40"/>
        </w:rPr>
      </w:pPr>
      <w:r>
        <w:rPr>
          <w:rFonts w:ascii="Arial" w:hAnsi="Arial" w:cs="Arial"/>
          <w:sz w:val="40"/>
          <w:szCs w:val="40"/>
        </w:rPr>
        <w:t>22273VIC</w:t>
      </w:r>
    </w:p>
    <w:p w14:paraId="2B8FD342" w14:textId="77777777" w:rsidR="00096C08" w:rsidRPr="008A14AE" w:rsidRDefault="00096C08" w:rsidP="00787ADC">
      <w:pPr>
        <w:pStyle w:val="TOC1"/>
        <w:jc w:val="center"/>
        <w:rPr>
          <w:rFonts w:ascii="Arial" w:hAnsi="Arial" w:cs="Arial"/>
          <w:sz w:val="40"/>
          <w:szCs w:val="40"/>
        </w:rPr>
      </w:pPr>
      <w:r>
        <w:rPr>
          <w:rFonts w:ascii="Arial" w:hAnsi="Arial" w:cs="Arial"/>
          <w:sz w:val="40"/>
          <w:szCs w:val="40"/>
        </w:rPr>
        <w:t xml:space="preserve">Diploma of </w:t>
      </w:r>
      <w:r w:rsidR="005D15A6">
        <w:rPr>
          <w:rFonts w:ascii="Arial" w:hAnsi="Arial" w:cs="Arial"/>
          <w:sz w:val="40"/>
          <w:szCs w:val="40"/>
        </w:rPr>
        <w:t>Agronomy</w:t>
      </w:r>
    </w:p>
    <w:p w14:paraId="47A85322" w14:textId="77777777" w:rsidR="00096C08" w:rsidRPr="008A14AE" w:rsidRDefault="00096C08" w:rsidP="00787ADC">
      <w:pPr>
        <w:jc w:val="center"/>
        <w:rPr>
          <w:rFonts w:ascii="Arial" w:hAnsi="Arial" w:cs="Arial"/>
        </w:rPr>
      </w:pPr>
    </w:p>
    <w:p w14:paraId="0F7F63C7" w14:textId="7DC05B7F" w:rsidR="00683E1F" w:rsidRDefault="00683E1F" w:rsidP="00787ADC">
      <w:pPr>
        <w:pStyle w:val="TOC1"/>
        <w:jc w:val="center"/>
        <w:rPr>
          <w:rFonts w:ascii="Arial" w:hAnsi="Arial" w:cs="Arial"/>
          <w:b/>
          <w:sz w:val="28"/>
          <w:szCs w:val="28"/>
        </w:rPr>
      </w:pPr>
    </w:p>
    <w:p w14:paraId="57830DBF" w14:textId="753963F4" w:rsidR="00272DD2" w:rsidRPr="00272DD2" w:rsidRDefault="00272DD2" w:rsidP="00787ADC">
      <w:pPr>
        <w:jc w:val="center"/>
        <w:rPr>
          <w:sz w:val="32"/>
          <w:szCs w:val="32"/>
        </w:rPr>
      </w:pPr>
      <w:r w:rsidRPr="00272DD2">
        <w:rPr>
          <w:rFonts w:ascii="Arial" w:hAnsi="Arial" w:cs="Arial"/>
          <w:b/>
          <w:bCs/>
          <w:sz w:val="32"/>
          <w:szCs w:val="32"/>
        </w:rPr>
        <w:t>1 July 2014 to 30 June 2019</w:t>
      </w:r>
    </w:p>
    <w:p w14:paraId="2E46EC23" w14:textId="4624AEF3" w:rsidR="00272DD2" w:rsidRDefault="00272DD2" w:rsidP="00787ADC">
      <w:pPr>
        <w:jc w:val="center"/>
      </w:pPr>
    </w:p>
    <w:p w14:paraId="62F162A2" w14:textId="3AB019FE" w:rsidR="00272DD2" w:rsidRPr="00272DD2" w:rsidRDefault="00272DD2" w:rsidP="00787ADC">
      <w:pPr>
        <w:jc w:val="center"/>
        <w:rPr>
          <w:rFonts w:ascii="Arial" w:hAnsi="Arial" w:cs="Arial"/>
          <w:b/>
          <w:sz w:val="32"/>
          <w:szCs w:val="32"/>
        </w:rPr>
      </w:pPr>
      <w:r w:rsidRPr="00272DD2">
        <w:rPr>
          <w:rFonts w:ascii="Arial" w:hAnsi="Arial" w:cs="Arial"/>
          <w:b/>
          <w:sz w:val="32"/>
          <w:szCs w:val="32"/>
        </w:rPr>
        <w:t>22273VIC Accreditation extended to 30 June 202</w:t>
      </w:r>
      <w:r w:rsidR="00560DED">
        <w:rPr>
          <w:rFonts w:ascii="Arial" w:hAnsi="Arial" w:cs="Arial"/>
          <w:b/>
          <w:sz w:val="32"/>
          <w:szCs w:val="32"/>
        </w:rPr>
        <w:t>1</w:t>
      </w:r>
    </w:p>
    <w:p w14:paraId="7D77A7A4" w14:textId="72A8B0C5" w:rsidR="00272DD2" w:rsidRDefault="00272DD2" w:rsidP="00787ADC">
      <w:pPr>
        <w:jc w:val="center"/>
      </w:pPr>
    </w:p>
    <w:p w14:paraId="7E30CCC7" w14:textId="073D8986" w:rsidR="00272DD2" w:rsidRPr="00272DD2" w:rsidRDefault="00272DD2" w:rsidP="00787ADC">
      <w:pPr>
        <w:spacing w:after="1800"/>
        <w:jc w:val="center"/>
        <w:rPr>
          <w:rFonts w:ascii="Arial" w:hAnsi="Arial" w:cs="Arial"/>
          <w:sz w:val="32"/>
          <w:szCs w:val="32"/>
        </w:rPr>
      </w:pPr>
      <w:r w:rsidRPr="00272DD2">
        <w:rPr>
          <w:rFonts w:ascii="Arial" w:hAnsi="Arial" w:cs="Arial"/>
          <w:sz w:val="32"/>
          <w:szCs w:val="32"/>
        </w:rPr>
        <w:t>Version 1.1</w:t>
      </w:r>
    </w:p>
    <w:p w14:paraId="049AD018" w14:textId="16FF331E" w:rsidR="00272DD2" w:rsidRPr="00272DD2" w:rsidRDefault="00272DD2" w:rsidP="00787ADC">
      <w:pPr>
        <w:jc w:val="center"/>
        <w:rPr>
          <w:rFonts w:ascii="Arial" w:hAnsi="Arial" w:cs="Arial"/>
          <w:sz w:val="20"/>
          <w:szCs w:val="20"/>
        </w:rPr>
      </w:pPr>
      <w:r w:rsidRPr="00272DD2">
        <w:rPr>
          <w:rFonts w:ascii="Arial" w:hAnsi="Arial" w:cs="Arial"/>
          <w:bCs/>
          <w:sz w:val="20"/>
          <w:szCs w:val="20"/>
        </w:rPr>
        <w:t>This course has been accredited under</w:t>
      </w:r>
      <w:r w:rsidRPr="00272DD2">
        <w:rPr>
          <w:rFonts w:ascii="Arial" w:hAnsi="Arial" w:cs="Arial"/>
          <w:sz w:val="20"/>
          <w:szCs w:val="20"/>
        </w:rPr>
        <w:t xml:space="preserve"> Parts 4.4 and 4.6 of the Education and Training Reform Act 2006</w:t>
      </w:r>
    </w:p>
    <w:p w14:paraId="72F27803" w14:textId="72CF07A3" w:rsidR="00272DD2" w:rsidRDefault="00272DD2" w:rsidP="00787ADC">
      <w:pPr>
        <w:jc w:val="center"/>
      </w:pPr>
    </w:p>
    <w:p w14:paraId="39302C21" w14:textId="7573A25D" w:rsidR="00272DD2" w:rsidRPr="00272DD2" w:rsidRDefault="00272DD2" w:rsidP="00787ADC">
      <w:pPr>
        <w:spacing w:before="120" w:after="120"/>
        <w:jc w:val="center"/>
        <w:rPr>
          <w:rFonts w:ascii="Arial" w:hAnsi="Arial" w:cs="Arial"/>
          <w:b/>
        </w:rPr>
      </w:pPr>
      <w:r w:rsidRPr="00272DD2">
        <w:rPr>
          <w:rFonts w:ascii="Arial" w:hAnsi="Arial" w:cs="Arial"/>
          <w:b/>
        </w:rPr>
        <w:t>Accredited for the period 1 July 2014 to 30 June 2019</w:t>
      </w:r>
    </w:p>
    <w:p w14:paraId="7028CB7C" w14:textId="4AA87A53" w:rsidR="00272DD2" w:rsidRPr="00272DD2" w:rsidRDefault="00272DD2" w:rsidP="00787ADC">
      <w:pPr>
        <w:spacing w:before="120" w:after="120"/>
        <w:jc w:val="center"/>
        <w:rPr>
          <w:rFonts w:ascii="Arial" w:hAnsi="Arial" w:cs="Arial"/>
          <w:b/>
        </w:rPr>
      </w:pPr>
      <w:r w:rsidRPr="00272DD2">
        <w:rPr>
          <w:rFonts w:ascii="Arial" w:hAnsi="Arial" w:cs="Arial"/>
          <w:b/>
        </w:rPr>
        <w:t>22273VIC Accreditation extended to 30 June 202</w:t>
      </w:r>
      <w:r w:rsidR="00560DED">
        <w:rPr>
          <w:rFonts w:ascii="Arial" w:hAnsi="Arial" w:cs="Arial"/>
          <w:b/>
        </w:rPr>
        <w:t>1</w:t>
      </w:r>
    </w:p>
    <w:p w14:paraId="5E9592E3" w14:textId="09844A2B" w:rsidR="00272DD2" w:rsidRPr="00272DD2" w:rsidRDefault="00272DD2" w:rsidP="00787ADC">
      <w:pPr>
        <w:jc w:val="center"/>
        <w:rPr>
          <w:rFonts w:ascii="Arial" w:hAnsi="Arial" w:cs="Arial"/>
          <w:b/>
        </w:rPr>
      </w:pPr>
    </w:p>
    <w:p w14:paraId="5FB8293E" w14:textId="3E59F481" w:rsidR="00096C08" w:rsidRPr="00D9292B" w:rsidRDefault="00096C08" w:rsidP="00787ADC">
      <w:pPr>
        <w:pStyle w:val="TOC1"/>
        <w:jc w:val="center"/>
      </w:pPr>
      <w:r>
        <w:rPr>
          <w:rFonts w:ascii="Arial" w:hAnsi="Arial" w:cs="Arial"/>
          <w:b/>
          <w:sz w:val="28"/>
          <w:szCs w:val="28"/>
        </w:rPr>
        <w:br w:type="page"/>
      </w:r>
    </w:p>
    <w:p w14:paraId="37131893" w14:textId="77777777" w:rsidR="00683E1F" w:rsidRPr="008A14AE" w:rsidRDefault="00683E1F" w:rsidP="00787ADC">
      <w:pPr>
        <w:rPr>
          <w:rFonts w:ascii="Arial" w:hAnsi="Arial" w:cs="Arial"/>
          <w:color w:val="808080"/>
          <w:sz w:val="20"/>
        </w:rPr>
      </w:pPr>
      <w:r w:rsidRPr="008A14AE">
        <w:rPr>
          <w:rFonts w:ascii="Arial" w:hAnsi="Arial" w:cs="Arial"/>
          <w:noProof/>
          <w:color w:val="808080"/>
          <w:sz w:val="20"/>
        </w:rPr>
        <w:lastRenderedPageBreak/>
        <w:drawing>
          <wp:inline distT="0" distB="0" distL="0" distR="0" wp14:anchorId="476FCC40" wp14:editId="26FB8539">
            <wp:extent cx="838200" cy="293370"/>
            <wp:effectExtent l="19050" t="0" r="0" b="0"/>
            <wp:docPr id="14"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1" cstate="print"/>
                    <a:srcRect/>
                    <a:stretch>
                      <a:fillRect/>
                    </a:stretch>
                  </pic:blipFill>
                  <pic:spPr bwMode="auto">
                    <a:xfrm>
                      <a:off x="0" y="0"/>
                      <a:ext cx="838200" cy="293370"/>
                    </a:xfrm>
                    <a:prstGeom prst="rect">
                      <a:avLst/>
                    </a:prstGeom>
                    <a:noFill/>
                    <a:ln w="9525">
                      <a:noFill/>
                      <a:miter lim="800000"/>
                      <a:headEnd/>
                      <a:tailEnd/>
                    </a:ln>
                  </pic:spPr>
                </pic:pic>
              </a:graphicData>
            </a:graphic>
          </wp:inline>
        </w:drawing>
      </w:r>
    </w:p>
    <w:p w14:paraId="72A28C33" w14:textId="77777777" w:rsidR="00683E1F" w:rsidRPr="008A14AE" w:rsidRDefault="00683E1F" w:rsidP="00787ADC">
      <w:pPr>
        <w:rPr>
          <w:rFonts w:ascii="Arial" w:hAnsi="Arial" w:cs="Arial"/>
          <w:color w:val="808080"/>
          <w:sz w:val="20"/>
        </w:rPr>
      </w:pPr>
    </w:p>
    <w:p w14:paraId="60E987B2" w14:textId="3B8A8988" w:rsidR="00683E1F" w:rsidRPr="008A14AE" w:rsidRDefault="00683E1F" w:rsidP="00787ADC">
      <w:pPr>
        <w:spacing w:before="75" w:after="75"/>
        <w:textAlignment w:val="top"/>
        <w:rPr>
          <w:rFonts w:ascii="Arial" w:hAnsi="Arial" w:cs="Arial"/>
        </w:rPr>
      </w:pPr>
      <w:r w:rsidRPr="008A14AE">
        <w:rPr>
          <w:rFonts w:ascii="Arial" w:hAnsi="Arial" w:cs="Arial"/>
        </w:rPr>
        <w:t>© State of Victoria (Department of Education and</w:t>
      </w:r>
      <w:r w:rsidR="000F5F87">
        <w:rPr>
          <w:rFonts w:ascii="Arial" w:hAnsi="Arial" w:cs="Arial"/>
        </w:rPr>
        <w:t xml:space="preserve"> Training</w:t>
      </w:r>
      <w:r w:rsidRPr="008A14AE">
        <w:rPr>
          <w:rFonts w:ascii="Arial" w:hAnsi="Arial" w:cs="Arial"/>
        </w:rPr>
        <w:t>) 201</w:t>
      </w:r>
      <w:r w:rsidR="008F46A9">
        <w:rPr>
          <w:rFonts w:ascii="Arial" w:hAnsi="Arial" w:cs="Arial"/>
        </w:rPr>
        <w:t>4</w:t>
      </w:r>
    </w:p>
    <w:p w14:paraId="22EB82C4" w14:textId="157931D1" w:rsidR="000F5F87" w:rsidRPr="000F5F87" w:rsidRDefault="000F5F87" w:rsidP="000F5F87">
      <w:pPr>
        <w:spacing w:before="120"/>
        <w:textAlignment w:val="top"/>
        <w:outlineLvl w:val="2"/>
        <w:rPr>
          <w:rFonts w:ascii="Arial" w:hAnsi="Arial" w:cs="Arial"/>
        </w:rPr>
      </w:pPr>
      <w:r w:rsidRPr="000F5F87">
        <w:rPr>
          <w:rFonts w:ascii="Arial" w:hAnsi="Arial" w:cs="Arial"/>
        </w:rPr>
        <w:t>Copyright of this material is reserved to the Crown in the right of the State of Victoria. This work is licensed under a Creative Commons Attribution-</w:t>
      </w:r>
      <w:proofErr w:type="spellStart"/>
      <w:r w:rsidRPr="000F5F87">
        <w:rPr>
          <w:rFonts w:ascii="Arial" w:hAnsi="Arial" w:cs="Arial"/>
        </w:rPr>
        <w:t>NoDe</w:t>
      </w:r>
      <w:r>
        <w:rPr>
          <w:rFonts w:ascii="Arial" w:hAnsi="Arial" w:cs="Arial"/>
        </w:rPr>
        <w:t>rivs</w:t>
      </w:r>
      <w:proofErr w:type="spellEnd"/>
      <w:r>
        <w:rPr>
          <w:rFonts w:ascii="Arial" w:hAnsi="Arial" w:cs="Arial"/>
        </w:rPr>
        <w:t xml:space="preserve"> 3.0 Australia licence </w:t>
      </w:r>
      <w:hyperlink r:id="rId12" w:history="1">
        <w:r w:rsidRPr="000F5F87">
          <w:rPr>
            <w:rStyle w:val="Hyperlink"/>
            <w:rFonts w:ascii="Arial" w:hAnsi="Arial" w:cs="Arial"/>
          </w:rPr>
          <w:t>here</w:t>
        </w:r>
      </w:hyperlink>
      <w:r w:rsidRPr="000F5F87">
        <w:rPr>
          <w:rFonts w:ascii="Arial" w:hAnsi="Arial" w:cs="Arial"/>
        </w:rPr>
        <w:t>.</w:t>
      </w:r>
    </w:p>
    <w:p w14:paraId="77A4BCF1" w14:textId="77777777" w:rsidR="000F5F87" w:rsidRDefault="000F5F87" w:rsidP="000F5F87">
      <w:pPr>
        <w:spacing w:after="75"/>
        <w:textAlignment w:val="top"/>
        <w:outlineLvl w:val="2"/>
        <w:rPr>
          <w:rFonts w:ascii="Arial" w:hAnsi="Arial" w:cs="Arial"/>
        </w:rPr>
      </w:pPr>
      <w:r w:rsidRPr="000F5F87">
        <w:rPr>
          <w:rFonts w:ascii="Arial" w:hAnsi="Arial" w:cs="Arial"/>
        </w:rPr>
        <w:t>You are free to use, copy and distribute to anyone in its original form as long as you attribute Department of Education and Training, as the author, and you license any derivative work you make available under the same licence.</w:t>
      </w:r>
    </w:p>
    <w:p w14:paraId="134E2688" w14:textId="6CC25E33" w:rsidR="00683E1F" w:rsidRPr="008A14AE" w:rsidRDefault="00683E1F" w:rsidP="000F5F87">
      <w:pPr>
        <w:spacing w:before="225" w:after="75"/>
        <w:textAlignment w:val="top"/>
        <w:outlineLvl w:val="2"/>
        <w:rPr>
          <w:rFonts w:ascii="Arial" w:hAnsi="Arial" w:cs="Arial"/>
          <w:b/>
          <w:bCs/>
          <w:iCs/>
          <w:color w:val="333333"/>
        </w:rPr>
      </w:pPr>
      <w:r w:rsidRPr="008A14AE">
        <w:rPr>
          <w:rFonts w:ascii="Arial" w:hAnsi="Arial" w:cs="Arial"/>
          <w:b/>
          <w:bCs/>
          <w:iCs/>
          <w:color w:val="333333"/>
        </w:rPr>
        <w:t>Disclaimer</w:t>
      </w:r>
    </w:p>
    <w:p w14:paraId="3828FA43" w14:textId="125F693B" w:rsidR="00683E1F" w:rsidRPr="008A14AE" w:rsidRDefault="00683E1F" w:rsidP="00787ADC">
      <w:pPr>
        <w:spacing w:before="75" w:after="75"/>
        <w:textAlignment w:val="top"/>
        <w:rPr>
          <w:rFonts w:ascii="Arial" w:hAnsi="Arial" w:cs="Arial"/>
        </w:rPr>
      </w:pPr>
      <w:r w:rsidRPr="008A14AE">
        <w:rPr>
          <w:rFonts w:ascii="Arial" w:hAnsi="Arial" w:cs="Arial"/>
        </w:rPr>
        <w:t xml:space="preserve">In compiling the information contained in and accessed through this resource, the Department of Education and </w:t>
      </w:r>
      <w:r w:rsidR="000F5F87">
        <w:rPr>
          <w:rFonts w:ascii="Arial" w:hAnsi="Arial" w:cs="Arial"/>
        </w:rPr>
        <w:t xml:space="preserve">Training </w:t>
      </w:r>
      <w:r w:rsidRPr="008A14AE">
        <w:rPr>
          <w:rFonts w:ascii="Arial" w:hAnsi="Arial" w:cs="Arial"/>
        </w:rPr>
        <w:t>(DE</w:t>
      </w:r>
      <w:r w:rsidR="000F5F87">
        <w:rPr>
          <w:rFonts w:ascii="Arial" w:hAnsi="Arial" w:cs="Arial"/>
        </w:rPr>
        <w:t>T</w:t>
      </w:r>
      <w:r w:rsidRPr="008A14AE">
        <w:rPr>
          <w:rFonts w:ascii="Arial" w:hAnsi="Arial" w:cs="Arial"/>
        </w:rPr>
        <w:t>) has used its best endeavours to ensure that the information is correct and current at the time of publication but takes no responsibility for any error, omission or defect therein.</w:t>
      </w:r>
    </w:p>
    <w:p w14:paraId="1715A16D" w14:textId="7CA83B57" w:rsidR="00683E1F" w:rsidRPr="008A14AE" w:rsidRDefault="00683E1F" w:rsidP="00787ADC">
      <w:pPr>
        <w:spacing w:before="75" w:after="75"/>
        <w:textAlignment w:val="top"/>
        <w:rPr>
          <w:rFonts w:ascii="Arial" w:hAnsi="Arial" w:cs="Arial"/>
        </w:rPr>
      </w:pPr>
      <w:r w:rsidRPr="008A14AE">
        <w:rPr>
          <w:rFonts w:ascii="Arial" w:hAnsi="Arial" w:cs="Arial"/>
        </w:rPr>
        <w:t xml:space="preserve">To the extent permitted by law </w:t>
      </w:r>
      <w:r w:rsidR="000F5F87">
        <w:rPr>
          <w:rFonts w:ascii="Arial" w:hAnsi="Arial" w:cs="Arial"/>
        </w:rPr>
        <w:t>DET</w:t>
      </w:r>
      <w:r w:rsidRPr="008A14AE">
        <w:rPr>
          <w:rFonts w:ascii="Arial" w:hAnsi="Arial" w:cs="Arial"/>
        </w:rPr>
        <w:t xml:space="preserve">,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w:t>
      </w:r>
      <w:r w:rsidR="000F5F87">
        <w:rPr>
          <w:rFonts w:ascii="Arial" w:hAnsi="Arial" w:cs="Arial"/>
        </w:rPr>
        <w:t>DET</w:t>
      </w:r>
      <w:r w:rsidRPr="008A14AE">
        <w:rPr>
          <w:rFonts w:ascii="Arial" w:hAnsi="Arial" w:cs="Arial"/>
        </w:rPr>
        <w:t xml:space="preserve"> limits its liability to the extent permitted by law, for the</w:t>
      </w:r>
      <w:bookmarkStart w:id="0" w:name="_GoBack"/>
      <w:bookmarkEnd w:id="0"/>
      <w:r w:rsidRPr="008A14AE">
        <w:rPr>
          <w:rFonts w:ascii="Arial" w:hAnsi="Arial" w:cs="Arial"/>
        </w:rPr>
        <w:t xml:space="preserve"> resupply of the information.</w:t>
      </w:r>
    </w:p>
    <w:p w14:paraId="33DE9835" w14:textId="77777777" w:rsidR="00683E1F" w:rsidRPr="008A14AE" w:rsidRDefault="00683E1F" w:rsidP="00787ADC">
      <w:pPr>
        <w:spacing w:before="225" w:after="75"/>
        <w:textAlignment w:val="top"/>
        <w:outlineLvl w:val="2"/>
        <w:rPr>
          <w:rFonts w:ascii="Arial" w:hAnsi="Arial" w:cs="Arial"/>
          <w:b/>
          <w:bCs/>
          <w:iCs/>
          <w:color w:val="333333"/>
        </w:rPr>
      </w:pPr>
      <w:r w:rsidRPr="008A14AE">
        <w:rPr>
          <w:rFonts w:ascii="Arial" w:hAnsi="Arial" w:cs="Arial"/>
          <w:b/>
          <w:bCs/>
          <w:iCs/>
          <w:color w:val="333333"/>
        </w:rPr>
        <w:t>Third party sites</w:t>
      </w:r>
    </w:p>
    <w:p w14:paraId="7D81F946" w14:textId="77777777" w:rsidR="00683E1F" w:rsidRPr="008A14AE" w:rsidRDefault="00683E1F" w:rsidP="00787ADC">
      <w:pPr>
        <w:spacing w:before="75" w:after="75"/>
        <w:textAlignment w:val="top"/>
        <w:rPr>
          <w:rFonts w:ascii="Arial" w:hAnsi="Arial" w:cs="Arial"/>
        </w:rPr>
      </w:pPr>
      <w:r w:rsidRPr="008A14AE">
        <w:rPr>
          <w:rFonts w:ascii="Arial" w:hAnsi="Arial" w:cs="Arial"/>
        </w:rPr>
        <w:t>This resource may contain links to third party websites and resources. DEECD is not responsible for the condition or content of these sites or resources as they are not under its control.</w:t>
      </w:r>
    </w:p>
    <w:p w14:paraId="7E44F254" w14:textId="77777777" w:rsidR="00683E1F" w:rsidRPr="008A14AE" w:rsidRDefault="00683E1F" w:rsidP="00787ADC">
      <w:pPr>
        <w:spacing w:before="75" w:after="75"/>
        <w:textAlignment w:val="top"/>
        <w:rPr>
          <w:rFonts w:ascii="Arial" w:hAnsi="Arial" w:cs="Arial"/>
        </w:rPr>
      </w:pPr>
      <w:r w:rsidRPr="008A14AE">
        <w:rPr>
          <w:rFonts w:ascii="Arial" w:hAnsi="Arial" w:cs="Arial"/>
        </w:rPr>
        <w:t>Third party material linked from this resource is subject to the copyright conditions of the third party. Users will need to consult the copyright notice of the third party sites for conditions of usage.</w:t>
      </w:r>
    </w:p>
    <w:p w14:paraId="56B46210" w14:textId="7B945E1D" w:rsidR="00683E1F" w:rsidRDefault="00683E1F" w:rsidP="00787ADC">
      <w:pPr>
        <w:rPr>
          <w:rFonts w:ascii="Arial" w:hAnsi="Arial" w:cs="Arial"/>
        </w:rPr>
      </w:pPr>
    </w:p>
    <w:p w14:paraId="6122E231" w14:textId="65110EAE" w:rsidR="00683E1F" w:rsidRPr="000F05A8" w:rsidRDefault="000F05A8" w:rsidP="00787ADC">
      <w:pPr>
        <w:spacing w:before="120" w:after="120"/>
        <w:rPr>
          <w:rFonts w:ascii="Arial" w:hAnsi="Arial" w:cs="Arial"/>
          <w:b/>
        </w:rPr>
      </w:pPr>
      <w:r w:rsidRPr="000F05A8">
        <w:rPr>
          <w:rFonts w:ascii="Arial" w:hAnsi="Arial" w:cs="Arial"/>
          <w:b/>
        </w:rPr>
        <w:t>Modification history</w:t>
      </w:r>
    </w:p>
    <w:tbl>
      <w:tblPr>
        <w:tblStyle w:val="TableGrid"/>
        <w:tblW w:w="0" w:type="auto"/>
        <w:tblLook w:val="04A0" w:firstRow="1" w:lastRow="0" w:firstColumn="1" w:lastColumn="0" w:noHBand="0" w:noVBand="1"/>
        <w:tblCaption w:val="Modification history table header row"/>
        <w:tblDescription w:val="timeline of course document modifications for versions 1 and 1.1"/>
      </w:tblPr>
      <w:tblGrid>
        <w:gridCol w:w="1696"/>
        <w:gridCol w:w="2127"/>
        <w:gridCol w:w="5806"/>
      </w:tblGrid>
      <w:tr w:rsidR="000F05A8" w14:paraId="79E092B3" w14:textId="77777777" w:rsidTr="004F546F">
        <w:tc>
          <w:tcPr>
            <w:tcW w:w="1696" w:type="dxa"/>
          </w:tcPr>
          <w:p w14:paraId="406C0497" w14:textId="764C74EF" w:rsidR="000F05A8" w:rsidRDefault="000F05A8" w:rsidP="00787ADC">
            <w:pPr>
              <w:spacing w:before="120" w:after="120"/>
              <w:rPr>
                <w:rFonts w:ascii="Arial" w:hAnsi="Arial" w:cs="Arial"/>
              </w:rPr>
            </w:pPr>
            <w:r>
              <w:rPr>
                <w:rFonts w:ascii="Arial" w:hAnsi="Arial" w:cs="Arial"/>
              </w:rPr>
              <w:t>Version</w:t>
            </w:r>
          </w:p>
        </w:tc>
        <w:tc>
          <w:tcPr>
            <w:tcW w:w="2127" w:type="dxa"/>
          </w:tcPr>
          <w:p w14:paraId="0AF8E3AF" w14:textId="67B28C3B" w:rsidR="000F05A8" w:rsidRDefault="000F05A8" w:rsidP="00787ADC">
            <w:pPr>
              <w:spacing w:before="120" w:after="120"/>
              <w:rPr>
                <w:rFonts w:ascii="Arial" w:hAnsi="Arial" w:cs="Arial"/>
              </w:rPr>
            </w:pPr>
            <w:r>
              <w:rPr>
                <w:rFonts w:ascii="Arial" w:hAnsi="Arial" w:cs="Arial"/>
              </w:rPr>
              <w:t>Date</w:t>
            </w:r>
          </w:p>
        </w:tc>
        <w:tc>
          <w:tcPr>
            <w:tcW w:w="5806" w:type="dxa"/>
          </w:tcPr>
          <w:p w14:paraId="0943675A" w14:textId="5566A2F5" w:rsidR="000F05A8" w:rsidRDefault="000F05A8" w:rsidP="00787ADC">
            <w:pPr>
              <w:spacing w:before="120" w:after="120"/>
              <w:rPr>
                <w:rFonts w:ascii="Arial" w:hAnsi="Arial" w:cs="Arial"/>
              </w:rPr>
            </w:pPr>
            <w:r>
              <w:rPr>
                <w:rFonts w:ascii="Arial" w:hAnsi="Arial" w:cs="Arial"/>
              </w:rPr>
              <w:t>Details</w:t>
            </w:r>
          </w:p>
        </w:tc>
      </w:tr>
      <w:tr w:rsidR="00560DED" w14:paraId="547CD326" w14:textId="77777777" w:rsidTr="004F546F">
        <w:tc>
          <w:tcPr>
            <w:tcW w:w="1696" w:type="dxa"/>
          </w:tcPr>
          <w:p w14:paraId="02F69732" w14:textId="712D181C" w:rsidR="00560DED" w:rsidRDefault="00560DED" w:rsidP="00787ADC">
            <w:pPr>
              <w:spacing w:before="120" w:after="120"/>
              <w:rPr>
                <w:rFonts w:ascii="Arial" w:hAnsi="Arial" w:cs="Arial"/>
              </w:rPr>
            </w:pPr>
            <w:r>
              <w:rPr>
                <w:rFonts w:ascii="Arial" w:hAnsi="Arial" w:cs="Arial"/>
              </w:rPr>
              <w:t>1.1</w:t>
            </w:r>
          </w:p>
        </w:tc>
        <w:tc>
          <w:tcPr>
            <w:tcW w:w="2127" w:type="dxa"/>
          </w:tcPr>
          <w:p w14:paraId="491318A1" w14:textId="3BF3E977" w:rsidR="00560DED" w:rsidRDefault="00560DED" w:rsidP="00787ADC">
            <w:pPr>
              <w:spacing w:before="120" w:after="120"/>
              <w:rPr>
                <w:rFonts w:ascii="Arial" w:hAnsi="Arial" w:cs="Arial"/>
              </w:rPr>
            </w:pPr>
            <w:r>
              <w:rPr>
                <w:rFonts w:ascii="Arial" w:hAnsi="Arial" w:cs="Arial"/>
              </w:rPr>
              <w:t>June 2020</w:t>
            </w:r>
          </w:p>
        </w:tc>
        <w:tc>
          <w:tcPr>
            <w:tcW w:w="5806" w:type="dxa"/>
          </w:tcPr>
          <w:p w14:paraId="7CA4AC8F" w14:textId="6B82F97A" w:rsidR="00560DED" w:rsidRDefault="00560DED" w:rsidP="00787ADC">
            <w:pPr>
              <w:spacing w:before="120" w:after="120"/>
              <w:rPr>
                <w:rFonts w:ascii="Arial" w:hAnsi="Arial" w:cs="Arial"/>
              </w:rPr>
            </w:pPr>
            <w:r>
              <w:rPr>
                <w:rFonts w:ascii="Arial" w:hAnsi="Arial" w:cs="Arial"/>
              </w:rPr>
              <w:t>Extended accreditation period to 30 June 2021</w:t>
            </w:r>
          </w:p>
        </w:tc>
      </w:tr>
      <w:tr w:rsidR="000F05A8" w14:paraId="1BE90AD1" w14:textId="77777777" w:rsidTr="004F546F">
        <w:tc>
          <w:tcPr>
            <w:tcW w:w="1696" w:type="dxa"/>
          </w:tcPr>
          <w:p w14:paraId="3768E745" w14:textId="1C6A2D9F" w:rsidR="000F05A8" w:rsidRDefault="000F05A8" w:rsidP="00787ADC">
            <w:pPr>
              <w:spacing w:before="120" w:after="120"/>
              <w:rPr>
                <w:rFonts w:ascii="Arial" w:hAnsi="Arial" w:cs="Arial"/>
              </w:rPr>
            </w:pPr>
            <w:r>
              <w:rPr>
                <w:rFonts w:ascii="Arial" w:hAnsi="Arial" w:cs="Arial"/>
              </w:rPr>
              <w:t>1.1</w:t>
            </w:r>
          </w:p>
        </w:tc>
        <w:tc>
          <w:tcPr>
            <w:tcW w:w="2127" w:type="dxa"/>
          </w:tcPr>
          <w:p w14:paraId="4E7D20DA" w14:textId="507D3E1C" w:rsidR="000F05A8" w:rsidRDefault="00171EED" w:rsidP="00787ADC">
            <w:pPr>
              <w:spacing w:before="120" w:after="120"/>
              <w:rPr>
                <w:rFonts w:ascii="Arial" w:hAnsi="Arial" w:cs="Arial"/>
              </w:rPr>
            </w:pPr>
            <w:r>
              <w:rPr>
                <w:rFonts w:ascii="Arial" w:hAnsi="Arial" w:cs="Arial"/>
              </w:rPr>
              <w:t>May 2019</w:t>
            </w:r>
          </w:p>
        </w:tc>
        <w:tc>
          <w:tcPr>
            <w:tcW w:w="5806" w:type="dxa"/>
          </w:tcPr>
          <w:p w14:paraId="31621C6B" w14:textId="1998B952" w:rsidR="000F05A8" w:rsidRDefault="000F05A8" w:rsidP="00787ADC">
            <w:pPr>
              <w:spacing w:before="120" w:after="120"/>
              <w:rPr>
                <w:rFonts w:ascii="Arial" w:hAnsi="Arial" w:cs="Arial"/>
              </w:rPr>
            </w:pPr>
            <w:r>
              <w:rPr>
                <w:rFonts w:ascii="Arial" w:hAnsi="Arial" w:cs="Arial"/>
              </w:rPr>
              <w:t xml:space="preserve">Extended accreditation period to </w:t>
            </w:r>
            <w:r w:rsidR="00560DED">
              <w:rPr>
                <w:rFonts w:ascii="Arial" w:hAnsi="Arial" w:cs="Arial"/>
              </w:rPr>
              <w:t xml:space="preserve">30 </w:t>
            </w:r>
            <w:r>
              <w:rPr>
                <w:rFonts w:ascii="Arial" w:hAnsi="Arial" w:cs="Arial"/>
              </w:rPr>
              <w:t>June 2020</w:t>
            </w:r>
          </w:p>
        </w:tc>
      </w:tr>
      <w:tr w:rsidR="000F05A8" w14:paraId="40B91B64" w14:textId="77777777" w:rsidTr="004F546F">
        <w:tc>
          <w:tcPr>
            <w:tcW w:w="1696" w:type="dxa"/>
          </w:tcPr>
          <w:p w14:paraId="66B16611" w14:textId="191DB85F" w:rsidR="000F05A8" w:rsidRDefault="000F05A8" w:rsidP="00787ADC">
            <w:pPr>
              <w:spacing w:before="120" w:after="120"/>
              <w:rPr>
                <w:rFonts w:ascii="Arial" w:hAnsi="Arial" w:cs="Arial"/>
              </w:rPr>
            </w:pPr>
            <w:r>
              <w:rPr>
                <w:rFonts w:ascii="Arial" w:hAnsi="Arial" w:cs="Arial"/>
              </w:rPr>
              <w:t>1.1</w:t>
            </w:r>
          </w:p>
        </w:tc>
        <w:tc>
          <w:tcPr>
            <w:tcW w:w="2127" w:type="dxa"/>
          </w:tcPr>
          <w:p w14:paraId="3EA596B5" w14:textId="3460FA80" w:rsidR="000F05A8" w:rsidRDefault="00D83E65" w:rsidP="00787ADC">
            <w:pPr>
              <w:spacing w:before="120" w:after="120"/>
              <w:rPr>
                <w:rFonts w:ascii="Arial" w:hAnsi="Arial" w:cs="Arial"/>
              </w:rPr>
            </w:pPr>
            <w:r>
              <w:rPr>
                <w:rFonts w:ascii="Arial" w:hAnsi="Arial" w:cs="Arial"/>
              </w:rPr>
              <w:t>Oct 2017</w:t>
            </w:r>
          </w:p>
        </w:tc>
        <w:tc>
          <w:tcPr>
            <w:tcW w:w="5806" w:type="dxa"/>
          </w:tcPr>
          <w:p w14:paraId="7193733F" w14:textId="31B70B77" w:rsidR="000F05A8" w:rsidRDefault="000F05A8" w:rsidP="00787ADC">
            <w:pPr>
              <w:spacing w:before="120" w:after="120"/>
              <w:rPr>
                <w:rFonts w:ascii="Arial" w:hAnsi="Arial" w:cs="Arial"/>
              </w:rPr>
            </w:pPr>
            <w:r>
              <w:rPr>
                <w:rFonts w:ascii="Arial" w:hAnsi="Arial" w:cs="Arial"/>
              </w:rPr>
              <w:t xml:space="preserve">Imported units </w:t>
            </w:r>
            <w:r w:rsidR="00D83E65">
              <w:rPr>
                <w:rFonts w:ascii="Arial" w:hAnsi="Arial" w:cs="Arial"/>
              </w:rPr>
              <w:t>u</w:t>
            </w:r>
            <w:r>
              <w:rPr>
                <w:rFonts w:ascii="Arial" w:hAnsi="Arial" w:cs="Arial"/>
              </w:rPr>
              <w:t>pdated to a later equivalent version, including core and elective units</w:t>
            </w:r>
          </w:p>
        </w:tc>
      </w:tr>
      <w:tr w:rsidR="000F05A8" w14:paraId="1798CC19" w14:textId="77777777" w:rsidTr="004F546F">
        <w:tc>
          <w:tcPr>
            <w:tcW w:w="1696" w:type="dxa"/>
          </w:tcPr>
          <w:p w14:paraId="5650B483" w14:textId="0FF93BF9" w:rsidR="000F05A8" w:rsidRDefault="000F05A8" w:rsidP="00787ADC">
            <w:pPr>
              <w:spacing w:before="120" w:after="120"/>
              <w:rPr>
                <w:rFonts w:ascii="Arial" w:hAnsi="Arial" w:cs="Arial"/>
              </w:rPr>
            </w:pPr>
            <w:r>
              <w:rPr>
                <w:rFonts w:ascii="Arial" w:hAnsi="Arial" w:cs="Arial"/>
              </w:rPr>
              <w:t>1</w:t>
            </w:r>
          </w:p>
        </w:tc>
        <w:tc>
          <w:tcPr>
            <w:tcW w:w="2127" w:type="dxa"/>
          </w:tcPr>
          <w:p w14:paraId="7129F575" w14:textId="188675B8" w:rsidR="000F05A8" w:rsidRDefault="000F05A8" w:rsidP="00787ADC">
            <w:pPr>
              <w:spacing w:before="120" w:after="120"/>
              <w:rPr>
                <w:rFonts w:ascii="Arial" w:hAnsi="Arial" w:cs="Arial"/>
              </w:rPr>
            </w:pPr>
            <w:r>
              <w:rPr>
                <w:rFonts w:ascii="Arial" w:hAnsi="Arial" w:cs="Arial"/>
              </w:rPr>
              <w:t>June 2014</w:t>
            </w:r>
          </w:p>
        </w:tc>
        <w:tc>
          <w:tcPr>
            <w:tcW w:w="5806" w:type="dxa"/>
          </w:tcPr>
          <w:p w14:paraId="71BA6A9C" w14:textId="7882DE10" w:rsidR="000F05A8" w:rsidRDefault="000F05A8" w:rsidP="00787ADC">
            <w:pPr>
              <w:spacing w:before="120" w:after="120"/>
              <w:rPr>
                <w:rFonts w:ascii="Arial" w:hAnsi="Arial" w:cs="Arial"/>
              </w:rPr>
            </w:pPr>
            <w:r>
              <w:rPr>
                <w:rFonts w:ascii="Arial" w:hAnsi="Arial" w:cs="Arial"/>
              </w:rPr>
              <w:t>Initial release</w:t>
            </w:r>
          </w:p>
        </w:tc>
      </w:tr>
    </w:tbl>
    <w:p w14:paraId="38F71804" w14:textId="7A61237F" w:rsidR="000F05A8" w:rsidRDefault="000F05A8" w:rsidP="00787ADC">
      <w:pPr>
        <w:rPr>
          <w:rFonts w:ascii="Arial" w:hAnsi="Arial" w:cs="Arial"/>
        </w:rPr>
      </w:pPr>
    </w:p>
    <w:p w14:paraId="28FCBA53" w14:textId="07FE0093" w:rsidR="000F05A8" w:rsidRDefault="000F05A8" w:rsidP="00787ADC">
      <w:pPr>
        <w:rPr>
          <w:rFonts w:ascii="Arial" w:hAnsi="Arial" w:cs="Arial"/>
        </w:rPr>
      </w:pPr>
      <w:r>
        <w:rPr>
          <w:rFonts w:ascii="Arial" w:hAnsi="Arial" w:cs="Arial"/>
        </w:rPr>
        <w:br w:type="page"/>
      </w:r>
    </w:p>
    <w:p w14:paraId="3668CCDD" w14:textId="77777777" w:rsidR="00683E1F" w:rsidRDefault="00683E1F" w:rsidP="00787ADC">
      <w:pPr>
        <w:rPr>
          <w:rFonts w:ascii="Arial" w:hAnsi="Arial" w:cs="Arial"/>
        </w:rPr>
      </w:pPr>
    </w:p>
    <w:p w14:paraId="0284BCE6" w14:textId="77777777" w:rsidR="00096C08" w:rsidRPr="00615547" w:rsidRDefault="00096C08" w:rsidP="00787ADC">
      <w:pPr>
        <w:pStyle w:val="TOC1"/>
        <w:tabs>
          <w:tab w:val="right" w:leader="dot" w:pos="9629"/>
        </w:tabs>
        <w:rPr>
          <w:rFonts w:ascii="Arial" w:hAnsi="Arial" w:cs="Arial"/>
        </w:rPr>
      </w:pPr>
      <w:r w:rsidRPr="00615547">
        <w:rPr>
          <w:rFonts w:ascii="Arial" w:hAnsi="Arial" w:cs="Arial"/>
        </w:rPr>
        <w:t>Table of Contents</w:t>
      </w:r>
    </w:p>
    <w:p w14:paraId="1598908F" w14:textId="38BC845A" w:rsidR="000F5F87" w:rsidRPr="000F5F87" w:rsidRDefault="008E5EAB">
      <w:pPr>
        <w:pStyle w:val="TOC2"/>
        <w:tabs>
          <w:tab w:val="right" w:leader="dot" w:pos="9629"/>
        </w:tabs>
        <w:rPr>
          <w:rFonts w:ascii="Arial" w:eastAsiaTheme="minorEastAsia" w:hAnsi="Arial" w:cs="Arial"/>
          <w:noProof/>
        </w:rPr>
      </w:pPr>
      <w:r w:rsidRPr="00615547">
        <w:rPr>
          <w:rFonts w:ascii="Arial" w:hAnsi="Arial" w:cs="Arial"/>
        </w:rPr>
        <w:fldChar w:fldCharType="begin"/>
      </w:r>
      <w:r w:rsidR="00EE2BA3" w:rsidRPr="00615547">
        <w:rPr>
          <w:rFonts w:ascii="Arial" w:hAnsi="Arial" w:cs="Arial"/>
        </w:rPr>
        <w:instrText xml:space="preserve"> TOC \o "1-3" \h \z \t "VRQA2,2" </w:instrText>
      </w:r>
      <w:r w:rsidRPr="00615547">
        <w:rPr>
          <w:rFonts w:ascii="Arial" w:hAnsi="Arial" w:cs="Arial"/>
        </w:rPr>
        <w:fldChar w:fldCharType="separate"/>
      </w:r>
      <w:hyperlink w:anchor="_Toc14772844" w:history="1">
        <w:r w:rsidR="000F5F87" w:rsidRPr="000F5F87">
          <w:rPr>
            <w:rStyle w:val="Hyperlink"/>
            <w:rFonts w:ascii="Arial" w:hAnsi="Arial" w:cs="Arial"/>
            <w:noProof/>
          </w:rPr>
          <w:t>1.  Copyright owner of the course</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_Toc14772844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w:t>
        </w:r>
        <w:r w:rsidR="000F5F87" w:rsidRPr="000F5F87">
          <w:rPr>
            <w:rFonts w:ascii="Arial" w:hAnsi="Arial" w:cs="Arial"/>
            <w:noProof/>
            <w:webHidden/>
          </w:rPr>
          <w:fldChar w:fldCharType="end"/>
        </w:r>
      </w:hyperlink>
    </w:p>
    <w:p w14:paraId="18EE68BC" w14:textId="7C7EDD7E" w:rsidR="000F5F87" w:rsidRPr="000F5F87" w:rsidRDefault="00A53AC3">
      <w:pPr>
        <w:pStyle w:val="TOC2"/>
        <w:tabs>
          <w:tab w:val="right" w:leader="dot" w:pos="9629"/>
        </w:tabs>
        <w:rPr>
          <w:rFonts w:ascii="Arial" w:eastAsiaTheme="minorEastAsia" w:hAnsi="Arial" w:cs="Arial"/>
          <w:noProof/>
        </w:rPr>
      </w:pPr>
      <w:hyperlink w:anchor="_Toc14772845" w:history="1">
        <w:r w:rsidR="000F5F87" w:rsidRPr="000F5F87">
          <w:rPr>
            <w:rStyle w:val="Hyperlink"/>
            <w:rFonts w:ascii="Arial" w:hAnsi="Arial" w:cs="Arial"/>
            <w:noProof/>
          </w:rPr>
          <w:t>2.  Address</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_Toc14772845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w:t>
        </w:r>
        <w:r w:rsidR="000F5F87" w:rsidRPr="000F5F87">
          <w:rPr>
            <w:rFonts w:ascii="Arial" w:hAnsi="Arial" w:cs="Arial"/>
            <w:noProof/>
            <w:webHidden/>
          </w:rPr>
          <w:fldChar w:fldCharType="end"/>
        </w:r>
      </w:hyperlink>
    </w:p>
    <w:p w14:paraId="0D34C346" w14:textId="7C08B51D" w:rsidR="000F5F87" w:rsidRPr="000F5F87" w:rsidRDefault="00A53AC3">
      <w:pPr>
        <w:pStyle w:val="TOC2"/>
        <w:tabs>
          <w:tab w:val="right" w:leader="dot" w:pos="9629"/>
        </w:tabs>
        <w:rPr>
          <w:rFonts w:ascii="Arial" w:eastAsiaTheme="minorEastAsia" w:hAnsi="Arial" w:cs="Arial"/>
          <w:noProof/>
        </w:rPr>
      </w:pPr>
      <w:hyperlink w:anchor="_Toc14772846" w:history="1">
        <w:r w:rsidR="000F5F87" w:rsidRPr="000F5F87">
          <w:rPr>
            <w:rStyle w:val="Hyperlink"/>
            <w:rFonts w:ascii="Arial" w:hAnsi="Arial" w:cs="Arial"/>
            <w:noProof/>
          </w:rPr>
          <w:t>3.  Type of submission</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_Toc14772846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w:t>
        </w:r>
        <w:r w:rsidR="000F5F87" w:rsidRPr="000F5F87">
          <w:rPr>
            <w:rFonts w:ascii="Arial" w:hAnsi="Arial" w:cs="Arial"/>
            <w:noProof/>
            <w:webHidden/>
          </w:rPr>
          <w:fldChar w:fldCharType="end"/>
        </w:r>
      </w:hyperlink>
    </w:p>
    <w:p w14:paraId="3C341924" w14:textId="5F4AD5FD" w:rsidR="000F5F87" w:rsidRPr="000F5F87" w:rsidRDefault="00A53AC3">
      <w:pPr>
        <w:pStyle w:val="TOC2"/>
        <w:tabs>
          <w:tab w:val="right" w:leader="dot" w:pos="9629"/>
        </w:tabs>
        <w:rPr>
          <w:rFonts w:ascii="Arial" w:eastAsiaTheme="minorEastAsia" w:hAnsi="Arial" w:cs="Arial"/>
          <w:noProof/>
        </w:rPr>
      </w:pPr>
      <w:hyperlink w:anchor="_Toc14772847" w:history="1">
        <w:r w:rsidR="000F5F87" w:rsidRPr="000F5F87">
          <w:rPr>
            <w:rStyle w:val="Hyperlink"/>
            <w:rFonts w:ascii="Arial" w:hAnsi="Arial" w:cs="Arial"/>
            <w:noProof/>
          </w:rPr>
          <w:t>4.  Copyright acknowledgement</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_Toc14772847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w:t>
        </w:r>
        <w:r w:rsidR="000F5F87" w:rsidRPr="000F5F87">
          <w:rPr>
            <w:rFonts w:ascii="Arial" w:hAnsi="Arial" w:cs="Arial"/>
            <w:noProof/>
            <w:webHidden/>
          </w:rPr>
          <w:fldChar w:fldCharType="end"/>
        </w:r>
      </w:hyperlink>
    </w:p>
    <w:p w14:paraId="35B54336" w14:textId="04298D6C" w:rsidR="000F5F87" w:rsidRPr="000F5F87" w:rsidRDefault="00A53AC3">
      <w:pPr>
        <w:pStyle w:val="TOC2"/>
        <w:tabs>
          <w:tab w:val="right" w:leader="dot" w:pos="9629"/>
        </w:tabs>
        <w:rPr>
          <w:rFonts w:ascii="Arial" w:eastAsiaTheme="minorEastAsia" w:hAnsi="Arial" w:cs="Arial"/>
          <w:noProof/>
        </w:rPr>
      </w:pPr>
      <w:hyperlink w:anchor="_Toc14772848" w:history="1">
        <w:r w:rsidR="000F5F87" w:rsidRPr="000F5F87">
          <w:rPr>
            <w:rStyle w:val="Hyperlink"/>
            <w:rFonts w:ascii="Arial" w:hAnsi="Arial" w:cs="Arial"/>
            <w:noProof/>
          </w:rPr>
          <w:t>5.  Licensing and franchise</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_Toc14772848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w:t>
        </w:r>
        <w:r w:rsidR="000F5F87" w:rsidRPr="000F5F87">
          <w:rPr>
            <w:rFonts w:ascii="Arial" w:hAnsi="Arial" w:cs="Arial"/>
            <w:noProof/>
            <w:webHidden/>
          </w:rPr>
          <w:fldChar w:fldCharType="end"/>
        </w:r>
      </w:hyperlink>
    </w:p>
    <w:p w14:paraId="05E02CE3" w14:textId="634CA264" w:rsidR="000F5F87" w:rsidRPr="000F5F87" w:rsidRDefault="00A53AC3">
      <w:pPr>
        <w:pStyle w:val="TOC2"/>
        <w:tabs>
          <w:tab w:val="right" w:leader="dot" w:pos="9629"/>
        </w:tabs>
        <w:rPr>
          <w:rFonts w:ascii="Arial" w:eastAsiaTheme="minorEastAsia" w:hAnsi="Arial" w:cs="Arial"/>
          <w:noProof/>
        </w:rPr>
      </w:pPr>
      <w:hyperlink w:anchor="_Toc14772849" w:history="1">
        <w:r w:rsidR="000F5F87" w:rsidRPr="000F5F87">
          <w:rPr>
            <w:rStyle w:val="Hyperlink"/>
            <w:rFonts w:ascii="Arial" w:hAnsi="Arial" w:cs="Arial"/>
            <w:noProof/>
          </w:rPr>
          <w:t>6.  Course accrediting body</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_Toc14772849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2</w:t>
        </w:r>
        <w:r w:rsidR="000F5F87" w:rsidRPr="000F5F87">
          <w:rPr>
            <w:rFonts w:ascii="Arial" w:hAnsi="Arial" w:cs="Arial"/>
            <w:noProof/>
            <w:webHidden/>
          </w:rPr>
          <w:fldChar w:fldCharType="end"/>
        </w:r>
      </w:hyperlink>
    </w:p>
    <w:p w14:paraId="0426B1C6" w14:textId="00A79D0E" w:rsidR="000F5F87" w:rsidRPr="000F5F87" w:rsidRDefault="00A53AC3">
      <w:pPr>
        <w:pStyle w:val="TOC2"/>
        <w:tabs>
          <w:tab w:val="right" w:leader="dot" w:pos="9629"/>
        </w:tabs>
        <w:rPr>
          <w:rFonts w:ascii="Arial" w:eastAsiaTheme="minorEastAsia" w:hAnsi="Arial" w:cs="Arial"/>
          <w:noProof/>
        </w:rPr>
      </w:pPr>
      <w:hyperlink w:anchor="_Toc14772850" w:history="1">
        <w:r w:rsidR="000F5F87" w:rsidRPr="000F5F87">
          <w:rPr>
            <w:rStyle w:val="Hyperlink"/>
            <w:rFonts w:ascii="Arial" w:hAnsi="Arial" w:cs="Arial"/>
            <w:noProof/>
          </w:rPr>
          <w:t>7.AVETMISS information</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_Toc14772850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2</w:t>
        </w:r>
        <w:r w:rsidR="000F5F87" w:rsidRPr="000F5F87">
          <w:rPr>
            <w:rFonts w:ascii="Arial" w:hAnsi="Arial" w:cs="Arial"/>
            <w:noProof/>
            <w:webHidden/>
          </w:rPr>
          <w:fldChar w:fldCharType="end"/>
        </w:r>
      </w:hyperlink>
    </w:p>
    <w:p w14:paraId="5B7E99F9" w14:textId="047F2752" w:rsidR="000F5F87" w:rsidRPr="000F5F87" w:rsidRDefault="00A53AC3">
      <w:pPr>
        <w:pStyle w:val="TOC2"/>
        <w:tabs>
          <w:tab w:val="right" w:leader="dot" w:pos="9629"/>
        </w:tabs>
        <w:rPr>
          <w:rFonts w:ascii="Arial" w:eastAsiaTheme="minorEastAsia" w:hAnsi="Arial" w:cs="Arial"/>
          <w:noProof/>
        </w:rPr>
      </w:pPr>
      <w:hyperlink w:anchor="_Toc14772851" w:history="1">
        <w:r w:rsidR="000F5F87" w:rsidRPr="000F5F87">
          <w:rPr>
            <w:rStyle w:val="Hyperlink"/>
            <w:rFonts w:ascii="Arial" w:hAnsi="Arial" w:cs="Arial"/>
            <w:noProof/>
          </w:rPr>
          <w:t>8.  Period of accreditation</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_Toc14772851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2</w:t>
        </w:r>
        <w:r w:rsidR="000F5F87" w:rsidRPr="000F5F87">
          <w:rPr>
            <w:rFonts w:ascii="Arial" w:hAnsi="Arial" w:cs="Arial"/>
            <w:noProof/>
            <w:webHidden/>
          </w:rPr>
          <w:fldChar w:fldCharType="end"/>
        </w:r>
      </w:hyperlink>
    </w:p>
    <w:p w14:paraId="22E5C345" w14:textId="2A2B60F0" w:rsidR="000F5F87" w:rsidRPr="000F5F87" w:rsidRDefault="00A53AC3">
      <w:pPr>
        <w:pStyle w:val="TOC1"/>
        <w:tabs>
          <w:tab w:val="right" w:leader="dot" w:pos="9629"/>
        </w:tabs>
        <w:rPr>
          <w:rFonts w:ascii="Arial" w:eastAsiaTheme="minorEastAsia" w:hAnsi="Arial" w:cs="Arial"/>
          <w:noProof/>
        </w:rPr>
      </w:pPr>
      <w:hyperlink w:anchor="_Toc14772852" w:history="1">
        <w:r w:rsidR="000F5F87" w:rsidRPr="000F5F87">
          <w:rPr>
            <w:rStyle w:val="Hyperlink"/>
            <w:rFonts w:ascii="Arial" w:hAnsi="Arial" w:cs="Arial"/>
            <w:noProof/>
          </w:rPr>
          <w:t>Section B: Course Information</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_Toc14772852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3</w:t>
        </w:r>
        <w:r w:rsidR="000F5F87" w:rsidRPr="000F5F87">
          <w:rPr>
            <w:rFonts w:ascii="Arial" w:hAnsi="Arial" w:cs="Arial"/>
            <w:noProof/>
            <w:webHidden/>
          </w:rPr>
          <w:fldChar w:fldCharType="end"/>
        </w:r>
      </w:hyperlink>
    </w:p>
    <w:p w14:paraId="6380F16D" w14:textId="77D603BA" w:rsidR="000F5F87" w:rsidRPr="000F5F87" w:rsidRDefault="00A53AC3">
      <w:pPr>
        <w:pStyle w:val="TOC2"/>
        <w:tabs>
          <w:tab w:val="right" w:leader="dot" w:pos="9629"/>
        </w:tabs>
        <w:rPr>
          <w:rFonts w:ascii="Arial" w:eastAsiaTheme="minorEastAsia" w:hAnsi="Arial" w:cs="Arial"/>
          <w:noProof/>
        </w:rPr>
      </w:pPr>
      <w:hyperlink w:anchor="_Toc14772853" w:history="1">
        <w:r w:rsidR="000F5F87" w:rsidRPr="000F5F87">
          <w:rPr>
            <w:rStyle w:val="Hyperlink"/>
            <w:rFonts w:ascii="Arial" w:hAnsi="Arial" w:cs="Arial"/>
            <w:noProof/>
          </w:rPr>
          <w:t>1.  Nomenclature</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_Toc14772853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3</w:t>
        </w:r>
        <w:r w:rsidR="000F5F87" w:rsidRPr="000F5F87">
          <w:rPr>
            <w:rFonts w:ascii="Arial" w:hAnsi="Arial" w:cs="Arial"/>
            <w:noProof/>
            <w:webHidden/>
          </w:rPr>
          <w:fldChar w:fldCharType="end"/>
        </w:r>
      </w:hyperlink>
    </w:p>
    <w:p w14:paraId="64BAC7C0" w14:textId="5DF84020" w:rsidR="000F5F87" w:rsidRPr="000F5F87" w:rsidRDefault="00A53AC3">
      <w:pPr>
        <w:pStyle w:val="TOC2"/>
        <w:tabs>
          <w:tab w:val="right" w:leader="dot" w:pos="9629"/>
        </w:tabs>
        <w:rPr>
          <w:rFonts w:ascii="Arial" w:eastAsiaTheme="minorEastAsia" w:hAnsi="Arial" w:cs="Arial"/>
          <w:noProof/>
        </w:rPr>
      </w:pPr>
      <w:hyperlink w:anchor="_Toc14772854" w:history="1">
        <w:r w:rsidR="000F5F87" w:rsidRPr="000F5F87">
          <w:rPr>
            <w:rStyle w:val="Hyperlink"/>
            <w:rFonts w:ascii="Arial" w:hAnsi="Arial" w:cs="Arial"/>
            <w:noProof/>
          </w:rPr>
          <w:t>1.1 Name of the qualification</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_Toc14772854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3</w:t>
        </w:r>
        <w:r w:rsidR="000F5F87" w:rsidRPr="000F5F87">
          <w:rPr>
            <w:rFonts w:ascii="Arial" w:hAnsi="Arial" w:cs="Arial"/>
            <w:noProof/>
            <w:webHidden/>
          </w:rPr>
          <w:fldChar w:fldCharType="end"/>
        </w:r>
      </w:hyperlink>
    </w:p>
    <w:p w14:paraId="6C8DF2D4" w14:textId="627CC65E" w:rsidR="000F5F87" w:rsidRPr="000F5F87" w:rsidRDefault="00A53AC3">
      <w:pPr>
        <w:pStyle w:val="TOC2"/>
        <w:tabs>
          <w:tab w:val="right" w:leader="dot" w:pos="9629"/>
        </w:tabs>
        <w:rPr>
          <w:rFonts w:ascii="Arial" w:eastAsiaTheme="minorEastAsia" w:hAnsi="Arial" w:cs="Arial"/>
          <w:noProof/>
        </w:rPr>
      </w:pPr>
      <w:hyperlink w:anchor="_Toc14772855" w:history="1">
        <w:r w:rsidR="000F5F87" w:rsidRPr="000F5F87">
          <w:rPr>
            <w:rStyle w:val="Hyperlink"/>
            <w:rFonts w:ascii="Arial" w:hAnsi="Arial" w:cs="Arial"/>
            <w:noProof/>
          </w:rPr>
          <w:t>1.2 Nominal duration of the course</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_Toc14772855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3</w:t>
        </w:r>
        <w:r w:rsidR="000F5F87" w:rsidRPr="000F5F87">
          <w:rPr>
            <w:rFonts w:ascii="Arial" w:hAnsi="Arial" w:cs="Arial"/>
            <w:noProof/>
            <w:webHidden/>
          </w:rPr>
          <w:fldChar w:fldCharType="end"/>
        </w:r>
      </w:hyperlink>
    </w:p>
    <w:p w14:paraId="1CA9A64E" w14:textId="2477AC96" w:rsidR="000F5F87" w:rsidRPr="000F5F87" w:rsidRDefault="00A53AC3">
      <w:pPr>
        <w:pStyle w:val="TOC2"/>
        <w:tabs>
          <w:tab w:val="right" w:leader="dot" w:pos="9629"/>
        </w:tabs>
        <w:rPr>
          <w:rFonts w:ascii="Arial" w:eastAsiaTheme="minorEastAsia" w:hAnsi="Arial" w:cs="Arial"/>
          <w:noProof/>
        </w:rPr>
      </w:pPr>
      <w:hyperlink w:anchor="_Toc14772856" w:history="1">
        <w:r w:rsidR="000F5F87" w:rsidRPr="000F5F87">
          <w:rPr>
            <w:rStyle w:val="Hyperlink"/>
            <w:rFonts w:ascii="Arial" w:hAnsi="Arial" w:cs="Arial"/>
            <w:noProof/>
          </w:rPr>
          <w:t>2.  Vocational or educational outcomes Standard 1 AQTF Standards for Accredited Courses</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_Toc14772856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3</w:t>
        </w:r>
        <w:r w:rsidR="000F5F87" w:rsidRPr="000F5F87">
          <w:rPr>
            <w:rFonts w:ascii="Arial" w:hAnsi="Arial" w:cs="Arial"/>
            <w:noProof/>
            <w:webHidden/>
          </w:rPr>
          <w:fldChar w:fldCharType="end"/>
        </w:r>
      </w:hyperlink>
    </w:p>
    <w:p w14:paraId="335DB868" w14:textId="0253E158" w:rsidR="000F5F87" w:rsidRPr="000F5F87" w:rsidRDefault="00A53AC3">
      <w:pPr>
        <w:pStyle w:val="TOC2"/>
        <w:tabs>
          <w:tab w:val="right" w:leader="dot" w:pos="9629"/>
        </w:tabs>
        <w:rPr>
          <w:rFonts w:ascii="Arial" w:eastAsiaTheme="minorEastAsia" w:hAnsi="Arial" w:cs="Arial"/>
          <w:noProof/>
        </w:rPr>
      </w:pPr>
      <w:hyperlink w:anchor="_Toc14772857" w:history="1">
        <w:r w:rsidR="000F5F87" w:rsidRPr="000F5F87">
          <w:rPr>
            <w:rStyle w:val="Hyperlink"/>
            <w:rFonts w:ascii="Arial" w:hAnsi="Arial" w:cs="Arial"/>
            <w:noProof/>
          </w:rPr>
          <w:t>2.1 Purpose of the course</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_Toc14772857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3</w:t>
        </w:r>
        <w:r w:rsidR="000F5F87" w:rsidRPr="000F5F87">
          <w:rPr>
            <w:rFonts w:ascii="Arial" w:hAnsi="Arial" w:cs="Arial"/>
            <w:noProof/>
            <w:webHidden/>
          </w:rPr>
          <w:fldChar w:fldCharType="end"/>
        </w:r>
      </w:hyperlink>
    </w:p>
    <w:p w14:paraId="2D783EDB" w14:textId="6A866EB7" w:rsidR="000F5F87" w:rsidRPr="000F5F87" w:rsidRDefault="00A53AC3">
      <w:pPr>
        <w:pStyle w:val="TOC2"/>
        <w:tabs>
          <w:tab w:val="right" w:leader="dot" w:pos="9629"/>
        </w:tabs>
        <w:rPr>
          <w:rFonts w:ascii="Arial" w:eastAsiaTheme="minorEastAsia" w:hAnsi="Arial" w:cs="Arial"/>
          <w:noProof/>
        </w:rPr>
      </w:pPr>
      <w:hyperlink w:anchor="_Toc14772858" w:history="1">
        <w:r w:rsidR="000F5F87" w:rsidRPr="000F5F87">
          <w:rPr>
            <w:rStyle w:val="Hyperlink"/>
            <w:rFonts w:ascii="Arial" w:hAnsi="Arial" w:cs="Arial"/>
            <w:noProof/>
          </w:rPr>
          <w:t>3.  Development of the course</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_Toc14772858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3</w:t>
        </w:r>
        <w:r w:rsidR="000F5F87" w:rsidRPr="000F5F87">
          <w:rPr>
            <w:rFonts w:ascii="Arial" w:hAnsi="Arial" w:cs="Arial"/>
            <w:noProof/>
            <w:webHidden/>
          </w:rPr>
          <w:fldChar w:fldCharType="end"/>
        </w:r>
      </w:hyperlink>
    </w:p>
    <w:p w14:paraId="79101F90" w14:textId="6D336A28" w:rsidR="000F5F87" w:rsidRPr="000F5F87" w:rsidRDefault="00A53AC3">
      <w:pPr>
        <w:pStyle w:val="TOC2"/>
        <w:tabs>
          <w:tab w:val="right" w:leader="dot" w:pos="9629"/>
        </w:tabs>
        <w:rPr>
          <w:rFonts w:ascii="Arial" w:eastAsiaTheme="minorEastAsia" w:hAnsi="Arial" w:cs="Arial"/>
          <w:noProof/>
        </w:rPr>
      </w:pPr>
      <w:hyperlink w:anchor="_Toc14772859" w:history="1">
        <w:r w:rsidR="000F5F87" w:rsidRPr="000F5F87">
          <w:rPr>
            <w:rStyle w:val="Hyperlink"/>
            <w:rFonts w:ascii="Arial" w:hAnsi="Arial" w:cs="Arial"/>
            <w:noProof/>
          </w:rPr>
          <w:t>3.1  Industry /enterprise/ community needs</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_Toc14772859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3</w:t>
        </w:r>
        <w:r w:rsidR="000F5F87" w:rsidRPr="000F5F87">
          <w:rPr>
            <w:rFonts w:ascii="Arial" w:hAnsi="Arial" w:cs="Arial"/>
            <w:noProof/>
            <w:webHidden/>
          </w:rPr>
          <w:fldChar w:fldCharType="end"/>
        </w:r>
      </w:hyperlink>
    </w:p>
    <w:p w14:paraId="7A97C681" w14:textId="0BCAF964" w:rsidR="000F5F87" w:rsidRPr="000F5F87" w:rsidRDefault="00A53AC3">
      <w:pPr>
        <w:pStyle w:val="TOC2"/>
        <w:tabs>
          <w:tab w:val="right" w:leader="dot" w:pos="9629"/>
        </w:tabs>
        <w:rPr>
          <w:rFonts w:ascii="Arial" w:eastAsiaTheme="minorEastAsia" w:hAnsi="Arial" w:cs="Arial"/>
          <w:noProof/>
        </w:rPr>
      </w:pPr>
      <w:hyperlink w:anchor="_Toc14772860" w:history="1">
        <w:r w:rsidR="000F5F87" w:rsidRPr="000F5F87">
          <w:rPr>
            <w:rStyle w:val="Hyperlink"/>
            <w:rFonts w:ascii="Arial" w:hAnsi="Arial" w:cs="Arial"/>
            <w:noProof/>
          </w:rPr>
          <w:t>3.2  Review for re-accreditation</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_Toc14772860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5</w:t>
        </w:r>
        <w:r w:rsidR="000F5F87" w:rsidRPr="000F5F87">
          <w:rPr>
            <w:rFonts w:ascii="Arial" w:hAnsi="Arial" w:cs="Arial"/>
            <w:noProof/>
            <w:webHidden/>
          </w:rPr>
          <w:fldChar w:fldCharType="end"/>
        </w:r>
      </w:hyperlink>
    </w:p>
    <w:p w14:paraId="2BA731FC" w14:textId="75245076" w:rsidR="000F5F87" w:rsidRPr="000F5F87" w:rsidRDefault="00A53AC3">
      <w:pPr>
        <w:pStyle w:val="TOC2"/>
        <w:tabs>
          <w:tab w:val="right" w:leader="dot" w:pos="9629"/>
        </w:tabs>
        <w:rPr>
          <w:rFonts w:ascii="Arial" w:eastAsiaTheme="minorEastAsia" w:hAnsi="Arial" w:cs="Arial"/>
          <w:noProof/>
        </w:rPr>
      </w:pPr>
      <w:hyperlink w:anchor="_Toc14772861" w:history="1">
        <w:r w:rsidR="000F5F87" w:rsidRPr="000F5F87">
          <w:rPr>
            <w:rStyle w:val="Hyperlink"/>
            <w:rFonts w:ascii="Arial" w:hAnsi="Arial" w:cs="Arial"/>
            <w:noProof/>
          </w:rPr>
          <w:t xml:space="preserve">4.  Course outcomes  </w:t>
        </w:r>
        <w:r w:rsidR="000F5F87" w:rsidRPr="000F5F87">
          <w:rPr>
            <w:rStyle w:val="Hyperlink"/>
            <w:rFonts w:ascii="Arial" w:hAnsi="Arial" w:cs="Arial"/>
            <w:i/>
            <w:noProof/>
          </w:rPr>
          <w:t>Standards 1, 2, 3 and 4 AQTF Standards for Accredited Courses</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_Toc14772861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6</w:t>
        </w:r>
        <w:r w:rsidR="000F5F87" w:rsidRPr="000F5F87">
          <w:rPr>
            <w:rFonts w:ascii="Arial" w:hAnsi="Arial" w:cs="Arial"/>
            <w:noProof/>
            <w:webHidden/>
          </w:rPr>
          <w:fldChar w:fldCharType="end"/>
        </w:r>
      </w:hyperlink>
    </w:p>
    <w:p w14:paraId="48355269" w14:textId="77F3730D" w:rsidR="000F5F87" w:rsidRPr="000F5F87" w:rsidRDefault="00A53AC3">
      <w:pPr>
        <w:pStyle w:val="TOC2"/>
        <w:tabs>
          <w:tab w:val="right" w:leader="dot" w:pos="9629"/>
        </w:tabs>
        <w:rPr>
          <w:rFonts w:ascii="Arial" w:eastAsiaTheme="minorEastAsia" w:hAnsi="Arial" w:cs="Arial"/>
          <w:noProof/>
        </w:rPr>
      </w:pPr>
      <w:hyperlink w:anchor="_Toc14772862" w:history="1">
        <w:r w:rsidR="000F5F87" w:rsidRPr="000F5F87">
          <w:rPr>
            <w:rStyle w:val="Hyperlink"/>
            <w:rFonts w:ascii="Arial" w:hAnsi="Arial" w:cs="Arial"/>
            <w:noProof/>
          </w:rPr>
          <w:t>4.1  Qualification level</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_Toc14772862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6</w:t>
        </w:r>
        <w:r w:rsidR="000F5F87" w:rsidRPr="000F5F87">
          <w:rPr>
            <w:rFonts w:ascii="Arial" w:hAnsi="Arial" w:cs="Arial"/>
            <w:noProof/>
            <w:webHidden/>
          </w:rPr>
          <w:fldChar w:fldCharType="end"/>
        </w:r>
      </w:hyperlink>
    </w:p>
    <w:p w14:paraId="40A75305" w14:textId="5B29D25D" w:rsidR="000F5F87" w:rsidRPr="000F5F87" w:rsidRDefault="00A53AC3">
      <w:pPr>
        <w:pStyle w:val="TOC2"/>
        <w:tabs>
          <w:tab w:val="right" w:leader="dot" w:pos="9629"/>
        </w:tabs>
        <w:rPr>
          <w:rFonts w:ascii="Arial" w:eastAsiaTheme="minorEastAsia" w:hAnsi="Arial" w:cs="Arial"/>
          <w:noProof/>
        </w:rPr>
      </w:pPr>
      <w:hyperlink w:anchor="_Toc14772863" w:history="1">
        <w:r w:rsidR="000F5F87" w:rsidRPr="000F5F87">
          <w:rPr>
            <w:rStyle w:val="Hyperlink"/>
            <w:rFonts w:ascii="Arial" w:hAnsi="Arial" w:cs="Arial"/>
            <w:noProof/>
          </w:rPr>
          <w:t>4.2  Employability skills</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_Toc14772863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7</w:t>
        </w:r>
        <w:r w:rsidR="000F5F87" w:rsidRPr="000F5F87">
          <w:rPr>
            <w:rFonts w:ascii="Arial" w:hAnsi="Arial" w:cs="Arial"/>
            <w:noProof/>
            <w:webHidden/>
          </w:rPr>
          <w:fldChar w:fldCharType="end"/>
        </w:r>
      </w:hyperlink>
    </w:p>
    <w:p w14:paraId="6E28CE97" w14:textId="103F4B2B" w:rsidR="000F5F87" w:rsidRPr="000F5F87" w:rsidRDefault="00A53AC3">
      <w:pPr>
        <w:pStyle w:val="TOC2"/>
        <w:tabs>
          <w:tab w:val="right" w:leader="dot" w:pos="9629"/>
        </w:tabs>
        <w:rPr>
          <w:rFonts w:ascii="Arial" w:eastAsiaTheme="minorEastAsia" w:hAnsi="Arial" w:cs="Arial"/>
          <w:noProof/>
        </w:rPr>
      </w:pPr>
      <w:hyperlink w:anchor="_Toc14772864" w:history="1">
        <w:r w:rsidR="000F5F87" w:rsidRPr="000F5F87">
          <w:rPr>
            <w:rStyle w:val="Hyperlink"/>
            <w:rFonts w:ascii="Arial" w:hAnsi="Arial" w:cs="Arial"/>
            <w:noProof/>
          </w:rPr>
          <w:t>4.3  Recognition given to the course (if applicable)</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_Toc14772864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9</w:t>
        </w:r>
        <w:r w:rsidR="000F5F87" w:rsidRPr="000F5F87">
          <w:rPr>
            <w:rFonts w:ascii="Arial" w:hAnsi="Arial" w:cs="Arial"/>
            <w:noProof/>
            <w:webHidden/>
          </w:rPr>
          <w:fldChar w:fldCharType="end"/>
        </w:r>
      </w:hyperlink>
    </w:p>
    <w:p w14:paraId="2E8A66A6" w14:textId="3D53F98F" w:rsidR="000F5F87" w:rsidRPr="000F5F87" w:rsidRDefault="00A53AC3">
      <w:pPr>
        <w:pStyle w:val="TOC2"/>
        <w:tabs>
          <w:tab w:val="right" w:leader="dot" w:pos="9629"/>
        </w:tabs>
        <w:rPr>
          <w:rFonts w:ascii="Arial" w:eastAsiaTheme="minorEastAsia" w:hAnsi="Arial" w:cs="Arial"/>
          <w:noProof/>
        </w:rPr>
      </w:pPr>
      <w:hyperlink w:anchor="_Toc14772865" w:history="1">
        <w:r w:rsidR="000F5F87" w:rsidRPr="000F5F87">
          <w:rPr>
            <w:rStyle w:val="Hyperlink"/>
            <w:rFonts w:ascii="Arial" w:hAnsi="Arial" w:cs="Arial"/>
            <w:noProof/>
          </w:rPr>
          <w:t>4.4  Licensing/ regulatory requirements (if applicable)</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_Toc14772865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9</w:t>
        </w:r>
        <w:r w:rsidR="000F5F87" w:rsidRPr="000F5F87">
          <w:rPr>
            <w:rFonts w:ascii="Arial" w:hAnsi="Arial" w:cs="Arial"/>
            <w:noProof/>
            <w:webHidden/>
          </w:rPr>
          <w:fldChar w:fldCharType="end"/>
        </w:r>
      </w:hyperlink>
    </w:p>
    <w:p w14:paraId="0E90C872" w14:textId="7A8D5BCF" w:rsidR="000F5F87" w:rsidRPr="000F5F87" w:rsidRDefault="00A53AC3">
      <w:pPr>
        <w:pStyle w:val="TOC2"/>
        <w:tabs>
          <w:tab w:val="left" w:pos="1821"/>
          <w:tab w:val="right" w:leader="dot" w:pos="9629"/>
        </w:tabs>
        <w:rPr>
          <w:rFonts w:ascii="Arial" w:eastAsiaTheme="minorEastAsia" w:hAnsi="Arial" w:cs="Arial"/>
          <w:noProof/>
        </w:rPr>
      </w:pPr>
      <w:hyperlink w:anchor="_Toc14772866" w:history="1">
        <w:r w:rsidR="000F5F87" w:rsidRPr="000F5F87">
          <w:rPr>
            <w:rStyle w:val="Hyperlink"/>
            <w:rFonts w:ascii="Arial" w:hAnsi="Arial" w:cs="Arial"/>
            <w:noProof/>
          </w:rPr>
          <w:t xml:space="preserve">5. Course rules </w:t>
        </w:r>
        <w:r w:rsidR="000F5F87" w:rsidRPr="000F5F87">
          <w:rPr>
            <w:rFonts w:ascii="Arial" w:eastAsiaTheme="minorEastAsia" w:hAnsi="Arial" w:cs="Arial"/>
            <w:noProof/>
          </w:rPr>
          <w:tab/>
        </w:r>
        <w:r w:rsidR="000F5F87" w:rsidRPr="000F5F87">
          <w:rPr>
            <w:rStyle w:val="Hyperlink"/>
            <w:rFonts w:ascii="Arial" w:hAnsi="Arial" w:cs="Arial"/>
            <w:noProof/>
          </w:rPr>
          <w:t xml:space="preserve"> Standards 2, 6,7 and 9 AQTF Standards for Accredited</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_Toc14772866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10</w:t>
        </w:r>
        <w:r w:rsidR="000F5F87" w:rsidRPr="000F5F87">
          <w:rPr>
            <w:rFonts w:ascii="Arial" w:hAnsi="Arial" w:cs="Arial"/>
            <w:noProof/>
            <w:webHidden/>
          </w:rPr>
          <w:fldChar w:fldCharType="end"/>
        </w:r>
      </w:hyperlink>
    </w:p>
    <w:p w14:paraId="63668498" w14:textId="7CDB46F9" w:rsidR="000F5F87" w:rsidRPr="000F5F87" w:rsidRDefault="00A53AC3">
      <w:pPr>
        <w:pStyle w:val="TOC2"/>
        <w:tabs>
          <w:tab w:val="right" w:leader="dot" w:pos="9629"/>
        </w:tabs>
        <w:rPr>
          <w:rFonts w:ascii="Arial" w:eastAsiaTheme="minorEastAsia" w:hAnsi="Arial" w:cs="Arial"/>
          <w:noProof/>
        </w:rPr>
      </w:pPr>
      <w:hyperlink w:anchor="_Toc14772867" w:history="1">
        <w:r w:rsidR="000F5F87" w:rsidRPr="000F5F87">
          <w:rPr>
            <w:rStyle w:val="Hyperlink"/>
            <w:rFonts w:ascii="Arial" w:hAnsi="Arial" w:cs="Arial"/>
            <w:noProof/>
          </w:rPr>
          <w:t>5.1  Course structure</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_Toc14772867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10</w:t>
        </w:r>
        <w:r w:rsidR="000F5F87" w:rsidRPr="000F5F87">
          <w:rPr>
            <w:rFonts w:ascii="Arial" w:hAnsi="Arial" w:cs="Arial"/>
            <w:noProof/>
            <w:webHidden/>
          </w:rPr>
          <w:fldChar w:fldCharType="end"/>
        </w:r>
      </w:hyperlink>
    </w:p>
    <w:p w14:paraId="6EF9AA7C" w14:textId="174520AB" w:rsidR="000F5F87" w:rsidRPr="000F5F87" w:rsidRDefault="00A53AC3">
      <w:pPr>
        <w:pStyle w:val="TOC2"/>
        <w:tabs>
          <w:tab w:val="right" w:leader="dot" w:pos="9629"/>
        </w:tabs>
        <w:rPr>
          <w:rFonts w:ascii="Arial" w:eastAsiaTheme="minorEastAsia" w:hAnsi="Arial" w:cs="Arial"/>
          <w:noProof/>
        </w:rPr>
      </w:pPr>
      <w:hyperlink w:anchor="_Toc14772868" w:history="1">
        <w:r w:rsidR="000F5F87" w:rsidRPr="000F5F87">
          <w:rPr>
            <w:rStyle w:val="Hyperlink"/>
            <w:rFonts w:ascii="Arial" w:hAnsi="Arial" w:cs="Arial"/>
            <w:noProof/>
          </w:rPr>
          <w:t>5.2  Entry requirements</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_Toc14772868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11</w:t>
        </w:r>
        <w:r w:rsidR="000F5F87" w:rsidRPr="000F5F87">
          <w:rPr>
            <w:rFonts w:ascii="Arial" w:hAnsi="Arial" w:cs="Arial"/>
            <w:noProof/>
            <w:webHidden/>
          </w:rPr>
          <w:fldChar w:fldCharType="end"/>
        </w:r>
      </w:hyperlink>
    </w:p>
    <w:p w14:paraId="7B0E4D21" w14:textId="55DDC20A" w:rsidR="000F5F87" w:rsidRPr="000F5F87" w:rsidRDefault="00A53AC3">
      <w:pPr>
        <w:pStyle w:val="TOC2"/>
        <w:tabs>
          <w:tab w:val="right" w:leader="dot" w:pos="9629"/>
        </w:tabs>
        <w:rPr>
          <w:rFonts w:ascii="Arial" w:eastAsiaTheme="minorEastAsia" w:hAnsi="Arial" w:cs="Arial"/>
          <w:noProof/>
        </w:rPr>
      </w:pPr>
      <w:hyperlink w:anchor="_Toc14772869" w:history="1">
        <w:r w:rsidR="000F5F87" w:rsidRPr="000F5F87">
          <w:rPr>
            <w:rStyle w:val="Hyperlink"/>
            <w:rFonts w:ascii="Arial" w:hAnsi="Arial" w:cs="Arial"/>
            <w:noProof/>
          </w:rPr>
          <w:t>6.1  Assessment strategy</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_Toc14772869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11</w:t>
        </w:r>
        <w:r w:rsidR="000F5F87" w:rsidRPr="000F5F87">
          <w:rPr>
            <w:rFonts w:ascii="Arial" w:hAnsi="Arial" w:cs="Arial"/>
            <w:noProof/>
            <w:webHidden/>
          </w:rPr>
          <w:fldChar w:fldCharType="end"/>
        </w:r>
      </w:hyperlink>
    </w:p>
    <w:p w14:paraId="6EB1F561" w14:textId="760FEA84" w:rsidR="000F5F87" w:rsidRPr="000F5F87" w:rsidRDefault="00A53AC3">
      <w:pPr>
        <w:pStyle w:val="TOC2"/>
        <w:tabs>
          <w:tab w:val="right" w:leader="dot" w:pos="9629"/>
        </w:tabs>
        <w:rPr>
          <w:rFonts w:ascii="Arial" w:eastAsiaTheme="minorEastAsia" w:hAnsi="Arial" w:cs="Arial"/>
          <w:noProof/>
        </w:rPr>
      </w:pPr>
      <w:hyperlink w:anchor="_Toc14772870" w:history="1">
        <w:r w:rsidR="000F5F87" w:rsidRPr="000F5F87">
          <w:rPr>
            <w:rStyle w:val="Hyperlink"/>
            <w:rFonts w:ascii="Arial" w:hAnsi="Arial" w:cs="Arial"/>
            <w:noProof/>
          </w:rPr>
          <w:t>6.2  Assessor competencies</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_Toc14772870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12</w:t>
        </w:r>
        <w:r w:rsidR="000F5F87" w:rsidRPr="000F5F87">
          <w:rPr>
            <w:rFonts w:ascii="Arial" w:hAnsi="Arial" w:cs="Arial"/>
            <w:noProof/>
            <w:webHidden/>
          </w:rPr>
          <w:fldChar w:fldCharType="end"/>
        </w:r>
      </w:hyperlink>
    </w:p>
    <w:p w14:paraId="3C1F76F6" w14:textId="5C147077" w:rsidR="000F5F87" w:rsidRPr="000F5F87" w:rsidRDefault="00A53AC3">
      <w:pPr>
        <w:pStyle w:val="TOC2"/>
        <w:tabs>
          <w:tab w:val="right" w:leader="dot" w:pos="9629"/>
        </w:tabs>
        <w:rPr>
          <w:rFonts w:ascii="Arial" w:eastAsiaTheme="minorEastAsia" w:hAnsi="Arial" w:cs="Arial"/>
          <w:noProof/>
        </w:rPr>
      </w:pPr>
      <w:hyperlink w:anchor="_Toc14772871" w:history="1">
        <w:r w:rsidR="000F5F87" w:rsidRPr="000F5F87">
          <w:rPr>
            <w:rStyle w:val="Hyperlink"/>
            <w:rFonts w:ascii="Arial" w:hAnsi="Arial" w:cs="Arial"/>
            <w:noProof/>
          </w:rPr>
          <w:t>7.1  Delivery modes</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_Toc14772871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13</w:t>
        </w:r>
        <w:r w:rsidR="000F5F87" w:rsidRPr="000F5F87">
          <w:rPr>
            <w:rFonts w:ascii="Arial" w:hAnsi="Arial" w:cs="Arial"/>
            <w:noProof/>
            <w:webHidden/>
          </w:rPr>
          <w:fldChar w:fldCharType="end"/>
        </w:r>
      </w:hyperlink>
    </w:p>
    <w:p w14:paraId="1E23846D" w14:textId="79BF3B1C" w:rsidR="000F5F87" w:rsidRPr="000F5F87" w:rsidRDefault="00A53AC3">
      <w:pPr>
        <w:pStyle w:val="TOC2"/>
        <w:tabs>
          <w:tab w:val="right" w:leader="dot" w:pos="9629"/>
        </w:tabs>
        <w:rPr>
          <w:rFonts w:ascii="Arial" w:eastAsiaTheme="minorEastAsia" w:hAnsi="Arial" w:cs="Arial"/>
          <w:noProof/>
        </w:rPr>
      </w:pPr>
      <w:hyperlink w:anchor="_Toc14772872" w:history="1">
        <w:r w:rsidR="000F5F87" w:rsidRPr="000F5F87">
          <w:rPr>
            <w:rStyle w:val="Hyperlink"/>
            <w:rFonts w:ascii="Arial" w:hAnsi="Arial" w:cs="Arial"/>
            <w:noProof/>
          </w:rPr>
          <w:t>7.2  Resources</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_Toc14772872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13</w:t>
        </w:r>
        <w:r w:rsidR="000F5F87" w:rsidRPr="000F5F87">
          <w:rPr>
            <w:rFonts w:ascii="Arial" w:hAnsi="Arial" w:cs="Arial"/>
            <w:noProof/>
            <w:webHidden/>
          </w:rPr>
          <w:fldChar w:fldCharType="end"/>
        </w:r>
      </w:hyperlink>
    </w:p>
    <w:p w14:paraId="539C00E5" w14:textId="44C8FC3F" w:rsidR="000F5F87" w:rsidRPr="000F5F87" w:rsidRDefault="00A53AC3">
      <w:pPr>
        <w:pStyle w:val="TOC2"/>
        <w:tabs>
          <w:tab w:val="right" w:leader="dot" w:pos="9629"/>
        </w:tabs>
        <w:rPr>
          <w:rFonts w:ascii="Arial" w:eastAsiaTheme="minorEastAsia" w:hAnsi="Arial" w:cs="Arial"/>
          <w:noProof/>
        </w:rPr>
      </w:pPr>
      <w:hyperlink w:anchor="_Toc14772873" w:history="1">
        <w:r w:rsidR="000F5F87" w:rsidRPr="000F5F87">
          <w:rPr>
            <w:rStyle w:val="Hyperlink"/>
            <w:rFonts w:ascii="Arial" w:hAnsi="Arial" w:cs="Arial"/>
            <w:noProof/>
          </w:rPr>
          <w:t>8.  Pathways and articulation</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_Toc14772873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14</w:t>
        </w:r>
        <w:r w:rsidR="000F5F87" w:rsidRPr="000F5F87">
          <w:rPr>
            <w:rFonts w:ascii="Arial" w:hAnsi="Arial" w:cs="Arial"/>
            <w:noProof/>
            <w:webHidden/>
          </w:rPr>
          <w:fldChar w:fldCharType="end"/>
        </w:r>
      </w:hyperlink>
    </w:p>
    <w:p w14:paraId="22DB2CFB" w14:textId="2754238C" w:rsidR="000F5F87" w:rsidRPr="000F5F87" w:rsidRDefault="00A53AC3">
      <w:pPr>
        <w:pStyle w:val="TOC2"/>
        <w:tabs>
          <w:tab w:val="right" w:leader="dot" w:pos="9629"/>
        </w:tabs>
        <w:rPr>
          <w:rFonts w:ascii="Arial" w:eastAsiaTheme="minorEastAsia" w:hAnsi="Arial" w:cs="Arial"/>
          <w:noProof/>
        </w:rPr>
      </w:pPr>
      <w:hyperlink w:anchor="_Toc14772874" w:history="1">
        <w:r w:rsidR="000F5F87" w:rsidRPr="000F5F87">
          <w:rPr>
            <w:rStyle w:val="Hyperlink"/>
            <w:rFonts w:ascii="Arial" w:hAnsi="Arial" w:cs="Arial"/>
            <w:noProof/>
          </w:rPr>
          <w:t>9.  Ongoing monitoring and evaluation</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_Toc14772874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14</w:t>
        </w:r>
        <w:r w:rsidR="000F5F87" w:rsidRPr="000F5F87">
          <w:rPr>
            <w:rFonts w:ascii="Arial" w:hAnsi="Arial" w:cs="Arial"/>
            <w:noProof/>
            <w:webHidden/>
          </w:rPr>
          <w:fldChar w:fldCharType="end"/>
        </w:r>
      </w:hyperlink>
    </w:p>
    <w:p w14:paraId="4D596037" w14:textId="16FB6D46" w:rsidR="000F5F87" w:rsidRDefault="00A53AC3">
      <w:pPr>
        <w:pStyle w:val="TOC1"/>
        <w:tabs>
          <w:tab w:val="right" w:leader="dot" w:pos="9629"/>
        </w:tabs>
        <w:rPr>
          <w:rFonts w:asciiTheme="minorHAnsi" w:eastAsiaTheme="minorEastAsia" w:hAnsiTheme="minorHAnsi" w:cstheme="minorBidi"/>
          <w:noProof/>
        </w:rPr>
      </w:pPr>
      <w:hyperlink w:anchor="_Toc14772875" w:history="1">
        <w:r w:rsidR="000F5F87" w:rsidRPr="000F5F87">
          <w:rPr>
            <w:rStyle w:val="Hyperlink"/>
            <w:rFonts w:ascii="Arial" w:hAnsi="Arial" w:cs="Arial"/>
            <w:noProof/>
          </w:rPr>
          <w:t>Section C: Units of competency</w:t>
        </w:r>
        <w:r w:rsidR="000F5F87" w:rsidRPr="000F5F87">
          <w:rPr>
            <w:rFonts w:ascii="Arial" w:hAnsi="Arial" w:cs="Arial"/>
            <w:noProof/>
            <w:webHidden/>
          </w:rPr>
          <w:tab/>
        </w:r>
        <w:r w:rsidR="000F5F87" w:rsidRPr="000F5F87">
          <w:rPr>
            <w:rFonts w:ascii="Arial" w:hAnsi="Arial" w:cs="Arial"/>
            <w:noProof/>
            <w:webHidden/>
          </w:rPr>
          <w:fldChar w:fldCharType="begin"/>
        </w:r>
        <w:r w:rsidR="000F5F87" w:rsidRPr="000F5F87">
          <w:rPr>
            <w:rFonts w:ascii="Arial" w:hAnsi="Arial" w:cs="Arial"/>
            <w:noProof/>
            <w:webHidden/>
          </w:rPr>
          <w:instrText xml:space="preserve"> PAGEREF _Toc14772875 \h </w:instrText>
        </w:r>
        <w:r w:rsidR="000F5F87" w:rsidRPr="000F5F87">
          <w:rPr>
            <w:rFonts w:ascii="Arial" w:hAnsi="Arial" w:cs="Arial"/>
            <w:noProof/>
            <w:webHidden/>
          </w:rPr>
        </w:r>
        <w:r w:rsidR="000F5F87" w:rsidRPr="000F5F87">
          <w:rPr>
            <w:rFonts w:ascii="Arial" w:hAnsi="Arial" w:cs="Arial"/>
            <w:noProof/>
            <w:webHidden/>
          </w:rPr>
          <w:fldChar w:fldCharType="separate"/>
        </w:r>
        <w:r w:rsidR="00B26E01">
          <w:rPr>
            <w:rFonts w:ascii="Arial" w:hAnsi="Arial" w:cs="Arial"/>
            <w:noProof/>
            <w:webHidden/>
          </w:rPr>
          <w:t>15</w:t>
        </w:r>
        <w:r w:rsidR="000F5F87" w:rsidRPr="000F5F87">
          <w:rPr>
            <w:rFonts w:ascii="Arial" w:hAnsi="Arial" w:cs="Arial"/>
            <w:noProof/>
            <w:webHidden/>
          </w:rPr>
          <w:fldChar w:fldCharType="end"/>
        </w:r>
      </w:hyperlink>
    </w:p>
    <w:p w14:paraId="37B536CC" w14:textId="4C667979" w:rsidR="000F5F87" w:rsidRDefault="000F5F87" w:rsidP="000F5F87">
      <w:pPr>
        <w:pStyle w:val="TOC3"/>
        <w:tabs>
          <w:tab w:val="right" w:leader="dot" w:pos="9629"/>
        </w:tabs>
        <w:ind w:left="0"/>
        <w:rPr>
          <w:rFonts w:asciiTheme="minorHAnsi" w:eastAsiaTheme="minorEastAsia" w:hAnsiTheme="minorHAnsi" w:cstheme="minorBidi"/>
          <w:noProof/>
        </w:rPr>
      </w:pPr>
    </w:p>
    <w:p w14:paraId="2D28E83B" w14:textId="5A23419A" w:rsidR="00EE2BA3" w:rsidRPr="005D5ADE" w:rsidRDefault="008E5EAB" w:rsidP="00787ADC">
      <w:pPr>
        <w:spacing w:after="120"/>
        <w:ind w:left="-208"/>
        <w:rPr>
          <w:rFonts w:ascii="Arial" w:hAnsi="Arial" w:cs="Arial"/>
        </w:rPr>
      </w:pPr>
      <w:r w:rsidRPr="00615547">
        <w:rPr>
          <w:rFonts w:ascii="Arial" w:hAnsi="Arial" w:cs="Arial"/>
        </w:rPr>
        <w:fldChar w:fldCharType="end"/>
      </w:r>
    </w:p>
    <w:p w14:paraId="1561DA08" w14:textId="77777777" w:rsidR="00EE2BA3" w:rsidRPr="005D5ADE" w:rsidRDefault="00EE2BA3" w:rsidP="00787ADC">
      <w:pPr>
        <w:spacing w:after="120"/>
        <w:ind w:left="-208"/>
        <w:jc w:val="center"/>
        <w:rPr>
          <w:rFonts w:ascii="Arial" w:hAnsi="Arial" w:cs="Arial"/>
        </w:rPr>
      </w:pPr>
    </w:p>
    <w:p w14:paraId="65F61A07" w14:textId="77777777" w:rsidR="00EE2BA3" w:rsidRPr="005D5ADE" w:rsidRDefault="00EE2BA3" w:rsidP="00787ADC">
      <w:pPr>
        <w:spacing w:after="120"/>
        <w:ind w:left="-208"/>
        <w:jc w:val="center"/>
        <w:rPr>
          <w:rFonts w:ascii="Arial" w:hAnsi="Arial" w:cs="Arial"/>
        </w:rPr>
        <w:sectPr w:rsidR="00EE2BA3" w:rsidRPr="005D5ADE" w:rsidSect="00681A23">
          <w:footerReference w:type="even" r:id="rId13"/>
          <w:footerReference w:type="first" r:id="rId14"/>
          <w:pgSz w:w="11907" w:h="16840" w:code="9"/>
          <w:pgMar w:top="1134" w:right="1134" w:bottom="1440" w:left="1134" w:header="709" w:footer="709" w:gutter="0"/>
          <w:cols w:space="708"/>
          <w:titlePg/>
          <w:docGrid w:linePitch="360"/>
        </w:sectPr>
      </w:pPr>
    </w:p>
    <w:p w14:paraId="2D51766E" w14:textId="77777777" w:rsidR="00263D78" w:rsidRPr="00615547" w:rsidRDefault="00683E1F" w:rsidP="00787ADC">
      <w:pPr>
        <w:ind w:left="-208"/>
        <w:rPr>
          <w:rFonts w:ascii="Arial" w:hAnsi="Arial" w:cs="Arial"/>
          <w:b/>
          <w:sz w:val="28"/>
          <w:szCs w:val="28"/>
        </w:rPr>
      </w:pPr>
      <w:r w:rsidRPr="00615547">
        <w:rPr>
          <w:rFonts w:ascii="Arial" w:hAnsi="Arial" w:cs="Arial"/>
          <w:b/>
          <w:sz w:val="28"/>
          <w:szCs w:val="28"/>
        </w:rPr>
        <w:lastRenderedPageBreak/>
        <w:t>S</w:t>
      </w:r>
      <w:r w:rsidR="00263D78" w:rsidRPr="00615547">
        <w:rPr>
          <w:rFonts w:ascii="Arial" w:hAnsi="Arial" w:cs="Arial"/>
          <w:b/>
          <w:sz w:val="28"/>
          <w:szCs w:val="28"/>
        </w:rPr>
        <w:t xml:space="preserve">ection A: </w:t>
      </w:r>
      <w:r w:rsidR="007F2905" w:rsidRPr="00615547">
        <w:rPr>
          <w:rFonts w:ascii="Arial" w:hAnsi="Arial" w:cs="Arial"/>
          <w:b/>
          <w:sz w:val="28"/>
          <w:szCs w:val="28"/>
        </w:rPr>
        <w:t>Copyright and course classification i</w:t>
      </w:r>
      <w:r w:rsidR="00263D78" w:rsidRPr="00615547">
        <w:rPr>
          <w:rFonts w:ascii="Arial" w:hAnsi="Arial" w:cs="Arial"/>
          <w:b/>
          <w:sz w:val="28"/>
          <w:szCs w:val="28"/>
        </w:rPr>
        <w:t xml:space="preserve">nformation </w:t>
      </w:r>
    </w:p>
    <w:p w14:paraId="2939256A" w14:textId="77777777" w:rsidR="00263D78" w:rsidRPr="005D5ADE" w:rsidRDefault="00263D78" w:rsidP="00787ADC">
      <w:pPr>
        <w:rPr>
          <w:rFonts w:ascii="Arial" w:hAnsi="Arial" w:cs="Arial"/>
          <w:b/>
        </w:rPr>
      </w:pPr>
    </w:p>
    <w:tbl>
      <w:tblPr>
        <w:tblStyle w:val="TableGrid"/>
        <w:tblpPr w:leftFromText="180" w:rightFromText="180" w:vertAnchor="text" w:tblpXSpec="center" w:tblpY="1"/>
        <w:tblOverlap w:val="never"/>
        <w:tblW w:w="10062" w:type="dxa"/>
        <w:tblLayout w:type="fixed"/>
        <w:tblLook w:val="01E0" w:firstRow="1" w:lastRow="1" w:firstColumn="1" w:lastColumn="1" w:noHBand="0" w:noVBand="0"/>
        <w:tblCaption w:val="Section A Copyright and course classification information"/>
        <w:tblDescription w:val="This table contains information about the Diploma of Agronomy submission for accreditation. This row contains section 1. Copyright owner of the course"/>
      </w:tblPr>
      <w:tblGrid>
        <w:gridCol w:w="2886"/>
        <w:gridCol w:w="7176"/>
      </w:tblGrid>
      <w:tr w:rsidR="00263D78" w:rsidRPr="005D5ADE" w14:paraId="297E3FAD" w14:textId="77777777" w:rsidTr="00787ADC">
        <w:tc>
          <w:tcPr>
            <w:tcW w:w="2886" w:type="dxa"/>
          </w:tcPr>
          <w:p w14:paraId="105D29FA" w14:textId="77777777" w:rsidR="00263D78" w:rsidRPr="005D5ADE" w:rsidRDefault="00263D78" w:rsidP="00787ADC">
            <w:pPr>
              <w:pStyle w:val="VRQA2"/>
            </w:pPr>
            <w:bookmarkStart w:id="1" w:name="_Toc14772844"/>
            <w:r w:rsidRPr="005D5ADE">
              <w:t xml:space="preserve">1. </w:t>
            </w:r>
            <w:r w:rsidR="005B179C" w:rsidRPr="005D5ADE">
              <w:t xml:space="preserve"> </w:t>
            </w:r>
            <w:r w:rsidRPr="005D5ADE">
              <w:t>Copyright owner of the course</w:t>
            </w:r>
            <w:bookmarkEnd w:id="1"/>
            <w:r w:rsidRPr="005D5ADE">
              <w:t xml:space="preserve"> </w:t>
            </w:r>
          </w:p>
        </w:tc>
        <w:tc>
          <w:tcPr>
            <w:tcW w:w="7176" w:type="dxa"/>
          </w:tcPr>
          <w:p w14:paraId="612026D2" w14:textId="05F14B9F" w:rsidR="007118CF" w:rsidRPr="005D5ADE" w:rsidRDefault="006E43F2" w:rsidP="00787ADC">
            <w:pPr>
              <w:rPr>
                <w:rFonts w:ascii="Arial" w:hAnsi="Arial" w:cs="Arial"/>
              </w:rPr>
            </w:pPr>
            <w:r w:rsidRPr="005D5ADE">
              <w:rPr>
                <w:rFonts w:ascii="Arial" w:hAnsi="Arial" w:cs="Arial"/>
              </w:rPr>
              <w:t xml:space="preserve">Copyright of this document is held by the Department of Education and </w:t>
            </w:r>
            <w:r w:rsidR="00E32B3E">
              <w:rPr>
                <w:rFonts w:ascii="Arial" w:hAnsi="Arial" w:cs="Arial"/>
              </w:rPr>
              <w:t>Training</w:t>
            </w:r>
            <w:r w:rsidR="00DC533C" w:rsidRPr="005D5ADE">
              <w:rPr>
                <w:rFonts w:ascii="Arial" w:hAnsi="Arial" w:cs="Arial"/>
              </w:rPr>
              <w:t>, Victoria © State of Victoria 201</w:t>
            </w:r>
            <w:r w:rsidR="00F62CA0">
              <w:rPr>
                <w:rFonts w:ascii="Arial" w:hAnsi="Arial" w:cs="Arial"/>
              </w:rPr>
              <w:t>7</w:t>
            </w:r>
            <w:r w:rsidR="00DC533C" w:rsidRPr="005D5ADE">
              <w:rPr>
                <w:rFonts w:ascii="Arial" w:hAnsi="Arial" w:cs="Arial"/>
              </w:rPr>
              <w:t>.</w:t>
            </w:r>
          </w:p>
        </w:tc>
      </w:tr>
      <w:tr w:rsidR="00263D78" w:rsidRPr="005D5ADE" w14:paraId="409233FA" w14:textId="77777777" w:rsidTr="00787ADC">
        <w:tc>
          <w:tcPr>
            <w:tcW w:w="2886" w:type="dxa"/>
          </w:tcPr>
          <w:p w14:paraId="6B5D8D36" w14:textId="77777777" w:rsidR="00263D78" w:rsidRPr="005D5ADE" w:rsidRDefault="00087A8F" w:rsidP="00787ADC">
            <w:pPr>
              <w:pStyle w:val="VRQA2"/>
            </w:pPr>
            <w:bookmarkStart w:id="2" w:name="_Toc14772845"/>
            <w:r w:rsidRPr="005D5ADE">
              <w:t xml:space="preserve">2. </w:t>
            </w:r>
            <w:r w:rsidR="005B179C" w:rsidRPr="005D5ADE">
              <w:t xml:space="preserve"> </w:t>
            </w:r>
            <w:r w:rsidRPr="005D5ADE">
              <w:t>Address</w:t>
            </w:r>
            <w:bookmarkEnd w:id="2"/>
          </w:p>
        </w:tc>
        <w:tc>
          <w:tcPr>
            <w:tcW w:w="7176" w:type="dxa"/>
          </w:tcPr>
          <w:p w14:paraId="5261BECD" w14:textId="77777777" w:rsidR="00936C43" w:rsidRPr="005D5ADE" w:rsidRDefault="00936C43" w:rsidP="00787ADC">
            <w:pPr>
              <w:rPr>
                <w:rFonts w:ascii="Arial" w:hAnsi="Arial" w:cs="Arial"/>
              </w:rPr>
            </w:pPr>
            <w:r w:rsidRPr="005D5ADE">
              <w:rPr>
                <w:rFonts w:ascii="Arial" w:hAnsi="Arial" w:cs="Arial"/>
              </w:rPr>
              <w:t xml:space="preserve">Executive Director, </w:t>
            </w:r>
          </w:p>
          <w:p w14:paraId="0AE1AAD3" w14:textId="7D91F5B3" w:rsidR="00936C43" w:rsidRDefault="00E32B3E" w:rsidP="00787ADC">
            <w:pPr>
              <w:rPr>
                <w:rFonts w:ascii="Arial" w:hAnsi="Arial" w:cs="Arial"/>
              </w:rPr>
            </w:pPr>
            <w:r>
              <w:rPr>
                <w:rFonts w:ascii="Arial" w:hAnsi="Arial" w:cs="Arial"/>
              </w:rPr>
              <w:t xml:space="preserve">Engagement </w:t>
            </w:r>
            <w:r w:rsidR="004931D6">
              <w:rPr>
                <w:rFonts w:ascii="Arial" w:hAnsi="Arial" w:cs="Arial"/>
              </w:rPr>
              <w:t>Participation and Inclusion</w:t>
            </w:r>
          </w:p>
          <w:p w14:paraId="3E20898C" w14:textId="10B60C6A" w:rsidR="00E32B3E" w:rsidRDefault="00E32B3E" w:rsidP="00787ADC">
            <w:pPr>
              <w:rPr>
                <w:rFonts w:ascii="Arial" w:hAnsi="Arial" w:cs="Arial"/>
              </w:rPr>
            </w:pPr>
            <w:r>
              <w:rPr>
                <w:rFonts w:ascii="Arial" w:hAnsi="Arial" w:cs="Arial"/>
              </w:rPr>
              <w:t xml:space="preserve">Higher Education and Skills </w:t>
            </w:r>
          </w:p>
          <w:p w14:paraId="358190D2" w14:textId="07FEC55B" w:rsidR="00E32B3E" w:rsidRPr="005D5ADE" w:rsidRDefault="00E32B3E" w:rsidP="00787ADC">
            <w:pPr>
              <w:rPr>
                <w:rFonts w:ascii="Arial" w:hAnsi="Arial" w:cs="Arial"/>
              </w:rPr>
            </w:pPr>
            <w:r>
              <w:rPr>
                <w:rFonts w:ascii="Arial" w:hAnsi="Arial" w:cs="Arial"/>
              </w:rPr>
              <w:t>Department of Education and Training (DET)</w:t>
            </w:r>
          </w:p>
          <w:p w14:paraId="0E6306CB" w14:textId="77777777" w:rsidR="00936C43" w:rsidRPr="005D5ADE" w:rsidRDefault="00936C43" w:rsidP="00787ADC">
            <w:pPr>
              <w:rPr>
                <w:rFonts w:ascii="Arial" w:hAnsi="Arial" w:cs="Arial"/>
              </w:rPr>
            </w:pPr>
            <w:r w:rsidRPr="005D5ADE">
              <w:rPr>
                <w:rFonts w:ascii="Arial" w:hAnsi="Arial" w:cs="Arial"/>
              </w:rPr>
              <w:t xml:space="preserve">GPO Box 4367 </w:t>
            </w:r>
          </w:p>
          <w:p w14:paraId="08085EAF" w14:textId="0464D417" w:rsidR="00263D78" w:rsidRDefault="00936C43" w:rsidP="00787ADC">
            <w:pPr>
              <w:spacing w:after="120"/>
              <w:rPr>
                <w:rFonts w:ascii="Arial" w:hAnsi="Arial" w:cs="Arial"/>
              </w:rPr>
            </w:pPr>
            <w:r w:rsidRPr="005D5ADE">
              <w:rPr>
                <w:rFonts w:ascii="Arial" w:hAnsi="Arial" w:cs="Arial"/>
              </w:rPr>
              <w:t>Melbourne Victoria 3001</w:t>
            </w:r>
          </w:p>
          <w:p w14:paraId="2B292603" w14:textId="3A5FC469" w:rsidR="00E32B3E" w:rsidRDefault="00E32B3E" w:rsidP="00787ADC">
            <w:pPr>
              <w:rPr>
                <w:rFonts w:ascii="Arial" w:hAnsi="Arial" w:cs="Arial"/>
              </w:rPr>
            </w:pPr>
            <w:r>
              <w:rPr>
                <w:rFonts w:ascii="Arial" w:hAnsi="Arial" w:cs="Arial"/>
              </w:rPr>
              <w:t>Organisational contact:</w:t>
            </w:r>
          </w:p>
          <w:p w14:paraId="06FEC57E" w14:textId="1487C5F2" w:rsidR="00E32B3E" w:rsidRDefault="00E32B3E" w:rsidP="00787ADC">
            <w:pPr>
              <w:rPr>
                <w:rFonts w:ascii="Arial" w:hAnsi="Arial" w:cs="Arial"/>
              </w:rPr>
            </w:pPr>
            <w:r>
              <w:rPr>
                <w:rFonts w:ascii="Arial" w:hAnsi="Arial" w:cs="Arial"/>
              </w:rPr>
              <w:t>Manager Training Products</w:t>
            </w:r>
          </w:p>
          <w:p w14:paraId="37C1A277" w14:textId="3BA127A2" w:rsidR="00E32B3E" w:rsidRDefault="00E32B3E" w:rsidP="00787ADC">
            <w:pPr>
              <w:rPr>
                <w:rFonts w:ascii="Arial" w:hAnsi="Arial" w:cs="Arial"/>
              </w:rPr>
            </w:pPr>
            <w:r>
              <w:rPr>
                <w:rFonts w:ascii="Arial" w:hAnsi="Arial" w:cs="Arial"/>
              </w:rPr>
              <w:t xml:space="preserve">Higher Education and Skills </w:t>
            </w:r>
          </w:p>
          <w:p w14:paraId="03B73F53" w14:textId="15D4ECBF" w:rsidR="00E32B3E" w:rsidRDefault="00E32B3E" w:rsidP="00787ADC">
            <w:pPr>
              <w:rPr>
                <w:rFonts w:ascii="Arial" w:hAnsi="Arial" w:cs="Arial"/>
              </w:rPr>
            </w:pPr>
            <w:r>
              <w:rPr>
                <w:rFonts w:ascii="Arial" w:hAnsi="Arial" w:cs="Arial"/>
              </w:rPr>
              <w:t xml:space="preserve">Telephone: (03) </w:t>
            </w:r>
            <w:r w:rsidR="004931D6">
              <w:rPr>
                <w:rFonts w:ascii="Arial" w:hAnsi="Arial" w:cs="Arial"/>
              </w:rPr>
              <w:t>7022 1619</w:t>
            </w:r>
          </w:p>
          <w:p w14:paraId="3CCE14D1" w14:textId="3D4F0630" w:rsidR="00F62CA0" w:rsidRDefault="00F62CA0" w:rsidP="00787ADC">
            <w:pPr>
              <w:rPr>
                <w:rFonts w:ascii="Arial" w:hAnsi="Arial" w:cs="Arial"/>
              </w:rPr>
            </w:pPr>
            <w:r>
              <w:rPr>
                <w:rFonts w:ascii="Arial" w:hAnsi="Arial" w:cs="Arial"/>
              </w:rPr>
              <w:t xml:space="preserve">Email: </w:t>
            </w:r>
            <w:hyperlink r:id="rId15" w:history="1">
              <w:r w:rsidRPr="00FE55C3">
                <w:rPr>
                  <w:rStyle w:val="Hyperlink"/>
                  <w:rFonts w:ascii="Arial" w:hAnsi="Arial" w:cs="Arial"/>
                </w:rPr>
                <w:t>course.enquiry@edumail.vic.gov.au</w:t>
              </w:r>
            </w:hyperlink>
            <w:r>
              <w:rPr>
                <w:rFonts w:ascii="Arial" w:hAnsi="Arial" w:cs="Arial"/>
              </w:rPr>
              <w:t xml:space="preserve"> </w:t>
            </w:r>
          </w:p>
          <w:p w14:paraId="1BAD3D07" w14:textId="77777777" w:rsidR="00F62CA0" w:rsidRPr="005D5ADE" w:rsidRDefault="00F62CA0" w:rsidP="00787ADC">
            <w:pPr>
              <w:rPr>
                <w:rFonts w:ascii="Arial" w:hAnsi="Arial" w:cs="Arial"/>
              </w:rPr>
            </w:pPr>
          </w:p>
          <w:p w14:paraId="4425173F" w14:textId="77777777" w:rsidR="00DC533C" w:rsidRPr="005D5ADE" w:rsidRDefault="00DC533C" w:rsidP="00787ADC">
            <w:pPr>
              <w:rPr>
                <w:rFonts w:ascii="Arial" w:hAnsi="Arial" w:cs="Arial"/>
              </w:rPr>
            </w:pPr>
            <w:r w:rsidRPr="005D5ADE">
              <w:rPr>
                <w:rFonts w:ascii="Arial" w:hAnsi="Arial" w:cs="Arial"/>
              </w:rPr>
              <w:t>Day to day contact:</w:t>
            </w:r>
          </w:p>
          <w:p w14:paraId="5DF9A427" w14:textId="77777777" w:rsidR="00DC533C" w:rsidRPr="005D5ADE" w:rsidRDefault="00DC533C" w:rsidP="00787ADC">
            <w:pPr>
              <w:rPr>
                <w:rFonts w:ascii="Arial" w:hAnsi="Arial" w:cs="Arial"/>
              </w:rPr>
            </w:pPr>
            <w:r w:rsidRPr="005D5ADE">
              <w:rPr>
                <w:rFonts w:ascii="Arial" w:hAnsi="Arial" w:cs="Arial"/>
              </w:rPr>
              <w:t>Primary Industries Curriculum Maintenance Manager</w:t>
            </w:r>
          </w:p>
          <w:p w14:paraId="4D1B44F5" w14:textId="4C4E73E2" w:rsidR="00DC533C" w:rsidRPr="005D5ADE" w:rsidRDefault="00DC533C" w:rsidP="00787ADC">
            <w:pPr>
              <w:rPr>
                <w:rFonts w:ascii="Arial" w:hAnsi="Arial" w:cs="Arial"/>
              </w:rPr>
            </w:pPr>
            <w:r w:rsidRPr="005D5ADE">
              <w:rPr>
                <w:rFonts w:ascii="Arial" w:hAnsi="Arial" w:cs="Arial"/>
              </w:rPr>
              <w:t xml:space="preserve">Email: </w:t>
            </w:r>
            <w:hyperlink r:id="rId16" w:history="1">
              <w:r w:rsidR="009B7CC2" w:rsidRPr="009224BE">
                <w:rPr>
                  <w:rStyle w:val="Hyperlink"/>
                  <w:rFonts w:ascii="Arial" w:hAnsi="Arial" w:cs="Arial"/>
                </w:rPr>
                <w:t>annewiltshire@melbournepolytechnic.edu.au</w:t>
              </w:r>
            </w:hyperlink>
          </w:p>
          <w:p w14:paraId="2A314E36" w14:textId="70AAB34A" w:rsidR="00DC533C" w:rsidRPr="005D5ADE" w:rsidRDefault="00DC533C" w:rsidP="00787ADC">
            <w:pPr>
              <w:rPr>
                <w:rFonts w:ascii="Arial" w:hAnsi="Arial" w:cs="Arial"/>
              </w:rPr>
            </w:pPr>
            <w:r w:rsidRPr="005D5ADE">
              <w:rPr>
                <w:rFonts w:ascii="Arial" w:hAnsi="Arial" w:cs="Arial"/>
              </w:rPr>
              <w:t>Telephone: (03) 9269 1</w:t>
            </w:r>
            <w:r w:rsidR="009B7CC2">
              <w:rPr>
                <w:rFonts w:ascii="Arial" w:hAnsi="Arial" w:cs="Arial"/>
              </w:rPr>
              <w:t>063</w:t>
            </w:r>
          </w:p>
        </w:tc>
      </w:tr>
      <w:tr w:rsidR="00263D78" w:rsidRPr="005D5ADE" w14:paraId="1845FC48" w14:textId="77777777" w:rsidTr="00787ADC">
        <w:tc>
          <w:tcPr>
            <w:tcW w:w="2886" w:type="dxa"/>
          </w:tcPr>
          <w:p w14:paraId="43E0C6CD" w14:textId="77777777" w:rsidR="00263D78" w:rsidRPr="005D5ADE" w:rsidRDefault="00B636C2" w:rsidP="00787ADC">
            <w:pPr>
              <w:pStyle w:val="VRQA2"/>
            </w:pPr>
            <w:bookmarkStart w:id="3" w:name="_Toc14772846"/>
            <w:r w:rsidRPr="005D5ADE">
              <w:t>3</w:t>
            </w:r>
            <w:r w:rsidR="00087A8F" w:rsidRPr="005D5ADE">
              <w:t xml:space="preserve">. </w:t>
            </w:r>
            <w:r w:rsidR="005B179C" w:rsidRPr="005D5ADE">
              <w:t xml:space="preserve"> </w:t>
            </w:r>
            <w:r w:rsidR="00087A8F" w:rsidRPr="005D5ADE">
              <w:t>Type of submission</w:t>
            </w:r>
            <w:bookmarkEnd w:id="3"/>
          </w:p>
        </w:tc>
        <w:tc>
          <w:tcPr>
            <w:tcW w:w="7176" w:type="dxa"/>
          </w:tcPr>
          <w:p w14:paraId="21377D2B" w14:textId="77777777" w:rsidR="007118CF" w:rsidRDefault="00B72494" w:rsidP="00787ADC">
            <w:pPr>
              <w:rPr>
                <w:rFonts w:ascii="Arial" w:hAnsi="Arial" w:cs="Arial"/>
              </w:rPr>
            </w:pPr>
            <w:r w:rsidRPr="005D5ADE">
              <w:rPr>
                <w:rFonts w:ascii="Arial" w:hAnsi="Arial" w:cs="Arial"/>
              </w:rPr>
              <w:t xml:space="preserve">The course </w:t>
            </w:r>
            <w:r w:rsidR="00F42299" w:rsidRPr="005D5ADE">
              <w:rPr>
                <w:rFonts w:ascii="Arial" w:hAnsi="Arial" w:cs="Arial"/>
              </w:rPr>
              <w:t>is</w:t>
            </w:r>
            <w:r w:rsidRPr="005D5ADE">
              <w:rPr>
                <w:rFonts w:ascii="Arial" w:hAnsi="Arial" w:cs="Arial"/>
              </w:rPr>
              <w:t xml:space="preserve"> submitted for reaccredi</w:t>
            </w:r>
            <w:r w:rsidR="0045500C" w:rsidRPr="005D5ADE">
              <w:rPr>
                <w:rFonts w:ascii="Arial" w:hAnsi="Arial" w:cs="Arial"/>
              </w:rPr>
              <w:t>t</w:t>
            </w:r>
            <w:r w:rsidRPr="005D5ADE">
              <w:rPr>
                <w:rFonts w:ascii="Arial" w:hAnsi="Arial" w:cs="Arial"/>
              </w:rPr>
              <w:t>ation</w:t>
            </w:r>
            <w:r w:rsidR="00486165" w:rsidRPr="005D5ADE">
              <w:rPr>
                <w:rFonts w:ascii="Arial" w:hAnsi="Arial" w:cs="Arial"/>
              </w:rPr>
              <w:t xml:space="preserve">.  </w:t>
            </w:r>
            <w:r w:rsidR="00F42299" w:rsidRPr="005D5ADE">
              <w:rPr>
                <w:rFonts w:ascii="Arial" w:hAnsi="Arial" w:cs="Arial"/>
              </w:rPr>
              <w:t>It</w:t>
            </w:r>
            <w:r w:rsidR="00486165" w:rsidRPr="005D5ADE">
              <w:rPr>
                <w:rFonts w:ascii="Arial" w:hAnsi="Arial" w:cs="Arial"/>
              </w:rPr>
              <w:t xml:space="preserve"> replace</w:t>
            </w:r>
            <w:r w:rsidR="00F42299" w:rsidRPr="005D5ADE">
              <w:rPr>
                <w:rFonts w:ascii="Arial" w:hAnsi="Arial" w:cs="Arial"/>
              </w:rPr>
              <w:t>s</w:t>
            </w:r>
            <w:r w:rsidR="00486165" w:rsidRPr="005D5ADE">
              <w:rPr>
                <w:rFonts w:ascii="Arial" w:hAnsi="Arial" w:cs="Arial"/>
              </w:rPr>
              <w:t xml:space="preserve"> and ha</w:t>
            </w:r>
            <w:r w:rsidR="00F42299" w:rsidRPr="005D5ADE">
              <w:rPr>
                <w:rFonts w:ascii="Arial" w:hAnsi="Arial" w:cs="Arial"/>
              </w:rPr>
              <w:t>s</w:t>
            </w:r>
            <w:r w:rsidR="00486165" w:rsidRPr="005D5ADE">
              <w:rPr>
                <w:rFonts w:ascii="Arial" w:hAnsi="Arial" w:cs="Arial"/>
              </w:rPr>
              <w:t xml:space="preserve"> equivalent outcomes to</w:t>
            </w:r>
            <w:r w:rsidR="00D60E1A">
              <w:rPr>
                <w:rFonts w:ascii="Arial" w:hAnsi="Arial" w:cs="Arial"/>
              </w:rPr>
              <w:t xml:space="preserve"> 21972VIC Diploma of Agronomy.</w:t>
            </w:r>
          </w:p>
          <w:p w14:paraId="68C9942A" w14:textId="77777777" w:rsidR="00D60E1A" w:rsidRPr="005D5ADE" w:rsidRDefault="00D60E1A" w:rsidP="00787ADC"/>
        </w:tc>
      </w:tr>
      <w:tr w:rsidR="00263D78" w:rsidRPr="005D5ADE" w14:paraId="4E82708A" w14:textId="77777777" w:rsidTr="00787ADC">
        <w:tc>
          <w:tcPr>
            <w:tcW w:w="2886" w:type="dxa"/>
          </w:tcPr>
          <w:p w14:paraId="4FEC14A5" w14:textId="77777777" w:rsidR="00263D78" w:rsidRPr="005D5ADE" w:rsidRDefault="00B636C2" w:rsidP="00787ADC">
            <w:pPr>
              <w:pStyle w:val="VRQA2"/>
            </w:pPr>
            <w:bookmarkStart w:id="4" w:name="_Toc14772847"/>
            <w:r w:rsidRPr="005D5ADE">
              <w:t>4</w:t>
            </w:r>
            <w:r w:rsidR="0026628C" w:rsidRPr="005D5ADE">
              <w:t xml:space="preserve">. </w:t>
            </w:r>
            <w:r w:rsidR="005B179C" w:rsidRPr="005D5ADE">
              <w:t xml:space="preserve"> </w:t>
            </w:r>
            <w:r w:rsidR="0026628C" w:rsidRPr="005D5ADE">
              <w:t xml:space="preserve">Copyright </w:t>
            </w:r>
            <w:r w:rsidR="001F2CB1" w:rsidRPr="005D5ADE">
              <w:t>acknowledgement</w:t>
            </w:r>
            <w:bookmarkEnd w:id="4"/>
          </w:p>
        </w:tc>
        <w:tc>
          <w:tcPr>
            <w:tcW w:w="7176" w:type="dxa"/>
          </w:tcPr>
          <w:p w14:paraId="2EE0EA84" w14:textId="77777777" w:rsidR="00936C43" w:rsidRPr="004502C5" w:rsidRDefault="00936C43" w:rsidP="00787ADC">
            <w:pPr>
              <w:rPr>
                <w:rFonts w:ascii="Arial" w:hAnsi="Arial" w:cs="Arial"/>
              </w:rPr>
            </w:pPr>
            <w:r w:rsidRPr="004502C5">
              <w:rPr>
                <w:rFonts w:ascii="Arial" w:hAnsi="Arial" w:cs="Arial"/>
              </w:rPr>
              <w:t xml:space="preserve">Copyright of this material is reserved to the Crown in the right of the State of Victoria. </w:t>
            </w:r>
          </w:p>
          <w:p w14:paraId="05918500" w14:textId="2EC90E3C" w:rsidR="00936C43" w:rsidRPr="004502C5" w:rsidRDefault="00936C43" w:rsidP="00787ADC">
            <w:pPr>
              <w:spacing w:before="60" w:after="60"/>
              <w:rPr>
                <w:rFonts w:ascii="Arial" w:hAnsi="Arial" w:cs="Arial"/>
              </w:rPr>
            </w:pPr>
            <w:r w:rsidRPr="004502C5">
              <w:rPr>
                <w:rFonts w:ascii="Arial" w:hAnsi="Arial" w:cs="Arial"/>
              </w:rPr>
              <w:t xml:space="preserve">© State of Victoria (Department of Education and </w:t>
            </w:r>
            <w:r w:rsidR="00F62CA0">
              <w:rPr>
                <w:rFonts w:ascii="Arial" w:hAnsi="Arial" w:cs="Arial"/>
              </w:rPr>
              <w:t>Training) 2017</w:t>
            </w:r>
          </w:p>
          <w:p w14:paraId="3AA80992" w14:textId="77777777" w:rsidR="00F25B7E" w:rsidRPr="005D5ADE" w:rsidRDefault="00F25B7E" w:rsidP="00787ADC">
            <w:pPr>
              <w:spacing w:before="60" w:after="60"/>
              <w:rPr>
                <w:rFonts w:ascii="Arial" w:hAnsi="Arial" w:cs="Arial"/>
              </w:rPr>
            </w:pPr>
            <w:r w:rsidRPr="005D5ADE">
              <w:rPr>
                <w:rFonts w:ascii="Arial" w:hAnsi="Arial" w:cs="Arial"/>
              </w:rPr>
              <w:t>Copyright of the following units of competency from nationally endorsed training packages is administered by the Commonwealth of Australia.</w:t>
            </w:r>
          </w:p>
          <w:p w14:paraId="5B840532" w14:textId="77777777" w:rsidR="00F25B7E" w:rsidRPr="005D5ADE" w:rsidRDefault="00F25B7E" w:rsidP="00787ADC">
            <w:pPr>
              <w:spacing w:before="60" w:after="60"/>
              <w:rPr>
                <w:rFonts w:ascii="Arial" w:hAnsi="Arial" w:cs="Arial"/>
              </w:rPr>
            </w:pPr>
            <w:r w:rsidRPr="005D5ADE">
              <w:rPr>
                <w:rFonts w:ascii="Arial" w:hAnsi="Arial" w:cs="Arial"/>
              </w:rPr>
              <w:t>© Commonwealth of Australia</w:t>
            </w:r>
          </w:p>
          <w:p w14:paraId="72C8433A" w14:textId="78F23331" w:rsidR="005E5039" w:rsidRPr="005D5ADE" w:rsidRDefault="00CE4CE0" w:rsidP="00787ADC">
            <w:pPr>
              <w:pStyle w:val="bullet"/>
            </w:pPr>
            <w:r w:rsidRPr="005D5ADE">
              <w:t>A</w:t>
            </w:r>
            <w:r w:rsidR="005E5039" w:rsidRPr="005D5ADE">
              <w:t>H</w:t>
            </w:r>
            <w:r w:rsidRPr="005D5ADE">
              <w:t>C Agriculture, Horticulture and Conservation and Land Management</w:t>
            </w:r>
            <w:r w:rsidR="00EF4DBB" w:rsidRPr="005D5ADE">
              <w:t xml:space="preserve"> Training Package</w:t>
            </w:r>
          </w:p>
          <w:p w14:paraId="07C7EFC6" w14:textId="76CFBEB7" w:rsidR="005D15A6" w:rsidRPr="005D5ADE" w:rsidRDefault="005D15A6" w:rsidP="00787ADC">
            <w:pPr>
              <w:pStyle w:val="bullet"/>
              <w:numPr>
                <w:ilvl w:val="0"/>
                <w:numId w:val="77"/>
              </w:numPr>
            </w:pPr>
            <w:r w:rsidRPr="005D5ADE">
              <w:t>AHCBAC507 Develop production plans for crops</w:t>
            </w:r>
          </w:p>
          <w:p w14:paraId="1C464165" w14:textId="125B1927" w:rsidR="005D15A6" w:rsidRPr="005D5ADE" w:rsidRDefault="005D15A6" w:rsidP="00787ADC">
            <w:pPr>
              <w:pStyle w:val="bullet"/>
              <w:numPr>
                <w:ilvl w:val="0"/>
                <w:numId w:val="77"/>
              </w:numPr>
            </w:pPr>
            <w:r w:rsidRPr="005D5ADE">
              <w:t>AHCBAC503 Manage integrated crop and pasture production</w:t>
            </w:r>
          </w:p>
          <w:p w14:paraId="4E477796" w14:textId="177A89B0" w:rsidR="005D15A6" w:rsidRPr="005D5ADE" w:rsidRDefault="005D15A6" w:rsidP="00787ADC">
            <w:pPr>
              <w:pStyle w:val="bullet"/>
              <w:numPr>
                <w:ilvl w:val="0"/>
                <w:numId w:val="77"/>
              </w:numPr>
            </w:pPr>
            <w:r w:rsidRPr="005D5ADE">
              <w:t>AHCBAC505 Plan and manage long-term weed, pest and/or disease control in crops</w:t>
            </w:r>
          </w:p>
          <w:p w14:paraId="26C3A2AA" w14:textId="68E1939D" w:rsidR="005D15A6" w:rsidRPr="005D5ADE" w:rsidRDefault="005D15A6" w:rsidP="00787ADC">
            <w:pPr>
              <w:pStyle w:val="bullet"/>
              <w:numPr>
                <w:ilvl w:val="0"/>
                <w:numId w:val="77"/>
              </w:numPr>
            </w:pPr>
            <w:r w:rsidRPr="005D5ADE">
              <w:t>AHCBUS508 Prepare and monitor budgets and financial reports</w:t>
            </w:r>
          </w:p>
          <w:p w14:paraId="3A44202F" w14:textId="0465F764" w:rsidR="005D15A6" w:rsidRPr="005D5ADE" w:rsidRDefault="005D15A6" w:rsidP="00787ADC">
            <w:pPr>
              <w:pStyle w:val="bullet"/>
              <w:numPr>
                <w:ilvl w:val="0"/>
                <w:numId w:val="77"/>
              </w:numPr>
            </w:pPr>
            <w:r w:rsidRPr="005D5ADE">
              <w:t xml:space="preserve">AHCAGB501 Develop climatic risk management strategies </w:t>
            </w:r>
          </w:p>
          <w:p w14:paraId="62938F67" w14:textId="463099EC" w:rsidR="005D15A6" w:rsidRPr="005D5ADE" w:rsidRDefault="005D15A6" w:rsidP="00787ADC">
            <w:pPr>
              <w:pStyle w:val="bullet"/>
              <w:numPr>
                <w:ilvl w:val="0"/>
                <w:numId w:val="77"/>
              </w:numPr>
            </w:pPr>
            <w:r w:rsidRPr="005D5ADE">
              <w:t xml:space="preserve">AHCIRG504 Develop an irrigation and drainage management plan </w:t>
            </w:r>
          </w:p>
          <w:p w14:paraId="51F14493" w14:textId="55803FC5" w:rsidR="005D15A6" w:rsidRPr="005D5ADE" w:rsidRDefault="005D15A6" w:rsidP="00787ADC">
            <w:pPr>
              <w:pStyle w:val="bullet"/>
              <w:numPr>
                <w:ilvl w:val="0"/>
                <w:numId w:val="77"/>
              </w:numPr>
            </w:pPr>
            <w:r w:rsidRPr="005D5ADE">
              <w:t xml:space="preserve">AHCWRK503 Prepare reports </w:t>
            </w:r>
          </w:p>
          <w:p w14:paraId="2FE0934B" w14:textId="6A3AD33A" w:rsidR="005D15A6" w:rsidRPr="005D5ADE" w:rsidRDefault="005D15A6" w:rsidP="00787ADC">
            <w:pPr>
              <w:pStyle w:val="bullet"/>
              <w:numPr>
                <w:ilvl w:val="0"/>
                <w:numId w:val="77"/>
              </w:numPr>
            </w:pPr>
            <w:r w:rsidRPr="005D5ADE">
              <w:t>AHCWRK505 Manage trial and/or research material</w:t>
            </w:r>
          </w:p>
          <w:p w14:paraId="557F808F" w14:textId="225D31E2" w:rsidR="005D15A6" w:rsidRPr="005D5ADE" w:rsidRDefault="005D15A6" w:rsidP="00787ADC">
            <w:pPr>
              <w:pStyle w:val="bullet"/>
              <w:numPr>
                <w:ilvl w:val="0"/>
                <w:numId w:val="77"/>
              </w:numPr>
            </w:pPr>
            <w:r w:rsidRPr="005D5ADE">
              <w:t>AHCBAC504 Plan and manage stored grain program</w:t>
            </w:r>
          </w:p>
          <w:p w14:paraId="1773BF66" w14:textId="4500F2CB" w:rsidR="007D2AF6" w:rsidRPr="005D5ADE" w:rsidRDefault="00DB0A50" w:rsidP="00787ADC">
            <w:pPr>
              <w:pStyle w:val="bullet"/>
              <w:numPr>
                <w:ilvl w:val="0"/>
                <w:numId w:val="77"/>
              </w:numPr>
            </w:pPr>
            <w:r w:rsidRPr="005D5ADE">
              <w:t>AHCBUS502 Market products and services</w:t>
            </w:r>
          </w:p>
        </w:tc>
      </w:tr>
      <w:tr w:rsidR="00F25B7E" w:rsidRPr="005D5ADE" w14:paraId="126B083C" w14:textId="77777777" w:rsidTr="00787ADC">
        <w:tc>
          <w:tcPr>
            <w:tcW w:w="2886" w:type="dxa"/>
          </w:tcPr>
          <w:p w14:paraId="7D2438B8" w14:textId="77777777" w:rsidR="00F25B7E" w:rsidRPr="005D5ADE" w:rsidRDefault="00F25B7E" w:rsidP="00787ADC">
            <w:pPr>
              <w:pStyle w:val="VRQA2"/>
            </w:pPr>
            <w:bookmarkStart w:id="5" w:name="_Toc14772848"/>
            <w:r w:rsidRPr="005D5ADE">
              <w:t>5.  Licensing and franchise</w:t>
            </w:r>
            <w:bookmarkEnd w:id="5"/>
          </w:p>
        </w:tc>
        <w:tc>
          <w:tcPr>
            <w:tcW w:w="7176" w:type="dxa"/>
          </w:tcPr>
          <w:p w14:paraId="71A0DBD5" w14:textId="01A42DA7" w:rsidR="00F25B7E" w:rsidRPr="004502C5" w:rsidRDefault="0096289D" w:rsidP="00787ADC">
            <w:pPr>
              <w:spacing w:before="120" w:after="120"/>
              <w:rPr>
                <w:rFonts w:ascii="Arial" w:hAnsi="Arial" w:cs="Arial"/>
              </w:rPr>
            </w:pPr>
            <w:r w:rsidRPr="004502C5">
              <w:rPr>
                <w:rFonts w:ascii="Arial" w:hAnsi="Arial" w:cs="Arial"/>
              </w:rPr>
              <w:t>This work is licensed under a Creative Commons Attribution-NoDerivs 3.0 Australia licence (</w:t>
            </w:r>
            <w:r w:rsidR="00787ADC">
              <w:rPr>
                <w:rFonts w:ascii="Arial" w:hAnsi="Arial" w:cs="Arial"/>
              </w:rPr>
              <w:t xml:space="preserve">available </w:t>
            </w:r>
            <w:hyperlink r:id="rId17" w:history="1">
              <w:r w:rsidR="00787ADC" w:rsidRPr="00787ADC">
                <w:rPr>
                  <w:rStyle w:val="Hyperlink"/>
                  <w:rFonts w:ascii="Arial" w:hAnsi="Arial" w:cs="Arial"/>
                </w:rPr>
                <w:t>here</w:t>
              </w:r>
            </w:hyperlink>
            <w:r w:rsidR="00787ADC">
              <w:rPr>
                <w:rFonts w:ascii="Arial" w:hAnsi="Arial" w:cs="Arial"/>
              </w:rPr>
              <w:t>)</w:t>
            </w:r>
            <w:r w:rsidRPr="004502C5">
              <w:rPr>
                <w:rFonts w:ascii="Arial" w:hAnsi="Arial" w:cs="Arial"/>
              </w:rPr>
              <w:t xml:space="preserve"> You are free to use, copy and distribute to anyone in its original form as long as you attribute the, </w:t>
            </w:r>
            <w:r w:rsidRPr="004502C5">
              <w:rPr>
                <w:rFonts w:ascii="Arial" w:hAnsi="Arial" w:cs="Arial"/>
              </w:rPr>
              <w:lastRenderedPageBreak/>
              <w:t xml:space="preserve">Department of Education and </w:t>
            </w:r>
            <w:r w:rsidR="00F62CA0">
              <w:rPr>
                <w:rFonts w:ascii="Arial" w:hAnsi="Arial" w:cs="Arial"/>
              </w:rPr>
              <w:t>Training</w:t>
            </w:r>
            <w:r w:rsidRPr="004502C5">
              <w:rPr>
                <w:rFonts w:ascii="Arial" w:hAnsi="Arial" w:cs="Arial"/>
              </w:rPr>
              <w:t xml:space="preserve"> as the author, and you license any derivative work you make available under the same licence.</w:t>
            </w:r>
          </w:p>
          <w:p w14:paraId="431E7749" w14:textId="77777777" w:rsidR="00DC533C" w:rsidRPr="00145BF0" w:rsidRDefault="00DC533C" w:rsidP="00787ADC">
            <w:pPr>
              <w:spacing w:before="120" w:after="120"/>
            </w:pPr>
            <w:r w:rsidRPr="00145BF0">
              <w:rPr>
                <w:noProof/>
              </w:rPr>
              <w:drawing>
                <wp:inline distT="0" distB="0" distL="0" distR="0" wp14:anchorId="1A32AA9C" wp14:editId="5E924A5B">
                  <wp:extent cx="845185" cy="293370"/>
                  <wp:effectExtent l="0" t="0" r="0" b="0"/>
                  <wp:docPr id="2" name="Picture 1" descr="Copyright&#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845185" cy="293370"/>
                          </a:xfrm>
                          <a:prstGeom prst="rect">
                            <a:avLst/>
                          </a:prstGeom>
                          <a:noFill/>
                          <a:ln w="9525">
                            <a:noFill/>
                            <a:miter lim="800000"/>
                            <a:headEnd/>
                            <a:tailEnd/>
                          </a:ln>
                        </pic:spPr>
                      </pic:pic>
                    </a:graphicData>
                  </a:graphic>
                </wp:inline>
              </w:drawing>
            </w:r>
          </w:p>
          <w:p w14:paraId="02D2FD92" w14:textId="77777777" w:rsidR="00F25B7E" w:rsidRPr="004502C5" w:rsidRDefault="00F25B7E" w:rsidP="00787ADC">
            <w:pPr>
              <w:rPr>
                <w:rFonts w:ascii="Arial" w:hAnsi="Arial" w:cs="Arial"/>
              </w:rPr>
            </w:pPr>
            <w:r w:rsidRPr="004502C5">
              <w:rPr>
                <w:rFonts w:ascii="Arial" w:hAnsi="Arial" w:cs="Arial"/>
              </w:rPr>
              <w:t>Request for other use should be addressed to :</w:t>
            </w:r>
          </w:p>
          <w:p w14:paraId="5D6C172F" w14:textId="77777777" w:rsidR="00F62CA0" w:rsidRPr="005D5ADE" w:rsidRDefault="00F62CA0" w:rsidP="00787ADC">
            <w:pPr>
              <w:rPr>
                <w:rFonts w:ascii="Arial" w:hAnsi="Arial" w:cs="Arial"/>
              </w:rPr>
            </w:pPr>
            <w:r w:rsidRPr="005D5ADE">
              <w:rPr>
                <w:rFonts w:ascii="Arial" w:hAnsi="Arial" w:cs="Arial"/>
              </w:rPr>
              <w:t xml:space="preserve">Executive Director, </w:t>
            </w:r>
          </w:p>
          <w:p w14:paraId="16C256EB" w14:textId="496BD7CC" w:rsidR="00F62CA0" w:rsidRDefault="004931D6" w:rsidP="00787ADC">
            <w:pPr>
              <w:rPr>
                <w:rFonts w:ascii="Arial" w:hAnsi="Arial" w:cs="Arial"/>
              </w:rPr>
            </w:pPr>
            <w:r>
              <w:rPr>
                <w:rFonts w:ascii="Arial" w:hAnsi="Arial" w:cs="Arial"/>
              </w:rPr>
              <w:t>Engagement</w:t>
            </w:r>
            <w:r w:rsidR="00594C6A">
              <w:rPr>
                <w:rFonts w:ascii="Arial" w:hAnsi="Arial" w:cs="Arial"/>
              </w:rPr>
              <w:t>, Participation and Inclusion</w:t>
            </w:r>
            <w:r>
              <w:rPr>
                <w:rFonts w:ascii="Arial" w:hAnsi="Arial" w:cs="Arial"/>
              </w:rPr>
              <w:t xml:space="preserve"> </w:t>
            </w:r>
          </w:p>
          <w:p w14:paraId="388D3DFA" w14:textId="02472A8C" w:rsidR="00F62CA0" w:rsidRDefault="00F62CA0" w:rsidP="00787ADC">
            <w:pPr>
              <w:rPr>
                <w:rFonts w:ascii="Arial" w:hAnsi="Arial" w:cs="Arial"/>
              </w:rPr>
            </w:pPr>
            <w:r>
              <w:rPr>
                <w:rFonts w:ascii="Arial" w:hAnsi="Arial" w:cs="Arial"/>
              </w:rPr>
              <w:t xml:space="preserve">Higher Education and Skills </w:t>
            </w:r>
          </w:p>
          <w:p w14:paraId="1D8F7A09" w14:textId="77777777" w:rsidR="00F62CA0" w:rsidRPr="005D5ADE" w:rsidRDefault="00F62CA0" w:rsidP="00787ADC">
            <w:pPr>
              <w:rPr>
                <w:rFonts w:ascii="Arial" w:hAnsi="Arial" w:cs="Arial"/>
              </w:rPr>
            </w:pPr>
            <w:r>
              <w:rPr>
                <w:rFonts w:ascii="Arial" w:hAnsi="Arial" w:cs="Arial"/>
              </w:rPr>
              <w:t>Department of Education and Training (DET)</w:t>
            </w:r>
          </w:p>
          <w:p w14:paraId="2449796C" w14:textId="77777777" w:rsidR="00F62CA0" w:rsidRPr="005D5ADE" w:rsidRDefault="00F62CA0" w:rsidP="00787ADC">
            <w:pPr>
              <w:rPr>
                <w:rFonts w:ascii="Arial" w:hAnsi="Arial" w:cs="Arial"/>
              </w:rPr>
            </w:pPr>
            <w:r w:rsidRPr="005D5ADE">
              <w:rPr>
                <w:rFonts w:ascii="Arial" w:hAnsi="Arial" w:cs="Arial"/>
              </w:rPr>
              <w:t xml:space="preserve">GPO Box 4367 </w:t>
            </w:r>
          </w:p>
          <w:p w14:paraId="31C3E905" w14:textId="001C440A" w:rsidR="00F62CA0" w:rsidRDefault="00F62CA0" w:rsidP="00787ADC">
            <w:pPr>
              <w:spacing w:after="120"/>
              <w:rPr>
                <w:rFonts w:ascii="Arial" w:hAnsi="Arial" w:cs="Arial"/>
              </w:rPr>
            </w:pPr>
            <w:r w:rsidRPr="005D5ADE">
              <w:rPr>
                <w:rFonts w:ascii="Arial" w:hAnsi="Arial" w:cs="Arial"/>
              </w:rPr>
              <w:t>Melbourne Victoria 3001</w:t>
            </w:r>
          </w:p>
          <w:p w14:paraId="576AEA2E" w14:textId="7FB61372" w:rsidR="00F62CA0" w:rsidRDefault="00F62CA0" w:rsidP="00787ADC">
            <w:pPr>
              <w:spacing w:after="120"/>
              <w:rPr>
                <w:rFonts w:ascii="Arial" w:hAnsi="Arial" w:cs="Arial"/>
              </w:rPr>
            </w:pPr>
            <w:r>
              <w:rPr>
                <w:rFonts w:ascii="Arial" w:hAnsi="Arial" w:cs="Arial"/>
              </w:rPr>
              <w:t xml:space="preserve">Email: </w:t>
            </w:r>
            <w:hyperlink r:id="rId19" w:history="1">
              <w:r w:rsidRPr="00FE55C3">
                <w:rPr>
                  <w:rStyle w:val="Hyperlink"/>
                  <w:rFonts w:ascii="Arial" w:hAnsi="Arial" w:cs="Arial"/>
                </w:rPr>
                <w:t>course.enquiry@edumail.vic.gov.au</w:t>
              </w:r>
            </w:hyperlink>
          </w:p>
          <w:p w14:paraId="73AB6C6A" w14:textId="01F80117" w:rsidR="00F25B7E" w:rsidRPr="00F62CA0" w:rsidRDefault="00F62CA0" w:rsidP="00787ADC">
            <w:pPr>
              <w:spacing w:before="120" w:after="120"/>
              <w:rPr>
                <w:rFonts w:ascii="Arial" w:hAnsi="Arial" w:cs="Arial"/>
                <w:i/>
              </w:rPr>
            </w:pPr>
            <w:r w:rsidRPr="00F62CA0">
              <w:rPr>
                <w:rFonts w:ascii="Arial" w:hAnsi="Arial" w:cs="Arial"/>
              </w:rPr>
              <w:t>Copies of this publication may be downloaded, free of charge, from the Department of Education website</w:t>
            </w:r>
            <w:r w:rsidR="00787ADC">
              <w:rPr>
                <w:rFonts w:ascii="Arial" w:hAnsi="Arial" w:cs="Arial"/>
              </w:rPr>
              <w:t xml:space="preserve">, available </w:t>
            </w:r>
            <w:hyperlink r:id="rId20" w:anchor="link77" w:history="1">
              <w:r w:rsidR="00787ADC" w:rsidRPr="00787ADC">
                <w:rPr>
                  <w:rStyle w:val="Hyperlink"/>
                  <w:rFonts w:ascii="Arial" w:hAnsi="Arial" w:cs="Arial"/>
                </w:rPr>
                <w:t>here</w:t>
              </w:r>
            </w:hyperlink>
            <w:r w:rsidR="00787ADC">
              <w:rPr>
                <w:rFonts w:ascii="Arial" w:hAnsi="Arial" w:cs="Arial"/>
              </w:rPr>
              <w:t>.</w:t>
            </w:r>
          </w:p>
        </w:tc>
      </w:tr>
      <w:tr w:rsidR="00263D78" w:rsidRPr="005D5ADE" w14:paraId="43B388CA" w14:textId="77777777" w:rsidTr="00787ADC">
        <w:trPr>
          <w:trHeight w:val="708"/>
        </w:trPr>
        <w:tc>
          <w:tcPr>
            <w:tcW w:w="2886" w:type="dxa"/>
          </w:tcPr>
          <w:p w14:paraId="2F27A4AA" w14:textId="77777777" w:rsidR="00E859AB" w:rsidRPr="005D5ADE" w:rsidRDefault="00B636C2" w:rsidP="00787ADC">
            <w:pPr>
              <w:pStyle w:val="VRQA2"/>
            </w:pPr>
            <w:bookmarkStart w:id="6" w:name="_Toc14772849"/>
            <w:r w:rsidRPr="005D5ADE">
              <w:lastRenderedPageBreak/>
              <w:t>6</w:t>
            </w:r>
            <w:r w:rsidR="00262EEC" w:rsidRPr="005D5ADE">
              <w:t xml:space="preserve">. </w:t>
            </w:r>
            <w:r w:rsidR="001F39AA" w:rsidRPr="005D5ADE">
              <w:t xml:space="preserve"> </w:t>
            </w:r>
            <w:r w:rsidR="00262EEC" w:rsidRPr="005D5ADE">
              <w:t>Course accrediting body</w:t>
            </w:r>
            <w:bookmarkEnd w:id="6"/>
            <w:r w:rsidR="00262EEC" w:rsidRPr="005D5ADE">
              <w:t xml:space="preserve"> </w:t>
            </w:r>
          </w:p>
        </w:tc>
        <w:tc>
          <w:tcPr>
            <w:tcW w:w="7176" w:type="dxa"/>
          </w:tcPr>
          <w:p w14:paraId="4B1D7237" w14:textId="4BE8F60E" w:rsidR="006E7F67" w:rsidRPr="00145BF0" w:rsidRDefault="00B72494" w:rsidP="00787ADC">
            <w:pPr>
              <w:spacing w:before="120"/>
              <w:rPr>
                <w:rFonts w:ascii="Arial" w:hAnsi="Arial" w:cs="Arial"/>
              </w:rPr>
            </w:pPr>
            <w:r w:rsidRPr="00145BF0">
              <w:rPr>
                <w:rFonts w:ascii="Arial" w:hAnsi="Arial" w:cs="Arial"/>
              </w:rPr>
              <w:t>Victorian Registration and Qualifications Authority (VRQA)</w:t>
            </w:r>
          </w:p>
        </w:tc>
      </w:tr>
      <w:tr w:rsidR="00263D78" w:rsidRPr="005D5ADE" w14:paraId="47E85F1E" w14:textId="77777777" w:rsidTr="00787ADC">
        <w:trPr>
          <w:trHeight w:val="2098"/>
        </w:trPr>
        <w:tc>
          <w:tcPr>
            <w:tcW w:w="2886" w:type="dxa"/>
          </w:tcPr>
          <w:p w14:paraId="59937AEF" w14:textId="77777777" w:rsidR="00263D78" w:rsidRPr="005D5ADE" w:rsidRDefault="00B636C2" w:rsidP="00787ADC">
            <w:pPr>
              <w:pStyle w:val="VRQA2"/>
            </w:pPr>
            <w:bookmarkStart w:id="7" w:name="_Toc14772850"/>
            <w:r w:rsidRPr="005D5ADE">
              <w:t>7.</w:t>
            </w:r>
            <w:r w:rsidR="00262EEC" w:rsidRPr="005D5ADE">
              <w:t>AVETMISS information</w:t>
            </w:r>
            <w:bookmarkEnd w:id="7"/>
            <w:r w:rsidR="00262EEC" w:rsidRPr="005D5ADE">
              <w:t xml:space="preserve"> </w:t>
            </w:r>
          </w:p>
          <w:p w14:paraId="09DFFC98" w14:textId="77777777" w:rsidR="001F39AA" w:rsidRPr="005D5ADE" w:rsidRDefault="001F39AA" w:rsidP="00787ADC">
            <w:pPr>
              <w:rPr>
                <w:rFonts w:ascii="Arial" w:hAnsi="Arial" w:cs="Arial"/>
                <w:b/>
              </w:rPr>
            </w:pPr>
          </w:p>
        </w:tc>
        <w:tc>
          <w:tcPr>
            <w:tcW w:w="7176" w:type="dxa"/>
          </w:tcPr>
          <w:p w14:paraId="70E9F78E" w14:textId="77777777" w:rsidR="00263D78" w:rsidRPr="005D5ADE" w:rsidRDefault="00262EEC" w:rsidP="00787ADC">
            <w:pPr>
              <w:rPr>
                <w:rFonts w:ascii="Arial" w:hAnsi="Arial" w:cs="Arial"/>
              </w:rPr>
            </w:pPr>
            <w:r w:rsidRPr="005D5ADE">
              <w:rPr>
                <w:rFonts w:ascii="Arial" w:hAnsi="Arial" w:cs="Arial"/>
              </w:rPr>
              <w:t>AVETMI</w:t>
            </w:r>
            <w:r w:rsidR="00B72494" w:rsidRPr="005D5ADE">
              <w:rPr>
                <w:rFonts w:ascii="Arial" w:hAnsi="Arial" w:cs="Arial"/>
              </w:rPr>
              <w:t>SS classification codes</w:t>
            </w:r>
          </w:p>
          <w:p w14:paraId="5ACB0675" w14:textId="77777777" w:rsidR="007118CF" w:rsidRPr="005D5ADE" w:rsidRDefault="007118CF" w:rsidP="00787ADC">
            <w:pPr>
              <w:rPr>
                <w:rFonts w:ascii="Arial" w:hAnsi="Arial" w:cs="Arial"/>
                <w:i/>
              </w:rPr>
            </w:pPr>
          </w:p>
          <w:tbl>
            <w:tblPr>
              <w:tblStyle w:val="TableGrid"/>
              <w:tblW w:w="6994" w:type="dxa"/>
              <w:tblLayout w:type="fixed"/>
              <w:tblLook w:val="01E0" w:firstRow="1" w:lastRow="1" w:firstColumn="1" w:lastColumn="1" w:noHBand="0" w:noVBand="0"/>
              <w:tblCaption w:val="AVETMISS Classification "/>
              <w:tblDescription w:val="ANZSCO  code for the Diploma of Agronomy"/>
            </w:tblPr>
            <w:tblGrid>
              <w:gridCol w:w="3734"/>
              <w:gridCol w:w="3260"/>
            </w:tblGrid>
            <w:tr w:rsidR="00B72494" w:rsidRPr="005D5ADE" w14:paraId="1C6B737C" w14:textId="77777777" w:rsidTr="00787ADC">
              <w:tc>
                <w:tcPr>
                  <w:tcW w:w="3734" w:type="dxa"/>
                  <w:vAlign w:val="center"/>
                </w:tcPr>
                <w:p w14:paraId="39C3AAB8" w14:textId="77777777" w:rsidR="00B72494" w:rsidRPr="005D5ADE" w:rsidRDefault="00B72494" w:rsidP="00560DED">
                  <w:pPr>
                    <w:framePr w:hSpace="180" w:wrap="around" w:vAnchor="text" w:hAnchor="text" w:xAlign="center" w:y="1"/>
                    <w:suppressOverlap/>
                    <w:rPr>
                      <w:rFonts w:ascii="Arial" w:hAnsi="Arial" w:cs="Arial"/>
                      <w:i/>
                      <w:sz w:val="18"/>
                      <w:szCs w:val="18"/>
                    </w:rPr>
                  </w:pPr>
                  <w:r w:rsidRPr="005D5ADE">
                    <w:rPr>
                      <w:rFonts w:ascii="Arial" w:hAnsi="Arial" w:cs="Arial"/>
                      <w:b/>
                      <w:i/>
                      <w:sz w:val="18"/>
                      <w:szCs w:val="18"/>
                    </w:rPr>
                    <w:t>ANZSCO</w:t>
                  </w:r>
                  <w:r w:rsidRPr="005D5ADE">
                    <w:rPr>
                      <w:rFonts w:ascii="Arial" w:hAnsi="Arial" w:cs="Arial"/>
                      <w:i/>
                      <w:sz w:val="18"/>
                      <w:szCs w:val="18"/>
                    </w:rPr>
                    <w:t xml:space="preserve"> [Australian and New Zealand Standard Classification of Occupations]</w:t>
                  </w:r>
                </w:p>
              </w:tc>
              <w:tc>
                <w:tcPr>
                  <w:tcW w:w="3260" w:type="dxa"/>
                  <w:vAlign w:val="center"/>
                </w:tcPr>
                <w:p w14:paraId="2279241F" w14:textId="77777777" w:rsidR="00B72494" w:rsidRPr="005D5ADE" w:rsidRDefault="005D15A6" w:rsidP="00560DED">
                  <w:pPr>
                    <w:framePr w:hSpace="180" w:wrap="around" w:vAnchor="text" w:hAnchor="text" w:xAlign="center" w:y="1"/>
                    <w:suppressOverlap/>
                    <w:rPr>
                      <w:rFonts w:ascii="Arial" w:hAnsi="Arial" w:cs="Arial"/>
                      <w:sz w:val="20"/>
                      <w:szCs w:val="20"/>
                    </w:rPr>
                  </w:pPr>
                  <w:r w:rsidRPr="005D5ADE">
                    <w:rPr>
                      <w:rFonts w:ascii="Arial" w:hAnsi="Arial" w:cs="Arial"/>
                      <w:sz w:val="20"/>
                      <w:szCs w:val="20"/>
                    </w:rPr>
                    <w:t>234100 Agricultural and Forestry Scientists</w:t>
                  </w:r>
                </w:p>
              </w:tc>
            </w:tr>
            <w:tr w:rsidR="00B72494" w:rsidRPr="005D5ADE" w14:paraId="0F73D736" w14:textId="77777777" w:rsidTr="00787ADC">
              <w:tc>
                <w:tcPr>
                  <w:tcW w:w="3734" w:type="dxa"/>
                  <w:vAlign w:val="center"/>
                </w:tcPr>
                <w:p w14:paraId="0C38B06E" w14:textId="0F1AC9B6" w:rsidR="00B72494" w:rsidRPr="005D5ADE" w:rsidRDefault="00787ADC" w:rsidP="00560DED">
                  <w:pPr>
                    <w:framePr w:hSpace="180" w:wrap="around" w:vAnchor="text" w:hAnchor="text" w:xAlign="center" w:y="1"/>
                    <w:spacing w:before="120" w:after="120"/>
                    <w:suppressOverlap/>
                    <w:rPr>
                      <w:rFonts w:ascii="Arial" w:hAnsi="Arial" w:cs="Arial"/>
                      <w:i/>
                      <w:sz w:val="18"/>
                      <w:szCs w:val="18"/>
                    </w:rPr>
                  </w:pPr>
                  <w:r>
                    <w:rPr>
                      <w:rFonts w:ascii="Arial" w:hAnsi="Arial" w:cs="Arial"/>
                      <w:b/>
                      <w:i/>
                      <w:sz w:val="18"/>
                      <w:szCs w:val="18"/>
                    </w:rPr>
                    <w:t xml:space="preserve">ASCED Code </w:t>
                  </w:r>
                </w:p>
              </w:tc>
              <w:tc>
                <w:tcPr>
                  <w:tcW w:w="3260" w:type="dxa"/>
                  <w:vAlign w:val="center"/>
                </w:tcPr>
                <w:p w14:paraId="75D5358A" w14:textId="77777777" w:rsidR="00B72494" w:rsidRPr="005D5ADE" w:rsidRDefault="005D15A6" w:rsidP="00560DED">
                  <w:pPr>
                    <w:framePr w:hSpace="180" w:wrap="around" w:vAnchor="text" w:hAnchor="text" w:xAlign="center" w:y="1"/>
                    <w:suppressOverlap/>
                    <w:rPr>
                      <w:rFonts w:ascii="Arial" w:hAnsi="Arial" w:cs="Arial"/>
                      <w:sz w:val="20"/>
                      <w:szCs w:val="20"/>
                    </w:rPr>
                  </w:pPr>
                  <w:r w:rsidRPr="005D5ADE">
                    <w:rPr>
                      <w:rFonts w:ascii="Arial" w:hAnsi="Arial" w:cs="Arial"/>
                      <w:sz w:val="20"/>
                      <w:szCs w:val="20"/>
                    </w:rPr>
                    <w:t>0503 Horticulture and Viticulture</w:t>
                  </w:r>
                </w:p>
              </w:tc>
            </w:tr>
            <w:tr w:rsidR="00793EE9" w:rsidRPr="005D5ADE" w14:paraId="4A97A0E1" w14:textId="77777777" w:rsidTr="00787ADC">
              <w:tc>
                <w:tcPr>
                  <w:tcW w:w="3734" w:type="dxa"/>
                  <w:vAlign w:val="center"/>
                </w:tcPr>
                <w:p w14:paraId="6A13F1A1" w14:textId="77777777" w:rsidR="00793EE9" w:rsidRPr="005D5ADE" w:rsidRDefault="00793EE9" w:rsidP="00560DED">
                  <w:pPr>
                    <w:framePr w:hSpace="180" w:wrap="around" w:vAnchor="text" w:hAnchor="text" w:xAlign="center" w:y="1"/>
                    <w:spacing w:before="120" w:after="120"/>
                    <w:suppressOverlap/>
                    <w:rPr>
                      <w:rFonts w:ascii="Arial" w:hAnsi="Arial" w:cs="Arial"/>
                      <w:i/>
                      <w:sz w:val="18"/>
                      <w:szCs w:val="18"/>
                    </w:rPr>
                  </w:pPr>
                  <w:r w:rsidRPr="005D5ADE">
                    <w:rPr>
                      <w:rFonts w:ascii="Arial" w:hAnsi="Arial" w:cs="Arial"/>
                      <w:b/>
                      <w:i/>
                      <w:sz w:val="18"/>
                      <w:szCs w:val="18"/>
                    </w:rPr>
                    <w:t xml:space="preserve">National course code </w:t>
                  </w:r>
                </w:p>
              </w:tc>
              <w:tc>
                <w:tcPr>
                  <w:tcW w:w="3260" w:type="dxa"/>
                </w:tcPr>
                <w:p w14:paraId="1A29A47A" w14:textId="029ABD9C" w:rsidR="005D15A6" w:rsidRPr="00841788" w:rsidRDefault="00841788" w:rsidP="00560DED">
                  <w:pPr>
                    <w:framePr w:hSpace="180" w:wrap="around" w:vAnchor="text" w:hAnchor="text" w:xAlign="center" w:y="1"/>
                    <w:spacing w:before="120" w:after="120"/>
                    <w:suppressOverlap/>
                    <w:rPr>
                      <w:rFonts w:ascii="Arial" w:hAnsi="Arial" w:cs="Arial"/>
                      <w:sz w:val="20"/>
                      <w:szCs w:val="20"/>
                    </w:rPr>
                  </w:pPr>
                  <w:r w:rsidRPr="00841788">
                    <w:rPr>
                      <w:rFonts w:ascii="Arial" w:hAnsi="Arial" w:cs="Arial"/>
                      <w:sz w:val="20"/>
                      <w:szCs w:val="20"/>
                    </w:rPr>
                    <w:t>22273VIC</w:t>
                  </w:r>
                </w:p>
              </w:tc>
            </w:tr>
          </w:tbl>
          <w:p w14:paraId="3603B94C" w14:textId="77777777" w:rsidR="007118CF" w:rsidRPr="005D5ADE" w:rsidRDefault="007118CF" w:rsidP="00787ADC">
            <w:pPr>
              <w:rPr>
                <w:rFonts w:ascii="Arial" w:hAnsi="Arial" w:cs="Arial"/>
                <w:i/>
              </w:rPr>
            </w:pPr>
          </w:p>
        </w:tc>
      </w:tr>
      <w:tr w:rsidR="00263D78" w:rsidRPr="005D5ADE" w14:paraId="7CECF661" w14:textId="77777777" w:rsidTr="00787ADC">
        <w:tc>
          <w:tcPr>
            <w:tcW w:w="2886" w:type="dxa"/>
          </w:tcPr>
          <w:p w14:paraId="3895D8D1" w14:textId="77777777" w:rsidR="00263D78" w:rsidRPr="005D5ADE" w:rsidRDefault="00B636C2" w:rsidP="00787ADC">
            <w:pPr>
              <w:pStyle w:val="VRQA2"/>
            </w:pPr>
            <w:bookmarkStart w:id="8" w:name="_Toc14772851"/>
            <w:r w:rsidRPr="005D5ADE">
              <w:t>8</w:t>
            </w:r>
            <w:r w:rsidR="001F39AA" w:rsidRPr="005D5ADE">
              <w:t xml:space="preserve">. </w:t>
            </w:r>
            <w:r w:rsidR="005B179C" w:rsidRPr="005D5ADE">
              <w:t xml:space="preserve"> </w:t>
            </w:r>
            <w:r w:rsidR="001F39AA" w:rsidRPr="005D5ADE">
              <w:t>Period of accreditation</w:t>
            </w:r>
            <w:bookmarkEnd w:id="8"/>
            <w:r w:rsidR="001F39AA" w:rsidRPr="005D5ADE">
              <w:t xml:space="preserve"> </w:t>
            </w:r>
          </w:p>
        </w:tc>
        <w:tc>
          <w:tcPr>
            <w:tcW w:w="7176" w:type="dxa"/>
          </w:tcPr>
          <w:p w14:paraId="3D017B88" w14:textId="391EEEDD" w:rsidR="007118CF" w:rsidRPr="005D5ADE" w:rsidRDefault="00B72494" w:rsidP="00787ADC">
            <w:pPr>
              <w:spacing w:before="120" w:after="120"/>
              <w:rPr>
                <w:rFonts w:ascii="Arial" w:hAnsi="Arial" w:cs="Arial"/>
              </w:rPr>
            </w:pPr>
            <w:r w:rsidRPr="005D5ADE">
              <w:rPr>
                <w:rFonts w:ascii="Arial" w:hAnsi="Arial" w:cs="Arial"/>
              </w:rPr>
              <w:t xml:space="preserve">1 </w:t>
            </w:r>
            <w:r w:rsidR="005D15A6" w:rsidRPr="005D5ADE">
              <w:rPr>
                <w:rFonts w:ascii="Arial" w:hAnsi="Arial" w:cs="Arial"/>
              </w:rPr>
              <w:t>July</w:t>
            </w:r>
            <w:r w:rsidRPr="005D5ADE">
              <w:rPr>
                <w:rFonts w:ascii="Arial" w:hAnsi="Arial" w:cs="Arial"/>
              </w:rPr>
              <w:t xml:space="preserve"> 201</w:t>
            </w:r>
            <w:r w:rsidR="00FD1FA8" w:rsidRPr="005D5ADE">
              <w:rPr>
                <w:rFonts w:ascii="Arial" w:hAnsi="Arial" w:cs="Arial"/>
              </w:rPr>
              <w:t>4 to 3</w:t>
            </w:r>
            <w:r w:rsidR="005D15A6" w:rsidRPr="005D5ADE">
              <w:rPr>
                <w:rFonts w:ascii="Arial" w:hAnsi="Arial" w:cs="Arial"/>
              </w:rPr>
              <w:t>0</w:t>
            </w:r>
            <w:r w:rsidR="00FD1FA8" w:rsidRPr="005D5ADE">
              <w:rPr>
                <w:rFonts w:ascii="Arial" w:hAnsi="Arial" w:cs="Arial"/>
              </w:rPr>
              <w:t xml:space="preserve"> </w:t>
            </w:r>
            <w:r w:rsidR="005D15A6" w:rsidRPr="005D5ADE">
              <w:rPr>
                <w:rFonts w:ascii="Arial" w:hAnsi="Arial" w:cs="Arial"/>
              </w:rPr>
              <w:t>June</w:t>
            </w:r>
            <w:r w:rsidR="00FD1FA8" w:rsidRPr="005D5ADE">
              <w:rPr>
                <w:rFonts w:ascii="Arial" w:hAnsi="Arial" w:cs="Arial"/>
              </w:rPr>
              <w:t xml:space="preserve"> 20</w:t>
            </w:r>
            <w:r w:rsidR="003768DD">
              <w:rPr>
                <w:rFonts w:ascii="Arial" w:hAnsi="Arial" w:cs="Arial"/>
              </w:rPr>
              <w:t>20</w:t>
            </w:r>
          </w:p>
        </w:tc>
      </w:tr>
    </w:tbl>
    <w:p w14:paraId="29B4EF9C" w14:textId="77777777" w:rsidR="00673C00" w:rsidRPr="005D5ADE" w:rsidRDefault="00673C00" w:rsidP="00787ADC">
      <w:pPr>
        <w:rPr>
          <w:sz w:val="16"/>
          <w:szCs w:val="16"/>
        </w:rPr>
        <w:sectPr w:rsidR="00673C00" w:rsidRPr="005D5ADE" w:rsidSect="00681A23">
          <w:headerReference w:type="even" r:id="rId21"/>
          <w:headerReference w:type="default" r:id="rId22"/>
          <w:footerReference w:type="default" r:id="rId23"/>
          <w:headerReference w:type="first" r:id="rId24"/>
          <w:footerReference w:type="first" r:id="rId25"/>
          <w:pgSz w:w="11907" w:h="16840" w:code="9"/>
          <w:pgMar w:top="1134" w:right="1134" w:bottom="1440" w:left="1134" w:header="709" w:footer="280" w:gutter="0"/>
          <w:pgNumType w:start="1"/>
          <w:cols w:space="708"/>
          <w:titlePg/>
          <w:docGrid w:linePitch="360"/>
        </w:sectPr>
      </w:pPr>
    </w:p>
    <w:p w14:paraId="1D58FDA1" w14:textId="77777777" w:rsidR="007118CF" w:rsidRPr="005D5ADE" w:rsidRDefault="007118CF" w:rsidP="00787ADC">
      <w:pPr>
        <w:pStyle w:val="VRQA1"/>
      </w:pPr>
      <w:bookmarkStart w:id="9" w:name="_Toc14772852"/>
      <w:r w:rsidRPr="005D5ADE">
        <w:lastRenderedPageBreak/>
        <w:t xml:space="preserve">Section B: Course </w:t>
      </w:r>
      <w:r w:rsidR="000077B9" w:rsidRPr="005D5ADE">
        <w:t>Information</w:t>
      </w:r>
      <w:bookmarkEnd w:id="9"/>
      <w:r w:rsidR="000077B9" w:rsidRPr="005D5ADE">
        <w:t xml:space="preserve"> </w:t>
      </w:r>
    </w:p>
    <w:p w14:paraId="7A06C7AD" w14:textId="77777777" w:rsidR="00847FEC" w:rsidRPr="005D5ADE" w:rsidRDefault="00847FEC" w:rsidP="00787ADC">
      <w:pPr>
        <w:rPr>
          <w:rFonts w:ascii="Arial" w:hAnsi="Arial" w:cs="Arial"/>
        </w:rPr>
      </w:pPr>
    </w:p>
    <w:tbl>
      <w:tblPr>
        <w:tblStyle w:val="TableGrid"/>
        <w:tblpPr w:leftFromText="180" w:rightFromText="180" w:vertAnchor="text" w:tblpX="-74" w:tblpY="1"/>
        <w:tblOverlap w:val="never"/>
        <w:tblW w:w="10296" w:type="dxa"/>
        <w:tblLayout w:type="fixed"/>
        <w:tblLook w:val="01E0" w:firstRow="1" w:lastRow="1" w:firstColumn="1" w:lastColumn="1" w:noHBand="0" w:noVBand="0"/>
        <w:tblCaption w:val="Section B Course information table"/>
        <w:tblDescription w:val="This table contains course information about the course Diploma of Agronomy. "/>
      </w:tblPr>
      <w:tblGrid>
        <w:gridCol w:w="3562"/>
        <w:gridCol w:w="731"/>
        <w:gridCol w:w="3827"/>
        <w:gridCol w:w="2176"/>
      </w:tblGrid>
      <w:tr w:rsidR="00E859AB" w:rsidRPr="005D5ADE" w14:paraId="5ADBAA06" w14:textId="77777777" w:rsidTr="00787ADC">
        <w:tc>
          <w:tcPr>
            <w:tcW w:w="3562" w:type="dxa"/>
            <w:tcBorders>
              <w:right w:val="nil"/>
            </w:tcBorders>
            <w:shd w:val="clear" w:color="auto" w:fill="DBE5F1" w:themeFill="accent1" w:themeFillTint="33"/>
          </w:tcPr>
          <w:p w14:paraId="71272EE8" w14:textId="77777777" w:rsidR="00F5615A" w:rsidRPr="005D5ADE" w:rsidRDefault="00F5615A" w:rsidP="00787ADC">
            <w:pPr>
              <w:pStyle w:val="VRQA2"/>
            </w:pPr>
          </w:p>
          <w:p w14:paraId="073F6C40" w14:textId="77777777" w:rsidR="00E859AB" w:rsidRPr="005D5ADE" w:rsidRDefault="00E859AB" w:rsidP="00787ADC">
            <w:pPr>
              <w:pStyle w:val="VRQA2"/>
            </w:pPr>
            <w:bookmarkStart w:id="10" w:name="_Toc14772853"/>
            <w:r w:rsidRPr="005D5ADE">
              <w:t>1.  Nomenclature</w:t>
            </w:r>
            <w:bookmarkEnd w:id="10"/>
            <w:r w:rsidRPr="005D5ADE">
              <w:t xml:space="preserve"> </w:t>
            </w:r>
          </w:p>
        </w:tc>
        <w:tc>
          <w:tcPr>
            <w:tcW w:w="6734" w:type="dxa"/>
            <w:gridSpan w:val="3"/>
            <w:tcBorders>
              <w:left w:val="nil"/>
            </w:tcBorders>
            <w:shd w:val="clear" w:color="auto" w:fill="DBE5F1" w:themeFill="accent1" w:themeFillTint="33"/>
          </w:tcPr>
          <w:p w14:paraId="2728915E" w14:textId="77777777" w:rsidR="00F5615A" w:rsidRPr="005D5ADE" w:rsidRDefault="00F5615A" w:rsidP="00787ADC">
            <w:pPr>
              <w:jc w:val="center"/>
              <w:rPr>
                <w:rFonts w:ascii="Arial" w:hAnsi="Arial" w:cs="Arial"/>
                <w:b/>
              </w:rPr>
            </w:pPr>
          </w:p>
          <w:p w14:paraId="5A5D8CE0" w14:textId="77777777" w:rsidR="00E859AB" w:rsidRPr="005D5ADE" w:rsidRDefault="00E859AB" w:rsidP="00787ADC">
            <w:pPr>
              <w:rPr>
                <w:rFonts w:ascii="Arial" w:hAnsi="Arial" w:cs="Arial"/>
                <w:b/>
              </w:rPr>
            </w:pPr>
            <w:r w:rsidRPr="005D5ADE">
              <w:rPr>
                <w:rFonts w:ascii="Arial" w:hAnsi="Arial" w:cs="Arial"/>
                <w:b/>
              </w:rPr>
              <w:t>Standard 1</w:t>
            </w:r>
            <w:r w:rsidR="001F6E54">
              <w:rPr>
                <w:rFonts w:ascii="Arial" w:hAnsi="Arial" w:cs="Arial"/>
                <w:b/>
              </w:rPr>
              <w:t xml:space="preserve"> </w:t>
            </w:r>
            <w:r w:rsidR="001F591F" w:rsidRPr="005D5ADE">
              <w:rPr>
                <w:rFonts w:ascii="Arial" w:hAnsi="Arial" w:cs="Arial"/>
                <w:b/>
              </w:rPr>
              <w:t>AQTF Standards</w:t>
            </w:r>
            <w:r w:rsidRPr="005D5ADE">
              <w:rPr>
                <w:rFonts w:ascii="Arial" w:hAnsi="Arial" w:cs="Arial"/>
                <w:b/>
              </w:rPr>
              <w:t xml:space="preserve"> for Accredited Courses</w:t>
            </w:r>
          </w:p>
          <w:p w14:paraId="51F26363" w14:textId="77777777" w:rsidR="00E859AB" w:rsidRPr="005D5ADE" w:rsidRDefault="00E859AB" w:rsidP="00787ADC">
            <w:pPr>
              <w:rPr>
                <w:rFonts w:ascii="Arial" w:hAnsi="Arial" w:cs="Arial"/>
                <w:i/>
                <w:sz w:val="18"/>
                <w:szCs w:val="18"/>
              </w:rPr>
            </w:pPr>
          </w:p>
        </w:tc>
      </w:tr>
      <w:tr w:rsidR="00E859AB" w:rsidRPr="005D5ADE" w14:paraId="5B888BBE" w14:textId="77777777" w:rsidTr="00787ADC">
        <w:tc>
          <w:tcPr>
            <w:tcW w:w="3562" w:type="dxa"/>
          </w:tcPr>
          <w:p w14:paraId="381698F3" w14:textId="77777777" w:rsidR="00E859AB" w:rsidRPr="005D5ADE" w:rsidRDefault="00E76304" w:rsidP="00787ADC">
            <w:pPr>
              <w:pStyle w:val="VRQA2"/>
            </w:pPr>
            <w:bookmarkStart w:id="11" w:name="_Toc14772854"/>
            <w:r w:rsidRPr="005D5ADE">
              <w:t xml:space="preserve">1.1 </w:t>
            </w:r>
            <w:r w:rsidR="00E859AB" w:rsidRPr="005D5ADE">
              <w:t>Name of the qualification</w:t>
            </w:r>
            <w:bookmarkEnd w:id="11"/>
          </w:p>
          <w:p w14:paraId="55F663EA" w14:textId="77777777" w:rsidR="00E859AB" w:rsidRPr="005D5ADE" w:rsidDel="00E859AB" w:rsidRDefault="00E859AB" w:rsidP="00787ADC">
            <w:pPr>
              <w:pStyle w:val="VRQA2"/>
              <w:ind w:left="358"/>
            </w:pPr>
          </w:p>
        </w:tc>
        <w:tc>
          <w:tcPr>
            <w:tcW w:w="6734" w:type="dxa"/>
            <w:gridSpan w:val="3"/>
          </w:tcPr>
          <w:p w14:paraId="6863E657" w14:textId="6253AD3E" w:rsidR="005754B9" w:rsidRPr="005D5ADE" w:rsidDel="00E859AB" w:rsidRDefault="002C09AD" w:rsidP="00787ADC">
            <w:pPr>
              <w:spacing w:before="120" w:after="120"/>
              <w:rPr>
                <w:rFonts w:ascii="Arial" w:hAnsi="Arial" w:cs="Arial"/>
              </w:rPr>
            </w:pPr>
            <w:r>
              <w:rPr>
                <w:rFonts w:ascii="Arial" w:hAnsi="Arial" w:cs="Arial"/>
              </w:rPr>
              <w:t>22273</w:t>
            </w:r>
            <w:r w:rsidR="00F25B7E" w:rsidRPr="005D5ADE">
              <w:rPr>
                <w:rFonts w:ascii="Arial" w:hAnsi="Arial" w:cs="Arial"/>
              </w:rPr>
              <w:t xml:space="preserve">VIC </w:t>
            </w:r>
            <w:r w:rsidR="00AC18A1" w:rsidRPr="005D5ADE">
              <w:rPr>
                <w:rFonts w:ascii="Arial" w:hAnsi="Arial" w:cs="Arial"/>
              </w:rPr>
              <w:t xml:space="preserve">Diploma of </w:t>
            </w:r>
            <w:r w:rsidR="005D15A6" w:rsidRPr="005D5ADE">
              <w:rPr>
                <w:rFonts w:ascii="Arial" w:hAnsi="Arial" w:cs="Arial"/>
              </w:rPr>
              <w:t>Agronomy</w:t>
            </w:r>
          </w:p>
        </w:tc>
      </w:tr>
      <w:tr w:rsidR="00263D78" w:rsidRPr="005D5ADE" w14:paraId="17107A00" w14:textId="77777777" w:rsidTr="00787ADC">
        <w:tc>
          <w:tcPr>
            <w:tcW w:w="3562" w:type="dxa"/>
            <w:tcBorders>
              <w:bottom w:val="single" w:sz="4" w:space="0" w:color="auto"/>
            </w:tcBorders>
          </w:tcPr>
          <w:p w14:paraId="2065E6B2" w14:textId="77777777" w:rsidR="007118CF" w:rsidRPr="005D5ADE" w:rsidRDefault="00E76304" w:rsidP="00787ADC">
            <w:pPr>
              <w:pStyle w:val="VRQA2"/>
            </w:pPr>
            <w:bookmarkStart w:id="12" w:name="_Toc14772855"/>
            <w:r w:rsidRPr="005D5ADE">
              <w:t>1.2</w:t>
            </w:r>
            <w:r w:rsidR="005B179C" w:rsidRPr="005D5ADE">
              <w:t xml:space="preserve"> </w:t>
            </w:r>
            <w:r w:rsidR="007118CF" w:rsidRPr="005D5ADE">
              <w:t>Nominal duration of the course</w:t>
            </w:r>
            <w:bookmarkEnd w:id="12"/>
            <w:r w:rsidR="007118CF" w:rsidRPr="005D5ADE">
              <w:t xml:space="preserve"> </w:t>
            </w:r>
          </w:p>
        </w:tc>
        <w:tc>
          <w:tcPr>
            <w:tcW w:w="6734" w:type="dxa"/>
            <w:gridSpan w:val="3"/>
            <w:tcBorders>
              <w:bottom w:val="single" w:sz="4" w:space="0" w:color="auto"/>
            </w:tcBorders>
          </w:tcPr>
          <w:p w14:paraId="004FF902" w14:textId="77777777" w:rsidR="007118CF" w:rsidRPr="005D5ADE" w:rsidRDefault="00603588" w:rsidP="00787ADC">
            <w:pPr>
              <w:spacing w:before="120" w:after="120"/>
              <w:rPr>
                <w:rFonts w:ascii="Arial" w:hAnsi="Arial" w:cs="Arial"/>
              </w:rPr>
            </w:pPr>
            <w:r w:rsidRPr="005D5ADE">
              <w:rPr>
                <w:rFonts w:ascii="Arial" w:hAnsi="Arial" w:cs="Arial"/>
              </w:rPr>
              <w:t>1</w:t>
            </w:r>
            <w:r w:rsidR="005D15A6" w:rsidRPr="005D5ADE">
              <w:rPr>
                <w:rFonts w:ascii="Arial" w:hAnsi="Arial" w:cs="Arial"/>
              </w:rPr>
              <w:t>0</w:t>
            </w:r>
            <w:r w:rsidR="00963586">
              <w:rPr>
                <w:rFonts w:ascii="Arial" w:hAnsi="Arial" w:cs="Arial"/>
              </w:rPr>
              <w:t>40</w:t>
            </w:r>
            <w:r w:rsidRPr="005D5ADE">
              <w:rPr>
                <w:rFonts w:ascii="Arial" w:hAnsi="Arial" w:cs="Arial"/>
              </w:rPr>
              <w:t>-1</w:t>
            </w:r>
            <w:r w:rsidR="000972A2">
              <w:rPr>
                <w:rFonts w:ascii="Arial" w:hAnsi="Arial" w:cs="Arial"/>
              </w:rPr>
              <w:t>210</w:t>
            </w:r>
            <w:r w:rsidR="000D3314" w:rsidRPr="005D5ADE">
              <w:rPr>
                <w:rFonts w:ascii="Arial" w:hAnsi="Arial" w:cs="Arial"/>
              </w:rPr>
              <w:t xml:space="preserve"> </w:t>
            </w:r>
            <w:r w:rsidR="00BA156F" w:rsidRPr="005D5ADE">
              <w:rPr>
                <w:rFonts w:ascii="Arial" w:hAnsi="Arial" w:cs="Arial"/>
              </w:rPr>
              <w:t>hours</w:t>
            </w:r>
          </w:p>
        </w:tc>
      </w:tr>
      <w:tr w:rsidR="00F5615A" w:rsidRPr="005D5ADE" w14:paraId="75E04A44" w14:textId="77777777" w:rsidTr="00787ADC">
        <w:tc>
          <w:tcPr>
            <w:tcW w:w="10296" w:type="dxa"/>
            <w:gridSpan w:val="4"/>
            <w:shd w:val="clear" w:color="auto" w:fill="DBE5F1" w:themeFill="accent1" w:themeFillTint="33"/>
          </w:tcPr>
          <w:p w14:paraId="6E251549" w14:textId="77777777" w:rsidR="00F5615A" w:rsidRPr="005D5ADE" w:rsidRDefault="00F5615A" w:rsidP="00787ADC">
            <w:pPr>
              <w:pStyle w:val="VRQA2"/>
            </w:pPr>
          </w:p>
          <w:p w14:paraId="1FAE7E13" w14:textId="77777777" w:rsidR="00F5615A" w:rsidRPr="005D5ADE" w:rsidRDefault="00F5615A" w:rsidP="00787ADC">
            <w:pPr>
              <w:pStyle w:val="VRQA2"/>
              <w:rPr>
                <w:i/>
                <w:sz w:val="18"/>
                <w:szCs w:val="18"/>
              </w:rPr>
            </w:pPr>
            <w:bookmarkStart w:id="13" w:name="_Toc14772856"/>
            <w:r w:rsidRPr="005D5ADE">
              <w:t>2.  Vocational or educational outcomes Standard 1 AQTF Standards for Accredited Courses</w:t>
            </w:r>
            <w:bookmarkEnd w:id="13"/>
            <w:r w:rsidRPr="005D5ADE">
              <w:rPr>
                <w:b w:val="0"/>
              </w:rPr>
              <w:t xml:space="preserve"> </w:t>
            </w:r>
          </w:p>
          <w:p w14:paraId="042761D1" w14:textId="77777777" w:rsidR="00F5615A" w:rsidRPr="005D5ADE" w:rsidRDefault="00F5615A" w:rsidP="00787ADC">
            <w:pPr>
              <w:rPr>
                <w:rFonts w:ascii="Arial" w:hAnsi="Arial" w:cs="Arial"/>
                <w:i/>
              </w:rPr>
            </w:pPr>
          </w:p>
        </w:tc>
      </w:tr>
      <w:tr w:rsidR="00E76304" w:rsidRPr="005D5ADE" w14:paraId="50197047" w14:textId="77777777" w:rsidTr="00787ADC">
        <w:tc>
          <w:tcPr>
            <w:tcW w:w="3562" w:type="dxa"/>
            <w:tcBorders>
              <w:bottom w:val="single" w:sz="4" w:space="0" w:color="auto"/>
            </w:tcBorders>
          </w:tcPr>
          <w:p w14:paraId="388E0D83" w14:textId="77777777" w:rsidR="00E76304" w:rsidRPr="005D5ADE" w:rsidRDefault="00E76304" w:rsidP="00787ADC">
            <w:pPr>
              <w:pStyle w:val="VRQA2"/>
            </w:pPr>
            <w:bookmarkStart w:id="14" w:name="_Toc14772857"/>
            <w:r w:rsidRPr="005D5ADE">
              <w:t>2.1 Purpose of the course</w:t>
            </w:r>
            <w:bookmarkEnd w:id="14"/>
          </w:p>
        </w:tc>
        <w:tc>
          <w:tcPr>
            <w:tcW w:w="6734" w:type="dxa"/>
            <w:gridSpan w:val="3"/>
            <w:tcBorders>
              <w:bottom w:val="single" w:sz="4" w:space="0" w:color="auto"/>
            </w:tcBorders>
          </w:tcPr>
          <w:p w14:paraId="3CA92957" w14:textId="77777777" w:rsidR="0005012A" w:rsidRPr="005D5ADE" w:rsidRDefault="0005012A" w:rsidP="00787ADC">
            <w:pPr>
              <w:rPr>
                <w:rFonts w:ascii="Arial" w:hAnsi="Arial" w:cs="Arial"/>
              </w:rPr>
            </w:pPr>
            <w:r w:rsidRPr="005D5ADE">
              <w:rPr>
                <w:rFonts w:ascii="Arial" w:hAnsi="Arial" w:cs="Arial"/>
              </w:rPr>
              <w:t xml:space="preserve">This course provides training in the high-level practical skills needed to provide technical information and advice on plant nutrition and fertiliser application for grain, pasture and fodder crops, appropriate crop varieties, crop rotations, </w:t>
            </w:r>
            <w:r w:rsidR="00326D50" w:rsidRPr="005D5ADE">
              <w:rPr>
                <w:rFonts w:ascii="Arial" w:hAnsi="Arial" w:cs="Arial"/>
              </w:rPr>
              <w:t xml:space="preserve">weed, pest and disease management </w:t>
            </w:r>
            <w:r w:rsidRPr="005D5ADE">
              <w:rPr>
                <w:rFonts w:ascii="Arial" w:hAnsi="Arial" w:cs="Arial"/>
              </w:rPr>
              <w:t>and effective soil testing.</w:t>
            </w:r>
          </w:p>
          <w:p w14:paraId="40A3C4C6" w14:textId="77777777" w:rsidR="0005012A" w:rsidRPr="005D5ADE" w:rsidRDefault="0005012A" w:rsidP="00787ADC">
            <w:pPr>
              <w:rPr>
                <w:rFonts w:ascii="Arial" w:hAnsi="Arial" w:cs="Arial"/>
              </w:rPr>
            </w:pPr>
          </w:p>
          <w:p w14:paraId="65C0B56C" w14:textId="77777777" w:rsidR="005D15A6" w:rsidRPr="005D5ADE" w:rsidRDefault="005D15A6" w:rsidP="00787ADC">
            <w:pPr>
              <w:rPr>
                <w:rFonts w:ascii="Arial" w:hAnsi="Arial" w:cs="Arial"/>
              </w:rPr>
            </w:pPr>
            <w:r w:rsidRPr="005D5ADE">
              <w:rPr>
                <w:rFonts w:ascii="Arial" w:hAnsi="Arial" w:cs="Arial"/>
              </w:rPr>
              <w:t xml:space="preserve">This </w:t>
            </w:r>
            <w:r w:rsidR="0005012A" w:rsidRPr="005D5ADE">
              <w:rPr>
                <w:rFonts w:ascii="Arial" w:hAnsi="Arial" w:cs="Arial"/>
              </w:rPr>
              <w:t xml:space="preserve">qualification is intended for individuals who require technical and applied skills and knowledge in agronomy in the areas of sales, advisory services, research or farming.  The qualification is appropriate for farmers wishing to develop their skills and knowledge and those seeking formal qualifications.  Graduates may find work as consultant agronomists, employment with agricultural merchandise companies and chemical, fertiliser and seed companies. The qualification could also be used by government bodies such as the Department of </w:t>
            </w:r>
            <w:r w:rsidR="00B4155D" w:rsidRPr="005D5ADE">
              <w:rPr>
                <w:rFonts w:ascii="Arial" w:hAnsi="Arial" w:cs="Arial"/>
              </w:rPr>
              <w:t xml:space="preserve">Environment and </w:t>
            </w:r>
            <w:r w:rsidR="0005012A" w:rsidRPr="005D5ADE">
              <w:rPr>
                <w:rFonts w:ascii="Arial" w:hAnsi="Arial" w:cs="Arial"/>
              </w:rPr>
              <w:t>Primary Industries to train new graduates or technical assistants.</w:t>
            </w:r>
          </w:p>
          <w:p w14:paraId="2CFCD3BE" w14:textId="77777777" w:rsidR="0005012A" w:rsidRPr="005D5ADE" w:rsidRDefault="0005012A" w:rsidP="00787ADC">
            <w:pPr>
              <w:rPr>
                <w:rFonts w:ascii="Arial" w:hAnsi="Arial" w:cs="Arial"/>
              </w:rPr>
            </w:pPr>
          </w:p>
          <w:p w14:paraId="7A53DBE3" w14:textId="77777777" w:rsidR="0005012A" w:rsidRPr="005D5ADE" w:rsidRDefault="0005012A" w:rsidP="00787ADC">
            <w:pPr>
              <w:rPr>
                <w:rFonts w:ascii="Arial" w:hAnsi="Arial" w:cs="Arial"/>
              </w:rPr>
            </w:pPr>
            <w:r w:rsidRPr="005D5ADE">
              <w:rPr>
                <w:rFonts w:ascii="Arial" w:hAnsi="Arial" w:cs="Arial"/>
              </w:rPr>
              <w:t>Although not its primary purpose, the industry has noted that while degree graduates have valuable research and scientific skills, they often lack the technical and applied skills required for a career in agronomy.  This qualification may also be used to address the needs of this client group.</w:t>
            </w:r>
          </w:p>
          <w:p w14:paraId="7E2798AF" w14:textId="77777777" w:rsidR="00E76304" w:rsidRPr="005D5ADE" w:rsidRDefault="00E76304" w:rsidP="00787ADC">
            <w:pPr>
              <w:rPr>
                <w:rFonts w:ascii="Arial" w:hAnsi="Arial" w:cs="Arial"/>
                <w:i/>
                <w:sz w:val="18"/>
                <w:szCs w:val="18"/>
              </w:rPr>
            </w:pPr>
          </w:p>
        </w:tc>
      </w:tr>
      <w:tr w:rsidR="001070D1" w:rsidRPr="005D5ADE" w14:paraId="33BFD829" w14:textId="77777777" w:rsidTr="00787ADC">
        <w:tc>
          <w:tcPr>
            <w:tcW w:w="3562" w:type="dxa"/>
            <w:tcBorders>
              <w:right w:val="nil"/>
            </w:tcBorders>
            <w:shd w:val="clear" w:color="auto" w:fill="DBE5F1" w:themeFill="accent1" w:themeFillTint="33"/>
          </w:tcPr>
          <w:p w14:paraId="7AF5339F" w14:textId="77777777" w:rsidR="00F5615A" w:rsidRPr="005D5ADE" w:rsidRDefault="00F5615A" w:rsidP="00787ADC">
            <w:pPr>
              <w:pStyle w:val="VRQA2"/>
            </w:pPr>
          </w:p>
          <w:p w14:paraId="2BCA672E" w14:textId="77777777" w:rsidR="001070D1" w:rsidRPr="005D5ADE" w:rsidRDefault="001070D1" w:rsidP="00787ADC">
            <w:pPr>
              <w:pStyle w:val="VRQA2"/>
            </w:pPr>
            <w:bookmarkStart w:id="15" w:name="_Toc14772858"/>
            <w:r w:rsidRPr="005D5ADE">
              <w:t>3.  Development of the course</w:t>
            </w:r>
            <w:bookmarkEnd w:id="15"/>
            <w:r w:rsidRPr="005D5ADE">
              <w:t xml:space="preserve"> </w:t>
            </w:r>
          </w:p>
          <w:p w14:paraId="0EE5127A" w14:textId="77777777" w:rsidR="001070D1" w:rsidRPr="005D5ADE" w:rsidRDefault="001070D1" w:rsidP="00787ADC">
            <w:pPr>
              <w:pStyle w:val="VRQA2"/>
            </w:pPr>
          </w:p>
        </w:tc>
        <w:tc>
          <w:tcPr>
            <w:tcW w:w="6734" w:type="dxa"/>
            <w:gridSpan w:val="3"/>
            <w:tcBorders>
              <w:left w:val="nil"/>
            </w:tcBorders>
            <w:shd w:val="clear" w:color="auto" w:fill="DBE5F1" w:themeFill="accent1" w:themeFillTint="33"/>
          </w:tcPr>
          <w:p w14:paraId="05027FBB" w14:textId="77777777" w:rsidR="00F5615A" w:rsidRPr="005D5ADE" w:rsidRDefault="00F5615A" w:rsidP="00787ADC">
            <w:pPr>
              <w:rPr>
                <w:rFonts w:ascii="Arial" w:hAnsi="Arial" w:cs="Arial"/>
                <w:b/>
              </w:rPr>
            </w:pPr>
          </w:p>
          <w:p w14:paraId="4BEADF42" w14:textId="77777777" w:rsidR="001070D1" w:rsidRPr="005D5ADE" w:rsidRDefault="001070D1" w:rsidP="00787ADC">
            <w:pPr>
              <w:jc w:val="center"/>
              <w:rPr>
                <w:rFonts w:ascii="Arial" w:hAnsi="Arial" w:cs="Arial"/>
                <w:b/>
              </w:rPr>
            </w:pPr>
            <w:r w:rsidRPr="005D5ADE">
              <w:rPr>
                <w:rFonts w:ascii="Arial" w:hAnsi="Arial" w:cs="Arial"/>
                <w:b/>
              </w:rPr>
              <w:t>Standards 1</w:t>
            </w:r>
            <w:r w:rsidR="0014144D" w:rsidRPr="005D5ADE">
              <w:rPr>
                <w:rFonts w:ascii="Arial" w:hAnsi="Arial" w:cs="Arial"/>
                <w:b/>
              </w:rPr>
              <w:t xml:space="preserve"> </w:t>
            </w:r>
            <w:r w:rsidRPr="005D5ADE">
              <w:rPr>
                <w:rFonts w:ascii="Arial" w:hAnsi="Arial" w:cs="Arial"/>
                <w:b/>
              </w:rPr>
              <w:t xml:space="preserve">and 2  </w:t>
            </w:r>
            <w:r w:rsidR="00F5615A" w:rsidRPr="005D5ADE">
              <w:rPr>
                <w:rFonts w:ascii="Arial" w:hAnsi="Arial" w:cs="Arial"/>
                <w:b/>
              </w:rPr>
              <w:t xml:space="preserve">AQTF Standards </w:t>
            </w:r>
            <w:r w:rsidRPr="005D5ADE">
              <w:rPr>
                <w:rFonts w:ascii="Arial" w:hAnsi="Arial" w:cs="Arial"/>
                <w:b/>
              </w:rPr>
              <w:t>for Accredited Courses</w:t>
            </w:r>
          </w:p>
          <w:p w14:paraId="0C83B4E8" w14:textId="77777777" w:rsidR="001070D1" w:rsidRPr="005D5ADE" w:rsidRDefault="001070D1" w:rsidP="00787ADC">
            <w:pPr>
              <w:rPr>
                <w:rFonts w:ascii="Arial" w:hAnsi="Arial" w:cs="Arial"/>
                <w:i/>
                <w:sz w:val="18"/>
                <w:szCs w:val="18"/>
              </w:rPr>
            </w:pPr>
          </w:p>
        </w:tc>
      </w:tr>
      <w:tr w:rsidR="007118CF" w:rsidRPr="005D5ADE" w14:paraId="69D2BA13" w14:textId="77777777" w:rsidTr="00787ADC">
        <w:tc>
          <w:tcPr>
            <w:tcW w:w="3562" w:type="dxa"/>
          </w:tcPr>
          <w:p w14:paraId="61D4795B" w14:textId="77777777" w:rsidR="000516DF" w:rsidRPr="005D5ADE" w:rsidRDefault="00136798" w:rsidP="00787ADC">
            <w:pPr>
              <w:pStyle w:val="VRQA2"/>
            </w:pPr>
            <w:bookmarkStart w:id="16" w:name="_Toc14772859"/>
            <w:r w:rsidRPr="005D5ADE">
              <w:t>3</w:t>
            </w:r>
            <w:r w:rsidR="00E61605" w:rsidRPr="005D5ADE">
              <w:t xml:space="preserve">.1 </w:t>
            </w:r>
            <w:r w:rsidR="005B179C" w:rsidRPr="005D5ADE">
              <w:t xml:space="preserve"> </w:t>
            </w:r>
            <w:r w:rsidR="00E61605" w:rsidRPr="005D5ADE">
              <w:t>Industry</w:t>
            </w:r>
            <w:r w:rsidR="00B529AD" w:rsidRPr="005D5ADE">
              <w:t xml:space="preserve"> </w:t>
            </w:r>
            <w:r w:rsidR="00E61605" w:rsidRPr="005D5ADE">
              <w:t>/enterprise/</w:t>
            </w:r>
            <w:r w:rsidR="00B529AD" w:rsidRPr="005D5ADE">
              <w:t xml:space="preserve"> </w:t>
            </w:r>
            <w:r w:rsidR="00E61605" w:rsidRPr="005D5ADE">
              <w:t>community needs</w:t>
            </w:r>
            <w:bookmarkEnd w:id="16"/>
            <w:r w:rsidR="00E61605" w:rsidRPr="005D5ADE">
              <w:t xml:space="preserve"> </w:t>
            </w:r>
          </w:p>
          <w:p w14:paraId="2F407772" w14:textId="77777777" w:rsidR="00E61605" w:rsidRPr="005D5ADE" w:rsidRDefault="00E61605" w:rsidP="00787ADC">
            <w:pPr>
              <w:pStyle w:val="VRQA2"/>
              <w:ind w:left="358"/>
            </w:pPr>
          </w:p>
        </w:tc>
        <w:tc>
          <w:tcPr>
            <w:tcW w:w="6734" w:type="dxa"/>
            <w:gridSpan w:val="3"/>
          </w:tcPr>
          <w:p w14:paraId="57330CA8" w14:textId="77777777" w:rsidR="0005012A" w:rsidRPr="005D5ADE" w:rsidRDefault="0005012A" w:rsidP="00787ADC">
            <w:pPr>
              <w:spacing w:before="120"/>
              <w:rPr>
                <w:rFonts w:ascii="Arial" w:hAnsi="Arial" w:cs="Arial"/>
              </w:rPr>
            </w:pPr>
            <w:r w:rsidRPr="005D5ADE">
              <w:rPr>
                <w:rFonts w:ascii="Arial" w:hAnsi="Arial" w:cs="Arial"/>
              </w:rPr>
              <w:t xml:space="preserve">The Australian Government’s white paper, </w:t>
            </w:r>
            <w:r w:rsidRPr="005D5ADE">
              <w:rPr>
                <w:rFonts w:ascii="Arial" w:hAnsi="Arial" w:cs="Arial"/>
                <w:i/>
              </w:rPr>
              <w:t>Australia in the Asian Century</w:t>
            </w:r>
            <w:r w:rsidRPr="005D5ADE">
              <w:rPr>
                <w:rFonts w:ascii="Arial" w:hAnsi="Arial" w:cs="Arial"/>
              </w:rPr>
              <w:t xml:space="preserve"> (October 2012), reports that there are substantial opportunities for Australia’s agriculture and food sector emerging from Asia’s rise.  This </w:t>
            </w:r>
            <w:r w:rsidR="00067169" w:rsidRPr="005D5ADE">
              <w:rPr>
                <w:rFonts w:ascii="Arial" w:hAnsi="Arial" w:cs="Arial"/>
              </w:rPr>
              <w:t>could</w:t>
            </w:r>
            <w:r w:rsidRPr="005D5ADE">
              <w:rPr>
                <w:rFonts w:ascii="Arial" w:hAnsi="Arial" w:cs="Arial"/>
              </w:rPr>
              <w:t xml:space="preserve"> </w:t>
            </w:r>
            <w:r w:rsidR="00067169" w:rsidRPr="005D5ADE">
              <w:rPr>
                <w:rFonts w:ascii="Arial" w:hAnsi="Arial" w:cs="Arial"/>
              </w:rPr>
              <w:t xml:space="preserve">have a positive impact on </w:t>
            </w:r>
            <w:r w:rsidRPr="005D5ADE">
              <w:rPr>
                <w:rFonts w:ascii="Arial" w:hAnsi="Arial" w:cs="Arial"/>
              </w:rPr>
              <w:t xml:space="preserve">Australia’s economic and social prosperity, particularly </w:t>
            </w:r>
            <w:r w:rsidR="00067169" w:rsidRPr="005D5ADE">
              <w:rPr>
                <w:rFonts w:ascii="Arial" w:hAnsi="Arial" w:cs="Arial"/>
              </w:rPr>
              <w:t xml:space="preserve">in </w:t>
            </w:r>
            <w:r w:rsidRPr="005D5ADE">
              <w:rPr>
                <w:rFonts w:ascii="Arial" w:hAnsi="Arial" w:cs="Arial"/>
              </w:rPr>
              <w:t>supporting jobs and income in rural and regional communities.</w:t>
            </w:r>
          </w:p>
          <w:p w14:paraId="5C79645E" w14:textId="77777777" w:rsidR="0005012A" w:rsidRPr="005D5ADE" w:rsidRDefault="00067169" w:rsidP="00787ADC">
            <w:pPr>
              <w:spacing w:before="120"/>
              <w:rPr>
                <w:rFonts w:ascii="Arial" w:hAnsi="Arial" w:cs="Arial"/>
              </w:rPr>
            </w:pPr>
            <w:r w:rsidRPr="005D5ADE">
              <w:rPr>
                <w:rFonts w:ascii="Arial" w:hAnsi="Arial" w:cs="Arial"/>
              </w:rPr>
              <w:t>The white paper reports that p</w:t>
            </w:r>
            <w:r w:rsidR="0005012A" w:rsidRPr="005D5ADE">
              <w:rPr>
                <w:rFonts w:ascii="Arial" w:hAnsi="Arial" w:cs="Arial"/>
              </w:rPr>
              <w:t>opulation and income growth in Asia is driving increased demand for food—in quantity, quality and product integrity. The real value of global food demand is expected to rise by around 35 per cent by 2025 from 2007 levels, with most demand coming from Asia. Although Asia contains some of the world’s largest agricultural economies, the projected increase in consumption in the region will require greater food imports. Demand is likely to outpace food production over coming decades based on recent global agricultural productivity performance and emerging environmental constraints.</w:t>
            </w:r>
          </w:p>
          <w:p w14:paraId="380C5419" w14:textId="77777777" w:rsidR="0005012A" w:rsidRPr="005D5ADE" w:rsidRDefault="0005012A" w:rsidP="00787ADC">
            <w:pPr>
              <w:spacing w:before="120"/>
              <w:rPr>
                <w:rFonts w:ascii="Arial" w:hAnsi="Arial" w:cs="Arial"/>
              </w:rPr>
            </w:pPr>
            <w:r w:rsidRPr="005D5ADE">
              <w:rPr>
                <w:rFonts w:ascii="Arial" w:hAnsi="Arial" w:cs="Arial"/>
              </w:rPr>
              <w:t xml:space="preserve">Australia’s agriculture and food sector is well-placed to build on its strengths: proximity to markets in Asia, complementarity in </w:t>
            </w:r>
            <w:r w:rsidRPr="005D5ADE">
              <w:rPr>
                <w:rFonts w:ascii="Arial" w:hAnsi="Arial" w:cs="Arial"/>
              </w:rPr>
              <w:lastRenderedPageBreak/>
              <w:t xml:space="preserve">production systems, a robust biosecurity system, a record of innovation and </w:t>
            </w:r>
            <w:r w:rsidR="00067169" w:rsidRPr="005D5ADE">
              <w:rPr>
                <w:rFonts w:ascii="Arial" w:hAnsi="Arial" w:cs="Arial"/>
              </w:rPr>
              <w:t xml:space="preserve">a </w:t>
            </w:r>
            <w:r w:rsidRPr="005D5ADE">
              <w:rPr>
                <w:rFonts w:ascii="Arial" w:hAnsi="Arial" w:cs="Arial"/>
              </w:rPr>
              <w:t xml:space="preserve">reputation for producing high-quality and safe food products.  The AgriFood Industry Skills Council’s (AISC) 2013 Environmental Scan also </w:t>
            </w:r>
            <w:r w:rsidR="00067169" w:rsidRPr="005D5ADE">
              <w:rPr>
                <w:rFonts w:ascii="Arial" w:hAnsi="Arial" w:cs="Arial"/>
              </w:rPr>
              <w:t xml:space="preserve">cites </w:t>
            </w:r>
            <w:r w:rsidRPr="005D5ADE">
              <w:rPr>
                <w:rFonts w:ascii="Arial" w:hAnsi="Arial" w:cs="Arial"/>
              </w:rPr>
              <w:t>that the new Asian urban middle class represents the greatest single factor shaping the future of Australian agriculture.</w:t>
            </w:r>
          </w:p>
          <w:p w14:paraId="4C0316C7" w14:textId="77777777" w:rsidR="0005012A" w:rsidRPr="005D5ADE" w:rsidRDefault="0005012A" w:rsidP="00787ADC">
            <w:pPr>
              <w:spacing w:before="120"/>
              <w:rPr>
                <w:rFonts w:ascii="Arial" w:hAnsi="Arial" w:cs="Arial"/>
              </w:rPr>
            </w:pPr>
            <w:r w:rsidRPr="005D5ADE">
              <w:rPr>
                <w:rFonts w:ascii="Arial" w:hAnsi="Arial" w:cs="Arial"/>
              </w:rPr>
              <w:t>The AISC’s Environmental Scan found that a significant gap exists between the current business and supply chain capability that industry will require if it is to compete effectively in the emerging Asian market. Traditional business models and the existing skills base will not be sufficiently agile or productive to compete in a dynamic, evolving environment.</w:t>
            </w:r>
          </w:p>
          <w:p w14:paraId="2D8DA603" w14:textId="77777777" w:rsidR="0005012A" w:rsidRPr="005D5ADE" w:rsidRDefault="0005012A" w:rsidP="00787ADC">
            <w:pPr>
              <w:spacing w:before="120"/>
              <w:rPr>
                <w:rFonts w:ascii="Arial" w:hAnsi="Arial" w:cs="Arial"/>
              </w:rPr>
            </w:pPr>
            <w:r w:rsidRPr="005D5ADE">
              <w:rPr>
                <w:rFonts w:ascii="Arial" w:hAnsi="Arial" w:cs="Arial"/>
              </w:rPr>
              <w:t>Around Australia, producers are rethinking business plans in response to a changing climate. 2013 has set a new record for the highest national average temperature with the Bureau of Meteorology adding new temperature bands to denote 50-54°C - once considered off the scale. Natural resource management skills – soil, water, biodiversity and biosecurity – are essential to the survival of agricultural businesses.</w:t>
            </w:r>
          </w:p>
          <w:p w14:paraId="2E269323" w14:textId="77777777" w:rsidR="0005012A" w:rsidRPr="005D5ADE" w:rsidRDefault="0005012A" w:rsidP="00787ADC">
            <w:pPr>
              <w:spacing w:before="120"/>
              <w:rPr>
                <w:rFonts w:ascii="Arial" w:hAnsi="Arial" w:cs="Arial"/>
              </w:rPr>
            </w:pPr>
            <w:r w:rsidRPr="005D5ADE">
              <w:rPr>
                <w:rFonts w:ascii="Arial" w:hAnsi="Arial" w:cs="Arial"/>
              </w:rPr>
              <w:t>The AISC identified the following major challenges and trends for industry:</w:t>
            </w:r>
          </w:p>
          <w:p w14:paraId="18E77B96" w14:textId="77777777" w:rsidR="0005012A" w:rsidRPr="005D5ADE" w:rsidRDefault="0005012A" w:rsidP="00787ADC">
            <w:pPr>
              <w:pStyle w:val="ListParagraph"/>
              <w:numPr>
                <w:ilvl w:val="0"/>
                <w:numId w:val="28"/>
              </w:numPr>
              <w:spacing w:before="120"/>
              <w:ind w:left="340" w:hanging="284"/>
              <w:rPr>
                <w:rFonts w:ascii="Arial" w:hAnsi="Arial" w:cs="Arial"/>
              </w:rPr>
            </w:pPr>
            <w:r w:rsidRPr="005D5ADE">
              <w:rPr>
                <w:rFonts w:ascii="Arial" w:hAnsi="Arial" w:cs="Arial"/>
              </w:rPr>
              <w:t>evolving job roles which require higher, often technology orientated skills</w:t>
            </w:r>
          </w:p>
          <w:p w14:paraId="037CE31E" w14:textId="77777777" w:rsidR="0005012A" w:rsidRPr="005D5ADE" w:rsidRDefault="0005012A" w:rsidP="00787ADC">
            <w:pPr>
              <w:pStyle w:val="ListParagraph"/>
              <w:numPr>
                <w:ilvl w:val="0"/>
                <w:numId w:val="28"/>
              </w:numPr>
              <w:spacing w:before="120"/>
              <w:ind w:left="340" w:hanging="284"/>
              <w:rPr>
                <w:rFonts w:ascii="Arial" w:hAnsi="Arial" w:cs="Arial"/>
              </w:rPr>
            </w:pPr>
            <w:r w:rsidRPr="005D5ADE">
              <w:rPr>
                <w:rFonts w:ascii="Arial" w:hAnsi="Arial" w:cs="Arial"/>
              </w:rPr>
              <w:t>building adaptive capacity of enterprises underpinned by new technologies and world class research and development</w:t>
            </w:r>
          </w:p>
          <w:p w14:paraId="69219D29" w14:textId="77777777" w:rsidR="0005012A" w:rsidRPr="005D5ADE" w:rsidRDefault="0005012A" w:rsidP="00787ADC">
            <w:pPr>
              <w:pStyle w:val="ListParagraph"/>
              <w:numPr>
                <w:ilvl w:val="0"/>
                <w:numId w:val="28"/>
              </w:numPr>
              <w:spacing w:before="120"/>
              <w:ind w:left="340" w:hanging="284"/>
              <w:rPr>
                <w:rFonts w:ascii="Arial" w:hAnsi="Arial" w:cs="Arial"/>
              </w:rPr>
            </w:pPr>
            <w:r w:rsidRPr="005D5ADE">
              <w:rPr>
                <w:rFonts w:ascii="Arial" w:hAnsi="Arial" w:cs="Arial"/>
              </w:rPr>
              <w:t>building environmentally sustainable production systems capable of delivering strong economic returns.</w:t>
            </w:r>
          </w:p>
          <w:p w14:paraId="49970EA0" w14:textId="77777777" w:rsidR="0005012A" w:rsidRPr="005D5ADE" w:rsidRDefault="0005012A" w:rsidP="00787ADC">
            <w:pPr>
              <w:spacing w:before="120"/>
              <w:rPr>
                <w:rFonts w:ascii="Arial" w:hAnsi="Arial" w:cs="Arial"/>
              </w:rPr>
            </w:pPr>
            <w:r w:rsidRPr="005D5ADE">
              <w:rPr>
                <w:rFonts w:ascii="Arial" w:hAnsi="Arial" w:cs="Arial"/>
              </w:rPr>
              <w:t xml:space="preserve">The AISC reports a long standing national shortage of agronomists </w:t>
            </w:r>
            <w:r w:rsidR="00067169" w:rsidRPr="005D5ADE">
              <w:rPr>
                <w:rFonts w:ascii="Arial" w:hAnsi="Arial" w:cs="Arial"/>
              </w:rPr>
              <w:t>based on its</w:t>
            </w:r>
            <w:r w:rsidRPr="005D5ADE">
              <w:rPr>
                <w:rFonts w:ascii="Arial" w:hAnsi="Arial" w:cs="Arial"/>
              </w:rPr>
              <w:t xml:space="preserve"> consultation and </w:t>
            </w:r>
            <w:r w:rsidR="00067169" w:rsidRPr="005D5ADE">
              <w:rPr>
                <w:rFonts w:ascii="Arial" w:hAnsi="Arial" w:cs="Arial"/>
              </w:rPr>
              <w:t xml:space="preserve">review of </w:t>
            </w:r>
            <w:r w:rsidRPr="005D5ADE">
              <w:rPr>
                <w:rFonts w:ascii="Arial" w:hAnsi="Arial" w:cs="Arial"/>
              </w:rPr>
              <w:t>multiple industry and government reports and inquiries (</w:t>
            </w:r>
            <w:proofErr w:type="spellStart"/>
            <w:r w:rsidRPr="005D5ADE">
              <w:rPr>
                <w:rFonts w:ascii="Arial" w:hAnsi="Arial" w:cs="Arial"/>
              </w:rPr>
              <w:t>eg.</w:t>
            </w:r>
            <w:proofErr w:type="spellEnd"/>
            <w:r w:rsidRPr="005D5ADE">
              <w:rPr>
                <w:rFonts w:ascii="Arial" w:hAnsi="Arial" w:cs="Arial"/>
              </w:rPr>
              <w:t xml:space="preserve"> Farm Institute, National Farmers’ Federation, Office of the Chief Scientist). The A</w:t>
            </w:r>
            <w:r w:rsidR="00067169" w:rsidRPr="005D5ADE">
              <w:rPr>
                <w:rFonts w:ascii="Arial" w:hAnsi="Arial" w:cs="Arial"/>
              </w:rPr>
              <w:t>I</w:t>
            </w:r>
            <w:r w:rsidRPr="005D5ADE">
              <w:rPr>
                <w:rFonts w:ascii="Arial" w:hAnsi="Arial" w:cs="Arial"/>
              </w:rPr>
              <w:t>SC reports a growing demand for higher education graduates to undertake Diploma or Advanced Diplomas of Agriculture in order to gain practical experience and for degree offerings to become far more integrated into real work.</w:t>
            </w:r>
          </w:p>
          <w:p w14:paraId="4318FD12" w14:textId="77777777" w:rsidR="0005012A" w:rsidRPr="005D5ADE" w:rsidRDefault="0005012A" w:rsidP="00787ADC">
            <w:pPr>
              <w:spacing w:before="120"/>
              <w:rPr>
                <w:rFonts w:ascii="Arial" w:hAnsi="Arial" w:cs="Arial"/>
              </w:rPr>
            </w:pPr>
            <w:r w:rsidRPr="005D5ADE">
              <w:rPr>
                <w:rFonts w:ascii="Arial" w:hAnsi="Arial" w:cs="Arial"/>
              </w:rPr>
              <w:t>One of the major demands on th</w:t>
            </w:r>
            <w:r w:rsidR="000A4A2C" w:rsidRPr="005D5ADE">
              <w:rPr>
                <w:rFonts w:ascii="Arial" w:hAnsi="Arial" w:cs="Arial"/>
              </w:rPr>
              <w:t>e agronomy</w:t>
            </w:r>
            <w:r w:rsidRPr="005D5ADE">
              <w:rPr>
                <w:rFonts w:ascii="Arial" w:hAnsi="Arial" w:cs="Arial"/>
              </w:rPr>
              <w:t xml:space="preserve"> industry is to increase productivity while using fewer and, in future, scarcer resources. The ability to produce food is affected by global warming, competition from biofuel production and producing feed for animals. Ultimately this means that the need for an efficient, knowledgeable industry is vital. This course is providing training for agronomists </w:t>
            </w:r>
            <w:r w:rsidR="000A4A2C" w:rsidRPr="005D5ADE">
              <w:rPr>
                <w:rFonts w:ascii="Arial" w:hAnsi="Arial" w:cs="Arial"/>
              </w:rPr>
              <w:t>who will have the</w:t>
            </w:r>
            <w:r w:rsidRPr="005D5ADE">
              <w:rPr>
                <w:rFonts w:ascii="Arial" w:hAnsi="Arial" w:cs="Arial"/>
              </w:rPr>
              <w:t xml:space="preserve"> high-level practical skills to provide technical information and advice on plant nutrition and fertiliser application for grain, pasture and fodder crops </w:t>
            </w:r>
            <w:r w:rsidR="000A4A2C" w:rsidRPr="005D5ADE">
              <w:rPr>
                <w:rFonts w:ascii="Arial" w:hAnsi="Arial" w:cs="Arial"/>
              </w:rPr>
              <w:t xml:space="preserve">and </w:t>
            </w:r>
            <w:r w:rsidRPr="005D5ADE">
              <w:rPr>
                <w:rFonts w:ascii="Arial" w:hAnsi="Arial" w:cs="Arial"/>
              </w:rPr>
              <w:t>on appropriate crop varieties, crop rotations, chemical selection and application</w:t>
            </w:r>
            <w:r w:rsidR="000972A2">
              <w:rPr>
                <w:rFonts w:ascii="Arial" w:hAnsi="Arial" w:cs="Arial"/>
              </w:rPr>
              <w:t xml:space="preserve">, pest and disease identification and control and </w:t>
            </w:r>
            <w:r w:rsidRPr="005D5ADE">
              <w:rPr>
                <w:rFonts w:ascii="Arial" w:hAnsi="Arial" w:cs="Arial"/>
              </w:rPr>
              <w:t>effective soil testing.</w:t>
            </w:r>
          </w:p>
          <w:p w14:paraId="30B1796D" w14:textId="77777777" w:rsidR="0005012A" w:rsidRPr="005D5ADE" w:rsidRDefault="0005012A" w:rsidP="00787ADC">
            <w:pPr>
              <w:spacing w:before="120"/>
              <w:rPr>
                <w:rFonts w:ascii="Arial" w:hAnsi="Arial" w:cs="Arial"/>
              </w:rPr>
            </w:pPr>
            <w:r w:rsidRPr="005D5ADE">
              <w:rPr>
                <w:rFonts w:ascii="Arial" w:hAnsi="Arial" w:cs="Arial"/>
              </w:rPr>
              <w:t xml:space="preserve">Although the AHC10 Agriculture, Horticulture and Conservation and Land Management Training Package addresses many of the skills needed by modern agronomists, there are gaps </w:t>
            </w:r>
            <w:r w:rsidR="000A4A2C" w:rsidRPr="005D5ADE">
              <w:rPr>
                <w:rFonts w:ascii="Arial" w:hAnsi="Arial" w:cs="Arial"/>
              </w:rPr>
              <w:t>such as</w:t>
            </w:r>
            <w:r w:rsidRPr="005D5ADE">
              <w:rPr>
                <w:rFonts w:ascii="Arial" w:hAnsi="Arial" w:cs="Arial"/>
              </w:rPr>
              <w:t xml:space="preserve"> developing fertiliser and plant nutrition programs, the ability to research and apply application technology, the application of plant biology to agronomic practice, the use of </w:t>
            </w:r>
            <w:r w:rsidR="00232E47" w:rsidRPr="005D5ADE">
              <w:rPr>
                <w:rFonts w:ascii="Arial" w:hAnsi="Arial" w:cs="Arial"/>
              </w:rPr>
              <w:t xml:space="preserve">agricultural </w:t>
            </w:r>
            <w:r w:rsidRPr="005D5ADE">
              <w:rPr>
                <w:rFonts w:ascii="Arial" w:hAnsi="Arial" w:cs="Arial"/>
              </w:rPr>
              <w:t>technology and the application of</w:t>
            </w:r>
            <w:r w:rsidR="00232E47" w:rsidRPr="005D5ADE">
              <w:rPr>
                <w:rFonts w:ascii="Arial" w:hAnsi="Arial" w:cs="Arial"/>
              </w:rPr>
              <w:t xml:space="preserve"> soil science for sustainable production</w:t>
            </w:r>
            <w:r w:rsidRPr="005D5ADE">
              <w:rPr>
                <w:rFonts w:ascii="Arial" w:hAnsi="Arial" w:cs="Arial"/>
              </w:rPr>
              <w:t>.</w:t>
            </w:r>
          </w:p>
          <w:p w14:paraId="238C14EE" w14:textId="77777777" w:rsidR="0005012A" w:rsidRPr="005D5ADE" w:rsidRDefault="0005012A" w:rsidP="00787ADC">
            <w:pPr>
              <w:rPr>
                <w:rFonts w:ascii="Arial" w:hAnsi="Arial" w:cs="Arial"/>
              </w:rPr>
            </w:pPr>
            <w:r w:rsidRPr="005D5ADE">
              <w:rPr>
                <w:rFonts w:ascii="Arial" w:hAnsi="Arial" w:cs="Arial"/>
              </w:rPr>
              <w:lastRenderedPageBreak/>
              <w:t xml:space="preserve">Enrolments in the superseded course averaged just over fifty (50) students per year and it is anticipated that enrolments will continue at this level.  The AISC reports chronic labour shortages in agriculture. The National Farmers’ Federation (NFF) suggests there are 50,000 unfilled jobs in the industry. Modest projections are that 15,000 additional employees across the industry will be needed per year for the next five years to replace workers who leave the industry. A proportion of these potential employees will need to be trained agronomists to assist enterprises to deal effectively with the challenges </w:t>
            </w:r>
            <w:r w:rsidR="000A4A2C" w:rsidRPr="005D5ADE">
              <w:rPr>
                <w:rFonts w:ascii="Arial" w:hAnsi="Arial" w:cs="Arial"/>
              </w:rPr>
              <w:t>the industry</w:t>
            </w:r>
            <w:r w:rsidRPr="005D5ADE">
              <w:rPr>
                <w:rFonts w:ascii="Arial" w:hAnsi="Arial" w:cs="Arial"/>
              </w:rPr>
              <w:t xml:space="preserve"> confronts. </w:t>
            </w:r>
          </w:p>
          <w:p w14:paraId="500BA921" w14:textId="77777777" w:rsidR="0005012A" w:rsidRPr="005D5ADE" w:rsidRDefault="0005012A" w:rsidP="00787ADC">
            <w:pPr>
              <w:rPr>
                <w:rFonts w:ascii="Arial" w:hAnsi="Arial" w:cs="Arial"/>
              </w:rPr>
            </w:pPr>
          </w:p>
          <w:p w14:paraId="6A643971" w14:textId="77777777" w:rsidR="00FD1FA8" w:rsidRPr="005D5ADE" w:rsidRDefault="00FD1FA8" w:rsidP="00787ADC">
            <w:pPr>
              <w:rPr>
                <w:rFonts w:ascii="Arial" w:hAnsi="Arial" w:cs="Arial"/>
              </w:rPr>
            </w:pPr>
            <w:r w:rsidRPr="005D5ADE">
              <w:rPr>
                <w:rFonts w:ascii="Arial" w:hAnsi="Arial" w:cs="Arial"/>
              </w:rPr>
              <w:t>Members of the steering committee were:</w:t>
            </w:r>
          </w:p>
          <w:p w14:paraId="21FC97D1" w14:textId="77777777" w:rsidR="00AD4E8D" w:rsidRPr="005D5ADE" w:rsidRDefault="00AD4E8D" w:rsidP="00787ADC">
            <w:pPr>
              <w:rPr>
                <w:rFonts w:ascii="Arial" w:hAnsi="Arial" w:cs="Arial"/>
              </w:rPr>
            </w:pPr>
          </w:p>
          <w:p w14:paraId="7258F8C0" w14:textId="77777777" w:rsidR="00AD4E8D" w:rsidRPr="005D5ADE" w:rsidRDefault="002D4407" w:rsidP="00787ADC">
            <w:pPr>
              <w:rPr>
                <w:rFonts w:ascii="Arial" w:hAnsi="Arial" w:cs="Arial"/>
              </w:rPr>
            </w:pPr>
            <w:r w:rsidRPr="005D5ADE">
              <w:rPr>
                <w:rFonts w:ascii="Arial" w:hAnsi="Arial" w:cs="Arial"/>
              </w:rPr>
              <w:t>Rob</w:t>
            </w:r>
            <w:r w:rsidR="000A4A2C" w:rsidRPr="005D5ADE">
              <w:rPr>
                <w:rFonts w:ascii="Arial" w:hAnsi="Arial" w:cs="Arial"/>
              </w:rPr>
              <w:t>ert</w:t>
            </w:r>
            <w:r w:rsidRPr="005D5ADE">
              <w:rPr>
                <w:rFonts w:ascii="Arial" w:hAnsi="Arial" w:cs="Arial"/>
              </w:rPr>
              <w:t xml:space="preserve"> </w:t>
            </w:r>
            <w:proofErr w:type="spellStart"/>
            <w:r w:rsidRPr="005D5ADE">
              <w:rPr>
                <w:rFonts w:ascii="Arial" w:hAnsi="Arial" w:cs="Arial"/>
              </w:rPr>
              <w:t>Sonogan</w:t>
            </w:r>
            <w:proofErr w:type="spellEnd"/>
            <w:r w:rsidR="006B6BFF" w:rsidRPr="005D5ADE">
              <w:rPr>
                <w:rFonts w:ascii="Arial" w:hAnsi="Arial" w:cs="Arial"/>
              </w:rPr>
              <w:tab/>
            </w:r>
            <w:proofErr w:type="spellStart"/>
            <w:r w:rsidR="006B6BFF" w:rsidRPr="005D5ADE">
              <w:rPr>
                <w:rFonts w:ascii="Arial" w:hAnsi="Arial" w:cs="Arial"/>
              </w:rPr>
              <w:t>Agrivision</w:t>
            </w:r>
            <w:proofErr w:type="spellEnd"/>
            <w:r w:rsidR="006B6BFF" w:rsidRPr="005D5ADE">
              <w:rPr>
                <w:rFonts w:ascii="Arial" w:hAnsi="Arial" w:cs="Arial"/>
              </w:rPr>
              <w:t xml:space="preserve"> Consultants</w:t>
            </w:r>
          </w:p>
          <w:p w14:paraId="5A4BD70F" w14:textId="77777777" w:rsidR="002D4407" w:rsidRPr="005D5ADE" w:rsidRDefault="002D4407" w:rsidP="00787ADC">
            <w:pPr>
              <w:rPr>
                <w:rFonts w:ascii="Arial" w:hAnsi="Arial" w:cs="Arial"/>
              </w:rPr>
            </w:pPr>
            <w:r w:rsidRPr="005D5ADE">
              <w:rPr>
                <w:rFonts w:ascii="Arial" w:hAnsi="Arial" w:cs="Arial"/>
              </w:rPr>
              <w:t>Kent Wooding</w:t>
            </w:r>
            <w:r w:rsidR="006B6BFF" w:rsidRPr="005D5ADE">
              <w:rPr>
                <w:rFonts w:ascii="Arial" w:hAnsi="Arial" w:cs="Arial"/>
              </w:rPr>
              <w:tab/>
            </w:r>
            <w:r w:rsidR="006B6BFF" w:rsidRPr="005D5ADE">
              <w:rPr>
                <w:rFonts w:ascii="Arial" w:hAnsi="Arial" w:cs="Arial"/>
              </w:rPr>
              <w:tab/>
            </w:r>
            <w:proofErr w:type="spellStart"/>
            <w:r w:rsidR="006B6BFF" w:rsidRPr="005D5ADE">
              <w:rPr>
                <w:rFonts w:ascii="Arial" w:hAnsi="Arial" w:cs="Arial"/>
              </w:rPr>
              <w:t>Agrivision</w:t>
            </w:r>
            <w:proofErr w:type="spellEnd"/>
            <w:r w:rsidR="006B6BFF" w:rsidRPr="005D5ADE">
              <w:rPr>
                <w:rFonts w:ascii="Arial" w:hAnsi="Arial" w:cs="Arial"/>
              </w:rPr>
              <w:t xml:space="preserve"> Consultants</w:t>
            </w:r>
          </w:p>
          <w:p w14:paraId="2A863749" w14:textId="77777777" w:rsidR="002D4407" w:rsidRPr="005D5ADE" w:rsidRDefault="002D4407" w:rsidP="00787ADC">
            <w:pPr>
              <w:rPr>
                <w:rFonts w:ascii="Arial" w:hAnsi="Arial" w:cs="Arial"/>
              </w:rPr>
            </w:pPr>
            <w:r w:rsidRPr="005D5ADE">
              <w:rPr>
                <w:rFonts w:ascii="Arial" w:hAnsi="Arial" w:cs="Arial"/>
              </w:rPr>
              <w:t>Caroline Welsh</w:t>
            </w:r>
            <w:r w:rsidR="006B6BFF" w:rsidRPr="005D5ADE">
              <w:rPr>
                <w:rFonts w:ascii="Arial" w:hAnsi="Arial" w:cs="Arial"/>
              </w:rPr>
              <w:tab/>
              <w:t>Birchip Cropping Group Board</w:t>
            </w:r>
          </w:p>
          <w:p w14:paraId="7A03C761" w14:textId="77777777" w:rsidR="002D4407" w:rsidRPr="005D5ADE" w:rsidRDefault="002D4407" w:rsidP="00787ADC">
            <w:pPr>
              <w:rPr>
                <w:rFonts w:ascii="Arial" w:hAnsi="Arial" w:cs="Arial"/>
              </w:rPr>
            </w:pPr>
            <w:r w:rsidRPr="005D5ADE">
              <w:rPr>
                <w:rFonts w:ascii="Arial" w:hAnsi="Arial" w:cs="Arial"/>
              </w:rPr>
              <w:t>J</w:t>
            </w:r>
            <w:r w:rsidR="000A4A2C" w:rsidRPr="005D5ADE">
              <w:rPr>
                <w:rFonts w:ascii="Arial" w:hAnsi="Arial" w:cs="Arial"/>
              </w:rPr>
              <w:t>ohn</w:t>
            </w:r>
            <w:r w:rsidRPr="005D5ADE">
              <w:rPr>
                <w:rFonts w:ascii="Arial" w:hAnsi="Arial" w:cs="Arial"/>
              </w:rPr>
              <w:t xml:space="preserve"> </w:t>
            </w:r>
            <w:proofErr w:type="spellStart"/>
            <w:r w:rsidRPr="005D5ADE">
              <w:rPr>
                <w:rFonts w:ascii="Arial" w:hAnsi="Arial" w:cs="Arial"/>
              </w:rPr>
              <w:t>Stuchbe</w:t>
            </w:r>
            <w:r w:rsidR="006B6BFF" w:rsidRPr="005D5ADE">
              <w:rPr>
                <w:rFonts w:ascii="Arial" w:hAnsi="Arial" w:cs="Arial"/>
              </w:rPr>
              <w:t>r</w:t>
            </w:r>
            <w:r w:rsidRPr="005D5ADE">
              <w:rPr>
                <w:rFonts w:ascii="Arial" w:hAnsi="Arial" w:cs="Arial"/>
              </w:rPr>
              <w:t>y</w:t>
            </w:r>
            <w:proofErr w:type="spellEnd"/>
            <w:r w:rsidR="006B6BFF" w:rsidRPr="005D5ADE">
              <w:rPr>
                <w:rFonts w:ascii="Arial" w:hAnsi="Arial" w:cs="Arial"/>
              </w:rPr>
              <w:tab/>
              <w:t>JSA Independent</w:t>
            </w:r>
          </w:p>
          <w:p w14:paraId="7E04C899" w14:textId="4B5890BB" w:rsidR="002D4407" w:rsidRPr="005D5ADE" w:rsidRDefault="002D4407" w:rsidP="00787ADC">
            <w:pPr>
              <w:rPr>
                <w:rFonts w:ascii="Arial" w:hAnsi="Arial" w:cs="Arial"/>
              </w:rPr>
            </w:pPr>
            <w:r w:rsidRPr="005D5ADE">
              <w:rPr>
                <w:rFonts w:ascii="Arial" w:hAnsi="Arial" w:cs="Arial"/>
              </w:rPr>
              <w:t>S</w:t>
            </w:r>
            <w:r w:rsidR="006B6BFF" w:rsidRPr="005D5ADE">
              <w:rPr>
                <w:rFonts w:ascii="Arial" w:hAnsi="Arial" w:cs="Arial"/>
              </w:rPr>
              <w:t>tephen</w:t>
            </w:r>
            <w:r w:rsidRPr="005D5ADE">
              <w:rPr>
                <w:rFonts w:ascii="Arial" w:hAnsi="Arial" w:cs="Arial"/>
              </w:rPr>
              <w:t xml:space="preserve"> Drum</w:t>
            </w:r>
            <w:r w:rsidR="006B6BFF" w:rsidRPr="005D5ADE">
              <w:rPr>
                <w:rFonts w:ascii="Arial" w:hAnsi="Arial" w:cs="Arial"/>
              </w:rPr>
              <w:tab/>
            </w:r>
            <w:r w:rsidR="006B6BFF" w:rsidRPr="005D5ADE">
              <w:rPr>
                <w:rFonts w:ascii="Arial" w:hAnsi="Arial" w:cs="Arial"/>
              </w:rPr>
              <w:tab/>
              <w:t xml:space="preserve">Provider representative </w:t>
            </w:r>
            <w:proofErr w:type="spellStart"/>
            <w:r w:rsidR="006B6BFF" w:rsidRPr="005D5ADE">
              <w:rPr>
                <w:rFonts w:ascii="Arial" w:hAnsi="Arial" w:cs="Arial"/>
              </w:rPr>
              <w:t>Longer</w:t>
            </w:r>
            <w:r w:rsidR="00145BF0">
              <w:rPr>
                <w:rFonts w:ascii="Arial" w:hAnsi="Arial" w:cs="Arial"/>
              </w:rPr>
              <w:t>e</w:t>
            </w:r>
            <w:r w:rsidR="006B6BFF" w:rsidRPr="005D5ADE">
              <w:rPr>
                <w:rFonts w:ascii="Arial" w:hAnsi="Arial" w:cs="Arial"/>
              </w:rPr>
              <w:t>nong</w:t>
            </w:r>
            <w:proofErr w:type="spellEnd"/>
            <w:r w:rsidR="006B6BFF" w:rsidRPr="005D5ADE">
              <w:rPr>
                <w:rFonts w:ascii="Arial" w:hAnsi="Arial" w:cs="Arial"/>
              </w:rPr>
              <w:t xml:space="preserve"> College</w:t>
            </w:r>
          </w:p>
          <w:p w14:paraId="1890993C" w14:textId="77777777" w:rsidR="002D4407" w:rsidRPr="005D5ADE" w:rsidRDefault="002D4407" w:rsidP="00787ADC">
            <w:pPr>
              <w:ind w:left="2160" w:hanging="2160"/>
              <w:rPr>
                <w:rFonts w:ascii="Arial" w:hAnsi="Arial" w:cs="Arial"/>
              </w:rPr>
            </w:pPr>
            <w:r w:rsidRPr="005D5ADE">
              <w:rPr>
                <w:rFonts w:ascii="Arial" w:hAnsi="Arial" w:cs="Arial"/>
              </w:rPr>
              <w:t>Nicola Cooley</w:t>
            </w:r>
            <w:r w:rsidRPr="005D5ADE">
              <w:rPr>
                <w:rFonts w:ascii="Arial" w:hAnsi="Arial" w:cs="Arial"/>
              </w:rPr>
              <w:tab/>
              <w:t>Provider representative NMIT</w:t>
            </w:r>
          </w:p>
          <w:p w14:paraId="7E534BD0" w14:textId="77777777" w:rsidR="006B6BFF" w:rsidRPr="005D5ADE" w:rsidRDefault="006B6BFF" w:rsidP="00787ADC">
            <w:pPr>
              <w:rPr>
                <w:rFonts w:ascii="Arial" w:hAnsi="Arial" w:cs="Arial"/>
              </w:rPr>
            </w:pPr>
            <w:r w:rsidRPr="005D5ADE">
              <w:rPr>
                <w:rFonts w:ascii="Arial" w:hAnsi="Arial" w:cs="Arial"/>
              </w:rPr>
              <w:t xml:space="preserve">Matthew </w:t>
            </w:r>
            <w:proofErr w:type="spellStart"/>
            <w:r w:rsidRPr="005D5ADE">
              <w:rPr>
                <w:rFonts w:ascii="Arial" w:hAnsi="Arial" w:cs="Arial"/>
              </w:rPr>
              <w:t>Beddison</w:t>
            </w:r>
            <w:proofErr w:type="spellEnd"/>
            <w:r w:rsidRPr="005D5ADE">
              <w:rPr>
                <w:rFonts w:ascii="Arial" w:hAnsi="Arial" w:cs="Arial"/>
              </w:rPr>
              <w:tab/>
              <w:t>SMS Rural Horsham, former student</w:t>
            </w:r>
          </w:p>
          <w:p w14:paraId="5C907388" w14:textId="77777777" w:rsidR="002D4407" w:rsidRPr="005D5ADE" w:rsidRDefault="002D4407" w:rsidP="00787ADC">
            <w:pPr>
              <w:rPr>
                <w:rFonts w:ascii="Arial" w:hAnsi="Arial" w:cs="Arial"/>
              </w:rPr>
            </w:pPr>
          </w:p>
          <w:p w14:paraId="0F87A451" w14:textId="0F6A7C52" w:rsidR="00615547" w:rsidRDefault="00FD1FA8" w:rsidP="00787ADC">
            <w:pPr>
              <w:rPr>
                <w:rFonts w:ascii="Arial" w:hAnsi="Arial" w:cs="Arial"/>
              </w:rPr>
            </w:pPr>
            <w:r w:rsidRPr="005D5ADE">
              <w:rPr>
                <w:rFonts w:ascii="Arial" w:hAnsi="Arial" w:cs="Arial"/>
              </w:rPr>
              <w:t xml:space="preserve">The Project </w:t>
            </w:r>
            <w:r w:rsidR="00352D1F" w:rsidRPr="005D5ADE">
              <w:rPr>
                <w:rFonts w:ascii="Arial" w:hAnsi="Arial" w:cs="Arial"/>
              </w:rPr>
              <w:t>Manager</w:t>
            </w:r>
            <w:r w:rsidRPr="005D5ADE">
              <w:rPr>
                <w:rFonts w:ascii="Arial" w:hAnsi="Arial" w:cs="Arial"/>
              </w:rPr>
              <w:t xml:space="preserve"> was </w:t>
            </w:r>
            <w:r w:rsidR="00352D1F" w:rsidRPr="005D5ADE">
              <w:rPr>
                <w:rFonts w:ascii="Arial" w:hAnsi="Arial" w:cs="Arial"/>
              </w:rPr>
              <w:t>Kate Bryce</w:t>
            </w:r>
            <w:r w:rsidRPr="005D5ADE">
              <w:rPr>
                <w:rFonts w:ascii="Arial" w:hAnsi="Arial" w:cs="Arial"/>
              </w:rPr>
              <w:t>, Primary Industries Curriculum Maintenance Manager, Northern Melbourne Institute of TAFE.</w:t>
            </w:r>
            <w:r w:rsidR="008408F6">
              <w:rPr>
                <w:rFonts w:ascii="Arial" w:hAnsi="Arial" w:cs="Arial"/>
              </w:rPr>
              <w:t xml:space="preserve"> </w:t>
            </w:r>
          </w:p>
          <w:p w14:paraId="16E8535C" w14:textId="30763A2B" w:rsidR="00615547" w:rsidRPr="005D5ADE" w:rsidRDefault="00615547" w:rsidP="00787ADC">
            <w:pPr>
              <w:rPr>
                <w:rFonts w:ascii="Arial" w:hAnsi="Arial" w:cs="Arial"/>
                <w:lang w:val="en-GB"/>
              </w:rPr>
            </w:pPr>
          </w:p>
        </w:tc>
      </w:tr>
      <w:tr w:rsidR="00591CAA" w:rsidRPr="005D5ADE" w14:paraId="7EE1F440" w14:textId="77777777" w:rsidTr="00787ADC">
        <w:trPr>
          <w:trHeight w:val="3283"/>
        </w:trPr>
        <w:tc>
          <w:tcPr>
            <w:tcW w:w="3562" w:type="dxa"/>
          </w:tcPr>
          <w:p w14:paraId="543959F2" w14:textId="77777777" w:rsidR="00591CAA" w:rsidRPr="005D5ADE" w:rsidRDefault="00591CAA" w:rsidP="00787ADC">
            <w:pPr>
              <w:pStyle w:val="VRQA2"/>
            </w:pPr>
            <w:bookmarkStart w:id="17" w:name="_Toc14772860"/>
            <w:r w:rsidRPr="005D5ADE">
              <w:lastRenderedPageBreak/>
              <w:t>3.2  Review for re-accreditation</w:t>
            </w:r>
            <w:bookmarkEnd w:id="17"/>
          </w:p>
          <w:p w14:paraId="06408630" w14:textId="77777777" w:rsidR="00B4155D" w:rsidRPr="005D5ADE" w:rsidRDefault="00B4155D" w:rsidP="00787ADC">
            <w:pPr>
              <w:pStyle w:val="VRQA2"/>
              <w:ind w:left="358"/>
            </w:pPr>
          </w:p>
        </w:tc>
        <w:tc>
          <w:tcPr>
            <w:tcW w:w="6734" w:type="dxa"/>
            <w:gridSpan w:val="3"/>
          </w:tcPr>
          <w:p w14:paraId="746893A9" w14:textId="77777777" w:rsidR="00591CAA" w:rsidRPr="005D5ADE" w:rsidRDefault="00591CAA" w:rsidP="00787ADC">
            <w:pPr>
              <w:rPr>
                <w:rFonts w:ascii="Arial" w:hAnsi="Arial" w:cs="Arial"/>
                <w:i/>
              </w:rPr>
            </w:pPr>
            <w:r w:rsidRPr="005D5ADE">
              <w:rPr>
                <w:rFonts w:ascii="Arial" w:hAnsi="Arial" w:cs="Arial"/>
                <w:i/>
              </w:rPr>
              <w:t xml:space="preserve">Standards 1 and 2 for Accredited Courses </w:t>
            </w:r>
          </w:p>
          <w:p w14:paraId="6AF5AB62" w14:textId="77777777" w:rsidR="00B4720B" w:rsidRPr="005D5ADE" w:rsidRDefault="00B4720B" w:rsidP="00787ADC">
            <w:pPr>
              <w:rPr>
                <w:rFonts w:ascii="Arial" w:hAnsi="Arial" w:cs="Arial"/>
                <w:i/>
                <w:sz w:val="18"/>
                <w:szCs w:val="18"/>
              </w:rPr>
            </w:pPr>
          </w:p>
          <w:p w14:paraId="6DBCCB81" w14:textId="45ED69A8" w:rsidR="00591CAA" w:rsidRPr="005D5ADE" w:rsidRDefault="002C09AD" w:rsidP="00787ADC">
            <w:pPr>
              <w:rPr>
                <w:rFonts w:ascii="Arial" w:hAnsi="Arial" w:cs="Arial"/>
              </w:rPr>
            </w:pPr>
            <w:r>
              <w:rPr>
                <w:rFonts w:ascii="Arial" w:hAnsi="Arial" w:cs="Arial"/>
              </w:rPr>
              <w:t>22273</w:t>
            </w:r>
            <w:r w:rsidR="00B4720B" w:rsidRPr="005D5ADE">
              <w:rPr>
                <w:rFonts w:ascii="Arial" w:hAnsi="Arial" w:cs="Arial"/>
              </w:rPr>
              <w:t xml:space="preserve">VIC Diploma of </w:t>
            </w:r>
            <w:r w:rsidR="00BA2DC6" w:rsidRPr="005D5ADE">
              <w:rPr>
                <w:rFonts w:ascii="Arial" w:hAnsi="Arial" w:cs="Arial"/>
              </w:rPr>
              <w:t xml:space="preserve">Agronomy </w:t>
            </w:r>
            <w:r w:rsidR="00B4720B" w:rsidRPr="005D5ADE">
              <w:rPr>
                <w:rFonts w:ascii="Arial" w:hAnsi="Arial" w:cs="Arial"/>
              </w:rPr>
              <w:t>is equivalent to and replaces 21</w:t>
            </w:r>
            <w:r w:rsidR="00BA2DC6" w:rsidRPr="005D5ADE">
              <w:rPr>
                <w:rFonts w:ascii="Arial" w:hAnsi="Arial" w:cs="Arial"/>
              </w:rPr>
              <w:t>972</w:t>
            </w:r>
            <w:r w:rsidR="00B4720B" w:rsidRPr="005D5ADE">
              <w:rPr>
                <w:rFonts w:ascii="Arial" w:hAnsi="Arial" w:cs="Arial"/>
              </w:rPr>
              <w:t>VIC Di</w:t>
            </w:r>
            <w:r w:rsidR="00BA2DC6" w:rsidRPr="005D5ADE">
              <w:rPr>
                <w:rFonts w:ascii="Arial" w:hAnsi="Arial" w:cs="Arial"/>
              </w:rPr>
              <w:t>ploma of Agronomy</w:t>
            </w:r>
            <w:r w:rsidR="00B4720B" w:rsidRPr="005D5ADE">
              <w:rPr>
                <w:rFonts w:ascii="Arial" w:hAnsi="Arial" w:cs="Arial"/>
              </w:rPr>
              <w:t>.</w:t>
            </w:r>
          </w:p>
          <w:p w14:paraId="7ED80C45" w14:textId="77777777" w:rsidR="00B4720B" w:rsidRPr="005D5ADE" w:rsidRDefault="00B4720B" w:rsidP="00787ADC">
            <w:pPr>
              <w:rPr>
                <w:rFonts w:ascii="Arial" w:hAnsi="Arial" w:cs="Arial"/>
              </w:rPr>
            </w:pPr>
          </w:p>
          <w:p w14:paraId="415BAF5F" w14:textId="77777777" w:rsidR="00BA2DC6" w:rsidRPr="00145BF0" w:rsidRDefault="00BA2DC6" w:rsidP="00787ADC">
            <w:pPr>
              <w:rPr>
                <w:rFonts w:ascii="Arial" w:hAnsi="Arial" w:cs="Arial"/>
              </w:rPr>
            </w:pPr>
            <w:r w:rsidRPr="005D5ADE">
              <w:rPr>
                <w:rFonts w:ascii="Arial" w:hAnsi="Arial" w:cs="Arial"/>
              </w:rPr>
              <w:t xml:space="preserve">As part of the ongoing course maintenance process, superseded units </w:t>
            </w:r>
            <w:r w:rsidR="0068512A">
              <w:rPr>
                <w:rFonts w:ascii="Arial" w:hAnsi="Arial" w:cs="Arial"/>
              </w:rPr>
              <w:t xml:space="preserve">from the </w:t>
            </w:r>
            <w:r w:rsidR="0068512A" w:rsidRPr="00145BF0">
              <w:rPr>
                <w:rFonts w:ascii="Arial" w:hAnsi="Arial" w:cs="Arial"/>
              </w:rPr>
              <w:t>Amenity Horticulture</w:t>
            </w:r>
            <w:r w:rsidRPr="00145BF0">
              <w:rPr>
                <w:rFonts w:ascii="Arial" w:hAnsi="Arial" w:cs="Arial"/>
              </w:rPr>
              <w:t xml:space="preserve"> RTF</w:t>
            </w:r>
            <w:r w:rsidR="0068512A" w:rsidRPr="00145BF0">
              <w:rPr>
                <w:rFonts w:ascii="Arial" w:hAnsi="Arial" w:cs="Arial"/>
              </w:rPr>
              <w:t>03</w:t>
            </w:r>
            <w:r w:rsidRPr="00145BF0">
              <w:rPr>
                <w:rFonts w:ascii="Arial" w:hAnsi="Arial" w:cs="Arial"/>
              </w:rPr>
              <w:t xml:space="preserve"> and </w:t>
            </w:r>
            <w:r w:rsidR="0068512A" w:rsidRPr="00145BF0">
              <w:rPr>
                <w:rFonts w:ascii="Arial" w:hAnsi="Arial" w:cs="Arial"/>
              </w:rPr>
              <w:t xml:space="preserve">Rural Production </w:t>
            </w:r>
            <w:r w:rsidRPr="00145BF0">
              <w:rPr>
                <w:rFonts w:ascii="Arial" w:hAnsi="Arial" w:cs="Arial"/>
              </w:rPr>
              <w:t>RTC</w:t>
            </w:r>
            <w:r w:rsidR="0068512A" w:rsidRPr="00145BF0">
              <w:rPr>
                <w:rFonts w:ascii="Arial" w:hAnsi="Arial" w:cs="Arial"/>
              </w:rPr>
              <w:t>03</w:t>
            </w:r>
            <w:r w:rsidRPr="00145BF0">
              <w:rPr>
                <w:rFonts w:ascii="Arial" w:hAnsi="Arial" w:cs="Arial"/>
              </w:rPr>
              <w:t xml:space="preserve"> </w:t>
            </w:r>
            <w:r w:rsidR="0068512A" w:rsidRPr="00145BF0">
              <w:rPr>
                <w:rFonts w:ascii="Arial" w:hAnsi="Arial" w:cs="Arial"/>
              </w:rPr>
              <w:t xml:space="preserve">Training Packages </w:t>
            </w:r>
            <w:r w:rsidRPr="00145BF0">
              <w:rPr>
                <w:rFonts w:ascii="Arial" w:hAnsi="Arial" w:cs="Arial"/>
              </w:rPr>
              <w:t>have been replaced by equivalent units from AHC10 Agriculture/Horticulture/ Conservation and Land Management Training Package.</w:t>
            </w:r>
          </w:p>
          <w:p w14:paraId="7563B689" w14:textId="77777777" w:rsidR="00BA2DC6" w:rsidRPr="00145BF0" w:rsidRDefault="00BA2DC6" w:rsidP="00787ADC">
            <w:pPr>
              <w:rPr>
                <w:rFonts w:ascii="Arial" w:hAnsi="Arial" w:cs="Arial"/>
              </w:rPr>
            </w:pPr>
          </w:p>
          <w:p w14:paraId="0D5E9C9C" w14:textId="77777777" w:rsidR="00BA2DC6" w:rsidRPr="00145BF0" w:rsidRDefault="00BA2DC6" w:rsidP="00787ADC">
            <w:pPr>
              <w:rPr>
                <w:rFonts w:ascii="Arial" w:hAnsi="Arial" w:cs="Arial"/>
              </w:rPr>
            </w:pPr>
            <w:r w:rsidRPr="00145BF0">
              <w:rPr>
                <w:rFonts w:ascii="Arial" w:hAnsi="Arial" w:cs="Arial"/>
              </w:rPr>
              <w:t xml:space="preserve">As part of the review for reaccreditation a skills profile </w:t>
            </w:r>
            <w:r w:rsidR="000972A2" w:rsidRPr="00145BF0">
              <w:rPr>
                <w:rFonts w:ascii="Arial" w:hAnsi="Arial" w:cs="Arial"/>
              </w:rPr>
              <w:t xml:space="preserve">was </w:t>
            </w:r>
            <w:r w:rsidRPr="00145BF0">
              <w:rPr>
                <w:rFonts w:ascii="Arial" w:hAnsi="Arial" w:cs="Arial"/>
              </w:rPr>
              <w:t xml:space="preserve">approved by the steering committee, in order to review and validate the core skills required for employment in the industry.  Surveys were distributed to industry representatives and the </w:t>
            </w:r>
            <w:r w:rsidR="000972A2" w:rsidRPr="00145BF0">
              <w:rPr>
                <w:rFonts w:ascii="Arial" w:hAnsi="Arial" w:cs="Arial"/>
              </w:rPr>
              <w:t xml:space="preserve">results of the </w:t>
            </w:r>
            <w:r w:rsidRPr="00145BF0">
              <w:rPr>
                <w:rFonts w:ascii="Arial" w:hAnsi="Arial" w:cs="Arial"/>
              </w:rPr>
              <w:t xml:space="preserve">skills profile </w:t>
            </w:r>
            <w:r w:rsidR="000972A2" w:rsidRPr="00145BF0">
              <w:rPr>
                <w:rFonts w:ascii="Arial" w:hAnsi="Arial" w:cs="Arial"/>
              </w:rPr>
              <w:t>provided</w:t>
            </w:r>
            <w:r w:rsidRPr="00145BF0">
              <w:rPr>
                <w:rFonts w:ascii="Arial" w:hAnsi="Arial" w:cs="Arial"/>
              </w:rPr>
              <w:t xml:space="preserve"> the steering committee direction in terms of which competencies should be included in the core.</w:t>
            </w:r>
          </w:p>
          <w:p w14:paraId="01AAC373" w14:textId="77777777" w:rsidR="00BA2DC6" w:rsidRPr="00145BF0" w:rsidRDefault="00BA2DC6" w:rsidP="00787ADC">
            <w:pPr>
              <w:rPr>
                <w:rFonts w:ascii="Arial" w:hAnsi="Arial" w:cs="Arial"/>
              </w:rPr>
            </w:pPr>
          </w:p>
          <w:p w14:paraId="0F18BDCA" w14:textId="77777777" w:rsidR="00BA2DC6" w:rsidRPr="00145BF0" w:rsidRDefault="00BA2DC6" w:rsidP="00787ADC">
            <w:pPr>
              <w:rPr>
                <w:rFonts w:ascii="Arial" w:hAnsi="Arial" w:cs="Arial"/>
              </w:rPr>
            </w:pPr>
            <w:r w:rsidRPr="00145BF0">
              <w:rPr>
                <w:rFonts w:ascii="Arial" w:hAnsi="Arial" w:cs="Arial"/>
              </w:rPr>
              <w:t xml:space="preserve">No further enrolments should be made into 21972VIC Diploma of Agronomy from </w:t>
            </w:r>
            <w:r w:rsidR="0068512A" w:rsidRPr="00145BF0">
              <w:rPr>
                <w:rFonts w:ascii="Arial" w:hAnsi="Arial" w:cs="Arial"/>
              </w:rPr>
              <w:t>1 July</w:t>
            </w:r>
            <w:r w:rsidRPr="00145BF0">
              <w:rPr>
                <w:rFonts w:ascii="Arial" w:hAnsi="Arial" w:cs="Arial"/>
              </w:rPr>
              <w:t xml:space="preserve"> 2014.</w:t>
            </w:r>
          </w:p>
          <w:p w14:paraId="4335ABE7" w14:textId="77777777" w:rsidR="00BA2DC6" w:rsidRPr="00145BF0" w:rsidRDefault="00BA2DC6" w:rsidP="00787ADC">
            <w:pPr>
              <w:tabs>
                <w:tab w:val="left" w:pos="632"/>
              </w:tabs>
              <w:rPr>
                <w:rFonts w:ascii="Arial" w:hAnsi="Arial" w:cs="Arial"/>
                <w:b/>
              </w:rPr>
            </w:pPr>
            <w:bookmarkStart w:id="18" w:name="_Toc335736950"/>
            <w:r w:rsidRPr="00145BF0">
              <w:rPr>
                <w:rFonts w:ascii="Arial" w:hAnsi="Arial" w:cs="Arial"/>
                <w:b/>
              </w:rPr>
              <w:t>Transition arrangements</w:t>
            </w:r>
            <w:bookmarkEnd w:id="18"/>
          </w:p>
          <w:p w14:paraId="4486C364" w14:textId="77777777" w:rsidR="00591CAA" w:rsidRDefault="00BA2DC6" w:rsidP="00787ADC">
            <w:pPr>
              <w:tabs>
                <w:tab w:val="left" w:pos="632"/>
              </w:tabs>
              <w:rPr>
                <w:rFonts w:ascii="Arial" w:hAnsi="Arial" w:cs="Arial"/>
              </w:rPr>
            </w:pPr>
            <w:r w:rsidRPr="00145BF0">
              <w:rPr>
                <w:rFonts w:ascii="Arial" w:hAnsi="Arial" w:cs="Arial"/>
              </w:rPr>
              <w:t>Refer to the following table for the mapping of units in the superseded 21972VIC Diploma of Agronomy against units in the current course</w:t>
            </w:r>
            <w:r w:rsidR="00D32B03" w:rsidRPr="00145BF0">
              <w:rPr>
                <w:rFonts w:ascii="Arial" w:hAnsi="Arial" w:cs="Arial"/>
              </w:rPr>
              <w:t>.</w:t>
            </w:r>
          </w:p>
          <w:p w14:paraId="7D108C43" w14:textId="36FEEC64" w:rsidR="00A60F2C" w:rsidRPr="005D5ADE" w:rsidRDefault="00A60F2C" w:rsidP="00787ADC">
            <w:pPr>
              <w:tabs>
                <w:tab w:val="left" w:pos="632"/>
              </w:tabs>
            </w:pPr>
          </w:p>
        </w:tc>
      </w:tr>
      <w:tr w:rsidR="00597251" w:rsidRPr="005D5ADE" w14:paraId="08EE4A83" w14:textId="77777777" w:rsidTr="00787ADC">
        <w:trPr>
          <w:tblHeader/>
        </w:trPr>
        <w:tc>
          <w:tcPr>
            <w:tcW w:w="4293" w:type="dxa"/>
            <w:gridSpan w:val="2"/>
          </w:tcPr>
          <w:p w14:paraId="4977A0D1" w14:textId="77777777" w:rsidR="00597251" w:rsidRPr="005D5ADE" w:rsidRDefault="00B836DB" w:rsidP="00787ADC">
            <w:pPr>
              <w:rPr>
                <w:rFonts w:ascii="Arial" w:hAnsi="Arial" w:cs="Arial"/>
                <w:b/>
                <w:sz w:val="20"/>
                <w:szCs w:val="20"/>
              </w:rPr>
            </w:pPr>
            <w:r w:rsidRPr="005D5ADE">
              <w:rPr>
                <w:rFonts w:ascii="Arial" w:hAnsi="Arial" w:cs="Arial"/>
                <w:b/>
                <w:sz w:val="20"/>
                <w:szCs w:val="20"/>
              </w:rPr>
              <w:t>Units in superseded courses</w:t>
            </w:r>
          </w:p>
        </w:tc>
        <w:tc>
          <w:tcPr>
            <w:tcW w:w="3827" w:type="dxa"/>
          </w:tcPr>
          <w:p w14:paraId="0D615D14" w14:textId="77777777" w:rsidR="00597251" w:rsidRPr="005D5ADE" w:rsidRDefault="00B836DB" w:rsidP="00787ADC">
            <w:pPr>
              <w:jc w:val="center"/>
              <w:rPr>
                <w:rFonts w:ascii="Arial" w:hAnsi="Arial" w:cs="Arial"/>
                <w:b/>
                <w:sz w:val="20"/>
                <w:szCs w:val="20"/>
              </w:rPr>
            </w:pPr>
            <w:r w:rsidRPr="005D5ADE">
              <w:rPr>
                <w:rFonts w:ascii="Arial" w:hAnsi="Arial" w:cs="Arial"/>
                <w:b/>
                <w:sz w:val="20"/>
                <w:szCs w:val="20"/>
              </w:rPr>
              <w:t>Units in current courses</w:t>
            </w:r>
          </w:p>
        </w:tc>
        <w:tc>
          <w:tcPr>
            <w:tcW w:w="2176" w:type="dxa"/>
          </w:tcPr>
          <w:p w14:paraId="6B3C7200" w14:textId="77777777" w:rsidR="00597251" w:rsidRPr="005D5ADE" w:rsidRDefault="00597251" w:rsidP="00787ADC">
            <w:pPr>
              <w:jc w:val="center"/>
              <w:rPr>
                <w:rFonts w:ascii="Arial" w:hAnsi="Arial" w:cs="Arial"/>
                <w:b/>
                <w:sz w:val="20"/>
                <w:szCs w:val="20"/>
              </w:rPr>
            </w:pPr>
            <w:r w:rsidRPr="005D5ADE">
              <w:rPr>
                <w:rFonts w:ascii="Arial" w:hAnsi="Arial" w:cs="Arial"/>
                <w:b/>
                <w:sz w:val="20"/>
                <w:szCs w:val="20"/>
              </w:rPr>
              <w:t>Relationship</w:t>
            </w:r>
          </w:p>
        </w:tc>
      </w:tr>
      <w:tr w:rsidR="000B6AED" w:rsidRPr="005D5ADE" w14:paraId="24701211" w14:textId="77777777" w:rsidTr="00787ADC">
        <w:tc>
          <w:tcPr>
            <w:tcW w:w="4293" w:type="dxa"/>
            <w:gridSpan w:val="2"/>
          </w:tcPr>
          <w:p w14:paraId="38AD3545" w14:textId="77777777" w:rsidR="000B6AED" w:rsidRPr="000B6AED" w:rsidRDefault="000B6AED" w:rsidP="00787ADC">
            <w:pPr>
              <w:rPr>
                <w:rFonts w:ascii="Arial" w:hAnsi="Arial" w:cs="Arial"/>
              </w:rPr>
            </w:pPr>
            <w:r w:rsidRPr="000B6AED">
              <w:rPr>
                <w:rFonts w:ascii="Arial" w:hAnsi="Arial" w:cs="Arial"/>
              </w:rPr>
              <w:t>AHCBAC507A Develop production plans for crops</w:t>
            </w:r>
          </w:p>
        </w:tc>
        <w:tc>
          <w:tcPr>
            <w:tcW w:w="3827" w:type="dxa"/>
          </w:tcPr>
          <w:p w14:paraId="67E15BF3" w14:textId="34256D82" w:rsidR="000B6AED" w:rsidRPr="000B6AED" w:rsidRDefault="000B6AED" w:rsidP="00787ADC">
            <w:pPr>
              <w:rPr>
                <w:rFonts w:ascii="Arial" w:hAnsi="Arial" w:cs="Arial"/>
              </w:rPr>
            </w:pPr>
            <w:r w:rsidRPr="000B6AED">
              <w:rPr>
                <w:rFonts w:ascii="Arial" w:hAnsi="Arial" w:cs="Arial"/>
              </w:rPr>
              <w:t>AHCBAC507 Develop production plans for crops</w:t>
            </w:r>
          </w:p>
        </w:tc>
        <w:tc>
          <w:tcPr>
            <w:tcW w:w="2176" w:type="dxa"/>
          </w:tcPr>
          <w:p w14:paraId="4B9168D8" w14:textId="5CBDF9B9" w:rsidR="000B6AED" w:rsidRPr="000B6AED" w:rsidRDefault="000B6AED" w:rsidP="00787ADC">
            <w:pPr>
              <w:rPr>
                <w:rFonts w:ascii="Arial" w:hAnsi="Arial" w:cs="Arial"/>
              </w:rPr>
            </w:pPr>
            <w:r w:rsidRPr="000B6AED">
              <w:rPr>
                <w:rFonts w:ascii="Arial" w:hAnsi="Arial" w:cs="Arial"/>
              </w:rPr>
              <w:t>Equivalent</w:t>
            </w:r>
          </w:p>
        </w:tc>
      </w:tr>
      <w:tr w:rsidR="000B6AED" w:rsidRPr="005D5ADE" w14:paraId="2C317A77" w14:textId="77777777" w:rsidTr="00787ADC">
        <w:tc>
          <w:tcPr>
            <w:tcW w:w="4293" w:type="dxa"/>
            <w:gridSpan w:val="2"/>
          </w:tcPr>
          <w:p w14:paraId="7A71E9B8" w14:textId="77777777" w:rsidR="000B6AED" w:rsidRPr="000B6AED" w:rsidRDefault="000B6AED" w:rsidP="00787ADC">
            <w:pPr>
              <w:rPr>
                <w:rFonts w:ascii="Arial" w:hAnsi="Arial" w:cs="Arial"/>
              </w:rPr>
            </w:pPr>
            <w:r w:rsidRPr="000B6AED">
              <w:rPr>
                <w:rFonts w:ascii="Arial" w:hAnsi="Arial" w:cs="Arial"/>
              </w:rPr>
              <w:t>AHCBAC503A Manage integrated crop and pasture production</w:t>
            </w:r>
          </w:p>
        </w:tc>
        <w:tc>
          <w:tcPr>
            <w:tcW w:w="3827" w:type="dxa"/>
          </w:tcPr>
          <w:p w14:paraId="7F2025FC" w14:textId="31CD7E27" w:rsidR="000B6AED" w:rsidRPr="000B6AED" w:rsidRDefault="000B6AED" w:rsidP="00787ADC">
            <w:pPr>
              <w:rPr>
                <w:rFonts w:ascii="Arial" w:hAnsi="Arial" w:cs="Arial"/>
              </w:rPr>
            </w:pPr>
            <w:r w:rsidRPr="000B6AED">
              <w:rPr>
                <w:rFonts w:ascii="Arial" w:hAnsi="Arial" w:cs="Arial"/>
              </w:rPr>
              <w:t>AHCBAC503 Manage integrated crop and pasture production</w:t>
            </w:r>
          </w:p>
        </w:tc>
        <w:tc>
          <w:tcPr>
            <w:tcW w:w="2176" w:type="dxa"/>
          </w:tcPr>
          <w:p w14:paraId="0F5E355A" w14:textId="5B2D9CE7" w:rsidR="000B6AED" w:rsidRPr="000B6AED" w:rsidRDefault="000B6AED" w:rsidP="00787ADC">
            <w:pPr>
              <w:rPr>
                <w:rFonts w:ascii="Arial" w:hAnsi="Arial" w:cs="Arial"/>
              </w:rPr>
            </w:pPr>
            <w:r w:rsidRPr="000B6AED">
              <w:rPr>
                <w:rFonts w:ascii="Arial" w:hAnsi="Arial" w:cs="Arial"/>
              </w:rPr>
              <w:t>Equivalent</w:t>
            </w:r>
          </w:p>
        </w:tc>
      </w:tr>
      <w:tr w:rsidR="000B6AED" w:rsidRPr="005D5ADE" w14:paraId="2AA2C4D7" w14:textId="77777777" w:rsidTr="00787ADC">
        <w:tc>
          <w:tcPr>
            <w:tcW w:w="4293" w:type="dxa"/>
            <w:gridSpan w:val="2"/>
          </w:tcPr>
          <w:p w14:paraId="0133E6A0" w14:textId="77777777" w:rsidR="000B6AED" w:rsidRPr="000B6AED" w:rsidRDefault="000B6AED" w:rsidP="00787ADC">
            <w:pPr>
              <w:rPr>
                <w:rFonts w:ascii="Arial" w:hAnsi="Arial" w:cs="Arial"/>
              </w:rPr>
            </w:pPr>
            <w:r w:rsidRPr="000B6AED">
              <w:rPr>
                <w:rFonts w:ascii="Arial" w:hAnsi="Arial" w:cs="Arial"/>
              </w:rPr>
              <w:lastRenderedPageBreak/>
              <w:t>AHCBAC505A Plan and manage long-term weed, pest and/or disease control in crops</w:t>
            </w:r>
          </w:p>
        </w:tc>
        <w:tc>
          <w:tcPr>
            <w:tcW w:w="3827" w:type="dxa"/>
          </w:tcPr>
          <w:p w14:paraId="3F232EDD" w14:textId="588BC6ED" w:rsidR="000B6AED" w:rsidRPr="000B6AED" w:rsidRDefault="000B6AED" w:rsidP="00787ADC">
            <w:pPr>
              <w:rPr>
                <w:rFonts w:ascii="Arial" w:hAnsi="Arial" w:cs="Arial"/>
              </w:rPr>
            </w:pPr>
            <w:r w:rsidRPr="000B6AED">
              <w:rPr>
                <w:rFonts w:ascii="Arial" w:hAnsi="Arial" w:cs="Arial"/>
              </w:rPr>
              <w:t>AHCBAC505 Plan and manage long-term weed, pest and/or disease control in crops</w:t>
            </w:r>
          </w:p>
        </w:tc>
        <w:tc>
          <w:tcPr>
            <w:tcW w:w="2176" w:type="dxa"/>
          </w:tcPr>
          <w:p w14:paraId="43C9AA9B" w14:textId="32D06451" w:rsidR="000B6AED" w:rsidRPr="000B6AED" w:rsidRDefault="000B6AED" w:rsidP="00787ADC">
            <w:pPr>
              <w:rPr>
                <w:rFonts w:ascii="Arial" w:hAnsi="Arial" w:cs="Arial"/>
              </w:rPr>
            </w:pPr>
            <w:r w:rsidRPr="000B6AED">
              <w:rPr>
                <w:rFonts w:ascii="Arial" w:hAnsi="Arial" w:cs="Arial"/>
              </w:rPr>
              <w:t>Equivalent</w:t>
            </w:r>
          </w:p>
        </w:tc>
      </w:tr>
      <w:tr w:rsidR="000B6AED" w:rsidRPr="005D5ADE" w14:paraId="600C177B" w14:textId="77777777" w:rsidTr="00787ADC">
        <w:tc>
          <w:tcPr>
            <w:tcW w:w="4293" w:type="dxa"/>
            <w:gridSpan w:val="2"/>
          </w:tcPr>
          <w:p w14:paraId="41663F5A" w14:textId="77777777" w:rsidR="000B6AED" w:rsidRPr="000B6AED" w:rsidRDefault="000B6AED" w:rsidP="00787ADC">
            <w:pPr>
              <w:rPr>
                <w:rFonts w:ascii="Arial" w:hAnsi="Arial" w:cs="Arial"/>
              </w:rPr>
            </w:pPr>
            <w:r w:rsidRPr="000B6AED">
              <w:rPr>
                <w:rFonts w:ascii="Arial" w:hAnsi="Arial" w:cs="Arial"/>
              </w:rPr>
              <w:t>AHCBUS508A Prepare and monitor budgets and financial reports</w:t>
            </w:r>
          </w:p>
        </w:tc>
        <w:tc>
          <w:tcPr>
            <w:tcW w:w="3827" w:type="dxa"/>
          </w:tcPr>
          <w:p w14:paraId="0A9931F8" w14:textId="6C39A2F4" w:rsidR="000B6AED" w:rsidRPr="000B6AED" w:rsidRDefault="000B6AED" w:rsidP="00787ADC">
            <w:pPr>
              <w:rPr>
                <w:rFonts w:ascii="Arial" w:hAnsi="Arial" w:cs="Arial"/>
              </w:rPr>
            </w:pPr>
            <w:r w:rsidRPr="000B6AED">
              <w:rPr>
                <w:rFonts w:ascii="Arial" w:hAnsi="Arial" w:cs="Arial"/>
              </w:rPr>
              <w:t>AHCBUS508 Prepare and monitor budgets and financial reports</w:t>
            </w:r>
          </w:p>
        </w:tc>
        <w:tc>
          <w:tcPr>
            <w:tcW w:w="2176" w:type="dxa"/>
          </w:tcPr>
          <w:p w14:paraId="321EBB81" w14:textId="00FB141C" w:rsidR="000B6AED" w:rsidRPr="000B6AED" w:rsidRDefault="000B6AED" w:rsidP="00787ADC">
            <w:pPr>
              <w:rPr>
                <w:rFonts w:ascii="Arial" w:hAnsi="Arial" w:cs="Arial"/>
              </w:rPr>
            </w:pPr>
            <w:r w:rsidRPr="000B6AED">
              <w:rPr>
                <w:rFonts w:ascii="Arial" w:hAnsi="Arial" w:cs="Arial"/>
              </w:rPr>
              <w:t>Equivalent</w:t>
            </w:r>
          </w:p>
        </w:tc>
      </w:tr>
      <w:tr w:rsidR="000B6AED" w:rsidRPr="005D5ADE" w14:paraId="34862706" w14:textId="77777777" w:rsidTr="00787ADC">
        <w:tc>
          <w:tcPr>
            <w:tcW w:w="4293" w:type="dxa"/>
            <w:gridSpan w:val="2"/>
          </w:tcPr>
          <w:p w14:paraId="4AEDBECC" w14:textId="77777777" w:rsidR="000B6AED" w:rsidRPr="000B6AED" w:rsidRDefault="000B6AED" w:rsidP="00787ADC">
            <w:pPr>
              <w:rPr>
                <w:rFonts w:ascii="Arial" w:hAnsi="Arial" w:cs="Arial"/>
              </w:rPr>
            </w:pPr>
            <w:r w:rsidRPr="000B6AED">
              <w:rPr>
                <w:rFonts w:ascii="Arial" w:hAnsi="Arial" w:cs="Arial"/>
              </w:rPr>
              <w:t>AHCAGB501A Develop climatic risk management strategies</w:t>
            </w:r>
          </w:p>
        </w:tc>
        <w:tc>
          <w:tcPr>
            <w:tcW w:w="3827" w:type="dxa"/>
          </w:tcPr>
          <w:p w14:paraId="1DBD6E48" w14:textId="6DA7A4AA" w:rsidR="000B6AED" w:rsidRPr="000B6AED" w:rsidRDefault="000B6AED" w:rsidP="00787ADC">
            <w:pPr>
              <w:rPr>
                <w:rFonts w:ascii="Arial" w:hAnsi="Arial" w:cs="Arial"/>
              </w:rPr>
            </w:pPr>
            <w:r w:rsidRPr="000B6AED">
              <w:rPr>
                <w:rFonts w:ascii="Arial" w:hAnsi="Arial" w:cs="Arial"/>
              </w:rPr>
              <w:t>AHCAGB501 Develop climatic risk management strategies</w:t>
            </w:r>
          </w:p>
        </w:tc>
        <w:tc>
          <w:tcPr>
            <w:tcW w:w="2176" w:type="dxa"/>
          </w:tcPr>
          <w:p w14:paraId="073C6F4A" w14:textId="7E4DB815" w:rsidR="000B6AED" w:rsidRPr="000B6AED" w:rsidRDefault="000B6AED" w:rsidP="00787ADC">
            <w:pPr>
              <w:rPr>
                <w:rFonts w:ascii="Arial" w:hAnsi="Arial" w:cs="Arial"/>
              </w:rPr>
            </w:pPr>
            <w:r w:rsidRPr="000B6AED">
              <w:rPr>
                <w:rFonts w:ascii="Arial" w:hAnsi="Arial" w:cs="Arial"/>
              </w:rPr>
              <w:t>Equivalent</w:t>
            </w:r>
          </w:p>
        </w:tc>
      </w:tr>
      <w:tr w:rsidR="000B6AED" w:rsidRPr="005D5ADE" w14:paraId="482ED168" w14:textId="77777777" w:rsidTr="00787ADC">
        <w:tc>
          <w:tcPr>
            <w:tcW w:w="4293" w:type="dxa"/>
            <w:gridSpan w:val="2"/>
          </w:tcPr>
          <w:p w14:paraId="1993F36A" w14:textId="77777777" w:rsidR="000B6AED" w:rsidRPr="00A60F2C" w:rsidRDefault="000B6AED" w:rsidP="00787ADC">
            <w:pPr>
              <w:rPr>
                <w:rFonts w:ascii="Arial" w:hAnsi="Arial" w:cs="Arial"/>
              </w:rPr>
            </w:pPr>
            <w:r w:rsidRPr="00A60F2C">
              <w:rPr>
                <w:rFonts w:ascii="Arial" w:hAnsi="Arial" w:cs="Arial"/>
              </w:rPr>
              <w:t>AHCIRG504A Develop an irrigation and drainage management plan</w:t>
            </w:r>
          </w:p>
        </w:tc>
        <w:tc>
          <w:tcPr>
            <w:tcW w:w="3827" w:type="dxa"/>
          </w:tcPr>
          <w:p w14:paraId="5BEDE201" w14:textId="21DC9CCC" w:rsidR="000B6AED" w:rsidRPr="00A60F2C" w:rsidRDefault="000B6AED" w:rsidP="00787ADC">
            <w:pPr>
              <w:rPr>
                <w:rFonts w:ascii="Arial" w:hAnsi="Arial" w:cs="Arial"/>
              </w:rPr>
            </w:pPr>
            <w:r w:rsidRPr="00A60F2C">
              <w:rPr>
                <w:rFonts w:ascii="Arial" w:hAnsi="Arial" w:cs="Arial"/>
              </w:rPr>
              <w:t>AHCIRG504 Develop an irrigation and drainage management plan</w:t>
            </w:r>
          </w:p>
        </w:tc>
        <w:tc>
          <w:tcPr>
            <w:tcW w:w="2176" w:type="dxa"/>
          </w:tcPr>
          <w:p w14:paraId="5004188E" w14:textId="282C544D" w:rsidR="000B6AED" w:rsidRPr="00A60F2C" w:rsidRDefault="000B6AED" w:rsidP="00787ADC">
            <w:pPr>
              <w:rPr>
                <w:rFonts w:ascii="Arial" w:hAnsi="Arial" w:cs="Arial"/>
              </w:rPr>
            </w:pPr>
            <w:r w:rsidRPr="00A60F2C">
              <w:rPr>
                <w:rFonts w:ascii="Arial" w:hAnsi="Arial" w:cs="Arial"/>
              </w:rPr>
              <w:t>Equivalent</w:t>
            </w:r>
          </w:p>
        </w:tc>
      </w:tr>
      <w:tr w:rsidR="000B6AED" w:rsidRPr="005D5ADE" w14:paraId="3EF4A734" w14:textId="77777777" w:rsidTr="00787ADC">
        <w:tc>
          <w:tcPr>
            <w:tcW w:w="4293" w:type="dxa"/>
            <w:gridSpan w:val="2"/>
          </w:tcPr>
          <w:p w14:paraId="47246A1B" w14:textId="77777777" w:rsidR="000B6AED" w:rsidRPr="00A60F2C" w:rsidRDefault="000B6AED" w:rsidP="00787ADC">
            <w:pPr>
              <w:rPr>
                <w:rFonts w:ascii="Arial" w:hAnsi="Arial" w:cs="Arial"/>
              </w:rPr>
            </w:pPr>
            <w:r w:rsidRPr="00A60F2C">
              <w:rPr>
                <w:rFonts w:ascii="Arial" w:hAnsi="Arial" w:cs="Arial"/>
              </w:rPr>
              <w:t>AHCWRK503A Prepare reports</w:t>
            </w:r>
          </w:p>
        </w:tc>
        <w:tc>
          <w:tcPr>
            <w:tcW w:w="3827" w:type="dxa"/>
          </w:tcPr>
          <w:p w14:paraId="5B077A27" w14:textId="336C12FF" w:rsidR="000B6AED" w:rsidRPr="00A60F2C" w:rsidRDefault="000B6AED" w:rsidP="00787ADC">
            <w:pPr>
              <w:rPr>
                <w:rFonts w:ascii="Arial" w:hAnsi="Arial" w:cs="Arial"/>
              </w:rPr>
            </w:pPr>
            <w:r w:rsidRPr="00A60F2C">
              <w:rPr>
                <w:rFonts w:ascii="Arial" w:hAnsi="Arial" w:cs="Arial"/>
              </w:rPr>
              <w:t>AHCWRK503 Prepare reports</w:t>
            </w:r>
          </w:p>
        </w:tc>
        <w:tc>
          <w:tcPr>
            <w:tcW w:w="2176" w:type="dxa"/>
          </w:tcPr>
          <w:p w14:paraId="48E61D08" w14:textId="7D254670" w:rsidR="000B6AED" w:rsidRPr="00A60F2C" w:rsidRDefault="000B6AED" w:rsidP="00787ADC">
            <w:pPr>
              <w:rPr>
                <w:rFonts w:ascii="Arial" w:hAnsi="Arial" w:cs="Arial"/>
              </w:rPr>
            </w:pPr>
            <w:r w:rsidRPr="00A60F2C">
              <w:rPr>
                <w:rFonts w:ascii="Arial" w:hAnsi="Arial" w:cs="Arial"/>
              </w:rPr>
              <w:t>Equivalent</w:t>
            </w:r>
          </w:p>
        </w:tc>
      </w:tr>
      <w:tr w:rsidR="000B6AED" w:rsidRPr="005D5ADE" w14:paraId="76066D9B" w14:textId="77777777" w:rsidTr="00787ADC">
        <w:tc>
          <w:tcPr>
            <w:tcW w:w="4293" w:type="dxa"/>
            <w:gridSpan w:val="2"/>
          </w:tcPr>
          <w:p w14:paraId="4ABF53ED" w14:textId="77777777" w:rsidR="000B6AED" w:rsidRPr="00A60F2C" w:rsidRDefault="000B6AED" w:rsidP="00787ADC">
            <w:pPr>
              <w:rPr>
                <w:rFonts w:ascii="Arial" w:hAnsi="Arial" w:cs="Arial"/>
              </w:rPr>
            </w:pPr>
            <w:r w:rsidRPr="00A60F2C">
              <w:rPr>
                <w:rFonts w:ascii="Arial" w:hAnsi="Arial" w:cs="Arial"/>
              </w:rPr>
              <w:t>AHCWRK505A Manage trial and/or research material</w:t>
            </w:r>
          </w:p>
        </w:tc>
        <w:tc>
          <w:tcPr>
            <w:tcW w:w="3827" w:type="dxa"/>
          </w:tcPr>
          <w:p w14:paraId="2903835D" w14:textId="2BE98562" w:rsidR="000B6AED" w:rsidRPr="00A60F2C" w:rsidRDefault="000B6AED" w:rsidP="00787ADC">
            <w:pPr>
              <w:rPr>
                <w:rFonts w:ascii="Arial" w:hAnsi="Arial" w:cs="Arial"/>
              </w:rPr>
            </w:pPr>
            <w:r w:rsidRPr="00A60F2C">
              <w:rPr>
                <w:rFonts w:ascii="Arial" w:hAnsi="Arial" w:cs="Arial"/>
              </w:rPr>
              <w:t>AHCWRK505 Manage trial and/or research material</w:t>
            </w:r>
          </w:p>
        </w:tc>
        <w:tc>
          <w:tcPr>
            <w:tcW w:w="2176" w:type="dxa"/>
          </w:tcPr>
          <w:p w14:paraId="06D35F94" w14:textId="5FAB9121" w:rsidR="000B6AED" w:rsidRPr="00A60F2C" w:rsidRDefault="000B6AED" w:rsidP="00787ADC">
            <w:pPr>
              <w:rPr>
                <w:rFonts w:ascii="Arial" w:hAnsi="Arial" w:cs="Arial"/>
              </w:rPr>
            </w:pPr>
            <w:r w:rsidRPr="00A60F2C">
              <w:rPr>
                <w:rFonts w:ascii="Arial" w:hAnsi="Arial" w:cs="Arial"/>
              </w:rPr>
              <w:t>Equivalent</w:t>
            </w:r>
          </w:p>
        </w:tc>
      </w:tr>
      <w:tr w:rsidR="000B6AED" w:rsidRPr="005D5ADE" w14:paraId="2F738A34" w14:textId="77777777" w:rsidTr="00787ADC">
        <w:tc>
          <w:tcPr>
            <w:tcW w:w="4293" w:type="dxa"/>
            <w:gridSpan w:val="2"/>
          </w:tcPr>
          <w:p w14:paraId="6FA7C007" w14:textId="77777777" w:rsidR="000B6AED" w:rsidRPr="00A60F2C" w:rsidRDefault="000B6AED" w:rsidP="00787ADC">
            <w:pPr>
              <w:rPr>
                <w:rFonts w:ascii="Arial" w:hAnsi="Arial" w:cs="Arial"/>
              </w:rPr>
            </w:pPr>
            <w:r w:rsidRPr="00A60F2C">
              <w:rPr>
                <w:rFonts w:ascii="Arial" w:hAnsi="Arial" w:cs="Arial"/>
              </w:rPr>
              <w:t>AHCBAC504A Plan and manage stored grain program</w:t>
            </w:r>
          </w:p>
        </w:tc>
        <w:tc>
          <w:tcPr>
            <w:tcW w:w="3827" w:type="dxa"/>
          </w:tcPr>
          <w:p w14:paraId="117EBBF7" w14:textId="5AF5BD9A" w:rsidR="000B6AED" w:rsidRPr="00A60F2C" w:rsidRDefault="000B6AED" w:rsidP="00787ADC">
            <w:pPr>
              <w:rPr>
                <w:rFonts w:ascii="Arial" w:hAnsi="Arial" w:cs="Arial"/>
              </w:rPr>
            </w:pPr>
            <w:r w:rsidRPr="00A60F2C">
              <w:rPr>
                <w:rFonts w:ascii="Arial" w:hAnsi="Arial" w:cs="Arial"/>
              </w:rPr>
              <w:t>AHCBAC504 Plan and manage stored grain program</w:t>
            </w:r>
          </w:p>
        </w:tc>
        <w:tc>
          <w:tcPr>
            <w:tcW w:w="2176" w:type="dxa"/>
          </w:tcPr>
          <w:p w14:paraId="45FDAA1A" w14:textId="100D9A93" w:rsidR="000B6AED" w:rsidRPr="00A60F2C" w:rsidRDefault="000B6AED" w:rsidP="00787ADC">
            <w:pPr>
              <w:rPr>
                <w:rFonts w:ascii="Arial" w:hAnsi="Arial" w:cs="Arial"/>
              </w:rPr>
            </w:pPr>
            <w:r w:rsidRPr="00A60F2C">
              <w:rPr>
                <w:rFonts w:ascii="Arial" w:hAnsi="Arial" w:cs="Arial"/>
              </w:rPr>
              <w:t>Equivalent</w:t>
            </w:r>
          </w:p>
        </w:tc>
      </w:tr>
      <w:tr w:rsidR="00BA2DC6" w:rsidRPr="005D5ADE" w14:paraId="11095736" w14:textId="77777777" w:rsidTr="00787ADC">
        <w:tc>
          <w:tcPr>
            <w:tcW w:w="4293" w:type="dxa"/>
            <w:gridSpan w:val="2"/>
          </w:tcPr>
          <w:p w14:paraId="7E89AFCC" w14:textId="77777777" w:rsidR="00BA2DC6" w:rsidRPr="00A60F2C" w:rsidRDefault="00BA2DC6" w:rsidP="00787ADC">
            <w:pPr>
              <w:rPr>
                <w:rFonts w:ascii="Arial" w:hAnsi="Arial" w:cs="Arial"/>
              </w:rPr>
            </w:pPr>
            <w:r w:rsidRPr="00A60F2C">
              <w:rPr>
                <w:rFonts w:ascii="Arial" w:hAnsi="Arial" w:cs="Arial"/>
              </w:rPr>
              <w:t>VBP148 Manage soils to enhance sustainability</w:t>
            </w:r>
          </w:p>
        </w:tc>
        <w:tc>
          <w:tcPr>
            <w:tcW w:w="3827" w:type="dxa"/>
          </w:tcPr>
          <w:p w14:paraId="032A2D2F" w14:textId="715D2B65" w:rsidR="00BA2DC6" w:rsidRPr="00A60F2C" w:rsidRDefault="00BA2DC6" w:rsidP="00787ADC">
            <w:pPr>
              <w:rPr>
                <w:rFonts w:ascii="Arial" w:hAnsi="Arial" w:cs="Arial"/>
              </w:rPr>
            </w:pPr>
            <w:r w:rsidRPr="00A60F2C">
              <w:rPr>
                <w:rFonts w:ascii="Arial" w:hAnsi="Arial" w:cs="Arial"/>
              </w:rPr>
              <w:t>VU</w:t>
            </w:r>
            <w:r w:rsidR="00841788" w:rsidRPr="00A60F2C">
              <w:rPr>
                <w:rFonts w:ascii="Arial" w:hAnsi="Arial" w:cs="Arial"/>
              </w:rPr>
              <w:t>21626</w:t>
            </w:r>
            <w:r w:rsidRPr="00A60F2C">
              <w:rPr>
                <w:rFonts w:ascii="Arial" w:hAnsi="Arial" w:cs="Arial"/>
              </w:rPr>
              <w:t xml:space="preserve"> Manage soils to enhance sustainability</w:t>
            </w:r>
          </w:p>
        </w:tc>
        <w:tc>
          <w:tcPr>
            <w:tcW w:w="2176" w:type="dxa"/>
          </w:tcPr>
          <w:p w14:paraId="04141229" w14:textId="77777777" w:rsidR="00BA2DC6" w:rsidRPr="00A60F2C" w:rsidRDefault="00BA2DC6" w:rsidP="00787ADC">
            <w:pPr>
              <w:rPr>
                <w:rFonts w:ascii="Arial" w:hAnsi="Arial" w:cs="Arial"/>
              </w:rPr>
            </w:pPr>
            <w:r w:rsidRPr="00A60F2C">
              <w:rPr>
                <w:rFonts w:ascii="Arial" w:hAnsi="Arial" w:cs="Arial"/>
              </w:rPr>
              <w:t>Equivalent</w:t>
            </w:r>
          </w:p>
        </w:tc>
      </w:tr>
      <w:tr w:rsidR="00BA2DC6" w:rsidRPr="005D5ADE" w14:paraId="0937EEC7" w14:textId="77777777" w:rsidTr="00787ADC">
        <w:tc>
          <w:tcPr>
            <w:tcW w:w="4293" w:type="dxa"/>
            <w:gridSpan w:val="2"/>
          </w:tcPr>
          <w:p w14:paraId="2E637273" w14:textId="77777777" w:rsidR="00BA2DC6" w:rsidRPr="00A60F2C" w:rsidRDefault="00BA2DC6" w:rsidP="00787ADC">
            <w:pPr>
              <w:rPr>
                <w:rFonts w:ascii="Arial" w:hAnsi="Arial" w:cs="Arial"/>
              </w:rPr>
            </w:pPr>
            <w:r w:rsidRPr="00A60F2C">
              <w:rPr>
                <w:rFonts w:ascii="Arial" w:hAnsi="Arial" w:cs="Arial"/>
              </w:rPr>
              <w:t>VBP153 Select and implement a Geographic Information System (GIS) for sustainable agricultural systems</w:t>
            </w:r>
          </w:p>
        </w:tc>
        <w:tc>
          <w:tcPr>
            <w:tcW w:w="3827" w:type="dxa"/>
          </w:tcPr>
          <w:p w14:paraId="382A6714" w14:textId="1E56AA12" w:rsidR="00BA2DC6" w:rsidRPr="00A60F2C" w:rsidRDefault="00BA2DC6" w:rsidP="00787ADC">
            <w:pPr>
              <w:rPr>
                <w:rFonts w:ascii="Arial" w:hAnsi="Arial" w:cs="Arial"/>
              </w:rPr>
            </w:pPr>
            <w:r w:rsidRPr="00A60F2C">
              <w:rPr>
                <w:rFonts w:ascii="Arial" w:hAnsi="Arial" w:cs="Arial"/>
              </w:rPr>
              <w:t>VU</w:t>
            </w:r>
            <w:r w:rsidR="00841788" w:rsidRPr="00A60F2C">
              <w:rPr>
                <w:rFonts w:ascii="Arial" w:hAnsi="Arial" w:cs="Arial"/>
              </w:rPr>
              <w:t>21629</w:t>
            </w:r>
            <w:r w:rsidRPr="00A60F2C">
              <w:rPr>
                <w:rFonts w:ascii="Arial" w:hAnsi="Arial" w:cs="Arial"/>
              </w:rPr>
              <w:t xml:space="preserve"> Select and </w:t>
            </w:r>
            <w:r w:rsidR="00524773" w:rsidRPr="00A60F2C">
              <w:rPr>
                <w:rFonts w:ascii="Arial" w:hAnsi="Arial" w:cs="Arial"/>
              </w:rPr>
              <w:t xml:space="preserve">use </w:t>
            </w:r>
            <w:r w:rsidRPr="00A60F2C">
              <w:rPr>
                <w:rFonts w:ascii="Arial" w:hAnsi="Arial" w:cs="Arial"/>
              </w:rPr>
              <w:t>agricultural</w:t>
            </w:r>
            <w:r w:rsidR="00524773" w:rsidRPr="00A60F2C">
              <w:rPr>
                <w:rFonts w:ascii="Arial" w:hAnsi="Arial" w:cs="Arial"/>
              </w:rPr>
              <w:t xml:space="preserve"> </w:t>
            </w:r>
            <w:r w:rsidR="00232E47" w:rsidRPr="00A60F2C">
              <w:rPr>
                <w:rFonts w:ascii="Arial" w:hAnsi="Arial" w:cs="Arial"/>
              </w:rPr>
              <w:t>technology</w:t>
            </w:r>
          </w:p>
        </w:tc>
        <w:tc>
          <w:tcPr>
            <w:tcW w:w="2176" w:type="dxa"/>
          </w:tcPr>
          <w:p w14:paraId="4DC13C6D" w14:textId="77777777" w:rsidR="00BA2DC6" w:rsidRPr="00A60F2C" w:rsidRDefault="00524773" w:rsidP="00787ADC">
            <w:pPr>
              <w:rPr>
                <w:rFonts w:ascii="Arial" w:hAnsi="Arial" w:cs="Arial"/>
              </w:rPr>
            </w:pPr>
            <w:r w:rsidRPr="00A60F2C">
              <w:rPr>
                <w:rFonts w:ascii="Arial" w:hAnsi="Arial" w:cs="Arial"/>
              </w:rPr>
              <w:t>Not equivalent</w:t>
            </w:r>
          </w:p>
        </w:tc>
      </w:tr>
      <w:tr w:rsidR="00BA2DC6" w:rsidRPr="005D5ADE" w14:paraId="730477C6" w14:textId="77777777" w:rsidTr="00787ADC">
        <w:tc>
          <w:tcPr>
            <w:tcW w:w="4293" w:type="dxa"/>
            <w:gridSpan w:val="2"/>
          </w:tcPr>
          <w:p w14:paraId="41CFFF37" w14:textId="77777777" w:rsidR="00BA2DC6" w:rsidRPr="000B6AED" w:rsidRDefault="00BA2DC6" w:rsidP="00787ADC">
            <w:pPr>
              <w:rPr>
                <w:rFonts w:ascii="Arial" w:hAnsi="Arial" w:cs="Arial"/>
              </w:rPr>
            </w:pPr>
            <w:r w:rsidRPr="000B6AED">
              <w:rPr>
                <w:rFonts w:ascii="Arial" w:hAnsi="Arial" w:cs="Arial"/>
              </w:rPr>
              <w:t>VPAU464 Design and manage a crop and pasture nutrition program</w:t>
            </w:r>
          </w:p>
        </w:tc>
        <w:tc>
          <w:tcPr>
            <w:tcW w:w="3827" w:type="dxa"/>
          </w:tcPr>
          <w:p w14:paraId="637EC04A" w14:textId="5C7F3150" w:rsidR="00BA2DC6" w:rsidRPr="000B6AED" w:rsidRDefault="00232E47" w:rsidP="00787ADC">
            <w:pPr>
              <w:rPr>
                <w:rFonts w:ascii="Arial" w:hAnsi="Arial" w:cs="Arial"/>
              </w:rPr>
            </w:pPr>
            <w:r w:rsidRPr="000B6AED">
              <w:rPr>
                <w:rFonts w:ascii="Arial" w:hAnsi="Arial" w:cs="Arial"/>
              </w:rPr>
              <w:t>VU</w:t>
            </w:r>
            <w:r w:rsidR="00841788" w:rsidRPr="000B6AED">
              <w:rPr>
                <w:rFonts w:ascii="Arial" w:hAnsi="Arial" w:cs="Arial"/>
              </w:rPr>
              <w:t xml:space="preserve">21627 </w:t>
            </w:r>
            <w:r w:rsidR="00BA2DC6" w:rsidRPr="000B6AED">
              <w:rPr>
                <w:rFonts w:ascii="Arial" w:hAnsi="Arial" w:cs="Arial"/>
              </w:rPr>
              <w:t>Design and manage a crop and pasture nutrition program</w:t>
            </w:r>
          </w:p>
        </w:tc>
        <w:tc>
          <w:tcPr>
            <w:tcW w:w="2176" w:type="dxa"/>
          </w:tcPr>
          <w:p w14:paraId="10A3B286" w14:textId="77777777" w:rsidR="00BA2DC6" w:rsidRPr="000B6AED" w:rsidRDefault="008F46A9" w:rsidP="00787ADC">
            <w:pPr>
              <w:rPr>
                <w:rFonts w:ascii="Arial" w:hAnsi="Arial" w:cs="Arial"/>
              </w:rPr>
            </w:pPr>
            <w:r w:rsidRPr="000B6AED">
              <w:rPr>
                <w:rFonts w:ascii="Arial" w:hAnsi="Arial" w:cs="Arial"/>
              </w:rPr>
              <w:t>Equivalent</w:t>
            </w:r>
          </w:p>
        </w:tc>
      </w:tr>
      <w:tr w:rsidR="00BA2DC6" w:rsidRPr="005D5ADE" w14:paraId="49491BEB" w14:textId="77777777" w:rsidTr="00787ADC">
        <w:tc>
          <w:tcPr>
            <w:tcW w:w="4293" w:type="dxa"/>
            <w:gridSpan w:val="2"/>
          </w:tcPr>
          <w:p w14:paraId="0D73D082" w14:textId="77777777" w:rsidR="00BA2DC6" w:rsidRPr="000B6AED" w:rsidRDefault="00BA2DC6" w:rsidP="00787ADC">
            <w:pPr>
              <w:rPr>
                <w:rFonts w:ascii="Arial" w:hAnsi="Arial" w:cs="Arial"/>
              </w:rPr>
            </w:pPr>
            <w:r w:rsidRPr="000B6AED">
              <w:rPr>
                <w:rFonts w:ascii="Arial" w:hAnsi="Arial" w:cs="Arial"/>
              </w:rPr>
              <w:t>VPAU465 Manage application technology</w:t>
            </w:r>
          </w:p>
        </w:tc>
        <w:tc>
          <w:tcPr>
            <w:tcW w:w="3827" w:type="dxa"/>
          </w:tcPr>
          <w:p w14:paraId="2F12BC28" w14:textId="1693B67D" w:rsidR="00BA2DC6" w:rsidRPr="000B6AED" w:rsidRDefault="00BA2DC6" w:rsidP="00787ADC">
            <w:pPr>
              <w:rPr>
                <w:rFonts w:ascii="Arial" w:hAnsi="Arial" w:cs="Arial"/>
              </w:rPr>
            </w:pPr>
            <w:r w:rsidRPr="000B6AED">
              <w:rPr>
                <w:rFonts w:ascii="Arial" w:hAnsi="Arial" w:cs="Arial"/>
              </w:rPr>
              <w:t>VU</w:t>
            </w:r>
            <w:r w:rsidR="00841788" w:rsidRPr="000B6AED">
              <w:rPr>
                <w:rFonts w:ascii="Arial" w:hAnsi="Arial" w:cs="Arial"/>
              </w:rPr>
              <w:t>21628</w:t>
            </w:r>
            <w:r w:rsidRPr="000B6AED">
              <w:rPr>
                <w:rFonts w:ascii="Arial" w:hAnsi="Arial" w:cs="Arial"/>
              </w:rPr>
              <w:t xml:space="preserve"> Manage application technology</w:t>
            </w:r>
          </w:p>
        </w:tc>
        <w:tc>
          <w:tcPr>
            <w:tcW w:w="2176" w:type="dxa"/>
          </w:tcPr>
          <w:p w14:paraId="7CC91575" w14:textId="77777777" w:rsidR="00BA2DC6" w:rsidRPr="000B6AED" w:rsidRDefault="008F46A9" w:rsidP="00787ADC">
            <w:pPr>
              <w:rPr>
                <w:rFonts w:ascii="Arial" w:hAnsi="Arial" w:cs="Arial"/>
              </w:rPr>
            </w:pPr>
            <w:r w:rsidRPr="000B6AED">
              <w:rPr>
                <w:rFonts w:ascii="Arial" w:hAnsi="Arial" w:cs="Arial"/>
              </w:rPr>
              <w:t>Equivalent</w:t>
            </w:r>
          </w:p>
        </w:tc>
      </w:tr>
      <w:tr w:rsidR="00BA2DC6" w:rsidRPr="005D5ADE" w14:paraId="2DA8B2C7" w14:textId="77777777" w:rsidTr="00787ADC">
        <w:tc>
          <w:tcPr>
            <w:tcW w:w="4293" w:type="dxa"/>
            <w:gridSpan w:val="2"/>
          </w:tcPr>
          <w:p w14:paraId="14C0EE4D" w14:textId="77777777" w:rsidR="00BA2DC6" w:rsidRPr="000B6AED" w:rsidRDefault="00BA2DC6" w:rsidP="00787ADC">
            <w:pPr>
              <w:rPr>
                <w:rFonts w:ascii="Arial" w:hAnsi="Arial" w:cs="Arial"/>
              </w:rPr>
            </w:pPr>
            <w:r w:rsidRPr="000B6AED">
              <w:rPr>
                <w:rFonts w:ascii="Arial" w:hAnsi="Arial" w:cs="Arial"/>
              </w:rPr>
              <w:t>VPAU807 Apply plant biology to agronomic practice</w:t>
            </w:r>
          </w:p>
        </w:tc>
        <w:tc>
          <w:tcPr>
            <w:tcW w:w="3827" w:type="dxa"/>
          </w:tcPr>
          <w:p w14:paraId="4882B0FA" w14:textId="3C6E9966" w:rsidR="00BA2DC6" w:rsidRPr="000B6AED" w:rsidRDefault="00205F80" w:rsidP="00787ADC">
            <w:pPr>
              <w:rPr>
                <w:rFonts w:ascii="Arial" w:hAnsi="Arial" w:cs="Arial"/>
              </w:rPr>
            </w:pPr>
            <w:r w:rsidRPr="000B6AED">
              <w:rPr>
                <w:rFonts w:ascii="Arial" w:hAnsi="Arial" w:cs="Arial"/>
              </w:rPr>
              <w:t>VU</w:t>
            </w:r>
            <w:r w:rsidR="00841788" w:rsidRPr="000B6AED">
              <w:rPr>
                <w:rFonts w:ascii="Arial" w:hAnsi="Arial" w:cs="Arial"/>
              </w:rPr>
              <w:t>21630</w:t>
            </w:r>
            <w:r w:rsidR="00BA2DC6" w:rsidRPr="000B6AED">
              <w:rPr>
                <w:rFonts w:ascii="Arial" w:hAnsi="Arial" w:cs="Arial"/>
              </w:rPr>
              <w:t xml:space="preserve"> Apply plant biology to agronomic practice</w:t>
            </w:r>
          </w:p>
        </w:tc>
        <w:tc>
          <w:tcPr>
            <w:tcW w:w="2176" w:type="dxa"/>
          </w:tcPr>
          <w:p w14:paraId="58CC38B7" w14:textId="77777777" w:rsidR="00BA2DC6" w:rsidRPr="000B6AED" w:rsidRDefault="00BA2DC6" w:rsidP="00787ADC">
            <w:pPr>
              <w:rPr>
                <w:rFonts w:ascii="Arial" w:hAnsi="Arial" w:cs="Arial"/>
              </w:rPr>
            </w:pPr>
            <w:r w:rsidRPr="000B6AED">
              <w:rPr>
                <w:rFonts w:ascii="Arial" w:hAnsi="Arial" w:cs="Arial"/>
              </w:rPr>
              <w:t>Equivalent</w:t>
            </w:r>
          </w:p>
        </w:tc>
      </w:tr>
      <w:tr w:rsidR="007713C4" w:rsidRPr="005D5ADE" w14:paraId="73763973" w14:textId="77777777" w:rsidTr="00787ADC">
        <w:tc>
          <w:tcPr>
            <w:tcW w:w="4293" w:type="dxa"/>
            <w:gridSpan w:val="2"/>
          </w:tcPr>
          <w:p w14:paraId="3BDF3E28" w14:textId="77777777" w:rsidR="007713C4" w:rsidRPr="000B6AED" w:rsidRDefault="007713C4" w:rsidP="00787ADC">
            <w:pPr>
              <w:rPr>
                <w:rFonts w:ascii="Arial" w:hAnsi="Arial" w:cs="Arial"/>
              </w:rPr>
            </w:pPr>
          </w:p>
        </w:tc>
        <w:tc>
          <w:tcPr>
            <w:tcW w:w="3827" w:type="dxa"/>
          </w:tcPr>
          <w:p w14:paraId="7E605167" w14:textId="394D17D5" w:rsidR="007713C4" w:rsidRPr="000B6AED" w:rsidRDefault="007713C4" w:rsidP="00787ADC">
            <w:pPr>
              <w:rPr>
                <w:rFonts w:ascii="Arial" w:hAnsi="Arial" w:cs="Arial"/>
              </w:rPr>
            </w:pPr>
            <w:r w:rsidRPr="000B6AED">
              <w:rPr>
                <w:rFonts w:ascii="Arial" w:hAnsi="Arial" w:cs="Arial"/>
              </w:rPr>
              <w:t>AHCBUS502</w:t>
            </w:r>
            <w:r w:rsidR="00351EEC" w:rsidRPr="000B6AED">
              <w:rPr>
                <w:rFonts w:ascii="Arial" w:hAnsi="Arial" w:cs="Arial"/>
              </w:rPr>
              <w:t xml:space="preserve"> Market products and services</w:t>
            </w:r>
          </w:p>
        </w:tc>
        <w:tc>
          <w:tcPr>
            <w:tcW w:w="2176" w:type="dxa"/>
          </w:tcPr>
          <w:p w14:paraId="501FEA8E" w14:textId="77777777" w:rsidR="007713C4" w:rsidRPr="000B6AED" w:rsidRDefault="007713C4" w:rsidP="00787ADC">
            <w:pPr>
              <w:rPr>
                <w:rFonts w:ascii="Arial" w:hAnsi="Arial" w:cs="Arial"/>
              </w:rPr>
            </w:pPr>
            <w:r w:rsidRPr="000B6AED">
              <w:rPr>
                <w:rFonts w:ascii="Arial" w:hAnsi="Arial" w:cs="Arial"/>
              </w:rPr>
              <w:t>New unit</w:t>
            </w:r>
          </w:p>
        </w:tc>
      </w:tr>
      <w:tr w:rsidR="00681A23" w:rsidRPr="005D5ADE" w14:paraId="64DF6C2B" w14:textId="77777777" w:rsidTr="00787ADC">
        <w:tc>
          <w:tcPr>
            <w:tcW w:w="10296" w:type="dxa"/>
            <w:gridSpan w:val="4"/>
            <w:shd w:val="clear" w:color="auto" w:fill="DBE5F1" w:themeFill="accent1" w:themeFillTint="33"/>
            <w:vAlign w:val="center"/>
          </w:tcPr>
          <w:p w14:paraId="69EE724F" w14:textId="7D814032" w:rsidR="00681A23" w:rsidRPr="000B6AED" w:rsidRDefault="00681A23" w:rsidP="00787ADC">
            <w:pPr>
              <w:pStyle w:val="VRQA2"/>
              <w:spacing w:before="120"/>
            </w:pPr>
            <w:bookmarkStart w:id="19" w:name="_Toc14772861"/>
            <w:r w:rsidRPr="000B6AED">
              <w:t>4.  Course outcomes</w:t>
            </w:r>
            <w:r w:rsidR="003438A1">
              <w:t xml:space="preserve">  </w:t>
            </w:r>
            <w:r w:rsidRPr="003438A1">
              <w:rPr>
                <w:b w:val="0"/>
                <w:i/>
              </w:rPr>
              <w:t>Standards 1, 2, 3 and 4 AQTF Standards for Accredited Courses</w:t>
            </w:r>
            <w:bookmarkEnd w:id="19"/>
          </w:p>
          <w:p w14:paraId="7BA43057" w14:textId="77777777" w:rsidR="00681A23" w:rsidRPr="000B6AED" w:rsidRDefault="00681A23" w:rsidP="00787ADC">
            <w:pPr>
              <w:rPr>
                <w:rFonts w:ascii="Arial" w:hAnsi="Arial" w:cs="Arial"/>
                <w:b/>
              </w:rPr>
            </w:pPr>
          </w:p>
        </w:tc>
      </w:tr>
      <w:tr w:rsidR="00B43FFD" w:rsidRPr="005D5ADE" w14:paraId="3AEE8FF9" w14:textId="77777777" w:rsidTr="00787ADC">
        <w:tc>
          <w:tcPr>
            <w:tcW w:w="3562" w:type="dxa"/>
          </w:tcPr>
          <w:p w14:paraId="6A45A37B" w14:textId="77777777" w:rsidR="00B43FFD" w:rsidRPr="005D5ADE" w:rsidRDefault="00B43FFD" w:rsidP="00787ADC">
            <w:pPr>
              <w:pStyle w:val="VRQA2"/>
              <w:spacing w:before="120"/>
            </w:pPr>
            <w:bookmarkStart w:id="20" w:name="_Toc14772862"/>
            <w:r w:rsidRPr="005D5ADE">
              <w:t>4.1  Qualification level</w:t>
            </w:r>
            <w:bookmarkEnd w:id="20"/>
          </w:p>
        </w:tc>
        <w:tc>
          <w:tcPr>
            <w:tcW w:w="6734" w:type="dxa"/>
            <w:gridSpan w:val="3"/>
          </w:tcPr>
          <w:p w14:paraId="0C9D9B2D" w14:textId="77777777" w:rsidR="00CC3E53" w:rsidRPr="00145BF0" w:rsidRDefault="00FD7F7D" w:rsidP="00787ADC">
            <w:pPr>
              <w:spacing w:before="120"/>
              <w:rPr>
                <w:rFonts w:ascii="Arial" w:hAnsi="Arial" w:cs="Arial"/>
              </w:rPr>
            </w:pPr>
            <w:r w:rsidRPr="00145BF0">
              <w:rPr>
                <w:rFonts w:ascii="Arial" w:hAnsi="Arial" w:cs="Arial"/>
              </w:rPr>
              <w:t xml:space="preserve">This course is consistent with the AQF level </w:t>
            </w:r>
            <w:r w:rsidR="00681A23" w:rsidRPr="00145BF0">
              <w:rPr>
                <w:rFonts w:ascii="Arial" w:hAnsi="Arial" w:cs="Arial"/>
              </w:rPr>
              <w:t xml:space="preserve">5 </w:t>
            </w:r>
            <w:r w:rsidRPr="00145BF0">
              <w:rPr>
                <w:rFonts w:ascii="Arial" w:hAnsi="Arial" w:cs="Arial"/>
              </w:rPr>
              <w:t>as defined in the Australian Qualifications Framework.</w:t>
            </w:r>
            <w:r w:rsidR="00045530" w:rsidRPr="00145BF0">
              <w:rPr>
                <w:rFonts w:ascii="Arial" w:hAnsi="Arial" w:cs="Arial"/>
              </w:rPr>
              <w:t xml:space="preserve">  </w:t>
            </w:r>
            <w:r w:rsidR="00CC3E53" w:rsidRPr="00145BF0">
              <w:rPr>
                <w:rFonts w:ascii="Arial" w:hAnsi="Arial" w:cs="Arial"/>
              </w:rPr>
              <w:t>The Diploma qualifies individuals who apply integrated technical and theoretical concepts in a broad range of contexts to undertake advanced skilled or paraprofessional work and as a pathway for further learning.</w:t>
            </w:r>
          </w:p>
          <w:p w14:paraId="1556B9A2" w14:textId="77777777" w:rsidR="00205F80" w:rsidRPr="00145BF0" w:rsidRDefault="00205F80" w:rsidP="00787ADC">
            <w:pPr>
              <w:spacing w:before="120"/>
              <w:rPr>
                <w:rFonts w:ascii="Arial" w:hAnsi="Arial" w:cs="Arial"/>
                <w:b/>
              </w:rPr>
            </w:pPr>
            <w:r w:rsidRPr="00145BF0">
              <w:rPr>
                <w:rFonts w:ascii="Arial" w:hAnsi="Arial" w:cs="Arial"/>
                <w:b/>
              </w:rPr>
              <w:t>Knowledge</w:t>
            </w:r>
          </w:p>
          <w:p w14:paraId="3B1C3CBD" w14:textId="77777777" w:rsidR="00205F80" w:rsidRPr="00145BF0" w:rsidRDefault="00205F80" w:rsidP="00787ADC">
            <w:pPr>
              <w:spacing w:before="120"/>
              <w:rPr>
                <w:rFonts w:ascii="Arial" w:hAnsi="Arial" w:cs="Arial"/>
              </w:rPr>
            </w:pPr>
            <w:r w:rsidRPr="00145BF0">
              <w:rPr>
                <w:rFonts w:ascii="Arial" w:hAnsi="Arial" w:cs="Arial"/>
              </w:rPr>
              <w:t xml:space="preserve">Graduates of a Diploma will have technical and theoretical knowledge and concepts, with depth in some areas within a field of </w:t>
            </w:r>
            <w:r w:rsidRPr="00787ADC">
              <w:rPr>
                <w:rFonts w:ascii="Arial" w:hAnsi="Arial" w:cs="Arial"/>
              </w:rPr>
              <w:t xml:space="preserve">work and learning as in </w:t>
            </w:r>
            <w:r w:rsidR="00596DE6" w:rsidRPr="00787ADC">
              <w:rPr>
                <w:rFonts w:ascii="Arial" w:hAnsi="Arial" w:cs="Arial"/>
              </w:rPr>
              <w:t xml:space="preserve">a detailed understanding of </w:t>
            </w:r>
            <w:r w:rsidR="00293D16" w:rsidRPr="00787ADC">
              <w:rPr>
                <w:rFonts w:ascii="Arial" w:hAnsi="Arial" w:cs="Arial"/>
              </w:rPr>
              <w:t>plant morphology and physiology</w:t>
            </w:r>
            <w:r w:rsidR="00596DE6" w:rsidRPr="00787ADC">
              <w:rPr>
                <w:rFonts w:ascii="Arial" w:hAnsi="Arial" w:cs="Arial"/>
              </w:rPr>
              <w:t xml:space="preserve"> relevant to </w:t>
            </w:r>
            <w:r w:rsidR="00C52689" w:rsidRPr="00787ADC">
              <w:rPr>
                <w:rFonts w:ascii="Arial" w:hAnsi="Arial" w:cs="Arial"/>
              </w:rPr>
              <w:t xml:space="preserve">crop and pasture </w:t>
            </w:r>
            <w:r w:rsidR="00596DE6" w:rsidRPr="00787ADC">
              <w:rPr>
                <w:rFonts w:ascii="Arial" w:hAnsi="Arial" w:cs="Arial"/>
              </w:rPr>
              <w:t>production</w:t>
            </w:r>
            <w:r w:rsidR="002359DF" w:rsidRPr="00787ADC">
              <w:rPr>
                <w:rFonts w:ascii="Arial" w:hAnsi="Arial" w:cs="Arial"/>
              </w:rPr>
              <w:t>.</w:t>
            </w:r>
          </w:p>
          <w:p w14:paraId="4553040A" w14:textId="77777777" w:rsidR="00205F80" w:rsidRPr="00145BF0" w:rsidRDefault="00205F80" w:rsidP="00787ADC">
            <w:pPr>
              <w:spacing w:before="120"/>
              <w:rPr>
                <w:rFonts w:ascii="Arial" w:hAnsi="Arial" w:cs="Arial"/>
                <w:b/>
              </w:rPr>
            </w:pPr>
            <w:r w:rsidRPr="00145BF0">
              <w:rPr>
                <w:rFonts w:ascii="Arial" w:hAnsi="Arial" w:cs="Arial"/>
                <w:b/>
              </w:rPr>
              <w:t>Skills</w:t>
            </w:r>
          </w:p>
          <w:p w14:paraId="1CCEC442" w14:textId="77777777" w:rsidR="00205F80" w:rsidRPr="00145BF0" w:rsidRDefault="00205F80" w:rsidP="00787ADC">
            <w:pPr>
              <w:spacing w:before="120"/>
              <w:rPr>
                <w:rFonts w:ascii="Arial" w:hAnsi="Arial" w:cs="Arial"/>
              </w:rPr>
            </w:pPr>
            <w:r w:rsidRPr="00145BF0">
              <w:rPr>
                <w:rFonts w:ascii="Arial" w:hAnsi="Arial" w:cs="Arial"/>
              </w:rPr>
              <w:t>Graduates of a Diploma will have:</w:t>
            </w:r>
          </w:p>
          <w:p w14:paraId="434BDC89" w14:textId="4E5FE2DD" w:rsidR="00205F80" w:rsidRPr="00787ADC" w:rsidRDefault="00205F80" w:rsidP="00B078A6">
            <w:pPr>
              <w:numPr>
                <w:ilvl w:val="0"/>
                <w:numId w:val="79"/>
              </w:numPr>
              <w:spacing w:after="100" w:afterAutospacing="1"/>
              <w:rPr>
                <w:rFonts w:ascii="Arial" w:hAnsi="Arial" w:cs="Arial"/>
                <w:color w:val="000000"/>
              </w:rPr>
            </w:pPr>
            <w:r w:rsidRPr="00787ADC">
              <w:rPr>
                <w:rFonts w:ascii="Arial" w:hAnsi="Arial" w:cs="Arial"/>
                <w:color w:val="000000"/>
              </w:rPr>
              <w:t xml:space="preserve">cognitive and communication skills to identify, analyse, synthesise and act on information from a range of sources as in </w:t>
            </w:r>
            <w:r w:rsidR="00293D16" w:rsidRPr="00787ADC">
              <w:rPr>
                <w:rFonts w:ascii="Arial" w:hAnsi="Arial" w:cs="Arial"/>
                <w:color w:val="000000"/>
              </w:rPr>
              <w:t xml:space="preserve">the implementation </w:t>
            </w:r>
            <w:r w:rsidR="0094412E" w:rsidRPr="00787ADC">
              <w:rPr>
                <w:rFonts w:ascii="Arial" w:hAnsi="Arial" w:cs="Arial"/>
                <w:color w:val="000000"/>
              </w:rPr>
              <w:t>and adoption of new technology</w:t>
            </w:r>
            <w:r w:rsidR="00596DE6" w:rsidRPr="00787ADC">
              <w:rPr>
                <w:rFonts w:ascii="Arial" w:hAnsi="Arial" w:cs="Arial"/>
                <w:color w:val="000000"/>
              </w:rPr>
              <w:t xml:space="preserve"> for remote testing and analysis of pest infestation</w:t>
            </w:r>
          </w:p>
          <w:p w14:paraId="50585553" w14:textId="5C86199A" w:rsidR="00205F80" w:rsidRPr="00787ADC" w:rsidRDefault="00205F80" w:rsidP="00787ADC">
            <w:pPr>
              <w:numPr>
                <w:ilvl w:val="0"/>
                <w:numId w:val="79"/>
              </w:numPr>
              <w:spacing w:before="100" w:beforeAutospacing="1" w:after="100" w:afterAutospacing="1"/>
              <w:rPr>
                <w:rFonts w:ascii="Arial" w:hAnsi="Arial" w:cs="Arial"/>
                <w:color w:val="000000"/>
              </w:rPr>
            </w:pPr>
            <w:r w:rsidRPr="00787ADC">
              <w:rPr>
                <w:rFonts w:ascii="Arial" w:hAnsi="Arial" w:cs="Arial"/>
                <w:color w:val="000000"/>
              </w:rPr>
              <w:t>cognitive, technical and communication skills to analyse, plan,  design and evaluate approaches to unpredictable problems and/or management requirements as in developing</w:t>
            </w:r>
            <w:r w:rsidR="00596DE6" w:rsidRPr="00787ADC">
              <w:rPr>
                <w:rFonts w:ascii="Arial" w:hAnsi="Arial" w:cs="Arial"/>
                <w:color w:val="000000"/>
              </w:rPr>
              <w:t>, communicating and evaluating</w:t>
            </w:r>
            <w:r w:rsidRPr="00787ADC">
              <w:rPr>
                <w:rFonts w:ascii="Arial" w:hAnsi="Arial" w:cs="Arial"/>
                <w:color w:val="000000"/>
              </w:rPr>
              <w:t xml:space="preserve"> </w:t>
            </w:r>
            <w:r w:rsidR="00293D16" w:rsidRPr="00787ADC">
              <w:rPr>
                <w:rFonts w:ascii="Arial" w:hAnsi="Arial" w:cs="Arial"/>
                <w:color w:val="000000"/>
              </w:rPr>
              <w:t>a soil health and nutrition program</w:t>
            </w:r>
            <w:r w:rsidR="00596DE6" w:rsidRPr="00787ADC">
              <w:rPr>
                <w:rFonts w:ascii="Arial" w:hAnsi="Arial" w:cs="Arial"/>
                <w:color w:val="000000"/>
              </w:rPr>
              <w:t xml:space="preserve"> </w:t>
            </w:r>
            <w:r w:rsidR="00C52689" w:rsidRPr="00787ADC">
              <w:rPr>
                <w:rFonts w:ascii="Arial" w:hAnsi="Arial" w:cs="Arial"/>
                <w:color w:val="000000"/>
              </w:rPr>
              <w:t xml:space="preserve">relevant to </w:t>
            </w:r>
            <w:r w:rsidR="00596DE6" w:rsidRPr="00787ADC">
              <w:rPr>
                <w:rFonts w:ascii="Arial" w:hAnsi="Arial" w:cs="Arial"/>
                <w:color w:val="000000"/>
              </w:rPr>
              <w:t>local con</w:t>
            </w:r>
            <w:r w:rsidR="00C52689" w:rsidRPr="00787ADC">
              <w:rPr>
                <w:rFonts w:ascii="Arial" w:hAnsi="Arial" w:cs="Arial"/>
                <w:color w:val="000000"/>
              </w:rPr>
              <w:t>ditions and production goals and constraints</w:t>
            </w:r>
          </w:p>
          <w:p w14:paraId="67CE3E05" w14:textId="03C7CD89" w:rsidR="00205F80" w:rsidRPr="00787ADC" w:rsidRDefault="00205F80" w:rsidP="00787ADC">
            <w:pPr>
              <w:numPr>
                <w:ilvl w:val="0"/>
                <w:numId w:val="79"/>
              </w:numPr>
              <w:spacing w:before="100" w:beforeAutospacing="1" w:after="100" w:afterAutospacing="1"/>
              <w:rPr>
                <w:rFonts w:ascii="Arial" w:hAnsi="Arial" w:cs="Arial"/>
                <w:color w:val="000000"/>
              </w:rPr>
            </w:pPr>
            <w:r w:rsidRPr="00787ADC">
              <w:rPr>
                <w:rFonts w:ascii="Arial" w:hAnsi="Arial" w:cs="Arial"/>
                <w:color w:val="000000"/>
              </w:rPr>
              <w:t xml:space="preserve">specialist technical and creative skills to express ideas and perspectives as in </w:t>
            </w:r>
            <w:r w:rsidR="00293D16" w:rsidRPr="00787ADC">
              <w:rPr>
                <w:rFonts w:ascii="Arial" w:hAnsi="Arial" w:cs="Arial"/>
                <w:color w:val="000000"/>
              </w:rPr>
              <w:t xml:space="preserve">preparing written plans and procedures </w:t>
            </w:r>
            <w:r w:rsidR="00293D16" w:rsidRPr="00787ADC">
              <w:rPr>
                <w:rFonts w:ascii="Arial" w:hAnsi="Arial" w:cs="Arial"/>
                <w:color w:val="000000"/>
              </w:rPr>
              <w:lastRenderedPageBreak/>
              <w:t xml:space="preserve">for implementation </w:t>
            </w:r>
            <w:r w:rsidR="00596DE6" w:rsidRPr="00787ADC">
              <w:rPr>
                <w:rFonts w:ascii="Arial" w:hAnsi="Arial" w:cs="Arial"/>
                <w:color w:val="000000"/>
              </w:rPr>
              <w:t>in consultation with</w:t>
            </w:r>
            <w:r w:rsidR="00293D16" w:rsidRPr="00787ADC">
              <w:rPr>
                <w:rFonts w:ascii="Arial" w:hAnsi="Arial" w:cs="Arial"/>
                <w:color w:val="000000"/>
              </w:rPr>
              <w:t xml:space="preserve"> </w:t>
            </w:r>
            <w:r w:rsidR="00596DE6" w:rsidRPr="00787ADC">
              <w:rPr>
                <w:rFonts w:ascii="Arial" w:hAnsi="Arial" w:cs="Arial"/>
                <w:color w:val="000000"/>
              </w:rPr>
              <w:t>land managers</w:t>
            </w:r>
            <w:r w:rsidR="00C52689" w:rsidRPr="00787ADC">
              <w:rPr>
                <w:rFonts w:ascii="Arial" w:hAnsi="Arial" w:cs="Arial"/>
                <w:color w:val="000000"/>
              </w:rPr>
              <w:t xml:space="preserve"> that are</w:t>
            </w:r>
            <w:r w:rsidR="00596DE6" w:rsidRPr="00787ADC">
              <w:rPr>
                <w:rFonts w:ascii="Arial" w:hAnsi="Arial" w:cs="Arial"/>
                <w:color w:val="000000"/>
              </w:rPr>
              <w:t xml:space="preserve"> consistent with production goals</w:t>
            </w:r>
          </w:p>
          <w:p w14:paraId="6E2E4318" w14:textId="614807DE" w:rsidR="00205F80" w:rsidRPr="00787ADC" w:rsidRDefault="00205F80" w:rsidP="00787ADC">
            <w:pPr>
              <w:numPr>
                <w:ilvl w:val="0"/>
                <w:numId w:val="79"/>
              </w:numPr>
              <w:spacing w:before="100" w:beforeAutospacing="1" w:after="100" w:afterAutospacing="1"/>
              <w:rPr>
                <w:rFonts w:ascii="Arial" w:hAnsi="Arial" w:cs="Arial"/>
                <w:color w:val="000000"/>
              </w:rPr>
            </w:pPr>
            <w:r w:rsidRPr="00787ADC">
              <w:rPr>
                <w:rFonts w:ascii="Arial" w:hAnsi="Arial" w:cs="Arial"/>
                <w:color w:val="000000"/>
              </w:rPr>
              <w:t xml:space="preserve">communication skills to transfer knowledge and specialised skills to others and demonstrate understanding of knowledge as in </w:t>
            </w:r>
            <w:r w:rsidR="00293D16" w:rsidRPr="00787ADC">
              <w:rPr>
                <w:rFonts w:ascii="Arial" w:hAnsi="Arial" w:cs="Arial"/>
                <w:color w:val="000000"/>
              </w:rPr>
              <w:t>communicating and negotiating orally and in writing with staff, managers, contractors, consultants and customers</w:t>
            </w:r>
            <w:r w:rsidR="00C52689" w:rsidRPr="00787ADC">
              <w:rPr>
                <w:rFonts w:ascii="Arial" w:hAnsi="Arial" w:cs="Arial"/>
                <w:color w:val="000000"/>
              </w:rPr>
              <w:t xml:space="preserve"> in the development of management plans</w:t>
            </w:r>
          </w:p>
          <w:p w14:paraId="7FD0E487" w14:textId="77777777" w:rsidR="00205F80" w:rsidRPr="00145BF0" w:rsidRDefault="00205F80" w:rsidP="00787ADC">
            <w:pPr>
              <w:spacing w:before="120"/>
              <w:rPr>
                <w:rFonts w:ascii="Arial" w:hAnsi="Arial" w:cs="Arial"/>
                <w:b/>
              </w:rPr>
            </w:pPr>
            <w:r w:rsidRPr="00145BF0">
              <w:rPr>
                <w:rFonts w:ascii="Arial" w:hAnsi="Arial" w:cs="Arial"/>
                <w:b/>
              </w:rPr>
              <w:t>Application of knowledge and skills</w:t>
            </w:r>
          </w:p>
          <w:p w14:paraId="0BDC1624" w14:textId="77777777" w:rsidR="00205F80" w:rsidRPr="00145BF0" w:rsidRDefault="00205F80" w:rsidP="00787ADC">
            <w:pPr>
              <w:spacing w:before="120"/>
              <w:rPr>
                <w:rFonts w:ascii="Arial" w:hAnsi="Arial" w:cs="Arial"/>
              </w:rPr>
            </w:pPr>
            <w:r w:rsidRPr="00145BF0">
              <w:rPr>
                <w:rFonts w:ascii="Arial" w:hAnsi="Arial" w:cs="Arial"/>
              </w:rPr>
              <w:t>Graduates of a Diploma will demonstrate the application of knowledge and skills:</w:t>
            </w:r>
          </w:p>
          <w:p w14:paraId="154A29BD" w14:textId="7CA7BD27" w:rsidR="00205F80" w:rsidRPr="00787ADC" w:rsidRDefault="00205F80" w:rsidP="00B078A6">
            <w:pPr>
              <w:numPr>
                <w:ilvl w:val="0"/>
                <w:numId w:val="79"/>
              </w:numPr>
              <w:spacing w:before="100" w:beforeAutospacing="1"/>
              <w:rPr>
                <w:rFonts w:ascii="Arial" w:hAnsi="Arial" w:cs="Arial"/>
                <w:color w:val="000000"/>
              </w:rPr>
            </w:pPr>
            <w:r w:rsidRPr="00787ADC">
              <w:rPr>
                <w:rFonts w:ascii="Arial" w:hAnsi="Arial" w:cs="Arial"/>
                <w:color w:val="000000"/>
              </w:rPr>
              <w:t xml:space="preserve">with depth in some areas of specialisation, in known or changing contexts as in </w:t>
            </w:r>
            <w:r w:rsidR="00293D16" w:rsidRPr="00145BF0">
              <w:rPr>
                <w:rFonts w:ascii="Arial" w:hAnsi="Arial" w:cs="Arial"/>
                <w:color w:val="000000"/>
              </w:rPr>
              <w:t>calculating cost and spatial and logistical requirements of components of a plant nutrition program</w:t>
            </w:r>
            <w:r w:rsidR="00C52689" w:rsidRPr="00145BF0">
              <w:rPr>
                <w:rFonts w:ascii="Arial" w:hAnsi="Arial" w:cs="Arial"/>
                <w:color w:val="000000"/>
              </w:rPr>
              <w:t xml:space="preserve"> using production data, weather forecasts and geographical information system data</w:t>
            </w:r>
          </w:p>
          <w:p w14:paraId="592FF626" w14:textId="0468A546" w:rsidR="00205F80" w:rsidRPr="00787ADC" w:rsidRDefault="00205F80" w:rsidP="00787ADC">
            <w:pPr>
              <w:numPr>
                <w:ilvl w:val="0"/>
                <w:numId w:val="79"/>
              </w:numPr>
              <w:spacing w:before="100" w:beforeAutospacing="1" w:after="100" w:afterAutospacing="1"/>
              <w:rPr>
                <w:rFonts w:ascii="Arial" w:hAnsi="Arial" w:cs="Arial"/>
                <w:color w:val="000000"/>
              </w:rPr>
            </w:pPr>
            <w:r w:rsidRPr="00787ADC">
              <w:rPr>
                <w:rFonts w:ascii="Arial" w:hAnsi="Arial" w:cs="Arial"/>
                <w:color w:val="000000"/>
              </w:rPr>
              <w:t xml:space="preserve">to transfer and apply theoretical concepts and/or technical and/or creative skills in a range of situations as in </w:t>
            </w:r>
            <w:r w:rsidR="00293D16" w:rsidRPr="00787ADC">
              <w:rPr>
                <w:rFonts w:ascii="Arial" w:hAnsi="Arial" w:cs="Arial"/>
                <w:color w:val="000000"/>
              </w:rPr>
              <w:t>conducting literature and consultative research</w:t>
            </w:r>
            <w:r w:rsidR="00C52689" w:rsidRPr="00787ADC">
              <w:rPr>
                <w:rFonts w:ascii="Arial" w:hAnsi="Arial" w:cs="Arial"/>
                <w:color w:val="000000"/>
              </w:rPr>
              <w:t xml:space="preserve"> in the application of new and emerging technology relevant to production</w:t>
            </w:r>
            <w:r w:rsidR="00293D16" w:rsidRPr="00787ADC">
              <w:rPr>
                <w:rFonts w:ascii="Arial" w:hAnsi="Arial" w:cs="Arial"/>
                <w:color w:val="000000"/>
              </w:rPr>
              <w:t>, and collating and analysing findings</w:t>
            </w:r>
            <w:r w:rsidR="008E2266" w:rsidRPr="00787ADC">
              <w:rPr>
                <w:rFonts w:ascii="Arial" w:hAnsi="Arial" w:cs="Arial"/>
                <w:color w:val="000000"/>
              </w:rPr>
              <w:t xml:space="preserve"> </w:t>
            </w:r>
            <w:r w:rsidR="00C52689" w:rsidRPr="00787ADC">
              <w:rPr>
                <w:rFonts w:ascii="Arial" w:hAnsi="Arial" w:cs="Arial"/>
                <w:color w:val="000000"/>
              </w:rPr>
              <w:t>to support decision making in the selection of appropriate and cost effective technology</w:t>
            </w:r>
          </w:p>
          <w:p w14:paraId="2002FC61" w14:textId="60C9D964" w:rsidR="00205F80" w:rsidRPr="00787ADC" w:rsidRDefault="00205F80" w:rsidP="00787ADC">
            <w:pPr>
              <w:numPr>
                <w:ilvl w:val="0"/>
                <w:numId w:val="79"/>
              </w:numPr>
              <w:spacing w:before="100" w:beforeAutospacing="1" w:after="100" w:afterAutospacing="1"/>
              <w:rPr>
                <w:rFonts w:ascii="Arial" w:hAnsi="Arial" w:cs="Arial"/>
                <w:color w:val="000000"/>
              </w:rPr>
            </w:pPr>
            <w:r w:rsidRPr="00787ADC">
              <w:rPr>
                <w:rFonts w:ascii="Arial" w:hAnsi="Arial" w:cs="Arial"/>
                <w:color w:val="000000"/>
              </w:rPr>
              <w:t xml:space="preserve">with personal responsibility and autonomy in performing complex technical operations with responsibility for own outputs in relation to broad parameters for quantity and quality as in </w:t>
            </w:r>
            <w:r w:rsidR="00293D16" w:rsidRPr="00787ADC">
              <w:rPr>
                <w:rFonts w:ascii="Arial" w:hAnsi="Arial" w:cs="Arial"/>
                <w:color w:val="000000"/>
              </w:rPr>
              <w:t>interpreting, analysing and extracting information from a range of sources</w:t>
            </w:r>
            <w:r w:rsidR="008E2266" w:rsidRPr="00787ADC">
              <w:rPr>
                <w:rFonts w:ascii="Arial" w:hAnsi="Arial" w:cs="Arial"/>
                <w:color w:val="000000"/>
              </w:rPr>
              <w:t xml:space="preserve"> and adjusting </w:t>
            </w:r>
            <w:r w:rsidR="00C52689" w:rsidRPr="00787ADC">
              <w:rPr>
                <w:rFonts w:ascii="Arial" w:hAnsi="Arial" w:cs="Arial"/>
                <w:color w:val="000000"/>
              </w:rPr>
              <w:t xml:space="preserve">production </w:t>
            </w:r>
            <w:r w:rsidR="008E2266" w:rsidRPr="00787ADC">
              <w:rPr>
                <w:rFonts w:ascii="Arial" w:hAnsi="Arial" w:cs="Arial"/>
                <w:color w:val="000000"/>
              </w:rPr>
              <w:t xml:space="preserve">plans </w:t>
            </w:r>
            <w:r w:rsidR="00C52689" w:rsidRPr="00787ADC">
              <w:rPr>
                <w:rFonts w:ascii="Arial" w:hAnsi="Arial" w:cs="Arial"/>
                <w:color w:val="000000"/>
              </w:rPr>
              <w:t xml:space="preserve">in order </w:t>
            </w:r>
            <w:r w:rsidR="008E2266" w:rsidRPr="00787ADC">
              <w:rPr>
                <w:rFonts w:ascii="Arial" w:hAnsi="Arial" w:cs="Arial"/>
                <w:color w:val="000000"/>
              </w:rPr>
              <w:t>to enhance both profitability and sustainability</w:t>
            </w:r>
          </w:p>
          <w:p w14:paraId="2D98D049" w14:textId="521B787F" w:rsidR="00045530" w:rsidRPr="00787ADC" w:rsidRDefault="00205F80" w:rsidP="00787ADC">
            <w:pPr>
              <w:numPr>
                <w:ilvl w:val="0"/>
                <w:numId w:val="79"/>
              </w:numPr>
              <w:spacing w:before="100" w:beforeAutospacing="1" w:after="100" w:afterAutospacing="1"/>
              <w:rPr>
                <w:rFonts w:ascii="Arial" w:hAnsi="Arial" w:cs="Arial"/>
                <w:color w:val="000000"/>
              </w:rPr>
            </w:pPr>
            <w:r w:rsidRPr="00787ADC">
              <w:rPr>
                <w:rFonts w:ascii="Arial" w:hAnsi="Arial" w:cs="Arial"/>
                <w:color w:val="000000"/>
              </w:rPr>
              <w:t xml:space="preserve">with initiative and judgement to organise the work of self and others and plan, coordinate and evaluate the work of teams within broad but generally </w:t>
            </w:r>
            <w:proofErr w:type="gramStart"/>
            <w:r w:rsidRPr="00787ADC">
              <w:rPr>
                <w:rFonts w:ascii="Arial" w:hAnsi="Arial" w:cs="Arial"/>
                <w:color w:val="000000"/>
              </w:rPr>
              <w:t>well defined</w:t>
            </w:r>
            <w:proofErr w:type="gramEnd"/>
            <w:r w:rsidRPr="00787ADC">
              <w:rPr>
                <w:rFonts w:ascii="Arial" w:hAnsi="Arial" w:cs="Arial"/>
                <w:color w:val="000000"/>
              </w:rPr>
              <w:t xml:space="preserve"> parameters as in</w:t>
            </w:r>
            <w:r w:rsidR="00293D16" w:rsidRPr="00787ADC">
              <w:rPr>
                <w:rFonts w:ascii="Arial" w:hAnsi="Arial" w:cs="Arial"/>
                <w:color w:val="000000"/>
              </w:rPr>
              <w:t xml:space="preserve"> </w:t>
            </w:r>
            <w:r w:rsidR="00C52689" w:rsidRPr="00787ADC">
              <w:rPr>
                <w:rFonts w:ascii="Arial" w:hAnsi="Arial" w:cs="Arial"/>
                <w:color w:val="000000"/>
              </w:rPr>
              <w:t xml:space="preserve">communicating </w:t>
            </w:r>
            <w:r w:rsidR="00293D16" w:rsidRPr="00787ADC">
              <w:rPr>
                <w:rFonts w:ascii="Arial" w:hAnsi="Arial" w:cs="Arial"/>
                <w:color w:val="000000"/>
              </w:rPr>
              <w:t xml:space="preserve">instructions about plans </w:t>
            </w:r>
            <w:r w:rsidR="00C52689" w:rsidRPr="00787ADC">
              <w:rPr>
                <w:rFonts w:ascii="Arial" w:hAnsi="Arial" w:cs="Arial"/>
                <w:color w:val="000000"/>
              </w:rPr>
              <w:t xml:space="preserve">for managing crop production </w:t>
            </w:r>
            <w:r w:rsidR="00293D16" w:rsidRPr="00787ADC">
              <w:rPr>
                <w:rFonts w:ascii="Arial" w:hAnsi="Arial" w:cs="Arial"/>
                <w:color w:val="000000"/>
              </w:rPr>
              <w:t xml:space="preserve">and </w:t>
            </w:r>
            <w:r w:rsidR="00C52689" w:rsidRPr="00787ADC">
              <w:rPr>
                <w:rFonts w:ascii="Arial" w:hAnsi="Arial" w:cs="Arial"/>
                <w:color w:val="000000"/>
              </w:rPr>
              <w:t xml:space="preserve">the </w:t>
            </w:r>
            <w:r w:rsidR="00293D16" w:rsidRPr="00787ADC">
              <w:rPr>
                <w:rFonts w:ascii="Arial" w:hAnsi="Arial" w:cs="Arial"/>
                <w:color w:val="000000"/>
              </w:rPr>
              <w:t>scheduling of operations</w:t>
            </w:r>
            <w:r w:rsidRPr="00787ADC">
              <w:rPr>
                <w:rFonts w:ascii="Arial" w:hAnsi="Arial" w:cs="Arial"/>
                <w:color w:val="000000"/>
              </w:rPr>
              <w:t>.</w:t>
            </w:r>
          </w:p>
          <w:p w14:paraId="5A7B3917" w14:textId="77777777" w:rsidR="00045530" w:rsidRPr="00145BF0" w:rsidRDefault="00045530" w:rsidP="00787ADC">
            <w:pPr>
              <w:spacing w:before="120"/>
              <w:rPr>
                <w:rFonts w:ascii="Arial" w:hAnsi="Arial" w:cs="Arial"/>
                <w:b/>
              </w:rPr>
            </w:pPr>
            <w:r w:rsidRPr="00145BF0">
              <w:rPr>
                <w:rFonts w:ascii="Arial" w:hAnsi="Arial" w:cs="Arial"/>
                <w:b/>
              </w:rPr>
              <w:t>Volume of learning</w:t>
            </w:r>
          </w:p>
          <w:p w14:paraId="444A0684" w14:textId="77777777" w:rsidR="00205F80" w:rsidRPr="00145BF0" w:rsidRDefault="00D60E1A" w:rsidP="00787ADC">
            <w:pPr>
              <w:spacing w:before="120"/>
              <w:rPr>
                <w:rFonts w:ascii="Arial" w:hAnsi="Arial" w:cs="Arial"/>
              </w:rPr>
            </w:pPr>
            <w:r w:rsidRPr="00145BF0">
              <w:rPr>
                <w:rFonts w:ascii="Arial" w:hAnsi="Arial" w:cs="Arial"/>
              </w:rPr>
              <w:t xml:space="preserve">The volume of learning for this </w:t>
            </w:r>
            <w:r w:rsidR="00063478" w:rsidRPr="00145BF0">
              <w:rPr>
                <w:rFonts w:ascii="Arial" w:hAnsi="Arial" w:cs="Arial"/>
              </w:rPr>
              <w:t>qualification</w:t>
            </w:r>
            <w:r w:rsidRPr="00145BF0">
              <w:rPr>
                <w:rFonts w:ascii="Arial" w:hAnsi="Arial" w:cs="Arial"/>
              </w:rPr>
              <w:t xml:space="preserve"> is typically between 1 and 2 years and incorporates structured training delivery and unstr</w:t>
            </w:r>
            <w:r w:rsidR="00063478" w:rsidRPr="00145BF0">
              <w:rPr>
                <w:rFonts w:ascii="Arial" w:hAnsi="Arial" w:cs="Arial"/>
              </w:rPr>
              <w:t>uctured learning activities such as:</w:t>
            </w:r>
          </w:p>
          <w:p w14:paraId="66E8C3A7" w14:textId="77777777" w:rsidR="00C56042" w:rsidRPr="00145BF0" w:rsidRDefault="00063478" w:rsidP="00787ADC">
            <w:pPr>
              <w:pStyle w:val="ListParagraph"/>
              <w:numPr>
                <w:ilvl w:val="0"/>
                <w:numId w:val="79"/>
              </w:numPr>
              <w:spacing w:before="120"/>
              <w:rPr>
                <w:rFonts w:ascii="Arial" w:hAnsi="Arial" w:cs="Arial"/>
              </w:rPr>
            </w:pPr>
            <w:r w:rsidRPr="00145BF0">
              <w:rPr>
                <w:rFonts w:ascii="Arial" w:hAnsi="Arial" w:cs="Arial"/>
              </w:rPr>
              <w:t xml:space="preserve">research </w:t>
            </w:r>
            <w:r w:rsidR="00DA6A91" w:rsidRPr="00145BF0">
              <w:rPr>
                <w:rFonts w:ascii="Arial" w:hAnsi="Arial" w:cs="Arial"/>
              </w:rPr>
              <w:t xml:space="preserve">and </w:t>
            </w:r>
            <w:r w:rsidR="00C56042" w:rsidRPr="00145BF0">
              <w:rPr>
                <w:rFonts w:ascii="Arial" w:hAnsi="Arial" w:cs="Arial"/>
              </w:rPr>
              <w:t xml:space="preserve"> evaluat</w:t>
            </w:r>
            <w:r w:rsidR="00DA6A91" w:rsidRPr="00145BF0">
              <w:rPr>
                <w:rFonts w:ascii="Arial" w:hAnsi="Arial" w:cs="Arial"/>
              </w:rPr>
              <w:t>e</w:t>
            </w:r>
            <w:r w:rsidR="00C56042" w:rsidRPr="00145BF0">
              <w:rPr>
                <w:rFonts w:ascii="Arial" w:hAnsi="Arial" w:cs="Arial"/>
              </w:rPr>
              <w:t xml:space="preserve"> of new technology </w:t>
            </w:r>
            <w:r w:rsidR="00DA6A91" w:rsidRPr="00145BF0">
              <w:rPr>
                <w:rFonts w:ascii="Arial" w:hAnsi="Arial" w:cs="Arial"/>
              </w:rPr>
              <w:t>and its application to production agriculture</w:t>
            </w:r>
          </w:p>
          <w:p w14:paraId="0AA6C55F" w14:textId="77777777" w:rsidR="002359DF" w:rsidRPr="00145BF0" w:rsidRDefault="002359DF" w:rsidP="00787ADC">
            <w:pPr>
              <w:numPr>
                <w:ilvl w:val="0"/>
                <w:numId w:val="79"/>
              </w:numPr>
              <w:spacing w:before="100" w:beforeAutospacing="1" w:after="100" w:afterAutospacing="1"/>
              <w:rPr>
                <w:rFonts w:ascii="Arial" w:hAnsi="Arial" w:cs="Arial"/>
              </w:rPr>
            </w:pPr>
            <w:r w:rsidRPr="00145BF0">
              <w:rPr>
                <w:rFonts w:ascii="Arial" w:hAnsi="Arial" w:cs="Arial"/>
                <w:color w:val="000000"/>
              </w:rPr>
              <w:t>practice the use of plant keys and other references to the identification of plants used in agronomy</w:t>
            </w:r>
            <w:r w:rsidRPr="00145BF0">
              <w:rPr>
                <w:rFonts w:ascii="Tahoma" w:hAnsi="Tahoma" w:cs="Tahoma"/>
                <w:color w:val="000000"/>
                <w:sz w:val="20"/>
                <w:szCs w:val="20"/>
              </w:rPr>
              <w:t xml:space="preserve"> </w:t>
            </w:r>
          </w:p>
        </w:tc>
      </w:tr>
      <w:tr w:rsidR="00B43FFD" w:rsidRPr="005D5ADE" w14:paraId="3CB307B5" w14:textId="77777777" w:rsidTr="00787ADC">
        <w:tc>
          <w:tcPr>
            <w:tcW w:w="3562" w:type="dxa"/>
          </w:tcPr>
          <w:p w14:paraId="6D1621B7" w14:textId="77777777" w:rsidR="00B43FFD" w:rsidRPr="005D5ADE" w:rsidRDefault="00B43FFD" w:rsidP="00787ADC">
            <w:pPr>
              <w:pStyle w:val="VRQA2"/>
              <w:spacing w:before="120"/>
            </w:pPr>
            <w:bookmarkStart w:id="21" w:name="_Toc14772863"/>
            <w:r w:rsidRPr="005D5ADE">
              <w:lastRenderedPageBreak/>
              <w:t>4.2  Employability skills</w:t>
            </w:r>
            <w:bookmarkEnd w:id="21"/>
            <w:r w:rsidRPr="005D5ADE">
              <w:t xml:space="preserve">  </w:t>
            </w:r>
          </w:p>
        </w:tc>
        <w:tc>
          <w:tcPr>
            <w:tcW w:w="6734" w:type="dxa"/>
            <w:gridSpan w:val="3"/>
          </w:tcPr>
          <w:p w14:paraId="051856A8" w14:textId="77777777" w:rsidR="00B43FFD" w:rsidRPr="00145BF0" w:rsidRDefault="00B43FFD" w:rsidP="00787ADC">
            <w:pPr>
              <w:rPr>
                <w:rFonts w:ascii="Arial" w:hAnsi="Arial" w:cs="Arial"/>
                <w:i/>
              </w:rPr>
            </w:pPr>
            <w:r w:rsidRPr="00145BF0">
              <w:rPr>
                <w:rFonts w:ascii="Arial" w:hAnsi="Arial" w:cs="Arial"/>
                <w:i/>
              </w:rPr>
              <w:t>Standard 4 for Accredited Courses</w:t>
            </w:r>
          </w:p>
          <w:p w14:paraId="11C1112C" w14:textId="77777777" w:rsidR="00B43FFD" w:rsidRPr="00145BF0" w:rsidRDefault="00AC18A1" w:rsidP="00787ADC">
            <w:pPr>
              <w:rPr>
                <w:rFonts w:ascii="Arial" w:hAnsi="Arial" w:cs="Arial"/>
                <w:b/>
              </w:rPr>
            </w:pPr>
            <w:r w:rsidRPr="00145BF0">
              <w:rPr>
                <w:rFonts w:ascii="Arial" w:hAnsi="Arial" w:cs="Arial"/>
                <w:b/>
              </w:rPr>
              <w:t xml:space="preserve">Diploma of </w:t>
            </w:r>
            <w:r w:rsidR="000A4A2C" w:rsidRPr="00145BF0">
              <w:rPr>
                <w:rFonts w:ascii="Arial" w:hAnsi="Arial" w:cs="Arial"/>
                <w:b/>
              </w:rPr>
              <w:t>Agronomy</w:t>
            </w:r>
          </w:p>
          <w:p w14:paraId="36BC89EB" w14:textId="77777777" w:rsidR="00205F80" w:rsidRPr="00145BF0" w:rsidRDefault="00205F80" w:rsidP="00787ADC">
            <w:pPr>
              <w:spacing w:before="120" w:after="120"/>
              <w:rPr>
                <w:rFonts w:ascii="Arial" w:hAnsi="Arial" w:cs="Arial"/>
                <w:u w:val="single"/>
              </w:rPr>
            </w:pPr>
            <w:r w:rsidRPr="00145BF0">
              <w:rPr>
                <w:rFonts w:ascii="Arial" w:hAnsi="Arial" w:cs="Arial"/>
                <w:u w:val="single"/>
              </w:rPr>
              <w:t>Communication</w:t>
            </w:r>
          </w:p>
          <w:p w14:paraId="7A03DA67" w14:textId="77777777" w:rsidR="00205F80" w:rsidRPr="00145BF0" w:rsidRDefault="006B6BFF" w:rsidP="00787ADC">
            <w:pPr>
              <w:pStyle w:val="ListParagraph"/>
              <w:numPr>
                <w:ilvl w:val="0"/>
                <w:numId w:val="4"/>
              </w:numPr>
              <w:ind w:left="360"/>
              <w:rPr>
                <w:rFonts w:ascii="Arial" w:hAnsi="Arial" w:cs="Arial"/>
              </w:rPr>
            </w:pPr>
            <w:r w:rsidRPr="00145BF0">
              <w:rPr>
                <w:rFonts w:ascii="Arial" w:hAnsi="Arial" w:cs="Arial"/>
              </w:rPr>
              <w:t xml:space="preserve">listening </w:t>
            </w:r>
            <w:r w:rsidR="000972A2" w:rsidRPr="00145BF0">
              <w:rPr>
                <w:rFonts w:ascii="Arial" w:hAnsi="Arial" w:cs="Arial"/>
              </w:rPr>
              <w:t xml:space="preserve">to </w:t>
            </w:r>
            <w:r w:rsidRPr="00145BF0">
              <w:rPr>
                <w:rFonts w:ascii="Arial" w:hAnsi="Arial" w:cs="Arial"/>
              </w:rPr>
              <w:t xml:space="preserve">and understanding </w:t>
            </w:r>
            <w:r w:rsidR="000972A2" w:rsidRPr="00145BF0">
              <w:rPr>
                <w:rFonts w:ascii="Arial" w:hAnsi="Arial" w:cs="Arial"/>
              </w:rPr>
              <w:t>client’s needs</w:t>
            </w:r>
          </w:p>
          <w:p w14:paraId="00DEA00D" w14:textId="77777777" w:rsidR="00205F80" w:rsidRPr="00145BF0" w:rsidRDefault="006B6BFF" w:rsidP="00787ADC">
            <w:pPr>
              <w:pStyle w:val="ListParagraph"/>
              <w:numPr>
                <w:ilvl w:val="0"/>
                <w:numId w:val="4"/>
              </w:numPr>
              <w:ind w:left="360"/>
              <w:rPr>
                <w:rFonts w:ascii="Arial" w:hAnsi="Arial" w:cs="Arial"/>
              </w:rPr>
            </w:pPr>
            <w:r w:rsidRPr="00145BF0">
              <w:rPr>
                <w:rFonts w:ascii="Arial" w:hAnsi="Arial" w:cs="Arial"/>
              </w:rPr>
              <w:t>speaking clearly and directly to colleagues and clients</w:t>
            </w:r>
          </w:p>
          <w:p w14:paraId="77AEC54C" w14:textId="77777777" w:rsidR="006B6BFF" w:rsidRPr="00145BF0" w:rsidRDefault="006B6BFF" w:rsidP="00787ADC">
            <w:pPr>
              <w:pStyle w:val="ListParagraph"/>
              <w:numPr>
                <w:ilvl w:val="0"/>
                <w:numId w:val="4"/>
              </w:numPr>
              <w:ind w:left="360"/>
              <w:rPr>
                <w:rFonts w:ascii="Arial" w:hAnsi="Arial" w:cs="Arial"/>
              </w:rPr>
            </w:pPr>
            <w:r w:rsidRPr="00145BF0">
              <w:rPr>
                <w:rFonts w:ascii="Arial" w:hAnsi="Arial" w:cs="Arial"/>
              </w:rPr>
              <w:t>reading and interpreting workplace related documentation</w:t>
            </w:r>
          </w:p>
          <w:p w14:paraId="06D3E5C2" w14:textId="77777777" w:rsidR="00205F80" w:rsidRPr="00145BF0" w:rsidRDefault="00205F80" w:rsidP="00787ADC">
            <w:pPr>
              <w:pStyle w:val="ListParagraph"/>
              <w:numPr>
                <w:ilvl w:val="0"/>
                <w:numId w:val="4"/>
              </w:numPr>
              <w:ind w:left="360"/>
              <w:rPr>
                <w:rFonts w:ascii="Arial" w:hAnsi="Arial" w:cs="Arial"/>
              </w:rPr>
            </w:pPr>
            <w:r w:rsidRPr="00145BF0">
              <w:rPr>
                <w:rFonts w:ascii="Arial" w:hAnsi="Arial" w:cs="Arial"/>
              </w:rPr>
              <w:t xml:space="preserve">writing to </w:t>
            </w:r>
            <w:r w:rsidR="006B6BFF" w:rsidRPr="00145BF0">
              <w:rPr>
                <w:rFonts w:ascii="Arial" w:hAnsi="Arial" w:cs="Arial"/>
              </w:rPr>
              <w:t>meet the needs of the audience</w:t>
            </w:r>
          </w:p>
          <w:p w14:paraId="0A21E6C5" w14:textId="77777777" w:rsidR="006B6BFF" w:rsidRPr="00145BF0" w:rsidRDefault="006B6BFF" w:rsidP="00787ADC">
            <w:pPr>
              <w:pStyle w:val="ListParagraph"/>
              <w:numPr>
                <w:ilvl w:val="0"/>
                <w:numId w:val="4"/>
              </w:numPr>
              <w:ind w:left="360"/>
              <w:rPr>
                <w:rFonts w:ascii="Arial" w:hAnsi="Arial" w:cs="Arial"/>
              </w:rPr>
            </w:pPr>
            <w:r w:rsidRPr="00145BF0">
              <w:rPr>
                <w:rFonts w:ascii="Arial" w:hAnsi="Arial" w:cs="Arial"/>
              </w:rPr>
              <w:t xml:space="preserve">interpreting </w:t>
            </w:r>
            <w:r w:rsidR="00B4155D" w:rsidRPr="00145BF0">
              <w:rPr>
                <w:rFonts w:ascii="Arial" w:hAnsi="Arial" w:cs="Arial"/>
              </w:rPr>
              <w:t xml:space="preserve">the </w:t>
            </w:r>
            <w:r w:rsidRPr="00145BF0">
              <w:rPr>
                <w:rFonts w:ascii="Arial" w:hAnsi="Arial" w:cs="Arial"/>
              </w:rPr>
              <w:t>needs of internal/external clients</w:t>
            </w:r>
          </w:p>
          <w:p w14:paraId="519EDC3F" w14:textId="77777777" w:rsidR="00205F80" w:rsidRPr="00145BF0" w:rsidRDefault="00205F80" w:rsidP="00787ADC">
            <w:pPr>
              <w:pStyle w:val="ListParagraph"/>
              <w:numPr>
                <w:ilvl w:val="0"/>
                <w:numId w:val="4"/>
              </w:numPr>
              <w:ind w:left="360"/>
              <w:rPr>
                <w:rFonts w:ascii="Arial" w:hAnsi="Arial" w:cs="Arial"/>
              </w:rPr>
            </w:pPr>
            <w:r w:rsidRPr="00145BF0">
              <w:rPr>
                <w:rFonts w:ascii="Arial" w:hAnsi="Arial" w:cs="Arial"/>
              </w:rPr>
              <w:lastRenderedPageBreak/>
              <w:t>e</w:t>
            </w:r>
            <w:r w:rsidR="006B6BFF" w:rsidRPr="00145BF0">
              <w:rPr>
                <w:rFonts w:ascii="Arial" w:hAnsi="Arial" w:cs="Arial"/>
              </w:rPr>
              <w:t>stablishing and using agronomy networks</w:t>
            </w:r>
          </w:p>
          <w:p w14:paraId="56743E11" w14:textId="77777777" w:rsidR="000A4A2C" w:rsidRPr="00145BF0" w:rsidRDefault="00205F80" w:rsidP="00787ADC">
            <w:pPr>
              <w:pStyle w:val="ListParagraph"/>
              <w:numPr>
                <w:ilvl w:val="0"/>
                <w:numId w:val="4"/>
              </w:numPr>
              <w:ind w:left="360"/>
              <w:rPr>
                <w:rFonts w:ascii="Arial" w:hAnsi="Arial" w:cs="Arial"/>
              </w:rPr>
            </w:pPr>
            <w:r w:rsidRPr="00145BF0">
              <w:rPr>
                <w:rFonts w:ascii="Arial" w:hAnsi="Arial" w:cs="Arial"/>
              </w:rPr>
              <w:t xml:space="preserve">sharing </w:t>
            </w:r>
            <w:r w:rsidR="000972A2" w:rsidRPr="00145BF0">
              <w:rPr>
                <w:rFonts w:ascii="Arial" w:hAnsi="Arial" w:cs="Arial"/>
              </w:rPr>
              <w:t xml:space="preserve">technical information and data </w:t>
            </w:r>
            <w:r w:rsidR="006B6BFF" w:rsidRPr="00145BF0">
              <w:rPr>
                <w:rFonts w:ascii="Arial" w:hAnsi="Arial" w:cs="Arial"/>
              </w:rPr>
              <w:t>with internal and external clients</w:t>
            </w:r>
          </w:p>
          <w:p w14:paraId="447E0291" w14:textId="77777777" w:rsidR="00205F80" w:rsidRPr="00145BF0" w:rsidRDefault="00205F80" w:rsidP="00787ADC">
            <w:pPr>
              <w:spacing w:before="120" w:after="120"/>
              <w:rPr>
                <w:rFonts w:ascii="Arial" w:hAnsi="Arial" w:cs="Arial"/>
                <w:u w:val="single"/>
              </w:rPr>
            </w:pPr>
            <w:r w:rsidRPr="00145BF0">
              <w:rPr>
                <w:rFonts w:ascii="Arial" w:hAnsi="Arial" w:cs="Arial"/>
                <w:u w:val="single"/>
              </w:rPr>
              <w:t>Teamwork</w:t>
            </w:r>
          </w:p>
          <w:p w14:paraId="31356033" w14:textId="77777777" w:rsidR="000A4A2C" w:rsidRPr="00145BF0" w:rsidRDefault="006B6BFF" w:rsidP="00787ADC">
            <w:pPr>
              <w:pStyle w:val="ListParagraph"/>
              <w:numPr>
                <w:ilvl w:val="0"/>
                <w:numId w:val="5"/>
              </w:numPr>
              <w:ind w:left="340" w:hanging="340"/>
              <w:rPr>
                <w:rFonts w:ascii="Arial" w:hAnsi="Arial" w:cs="Arial"/>
              </w:rPr>
            </w:pPr>
            <w:r w:rsidRPr="00145BF0">
              <w:rPr>
                <w:rFonts w:ascii="Arial" w:hAnsi="Arial" w:cs="Arial"/>
              </w:rPr>
              <w:t>w</w:t>
            </w:r>
            <w:r w:rsidR="000A4A2C" w:rsidRPr="00145BF0">
              <w:rPr>
                <w:rFonts w:ascii="Arial" w:hAnsi="Arial" w:cs="Arial"/>
              </w:rPr>
              <w:t xml:space="preserve">orking with </w:t>
            </w:r>
            <w:r w:rsidRPr="00145BF0">
              <w:rPr>
                <w:rFonts w:ascii="Arial" w:hAnsi="Arial" w:cs="Arial"/>
              </w:rPr>
              <w:t>different</w:t>
            </w:r>
            <w:r w:rsidR="000A4A2C" w:rsidRPr="00145BF0">
              <w:rPr>
                <w:rFonts w:ascii="Arial" w:hAnsi="Arial" w:cs="Arial"/>
              </w:rPr>
              <w:t xml:space="preserve"> individuals and groups</w:t>
            </w:r>
          </w:p>
          <w:p w14:paraId="67B8511A" w14:textId="77777777" w:rsidR="000A4A2C" w:rsidRPr="00145BF0" w:rsidRDefault="006B6BFF" w:rsidP="00787ADC">
            <w:pPr>
              <w:pStyle w:val="ListParagraph"/>
              <w:numPr>
                <w:ilvl w:val="0"/>
                <w:numId w:val="5"/>
              </w:numPr>
              <w:ind w:left="340" w:hanging="340"/>
              <w:rPr>
                <w:rFonts w:ascii="Arial" w:hAnsi="Arial" w:cs="Arial"/>
              </w:rPr>
            </w:pPr>
            <w:r w:rsidRPr="00145BF0">
              <w:rPr>
                <w:rFonts w:ascii="Arial" w:hAnsi="Arial" w:cs="Arial"/>
              </w:rPr>
              <w:t>a</w:t>
            </w:r>
            <w:r w:rsidR="000A4A2C" w:rsidRPr="00145BF0">
              <w:rPr>
                <w:rFonts w:ascii="Arial" w:hAnsi="Arial" w:cs="Arial"/>
              </w:rPr>
              <w:t>pplying knowledge of own role as a part of a team</w:t>
            </w:r>
          </w:p>
          <w:p w14:paraId="250C44B7" w14:textId="77777777" w:rsidR="000A4A2C" w:rsidRPr="00145BF0" w:rsidRDefault="006B6BFF" w:rsidP="00787ADC">
            <w:pPr>
              <w:pStyle w:val="ListParagraph"/>
              <w:numPr>
                <w:ilvl w:val="0"/>
                <w:numId w:val="5"/>
              </w:numPr>
              <w:ind w:left="340" w:hanging="340"/>
              <w:rPr>
                <w:rFonts w:ascii="Arial" w:hAnsi="Arial" w:cs="Arial"/>
              </w:rPr>
            </w:pPr>
            <w:r w:rsidRPr="00145BF0">
              <w:rPr>
                <w:rFonts w:ascii="Arial" w:hAnsi="Arial" w:cs="Arial"/>
              </w:rPr>
              <w:t>a</w:t>
            </w:r>
            <w:r w:rsidR="000A4A2C" w:rsidRPr="00145BF0">
              <w:rPr>
                <w:rFonts w:ascii="Arial" w:hAnsi="Arial" w:cs="Arial"/>
              </w:rPr>
              <w:t>pplying teamwork skills to a range of situations</w:t>
            </w:r>
          </w:p>
          <w:p w14:paraId="62B4D408" w14:textId="77777777" w:rsidR="000A4A2C" w:rsidRPr="00145BF0" w:rsidRDefault="006B6BFF" w:rsidP="00787ADC">
            <w:pPr>
              <w:pStyle w:val="ListParagraph"/>
              <w:numPr>
                <w:ilvl w:val="0"/>
                <w:numId w:val="5"/>
              </w:numPr>
              <w:ind w:left="340" w:hanging="340"/>
              <w:rPr>
                <w:rFonts w:ascii="Arial" w:hAnsi="Arial" w:cs="Arial"/>
              </w:rPr>
            </w:pPr>
            <w:r w:rsidRPr="00145BF0">
              <w:rPr>
                <w:rFonts w:ascii="Arial" w:hAnsi="Arial" w:cs="Arial"/>
              </w:rPr>
              <w:t>i</w:t>
            </w:r>
            <w:r w:rsidR="000A4A2C" w:rsidRPr="00145BF0">
              <w:rPr>
                <w:rFonts w:ascii="Arial" w:hAnsi="Arial" w:cs="Arial"/>
              </w:rPr>
              <w:t>dentifying and using the strengths of other team members</w:t>
            </w:r>
          </w:p>
          <w:p w14:paraId="4E370F8C" w14:textId="77777777" w:rsidR="006B6BFF" w:rsidRPr="00145BF0" w:rsidRDefault="006B6BFF" w:rsidP="00787ADC">
            <w:pPr>
              <w:pStyle w:val="ListParagraph"/>
              <w:numPr>
                <w:ilvl w:val="0"/>
                <w:numId w:val="5"/>
              </w:numPr>
              <w:ind w:left="340" w:hanging="340"/>
              <w:rPr>
                <w:rFonts w:ascii="Arial" w:hAnsi="Arial" w:cs="Arial"/>
              </w:rPr>
            </w:pPr>
            <w:r w:rsidRPr="00145BF0">
              <w:rPr>
                <w:rFonts w:ascii="Arial" w:hAnsi="Arial" w:cs="Arial"/>
              </w:rPr>
              <w:t>coaching, mentoring and giving feedback</w:t>
            </w:r>
          </w:p>
          <w:p w14:paraId="315C4321" w14:textId="77777777" w:rsidR="00205F80" w:rsidRPr="00145BF0" w:rsidRDefault="00205F80" w:rsidP="00787ADC">
            <w:pPr>
              <w:spacing w:before="120" w:after="120"/>
              <w:rPr>
                <w:rFonts w:ascii="Arial" w:hAnsi="Arial" w:cs="Arial"/>
                <w:u w:val="single"/>
              </w:rPr>
            </w:pPr>
            <w:r w:rsidRPr="00145BF0">
              <w:rPr>
                <w:rFonts w:ascii="Arial" w:hAnsi="Arial" w:cs="Arial"/>
                <w:u w:val="single"/>
              </w:rPr>
              <w:t>Problem solving</w:t>
            </w:r>
          </w:p>
          <w:p w14:paraId="3B881797" w14:textId="77777777" w:rsidR="00205F80" w:rsidRPr="00145BF0" w:rsidRDefault="006B6BFF" w:rsidP="00787ADC">
            <w:pPr>
              <w:pStyle w:val="ListParagraph"/>
              <w:numPr>
                <w:ilvl w:val="0"/>
                <w:numId w:val="6"/>
              </w:numPr>
              <w:ind w:left="360"/>
              <w:rPr>
                <w:rFonts w:ascii="Arial" w:hAnsi="Arial" w:cs="Arial"/>
              </w:rPr>
            </w:pPr>
            <w:r w:rsidRPr="00145BF0">
              <w:rPr>
                <w:rFonts w:ascii="Arial" w:hAnsi="Arial" w:cs="Arial"/>
              </w:rPr>
              <w:t>solving problems in teams</w:t>
            </w:r>
          </w:p>
          <w:p w14:paraId="6EFDC415" w14:textId="77777777" w:rsidR="000972A2" w:rsidRPr="00145BF0" w:rsidRDefault="000972A2" w:rsidP="00787ADC">
            <w:pPr>
              <w:pStyle w:val="ListParagraph"/>
              <w:numPr>
                <w:ilvl w:val="0"/>
                <w:numId w:val="6"/>
              </w:numPr>
              <w:ind w:left="360"/>
              <w:rPr>
                <w:rFonts w:ascii="Arial" w:hAnsi="Arial" w:cs="Arial"/>
              </w:rPr>
            </w:pPr>
            <w:r w:rsidRPr="00145BF0">
              <w:rPr>
                <w:rFonts w:ascii="Arial" w:hAnsi="Arial" w:cs="Arial"/>
              </w:rPr>
              <w:t>developing practical solutions to deal with plant pests and diseases</w:t>
            </w:r>
          </w:p>
          <w:p w14:paraId="18585DBB" w14:textId="77777777" w:rsidR="00205F80" w:rsidRPr="00145BF0" w:rsidRDefault="00205F80" w:rsidP="00787ADC">
            <w:pPr>
              <w:pStyle w:val="ListParagraph"/>
              <w:numPr>
                <w:ilvl w:val="0"/>
                <w:numId w:val="6"/>
              </w:numPr>
              <w:ind w:left="360"/>
              <w:rPr>
                <w:rFonts w:ascii="Arial" w:hAnsi="Arial" w:cs="Arial"/>
              </w:rPr>
            </w:pPr>
            <w:r w:rsidRPr="00145BF0">
              <w:rPr>
                <w:rFonts w:ascii="Arial" w:hAnsi="Arial" w:cs="Arial"/>
              </w:rPr>
              <w:t>using mathematics including budgeting and financia</w:t>
            </w:r>
            <w:r w:rsidR="006B6BFF" w:rsidRPr="00145BF0">
              <w:rPr>
                <w:rFonts w:ascii="Arial" w:hAnsi="Arial" w:cs="Arial"/>
              </w:rPr>
              <w:t>l management to solve problems</w:t>
            </w:r>
          </w:p>
          <w:p w14:paraId="11108B67" w14:textId="77777777" w:rsidR="00D839E0" w:rsidRPr="00145BF0" w:rsidRDefault="006B6BFF" w:rsidP="00787ADC">
            <w:pPr>
              <w:pStyle w:val="ListParagraph"/>
              <w:numPr>
                <w:ilvl w:val="0"/>
                <w:numId w:val="6"/>
              </w:numPr>
              <w:ind w:left="340" w:hanging="340"/>
              <w:rPr>
                <w:rFonts w:ascii="Arial" w:hAnsi="Arial" w:cs="Arial"/>
              </w:rPr>
            </w:pPr>
            <w:r w:rsidRPr="00145BF0">
              <w:rPr>
                <w:rFonts w:ascii="Arial" w:hAnsi="Arial" w:cs="Arial"/>
              </w:rPr>
              <w:t>d</w:t>
            </w:r>
            <w:r w:rsidR="00D839E0" w:rsidRPr="00145BF0">
              <w:rPr>
                <w:rFonts w:ascii="Arial" w:hAnsi="Arial" w:cs="Arial"/>
              </w:rPr>
              <w:t>eveloping practical and creative solutions to workplace problems</w:t>
            </w:r>
          </w:p>
          <w:p w14:paraId="42C0B84C" w14:textId="77777777" w:rsidR="00D839E0" w:rsidRPr="00145BF0" w:rsidRDefault="006B6BFF" w:rsidP="00787ADC">
            <w:pPr>
              <w:pStyle w:val="ListParagraph"/>
              <w:numPr>
                <w:ilvl w:val="0"/>
                <w:numId w:val="6"/>
              </w:numPr>
              <w:ind w:left="340" w:hanging="340"/>
              <w:rPr>
                <w:rFonts w:ascii="Arial" w:hAnsi="Arial" w:cs="Arial"/>
              </w:rPr>
            </w:pPr>
            <w:r w:rsidRPr="00145BF0">
              <w:rPr>
                <w:rFonts w:ascii="Arial" w:hAnsi="Arial" w:cs="Arial"/>
              </w:rPr>
              <w:t>a</w:t>
            </w:r>
            <w:r w:rsidR="00D839E0" w:rsidRPr="00145BF0">
              <w:rPr>
                <w:rFonts w:ascii="Arial" w:hAnsi="Arial" w:cs="Arial"/>
              </w:rPr>
              <w:t xml:space="preserve">pplying a range of strategies in </w:t>
            </w:r>
            <w:r w:rsidRPr="00145BF0">
              <w:rPr>
                <w:rFonts w:ascii="Arial" w:hAnsi="Arial" w:cs="Arial"/>
              </w:rPr>
              <w:t xml:space="preserve">workplace </w:t>
            </w:r>
            <w:r w:rsidR="00D839E0" w:rsidRPr="00145BF0">
              <w:rPr>
                <w:rFonts w:ascii="Arial" w:hAnsi="Arial" w:cs="Arial"/>
              </w:rPr>
              <w:t>problem solving</w:t>
            </w:r>
          </w:p>
          <w:p w14:paraId="766B1931" w14:textId="77777777" w:rsidR="00D839E0" w:rsidRPr="00145BF0" w:rsidRDefault="006B6BFF" w:rsidP="00787ADC">
            <w:pPr>
              <w:pStyle w:val="ListParagraph"/>
              <w:numPr>
                <w:ilvl w:val="0"/>
                <w:numId w:val="6"/>
              </w:numPr>
              <w:ind w:left="340" w:hanging="340"/>
              <w:rPr>
                <w:rFonts w:ascii="Arial" w:hAnsi="Arial" w:cs="Arial"/>
              </w:rPr>
            </w:pPr>
            <w:r w:rsidRPr="00145BF0">
              <w:rPr>
                <w:rFonts w:ascii="Arial" w:hAnsi="Arial" w:cs="Arial"/>
              </w:rPr>
              <w:t>l</w:t>
            </w:r>
            <w:r w:rsidR="00D839E0" w:rsidRPr="00145BF0">
              <w:rPr>
                <w:rFonts w:ascii="Arial" w:hAnsi="Arial" w:cs="Arial"/>
              </w:rPr>
              <w:t>istening to and resolving concerns in relation to workplace issues</w:t>
            </w:r>
          </w:p>
          <w:p w14:paraId="05B267FD" w14:textId="77777777" w:rsidR="00205F80" w:rsidRPr="00145BF0" w:rsidRDefault="00205F80" w:rsidP="00787ADC">
            <w:pPr>
              <w:spacing w:before="120" w:after="120"/>
              <w:rPr>
                <w:rFonts w:ascii="Arial" w:hAnsi="Arial" w:cs="Arial"/>
                <w:u w:val="single"/>
              </w:rPr>
            </w:pPr>
            <w:r w:rsidRPr="00145BF0">
              <w:rPr>
                <w:rFonts w:ascii="Arial" w:hAnsi="Arial" w:cs="Arial"/>
                <w:u w:val="single"/>
              </w:rPr>
              <w:t>Initiative and enterprise</w:t>
            </w:r>
          </w:p>
          <w:p w14:paraId="284BF9B4" w14:textId="77777777" w:rsidR="00205F80" w:rsidRPr="00145BF0" w:rsidRDefault="000972A2" w:rsidP="00787ADC">
            <w:pPr>
              <w:pStyle w:val="ListParagraph"/>
              <w:numPr>
                <w:ilvl w:val="0"/>
                <w:numId w:val="7"/>
              </w:numPr>
              <w:spacing w:before="120" w:after="120"/>
              <w:ind w:left="360"/>
              <w:rPr>
                <w:rFonts w:ascii="Arial" w:hAnsi="Arial" w:cs="Arial"/>
              </w:rPr>
            </w:pPr>
            <w:r w:rsidRPr="00145BF0">
              <w:rPr>
                <w:rFonts w:ascii="Arial" w:hAnsi="Arial" w:cs="Arial"/>
              </w:rPr>
              <w:t>adapting to new situations as a result to changes in climate</w:t>
            </w:r>
          </w:p>
          <w:p w14:paraId="05B728FD" w14:textId="77777777" w:rsidR="00205F80" w:rsidRPr="00145BF0" w:rsidRDefault="00205F80" w:rsidP="00787ADC">
            <w:pPr>
              <w:pStyle w:val="ListParagraph"/>
              <w:numPr>
                <w:ilvl w:val="0"/>
                <w:numId w:val="7"/>
              </w:numPr>
              <w:spacing w:before="120" w:after="120"/>
              <w:ind w:left="360"/>
              <w:rPr>
                <w:rFonts w:ascii="Arial" w:hAnsi="Arial" w:cs="Arial"/>
              </w:rPr>
            </w:pPr>
            <w:r w:rsidRPr="00145BF0">
              <w:rPr>
                <w:rFonts w:ascii="Arial" w:hAnsi="Arial" w:cs="Arial"/>
              </w:rPr>
              <w:t xml:space="preserve">developing a strategic long-term vision  </w:t>
            </w:r>
          </w:p>
          <w:p w14:paraId="5EAC2708" w14:textId="77777777" w:rsidR="00205F80" w:rsidRPr="00145BF0" w:rsidRDefault="00205F80" w:rsidP="00787ADC">
            <w:pPr>
              <w:pStyle w:val="ListParagraph"/>
              <w:numPr>
                <w:ilvl w:val="0"/>
                <w:numId w:val="7"/>
              </w:numPr>
              <w:spacing w:before="120" w:after="120"/>
              <w:ind w:left="360"/>
              <w:rPr>
                <w:rFonts w:ascii="Arial" w:hAnsi="Arial" w:cs="Arial"/>
              </w:rPr>
            </w:pPr>
            <w:r w:rsidRPr="00145BF0">
              <w:rPr>
                <w:rFonts w:ascii="Arial" w:hAnsi="Arial" w:cs="Arial"/>
              </w:rPr>
              <w:t xml:space="preserve">translating ideas into action  </w:t>
            </w:r>
          </w:p>
          <w:p w14:paraId="0D6255CC" w14:textId="77777777" w:rsidR="00205F80" w:rsidRPr="00145BF0" w:rsidRDefault="00205F80" w:rsidP="00787ADC">
            <w:pPr>
              <w:pStyle w:val="ListParagraph"/>
              <w:numPr>
                <w:ilvl w:val="0"/>
                <w:numId w:val="7"/>
              </w:numPr>
              <w:spacing w:before="120" w:after="120"/>
              <w:ind w:left="360"/>
              <w:rPr>
                <w:rFonts w:ascii="Arial" w:hAnsi="Arial" w:cs="Arial"/>
              </w:rPr>
            </w:pPr>
            <w:r w:rsidRPr="00145BF0">
              <w:rPr>
                <w:rFonts w:ascii="Arial" w:hAnsi="Arial" w:cs="Arial"/>
              </w:rPr>
              <w:t>generating a range of options</w:t>
            </w:r>
            <w:r w:rsidR="006B6BFF" w:rsidRPr="00145BF0">
              <w:rPr>
                <w:rFonts w:ascii="Arial" w:hAnsi="Arial" w:cs="Arial"/>
              </w:rPr>
              <w:t xml:space="preserve"> for responding to workplace issues</w:t>
            </w:r>
          </w:p>
          <w:p w14:paraId="10821834" w14:textId="77777777" w:rsidR="00D839E0" w:rsidRPr="00145BF0" w:rsidRDefault="006B6BFF" w:rsidP="00787ADC">
            <w:pPr>
              <w:pStyle w:val="ListParagraph"/>
              <w:numPr>
                <w:ilvl w:val="0"/>
                <w:numId w:val="7"/>
              </w:numPr>
              <w:spacing w:before="120" w:after="120"/>
              <w:ind w:left="340" w:hanging="340"/>
              <w:rPr>
                <w:rFonts w:ascii="Arial" w:hAnsi="Arial" w:cs="Arial"/>
              </w:rPr>
            </w:pPr>
            <w:r w:rsidRPr="00145BF0">
              <w:rPr>
                <w:rFonts w:ascii="Arial" w:hAnsi="Arial" w:cs="Arial"/>
              </w:rPr>
              <w:t>d</w:t>
            </w:r>
            <w:r w:rsidR="00D839E0" w:rsidRPr="00145BF0">
              <w:rPr>
                <w:rFonts w:ascii="Arial" w:hAnsi="Arial" w:cs="Arial"/>
              </w:rPr>
              <w:t>eveloping innovative solutions</w:t>
            </w:r>
          </w:p>
          <w:p w14:paraId="69E732FE" w14:textId="77777777" w:rsidR="000972A2" w:rsidRPr="00145BF0" w:rsidRDefault="000972A2" w:rsidP="00787ADC">
            <w:pPr>
              <w:pStyle w:val="ListParagraph"/>
              <w:numPr>
                <w:ilvl w:val="0"/>
                <w:numId w:val="7"/>
              </w:numPr>
              <w:spacing w:before="120" w:after="120"/>
              <w:ind w:left="340" w:hanging="340"/>
              <w:rPr>
                <w:rFonts w:ascii="Arial" w:hAnsi="Arial" w:cs="Arial"/>
              </w:rPr>
            </w:pPr>
            <w:r w:rsidRPr="00145BF0">
              <w:rPr>
                <w:rFonts w:ascii="Arial" w:hAnsi="Arial" w:cs="Arial"/>
              </w:rPr>
              <w:t>evaluating new technology and its application to agricultural production</w:t>
            </w:r>
          </w:p>
          <w:p w14:paraId="659C2BA3" w14:textId="77777777" w:rsidR="00205F80" w:rsidRPr="00145BF0" w:rsidRDefault="00205F80" w:rsidP="00787ADC">
            <w:pPr>
              <w:pStyle w:val="bullet"/>
              <w:rPr>
                <w:u w:val="single"/>
              </w:rPr>
            </w:pPr>
            <w:r w:rsidRPr="00145BF0">
              <w:rPr>
                <w:u w:val="single"/>
              </w:rPr>
              <w:t>Planning and organisation</w:t>
            </w:r>
          </w:p>
          <w:p w14:paraId="3343059A" w14:textId="77777777" w:rsidR="00205F80" w:rsidRPr="00145BF0" w:rsidRDefault="00205F80" w:rsidP="00787ADC">
            <w:pPr>
              <w:pStyle w:val="bullet"/>
              <w:numPr>
                <w:ilvl w:val="0"/>
                <w:numId w:val="8"/>
              </w:numPr>
              <w:spacing w:before="0" w:after="0"/>
              <w:ind w:left="360"/>
            </w:pPr>
            <w:r w:rsidRPr="00145BF0">
              <w:t xml:space="preserve">managing time and priorities </w:t>
            </w:r>
            <w:r w:rsidR="006B6BFF" w:rsidRPr="00145BF0">
              <w:t>–</w:t>
            </w:r>
            <w:r w:rsidRPr="00145BF0">
              <w:t xml:space="preserve"> </w:t>
            </w:r>
            <w:proofErr w:type="spellStart"/>
            <w:r w:rsidR="006B6BFF" w:rsidRPr="00145BF0">
              <w:t>eg.</w:t>
            </w:r>
            <w:proofErr w:type="spellEnd"/>
            <w:r w:rsidR="006B6BFF" w:rsidRPr="00145BF0">
              <w:t xml:space="preserve"> </w:t>
            </w:r>
            <w:r w:rsidRPr="00145BF0">
              <w:t xml:space="preserve">setting timelines, coordinating tasks for self and others  </w:t>
            </w:r>
          </w:p>
          <w:p w14:paraId="2D3AA250" w14:textId="77777777" w:rsidR="00205F80" w:rsidRPr="00145BF0" w:rsidRDefault="006B6BFF" w:rsidP="00787ADC">
            <w:pPr>
              <w:pStyle w:val="bullet"/>
              <w:numPr>
                <w:ilvl w:val="0"/>
                <w:numId w:val="8"/>
              </w:numPr>
              <w:spacing w:before="0" w:after="0"/>
              <w:ind w:left="360"/>
            </w:pPr>
            <w:r w:rsidRPr="00145BF0">
              <w:t>taking initiative and making decisions within workplace role</w:t>
            </w:r>
          </w:p>
          <w:p w14:paraId="3D71A7D6" w14:textId="77777777" w:rsidR="00205F80" w:rsidRPr="00145BF0" w:rsidRDefault="00205F80" w:rsidP="00787ADC">
            <w:pPr>
              <w:pStyle w:val="bullet"/>
              <w:numPr>
                <w:ilvl w:val="0"/>
                <w:numId w:val="8"/>
              </w:numPr>
              <w:spacing w:before="0" w:after="0"/>
              <w:ind w:left="360"/>
            </w:pPr>
            <w:r w:rsidRPr="00145BF0">
              <w:t xml:space="preserve">adapting resource allocations to cope with contingencies  </w:t>
            </w:r>
          </w:p>
          <w:p w14:paraId="4C408F3D" w14:textId="77777777" w:rsidR="00205F80" w:rsidRPr="00145BF0" w:rsidRDefault="00205F80" w:rsidP="00787ADC">
            <w:pPr>
              <w:pStyle w:val="bullet"/>
              <w:numPr>
                <w:ilvl w:val="0"/>
                <w:numId w:val="8"/>
              </w:numPr>
              <w:spacing w:before="0" w:after="0"/>
              <w:ind w:left="360"/>
            </w:pPr>
            <w:r w:rsidRPr="00145BF0">
              <w:t xml:space="preserve">establishing clear project goals and deliverables  </w:t>
            </w:r>
          </w:p>
          <w:p w14:paraId="63C3F079" w14:textId="77777777" w:rsidR="00205F80" w:rsidRPr="00145BF0" w:rsidRDefault="00205F80" w:rsidP="00787ADC">
            <w:pPr>
              <w:pStyle w:val="bullet"/>
              <w:numPr>
                <w:ilvl w:val="0"/>
                <w:numId w:val="8"/>
              </w:numPr>
              <w:spacing w:before="0" w:after="0"/>
              <w:ind w:left="360"/>
            </w:pPr>
            <w:r w:rsidRPr="00145BF0">
              <w:t xml:space="preserve">predicting - weighing up risk, evaluating alternatives, applying evaluation criteria  </w:t>
            </w:r>
          </w:p>
          <w:p w14:paraId="6EED3F93" w14:textId="77777777" w:rsidR="00205F80" w:rsidRPr="00145BF0" w:rsidRDefault="00205F80" w:rsidP="00787ADC">
            <w:pPr>
              <w:pStyle w:val="bullet"/>
              <w:numPr>
                <w:ilvl w:val="0"/>
                <w:numId w:val="8"/>
              </w:numPr>
              <w:spacing w:before="0" w:after="0"/>
              <w:ind w:left="360"/>
            </w:pPr>
            <w:r w:rsidRPr="00145BF0">
              <w:t>collecting, analysing, and organising information</w:t>
            </w:r>
          </w:p>
          <w:p w14:paraId="1EACE0A4" w14:textId="77777777" w:rsidR="00205F80" w:rsidRPr="00145BF0" w:rsidRDefault="00205F80" w:rsidP="00787ADC">
            <w:pPr>
              <w:spacing w:before="120" w:after="120"/>
              <w:rPr>
                <w:rFonts w:ascii="Arial" w:hAnsi="Arial" w:cs="Arial"/>
                <w:u w:val="single"/>
              </w:rPr>
            </w:pPr>
            <w:r w:rsidRPr="00145BF0">
              <w:rPr>
                <w:rFonts w:ascii="Arial" w:hAnsi="Arial" w:cs="Arial"/>
                <w:u w:val="single"/>
              </w:rPr>
              <w:t>Self-management</w:t>
            </w:r>
          </w:p>
          <w:p w14:paraId="6932BF54" w14:textId="77777777" w:rsidR="00205F80" w:rsidRPr="00145BF0" w:rsidRDefault="00205F80" w:rsidP="00787ADC">
            <w:pPr>
              <w:pStyle w:val="ListParagraph"/>
              <w:numPr>
                <w:ilvl w:val="0"/>
                <w:numId w:val="9"/>
              </w:numPr>
              <w:spacing w:before="120" w:after="120"/>
              <w:ind w:left="360"/>
              <w:rPr>
                <w:rFonts w:ascii="Arial" w:hAnsi="Arial" w:cs="Arial"/>
              </w:rPr>
            </w:pPr>
            <w:r w:rsidRPr="00145BF0">
              <w:rPr>
                <w:rFonts w:ascii="Arial" w:hAnsi="Arial" w:cs="Arial"/>
              </w:rPr>
              <w:t xml:space="preserve">having knowledge and confidence in own ideas and vision  </w:t>
            </w:r>
          </w:p>
          <w:p w14:paraId="5AE2EBDB" w14:textId="77777777" w:rsidR="00205F80" w:rsidRPr="00145BF0" w:rsidRDefault="00205F80" w:rsidP="00787ADC">
            <w:pPr>
              <w:pStyle w:val="ListParagraph"/>
              <w:numPr>
                <w:ilvl w:val="0"/>
                <w:numId w:val="9"/>
              </w:numPr>
              <w:spacing w:before="120" w:after="120"/>
              <w:ind w:left="360"/>
              <w:rPr>
                <w:rFonts w:ascii="Arial" w:hAnsi="Arial" w:cs="Arial"/>
              </w:rPr>
            </w:pPr>
            <w:r w:rsidRPr="00145BF0">
              <w:rPr>
                <w:rFonts w:ascii="Arial" w:hAnsi="Arial" w:cs="Arial"/>
              </w:rPr>
              <w:t xml:space="preserve">articulating own ideas and vision  </w:t>
            </w:r>
          </w:p>
          <w:p w14:paraId="4E7F1171" w14:textId="77777777" w:rsidR="00D839E0" w:rsidRPr="00145BF0" w:rsidRDefault="00205F80" w:rsidP="00787ADC">
            <w:pPr>
              <w:pStyle w:val="ListParagraph"/>
              <w:numPr>
                <w:ilvl w:val="0"/>
                <w:numId w:val="9"/>
              </w:numPr>
              <w:spacing w:before="120" w:after="120"/>
              <w:ind w:left="360"/>
              <w:rPr>
                <w:rFonts w:ascii="Arial" w:hAnsi="Arial" w:cs="Arial"/>
              </w:rPr>
            </w:pPr>
            <w:r w:rsidRPr="00145BF0">
              <w:rPr>
                <w:rFonts w:ascii="Arial" w:hAnsi="Arial" w:cs="Arial"/>
              </w:rPr>
              <w:t>taking responsibility</w:t>
            </w:r>
            <w:r w:rsidR="00F67979" w:rsidRPr="00145BF0">
              <w:rPr>
                <w:rFonts w:ascii="Arial" w:hAnsi="Arial" w:cs="Arial"/>
              </w:rPr>
              <w:t xml:space="preserve"> for own work performance</w:t>
            </w:r>
          </w:p>
          <w:p w14:paraId="7BCCF091" w14:textId="77777777" w:rsidR="000972A2" w:rsidRPr="00145BF0" w:rsidRDefault="000972A2" w:rsidP="00787ADC">
            <w:pPr>
              <w:pStyle w:val="ListParagraph"/>
              <w:numPr>
                <w:ilvl w:val="0"/>
                <w:numId w:val="9"/>
              </w:numPr>
              <w:spacing w:before="120" w:after="120"/>
              <w:ind w:left="360"/>
              <w:rPr>
                <w:rFonts w:ascii="Arial" w:hAnsi="Arial" w:cs="Arial"/>
              </w:rPr>
            </w:pPr>
            <w:r w:rsidRPr="00145BF0">
              <w:rPr>
                <w:rFonts w:ascii="Arial" w:hAnsi="Arial" w:cs="Arial"/>
              </w:rPr>
              <w:t>evaluating and reflecting on own work performance</w:t>
            </w:r>
          </w:p>
          <w:p w14:paraId="0035E6B0" w14:textId="77777777" w:rsidR="00205F80" w:rsidRPr="00145BF0" w:rsidRDefault="00205F80" w:rsidP="00787ADC">
            <w:pPr>
              <w:pStyle w:val="bullet"/>
              <w:rPr>
                <w:u w:val="single"/>
              </w:rPr>
            </w:pPr>
            <w:r w:rsidRPr="00145BF0">
              <w:rPr>
                <w:u w:val="single"/>
              </w:rPr>
              <w:t>Learning</w:t>
            </w:r>
          </w:p>
          <w:p w14:paraId="2EDF92BB" w14:textId="77777777" w:rsidR="00205F80" w:rsidRPr="00145BF0" w:rsidRDefault="00F67979" w:rsidP="00787ADC">
            <w:pPr>
              <w:pStyle w:val="bullet"/>
              <w:numPr>
                <w:ilvl w:val="0"/>
                <w:numId w:val="9"/>
              </w:numPr>
              <w:spacing w:before="0" w:after="0"/>
              <w:ind w:left="360"/>
            </w:pPr>
            <w:r w:rsidRPr="00145BF0">
              <w:t xml:space="preserve">managing own learning </w:t>
            </w:r>
          </w:p>
          <w:p w14:paraId="520CCA87" w14:textId="77777777" w:rsidR="00205F80" w:rsidRPr="00145BF0" w:rsidRDefault="00205F80" w:rsidP="00787ADC">
            <w:pPr>
              <w:pStyle w:val="bullet"/>
              <w:numPr>
                <w:ilvl w:val="0"/>
                <w:numId w:val="9"/>
              </w:numPr>
              <w:spacing w:before="0" w:after="0"/>
              <w:ind w:left="360"/>
            </w:pPr>
            <w:r w:rsidRPr="00145BF0">
              <w:t>contributing to the learn</w:t>
            </w:r>
            <w:r w:rsidR="00F67979" w:rsidRPr="00145BF0">
              <w:t>ing community at the workplace</w:t>
            </w:r>
          </w:p>
          <w:p w14:paraId="4FC286EA" w14:textId="77777777" w:rsidR="00205F80" w:rsidRPr="00145BF0" w:rsidRDefault="00205F80" w:rsidP="00787ADC">
            <w:pPr>
              <w:pStyle w:val="bullet"/>
              <w:numPr>
                <w:ilvl w:val="0"/>
                <w:numId w:val="9"/>
              </w:numPr>
              <w:spacing w:before="0" w:after="0"/>
              <w:ind w:left="360"/>
            </w:pPr>
            <w:r w:rsidRPr="00145BF0">
              <w:t>using a range of mediums to learn - mentoring, peer su</w:t>
            </w:r>
            <w:r w:rsidR="00F67979" w:rsidRPr="00145BF0">
              <w:t>pport, networking, IT, courses</w:t>
            </w:r>
          </w:p>
          <w:p w14:paraId="74BEB218" w14:textId="77777777" w:rsidR="00205F80" w:rsidRPr="00145BF0" w:rsidRDefault="00205F80" w:rsidP="00787ADC">
            <w:pPr>
              <w:pStyle w:val="bullet"/>
              <w:numPr>
                <w:ilvl w:val="0"/>
                <w:numId w:val="9"/>
              </w:numPr>
              <w:spacing w:before="0" w:after="0"/>
              <w:ind w:left="360"/>
            </w:pPr>
            <w:r w:rsidRPr="00145BF0">
              <w:t>applying learning to technical issues (e.g. products) and peop</w:t>
            </w:r>
            <w:r w:rsidR="00F67979" w:rsidRPr="00145BF0">
              <w:t>le issues (e.g. interpersonal)</w:t>
            </w:r>
          </w:p>
          <w:p w14:paraId="52C342EC" w14:textId="77777777" w:rsidR="00205F80" w:rsidRPr="00145BF0" w:rsidRDefault="00205F80" w:rsidP="00787ADC">
            <w:pPr>
              <w:pStyle w:val="bullet"/>
              <w:numPr>
                <w:ilvl w:val="0"/>
                <w:numId w:val="9"/>
              </w:numPr>
              <w:spacing w:before="0" w:after="0"/>
              <w:ind w:left="360"/>
            </w:pPr>
            <w:r w:rsidRPr="00145BF0">
              <w:lastRenderedPageBreak/>
              <w:t>being willing to learn in a</w:t>
            </w:r>
            <w:r w:rsidR="00F67979" w:rsidRPr="00145BF0">
              <w:t>ny setting, on and off the job</w:t>
            </w:r>
          </w:p>
          <w:p w14:paraId="27EB297C" w14:textId="77777777" w:rsidR="00205F80" w:rsidRPr="00145BF0" w:rsidRDefault="00205F80" w:rsidP="00787ADC">
            <w:pPr>
              <w:pStyle w:val="bullet"/>
              <w:numPr>
                <w:ilvl w:val="0"/>
                <w:numId w:val="9"/>
              </w:numPr>
              <w:spacing w:before="0" w:after="0"/>
              <w:ind w:left="360"/>
            </w:pPr>
            <w:r w:rsidRPr="00145BF0">
              <w:t>being op</w:t>
            </w:r>
            <w:r w:rsidR="00F67979" w:rsidRPr="00145BF0">
              <w:t>en to new ideas and techniques</w:t>
            </w:r>
          </w:p>
          <w:p w14:paraId="03A3340C" w14:textId="77777777" w:rsidR="00D839E0" w:rsidRPr="00145BF0" w:rsidRDefault="00205F80" w:rsidP="00787ADC">
            <w:pPr>
              <w:pStyle w:val="bullet"/>
              <w:numPr>
                <w:ilvl w:val="0"/>
                <w:numId w:val="9"/>
              </w:numPr>
              <w:spacing w:before="0" w:after="0"/>
              <w:ind w:left="360"/>
            </w:pPr>
            <w:r w:rsidRPr="00145BF0">
              <w:t>being prepared to invest time and effort in learning new skills</w:t>
            </w:r>
          </w:p>
          <w:p w14:paraId="2710541A" w14:textId="77777777" w:rsidR="00205F80" w:rsidRPr="00145BF0" w:rsidRDefault="00205F80" w:rsidP="00787ADC">
            <w:pPr>
              <w:spacing w:before="120" w:after="120"/>
              <w:rPr>
                <w:rFonts w:ascii="Arial" w:hAnsi="Arial" w:cs="Arial"/>
                <w:u w:val="single"/>
              </w:rPr>
            </w:pPr>
            <w:r w:rsidRPr="00145BF0">
              <w:rPr>
                <w:rFonts w:ascii="Arial" w:hAnsi="Arial" w:cs="Arial"/>
                <w:u w:val="single"/>
              </w:rPr>
              <w:t>Technology</w:t>
            </w:r>
          </w:p>
          <w:p w14:paraId="38773593" w14:textId="77777777" w:rsidR="00205F80" w:rsidRPr="00145BF0" w:rsidRDefault="00205F80" w:rsidP="00787ADC">
            <w:pPr>
              <w:pStyle w:val="ListParagraph"/>
              <w:numPr>
                <w:ilvl w:val="0"/>
                <w:numId w:val="10"/>
              </w:numPr>
              <w:spacing w:before="120" w:after="120"/>
              <w:ind w:left="360"/>
              <w:rPr>
                <w:rFonts w:ascii="Arial" w:hAnsi="Arial" w:cs="Arial"/>
              </w:rPr>
            </w:pPr>
            <w:r w:rsidRPr="00145BF0">
              <w:rPr>
                <w:rFonts w:ascii="Arial" w:hAnsi="Arial" w:cs="Arial"/>
              </w:rPr>
              <w:t xml:space="preserve">applying IT as a management tool  </w:t>
            </w:r>
          </w:p>
          <w:p w14:paraId="504F10DB" w14:textId="77777777" w:rsidR="00205F80" w:rsidRPr="00145BF0" w:rsidRDefault="00205F80" w:rsidP="00787ADC">
            <w:pPr>
              <w:pStyle w:val="ListParagraph"/>
              <w:numPr>
                <w:ilvl w:val="0"/>
                <w:numId w:val="10"/>
              </w:numPr>
              <w:spacing w:before="120" w:after="120"/>
              <w:ind w:left="360"/>
              <w:rPr>
                <w:rFonts w:ascii="Arial" w:hAnsi="Arial" w:cs="Arial"/>
              </w:rPr>
            </w:pPr>
            <w:r w:rsidRPr="00145BF0">
              <w:rPr>
                <w:rFonts w:ascii="Arial" w:hAnsi="Arial" w:cs="Arial"/>
              </w:rPr>
              <w:t xml:space="preserve">using IT to organise </w:t>
            </w:r>
            <w:r w:rsidR="00F67979" w:rsidRPr="00145BF0">
              <w:rPr>
                <w:rFonts w:ascii="Arial" w:hAnsi="Arial" w:cs="Arial"/>
              </w:rPr>
              <w:t xml:space="preserve">and communicate </w:t>
            </w:r>
            <w:r w:rsidRPr="00145BF0">
              <w:rPr>
                <w:rFonts w:ascii="Arial" w:hAnsi="Arial" w:cs="Arial"/>
              </w:rPr>
              <w:t xml:space="preserve">data  </w:t>
            </w:r>
          </w:p>
          <w:p w14:paraId="04469434" w14:textId="77777777" w:rsidR="00205F80" w:rsidRPr="00145BF0" w:rsidRDefault="00205F80" w:rsidP="00787ADC">
            <w:pPr>
              <w:pStyle w:val="ListParagraph"/>
              <w:numPr>
                <w:ilvl w:val="0"/>
                <w:numId w:val="10"/>
              </w:numPr>
              <w:spacing w:before="120" w:after="120"/>
              <w:ind w:left="360"/>
              <w:rPr>
                <w:rFonts w:ascii="Arial" w:hAnsi="Arial" w:cs="Arial"/>
              </w:rPr>
            </w:pPr>
            <w:r w:rsidRPr="00145BF0">
              <w:rPr>
                <w:rFonts w:ascii="Arial" w:hAnsi="Arial" w:cs="Arial"/>
              </w:rPr>
              <w:t>learn</w:t>
            </w:r>
            <w:r w:rsidR="00F67979" w:rsidRPr="00145BF0">
              <w:rPr>
                <w:rFonts w:ascii="Arial" w:hAnsi="Arial" w:cs="Arial"/>
              </w:rPr>
              <w:t>ing</w:t>
            </w:r>
            <w:r w:rsidRPr="00145BF0">
              <w:rPr>
                <w:rFonts w:ascii="Arial" w:hAnsi="Arial" w:cs="Arial"/>
              </w:rPr>
              <w:t xml:space="preserve"> new IT skills  </w:t>
            </w:r>
          </w:p>
          <w:p w14:paraId="22B03EEC" w14:textId="77777777" w:rsidR="00205F80" w:rsidRPr="00145BF0" w:rsidRDefault="00F67979" w:rsidP="00787ADC">
            <w:pPr>
              <w:pStyle w:val="ListParagraph"/>
              <w:numPr>
                <w:ilvl w:val="0"/>
                <w:numId w:val="10"/>
              </w:numPr>
              <w:ind w:left="340" w:hanging="284"/>
              <w:rPr>
                <w:rFonts w:ascii="Arial" w:hAnsi="Arial" w:cs="Arial"/>
              </w:rPr>
            </w:pPr>
            <w:r w:rsidRPr="00145BF0">
              <w:rPr>
                <w:rFonts w:ascii="Arial" w:hAnsi="Arial" w:cs="Arial"/>
              </w:rPr>
              <w:t>applying</w:t>
            </w:r>
            <w:r w:rsidR="00205F80" w:rsidRPr="00145BF0">
              <w:rPr>
                <w:rFonts w:ascii="Arial" w:hAnsi="Arial" w:cs="Arial"/>
              </w:rPr>
              <w:t xml:space="preserve"> occupational health and safety knowledge to </w:t>
            </w:r>
            <w:r w:rsidRPr="00145BF0">
              <w:rPr>
                <w:rFonts w:ascii="Arial" w:hAnsi="Arial" w:cs="Arial"/>
              </w:rPr>
              <w:t xml:space="preserve">the use of </w:t>
            </w:r>
            <w:r w:rsidR="00205F80" w:rsidRPr="00145BF0">
              <w:rPr>
                <w:rFonts w:ascii="Arial" w:hAnsi="Arial" w:cs="Arial"/>
              </w:rPr>
              <w:t>technology</w:t>
            </w:r>
          </w:p>
          <w:p w14:paraId="5E6AA7C5" w14:textId="77777777" w:rsidR="00F67979" w:rsidRPr="00145BF0" w:rsidRDefault="00F67979" w:rsidP="00787ADC">
            <w:pPr>
              <w:ind w:left="56"/>
              <w:rPr>
                <w:rFonts w:ascii="Arial" w:hAnsi="Arial" w:cs="Arial"/>
              </w:rPr>
            </w:pPr>
          </w:p>
        </w:tc>
      </w:tr>
      <w:tr w:rsidR="00B43FFD" w:rsidRPr="005D5ADE" w14:paraId="0A115C53" w14:textId="77777777" w:rsidTr="00787ADC">
        <w:tc>
          <w:tcPr>
            <w:tcW w:w="3562" w:type="dxa"/>
          </w:tcPr>
          <w:p w14:paraId="3B3B8E1C" w14:textId="77777777" w:rsidR="00B43FFD" w:rsidRPr="005D5ADE" w:rsidRDefault="00B43FFD" w:rsidP="00787ADC">
            <w:pPr>
              <w:pStyle w:val="VRQA2"/>
              <w:spacing w:before="120" w:after="120"/>
            </w:pPr>
            <w:bookmarkStart w:id="22" w:name="_Toc14772864"/>
            <w:r w:rsidRPr="005D5ADE">
              <w:lastRenderedPageBreak/>
              <w:t>4.3  Recognition given to the course (if applicable)</w:t>
            </w:r>
            <w:bookmarkEnd w:id="22"/>
            <w:r w:rsidRPr="005D5ADE">
              <w:t xml:space="preserve"> </w:t>
            </w:r>
          </w:p>
        </w:tc>
        <w:tc>
          <w:tcPr>
            <w:tcW w:w="6734" w:type="dxa"/>
            <w:gridSpan w:val="3"/>
          </w:tcPr>
          <w:p w14:paraId="76C79C77" w14:textId="77777777" w:rsidR="00B43FFD" w:rsidRPr="005D5ADE" w:rsidRDefault="00B43FFD" w:rsidP="00787ADC">
            <w:pPr>
              <w:rPr>
                <w:rFonts w:ascii="Arial" w:hAnsi="Arial" w:cs="Arial"/>
                <w:i/>
              </w:rPr>
            </w:pPr>
            <w:r w:rsidRPr="005D5ADE">
              <w:rPr>
                <w:rFonts w:ascii="Arial" w:hAnsi="Arial" w:cs="Arial"/>
                <w:i/>
              </w:rPr>
              <w:t>Standard 5 for Accredited Courses</w:t>
            </w:r>
          </w:p>
          <w:p w14:paraId="62CA6854" w14:textId="77777777" w:rsidR="00B43FFD" w:rsidRPr="005D5ADE" w:rsidRDefault="00B43FFD" w:rsidP="00787ADC">
            <w:pPr>
              <w:rPr>
                <w:rFonts w:ascii="Arial" w:hAnsi="Arial" w:cs="Arial"/>
              </w:rPr>
            </w:pPr>
            <w:r w:rsidRPr="005D5ADE">
              <w:rPr>
                <w:rFonts w:ascii="Arial" w:hAnsi="Arial" w:cs="Arial"/>
              </w:rPr>
              <w:t>Not applicable</w:t>
            </w:r>
          </w:p>
        </w:tc>
      </w:tr>
      <w:tr w:rsidR="00B43FFD" w:rsidRPr="005D5ADE" w14:paraId="7483BF1B" w14:textId="77777777" w:rsidTr="00787ADC">
        <w:tc>
          <w:tcPr>
            <w:tcW w:w="3562" w:type="dxa"/>
            <w:tcBorders>
              <w:bottom w:val="single" w:sz="4" w:space="0" w:color="auto"/>
            </w:tcBorders>
          </w:tcPr>
          <w:p w14:paraId="570F8EA7" w14:textId="77777777" w:rsidR="00B43FFD" w:rsidRPr="005D5ADE" w:rsidRDefault="00B43FFD" w:rsidP="00787ADC">
            <w:pPr>
              <w:pStyle w:val="VRQA2"/>
              <w:spacing w:before="120" w:after="120"/>
            </w:pPr>
            <w:bookmarkStart w:id="23" w:name="_Toc14772865"/>
            <w:r w:rsidRPr="005D5ADE">
              <w:t>4.4  Licensing/ regulatory requirements (if applicable)</w:t>
            </w:r>
            <w:bookmarkEnd w:id="23"/>
            <w:r w:rsidRPr="005D5ADE">
              <w:t xml:space="preserve"> </w:t>
            </w:r>
          </w:p>
        </w:tc>
        <w:tc>
          <w:tcPr>
            <w:tcW w:w="6734" w:type="dxa"/>
            <w:gridSpan w:val="3"/>
            <w:tcBorders>
              <w:bottom w:val="single" w:sz="4" w:space="0" w:color="auto"/>
            </w:tcBorders>
          </w:tcPr>
          <w:p w14:paraId="0AE086D8" w14:textId="77777777" w:rsidR="00B43FFD" w:rsidRPr="005D5ADE" w:rsidRDefault="00B43FFD" w:rsidP="00787ADC">
            <w:pPr>
              <w:rPr>
                <w:rFonts w:ascii="Arial" w:hAnsi="Arial" w:cs="Arial"/>
                <w:i/>
              </w:rPr>
            </w:pPr>
            <w:r w:rsidRPr="005D5ADE">
              <w:rPr>
                <w:rFonts w:ascii="Arial" w:hAnsi="Arial" w:cs="Arial"/>
                <w:i/>
              </w:rPr>
              <w:t xml:space="preserve">Standard 5 for Accredited Courses </w:t>
            </w:r>
          </w:p>
          <w:p w14:paraId="62A1CEB4" w14:textId="77777777" w:rsidR="00F267C0" w:rsidRPr="005D5ADE" w:rsidRDefault="00D70494" w:rsidP="00787ADC">
            <w:pPr>
              <w:rPr>
                <w:rFonts w:ascii="Arial" w:hAnsi="Arial" w:cs="Arial"/>
              </w:rPr>
            </w:pPr>
            <w:r w:rsidRPr="005D5ADE">
              <w:rPr>
                <w:rFonts w:ascii="Arial" w:hAnsi="Arial" w:cs="Arial"/>
              </w:rPr>
              <w:t xml:space="preserve">At the time of accreditation </w:t>
            </w:r>
            <w:r w:rsidR="007B7EF9" w:rsidRPr="005D5ADE">
              <w:rPr>
                <w:rFonts w:ascii="Arial" w:hAnsi="Arial" w:cs="Arial"/>
              </w:rPr>
              <w:t>no licensing or regulatory requirements apply.</w:t>
            </w:r>
          </w:p>
        </w:tc>
      </w:tr>
    </w:tbl>
    <w:p w14:paraId="4A1FCE71" w14:textId="77777777" w:rsidR="00787ADC" w:rsidRDefault="00787ADC">
      <w:r>
        <w:br w:type="page"/>
      </w:r>
    </w:p>
    <w:tbl>
      <w:tblPr>
        <w:tblStyle w:val="TableGrid"/>
        <w:tblW w:w="10065" w:type="dxa"/>
        <w:tblInd w:w="-5" w:type="dxa"/>
        <w:tblLayout w:type="fixed"/>
        <w:tblLook w:val="01E0" w:firstRow="1" w:lastRow="1" w:firstColumn="1" w:lastColumn="1" w:noHBand="0" w:noVBand="0"/>
        <w:tblCaption w:val="Section B Course information table"/>
        <w:tblDescription w:val="This table contains course information about the course Diploma of Agronomy. "/>
      </w:tblPr>
      <w:tblGrid>
        <w:gridCol w:w="10065"/>
      </w:tblGrid>
      <w:tr w:rsidR="00B74F60" w:rsidRPr="000F5F87" w14:paraId="71CD9043" w14:textId="77777777" w:rsidTr="00991BB7">
        <w:tc>
          <w:tcPr>
            <w:tcW w:w="10065" w:type="dxa"/>
            <w:shd w:val="clear" w:color="auto" w:fill="DBE5F1" w:themeFill="accent1" w:themeFillTint="33"/>
          </w:tcPr>
          <w:p w14:paraId="7BA7DCC6" w14:textId="08B60664" w:rsidR="00B74F60" w:rsidRPr="000F5F87" w:rsidRDefault="00B74F60" w:rsidP="000F5F87">
            <w:pPr>
              <w:spacing w:before="120" w:after="120"/>
              <w:rPr>
                <w:rFonts w:ascii="Arial" w:hAnsi="Arial" w:cs="Arial"/>
                <w:b/>
                <w:i/>
              </w:rPr>
            </w:pPr>
            <w:bookmarkStart w:id="24" w:name="_Toc14772866"/>
            <w:r w:rsidRPr="000F5F87">
              <w:rPr>
                <w:rFonts w:ascii="Arial" w:hAnsi="Arial" w:cs="Arial"/>
                <w:b/>
              </w:rPr>
              <w:lastRenderedPageBreak/>
              <w:t xml:space="preserve">5. </w:t>
            </w:r>
            <w:r w:rsidR="00205F80" w:rsidRPr="000F5F87">
              <w:rPr>
                <w:rFonts w:ascii="Arial" w:hAnsi="Arial" w:cs="Arial"/>
                <w:b/>
              </w:rPr>
              <w:t xml:space="preserve">Course rules </w:t>
            </w:r>
            <w:r w:rsidR="00205F80" w:rsidRPr="000F5F87">
              <w:rPr>
                <w:rFonts w:ascii="Arial" w:hAnsi="Arial" w:cs="Arial"/>
                <w:b/>
              </w:rPr>
              <w:tab/>
            </w:r>
            <w:r w:rsidR="00205F80" w:rsidRPr="000F5F87">
              <w:rPr>
                <w:rFonts w:ascii="Arial" w:hAnsi="Arial" w:cs="Arial"/>
                <w:b/>
              </w:rPr>
              <w:tab/>
            </w:r>
            <w:r w:rsidRPr="000F5F87">
              <w:rPr>
                <w:rFonts w:ascii="Arial" w:hAnsi="Arial" w:cs="Arial"/>
                <w:b/>
              </w:rPr>
              <w:t>Standards 2, 6,7 and 9 AQTF Standards for Accredited</w:t>
            </w:r>
            <w:bookmarkEnd w:id="24"/>
            <w:r w:rsidRPr="000F5F87">
              <w:rPr>
                <w:rFonts w:ascii="Arial" w:hAnsi="Arial" w:cs="Arial"/>
                <w:b/>
              </w:rPr>
              <w:t xml:space="preserve"> </w:t>
            </w:r>
          </w:p>
        </w:tc>
      </w:tr>
      <w:tr w:rsidR="00B43FFD" w:rsidRPr="005D5ADE" w14:paraId="6A146ADD" w14:textId="77777777" w:rsidTr="00991BB7">
        <w:trPr>
          <w:trHeight w:val="514"/>
        </w:trPr>
        <w:tc>
          <w:tcPr>
            <w:tcW w:w="10065" w:type="dxa"/>
            <w:tcBorders>
              <w:bottom w:val="nil"/>
            </w:tcBorders>
          </w:tcPr>
          <w:p w14:paraId="76244FC0" w14:textId="77777777" w:rsidR="00B43FFD" w:rsidRPr="005D5ADE" w:rsidRDefault="00B43FFD" w:rsidP="00B078A6">
            <w:pPr>
              <w:pStyle w:val="VRQA2"/>
              <w:rPr>
                <w:i/>
              </w:rPr>
            </w:pPr>
            <w:bookmarkStart w:id="25" w:name="_Toc14772867"/>
            <w:r w:rsidRPr="005D5ADE">
              <w:t>5.1  Course structure</w:t>
            </w:r>
            <w:bookmarkEnd w:id="25"/>
          </w:p>
        </w:tc>
      </w:tr>
      <w:tr w:rsidR="005502EA" w:rsidRPr="005D5ADE" w14:paraId="6AA3A0CE" w14:textId="77777777" w:rsidTr="00991BB7">
        <w:trPr>
          <w:trHeight w:val="2427"/>
        </w:trPr>
        <w:tc>
          <w:tcPr>
            <w:tcW w:w="10065" w:type="dxa"/>
            <w:tcBorders>
              <w:top w:val="nil"/>
              <w:bottom w:val="nil"/>
            </w:tcBorders>
          </w:tcPr>
          <w:p w14:paraId="2C5492B4" w14:textId="04BF7BF6" w:rsidR="00205F80" w:rsidRDefault="00205F80" w:rsidP="00787ADC">
            <w:pPr>
              <w:rPr>
                <w:rFonts w:ascii="Arial" w:hAnsi="Arial" w:cs="Arial"/>
              </w:rPr>
            </w:pPr>
            <w:r w:rsidRPr="005D5ADE">
              <w:rPr>
                <w:rFonts w:ascii="Arial" w:hAnsi="Arial" w:cs="Arial"/>
              </w:rPr>
              <w:t xml:space="preserve">To be eligible for the award of </w:t>
            </w:r>
            <w:r w:rsidR="002C09AD">
              <w:rPr>
                <w:rFonts w:ascii="Arial" w:hAnsi="Arial" w:cs="Arial"/>
              </w:rPr>
              <w:t>22273</w:t>
            </w:r>
            <w:r w:rsidRPr="005D5ADE">
              <w:rPr>
                <w:rFonts w:ascii="Arial" w:hAnsi="Arial" w:cs="Arial"/>
              </w:rPr>
              <w:t>VIC Diploma of Agronomy, learners must successfully complete a total of 10 units comprising:</w:t>
            </w:r>
          </w:p>
          <w:p w14:paraId="0A69BC24" w14:textId="77777777" w:rsidR="00205F80" w:rsidRPr="005D5ADE" w:rsidRDefault="00205F80" w:rsidP="00787ADC">
            <w:pPr>
              <w:pStyle w:val="bullet"/>
              <w:spacing w:before="0" w:after="0"/>
            </w:pPr>
            <w:r w:rsidRPr="005D5ADE">
              <w:t>5 core units</w:t>
            </w:r>
          </w:p>
          <w:p w14:paraId="156360BC" w14:textId="77777777" w:rsidR="00205F80" w:rsidRDefault="00205F80" w:rsidP="00787ADC">
            <w:pPr>
              <w:pStyle w:val="bullet"/>
              <w:spacing w:before="0" w:after="0"/>
            </w:pPr>
            <w:r w:rsidRPr="005D5ADE">
              <w:t>5 elective units</w:t>
            </w:r>
          </w:p>
          <w:p w14:paraId="2082D3DB" w14:textId="77777777" w:rsidR="00E2310F" w:rsidRDefault="00E2310F" w:rsidP="00787ADC">
            <w:pPr>
              <w:pStyle w:val="bullet"/>
              <w:spacing w:before="0" w:after="0"/>
            </w:pPr>
          </w:p>
          <w:p w14:paraId="56063DF1" w14:textId="77777777" w:rsidR="00D32B03" w:rsidRPr="005D5ADE" w:rsidRDefault="00D32B03" w:rsidP="00991BB7">
            <w:pPr>
              <w:pStyle w:val="bullet"/>
              <w:spacing w:before="0" w:after="0"/>
              <w:ind w:left="37"/>
            </w:pPr>
            <w:r w:rsidRPr="00B52260">
              <w:t>Elective units may be selected from this or any other accredited course or training package from units first packaged at an AQF level 4 or 5 in the source curriculum or training package and should not duplicate the outcomes of the core units. Electives selected must be consistent with the vocational outcomes of this qualification.</w:t>
            </w:r>
          </w:p>
          <w:p w14:paraId="48832808" w14:textId="77777777" w:rsidR="005502EA" w:rsidRPr="005D5ADE" w:rsidRDefault="00205F80" w:rsidP="00787ADC">
            <w:pPr>
              <w:rPr>
                <w:rFonts w:ascii="Arial" w:hAnsi="Arial" w:cs="Arial"/>
                <w:b/>
              </w:rPr>
            </w:pPr>
            <w:r w:rsidRPr="005D5ADE">
              <w:rPr>
                <w:rFonts w:ascii="Arial" w:hAnsi="Arial" w:cs="Arial"/>
              </w:rPr>
              <w:t xml:space="preserve">Learners who do not successfully complete all the required units for </w:t>
            </w:r>
            <w:r w:rsidR="0087470A">
              <w:rPr>
                <w:rFonts w:ascii="Arial" w:hAnsi="Arial" w:cs="Arial"/>
              </w:rPr>
              <w:t>the</w:t>
            </w:r>
            <w:r w:rsidRPr="005D5ADE">
              <w:rPr>
                <w:rFonts w:ascii="Arial" w:hAnsi="Arial" w:cs="Arial"/>
              </w:rPr>
              <w:t xml:space="preserve"> qualification will be issued with a Statement of Attainment for completed units.</w:t>
            </w:r>
            <w:r w:rsidR="005502EA" w:rsidRPr="005D5ADE">
              <w:rPr>
                <w:rFonts w:ascii="Arial" w:hAnsi="Arial" w:cs="Arial"/>
              </w:rPr>
              <w:t xml:space="preserve"> </w:t>
            </w:r>
          </w:p>
        </w:tc>
      </w:tr>
    </w:tbl>
    <w:tbl>
      <w:tblPr>
        <w:tblpPr w:leftFromText="180" w:rightFromText="180" w:vertAnchor="text" w:tblpX="-44" w:tblpY="1"/>
        <w:tblOverlap w:val="neve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ection B Course information table"/>
        <w:tblDescription w:val="This table contains course information about the course Diploma of Agronomy. "/>
      </w:tblPr>
      <w:tblGrid>
        <w:gridCol w:w="1804"/>
        <w:gridCol w:w="1112"/>
        <w:gridCol w:w="5125"/>
        <w:gridCol w:w="973"/>
        <w:gridCol w:w="1187"/>
      </w:tblGrid>
      <w:tr w:rsidR="006745F7" w:rsidRPr="005D5ADE" w14:paraId="61EF97C4" w14:textId="77777777" w:rsidTr="00991BB7">
        <w:trPr>
          <w:trHeight w:val="892"/>
        </w:trPr>
        <w:tc>
          <w:tcPr>
            <w:tcW w:w="884" w:type="pct"/>
            <w:tcBorders>
              <w:bottom w:val="single" w:sz="4" w:space="0" w:color="auto"/>
            </w:tcBorders>
            <w:shd w:val="clear" w:color="auto" w:fill="E6E6E6"/>
          </w:tcPr>
          <w:p w14:paraId="225D003D" w14:textId="77777777" w:rsidR="006745F7" w:rsidRPr="005D5ADE" w:rsidRDefault="006745F7" w:rsidP="00991BB7">
            <w:pPr>
              <w:rPr>
                <w:rFonts w:ascii="Arial" w:hAnsi="Arial" w:cs="Arial"/>
                <w:b/>
                <w:sz w:val="18"/>
                <w:szCs w:val="18"/>
              </w:rPr>
            </w:pPr>
            <w:r w:rsidRPr="005D5ADE">
              <w:rPr>
                <w:rFonts w:ascii="Arial" w:hAnsi="Arial" w:cs="Arial"/>
                <w:b/>
                <w:sz w:val="18"/>
                <w:szCs w:val="18"/>
              </w:rPr>
              <w:t>Unit of competency code</w:t>
            </w:r>
          </w:p>
        </w:tc>
        <w:tc>
          <w:tcPr>
            <w:tcW w:w="545" w:type="pct"/>
            <w:tcBorders>
              <w:bottom w:val="single" w:sz="4" w:space="0" w:color="auto"/>
            </w:tcBorders>
            <w:shd w:val="clear" w:color="auto" w:fill="E6E6E6"/>
          </w:tcPr>
          <w:p w14:paraId="64DEF23C" w14:textId="77777777" w:rsidR="006745F7" w:rsidRPr="005D5ADE" w:rsidRDefault="006745F7" w:rsidP="00991BB7">
            <w:pPr>
              <w:rPr>
                <w:rFonts w:ascii="Arial" w:hAnsi="Arial" w:cs="Arial"/>
                <w:b/>
                <w:sz w:val="18"/>
                <w:szCs w:val="18"/>
              </w:rPr>
            </w:pPr>
            <w:r w:rsidRPr="005D5ADE">
              <w:rPr>
                <w:rFonts w:ascii="Arial" w:hAnsi="Arial" w:cs="Arial"/>
                <w:b/>
                <w:sz w:val="18"/>
                <w:szCs w:val="18"/>
              </w:rPr>
              <w:t>Field of Education code (6-digit)</w:t>
            </w:r>
          </w:p>
        </w:tc>
        <w:tc>
          <w:tcPr>
            <w:tcW w:w="2512" w:type="pct"/>
            <w:tcBorders>
              <w:bottom w:val="single" w:sz="4" w:space="0" w:color="auto"/>
            </w:tcBorders>
            <w:shd w:val="clear" w:color="auto" w:fill="E6E6E6"/>
          </w:tcPr>
          <w:p w14:paraId="57FFCBFA" w14:textId="77777777" w:rsidR="006745F7" w:rsidRPr="005D5ADE" w:rsidRDefault="006745F7" w:rsidP="00991BB7">
            <w:pPr>
              <w:rPr>
                <w:rFonts w:ascii="Arial" w:hAnsi="Arial" w:cs="Arial"/>
                <w:b/>
                <w:sz w:val="18"/>
                <w:szCs w:val="18"/>
              </w:rPr>
            </w:pPr>
            <w:r w:rsidRPr="005D5ADE">
              <w:rPr>
                <w:rFonts w:ascii="Arial" w:hAnsi="Arial" w:cs="Arial"/>
                <w:b/>
                <w:sz w:val="18"/>
                <w:szCs w:val="18"/>
              </w:rPr>
              <w:t>Unit of competency title</w:t>
            </w:r>
          </w:p>
        </w:tc>
        <w:tc>
          <w:tcPr>
            <w:tcW w:w="477" w:type="pct"/>
            <w:tcBorders>
              <w:bottom w:val="single" w:sz="4" w:space="0" w:color="auto"/>
            </w:tcBorders>
            <w:shd w:val="clear" w:color="auto" w:fill="E6E6E6"/>
          </w:tcPr>
          <w:p w14:paraId="0B410A0B" w14:textId="77777777" w:rsidR="006745F7" w:rsidRPr="005D5ADE" w:rsidRDefault="006745F7" w:rsidP="00991BB7">
            <w:pPr>
              <w:rPr>
                <w:rFonts w:ascii="Arial" w:hAnsi="Arial" w:cs="Arial"/>
                <w:b/>
                <w:sz w:val="18"/>
                <w:szCs w:val="18"/>
              </w:rPr>
            </w:pPr>
            <w:r w:rsidRPr="005D5ADE">
              <w:rPr>
                <w:rFonts w:ascii="Arial" w:hAnsi="Arial" w:cs="Arial"/>
                <w:b/>
                <w:sz w:val="18"/>
                <w:szCs w:val="18"/>
              </w:rPr>
              <w:t>Pre-requisite</w:t>
            </w:r>
          </w:p>
        </w:tc>
        <w:tc>
          <w:tcPr>
            <w:tcW w:w="582" w:type="pct"/>
            <w:tcBorders>
              <w:bottom w:val="single" w:sz="4" w:space="0" w:color="auto"/>
            </w:tcBorders>
            <w:shd w:val="clear" w:color="auto" w:fill="E6E6E6"/>
          </w:tcPr>
          <w:p w14:paraId="592B01C4" w14:textId="77777777" w:rsidR="006745F7" w:rsidRPr="005D5ADE" w:rsidRDefault="006745F7" w:rsidP="00991BB7">
            <w:pPr>
              <w:rPr>
                <w:rFonts w:ascii="Arial" w:hAnsi="Arial" w:cs="Arial"/>
                <w:b/>
                <w:sz w:val="18"/>
                <w:szCs w:val="18"/>
              </w:rPr>
            </w:pPr>
            <w:r w:rsidRPr="005D5ADE">
              <w:rPr>
                <w:rFonts w:ascii="Arial" w:hAnsi="Arial" w:cs="Arial"/>
                <w:b/>
                <w:sz w:val="18"/>
                <w:szCs w:val="18"/>
              </w:rPr>
              <w:t>Nominal hours</w:t>
            </w:r>
          </w:p>
        </w:tc>
      </w:tr>
      <w:tr w:rsidR="006745F7" w:rsidRPr="005D5ADE" w14:paraId="4203F409" w14:textId="77777777" w:rsidTr="00991BB7">
        <w:tc>
          <w:tcPr>
            <w:tcW w:w="1429" w:type="pct"/>
            <w:gridSpan w:val="2"/>
          </w:tcPr>
          <w:p w14:paraId="3F9E12B2" w14:textId="77777777" w:rsidR="006745F7" w:rsidRPr="005D5ADE" w:rsidRDefault="006745F7" w:rsidP="00991BB7">
            <w:pPr>
              <w:spacing w:before="60" w:after="60"/>
              <w:rPr>
                <w:rFonts w:ascii="Arial" w:hAnsi="Arial" w:cs="Arial"/>
                <w:b/>
              </w:rPr>
            </w:pPr>
            <w:r w:rsidRPr="005D5ADE">
              <w:rPr>
                <w:rFonts w:ascii="Arial" w:hAnsi="Arial" w:cs="Arial"/>
                <w:b/>
              </w:rPr>
              <w:t>Core units</w:t>
            </w:r>
          </w:p>
        </w:tc>
        <w:tc>
          <w:tcPr>
            <w:tcW w:w="2512" w:type="pct"/>
          </w:tcPr>
          <w:p w14:paraId="2E3FFDFF" w14:textId="77777777" w:rsidR="006745F7" w:rsidRPr="005D5ADE" w:rsidRDefault="006745F7" w:rsidP="00991BB7">
            <w:pPr>
              <w:spacing w:before="60" w:after="60"/>
              <w:rPr>
                <w:rFonts w:ascii="Arial" w:hAnsi="Arial" w:cs="Arial"/>
              </w:rPr>
            </w:pPr>
          </w:p>
        </w:tc>
        <w:tc>
          <w:tcPr>
            <w:tcW w:w="477" w:type="pct"/>
          </w:tcPr>
          <w:p w14:paraId="67FFF67A" w14:textId="77777777" w:rsidR="006745F7" w:rsidRPr="005D5ADE" w:rsidRDefault="006745F7" w:rsidP="00991BB7">
            <w:pPr>
              <w:spacing w:before="60" w:after="60"/>
              <w:rPr>
                <w:rFonts w:ascii="Arial" w:hAnsi="Arial" w:cs="Arial"/>
              </w:rPr>
            </w:pPr>
          </w:p>
        </w:tc>
        <w:tc>
          <w:tcPr>
            <w:tcW w:w="582" w:type="pct"/>
          </w:tcPr>
          <w:p w14:paraId="619F942A" w14:textId="77777777" w:rsidR="006745F7" w:rsidRPr="005D5ADE" w:rsidRDefault="006745F7" w:rsidP="00991BB7">
            <w:pPr>
              <w:spacing w:before="60" w:after="60"/>
              <w:rPr>
                <w:rFonts w:ascii="Arial" w:hAnsi="Arial" w:cs="Arial"/>
              </w:rPr>
            </w:pPr>
          </w:p>
        </w:tc>
      </w:tr>
      <w:tr w:rsidR="00205F80" w:rsidRPr="005D5ADE" w14:paraId="036BB23E" w14:textId="77777777" w:rsidTr="00991BB7">
        <w:tc>
          <w:tcPr>
            <w:tcW w:w="884" w:type="pct"/>
          </w:tcPr>
          <w:p w14:paraId="2CB5E2E0" w14:textId="57D4034F" w:rsidR="00205F80" w:rsidRPr="005D5ADE" w:rsidRDefault="00205F80" w:rsidP="00991BB7">
            <w:pPr>
              <w:spacing w:before="60" w:after="60"/>
              <w:rPr>
                <w:rFonts w:ascii="Arial" w:hAnsi="Arial" w:cs="Arial"/>
              </w:rPr>
            </w:pPr>
            <w:r w:rsidRPr="005D5ADE">
              <w:rPr>
                <w:rFonts w:ascii="Arial" w:hAnsi="Arial" w:cs="Arial"/>
              </w:rPr>
              <w:t>AHCBAC507</w:t>
            </w:r>
          </w:p>
        </w:tc>
        <w:tc>
          <w:tcPr>
            <w:tcW w:w="545" w:type="pct"/>
          </w:tcPr>
          <w:p w14:paraId="58CD6A8A" w14:textId="77777777" w:rsidR="00205F80" w:rsidRPr="005D5ADE" w:rsidRDefault="00205F80" w:rsidP="00991BB7">
            <w:pPr>
              <w:spacing w:before="60" w:after="60"/>
              <w:rPr>
                <w:rFonts w:ascii="Arial" w:hAnsi="Arial" w:cs="Arial"/>
              </w:rPr>
            </w:pPr>
          </w:p>
        </w:tc>
        <w:tc>
          <w:tcPr>
            <w:tcW w:w="2512" w:type="pct"/>
          </w:tcPr>
          <w:p w14:paraId="5B7D0EB1" w14:textId="77777777" w:rsidR="00205F80" w:rsidRPr="005D5ADE" w:rsidRDefault="00205F80" w:rsidP="00991BB7">
            <w:pPr>
              <w:rPr>
                <w:rFonts w:ascii="Arial" w:hAnsi="Arial" w:cs="Arial"/>
              </w:rPr>
            </w:pPr>
            <w:r w:rsidRPr="005D5ADE">
              <w:rPr>
                <w:rFonts w:ascii="Arial" w:hAnsi="Arial" w:cs="Arial"/>
              </w:rPr>
              <w:t>Develop production plans for crops</w:t>
            </w:r>
          </w:p>
        </w:tc>
        <w:tc>
          <w:tcPr>
            <w:tcW w:w="477" w:type="pct"/>
          </w:tcPr>
          <w:p w14:paraId="67A97EFB" w14:textId="77777777" w:rsidR="00205F80" w:rsidRPr="005D5ADE" w:rsidRDefault="00205F80" w:rsidP="00991BB7">
            <w:pPr>
              <w:spacing w:before="60" w:after="60"/>
              <w:jc w:val="center"/>
              <w:rPr>
                <w:rFonts w:ascii="Arial" w:hAnsi="Arial" w:cs="Arial"/>
              </w:rPr>
            </w:pPr>
            <w:r w:rsidRPr="005D5ADE">
              <w:rPr>
                <w:rFonts w:ascii="Arial" w:hAnsi="Arial" w:cs="Arial"/>
              </w:rPr>
              <w:t>nil</w:t>
            </w:r>
          </w:p>
        </w:tc>
        <w:tc>
          <w:tcPr>
            <w:tcW w:w="582" w:type="pct"/>
          </w:tcPr>
          <w:p w14:paraId="6C79457D" w14:textId="77777777" w:rsidR="00205F80" w:rsidRPr="005D5ADE" w:rsidRDefault="00205F80" w:rsidP="00991BB7">
            <w:pPr>
              <w:spacing w:before="60" w:after="60"/>
              <w:jc w:val="center"/>
              <w:rPr>
                <w:rFonts w:ascii="Arial" w:hAnsi="Arial" w:cs="Arial"/>
              </w:rPr>
            </w:pPr>
            <w:r w:rsidRPr="005D5ADE">
              <w:rPr>
                <w:rFonts w:ascii="Arial" w:hAnsi="Arial" w:cs="Arial"/>
              </w:rPr>
              <w:t>140</w:t>
            </w:r>
          </w:p>
        </w:tc>
      </w:tr>
      <w:tr w:rsidR="00205F80" w:rsidRPr="005D5ADE" w14:paraId="0D08A01E" w14:textId="77777777" w:rsidTr="00991BB7">
        <w:tc>
          <w:tcPr>
            <w:tcW w:w="884" w:type="pct"/>
            <w:tcBorders>
              <w:top w:val="single" w:sz="4" w:space="0" w:color="auto"/>
              <w:left w:val="single" w:sz="4" w:space="0" w:color="auto"/>
              <w:bottom w:val="single" w:sz="4" w:space="0" w:color="auto"/>
              <w:right w:val="single" w:sz="4" w:space="0" w:color="auto"/>
            </w:tcBorders>
          </w:tcPr>
          <w:p w14:paraId="55A1A24E" w14:textId="77777777" w:rsidR="00205F80" w:rsidRPr="005D5ADE" w:rsidRDefault="00205F80" w:rsidP="00991BB7">
            <w:pPr>
              <w:spacing w:before="60" w:after="60"/>
              <w:rPr>
                <w:rFonts w:ascii="Arial" w:hAnsi="Arial" w:cs="Arial"/>
              </w:rPr>
            </w:pPr>
          </w:p>
        </w:tc>
        <w:tc>
          <w:tcPr>
            <w:tcW w:w="545" w:type="pct"/>
            <w:tcBorders>
              <w:top w:val="single" w:sz="4" w:space="0" w:color="auto"/>
              <w:left w:val="single" w:sz="4" w:space="0" w:color="auto"/>
              <w:bottom w:val="single" w:sz="4" w:space="0" w:color="auto"/>
              <w:right w:val="single" w:sz="4" w:space="0" w:color="auto"/>
            </w:tcBorders>
          </w:tcPr>
          <w:p w14:paraId="34DC6380" w14:textId="77777777" w:rsidR="00205F80" w:rsidRPr="005D5ADE" w:rsidRDefault="00205F80" w:rsidP="00991BB7">
            <w:pPr>
              <w:spacing w:before="60" w:after="60"/>
              <w:rPr>
                <w:rFonts w:ascii="Arial" w:hAnsi="Arial" w:cs="Arial"/>
              </w:rPr>
            </w:pPr>
          </w:p>
        </w:tc>
        <w:tc>
          <w:tcPr>
            <w:tcW w:w="2512" w:type="pct"/>
            <w:tcBorders>
              <w:top w:val="single" w:sz="4" w:space="0" w:color="auto"/>
              <w:left w:val="single" w:sz="4" w:space="0" w:color="auto"/>
              <w:bottom w:val="single" w:sz="4" w:space="0" w:color="auto"/>
              <w:right w:val="single" w:sz="4" w:space="0" w:color="auto"/>
            </w:tcBorders>
          </w:tcPr>
          <w:p w14:paraId="05E20530" w14:textId="77777777" w:rsidR="00205F80" w:rsidRPr="005D5ADE" w:rsidRDefault="00205F80" w:rsidP="00991BB7">
            <w:pPr>
              <w:rPr>
                <w:rFonts w:ascii="Arial" w:hAnsi="Arial" w:cs="Arial"/>
                <w:b/>
              </w:rPr>
            </w:pPr>
            <w:r w:rsidRPr="005D5ADE">
              <w:rPr>
                <w:rFonts w:ascii="Arial" w:hAnsi="Arial" w:cs="Arial"/>
                <w:b/>
              </w:rPr>
              <w:t>OR</w:t>
            </w:r>
          </w:p>
        </w:tc>
        <w:tc>
          <w:tcPr>
            <w:tcW w:w="477" w:type="pct"/>
            <w:tcBorders>
              <w:top w:val="single" w:sz="4" w:space="0" w:color="auto"/>
              <w:left w:val="single" w:sz="4" w:space="0" w:color="auto"/>
              <w:bottom w:val="single" w:sz="4" w:space="0" w:color="auto"/>
              <w:right w:val="single" w:sz="4" w:space="0" w:color="auto"/>
            </w:tcBorders>
          </w:tcPr>
          <w:p w14:paraId="4AEDB431" w14:textId="77777777" w:rsidR="00205F80" w:rsidRPr="005D5ADE" w:rsidRDefault="00205F80" w:rsidP="00991BB7">
            <w:pPr>
              <w:spacing w:before="60" w:after="60"/>
              <w:jc w:val="center"/>
              <w:rPr>
                <w:rFonts w:ascii="Arial" w:hAnsi="Arial" w:cs="Arial"/>
              </w:rPr>
            </w:pPr>
          </w:p>
        </w:tc>
        <w:tc>
          <w:tcPr>
            <w:tcW w:w="582" w:type="pct"/>
            <w:tcBorders>
              <w:top w:val="single" w:sz="4" w:space="0" w:color="auto"/>
              <w:left w:val="single" w:sz="4" w:space="0" w:color="auto"/>
              <w:bottom w:val="single" w:sz="4" w:space="0" w:color="auto"/>
              <w:right w:val="single" w:sz="4" w:space="0" w:color="auto"/>
            </w:tcBorders>
          </w:tcPr>
          <w:p w14:paraId="1C2686A8" w14:textId="77777777" w:rsidR="00205F80" w:rsidRPr="005D5ADE" w:rsidRDefault="00205F80" w:rsidP="00991BB7">
            <w:pPr>
              <w:spacing w:before="60" w:after="60"/>
              <w:jc w:val="center"/>
              <w:rPr>
                <w:rFonts w:ascii="Arial" w:hAnsi="Arial" w:cs="Arial"/>
              </w:rPr>
            </w:pPr>
          </w:p>
        </w:tc>
      </w:tr>
      <w:tr w:rsidR="00205F80" w:rsidRPr="005D5ADE" w14:paraId="714F6120" w14:textId="77777777" w:rsidTr="00991BB7">
        <w:tc>
          <w:tcPr>
            <w:tcW w:w="884" w:type="pct"/>
          </w:tcPr>
          <w:p w14:paraId="1EF36482" w14:textId="326498C7" w:rsidR="00205F80" w:rsidRPr="005D5ADE" w:rsidRDefault="00205F80" w:rsidP="00991BB7">
            <w:pPr>
              <w:spacing w:before="60" w:after="60"/>
              <w:rPr>
                <w:rFonts w:ascii="Arial" w:hAnsi="Arial" w:cs="Arial"/>
              </w:rPr>
            </w:pPr>
            <w:r w:rsidRPr="005D5ADE">
              <w:rPr>
                <w:rFonts w:ascii="Arial" w:hAnsi="Arial" w:cs="Arial"/>
              </w:rPr>
              <w:t>AHCBAC503</w:t>
            </w:r>
          </w:p>
        </w:tc>
        <w:tc>
          <w:tcPr>
            <w:tcW w:w="545" w:type="pct"/>
          </w:tcPr>
          <w:p w14:paraId="7A639F3F" w14:textId="77777777" w:rsidR="00205F80" w:rsidRPr="005D5ADE" w:rsidRDefault="00205F80" w:rsidP="00991BB7">
            <w:pPr>
              <w:spacing w:before="60" w:after="60"/>
              <w:rPr>
                <w:rFonts w:ascii="Arial" w:hAnsi="Arial" w:cs="Arial"/>
              </w:rPr>
            </w:pPr>
          </w:p>
        </w:tc>
        <w:tc>
          <w:tcPr>
            <w:tcW w:w="2512" w:type="pct"/>
          </w:tcPr>
          <w:p w14:paraId="5AE133CA" w14:textId="77777777" w:rsidR="00205F80" w:rsidRPr="005D5ADE" w:rsidRDefault="00205F80" w:rsidP="00991BB7">
            <w:pPr>
              <w:spacing w:before="60" w:after="60"/>
              <w:rPr>
                <w:rFonts w:ascii="Arial" w:hAnsi="Arial" w:cs="Arial"/>
                <w:color w:val="000000"/>
              </w:rPr>
            </w:pPr>
            <w:r w:rsidRPr="005D5ADE">
              <w:rPr>
                <w:rFonts w:ascii="Arial" w:hAnsi="Arial" w:cs="Arial"/>
              </w:rPr>
              <w:t>Manage integrated crop and pasture production</w:t>
            </w:r>
          </w:p>
        </w:tc>
        <w:tc>
          <w:tcPr>
            <w:tcW w:w="477" w:type="pct"/>
          </w:tcPr>
          <w:p w14:paraId="0C8CA89F" w14:textId="77777777" w:rsidR="00205F80" w:rsidRPr="005D5ADE" w:rsidRDefault="00205F80" w:rsidP="00991BB7">
            <w:pPr>
              <w:spacing w:before="60" w:after="60"/>
              <w:jc w:val="center"/>
              <w:rPr>
                <w:rFonts w:ascii="Arial" w:hAnsi="Arial" w:cs="Arial"/>
              </w:rPr>
            </w:pPr>
            <w:r w:rsidRPr="005D5ADE">
              <w:rPr>
                <w:rFonts w:ascii="Arial" w:hAnsi="Arial" w:cs="Arial"/>
              </w:rPr>
              <w:t>nil</w:t>
            </w:r>
          </w:p>
        </w:tc>
        <w:tc>
          <w:tcPr>
            <w:tcW w:w="582" w:type="pct"/>
          </w:tcPr>
          <w:p w14:paraId="0B2DA63E" w14:textId="77777777" w:rsidR="00205F80" w:rsidRPr="005D5ADE" w:rsidRDefault="00205F80" w:rsidP="00991BB7">
            <w:pPr>
              <w:spacing w:before="60" w:after="60"/>
              <w:jc w:val="center"/>
              <w:rPr>
                <w:rFonts w:ascii="Arial" w:hAnsi="Arial" w:cs="Arial"/>
              </w:rPr>
            </w:pPr>
            <w:r w:rsidRPr="005D5ADE">
              <w:rPr>
                <w:rFonts w:ascii="Arial" w:hAnsi="Arial" w:cs="Arial"/>
              </w:rPr>
              <w:t>120</w:t>
            </w:r>
          </w:p>
        </w:tc>
      </w:tr>
      <w:tr w:rsidR="00205F80" w:rsidRPr="005D5ADE" w14:paraId="3B2D1FCE" w14:textId="77777777" w:rsidTr="00991BB7">
        <w:tc>
          <w:tcPr>
            <w:tcW w:w="884" w:type="pct"/>
          </w:tcPr>
          <w:p w14:paraId="0D4E0935" w14:textId="77777777" w:rsidR="00205F80" w:rsidRPr="005D5ADE" w:rsidRDefault="00205F80" w:rsidP="00991BB7">
            <w:pPr>
              <w:spacing w:before="60" w:after="60"/>
              <w:rPr>
                <w:rFonts w:ascii="Arial" w:hAnsi="Arial" w:cs="Arial"/>
              </w:rPr>
            </w:pPr>
          </w:p>
        </w:tc>
        <w:tc>
          <w:tcPr>
            <w:tcW w:w="545" w:type="pct"/>
          </w:tcPr>
          <w:p w14:paraId="05C3DE0B" w14:textId="77777777" w:rsidR="00205F80" w:rsidRPr="005D5ADE" w:rsidRDefault="00205F80" w:rsidP="00991BB7">
            <w:pPr>
              <w:spacing w:before="60" w:after="60"/>
              <w:rPr>
                <w:rFonts w:ascii="Arial" w:hAnsi="Arial" w:cs="Arial"/>
              </w:rPr>
            </w:pPr>
          </w:p>
        </w:tc>
        <w:tc>
          <w:tcPr>
            <w:tcW w:w="2512" w:type="pct"/>
          </w:tcPr>
          <w:p w14:paraId="462A10C8" w14:textId="77777777" w:rsidR="00205F80" w:rsidRPr="005D5ADE" w:rsidRDefault="00205F80" w:rsidP="00991BB7">
            <w:pPr>
              <w:spacing w:before="60" w:after="60"/>
              <w:rPr>
                <w:rFonts w:ascii="Arial" w:hAnsi="Arial" w:cs="Arial"/>
                <w:b/>
              </w:rPr>
            </w:pPr>
            <w:r w:rsidRPr="005D5ADE">
              <w:rPr>
                <w:rFonts w:ascii="Arial" w:hAnsi="Arial" w:cs="Arial"/>
                <w:b/>
              </w:rPr>
              <w:t>Plus the following four units</w:t>
            </w:r>
          </w:p>
        </w:tc>
        <w:tc>
          <w:tcPr>
            <w:tcW w:w="477" w:type="pct"/>
          </w:tcPr>
          <w:p w14:paraId="56D298C1" w14:textId="77777777" w:rsidR="00205F80" w:rsidRPr="005D5ADE" w:rsidRDefault="00205F80" w:rsidP="00991BB7">
            <w:pPr>
              <w:spacing w:before="60" w:after="60"/>
              <w:jc w:val="center"/>
              <w:rPr>
                <w:rFonts w:ascii="Arial" w:hAnsi="Arial" w:cs="Arial"/>
                <w:sz w:val="16"/>
                <w:szCs w:val="16"/>
              </w:rPr>
            </w:pPr>
          </w:p>
        </w:tc>
        <w:tc>
          <w:tcPr>
            <w:tcW w:w="582" w:type="pct"/>
          </w:tcPr>
          <w:p w14:paraId="683B049E" w14:textId="77777777" w:rsidR="00205F80" w:rsidRPr="005D5ADE" w:rsidRDefault="00205F80" w:rsidP="00991BB7">
            <w:pPr>
              <w:spacing w:before="60" w:after="60"/>
              <w:jc w:val="center"/>
              <w:rPr>
                <w:rFonts w:ascii="Arial" w:hAnsi="Arial" w:cs="Arial"/>
              </w:rPr>
            </w:pPr>
          </w:p>
        </w:tc>
      </w:tr>
      <w:tr w:rsidR="00205F80" w:rsidRPr="005D5ADE" w14:paraId="41986C94" w14:textId="77777777" w:rsidTr="00991BB7">
        <w:tc>
          <w:tcPr>
            <w:tcW w:w="884" w:type="pct"/>
          </w:tcPr>
          <w:p w14:paraId="4D29E5B8" w14:textId="79FFB2CC" w:rsidR="00205F80" w:rsidRPr="005D5ADE" w:rsidRDefault="00205F80" w:rsidP="00991BB7">
            <w:pPr>
              <w:spacing w:before="60" w:after="60"/>
              <w:rPr>
                <w:rFonts w:ascii="Arial" w:hAnsi="Arial" w:cs="Arial"/>
              </w:rPr>
            </w:pPr>
            <w:r w:rsidRPr="005D5ADE">
              <w:rPr>
                <w:rFonts w:ascii="Arial" w:hAnsi="Arial" w:cs="Arial"/>
              </w:rPr>
              <w:t>VU</w:t>
            </w:r>
            <w:r w:rsidR="00841788">
              <w:rPr>
                <w:rFonts w:ascii="Arial" w:hAnsi="Arial" w:cs="Arial"/>
              </w:rPr>
              <w:t>21626</w:t>
            </w:r>
          </w:p>
        </w:tc>
        <w:tc>
          <w:tcPr>
            <w:tcW w:w="545" w:type="pct"/>
          </w:tcPr>
          <w:p w14:paraId="5B5EB369" w14:textId="77777777" w:rsidR="00205F80" w:rsidRPr="005D5ADE" w:rsidRDefault="00205F80" w:rsidP="00991BB7">
            <w:pPr>
              <w:spacing w:before="60" w:after="60"/>
              <w:rPr>
                <w:rFonts w:ascii="Arial" w:hAnsi="Arial" w:cs="Arial"/>
              </w:rPr>
            </w:pPr>
            <w:r w:rsidRPr="005D5ADE">
              <w:rPr>
                <w:rFonts w:ascii="Arial" w:hAnsi="Arial" w:cs="Arial"/>
              </w:rPr>
              <w:t>010709</w:t>
            </w:r>
          </w:p>
        </w:tc>
        <w:tc>
          <w:tcPr>
            <w:tcW w:w="2512" w:type="pct"/>
          </w:tcPr>
          <w:p w14:paraId="5B15AEBD" w14:textId="77777777" w:rsidR="00205F80" w:rsidRPr="005D5ADE" w:rsidRDefault="00205F80" w:rsidP="00991BB7">
            <w:pPr>
              <w:spacing w:before="60" w:after="60"/>
              <w:rPr>
                <w:rFonts w:ascii="Arial" w:hAnsi="Arial" w:cs="Arial"/>
              </w:rPr>
            </w:pPr>
            <w:r w:rsidRPr="005D5ADE">
              <w:rPr>
                <w:rFonts w:ascii="Arial" w:hAnsi="Arial" w:cs="Arial"/>
              </w:rPr>
              <w:t>Manage soils to enhance sustainability</w:t>
            </w:r>
          </w:p>
        </w:tc>
        <w:tc>
          <w:tcPr>
            <w:tcW w:w="477" w:type="pct"/>
          </w:tcPr>
          <w:p w14:paraId="69DD8291" w14:textId="77777777" w:rsidR="00205F80" w:rsidRPr="005D5ADE" w:rsidRDefault="00205F80" w:rsidP="00991BB7">
            <w:pPr>
              <w:spacing w:before="60" w:after="60"/>
              <w:jc w:val="center"/>
              <w:rPr>
                <w:rFonts w:ascii="Arial" w:hAnsi="Arial" w:cs="Arial"/>
              </w:rPr>
            </w:pPr>
            <w:r w:rsidRPr="005D5ADE">
              <w:rPr>
                <w:rFonts w:ascii="Arial" w:hAnsi="Arial" w:cs="Arial"/>
              </w:rPr>
              <w:t>nil</w:t>
            </w:r>
          </w:p>
        </w:tc>
        <w:tc>
          <w:tcPr>
            <w:tcW w:w="582" w:type="pct"/>
          </w:tcPr>
          <w:p w14:paraId="71E6E2D1" w14:textId="77777777" w:rsidR="00205F80" w:rsidRPr="005D5ADE" w:rsidRDefault="00205F80" w:rsidP="00991BB7">
            <w:pPr>
              <w:spacing w:before="60" w:after="60"/>
              <w:jc w:val="center"/>
              <w:rPr>
                <w:rFonts w:ascii="Arial" w:hAnsi="Arial" w:cs="Arial"/>
              </w:rPr>
            </w:pPr>
            <w:r w:rsidRPr="005D5ADE">
              <w:rPr>
                <w:rFonts w:ascii="Arial" w:hAnsi="Arial" w:cs="Arial"/>
              </w:rPr>
              <w:t>100</w:t>
            </w:r>
          </w:p>
        </w:tc>
      </w:tr>
      <w:tr w:rsidR="00205F80" w:rsidRPr="005D5ADE" w14:paraId="0F982B4E" w14:textId="77777777" w:rsidTr="00991BB7">
        <w:tc>
          <w:tcPr>
            <w:tcW w:w="884" w:type="pct"/>
          </w:tcPr>
          <w:p w14:paraId="0F8A3EF6" w14:textId="617B26A8" w:rsidR="00205F80" w:rsidRPr="005D5ADE" w:rsidRDefault="00205F80" w:rsidP="00991BB7">
            <w:pPr>
              <w:spacing w:before="60" w:after="60"/>
              <w:rPr>
                <w:rFonts w:ascii="Arial" w:hAnsi="Arial" w:cs="Arial"/>
              </w:rPr>
            </w:pPr>
            <w:r w:rsidRPr="005D5ADE">
              <w:rPr>
                <w:rFonts w:ascii="Arial" w:hAnsi="Arial" w:cs="Arial"/>
              </w:rPr>
              <w:t>VU</w:t>
            </w:r>
            <w:r w:rsidR="00841788">
              <w:rPr>
                <w:rFonts w:ascii="Arial" w:hAnsi="Arial" w:cs="Arial"/>
              </w:rPr>
              <w:t>21627</w:t>
            </w:r>
          </w:p>
        </w:tc>
        <w:tc>
          <w:tcPr>
            <w:tcW w:w="545" w:type="pct"/>
          </w:tcPr>
          <w:p w14:paraId="459E2B00" w14:textId="77777777" w:rsidR="00205F80" w:rsidRPr="005D5ADE" w:rsidRDefault="00205F80" w:rsidP="00991BB7">
            <w:pPr>
              <w:spacing w:before="60" w:after="60"/>
              <w:rPr>
                <w:rFonts w:ascii="Arial" w:hAnsi="Arial" w:cs="Arial"/>
              </w:rPr>
            </w:pPr>
            <w:r w:rsidRPr="005D5ADE">
              <w:rPr>
                <w:rFonts w:ascii="Arial" w:hAnsi="Arial" w:cs="Arial"/>
              </w:rPr>
              <w:t>010709</w:t>
            </w:r>
          </w:p>
        </w:tc>
        <w:tc>
          <w:tcPr>
            <w:tcW w:w="2512" w:type="pct"/>
          </w:tcPr>
          <w:p w14:paraId="5FE46B5A" w14:textId="77777777" w:rsidR="00205F80" w:rsidRPr="005D5ADE" w:rsidRDefault="00205F80" w:rsidP="00991BB7">
            <w:pPr>
              <w:spacing w:before="60" w:after="60"/>
              <w:rPr>
                <w:rFonts w:ascii="Arial" w:hAnsi="Arial" w:cs="Arial"/>
              </w:rPr>
            </w:pPr>
            <w:r w:rsidRPr="005D5ADE">
              <w:rPr>
                <w:rFonts w:ascii="Arial" w:hAnsi="Arial" w:cs="Arial"/>
              </w:rPr>
              <w:t>Design and manage a crop and pasture nutrition program</w:t>
            </w:r>
          </w:p>
        </w:tc>
        <w:tc>
          <w:tcPr>
            <w:tcW w:w="477" w:type="pct"/>
          </w:tcPr>
          <w:p w14:paraId="58F7390E" w14:textId="77777777" w:rsidR="00205F80" w:rsidRPr="005D5ADE" w:rsidRDefault="00205F80" w:rsidP="00991BB7">
            <w:pPr>
              <w:spacing w:before="60" w:after="60"/>
              <w:jc w:val="center"/>
              <w:rPr>
                <w:rFonts w:ascii="Arial" w:hAnsi="Arial" w:cs="Arial"/>
              </w:rPr>
            </w:pPr>
            <w:r w:rsidRPr="005D5ADE">
              <w:rPr>
                <w:rFonts w:ascii="Arial" w:hAnsi="Arial" w:cs="Arial"/>
              </w:rPr>
              <w:t>nil</w:t>
            </w:r>
          </w:p>
        </w:tc>
        <w:tc>
          <w:tcPr>
            <w:tcW w:w="582" w:type="pct"/>
          </w:tcPr>
          <w:p w14:paraId="1F54B45E" w14:textId="77777777" w:rsidR="00205F80" w:rsidRPr="005D5ADE" w:rsidRDefault="00205F80" w:rsidP="00991BB7">
            <w:pPr>
              <w:spacing w:before="60" w:after="60"/>
              <w:jc w:val="center"/>
              <w:rPr>
                <w:rFonts w:ascii="Arial" w:hAnsi="Arial" w:cs="Arial"/>
              </w:rPr>
            </w:pPr>
            <w:r w:rsidRPr="005D5ADE">
              <w:rPr>
                <w:rFonts w:ascii="Arial" w:hAnsi="Arial" w:cs="Arial"/>
              </w:rPr>
              <w:t>100</w:t>
            </w:r>
          </w:p>
        </w:tc>
      </w:tr>
      <w:tr w:rsidR="00205F80" w:rsidRPr="005D5ADE" w14:paraId="235E3816" w14:textId="77777777" w:rsidTr="00991BB7">
        <w:tc>
          <w:tcPr>
            <w:tcW w:w="884" w:type="pct"/>
          </w:tcPr>
          <w:p w14:paraId="5BC208CE" w14:textId="3FF6A6AF" w:rsidR="00205F80" w:rsidRPr="005D5ADE" w:rsidRDefault="00205F80" w:rsidP="00991BB7">
            <w:pPr>
              <w:spacing w:before="60" w:after="60"/>
              <w:rPr>
                <w:rFonts w:ascii="Arial" w:hAnsi="Arial" w:cs="Arial"/>
              </w:rPr>
            </w:pPr>
            <w:r w:rsidRPr="005D5ADE">
              <w:rPr>
                <w:rFonts w:ascii="Arial" w:hAnsi="Arial" w:cs="Arial"/>
              </w:rPr>
              <w:t>AHCBAC505</w:t>
            </w:r>
          </w:p>
        </w:tc>
        <w:tc>
          <w:tcPr>
            <w:tcW w:w="545" w:type="pct"/>
          </w:tcPr>
          <w:p w14:paraId="3DD8ACE4" w14:textId="77777777" w:rsidR="00205F80" w:rsidRPr="005D5ADE" w:rsidRDefault="00205F80" w:rsidP="00991BB7">
            <w:pPr>
              <w:spacing w:before="60" w:after="60"/>
              <w:rPr>
                <w:rFonts w:ascii="Arial" w:hAnsi="Arial" w:cs="Arial"/>
              </w:rPr>
            </w:pPr>
          </w:p>
        </w:tc>
        <w:tc>
          <w:tcPr>
            <w:tcW w:w="2512" w:type="pct"/>
          </w:tcPr>
          <w:p w14:paraId="3C6D6971" w14:textId="77777777" w:rsidR="00205F80" w:rsidRPr="005D5ADE" w:rsidRDefault="00205F80" w:rsidP="00991BB7">
            <w:pPr>
              <w:spacing w:before="60" w:after="60"/>
              <w:rPr>
                <w:rFonts w:ascii="Arial" w:hAnsi="Arial" w:cs="Arial"/>
              </w:rPr>
            </w:pPr>
            <w:r w:rsidRPr="005D5ADE">
              <w:rPr>
                <w:rFonts w:ascii="Arial" w:hAnsi="Arial" w:cs="Arial"/>
              </w:rPr>
              <w:t>Plan and manage long-term weed, pest and/or disease control in crops</w:t>
            </w:r>
          </w:p>
        </w:tc>
        <w:tc>
          <w:tcPr>
            <w:tcW w:w="477" w:type="pct"/>
          </w:tcPr>
          <w:p w14:paraId="4C72D9E2" w14:textId="77777777" w:rsidR="00205F80" w:rsidRPr="005D5ADE" w:rsidRDefault="00205F80" w:rsidP="00991BB7">
            <w:pPr>
              <w:spacing w:before="60" w:after="60"/>
              <w:jc w:val="center"/>
              <w:rPr>
                <w:rFonts w:ascii="Arial" w:hAnsi="Arial" w:cs="Arial"/>
              </w:rPr>
            </w:pPr>
            <w:r w:rsidRPr="005D5ADE">
              <w:rPr>
                <w:rFonts w:ascii="Arial" w:hAnsi="Arial" w:cs="Arial"/>
              </w:rPr>
              <w:t>nil</w:t>
            </w:r>
          </w:p>
        </w:tc>
        <w:tc>
          <w:tcPr>
            <w:tcW w:w="582" w:type="pct"/>
          </w:tcPr>
          <w:p w14:paraId="6D1D9807" w14:textId="77777777" w:rsidR="00205F80" w:rsidRPr="005D5ADE" w:rsidRDefault="00205F80" w:rsidP="00991BB7">
            <w:pPr>
              <w:spacing w:before="60" w:after="60"/>
              <w:jc w:val="center"/>
              <w:rPr>
                <w:rFonts w:ascii="Arial" w:hAnsi="Arial" w:cs="Arial"/>
              </w:rPr>
            </w:pPr>
            <w:r w:rsidRPr="005D5ADE">
              <w:rPr>
                <w:rFonts w:ascii="Arial" w:hAnsi="Arial" w:cs="Arial"/>
              </w:rPr>
              <w:t>130</w:t>
            </w:r>
          </w:p>
        </w:tc>
      </w:tr>
      <w:tr w:rsidR="003758E6" w:rsidRPr="005D5ADE" w14:paraId="681984D9" w14:textId="77777777" w:rsidTr="00991BB7">
        <w:tc>
          <w:tcPr>
            <w:tcW w:w="884" w:type="pct"/>
          </w:tcPr>
          <w:p w14:paraId="709A5B10" w14:textId="182EAFD3" w:rsidR="003758E6" w:rsidRPr="005D5ADE" w:rsidRDefault="003758E6" w:rsidP="00991BB7">
            <w:pPr>
              <w:spacing w:before="60" w:after="60"/>
              <w:rPr>
                <w:rFonts w:ascii="Arial" w:hAnsi="Arial" w:cs="Arial"/>
              </w:rPr>
            </w:pPr>
            <w:r w:rsidRPr="005D5ADE">
              <w:rPr>
                <w:rFonts w:ascii="Arial" w:hAnsi="Arial" w:cs="Arial"/>
              </w:rPr>
              <w:t>AHCBUS508</w:t>
            </w:r>
          </w:p>
        </w:tc>
        <w:tc>
          <w:tcPr>
            <w:tcW w:w="545" w:type="pct"/>
          </w:tcPr>
          <w:p w14:paraId="6CA4620E" w14:textId="77777777" w:rsidR="003758E6" w:rsidRPr="005D5ADE" w:rsidRDefault="003758E6" w:rsidP="00991BB7">
            <w:pPr>
              <w:spacing w:before="60" w:after="60"/>
              <w:rPr>
                <w:rFonts w:ascii="Arial" w:hAnsi="Arial" w:cs="Arial"/>
              </w:rPr>
            </w:pPr>
          </w:p>
        </w:tc>
        <w:tc>
          <w:tcPr>
            <w:tcW w:w="2512" w:type="pct"/>
          </w:tcPr>
          <w:p w14:paraId="7952ACFE" w14:textId="77777777" w:rsidR="003758E6" w:rsidRPr="005D5ADE" w:rsidRDefault="003758E6" w:rsidP="00991BB7">
            <w:pPr>
              <w:spacing w:before="60" w:after="60"/>
              <w:rPr>
                <w:rFonts w:ascii="Arial" w:hAnsi="Arial" w:cs="Arial"/>
              </w:rPr>
            </w:pPr>
            <w:r w:rsidRPr="005D5ADE">
              <w:rPr>
                <w:rFonts w:ascii="Arial" w:hAnsi="Arial" w:cs="Arial"/>
              </w:rPr>
              <w:t>Prepare and monitor budgets and financial reports</w:t>
            </w:r>
          </w:p>
        </w:tc>
        <w:tc>
          <w:tcPr>
            <w:tcW w:w="477" w:type="pct"/>
          </w:tcPr>
          <w:p w14:paraId="73C37A7D" w14:textId="77777777" w:rsidR="003758E6" w:rsidRPr="005D5ADE" w:rsidRDefault="003758E6" w:rsidP="00991BB7">
            <w:pPr>
              <w:spacing w:before="60" w:after="60"/>
              <w:jc w:val="center"/>
              <w:rPr>
                <w:rFonts w:ascii="Arial" w:hAnsi="Arial" w:cs="Arial"/>
              </w:rPr>
            </w:pPr>
            <w:r w:rsidRPr="005D5ADE">
              <w:rPr>
                <w:rFonts w:ascii="Arial" w:hAnsi="Arial" w:cs="Arial"/>
              </w:rPr>
              <w:t>nil</w:t>
            </w:r>
          </w:p>
        </w:tc>
        <w:tc>
          <w:tcPr>
            <w:tcW w:w="582" w:type="pct"/>
          </w:tcPr>
          <w:p w14:paraId="2D3F151B" w14:textId="77777777" w:rsidR="003758E6" w:rsidRPr="005D5ADE" w:rsidRDefault="003758E6" w:rsidP="00991BB7">
            <w:pPr>
              <w:spacing w:before="60" w:after="60"/>
              <w:jc w:val="center"/>
              <w:rPr>
                <w:rFonts w:ascii="Arial" w:hAnsi="Arial" w:cs="Arial"/>
              </w:rPr>
            </w:pPr>
            <w:r w:rsidRPr="005D5ADE">
              <w:rPr>
                <w:rFonts w:ascii="Arial" w:hAnsi="Arial" w:cs="Arial"/>
              </w:rPr>
              <w:t>140</w:t>
            </w:r>
          </w:p>
        </w:tc>
      </w:tr>
      <w:tr w:rsidR="00642884" w:rsidRPr="005D5ADE" w14:paraId="7B03D55D" w14:textId="77777777" w:rsidTr="00991BB7">
        <w:tc>
          <w:tcPr>
            <w:tcW w:w="3941" w:type="pct"/>
            <w:gridSpan w:val="3"/>
          </w:tcPr>
          <w:p w14:paraId="360A6315" w14:textId="77777777" w:rsidR="00642884" w:rsidRPr="005D5ADE" w:rsidRDefault="00642884" w:rsidP="00991BB7">
            <w:pPr>
              <w:pStyle w:val="Default"/>
              <w:keepNext/>
              <w:jc w:val="right"/>
              <w:rPr>
                <w:rFonts w:ascii="Arial" w:hAnsi="Arial" w:cs="Arial"/>
                <w:b/>
              </w:rPr>
            </w:pPr>
            <w:r w:rsidRPr="005D5ADE">
              <w:rPr>
                <w:rFonts w:ascii="Arial" w:hAnsi="Arial" w:cs="Arial"/>
                <w:b/>
              </w:rPr>
              <w:t>Sub-total</w:t>
            </w:r>
          </w:p>
        </w:tc>
        <w:tc>
          <w:tcPr>
            <w:tcW w:w="477" w:type="pct"/>
          </w:tcPr>
          <w:p w14:paraId="4787E5D5" w14:textId="77777777" w:rsidR="00642884" w:rsidRPr="005D5ADE" w:rsidRDefault="00642884" w:rsidP="00991BB7">
            <w:pPr>
              <w:spacing w:before="60" w:after="60"/>
              <w:rPr>
                <w:rFonts w:ascii="Arial" w:hAnsi="Arial" w:cs="Arial"/>
              </w:rPr>
            </w:pPr>
          </w:p>
        </w:tc>
        <w:tc>
          <w:tcPr>
            <w:tcW w:w="582" w:type="pct"/>
          </w:tcPr>
          <w:p w14:paraId="438907FA" w14:textId="77777777" w:rsidR="00642884" w:rsidRPr="005D5ADE" w:rsidRDefault="003758E6" w:rsidP="00991BB7">
            <w:pPr>
              <w:spacing w:before="60" w:after="60"/>
              <w:rPr>
                <w:rFonts w:ascii="Arial" w:hAnsi="Arial" w:cs="Arial"/>
                <w:b/>
              </w:rPr>
            </w:pPr>
            <w:r w:rsidRPr="005D5ADE">
              <w:rPr>
                <w:rFonts w:ascii="Arial" w:hAnsi="Arial" w:cs="Arial"/>
                <w:b/>
              </w:rPr>
              <w:t>590-610</w:t>
            </w:r>
          </w:p>
        </w:tc>
      </w:tr>
      <w:tr w:rsidR="002E154C" w:rsidRPr="005D5ADE" w14:paraId="102718BB" w14:textId="77777777" w:rsidTr="00991BB7">
        <w:tc>
          <w:tcPr>
            <w:tcW w:w="3941" w:type="pct"/>
            <w:gridSpan w:val="3"/>
          </w:tcPr>
          <w:p w14:paraId="46040AE6" w14:textId="45AE16F9" w:rsidR="00B74F60" w:rsidRPr="00FB0B7E" w:rsidRDefault="002E154C" w:rsidP="00991BB7">
            <w:pPr>
              <w:pStyle w:val="Default"/>
              <w:keepNext/>
              <w:rPr>
                <w:rFonts w:ascii="Arial" w:hAnsi="Arial" w:cs="Arial"/>
                <w:sz w:val="22"/>
                <w:szCs w:val="22"/>
              </w:rPr>
            </w:pPr>
            <w:r w:rsidRPr="00FB0B7E">
              <w:rPr>
                <w:rFonts w:ascii="Arial" w:hAnsi="Arial" w:cs="Arial"/>
                <w:b/>
                <w:sz w:val="22"/>
                <w:szCs w:val="22"/>
              </w:rPr>
              <w:t xml:space="preserve">Elective units - Select </w:t>
            </w:r>
            <w:r w:rsidR="00FB0C8C" w:rsidRPr="00FB0B7E">
              <w:rPr>
                <w:rFonts w:ascii="Arial" w:hAnsi="Arial" w:cs="Arial"/>
                <w:b/>
                <w:sz w:val="22"/>
                <w:szCs w:val="22"/>
              </w:rPr>
              <w:t>five</w:t>
            </w:r>
            <w:r w:rsidRPr="00FB0B7E">
              <w:rPr>
                <w:rFonts w:ascii="Arial" w:hAnsi="Arial" w:cs="Arial"/>
                <w:b/>
                <w:sz w:val="22"/>
                <w:szCs w:val="22"/>
              </w:rPr>
              <w:t xml:space="preserve"> elective units</w:t>
            </w:r>
            <w:r w:rsidRPr="00FB0B7E">
              <w:rPr>
                <w:rFonts w:ascii="Arial" w:hAnsi="Arial" w:cs="Arial"/>
                <w:sz w:val="22"/>
                <w:szCs w:val="22"/>
              </w:rPr>
              <w:t xml:space="preserve">. </w:t>
            </w:r>
            <w:r w:rsidR="008C3DB6" w:rsidRPr="00FB0B7E">
              <w:rPr>
                <w:rFonts w:ascii="Arial" w:hAnsi="Arial" w:cs="Arial"/>
                <w:sz w:val="22"/>
                <w:szCs w:val="22"/>
              </w:rPr>
              <w:t>Elective units may be selected from the list below or any other accredited course or training package from units first packaged at an AQF level 4 or 5 in the source curriculum or training package and should not duplicate the outcomes of the core units. Electives selected must be consistent with the vocational outcomes of this qualification.</w:t>
            </w:r>
          </w:p>
        </w:tc>
        <w:tc>
          <w:tcPr>
            <w:tcW w:w="477" w:type="pct"/>
          </w:tcPr>
          <w:p w14:paraId="2422FC9D" w14:textId="77777777" w:rsidR="002E154C" w:rsidRPr="005D5ADE" w:rsidRDefault="002E154C" w:rsidP="00991BB7">
            <w:pPr>
              <w:spacing w:before="60" w:after="60"/>
              <w:rPr>
                <w:rFonts w:ascii="Arial" w:hAnsi="Arial" w:cs="Arial"/>
              </w:rPr>
            </w:pPr>
          </w:p>
        </w:tc>
        <w:tc>
          <w:tcPr>
            <w:tcW w:w="582" w:type="pct"/>
          </w:tcPr>
          <w:p w14:paraId="6D41CB74" w14:textId="77777777" w:rsidR="002E154C" w:rsidRPr="005D5ADE" w:rsidRDefault="002E154C" w:rsidP="00991BB7">
            <w:pPr>
              <w:spacing w:before="60" w:after="60"/>
              <w:rPr>
                <w:rFonts w:ascii="Arial" w:hAnsi="Arial" w:cs="Arial"/>
                <w:b/>
              </w:rPr>
            </w:pPr>
          </w:p>
        </w:tc>
      </w:tr>
      <w:tr w:rsidR="003758E6" w:rsidRPr="005D5ADE" w14:paraId="2168E1F8" w14:textId="77777777" w:rsidTr="00991BB7">
        <w:tc>
          <w:tcPr>
            <w:tcW w:w="884" w:type="pct"/>
            <w:tcBorders>
              <w:bottom w:val="single" w:sz="4" w:space="0" w:color="auto"/>
            </w:tcBorders>
          </w:tcPr>
          <w:p w14:paraId="46EC6D83" w14:textId="4C86E01C" w:rsidR="003758E6" w:rsidRPr="005D5ADE" w:rsidRDefault="003758E6" w:rsidP="00991BB7">
            <w:pPr>
              <w:spacing w:before="60" w:after="60"/>
              <w:rPr>
                <w:rFonts w:ascii="Arial" w:hAnsi="Arial" w:cs="Arial"/>
              </w:rPr>
            </w:pPr>
            <w:r w:rsidRPr="005D5ADE">
              <w:rPr>
                <w:rFonts w:ascii="Arial" w:hAnsi="Arial" w:cs="Arial"/>
              </w:rPr>
              <w:t>VU</w:t>
            </w:r>
            <w:r w:rsidR="00841788">
              <w:rPr>
                <w:rFonts w:ascii="Arial" w:hAnsi="Arial" w:cs="Arial"/>
              </w:rPr>
              <w:t>21628</w:t>
            </w:r>
          </w:p>
        </w:tc>
        <w:tc>
          <w:tcPr>
            <w:tcW w:w="545" w:type="pct"/>
            <w:tcBorders>
              <w:bottom w:val="single" w:sz="4" w:space="0" w:color="auto"/>
            </w:tcBorders>
          </w:tcPr>
          <w:p w14:paraId="7732218A" w14:textId="77777777" w:rsidR="003758E6" w:rsidRPr="005D5ADE" w:rsidRDefault="003758E6" w:rsidP="00991BB7">
            <w:pPr>
              <w:spacing w:before="60" w:after="60"/>
              <w:rPr>
                <w:rFonts w:ascii="Arial" w:hAnsi="Arial" w:cs="Arial"/>
              </w:rPr>
            </w:pPr>
            <w:r w:rsidRPr="005D5ADE">
              <w:rPr>
                <w:rFonts w:ascii="Arial" w:hAnsi="Arial" w:cs="Arial"/>
              </w:rPr>
              <w:t>059901</w:t>
            </w:r>
          </w:p>
        </w:tc>
        <w:tc>
          <w:tcPr>
            <w:tcW w:w="2512" w:type="pct"/>
            <w:tcBorders>
              <w:bottom w:val="single" w:sz="4" w:space="0" w:color="auto"/>
            </w:tcBorders>
          </w:tcPr>
          <w:p w14:paraId="593D9B00" w14:textId="77777777" w:rsidR="003758E6" w:rsidRPr="005D5ADE" w:rsidRDefault="003758E6" w:rsidP="00991BB7">
            <w:pPr>
              <w:spacing w:before="60" w:after="60"/>
              <w:rPr>
                <w:rFonts w:ascii="Arial" w:hAnsi="Arial" w:cs="Arial"/>
              </w:rPr>
            </w:pPr>
            <w:r w:rsidRPr="005D5ADE">
              <w:rPr>
                <w:rFonts w:ascii="Arial" w:hAnsi="Arial" w:cs="Arial"/>
              </w:rPr>
              <w:t>Manage application technology</w:t>
            </w:r>
          </w:p>
        </w:tc>
        <w:tc>
          <w:tcPr>
            <w:tcW w:w="477" w:type="pct"/>
            <w:tcBorders>
              <w:bottom w:val="single" w:sz="4" w:space="0" w:color="auto"/>
            </w:tcBorders>
          </w:tcPr>
          <w:p w14:paraId="2B70302F" w14:textId="77777777" w:rsidR="003758E6" w:rsidRPr="005D5ADE" w:rsidRDefault="003758E6" w:rsidP="00991BB7">
            <w:pPr>
              <w:spacing w:before="60" w:after="60"/>
              <w:jc w:val="center"/>
              <w:rPr>
                <w:rFonts w:ascii="Arial" w:hAnsi="Arial" w:cs="Arial"/>
              </w:rPr>
            </w:pPr>
            <w:r w:rsidRPr="005D5ADE">
              <w:rPr>
                <w:rFonts w:ascii="Arial" w:hAnsi="Arial" w:cs="Arial"/>
              </w:rPr>
              <w:t>nil</w:t>
            </w:r>
          </w:p>
        </w:tc>
        <w:tc>
          <w:tcPr>
            <w:tcW w:w="582" w:type="pct"/>
            <w:tcBorders>
              <w:bottom w:val="single" w:sz="4" w:space="0" w:color="auto"/>
            </w:tcBorders>
          </w:tcPr>
          <w:p w14:paraId="09F5451B" w14:textId="77777777" w:rsidR="003758E6" w:rsidRPr="005D5ADE" w:rsidRDefault="003758E6" w:rsidP="00991BB7">
            <w:pPr>
              <w:spacing w:before="60" w:after="60"/>
              <w:jc w:val="center"/>
              <w:rPr>
                <w:rFonts w:ascii="Arial" w:hAnsi="Arial" w:cs="Arial"/>
              </w:rPr>
            </w:pPr>
            <w:r w:rsidRPr="005D5ADE">
              <w:rPr>
                <w:rFonts w:ascii="Arial" w:hAnsi="Arial" w:cs="Arial"/>
              </w:rPr>
              <w:t>100</w:t>
            </w:r>
          </w:p>
        </w:tc>
      </w:tr>
      <w:tr w:rsidR="003758E6" w:rsidRPr="005D5ADE" w14:paraId="7158EAD4" w14:textId="77777777" w:rsidTr="00991BB7">
        <w:tc>
          <w:tcPr>
            <w:tcW w:w="884" w:type="pct"/>
            <w:tcBorders>
              <w:bottom w:val="single" w:sz="4" w:space="0" w:color="auto"/>
            </w:tcBorders>
          </w:tcPr>
          <w:p w14:paraId="4FB1B3AB" w14:textId="6D506D48" w:rsidR="003758E6" w:rsidRPr="005D5ADE" w:rsidRDefault="003758E6" w:rsidP="00991BB7">
            <w:pPr>
              <w:spacing w:before="60" w:after="60"/>
              <w:rPr>
                <w:rFonts w:ascii="Arial" w:hAnsi="Arial" w:cs="Arial"/>
              </w:rPr>
            </w:pPr>
            <w:r w:rsidRPr="005D5ADE">
              <w:rPr>
                <w:rFonts w:ascii="Arial" w:hAnsi="Arial" w:cs="Arial"/>
              </w:rPr>
              <w:t>VU</w:t>
            </w:r>
            <w:r w:rsidR="00841788">
              <w:rPr>
                <w:rFonts w:ascii="Arial" w:hAnsi="Arial" w:cs="Arial"/>
              </w:rPr>
              <w:t>21629</w:t>
            </w:r>
          </w:p>
        </w:tc>
        <w:tc>
          <w:tcPr>
            <w:tcW w:w="545" w:type="pct"/>
            <w:tcBorders>
              <w:bottom w:val="single" w:sz="4" w:space="0" w:color="auto"/>
            </w:tcBorders>
          </w:tcPr>
          <w:p w14:paraId="6F469962" w14:textId="77777777" w:rsidR="003758E6" w:rsidRPr="005D5ADE" w:rsidRDefault="003758E6" w:rsidP="00991BB7">
            <w:pPr>
              <w:spacing w:before="60" w:after="60"/>
              <w:rPr>
                <w:rFonts w:ascii="Arial" w:hAnsi="Arial" w:cs="Arial"/>
              </w:rPr>
            </w:pPr>
            <w:r w:rsidRPr="005D5ADE">
              <w:rPr>
                <w:rFonts w:ascii="Arial" w:hAnsi="Arial" w:cs="Arial"/>
              </w:rPr>
              <w:t>050101</w:t>
            </w:r>
          </w:p>
        </w:tc>
        <w:tc>
          <w:tcPr>
            <w:tcW w:w="2512" w:type="pct"/>
            <w:tcBorders>
              <w:bottom w:val="single" w:sz="4" w:space="0" w:color="auto"/>
            </w:tcBorders>
          </w:tcPr>
          <w:p w14:paraId="027744E2" w14:textId="77777777" w:rsidR="003758E6" w:rsidRPr="005D5ADE" w:rsidRDefault="003758E6" w:rsidP="00991BB7">
            <w:pPr>
              <w:spacing w:before="60" w:after="60"/>
              <w:rPr>
                <w:rFonts w:ascii="Arial" w:hAnsi="Arial" w:cs="Arial"/>
              </w:rPr>
            </w:pPr>
            <w:r w:rsidRPr="005D5ADE">
              <w:rPr>
                <w:rFonts w:ascii="Arial" w:hAnsi="Arial" w:cs="Arial"/>
              </w:rPr>
              <w:t xml:space="preserve">Select and </w:t>
            </w:r>
            <w:r w:rsidR="00524773" w:rsidRPr="005D5ADE">
              <w:rPr>
                <w:rFonts w:ascii="Arial" w:hAnsi="Arial" w:cs="Arial"/>
              </w:rPr>
              <w:t xml:space="preserve">use </w:t>
            </w:r>
            <w:r w:rsidRPr="005D5ADE">
              <w:rPr>
                <w:rFonts w:ascii="Arial" w:hAnsi="Arial" w:cs="Arial"/>
              </w:rPr>
              <w:t xml:space="preserve">agricultural </w:t>
            </w:r>
            <w:r w:rsidR="00524773" w:rsidRPr="005D5ADE">
              <w:rPr>
                <w:rFonts w:ascii="Arial" w:hAnsi="Arial" w:cs="Arial"/>
              </w:rPr>
              <w:t>technology</w:t>
            </w:r>
          </w:p>
        </w:tc>
        <w:tc>
          <w:tcPr>
            <w:tcW w:w="477" w:type="pct"/>
            <w:tcBorders>
              <w:bottom w:val="single" w:sz="4" w:space="0" w:color="auto"/>
            </w:tcBorders>
          </w:tcPr>
          <w:p w14:paraId="349A4461" w14:textId="77777777" w:rsidR="003758E6" w:rsidRPr="005D5ADE" w:rsidRDefault="003758E6" w:rsidP="00991BB7">
            <w:pPr>
              <w:spacing w:before="60" w:after="60"/>
              <w:jc w:val="center"/>
              <w:rPr>
                <w:rFonts w:ascii="Arial" w:hAnsi="Arial" w:cs="Arial"/>
              </w:rPr>
            </w:pPr>
            <w:r w:rsidRPr="005D5ADE">
              <w:rPr>
                <w:rFonts w:ascii="Arial" w:hAnsi="Arial" w:cs="Arial"/>
              </w:rPr>
              <w:t>nil</w:t>
            </w:r>
          </w:p>
        </w:tc>
        <w:tc>
          <w:tcPr>
            <w:tcW w:w="582" w:type="pct"/>
            <w:tcBorders>
              <w:bottom w:val="single" w:sz="4" w:space="0" w:color="auto"/>
            </w:tcBorders>
          </w:tcPr>
          <w:p w14:paraId="1D3E1283" w14:textId="77777777" w:rsidR="003758E6" w:rsidRPr="005D5ADE" w:rsidRDefault="00963586" w:rsidP="00991BB7">
            <w:pPr>
              <w:spacing w:before="60" w:after="60"/>
              <w:jc w:val="center"/>
              <w:rPr>
                <w:rFonts w:ascii="Arial" w:hAnsi="Arial" w:cs="Arial"/>
              </w:rPr>
            </w:pPr>
            <w:r>
              <w:rPr>
                <w:rFonts w:ascii="Arial" w:hAnsi="Arial" w:cs="Arial"/>
              </w:rPr>
              <w:t>100</w:t>
            </w:r>
          </w:p>
        </w:tc>
      </w:tr>
      <w:tr w:rsidR="003758E6" w:rsidRPr="005D5ADE" w14:paraId="683AA0CD" w14:textId="77777777" w:rsidTr="00991BB7">
        <w:tc>
          <w:tcPr>
            <w:tcW w:w="884" w:type="pct"/>
          </w:tcPr>
          <w:p w14:paraId="7B35AC8A" w14:textId="5C1EA255" w:rsidR="003758E6" w:rsidRPr="005D5ADE" w:rsidRDefault="003758E6" w:rsidP="00991BB7">
            <w:pPr>
              <w:spacing w:before="60" w:after="60"/>
              <w:rPr>
                <w:rFonts w:ascii="Arial" w:hAnsi="Arial" w:cs="Arial"/>
              </w:rPr>
            </w:pPr>
            <w:r w:rsidRPr="005D5ADE">
              <w:rPr>
                <w:rFonts w:ascii="Arial" w:hAnsi="Arial" w:cs="Arial"/>
              </w:rPr>
              <w:t>AHCAGB501</w:t>
            </w:r>
          </w:p>
        </w:tc>
        <w:tc>
          <w:tcPr>
            <w:tcW w:w="545" w:type="pct"/>
          </w:tcPr>
          <w:p w14:paraId="55292F21" w14:textId="77777777" w:rsidR="003758E6" w:rsidRPr="005D5ADE" w:rsidRDefault="003758E6" w:rsidP="00991BB7">
            <w:pPr>
              <w:spacing w:before="60" w:after="60"/>
              <w:rPr>
                <w:rFonts w:ascii="Arial" w:hAnsi="Arial" w:cs="Arial"/>
              </w:rPr>
            </w:pPr>
          </w:p>
        </w:tc>
        <w:tc>
          <w:tcPr>
            <w:tcW w:w="2512" w:type="pct"/>
          </w:tcPr>
          <w:p w14:paraId="2801EEB7" w14:textId="77777777" w:rsidR="003758E6" w:rsidRPr="005D5ADE" w:rsidRDefault="003758E6" w:rsidP="00991BB7">
            <w:pPr>
              <w:pStyle w:val="Default"/>
              <w:keepNext/>
              <w:spacing w:before="60" w:after="60"/>
              <w:rPr>
                <w:rFonts w:ascii="Arial" w:hAnsi="Arial" w:cs="Arial"/>
                <w:sz w:val="22"/>
                <w:szCs w:val="22"/>
              </w:rPr>
            </w:pPr>
            <w:r w:rsidRPr="005D5ADE">
              <w:rPr>
                <w:rFonts w:ascii="Arial" w:hAnsi="Arial" w:cs="Arial"/>
                <w:sz w:val="22"/>
                <w:szCs w:val="22"/>
              </w:rPr>
              <w:t>Develop climatic risk management strategies</w:t>
            </w:r>
          </w:p>
        </w:tc>
        <w:tc>
          <w:tcPr>
            <w:tcW w:w="477" w:type="pct"/>
          </w:tcPr>
          <w:p w14:paraId="6D2FA145" w14:textId="77777777" w:rsidR="003758E6" w:rsidRPr="005D5ADE" w:rsidRDefault="003758E6" w:rsidP="00991BB7">
            <w:pPr>
              <w:spacing w:before="60" w:after="60"/>
              <w:jc w:val="center"/>
              <w:rPr>
                <w:rFonts w:ascii="Arial" w:hAnsi="Arial" w:cs="Arial"/>
              </w:rPr>
            </w:pPr>
            <w:r w:rsidRPr="005D5ADE">
              <w:rPr>
                <w:rFonts w:ascii="Arial" w:hAnsi="Arial" w:cs="Arial"/>
              </w:rPr>
              <w:t>nil</w:t>
            </w:r>
          </w:p>
        </w:tc>
        <w:tc>
          <w:tcPr>
            <w:tcW w:w="582" w:type="pct"/>
          </w:tcPr>
          <w:p w14:paraId="574AB625" w14:textId="77777777" w:rsidR="003758E6" w:rsidRPr="005D5ADE" w:rsidRDefault="003758E6" w:rsidP="00991BB7">
            <w:pPr>
              <w:spacing w:before="60" w:after="60"/>
              <w:jc w:val="center"/>
              <w:rPr>
                <w:rFonts w:ascii="Arial" w:hAnsi="Arial" w:cs="Arial"/>
              </w:rPr>
            </w:pPr>
            <w:r w:rsidRPr="005D5ADE">
              <w:rPr>
                <w:rFonts w:ascii="Arial" w:hAnsi="Arial" w:cs="Arial"/>
              </w:rPr>
              <w:t>120</w:t>
            </w:r>
          </w:p>
        </w:tc>
      </w:tr>
      <w:tr w:rsidR="003758E6" w:rsidRPr="005D5ADE" w14:paraId="4318EAEA" w14:textId="77777777" w:rsidTr="00991BB7">
        <w:tc>
          <w:tcPr>
            <w:tcW w:w="884" w:type="pct"/>
          </w:tcPr>
          <w:p w14:paraId="2C37BFE0" w14:textId="1372439C" w:rsidR="003758E6" w:rsidRPr="005D5ADE" w:rsidRDefault="003758E6" w:rsidP="00991BB7">
            <w:pPr>
              <w:spacing w:before="60" w:after="60"/>
              <w:rPr>
                <w:rFonts w:ascii="Arial" w:hAnsi="Arial" w:cs="Arial"/>
              </w:rPr>
            </w:pPr>
            <w:r w:rsidRPr="005D5ADE">
              <w:rPr>
                <w:rFonts w:ascii="Arial" w:hAnsi="Arial" w:cs="Arial"/>
              </w:rPr>
              <w:t>AHCWRK503</w:t>
            </w:r>
          </w:p>
        </w:tc>
        <w:tc>
          <w:tcPr>
            <w:tcW w:w="545" w:type="pct"/>
          </w:tcPr>
          <w:p w14:paraId="71C8C153" w14:textId="77777777" w:rsidR="003758E6" w:rsidRPr="005D5ADE" w:rsidRDefault="003758E6" w:rsidP="00991BB7">
            <w:pPr>
              <w:spacing w:before="60" w:after="60"/>
              <w:rPr>
                <w:rFonts w:ascii="Arial" w:hAnsi="Arial" w:cs="Arial"/>
              </w:rPr>
            </w:pPr>
          </w:p>
        </w:tc>
        <w:tc>
          <w:tcPr>
            <w:tcW w:w="2512" w:type="pct"/>
          </w:tcPr>
          <w:p w14:paraId="3DAD7BE6" w14:textId="77777777" w:rsidR="003758E6" w:rsidRPr="005D5ADE" w:rsidRDefault="003758E6" w:rsidP="00991BB7">
            <w:pPr>
              <w:pStyle w:val="Default"/>
              <w:keepNext/>
              <w:spacing w:before="60" w:after="60"/>
              <w:rPr>
                <w:rFonts w:ascii="Arial" w:hAnsi="Arial" w:cs="Arial"/>
                <w:sz w:val="22"/>
                <w:szCs w:val="22"/>
              </w:rPr>
            </w:pPr>
            <w:r w:rsidRPr="005D5ADE">
              <w:rPr>
                <w:rFonts w:ascii="Arial" w:hAnsi="Arial" w:cs="Arial"/>
                <w:sz w:val="22"/>
                <w:szCs w:val="22"/>
              </w:rPr>
              <w:t>Prepare reports</w:t>
            </w:r>
          </w:p>
        </w:tc>
        <w:tc>
          <w:tcPr>
            <w:tcW w:w="477" w:type="pct"/>
          </w:tcPr>
          <w:p w14:paraId="4376EC03" w14:textId="77777777" w:rsidR="003758E6" w:rsidRPr="005D5ADE" w:rsidRDefault="003758E6" w:rsidP="00991BB7">
            <w:pPr>
              <w:spacing w:before="60" w:after="60"/>
              <w:jc w:val="center"/>
              <w:rPr>
                <w:rFonts w:ascii="Arial" w:hAnsi="Arial" w:cs="Arial"/>
              </w:rPr>
            </w:pPr>
            <w:r w:rsidRPr="005D5ADE">
              <w:rPr>
                <w:rFonts w:ascii="Arial" w:hAnsi="Arial" w:cs="Arial"/>
              </w:rPr>
              <w:t>nil</w:t>
            </w:r>
          </w:p>
        </w:tc>
        <w:tc>
          <w:tcPr>
            <w:tcW w:w="582" w:type="pct"/>
          </w:tcPr>
          <w:p w14:paraId="4449178A" w14:textId="77777777" w:rsidR="003758E6" w:rsidRPr="005D5ADE" w:rsidRDefault="003758E6" w:rsidP="00991BB7">
            <w:pPr>
              <w:spacing w:before="60" w:after="60"/>
              <w:jc w:val="center"/>
              <w:rPr>
                <w:rFonts w:ascii="Arial" w:hAnsi="Arial" w:cs="Arial"/>
              </w:rPr>
            </w:pPr>
            <w:r w:rsidRPr="005D5ADE">
              <w:rPr>
                <w:rFonts w:ascii="Arial" w:hAnsi="Arial" w:cs="Arial"/>
              </w:rPr>
              <w:t>60</w:t>
            </w:r>
          </w:p>
        </w:tc>
      </w:tr>
      <w:tr w:rsidR="003758E6" w:rsidRPr="005D5ADE" w14:paraId="3FA012EF" w14:textId="77777777" w:rsidTr="00991BB7">
        <w:tc>
          <w:tcPr>
            <w:tcW w:w="884" w:type="pct"/>
          </w:tcPr>
          <w:p w14:paraId="2DF8EE6C" w14:textId="21E34E83" w:rsidR="003758E6" w:rsidRPr="005D5ADE" w:rsidRDefault="003758E6" w:rsidP="00991BB7">
            <w:pPr>
              <w:spacing w:before="60" w:after="60"/>
              <w:rPr>
                <w:rFonts w:ascii="Arial" w:hAnsi="Arial" w:cs="Arial"/>
              </w:rPr>
            </w:pPr>
            <w:r w:rsidRPr="005D5ADE">
              <w:rPr>
                <w:rFonts w:ascii="Arial" w:hAnsi="Arial" w:cs="Arial"/>
              </w:rPr>
              <w:t>AHCWRK505</w:t>
            </w:r>
          </w:p>
        </w:tc>
        <w:tc>
          <w:tcPr>
            <w:tcW w:w="545" w:type="pct"/>
          </w:tcPr>
          <w:p w14:paraId="41DF6FCA" w14:textId="77777777" w:rsidR="003758E6" w:rsidRPr="005D5ADE" w:rsidRDefault="003758E6" w:rsidP="00991BB7">
            <w:pPr>
              <w:spacing w:before="60" w:after="60"/>
              <w:rPr>
                <w:rFonts w:ascii="Arial" w:hAnsi="Arial" w:cs="Arial"/>
              </w:rPr>
            </w:pPr>
          </w:p>
        </w:tc>
        <w:tc>
          <w:tcPr>
            <w:tcW w:w="2512" w:type="pct"/>
          </w:tcPr>
          <w:p w14:paraId="33D067F5" w14:textId="77777777" w:rsidR="003758E6" w:rsidRPr="005D5ADE" w:rsidRDefault="003758E6" w:rsidP="00991BB7">
            <w:pPr>
              <w:pStyle w:val="Default"/>
              <w:keepNext/>
              <w:spacing w:before="60" w:after="60"/>
              <w:rPr>
                <w:rFonts w:ascii="Arial" w:hAnsi="Arial" w:cs="Arial"/>
                <w:sz w:val="22"/>
                <w:szCs w:val="22"/>
              </w:rPr>
            </w:pPr>
            <w:r w:rsidRPr="005D5ADE">
              <w:rPr>
                <w:rFonts w:ascii="Arial" w:hAnsi="Arial" w:cs="Arial"/>
                <w:sz w:val="22"/>
                <w:szCs w:val="22"/>
              </w:rPr>
              <w:t>Manage trial and/or research material</w:t>
            </w:r>
          </w:p>
        </w:tc>
        <w:tc>
          <w:tcPr>
            <w:tcW w:w="477" w:type="pct"/>
          </w:tcPr>
          <w:p w14:paraId="5D30F818" w14:textId="77777777" w:rsidR="003758E6" w:rsidRPr="005D5ADE" w:rsidRDefault="003758E6" w:rsidP="00991BB7">
            <w:pPr>
              <w:spacing w:before="60" w:after="60"/>
              <w:jc w:val="center"/>
              <w:rPr>
                <w:rFonts w:ascii="Arial" w:hAnsi="Arial" w:cs="Arial"/>
              </w:rPr>
            </w:pPr>
            <w:r w:rsidRPr="005D5ADE">
              <w:rPr>
                <w:rFonts w:ascii="Arial" w:hAnsi="Arial" w:cs="Arial"/>
              </w:rPr>
              <w:t>nil</w:t>
            </w:r>
          </w:p>
        </w:tc>
        <w:tc>
          <w:tcPr>
            <w:tcW w:w="582" w:type="pct"/>
          </w:tcPr>
          <w:p w14:paraId="3AAAA59C" w14:textId="77777777" w:rsidR="003758E6" w:rsidRPr="005D5ADE" w:rsidRDefault="003758E6" w:rsidP="00991BB7">
            <w:pPr>
              <w:spacing w:before="60" w:after="60"/>
              <w:jc w:val="center"/>
              <w:rPr>
                <w:rFonts w:ascii="Arial" w:hAnsi="Arial" w:cs="Arial"/>
              </w:rPr>
            </w:pPr>
            <w:r w:rsidRPr="005D5ADE">
              <w:rPr>
                <w:rFonts w:ascii="Arial" w:hAnsi="Arial" w:cs="Arial"/>
              </w:rPr>
              <w:t>140</w:t>
            </w:r>
          </w:p>
        </w:tc>
      </w:tr>
      <w:tr w:rsidR="003758E6" w:rsidRPr="005D5ADE" w14:paraId="5596D5A7" w14:textId="77777777" w:rsidTr="00991BB7">
        <w:tc>
          <w:tcPr>
            <w:tcW w:w="884" w:type="pct"/>
          </w:tcPr>
          <w:p w14:paraId="7B033CAD" w14:textId="7076D9A2" w:rsidR="003758E6" w:rsidRPr="005D5ADE" w:rsidRDefault="003758E6" w:rsidP="00991BB7">
            <w:pPr>
              <w:spacing w:before="60" w:after="60"/>
              <w:rPr>
                <w:rFonts w:ascii="Arial" w:hAnsi="Arial" w:cs="Arial"/>
              </w:rPr>
            </w:pPr>
            <w:r w:rsidRPr="005D5ADE">
              <w:rPr>
                <w:rFonts w:ascii="Arial" w:hAnsi="Arial" w:cs="Arial"/>
              </w:rPr>
              <w:t>AHCBAC504</w:t>
            </w:r>
          </w:p>
        </w:tc>
        <w:tc>
          <w:tcPr>
            <w:tcW w:w="545" w:type="pct"/>
          </w:tcPr>
          <w:p w14:paraId="463BC197" w14:textId="77777777" w:rsidR="003758E6" w:rsidRPr="005D5ADE" w:rsidRDefault="003758E6" w:rsidP="00991BB7">
            <w:pPr>
              <w:spacing w:before="60" w:after="60"/>
              <w:rPr>
                <w:rFonts w:ascii="Arial" w:hAnsi="Arial" w:cs="Arial"/>
              </w:rPr>
            </w:pPr>
          </w:p>
        </w:tc>
        <w:tc>
          <w:tcPr>
            <w:tcW w:w="2512" w:type="pct"/>
          </w:tcPr>
          <w:p w14:paraId="7D7EAAB9" w14:textId="77777777" w:rsidR="003758E6" w:rsidRPr="005D5ADE" w:rsidRDefault="003758E6" w:rsidP="00991BB7">
            <w:pPr>
              <w:autoSpaceDE w:val="0"/>
              <w:autoSpaceDN w:val="0"/>
              <w:adjustRightInd w:val="0"/>
              <w:spacing w:before="60" w:after="60"/>
              <w:rPr>
                <w:rFonts w:ascii="Arial" w:hAnsi="Arial" w:cs="Arial"/>
                <w:color w:val="000000"/>
              </w:rPr>
            </w:pPr>
            <w:r w:rsidRPr="005D5ADE">
              <w:rPr>
                <w:rFonts w:ascii="Arial" w:hAnsi="Arial" w:cs="Arial"/>
                <w:color w:val="000000"/>
              </w:rPr>
              <w:t>Plan and manage a stored grain program</w:t>
            </w:r>
          </w:p>
        </w:tc>
        <w:tc>
          <w:tcPr>
            <w:tcW w:w="477" w:type="pct"/>
          </w:tcPr>
          <w:p w14:paraId="7F68787C" w14:textId="77777777" w:rsidR="003758E6" w:rsidRPr="005D5ADE" w:rsidRDefault="003758E6" w:rsidP="00991BB7">
            <w:pPr>
              <w:spacing w:before="60" w:after="60"/>
              <w:jc w:val="center"/>
              <w:rPr>
                <w:rFonts w:ascii="Arial" w:hAnsi="Arial" w:cs="Arial"/>
              </w:rPr>
            </w:pPr>
            <w:r w:rsidRPr="005D5ADE">
              <w:rPr>
                <w:rFonts w:ascii="Arial" w:hAnsi="Arial" w:cs="Arial"/>
              </w:rPr>
              <w:t>nil</w:t>
            </w:r>
          </w:p>
        </w:tc>
        <w:tc>
          <w:tcPr>
            <w:tcW w:w="582" w:type="pct"/>
          </w:tcPr>
          <w:p w14:paraId="65E321DC" w14:textId="77777777" w:rsidR="003758E6" w:rsidRPr="005D5ADE" w:rsidRDefault="003758E6" w:rsidP="00991BB7">
            <w:pPr>
              <w:spacing w:before="60" w:after="60"/>
              <w:jc w:val="center"/>
              <w:rPr>
                <w:rFonts w:ascii="Arial" w:hAnsi="Arial" w:cs="Arial"/>
              </w:rPr>
            </w:pPr>
            <w:r w:rsidRPr="005D5ADE">
              <w:rPr>
                <w:rFonts w:ascii="Arial" w:hAnsi="Arial" w:cs="Arial"/>
              </w:rPr>
              <w:t>100</w:t>
            </w:r>
          </w:p>
        </w:tc>
      </w:tr>
      <w:tr w:rsidR="003758E6" w:rsidRPr="005D5ADE" w14:paraId="1A4FB780" w14:textId="77777777" w:rsidTr="00991BB7">
        <w:tc>
          <w:tcPr>
            <w:tcW w:w="884" w:type="pct"/>
          </w:tcPr>
          <w:p w14:paraId="168F549E" w14:textId="52E0C19A" w:rsidR="003758E6" w:rsidRPr="005D5ADE" w:rsidRDefault="003758E6" w:rsidP="00991BB7">
            <w:pPr>
              <w:spacing w:before="60" w:after="60"/>
              <w:rPr>
                <w:rFonts w:ascii="Arial" w:hAnsi="Arial" w:cs="Arial"/>
              </w:rPr>
            </w:pPr>
            <w:r w:rsidRPr="005D5ADE">
              <w:rPr>
                <w:rFonts w:ascii="Arial" w:hAnsi="Arial" w:cs="Arial"/>
              </w:rPr>
              <w:t>AHCIRG504</w:t>
            </w:r>
          </w:p>
        </w:tc>
        <w:tc>
          <w:tcPr>
            <w:tcW w:w="545" w:type="pct"/>
          </w:tcPr>
          <w:p w14:paraId="13ADE8EC" w14:textId="77777777" w:rsidR="003758E6" w:rsidRPr="005D5ADE" w:rsidRDefault="003758E6" w:rsidP="00991BB7">
            <w:pPr>
              <w:spacing w:before="60" w:after="60"/>
              <w:rPr>
                <w:rFonts w:ascii="Arial" w:hAnsi="Arial" w:cs="Arial"/>
              </w:rPr>
            </w:pPr>
          </w:p>
        </w:tc>
        <w:tc>
          <w:tcPr>
            <w:tcW w:w="2512" w:type="pct"/>
          </w:tcPr>
          <w:p w14:paraId="11CD7011" w14:textId="77777777" w:rsidR="003758E6" w:rsidRPr="005D5ADE" w:rsidRDefault="003758E6" w:rsidP="00991BB7">
            <w:pPr>
              <w:autoSpaceDE w:val="0"/>
              <w:autoSpaceDN w:val="0"/>
              <w:adjustRightInd w:val="0"/>
              <w:spacing w:before="60" w:after="60"/>
              <w:rPr>
                <w:rFonts w:ascii="Arial" w:hAnsi="Arial" w:cs="Arial"/>
                <w:color w:val="000000"/>
              </w:rPr>
            </w:pPr>
            <w:r w:rsidRPr="005D5ADE">
              <w:rPr>
                <w:rFonts w:ascii="Arial" w:hAnsi="Arial" w:cs="Arial"/>
                <w:color w:val="000000"/>
              </w:rPr>
              <w:t>Develop an irrigation and drainage management plan</w:t>
            </w:r>
          </w:p>
        </w:tc>
        <w:tc>
          <w:tcPr>
            <w:tcW w:w="477" w:type="pct"/>
          </w:tcPr>
          <w:p w14:paraId="1150F6D9" w14:textId="77777777" w:rsidR="003758E6" w:rsidRPr="005D5ADE" w:rsidRDefault="003758E6" w:rsidP="00991BB7">
            <w:pPr>
              <w:spacing w:before="60" w:after="60"/>
              <w:jc w:val="center"/>
              <w:rPr>
                <w:rFonts w:ascii="Arial" w:hAnsi="Arial" w:cs="Arial"/>
              </w:rPr>
            </w:pPr>
            <w:r w:rsidRPr="005D5ADE">
              <w:rPr>
                <w:rFonts w:ascii="Arial" w:hAnsi="Arial" w:cs="Arial"/>
              </w:rPr>
              <w:t>nil</w:t>
            </w:r>
          </w:p>
        </w:tc>
        <w:tc>
          <w:tcPr>
            <w:tcW w:w="582" w:type="pct"/>
          </w:tcPr>
          <w:p w14:paraId="6A1A9EEC" w14:textId="77777777" w:rsidR="003758E6" w:rsidRPr="005D5ADE" w:rsidRDefault="003758E6" w:rsidP="00991BB7">
            <w:pPr>
              <w:spacing w:before="60" w:after="60"/>
              <w:jc w:val="center"/>
              <w:rPr>
                <w:rFonts w:ascii="Arial" w:hAnsi="Arial" w:cs="Arial"/>
              </w:rPr>
            </w:pPr>
            <w:r w:rsidRPr="005D5ADE">
              <w:rPr>
                <w:rFonts w:ascii="Arial" w:hAnsi="Arial" w:cs="Arial"/>
              </w:rPr>
              <w:t>120</w:t>
            </w:r>
          </w:p>
        </w:tc>
      </w:tr>
      <w:tr w:rsidR="003758E6" w:rsidRPr="005D5ADE" w14:paraId="6269063A" w14:textId="77777777" w:rsidTr="00991BB7">
        <w:trPr>
          <w:trHeight w:val="385"/>
        </w:trPr>
        <w:tc>
          <w:tcPr>
            <w:tcW w:w="884" w:type="pct"/>
          </w:tcPr>
          <w:p w14:paraId="7F3F7553" w14:textId="417D5E90" w:rsidR="003758E6" w:rsidRPr="005D5ADE" w:rsidRDefault="003758E6" w:rsidP="00991BB7">
            <w:pPr>
              <w:spacing w:before="60" w:after="60"/>
              <w:rPr>
                <w:rFonts w:ascii="Arial" w:hAnsi="Arial" w:cs="Arial"/>
              </w:rPr>
            </w:pPr>
            <w:r w:rsidRPr="005D5ADE">
              <w:rPr>
                <w:rFonts w:ascii="Arial" w:hAnsi="Arial" w:cs="Arial"/>
              </w:rPr>
              <w:t>VU</w:t>
            </w:r>
            <w:r w:rsidR="00841788">
              <w:rPr>
                <w:rFonts w:ascii="Arial" w:hAnsi="Arial" w:cs="Arial"/>
              </w:rPr>
              <w:t>21630</w:t>
            </w:r>
          </w:p>
        </w:tc>
        <w:tc>
          <w:tcPr>
            <w:tcW w:w="545" w:type="pct"/>
          </w:tcPr>
          <w:p w14:paraId="4084EA76" w14:textId="77777777" w:rsidR="003758E6" w:rsidRPr="005D5ADE" w:rsidRDefault="003758E6" w:rsidP="00991BB7">
            <w:pPr>
              <w:spacing w:before="60" w:after="60"/>
              <w:rPr>
                <w:rFonts w:ascii="Arial" w:hAnsi="Arial" w:cs="Arial"/>
              </w:rPr>
            </w:pPr>
            <w:r w:rsidRPr="005D5ADE">
              <w:rPr>
                <w:rFonts w:ascii="Arial" w:hAnsi="Arial" w:cs="Arial"/>
              </w:rPr>
              <w:t>050301</w:t>
            </w:r>
          </w:p>
        </w:tc>
        <w:tc>
          <w:tcPr>
            <w:tcW w:w="2512" w:type="pct"/>
          </w:tcPr>
          <w:p w14:paraId="5D000E40" w14:textId="5F3CE3CF" w:rsidR="003758E6" w:rsidRPr="005D5ADE" w:rsidRDefault="003758E6" w:rsidP="00B078A6">
            <w:pPr>
              <w:rPr>
                <w:rFonts w:ascii="Arial" w:hAnsi="Arial" w:cs="Arial"/>
                <w:color w:val="000000"/>
              </w:rPr>
            </w:pPr>
            <w:r w:rsidRPr="005D5ADE">
              <w:rPr>
                <w:rFonts w:ascii="Arial" w:hAnsi="Arial" w:cs="Arial"/>
                <w:color w:val="000000"/>
              </w:rPr>
              <w:t>Apply plant biology to agronomic practices</w:t>
            </w:r>
          </w:p>
        </w:tc>
        <w:tc>
          <w:tcPr>
            <w:tcW w:w="477" w:type="pct"/>
          </w:tcPr>
          <w:p w14:paraId="662FA19D" w14:textId="77777777" w:rsidR="003758E6" w:rsidRPr="005D5ADE" w:rsidRDefault="003758E6" w:rsidP="00991BB7">
            <w:pPr>
              <w:spacing w:before="60" w:after="60"/>
              <w:jc w:val="center"/>
              <w:rPr>
                <w:rFonts w:ascii="Arial" w:hAnsi="Arial" w:cs="Arial"/>
              </w:rPr>
            </w:pPr>
            <w:r w:rsidRPr="005D5ADE">
              <w:rPr>
                <w:rFonts w:ascii="Arial" w:hAnsi="Arial" w:cs="Arial"/>
              </w:rPr>
              <w:t>nil</w:t>
            </w:r>
          </w:p>
        </w:tc>
        <w:tc>
          <w:tcPr>
            <w:tcW w:w="582" w:type="pct"/>
          </w:tcPr>
          <w:p w14:paraId="4C57E13F" w14:textId="77777777" w:rsidR="003758E6" w:rsidRPr="005D5ADE" w:rsidRDefault="003758E6" w:rsidP="00991BB7">
            <w:pPr>
              <w:spacing w:before="60" w:after="60"/>
              <w:jc w:val="center"/>
              <w:rPr>
                <w:rFonts w:ascii="Arial" w:hAnsi="Arial" w:cs="Arial"/>
              </w:rPr>
            </w:pPr>
            <w:r w:rsidRPr="005D5ADE">
              <w:rPr>
                <w:rFonts w:ascii="Arial" w:hAnsi="Arial" w:cs="Arial"/>
              </w:rPr>
              <w:t>90</w:t>
            </w:r>
          </w:p>
        </w:tc>
      </w:tr>
      <w:tr w:rsidR="007713C4" w:rsidRPr="005D5ADE" w14:paraId="2DF1A06A" w14:textId="77777777" w:rsidTr="00991BB7">
        <w:tc>
          <w:tcPr>
            <w:tcW w:w="884" w:type="pct"/>
          </w:tcPr>
          <w:p w14:paraId="7220BED3" w14:textId="42A8B9BE" w:rsidR="007713C4" w:rsidRPr="005D5ADE" w:rsidRDefault="007713C4" w:rsidP="00991BB7">
            <w:pPr>
              <w:spacing w:before="60" w:after="60"/>
              <w:rPr>
                <w:rFonts w:ascii="Arial" w:hAnsi="Arial" w:cs="Arial"/>
              </w:rPr>
            </w:pPr>
            <w:r w:rsidRPr="005D5ADE">
              <w:rPr>
                <w:rFonts w:ascii="Arial" w:hAnsi="Arial" w:cs="Arial"/>
              </w:rPr>
              <w:t>AHCBUS502</w:t>
            </w:r>
          </w:p>
        </w:tc>
        <w:tc>
          <w:tcPr>
            <w:tcW w:w="545" w:type="pct"/>
          </w:tcPr>
          <w:p w14:paraId="6D45AA19" w14:textId="77777777" w:rsidR="007713C4" w:rsidRPr="005D5ADE" w:rsidRDefault="007713C4" w:rsidP="00991BB7">
            <w:pPr>
              <w:spacing w:before="60" w:after="60"/>
              <w:rPr>
                <w:rFonts w:ascii="Arial" w:hAnsi="Arial" w:cs="Arial"/>
              </w:rPr>
            </w:pPr>
          </w:p>
        </w:tc>
        <w:tc>
          <w:tcPr>
            <w:tcW w:w="2512" w:type="pct"/>
          </w:tcPr>
          <w:p w14:paraId="249B6E41" w14:textId="77777777" w:rsidR="007713C4" w:rsidRPr="005D5ADE" w:rsidRDefault="007713C4" w:rsidP="00991BB7">
            <w:pPr>
              <w:spacing w:before="60" w:after="60"/>
              <w:rPr>
                <w:rFonts w:ascii="Arial" w:hAnsi="Arial" w:cs="Arial"/>
              </w:rPr>
            </w:pPr>
            <w:r w:rsidRPr="005D5ADE">
              <w:rPr>
                <w:rFonts w:ascii="Arial" w:hAnsi="Arial" w:cs="Arial"/>
              </w:rPr>
              <w:t>Market products and services</w:t>
            </w:r>
          </w:p>
        </w:tc>
        <w:tc>
          <w:tcPr>
            <w:tcW w:w="477" w:type="pct"/>
          </w:tcPr>
          <w:p w14:paraId="79E1801D" w14:textId="77777777" w:rsidR="007713C4" w:rsidRPr="005D5ADE" w:rsidRDefault="007713C4" w:rsidP="00991BB7">
            <w:pPr>
              <w:spacing w:before="60" w:after="60"/>
              <w:jc w:val="center"/>
              <w:rPr>
                <w:rFonts w:ascii="Arial" w:hAnsi="Arial" w:cs="Arial"/>
              </w:rPr>
            </w:pPr>
            <w:r w:rsidRPr="005D5ADE">
              <w:rPr>
                <w:rFonts w:ascii="Arial" w:hAnsi="Arial" w:cs="Arial"/>
              </w:rPr>
              <w:t>nil</w:t>
            </w:r>
          </w:p>
        </w:tc>
        <w:tc>
          <w:tcPr>
            <w:tcW w:w="582" w:type="pct"/>
          </w:tcPr>
          <w:p w14:paraId="5AFCC3D5" w14:textId="77777777" w:rsidR="007713C4" w:rsidRPr="005D5ADE" w:rsidRDefault="008239CD" w:rsidP="00991BB7">
            <w:pPr>
              <w:spacing w:before="60" w:after="60"/>
              <w:jc w:val="center"/>
              <w:rPr>
                <w:rFonts w:ascii="Arial" w:hAnsi="Arial" w:cs="Arial"/>
              </w:rPr>
            </w:pPr>
            <w:r w:rsidRPr="005D5ADE">
              <w:rPr>
                <w:rFonts w:ascii="Arial" w:hAnsi="Arial" w:cs="Arial"/>
              </w:rPr>
              <w:t>120</w:t>
            </w:r>
          </w:p>
        </w:tc>
      </w:tr>
      <w:tr w:rsidR="002E154C" w:rsidRPr="005D5ADE" w14:paraId="18CA940D" w14:textId="77777777" w:rsidTr="00991BB7">
        <w:tc>
          <w:tcPr>
            <w:tcW w:w="3941" w:type="pct"/>
            <w:gridSpan w:val="3"/>
          </w:tcPr>
          <w:p w14:paraId="29A3DAC6" w14:textId="77777777" w:rsidR="002E154C" w:rsidRPr="005D5ADE" w:rsidRDefault="002E154C" w:rsidP="00991BB7">
            <w:pPr>
              <w:spacing w:before="60" w:after="60"/>
              <w:jc w:val="right"/>
              <w:rPr>
                <w:rFonts w:ascii="Arial" w:hAnsi="Arial" w:cs="Arial"/>
                <w:b/>
              </w:rPr>
            </w:pPr>
            <w:r w:rsidRPr="005D5ADE">
              <w:rPr>
                <w:rFonts w:ascii="Arial" w:hAnsi="Arial" w:cs="Arial"/>
                <w:b/>
              </w:rPr>
              <w:t>Nominal duration</w:t>
            </w:r>
          </w:p>
        </w:tc>
        <w:tc>
          <w:tcPr>
            <w:tcW w:w="1059" w:type="pct"/>
            <w:gridSpan w:val="2"/>
          </w:tcPr>
          <w:p w14:paraId="0E0CB6B9" w14:textId="77777777" w:rsidR="002E154C" w:rsidRPr="005D5ADE" w:rsidRDefault="00963586" w:rsidP="00991BB7">
            <w:pPr>
              <w:spacing w:before="60" w:after="60"/>
              <w:jc w:val="center"/>
              <w:rPr>
                <w:rFonts w:ascii="Arial" w:hAnsi="Arial" w:cs="Arial"/>
                <w:b/>
              </w:rPr>
            </w:pPr>
            <w:r>
              <w:rPr>
                <w:rFonts w:ascii="Arial" w:hAnsi="Arial" w:cs="Arial"/>
                <w:b/>
              </w:rPr>
              <w:t>1040-1210</w:t>
            </w:r>
          </w:p>
        </w:tc>
      </w:tr>
    </w:tbl>
    <w:p w14:paraId="0AAFE679" w14:textId="77777777" w:rsidR="00B078A6" w:rsidRDefault="00B078A6">
      <w:pPr>
        <w:rPr>
          <w:b/>
        </w:rPr>
      </w:pPr>
    </w:p>
    <w:tbl>
      <w:tblPr>
        <w:tblStyle w:val="TableGrid"/>
        <w:tblpPr w:leftFromText="180" w:rightFromText="180" w:vertAnchor="text" w:tblpY="1"/>
        <w:tblOverlap w:val="never"/>
        <w:tblW w:w="10296" w:type="dxa"/>
        <w:tblLayout w:type="fixed"/>
        <w:tblLook w:val="01E0" w:firstRow="1" w:lastRow="1" w:firstColumn="1" w:lastColumn="1" w:noHBand="0" w:noVBand="0"/>
        <w:tblCaption w:val="Section B Course information table"/>
        <w:tblDescription w:val="This table contains course information about the course Diploma of Agronomy. "/>
      </w:tblPr>
      <w:tblGrid>
        <w:gridCol w:w="3562"/>
        <w:gridCol w:w="6734"/>
      </w:tblGrid>
      <w:tr w:rsidR="00B43FFD" w:rsidRPr="005D5ADE" w14:paraId="5E54BF61" w14:textId="77777777" w:rsidTr="00B078A6">
        <w:tc>
          <w:tcPr>
            <w:tcW w:w="3562" w:type="dxa"/>
            <w:tcBorders>
              <w:bottom w:val="single" w:sz="4" w:space="0" w:color="auto"/>
            </w:tcBorders>
          </w:tcPr>
          <w:p w14:paraId="2E9E7D15" w14:textId="18E22865" w:rsidR="00B43FFD" w:rsidRPr="005D5ADE" w:rsidRDefault="00B43FFD" w:rsidP="00B078A6">
            <w:pPr>
              <w:pStyle w:val="VRQA2"/>
              <w:spacing w:before="120"/>
            </w:pPr>
            <w:bookmarkStart w:id="26" w:name="_Toc14772868"/>
            <w:r w:rsidRPr="005D5ADE">
              <w:t>5.2  Entry requirements</w:t>
            </w:r>
            <w:bookmarkEnd w:id="26"/>
            <w:r w:rsidRPr="005D5ADE">
              <w:t xml:space="preserve"> </w:t>
            </w:r>
          </w:p>
        </w:tc>
        <w:tc>
          <w:tcPr>
            <w:tcW w:w="6734" w:type="dxa"/>
            <w:tcBorders>
              <w:bottom w:val="single" w:sz="4" w:space="0" w:color="auto"/>
            </w:tcBorders>
          </w:tcPr>
          <w:p w14:paraId="1131579D" w14:textId="77777777" w:rsidR="00B43FFD" w:rsidRDefault="00B43FFD" w:rsidP="00B078A6">
            <w:pPr>
              <w:spacing w:before="60" w:after="60"/>
              <w:rPr>
                <w:rFonts w:ascii="Arial" w:hAnsi="Arial" w:cs="Arial"/>
                <w:i/>
              </w:rPr>
            </w:pPr>
            <w:r w:rsidRPr="005D5ADE">
              <w:rPr>
                <w:rFonts w:ascii="Arial" w:hAnsi="Arial" w:cs="Arial"/>
                <w:i/>
              </w:rPr>
              <w:t xml:space="preserve">Standard 9 for Accredited Courses </w:t>
            </w:r>
          </w:p>
          <w:p w14:paraId="7D73CB8C" w14:textId="33733CDD" w:rsidR="00F267C0" w:rsidRPr="004502C5" w:rsidRDefault="00C56042" w:rsidP="00B078A6">
            <w:pPr>
              <w:rPr>
                <w:rFonts w:ascii="Arial" w:hAnsi="Arial" w:cs="Arial"/>
              </w:rPr>
            </w:pPr>
            <w:r w:rsidRPr="000403A9">
              <w:rPr>
                <w:rFonts w:ascii="Arial" w:hAnsi="Arial" w:cs="Arial"/>
              </w:rPr>
              <w:t>There are no</w:t>
            </w:r>
            <w:r w:rsidR="000E34CC" w:rsidRPr="000403A9">
              <w:rPr>
                <w:rFonts w:ascii="Arial" w:hAnsi="Arial" w:cs="Arial"/>
              </w:rPr>
              <w:t xml:space="preserve"> </w:t>
            </w:r>
            <w:r w:rsidRPr="000403A9">
              <w:rPr>
                <w:rFonts w:ascii="Arial" w:hAnsi="Arial" w:cs="Arial"/>
              </w:rPr>
              <w:t xml:space="preserve">entry requirements for </w:t>
            </w:r>
            <w:r w:rsidR="000E34CC" w:rsidRPr="000403A9">
              <w:rPr>
                <w:rFonts w:ascii="Arial" w:hAnsi="Arial" w:cs="Arial"/>
              </w:rPr>
              <w:t xml:space="preserve">the </w:t>
            </w:r>
            <w:r w:rsidR="002C09AD">
              <w:rPr>
                <w:rFonts w:ascii="Arial" w:hAnsi="Arial" w:cs="Arial"/>
              </w:rPr>
              <w:t>22273</w:t>
            </w:r>
            <w:r w:rsidR="000E34CC" w:rsidRPr="000403A9">
              <w:rPr>
                <w:rFonts w:ascii="Arial" w:hAnsi="Arial" w:cs="Arial"/>
              </w:rPr>
              <w:t>VIC Diploma of Agronomy</w:t>
            </w:r>
            <w:r w:rsidR="000E34CC">
              <w:rPr>
                <w:rFonts w:ascii="Arial" w:hAnsi="Arial" w:cs="Arial"/>
              </w:rPr>
              <w:t xml:space="preserve"> although participants would be best equipped to achieve the course outcomes </w:t>
            </w:r>
            <w:r w:rsidR="000E34CC" w:rsidRPr="005D5ADE">
              <w:rPr>
                <w:rFonts w:ascii="Arial" w:hAnsi="Arial" w:cs="Arial"/>
              </w:rPr>
              <w:t xml:space="preserve">if they have minimum language, literacy and numeracy skills that are equivalent to Level 4 of the </w:t>
            </w:r>
            <w:r w:rsidR="000E34CC">
              <w:rPr>
                <w:rFonts w:ascii="Arial" w:hAnsi="Arial" w:cs="Arial"/>
              </w:rPr>
              <w:t>Australian Core Skills Framework (</w:t>
            </w:r>
            <w:r w:rsidR="000E34CC" w:rsidRPr="005D5ADE">
              <w:rPr>
                <w:rFonts w:ascii="Arial" w:hAnsi="Arial" w:cs="Arial"/>
              </w:rPr>
              <w:t>ACSF</w:t>
            </w:r>
            <w:r w:rsidR="000E34CC">
              <w:rPr>
                <w:rFonts w:ascii="Arial" w:hAnsi="Arial" w:cs="Arial"/>
              </w:rPr>
              <w:t>)</w:t>
            </w:r>
            <w:r w:rsidR="000E34CC" w:rsidRPr="005D5ADE">
              <w:rPr>
                <w:rFonts w:ascii="Arial" w:hAnsi="Arial" w:cs="Arial"/>
              </w:rPr>
              <w:t>.</w:t>
            </w:r>
            <w:r w:rsidR="000E34CC">
              <w:rPr>
                <w:rFonts w:ascii="Arial" w:hAnsi="Arial" w:cs="Arial"/>
              </w:rPr>
              <w:t xml:space="preserve"> </w:t>
            </w:r>
            <w:r w:rsidR="00B078A6">
              <w:rPr>
                <w:rFonts w:ascii="Arial" w:hAnsi="Arial" w:cs="Arial"/>
              </w:rPr>
              <w:t xml:space="preserve">More information is available </w:t>
            </w:r>
            <w:hyperlink r:id="rId26" w:history="1">
              <w:r w:rsidR="00B078A6" w:rsidRPr="00B078A6">
                <w:rPr>
                  <w:rStyle w:val="Hyperlink"/>
                  <w:rFonts w:ascii="Arial" w:hAnsi="Arial" w:cs="Arial"/>
                </w:rPr>
                <w:t>here</w:t>
              </w:r>
            </w:hyperlink>
            <w:r w:rsidR="00B078A6">
              <w:rPr>
                <w:rFonts w:ascii="Arial" w:hAnsi="Arial" w:cs="Arial"/>
              </w:rPr>
              <w:t>.</w:t>
            </w:r>
            <w:r w:rsidR="00B078A6" w:rsidRPr="004502C5">
              <w:rPr>
                <w:rFonts w:ascii="Arial" w:hAnsi="Arial" w:cs="Arial"/>
              </w:rPr>
              <w:t xml:space="preserve"> </w:t>
            </w:r>
            <w:r w:rsidR="00F267C0" w:rsidRPr="004502C5">
              <w:rPr>
                <w:rFonts w:ascii="Arial" w:hAnsi="Arial" w:cs="Arial"/>
              </w:rPr>
              <w:t>Learners with language, literacy and numeracy skills at lower levels than those suggested will require additional support to successfully undertake the qualification.</w:t>
            </w:r>
          </w:p>
        </w:tc>
      </w:tr>
      <w:tr w:rsidR="009016FF" w:rsidRPr="005D5ADE" w14:paraId="2B35916B" w14:textId="77777777" w:rsidTr="00B078A6">
        <w:tc>
          <w:tcPr>
            <w:tcW w:w="10296" w:type="dxa"/>
            <w:gridSpan w:val="2"/>
            <w:shd w:val="clear" w:color="auto" w:fill="DBE5F1" w:themeFill="accent1" w:themeFillTint="33"/>
          </w:tcPr>
          <w:p w14:paraId="743EE073" w14:textId="4D4BC67B" w:rsidR="009016FF" w:rsidRPr="005D5ADE" w:rsidRDefault="009016FF" w:rsidP="00B078A6">
            <w:pPr>
              <w:tabs>
                <w:tab w:val="left" w:pos="3495"/>
              </w:tabs>
              <w:spacing w:before="240" w:after="240"/>
              <w:rPr>
                <w:rFonts w:ascii="Arial" w:hAnsi="Arial" w:cs="Arial"/>
                <w:i/>
              </w:rPr>
            </w:pPr>
            <w:r w:rsidRPr="005D5ADE">
              <w:rPr>
                <w:rFonts w:ascii="Arial" w:hAnsi="Arial" w:cs="Arial"/>
                <w:b/>
              </w:rPr>
              <w:t>6</w:t>
            </w:r>
            <w:r w:rsidR="00010508">
              <w:rPr>
                <w:rFonts w:ascii="Arial" w:hAnsi="Arial" w:cs="Arial"/>
                <w:b/>
              </w:rPr>
              <w:t xml:space="preserve">.  Assessment </w:t>
            </w:r>
            <w:r w:rsidR="00010508">
              <w:rPr>
                <w:rFonts w:ascii="Arial" w:hAnsi="Arial" w:cs="Arial"/>
                <w:b/>
              </w:rPr>
              <w:tab/>
            </w:r>
            <w:r w:rsidRPr="005D5ADE">
              <w:rPr>
                <w:rFonts w:ascii="Arial" w:hAnsi="Arial" w:cs="Arial"/>
                <w:b/>
              </w:rPr>
              <w:t>Standards 10 and 12 AQTF Standards for Accredited Courses</w:t>
            </w:r>
          </w:p>
        </w:tc>
      </w:tr>
      <w:tr w:rsidR="00B43FFD" w:rsidRPr="005D5ADE" w14:paraId="72A6A54A" w14:textId="77777777" w:rsidTr="00B078A6">
        <w:tc>
          <w:tcPr>
            <w:tcW w:w="3562" w:type="dxa"/>
          </w:tcPr>
          <w:p w14:paraId="4118703E" w14:textId="7DD686AD" w:rsidR="00B43FFD" w:rsidRPr="005D5ADE" w:rsidRDefault="00B43FFD" w:rsidP="00B078A6">
            <w:pPr>
              <w:pStyle w:val="VRQA2"/>
              <w:spacing w:before="120"/>
            </w:pPr>
            <w:bookmarkStart w:id="27" w:name="_Toc14772869"/>
            <w:r w:rsidRPr="005D5ADE">
              <w:t>6.1  Assessment strategy</w:t>
            </w:r>
            <w:bookmarkEnd w:id="27"/>
            <w:r w:rsidRPr="005D5ADE">
              <w:t xml:space="preserve"> </w:t>
            </w:r>
          </w:p>
        </w:tc>
        <w:tc>
          <w:tcPr>
            <w:tcW w:w="6734" w:type="dxa"/>
          </w:tcPr>
          <w:p w14:paraId="6196C11B" w14:textId="77777777" w:rsidR="00B43FFD" w:rsidRPr="005D5ADE" w:rsidRDefault="00B43FFD" w:rsidP="00B078A6">
            <w:pPr>
              <w:spacing w:before="60" w:after="60"/>
              <w:rPr>
                <w:rFonts w:ascii="Arial" w:hAnsi="Arial" w:cs="Arial"/>
                <w:i/>
              </w:rPr>
            </w:pPr>
            <w:r w:rsidRPr="005D5ADE">
              <w:rPr>
                <w:rFonts w:ascii="Arial" w:hAnsi="Arial" w:cs="Arial"/>
                <w:i/>
              </w:rPr>
              <w:t xml:space="preserve">Standard 10  for Accredited Courses </w:t>
            </w:r>
          </w:p>
          <w:p w14:paraId="5DBCA4FE" w14:textId="77777777" w:rsidR="009D69C6" w:rsidRPr="005D5ADE" w:rsidRDefault="009D69C6" w:rsidP="00B078A6">
            <w:pPr>
              <w:pStyle w:val="Default"/>
              <w:keepNext/>
              <w:rPr>
                <w:rFonts w:ascii="Arial" w:hAnsi="Arial" w:cs="Arial"/>
                <w:sz w:val="22"/>
                <w:szCs w:val="22"/>
              </w:rPr>
            </w:pPr>
            <w:r w:rsidRPr="005D5ADE">
              <w:rPr>
                <w:rFonts w:ascii="Arial" w:hAnsi="Arial" w:cs="Arial"/>
                <w:sz w:val="22"/>
                <w:szCs w:val="22"/>
              </w:rPr>
              <w:t xml:space="preserve">All assessment will be consistent with: </w:t>
            </w:r>
          </w:p>
          <w:p w14:paraId="2912854F" w14:textId="77777777" w:rsidR="009D69C6" w:rsidRPr="005D5ADE" w:rsidRDefault="009D69C6" w:rsidP="00B078A6">
            <w:pPr>
              <w:pStyle w:val="Default"/>
              <w:keepNext/>
              <w:rPr>
                <w:rFonts w:ascii="Arial" w:hAnsi="Arial" w:cs="Arial"/>
                <w:i/>
                <w:iCs/>
                <w:sz w:val="22"/>
                <w:szCs w:val="22"/>
              </w:rPr>
            </w:pPr>
            <w:r w:rsidRPr="005D5ADE">
              <w:rPr>
                <w:rFonts w:ascii="Arial" w:hAnsi="Arial" w:cs="Arial"/>
                <w:sz w:val="22"/>
                <w:szCs w:val="22"/>
              </w:rPr>
              <w:t xml:space="preserve">Standard 1.2 of the </w:t>
            </w:r>
            <w:r w:rsidRPr="005D5ADE">
              <w:rPr>
                <w:rFonts w:ascii="Arial" w:hAnsi="Arial" w:cs="Arial"/>
                <w:i/>
                <w:iCs/>
                <w:sz w:val="22"/>
                <w:szCs w:val="22"/>
              </w:rPr>
              <w:t xml:space="preserve">Australian Quality Training Framework Essential Conditions and Standards for Continuing (or Initial) Registration </w:t>
            </w:r>
          </w:p>
          <w:p w14:paraId="38C8E0D6" w14:textId="30C9EFBF" w:rsidR="00B32570" w:rsidRDefault="00991BB7" w:rsidP="00B078A6">
            <w:pPr>
              <w:pStyle w:val="Default"/>
              <w:keepNext/>
              <w:rPr>
                <w:rFonts w:ascii="Arial" w:hAnsi="Arial" w:cs="Arial"/>
                <w:sz w:val="22"/>
                <w:szCs w:val="22"/>
              </w:rPr>
            </w:pPr>
            <w:r>
              <w:rPr>
                <w:rFonts w:ascii="Arial" w:hAnsi="Arial" w:cs="Arial"/>
                <w:sz w:val="22"/>
                <w:szCs w:val="22"/>
              </w:rPr>
              <w:t xml:space="preserve">More information is available </w:t>
            </w:r>
            <w:hyperlink r:id="rId27" w:history="1">
              <w:r w:rsidRPr="00991BB7">
                <w:rPr>
                  <w:rStyle w:val="Hyperlink"/>
                  <w:rFonts w:ascii="Arial" w:hAnsi="Arial" w:cs="Arial"/>
                  <w:sz w:val="22"/>
                  <w:szCs w:val="22"/>
                </w:rPr>
                <w:t>here</w:t>
              </w:r>
            </w:hyperlink>
            <w:r>
              <w:rPr>
                <w:rFonts w:ascii="Arial" w:hAnsi="Arial" w:cs="Arial"/>
                <w:sz w:val="22"/>
                <w:szCs w:val="22"/>
              </w:rPr>
              <w:t xml:space="preserve">. </w:t>
            </w:r>
          </w:p>
          <w:p w14:paraId="11493570" w14:textId="77777777" w:rsidR="009B7CC2" w:rsidRPr="005D5ADE" w:rsidRDefault="009B7CC2" w:rsidP="00B078A6">
            <w:pPr>
              <w:pStyle w:val="Default"/>
              <w:keepNext/>
              <w:rPr>
                <w:rFonts w:ascii="Arial" w:hAnsi="Arial" w:cs="Arial"/>
                <w:sz w:val="22"/>
                <w:szCs w:val="22"/>
              </w:rPr>
            </w:pPr>
          </w:p>
          <w:p w14:paraId="7DF1F7E7" w14:textId="77777777" w:rsidR="009D69C6" w:rsidRPr="005D5ADE" w:rsidRDefault="00B43FFD" w:rsidP="00B078A6">
            <w:pPr>
              <w:rPr>
                <w:rFonts w:ascii="Arial" w:hAnsi="Arial" w:cs="Arial"/>
              </w:rPr>
            </w:pPr>
            <w:r w:rsidRPr="005D5ADE">
              <w:rPr>
                <w:rFonts w:ascii="Arial" w:hAnsi="Arial" w:cs="Arial"/>
              </w:rPr>
              <w:t xml:space="preserve">Assessment methods should be flexible, valid, reliable and fair. </w:t>
            </w:r>
          </w:p>
          <w:p w14:paraId="46C05167" w14:textId="77777777" w:rsidR="009D69C6" w:rsidRPr="005D5ADE" w:rsidRDefault="009D69C6" w:rsidP="00B078A6">
            <w:pPr>
              <w:pStyle w:val="Default"/>
              <w:keepNext/>
              <w:rPr>
                <w:rFonts w:ascii="Arial" w:hAnsi="Arial" w:cs="Arial"/>
                <w:sz w:val="22"/>
                <w:szCs w:val="22"/>
              </w:rPr>
            </w:pPr>
            <w:r w:rsidRPr="005D5ADE">
              <w:rPr>
                <w:rFonts w:ascii="Arial" w:hAnsi="Arial" w:cs="Arial"/>
                <w:sz w:val="22"/>
                <w:szCs w:val="22"/>
              </w:rPr>
              <w:t xml:space="preserve">Consistent with Standard 1, Element 5 of </w:t>
            </w:r>
            <w:r w:rsidRPr="005D5ADE">
              <w:rPr>
                <w:rFonts w:ascii="Arial" w:hAnsi="Arial" w:cs="Arial"/>
                <w:i/>
                <w:iCs/>
                <w:sz w:val="22"/>
                <w:szCs w:val="22"/>
              </w:rPr>
              <w:t>the Australian Quality Training Framework Essential Conditions and Standards for Continuing (or Initial) Registration</w:t>
            </w:r>
            <w:r w:rsidRPr="005D5ADE">
              <w:rPr>
                <w:rFonts w:ascii="Arial" w:hAnsi="Arial" w:cs="Arial"/>
                <w:sz w:val="22"/>
                <w:szCs w:val="22"/>
              </w:rPr>
              <w:t xml:space="preserve">, RTOs must ensure that Recognition of Prior Learning (RPL) is offered to all applicants in determining competency for Credit. </w:t>
            </w:r>
          </w:p>
          <w:p w14:paraId="5AFFB941" w14:textId="77777777" w:rsidR="00B43FFD" w:rsidRDefault="00B43FFD" w:rsidP="00B078A6">
            <w:pPr>
              <w:spacing w:before="60" w:after="60"/>
              <w:rPr>
                <w:rFonts w:ascii="Arial" w:hAnsi="Arial" w:cs="Arial"/>
              </w:rPr>
            </w:pPr>
            <w:r w:rsidRPr="005D5ADE">
              <w:rPr>
                <w:rFonts w:ascii="Arial" w:hAnsi="Arial" w:cs="Arial"/>
              </w:rPr>
              <w:t xml:space="preserve">Assessment of units requires evidence of satisfactory performance being sought for each element and its performance criteria and the required skills and knowledge through a variety of tasks depending on the criteria specified.  </w:t>
            </w:r>
          </w:p>
          <w:p w14:paraId="1F72CE7A" w14:textId="77777777" w:rsidR="00B43FFD" w:rsidRPr="005D5ADE" w:rsidRDefault="00B43FFD" w:rsidP="00B078A6">
            <w:pPr>
              <w:spacing w:before="60" w:after="60"/>
              <w:rPr>
                <w:rFonts w:ascii="Arial" w:hAnsi="Arial" w:cs="Arial"/>
              </w:rPr>
            </w:pPr>
            <w:r w:rsidRPr="005D5ADE">
              <w:rPr>
                <w:rFonts w:ascii="Arial" w:hAnsi="Arial" w:cs="Arial"/>
              </w:rPr>
              <w:t>The following principles should be used as a guide to the assessment approach:</w:t>
            </w:r>
          </w:p>
          <w:p w14:paraId="1267EC53" w14:textId="77777777" w:rsidR="00B43FFD" w:rsidRPr="005D5ADE" w:rsidRDefault="00B43FFD" w:rsidP="00B078A6">
            <w:pPr>
              <w:pStyle w:val="bullet"/>
              <w:numPr>
                <w:ilvl w:val="0"/>
                <w:numId w:val="80"/>
              </w:numPr>
            </w:pPr>
            <w:r w:rsidRPr="005D5ADE">
              <w:t>assessment tasks/activities should be grounded in a relevant context and not be culturally biased</w:t>
            </w:r>
          </w:p>
          <w:p w14:paraId="37E1E300" w14:textId="77777777" w:rsidR="00B43FFD" w:rsidRPr="005D5ADE" w:rsidRDefault="00B43FFD" w:rsidP="00B078A6">
            <w:pPr>
              <w:pStyle w:val="bullet"/>
              <w:numPr>
                <w:ilvl w:val="0"/>
                <w:numId w:val="80"/>
              </w:numPr>
            </w:pPr>
            <w:r w:rsidRPr="005D5ADE">
              <w:t>students should be assessed across a wide range of tasks integrated into practice, in order to increase reliability and validity of assessment. One-off assessment tasks do not provide a reliable and valid measure of competence</w:t>
            </w:r>
          </w:p>
          <w:p w14:paraId="6FCE4F56" w14:textId="77777777" w:rsidR="00B43FFD" w:rsidRPr="005D5ADE" w:rsidRDefault="00B43FFD" w:rsidP="00B078A6">
            <w:pPr>
              <w:pStyle w:val="bullet"/>
              <w:numPr>
                <w:ilvl w:val="0"/>
                <w:numId w:val="80"/>
              </w:numPr>
            </w:pPr>
            <w:r w:rsidRPr="005D5ADE">
              <w:t>instructions for assessment tasks should be clear, explicit and ordered. Students must know what is expected and the criteria by which they will be judged</w:t>
            </w:r>
          </w:p>
          <w:p w14:paraId="58C69C5D" w14:textId="77777777" w:rsidR="00B43FFD" w:rsidRPr="005D5ADE" w:rsidRDefault="00B43FFD" w:rsidP="00B078A6">
            <w:pPr>
              <w:pStyle w:val="bullet"/>
              <w:numPr>
                <w:ilvl w:val="0"/>
                <w:numId w:val="80"/>
              </w:numPr>
            </w:pPr>
            <w:r w:rsidRPr="005D5ADE">
              <w:t>time allowed to complete a task should be reasonable and specified, and should allow for preparation and re-drafting as appropriate to the task</w:t>
            </w:r>
          </w:p>
          <w:p w14:paraId="56697B05" w14:textId="77777777" w:rsidR="00B43FFD" w:rsidRPr="005D5ADE" w:rsidRDefault="00B43FFD" w:rsidP="00B078A6">
            <w:pPr>
              <w:pStyle w:val="bullet"/>
              <w:numPr>
                <w:ilvl w:val="0"/>
                <w:numId w:val="80"/>
              </w:numPr>
            </w:pPr>
            <w:r w:rsidRPr="005D5ADE">
              <w:t>assessment should be validated. Moderation is likely to be a critical tool in validation. A range of validation strategies should be used, for example, mentoring, client satisfaction surveys, peer review and co-assessments</w:t>
            </w:r>
          </w:p>
          <w:p w14:paraId="27A1437D" w14:textId="77777777" w:rsidR="00B43FFD" w:rsidRPr="005D5ADE" w:rsidRDefault="00B43FFD" w:rsidP="00B078A6">
            <w:pPr>
              <w:pStyle w:val="bullet"/>
              <w:numPr>
                <w:ilvl w:val="0"/>
                <w:numId w:val="80"/>
              </w:numPr>
            </w:pPr>
            <w:r w:rsidRPr="005D5ADE">
              <w:t>appropriate reference materials should be available to students during assessment, e.g. personal word lists, dictionaries, thesaurus, calculators.</w:t>
            </w:r>
          </w:p>
          <w:p w14:paraId="70A6CFA0" w14:textId="77777777" w:rsidR="00B43FFD" w:rsidRPr="005D5ADE" w:rsidRDefault="00B43FFD" w:rsidP="00B078A6">
            <w:pPr>
              <w:spacing w:before="60" w:after="60"/>
              <w:rPr>
                <w:rFonts w:ascii="Arial" w:hAnsi="Arial" w:cs="Arial"/>
              </w:rPr>
            </w:pPr>
            <w:r w:rsidRPr="005D5ADE">
              <w:rPr>
                <w:rFonts w:ascii="Arial" w:hAnsi="Arial" w:cs="Arial"/>
              </w:rPr>
              <w:lastRenderedPageBreak/>
              <w:t>Assessment tools must meet the rules of evidence. To meet the rules, evidence must be:</w:t>
            </w:r>
          </w:p>
          <w:p w14:paraId="4A781653" w14:textId="77777777" w:rsidR="00B43FFD" w:rsidRPr="005D5ADE" w:rsidRDefault="00B43FFD" w:rsidP="00B078A6">
            <w:pPr>
              <w:pStyle w:val="bullet"/>
              <w:numPr>
                <w:ilvl w:val="0"/>
                <w:numId w:val="81"/>
              </w:numPr>
            </w:pPr>
            <w:r w:rsidRPr="005D5ADE">
              <w:t>valid, for example, address the elements and performance criteria, reflect the skills and knowledge described in the unit of competency, show application in the context described in the Range Statement</w:t>
            </w:r>
          </w:p>
          <w:p w14:paraId="7BFD48E3" w14:textId="77777777" w:rsidR="00B43FFD" w:rsidRPr="005D5ADE" w:rsidRDefault="00B43FFD" w:rsidP="00B078A6">
            <w:pPr>
              <w:pStyle w:val="bullet"/>
              <w:numPr>
                <w:ilvl w:val="0"/>
                <w:numId w:val="81"/>
              </w:numPr>
            </w:pPr>
            <w:r w:rsidRPr="005D5ADE">
              <w:t>current, for example, demonstrate the candidate's current skills and knowledge</w:t>
            </w:r>
          </w:p>
          <w:p w14:paraId="3EE22B65" w14:textId="77777777" w:rsidR="0067011A" w:rsidRDefault="00B43FFD" w:rsidP="00B078A6">
            <w:pPr>
              <w:pStyle w:val="bullet"/>
              <w:numPr>
                <w:ilvl w:val="0"/>
                <w:numId w:val="81"/>
              </w:numPr>
            </w:pPr>
            <w:r w:rsidRPr="005D5ADE">
              <w:t>sufficient, for example, demonstrate competence over a period of time, demonstrate repeatable competence, not inflate the language, literacy and numeracy requirements beyond those required in performing the task and</w:t>
            </w:r>
            <w:r w:rsidR="0067011A">
              <w:t xml:space="preserve"> </w:t>
            </w:r>
          </w:p>
          <w:p w14:paraId="05A79025" w14:textId="77777777" w:rsidR="00B43FFD" w:rsidRDefault="00B43FFD" w:rsidP="00B078A6">
            <w:pPr>
              <w:pStyle w:val="bullet"/>
              <w:numPr>
                <w:ilvl w:val="0"/>
                <w:numId w:val="81"/>
              </w:numPr>
            </w:pPr>
            <w:r w:rsidRPr="005D5ADE">
              <w:t xml:space="preserve">authentic, for </w:t>
            </w:r>
            <w:proofErr w:type="gramStart"/>
            <w:r w:rsidRPr="005D5ADE">
              <w:t>example:</w:t>
            </w:r>
            <w:proofErr w:type="gramEnd"/>
            <w:r w:rsidRPr="005D5ADE">
              <w:t xml:space="preserve"> be the work of the learner, be corroborated / verified.</w:t>
            </w:r>
          </w:p>
          <w:p w14:paraId="085195BD" w14:textId="77777777" w:rsidR="0067011A" w:rsidRDefault="00B43FFD" w:rsidP="00B078A6">
            <w:pPr>
              <w:spacing w:before="60" w:after="60"/>
              <w:rPr>
                <w:rFonts w:ascii="Arial" w:hAnsi="Arial" w:cs="Arial"/>
              </w:rPr>
            </w:pPr>
            <w:r w:rsidRPr="005D5ADE">
              <w:rPr>
                <w:rFonts w:ascii="Arial" w:hAnsi="Arial" w:cs="Arial"/>
              </w:rPr>
              <w:t>A variety of assessment methods and evidence gathering techniques may be used with the overriding consideration being that the combined assessment must stress demonstrable performance by the student</w:t>
            </w:r>
          </w:p>
          <w:p w14:paraId="3CEA3346" w14:textId="77777777" w:rsidR="00B43FFD" w:rsidRPr="005D5ADE" w:rsidRDefault="00B43FFD" w:rsidP="00B078A6">
            <w:pPr>
              <w:spacing w:before="60" w:after="60"/>
              <w:rPr>
                <w:rFonts w:ascii="Arial" w:hAnsi="Arial" w:cs="Arial"/>
              </w:rPr>
            </w:pPr>
            <w:r w:rsidRPr="005D5ADE">
              <w:rPr>
                <w:rFonts w:ascii="Arial" w:hAnsi="Arial" w:cs="Arial"/>
              </w:rPr>
              <w:t>The Critical Aspects of Evidence section of each unit provides essential guidance on acceptable evidence.</w:t>
            </w:r>
          </w:p>
          <w:p w14:paraId="7FBDE66F" w14:textId="77777777" w:rsidR="00B43FFD" w:rsidRPr="005D5ADE" w:rsidRDefault="00B43FFD" w:rsidP="00B078A6">
            <w:pPr>
              <w:spacing w:before="60" w:after="60"/>
              <w:rPr>
                <w:rFonts w:ascii="Arial" w:hAnsi="Arial" w:cs="Arial"/>
              </w:rPr>
            </w:pPr>
            <w:r w:rsidRPr="005D5ADE">
              <w:rPr>
                <w:rFonts w:ascii="Arial" w:hAnsi="Arial" w:cs="Arial"/>
              </w:rPr>
              <w:t>The evidence collected must relate to a number of performances assessed at different points in time, and, in a learning and assessment pathway, these must be separated by further learning and practice.</w:t>
            </w:r>
          </w:p>
          <w:p w14:paraId="333E20A5" w14:textId="77777777" w:rsidR="00B43FFD" w:rsidRDefault="00B43FFD" w:rsidP="00B078A6">
            <w:pPr>
              <w:spacing w:before="60" w:after="60"/>
              <w:rPr>
                <w:rFonts w:ascii="Arial" w:hAnsi="Arial" w:cs="Arial"/>
              </w:rPr>
            </w:pPr>
            <w:r w:rsidRPr="005D5ADE">
              <w:rPr>
                <w:rFonts w:ascii="Arial" w:hAnsi="Arial" w:cs="Arial"/>
              </w:rPr>
              <w:t>Evidence requirements are specified in units in each qualification. Where appropriate, training providers are encouraged to take a holistic approach to assessment, by assessing more than one element concurrently, or combining the final assessment for more than one unit.</w:t>
            </w:r>
          </w:p>
          <w:p w14:paraId="3986E7EA" w14:textId="58D2DD0B" w:rsidR="00C60480" w:rsidRPr="00C60480" w:rsidRDefault="00C60480" w:rsidP="00B078A6">
            <w:pPr>
              <w:rPr>
                <w:rFonts w:ascii="Tahoma" w:hAnsi="Tahoma" w:cs="Tahoma"/>
                <w:color w:val="000000"/>
                <w:sz w:val="20"/>
                <w:szCs w:val="20"/>
              </w:rPr>
            </w:pPr>
            <w:r w:rsidRPr="00F553C9">
              <w:rPr>
                <w:rFonts w:ascii="Arial" w:hAnsi="Arial" w:cs="Arial"/>
                <w:color w:val="000000"/>
              </w:rPr>
              <w:t xml:space="preserve">The identification of plants to species level assessed in </w:t>
            </w:r>
            <w:r w:rsidR="00991BB7" w:rsidRPr="00991BB7">
              <w:rPr>
                <w:rFonts w:ascii="Arial" w:hAnsi="Arial" w:cs="Arial"/>
                <w:i/>
                <w:iCs/>
                <w:color w:val="000000"/>
              </w:rPr>
              <w:t xml:space="preserve">VU21630 </w:t>
            </w:r>
            <w:r w:rsidRPr="00F553C9">
              <w:rPr>
                <w:rFonts w:ascii="Arial" w:hAnsi="Arial" w:cs="Arial"/>
                <w:i/>
                <w:iCs/>
                <w:color w:val="000000"/>
              </w:rPr>
              <w:t>Apply plant biology to agronomic practice</w:t>
            </w:r>
            <w:r w:rsidRPr="00F553C9">
              <w:rPr>
                <w:rFonts w:ascii="Arial" w:hAnsi="Arial" w:cs="Arial"/>
                <w:color w:val="000000"/>
              </w:rPr>
              <w:t xml:space="preserve"> must include plants grown </w:t>
            </w:r>
            <w:r w:rsidRPr="00F553C9">
              <w:rPr>
                <w:rFonts w:ascii="Arial" w:hAnsi="Arial" w:cs="Arial"/>
                <w:i/>
                <w:iCs/>
                <w:color w:val="000000"/>
              </w:rPr>
              <w:t>in situ</w:t>
            </w:r>
            <w:r w:rsidRPr="00F553C9">
              <w:rPr>
                <w:rFonts w:ascii="Arial" w:hAnsi="Arial" w:cs="Arial"/>
                <w:color w:val="000000"/>
              </w:rPr>
              <w:t>.</w:t>
            </w:r>
          </w:p>
          <w:p w14:paraId="00E880ED" w14:textId="1C4732A7" w:rsidR="009C6E7F" w:rsidRPr="005D5ADE" w:rsidRDefault="00B43FFD" w:rsidP="00B078A6">
            <w:pPr>
              <w:spacing w:before="60" w:after="60"/>
              <w:rPr>
                <w:rFonts w:ascii="Arial" w:hAnsi="Arial" w:cs="Arial"/>
              </w:rPr>
            </w:pPr>
            <w:r w:rsidRPr="005D5ADE">
              <w:rPr>
                <w:rFonts w:ascii="Arial" w:hAnsi="Arial" w:cs="Arial"/>
              </w:rPr>
              <w:t xml:space="preserve">When assessing units of competency from Training Packages, the evidence gathering and assessment must be carried out in accordance with the relevant Training Package </w:t>
            </w:r>
            <w:r w:rsidR="00056142" w:rsidRPr="00C60480">
              <w:rPr>
                <w:rFonts w:ascii="Arial" w:hAnsi="Arial" w:cs="Arial"/>
              </w:rPr>
              <w:t>guidelines</w:t>
            </w:r>
            <w:r w:rsidRPr="00C60480">
              <w:rPr>
                <w:rFonts w:ascii="Arial" w:hAnsi="Arial" w:cs="Arial"/>
              </w:rPr>
              <w:t>.</w:t>
            </w:r>
            <w:r w:rsidRPr="005D5ADE">
              <w:rPr>
                <w:rFonts w:ascii="Arial" w:hAnsi="Arial" w:cs="Arial"/>
              </w:rPr>
              <w:t xml:space="preserve"> </w:t>
            </w:r>
          </w:p>
        </w:tc>
      </w:tr>
      <w:tr w:rsidR="00B43FFD" w:rsidRPr="005D5ADE" w14:paraId="16B04023" w14:textId="77777777" w:rsidTr="00B078A6">
        <w:tc>
          <w:tcPr>
            <w:tcW w:w="3562" w:type="dxa"/>
            <w:tcBorders>
              <w:bottom w:val="single" w:sz="4" w:space="0" w:color="auto"/>
            </w:tcBorders>
          </w:tcPr>
          <w:p w14:paraId="7E1FF3A1" w14:textId="0DCE28C2" w:rsidR="00B43FFD" w:rsidRPr="005D5ADE" w:rsidRDefault="00B43FFD" w:rsidP="00B078A6">
            <w:pPr>
              <w:pStyle w:val="VRQA2"/>
              <w:spacing w:before="120"/>
            </w:pPr>
            <w:bookmarkStart w:id="28" w:name="_Toc14772870"/>
            <w:r w:rsidRPr="005D5ADE">
              <w:lastRenderedPageBreak/>
              <w:t xml:space="preserve">6.2  Assessor </w:t>
            </w:r>
            <w:r w:rsidR="00F634B1" w:rsidRPr="005D5ADE">
              <w:t>c</w:t>
            </w:r>
            <w:r w:rsidRPr="005D5ADE">
              <w:t>ompetencies</w:t>
            </w:r>
            <w:bookmarkEnd w:id="28"/>
            <w:r w:rsidRPr="005D5ADE">
              <w:t xml:space="preserve"> </w:t>
            </w:r>
          </w:p>
        </w:tc>
        <w:tc>
          <w:tcPr>
            <w:tcW w:w="6734" w:type="dxa"/>
            <w:tcBorders>
              <w:bottom w:val="single" w:sz="4" w:space="0" w:color="auto"/>
            </w:tcBorders>
          </w:tcPr>
          <w:p w14:paraId="2AD25483" w14:textId="77777777" w:rsidR="00B43FFD" w:rsidRPr="00162BB7" w:rsidRDefault="00B43FFD" w:rsidP="00B078A6">
            <w:pPr>
              <w:rPr>
                <w:rFonts w:ascii="Arial" w:hAnsi="Arial" w:cs="Arial"/>
                <w:i/>
              </w:rPr>
            </w:pPr>
            <w:r w:rsidRPr="00162BB7">
              <w:rPr>
                <w:rFonts w:ascii="Arial" w:hAnsi="Arial" w:cs="Arial"/>
                <w:i/>
              </w:rPr>
              <w:t xml:space="preserve">Standard 12 for Accredited Courses </w:t>
            </w:r>
          </w:p>
          <w:p w14:paraId="6200E427" w14:textId="77777777" w:rsidR="00F634B1" w:rsidRPr="005D5ADE" w:rsidRDefault="00F634B1" w:rsidP="00B078A6">
            <w:pPr>
              <w:pStyle w:val="Default"/>
              <w:keepNext/>
              <w:rPr>
                <w:rFonts w:ascii="Arial" w:hAnsi="Arial" w:cs="Arial"/>
                <w:sz w:val="22"/>
                <w:szCs w:val="22"/>
              </w:rPr>
            </w:pPr>
          </w:p>
          <w:p w14:paraId="1A083886" w14:textId="729AF5BB" w:rsidR="00B32570" w:rsidRDefault="009D69C6" w:rsidP="00B078A6">
            <w:pPr>
              <w:pStyle w:val="Default"/>
              <w:keepNext/>
              <w:rPr>
                <w:rFonts w:ascii="Arial" w:hAnsi="Arial" w:cs="Arial"/>
                <w:color w:val="0000FF"/>
                <w:sz w:val="22"/>
                <w:szCs w:val="22"/>
              </w:rPr>
            </w:pPr>
            <w:r w:rsidRPr="00F178E8">
              <w:rPr>
                <w:rFonts w:ascii="Arial" w:hAnsi="Arial" w:cs="Arial"/>
                <w:sz w:val="22"/>
                <w:szCs w:val="22"/>
              </w:rPr>
              <w:t xml:space="preserve">The </w:t>
            </w:r>
            <w:r w:rsidRPr="00F178E8">
              <w:rPr>
                <w:rFonts w:ascii="Arial" w:hAnsi="Arial" w:cs="Arial"/>
                <w:i/>
                <w:iCs/>
                <w:sz w:val="22"/>
                <w:szCs w:val="22"/>
              </w:rPr>
              <w:t xml:space="preserve">Australian Quality Training Framework Essential Conditions and Standards for Continuing (or Initial) Registration, </w:t>
            </w:r>
            <w:r w:rsidRPr="00F178E8">
              <w:rPr>
                <w:rFonts w:ascii="Arial" w:hAnsi="Arial" w:cs="Arial"/>
                <w:sz w:val="22"/>
                <w:szCs w:val="22"/>
              </w:rPr>
              <w:t xml:space="preserve">Standard 1.4 states the requirements for the competence of persons assessing the course. </w:t>
            </w:r>
            <w:r w:rsidR="006A4C1B">
              <w:rPr>
                <w:rFonts w:ascii="Arial" w:hAnsi="Arial" w:cs="Arial"/>
                <w:sz w:val="22"/>
                <w:szCs w:val="22"/>
              </w:rPr>
              <w:t xml:space="preserve">More information is available </w:t>
            </w:r>
            <w:hyperlink r:id="rId28" w:history="1">
              <w:r w:rsidR="006A4C1B" w:rsidRPr="006A4C1B">
                <w:rPr>
                  <w:rStyle w:val="Hyperlink"/>
                  <w:rFonts w:ascii="Arial" w:hAnsi="Arial" w:cs="Arial"/>
                  <w:sz w:val="22"/>
                  <w:szCs w:val="22"/>
                </w:rPr>
                <w:t>here</w:t>
              </w:r>
            </w:hyperlink>
            <w:r w:rsidR="006A4C1B">
              <w:rPr>
                <w:rFonts w:ascii="Arial" w:hAnsi="Arial" w:cs="Arial"/>
                <w:sz w:val="22"/>
                <w:szCs w:val="22"/>
              </w:rPr>
              <w:t xml:space="preserve">. </w:t>
            </w:r>
          </w:p>
          <w:p w14:paraId="06E81EF2" w14:textId="65E1946E" w:rsidR="009D69C6" w:rsidRPr="005D5ADE" w:rsidRDefault="009D69C6" w:rsidP="00B078A6">
            <w:pPr>
              <w:pStyle w:val="Default"/>
              <w:keepNext/>
              <w:rPr>
                <w:rFonts w:ascii="Arial" w:hAnsi="Arial" w:cs="Arial"/>
                <w:sz w:val="22"/>
                <w:szCs w:val="22"/>
              </w:rPr>
            </w:pPr>
            <w:r w:rsidRPr="005D5ADE">
              <w:rPr>
                <w:rFonts w:ascii="Arial" w:hAnsi="Arial" w:cs="Arial"/>
                <w:sz w:val="22"/>
                <w:szCs w:val="22"/>
              </w:rPr>
              <w:t xml:space="preserve">Assessors of the imported units of competency must meet the guidelines of the relevant Training Package and/or accredited </w:t>
            </w:r>
            <w:r w:rsidR="0014144D" w:rsidRPr="005D5ADE">
              <w:rPr>
                <w:rFonts w:ascii="Arial" w:hAnsi="Arial" w:cs="Arial"/>
                <w:sz w:val="22"/>
                <w:szCs w:val="22"/>
              </w:rPr>
              <w:t>c</w:t>
            </w:r>
            <w:r w:rsidRPr="005D5ADE">
              <w:rPr>
                <w:rFonts w:ascii="Arial" w:hAnsi="Arial" w:cs="Arial"/>
                <w:sz w:val="22"/>
                <w:szCs w:val="22"/>
              </w:rPr>
              <w:t xml:space="preserve">ourse </w:t>
            </w:r>
            <w:r w:rsidR="00145C81" w:rsidRPr="005D5ADE">
              <w:rPr>
                <w:rFonts w:ascii="Arial" w:hAnsi="Arial" w:cs="Arial"/>
                <w:sz w:val="22"/>
                <w:szCs w:val="22"/>
              </w:rPr>
              <w:t>d</w:t>
            </w:r>
            <w:r w:rsidRPr="005D5ADE">
              <w:rPr>
                <w:rFonts w:ascii="Arial" w:hAnsi="Arial" w:cs="Arial"/>
                <w:sz w:val="22"/>
                <w:szCs w:val="22"/>
              </w:rPr>
              <w:t xml:space="preserve">ocumentation. </w:t>
            </w:r>
          </w:p>
          <w:p w14:paraId="11F7DF31" w14:textId="40A51B5C" w:rsidR="009D69C6" w:rsidRPr="005D5ADE" w:rsidRDefault="009D69C6" w:rsidP="00B078A6">
            <w:pPr>
              <w:spacing w:before="120" w:after="60"/>
              <w:rPr>
                <w:rFonts w:ascii="Arial" w:hAnsi="Arial" w:cs="Arial"/>
              </w:rPr>
            </w:pPr>
            <w:r w:rsidRPr="005D5ADE">
              <w:rPr>
                <w:rFonts w:ascii="Arial" w:hAnsi="Arial" w:cs="Arial"/>
              </w:rPr>
              <w:t>The Standards require that assessors:</w:t>
            </w:r>
          </w:p>
          <w:p w14:paraId="6D3A13E5" w14:textId="77777777" w:rsidR="009D69C6" w:rsidRPr="00853612" w:rsidRDefault="009D69C6" w:rsidP="00B078A6">
            <w:pPr>
              <w:pStyle w:val="ListParagraph"/>
              <w:numPr>
                <w:ilvl w:val="0"/>
                <w:numId w:val="72"/>
              </w:numPr>
              <w:spacing w:before="120" w:after="60"/>
              <w:rPr>
                <w:rFonts w:ascii="Arial" w:hAnsi="Arial" w:cs="Arial"/>
              </w:rPr>
            </w:pPr>
            <w:r w:rsidRPr="00853612">
              <w:rPr>
                <w:rFonts w:ascii="Arial" w:hAnsi="Arial" w:cs="Arial"/>
              </w:rPr>
              <w:t>have the training and assessment competencies as determined by the National Skills Standards Council (NSSC) or its successor, and</w:t>
            </w:r>
          </w:p>
          <w:p w14:paraId="681A21C3" w14:textId="77777777" w:rsidR="009D69C6" w:rsidRPr="005D5ADE" w:rsidRDefault="009D69C6" w:rsidP="00B078A6">
            <w:pPr>
              <w:pStyle w:val="bullet"/>
              <w:numPr>
                <w:ilvl w:val="0"/>
                <w:numId w:val="72"/>
              </w:numPr>
            </w:pPr>
            <w:r w:rsidRPr="005D5ADE">
              <w:t>have the relevant vocational competencies at least to the level being delivered or assessed, and</w:t>
            </w:r>
          </w:p>
          <w:p w14:paraId="4D8E337E" w14:textId="77777777" w:rsidR="009D69C6" w:rsidRPr="005D5ADE" w:rsidRDefault="009D69C6" w:rsidP="00B078A6">
            <w:pPr>
              <w:pStyle w:val="bullet"/>
              <w:numPr>
                <w:ilvl w:val="0"/>
                <w:numId w:val="72"/>
              </w:numPr>
            </w:pPr>
            <w:r w:rsidRPr="005D5ADE">
              <w:lastRenderedPageBreak/>
              <w:t>can demonstrate current industry skills directly relevant to the training/assessment being undertaken and</w:t>
            </w:r>
          </w:p>
          <w:p w14:paraId="635A5A10" w14:textId="77777777" w:rsidR="009D69C6" w:rsidRPr="005D5ADE" w:rsidRDefault="009D69C6" w:rsidP="00B078A6">
            <w:pPr>
              <w:pStyle w:val="bullet"/>
              <w:numPr>
                <w:ilvl w:val="0"/>
                <w:numId w:val="72"/>
              </w:numPr>
            </w:pPr>
            <w:r w:rsidRPr="005D5ADE">
              <w:t>continue to develop their VET knowledge and skills as well as their industry currency and trainer/assessor competence.</w:t>
            </w:r>
          </w:p>
          <w:p w14:paraId="1C3E0A3B" w14:textId="77777777" w:rsidR="009D69C6" w:rsidRPr="005D5ADE" w:rsidRDefault="009D69C6" w:rsidP="00B078A6">
            <w:pPr>
              <w:spacing w:before="60" w:after="60"/>
              <w:rPr>
                <w:rFonts w:ascii="Arial" w:hAnsi="Arial" w:cs="Arial"/>
              </w:rPr>
            </w:pPr>
            <w:r w:rsidRPr="005D5ADE">
              <w:rPr>
                <w:rFonts w:ascii="Arial" w:hAnsi="Arial" w:cs="Arial"/>
              </w:rPr>
              <w:t>Assessors should also have appropriate interpersonal and communication skills.</w:t>
            </w:r>
          </w:p>
          <w:p w14:paraId="131B3AED" w14:textId="77777777" w:rsidR="00B43FFD" w:rsidRPr="005D5ADE" w:rsidRDefault="009D69C6" w:rsidP="00B078A6">
            <w:pPr>
              <w:spacing w:before="60" w:after="120"/>
              <w:rPr>
                <w:rFonts w:ascii="Arial" w:hAnsi="Arial" w:cs="Arial"/>
              </w:rPr>
            </w:pPr>
            <w:r w:rsidRPr="005D5ADE">
              <w:rPr>
                <w:rFonts w:ascii="Arial" w:hAnsi="Arial" w:cs="Arial"/>
              </w:rPr>
              <w:t>Alternatively, a panel, team or partnership approach involving assessors and technical experts whereby the assessment is conducted by a team/panel/partnership in which at least one assessor has the competencies determined by the NSSC (or its successor) and the other assessor(s) have the relevant competencies, at least to the level being assessed.</w:t>
            </w:r>
          </w:p>
        </w:tc>
      </w:tr>
      <w:tr w:rsidR="00F634B1" w:rsidRPr="005D5ADE" w14:paraId="14909B39" w14:textId="77777777" w:rsidTr="00B078A6">
        <w:tc>
          <w:tcPr>
            <w:tcW w:w="10296" w:type="dxa"/>
            <w:gridSpan w:val="2"/>
            <w:shd w:val="clear" w:color="auto" w:fill="DBE5F1" w:themeFill="accent1" w:themeFillTint="33"/>
          </w:tcPr>
          <w:p w14:paraId="02992E60" w14:textId="77777777" w:rsidR="00F634B1" w:rsidRPr="005D5ADE" w:rsidRDefault="00F634B1" w:rsidP="00B078A6"/>
          <w:p w14:paraId="4994BA11" w14:textId="52D4EA06" w:rsidR="00F634B1" w:rsidRPr="003438A1" w:rsidRDefault="00F634B1" w:rsidP="00B078A6">
            <w:pPr>
              <w:rPr>
                <w:rFonts w:ascii="Arial" w:hAnsi="Arial" w:cs="Arial"/>
                <w:i/>
                <w:color w:val="0070C0"/>
              </w:rPr>
            </w:pPr>
            <w:r w:rsidRPr="003438A1">
              <w:rPr>
                <w:rFonts w:ascii="Arial" w:hAnsi="Arial" w:cs="Arial"/>
                <w:b/>
              </w:rPr>
              <w:t>7.  Delivery</w:t>
            </w:r>
            <w:r w:rsidR="003438A1">
              <w:rPr>
                <w:b/>
              </w:rPr>
              <w:t xml:space="preserve">   </w:t>
            </w:r>
            <w:r w:rsidRPr="003438A1">
              <w:rPr>
                <w:rFonts w:ascii="Arial" w:hAnsi="Arial" w:cs="Arial"/>
                <w:i/>
                <w:color w:val="000000" w:themeColor="text1"/>
              </w:rPr>
              <w:t>Standards 11 and 12 AQTF Standards for Accredited Courses</w:t>
            </w:r>
          </w:p>
          <w:p w14:paraId="69B309EC" w14:textId="77777777" w:rsidR="00F634B1" w:rsidRPr="005D5ADE" w:rsidRDefault="00F634B1" w:rsidP="00B078A6">
            <w:pPr>
              <w:rPr>
                <w:rFonts w:ascii="Arial" w:hAnsi="Arial" w:cs="Arial"/>
                <w:i/>
              </w:rPr>
            </w:pPr>
          </w:p>
        </w:tc>
      </w:tr>
      <w:tr w:rsidR="00B43FFD" w:rsidRPr="005D5ADE" w14:paraId="4E8B482F" w14:textId="77777777" w:rsidTr="00B078A6">
        <w:tc>
          <w:tcPr>
            <w:tcW w:w="3562" w:type="dxa"/>
          </w:tcPr>
          <w:p w14:paraId="0A9F902F" w14:textId="5A3163D5" w:rsidR="00B43FFD" w:rsidRPr="005D5ADE" w:rsidRDefault="00B43FFD" w:rsidP="00B078A6">
            <w:pPr>
              <w:pStyle w:val="VRQA2"/>
              <w:spacing w:before="120"/>
            </w:pPr>
            <w:bookmarkStart w:id="29" w:name="_Toc14772871"/>
            <w:r w:rsidRPr="005D5ADE">
              <w:t>7.1  Delivery modes</w:t>
            </w:r>
            <w:bookmarkEnd w:id="29"/>
            <w:r w:rsidRPr="005D5ADE">
              <w:t xml:space="preserve"> </w:t>
            </w:r>
          </w:p>
        </w:tc>
        <w:tc>
          <w:tcPr>
            <w:tcW w:w="6734" w:type="dxa"/>
          </w:tcPr>
          <w:p w14:paraId="266B1093" w14:textId="77777777" w:rsidR="00B43FFD" w:rsidRDefault="00B43FFD" w:rsidP="00B078A6">
            <w:pPr>
              <w:spacing w:before="60" w:after="60"/>
              <w:rPr>
                <w:rFonts w:ascii="Arial" w:hAnsi="Arial" w:cs="Arial"/>
                <w:i/>
              </w:rPr>
            </w:pPr>
            <w:r w:rsidRPr="00162BB7">
              <w:rPr>
                <w:rFonts w:ascii="Arial" w:hAnsi="Arial" w:cs="Arial"/>
                <w:i/>
              </w:rPr>
              <w:t>Standard 11 for Accredited Courses</w:t>
            </w:r>
          </w:p>
          <w:p w14:paraId="7467A566" w14:textId="5B5D7D01" w:rsidR="00EC64D9" w:rsidRPr="00EC64D9" w:rsidRDefault="00EC64D9" w:rsidP="00B078A6">
            <w:pPr>
              <w:spacing w:before="60" w:after="60"/>
              <w:rPr>
                <w:rFonts w:ascii="Arial" w:hAnsi="Arial" w:cs="Arial"/>
              </w:rPr>
            </w:pPr>
            <w:r>
              <w:rPr>
                <w:rFonts w:ascii="Arial" w:hAnsi="Arial" w:cs="Arial"/>
              </w:rPr>
              <w:t>Delivery of units of competency from the relevant Training Packages must be consistent with the guidelines of the relevant Training Package.</w:t>
            </w:r>
            <w:r w:rsidR="00ED4BE2">
              <w:rPr>
                <w:rFonts w:ascii="Arial" w:hAnsi="Arial" w:cs="Arial"/>
              </w:rPr>
              <w:t xml:space="preserve"> </w:t>
            </w:r>
          </w:p>
          <w:p w14:paraId="47413DA1" w14:textId="77777777" w:rsidR="00931870" w:rsidRPr="005D5ADE" w:rsidRDefault="00B43FFD" w:rsidP="00B078A6">
            <w:pPr>
              <w:spacing w:before="60" w:after="60"/>
              <w:rPr>
                <w:rFonts w:ascii="Arial" w:hAnsi="Arial" w:cs="Arial"/>
              </w:rPr>
            </w:pPr>
            <w:r w:rsidRPr="005D5ADE">
              <w:rPr>
                <w:rFonts w:ascii="Arial" w:hAnsi="Arial" w:cs="Arial"/>
              </w:rPr>
              <w:t>All units of competency in the courses may be delivered in a variety of modes: classroom delivery, workplace projects, practical work, self-paced learning and case studies.</w:t>
            </w:r>
          </w:p>
          <w:p w14:paraId="2CE621D5" w14:textId="77777777" w:rsidR="00B43FFD" w:rsidRPr="005D5ADE" w:rsidRDefault="00B43FFD" w:rsidP="00B078A6">
            <w:pPr>
              <w:spacing w:before="60" w:after="60"/>
              <w:rPr>
                <w:rFonts w:ascii="Arial" w:hAnsi="Arial" w:cs="Arial"/>
              </w:rPr>
            </w:pPr>
            <w:r w:rsidRPr="005D5ADE">
              <w:rPr>
                <w:rFonts w:ascii="Arial" w:hAnsi="Arial" w:cs="Arial"/>
              </w:rPr>
              <w:t>Delivery options, including grouping of learners and learning activities, should recognise the varying learning needs, educational backgrounds, preferred learning styles and constraints of the individual learner and the specific requirements of each unit.</w:t>
            </w:r>
          </w:p>
          <w:p w14:paraId="13ACA1C7" w14:textId="77777777" w:rsidR="00B43FFD" w:rsidRPr="005D5ADE" w:rsidRDefault="00B43FFD" w:rsidP="00B078A6">
            <w:pPr>
              <w:spacing w:before="60" w:after="60"/>
              <w:rPr>
                <w:rFonts w:ascii="Arial" w:hAnsi="Arial" w:cs="Arial"/>
              </w:rPr>
            </w:pPr>
            <w:r w:rsidRPr="005D5ADE">
              <w:rPr>
                <w:rFonts w:ascii="Arial" w:hAnsi="Arial" w:cs="Arial"/>
              </w:rPr>
              <w:t>Some areas of content may be common to more than one unit and therefore integration may be appropriate.  Delivery strategies should actively involve the learner and learning should be experiential, relevant and age appropriate.</w:t>
            </w:r>
          </w:p>
          <w:p w14:paraId="60C70803" w14:textId="77777777" w:rsidR="00B43FFD" w:rsidRPr="005D5ADE" w:rsidRDefault="00B43FFD" w:rsidP="00B078A6">
            <w:pPr>
              <w:spacing w:before="120" w:after="120"/>
              <w:rPr>
                <w:rFonts w:ascii="Arial" w:hAnsi="Arial" w:cs="Arial"/>
              </w:rPr>
            </w:pPr>
            <w:r w:rsidRPr="005D5ADE">
              <w:rPr>
                <w:rFonts w:ascii="Arial" w:hAnsi="Arial" w:cs="Arial"/>
              </w:rPr>
              <w:t>This course is available for full or part-time study.  Providers should be flexible in the way the training is delivered to ensure they meet the needs of the client group.</w:t>
            </w:r>
          </w:p>
        </w:tc>
      </w:tr>
      <w:tr w:rsidR="00B43FFD" w:rsidRPr="005D5ADE" w14:paraId="20D6451C" w14:textId="77777777" w:rsidTr="00B078A6">
        <w:tc>
          <w:tcPr>
            <w:tcW w:w="3562" w:type="dxa"/>
          </w:tcPr>
          <w:p w14:paraId="505D1EE5" w14:textId="324ADD5C" w:rsidR="00B43FFD" w:rsidRPr="005D5ADE" w:rsidRDefault="00B43FFD" w:rsidP="00B078A6">
            <w:pPr>
              <w:pStyle w:val="VRQA2"/>
              <w:spacing w:before="120"/>
            </w:pPr>
            <w:bookmarkStart w:id="30" w:name="_Toc14772872"/>
            <w:r w:rsidRPr="005D5ADE">
              <w:t>7.2  Resources</w:t>
            </w:r>
            <w:bookmarkEnd w:id="30"/>
            <w:r w:rsidRPr="005D5ADE">
              <w:t xml:space="preserve"> </w:t>
            </w:r>
          </w:p>
        </w:tc>
        <w:tc>
          <w:tcPr>
            <w:tcW w:w="6734" w:type="dxa"/>
          </w:tcPr>
          <w:p w14:paraId="1F771FA5" w14:textId="77777777" w:rsidR="00B43FFD" w:rsidRPr="005D5ADE" w:rsidRDefault="00B43FFD" w:rsidP="00B078A6">
            <w:pPr>
              <w:spacing w:before="60" w:after="60"/>
              <w:rPr>
                <w:rFonts w:ascii="Arial" w:hAnsi="Arial" w:cs="Arial"/>
                <w:i/>
              </w:rPr>
            </w:pPr>
            <w:r w:rsidRPr="005D5ADE">
              <w:rPr>
                <w:rFonts w:ascii="Arial" w:hAnsi="Arial" w:cs="Arial"/>
                <w:i/>
              </w:rPr>
              <w:t>Standard 12 for Accredited Courses</w:t>
            </w:r>
          </w:p>
          <w:p w14:paraId="3805B85C" w14:textId="1FEEB849" w:rsidR="000B3613" w:rsidRDefault="000B3613" w:rsidP="00B078A6">
            <w:pPr>
              <w:pStyle w:val="Default"/>
              <w:keepNext/>
              <w:rPr>
                <w:rFonts w:ascii="Arial" w:hAnsi="Arial" w:cs="Arial"/>
                <w:color w:val="0000FF"/>
                <w:sz w:val="22"/>
                <w:szCs w:val="22"/>
              </w:rPr>
            </w:pPr>
            <w:r w:rsidRPr="00F178E8">
              <w:rPr>
                <w:rFonts w:ascii="Arial" w:hAnsi="Arial" w:cs="Arial"/>
                <w:sz w:val="22"/>
                <w:szCs w:val="22"/>
              </w:rPr>
              <w:t xml:space="preserve">Resources include teachers/trainers who meet the </w:t>
            </w:r>
            <w:r w:rsidRPr="00F178E8">
              <w:rPr>
                <w:rFonts w:ascii="Arial" w:hAnsi="Arial" w:cs="Arial"/>
                <w:i/>
                <w:iCs/>
                <w:sz w:val="22"/>
                <w:szCs w:val="22"/>
              </w:rPr>
              <w:t xml:space="preserve">Australian Quality Training Framework Essential Conditions and Standards for Continuing (or Initial) Registration </w:t>
            </w:r>
            <w:r w:rsidRPr="00F178E8">
              <w:rPr>
                <w:rFonts w:ascii="Arial" w:hAnsi="Arial" w:cs="Arial"/>
                <w:sz w:val="22"/>
                <w:szCs w:val="22"/>
              </w:rPr>
              <w:t xml:space="preserve">Standard 1.4. </w:t>
            </w:r>
            <w:r w:rsidR="006A4C1B">
              <w:rPr>
                <w:rFonts w:ascii="Arial" w:hAnsi="Arial" w:cs="Arial"/>
                <w:sz w:val="22"/>
                <w:szCs w:val="22"/>
              </w:rPr>
              <w:t xml:space="preserve">More information is available </w:t>
            </w:r>
            <w:hyperlink r:id="rId29" w:history="1">
              <w:r w:rsidR="006A4C1B" w:rsidRPr="006A4C1B">
                <w:rPr>
                  <w:rStyle w:val="Hyperlink"/>
                  <w:rFonts w:ascii="Arial" w:hAnsi="Arial" w:cs="Arial"/>
                  <w:sz w:val="22"/>
                  <w:szCs w:val="22"/>
                </w:rPr>
                <w:t>here</w:t>
              </w:r>
            </w:hyperlink>
            <w:r w:rsidR="006A4C1B">
              <w:rPr>
                <w:rFonts w:ascii="Arial" w:hAnsi="Arial" w:cs="Arial"/>
                <w:sz w:val="22"/>
                <w:szCs w:val="22"/>
              </w:rPr>
              <w:t xml:space="preserve">. </w:t>
            </w:r>
          </w:p>
          <w:p w14:paraId="67C40B26" w14:textId="77777777" w:rsidR="00B32570" w:rsidRPr="005D5ADE" w:rsidRDefault="00B32570" w:rsidP="00B078A6">
            <w:pPr>
              <w:pStyle w:val="Default"/>
              <w:keepNext/>
              <w:rPr>
                <w:rFonts w:ascii="Arial" w:hAnsi="Arial" w:cs="Arial"/>
                <w:sz w:val="22"/>
                <w:szCs w:val="22"/>
              </w:rPr>
            </w:pPr>
          </w:p>
          <w:p w14:paraId="4E7E7CD5" w14:textId="77777777" w:rsidR="00337968" w:rsidRPr="005D5ADE" w:rsidRDefault="00337968" w:rsidP="00B078A6">
            <w:pPr>
              <w:spacing w:before="60" w:after="60"/>
              <w:ind w:left="56"/>
              <w:rPr>
                <w:rFonts w:ascii="Arial" w:hAnsi="Arial" w:cs="Arial"/>
              </w:rPr>
            </w:pPr>
            <w:r w:rsidRPr="005D5ADE">
              <w:rPr>
                <w:rFonts w:ascii="Arial" w:hAnsi="Arial" w:cs="Arial"/>
              </w:rPr>
              <w:t>Participants must have access to:</w:t>
            </w:r>
          </w:p>
          <w:p w14:paraId="6587E84B" w14:textId="77777777" w:rsidR="00337968" w:rsidRPr="005D5ADE" w:rsidRDefault="00337968" w:rsidP="00B078A6">
            <w:pPr>
              <w:pStyle w:val="ListParagraph"/>
              <w:numPr>
                <w:ilvl w:val="0"/>
                <w:numId w:val="3"/>
              </w:numPr>
              <w:spacing w:before="60" w:after="60"/>
              <w:ind w:left="481" w:hanging="425"/>
              <w:rPr>
                <w:rFonts w:ascii="Arial" w:hAnsi="Arial" w:cs="Arial"/>
              </w:rPr>
            </w:pPr>
            <w:r w:rsidRPr="005D5ADE">
              <w:rPr>
                <w:rFonts w:ascii="Arial" w:hAnsi="Arial" w:cs="Arial"/>
              </w:rPr>
              <w:t>an appropriate agronomy workplace or an environment that reproduces normal work conditions of an operational farm or commercial agricultural industry environment</w:t>
            </w:r>
          </w:p>
          <w:p w14:paraId="29E77B2F" w14:textId="77777777" w:rsidR="00337968" w:rsidRPr="005D5ADE" w:rsidRDefault="00337968" w:rsidP="00B078A6">
            <w:pPr>
              <w:pStyle w:val="bullet"/>
              <w:numPr>
                <w:ilvl w:val="0"/>
                <w:numId w:val="3"/>
              </w:numPr>
              <w:ind w:left="481" w:hanging="425"/>
            </w:pPr>
            <w:r w:rsidRPr="005D5ADE">
              <w:t>equipment, machinery and technology normally used in the agronomy workplace</w:t>
            </w:r>
          </w:p>
          <w:p w14:paraId="306D902B" w14:textId="77777777" w:rsidR="00337968" w:rsidRPr="005D5ADE" w:rsidRDefault="00337968" w:rsidP="00B078A6">
            <w:pPr>
              <w:pStyle w:val="bullet"/>
              <w:numPr>
                <w:ilvl w:val="0"/>
                <w:numId w:val="3"/>
              </w:numPr>
              <w:ind w:left="481" w:hanging="425"/>
            </w:pPr>
            <w:r w:rsidRPr="005D5ADE">
              <w:t>documentation normally used in the agronomy workplace</w:t>
            </w:r>
          </w:p>
          <w:p w14:paraId="76409025" w14:textId="77777777" w:rsidR="00337968" w:rsidRPr="005D5ADE" w:rsidRDefault="00337968" w:rsidP="00B078A6">
            <w:pPr>
              <w:pStyle w:val="bullet"/>
              <w:numPr>
                <w:ilvl w:val="0"/>
                <w:numId w:val="3"/>
              </w:numPr>
              <w:ind w:left="481" w:hanging="425"/>
            </w:pPr>
            <w:r w:rsidRPr="005D5ADE">
              <w:t>personal protective clothing and equipment.</w:t>
            </w:r>
          </w:p>
          <w:p w14:paraId="25E6C312" w14:textId="77777777" w:rsidR="00B43FFD" w:rsidRPr="005D5ADE" w:rsidRDefault="00337968" w:rsidP="00B078A6">
            <w:pPr>
              <w:spacing w:before="60" w:after="60"/>
              <w:ind w:left="56"/>
              <w:rPr>
                <w:rFonts w:ascii="Arial" w:hAnsi="Arial" w:cs="Arial"/>
              </w:rPr>
            </w:pPr>
            <w:r w:rsidRPr="005D5ADE">
              <w:rPr>
                <w:rFonts w:ascii="Arial" w:hAnsi="Arial" w:cs="Arial"/>
              </w:rPr>
              <w:t xml:space="preserve">Access is required to a classroom, library, computer and </w:t>
            </w:r>
            <w:r w:rsidR="00E913F5" w:rsidRPr="00B52260">
              <w:rPr>
                <w:rFonts w:ascii="Arial" w:hAnsi="Arial" w:cs="Arial"/>
              </w:rPr>
              <w:t>appropriate technology</w:t>
            </w:r>
            <w:r w:rsidR="002359DF" w:rsidRPr="00B52260">
              <w:rPr>
                <w:rFonts w:ascii="Arial" w:hAnsi="Arial" w:cs="Arial"/>
              </w:rPr>
              <w:t>.</w:t>
            </w:r>
          </w:p>
        </w:tc>
      </w:tr>
      <w:tr w:rsidR="00B43FFD" w:rsidRPr="005D5ADE" w14:paraId="78C45F0E" w14:textId="77777777" w:rsidTr="00B078A6">
        <w:tc>
          <w:tcPr>
            <w:tcW w:w="3562" w:type="dxa"/>
          </w:tcPr>
          <w:p w14:paraId="57260628" w14:textId="077B4F1B" w:rsidR="00B43FFD" w:rsidRPr="005D5ADE" w:rsidRDefault="00B43FFD" w:rsidP="00B078A6">
            <w:pPr>
              <w:pStyle w:val="VRQA2"/>
              <w:spacing w:before="120"/>
            </w:pPr>
            <w:bookmarkStart w:id="31" w:name="_Toc14772873"/>
            <w:r w:rsidRPr="005D5ADE">
              <w:lastRenderedPageBreak/>
              <w:t>8.  Pathways and articulation</w:t>
            </w:r>
            <w:bookmarkEnd w:id="31"/>
            <w:r w:rsidRPr="005D5ADE">
              <w:t xml:space="preserve"> </w:t>
            </w:r>
          </w:p>
        </w:tc>
        <w:tc>
          <w:tcPr>
            <w:tcW w:w="6734" w:type="dxa"/>
          </w:tcPr>
          <w:p w14:paraId="68C71534" w14:textId="77777777" w:rsidR="00B43FFD" w:rsidRPr="005D5ADE" w:rsidRDefault="00B43FFD" w:rsidP="00B078A6">
            <w:pPr>
              <w:spacing w:before="120" w:after="120"/>
              <w:rPr>
                <w:rFonts w:ascii="Arial" w:hAnsi="Arial" w:cs="Arial"/>
                <w:i/>
              </w:rPr>
            </w:pPr>
            <w:r w:rsidRPr="005D5ADE">
              <w:rPr>
                <w:rFonts w:ascii="Arial" w:hAnsi="Arial" w:cs="Arial"/>
                <w:i/>
              </w:rPr>
              <w:t>Standard 8 for accredited courses</w:t>
            </w:r>
          </w:p>
          <w:p w14:paraId="38856294" w14:textId="77777777" w:rsidR="00931870" w:rsidRPr="005D5ADE" w:rsidRDefault="00931870" w:rsidP="00B078A6">
            <w:pPr>
              <w:spacing w:before="120" w:after="120"/>
              <w:rPr>
                <w:rFonts w:ascii="Arial" w:hAnsi="Arial" w:cs="Arial"/>
              </w:rPr>
            </w:pPr>
            <w:r w:rsidRPr="005D5ADE">
              <w:rPr>
                <w:rFonts w:ascii="Arial" w:hAnsi="Arial" w:cs="Arial"/>
              </w:rPr>
              <w:t>Imported units of competency give individuals automatic recognition for those units within a range of training packages.  Individuals will receive credit for units in qualifications within the following Training Packages:</w:t>
            </w:r>
          </w:p>
          <w:p w14:paraId="702396D0" w14:textId="6C64FFDB" w:rsidR="007B7EF9" w:rsidRPr="005D5ADE" w:rsidRDefault="00931870" w:rsidP="00B078A6">
            <w:pPr>
              <w:ind w:left="340" w:hanging="340"/>
              <w:rPr>
                <w:rFonts w:ascii="Arial" w:hAnsi="Arial" w:cs="Arial"/>
              </w:rPr>
            </w:pPr>
            <w:r w:rsidRPr="005D5ADE">
              <w:rPr>
                <w:rFonts w:ascii="Arial" w:hAnsi="Arial" w:cs="Arial"/>
              </w:rPr>
              <w:t>•</w:t>
            </w:r>
            <w:r w:rsidRPr="005D5ADE">
              <w:rPr>
                <w:rFonts w:ascii="Arial" w:hAnsi="Arial" w:cs="Arial"/>
              </w:rPr>
              <w:tab/>
            </w:r>
            <w:r w:rsidR="007B7EF9" w:rsidRPr="005D5ADE">
              <w:rPr>
                <w:rFonts w:ascii="Arial" w:hAnsi="Arial" w:cs="Arial"/>
              </w:rPr>
              <w:t>AHC Agriculture, Horticulture and Conservation and Land Management Training Package</w:t>
            </w:r>
          </w:p>
          <w:p w14:paraId="205D9B9B" w14:textId="77777777" w:rsidR="00931870" w:rsidRPr="005D5ADE" w:rsidRDefault="00931870" w:rsidP="00B078A6">
            <w:pPr>
              <w:spacing w:before="120" w:after="120"/>
              <w:rPr>
                <w:rFonts w:ascii="Arial" w:hAnsi="Arial" w:cs="Arial"/>
              </w:rPr>
            </w:pPr>
            <w:r w:rsidRPr="005D5ADE">
              <w:rPr>
                <w:rFonts w:ascii="Arial" w:hAnsi="Arial" w:cs="Arial"/>
              </w:rPr>
              <w:t xml:space="preserve">The course </w:t>
            </w:r>
            <w:r w:rsidR="00A16EA8" w:rsidRPr="005D5ADE">
              <w:rPr>
                <w:rFonts w:ascii="Arial" w:hAnsi="Arial" w:cs="Arial"/>
              </w:rPr>
              <w:t>may</w:t>
            </w:r>
            <w:r w:rsidRPr="005D5ADE">
              <w:rPr>
                <w:rFonts w:ascii="Arial" w:hAnsi="Arial" w:cs="Arial"/>
              </w:rPr>
              <w:t xml:space="preserve"> enable individuals to enter further education with </w:t>
            </w:r>
            <w:r w:rsidR="00162BB7">
              <w:rPr>
                <w:rFonts w:ascii="Arial" w:hAnsi="Arial" w:cs="Arial"/>
              </w:rPr>
              <w:t>an agricultural</w:t>
            </w:r>
            <w:r w:rsidR="00FF4178" w:rsidRPr="005D5ADE">
              <w:rPr>
                <w:rFonts w:ascii="Arial" w:hAnsi="Arial" w:cs="Arial"/>
              </w:rPr>
              <w:t xml:space="preserve"> focus.</w:t>
            </w:r>
            <w:r w:rsidR="003C410D" w:rsidRPr="005D5ADE">
              <w:rPr>
                <w:rFonts w:ascii="Arial" w:hAnsi="Arial" w:cs="Arial"/>
              </w:rPr>
              <w:t xml:space="preserve">  Examples</w:t>
            </w:r>
            <w:r w:rsidR="00A16EA8" w:rsidRPr="005D5ADE">
              <w:rPr>
                <w:rFonts w:ascii="Arial" w:hAnsi="Arial" w:cs="Arial"/>
              </w:rPr>
              <w:t xml:space="preserve"> of further training</w:t>
            </w:r>
            <w:r w:rsidR="003C410D" w:rsidRPr="005D5ADE">
              <w:rPr>
                <w:rFonts w:ascii="Arial" w:hAnsi="Arial" w:cs="Arial"/>
              </w:rPr>
              <w:t xml:space="preserve"> include:</w:t>
            </w:r>
          </w:p>
          <w:p w14:paraId="78FA1E2B" w14:textId="4EB86846" w:rsidR="00337968" w:rsidRPr="005D5ADE" w:rsidRDefault="00337968" w:rsidP="00B078A6">
            <w:pPr>
              <w:pStyle w:val="ListParagraph"/>
              <w:numPr>
                <w:ilvl w:val="0"/>
                <w:numId w:val="3"/>
              </w:numPr>
              <w:ind w:left="340" w:hanging="340"/>
              <w:rPr>
                <w:rFonts w:ascii="Arial" w:hAnsi="Arial" w:cs="Arial"/>
              </w:rPr>
            </w:pPr>
            <w:r w:rsidRPr="005D5ADE">
              <w:rPr>
                <w:rFonts w:ascii="Arial" w:hAnsi="Arial" w:cs="Arial"/>
              </w:rPr>
              <w:t>AHC6031</w:t>
            </w:r>
            <w:r w:rsidR="00A60F2C">
              <w:rPr>
                <w:rFonts w:ascii="Arial" w:hAnsi="Arial" w:cs="Arial"/>
              </w:rPr>
              <w:t>6</w:t>
            </w:r>
            <w:r w:rsidRPr="005D5ADE">
              <w:rPr>
                <w:rFonts w:ascii="Arial" w:hAnsi="Arial" w:cs="Arial"/>
              </w:rPr>
              <w:t xml:space="preserve"> Advanced Diploma of Agribusiness Management</w:t>
            </w:r>
          </w:p>
          <w:p w14:paraId="2E6449E3" w14:textId="09D602EB" w:rsidR="00337968" w:rsidRDefault="00337968" w:rsidP="00B078A6">
            <w:pPr>
              <w:pStyle w:val="ListParagraph"/>
              <w:numPr>
                <w:ilvl w:val="0"/>
                <w:numId w:val="3"/>
              </w:numPr>
              <w:ind w:left="340" w:hanging="340"/>
              <w:rPr>
                <w:rFonts w:ascii="Arial" w:hAnsi="Arial" w:cs="Arial"/>
              </w:rPr>
            </w:pPr>
            <w:r w:rsidRPr="005D5ADE">
              <w:rPr>
                <w:rFonts w:ascii="Arial" w:hAnsi="Arial" w:cs="Arial"/>
              </w:rPr>
              <w:t>AHC604</w:t>
            </w:r>
            <w:r w:rsidR="00A60F2C">
              <w:rPr>
                <w:rFonts w:ascii="Arial" w:hAnsi="Arial" w:cs="Arial"/>
              </w:rPr>
              <w:t>15</w:t>
            </w:r>
            <w:r w:rsidRPr="005D5ADE">
              <w:rPr>
                <w:rFonts w:ascii="Arial" w:hAnsi="Arial" w:cs="Arial"/>
              </w:rPr>
              <w:t xml:space="preserve"> Advanced Diploma of Conservation and Land Management</w:t>
            </w:r>
          </w:p>
          <w:p w14:paraId="6E2D2D82" w14:textId="33475A63" w:rsidR="00B52260" w:rsidRPr="00F553C9" w:rsidRDefault="00A4300A" w:rsidP="00B078A6">
            <w:pPr>
              <w:rPr>
                <w:rFonts w:ascii="Arial" w:hAnsi="Arial" w:cs="Arial"/>
              </w:rPr>
            </w:pPr>
            <w:r w:rsidRPr="00F553C9">
              <w:rPr>
                <w:rFonts w:ascii="Arial" w:hAnsi="Arial" w:cs="Arial"/>
              </w:rPr>
              <w:t>There are no formalised articu</w:t>
            </w:r>
            <w:r w:rsidR="00C901AB" w:rsidRPr="00F553C9">
              <w:rPr>
                <w:rFonts w:ascii="Arial" w:hAnsi="Arial" w:cs="Arial"/>
              </w:rPr>
              <w:t xml:space="preserve">lated arrangements </w:t>
            </w:r>
            <w:r w:rsidR="00B52260" w:rsidRPr="00F553C9">
              <w:rPr>
                <w:rFonts w:ascii="Arial" w:hAnsi="Arial" w:cs="Arial"/>
              </w:rPr>
              <w:t xml:space="preserve">with </w:t>
            </w:r>
          </w:p>
          <w:p w14:paraId="58736374" w14:textId="02749D6D" w:rsidR="00A4300A" w:rsidRPr="00F553C9" w:rsidRDefault="00B52260" w:rsidP="00B078A6">
            <w:pPr>
              <w:rPr>
                <w:rFonts w:ascii="Arial" w:hAnsi="Arial" w:cs="Arial"/>
              </w:rPr>
            </w:pPr>
            <w:r w:rsidRPr="00F553C9">
              <w:rPr>
                <w:rFonts w:ascii="Arial" w:hAnsi="Arial" w:cs="Arial"/>
              </w:rPr>
              <w:t>Higher Educations P</w:t>
            </w:r>
            <w:r w:rsidR="00C901AB" w:rsidRPr="00F553C9">
              <w:rPr>
                <w:rFonts w:ascii="Arial" w:hAnsi="Arial" w:cs="Arial"/>
              </w:rPr>
              <w:t>roviders at time of publication</w:t>
            </w:r>
            <w:r w:rsidRPr="00F553C9">
              <w:rPr>
                <w:rFonts w:ascii="Arial" w:hAnsi="Arial" w:cs="Arial"/>
              </w:rPr>
              <w:t>.</w:t>
            </w:r>
          </w:p>
          <w:p w14:paraId="5DBB38BF" w14:textId="77777777" w:rsidR="00337968" w:rsidRPr="005D5ADE" w:rsidRDefault="00337968" w:rsidP="00B078A6">
            <w:pPr>
              <w:pStyle w:val="ListParagraph"/>
              <w:numPr>
                <w:ilvl w:val="0"/>
                <w:numId w:val="3"/>
              </w:numPr>
              <w:ind w:left="340" w:hanging="340"/>
              <w:rPr>
                <w:rFonts w:ascii="Arial" w:hAnsi="Arial" w:cs="Arial"/>
              </w:rPr>
            </w:pPr>
            <w:r w:rsidRPr="005D5ADE">
              <w:rPr>
                <w:rFonts w:ascii="Arial" w:hAnsi="Arial" w:cs="Arial"/>
              </w:rPr>
              <w:t>Bachelor of Agricultural Science</w:t>
            </w:r>
          </w:p>
          <w:p w14:paraId="727CEEE5" w14:textId="77777777" w:rsidR="00337968" w:rsidRPr="005D5ADE" w:rsidRDefault="00337968" w:rsidP="00B078A6">
            <w:pPr>
              <w:pStyle w:val="ListParagraph"/>
              <w:numPr>
                <w:ilvl w:val="0"/>
                <w:numId w:val="3"/>
              </w:numPr>
              <w:ind w:left="340" w:hanging="340"/>
              <w:rPr>
                <w:rFonts w:ascii="Arial" w:hAnsi="Arial" w:cs="Arial"/>
              </w:rPr>
            </w:pPr>
            <w:r w:rsidRPr="005D5ADE">
              <w:rPr>
                <w:rFonts w:ascii="Arial" w:hAnsi="Arial" w:cs="Arial"/>
              </w:rPr>
              <w:t>Bachelor of Environmental Management</w:t>
            </w:r>
          </w:p>
          <w:p w14:paraId="3DE5BC88" w14:textId="77777777" w:rsidR="00337968" w:rsidRPr="005D5ADE" w:rsidRDefault="00337968" w:rsidP="00B078A6">
            <w:pPr>
              <w:pStyle w:val="ListParagraph"/>
              <w:numPr>
                <w:ilvl w:val="0"/>
                <w:numId w:val="3"/>
              </w:numPr>
              <w:ind w:left="340" w:hanging="340"/>
              <w:rPr>
                <w:rFonts w:ascii="Arial" w:hAnsi="Arial" w:cs="Arial"/>
              </w:rPr>
            </w:pPr>
            <w:r w:rsidRPr="005D5ADE">
              <w:rPr>
                <w:rFonts w:ascii="Arial" w:hAnsi="Arial" w:cs="Arial"/>
              </w:rPr>
              <w:t>Bachelor of Environmental Management and Ecology</w:t>
            </w:r>
          </w:p>
          <w:p w14:paraId="317E7244" w14:textId="77777777" w:rsidR="00337968" w:rsidRPr="005D5ADE" w:rsidRDefault="00337968" w:rsidP="00B078A6">
            <w:pPr>
              <w:pStyle w:val="ListParagraph"/>
              <w:numPr>
                <w:ilvl w:val="0"/>
                <w:numId w:val="3"/>
              </w:numPr>
              <w:ind w:left="340" w:hanging="340"/>
              <w:rPr>
                <w:rFonts w:ascii="Arial" w:hAnsi="Arial" w:cs="Arial"/>
              </w:rPr>
            </w:pPr>
            <w:r w:rsidRPr="005D5ADE">
              <w:rPr>
                <w:rFonts w:ascii="Arial" w:hAnsi="Arial" w:cs="Arial"/>
              </w:rPr>
              <w:t>Bachelor of Conservation Biology and Ecology</w:t>
            </w:r>
          </w:p>
          <w:p w14:paraId="22036EF5" w14:textId="726EF0F4" w:rsidR="00607DE2" w:rsidRPr="005D5ADE" w:rsidRDefault="00337968" w:rsidP="00B078A6">
            <w:pPr>
              <w:pStyle w:val="ListParagraph"/>
              <w:numPr>
                <w:ilvl w:val="0"/>
                <w:numId w:val="3"/>
              </w:numPr>
              <w:ind w:left="340" w:hanging="284"/>
              <w:rPr>
                <w:rFonts w:ascii="Arial" w:hAnsi="Arial" w:cs="Arial"/>
              </w:rPr>
            </w:pPr>
            <w:r w:rsidRPr="005D5ADE">
              <w:rPr>
                <w:rFonts w:ascii="Arial" w:hAnsi="Arial" w:cs="Arial"/>
              </w:rPr>
              <w:t>Bachelor of Ecology and Sustainability</w:t>
            </w:r>
          </w:p>
        </w:tc>
      </w:tr>
      <w:tr w:rsidR="00B43FFD" w:rsidRPr="005D5ADE" w14:paraId="309DB7FD" w14:textId="77777777" w:rsidTr="00B078A6">
        <w:tc>
          <w:tcPr>
            <w:tcW w:w="3562" w:type="dxa"/>
          </w:tcPr>
          <w:p w14:paraId="207F82D1" w14:textId="3AF400A6" w:rsidR="00B43FFD" w:rsidRPr="005D5ADE" w:rsidRDefault="00B43FFD" w:rsidP="00B078A6">
            <w:pPr>
              <w:pStyle w:val="VRQA2"/>
              <w:spacing w:before="120"/>
            </w:pPr>
            <w:bookmarkStart w:id="32" w:name="_Toc14772874"/>
            <w:r w:rsidRPr="005D5ADE">
              <w:t>9.  Ongoing monitoring and evaluation</w:t>
            </w:r>
            <w:bookmarkEnd w:id="32"/>
            <w:r w:rsidRPr="005D5ADE">
              <w:t xml:space="preserve"> </w:t>
            </w:r>
          </w:p>
        </w:tc>
        <w:tc>
          <w:tcPr>
            <w:tcW w:w="6734" w:type="dxa"/>
          </w:tcPr>
          <w:p w14:paraId="56CA4099" w14:textId="77777777" w:rsidR="00B43FFD" w:rsidRPr="005D5ADE" w:rsidRDefault="00B43FFD" w:rsidP="00B078A6">
            <w:pPr>
              <w:spacing w:before="60" w:after="60"/>
              <w:rPr>
                <w:rFonts w:ascii="Arial" w:hAnsi="Arial" w:cs="Arial"/>
                <w:i/>
              </w:rPr>
            </w:pPr>
            <w:r w:rsidRPr="005D5ADE">
              <w:rPr>
                <w:rFonts w:ascii="Arial" w:hAnsi="Arial" w:cs="Arial"/>
                <w:i/>
              </w:rPr>
              <w:t xml:space="preserve">Standard 13 for accredited courses </w:t>
            </w:r>
          </w:p>
          <w:p w14:paraId="281D2206" w14:textId="77777777" w:rsidR="000B3613" w:rsidRPr="005D5ADE" w:rsidRDefault="000B3613" w:rsidP="00B078A6">
            <w:pPr>
              <w:spacing w:before="120" w:after="120"/>
              <w:rPr>
                <w:rFonts w:ascii="Arial" w:hAnsi="Arial" w:cs="Arial"/>
              </w:rPr>
            </w:pPr>
            <w:r w:rsidRPr="005D5ADE">
              <w:rPr>
                <w:rFonts w:ascii="Arial" w:hAnsi="Arial" w:cs="Arial"/>
              </w:rPr>
              <w:t>Ongoing monitoring and evaluation of the course is the responsibility of the Primary Industries Curriculum Maintenance Manager (PICMM). PICMM will ensure that the content remains relevant and that teaching strategies are appropriate to the content.</w:t>
            </w:r>
          </w:p>
          <w:p w14:paraId="00AEFE00" w14:textId="77777777" w:rsidR="000B3613" w:rsidRPr="005D5ADE" w:rsidRDefault="000B3613" w:rsidP="00B078A6">
            <w:pPr>
              <w:pStyle w:val="Default"/>
              <w:keepNext/>
              <w:rPr>
                <w:rFonts w:ascii="Arial" w:hAnsi="Arial" w:cs="Arial"/>
                <w:sz w:val="22"/>
                <w:szCs w:val="22"/>
              </w:rPr>
            </w:pPr>
            <w:r w:rsidRPr="005D5ADE">
              <w:rPr>
                <w:rFonts w:ascii="Arial" w:hAnsi="Arial" w:cs="Arial"/>
                <w:sz w:val="22"/>
                <w:szCs w:val="22"/>
              </w:rPr>
              <w:t xml:space="preserve">A formal review will take place once during the period of accreditation and will be informed by feedback from users of the curriculum and will consider at a minimum: </w:t>
            </w:r>
          </w:p>
          <w:p w14:paraId="5452F3DB" w14:textId="77777777" w:rsidR="000B3613" w:rsidRPr="005D5ADE" w:rsidRDefault="000B3613" w:rsidP="00B078A6">
            <w:pPr>
              <w:pStyle w:val="Default"/>
              <w:keepNext/>
              <w:rPr>
                <w:rFonts w:ascii="Arial" w:hAnsi="Arial" w:cs="Arial"/>
                <w:sz w:val="22"/>
                <w:szCs w:val="22"/>
              </w:rPr>
            </w:pPr>
            <w:r w:rsidRPr="005D5ADE">
              <w:rPr>
                <w:rFonts w:ascii="Arial" w:hAnsi="Arial" w:cs="Arial"/>
                <w:sz w:val="22"/>
                <w:szCs w:val="22"/>
              </w:rPr>
              <w:t xml:space="preserve">• any changes required to meet emerging or developing needs </w:t>
            </w:r>
          </w:p>
          <w:p w14:paraId="0D61F8B2" w14:textId="77777777" w:rsidR="000B3613" w:rsidRPr="005D5ADE" w:rsidRDefault="000B3613" w:rsidP="00B078A6">
            <w:pPr>
              <w:pStyle w:val="Default"/>
              <w:keepNext/>
              <w:rPr>
                <w:rFonts w:ascii="Arial" w:hAnsi="Arial" w:cs="Arial"/>
                <w:sz w:val="22"/>
                <w:szCs w:val="22"/>
              </w:rPr>
            </w:pPr>
            <w:r w:rsidRPr="005D5ADE">
              <w:rPr>
                <w:rFonts w:ascii="Arial" w:hAnsi="Arial" w:cs="Arial"/>
                <w:sz w:val="22"/>
                <w:szCs w:val="22"/>
              </w:rPr>
              <w:t xml:space="preserve">• changes to any units of competency from nationally endorsed training packages or accredited curricula. </w:t>
            </w:r>
          </w:p>
          <w:p w14:paraId="028E8555" w14:textId="77777777" w:rsidR="00FB0C8C" w:rsidRPr="005D5ADE" w:rsidRDefault="000B3613" w:rsidP="00B078A6">
            <w:pPr>
              <w:spacing w:before="120" w:after="120"/>
              <w:rPr>
                <w:rFonts w:ascii="Arial" w:hAnsi="Arial" w:cs="Arial"/>
              </w:rPr>
            </w:pPr>
            <w:r w:rsidRPr="005D5ADE">
              <w:rPr>
                <w:rFonts w:ascii="Arial" w:hAnsi="Arial" w:cs="Arial"/>
              </w:rPr>
              <w:t>Any significant changes to the courses will be notified to the VRQA.</w:t>
            </w:r>
          </w:p>
        </w:tc>
      </w:tr>
    </w:tbl>
    <w:p w14:paraId="2DA841E6" w14:textId="77777777" w:rsidR="00673C00" w:rsidRPr="005D5ADE" w:rsidRDefault="00673C00" w:rsidP="00787ADC">
      <w:pPr>
        <w:pStyle w:val="VRQA1"/>
        <w:sectPr w:rsidR="00673C00" w:rsidRPr="005D5ADE" w:rsidSect="00681A23">
          <w:headerReference w:type="even" r:id="rId30"/>
          <w:headerReference w:type="default" r:id="rId31"/>
          <w:footerReference w:type="default" r:id="rId32"/>
          <w:headerReference w:type="first" r:id="rId33"/>
          <w:footerReference w:type="first" r:id="rId34"/>
          <w:pgSz w:w="11907" w:h="16840" w:code="9"/>
          <w:pgMar w:top="851" w:right="1134" w:bottom="1135" w:left="1134" w:header="709" w:footer="23" w:gutter="0"/>
          <w:cols w:space="708"/>
          <w:titlePg/>
          <w:docGrid w:linePitch="360"/>
        </w:sectPr>
      </w:pPr>
    </w:p>
    <w:p w14:paraId="2AF4EEFF" w14:textId="77777777" w:rsidR="00AF73D5" w:rsidRPr="005D5ADE" w:rsidRDefault="00AF73D5" w:rsidP="00787ADC">
      <w:pPr>
        <w:pStyle w:val="VRQA1"/>
      </w:pPr>
      <w:bookmarkStart w:id="33" w:name="_Toc14772875"/>
      <w:r w:rsidRPr="005D5ADE">
        <w:lastRenderedPageBreak/>
        <w:t>Section C: Units of competency</w:t>
      </w:r>
      <w:bookmarkEnd w:id="33"/>
    </w:p>
    <w:p w14:paraId="11816955" w14:textId="77777777" w:rsidR="00AF4F0F" w:rsidRPr="005D5ADE" w:rsidRDefault="00AF4F0F" w:rsidP="00787ADC">
      <w:pPr>
        <w:rPr>
          <w:rFonts w:ascii="Arial" w:hAnsi="Arial" w:cs="Arial"/>
          <w:b/>
        </w:rPr>
      </w:pPr>
    </w:p>
    <w:tbl>
      <w:tblPr>
        <w:tblStyle w:val="TableGrid"/>
        <w:tblW w:w="10296" w:type="dxa"/>
        <w:tblInd w:w="-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Caption w:val="Section C: Units of competency"/>
        <w:tblDescription w:val="Core units heading"/>
      </w:tblPr>
      <w:tblGrid>
        <w:gridCol w:w="10296"/>
      </w:tblGrid>
      <w:tr w:rsidR="00AF4F0F" w:rsidRPr="005D5ADE" w14:paraId="5AD64D32" w14:textId="77777777" w:rsidTr="00AF4F0F">
        <w:trPr>
          <w:trHeight w:val="397"/>
        </w:trPr>
        <w:tc>
          <w:tcPr>
            <w:tcW w:w="10296" w:type="dxa"/>
          </w:tcPr>
          <w:p w14:paraId="2CB29A4D" w14:textId="77777777" w:rsidR="00AF4F0F" w:rsidRPr="005D5ADE" w:rsidRDefault="00AF4F0F" w:rsidP="00787ADC">
            <w:pPr>
              <w:rPr>
                <w:rFonts w:ascii="Arial" w:hAnsi="Arial" w:cs="Arial"/>
                <w:b/>
              </w:rPr>
            </w:pPr>
            <w:r w:rsidRPr="005D5ADE">
              <w:rPr>
                <w:rFonts w:ascii="Arial" w:hAnsi="Arial" w:cs="Arial"/>
                <w:b/>
              </w:rPr>
              <w:t>Core units</w:t>
            </w:r>
          </w:p>
        </w:tc>
      </w:tr>
      <w:tr w:rsidR="00337968" w:rsidRPr="005D5ADE" w14:paraId="7206EBC2" w14:textId="77777777" w:rsidTr="00071A81">
        <w:trPr>
          <w:trHeight w:val="397"/>
        </w:trPr>
        <w:tc>
          <w:tcPr>
            <w:tcW w:w="10296" w:type="dxa"/>
          </w:tcPr>
          <w:p w14:paraId="6A5C4D1B" w14:textId="32CB24AD" w:rsidR="00337968" w:rsidRPr="005D5ADE" w:rsidRDefault="00337968" w:rsidP="00787ADC">
            <w:pPr>
              <w:rPr>
                <w:rFonts w:ascii="Arial" w:hAnsi="Arial" w:cs="Arial"/>
              </w:rPr>
            </w:pPr>
            <w:r w:rsidRPr="005D5ADE">
              <w:rPr>
                <w:rFonts w:ascii="Arial" w:hAnsi="Arial" w:cs="Arial"/>
              </w:rPr>
              <w:t>AHCBAC507 Develop production plans for crops</w:t>
            </w:r>
          </w:p>
        </w:tc>
      </w:tr>
      <w:tr w:rsidR="00337968" w:rsidRPr="005D5ADE" w14:paraId="2D964E27" w14:textId="77777777" w:rsidTr="00071A81">
        <w:trPr>
          <w:trHeight w:val="397"/>
        </w:trPr>
        <w:tc>
          <w:tcPr>
            <w:tcW w:w="10296" w:type="dxa"/>
          </w:tcPr>
          <w:p w14:paraId="0E8F6159" w14:textId="515D6B98" w:rsidR="00337968" w:rsidRPr="005D5ADE" w:rsidRDefault="00337968" w:rsidP="00787ADC">
            <w:pPr>
              <w:rPr>
                <w:rFonts w:ascii="Arial" w:hAnsi="Arial" w:cs="Arial"/>
              </w:rPr>
            </w:pPr>
            <w:r w:rsidRPr="005D5ADE">
              <w:rPr>
                <w:rFonts w:ascii="Arial" w:hAnsi="Arial" w:cs="Arial"/>
              </w:rPr>
              <w:t>AHCBAC503 Manage integrated crop and pasture production</w:t>
            </w:r>
          </w:p>
        </w:tc>
      </w:tr>
      <w:tr w:rsidR="00337968" w:rsidRPr="005D5ADE" w14:paraId="297E81B0" w14:textId="77777777" w:rsidTr="00071A81">
        <w:trPr>
          <w:trHeight w:val="397"/>
        </w:trPr>
        <w:tc>
          <w:tcPr>
            <w:tcW w:w="10296" w:type="dxa"/>
          </w:tcPr>
          <w:p w14:paraId="7A40F832" w14:textId="002C1F33" w:rsidR="00337968" w:rsidRPr="005D5ADE" w:rsidRDefault="00337968" w:rsidP="00787ADC">
            <w:pPr>
              <w:rPr>
                <w:rFonts w:ascii="Arial" w:hAnsi="Arial" w:cs="Arial"/>
              </w:rPr>
            </w:pPr>
            <w:r w:rsidRPr="005D5ADE">
              <w:rPr>
                <w:rFonts w:ascii="Arial" w:hAnsi="Arial" w:cs="Arial"/>
              </w:rPr>
              <w:t>AHCBAC505 Plan and manage long-term weed, pest and/or disease control in crops</w:t>
            </w:r>
          </w:p>
        </w:tc>
      </w:tr>
      <w:tr w:rsidR="00337968" w:rsidRPr="005D5ADE" w14:paraId="0176B8BB" w14:textId="77777777" w:rsidTr="00071A81">
        <w:trPr>
          <w:trHeight w:val="397"/>
        </w:trPr>
        <w:tc>
          <w:tcPr>
            <w:tcW w:w="10296" w:type="dxa"/>
          </w:tcPr>
          <w:p w14:paraId="75420996" w14:textId="1C8BC7F9" w:rsidR="00337968" w:rsidRPr="005D5ADE" w:rsidRDefault="00337968" w:rsidP="00787ADC">
            <w:pPr>
              <w:rPr>
                <w:rFonts w:ascii="Arial" w:hAnsi="Arial" w:cs="Arial"/>
              </w:rPr>
            </w:pPr>
            <w:r w:rsidRPr="005D5ADE">
              <w:rPr>
                <w:rFonts w:ascii="Arial" w:hAnsi="Arial" w:cs="Arial"/>
              </w:rPr>
              <w:t>AHCBUS508 Prepare and monitor budgets and financial reports</w:t>
            </w:r>
          </w:p>
        </w:tc>
      </w:tr>
      <w:tr w:rsidR="00337968" w:rsidRPr="005D5ADE" w14:paraId="17D6C18C" w14:textId="77777777" w:rsidTr="00071A81">
        <w:trPr>
          <w:trHeight w:val="397"/>
        </w:trPr>
        <w:tc>
          <w:tcPr>
            <w:tcW w:w="10296" w:type="dxa"/>
          </w:tcPr>
          <w:p w14:paraId="42998D83" w14:textId="01A19A73" w:rsidR="00337968" w:rsidRPr="005D5ADE" w:rsidRDefault="004279B7" w:rsidP="00787ADC">
            <w:pPr>
              <w:rPr>
                <w:rFonts w:ascii="Arial" w:hAnsi="Arial" w:cs="Arial"/>
              </w:rPr>
            </w:pPr>
            <w:r w:rsidRPr="005D5ADE">
              <w:rPr>
                <w:rFonts w:ascii="Arial" w:hAnsi="Arial" w:cs="Arial"/>
              </w:rPr>
              <w:t>VU</w:t>
            </w:r>
            <w:r w:rsidR="00841788">
              <w:rPr>
                <w:rFonts w:ascii="Arial" w:hAnsi="Arial" w:cs="Arial"/>
              </w:rPr>
              <w:t>21627</w:t>
            </w:r>
            <w:r w:rsidRPr="005D5ADE">
              <w:rPr>
                <w:rFonts w:ascii="Arial" w:hAnsi="Arial" w:cs="Arial"/>
              </w:rPr>
              <w:t xml:space="preserve"> Design and manage a crop and pasture nutrition program</w:t>
            </w:r>
          </w:p>
        </w:tc>
      </w:tr>
      <w:tr w:rsidR="00337968" w:rsidRPr="005D5ADE" w14:paraId="38899C52" w14:textId="77777777" w:rsidTr="00AF4F0F">
        <w:trPr>
          <w:trHeight w:val="397"/>
        </w:trPr>
        <w:tc>
          <w:tcPr>
            <w:tcW w:w="10296" w:type="dxa"/>
          </w:tcPr>
          <w:p w14:paraId="24CBC677" w14:textId="2FAEE2FA" w:rsidR="00337968" w:rsidRPr="005D5ADE" w:rsidRDefault="004279B7" w:rsidP="00787ADC">
            <w:pPr>
              <w:rPr>
                <w:rFonts w:ascii="Arial" w:hAnsi="Arial" w:cs="Arial"/>
              </w:rPr>
            </w:pPr>
            <w:r w:rsidRPr="005D5ADE">
              <w:rPr>
                <w:rFonts w:ascii="Arial" w:hAnsi="Arial" w:cs="Arial"/>
              </w:rPr>
              <w:t>VU</w:t>
            </w:r>
            <w:r w:rsidR="00841788">
              <w:rPr>
                <w:rFonts w:ascii="Arial" w:hAnsi="Arial" w:cs="Arial"/>
              </w:rPr>
              <w:t>21626</w:t>
            </w:r>
            <w:r w:rsidRPr="005D5ADE">
              <w:rPr>
                <w:rFonts w:ascii="Arial" w:hAnsi="Arial" w:cs="Arial"/>
              </w:rPr>
              <w:t xml:space="preserve"> Manage soils to enhance sustainability</w:t>
            </w:r>
          </w:p>
        </w:tc>
      </w:tr>
      <w:tr w:rsidR="00337968" w:rsidRPr="005D5ADE" w14:paraId="0E85071A" w14:textId="77777777" w:rsidTr="00AF4F0F">
        <w:trPr>
          <w:trHeight w:val="397"/>
        </w:trPr>
        <w:tc>
          <w:tcPr>
            <w:tcW w:w="10296" w:type="dxa"/>
          </w:tcPr>
          <w:p w14:paraId="123ECE82" w14:textId="77777777" w:rsidR="00337968" w:rsidRPr="005D5ADE" w:rsidRDefault="00BE36F4" w:rsidP="00787ADC">
            <w:pPr>
              <w:rPr>
                <w:rFonts w:ascii="Arial" w:hAnsi="Arial" w:cs="Arial"/>
                <w:b/>
              </w:rPr>
            </w:pPr>
            <w:r w:rsidRPr="005D5ADE">
              <w:rPr>
                <w:rFonts w:ascii="Arial" w:hAnsi="Arial" w:cs="Arial"/>
                <w:b/>
              </w:rPr>
              <w:t>Elective Units</w:t>
            </w:r>
          </w:p>
        </w:tc>
      </w:tr>
      <w:tr w:rsidR="00BE36F4" w:rsidRPr="005D5ADE" w14:paraId="3FD75EB4" w14:textId="77777777" w:rsidTr="00071A81">
        <w:trPr>
          <w:trHeight w:val="397"/>
        </w:trPr>
        <w:tc>
          <w:tcPr>
            <w:tcW w:w="10296" w:type="dxa"/>
          </w:tcPr>
          <w:p w14:paraId="206E3AED" w14:textId="7506EF67" w:rsidR="00BE36F4" w:rsidRPr="005D5ADE" w:rsidRDefault="00BE36F4" w:rsidP="00787ADC">
            <w:pPr>
              <w:rPr>
                <w:rFonts w:ascii="Arial" w:hAnsi="Arial" w:cs="Arial"/>
              </w:rPr>
            </w:pPr>
            <w:r w:rsidRPr="005D5ADE">
              <w:rPr>
                <w:rFonts w:ascii="Arial" w:hAnsi="Arial" w:cs="Arial"/>
              </w:rPr>
              <w:t>AHCAGB501 Develop climatic risk management strategies</w:t>
            </w:r>
          </w:p>
        </w:tc>
      </w:tr>
      <w:tr w:rsidR="00BE36F4" w:rsidRPr="005D5ADE" w14:paraId="246C7D76" w14:textId="77777777" w:rsidTr="00071A81">
        <w:trPr>
          <w:trHeight w:val="397"/>
        </w:trPr>
        <w:tc>
          <w:tcPr>
            <w:tcW w:w="10296" w:type="dxa"/>
          </w:tcPr>
          <w:p w14:paraId="4458F99B" w14:textId="69F92795" w:rsidR="00BE36F4" w:rsidRPr="005D5ADE" w:rsidRDefault="00BE36F4" w:rsidP="00787ADC">
            <w:pPr>
              <w:rPr>
                <w:rFonts w:ascii="Arial" w:hAnsi="Arial" w:cs="Arial"/>
              </w:rPr>
            </w:pPr>
            <w:r w:rsidRPr="005D5ADE">
              <w:rPr>
                <w:rFonts w:ascii="Arial" w:hAnsi="Arial" w:cs="Arial"/>
              </w:rPr>
              <w:t>AHCIRG504 Develop an irrigation and drainage management plan</w:t>
            </w:r>
          </w:p>
        </w:tc>
      </w:tr>
      <w:tr w:rsidR="00BE36F4" w:rsidRPr="005D5ADE" w14:paraId="6EBEC2C4" w14:textId="77777777" w:rsidTr="00071A81">
        <w:trPr>
          <w:trHeight w:val="397"/>
        </w:trPr>
        <w:tc>
          <w:tcPr>
            <w:tcW w:w="10296" w:type="dxa"/>
          </w:tcPr>
          <w:p w14:paraId="7115DCA6" w14:textId="244C3C4B" w:rsidR="00BE36F4" w:rsidRPr="005D5ADE" w:rsidRDefault="00BE36F4" w:rsidP="00787ADC">
            <w:pPr>
              <w:rPr>
                <w:rFonts w:ascii="Arial" w:hAnsi="Arial" w:cs="Arial"/>
              </w:rPr>
            </w:pPr>
            <w:r w:rsidRPr="005D5ADE">
              <w:rPr>
                <w:rFonts w:ascii="Arial" w:hAnsi="Arial" w:cs="Arial"/>
              </w:rPr>
              <w:t>AHCWRK503 Prepare reports</w:t>
            </w:r>
          </w:p>
        </w:tc>
      </w:tr>
      <w:tr w:rsidR="00BE36F4" w:rsidRPr="005D5ADE" w14:paraId="45DE331A" w14:textId="77777777" w:rsidTr="00071A81">
        <w:trPr>
          <w:trHeight w:val="397"/>
        </w:trPr>
        <w:tc>
          <w:tcPr>
            <w:tcW w:w="10296" w:type="dxa"/>
          </w:tcPr>
          <w:p w14:paraId="2742B9CA" w14:textId="1989D101" w:rsidR="00BE36F4" w:rsidRPr="00F553C9" w:rsidRDefault="00BE36F4" w:rsidP="00787ADC">
            <w:pPr>
              <w:rPr>
                <w:rFonts w:ascii="Arial" w:hAnsi="Arial" w:cs="Arial"/>
              </w:rPr>
            </w:pPr>
            <w:r w:rsidRPr="00F553C9">
              <w:rPr>
                <w:rFonts w:ascii="Arial" w:hAnsi="Arial" w:cs="Arial"/>
              </w:rPr>
              <w:t>AHCWRK505 Manage trial and/or research material</w:t>
            </w:r>
          </w:p>
        </w:tc>
      </w:tr>
      <w:tr w:rsidR="00BE36F4" w:rsidRPr="005D5ADE" w14:paraId="6386EEF4" w14:textId="77777777" w:rsidTr="00071A81">
        <w:trPr>
          <w:trHeight w:val="397"/>
        </w:trPr>
        <w:tc>
          <w:tcPr>
            <w:tcW w:w="10296" w:type="dxa"/>
          </w:tcPr>
          <w:p w14:paraId="785B598A" w14:textId="0B908E27" w:rsidR="00BE36F4" w:rsidRPr="005D5ADE" w:rsidRDefault="00BE36F4" w:rsidP="00787ADC">
            <w:pPr>
              <w:rPr>
                <w:rFonts w:ascii="Arial" w:hAnsi="Arial" w:cs="Arial"/>
              </w:rPr>
            </w:pPr>
            <w:r w:rsidRPr="005D5ADE">
              <w:rPr>
                <w:rFonts w:ascii="Arial" w:hAnsi="Arial" w:cs="Arial"/>
              </w:rPr>
              <w:t>AHCBAC504 Plan and manage stored grain program</w:t>
            </w:r>
          </w:p>
        </w:tc>
      </w:tr>
      <w:tr w:rsidR="00DB0A50" w:rsidRPr="005D5ADE" w14:paraId="28A90702" w14:textId="77777777" w:rsidTr="00DB0A50">
        <w:trPr>
          <w:trHeight w:val="397"/>
        </w:trPr>
        <w:tc>
          <w:tcPr>
            <w:tcW w:w="10296" w:type="dxa"/>
          </w:tcPr>
          <w:p w14:paraId="4A89EF2A" w14:textId="27193B49" w:rsidR="00DB0A50" w:rsidRPr="005D5ADE" w:rsidRDefault="00DB0A50" w:rsidP="00787ADC">
            <w:pPr>
              <w:rPr>
                <w:rFonts w:ascii="Arial" w:hAnsi="Arial" w:cs="Arial"/>
              </w:rPr>
            </w:pPr>
            <w:r w:rsidRPr="005D5ADE">
              <w:rPr>
                <w:rFonts w:ascii="Arial" w:hAnsi="Arial" w:cs="Arial"/>
              </w:rPr>
              <w:t>AHCBUS502 Market products and services</w:t>
            </w:r>
          </w:p>
        </w:tc>
      </w:tr>
      <w:tr w:rsidR="00BE36F4" w:rsidRPr="00AB35D0" w14:paraId="520D1DBE" w14:textId="77777777" w:rsidTr="00071A81">
        <w:trPr>
          <w:trHeight w:val="397"/>
        </w:trPr>
        <w:tc>
          <w:tcPr>
            <w:tcW w:w="10296" w:type="dxa"/>
          </w:tcPr>
          <w:p w14:paraId="777EAF04" w14:textId="6346694F" w:rsidR="00BE36F4" w:rsidRPr="00F553C9" w:rsidRDefault="00BE36F4" w:rsidP="00787ADC">
            <w:pPr>
              <w:rPr>
                <w:rFonts w:ascii="Arial" w:hAnsi="Arial" w:cs="Arial"/>
              </w:rPr>
            </w:pPr>
            <w:r w:rsidRPr="00F553C9">
              <w:rPr>
                <w:rFonts w:ascii="Arial" w:hAnsi="Arial" w:cs="Arial"/>
              </w:rPr>
              <w:t>VU</w:t>
            </w:r>
            <w:r w:rsidR="00841788">
              <w:rPr>
                <w:rFonts w:ascii="Arial" w:hAnsi="Arial" w:cs="Arial"/>
              </w:rPr>
              <w:t>21629</w:t>
            </w:r>
            <w:r w:rsidRPr="00F553C9">
              <w:rPr>
                <w:rFonts w:ascii="Arial" w:hAnsi="Arial" w:cs="Arial"/>
              </w:rPr>
              <w:t xml:space="preserve"> Select and </w:t>
            </w:r>
            <w:r w:rsidR="00524773" w:rsidRPr="00F553C9">
              <w:rPr>
                <w:rFonts w:ascii="Arial" w:hAnsi="Arial" w:cs="Arial"/>
              </w:rPr>
              <w:t xml:space="preserve">use </w:t>
            </w:r>
            <w:r w:rsidRPr="00F553C9">
              <w:rPr>
                <w:rFonts w:ascii="Arial" w:hAnsi="Arial" w:cs="Arial"/>
              </w:rPr>
              <w:t xml:space="preserve">agricultural </w:t>
            </w:r>
            <w:r w:rsidR="00524773" w:rsidRPr="00F553C9">
              <w:rPr>
                <w:rFonts w:ascii="Arial" w:hAnsi="Arial" w:cs="Arial"/>
              </w:rPr>
              <w:t>technology</w:t>
            </w:r>
          </w:p>
        </w:tc>
      </w:tr>
      <w:tr w:rsidR="00BE36F4" w:rsidRPr="00171B60" w14:paraId="5CC05489" w14:textId="77777777" w:rsidTr="00071A81">
        <w:trPr>
          <w:trHeight w:val="397"/>
        </w:trPr>
        <w:tc>
          <w:tcPr>
            <w:tcW w:w="10296" w:type="dxa"/>
          </w:tcPr>
          <w:p w14:paraId="5C3AF470" w14:textId="1F42F4E6" w:rsidR="00BE36F4" w:rsidRPr="00F553C9" w:rsidRDefault="00DB0A50" w:rsidP="00787ADC">
            <w:pPr>
              <w:rPr>
                <w:rFonts w:ascii="Arial" w:hAnsi="Arial" w:cs="Arial"/>
              </w:rPr>
            </w:pPr>
            <w:r w:rsidRPr="00F553C9">
              <w:rPr>
                <w:rFonts w:ascii="Arial" w:hAnsi="Arial" w:cs="Arial"/>
              </w:rPr>
              <w:t>VU</w:t>
            </w:r>
            <w:r w:rsidR="00841788">
              <w:rPr>
                <w:rFonts w:ascii="Arial" w:hAnsi="Arial" w:cs="Arial"/>
              </w:rPr>
              <w:t>21628</w:t>
            </w:r>
            <w:r w:rsidR="00BE36F4" w:rsidRPr="00F553C9">
              <w:rPr>
                <w:rFonts w:ascii="Arial" w:hAnsi="Arial" w:cs="Arial"/>
              </w:rPr>
              <w:t xml:space="preserve"> Manage application technology</w:t>
            </w:r>
          </w:p>
        </w:tc>
      </w:tr>
      <w:tr w:rsidR="00BE36F4" w:rsidRPr="00171B60" w14:paraId="6C05F16C" w14:textId="77777777" w:rsidTr="00071A81">
        <w:trPr>
          <w:trHeight w:val="397"/>
        </w:trPr>
        <w:tc>
          <w:tcPr>
            <w:tcW w:w="10296" w:type="dxa"/>
          </w:tcPr>
          <w:p w14:paraId="59780288" w14:textId="7D718918" w:rsidR="00BE36F4" w:rsidRPr="00F553C9" w:rsidRDefault="00841788" w:rsidP="00787ADC">
            <w:pPr>
              <w:rPr>
                <w:rFonts w:ascii="Arial" w:hAnsi="Arial" w:cs="Arial"/>
              </w:rPr>
            </w:pPr>
            <w:r>
              <w:rPr>
                <w:rFonts w:ascii="Arial" w:hAnsi="Arial" w:cs="Arial"/>
              </w:rPr>
              <w:t>VU21630</w:t>
            </w:r>
            <w:r w:rsidR="00BE36F4" w:rsidRPr="00F553C9">
              <w:rPr>
                <w:rFonts w:ascii="Arial" w:hAnsi="Arial" w:cs="Arial"/>
              </w:rPr>
              <w:t xml:space="preserve"> Apply plant biology to agronomic practice</w:t>
            </w:r>
          </w:p>
        </w:tc>
      </w:tr>
    </w:tbl>
    <w:p w14:paraId="3B0BAA28" w14:textId="77777777" w:rsidR="00812ECE" w:rsidRDefault="00812ECE" w:rsidP="00787ADC">
      <w:pPr>
        <w:rPr>
          <w:rFonts w:ascii="Arial" w:hAnsi="Arial" w:cs="Arial"/>
        </w:rPr>
      </w:pPr>
    </w:p>
    <w:p w14:paraId="08A0235D" w14:textId="4B334B6D" w:rsidR="00240F1B" w:rsidRDefault="009A68A4" w:rsidP="00442E59">
      <w:pPr>
        <w:rPr>
          <w:rFonts w:ascii="Arial" w:hAnsi="Arial" w:cs="Arial"/>
        </w:rPr>
        <w:sectPr w:rsidR="00240F1B" w:rsidSect="00681A23">
          <w:headerReference w:type="even" r:id="rId35"/>
          <w:headerReference w:type="default" r:id="rId36"/>
          <w:footerReference w:type="default" r:id="rId37"/>
          <w:headerReference w:type="first" r:id="rId38"/>
          <w:footerReference w:type="first" r:id="rId39"/>
          <w:pgSz w:w="11907" w:h="16840" w:code="9"/>
          <w:pgMar w:top="851" w:right="1134" w:bottom="1135" w:left="1134" w:header="709" w:footer="23" w:gutter="0"/>
          <w:cols w:space="708"/>
          <w:titlePg/>
          <w:docGrid w:linePitch="360"/>
        </w:sectPr>
      </w:pPr>
      <w:r>
        <w:rPr>
          <w:rFonts w:ascii="Arial" w:hAnsi="Arial" w:cs="Arial"/>
        </w:rPr>
        <w:br w:type="page"/>
      </w:r>
    </w:p>
    <w:tbl>
      <w:tblPr>
        <w:tblW w:w="9889" w:type="dxa"/>
        <w:tblLayout w:type="fixed"/>
        <w:tblLook w:val="00A0" w:firstRow="1" w:lastRow="0" w:firstColumn="1" w:lastColumn="0" w:noHBand="0" w:noVBand="0"/>
      </w:tblPr>
      <w:tblGrid>
        <w:gridCol w:w="3213"/>
        <w:gridCol w:w="44"/>
        <w:gridCol w:w="581"/>
        <w:gridCol w:w="125"/>
        <w:gridCol w:w="5848"/>
        <w:gridCol w:w="78"/>
      </w:tblGrid>
      <w:tr w:rsidR="00A943E2" w:rsidRPr="005D5ADE" w14:paraId="2EE4BAE5" w14:textId="77777777" w:rsidTr="004931D6">
        <w:trPr>
          <w:trHeight w:val="588"/>
        </w:trPr>
        <w:tc>
          <w:tcPr>
            <w:tcW w:w="3227" w:type="dxa"/>
            <w:gridSpan w:val="2"/>
          </w:tcPr>
          <w:p w14:paraId="02796235" w14:textId="58F7C179" w:rsidR="00A943E2" w:rsidRPr="00162BB7" w:rsidRDefault="00A943E2" w:rsidP="004931D6">
            <w:pPr>
              <w:spacing w:before="120" w:after="120"/>
              <w:rPr>
                <w:rFonts w:ascii="Arial" w:hAnsi="Arial" w:cs="Arial"/>
                <w:sz w:val="28"/>
                <w:szCs w:val="28"/>
              </w:rPr>
            </w:pPr>
            <w:r w:rsidRPr="00162BB7">
              <w:rPr>
                <w:rFonts w:ascii="Arial" w:hAnsi="Arial" w:cs="Arial"/>
              </w:rPr>
              <w:lastRenderedPageBreak/>
              <w:br w:type="page"/>
            </w:r>
            <w:r w:rsidRPr="00162BB7">
              <w:rPr>
                <w:rFonts w:ascii="Arial" w:hAnsi="Arial" w:cs="Arial"/>
                <w:sz w:val="28"/>
                <w:szCs w:val="28"/>
              </w:rPr>
              <w:t>V</w:t>
            </w:r>
            <w:r w:rsidR="00D20EF6" w:rsidRPr="00162BB7">
              <w:rPr>
                <w:rFonts w:ascii="Arial" w:hAnsi="Arial" w:cs="Arial"/>
                <w:sz w:val="28"/>
                <w:szCs w:val="28"/>
              </w:rPr>
              <w:t>U</w:t>
            </w:r>
            <w:r w:rsidR="00841788">
              <w:rPr>
                <w:rFonts w:ascii="Arial" w:hAnsi="Arial" w:cs="Arial"/>
                <w:sz w:val="28"/>
                <w:szCs w:val="28"/>
              </w:rPr>
              <w:t>21627</w:t>
            </w:r>
          </w:p>
        </w:tc>
        <w:tc>
          <w:tcPr>
            <w:tcW w:w="6662" w:type="dxa"/>
            <w:gridSpan w:val="4"/>
          </w:tcPr>
          <w:p w14:paraId="05B9404F" w14:textId="77777777" w:rsidR="00A943E2" w:rsidRPr="00162BB7" w:rsidRDefault="00A943E2" w:rsidP="004931D6">
            <w:pPr>
              <w:spacing w:before="120" w:after="120"/>
              <w:rPr>
                <w:rFonts w:ascii="Arial" w:hAnsi="Arial" w:cs="Arial"/>
                <w:sz w:val="28"/>
                <w:szCs w:val="28"/>
              </w:rPr>
            </w:pPr>
            <w:r w:rsidRPr="00162BB7">
              <w:rPr>
                <w:rFonts w:ascii="Arial" w:hAnsi="Arial" w:cs="Arial"/>
                <w:sz w:val="28"/>
                <w:szCs w:val="28"/>
              </w:rPr>
              <w:t>Design and manage a crop and pasture nutrition program</w:t>
            </w:r>
          </w:p>
        </w:tc>
      </w:tr>
      <w:tr w:rsidR="00A943E2" w:rsidRPr="005D5ADE" w14:paraId="7D536163" w14:textId="77777777" w:rsidTr="004931D6">
        <w:trPr>
          <w:trHeight w:val="1253"/>
        </w:trPr>
        <w:tc>
          <w:tcPr>
            <w:tcW w:w="3227" w:type="dxa"/>
            <w:gridSpan w:val="2"/>
          </w:tcPr>
          <w:p w14:paraId="17E2A366" w14:textId="77777777" w:rsidR="00A943E2" w:rsidRPr="0090726F" w:rsidRDefault="00A943E2" w:rsidP="004931D6">
            <w:pPr>
              <w:rPr>
                <w:rFonts w:ascii="Arial" w:hAnsi="Arial" w:cs="Arial"/>
                <w:sz w:val="24"/>
                <w:szCs w:val="24"/>
              </w:rPr>
            </w:pPr>
            <w:r w:rsidRPr="0090726F">
              <w:rPr>
                <w:rFonts w:ascii="Arial" w:hAnsi="Arial" w:cs="Arial"/>
                <w:sz w:val="24"/>
                <w:szCs w:val="24"/>
              </w:rPr>
              <w:t>Unit Descriptor</w:t>
            </w:r>
          </w:p>
        </w:tc>
        <w:tc>
          <w:tcPr>
            <w:tcW w:w="6662" w:type="dxa"/>
            <w:gridSpan w:val="4"/>
          </w:tcPr>
          <w:p w14:paraId="6CA33DD5" w14:textId="77777777" w:rsidR="00A943E2" w:rsidRPr="005D5ADE" w:rsidRDefault="00A943E2" w:rsidP="004931D6">
            <w:pPr>
              <w:rPr>
                <w:rFonts w:ascii="Arial" w:hAnsi="Arial" w:cs="Arial"/>
              </w:rPr>
            </w:pPr>
            <w:r w:rsidRPr="005D5ADE">
              <w:rPr>
                <w:rFonts w:ascii="Arial" w:hAnsi="Arial" w:cs="Arial"/>
              </w:rPr>
              <w:t>This unit of competency specifies the outcomes required to assess soil and design a soil health and plant nutrition program in the agricultural industry. Program design requires consideration of site factors, plant species requirements, soil and plant tissue analysis, use of soil ameliorants and nutrient application strategies as well as the monitoring of occupational health and safety (OHS</w:t>
            </w:r>
            <w:r w:rsidR="00070F3F">
              <w:rPr>
                <w:rFonts w:ascii="Arial" w:hAnsi="Arial" w:cs="Arial"/>
              </w:rPr>
              <w:t>/WHS</w:t>
            </w:r>
            <w:r w:rsidRPr="005D5ADE">
              <w:rPr>
                <w:rFonts w:ascii="Arial" w:hAnsi="Arial" w:cs="Arial"/>
              </w:rPr>
              <w:t>) hazards and environmental impacts.</w:t>
            </w:r>
          </w:p>
          <w:p w14:paraId="4D87F84C" w14:textId="77777777" w:rsidR="00A943E2" w:rsidRPr="005D5ADE" w:rsidRDefault="00A943E2" w:rsidP="004931D6">
            <w:pPr>
              <w:rPr>
                <w:rFonts w:ascii="Arial" w:hAnsi="Arial" w:cs="Arial"/>
              </w:rPr>
            </w:pPr>
            <w:r w:rsidRPr="005D5ADE">
              <w:rPr>
                <w:rFonts w:ascii="Arial" w:hAnsi="Arial" w:cs="Arial"/>
              </w:rPr>
              <w:t>The unit involves the application of a broad knowledge base to identify and apply solutions to a range of problems. It involves the application of knowledge including plant morphology and physiology, plant nutrition requirements, fertilisers, soil and water.</w:t>
            </w:r>
          </w:p>
          <w:p w14:paraId="744D4AA8" w14:textId="77777777" w:rsidR="00A943E2" w:rsidRPr="005D5ADE" w:rsidRDefault="00A943E2" w:rsidP="004931D6">
            <w:pPr>
              <w:rPr>
                <w:rFonts w:ascii="Arial" w:hAnsi="Arial" w:cs="Arial"/>
              </w:rPr>
            </w:pPr>
          </w:p>
          <w:p w14:paraId="54360112" w14:textId="77777777" w:rsidR="00A943E2" w:rsidRPr="005D5ADE" w:rsidRDefault="00A943E2" w:rsidP="004931D6">
            <w:pPr>
              <w:rPr>
                <w:rFonts w:ascii="Arial" w:hAnsi="Arial" w:cs="Arial"/>
              </w:rPr>
            </w:pPr>
            <w:r w:rsidRPr="005D5ADE">
              <w:rPr>
                <w:rFonts w:ascii="Arial" w:hAnsi="Arial" w:cs="Arial"/>
              </w:rPr>
              <w:t>No licensing, legislative, regulatory or certification requirements apply to this unit at the time of publication.</w:t>
            </w:r>
          </w:p>
          <w:p w14:paraId="36D3FB10" w14:textId="77777777" w:rsidR="00A943E2" w:rsidRPr="005D5ADE" w:rsidRDefault="00A943E2" w:rsidP="004931D6">
            <w:pPr>
              <w:rPr>
                <w:rFonts w:ascii="Arial" w:hAnsi="Arial" w:cs="Arial"/>
              </w:rPr>
            </w:pPr>
          </w:p>
        </w:tc>
      </w:tr>
      <w:tr w:rsidR="00A943E2" w:rsidRPr="005D5ADE" w14:paraId="372548D9" w14:textId="77777777" w:rsidTr="004931D6">
        <w:trPr>
          <w:trHeight w:val="1253"/>
        </w:trPr>
        <w:tc>
          <w:tcPr>
            <w:tcW w:w="3227" w:type="dxa"/>
            <w:gridSpan w:val="2"/>
          </w:tcPr>
          <w:p w14:paraId="02CC053C" w14:textId="77777777" w:rsidR="00A943E2" w:rsidRPr="0090726F" w:rsidRDefault="00A943E2" w:rsidP="004931D6">
            <w:pPr>
              <w:rPr>
                <w:rFonts w:ascii="Arial" w:hAnsi="Arial" w:cs="Arial"/>
                <w:sz w:val="24"/>
                <w:szCs w:val="24"/>
              </w:rPr>
            </w:pPr>
            <w:r w:rsidRPr="0090726F">
              <w:rPr>
                <w:rFonts w:ascii="Arial" w:hAnsi="Arial" w:cs="Arial"/>
                <w:sz w:val="24"/>
                <w:szCs w:val="24"/>
              </w:rPr>
              <w:t>Employability skills</w:t>
            </w:r>
          </w:p>
        </w:tc>
        <w:tc>
          <w:tcPr>
            <w:tcW w:w="6662" w:type="dxa"/>
            <w:gridSpan w:val="4"/>
          </w:tcPr>
          <w:p w14:paraId="67F1826C" w14:textId="77777777" w:rsidR="00A943E2" w:rsidRPr="005D5ADE" w:rsidRDefault="00A943E2" w:rsidP="004931D6">
            <w:pPr>
              <w:rPr>
                <w:rFonts w:ascii="Arial" w:hAnsi="Arial" w:cs="Arial"/>
              </w:rPr>
            </w:pPr>
            <w:r w:rsidRPr="005D5ADE">
              <w:rPr>
                <w:rFonts w:ascii="Arial" w:hAnsi="Arial" w:cs="Arial"/>
              </w:rPr>
              <w:t>The required outcomes described in this unit of competency contain applicable facets of Employability Skills. Refer to the employability skills summary to identify employability skill requirements.</w:t>
            </w:r>
          </w:p>
        </w:tc>
      </w:tr>
      <w:tr w:rsidR="00A943E2" w:rsidRPr="005D5ADE" w14:paraId="29B7ED25" w14:textId="77777777" w:rsidTr="004931D6">
        <w:trPr>
          <w:trHeight w:val="1253"/>
        </w:trPr>
        <w:tc>
          <w:tcPr>
            <w:tcW w:w="3227" w:type="dxa"/>
            <w:gridSpan w:val="2"/>
          </w:tcPr>
          <w:p w14:paraId="2C686E9F" w14:textId="77777777" w:rsidR="00A943E2" w:rsidRPr="0090726F" w:rsidRDefault="00A943E2" w:rsidP="004931D6">
            <w:pPr>
              <w:rPr>
                <w:rFonts w:ascii="Arial" w:hAnsi="Arial" w:cs="Arial"/>
                <w:sz w:val="24"/>
                <w:szCs w:val="24"/>
              </w:rPr>
            </w:pPr>
            <w:r w:rsidRPr="0090726F">
              <w:rPr>
                <w:rFonts w:ascii="Arial" w:hAnsi="Arial" w:cs="Arial"/>
                <w:sz w:val="24"/>
                <w:szCs w:val="24"/>
              </w:rPr>
              <w:t>Application of the</w:t>
            </w:r>
          </w:p>
          <w:p w14:paraId="3D688FAC" w14:textId="77777777" w:rsidR="00A943E2" w:rsidRPr="0090726F" w:rsidRDefault="00A943E2" w:rsidP="004931D6">
            <w:pPr>
              <w:rPr>
                <w:rFonts w:ascii="Arial" w:hAnsi="Arial" w:cs="Arial"/>
                <w:sz w:val="24"/>
                <w:szCs w:val="24"/>
              </w:rPr>
            </w:pPr>
            <w:r w:rsidRPr="0090726F">
              <w:rPr>
                <w:rFonts w:ascii="Arial" w:hAnsi="Arial" w:cs="Arial"/>
                <w:sz w:val="24"/>
                <w:szCs w:val="24"/>
              </w:rPr>
              <w:t>Unit</w:t>
            </w:r>
          </w:p>
          <w:p w14:paraId="6F5C7F04" w14:textId="77777777" w:rsidR="00A943E2" w:rsidRPr="005D5ADE" w:rsidRDefault="00A943E2" w:rsidP="004931D6">
            <w:pPr>
              <w:rPr>
                <w:rFonts w:ascii="Arial" w:hAnsi="Arial" w:cs="Arial"/>
                <w:sz w:val="28"/>
                <w:szCs w:val="28"/>
              </w:rPr>
            </w:pPr>
          </w:p>
        </w:tc>
        <w:tc>
          <w:tcPr>
            <w:tcW w:w="6662" w:type="dxa"/>
            <w:gridSpan w:val="4"/>
          </w:tcPr>
          <w:p w14:paraId="4A81ABDF" w14:textId="77777777" w:rsidR="00A943E2" w:rsidRPr="005D5ADE" w:rsidRDefault="00A943E2" w:rsidP="004931D6">
            <w:pPr>
              <w:rPr>
                <w:rFonts w:ascii="Arial" w:hAnsi="Arial" w:cs="Arial"/>
              </w:rPr>
            </w:pPr>
            <w:r w:rsidRPr="005D5ADE">
              <w:rPr>
                <w:rFonts w:ascii="Arial" w:hAnsi="Arial" w:cs="Arial"/>
              </w:rPr>
              <w:t>This unit of competency applies to work in a range of agricultural or support enterprises, such as agronomists, consultants and rural merchants. Work will be undertaken without supervision. Responsibility for and organisation of the work of others involved in the program may be required.</w:t>
            </w:r>
          </w:p>
          <w:p w14:paraId="6BAB67BF" w14:textId="77777777" w:rsidR="00A943E2" w:rsidRPr="005D5ADE" w:rsidRDefault="00A943E2" w:rsidP="004931D6">
            <w:pPr>
              <w:rPr>
                <w:rFonts w:ascii="Arial" w:hAnsi="Arial" w:cs="Arial"/>
              </w:rPr>
            </w:pPr>
          </w:p>
        </w:tc>
      </w:tr>
      <w:tr w:rsidR="00A943E2" w:rsidRPr="005D5ADE" w14:paraId="39CB4A1B" w14:textId="77777777" w:rsidTr="004931D6">
        <w:trPr>
          <w:trHeight w:val="1253"/>
        </w:trPr>
        <w:tc>
          <w:tcPr>
            <w:tcW w:w="3227" w:type="dxa"/>
            <w:gridSpan w:val="2"/>
          </w:tcPr>
          <w:p w14:paraId="10116781" w14:textId="77777777" w:rsidR="00A943E2" w:rsidRPr="0090726F" w:rsidRDefault="00A943E2" w:rsidP="004931D6">
            <w:pPr>
              <w:rPr>
                <w:rFonts w:ascii="Arial" w:hAnsi="Arial" w:cs="Arial"/>
                <w:b/>
                <w:sz w:val="24"/>
                <w:szCs w:val="24"/>
              </w:rPr>
            </w:pPr>
            <w:r w:rsidRPr="0090726F">
              <w:rPr>
                <w:rFonts w:ascii="Arial" w:hAnsi="Arial" w:cs="Arial"/>
                <w:b/>
                <w:sz w:val="24"/>
                <w:szCs w:val="24"/>
              </w:rPr>
              <w:t>ELEMENT</w:t>
            </w:r>
          </w:p>
          <w:p w14:paraId="06BC8926" w14:textId="77777777" w:rsidR="00A943E2" w:rsidRPr="0090726F" w:rsidRDefault="00A943E2" w:rsidP="004931D6">
            <w:pPr>
              <w:rPr>
                <w:rFonts w:ascii="Arial" w:hAnsi="Arial" w:cs="Arial"/>
                <w:i/>
                <w:sz w:val="20"/>
                <w:szCs w:val="20"/>
              </w:rPr>
            </w:pPr>
            <w:r w:rsidRPr="0090726F">
              <w:rPr>
                <w:rFonts w:ascii="Arial" w:hAnsi="Arial" w:cs="Arial"/>
                <w:i/>
                <w:sz w:val="20"/>
                <w:szCs w:val="20"/>
              </w:rPr>
              <w:t>Elements describe the essential outcomes of a unit of competency.</w:t>
            </w:r>
          </w:p>
        </w:tc>
        <w:tc>
          <w:tcPr>
            <w:tcW w:w="6662" w:type="dxa"/>
            <w:gridSpan w:val="4"/>
          </w:tcPr>
          <w:p w14:paraId="09E61CA6" w14:textId="77777777" w:rsidR="00A943E2" w:rsidRPr="0090726F" w:rsidRDefault="00A943E2" w:rsidP="004931D6">
            <w:pPr>
              <w:rPr>
                <w:rFonts w:ascii="Arial" w:hAnsi="Arial" w:cs="Arial"/>
                <w:b/>
                <w:bCs/>
                <w:sz w:val="24"/>
                <w:szCs w:val="24"/>
              </w:rPr>
            </w:pPr>
            <w:r w:rsidRPr="0090726F">
              <w:rPr>
                <w:rFonts w:ascii="Arial" w:hAnsi="Arial" w:cs="Arial"/>
                <w:b/>
                <w:bCs/>
                <w:sz w:val="24"/>
                <w:szCs w:val="24"/>
              </w:rPr>
              <w:t>PERFORMANCE CRITERIA</w:t>
            </w:r>
          </w:p>
          <w:p w14:paraId="5BE5B55D" w14:textId="77777777" w:rsidR="00A943E2" w:rsidRPr="0090726F" w:rsidRDefault="00A943E2" w:rsidP="004931D6">
            <w:pPr>
              <w:rPr>
                <w:rFonts w:ascii="Arial" w:hAnsi="Arial" w:cs="Arial"/>
                <w:i/>
                <w:sz w:val="20"/>
                <w:szCs w:val="20"/>
              </w:rPr>
            </w:pPr>
            <w:r w:rsidRPr="0090726F">
              <w:rPr>
                <w:rFonts w:ascii="Arial" w:hAnsi="Arial" w:cs="Arial"/>
                <w:i/>
                <w:sz w:val="20"/>
                <w:szCs w:val="20"/>
              </w:rPr>
              <w:t>Performance criteria describe the required performance needed to demonstrate achievement of the element.  Where bold/italicised text is used, further information is detailed in the required skills and knowledge and/or the range statement.  Assessment of performance is to be consistent with the evidence guide.</w:t>
            </w:r>
          </w:p>
          <w:p w14:paraId="166B9F4F" w14:textId="77777777" w:rsidR="00A943E2" w:rsidRPr="005D5ADE" w:rsidRDefault="00A943E2" w:rsidP="004931D6">
            <w:pPr>
              <w:rPr>
                <w:rFonts w:ascii="Arial" w:hAnsi="Arial" w:cs="Arial"/>
              </w:rPr>
            </w:pPr>
          </w:p>
        </w:tc>
      </w:tr>
      <w:tr w:rsidR="004931D6" w:rsidRPr="005D5ADE" w14:paraId="7474BCA6" w14:textId="77777777" w:rsidTr="004931D6">
        <w:trPr>
          <w:trHeight w:val="489"/>
        </w:trPr>
        <w:tc>
          <w:tcPr>
            <w:tcW w:w="3227" w:type="dxa"/>
            <w:gridSpan w:val="2"/>
            <w:vMerge w:val="restart"/>
          </w:tcPr>
          <w:p w14:paraId="46E6AE52" w14:textId="77777777" w:rsidR="004931D6" w:rsidRPr="0090726F" w:rsidRDefault="004931D6" w:rsidP="004931D6">
            <w:pPr>
              <w:rPr>
                <w:rFonts w:ascii="Arial" w:hAnsi="Arial" w:cs="Arial"/>
                <w:b/>
                <w:sz w:val="24"/>
                <w:szCs w:val="24"/>
              </w:rPr>
            </w:pPr>
            <w:r w:rsidRPr="0090726F">
              <w:rPr>
                <w:rFonts w:ascii="Arial" w:hAnsi="Arial" w:cs="Arial"/>
                <w:b/>
                <w:sz w:val="24"/>
                <w:szCs w:val="24"/>
              </w:rPr>
              <w:t xml:space="preserve">1. </w:t>
            </w:r>
            <w:r w:rsidRPr="004931D6">
              <w:rPr>
                <w:rFonts w:ascii="Arial" w:hAnsi="Arial" w:cs="Arial"/>
                <w:sz w:val="24"/>
                <w:szCs w:val="24"/>
              </w:rPr>
              <w:t>Analyse relevant regional and site characteristics</w:t>
            </w:r>
          </w:p>
          <w:p w14:paraId="1ABA68B1" w14:textId="77777777" w:rsidR="004931D6" w:rsidRPr="005D5ADE" w:rsidRDefault="004931D6" w:rsidP="004931D6">
            <w:pPr>
              <w:spacing w:before="120" w:after="120"/>
              <w:rPr>
                <w:rFonts w:cs="Arial (W1)"/>
              </w:rPr>
            </w:pPr>
          </w:p>
        </w:tc>
        <w:tc>
          <w:tcPr>
            <w:tcW w:w="709" w:type="dxa"/>
            <w:gridSpan w:val="2"/>
          </w:tcPr>
          <w:p w14:paraId="7C4F0D2A" w14:textId="77777777" w:rsidR="004931D6" w:rsidRPr="005D5ADE" w:rsidRDefault="004931D6" w:rsidP="004931D6">
            <w:pPr>
              <w:spacing w:before="120" w:after="120"/>
              <w:rPr>
                <w:rFonts w:cs="Arial (W1)"/>
              </w:rPr>
            </w:pPr>
            <w:r w:rsidRPr="005D5ADE">
              <w:rPr>
                <w:rFonts w:cs="Arial (W1)"/>
              </w:rPr>
              <w:t>1.1</w:t>
            </w:r>
          </w:p>
        </w:tc>
        <w:tc>
          <w:tcPr>
            <w:tcW w:w="5953" w:type="dxa"/>
            <w:gridSpan w:val="2"/>
          </w:tcPr>
          <w:p w14:paraId="7FB8ED4E" w14:textId="77777777" w:rsidR="004931D6" w:rsidRPr="005D5ADE" w:rsidRDefault="004931D6" w:rsidP="004931D6">
            <w:pPr>
              <w:spacing w:before="120" w:after="120"/>
              <w:rPr>
                <w:rFonts w:ascii="Arial" w:hAnsi="Arial" w:cs="Arial"/>
              </w:rPr>
            </w:pPr>
            <w:r w:rsidRPr="005D5ADE">
              <w:rPr>
                <w:rFonts w:ascii="Arial" w:hAnsi="Arial" w:cs="Arial"/>
              </w:rPr>
              <w:t>Production, economic output and environmental goals for assessment and development of a nutrition program are defined following a review of enterprise production plan and in consultation with land manager</w:t>
            </w:r>
          </w:p>
        </w:tc>
      </w:tr>
      <w:tr w:rsidR="004931D6" w:rsidRPr="005D5ADE" w14:paraId="14856524" w14:textId="77777777" w:rsidTr="004931D6">
        <w:trPr>
          <w:trHeight w:val="516"/>
        </w:trPr>
        <w:tc>
          <w:tcPr>
            <w:tcW w:w="3227" w:type="dxa"/>
            <w:gridSpan w:val="2"/>
            <w:vMerge/>
          </w:tcPr>
          <w:p w14:paraId="3D761B20" w14:textId="77777777" w:rsidR="004931D6" w:rsidRPr="005D5ADE" w:rsidRDefault="004931D6" w:rsidP="004931D6">
            <w:pPr>
              <w:spacing w:before="120" w:after="120"/>
              <w:rPr>
                <w:rFonts w:cs="Arial (W1)"/>
              </w:rPr>
            </w:pPr>
          </w:p>
        </w:tc>
        <w:tc>
          <w:tcPr>
            <w:tcW w:w="709" w:type="dxa"/>
            <w:gridSpan w:val="2"/>
          </w:tcPr>
          <w:p w14:paraId="76FB66F9" w14:textId="77777777" w:rsidR="004931D6" w:rsidRPr="005D5ADE" w:rsidRDefault="004931D6" w:rsidP="004931D6">
            <w:pPr>
              <w:spacing w:before="120" w:after="120"/>
              <w:rPr>
                <w:rFonts w:cs="Arial (W1)"/>
              </w:rPr>
            </w:pPr>
            <w:r w:rsidRPr="005D5ADE">
              <w:rPr>
                <w:rFonts w:cs="Arial (W1)"/>
              </w:rPr>
              <w:t>1.2</w:t>
            </w:r>
          </w:p>
        </w:tc>
        <w:tc>
          <w:tcPr>
            <w:tcW w:w="5953" w:type="dxa"/>
            <w:gridSpan w:val="2"/>
          </w:tcPr>
          <w:p w14:paraId="25AA622F" w14:textId="77777777" w:rsidR="004931D6" w:rsidRPr="005D5ADE" w:rsidRDefault="004931D6" w:rsidP="004931D6">
            <w:pPr>
              <w:spacing w:before="120" w:after="120"/>
              <w:rPr>
                <w:rFonts w:ascii="Arial" w:hAnsi="Arial" w:cs="Arial"/>
              </w:rPr>
            </w:pPr>
            <w:r w:rsidRPr="005D5ADE">
              <w:rPr>
                <w:rFonts w:ascii="Arial" w:hAnsi="Arial" w:cs="Arial"/>
              </w:rPr>
              <w:t>Relevant climate data, environmental context information and site data are accessed and reviewed</w:t>
            </w:r>
          </w:p>
        </w:tc>
      </w:tr>
      <w:tr w:rsidR="004931D6" w:rsidRPr="005D5ADE" w14:paraId="717FAACD" w14:textId="77777777" w:rsidTr="004931D6">
        <w:trPr>
          <w:trHeight w:val="584"/>
        </w:trPr>
        <w:tc>
          <w:tcPr>
            <w:tcW w:w="3227" w:type="dxa"/>
            <w:gridSpan w:val="2"/>
            <w:vMerge/>
          </w:tcPr>
          <w:p w14:paraId="5C85D52B" w14:textId="77777777" w:rsidR="004931D6" w:rsidRPr="005D5ADE" w:rsidRDefault="004931D6" w:rsidP="004931D6">
            <w:pPr>
              <w:spacing w:before="120" w:after="120"/>
              <w:rPr>
                <w:rFonts w:cs="Arial (W1)"/>
              </w:rPr>
            </w:pPr>
          </w:p>
        </w:tc>
        <w:tc>
          <w:tcPr>
            <w:tcW w:w="709" w:type="dxa"/>
            <w:gridSpan w:val="2"/>
          </w:tcPr>
          <w:p w14:paraId="154FAA37" w14:textId="77777777" w:rsidR="004931D6" w:rsidRPr="005D5ADE" w:rsidRDefault="004931D6" w:rsidP="004931D6">
            <w:pPr>
              <w:spacing w:before="120" w:after="120"/>
              <w:rPr>
                <w:rFonts w:cs="Arial (W1)"/>
              </w:rPr>
            </w:pPr>
            <w:r w:rsidRPr="005D5ADE">
              <w:rPr>
                <w:rFonts w:cs="Arial (W1)"/>
              </w:rPr>
              <w:t>1.3</w:t>
            </w:r>
          </w:p>
        </w:tc>
        <w:tc>
          <w:tcPr>
            <w:tcW w:w="5953" w:type="dxa"/>
            <w:gridSpan w:val="2"/>
          </w:tcPr>
          <w:p w14:paraId="2C41C06C" w14:textId="77777777" w:rsidR="004931D6" w:rsidRPr="005D5ADE" w:rsidRDefault="004931D6" w:rsidP="004931D6">
            <w:pPr>
              <w:spacing w:before="120" w:after="120"/>
              <w:rPr>
                <w:rFonts w:ascii="Arial" w:hAnsi="Arial" w:cs="Arial"/>
              </w:rPr>
            </w:pPr>
            <w:r w:rsidRPr="005D5ADE">
              <w:rPr>
                <w:rFonts w:ascii="Arial" w:hAnsi="Arial" w:cs="Arial"/>
              </w:rPr>
              <w:t xml:space="preserve">Appropriate </w:t>
            </w:r>
            <w:r w:rsidRPr="005D5ADE">
              <w:rPr>
                <w:rFonts w:ascii="Arial" w:hAnsi="Arial" w:cs="Arial"/>
                <w:b/>
                <w:bCs/>
                <w:i/>
                <w:iCs/>
              </w:rPr>
              <w:t>soil, plant and water tests</w:t>
            </w:r>
            <w:r w:rsidRPr="005D5ADE">
              <w:rPr>
                <w:rFonts w:ascii="Arial" w:hAnsi="Arial" w:cs="Arial"/>
              </w:rPr>
              <w:t xml:space="preserve"> are determined according to plant species, climatic conditions, industry best practice and enterprise guidelines</w:t>
            </w:r>
          </w:p>
        </w:tc>
      </w:tr>
      <w:tr w:rsidR="004931D6" w:rsidRPr="005D5ADE" w14:paraId="0E270EEC" w14:textId="77777777" w:rsidTr="004931D6">
        <w:trPr>
          <w:trHeight w:val="584"/>
        </w:trPr>
        <w:tc>
          <w:tcPr>
            <w:tcW w:w="3227" w:type="dxa"/>
            <w:gridSpan w:val="2"/>
            <w:vMerge/>
          </w:tcPr>
          <w:p w14:paraId="49C863D2" w14:textId="77777777" w:rsidR="004931D6" w:rsidRPr="005D5ADE" w:rsidRDefault="004931D6" w:rsidP="004931D6">
            <w:pPr>
              <w:spacing w:before="120" w:after="120"/>
              <w:rPr>
                <w:rFonts w:cs="Arial (W1)"/>
              </w:rPr>
            </w:pPr>
          </w:p>
        </w:tc>
        <w:tc>
          <w:tcPr>
            <w:tcW w:w="709" w:type="dxa"/>
            <w:gridSpan w:val="2"/>
          </w:tcPr>
          <w:p w14:paraId="27AA581E" w14:textId="77777777" w:rsidR="004931D6" w:rsidRPr="005D5ADE" w:rsidRDefault="004931D6" w:rsidP="004931D6">
            <w:pPr>
              <w:spacing w:before="120" w:after="120"/>
              <w:rPr>
                <w:rFonts w:cs="Arial (W1)"/>
              </w:rPr>
            </w:pPr>
            <w:r w:rsidRPr="005D5ADE">
              <w:rPr>
                <w:rFonts w:cs="Arial (W1)"/>
              </w:rPr>
              <w:t>1.4</w:t>
            </w:r>
          </w:p>
        </w:tc>
        <w:tc>
          <w:tcPr>
            <w:tcW w:w="5953" w:type="dxa"/>
            <w:gridSpan w:val="2"/>
          </w:tcPr>
          <w:p w14:paraId="4D032ECB" w14:textId="77777777" w:rsidR="004931D6" w:rsidRPr="005D5ADE" w:rsidRDefault="004931D6" w:rsidP="004931D6">
            <w:pPr>
              <w:spacing w:before="120" w:after="120"/>
              <w:rPr>
                <w:rFonts w:ascii="Arial" w:hAnsi="Arial" w:cs="Arial"/>
              </w:rPr>
            </w:pPr>
            <w:r w:rsidRPr="005D5ADE">
              <w:rPr>
                <w:rFonts w:ascii="Arial" w:hAnsi="Arial" w:cs="Arial"/>
              </w:rPr>
              <w:t>Soil, plant and water testing program is developed that defines sampling, field testing, off-site analysis activities, task responsibilities, involvement of contractors, scheduling and desired information outcomes</w:t>
            </w:r>
          </w:p>
        </w:tc>
      </w:tr>
      <w:tr w:rsidR="00A943E2" w:rsidRPr="005D5ADE" w14:paraId="593A1B5C" w14:textId="77777777" w:rsidTr="004931D6">
        <w:trPr>
          <w:trHeight w:val="584"/>
        </w:trPr>
        <w:tc>
          <w:tcPr>
            <w:tcW w:w="3227" w:type="dxa"/>
            <w:gridSpan w:val="2"/>
          </w:tcPr>
          <w:p w14:paraId="0B7419CD" w14:textId="77777777" w:rsidR="00A943E2" w:rsidRPr="005D5ADE" w:rsidRDefault="00A943E2" w:rsidP="004931D6">
            <w:pPr>
              <w:spacing w:before="120" w:after="120"/>
              <w:rPr>
                <w:rFonts w:cs="Arial (W1)"/>
              </w:rPr>
            </w:pPr>
          </w:p>
        </w:tc>
        <w:tc>
          <w:tcPr>
            <w:tcW w:w="709" w:type="dxa"/>
            <w:gridSpan w:val="2"/>
          </w:tcPr>
          <w:p w14:paraId="000E8B71" w14:textId="77777777" w:rsidR="00A943E2" w:rsidRPr="005D5ADE" w:rsidRDefault="00A943E2" w:rsidP="004931D6">
            <w:pPr>
              <w:spacing w:before="120" w:after="120"/>
              <w:rPr>
                <w:rFonts w:cs="Arial (W1)"/>
              </w:rPr>
            </w:pPr>
            <w:r w:rsidRPr="005D5ADE">
              <w:rPr>
                <w:rFonts w:cs="Arial (W1)"/>
              </w:rPr>
              <w:t>1.5</w:t>
            </w:r>
          </w:p>
        </w:tc>
        <w:tc>
          <w:tcPr>
            <w:tcW w:w="5953" w:type="dxa"/>
            <w:gridSpan w:val="2"/>
          </w:tcPr>
          <w:p w14:paraId="490829D8" w14:textId="77777777" w:rsidR="00A943E2" w:rsidRPr="005D5ADE" w:rsidRDefault="00A943E2" w:rsidP="004931D6">
            <w:pPr>
              <w:spacing w:before="120" w:after="120"/>
              <w:rPr>
                <w:rFonts w:ascii="Arial" w:hAnsi="Arial" w:cs="Arial"/>
              </w:rPr>
            </w:pPr>
            <w:r w:rsidRPr="005D5ADE">
              <w:rPr>
                <w:rFonts w:ascii="Arial" w:hAnsi="Arial" w:cs="Arial"/>
              </w:rPr>
              <w:t>Testing tasks are implemented and monitored, liaison procedures with outside testing agencies are supervised, and remedial action is undertaken where necessary</w:t>
            </w:r>
          </w:p>
        </w:tc>
      </w:tr>
      <w:tr w:rsidR="00A943E2" w:rsidRPr="005D5ADE" w14:paraId="3FDC2A81" w14:textId="77777777" w:rsidTr="004F000C">
        <w:trPr>
          <w:gridAfter w:val="1"/>
          <w:wAfter w:w="78" w:type="dxa"/>
          <w:trHeight w:val="584"/>
        </w:trPr>
        <w:tc>
          <w:tcPr>
            <w:tcW w:w="3271" w:type="dxa"/>
            <w:gridSpan w:val="2"/>
          </w:tcPr>
          <w:p w14:paraId="2538825F" w14:textId="7048D797" w:rsidR="00A943E2" w:rsidRPr="005D5ADE" w:rsidRDefault="00A943E2" w:rsidP="00787ADC">
            <w:pPr>
              <w:pStyle w:val="PC"/>
            </w:pPr>
          </w:p>
        </w:tc>
        <w:tc>
          <w:tcPr>
            <w:tcW w:w="583" w:type="dxa"/>
          </w:tcPr>
          <w:p w14:paraId="03EE4A36" w14:textId="77777777" w:rsidR="00A943E2" w:rsidRPr="005D5ADE" w:rsidRDefault="00A943E2" w:rsidP="00787ADC">
            <w:pPr>
              <w:pStyle w:val="PC"/>
            </w:pPr>
            <w:r w:rsidRPr="005D5ADE">
              <w:t>1.6</w:t>
            </w:r>
          </w:p>
        </w:tc>
        <w:tc>
          <w:tcPr>
            <w:tcW w:w="6001" w:type="dxa"/>
            <w:gridSpan w:val="2"/>
          </w:tcPr>
          <w:p w14:paraId="67A1A8F8" w14:textId="77777777" w:rsidR="00A943E2" w:rsidRPr="005D5ADE" w:rsidRDefault="00A943E2" w:rsidP="00787ADC">
            <w:pPr>
              <w:pStyle w:val="PC"/>
              <w:rPr>
                <w:rFonts w:ascii="Arial" w:hAnsi="Arial" w:cs="Arial"/>
              </w:rPr>
            </w:pPr>
            <w:r w:rsidRPr="005D5ADE">
              <w:rPr>
                <w:rFonts w:ascii="Arial" w:hAnsi="Arial" w:cs="Arial"/>
              </w:rPr>
              <w:t xml:space="preserve">Characteristics, condition and nutritional status of soils and </w:t>
            </w:r>
            <w:r w:rsidRPr="005D5ADE">
              <w:rPr>
                <w:rFonts w:ascii="Arial" w:hAnsi="Arial" w:cs="Arial"/>
                <w:b/>
                <w:bCs/>
                <w:i/>
                <w:iCs/>
              </w:rPr>
              <w:t>plant species</w:t>
            </w:r>
            <w:r w:rsidRPr="005D5ADE">
              <w:rPr>
                <w:rFonts w:ascii="Arial" w:hAnsi="Arial" w:cs="Arial"/>
              </w:rPr>
              <w:t xml:space="preserve"> under production are determined by analysing collected data and comparing to accepted standards</w:t>
            </w:r>
          </w:p>
        </w:tc>
      </w:tr>
      <w:tr w:rsidR="004931D6" w:rsidRPr="005D5ADE" w14:paraId="3981543E" w14:textId="77777777" w:rsidTr="004F000C">
        <w:trPr>
          <w:gridAfter w:val="1"/>
          <w:wAfter w:w="78" w:type="dxa"/>
          <w:trHeight w:val="572"/>
        </w:trPr>
        <w:tc>
          <w:tcPr>
            <w:tcW w:w="3271" w:type="dxa"/>
            <w:gridSpan w:val="2"/>
            <w:vMerge w:val="restart"/>
          </w:tcPr>
          <w:p w14:paraId="7C576CBA" w14:textId="77777777" w:rsidR="004931D6" w:rsidRPr="0090726F" w:rsidRDefault="004931D6" w:rsidP="00787ADC">
            <w:pPr>
              <w:pStyle w:val="PC"/>
              <w:rPr>
                <w:rFonts w:ascii="Arial" w:hAnsi="Arial" w:cs="Arial"/>
                <w:b/>
                <w:sz w:val="24"/>
                <w:szCs w:val="24"/>
              </w:rPr>
            </w:pPr>
            <w:r w:rsidRPr="0090726F">
              <w:rPr>
                <w:rFonts w:ascii="Arial" w:hAnsi="Arial" w:cs="Arial"/>
                <w:b/>
                <w:sz w:val="24"/>
                <w:szCs w:val="24"/>
              </w:rPr>
              <w:t>2</w:t>
            </w:r>
            <w:r>
              <w:rPr>
                <w:rFonts w:ascii="Arial" w:hAnsi="Arial" w:cs="Arial"/>
                <w:b/>
                <w:sz w:val="24"/>
                <w:szCs w:val="24"/>
              </w:rPr>
              <w:t>.</w:t>
            </w:r>
            <w:r w:rsidRPr="0090726F">
              <w:rPr>
                <w:rFonts w:ascii="Arial" w:hAnsi="Arial" w:cs="Arial"/>
                <w:b/>
                <w:sz w:val="24"/>
                <w:szCs w:val="24"/>
              </w:rPr>
              <w:t xml:space="preserve"> </w:t>
            </w:r>
            <w:r w:rsidRPr="004931D6">
              <w:rPr>
                <w:rFonts w:ascii="Arial" w:hAnsi="Arial" w:cs="Arial"/>
                <w:sz w:val="24"/>
                <w:szCs w:val="24"/>
              </w:rPr>
              <w:t>Determine nutrient requirements for plant production systems</w:t>
            </w:r>
          </w:p>
        </w:tc>
        <w:tc>
          <w:tcPr>
            <w:tcW w:w="583" w:type="dxa"/>
          </w:tcPr>
          <w:p w14:paraId="40F321EB" w14:textId="77777777" w:rsidR="004931D6" w:rsidRPr="005D5ADE" w:rsidRDefault="004931D6" w:rsidP="00787ADC">
            <w:pPr>
              <w:pStyle w:val="PC"/>
            </w:pPr>
            <w:r w:rsidRPr="005D5ADE">
              <w:t>2.1</w:t>
            </w:r>
          </w:p>
        </w:tc>
        <w:tc>
          <w:tcPr>
            <w:tcW w:w="6001" w:type="dxa"/>
            <w:gridSpan w:val="2"/>
          </w:tcPr>
          <w:p w14:paraId="4A690212" w14:textId="77777777" w:rsidR="004931D6" w:rsidRPr="005D5ADE" w:rsidRDefault="004931D6" w:rsidP="00787ADC">
            <w:pPr>
              <w:pStyle w:val="PC"/>
              <w:rPr>
                <w:rFonts w:ascii="Arial" w:hAnsi="Arial" w:cs="Arial"/>
              </w:rPr>
            </w:pPr>
            <w:r w:rsidRPr="005D5ADE">
              <w:rPr>
                <w:rFonts w:ascii="Arial" w:hAnsi="Arial" w:cs="Arial"/>
              </w:rPr>
              <w:t xml:space="preserve">Different nutritional requirements of the plant during </w:t>
            </w:r>
            <w:r w:rsidRPr="005D5ADE">
              <w:rPr>
                <w:rFonts w:ascii="Arial" w:hAnsi="Arial" w:cs="Arial"/>
                <w:b/>
                <w:bCs/>
                <w:i/>
                <w:iCs/>
              </w:rPr>
              <w:t>growing cycle</w:t>
            </w:r>
            <w:r w:rsidRPr="005D5ADE">
              <w:rPr>
                <w:rFonts w:ascii="Arial" w:hAnsi="Arial" w:cs="Arial"/>
              </w:rPr>
              <w:t xml:space="preserve"> and a </w:t>
            </w:r>
            <w:r w:rsidRPr="005D5ADE">
              <w:rPr>
                <w:rFonts w:ascii="Arial" w:hAnsi="Arial" w:cs="Arial"/>
                <w:b/>
                <w:bCs/>
                <w:i/>
                <w:iCs/>
              </w:rPr>
              <w:t>range of conditions</w:t>
            </w:r>
            <w:r w:rsidRPr="005D5ADE">
              <w:rPr>
                <w:rFonts w:ascii="Arial" w:hAnsi="Arial" w:cs="Arial"/>
              </w:rPr>
              <w:t xml:space="preserve"> are identified according to published data on species, historical records, current site data, own experience and enterprise guidelines</w:t>
            </w:r>
          </w:p>
        </w:tc>
      </w:tr>
      <w:tr w:rsidR="004931D6" w:rsidRPr="005D5ADE" w14:paraId="750B6E27" w14:textId="77777777" w:rsidTr="004F000C">
        <w:trPr>
          <w:gridAfter w:val="1"/>
          <w:wAfter w:w="78" w:type="dxa"/>
          <w:trHeight w:val="503"/>
        </w:trPr>
        <w:tc>
          <w:tcPr>
            <w:tcW w:w="3271" w:type="dxa"/>
            <w:gridSpan w:val="2"/>
            <w:vMerge/>
          </w:tcPr>
          <w:p w14:paraId="318990FC" w14:textId="77777777" w:rsidR="004931D6" w:rsidRPr="005D5ADE" w:rsidRDefault="004931D6" w:rsidP="00787ADC">
            <w:pPr>
              <w:pStyle w:val="PC"/>
            </w:pPr>
          </w:p>
        </w:tc>
        <w:tc>
          <w:tcPr>
            <w:tcW w:w="583" w:type="dxa"/>
          </w:tcPr>
          <w:p w14:paraId="058BF1D0" w14:textId="77777777" w:rsidR="004931D6" w:rsidRPr="005D5ADE" w:rsidRDefault="004931D6" w:rsidP="00787ADC">
            <w:pPr>
              <w:pStyle w:val="PC"/>
            </w:pPr>
            <w:r w:rsidRPr="005D5ADE">
              <w:t>2.2</w:t>
            </w:r>
          </w:p>
        </w:tc>
        <w:tc>
          <w:tcPr>
            <w:tcW w:w="6001" w:type="dxa"/>
            <w:gridSpan w:val="2"/>
          </w:tcPr>
          <w:p w14:paraId="64C85901" w14:textId="77777777" w:rsidR="004931D6" w:rsidRPr="005D5ADE" w:rsidRDefault="004931D6" w:rsidP="00787ADC">
            <w:pPr>
              <w:pStyle w:val="PC"/>
              <w:rPr>
                <w:rFonts w:ascii="Arial" w:hAnsi="Arial" w:cs="Arial"/>
              </w:rPr>
            </w:pPr>
            <w:r w:rsidRPr="005D5ADE">
              <w:rPr>
                <w:rFonts w:ascii="Arial" w:hAnsi="Arial" w:cs="Arial"/>
              </w:rPr>
              <w:t>Program is developed to achieve appropriate soil conditions and nutrient availability for plant production according to enterprise production plan</w:t>
            </w:r>
          </w:p>
        </w:tc>
      </w:tr>
      <w:tr w:rsidR="004931D6" w:rsidRPr="005D5ADE" w14:paraId="6BDB59EA" w14:textId="77777777" w:rsidTr="004F000C">
        <w:trPr>
          <w:gridAfter w:val="1"/>
          <w:wAfter w:w="78" w:type="dxa"/>
          <w:trHeight w:val="256"/>
        </w:trPr>
        <w:tc>
          <w:tcPr>
            <w:tcW w:w="3271" w:type="dxa"/>
            <w:gridSpan w:val="2"/>
            <w:vMerge/>
          </w:tcPr>
          <w:p w14:paraId="528DB27F" w14:textId="77777777" w:rsidR="004931D6" w:rsidRPr="005D5ADE" w:rsidRDefault="004931D6" w:rsidP="00787ADC">
            <w:pPr>
              <w:pStyle w:val="PC"/>
            </w:pPr>
          </w:p>
        </w:tc>
        <w:tc>
          <w:tcPr>
            <w:tcW w:w="583" w:type="dxa"/>
          </w:tcPr>
          <w:p w14:paraId="2105945F" w14:textId="77777777" w:rsidR="004931D6" w:rsidRPr="005D5ADE" w:rsidRDefault="004931D6" w:rsidP="00787ADC">
            <w:pPr>
              <w:pStyle w:val="PC"/>
            </w:pPr>
            <w:r w:rsidRPr="005D5ADE">
              <w:t>2.3</w:t>
            </w:r>
          </w:p>
        </w:tc>
        <w:tc>
          <w:tcPr>
            <w:tcW w:w="6001" w:type="dxa"/>
            <w:gridSpan w:val="2"/>
          </w:tcPr>
          <w:p w14:paraId="6E19B901" w14:textId="77777777" w:rsidR="004931D6" w:rsidRPr="005D5ADE" w:rsidRDefault="004931D6" w:rsidP="00787ADC">
            <w:pPr>
              <w:pStyle w:val="PC"/>
              <w:rPr>
                <w:rFonts w:ascii="Arial" w:hAnsi="Arial" w:cs="Arial"/>
              </w:rPr>
            </w:pPr>
            <w:r w:rsidRPr="005D5ADE">
              <w:rPr>
                <w:rFonts w:ascii="Arial" w:hAnsi="Arial" w:cs="Arial"/>
              </w:rPr>
              <w:t xml:space="preserve">Capital and maintenance nutrient applications are calculated using </w:t>
            </w:r>
            <w:r w:rsidRPr="005D5ADE">
              <w:rPr>
                <w:rFonts w:ascii="Arial" w:hAnsi="Arial" w:cs="Arial"/>
                <w:b/>
                <w:bCs/>
                <w:i/>
                <w:iCs/>
              </w:rPr>
              <w:t>nutrient planning tools</w:t>
            </w:r>
          </w:p>
        </w:tc>
      </w:tr>
      <w:tr w:rsidR="004931D6" w:rsidRPr="005D5ADE" w14:paraId="22A19F0E" w14:textId="77777777" w:rsidTr="004F000C">
        <w:trPr>
          <w:gridAfter w:val="1"/>
          <w:wAfter w:w="78" w:type="dxa"/>
          <w:trHeight w:val="256"/>
        </w:trPr>
        <w:tc>
          <w:tcPr>
            <w:tcW w:w="3271" w:type="dxa"/>
            <w:gridSpan w:val="2"/>
            <w:vMerge/>
          </w:tcPr>
          <w:p w14:paraId="59155E44" w14:textId="77777777" w:rsidR="004931D6" w:rsidRPr="005D5ADE" w:rsidRDefault="004931D6" w:rsidP="00787ADC">
            <w:pPr>
              <w:pStyle w:val="PC"/>
            </w:pPr>
          </w:p>
        </w:tc>
        <w:tc>
          <w:tcPr>
            <w:tcW w:w="583" w:type="dxa"/>
          </w:tcPr>
          <w:p w14:paraId="23CE4513" w14:textId="77777777" w:rsidR="004931D6" w:rsidRPr="005D5ADE" w:rsidRDefault="004931D6" w:rsidP="00787ADC">
            <w:pPr>
              <w:pStyle w:val="PC"/>
            </w:pPr>
            <w:r w:rsidRPr="005D5ADE">
              <w:t>2.4</w:t>
            </w:r>
          </w:p>
        </w:tc>
        <w:tc>
          <w:tcPr>
            <w:tcW w:w="6001" w:type="dxa"/>
            <w:gridSpan w:val="2"/>
          </w:tcPr>
          <w:p w14:paraId="3B3CB2BC" w14:textId="77777777" w:rsidR="004931D6" w:rsidRPr="005D5ADE" w:rsidRDefault="004931D6" w:rsidP="00787ADC">
            <w:pPr>
              <w:pStyle w:val="PC"/>
              <w:rPr>
                <w:rFonts w:ascii="Arial" w:hAnsi="Arial" w:cs="Arial"/>
              </w:rPr>
            </w:pPr>
            <w:r w:rsidRPr="005D5ADE">
              <w:rPr>
                <w:rFonts w:ascii="Arial" w:hAnsi="Arial" w:cs="Arial"/>
              </w:rPr>
              <w:t>Seasonal variations and requirements are determined from published data on species, historical records, own experience, industry best practice and enterprise guidelines</w:t>
            </w:r>
          </w:p>
        </w:tc>
      </w:tr>
      <w:tr w:rsidR="004931D6" w:rsidRPr="005D5ADE" w14:paraId="6AD36024" w14:textId="77777777" w:rsidTr="004F000C">
        <w:trPr>
          <w:gridAfter w:val="1"/>
          <w:wAfter w:w="78" w:type="dxa"/>
          <w:trHeight w:val="256"/>
        </w:trPr>
        <w:tc>
          <w:tcPr>
            <w:tcW w:w="3271" w:type="dxa"/>
            <w:gridSpan w:val="2"/>
            <w:vMerge w:val="restart"/>
          </w:tcPr>
          <w:p w14:paraId="2D5F9DE0" w14:textId="77777777" w:rsidR="004931D6" w:rsidRPr="0090726F" w:rsidRDefault="004931D6" w:rsidP="00787ADC">
            <w:pPr>
              <w:pStyle w:val="PC"/>
              <w:rPr>
                <w:rFonts w:ascii="Arial" w:hAnsi="Arial" w:cs="Arial"/>
                <w:b/>
                <w:sz w:val="24"/>
                <w:szCs w:val="24"/>
              </w:rPr>
            </w:pPr>
            <w:r w:rsidRPr="0090726F">
              <w:rPr>
                <w:rFonts w:ascii="Arial" w:hAnsi="Arial" w:cs="Arial"/>
                <w:b/>
                <w:sz w:val="24"/>
                <w:szCs w:val="24"/>
              </w:rPr>
              <w:t xml:space="preserve">3. </w:t>
            </w:r>
            <w:r w:rsidRPr="004931D6">
              <w:rPr>
                <w:rFonts w:ascii="Arial" w:hAnsi="Arial" w:cs="Arial"/>
                <w:sz w:val="24"/>
                <w:szCs w:val="24"/>
              </w:rPr>
              <w:t>Design a nutrient management plan</w:t>
            </w:r>
          </w:p>
        </w:tc>
        <w:tc>
          <w:tcPr>
            <w:tcW w:w="583" w:type="dxa"/>
          </w:tcPr>
          <w:p w14:paraId="48386048" w14:textId="77777777" w:rsidR="004931D6" w:rsidRPr="005D5ADE" w:rsidRDefault="004931D6" w:rsidP="00787ADC">
            <w:pPr>
              <w:pStyle w:val="PC"/>
            </w:pPr>
            <w:r w:rsidRPr="005D5ADE">
              <w:t>3.1</w:t>
            </w:r>
          </w:p>
        </w:tc>
        <w:tc>
          <w:tcPr>
            <w:tcW w:w="6001" w:type="dxa"/>
            <w:gridSpan w:val="2"/>
          </w:tcPr>
          <w:p w14:paraId="35D2960E" w14:textId="77777777" w:rsidR="004931D6" w:rsidRPr="005D5ADE" w:rsidRDefault="004931D6" w:rsidP="00787ADC">
            <w:pPr>
              <w:pStyle w:val="PC"/>
              <w:rPr>
                <w:rFonts w:ascii="Arial" w:hAnsi="Arial" w:cs="Arial"/>
              </w:rPr>
            </w:pPr>
            <w:r w:rsidRPr="005D5ADE">
              <w:rPr>
                <w:rFonts w:ascii="Arial" w:hAnsi="Arial" w:cs="Arial"/>
              </w:rPr>
              <w:t xml:space="preserve">Criteria determining choice and sources of </w:t>
            </w:r>
            <w:r w:rsidRPr="005D5ADE">
              <w:rPr>
                <w:rFonts w:ascii="Arial" w:hAnsi="Arial" w:cs="Arial"/>
                <w:b/>
                <w:bCs/>
                <w:i/>
                <w:iCs/>
              </w:rPr>
              <w:t>fertiliser</w:t>
            </w:r>
            <w:r w:rsidRPr="005D5ADE">
              <w:rPr>
                <w:rFonts w:ascii="Arial" w:hAnsi="Arial" w:cs="Arial"/>
              </w:rPr>
              <w:t xml:space="preserve"> and </w:t>
            </w:r>
            <w:r w:rsidRPr="005D5ADE">
              <w:rPr>
                <w:rFonts w:ascii="Arial" w:hAnsi="Arial" w:cs="Arial"/>
                <w:b/>
                <w:bCs/>
                <w:i/>
                <w:iCs/>
              </w:rPr>
              <w:t>soil amendment products</w:t>
            </w:r>
            <w:r w:rsidRPr="005D5ADE">
              <w:rPr>
                <w:rFonts w:ascii="Arial" w:hAnsi="Arial" w:cs="Arial"/>
              </w:rPr>
              <w:t xml:space="preserve"> are identified</w:t>
            </w:r>
          </w:p>
        </w:tc>
      </w:tr>
      <w:tr w:rsidR="004931D6" w:rsidRPr="005D5ADE" w14:paraId="45533C50" w14:textId="77777777" w:rsidTr="004F000C">
        <w:trPr>
          <w:gridAfter w:val="1"/>
          <w:wAfter w:w="78" w:type="dxa"/>
          <w:trHeight w:val="256"/>
        </w:trPr>
        <w:tc>
          <w:tcPr>
            <w:tcW w:w="3271" w:type="dxa"/>
            <w:gridSpan w:val="2"/>
            <w:vMerge/>
          </w:tcPr>
          <w:p w14:paraId="4A1C22BD" w14:textId="77777777" w:rsidR="004931D6" w:rsidRPr="005D5ADE" w:rsidRDefault="004931D6" w:rsidP="00787ADC">
            <w:pPr>
              <w:pStyle w:val="PC"/>
            </w:pPr>
          </w:p>
        </w:tc>
        <w:tc>
          <w:tcPr>
            <w:tcW w:w="583" w:type="dxa"/>
          </w:tcPr>
          <w:p w14:paraId="346D8899" w14:textId="77777777" w:rsidR="004931D6" w:rsidRPr="005D5ADE" w:rsidRDefault="004931D6" w:rsidP="00787ADC">
            <w:pPr>
              <w:pStyle w:val="PC"/>
            </w:pPr>
            <w:r w:rsidRPr="005D5ADE">
              <w:t>3.2</w:t>
            </w:r>
          </w:p>
        </w:tc>
        <w:tc>
          <w:tcPr>
            <w:tcW w:w="6001" w:type="dxa"/>
            <w:gridSpan w:val="2"/>
          </w:tcPr>
          <w:p w14:paraId="691E2A8C" w14:textId="77777777" w:rsidR="004931D6" w:rsidRPr="005D5ADE" w:rsidRDefault="004931D6" w:rsidP="00787ADC">
            <w:pPr>
              <w:pStyle w:val="PC"/>
              <w:rPr>
                <w:rFonts w:ascii="Arial" w:hAnsi="Arial" w:cs="Arial"/>
              </w:rPr>
            </w:pPr>
            <w:r w:rsidRPr="005D5ADE">
              <w:rPr>
                <w:rFonts w:ascii="Arial" w:hAnsi="Arial" w:cs="Arial"/>
              </w:rPr>
              <w:t>Application rates are calculated based on soil, plant and water test results, plant requirements, growth stage, enterprise production plan and manufacturer’s specifications</w:t>
            </w:r>
          </w:p>
        </w:tc>
      </w:tr>
      <w:tr w:rsidR="004931D6" w:rsidRPr="005D5ADE" w14:paraId="1E922F13" w14:textId="77777777" w:rsidTr="004F000C">
        <w:trPr>
          <w:gridAfter w:val="1"/>
          <w:wAfter w:w="78" w:type="dxa"/>
          <w:trHeight w:val="256"/>
        </w:trPr>
        <w:tc>
          <w:tcPr>
            <w:tcW w:w="3271" w:type="dxa"/>
            <w:gridSpan w:val="2"/>
            <w:vMerge/>
          </w:tcPr>
          <w:p w14:paraId="253DA1C8" w14:textId="77777777" w:rsidR="004931D6" w:rsidRPr="005D5ADE" w:rsidRDefault="004931D6" w:rsidP="00787ADC">
            <w:pPr>
              <w:pStyle w:val="PC"/>
            </w:pPr>
          </w:p>
        </w:tc>
        <w:tc>
          <w:tcPr>
            <w:tcW w:w="583" w:type="dxa"/>
          </w:tcPr>
          <w:p w14:paraId="48742B88" w14:textId="77777777" w:rsidR="004931D6" w:rsidRPr="005D5ADE" w:rsidRDefault="004931D6" w:rsidP="00787ADC">
            <w:pPr>
              <w:pStyle w:val="PC"/>
            </w:pPr>
            <w:r w:rsidRPr="005D5ADE">
              <w:t>3.3</w:t>
            </w:r>
          </w:p>
        </w:tc>
        <w:tc>
          <w:tcPr>
            <w:tcW w:w="6001" w:type="dxa"/>
            <w:gridSpan w:val="2"/>
          </w:tcPr>
          <w:p w14:paraId="2BB6CAE3" w14:textId="2F95B714" w:rsidR="004931D6" w:rsidRPr="005D5ADE" w:rsidRDefault="004931D6" w:rsidP="00787ADC">
            <w:pPr>
              <w:pStyle w:val="PC"/>
              <w:rPr>
                <w:rFonts w:ascii="Arial" w:hAnsi="Arial" w:cs="Arial"/>
              </w:rPr>
            </w:pPr>
            <w:r w:rsidRPr="00F553C9">
              <w:rPr>
                <w:rFonts w:ascii="Arial" w:hAnsi="Arial" w:cs="Arial"/>
                <w:b/>
                <w:bCs/>
                <w:i/>
                <w:iCs/>
              </w:rPr>
              <w:t>Application methods</w:t>
            </w:r>
            <w:r w:rsidRPr="00F553C9">
              <w:rPr>
                <w:rFonts w:ascii="Arial" w:hAnsi="Arial" w:cs="Arial"/>
              </w:rPr>
              <w:t xml:space="preserve"> and timing are selected to ensure they are effective, efficient and appropriate to product formulation and to minimise loss</w:t>
            </w:r>
            <w:r w:rsidRPr="005D5ADE">
              <w:rPr>
                <w:rFonts w:ascii="Arial" w:hAnsi="Arial" w:cs="Arial"/>
              </w:rPr>
              <w:t xml:space="preserve"> </w:t>
            </w:r>
          </w:p>
        </w:tc>
      </w:tr>
      <w:tr w:rsidR="004931D6" w:rsidRPr="005D5ADE" w14:paraId="79D8B181" w14:textId="77777777" w:rsidTr="004F000C">
        <w:trPr>
          <w:gridAfter w:val="1"/>
          <w:wAfter w:w="78" w:type="dxa"/>
          <w:trHeight w:val="256"/>
        </w:trPr>
        <w:tc>
          <w:tcPr>
            <w:tcW w:w="3271" w:type="dxa"/>
            <w:gridSpan w:val="2"/>
            <w:vMerge/>
          </w:tcPr>
          <w:p w14:paraId="69249FC0" w14:textId="77777777" w:rsidR="004931D6" w:rsidRPr="005D5ADE" w:rsidRDefault="004931D6" w:rsidP="00787ADC">
            <w:pPr>
              <w:pStyle w:val="PC"/>
            </w:pPr>
          </w:p>
        </w:tc>
        <w:tc>
          <w:tcPr>
            <w:tcW w:w="583" w:type="dxa"/>
          </w:tcPr>
          <w:p w14:paraId="3D117D44" w14:textId="77777777" w:rsidR="004931D6" w:rsidRPr="005D5ADE" w:rsidRDefault="004931D6" w:rsidP="00787ADC">
            <w:pPr>
              <w:pStyle w:val="PC"/>
            </w:pPr>
            <w:r w:rsidRPr="005D5ADE">
              <w:t>3.4</w:t>
            </w:r>
          </w:p>
        </w:tc>
        <w:tc>
          <w:tcPr>
            <w:tcW w:w="6001" w:type="dxa"/>
            <w:gridSpan w:val="2"/>
          </w:tcPr>
          <w:p w14:paraId="62FF5E7C" w14:textId="77777777" w:rsidR="004931D6" w:rsidRPr="005D5ADE" w:rsidRDefault="004931D6" w:rsidP="00787ADC">
            <w:pPr>
              <w:pStyle w:val="PC"/>
              <w:rPr>
                <w:rFonts w:ascii="Arial" w:hAnsi="Arial" w:cs="Arial"/>
              </w:rPr>
            </w:pPr>
            <w:r w:rsidRPr="005D5ADE">
              <w:rPr>
                <w:rFonts w:ascii="Arial" w:hAnsi="Arial" w:cs="Arial"/>
                <w:b/>
                <w:bCs/>
                <w:i/>
                <w:iCs/>
              </w:rPr>
              <w:t>Resources, tools, equipment and machinery</w:t>
            </w:r>
            <w:r w:rsidRPr="005D5ADE">
              <w:rPr>
                <w:rFonts w:ascii="Arial" w:hAnsi="Arial" w:cs="Arial"/>
              </w:rPr>
              <w:t xml:space="preserve"> required for program are determined, costed and availability is confirmed with suppliers, contractors and appropriate personnel</w:t>
            </w:r>
          </w:p>
        </w:tc>
      </w:tr>
      <w:tr w:rsidR="004931D6" w:rsidRPr="005D5ADE" w14:paraId="77EE9020" w14:textId="77777777" w:rsidTr="004F000C">
        <w:trPr>
          <w:gridAfter w:val="1"/>
          <w:wAfter w:w="78" w:type="dxa"/>
          <w:trHeight w:val="256"/>
        </w:trPr>
        <w:tc>
          <w:tcPr>
            <w:tcW w:w="3271" w:type="dxa"/>
            <w:gridSpan w:val="2"/>
            <w:vMerge/>
          </w:tcPr>
          <w:p w14:paraId="091EA8BD" w14:textId="77777777" w:rsidR="004931D6" w:rsidRPr="005D5ADE" w:rsidRDefault="004931D6" w:rsidP="00787ADC">
            <w:pPr>
              <w:pStyle w:val="PC"/>
            </w:pPr>
          </w:p>
        </w:tc>
        <w:tc>
          <w:tcPr>
            <w:tcW w:w="583" w:type="dxa"/>
          </w:tcPr>
          <w:p w14:paraId="783C0C56" w14:textId="77777777" w:rsidR="004931D6" w:rsidRPr="005D5ADE" w:rsidRDefault="004931D6" w:rsidP="00787ADC">
            <w:pPr>
              <w:pStyle w:val="PC"/>
            </w:pPr>
            <w:r w:rsidRPr="005D5ADE">
              <w:t>3.5</w:t>
            </w:r>
          </w:p>
        </w:tc>
        <w:tc>
          <w:tcPr>
            <w:tcW w:w="6001" w:type="dxa"/>
            <w:gridSpan w:val="2"/>
          </w:tcPr>
          <w:p w14:paraId="32B2297E" w14:textId="77777777" w:rsidR="004931D6" w:rsidRPr="005D5ADE" w:rsidRDefault="004931D6" w:rsidP="00787ADC">
            <w:pPr>
              <w:pStyle w:val="PC"/>
              <w:rPr>
                <w:rFonts w:ascii="Arial" w:hAnsi="Arial" w:cs="Arial"/>
              </w:rPr>
            </w:pPr>
            <w:r w:rsidRPr="005D5ADE">
              <w:rPr>
                <w:rFonts w:ascii="Arial" w:hAnsi="Arial" w:cs="Arial"/>
              </w:rPr>
              <w:t>Cost-effective soil management, soil amendment, and provision of plant nutrients is determined through the calculation of unit costs, total costs and estimated returns</w:t>
            </w:r>
          </w:p>
        </w:tc>
      </w:tr>
      <w:tr w:rsidR="004931D6" w:rsidRPr="005D5ADE" w14:paraId="5138587A" w14:textId="77777777" w:rsidTr="004F000C">
        <w:trPr>
          <w:gridAfter w:val="1"/>
          <w:wAfter w:w="78" w:type="dxa"/>
          <w:trHeight w:val="256"/>
        </w:trPr>
        <w:tc>
          <w:tcPr>
            <w:tcW w:w="3271" w:type="dxa"/>
            <w:gridSpan w:val="2"/>
            <w:vMerge/>
          </w:tcPr>
          <w:p w14:paraId="161C1529" w14:textId="77777777" w:rsidR="004931D6" w:rsidRPr="005D5ADE" w:rsidRDefault="004931D6" w:rsidP="00787ADC">
            <w:pPr>
              <w:pStyle w:val="PC"/>
            </w:pPr>
          </w:p>
        </w:tc>
        <w:tc>
          <w:tcPr>
            <w:tcW w:w="583" w:type="dxa"/>
          </w:tcPr>
          <w:p w14:paraId="4E649159" w14:textId="77777777" w:rsidR="004931D6" w:rsidRPr="005D5ADE" w:rsidRDefault="004931D6" w:rsidP="00787ADC">
            <w:pPr>
              <w:pStyle w:val="PC"/>
            </w:pPr>
            <w:r w:rsidRPr="005D5ADE">
              <w:t>3.6</w:t>
            </w:r>
          </w:p>
        </w:tc>
        <w:tc>
          <w:tcPr>
            <w:tcW w:w="6001" w:type="dxa"/>
            <w:gridSpan w:val="2"/>
          </w:tcPr>
          <w:p w14:paraId="0328D9CE" w14:textId="77777777" w:rsidR="004931D6" w:rsidRPr="005D5ADE" w:rsidRDefault="004931D6" w:rsidP="00787ADC">
            <w:pPr>
              <w:pStyle w:val="PC"/>
              <w:rPr>
                <w:rFonts w:ascii="Arial" w:hAnsi="Arial" w:cs="Arial"/>
              </w:rPr>
            </w:pPr>
            <w:r w:rsidRPr="005D5ADE">
              <w:rPr>
                <w:rFonts w:ascii="Arial" w:hAnsi="Arial" w:cs="Arial"/>
                <w:b/>
                <w:bCs/>
                <w:i/>
                <w:iCs/>
              </w:rPr>
              <w:t>OHS</w:t>
            </w:r>
            <w:r>
              <w:rPr>
                <w:rFonts w:ascii="Arial" w:hAnsi="Arial" w:cs="Arial"/>
                <w:b/>
                <w:bCs/>
                <w:i/>
                <w:iCs/>
              </w:rPr>
              <w:t>/WHS</w:t>
            </w:r>
            <w:r w:rsidRPr="005D5ADE">
              <w:rPr>
                <w:rFonts w:ascii="Arial" w:hAnsi="Arial" w:cs="Arial"/>
                <w:b/>
                <w:bCs/>
                <w:i/>
                <w:iCs/>
              </w:rPr>
              <w:t xml:space="preserve"> hazards</w:t>
            </w:r>
            <w:r w:rsidRPr="005D5ADE">
              <w:rPr>
                <w:rFonts w:ascii="Arial" w:hAnsi="Arial" w:cs="Arial"/>
              </w:rPr>
              <w:t xml:space="preserve"> associated with program are identified, risks are assessed and </w:t>
            </w:r>
            <w:r w:rsidRPr="005D5ADE">
              <w:rPr>
                <w:rFonts w:ascii="Arial" w:hAnsi="Arial" w:cs="Arial"/>
                <w:b/>
                <w:bCs/>
                <w:i/>
                <w:iCs/>
              </w:rPr>
              <w:t>controls</w:t>
            </w:r>
            <w:r w:rsidRPr="005D5ADE">
              <w:rPr>
                <w:rFonts w:ascii="Arial" w:hAnsi="Arial" w:cs="Arial"/>
              </w:rPr>
              <w:t xml:space="preserve"> are developed and documented</w:t>
            </w:r>
          </w:p>
        </w:tc>
      </w:tr>
      <w:tr w:rsidR="004931D6" w:rsidRPr="005D5ADE" w14:paraId="51020020" w14:textId="77777777" w:rsidTr="004F000C">
        <w:trPr>
          <w:gridAfter w:val="1"/>
          <w:wAfter w:w="78" w:type="dxa"/>
          <w:trHeight w:val="256"/>
        </w:trPr>
        <w:tc>
          <w:tcPr>
            <w:tcW w:w="3271" w:type="dxa"/>
            <w:gridSpan w:val="2"/>
            <w:vMerge/>
          </w:tcPr>
          <w:p w14:paraId="79A71357" w14:textId="77777777" w:rsidR="004931D6" w:rsidRPr="005D5ADE" w:rsidRDefault="004931D6" w:rsidP="00787ADC">
            <w:pPr>
              <w:pStyle w:val="PC"/>
            </w:pPr>
          </w:p>
        </w:tc>
        <w:tc>
          <w:tcPr>
            <w:tcW w:w="583" w:type="dxa"/>
          </w:tcPr>
          <w:p w14:paraId="199DEB57" w14:textId="77777777" w:rsidR="004931D6" w:rsidRPr="005D5ADE" w:rsidRDefault="004931D6" w:rsidP="00787ADC">
            <w:pPr>
              <w:pStyle w:val="PC"/>
            </w:pPr>
            <w:r w:rsidRPr="005D5ADE">
              <w:t>3.7</w:t>
            </w:r>
          </w:p>
        </w:tc>
        <w:tc>
          <w:tcPr>
            <w:tcW w:w="6001" w:type="dxa"/>
            <w:gridSpan w:val="2"/>
          </w:tcPr>
          <w:p w14:paraId="5A5A3076" w14:textId="77777777" w:rsidR="004931D6" w:rsidRPr="005D5ADE" w:rsidRDefault="004931D6" w:rsidP="00787ADC">
            <w:pPr>
              <w:pStyle w:val="PC"/>
              <w:rPr>
                <w:rFonts w:ascii="Arial" w:hAnsi="Arial" w:cs="Arial"/>
              </w:rPr>
            </w:pPr>
            <w:r w:rsidRPr="005D5ADE">
              <w:rPr>
                <w:rFonts w:ascii="Arial" w:hAnsi="Arial" w:cs="Arial"/>
                <w:b/>
                <w:bCs/>
                <w:i/>
                <w:iCs/>
              </w:rPr>
              <w:t>Environmental impact</w:t>
            </w:r>
            <w:r w:rsidRPr="005D5ADE">
              <w:rPr>
                <w:rFonts w:ascii="Arial" w:hAnsi="Arial" w:cs="Arial"/>
              </w:rPr>
              <w:t xml:space="preserve"> of poor nutrient management practices and potential </w:t>
            </w:r>
            <w:r w:rsidRPr="005D5ADE">
              <w:rPr>
                <w:rFonts w:ascii="Arial" w:hAnsi="Arial" w:cs="Arial"/>
                <w:b/>
                <w:bCs/>
                <w:i/>
                <w:iCs/>
              </w:rPr>
              <w:t>benefits</w:t>
            </w:r>
            <w:r w:rsidRPr="005D5ADE">
              <w:rPr>
                <w:rFonts w:ascii="Arial" w:hAnsi="Arial" w:cs="Arial"/>
              </w:rPr>
              <w:t xml:space="preserve"> of a program aligned to production goals are identified and documented</w:t>
            </w:r>
          </w:p>
        </w:tc>
      </w:tr>
      <w:tr w:rsidR="004931D6" w:rsidRPr="005D5ADE" w14:paraId="07547700" w14:textId="77777777" w:rsidTr="004F000C">
        <w:trPr>
          <w:gridAfter w:val="1"/>
          <w:wAfter w:w="78" w:type="dxa"/>
          <w:trHeight w:val="256"/>
        </w:trPr>
        <w:tc>
          <w:tcPr>
            <w:tcW w:w="3271" w:type="dxa"/>
            <w:gridSpan w:val="2"/>
            <w:vMerge/>
          </w:tcPr>
          <w:p w14:paraId="54CB9C9F" w14:textId="77777777" w:rsidR="004931D6" w:rsidRPr="005D5ADE" w:rsidRDefault="004931D6" w:rsidP="00787ADC">
            <w:pPr>
              <w:pStyle w:val="PC"/>
            </w:pPr>
          </w:p>
        </w:tc>
        <w:tc>
          <w:tcPr>
            <w:tcW w:w="583" w:type="dxa"/>
          </w:tcPr>
          <w:p w14:paraId="2244672A" w14:textId="77777777" w:rsidR="004931D6" w:rsidRPr="005D5ADE" w:rsidRDefault="004931D6" w:rsidP="00787ADC">
            <w:pPr>
              <w:pStyle w:val="PC"/>
            </w:pPr>
            <w:r w:rsidRPr="005D5ADE">
              <w:t>3.8</w:t>
            </w:r>
          </w:p>
        </w:tc>
        <w:tc>
          <w:tcPr>
            <w:tcW w:w="6001" w:type="dxa"/>
            <w:gridSpan w:val="2"/>
          </w:tcPr>
          <w:p w14:paraId="35368336" w14:textId="77777777" w:rsidR="004931D6" w:rsidRPr="005D5ADE" w:rsidRDefault="004931D6" w:rsidP="00787ADC">
            <w:pPr>
              <w:pStyle w:val="PC"/>
              <w:rPr>
                <w:rFonts w:ascii="Arial" w:hAnsi="Arial" w:cs="Arial"/>
              </w:rPr>
            </w:pPr>
            <w:r w:rsidRPr="005D5ADE">
              <w:rPr>
                <w:rFonts w:ascii="Arial" w:hAnsi="Arial" w:cs="Arial"/>
              </w:rPr>
              <w:t>Compliance requirements with appropriate federal, state and local government legislation are identified</w:t>
            </w:r>
          </w:p>
        </w:tc>
      </w:tr>
      <w:tr w:rsidR="004931D6" w:rsidRPr="005D5ADE" w14:paraId="57FAC43E" w14:textId="77777777" w:rsidTr="004F000C">
        <w:trPr>
          <w:gridAfter w:val="1"/>
          <w:wAfter w:w="78" w:type="dxa"/>
          <w:trHeight w:val="256"/>
        </w:trPr>
        <w:tc>
          <w:tcPr>
            <w:tcW w:w="3271" w:type="dxa"/>
            <w:gridSpan w:val="2"/>
            <w:vMerge w:val="restart"/>
          </w:tcPr>
          <w:p w14:paraId="4E66004F" w14:textId="0933C6B7" w:rsidR="004931D6" w:rsidRPr="0090726F" w:rsidRDefault="004931D6" w:rsidP="00787ADC">
            <w:pPr>
              <w:pStyle w:val="PC"/>
              <w:rPr>
                <w:rFonts w:ascii="Arial" w:hAnsi="Arial" w:cs="Arial"/>
                <w:b/>
                <w:sz w:val="24"/>
                <w:szCs w:val="24"/>
              </w:rPr>
            </w:pPr>
            <w:r w:rsidRPr="0090726F">
              <w:rPr>
                <w:rFonts w:ascii="Arial" w:hAnsi="Arial" w:cs="Arial"/>
                <w:b/>
                <w:sz w:val="24"/>
                <w:szCs w:val="24"/>
              </w:rPr>
              <w:lastRenderedPageBreak/>
              <w:t xml:space="preserve">4. </w:t>
            </w:r>
            <w:r w:rsidRPr="004931D6">
              <w:rPr>
                <w:rFonts w:ascii="Arial" w:hAnsi="Arial" w:cs="Arial"/>
                <w:sz w:val="24"/>
                <w:szCs w:val="24"/>
              </w:rPr>
              <w:t>Monitor production and evaluate the program</w:t>
            </w:r>
          </w:p>
        </w:tc>
        <w:tc>
          <w:tcPr>
            <w:tcW w:w="583" w:type="dxa"/>
          </w:tcPr>
          <w:p w14:paraId="3A26B137" w14:textId="77777777" w:rsidR="004931D6" w:rsidRPr="005D5ADE" w:rsidRDefault="004931D6" w:rsidP="00787ADC">
            <w:pPr>
              <w:pStyle w:val="PC"/>
            </w:pPr>
            <w:r w:rsidRPr="005D5ADE">
              <w:t>4.1</w:t>
            </w:r>
          </w:p>
        </w:tc>
        <w:tc>
          <w:tcPr>
            <w:tcW w:w="6001" w:type="dxa"/>
            <w:gridSpan w:val="2"/>
          </w:tcPr>
          <w:p w14:paraId="79694EA3" w14:textId="77777777" w:rsidR="004931D6" w:rsidRPr="005D5ADE" w:rsidRDefault="004931D6" w:rsidP="00787ADC">
            <w:pPr>
              <w:pStyle w:val="PC"/>
              <w:rPr>
                <w:rFonts w:ascii="Arial" w:hAnsi="Arial" w:cs="Arial"/>
              </w:rPr>
            </w:pPr>
            <w:r w:rsidRPr="005D5ADE">
              <w:rPr>
                <w:rFonts w:ascii="Arial" w:hAnsi="Arial" w:cs="Arial"/>
              </w:rPr>
              <w:t>Program implementation and results are monitored by testing soil, plants and/or produce according to industry practice to ensure requirements of enterprise production plan are achieved</w:t>
            </w:r>
          </w:p>
        </w:tc>
      </w:tr>
      <w:tr w:rsidR="004931D6" w:rsidRPr="005D5ADE" w14:paraId="530FC784" w14:textId="77777777" w:rsidTr="004F000C">
        <w:trPr>
          <w:gridAfter w:val="1"/>
          <w:wAfter w:w="78" w:type="dxa"/>
          <w:trHeight w:val="256"/>
        </w:trPr>
        <w:tc>
          <w:tcPr>
            <w:tcW w:w="3271" w:type="dxa"/>
            <w:gridSpan w:val="2"/>
            <w:vMerge/>
          </w:tcPr>
          <w:p w14:paraId="4A475045" w14:textId="77777777" w:rsidR="004931D6" w:rsidRPr="005D5ADE" w:rsidRDefault="004931D6" w:rsidP="00787ADC">
            <w:pPr>
              <w:pStyle w:val="PC"/>
            </w:pPr>
          </w:p>
        </w:tc>
        <w:tc>
          <w:tcPr>
            <w:tcW w:w="583" w:type="dxa"/>
          </w:tcPr>
          <w:p w14:paraId="2CDF476D" w14:textId="77777777" w:rsidR="004931D6" w:rsidRPr="005D5ADE" w:rsidRDefault="004931D6" w:rsidP="00787ADC">
            <w:pPr>
              <w:pStyle w:val="PC"/>
            </w:pPr>
            <w:r w:rsidRPr="005D5ADE">
              <w:t>4.2</w:t>
            </w:r>
          </w:p>
        </w:tc>
        <w:tc>
          <w:tcPr>
            <w:tcW w:w="6001" w:type="dxa"/>
            <w:gridSpan w:val="2"/>
          </w:tcPr>
          <w:p w14:paraId="0CC3EAB5" w14:textId="77777777" w:rsidR="004931D6" w:rsidRPr="005D5ADE" w:rsidRDefault="004931D6" w:rsidP="00787ADC">
            <w:pPr>
              <w:pStyle w:val="PC"/>
              <w:rPr>
                <w:rFonts w:ascii="Arial" w:hAnsi="Arial" w:cs="Arial"/>
              </w:rPr>
            </w:pPr>
            <w:r w:rsidRPr="005D5ADE">
              <w:rPr>
                <w:rFonts w:ascii="Arial" w:hAnsi="Arial" w:cs="Arial"/>
              </w:rPr>
              <w:t>Program is reviewed and refined to ensure it is responsive to changing conditions</w:t>
            </w:r>
          </w:p>
        </w:tc>
      </w:tr>
      <w:tr w:rsidR="004931D6" w:rsidRPr="005D5ADE" w14:paraId="5EF22C57" w14:textId="77777777" w:rsidTr="004F000C">
        <w:trPr>
          <w:gridAfter w:val="1"/>
          <w:wAfter w:w="78" w:type="dxa"/>
          <w:trHeight w:val="256"/>
        </w:trPr>
        <w:tc>
          <w:tcPr>
            <w:tcW w:w="3271" w:type="dxa"/>
            <w:gridSpan w:val="2"/>
            <w:vMerge/>
          </w:tcPr>
          <w:p w14:paraId="1F6601C6" w14:textId="77777777" w:rsidR="004931D6" w:rsidRPr="005D5ADE" w:rsidRDefault="004931D6" w:rsidP="00787ADC">
            <w:pPr>
              <w:pStyle w:val="PC"/>
            </w:pPr>
          </w:p>
        </w:tc>
        <w:tc>
          <w:tcPr>
            <w:tcW w:w="583" w:type="dxa"/>
          </w:tcPr>
          <w:p w14:paraId="275ED535" w14:textId="77777777" w:rsidR="004931D6" w:rsidRPr="005D5ADE" w:rsidRDefault="004931D6" w:rsidP="00787ADC">
            <w:pPr>
              <w:pStyle w:val="PC"/>
            </w:pPr>
            <w:r w:rsidRPr="005D5ADE">
              <w:t>4.3</w:t>
            </w:r>
          </w:p>
        </w:tc>
        <w:tc>
          <w:tcPr>
            <w:tcW w:w="6001" w:type="dxa"/>
            <w:gridSpan w:val="2"/>
          </w:tcPr>
          <w:p w14:paraId="7C2628A5" w14:textId="77777777" w:rsidR="004931D6" w:rsidRPr="005D5ADE" w:rsidRDefault="004931D6" w:rsidP="00787ADC">
            <w:pPr>
              <w:pStyle w:val="PC"/>
              <w:rPr>
                <w:rFonts w:ascii="Arial" w:hAnsi="Arial" w:cs="Arial"/>
              </w:rPr>
            </w:pPr>
            <w:r w:rsidRPr="005D5ADE">
              <w:rPr>
                <w:rFonts w:ascii="Arial" w:hAnsi="Arial" w:cs="Arial"/>
              </w:rPr>
              <w:t>Non-compliance with documented objectives and specifications is identified and remedial actions are implemented to alleviate or overcome identified shortcomings in program</w:t>
            </w:r>
          </w:p>
        </w:tc>
      </w:tr>
      <w:tr w:rsidR="004931D6" w:rsidRPr="005D5ADE" w14:paraId="6304619A" w14:textId="77777777" w:rsidTr="004F000C">
        <w:trPr>
          <w:gridAfter w:val="1"/>
          <w:wAfter w:w="78" w:type="dxa"/>
          <w:trHeight w:val="256"/>
        </w:trPr>
        <w:tc>
          <w:tcPr>
            <w:tcW w:w="3271" w:type="dxa"/>
            <w:gridSpan w:val="2"/>
            <w:vMerge/>
          </w:tcPr>
          <w:p w14:paraId="0B9BDCC0" w14:textId="77777777" w:rsidR="004931D6" w:rsidRPr="005D5ADE" w:rsidRDefault="004931D6" w:rsidP="00787ADC">
            <w:pPr>
              <w:pStyle w:val="PC"/>
            </w:pPr>
          </w:p>
        </w:tc>
        <w:tc>
          <w:tcPr>
            <w:tcW w:w="583" w:type="dxa"/>
          </w:tcPr>
          <w:p w14:paraId="75706EBD" w14:textId="77777777" w:rsidR="004931D6" w:rsidRPr="00C540A3" w:rsidRDefault="004931D6" w:rsidP="00787ADC">
            <w:pPr>
              <w:pStyle w:val="PC"/>
            </w:pPr>
            <w:r w:rsidRPr="00C540A3">
              <w:t>4.4</w:t>
            </w:r>
          </w:p>
        </w:tc>
        <w:tc>
          <w:tcPr>
            <w:tcW w:w="6001" w:type="dxa"/>
            <w:gridSpan w:val="2"/>
          </w:tcPr>
          <w:p w14:paraId="75554351" w14:textId="77777777" w:rsidR="004931D6" w:rsidRPr="00C540A3" w:rsidRDefault="004931D6" w:rsidP="00787ADC">
            <w:pPr>
              <w:pStyle w:val="PC"/>
              <w:rPr>
                <w:rFonts w:ascii="Arial" w:hAnsi="Arial" w:cs="Arial"/>
              </w:rPr>
            </w:pPr>
            <w:r w:rsidRPr="00C540A3">
              <w:rPr>
                <w:rFonts w:ascii="Arial" w:hAnsi="Arial" w:cs="Arial"/>
                <w:b/>
                <w:bCs/>
                <w:i/>
                <w:iCs/>
              </w:rPr>
              <w:t>Remedial action</w:t>
            </w:r>
            <w:r w:rsidRPr="00C540A3">
              <w:rPr>
                <w:rFonts w:ascii="Arial" w:hAnsi="Arial" w:cs="Arial"/>
              </w:rPr>
              <w:t xml:space="preserve"> to improve plant nutrition is taken, documented and reported to staff, managers, contractors, consultant and customers according to enterprise plan</w:t>
            </w:r>
          </w:p>
        </w:tc>
      </w:tr>
      <w:tr w:rsidR="004931D6" w:rsidRPr="005D5ADE" w14:paraId="5E668619" w14:textId="77777777" w:rsidTr="004F000C">
        <w:trPr>
          <w:gridAfter w:val="1"/>
          <w:wAfter w:w="78" w:type="dxa"/>
          <w:trHeight w:val="256"/>
        </w:trPr>
        <w:tc>
          <w:tcPr>
            <w:tcW w:w="3271" w:type="dxa"/>
            <w:gridSpan w:val="2"/>
            <w:vMerge/>
          </w:tcPr>
          <w:p w14:paraId="3A212F6E" w14:textId="77777777" w:rsidR="004931D6" w:rsidRPr="005D5ADE" w:rsidRDefault="004931D6" w:rsidP="00787ADC">
            <w:pPr>
              <w:pStyle w:val="PC"/>
            </w:pPr>
          </w:p>
        </w:tc>
        <w:tc>
          <w:tcPr>
            <w:tcW w:w="583" w:type="dxa"/>
          </w:tcPr>
          <w:p w14:paraId="26256AAD" w14:textId="77777777" w:rsidR="004931D6" w:rsidRPr="00C540A3" w:rsidRDefault="004931D6" w:rsidP="00787ADC">
            <w:pPr>
              <w:pStyle w:val="PC"/>
            </w:pPr>
            <w:r w:rsidRPr="00C540A3">
              <w:t>4.5</w:t>
            </w:r>
          </w:p>
        </w:tc>
        <w:tc>
          <w:tcPr>
            <w:tcW w:w="6001" w:type="dxa"/>
            <w:gridSpan w:val="2"/>
          </w:tcPr>
          <w:p w14:paraId="047A2EEA" w14:textId="77777777" w:rsidR="004931D6" w:rsidRPr="00C540A3" w:rsidRDefault="004931D6" w:rsidP="00787ADC">
            <w:pPr>
              <w:pStyle w:val="PC"/>
              <w:rPr>
                <w:rFonts w:ascii="Arial" w:hAnsi="Arial" w:cs="Arial"/>
              </w:rPr>
            </w:pPr>
            <w:r w:rsidRPr="00C540A3">
              <w:rPr>
                <w:rFonts w:ascii="Arial" w:hAnsi="Arial" w:cs="Arial"/>
              </w:rPr>
              <w:t>Agreed changes are incorporated into a detailed plan</w:t>
            </w:r>
          </w:p>
        </w:tc>
      </w:tr>
      <w:tr w:rsidR="00A943E2" w:rsidRPr="005D5ADE" w14:paraId="01470F74" w14:textId="77777777" w:rsidTr="004F000C">
        <w:trPr>
          <w:gridAfter w:val="1"/>
          <w:wAfter w:w="78" w:type="dxa"/>
          <w:trHeight w:val="516"/>
        </w:trPr>
        <w:tc>
          <w:tcPr>
            <w:tcW w:w="9855" w:type="dxa"/>
            <w:gridSpan w:val="5"/>
          </w:tcPr>
          <w:p w14:paraId="1E3344AD" w14:textId="77777777" w:rsidR="00A943E2" w:rsidRPr="00C540A3" w:rsidRDefault="00A943E2" w:rsidP="00787ADC">
            <w:pPr>
              <w:spacing w:before="120" w:after="120"/>
              <w:rPr>
                <w:rFonts w:ascii="Arial" w:hAnsi="Arial" w:cs="Arial"/>
                <w:sz w:val="24"/>
                <w:szCs w:val="24"/>
              </w:rPr>
            </w:pPr>
            <w:r w:rsidRPr="00C540A3">
              <w:rPr>
                <w:rFonts w:ascii="Arial" w:hAnsi="Arial" w:cs="Arial"/>
                <w:b/>
                <w:bCs/>
                <w:sz w:val="24"/>
                <w:szCs w:val="24"/>
              </w:rPr>
              <w:t>REQUIRED SKILLS AND KNOWLEDGE</w:t>
            </w:r>
          </w:p>
          <w:p w14:paraId="2FDE614A" w14:textId="77777777" w:rsidR="00A943E2" w:rsidRPr="00C540A3" w:rsidRDefault="00A943E2" w:rsidP="00787ADC">
            <w:pPr>
              <w:rPr>
                <w:rFonts w:ascii="Arial" w:hAnsi="Arial" w:cs="Arial"/>
              </w:rPr>
            </w:pPr>
            <w:r w:rsidRPr="00C540A3">
              <w:rPr>
                <w:rFonts w:ascii="Arial" w:hAnsi="Arial" w:cs="Arial"/>
              </w:rPr>
              <w:t>This describes the essential skills and knowledge and their level, required for this unit.</w:t>
            </w:r>
          </w:p>
        </w:tc>
      </w:tr>
      <w:tr w:rsidR="00A943E2" w:rsidRPr="005D5ADE" w14:paraId="4692BDDD" w14:textId="77777777" w:rsidTr="004F000C">
        <w:trPr>
          <w:gridAfter w:val="1"/>
          <w:wAfter w:w="78" w:type="dxa"/>
          <w:trHeight w:val="1305"/>
        </w:trPr>
        <w:tc>
          <w:tcPr>
            <w:tcW w:w="9855" w:type="dxa"/>
            <w:gridSpan w:val="5"/>
          </w:tcPr>
          <w:p w14:paraId="1E289821" w14:textId="5824E47B" w:rsidR="00A943E2" w:rsidRPr="00C540A3" w:rsidRDefault="00A943E2" w:rsidP="006A4C1B">
            <w:pPr>
              <w:pStyle w:val="bullet"/>
              <w:spacing w:before="0" w:after="0"/>
              <w:ind w:left="357" w:hanging="357"/>
            </w:pPr>
            <w:r w:rsidRPr="00C540A3">
              <w:lastRenderedPageBreak/>
              <w:t>Required Skills</w:t>
            </w:r>
          </w:p>
          <w:p w14:paraId="1660EC4E" w14:textId="77777777" w:rsidR="00A943E2" w:rsidRPr="00C540A3" w:rsidRDefault="00A943E2" w:rsidP="00787ADC">
            <w:pPr>
              <w:pStyle w:val="bullet"/>
              <w:numPr>
                <w:ilvl w:val="0"/>
                <w:numId w:val="82"/>
              </w:numPr>
              <w:spacing w:before="60" w:after="60"/>
            </w:pPr>
            <w:r w:rsidRPr="00C540A3">
              <w:t>documenting plans, specifications and work procedures</w:t>
            </w:r>
          </w:p>
          <w:p w14:paraId="1F5621CD" w14:textId="77777777" w:rsidR="00A943E2" w:rsidRPr="00C540A3" w:rsidRDefault="00A943E2" w:rsidP="00787ADC">
            <w:pPr>
              <w:pStyle w:val="bullet"/>
              <w:numPr>
                <w:ilvl w:val="0"/>
                <w:numId w:val="82"/>
              </w:numPr>
              <w:spacing w:before="60" w:after="60"/>
            </w:pPr>
            <w:r w:rsidRPr="00C540A3">
              <w:t>calculating cost and spatial and logistical requirements of components of plant nutrition program</w:t>
            </w:r>
          </w:p>
          <w:p w14:paraId="465B6CCF" w14:textId="77777777" w:rsidR="00A943E2" w:rsidRPr="00C540A3" w:rsidRDefault="00A943E2" w:rsidP="00787ADC">
            <w:pPr>
              <w:pStyle w:val="bullet"/>
              <w:numPr>
                <w:ilvl w:val="0"/>
                <w:numId w:val="82"/>
              </w:numPr>
              <w:spacing w:before="60" w:after="60"/>
            </w:pPr>
            <w:r w:rsidRPr="00C540A3">
              <w:t>communicating and negotiating orally and in writing with staff, managers, contractors, consultants and customers</w:t>
            </w:r>
          </w:p>
          <w:p w14:paraId="3C6A0D4A" w14:textId="77777777" w:rsidR="00A943E2" w:rsidRPr="00C540A3" w:rsidRDefault="00A943E2" w:rsidP="00787ADC">
            <w:pPr>
              <w:pStyle w:val="bullet"/>
              <w:numPr>
                <w:ilvl w:val="0"/>
                <w:numId w:val="82"/>
              </w:numPr>
              <w:spacing w:before="60" w:after="60"/>
            </w:pPr>
            <w:r w:rsidRPr="00C540A3">
              <w:t>complying with legislative requirements and codes of practice</w:t>
            </w:r>
          </w:p>
          <w:p w14:paraId="4B8CA800" w14:textId="77777777" w:rsidR="00A943E2" w:rsidRPr="00C540A3" w:rsidRDefault="00A943E2" w:rsidP="00787ADC">
            <w:pPr>
              <w:pStyle w:val="bullet"/>
              <w:numPr>
                <w:ilvl w:val="0"/>
                <w:numId w:val="82"/>
              </w:numPr>
              <w:spacing w:before="60" w:after="60"/>
            </w:pPr>
            <w:r w:rsidRPr="00C540A3">
              <w:t>conducting literature and consultative research, and collating and analysing findings on plant structure, biology and nutritional requirements, nutrients available from fertilisers, soils and soil amendments, and environmental implications of program</w:t>
            </w:r>
          </w:p>
          <w:p w14:paraId="6E15D2DA" w14:textId="77777777" w:rsidR="00A943E2" w:rsidRPr="00C540A3" w:rsidRDefault="00A943E2" w:rsidP="00787ADC">
            <w:pPr>
              <w:pStyle w:val="bullet"/>
              <w:numPr>
                <w:ilvl w:val="0"/>
                <w:numId w:val="82"/>
              </w:numPr>
              <w:spacing w:before="60" w:after="60"/>
            </w:pPr>
            <w:r w:rsidRPr="00C540A3">
              <w:t>recording all relevant information according to enterprise and industry standards</w:t>
            </w:r>
          </w:p>
          <w:p w14:paraId="5646E0A4" w14:textId="77777777" w:rsidR="00A943E2" w:rsidRPr="00C540A3" w:rsidRDefault="00A943E2" w:rsidP="00787ADC">
            <w:pPr>
              <w:pStyle w:val="bullet"/>
              <w:numPr>
                <w:ilvl w:val="0"/>
                <w:numId w:val="82"/>
              </w:numPr>
              <w:spacing w:before="60" w:after="60"/>
            </w:pPr>
            <w:r w:rsidRPr="00C540A3">
              <w:t>writing reports for staff, managers, contractors and customers</w:t>
            </w:r>
          </w:p>
          <w:p w14:paraId="7824DFB2" w14:textId="77777777" w:rsidR="00A943E2" w:rsidRPr="00C540A3" w:rsidRDefault="00A943E2" w:rsidP="00787ADC">
            <w:pPr>
              <w:pStyle w:val="bullet"/>
            </w:pPr>
            <w:r w:rsidRPr="00C540A3">
              <w:t>Required Knowledge</w:t>
            </w:r>
          </w:p>
          <w:p w14:paraId="39A6B3FD" w14:textId="77777777" w:rsidR="00A943E2" w:rsidRPr="00C540A3" w:rsidRDefault="00A943E2" w:rsidP="00787ADC">
            <w:pPr>
              <w:pStyle w:val="bullet"/>
              <w:numPr>
                <w:ilvl w:val="0"/>
                <w:numId w:val="83"/>
              </w:numPr>
              <w:spacing w:before="60" w:after="60"/>
            </w:pPr>
            <w:r w:rsidRPr="00C540A3">
              <w:t>characteristics of soil and uses of soil amendments and additives to enhance available nutrition for specific crops</w:t>
            </w:r>
          </w:p>
          <w:p w14:paraId="4B53C25B" w14:textId="77777777" w:rsidR="00A943E2" w:rsidRPr="00C540A3" w:rsidRDefault="00A943E2" w:rsidP="00787ADC">
            <w:pPr>
              <w:pStyle w:val="bullet"/>
              <w:numPr>
                <w:ilvl w:val="0"/>
                <w:numId w:val="83"/>
              </w:numPr>
              <w:spacing w:before="60" w:after="60"/>
            </w:pPr>
            <w:r w:rsidRPr="00C540A3">
              <w:t>characteristics of plants at various growth stages</w:t>
            </w:r>
          </w:p>
          <w:p w14:paraId="675407E7" w14:textId="77777777" w:rsidR="00A943E2" w:rsidRPr="00C540A3" w:rsidRDefault="00A943E2" w:rsidP="00787ADC">
            <w:pPr>
              <w:pStyle w:val="bullet"/>
              <w:numPr>
                <w:ilvl w:val="0"/>
                <w:numId w:val="83"/>
              </w:numPr>
              <w:spacing w:before="60" w:after="60"/>
            </w:pPr>
            <w:r w:rsidRPr="00C540A3">
              <w:t>identification of pastures, crops and weeds</w:t>
            </w:r>
          </w:p>
          <w:p w14:paraId="1DC029DF" w14:textId="77777777" w:rsidR="00A943E2" w:rsidRPr="00C540A3" w:rsidRDefault="00A943E2" w:rsidP="00787ADC">
            <w:pPr>
              <w:pStyle w:val="bullet"/>
              <w:numPr>
                <w:ilvl w:val="0"/>
                <w:numId w:val="83"/>
              </w:numPr>
              <w:spacing w:before="60" w:after="60"/>
            </w:pPr>
            <w:r w:rsidRPr="00C540A3">
              <w:t>main simple and compound fertiliser products available to enterprises, including analysis, solubility, salt index, application rates and costs</w:t>
            </w:r>
          </w:p>
          <w:p w14:paraId="70131AA3" w14:textId="77777777" w:rsidR="00A943E2" w:rsidRPr="00C540A3" w:rsidRDefault="00A943E2" w:rsidP="00787ADC">
            <w:pPr>
              <w:pStyle w:val="bullet"/>
              <w:numPr>
                <w:ilvl w:val="0"/>
                <w:numId w:val="83"/>
              </w:numPr>
              <w:spacing w:before="60" w:after="60"/>
            </w:pPr>
            <w:r w:rsidRPr="00C540A3">
              <w:t>plant structure and physiology including basic biochemical pathways</w:t>
            </w:r>
          </w:p>
          <w:p w14:paraId="27F1DC1F" w14:textId="77777777" w:rsidR="00A943E2" w:rsidRPr="00C540A3" w:rsidRDefault="00A943E2" w:rsidP="00787ADC">
            <w:pPr>
              <w:pStyle w:val="bullet"/>
              <w:numPr>
                <w:ilvl w:val="0"/>
                <w:numId w:val="83"/>
              </w:numPr>
              <w:spacing w:before="60" w:after="60"/>
            </w:pPr>
            <w:r w:rsidRPr="00C540A3">
              <w:t>methods of nutrient uptake by plants and favourable conditions for effective uptake to occur</w:t>
            </w:r>
          </w:p>
          <w:p w14:paraId="04966350" w14:textId="77777777" w:rsidR="00A943E2" w:rsidRPr="00C540A3" w:rsidRDefault="00A943E2" w:rsidP="00787ADC">
            <w:pPr>
              <w:pStyle w:val="bullet"/>
              <w:numPr>
                <w:ilvl w:val="0"/>
                <w:numId w:val="83"/>
              </w:numPr>
              <w:spacing w:before="60" w:after="60"/>
            </w:pPr>
            <w:r w:rsidRPr="00C540A3">
              <w:t>nutrients and water required by plants grown within enterprise and effects of nutrient deficiency and toxicity on individual plant species and varieties, including visual symptoms</w:t>
            </w:r>
          </w:p>
          <w:p w14:paraId="186CA392" w14:textId="77777777" w:rsidR="00A943E2" w:rsidRPr="00C540A3" w:rsidRDefault="00A943E2" w:rsidP="00787ADC">
            <w:pPr>
              <w:pStyle w:val="bullet"/>
              <w:numPr>
                <w:ilvl w:val="0"/>
                <w:numId w:val="83"/>
              </w:numPr>
              <w:spacing w:before="60" w:after="60"/>
            </w:pPr>
            <w:r w:rsidRPr="00C540A3">
              <w:t>OHS</w:t>
            </w:r>
            <w:r w:rsidR="00070F3F" w:rsidRPr="00C540A3">
              <w:t>/WHS</w:t>
            </w:r>
            <w:r w:rsidRPr="00C540A3">
              <w:t xml:space="preserve"> hazards associated with implementing a plant nutrition program and controls necessary to remove or minimise associated risks</w:t>
            </w:r>
          </w:p>
          <w:p w14:paraId="1ACBD1A9" w14:textId="77777777" w:rsidR="00A943E2" w:rsidRPr="00C540A3" w:rsidRDefault="00A943E2" w:rsidP="00787ADC">
            <w:pPr>
              <w:pStyle w:val="bullet"/>
              <w:numPr>
                <w:ilvl w:val="0"/>
                <w:numId w:val="83"/>
              </w:numPr>
              <w:spacing w:before="60" w:after="60"/>
            </w:pPr>
            <w:r w:rsidRPr="00C540A3">
              <w:t>organic matter, pests and disease, and nutrient interactions in soil and nutrient cycling</w:t>
            </w:r>
          </w:p>
          <w:p w14:paraId="18370E06" w14:textId="77777777" w:rsidR="00A943E2" w:rsidRPr="00C540A3" w:rsidRDefault="00A943E2" w:rsidP="00787ADC">
            <w:pPr>
              <w:pStyle w:val="bullet"/>
              <w:numPr>
                <w:ilvl w:val="0"/>
                <w:numId w:val="83"/>
              </w:numPr>
              <w:spacing w:before="60" w:after="60"/>
            </w:pPr>
            <w:r w:rsidRPr="00C540A3">
              <w:t>practical relevance of the concepts to specific plants and soils used in the enterprise</w:t>
            </w:r>
          </w:p>
          <w:p w14:paraId="1321B68D" w14:textId="6365EC3E" w:rsidR="00A943E2" w:rsidRPr="00C540A3" w:rsidRDefault="00A943E2" w:rsidP="00787ADC">
            <w:pPr>
              <w:pStyle w:val="bullet"/>
              <w:numPr>
                <w:ilvl w:val="0"/>
                <w:numId w:val="83"/>
              </w:numPr>
              <w:spacing w:before="60" w:after="60"/>
            </w:pPr>
            <w:r w:rsidRPr="00C540A3">
              <w:t xml:space="preserve">practical understanding of environmental issues associated with selecting nutritional materials, implementing a plant nutrition program, needing to comply with legislation and </w:t>
            </w:r>
            <w:r w:rsidR="004F30D6">
              <w:t>e</w:t>
            </w:r>
            <w:r w:rsidRPr="00C540A3">
              <w:t>nsuring minimal impact on environment</w:t>
            </w:r>
          </w:p>
          <w:p w14:paraId="0F6505CF" w14:textId="77777777" w:rsidR="00A943E2" w:rsidRPr="00C540A3" w:rsidRDefault="00A943E2" w:rsidP="00787ADC">
            <w:pPr>
              <w:pStyle w:val="bullet"/>
              <w:numPr>
                <w:ilvl w:val="0"/>
                <w:numId w:val="83"/>
              </w:numPr>
              <w:spacing w:before="60" w:after="60"/>
            </w:pPr>
            <w:r w:rsidRPr="00C540A3">
              <w:t>processes and techniques for preparing, costing and documenting a plant nutrition program</w:t>
            </w:r>
          </w:p>
          <w:p w14:paraId="319C8DB9" w14:textId="77777777" w:rsidR="00A943E2" w:rsidRPr="00C540A3" w:rsidRDefault="00A943E2" w:rsidP="00787ADC">
            <w:pPr>
              <w:pStyle w:val="bullet"/>
              <w:numPr>
                <w:ilvl w:val="0"/>
                <w:numId w:val="83"/>
              </w:numPr>
              <w:spacing w:before="60" w:after="60"/>
              <w:rPr>
                <w:rFonts w:cs="Times New Roman"/>
              </w:rPr>
            </w:pPr>
            <w:r w:rsidRPr="00C540A3">
              <w:t>relationship between soil and growth media characteristics</w:t>
            </w:r>
          </w:p>
          <w:p w14:paraId="5DF5BC89" w14:textId="77777777" w:rsidR="00A943E2" w:rsidRPr="00C540A3" w:rsidRDefault="00A943E2" w:rsidP="00787ADC">
            <w:pPr>
              <w:pStyle w:val="bullet"/>
              <w:numPr>
                <w:ilvl w:val="0"/>
                <w:numId w:val="83"/>
              </w:numPr>
              <w:spacing w:before="60" w:after="60"/>
            </w:pPr>
            <w:r w:rsidRPr="00C540A3">
              <w:t>relationship between soil and growth media characteristics and availability and mobility of nutrients, including macro and micro elements, to plants</w:t>
            </w:r>
          </w:p>
          <w:p w14:paraId="374EB4CD" w14:textId="77777777" w:rsidR="00A943E2" w:rsidRPr="00C540A3" w:rsidRDefault="00A943E2" w:rsidP="00787ADC">
            <w:pPr>
              <w:pStyle w:val="bullet"/>
              <w:numPr>
                <w:ilvl w:val="0"/>
                <w:numId w:val="83"/>
              </w:numPr>
              <w:spacing w:before="60" w:after="60"/>
            </w:pPr>
            <w:r w:rsidRPr="00C540A3">
              <w:t>site evaluation techniques, including methods of sampling and analysing soils and other growth media</w:t>
            </w:r>
          </w:p>
          <w:p w14:paraId="617AFEED" w14:textId="77777777" w:rsidR="00A943E2" w:rsidRPr="00C540A3" w:rsidRDefault="00A943E2" w:rsidP="00787ADC">
            <w:pPr>
              <w:pStyle w:val="bullet"/>
              <w:numPr>
                <w:ilvl w:val="0"/>
                <w:numId w:val="83"/>
              </w:numPr>
              <w:spacing w:before="60" w:after="60"/>
              <w:rPr>
                <w:rFonts w:cs="Times New Roman"/>
              </w:rPr>
            </w:pPr>
            <w:r w:rsidRPr="00C540A3">
              <w:t>soil amendments commonly required to treat soil problems experienced by enterprise</w:t>
            </w:r>
          </w:p>
        </w:tc>
      </w:tr>
      <w:tr w:rsidR="00A943E2" w:rsidRPr="005D5ADE" w14:paraId="2964CB4F" w14:textId="77777777" w:rsidTr="004F000C">
        <w:trPr>
          <w:gridAfter w:val="1"/>
          <w:wAfter w:w="78" w:type="dxa"/>
          <w:trHeight w:val="915"/>
        </w:trPr>
        <w:tc>
          <w:tcPr>
            <w:tcW w:w="9855" w:type="dxa"/>
            <w:gridSpan w:val="5"/>
          </w:tcPr>
          <w:p w14:paraId="24FC52A0" w14:textId="77777777" w:rsidR="009C08F2" w:rsidRDefault="009C08F2" w:rsidP="00787ADC">
            <w:pPr>
              <w:rPr>
                <w:rFonts w:ascii="Arial" w:hAnsi="Arial" w:cs="Arial"/>
                <w:b/>
                <w:bCs/>
                <w:sz w:val="24"/>
                <w:szCs w:val="24"/>
              </w:rPr>
            </w:pPr>
          </w:p>
          <w:p w14:paraId="068A931E" w14:textId="77777777" w:rsidR="00A943E2" w:rsidRPr="00633DC5" w:rsidRDefault="00A943E2" w:rsidP="00787ADC">
            <w:pPr>
              <w:rPr>
                <w:rFonts w:ascii="Arial" w:hAnsi="Arial" w:cs="Arial"/>
                <w:sz w:val="24"/>
                <w:szCs w:val="24"/>
              </w:rPr>
            </w:pPr>
            <w:r w:rsidRPr="00633DC5">
              <w:rPr>
                <w:rFonts w:ascii="Arial" w:hAnsi="Arial" w:cs="Arial"/>
                <w:b/>
                <w:bCs/>
                <w:sz w:val="24"/>
                <w:szCs w:val="24"/>
              </w:rPr>
              <w:t>RANGE STATEMENT</w:t>
            </w:r>
          </w:p>
          <w:p w14:paraId="6CC7BE37" w14:textId="77777777" w:rsidR="00A943E2" w:rsidRDefault="00D32F7A" w:rsidP="00787ADC">
            <w:pPr>
              <w:rPr>
                <w:rFonts w:ascii="Arial" w:hAnsi="Arial" w:cs="Arial"/>
                <w:i/>
                <w:sz w:val="20"/>
                <w:szCs w:val="20"/>
              </w:rPr>
            </w:pPr>
            <w:r w:rsidRPr="00D32F7A">
              <w:rPr>
                <w:rFonts w:ascii="Arial" w:hAnsi="Arial" w:cs="Arial"/>
                <w:i/>
                <w:sz w:val="20"/>
                <w:szCs w:val="20"/>
              </w:rPr>
              <w:t xml:space="preserve">The Range Statement relates to the unit of competency as a whole.  It allows for different work environments and situations that may affect performance. </w:t>
            </w:r>
            <w:r w:rsidRPr="00D32F7A">
              <w:rPr>
                <w:rFonts w:ascii="Arial" w:hAnsi="Arial" w:cs="Arial"/>
                <w:b/>
                <w:i/>
                <w:sz w:val="20"/>
                <w:szCs w:val="20"/>
              </w:rPr>
              <w:t>Bold italicised</w:t>
            </w:r>
            <w:r w:rsidRPr="00D32F7A">
              <w:rPr>
                <w:rFonts w:ascii="Arial" w:hAnsi="Arial" w:cs="Arial"/>
                <w:i/>
                <w:sz w:val="20"/>
                <w:szCs w:val="20"/>
              </w:rPr>
              <w:t xml:space="preserve"> wording in the performance criteria is detailed below.</w:t>
            </w:r>
          </w:p>
          <w:p w14:paraId="1B125573" w14:textId="7EFA8B87" w:rsidR="009C08F2" w:rsidRPr="005D5ADE" w:rsidRDefault="009C08F2" w:rsidP="00787ADC">
            <w:pPr>
              <w:rPr>
                <w:rFonts w:ascii="Arial" w:hAnsi="Arial" w:cs="Arial"/>
              </w:rPr>
            </w:pPr>
          </w:p>
        </w:tc>
      </w:tr>
      <w:tr w:rsidR="00A943E2" w:rsidRPr="005D5ADE" w14:paraId="0B7E970E" w14:textId="77777777" w:rsidTr="004F000C">
        <w:trPr>
          <w:gridAfter w:val="1"/>
          <w:wAfter w:w="78" w:type="dxa"/>
          <w:trHeight w:val="1305"/>
        </w:trPr>
        <w:tc>
          <w:tcPr>
            <w:tcW w:w="3227" w:type="dxa"/>
          </w:tcPr>
          <w:p w14:paraId="1AD867D3" w14:textId="29E5646D" w:rsidR="00A943E2" w:rsidRPr="005D5ADE" w:rsidRDefault="00A943E2" w:rsidP="00787ADC">
            <w:pPr>
              <w:spacing w:before="120" w:after="120"/>
              <w:rPr>
                <w:rFonts w:ascii="Arial" w:hAnsi="Arial" w:cs="Arial"/>
              </w:rPr>
            </w:pPr>
            <w:r w:rsidRPr="005D5ADE">
              <w:rPr>
                <w:rFonts w:ascii="Arial" w:hAnsi="Arial" w:cs="Arial"/>
                <w:b/>
                <w:bCs/>
                <w:i/>
                <w:iCs/>
              </w:rPr>
              <w:lastRenderedPageBreak/>
              <w:t>Soil, plant and water tests</w:t>
            </w:r>
            <w:r w:rsidRPr="005D5ADE">
              <w:rPr>
                <w:rFonts w:ascii="Arial" w:hAnsi="Arial" w:cs="Arial"/>
              </w:rPr>
              <w:t xml:space="preserve"> conducted as part of a plant nutrition program may include:</w:t>
            </w:r>
          </w:p>
        </w:tc>
        <w:tc>
          <w:tcPr>
            <w:tcW w:w="6628" w:type="dxa"/>
            <w:gridSpan w:val="4"/>
          </w:tcPr>
          <w:p w14:paraId="7B13C01F" w14:textId="77777777" w:rsidR="00A943E2" w:rsidRPr="005D5ADE" w:rsidRDefault="00A943E2" w:rsidP="00787ADC">
            <w:pPr>
              <w:pStyle w:val="bullet"/>
              <w:numPr>
                <w:ilvl w:val="0"/>
                <w:numId w:val="16"/>
              </w:numPr>
              <w:spacing w:before="0" w:after="0"/>
            </w:pPr>
            <w:r w:rsidRPr="005D5ADE">
              <w:t>analysis of chemical characteristics such as:</w:t>
            </w:r>
          </w:p>
          <w:p w14:paraId="3FBE677D" w14:textId="77777777" w:rsidR="00A943E2" w:rsidRPr="005D5ADE" w:rsidRDefault="00A943E2" w:rsidP="00787ADC">
            <w:pPr>
              <w:pStyle w:val="bullet"/>
              <w:spacing w:before="0" w:after="0"/>
              <w:ind w:left="284"/>
            </w:pPr>
            <w:r w:rsidRPr="005D5ADE">
              <w:t>-acidity or alkalinity (pH)</w:t>
            </w:r>
          </w:p>
          <w:p w14:paraId="0694F490" w14:textId="77777777" w:rsidR="00A943E2" w:rsidRPr="005D5ADE" w:rsidRDefault="00A943E2" w:rsidP="00787ADC">
            <w:pPr>
              <w:pStyle w:val="bullet"/>
              <w:spacing w:before="0" w:after="0"/>
              <w:ind w:left="284"/>
            </w:pPr>
            <w:r w:rsidRPr="005D5ADE">
              <w:t>-cation exchange capacity</w:t>
            </w:r>
          </w:p>
          <w:p w14:paraId="1B76FD19" w14:textId="77777777" w:rsidR="00A943E2" w:rsidRPr="005D5ADE" w:rsidRDefault="00A943E2" w:rsidP="00787ADC">
            <w:pPr>
              <w:pStyle w:val="bullet"/>
              <w:spacing w:before="0" w:after="0"/>
              <w:ind w:left="284"/>
            </w:pPr>
            <w:r w:rsidRPr="005D5ADE">
              <w:t>-nutrient levels</w:t>
            </w:r>
          </w:p>
          <w:p w14:paraId="3ED8782E" w14:textId="77777777" w:rsidR="00A943E2" w:rsidRPr="005D5ADE" w:rsidRDefault="00A943E2" w:rsidP="00787ADC">
            <w:pPr>
              <w:pStyle w:val="bullet"/>
              <w:spacing w:before="0" w:after="0"/>
              <w:ind w:left="284"/>
            </w:pPr>
            <w:r w:rsidRPr="005D5ADE">
              <w:t>-carbon content</w:t>
            </w:r>
          </w:p>
          <w:p w14:paraId="11875D39" w14:textId="77777777" w:rsidR="00A943E2" w:rsidRPr="005D5ADE" w:rsidRDefault="00A943E2" w:rsidP="00787ADC">
            <w:pPr>
              <w:pStyle w:val="bullet"/>
              <w:spacing w:before="0" w:after="0"/>
              <w:ind w:left="284"/>
            </w:pPr>
            <w:r w:rsidRPr="005D5ADE">
              <w:t>-toxicity levels e.g. aluminium, sodium</w:t>
            </w:r>
          </w:p>
          <w:p w14:paraId="11100563" w14:textId="77777777" w:rsidR="00A943E2" w:rsidRDefault="00A943E2" w:rsidP="00787ADC">
            <w:pPr>
              <w:pStyle w:val="bullet"/>
              <w:spacing w:before="0" w:after="0"/>
              <w:ind w:left="284"/>
            </w:pPr>
            <w:r w:rsidRPr="005D5ADE">
              <w:t>-trace elements</w:t>
            </w:r>
          </w:p>
          <w:p w14:paraId="17BCDF39" w14:textId="77777777" w:rsidR="004F000C" w:rsidRPr="005D5ADE" w:rsidRDefault="004F000C" w:rsidP="00787ADC">
            <w:pPr>
              <w:pStyle w:val="bullet"/>
              <w:spacing w:before="0" w:after="0"/>
              <w:ind w:left="284"/>
            </w:pPr>
          </w:p>
          <w:p w14:paraId="2EAB6ADA" w14:textId="77777777" w:rsidR="00A943E2" w:rsidRPr="005D5ADE" w:rsidRDefault="00A943E2" w:rsidP="00787ADC">
            <w:pPr>
              <w:pStyle w:val="bullet"/>
              <w:numPr>
                <w:ilvl w:val="0"/>
                <w:numId w:val="16"/>
              </w:numPr>
              <w:spacing w:before="0" w:after="0"/>
            </w:pPr>
            <w:r w:rsidRPr="005D5ADE">
              <w:t>on-site testing and off-site analysis of soil to determine physical characteristics such as:</w:t>
            </w:r>
          </w:p>
          <w:p w14:paraId="012EF668" w14:textId="77777777" w:rsidR="00A943E2" w:rsidRPr="005D5ADE" w:rsidRDefault="00A943E2" w:rsidP="00787ADC">
            <w:pPr>
              <w:pStyle w:val="bullet"/>
              <w:spacing w:before="0" w:after="0"/>
              <w:ind w:left="284"/>
            </w:pPr>
            <w:r w:rsidRPr="005D5ADE">
              <w:t>-soil consistency</w:t>
            </w:r>
          </w:p>
          <w:p w14:paraId="01AF92A8" w14:textId="77777777" w:rsidR="00A943E2" w:rsidRPr="005D5ADE" w:rsidRDefault="00A943E2" w:rsidP="00787ADC">
            <w:pPr>
              <w:pStyle w:val="bullet"/>
              <w:spacing w:before="0" w:after="0"/>
              <w:ind w:left="284"/>
            </w:pPr>
            <w:r w:rsidRPr="005D5ADE">
              <w:t>-structure and texture</w:t>
            </w:r>
          </w:p>
          <w:p w14:paraId="4799E437" w14:textId="77777777" w:rsidR="00A943E2" w:rsidRPr="005D5ADE" w:rsidRDefault="00A943E2" w:rsidP="00787ADC">
            <w:pPr>
              <w:pStyle w:val="bullet"/>
              <w:spacing w:before="0" w:after="0"/>
              <w:ind w:left="284"/>
            </w:pPr>
            <w:r w:rsidRPr="005D5ADE">
              <w:t>-topsoil depth</w:t>
            </w:r>
          </w:p>
          <w:p w14:paraId="75D4E542" w14:textId="77777777" w:rsidR="00A943E2" w:rsidRPr="005D5ADE" w:rsidRDefault="00A943E2" w:rsidP="00787ADC">
            <w:pPr>
              <w:pStyle w:val="bullet"/>
              <w:spacing w:before="0" w:after="0"/>
              <w:ind w:left="284"/>
            </w:pPr>
            <w:r w:rsidRPr="005D5ADE">
              <w:t>-soil smell</w:t>
            </w:r>
          </w:p>
          <w:p w14:paraId="036C0D51" w14:textId="77777777" w:rsidR="00A943E2" w:rsidRPr="005D5ADE" w:rsidRDefault="00A943E2" w:rsidP="00787ADC">
            <w:pPr>
              <w:pStyle w:val="bullet"/>
              <w:spacing w:before="0" w:after="0"/>
              <w:ind w:left="284"/>
            </w:pPr>
            <w:r w:rsidRPr="005D5ADE">
              <w:t>-presence of carbonates</w:t>
            </w:r>
          </w:p>
          <w:p w14:paraId="6347851C" w14:textId="77777777" w:rsidR="00A943E2" w:rsidRPr="005D5ADE" w:rsidRDefault="00A943E2" w:rsidP="00787ADC">
            <w:pPr>
              <w:pStyle w:val="bullet"/>
              <w:spacing w:before="0" w:after="0"/>
              <w:ind w:left="284"/>
            </w:pPr>
            <w:r w:rsidRPr="005D5ADE">
              <w:t>-quality of seedbed tilth</w:t>
            </w:r>
          </w:p>
          <w:p w14:paraId="49CA7536" w14:textId="77777777" w:rsidR="00A943E2" w:rsidRPr="005D5ADE" w:rsidRDefault="00A943E2" w:rsidP="00787ADC">
            <w:pPr>
              <w:pStyle w:val="bullet"/>
              <w:spacing w:before="0" w:after="0"/>
              <w:ind w:left="284"/>
            </w:pPr>
            <w:r w:rsidRPr="005D5ADE">
              <w:t>-resistance to emerging seedlings</w:t>
            </w:r>
          </w:p>
          <w:p w14:paraId="76FF83FD" w14:textId="77777777" w:rsidR="00A943E2" w:rsidRPr="005D5ADE" w:rsidRDefault="00A943E2" w:rsidP="00787ADC">
            <w:pPr>
              <w:pStyle w:val="bullet"/>
              <w:spacing w:before="0" w:after="0"/>
              <w:ind w:left="284"/>
            </w:pPr>
            <w:r w:rsidRPr="005D5ADE">
              <w:t>-soil compaction</w:t>
            </w:r>
          </w:p>
          <w:p w14:paraId="437765EA" w14:textId="77777777" w:rsidR="00A943E2" w:rsidRPr="005D5ADE" w:rsidRDefault="00A943E2" w:rsidP="00787ADC">
            <w:pPr>
              <w:pStyle w:val="bullet"/>
              <w:spacing w:before="0" w:after="0"/>
              <w:ind w:left="284"/>
            </w:pPr>
            <w:r w:rsidRPr="005D5ADE">
              <w:t>-depth of root growth, root health and colour</w:t>
            </w:r>
          </w:p>
          <w:p w14:paraId="568D9627" w14:textId="77777777" w:rsidR="00A943E2" w:rsidRPr="005D5ADE" w:rsidRDefault="00A943E2" w:rsidP="00787ADC">
            <w:pPr>
              <w:pStyle w:val="bullet"/>
              <w:spacing w:before="0" w:after="0"/>
              <w:ind w:left="284"/>
            </w:pPr>
            <w:r w:rsidRPr="005D5ADE">
              <w:t>-water holding capacity and water infiltration</w:t>
            </w:r>
          </w:p>
          <w:p w14:paraId="10C62F56" w14:textId="77777777" w:rsidR="00A943E2" w:rsidRPr="005D5ADE" w:rsidRDefault="00A943E2" w:rsidP="00787ADC">
            <w:pPr>
              <w:pStyle w:val="bullet"/>
              <w:spacing w:before="0" w:after="0"/>
              <w:ind w:left="284"/>
            </w:pPr>
            <w:r w:rsidRPr="005D5ADE">
              <w:t>-soil biota population and diversity</w:t>
            </w:r>
          </w:p>
          <w:p w14:paraId="1E12AF91" w14:textId="77777777" w:rsidR="00A943E2" w:rsidRDefault="00A943E2" w:rsidP="00787ADC">
            <w:pPr>
              <w:pStyle w:val="bullet"/>
              <w:spacing w:before="0" w:after="0"/>
              <w:ind w:left="284"/>
            </w:pPr>
            <w:r w:rsidRPr="005D5ADE">
              <w:t>-degree of dispersability</w:t>
            </w:r>
          </w:p>
          <w:p w14:paraId="51BE973D" w14:textId="77777777" w:rsidR="004F000C" w:rsidRPr="005D5ADE" w:rsidRDefault="004F000C" w:rsidP="00787ADC">
            <w:pPr>
              <w:pStyle w:val="bullet"/>
              <w:spacing w:before="0" w:after="0"/>
              <w:ind w:left="284"/>
            </w:pPr>
          </w:p>
          <w:p w14:paraId="4DE5FF6D" w14:textId="77777777" w:rsidR="00A943E2" w:rsidRPr="005D5ADE" w:rsidRDefault="00A943E2" w:rsidP="00787ADC">
            <w:pPr>
              <w:pStyle w:val="bullet"/>
              <w:numPr>
                <w:ilvl w:val="0"/>
                <w:numId w:val="16"/>
              </w:numPr>
              <w:spacing w:before="0" w:after="0"/>
            </w:pPr>
            <w:r w:rsidRPr="005D5ADE">
              <w:t>testing nutrient status of plants through:</w:t>
            </w:r>
          </w:p>
          <w:p w14:paraId="0B84E9D1" w14:textId="77777777" w:rsidR="00A943E2" w:rsidRPr="005D5ADE" w:rsidRDefault="00A943E2" w:rsidP="00787ADC">
            <w:pPr>
              <w:pStyle w:val="bullet"/>
              <w:spacing w:before="0" w:after="0"/>
              <w:ind w:left="284"/>
            </w:pPr>
            <w:r w:rsidRPr="005D5ADE">
              <w:t>-establishing likely effects on soil chemical and physical characteristics</w:t>
            </w:r>
          </w:p>
          <w:p w14:paraId="050ABC03" w14:textId="77777777" w:rsidR="00A943E2" w:rsidRPr="005D5ADE" w:rsidRDefault="00A943E2" w:rsidP="00787ADC">
            <w:pPr>
              <w:pStyle w:val="bullet"/>
              <w:spacing w:before="0" w:after="0"/>
              <w:ind w:left="284"/>
            </w:pPr>
            <w:r w:rsidRPr="005D5ADE">
              <w:t>-plant tissue testing</w:t>
            </w:r>
          </w:p>
          <w:p w14:paraId="45D92DB4" w14:textId="77777777" w:rsidR="00A943E2" w:rsidRDefault="00A943E2" w:rsidP="00787ADC">
            <w:pPr>
              <w:pStyle w:val="bullet"/>
              <w:spacing w:before="0" w:after="0"/>
              <w:ind w:left="284"/>
            </w:pPr>
            <w:r w:rsidRPr="005D5ADE">
              <w:t>-testing water for suitability for plant growth</w:t>
            </w:r>
          </w:p>
          <w:p w14:paraId="07DB84B4" w14:textId="77777777" w:rsidR="009C08F2" w:rsidRPr="005D5ADE" w:rsidRDefault="009C08F2" w:rsidP="00787ADC">
            <w:pPr>
              <w:pStyle w:val="bullet"/>
              <w:spacing w:before="0" w:after="0"/>
              <w:ind w:left="284"/>
              <w:rPr>
                <w:rFonts w:cs="Times New Roman"/>
              </w:rPr>
            </w:pPr>
          </w:p>
        </w:tc>
      </w:tr>
      <w:tr w:rsidR="00A943E2" w:rsidRPr="005D5ADE" w14:paraId="787D8653" w14:textId="77777777" w:rsidTr="004F000C">
        <w:trPr>
          <w:gridAfter w:val="1"/>
          <w:wAfter w:w="78" w:type="dxa"/>
          <w:trHeight w:val="1305"/>
        </w:trPr>
        <w:tc>
          <w:tcPr>
            <w:tcW w:w="3227" w:type="dxa"/>
          </w:tcPr>
          <w:p w14:paraId="1275A744" w14:textId="77777777" w:rsidR="00A943E2" w:rsidRPr="005D5ADE" w:rsidRDefault="00A943E2" w:rsidP="00787ADC">
            <w:pPr>
              <w:spacing w:before="120" w:after="120"/>
              <w:rPr>
                <w:rFonts w:ascii="Arial" w:hAnsi="Arial" w:cs="Arial"/>
              </w:rPr>
            </w:pPr>
            <w:r w:rsidRPr="005D5ADE">
              <w:rPr>
                <w:rFonts w:ascii="Arial" w:hAnsi="Arial" w:cs="Arial"/>
                <w:b/>
                <w:bCs/>
                <w:i/>
                <w:iCs/>
              </w:rPr>
              <w:t>Plant species</w:t>
            </w:r>
            <w:r w:rsidRPr="005D5ADE">
              <w:rPr>
                <w:rFonts w:ascii="Arial" w:hAnsi="Arial" w:cs="Arial"/>
              </w:rPr>
              <w:t xml:space="preserve"> may include:</w:t>
            </w:r>
          </w:p>
        </w:tc>
        <w:tc>
          <w:tcPr>
            <w:tcW w:w="6628" w:type="dxa"/>
            <w:gridSpan w:val="4"/>
          </w:tcPr>
          <w:p w14:paraId="469E9180" w14:textId="77777777" w:rsidR="00A943E2" w:rsidRPr="005D5ADE" w:rsidRDefault="00A943E2" w:rsidP="00787ADC">
            <w:pPr>
              <w:pStyle w:val="bullet"/>
              <w:numPr>
                <w:ilvl w:val="0"/>
                <w:numId w:val="13"/>
              </w:numPr>
              <w:spacing w:before="0" w:after="0"/>
            </w:pPr>
            <w:r w:rsidRPr="005D5ADE">
              <w:t>fruit and vegetables</w:t>
            </w:r>
          </w:p>
          <w:p w14:paraId="4C40C560" w14:textId="77777777" w:rsidR="00A943E2" w:rsidRPr="005D5ADE" w:rsidRDefault="00A943E2" w:rsidP="00787ADC">
            <w:pPr>
              <w:pStyle w:val="bullet"/>
              <w:numPr>
                <w:ilvl w:val="0"/>
                <w:numId w:val="13"/>
              </w:numPr>
              <w:spacing w:before="0" w:after="0"/>
            </w:pPr>
            <w:r w:rsidRPr="005D5ADE">
              <w:t>herbs</w:t>
            </w:r>
          </w:p>
          <w:p w14:paraId="6BE0C099" w14:textId="77777777" w:rsidR="00A943E2" w:rsidRPr="005D5ADE" w:rsidRDefault="00A943E2" w:rsidP="00787ADC">
            <w:pPr>
              <w:pStyle w:val="bullet"/>
              <w:numPr>
                <w:ilvl w:val="0"/>
                <w:numId w:val="13"/>
              </w:numPr>
              <w:spacing w:before="0" w:after="0"/>
            </w:pPr>
            <w:r w:rsidRPr="005D5ADE">
              <w:t>indigenous and exotic species and varieties</w:t>
            </w:r>
          </w:p>
          <w:p w14:paraId="2849ADC9" w14:textId="77777777" w:rsidR="00A943E2" w:rsidRPr="005D5ADE" w:rsidRDefault="00A943E2" w:rsidP="00787ADC">
            <w:pPr>
              <w:pStyle w:val="bullet"/>
              <w:numPr>
                <w:ilvl w:val="0"/>
                <w:numId w:val="13"/>
              </w:numPr>
              <w:spacing w:before="0" w:after="0"/>
            </w:pPr>
            <w:r w:rsidRPr="005D5ADE">
              <w:t>nuts</w:t>
            </w:r>
          </w:p>
          <w:p w14:paraId="2D9CC9C5" w14:textId="77777777" w:rsidR="00A943E2" w:rsidRPr="005D5ADE" w:rsidRDefault="00A943E2" w:rsidP="00787ADC">
            <w:pPr>
              <w:pStyle w:val="bullet"/>
              <w:numPr>
                <w:ilvl w:val="0"/>
                <w:numId w:val="13"/>
              </w:numPr>
              <w:spacing w:before="0" w:after="0"/>
            </w:pPr>
            <w:r w:rsidRPr="005D5ADE">
              <w:t>oil crops</w:t>
            </w:r>
          </w:p>
          <w:p w14:paraId="72F5448F" w14:textId="77777777" w:rsidR="00A943E2" w:rsidRPr="005D5ADE" w:rsidRDefault="00A943E2" w:rsidP="00787ADC">
            <w:pPr>
              <w:pStyle w:val="bullet"/>
              <w:numPr>
                <w:ilvl w:val="0"/>
                <w:numId w:val="13"/>
              </w:numPr>
              <w:spacing w:before="0" w:after="0"/>
            </w:pPr>
            <w:r w:rsidRPr="005D5ADE">
              <w:t>pasture, broad-acre cropping plants and turf species</w:t>
            </w:r>
          </w:p>
          <w:p w14:paraId="4654126B" w14:textId="77777777" w:rsidR="00A943E2" w:rsidRPr="005D5ADE" w:rsidRDefault="00A943E2" w:rsidP="00787ADC">
            <w:pPr>
              <w:pStyle w:val="bullet"/>
              <w:numPr>
                <w:ilvl w:val="0"/>
                <w:numId w:val="13"/>
              </w:numPr>
              <w:spacing w:before="0" w:after="0"/>
            </w:pPr>
            <w:r w:rsidRPr="005D5ADE">
              <w:t>tree, shrub and ornamental plant species</w:t>
            </w:r>
          </w:p>
          <w:p w14:paraId="22535F13" w14:textId="77777777" w:rsidR="00A943E2" w:rsidRPr="005D5ADE" w:rsidRDefault="00A943E2" w:rsidP="00787ADC">
            <w:pPr>
              <w:pStyle w:val="bullet"/>
              <w:numPr>
                <w:ilvl w:val="0"/>
                <w:numId w:val="13"/>
              </w:numPr>
              <w:spacing w:before="0" w:after="0"/>
            </w:pPr>
            <w:r w:rsidRPr="005D5ADE">
              <w:t>tubers</w:t>
            </w:r>
          </w:p>
          <w:p w14:paraId="73732B53" w14:textId="77777777" w:rsidR="00A943E2" w:rsidRPr="005D5ADE" w:rsidRDefault="00A943E2" w:rsidP="00787ADC">
            <w:pPr>
              <w:pStyle w:val="bullet"/>
              <w:numPr>
                <w:ilvl w:val="0"/>
                <w:numId w:val="13"/>
              </w:numPr>
              <w:spacing w:before="0" w:after="0"/>
            </w:pPr>
            <w:r w:rsidRPr="005D5ADE">
              <w:t>vines and canes</w:t>
            </w:r>
          </w:p>
          <w:p w14:paraId="2747A5DC" w14:textId="77777777" w:rsidR="00A943E2" w:rsidRPr="00C05F02" w:rsidRDefault="00A943E2" w:rsidP="00787ADC">
            <w:pPr>
              <w:pStyle w:val="bullet"/>
              <w:numPr>
                <w:ilvl w:val="0"/>
                <w:numId w:val="13"/>
              </w:numPr>
              <w:spacing w:before="0" w:after="0"/>
              <w:rPr>
                <w:rFonts w:cs="Times New Roman"/>
              </w:rPr>
            </w:pPr>
            <w:r w:rsidRPr="005D5ADE">
              <w:t>wild harvest</w:t>
            </w:r>
          </w:p>
          <w:p w14:paraId="2451FDAC" w14:textId="77777777" w:rsidR="00C05F02" w:rsidRPr="005D5ADE" w:rsidRDefault="00C05F02" w:rsidP="00787ADC">
            <w:pPr>
              <w:pStyle w:val="bullet"/>
              <w:spacing w:before="0" w:after="0"/>
              <w:rPr>
                <w:rFonts w:cs="Times New Roman"/>
              </w:rPr>
            </w:pPr>
          </w:p>
        </w:tc>
      </w:tr>
      <w:tr w:rsidR="00A943E2" w:rsidRPr="005D5ADE" w14:paraId="0CDFDFAC" w14:textId="77777777" w:rsidTr="004F000C">
        <w:trPr>
          <w:gridAfter w:val="1"/>
          <w:wAfter w:w="78" w:type="dxa"/>
          <w:trHeight w:val="1305"/>
        </w:trPr>
        <w:tc>
          <w:tcPr>
            <w:tcW w:w="3227" w:type="dxa"/>
          </w:tcPr>
          <w:p w14:paraId="02970C00" w14:textId="37BB379F" w:rsidR="00A943E2" w:rsidRPr="005D5ADE" w:rsidRDefault="00A943E2" w:rsidP="00787ADC">
            <w:pPr>
              <w:spacing w:before="120" w:after="120"/>
              <w:rPr>
                <w:rFonts w:ascii="Arial" w:hAnsi="Arial" w:cs="Arial"/>
              </w:rPr>
            </w:pPr>
            <w:r w:rsidRPr="005D5ADE">
              <w:rPr>
                <w:rFonts w:ascii="Arial" w:hAnsi="Arial" w:cs="Arial"/>
                <w:b/>
                <w:bCs/>
                <w:i/>
                <w:iCs/>
              </w:rPr>
              <w:t>Growing cycle</w:t>
            </w:r>
            <w:r w:rsidRPr="005D5ADE">
              <w:rPr>
                <w:rFonts w:ascii="Arial" w:hAnsi="Arial" w:cs="Arial"/>
              </w:rPr>
              <w:t xml:space="preserve"> may include:</w:t>
            </w:r>
          </w:p>
        </w:tc>
        <w:tc>
          <w:tcPr>
            <w:tcW w:w="6628" w:type="dxa"/>
            <w:gridSpan w:val="4"/>
          </w:tcPr>
          <w:p w14:paraId="77B41A90" w14:textId="77777777" w:rsidR="00A943E2" w:rsidRPr="005D5ADE" w:rsidRDefault="00A943E2" w:rsidP="00787ADC">
            <w:pPr>
              <w:pStyle w:val="bullet"/>
              <w:numPr>
                <w:ilvl w:val="0"/>
                <w:numId w:val="12"/>
              </w:numPr>
              <w:spacing w:before="0" w:after="0"/>
              <w:ind w:left="317" w:hanging="317"/>
            </w:pPr>
            <w:r w:rsidRPr="005D5ADE">
              <w:t>seeds</w:t>
            </w:r>
          </w:p>
          <w:p w14:paraId="536BF9DA" w14:textId="77777777" w:rsidR="00A943E2" w:rsidRPr="005D5ADE" w:rsidRDefault="00A943E2" w:rsidP="00787ADC">
            <w:pPr>
              <w:pStyle w:val="bullet"/>
              <w:numPr>
                <w:ilvl w:val="0"/>
                <w:numId w:val="12"/>
              </w:numPr>
              <w:spacing w:before="0" w:after="0"/>
              <w:ind w:left="317" w:hanging="317"/>
            </w:pPr>
            <w:r w:rsidRPr="005D5ADE">
              <w:t>germination</w:t>
            </w:r>
          </w:p>
          <w:p w14:paraId="705D148E" w14:textId="77777777" w:rsidR="00A943E2" w:rsidRPr="005D5ADE" w:rsidRDefault="00A943E2" w:rsidP="00787ADC">
            <w:pPr>
              <w:pStyle w:val="bullet"/>
              <w:numPr>
                <w:ilvl w:val="0"/>
                <w:numId w:val="12"/>
              </w:numPr>
              <w:spacing w:before="0" w:after="0"/>
              <w:ind w:left="317" w:hanging="317"/>
            </w:pPr>
            <w:r w:rsidRPr="005D5ADE">
              <w:t>establishment</w:t>
            </w:r>
          </w:p>
          <w:p w14:paraId="3DEA8F29" w14:textId="77777777" w:rsidR="00A943E2" w:rsidRPr="005D5ADE" w:rsidRDefault="00A943E2" w:rsidP="00787ADC">
            <w:pPr>
              <w:pStyle w:val="bullet"/>
              <w:numPr>
                <w:ilvl w:val="0"/>
                <w:numId w:val="12"/>
              </w:numPr>
              <w:spacing w:before="0" w:after="0"/>
              <w:ind w:left="317" w:hanging="317"/>
            </w:pPr>
            <w:r w:rsidRPr="005D5ADE">
              <w:t xml:space="preserve">stages of growth (e.g. </w:t>
            </w:r>
            <w:proofErr w:type="spellStart"/>
            <w:r w:rsidRPr="005D5ADE">
              <w:t>Zadocks</w:t>
            </w:r>
            <w:proofErr w:type="spellEnd"/>
            <w:r w:rsidRPr="005D5ADE">
              <w:t xml:space="preserve"> scale in cereals)</w:t>
            </w:r>
          </w:p>
          <w:p w14:paraId="6A82F03C" w14:textId="77777777" w:rsidR="00A943E2" w:rsidRPr="005D5ADE" w:rsidRDefault="00A943E2" w:rsidP="00787ADC">
            <w:pPr>
              <w:pStyle w:val="bullet"/>
              <w:numPr>
                <w:ilvl w:val="0"/>
                <w:numId w:val="12"/>
              </w:numPr>
              <w:spacing w:before="0" w:after="0"/>
              <w:ind w:left="317" w:hanging="317"/>
            </w:pPr>
            <w:r w:rsidRPr="005D5ADE">
              <w:t>flowering</w:t>
            </w:r>
          </w:p>
          <w:p w14:paraId="43CC3BF0" w14:textId="77777777" w:rsidR="00A943E2" w:rsidRPr="004F000C" w:rsidRDefault="00A943E2" w:rsidP="00787ADC">
            <w:pPr>
              <w:pStyle w:val="bullet"/>
              <w:numPr>
                <w:ilvl w:val="0"/>
                <w:numId w:val="12"/>
              </w:numPr>
              <w:spacing w:before="0" w:after="0"/>
              <w:ind w:left="317" w:hanging="317"/>
              <w:rPr>
                <w:rFonts w:cs="Times New Roman"/>
              </w:rPr>
            </w:pPr>
            <w:r w:rsidRPr="005D5ADE">
              <w:t>senescence</w:t>
            </w:r>
          </w:p>
          <w:p w14:paraId="3C470D8E" w14:textId="77777777" w:rsidR="004F000C" w:rsidRPr="005D5ADE" w:rsidRDefault="004F000C" w:rsidP="00787ADC">
            <w:pPr>
              <w:pStyle w:val="bullet"/>
              <w:spacing w:before="0" w:after="0"/>
              <w:ind w:left="317"/>
              <w:rPr>
                <w:rFonts w:cs="Times New Roman"/>
              </w:rPr>
            </w:pPr>
          </w:p>
        </w:tc>
      </w:tr>
      <w:tr w:rsidR="00A943E2" w:rsidRPr="005D5ADE" w14:paraId="442EB4CB" w14:textId="77777777" w:rsidTr="004F000C">
        <w:trPr>
          <w:gridAfter w:val="1"/>
          <w:wAfter w:w="78" w:type="dxa"/>
          <w:trHeight w:val="851"/>
        </w:trPr>
        <w:tc>
          <w:tcPr>
            <w:tcW w:w="3227" w:type="dxa"/>
          </w:tcPr>
          <w:p w14:paraId="03949038" w14:textId="77777777" w:rsidR="00A943E2" w:rsidRPr="005D5ADE" w:rsidRDefault="00A943E2" w:rsidP="00787ADC">
            <w:pPr>
              <w:spacing w:before="120" w:after="120"/>
              <w:rPr>
                <w:rFonts w:ascii="Arial" w:hAnsi="Arial" w:cs="Arial"/>
              </w:rPr>
            </w:pPr>
            <w:r w:rsidRPr="005D5ADE">
              <w:rPr>
                <w:rFonts w:ascii="Arial" w:hAnsi="Arial" w:cs="Arial"/>
                <w:b/>
                <w:bCs/>
                <w:i/>
                <w:iCs/>
              </w:rPr>
              <w:lastRenderedPageBreak/>
              <w:t>Range of conditions</w:t>
            </w:r>
            <w:r w:rsidRPr="005D5ADE">
              <w:rPr>
                <w:rFonts w:ascii="Arial" w:hAnsi="Arial" w:cs="Arial"/>
              </w:rPr>
              <w:t xml:space="preserve"> that affect crop nutrition may include:</w:t>
            </w:r>
          </w:p>
        </w:tc>
        <w:tc>
          <w:tcPr>
            <w:tcW w:w="6628" w:type="dxa"/>
            <w:gridSpan w:val="4"/>
          </w:tcPr>
          <w:p w14:paraId="756D79CD" w14:textId="77777777" w:rsidR="00A943E2" w:rsidRPr="005D5ADE" w:rsidRDefault="00A943E2" w:rsidP="00787ADC">
            <w:pPr>
              <w:pStyle w:val="bullet"/>
              <w:numPr>
                <w:ilvl w:val="0"/>
                <w:numId w:val="11"/>
              </w:numPr>
              <w:spacing w:before="0" w:after="0"/>
            </w:pPr>
            <w:r w:rsidRPr="005D5ADE">
              <w:t>crop load</w:t>
            </w:r>
          </w:p>
          <w:p w14:paraId="03E695ED" w14:textId="77777777" w:rsidR="00A943E2" w:rsidRPr="005D5ADE" w:rsidRDefault="00A943E2" w:rsidP="00787ADC">
            <w:pPr>
              <w:pStyle w:val="bullet"/>
              <w:numPr>
                <w:ilvl w:val="0"/>
                <w:numId w:val="11"/>
              </w:numPr>
              <w:spacing w:before="0" w:after="0"/>
            </w:pPr>
            <w:r w:rsidRPr="005D5ADE">
              <w:t>crop quality requirements</w:t>
            </w:r>
          </w:p>
          <w:p w14:paraId="401260AA" w14:textId="77777777" w:rsidR="00A943E2" w:rsidRPr="005D5ADE" w:rsidRDefault="00A943E2" w:rsidP="00787ADC">
            <w:pPr>
              <w:pStyle w:val="bullet"/>
              <w:numPr>
                <w:ilvl w:val="0"/>
                <w:numId w:val="11"/>
              </w:numPr>
              <w:spacing w:before="0" w:after="0"/>
            </w:pPr>
            <w:r w:rsidRPr="005D5ADE">
              <w:t>cropping and fertiliser history</w:t>
            </w:r>
          </w:p>
          <w:p w14:paraId="1C13431C" w14:textId="77777777" w:rsidR="00A943E2" w:rsidRPr="005D5ADE" w:rsidRDefault="00A943E2" w:rsidP="00787ADC">
            <w:pPr>
              <w:pStyle w:val="bullet"/>
              <w:numPr>
                <w:ilvl w:val="0"/>
                <w:numId w:val="11"/>
              </w:numPr>
              <w:spacing w:before="0" w:after="0"/>
            </w:pPr>
            <w:r w:rsidRPr="005D5ADE">
              <w:t>grazing intensity</w:t>
            </w:r>
          </w:p>
          <w:p w14:paraId="2A024B7C" w14:textId="77777777" w:rsidR="00A943E2" w:rsidRPr="005D5ADE" w:rsidRDefault="00A943E2" w:rsidP="00787ADC">
            <w:pPr>
              <w:pStyle w:val="bullet"/>
              <w:numPr>
                <w:ilvl w:val="0"/>
                <w:numId w:val="11"/>
              </w:numPr>
              <w:spacing w:before="0" w:after="0"/>
            </w:pPr>
            <w:r w:rsidRPr="005D5ADE">
              <w:t>growth media characteristics</w:t>
            </w:r>
          </w:p>
          <w:p w14:paraId="3516A45F" w14:textId="77777777" w:rsidR="00A943E2" w:rsidRPr="005D5ADE" w:rsidRDefault="00A943E2" w:rsidP="00787ADC">
            <w:pPr>
              <w:pStyle w:val="bullet"/>
              <w:numPr>
                <w:ilvl w:val="0"/>
                <w:numId w:val="11"/>
              </w:numPr>
              <w:spacing w:before="0" w:after="0"/>
            </w:pPr>
            <w:r w:rsidRPr="005D5ADE">
              <w:t xml:space="preserve">water (soil </w:t>
            </w:r>
            <w:proofErr w:type="spellStart"/>
            <w:r w:rsidRPr="005D5ADE">
              <w:t>moisture,water</w:t>
            </w:r>
            <w:proofErr w:type="spellEnd"/>
            <w:r w:rsidRPr="005D5ADE">
              <w:t xml:space="preserve"> logging, deficit)</w:t>
            </w:r>
          </w:p>
          <w:p w14:paraId="40AC9F90" w14:textId="77777777" w:rsidR="00A943E2" w:rsidRPr="005D5ADE" w:rsidRDefault="00A943E2" w:rsidP="00787ADC">
            <w:pPr>
              <w:pStyle w:val="bullet"/>
              <w:numPr>
                <w:ilvl w:val="0"/>
                <w:numId w:val="11"/>
              </w:numPr>
              <w:spacing w:before="0" w:after="0"/>
            </w:pPr>
            <w:r w:rsidRPr="005D5ADE">
              <w:t>irrigation methods and scheduling</w:t>
            </w:r>
          </w:p>
          <w:p w14:paraId="397222FE" w14:textId="77777777" w:rsidR="00A943E2" w:rsidRPr="005D5ADE" w:rsidRDefault="00A943E2" w:rsidP="00787ADC">
            <w:pPr>
              <w:pStyle w:val="bullet"/>
              <w:numPr>
                <w:ilvl w:val="0"/>
                <w:numId w:val="11"/>
              </w:numPr>
              <w:spacing w:before="0" w:after="0"/>
            </w:pPr>
            <w:r w:rsidRPr="005D5ADE">
              <w:t>seasonal influences</w:t>
            </w:r>
          </w:p>
          <w:p w14:paraId="6AB52F48" w14:textId="77777777" w:rsidR="00A943E2" w:rsidRPr="005D5ADE" w:rsidRDefault="00A943E2" w:rsidP="00787ADC">
            <w:pPr>
              <w:pStyle w:val="bullet"/>
              <w:numPr>
                <w:ilvl w:val="0"/>
                <w:numId w:val="11"/>
              </w:numPr>
              <w:spacing w:before="0" w:after="0"/>
            </w:pPr>
            <w:r w:rsidRPr="005D5ADE">
              <w:t>soil management practices</w:t>
            </w:r>
          </w:p>
          <w:p w14:paraId="43E3C229" w14:textId="77777777" w:rsidR="00A943E2" w:rsidRPr="005D5ADE" w:rsidRDefault="00A943E2" w:rsidP="00787ADC">
            <w:pPr>
              <w:pStyle w:val="bullet"/>
              <w:numPr>
                <w:ilvl w:val="0"/>
                <w:numId w:val="11"/>
              </w:numPr>
              <w:spacing w:before="0" w:after="0"/>
            </w:pPr>
            <w:r w:rsidRPr="005D5ADE">
              <w:t>spraying program</w:t>
            </w:r>
          </w:p>
          <w:p w14:paraId="139C730B" w14:textId="77777777" w:rsidR="00A943E2" w:rsidRPr="005D5ADE" w:rsidRDefault="00A943E2" w:rsidP="00787ADC">
            <w:pPr>
              <w:pStyle w:val="bullet"/>
              <w:numPr>
                <w:ilvl w:val="0"/>
                <w:numId w:val="11"/>
              </w:numPr>
              <w:spacing w:before="0" w:after="0"/>
            </w:pPr>
            <w:r w:rsidRPr="005D5ADE">
              <w:t>weather</w:t>
            </w:r>
          </w:p>
          <w:p w14:paraId="73F61FCB" w14:textId="77777777" w:rsidR="00A943E2" w:rsidRPr="005D5ADE" w:rsidRDefault="00A943E2" w:rsidP="00787ADC">
            <w:pPr>
              <w:pStyle w:val="bullet"/>
              <w:numPr>
                <w:ilvl w:val="0"/>
                <w:numId w:val="11"/>
              </w:numPr>
              <w:spacing w:before="0" w:after="0"/>
              <w:rPr>
                <w:rFonts w:cs="Times New Roman"/>
              </w:rPr>
            </w:pPr>
            <w:r w:rsidRPr="005D5ADE">
              <w:t>disease</w:t>
            </w:r>
          </w:p>
        </w:tc>
      </w:tr>
      <w:tr w:rsidR="00A943E2" w:rsidRPr="005D5ADE" w14:paraId="181CF480" w14:textId="77777777" w:rsidTr="004F000C">
        <w:trPr>
          <w:gridAfter w:val="1"/>
          <w:wAfter w:w="78" w:type="dxa"/>
          <w:trHeight w:val="1305"/>
        </w:trPr>
        <w:tc>
          <w:tcPr>
            <w:tcW w:w="3227" w:type="dxa"/>
          </w:tcPr>
          <w:p w14:paraId="4EDAA7F0" w14:textId="77777777" w:rsidR="00A943E2" w:rsidRPr="005D5ADE" w:rsidRDefault="00A943E2" w:rsidP="00787ADC">
            <w:pPr>
              <w:spacing w:before="120" w:after="120"/>
              <w:rPr>
                <w:rFonts w:ascii="Arial" w:hAnsi="Arial" w:cs="Arial"/>
              </w:rPr>
            </w:pPr>
            <w:r w:rsidRPr="005D5ADE">
              <w:rPr>
                <w:rFonts w:ascii="Arial" w:hAnsi="Arial" w:cs="Arial"/>
                <w:b/>
                <w:bCs/>
                <w:i/>
                <w:iCs/>
              </w:rPr>
              <w:t>Nutrient planning tools</w:t>
            </w:r>
            <w:r w:rsidRPr="005D5ADE">
              <w:rPr>
                <w:rFonts w:ascii="Arial" w:hAnsi="Arial" w:cs="Arial"/>
              </w:rPr>
              <w:t xml:space="preserve"> may include:</w:t>
            </w:r>
          </w:p>
        </w:tc>
        <w:tc>
          <w:tcPr>
            <w:tcW w:w="6628" w:type="dxa"/>
            <w:gridSpan w:val="4"/>
          </w:tcPr>
          <w:p w14:paraId="35697403" w14:textId="77777777" w:rsidR="00A943E2" w:rsidRPr="005D5ADE" w:rsidRDefault="00A943E2" w:rsidP="00787ADC">
            <w:pPr>
              <w:pStyle w:val="bullet"/>
              <w:numPr>
                <w:ilvl w:val="0"/>
                <w:numId w:val="11"/>
              </w:numPr>
              <w:spacing w:before="0" w:after="0"/>
            </w:pPr>
            <w:r w:rsidRPr="005D5ADE">
              <w:t>soil test results</w:t>
            </w:r>
          </w:p>
          <w:p w14:paraId="2994580E" w14:textId="77777777" w:rsidR="00A943E2" w:rsidRPr="005D5ADE" w:rsidRDefault="00A943E2" w:rsidP="00787ADC">
            <w:pPr>
              <w:pStyle w:val="bullet"/>
              <w:numPr>
                <w:ilvl w:val="0"/>
                <w:numId w:val="11"/>
              </w:numPr>
              <w:spacing w:before="0" w:after="0"/>
            </w:pPr>
            <w:r w:rsidRPr="005D5ADE">
              <w:t>calculations using computer programs</w:t>
            </w:r>
          </w:p>
          <w:p w14:paraId="3B02D712" w14:textId="77777777" w:rsidR="00A943E2" w:rsidRPr="005D5ADE" w:rsidRDefault="00A943E2" w:rsidP="00787ADC">
            <w:pPr>
              <w:pStyle w:val="bullet"/>
              <w:numPr>
                <w:ilvl w:val="0"/>
                <w:numId w:val="11"/>
              </w:numPr>
              <w:spacing w:before="0" w:after="0"/>
            </w:pPr>
            <w:r w:rsidRPr="005D5ADE">
              <w:t>nutrient application</w:t>
            </w:r>
          </w:p>
          <w:p w14:paraId="77019A0A" w14:textId="77777777" w:rsidR="00A943E2" w:rsidRPr="005D5ADE" w:rsidRDefault="00A943E2" w:rsidP="00787ADC">
            <w:pPr>
              <w:pStyle w:val="bullet"/>
              <w:numPr>
                <w:ilvl w:val="0"/>
                <w:numId w:val="11"/>
              </w:numPr>
              <w:spacing w:before="0" w:after="0"/>
            </w:pPr>
            <w:r w:rsidRPr="005D5ADE">
              <w:t>fertiliser analysis</w:t>
            </w:r>
          </w:p>
          <w:p w14:paraId="137F5CEF" w14:textId="77777777" w:rsidR="00A943E2" w:rsidRPr="005D5ADE" w:rsidRDefault="00A943E2" w:rsidP="00787ADC">
            <w:pPr>
              <w:pStyle w:val="bullet"/>
              <w:numPr>
                <w:ilvl w:val="0"/>
                <w:numId w:val="11"/>
              </w:numPr>
              <w:spacing w:before="0" w:after="0"/>
              <w:rPr>
                <w:rFonts w:cs="Times New Roman"/>
              </w:rPr>
            </w:pPr>
            <w:r w:rsidRPr="005D5ADE">
              <w:t>application machinery</w:t>
            </w:r>
          </w:p>
        </w:tc>
      </w:tr>
      <w:tr w:rsidR="00A943E2" w:rsidRPr="005D5ADE" w14:paraId="29657A6B" w14:textId="77777777" w:rsidTr="004F000C">
        <w:trPr>
          <w:gridAfter w:val="1"/>
          <w:wAfter w:w="78" w:type="dxa"/>
          <w:trHeight w:val="1305"/>
        </w:trPr>
        <w:tc>
          <w:tcPr>
            <w:tcW w:w="3227" w:type="dxa"/>
          </w:tcPr>
          <w:p w14:paraId="29DC8467" w14:textId="77777777" w:rsidR="00A943E2" w:rsidRPr="005D5ADE" w:rsidRDefault="00A943E2" w:rsidP="00787ADC">
            <w:pPr>
              <w:spacing w:before="120" w:after="120"/>
              <w:rPr>
                <w:rFonts w:ascii="Arial" w:hAnsi="Arial" w:cs="Arial"/>
              </w:rPr>
            </w:pPr>
            <w:r w:rsidRPr="005D5ADE">
              <w:rPr>
                <w:rFonts w:ascii="Arial" w:hAnsi="Arial" w:cs="Arial"/>
                <w:b/>
                <w:bCs/>
                <w:i/>
                <w:iCs/>
              </w:rPr>
              <w:t>Fertilisers</w:t>
            </w:r>
            <w:r w:rsidRPr="005D5ADE">
              <w:rPr>
                <w:rFonts w:ascii="Arial" w:hAnsi="Arial" w:cs="Arial"/>
              </w:rPr>
              <w:t xml:space="preserve"> may include:</w:t>
            </w:r>
          </w:p>
        </w:tc>
        <w:tc>
          <w:tcPr>
            <w:tcW w:w="6628" w:type="dxa"/>
            <w:gridSpan w:val="4"/>
          </w:tcPr>
          <w:p w14:paraId="0BD03C36" w14:textId="77777777" w:rsidR="00A943E2" w:rsidRPr="005D5ADE" w:rsidRDefault="00A943E2" w:rsidP="00787ADC">
            <w:pPr>
              <w:pStyle w:val="bullet"/>
              <w:numPr>
                <w:ilvl w:val="0"/>
                <w:numId w:val="14"/>
              </w:numPr>
              <w:spacing w:before="0" w:after="0"/>
            </w:pPr>
            <w:r w:rsidRPr="005D5ADE">
              <w:t>organic</w:t>
            </w:r>
          </w:p>
          <w:p w14:paraId="4EA2A075" w14:textId="77777777" w:rsidR="00A943E2" w:rsidRPr="005D5ADE" w:rsidRDefault="00A943E2" w:rsidP="00787ADC">
            <w:pPr>
              <w:pStyle w:val="bullet"/>
              <w:numPr>
                <w:ilvl w:val="0"/>
                <w:numId w:val="14"/>
              </w:numPr>
              <w:spacing w:before="0" w:after="0"/>
            </w:pPr>
            <w:r w:rsidRPr="005D5ADE">
              <w:t>inorganic</w:t>
            </w:r>
          </w:p>
          <w:p w14:paraId="4FF29539" w14:textId="77777777" w:rsidR="00A943E2" w:rsidRPr="005D5ADE" w:rsidRDefault="00A943E2" w:rsidP="00787ADC">
            <w:pPr>
              <w:pStyle w:val="bullet"/>
              <w:numPr>
                <w:ilvl w:val="0"/>
                <w:numId w:val="14"/>
              </w:numPr>
              <w:spacing w:before="0" w:after="0"/>
            </w:pPr>
            <w:r w:rsidRPr="005D5ADE">
              <w:t>solids, liquids, gases</w:t>
            </w:r>
          </w:p>
          <w:p w14:paraId="28539B0D" w14:textId="77777777" w:rsidR="00A943E2" w:rsidRPr="005D5ADE" w:rsidRDefault="00A943E2" w:rsidP="00787ADC">
            <w:pPr>
              <w:pStyle w:val="bullet"/>
              <w:numPr>
                <w:ilvl w:val="0"/>
                <w:numId w:val="14"/>
              </w:numPr>
              <w:spacing w:before="0" w:after="0"/>
            </w:pPr>
            <w:r w:rsidRPr="005D5ADE">
              <w:t>straight, compound and blended products</w:t>
            </w:r>
          </w:p>
          <w:p w14:paraId="02B2A77E" w14:textId="77777777" w:rsidR="00A943E2" w:rsidRPr="00C05F02" w:rsidRDefault="00A943E2" w:rsidP="00787ADC">
            <w:pPr>
              <w:pStyle w:val="bullet"/>
              <w:numPr>
                <w:ilvl w:val="0"/>
                <w:numId w:val="14"/>
              </w:numPr>
              <w:spacing w:before="0" w:after="0"/>
              <w:rPr>
                <w:rFonts w:cs="Times New Roman"/>
              </w:rPr>
            </w:pPr>
            <w:r w:rsidRPr="005D5ADE">
              <w:t>high and low analysis products</w:t>
            </w:r>
          </w:p>
          <w:p w14:paraId="2A70186B" w14:textId="77777777" w:rsidR="00C05F02" w:rsidRPr="005D5ADE" w:rsidRDefault="00C05F02" w:rsidP="00787ADC">
            <w:pPr>
              <w:pStyle w:val="bullet"/>
              <w:spacing w:before="0" w:after="0"/>
              <w:ind w:left="360"/>
              <w:rPr>
                <w:rFonts w:cs="Times New Roman"/>
              </w:rPr>
            </w:pPr>
          </w:p>
        </w:tc>
      </w:tr>
      <w:tr w:rsidR="00A943E2" w:rsidRPr="005D5ADE" w14:paraId="2E0E11BB" w14:textId="77777777" w:rsidTr="004F000C">
        <w:trPr>
          <w:gridAfter w:val="1"/>
          <w:wAfter w:w="78" w:type="dxa"/>
          <w:trHeight w:val="1305"/>
        </w:trPr>
        <w:tc>
          <w:tcPr>
            <w:tcW w:w="3227" w:type="dxa"/>
          </w:tcPr>
          <w:p w14:paraId="35162188" w14:textId="7832A357" w:rsidR="00A943E2" w:rsidRPr="005D5ADE" w:rsidRDefault="00A943E2" w:rsidP="00787ADC">
            <w:pPr>
              <w:spacing w:before="120"/>
              <w:rPr>
                <w:rFonts w:ascii="Arial" w:hAnsi="Arial" w:cs="Arial"/>
              </w:rPr>
            </w:pPr>
            <w:r w:rsidRPr="005D5ADE">
              <w:rPr>
                <w:rFonts w:ascii="Arial" w:hAnsi="Arial" w:cs="Arial"/>
                <w:b/>
                <w:bCs/>
                <w:i/>
                <w:iCs/>
              </w:rPr>
              <w:t>Soil amendment products</w:t>
            </w:r>
            <w:r w:rsidRPr="005D5ADE">
              <w:rPr>
                <w:rFonts w:ascii="Arial" w:hAnsi="Arial" w:cs="Arial"/>
              </w:rPr>
              <w:t xml:space="preserve"> may include:</w:t>
            </w:r>
          </w:p>
        </w:tc>
        <w:tc>
          <w:tcPr>
            <w:tcW w:w="6628" w:type="dxa"/>
            <w:gridSpan w:val="4"/>
          </w:tcPr>
          <w:p w14:paraId="2D111CE6" w14:textId="77777777" w:rsidR="00A943E2" w:rsidRPr="005D5ADE" w:rsidRDefault="00A943E2" w:rsidP="00787ADC">
            <w:pPr>
              <w:pStyle w:val="bullet"/>
              <w:numPr>
                <w:ilvl w:val="0"/>
                <w:numId w:val="15"/>
              </w:numPr>
              <w:spacing w:before="0" w:after="0"/>
            </w:pPr>
            <w:r w:rsidRPr="005D5ADE">
              <w:t>animal manures</w:t>
            </w:r>
          </w:p>
          <w:p w14:paraId="048E69C4" w14:textId="77777777" w:rsidR="00A943E2" w:rsidRPr="005D5ADE" w:rsidRDefault="00A943E2" w:rsidP="00787ADC">
            <w:pPr>
              <w:pStyle w:val="bullet"/>
              <w:numPr>
                <w:ilvl w:val="0"/>
                <w:numId w:val="15"/>
              </w:numPr>
              <w:spacing w:before="0" w:after="0"/>
            </w:pPr>
            <w:r w:rsidRPr="005D5ADE">
              <w:t>composts</w:t>
            </w:r>
          </w:p>
          <w:p w14:paraId="667C3F3F" w14:textId="77777777" w:rsidR="00A943E2" w:rsidRPr="005D5ADE" w:rsidRDefault="00A943E2" w:rsidP="00787ADC">
            <w:pPr>
              <w:pStyle w:val="bullet"/>
              <w:numPr>
                <w:ilvl w:val="0"/>
                <w:numId w:val="15"/>
              </w:numPr>
              <w:spacing w:before="0" w:after="0"/>
            </w:pPr>
            <w:r w:rsidRPr="005D5ADE">
              <w:t>cover crops</w:t>
            </w:r>
          </w:p>
          <w:p w14:paraId="479332D2" w14:textId="77777777" w:rsidR="00A943E2" w:rsidRPr="005D5ADE" w:rsidRDefault="00A943E2" w:rsidP="00787ADC">
            <w:pPr>
              <w:pStyle w:val="bullet"/>
              <w:numPr>
                <w:ilvl w:val="0"/>
                <w:numId w:val="15"/>
              </w:numPr>
              <w:spacing w:before="0" w:after="0"/>
            </w:pPr>
            <w:r w:rsidRPr="005D5ADE">
              <w:t>gypsum</w:t>
            </w:r>
          </w:p>
          <w:p w14:paraId="75118172" w14:textId="77777777" w:rsidR="00A943E2" w:rsidRPr="005D5ADE" w:rsidRDefault="00A943E2" w:rsidP="00787ADC">
            <w:pPr>
              <w:pStyle w:val="bullet"/>
              <w:numPr>
                <w:ilvl w:val="0"/>
                <w:numId w:val="15"/>
              </w:numPr>
              <w:spacing w:before="0" w:after="0"/>
            </w:pPr>
            <w:r w:rsidRPr="005D5ADE">
              <w:t>lime</w:t>
            </w:r>
          </w:p>
          <w:p w14:paraId="3B9FE67B" w14:textId="77777777" w:rsidR="00A943E2" w:rsidRPr="005D5ADE" w:rsidRDefault="00A943E2" w:rsidP="00787ADC">
            <w:pPr>
              <w:pStyle w:val="bullet"/>
              <w:numPr>
                <w:ilvl w:val="0"/>
                <w:numId w:val="15"/>
              </w:numPr>
              <w:spacing w:before="0" w:after="0"/>
            </w:pPr>
            <w:r w:rsidRPr="005D5ADE">
              <w:t>materials to modify soil pH</w:t>
            </w:r>
          </w:p>
          <w:p w14:paraId="0059BE1A" w14:textId="77777777" w:rsidR="00A943E2" w:rsidRPr="005D5ADE" w:rsidRDefault="00A943E2" w:rsidP="00787ADC">
            <w:pPr>
              <w:pStyle w:val="bullet"/>
              <w:numPr>
                <w:ilvl w:val="0"/>
                <w:numId w:val="15"/>
              </w:numPr>
              <w:spacing w:before="0" w:after="0"/>
            </w:pPr>
            <w:r w:rsidRPr="005D5ADE">
              <w:t>mulches</w:t>
            </w:r>
          </w:p>
          <w:p w14:paraId="1AD03397" w14:textId="77777777" w:rsidR="00A943E2" w:rsidRPr="00C05F02" w:rsidRDefault="00A943E2" w:rsidP="00787ADC">
            <w:pPr>
              <w:pStyle w:val="bullet"/>
              <w:numPr>
                <w:ilvl w:val="0"/>
                <w:numId w:val="15"/>
              </w:numPr>
              <w:spacing w:before="0" w:after="0"/>
              <w:rPr>
                <w:rFonts w:cs="Times New Roman"/>
              </w:rPr>
            </w:pPr>
            <w:r w:rsidRPr="005D5ADE">
              <w:t>soil amendments to improve chemical, physical and/or biological properties of soil to meet requirements of plant production</w:t>
            </w:r>
          </w:p>
          <w:p w14:paraId="0DDE8E84" w14:textId="77777777" w:rsidR="00C05F02" w:rsidRPr="005D5ADE" w:rsidRDefault="00C05F02" w:rsidP="00787ADC">
            <w:pPr>
              <w:pStyle w:val="bullet"/>
              <w:spacing w:before="0" w:after="0"/>
              <w:rPr>
                <w:rFonts w:cs="Times New Roman"/>
              </w:rPr>
            </w:pPr>
          </w:p>
        </w:tc>
      </w:tr>
      <w:tr w:rsidR="00A943E2" w:rsidRPr="005D5ADE" w14:paraId="7970A452" w14:textId="77777777" w:rsidTr="004F000C">
        <w:trPr>
          <w:gridAfter w:val="1"/>
          <w:wAfter w:w="78" w:type="dxa"/>
          <w:trHeight w:val="1305"/>
        </w:trPr>
        <w:tc>
          <w:tcPr>
            <w:tcW w:w="3227" w:type="dxa"/>
          </w:tcPr>
          <w:p w14:paraId="6CCB087B" w14:textId="77777777" w:rsidR="00A943E2" w:rsidRPr="005D5ADE" w:rsidRDefault="00A943E2" w:rsidP="00787ADC">
            <w:pPr>
              <w:spacing w:before="120"/>
              <w:rPr>
                <w:rFonts w:ascii="Arial" w:hAnsi="Arial" w:cs="Arial"/>
              </w:rPr>
            </w:pPr>
            <w:r w:rsidRPr="005D5ADE">
              <w:rPr>
                <w:rFonts w:ascii="Arial" w:hAnsi="Arial" w:cs="Arial"/>
                <w:b/>
                <w:bCs/>
                <w:i/>
                <w:iCs/>
              </w:rPr>
              <w:t>Application methods</w:t>
            </w:r>
            <w:r w:rsidRPr="005D5ADE">
              <w:rPr>
                <w:rFonts w:ascii="Arial" w:hAnsi="Arial" w:cs="Arial"/>
              </w:rPr>
              <w:t xml:space="preserve"> may include:</w:t>
            </w:r>
          </w:p>
        </w:tc>
        <w:tc>
          <w:tcPr>
            <w:tcW w:w="6628" w:type="dxa"/>
            <w:gridSpan w:val="4"/>
          </w:tcPr>
          <w:p w14:paraId="44114906" w14:textId="77777777" w:rsidR="00A943E2" w:rsidRPr="005D5ADE" w:rsidRDefault="00A943E2" w:rsidP="00787ADC">
            <w:pPr>
              <w:pStyle w:val="bullet"/>
              <w:numPr>
                <w:ilvl w:val="0"/>
                <w:numId w:val="17"/>
              </w:numPr>
              <w:spacing w:before="0" w:after="0"/>
            </w:pPr>
            <w:r w:rsidRPr="005D5ADE">
              <w:t>foliar sprays</w:t>
            </w:r>
          </w:p>
          <w:p w14:paraId="662B4C36" w14:textId="77777777" w:rsidR="00A943E2" w:rsidRPr="005D5ADE" w:rsidRDefault="00A943E2" w:rsidP="00787ADC">
            <w:pPr>
              <w:pStyle w:val="bullet"/>
              <w:numPr>
                <w:ilvl w:val="0"/>
                <w:numId w:val="17"/>
              </w:numPr>
              <w:spacing w:before="0" w:after="0"/>
            </w:pPr>
            <w:r w:rsidRPr="005D5ADE">
              <w:t>soil applications</w:t>
            </w:r>
          </w:p>
          <w:p w14:paraId="26179613" w14:textId="77777777" w:rsidR="00A943E2" w:rsidRPr="005D5ADE" w:rsidRDefault="00A943E2" w:rsidP="00787ADC">
            <w:pPr>
              <w:pStyle w:val="bullet"/>
              <w:numPr>
                <w:ilvl w:val="0"/>
                <w:numId w:val="17"/>
              </w:numPr>
              <w:spacing w:before="0" w:after="0"/>
            </w:pPr>
            <w:r w:rsidRPr="005D5ADE">
              <w:t>surface and sub-surface placements</w:t>
            </w:r>
          </w:p>
          <w:p w14:paraId="71E5244D" w14:textId="77777777" w:rsidR="00A943E2" w:rsidRPr="005D5ADE" w:rsidRDefault="00A943E2" w:rsidP="00787ADC">
            <w:pPr>
              <w:pStyle w:val="bullet"/>
              <w:numPr>
                <w:ilvl w:val="0"/>
                <w:numId w:val="17"/>
              </w:numPr>
              <w:spacing w:before="0" w:after="0"/>
            </w:pPr>
            <w:r w:rsidRPr="005D5ADE">
              <w:t>fertigation</w:t>
            </w:r>
          </w:p>
          <w:p w14:paraId="7EAE9029" w14:textId="77777777" w:rsidR="00A943E2" w:rsidRPr="005D5ADE" w:rsidRDefault="00A943E2" w:rsidP="00787ADC">
            <w:pPr>
              <w:pStyle w:val="bullet"/>
              <w:numPr>
                <w:ilvl w:val="0"/>
                <w:numId w:val="17"/>
              </w:numPr>
              <w:spacing w:before="0" w:after="0"/>
            </w:pPr>
            <w:r w:rsidRPr="005D5ADE">
              <w:t>broadcast</w:t>
            </w:r>
          </w:p>
          <w:p w14:paraId="09DD6E35" w14:textId="77777777" w:rsidR="00A943E2" w:rsidRPr="005D5ADE" w:rsidRDefault="00A943E2" w:rsidP="00787ADC">
            <w:pPr>
              <w:pStyle w:val="bullet"/>
              <w:numPr>
                <w:ilvl w:val="0"/>
                <w:numId w:val="17"/>
              </w:numPr>
              <w:spacing w:before="0" w:after="0"/>
            </w:pPr>
            <w:r w:rsidRPr="005D5ADE">
              <w:t>incorporated</w:t>
            </w:r>
          </w:p>
          <w:p w14:paraId="0ED99DBB" w14:textId="77777777" w:rsidR="00A943E2" w:rsidRPr="005D5ADE" w:rsidRDefault="00A943E2" w:rsidP="00787ADC">
            <w:pPr>
              <w:pStyle w:val="bullet"/>
              <w:numPr>
                <w:ilvl w:val="0"/>
                <w:numId w:val="17"/>
              </w:numPr>
              <w:spacing w:before="0" w:after="0"/>
            </w:pPr>
            <w:r w:rsidRPr="005D5ADE">
              <w:t>basal/split application</w:t>
            </w:r>
          </w:p>
          <w:p w14:paraId="594202E1" w14:textId="77777777" w:rsidR="00A943E2" w:rsidRPr="00C05F02" w:rsidRDefault="00A943E2" w:rsidP="00787ADC">
            <w:pPr>
              <w:pStyle w:val="bullet"/>
              <w:numPr>
                <w:ilvl w:val="0"/>
                <w:numId w:val="17"/>
              </w:numPr>
              <w:spacing w:before="0" w:after="0"/>
              <w:rPr>
                <w:rFonts w:cs="Times New Roman"/>
              </w:rPr>
            </w:pPr>
            <w:r w:rsidRPr="005D5ADE">
              <w:t>liquid furrow injection</w:t>
            </w:r>
          </w:p>
          <w:p w14:paraId="4D84C46F" w14:textId="77777777" w:rsidR="00C05F02" w:rsidRPr="005D5ADE" w:rsidRDefault="00C05F02" w:rsidP="00787ADC">
            <w:pPr>
              <w:pStyle w:val="bullet"/>
              <w:spacing w:before="0" w:after="0"/>
              <w:rPr>
                <w:rFonts w:cs="Times New Roman"/>
              </w:rPr>
            </w:pPr>
          </w:p>
        </w:tc>
      </w:tr>
      <w:tr w:rsidR="00A943E2" w:rsidRPr="00D80211" w14:paraId="79B989D6" w14:textId="77777777" w:rsidTr="004F000C">
        <w:trPr>
          <w:gridAfter w:val="1"/>
          <w:wAfter w:w="78" w:type="dxa"/>
          <w:trHeight w:val="1305"/>
        </w:trPr>
        <w:tc>
          <w:tcPr>
            <w:tcW w:w="3227" w:type="dxa"/>
          </w:tcPr>
          <w:p w14:paraId="715CE15C" w14:textId="2C054581" w:rsidR="00A943E2" w:rsidRPr="005D5ADE" w:rsidRDefault="00A943E2" w:rsidP="00787ADC">
            <w:pPr>
              <w:spacing w:before="120"/>
              <w:rPr>
                <w:rFonts w:ascii="Arial" w:hAnsi="Arial" w:cs="Arial"/>
              </w:rPr>
            </w:pPr>
            <w:r w:rsidRPr="005D5ADE">
              <w:rPr>
                <w:rFonts w:ascii="Arial" w:hAnsi="Arial" w:cs="Arial"/>
                <w:b/>
                <w:bCs/>
                <w:i/>
                <w:iCs/>
              </w:rPr>
              <w:lastRenderedPageBreak/>
              <w:t xml:space="preserve">Resources, tools, equipment and machinery </w:t>
            </w:r>
            <w:r w:rsidRPr="005D5ADE">
              <w:rPr>
                <w:rFonts w:ascii="Arial" w:hAnsi="Arial" w:cs="Arial"/>
              </w:rPr>
              <w:t>may include:</w:t>
            </w:r>
          </w:p>
        </w:tc>
        <w:tc>
          <w:tcPr>
            <w:tcW w:w="6628" w:type="dxa"/>
            <w:gridSpan w:val="4"/>
          </w:tcPr>
          <w:p w14:paraId="133E8521" w14:textId="77777777" w:rsidR="00A943E2" w:rsidRPr="005D5ADE" w:rsidRDefault="00A943E2" w:rsidP="00787ADC">
            <w:pPr>
              <w:pStyle w:val="bullet"/>
              <w:numPr>
                <w:ilvl w:val="0"/>
                <w:numId w:val="18"/>
              </w:numPr>
              <w:spacing w:before="0" w:after="0"/>
            </w:pPr>
            <w:r w:rsidRPr="005D5ADE">
              <w:t>aerial photographs, charts and tables of soil characteristics and plant soil parameters</w:t>
            </w:r>
          </w:p>
          <w:p w14:paraId="6085FC75" w14:textId="77777777" w:rsidR="00A943E2" w:rsidRPr="005D5ADE" w:rsidRDefault="00A943E2" w:rsidP="00787ADC">
            <w:pPr>
              <w:pStyle w:val="bullet"/>
              <w:spacing w:before="0" w:after="0"/>
              <w:ind w:left="284"/>
            </w:pPr>
            <w:r w:rsidRPr="005D5ADE">
              <w:t>-GIS and GPS technology</w:t>
            </w:r>
          </w:p>
          <w:p w14:paraId="0F32FA8F" w14:textId="77777777" w:rsidR="00A943E2" w:rsidRPr="005D5ADE" w:rsidRDefault="00A943E2" w:rsidP="00787ADC">
            <w:pPr>
              <w:pStyle w:val="bullet"/>
              <w:spacing w:before="0" w:after="0"/>
              <w:ind w:left="284"/>
              <w:rPr>
                <w:rFonts w:cs="Times New Roman"/>
              </w:rPr>
            </w:pPr>
            <w:r w:rsidRPr="005D5ADE">
              <w:t xml:space="preserve">-sensors </w:t>
            </w:r>
            <w:proofErr w:type="spellStart"/>
            <w:r w:rsidRPr="005D5ADE">
              <w:t>eg</w:t>
            </w:r>
            <w:proofErr w:type="spellEnd"/>
            <w:r w:rsidRPr="005D5ADE">
              <w:t xml:space="preserve"> NDVI</w:t>
            </w:r>
          </w:p>
          <w:p w14:paraId="31C30290" w14:textId="77777777" w:rsidR="00A943E2" w:rsidRPr="005D5ADE" w:rsidRDefault="00A943E2" w:rsidP="00787ADC">
            <w:pPr>
              <w:pStyle w:val="bullet"/>
              <w:numPr>
                <w:ilvl w:val="0"/>
                <w:numId w:val="18"/>
              </w:numPr>
              <w:spacing w:before="0" w:after="0"/>
            </w:pPr>
            <w:r w:rsidRPr="005D5ADE">
              <w:t>application equipment and machinery such as:</w:t>
            </w:r>
          </w:p>
          <w:p w14:paraId="21461426" w14:textId="77777777" w:rsidR="00A943E2" w:rsidRPr="005D5ADE" w:rsidRDefault="00A943E2" w:rsidP="00787ADC">
            <w:pPr>
              <w:pStyle w:val="bullet"/>
              <w:spacing w:before="0" w:after="0"/>
              <w:ind w:left="284"/>
            </w:pPr>
            <w:r w:rsidRPr="005D5ADE">
              <w:t>-air blowers</w:t>
            </w:r>
          </w:p>
          <w:p w14:paraId="187FB45F" w14:textId="77777777" w:rsidR="00A943E2" w:rsidRPr="005D5ADE" w:rsidRDefault="00A943E2" w:rsidP="00787ADC">
            <w:pPr>
              <w:pStyle w:val="bullet"/>
              <w:spacing w:before="0" w:after="0"/>
              <w:ind w:left="284"/>
            </w:pPr>
            <w:r w:rsidRPr="005D5ADE">
              <w:t>- spray equipment</w:t>
            </w:r>
          </w:p>
          <w:p w14:paraId="76376DAF" w14:textId="77777777" w:rsidR="00A943E2" w:rsidRPr="005D5ADE" w:rsidRDefault="00A943E2" w:rsidP="00787ADC">
            <w:pPr>
              <w:pStyle w:val="bullet"/>
              <w:spacing w:before="0" w:after="0"/>
              <w:ind w:left="284"/>
            </w:pPr>
            <w:r w:rsidRPr="005D5ADE">
              <w:t>-irrigation systems set up for fertigation</w:t>
            </w:r>
          </w:p>
          <w:p w14:paraId="4777D639" w14:textId="77777777" w:rsidR="00A943E2" w:rsidRPr="005D5ADE" w:rsidRDefault="00A943E2" w:rsidP="00787ADC">
            <w:pPr>
              <w:pStyle w:val="bullet"/>
              <w:spacing w:before="0" w:after="0"/>
              <w:ind w:left="284"/>
            </w:pPr>
            <w:r w:rsidRPr="005D5ADE">
              <w:t>-pumps and pump fittings</w:t>
            </w:r>
          </w:p>
          <w:p w14:paraId="5B622817" w14:textId="77777777" w:rsidR="00A943E2" w:rsidRPr="005D5ADE" w:rsidRDefault="00A943E2" w:rsidP="00787ADC">
            <w:pPr>
              <w:pStyle w:val="bullet"/>
              <w:spacing w:before="0" w:after="0"/>
              <w:ind w:left="284"/>
            </w:pPr>
            <w:r w:rsidRPr="005D5ADE">
              <w:t>-rippers</w:t>
            </w:r>
          </w:p>
          <w:p w14:paraId="5FA8DCF6" w14:textId="77777777" w:rsidR="00A943E2" w:rsidRPr="005D5ADE" w:rsidRDefault="00A943E2" w:rsidP="00787ADC">
            <w:pPr>
              <w:pStyle w:val="bullet"/>
              <w:spacing w:before="0" w:after="0"/>
              <w:ind w:left="284"/>
            </w:pPr>
            <w:r w:rsidRPr="005D5ADE">
              <w:t>-</w:t>
            </w:r>
            <w:proofErr w:type="spellStart"/>
            <w:r w:rsidRPr="005D5ADE">
              <w:t>seeders</w:t>
            </w:r>
            <w:proofErr w:type="spellEnd"/>
          </w:p>
          <w:p w14:paraId="6C31A4B4" w14:textId="77777777" w:rsidR="00A943E2" w:rsidRPr="005D5ADE" w:rsidRDefault="00A943E2" w:rsidP="00787ADC">
            <w:pPr>
              <w:pStyle w:val="bullet"/>
              <w:spacing w:before="0" w:after="0"/>
              <w:ind w:left="284"/>
            </w:pPr>
            <w:r w:rsidRPr="005D5ADE">
              <w:t>-tractors and trailers or three-point linkage spreaders</w:t>
            </w:r>
          </w:p>
          <w:p w14:paraId="47887757" w14:textId="77777777" w:rsidR="00A943E2" w:rsidRPr="005D5ADE" w:rsidRDefault="00A943E2" w:rsidP="00787ADC">
            <w:pPr>
              <w:pStyle w:val="bullet"/>
              <w:numPr>
                <w:ilvl w:val="0"/>
                <w:numId w:val="19"/>
              </w:numPr>
              <w:spacing w:before="0" w:after="0"/>
            </w:pPr>
            <w:r w:rsidRPr="005D5ADE">
              <w:t>backhoe</w:t>
            </w:r>
          </w:p>
          <w:p w14:paraId="59571873" w14:textId="77777777" w:rsidR="00A943E2" w:rsidRPr="005D5ADE" w:rsidRDefault="00A943E2" w:rsidP="00787ADC">
            <w:pPr>
              <w:pStyle w:val="bullet"/>
              <w:numPr>
                <w:ilvl w:val="0"/>
                <w:numId w:val="19"/>
              </w:numPr>
              <w:spacing w:before="0" w:after="0"/>
            </w:pPr>
            <w:r w:rsidRPr="005D5ADE">
              <w:t>charts and illustrations of symptoms of plant nutrient deficiencies and toxicities</w:t>
            </w:r>
          </w:p>
          <w:p w14:paraId="7D51D76E" w14:textId="77777777" w:rsidR="00A943E2" w:rsidRPr="005D5ADE" w:rsidRDefault="00A943E2" w:rsidP="00787ADC">
            <w:pPr>
              <w:pStyle w:val="bullet"/>
              <w:numPr>
                <w:ilvl w:val="0"/>
                <w:numId w:val="19"/>
              </w:numPr>
              <w:spacing w:before="0" w:after="0"/>
            </w:pPr>
            <w:r w:rsidRPr="005D5ADE">
              <w:t>hand-held salinity or electrical conductivity meter</w:t>
            </w:r>
          </w:p>
          <w:p w14:paraId="47C28721" w14:textId="77777777" w:rsidR="00A943E2" w:rsidRPr="005D5ADE" w:rsidRDefault="00A943E2" w:rsidP="00787ADC">
            <w:pPr>
              <w:pStyle w:val="bullet"/>
              <w:numPr>
                <w:ilvl w:val="0"/>
                <w:numId w:val="19"/>
              </w:numPr>
              <w:spacing w:before="0" w:after="0"/>
            </w:pPr>
            <w:r w:rsidRPr="005D5ADE">
              <w:t>hand or powered auger</w:t>
            </w:r>
          </w:p>
          <w:p w14:paraId="0CC6D3AF" w14:textId="77777777" w:rsidR="00A943E2" w:rsidRPr="005D5ADE" w:rsidRDefault="00A943E2" w:rsidP="00787ADC">
            <w:pPr>
              <w:pStyle w:val="bullet"/>
              <w:numPr>
                <w:ilvl w:val="0"/>
                <w:numId w:val="19"/>
              </w:numPr>
              <w:spacing w:before="0" w:after="0"/>
            </w:pPr>
            <w:r w:rsidRPr="005D5ADE">
              <w:t>nutrient application methods, including placement</w:t>
            </w:r>
          </w:p>
          <w:p w14:paraId="42B39A1F" w14:textId="77777777" w:rsidR="00A943E2" w:rsidRPr="005D5ADE" w:rsidRDefault="00A943E2" w:rsidP="00787ADC">
            <w:pPr>
              <w:pStyle w:val="bullet"/>
              <w:numPr>
                <w:ilvl w:val="0"/>
                <w:numId w:val="19"/>
              </w:numPr>
              <w:spacing w:before="0" w:after="0"/>
            </w:pPr>
            <w:r w:rsidRPr="005D5ADE">
              <w:t>methods such as:</w:t>
            </w:r>
          </w:p>
          <w:p w14:paraId="7F2C5DEA" w14:textId="77777777" w:rsidR="00A943E2" w:rsidRPr="005D5ADE" w:rsidRDefault="00A943E2" w:rsidP="00787ADC">
            <w:pPr>
              <w:pStyle w:val="bullet"/>
              <w:spacing w:before="0" w:after="0"/>
              <w:ind w:left="284"/>
            </w:pPr>
            <w:r w:rsidRPr="005D5ADE">
              <w:t>-banding</w:t>
            </w:r>
          </w:p>
          <w:p w14:paraId="641BE539" w14:textId="77777777" w:rsidR="00A943E2" w:rsidRPr="005D5ADE" w:rsidRDefault="00A943E2" w:rsidP="00787ADC">
            <w:pPr>
              <w:pStyle w:val="bullet"/>
              <w:spacing w:before="0" w:after="0"/>
              <w:ind w:left="284"/>
            </w:pPr>
            <w:r w:rsidRPr="005D5ADE">
              <w:t>-broadcasting</w:t>
            </w:r>
          </w:p>
          <w:p w14:paraId="1D35A86E" w14:textId="77777777" w:rsidR="00A943E2" w:rsidRPr="005D5ADE" w:rsidRDefault="00A943E2" w:rsidP="00787ADC">
            <w:pPr>
              <w:pStyle w:val="bullet"/>
              <w:spacing w:before="0" w:after="0"/>
              <w:ind w:left="284"/>
            </w:pPr>
            <w:r w:rsidRPr="005D5ADE">
              <w:t>-ripping</w:t>
            </w:r>
          </w:p>
          <w:p w14:paraId="2E8B4CF1" w14:textId="77777777" w:rsidR="00A943E2" w:rsidRPr="005D5ADE" w:rsidRDefault="00A943E2" w:rsidP="00787ADC">
            <w:pPr>
              <w:pStyle w:val="bullet"/>
              <w:spacing w:before="0" w:after="0"/>
              <w:ind w:left="284"/>
            </w:pPr>
            <w:r w:rsidRPr="005D5ADE">
              <w:t>-spraying and fertigation on or below soil surface</w:t>
            </w:r>
          </w:p>
          <w:p w14:paraId="3113903E" w14:textId="77777777" w:rsidR="00A943E2" w:rsidRPr="005D5ADE" w:rsidRDefault="00A943E2" w:rsidP="00787ADC">
            <w:pPr>
              <w:pStyle w:val="bullet"/>
              <w:numPr>
                <w:ilvl w:val="0"/>
                <w:numId w:val="20"/>
              </w:numPr>
              <w:spacing w:before="0" w:after="0"/>
            </w:pPr>
            <w:r w:rsidRPr="005D5ADE">
              <w:t>pH test kit or electronic pH testing device</w:t>
            </w:r>
          </w:p>
          <w:p w14:paraId="56917A6E" w14:textId="77777777" w:rsidR="00A943E2" w:rsidRPr="005D5ADE" w:rsidRDefault="00A943E2" w:rsidP="00787ADC">
            <w:pPr>
              <w:pStyle w:val="bullet"/>
              <w:numPr>
                <w:ilvl w:val="0"/>
                <w:numId w:val="20"/>
              </w:numPr>
              <w:spacing w:before="0" w:after="0"/>
            </w:pPr>
            <w:r w:rsidRPr="005D5ADE">
              <w:t>plastic overlays</w:t>
            </w:r>
          </w:p>
          <w:p w14:paraId="2612BAFC" w14:textId="77777777" w:rsidR="00A943E2" w:rsidRPr="005D5ADE" w:rsidRDefault="00A943E2" w:rsidP="00787ADC">
            <w:pPr>
              <w:pStyle w:val="bullet"/>
              <w:numPr>
                <w:ilvl w:val="0"/>
                <w:numId w:val="20"/>
              </w:numPr>
              <w:spacing w:before="0" w:after="0"/>
            </w:pPr>
            <w:r w:rsidRPr="005D5ADE">
              <w:t>sample bags</w:t>
            </w:r>
          </w:p>
          <w:p w14:paraId="060A6E9C" w14:textId="77777777" w:rsidR="00A943E2" w:rsidRPr="00C05F02" w:rsidRDefault="00A943E2" w:rsidP="00787ADC">
            <w:pPr>
              <w:pStyle w:val="bullet"/>
              <w:numPr>
                <w:ilvl w:val="0"/>
                <w:numId w:val="20"/>
              </w:numPr>
              <w:spacing w:before="0" w:after="0"/>
              <w:rPr>
                <w:rFonts w:cs="Times New Roman"/>
              </w:rPr>
            </w:pPr>
            <w:r w:rsidRPr="005D5ADE">
              <w:t>tape measure</w:t>
            </w:r>
          </w:p>
          <w:p w14:paraId="379C140A" w14:textId="77777777" w:rsidR="00C05F02" w:rsidRPr="005D5ADE" w:rsidRDefault="00C05F02" w:rsidP="00787ADC">
            <w:pPr>
              <w:pStyle w:val="bullet"/>
              <w:spacing w:before="0" w:after="0"/>
              <w:rPr>
                <w:rFonts w:cs="Times New Roman"/>
              </w:rPr>
            </w:pPr>
          </w:p>
        </w:tc>
      </w:tr>
      <w:tr w:rsidR="00A943E2" w:rsidRPr="005D5ADE" w14:paraId="36DD1A02" w14:textId="77777777" w:rsidTr="004F000C">
        <w:trPr>
          <w:gridAfter w:val="1"/>
          <w:wAfter w:w="78" w:type="dxa"/>
          <w:trHeight w:val="1305"/>
        </w:trPr>
        <w:tc>
          <w:tcPr>
            <w:tcW w:w="3227" w:type="dxa"/>
          </w:tcPr>
          <w:p w14:paraId="5DE9DE83" w14:textId="77777777" w:rsidR="00A943E2" w:rsidRPr="005D5ADE" w:rsidRDefault="00A943E2" w:rsidP="00787ADC">
            <w:pPr>
              <w:spacing w:before="120"/>
              <w:rPr>
                <w:rFonts w:ascii="Arial" w:hAnsi="Arial" w:cs="Arial"/>
              </w:rPr>
            </w:pPr>
            <w:r w:rsidRPr="005D5ADE">
              <w:rPr>
                <w:rFonts w:ascii="Arial" w:hAnsi="Arial" w:cs="Arial"/>
                <w:b/>
                <w:bCs/>
                <w:i/>
                <w:iCs/>
              </w:rPr>
              <w:t>OHS</w:t>
            </w:r>
            <w:r w:rsidR="00070F3F">
              <w:rPr>
                <w:rFonts w:ascii="Arial" w:hAnsi="Arial" w:cs="Arial"/>
                <w:b/>
                <w:bCs/>
                <w:i/>
                <w:iCs/>
              </w:rPr>
              <w:t>/WHS</w:t>
            </w:r>
            <w:r w:rsidRPr="005D5ADE">
              <w:rPr>
                <w:rFonts w:ascii="Arial" w:hAnsi="Arial" w:cs="Arial"/>
                <w:b/>
                <w:bCs/>
                <w:i/>
                <w:iCs/>
              </w:rPr>
              <w:t xml:space="preserve"> hazards</w:t>
            </w:r>
            <w:r w:rsidRPr="005D5ADE">
              <w:rPr>
                <w:rFonts w:ascii="Arial" w:hAnsi="Arial" w:cs="Arial"/>
              </w:rPr>
              <w:t xml:space="preserve"> may include:</w:t>
            </w:r>
          </w:p>
        </w:tc>
        <w:tc>
          <w:tcPr>
            <w:tcW w:w="6628" w:type="dxa"/>
            <w:gridSpan w:val="4"/>
          </w:tcPr>
          <w:p w14:paraId="700A2685" w14:textId="77777777" w:rsidR="00A943E2" w:rsidRPr="005D5ADE" w:rsidRDefault="00A943E2" w:rsidP="00787ADC">
            <w:pPr>
              <w:pStyle w:val="bullet"/>
              <w:numPr>
                <w:ilvl w:val="0"/>
                <w:numId w:val="21"/>
              </w:numPr>
              <w:spacing w:before="0" w:after="0"/>
            </w:pPr>
            <w:r w:rsidRPr="005D5ADE">
              <w:t>air-wind speed/temperature</w:t>
            </w:r>
          </w:p>
          <w:p w14:paraId="5074C1D7" w14:textId="77777777" w:rsidR="00A943E2" w:rsidRPr="005D5ADE" w:rsidRDefault="00A943E2" w:rsidP="00787ADC">
            <w:pPr>
              <w:pStyle w:val="bullet"/>
              <w:numPr>
                <w:ilvl w:val="0"/>
                <w:numId w:val="21"/>
              </w:numPr>
              <w:spacing w:before="0" w:after="0"/>
            </w:pPr>
            <w:r w:rsidRPr="005D5ADE">
              <w:t>chemicals and hazardous substances</w:t>
            </w:r>
          </w:p>
          <w:p w14:paraId="2A3D22F5" w14:textId="77777777" w:rsidR="00A943E2" w:rsidRPr="005D5ADE" w:rsidRDefault="00A943E2" w:rsidP="00787ADC">
            <w:pPr>
              <w:pStyle w:val="bullet"/>
              <w:numPr>
                <w:ilvl w:val="0"/>
                <w:numId w:val="21"/>
              </w:numPr>
              <w:spacing w:before="0" w:after="0"/>
            </w:pPr>
            <w:r w:rsidRPr="005D5ADE">
              <w:t>confined spaces</w:t>
            </w:r>
          </w:p>
          <w:p w14:paraId="0672E048" w14:textId="77777777" w:rsidR="00A943E2" w:rsidRPr="005D5ADE" w:rsidRDefault="00A943E2" w:rsidP="00787ADC">
            <w:pPr>
              <w:pStyle w:val="bullet"/>
              <w:numPr>
                <w:ilvl w:val="0"/>
                <w:numId w:val="21"/>
              </w:numPr>
              <w:spacing w:before="0" w:after="0"/>
            </w:pPr>
            <w:r w:rsidRPr="005D5ADE">
              <w:t>disturbance or interruption of services</w:t>
            </w:r>
          </w:p>
          <w:p w14:paraId="0012E461" w14:textId="77777777" w:rsidR="00A943E2" w:rsidRPr="005D5ADE" w:rsidRDefault="00A943E2" w:rsidP="00787ADC">
            <w:pPr>
              <w:pStyle w:val="bullet"/>
              <w:numPr>
                <w:ilvl w:val="0"/>
                <w:numId w:val="21"/>
              </w:numPr>
              <w:spacing w:before="0" w:after="0"/>
            </w:pPr>
            <w:r w:rsidRPr="005D5ADE">
              <w:t>dust</w:t>
            </w:r>
          </w:p>
          <w:p w14:paraId="6FD015E2" w14:textId="77777777" w:rsidR="00A943E2" w:rsidRPr="005D5ADE" w:rsidRDefault="00A943E2" w:rsidP="00787ADC">
            <w:pPr>
              <w:pStyle w:val="bullet"/>
              <w:numPr>
                <w:ilvl w:val="0"/>
                <w:numId w:val="21"/>
              </w:numPr>
              <w:spacing w:before="0" w:after="0"/>
            </w:pPr>
            <w:r w:rsidRPr="005D5ADE">
              <w:t>fire</w:t>
            </w:r>
          </w:p>
          <w:p w14:paraId="1CE4653C" w14:textId="77777777" w:rsidR="00A943E2" w:rsidRPr="005D5ADE" w:rsidRDefault="00A943E2" w:rsidP="00787ADC">
            <w:pPr>
              <w:pStyle w:val="bullet"/>
              <w:numPr>
                <w:ilvl w:val="0"/>
                <w:numId w:val="21"/>
              </w:numPr>
              <w:spacing w:before="0" w:after="0"/>
            </w:pPr>
            <w:r w:rsidRPr="005D5ADE">
              <w:t>incorrect manual handling</w:t>
            </w:r>
          </w:p>
          <w:p w14:paraId="010C5FBB" w14:textId="77777777" w:rsidR="00A943E2" w:rsidRPr="005D5ADE" w:rsidRDefault="00A943E2" w:rsidP="00787ADC">
            <w:pPr>
              <w:pStyle w:val="bullet"/>
              <w:numPr>
                <w:ilvl w:val="0"/>
                <w:numId w:val="21"/>
              </w:numPr>
              <w:spacing w:before="0" w:after="0"/>
            </w:pPr>
            <w:r w:rsidRPr="005D5ADE">
              <w:t>machinery and machinery parts</w:t>
            </w:r>
          </w:p>
          <w:p w14:paraId="52C12D7F" w14:textId="77777777" w:rsidR="00A943E2" w:rsidRPr="005D5ADE" w:rsidRDefault="00A943E2" w:rsidP="00787ADC">
            <w:pPr>
              <w:pStyle w:val="bullet"/>
              <w:numPr>
                <w:ilvl w:val="0"/>
                <w:numId w:val="21"/>
              </w:numPr>
              <w:spacing w:before="0" w:after="0"/>
            </w:pPr>
            <w:r w:rsidRPr="005D5ADE">
              <w:t>moving vehicles</w:t>
            </w:r>
          </w:p>
          <w:p w14:paraId="57FB538D" w14:textId="77777777" w:rsidR="00A943E2" w:rsidRPr="005D5ADE" w:rsidRDefault="00A943E2" w:rsidP="00787ADC">
            <w:pPr>
              <w:pStyle w:val="bullet"/>
              <w:numPr>
                <w:ilvl w:val="0"/>
                <w:numId w:val="21"/>
              </w:numPr>
              <w:spacing w:before="0" w:after="0"/>
            </w:pPr>
            <w:r w:rsidRPr="005D5ADE">
              <w:t>noise</w:t>
            </w:r>
          </w:p>
          <w:p w14:paraId="5FC13B89" w14:textId="77777777" w:rsidR="00A943E2" w:rsidRPr="005D5ADE" w:rsidRDefault="00A943E2" w:rsidP="00787ADC">
            <w:pPr>
              <w:pStyle w:val="bullet"/>
              <w:numPr>
                <w:ilvl w:val="0"/>
                <w:numId w:val="21"/>
              </w:numPr>
              <w:spacing w:before="0" w:after="0"/>
            </w:pPr>
            <w:r w:rsidRPr="005D5ADE">
              <w:t>sharp hand tools and equipment</w:t>
            </w:r>
          </w:p>
          <w:p w14:paraId="1315E584" w14:textId="77777777" w:rsidR="00A943E2" w:rsidRPr="005D5ADE" w:rsidRDefault="00A943E2" w:rsidP="00787ADC">
            <w:pPr>
              <w:pStyle w:val="bullet"/>
              <w:numPr>
                <w:ilvl w:val="0"/>
                <w:numId w:val="21"/>
              </w:numPr>
              <w:spacing w:before="0" w:after="0"/>
            </w:pPr>
            <w:r w:rsidRPr="005D5ADE">
              <w:t>slippery and uneven surfaces</w:t>
            </w:r>
          </w:p>
          <w:p w14:paraId="4A12BE43" w14:textId="77777777" w:rsidR="00A943E2" w:rsidRPr="005D5ADE" w:rsidRDefault="00A943E2" w:rsidP="00787ADC">
            <w:pPr>
              <w:pStyle w:val="bullet"/>
              <w:numPr>
                <w:ilvl w:val="0"/>
                <w:numId w:val="21"/>
              </w:numPr>
              <w:spacing w:before="0" w:after="0"/>
            </w:pPr>
            <w:r w:rsidRPr="005D5ADE">
              <w:t>soil and water-borne micro-organisms</w:t>
            </w:r>
          </w:p>
          <w:p w14:paraId="4C19EADA" w14:textId="77777777" w:rsidR="00A943E2" w:rsidRPr="005D5ADE" w:rsidRDefault="00A943E2" w:rsidP="00787ADC">
            <w:pPr>
              <w:pStyle w:val="bullet"/>
              <w:numPr>
                <w:ilvl w:val="0"/>
                <w:numId w:val="21"/>
              </w:numPr>
              <w:spacing w:before="0" w:after="0"/>
            </w:pPr>
            <w:r w:rsidRPr="005D5ADE">
              <w:t>solar radiation</w:t>
            </w:r>
          </w:p>
          <w:p w14:paraId="4057DEC8" w14:textId="77777777" w:rsidR="00A943E2" w:rsidRPr="00C05F02" w:rsidRDefault="00A943E2" w:rsidP="00787ADC">
            <w:pPr>
              <w:pStyle w:val="bullet"/>
              <w:numPr>
                <w:ilvl w:val="0"/>
                <w:numId w:val="21"/>
              </w:numPr>
              <w:spacing w:before="0" w:after="0"/>
              <w:rPr>
                <w:rFonts w:cs="Times New Roman"/>
              </w:rPr>
            </w:pPr>
            <w:r w:rsidRPr="005D5ADE">
              <w:t>venomous/toxic living organisms</w:t>
            </w:r>
          </w:p>
          <w:p w14:paraId="19539739" w14:textId="77777777" w:rsidR="00C05F02" w:rsidRPr="005D5ADE" w:rsidRDefault="00C05F02" w:rsidP="00787ADC">
            <w:pPr>
              <w:pStyle w:val="bullet"/>
              <w:spacing w:before="0" w:after="0"/>
              <w:rPr>
                <w:rFonts w:cs="Times New Roman"/>
              </w:rPr>
            </w:pPr>
          </w:p>
        </w:tc>
      </w:tr>
      <w:tr w:rsidR="00A943E2" w:rsidRPr="005D5ADE" w14:paraId="5BAB4721" w14:textId="77777777" w:rsidTr="004F000C">
        <w:trPr>
          <w:gridAfter w:val="1"/>
          <w:wAfter w:w="78" w:type="dxa"/>
          <w:trHeight w:val="1305"/>
        </w:trPr>
        <w:tc>
          <w:tcPr>
            <w:tcW w:w="3227" w:type="dxa"/>
          </w:tcPr>
          <w:p w14:paraId="5B3B9052" w14:textId="77777777" w:rsidR="00A943E2" w:rsidRPr="005D5ADE" w:rsidRDefault="00A943E2" w:rsidP="00787ADC">
            <w:pPr>
              <w:spacing w:before="120"/>
              <w:rPr>
                <w:rFonts w:ascii="Arial" w:hAnsi="Arial" w:cs="Arial"/>
              </w:rPr>
            </w:pPr>
            <w:r w:rsidRPr="005D5ADE">
              <w:rPr>
                <w:rFonts w:ascii="Arial" w:hAnsi="Arial" w:cs="Arial"/>
                <w:b/>
                <w:bCs/>
                <w:i/>
                <w:iCs/>
              </w:rPr>
              <w:lastRenderedPageBreak/>
              <w:t>Controls</w:t>
            </w:r>
            <w:r w:rsidR="00070F3F">
              <w:rPr>
                <w:rFonts w:ascii="Arial" w:hAnsi="Arial" w:cs="Arial"/>
              </w:rPr>
              <w:t xml:space="preserve"> should include enterprise OHS/WHS </w:t>
            </w:r>
            <w:r w:rsidRPr="005D5ADE">
              <w:rPr>
                <w:rFonts w:ascii="Arial" w:hAnsi="Arial" w:cs="Arial"/>
              </w:rPr>
              <w:t>policies and procedures for:</w:t>
            </w:r>
          </w:p>
        </w:tc>
        <w:tc>
          <w:tcPr>
            <w:tcW w:w="6628" w:type="dxa"/>
            <w:gridSpan w:val="4"/>
          </w:tcPr>
          <w:p w14:paraId="171C9294" w14:textId="77777777" w:rsidR="00A943E2" w:rsidRPr="005D5ADE" w:rsidRDefault="00A943E2" w:rsidP="00787ADC">
            <w:pPr>
              <w:pStyle w:val="bullet"/>
              <w:numPr>
                <w:ilvl w:val="0"/>
                <w:numId w:val="22"/>
              </w:numPr>
              <w:spacing w:before="0" w:after="0"/>
            </w:pPr>
            <w:r w:rsidRPr="005D5ADE">
              <w:t>appropriate use of safety equipment, including signage and protective barriers</w:t>
            </w:r>
          </w:p>
          <w:p w14:paraId="3E2FE3C0" w14:textId="77777777" w:rsidR="00A943E2" w:rsidRPr="005D5ADE" w:rsidRDefault="00A943E2" w:rsidP="00787ADC">
            <w:pPr>
              <w:pStyle w:val="bullet"/>
              <w:numPr>
                <w:ilvl w:val="0"/>
                <w:numId w:val="22"/>
              </w:numPr>
              <w:spacing w:before="0" w:after="0"/>
            </w:pPr>
            <w:r w:rsidRPr="005D5ADE">
              <w:t>assessing and reporting risks</w:t>
            </w:r>
          </w:p>
          <w:p w14:paraId="4E410821" w14:textId="77777777" w:rsidR="00A943E2" w:rsidRPr="005D5ADE" w:rsidRDefault="00A943E2" w:rsidP="00787ADC">
            <w:pPr>
              <w:pStyle w:val="bullet"/>
              <w:numPr>
                <w:ilvl w:val="0"/>
                <w:numId w:val="22"/>
              </w:numPr>
              <w:spacing w:before="0" w:after="0"/>
            </w:pPr>
            <w:r w:rsidRPr="005D5ADE">
              <w:t>basic first aid available on site</w:t>
            </w:r>
          </w:p>
          <w:p w14:paraId="2FE1A97D" w14:textId="77777777" w:rsidR="00A943E2" w:rsidRPr="005D5ADE" w:rsidRDefault="00A943E2" w:rsidP="00787ADC">
            <w:pPr>
              <w:pStyle w:val="bullet"/>
              <w:numPr>
                <w:ilvl w:val="0"/>
                <w:numId w:val="22"/>
              </w:numPr>
              <w:spacing w:before="0" w:after="0"/>
            </w:pPr>
            <w:r w:rsidRPr="005D5ADE">
              <w:t>cleaning, maintaining and storing tools, equipment and machinery</w:t>
            </w:r>
          </w:p>
          <w:p w14:paraId="7F2FEF88" w14:textId="77777777" w:rsidR="00A943E2" w:rsidRPr="005D5ADE" w:rsidRDefault="00A943E2" w:rsidP="00787ADC">
            <w:pPr>
              <w:pStyle w:val="bullet"/>
              <w:numPr>
                <w:ilvl w:val="0"/>
                <w:numId w:val="22"/>
              </w:numPr>
              <w:spacing w:before="0" w:after="0"/>
            </w:pPr>
            <w:r w:rsidRPr="005D5ADE">
              <w:t>correct manual handling</w:t>
            </w:r>
          </w:p>
          <w:p w14:paraId="6D052D6A" w14:textId="77777777" w:rsidR="00A943E2" w:rsidRPr="005D5ADE" w:rsidRDefault="00A943E2" w:rsidP="00787ADC">
            <w:pPr>
              <w:pStyle w:val="bullet"/>
              <w:numPr>
                <w:ilvl w:val="0"/>
                <w:numId w:val="22"/>
              </w:numPr>
              <w:spacing w:before="0" w:after="0"/>
            </w:pPr>
            <w:r w:rsidRPr="005D5ADE">
              <w:t>identifying hazards</w:t>
            </w:r>
          </w:p>
          <w:p w14:paraId="7AAC22D5" w14:textId="77777777" w:rsidR="00A943E2" w:rsidRPr="005D5ADE" w:rsidRDefault="00A943E2" w:rsidP="00787ADC">
            <w:pPr>
              <w:pStyle w:val="bullet"/>
              <w:numPr>
                <w:ilvl w:val="0"/>
                <w:numId w:val="22"/>
              </w:numPr>
              <w:spacing w:before="0" w:after="0"/>
            </w:pPr>
            <w:r w:rsidRPr="005D5ADE">
              <w:t>maintaining personal hygiene</w:t>
            </w:r>
          </w:p>
          <w:p w14:paraId="38C131CD" w14:textId="77777777" w:rsidR="00A943E2" w:rsidRPr="005D5ADE" w:rsidRDefault="00A943E2" w:rsidP="00787ADC">
            <w:pPr>
              <w:pStyle w:val="bullet"/>
              <w:numPr>
                <w:ilvl w:val="0"/>
                <w:numId w:val="22"/>
              </w:numPr>
              <w:spacing w:before="0" w:after="0"/>
            </w:pPr>
            <w:r w:rsidRPr="005D5ADE">
              <w:t>reporting problems to land manager</w:t>
            </w:r>
          </w:p>
          <w:p w14:paraId="66A05904" w14:textId="77777777" w:rsidR="00A943E2" w:rsidRPr="005D5ADE" w:rsidRDefault="00A943E2" w:rsidP="00787ADC">
            <w:pPr>
              <w:pStyle w:val="bullet"/>
              <w:numPr>
                <w:ilvl w:val="0"/>
                <w:numId w:val="22"/>
              </w:numPr>
              <w:spacing w:before="0" w:after="0"/>
            </w:pPr>
            <w:r w:rsidRPr="005D5ADE">
              <w:t>safe handling, use and storage of chemicals and hazardous substances</w:t>
            </w:r>
          </w:p>
          <w:p w14:paraId="3083DC99" w14:textId="77777777" w:rsidR="00A943E2" w:rsidRPr="005D5ADE" w:rsidRDefault="00A943E2" w:rsidP="00787ADC">
            <w:pPr>
              <w:pStyle w:val="bullet"/>
              <w:numPr>
                <w:ilvl w:val="0"/>
                <w:numId w:val="22"/>
              </w:numPr>
              <w:spacing w:before="0" w:after="0"/>
              <w:rPr>
                <w:rFonts w:cs="Times New Roman"/>
              </w:rPr>
            </w:pPr>
            <w:r w:rsidRPr="005D5ADE">
              <w:t>safe operation of tools, equipment and machinery</w:t>
            </w:r>
          </w:p>
          <w:p w14:paraId="54755205" w14:textId="77777777" w:rsidR="00A943E2" w:rsidRPr="00C05F02" w:rsidRDefault="00A943E2" w:rsidP="00787ADC">
            <w:pPr>
              <w:pStyle w:val="bullet"/>
              <w:numPr>
                <w:ilvl w:val="0"/>
                <w:numId w:val="22"/>
              </w:numPr>
              <w:spacing w:before="0" w:after="0"/>
              <w:rPr>
                <w:rFonts w:cs="Times New Roman"/>
              </w:rPr>
            </w:pPr>
            <w:r w:rsidRPr="005D5ADE">
              <w:t>appropriate use of personal protective equipment, including sun protection</w:t>
            </w:r>
          </w:p>
          <w:p w14:paraId="4DB2B3DF" w14:textId="77777777" w:rsidR="00C05F02" w:rsidRPr="005D5ADE" w:rsidRDefault="00C05F02" w:rsidP="00787ADC">
            <w:pPr>
              <w:pStyle w:val="bullet"/>
              <w:spacing w:before="0" w:after="0"/>
              <w:rPr>
                <w:rFonts w:cs="Times New Roman"/>
              </w:rPr>
            </w:pPr>
          </w:p>
        </w:tc>
      </w:tr>
      <w:tr w:rsidR="00A943E2" w:rsidRPr="005D5ADE" w14:paraId="59ED145E" w14:textId="77777777" w:rsidTr="004F000C">
        <w:trPr>
          <w:gridAfter w:val="1"/>
          <w:wAfter w:w="78" w:type="dxa"/>
          <w:trHeight w:val="1305"/>
        </w:trPr>
        <w:tc>
          <w:tcPr>
            <w:tcW w:w="3227" w:type="dxa"/>
          </w:tcPr>
          <w:p w14:paraId="54D4A404" w14:textId="0B4F07F5" w:rsidR="00A943E2" w:rsidRPr="005D5ADE" w:rsidRDefault="00A943E2" w:rsidP="00787ADC">
            <w:pPr>
              <w:spacing w:before="120"/>
              <w:rPr>
                <w:rFonts w:ascii="Arial" w:hAnsi="Arial" w:cs="Arial"/>
              </w:rPr>
            </w:pPr>
            <w:r w:rsidRPr="005D5ADE">
              <w:rPr>
                <w:rFonts w:ascii="Arial" w:hAnsi="Arial" w:cs="Arial"/>
                <w:b/>
                <w:bCs/>
                <w:i/>
                <w:iCs/>
              </w:rPr>
              <w:t>Environmental impacts</w:t>
            </w:r>
            <w:r w:rsidRPr="005D5ADE">
              <w:rPr>
                <w:rFonts w:ascii="Arial" w:hAnsi="Arial" w:cs="Arial"/>
              </w:rPr>
              <w:t xml:space="preserve"> may include:</w:t>
            </w:r>
          </w:p>
          <w:p w14:paraId="7CA4FDEC" w14:textId="77777777" w:rsidR="00A943E2" w:rsidRPr="005D5ADE" w:rsidRDefault="00A943E2" w:rsidP="00787ADC">
            <w:pPr>
              <w:spacing w:before="120"/>
              <w:rPr>
                <w:rFonts w:ascii="Arial" w:hAnsi="Arial" w:cs="Arial"/>
              </w:rPr>
            </w:pPr>
          </w:p>
          <w:p w14:paraId="60AE4A15" w14:textId="77777777" w:rsidR="00A943E2" w:rsidRPr="005D5ADE" w:rsidRDefault="00A943E2" w:rsidP="00787ADC">
            <w:pPr>
              <w:spacing w:before="120"/>
              <w:rPr>
                <w:rFonts w:ascii="Arial" w:hAnsi="Arial" w:cs="Arial"/>
              </w:rPr>
            </w:pPr>
          </w:p>
        </w:tc>
        <w:tc>
          <w:tcPr>
            <w:tcW w:w="6628" w:type="dxa"/>
            <w:gridSpan w:val="4"/>
          </w:tcPr>
          <w:p w14:paraId="195CF181" w14:textId="77777777" w:rsidR="00A943E2" w:rsidRPr="005D5ADE" w:rsidRDefault="00A943E2" w:rsidP="00787ADC">
            <w:pPr>
              <w:numPr>
                <w:ilvl w:val="0"/>
                <w:numId w:val="23"/>
              </w:numPr>
              <w:rPr>
                <w:rFonts w:ascii="Arial" w:hAnsi="Arial" w:cs="Arial"/>
              </w:rPr>
            </w:pPr>
            <w:r w:rsidRPr="005D5ADE">
              <w:rPr>
                <w:rFonts w:ascii="Arial" w:hAnsi="Arial" w:cs="Arial"/>
              </w:rPr>
              <w:t>nutrient run-off in soil and surrounding environment</w:t>
            </w:r>
          </w:p>
          <w:p w14:paraId="1DA9AE98" w14:textId="77777777" w:rsidR="00A943E2" w:rsidRPr="005D5ADE" w:rsidRDefault="00A943E2" w:rsidP="00787ADC">
            <w:pPr>
              <w:numPr>
                <w:ilvl w:val="0"/>
                <w:numId w:val="23"/>
              </w:numPr>
              <w:rPr>
                <w:rFonts w:ascii="Arial" w:hAnsi="Arial" w:cs="Arial"/>
              </w:rPr>
            </w:pPr>
            <w:r w:rsidRPr="005D5ADE">
              <w:rPr>
                <w:rFonts w:ascii="Arial" w:hAnsi="Arial" w:cs="Arial"/>
              </w:rPr>
              <w:t>raised levels of greenhouse gas emissions</w:t>
            </w:r>
          </w:p>
          <w:p w14:paraId="119BB0B3" w14:textId="77777777" w:rsidR="00A943E2" w:rsidRPr="005D5ADE" w:rsidRDefault="00A943E2" w:rsidP="00787ADC">
            <w:pPr>
              <w:numPr>
                <w:ilvl w:val="0"/>
                <w:numId w:val="23"/>
              </w:numPr>
              <w:rPr>
                <w:rFonts w:ascii="Arial" w:hAnsi="Arial" w:cs="Arial"/>
              </w:rPr>
            </w:pPr>
            <w:r w:rsidRPr="005D5ADE">
              <w:rPr>
                <w:rFonts w:ascii="Arial" w:hAnsi="Arial" w:cs="Arial"/>
              </w:rPr>
              <w:t>negative or unintended side effects in water</w:t>
            </w:r>
          </w:p>
          <w:p w14:paraId="1CD66E57" w14:textId="77777777" w:rsidR="00A943E2" w:rsidRPr="005D5ADE" w:rsidRDefault="00A943E2" w:rsidP="00787ADC">
            <w:pPr>
              <w:numPr>
                <w:ilvl w:val="0"/>
                <w:numId w:val="23"/>
              </w:numPr>
              <w:rPr>
                <w:rFonts w:ascii="Arial" w:hAnsi="Arial" w:cs="Arial"/>
              </w:rPr>
            </w:pPr>
            <w:r w:rsidRPr="005D5ADE">
              <w:rPr>
                <w:rFonts w:ascii="Arial" w:hAnsi="Arial" w:cs="Arial"/>
              </w:rPr>
              <w:t>destruction of habitat</w:t>
            </w:r>
          </w:p>
          <w:p w14:paraId="6953B2A1" w14:textId="77777777" w:rsidR="00A943E2" w:rsidRPr="005D5ADE" w:rsidRDefault="00A943E2" w:rsidP="00787ADC">
            <w:pPr>
              <w:numPr>
                <w:ilvl w:val="0"/>
                <w:numId w:val="23"/>
              </w:numPr>
              <w:rPr>
                <w:rFonts w:ascii="Arial" w:hAnsi="Arial" w:cs="Arial"/>
              </w:rPr>
            </w:pPr>
            <w:proofErr w:type="spellStart"/>
            <w:r w:rsidRPr="005D5ADE">
              <w:rPr>
                <w:rFonts w:ascii="Arial" w:hAnsi="Arial" w:cs="Arial"/>
              </w:rPr>
              <w:t>salinisation</w:t>
            </w:r>
            <w:proofErr w:type="spellEnd"/>
          </w:p>
          <w:p w14:paraId="4AF8BF14" w14:textId="77777777" w:rsidR="00A943E2" w:rsidRPr="005D5ADE" w:rsidRDefault="00A943E2" w:rsidP="00787ADC">
            <w:pPr>
              <w:numPr>
                <w:ilvl w:val="0"/>
                <w:numId w:val="23"/>
              </w:numPr>
              <w:rPr>
                <w:rFonts w:ascii="Arial" w:hAnsi="Arial" w:cs="Arial"/>
              </w:rPr>
            </w:pPr>
            <w:r w:rsidRPr="005D5ADE">
              <w:rPr>
                <w:rFonts w:ascii="Arial" w:hAnsi="Arial" w:cs="Arial"/>
              </w:rPr>
              <w:t>erosion</w:t>
            </w:r>
          </w:p>
          <w:p w14:paraId="43C72E05" w14:textId="77777777" w:rsidR="00A943E2" w:rsidRPr="005D5ADE" w:rsidRDefault="00A943E2" w:rsidP="00787ADC">
            <w:pPr>
              <w:numPr>
                <w:ilvl w:val="0"/>
                <w:numId w:val="23"/>
              </w:numPr>
              <w:rPr>
                <w:rFonts w:ascii="Arial" w:hAnsi="Arial" w:cs="Arial"/>
              </w:rPr>
            </w:pPr>
            <w:r w:rsidRPr="005D5ADE">
              <w:rPr>
                <w:rFonts w:ascii="Arial" w:hAnsi="Arial" w:cs="Arial"/>
              </w:rPr>
              <w:t>water logging</w:t>
            </w:r>
          </w:p>
          <w:p w14:paraId="4B3D41CB" w14:textId="77777777" w:rsidR="00A943E2" w:rsidRPr="005D5ADE" w:rsidRDefault="00A943E2" w:rsidP="00787ADC">
            <w:pPr>
              <w:numPr>
                <w:ilvl w:val="0"/>
                <w:numId w:val="23"/>
              </w:numPr>
              <w:rPr>
                <w:rFonts w:ascii="Arial" w:hAnsi="Arial" w:cs="Arial"/>
              </w:rPr>
            </w:pPr>
            <w:r w:rsidRPr="005D5ADE">
              <w:rPr>
                <w:rFonts w:ascii="Arial" w:hAnsi="Arial" w:cs="Arial"/>
              </w:rPr>
              <w:t>raised water table</w:t>
            </w:r>
          </w:p>
          <w:p w14:paraId="0811E9A2" w14:textId="77777777" w:rsidR="00A943E2" w:rsidRDefault="00A943E2" w:rsidP="00787ADC">
            <w:pPr>
              <w:numPr>
                <w:ilvl w:val="0"/>
                <w:numId w:val="23"/>
              </w:numPr>
              <w:rPr>
                <w:rFonts w:ascii="Arial" w:hAnsi="Arial" w:cs="Arial"/>
              </w:rPr>
            </w:pPr>
            <w:r w:rsidRPr="005D5ADE">
              <w:rPr>
                <w:rFonts w:ascii="Arial" w:hAnsi="Arial" w:cs="Arial"/>
              </w:rPr>
              <w:t>disruption of ecosystem</w:t>
            </w:r>
          </w:p>
          <w:p w14:paraId="323C9A02" w14:textId="77777777" w:rsidR="00633DC5" w:rsidRPr="005D5ADE" w:rsidRDefault="00633DC5" w:rsidP="00787ADC">
            <w:pPr>
              <w:ind w:left="360"/>
              <w:rPr>
                <w:rFonts w:ascii="Arial" w:hAnsi="Arial" w:cs="Arial"/>
              </w:rPr>
            </w:pPr>
          </w:p>
        </w:tc>
      </w:tr>
      <w:tr w:rsidR="00A943E2" w:rsidRPr="005D5ADE" w14:paraId="04A4F7E3" w14:textId="77777777" w:rsidTr="004F000C">
        <w:trPr>
          <w:gridAfter w:val="1"/>
          <w:wAfter w:w="78" w:type="dxa"/>
          <w:trHeight w:val="1305"/>
        </w:trPr>
        <w:tc>
          <w:tcPr>
            <w:tcW w:w="3227" w:type="dxa"/>
          </w:tcPr>
          <w:p w14:paraId="77334B96" w14:textId="77777777" w:rsidR="00A943E2" w:rsidRPr="005D5ADE" w:rsidRDefault="00A943E2" w:rsidP="00787ADC">
            <w:pPr>
              <w:spacing w:before="120"/>
              <w:rPr>
                <w:rFonts w:ascii="Arial" w:hAnsi="Arial" w:cs="Arial"/>
              </w:rPr>
            </w:pPr>
            <w:r w:rsidRPr="005D5ADE">
              <w:rPr>
                <w:rFonts w:ascii="Arial" w:hAnsi="Arial" w:cs="Arial"/>
                <w:b/>
                <w:bCs/>
                <w:i/>
                <w:iCs/>
              </w:rPr>
              <w:t xml:space="preserve">Benefits </w:t>
            </w:r>
            <w:r w:rsidRPr="005D5ADE">
              <w:rPr>
                <w:rFonts w:ascii="Arial" w:hAnsi="Arial" w:cs="Arial"/>
              </w:rPr>
              <w:t>may include:</w:t>
            </w:r>
          </w:p>
        </w:tc>
        <w:tc>
          <w:tcPr>
            <w:tcW w:w="6628" w:type="dxa"/>
            <w:gridSpan w:val="4"/>
          </w:tcPr>
          <w:p w14:paraId="05E7B9D9" w14:textId="77777777" w:rsidR="00A943E2" w:rsidRPr="005D5ADE" w:rsidRDefault="00A943E2" w:rsidP="00787ADC">
            <w:pPr>
              <w:numPr>
                <w:ilvl w:val="0"/>
                <w:numId w:val="23"/>
              </w:numPr>
              <w:rPr>
                <w:rFonts w:ascii="Arial" w:hAnsi="Arial" w:cs="Arial"/>
              </w:rPr>
            </w:pPr>
            <w:r w:rsidRPr="005D5ADE">
              <w:rPr>
                <w:rFonts w:ascii="Arial" w:hAnsi="Arial" w:cs="Arial"/>
              </w:rPr>
              <w:t>improved application techniques</w:t>
            </w:r>
          </w:p>
          <w:p w14:paraId="25D17327" w14:textId="77777777" w:rsidR="00A943E2" w:rsidRPr="005D5ADE" w:rsidRDefault="00A943E2" w:rsidP="00787ADC">
            <w:pPr>
              <w:numPr>
                <w:ilvl w:val="0"/>
                <w:numId w:val="23"/>
              </w:numPr>
              <w:rPr>
                <w:rFonts w:ascii="Arial" w:hAnsi="Arial" w:cs="Arial"/>
              </w:rPr>
            </w:pPr>
            <w:r w:rsidRPr="005D5ADE">
              <w:rPr>
                <w:rFonts w:ascii="Arial" w:hAnsi="Arial" w:cs="Arial"/>
              </w:rPr>
              <w:t>optimised application rates</w:t>
            </w:r>
          </w:p>
          <w:p w14:paraId="6F3B7748" w14:textId="77777777" w:rsidR="00A943E2" w:rsidRPr="005D5ADE" w:rsidRDefault="00A943E2" w:rsidP="00787ADC">
            <w:pPr>
              <w:numPr>
                <w:ilvl w:val="0"/>
                <w:numId w:val="23"/>
              </w:numPr>
              <w:rPr>
                <w:rFonts w:ascii="Arial" w:hAnsi="Arial" w:cs="Arial"/>
              </w:rPr>
            </w:pPr>
            <w:r w:rsidRPr="005D5ADE">
              <w:rPr>
                <w:rFonts w:ascii="Arial" w:hAnsi="Arial" w:cs="Arial"/>
              </w:rPr>
              <w:t>improved assessment of nutrient requirements</w:t>
            </w:r>
          </w:p>
          <w:p w14:paraId="575BF65F" w14:textId="77777777" w:rsidR="00A943E2" w:rsidRPr="005D5ADE" w:rsidRDefault="00A943E2" w:rsidP="00787ADC">
            <w:pPr>
              <w:numPr>
                <w:ilvl w:val="0"/>
                <w:numId w:val="23"/>
              </w:numPr>
              <w:rPr>
                <w:rFonts w:ascii="Arial" w:hAnsi="Arial" w:cs="Arial"/>
              </w:rPr>
            </w:pPr>
            <w:r w:rsidRPr="005D5ADE">
              <w:rPr>
                <w:rFonts w:ascii="Arial" w:hAnsi="Arial" w:cs="Arial"/>
              </w:rPr>
              <w:t>improved targeting of nutrient application</w:t>
            </w:r>
          </w:p>
          <w:p w14:paraId="7E078608" w14:textId="77777777" w:rsidR="00A943E2" w:rsidRPr="005D5ADE" w:rsidRDefault="00A943E2" w:rsidP="00787ADC">
            <w:pPr>
              <w:numPr>
                <w:ilvl w:val="0"/>
                <w:numId w:val="23"/>
              </w:numPr>
              <w:rPr>
                <w:rFonts w:ascii="Arial" w:hAnsi="Arial" w:cs="Arial"/>
              </w:rPr>
            </w:pPr>
            <w:r w:rsidRPr="005D5ADE">
              <w:rPr>
                <w:rFonts w:ascii="Arial" w:hAnsi="Arial" w:cs="Arial"/>
              </w:rPr>
              <w:t>reduction in toxic side-effects of nutrients</w:t>
            </w:r>
          </w:p>
          <w:p w14:paraId="01ADD3DA" w14:textId="77777777" w:rsidR="00A943E2" w:rsidRPr="005D5ADE" w:rsidDel="00596615" w:rsidRDefault="00A943E2" w:rsidP="00787ADC">
            <w:pPr>
              <w:numPr>
                <w:ilvl w:val="0"/>
                <w:numId w:val="23"/>
              </w:numPr>
              <w:rPr>
                <w:rFonts w:ascii="Arial" w:hAnsi="Arial" w:cs="Arial"/>
              </w:rPr>
            </w:pPr>
            <w:r w:rsidRPr="005D5ADE">
              <w:rPr>
                <w:rFonts w:ascii="Arial" w:hAnsi="Arial" w:cs="Arial"/>
              </w:rPr>
              <w:t>reversal of environmental degradation</w:t>
            </w:r>
          </w:p>
        </w:tc>
      </w:tr>
      <w:tr w:rsidR="00A943E2" w:rsidRPr="005D5ADE" w14:paraId="1E0E91D1" w14:textId="77777777" w:rsidTr="004F000C">
        <w:trPr>
          <w:gridAfter w:val="1"/>
          <w:wAfter w:w="78" w:type="dxa"/>
          <w:trHeight w:val="1305"/>
        </w:trPr>
        <w:tc>
          <w:tcPr>
            <w:tcW w:w="3227" w:type="dxa"/>
          </w:tcPr>
          <w:p w14:paraId="47C680F4" w14:textId="77777777" w:rsidR="00A943E2" w:rsidRPr="005D5ADE" w:rsidRDefault="00A943E2" w:rsidP="00787ADC">
            <w:pPr>
              <w:spacing w:before="120"/>
              <w:rPr>
                <w:rFonts w:ascii="Arial" w:hAnsi="Arial" w:cs="Arial"/>
              </w:rPr>
            </w:pPr>
            <w:r w:rsidRPr="005D5ADE">
              <w:rPr>
                <w:rFonts w:ascii="Arial" w:hAnsi="Arial" w:cs="Arial"/>
                <w:b/>
                <w:bCs/>
                <w:i/>
                <w:iCs/>
              </w:rPr>
              <w:t>Remedial action</w:t>
            </w:r>
            <w:r w:rsidRPr="005D5ADE">
              <w:rPr>
                <w:rFonts w:ascii="Arial" w:hAnsi="Arial" w:cs="Arial"/>
              </w:rPr>
              <w:t xml:space="preserve"> may include:</w:t>
            </w:r>
          </w:p>
        </w:tc>
        <w:tc>
          <w:tcPr>
            <w:tcW w:w="6628" w:type="dxa"/>
            <w:gridSpan w:val="4"/>
          </w:tcPr>
          <w:p w14:paraId="254DF809" w14:textId="77777777" w:rsidR="00A943E2" w:rsidRPr="005D5ADE" w:rsidRDefault="00A943E2" w:rsidP="00787ADC">
            <w:pPr>
              <w:numPr>
                <w:ilvl w:val="0"/>
                <w:numId w:val="24"/>
              </w:numPr>
              <w:rPr>
                <w:rFonts w:ascii="Arial" w:hAnsi="Arial" w:cs="Arial"/>
              </w:rPr>
            </w:pPr>
            <w:r w:rsidRPr="005D5ADE">
              <w:rPr>
                <w:rFonts w:ascii="Arial" w:hAnsi="Arial" w:cs="Arial"/>
              </w:rPr>
              <w:t>adjustments to soil amendments</w:t>
            </w:r>
          </w:p>
          <w:p w14:paraId="3B312EF0" w14:textId="77777777" w:rsidR="00A943E2" w:rsidRPr="005D5ADE" w:rsidRDefault="00A943E2" w:rsidP="00787ADC">
            <w:pPr>
              <w:numPr>
                <w:ilvl w:val="0"/>
                <w:numId w:val="24"/>
              </w:numPr>
              <w:rPr>
                <w:rFonts w:ascii="Arial" w:hAnsi="Arial" w:cs="Arial"/>
              </w:rPr>
            </w:pPr>
            <w:r w:rsidRPr="005D5ADE">
              <w:rPr>
                <w:rFonts w:ascii="Arial" w:hAnsi="Arial" w:cs="Arial"/>
              </w:rPr>
              <w:t>changes to fertiliser application and soil management practices</w:t>
            </w:r>
          </w:p>
          <w:p w14:paraId="68E27378" w14:textId="77777777" w:rsidR="00A943E2" w:rsidRPr="005D5ADE" w:rsidRDefault="00A943E2" w:rsidP="00787ADC">
            <w:pPr>
              <w:numPr>
                <w:ilvl w:val="0"/>
                <w:numId w:val="24"/>
              </w:numPr>
              <w:rPr>
                <w:rFonts w:ascii="Arial" w:hAnsi="Arial" w:cs="Arial"/>
              </w:rPr>
            </w:pPr>
            <w:r w:rsidRPr="005D5ADE">
              <w:rPr>
                <w:rFonts w:ascii="Arial" w:hAnsi="Arial" w:cs="Arial"/>
              </w:rPr>
              <w:t>irrigation scheduling</w:t>
            </w:r>
          </w:p>
          <w:p w14:paraId="5274AAF8" w14:textId="77777777" w:rsidR="00A943E2" w:rsidRPr="005D5ADE" w:rsidRDefault="00A943E2" w:rsidP="00787ADC">
            <w:pPr>
              <w:numPr>
                <w:ilvl w:val="0"/>
                <w:numId w:val="24"/>
              </w:numPr>
              <w:rPr>
                <w:rFonts w:ascii="Arial" w:hAnsi="Arial" w:cs="Arial"/>
              </w:rPr>
            </w:pPr>
            <w:r w:rsidRPr="005D5ADE">
              <w:rPr>
                <w:rFonts w:ascii="Arial" w:hAnsi="Arial" w:cs="Arial"/>
              </w:rPr>
              <w:t>nutrient application rates and methods</w:t>
            </w:r>
          </w:p>
          <w:p w14:paraId="60CFC6E8" w14:textId="77777777" w:rsidR="00A943E2" w:rsidRPr="005D5ADE" w:rsidRDefault="00A943E2" w:rsidP="00787ADC">
            <w:pPr>
              <w:numPr>
                <w:ilvl w:val="0"/>
                <w:numId w:val="24"/>
              </w:numPr>
              <w:rPr>
                <w:rFonts w:ascii="Arial" w:hAnsi="Arial" w:cs="Arial"/>
              </w:rPr>
            </w:pPr>
            <w:r w:rsidRPr="005D5ADE">
              <w:rPr>
                <w:rFonts w:ascii="Arial" w:hAnsi="Arial" w:cs="Arial"/>
              </w:rPr>
              <w:t>use of foliar sprays</w:t>
            </w:r>
          </w:p>
        </w:tc>
      </w:tr>
      <w:tr w:rsidR="00A943E2" w:rsidRPr="005D5ADE" w14:paraId="3622FF9E" w14:textId="77777777" w:rsidTr="004F000C">
        <w:trPr>
          <w:gridAfter w:val="1"/>
          <w:wAfter w:w="78" w:type="dxa"/>
          <w:trHeight w:val="1305"/>
        </w:trPr>
        <w:tc>
          <w:tcPr>
            <w:tcW w:w="9855" w:type="dxa"/>
            <w:gridSpan w:val="5"/>
          </w:tcPr>
          <w:p w14:paraId="2FFCC91B" w14:textId="77777777" w:rsidR="00A943E2" w:rsidRPr="00633DC5" w:rsidRDefault="00A943E2" w:rsidP="00787ADC">
            <w:pPr>
              <w:rPr>
                <w:rFonts w:ascii="Arial" w:hAnsi="Arial" w:cs="Arial"/>
                <w:sz w:val="24"/>
                <w:szCs w:val="24"/>
              </w:rPr>
            </w:pPr>
            <w:r w:rsidRPr="00633DC5">
              <w:rPr>
                <w:rFonts w:ascii="Arial" w:hAnsi="Arial" w:cs="Arial"/>
                <w:b/>
                <w:bCs/>
                <w:sz w:val="24"/>
                <w:szCs w:val="24"/>
              </w:rPr>
              <w:t>EVIDENCE GUIDE</w:t>
            </w:r>
          </w:p>
          <w:p w14:paraId="0FBBE3E8" w14:textId="7C5BF223" w:rsidR="00A943E2" w:rsidRPr="00D32F7A" w:rsidRDefault="00D32F7A" w:rsidP="006A4C1B">
            <w:pPr>
              <w:rPr>
                <w:rFonts w:ascii="Arial" w:hAnsi="Arial" w:cs="Arial"/>
                <w:i/>
              </w:rPr>
            </w:pPr>
            <w:r w:rsidRPr="00D32F7A">
              <w:rPr>
                <w:rFonts w:ascii="Arial" w:hAnsi="Arial"/>
                <w:i/>
                <w:sz w:val="20"/>
                <w:szCs w:val="20"/>
              </w:rPr>
              <w:t xml:space="preserve">The evidence guide provides advice on assessment and must be read in conjunction with the Performance Criteria, Required Skills and Knowledge, the Range Statement and the Assessment section in Section B of the </w:t>
            </w:r>
            <w:r w:rsidR="006A4C1B">
              <w:rPr>
                <w:rFonts w:ascii="Arial" w:hAnsi="Arial"/>
                <w:i/>
                <w:sz w:val="20"/>
                <w:szCs w:val="20"/>
              </w:rPr>
              <w:t>curriculum</w:t>
            </w:r>
            <w:r w:rsidRPr="00D32F7A">
              <w:rPr>
                <w:rFonts w:ascii="Arial" w:hAnsi="Arial"/>
                <w:i/>
                <w:sz w:val="20"/>
                <w:szCs w:val="20"/>
              </w:rPr>
              <w:t>.</w:t>
            </w:r>
          </w:p>
        </w:tc>
      </w:tr>
      <w:tr w:rsidR="00A943E2" w:rsidRPr="005D5ADE" w14:paraId="2A256AF5" w14:textId="77777777" w:rsidTr="004F000C">
        <w:trPr>
          <w:gridAfter w:val="1"/>
          <w:wAfter w:w="78" w:type="dxa"/>
          <w:trHeight w:val="1305"/>
        </w:trPr>
        <w:tc>
          <w:tcPr>
            <w:tcW w:w="3227" w:type="dxa"/>
          </w:tcPr>
          <w:p w14:paraId="77B51D0C" w14:textId="77777777" w:rsidR="00A943E2" w:rsidRPr="005D5ADE" w:rsidRDefault="00A943E2" w:rsidP="00787ADC">
            <w:pPr>
              <w:spacing w:before="120"/>
              <w:rPr>
                <w:rFonts w:ascii="Arial" w:hAnsi="Arial" w:cs="Arial"/>
                <w:b/>
                <w:bCs/>
              </w:rPr>
            </w:pPr>
            <w:r w:rsidRPr="005D5ADE">
              <w:rPr>
                <w:rFonts w:ascii="Arial" w:hAnsi="Arial" w:cs="Arial"/>
                <w:b/>
                <w:bCs/>
              </w:rPr>
              <w:lastRenderedPageBreak/>
              <w:t>Critical aspects for assessment and evidence required to assess competency in this unit</w:t>
            </w:r>
          </w:p>
        </w:tc>
        <w:tc>
          <w:tcPr>
            <w:tcW w:w="6628" w:type="dxa"/>
            <w:gridSpan w:val="4"/>
          </w:tcPr>
          <w:p w14:paraId="7A284E97" w14:textId="77777777" w:rsidR="00A943E2" w:rsidRPr="005D5ADE" w:rsidRDefault="00A943E2" w:rsidP="00787ADC">
            <w:pPr>
              <w:spacing w:before="120" w:after="120"/>
              <w:rPr>
                <w:rFonts w:ascii="Arial" w:hAnsi="Arial" w:cs="Arial"/>
              </w:rPr>
            </w:pPr>
            <w:r w:rsidRPr="005D5ADE">
              <w:rPr>
                <w:rFonts w:ascii="Arial" w:hAnsi="Arial" w:cs="Arial"/>
              </w:rPr>
              <w:t>The critical requirements for this unit of competency as a whole are listed below. Assessment must include evidence of the ability to:</w:t>
            </w:r>
          </w:p>
          <w:p w14:paraId="775BF329" w14:textId="77777777" w:rsidR="00A943E2" w:rsidRPr="005D5ADE" w:rsidRDefault="00A943E2" w:rsidP="00787ADC">
            <w:pPr>
              <w:numPr>
                <w:ilvl w:val="0"/>
                <w:numId w:val="25"/>
              </w:numPr>
              <w:spacing w:before="120" w:after="120"/>
              <w:rPr>
                <w:rFonts w:ascii="Arial" w:hAnsi="Arial" w:cs="Arial"/>
              </w:rPr>
            </w:pPr>
            <w:r w:rsidRPr="005D5ADE">
              <w:rPr>
                <w:rFonts w:ascii="Arial" w:hAnsi="Arial" w:cs="Arial"/>
              </w:rPr>
              <w:t>access and analyse information on regional and site factors</w:t>
            </w:r>
          </w:p>
          <w:p w14:paraId="1D8C52EC" w14:textId="77777777" w:rsidR="00A943E2" w:rsidRPr="005D5ADE" w:rsidRDefault="00A943E2" w:rsidP="00787ADC">
            <w:pPr>
              <w:numPr>
                <w:ilvl w:val="0"/>
                <w:numId w:val="25"/>
              </w:numPr>
              <w:spacing w:before="120" w:after="120"/>
              <w:rPr>
                <w:rFonts w:ascii="Arial" w:hAnsi="Arial" w:cs="Arial"/>
              </w:rPr>
            </w:pPr>
            <w:r w:rsidRPr="005D5ADE">
              <w:rPr>
                <w:rFonts w:ascii="Arial" w:hAnsi="Arial" w:cs="Arial"/>
              </w:rPr>
              <w:t>select suitable management practices, soil amendments and fertilisers</w:t>
            </w:r>
          </w:p>
          <w:p w14:paraId="2B55F849" w14:textId="77777777" w:rsidR="00A943E2" w:rsidRPr="005D5ADE" w:rsidRDefault="00A943E2" w:rsidP="00787ADC">
            <w:pPr>
              <w:numPr>
                <w:ilvl w:val="0"/>
                <w:numId w:val="25"/>
              </w:numPr>
              <w:spacing w:before="120" w:after="120"/>
              <w:rPr>
                <w:rFonts w:ascii="Arial" w:hAnsi="Arial" w:cs="Arial"/>
              </w:rPr>
            </w:pPr>
            <w:r w:rsidRPr="005D5ADE">
              <w:rPr>
                <w:rFonts w:ascii="Arial" w:hAnsi="Arial" w:cs="Arial"/>
              </w:rPr>
              <w:t>determine appropriate analytical application techniques</w:t>
            </w:r>
          </w:p>
          <w:p w14:paraId="1C22C61D" w14:textId="77777777" w:rsidR="00A943E2" w:rsidRPr="005D5ADE" w:rsidRDefault="00A943E2" w:rsidP="00787ADC">
            <w:pPr>
              <w:numPr>
                <w:ilvl w:val="0"/>
                <w:numId w:val="25"/>
              </w:numPr>
              <w:spacing w:before="120" w:after="120"/>
              <w:rPr>
                <w:rFonts w:ascii="Arial" w:hAnsi="Arial" w:cs="Arial"/>
              </w:rPr>
            </w:pPr>
            <w:r w:rsidRPr="005D5ADE">
              <w:rPr>
                <w:rFonts w:ascii="Arial" w:hAnsi="Arial" w:cs="Arial"/>
              </w:rPr>
              <w:t>determine resources and equipment for application of nutritional materials</w:t>
            </w:r>
          </w:p>
          <w:p w14:paraId="7D1705D9" w14:textId="77777777" w:rsidR="00A943E2" w:rsidRPr="005D5ADE" w:rsidRDefault="00A943E2" w:rsidP="00787ADC">
            <w:pPr>
              <w:numPr>
                <w:ilvl w:val="0"/>
                <w:numId w:val="25"/>
              </w:numPr>
              <w:spacing w:before="120" w:after="120"/>
              <w:rPr>
                <w:rFonts w:ascii="Arial" w:hAnsi="Arial" w:cs="Arial"/>
              </w:rPr>
            </w:pPr>
            <w:r w:rsidRPr="005D5ADE">
              <w:rPr>
                <w:rFonts w:ascii="Arial" w:hAnsi="Arial" w:cs="Arial"/>
              </w:rPr>
              <w:t>prepare implementation plans, specifications and associated documents</w:t>
            </w:r>
          </w:p>
          <w:p w14:paraId="77484253" w14:textId="77777777" w:rsidR="00A943E2" w:rsidRPr="005D5ADE" w:rsidRDefault="00A943E2" w:rsidP="00787ADC">
            <w:pPr>
              <w:numPr>
                <w:ilvl w:val="0"/>
                <w:numId w:val="25"/>
              </w:numPr>
              <w:spacing w:before="120" w:after="120"/>
              <w:rPr>
                <w:rFonts w:ascii="Arial" w:hAnsi="Arial" w:cs="Arial"/>
              </w:rPr>
            </w:pPr>
            <w:r w:rsidRPr="005D5ADE">
              <w:rPr>
                <w:rFonts w:ascii="Arial" w:hAnsi="Arial" w:cs="Arial"/>
              </w:rPr>
              <w:t>apply knowledge of plant growth and physiology</w:t>
            </w:r>
          </w:p>
        </w:tc>
      </w:tr>
      <w:tr w:rsidR="00A943E2" w:rsidRPr="005D5ADE" w14:paraId="329F0ED4" w14:textId="77777777" w:rsidTr="004F000C">
        <w:trPr>
          <w:gridAfter w:val="1"/>
          <w:wAfter w:w="78" w:type="dxa"/>
          <w:trHeight w:val="1305"/>
        </w:trPr>
        <w:tc>
          <w:tcPr>
            <w:tcW w:w="3227" w:type="dxa"/>
          </w:tcPr>
          <w:p w14:paraId="7884F5C5" w14:textId="4403617C" w:rsidR="00A943E2" w:rsidRPr="005D5ADE" w:rsidRDefault="00A943E2" w:rsidP="00787ADC">
            <w:pPr>
              <w:spacing w:before="120"/>
              <w:rPr>
                <w:rFonts w:ascii="Arial" w:hAnsi="Arial" w:cs="Arial"/>
                <w:b/>
                <w:bCs/>
              </w:rPr>
            </w:pPr>
            <w:r w:rsidRPr="005D5ADE">
              <w:rPr>
                <w:rFonts w:ascii="Arial" w:hAnsi="Arial" w:cs="Arial"/>
                <w:b/>
                <w:bCs/>
              </w:rPr>
              <w:t>Context of and specific resources for assessment</w:t>
            </w:r>
          </w:p>
        </w:tc>
        <w:tc>
          <w:tcPr>
            <w:tcW w:w="6628" w:type="dxa"/>
            <w:gridSpan w:val="4"/>
          </w:tcPr>
          <w:p w14:paraId="1FD56C52" w14:textId="77777777" w:rsidR="00A943E2" w:rsidRPr="005D5ADE" w:rsidRDefault="00A943E2" w:rsidP="00787ADC">
            <w:pPr>
              <w:spacing w:before="120" w:after="120"/>
              <w:ind w:left="360"/>
              <w:rPr>
                <w:rFonts w:ascii="Arial" w:hAnsi="Arial" w:cs="Arial"/>
              </w:rPr>
            </w:pPr>
            <w:r w:rsidRPr="005D5ADE">
              <w:rPr>
                <w:rFonts w:ascii="Arial" w:hAnsi="Arial" w:cs="Arial"/>
              </w:rPr>
              <w:t>Assessment for this unit of competency is to be largely practical in nature and will most appropriately be assessed in the workplace or in normal work conditions.</w:t>
            </w:r>
          </w:p>
          <w:p w14:paraId="59A9530A" w14:textId="77777777" w:rsidR="00A943E2" w:rsidRPr="005D5ADE" w:rsidRDefault="00A943E2" w:rsidP="00787ADC">
            <w:pPr>
              <w:spacing w:before="120" w:after="120"/>
              <w:ind w:left="360"/>
              <w:rPr>
                <w:rFonts w:ascii="Arial" w:hAnsi="Arial" w:cs="Arial"/>
              </w:rPr>
            </w:pPr>
            <w:r w:rsidRPr="005D5ADE">
              <w:rPr>
                <w:rFonts w:ascii="Arial" w:hAnsi="Arial" w:cs="Arial"/>
              </w:rPr>
              <w:t>For valid assessment, learners must have opportunities to participate in exercises, case studies and other real and simulated practical and knowledge assessments that demonstrate the skills and knowledge required to develop a soil health and plant nutrition program.</w:t>
            </w:r>
          </w:p>
          <w:p w14:paraId="4FE38AE3" w14:textId="77777777" w:rsidR="00A943E2" w:rsidRPr="005D5ADE" w:rsidRDefault="00A943E2" w:rsidP="00787ADC">
            <w:pPr>
              <w:spacing w:before="120" w:after="120"/>
              <w:ind w:left="360"/>
              <w:rPr>
                <w:rFonts w:ascii="Arial" w:hAnsi="Arial" w:cs="Arial"/>
              </w:rPr>
            </w:pPr>
            <w:r w:rsidRPr="005D5ADE">
              <w:rPr>
                <w:rFonts w:ascii="Arial" w:hAnsi="Arial" w:cs="Arial"/>
              </w:rPr>
              <w:t>The candidate must also have access to the following resources:</w:t>
            </w:r>
          </w:p>
          <w:p w14:paraId="675401A7" w14:textId="77777777" w:rsidR="00A943E2" w:rsidRPr="005D5ADE" w:rsidRDefault="00A943E2" w:rsidP="00787ADC">
            <w:pPr>
              <w:numPr>
                <w:ilvl w:val="0"/>
                <w:numId w:val="26"/>
              </w:numPr>
              <w:spacing w:before="120" w:after="120"/>
              <w:rPr>
                <w:rFonts w:ascii="Arial" w:hAnsi="Arial" w:cs="Arial"/>
              </w:rPr>
            </w:pPr>
            <w:r w:rsidRPr="005D5ADE">
              <w:rPr>
                <w:rFonts w:ascii="Arial" w:hAnsi="Arial" w:cs="Arial"/>
              </w:rPr>
              <w:t>soil, plant and water interpretation criteria</w:t>
            </w:r>
          </w:p>
          <w:p w14:paraId="1CD03FAF" w14:textId="77777777" w:rsidR="00A943E2" w:rsidRPr="005D5ADE" w:rsidRDefault="00A943E2" w:rsidP="00787ADC">
            <w:pPr>
              <w:numPr>
                <w:ilvl w:val="0"/>
                <w:numId w:val="26"/>
              </w:numPr>
              <w:spacing w:before="120" w:after="120"/>
              <w:rPr>
                <w:rFonts w:ascii="Arial" w:hAnsi="Arial" w:cs="Arial"/>
              </w:rPr>
            </w:pPr>
            <w:r w:rsidRPr="005D5ADE">
              <w:rPr>
                <w:rFonts w:ascii="Arial" w:hAnsi="Arial" w:cs="Arial"/>
              </w:rPr>
              <w:t>plant identification keys and booklets</w:t>
            </w:r>
          </w:p>
          <w:p w14:paraId="7C27D225" w14:textId="77777777" w:rsidR="00A943E2" w:rsidRPr="005D5ADE" w:rsidRDefault="00A943E2" w:rsidP="00787ADC">
            <w:pPr>
              <w:numPr>
                <w:ilvl w:val="0"/>
                <w:numId w:val="26"/>
              </w:numPr>
              <w:spacing w:before="120" w:after="120"/>
              <w:rPr>
                <w:rFonts w:ascii="Arial" w:hAnsi="Arial" w:cs="Arial"/>
              </w:rPr>
            </w:pPr>
            <w:r w:rsidRPr="005D5ADE">
              <w:rPr>
                <w:rFonts w:ascii="Arial" w:hAnsi="Arial" w:cs="Arial"/>
              </w:rPr>
              <w:t>analytical results</w:t>
            </w:r>
          </w:p>
          <w:p w14:paraId="1EB5D0C7" w14:textId="77777777" w:rsidR="00A943E2" w:rsidRPr="005D5ADE" w:rsidRDefault="00A943E2" w:rsidP="00787ADC">
            <w:pPr>
              <w:numPr>
                <w:ilvl w:val="0"/>
                <w:numId w:val="26"/>
              </w:numPr>
              <w:spacing w:before="120" w:after="120"/>
              <w:rPr>
                <w:rFonts w:ascii="Arial" w:hAnsi="Arial" w:cs="Arial"/>
              </w:rPr>
            </w:pPr>
            <w:r w:rsidRPr="005D5ADE">
              <w:rPr>
                <w:rFonts w:ascii="Arial" w:hAnsi="Arial" w:cs="Arial"/>
              </w:rPr>
              <w:t>site and operational information</w:t>
            </w:r>
          </w:p>
          <w:p w14:paraId="4017152B" w14:textId="77777777" w:rsidR="00A943E2" w:rsidRPr="005D5ADE" w:rsidRDefault="00A943E2" w:rsidP="00787ADC">
            <w:pPr>
              <w:numPr>
                <w:ilvl w:val="0"/>
                <w:numId w:val="26"/>
              </w:numPr>
              <w:spacing w:before="120" w:after="120"/>
              <w:rPr>
                <w:rFonts w:ascii="Arial" w:hAnsi="Arial" w:cs="Arial"/>
              </w:rPr>
            </w:pPr>
            <w:r w:rsidRPr="005D5ADE">
              <w:rPr>
                <w:rFonts w:ascii="Arial" w:hAnsi="Arial" w:cs="Arial"/>
              </w:rPr>
              <w:t>soil amendment product specifications and performance data</w:t>
            </w:r>
          </w:p>
          <w:p w14:paraId="5093F946" w14:textId="77777777" w:rsidR="00A943E2" w:rsidRPr="005D5ADE" w:rsidRDefault="00A943E2" w:rsidP="00787ADC">
            <w:pPr>
              <w:numPr>
                <w:ilvl w:val="0"/>
                <w:numId w:val="26"/>
              </w:numPr>
              <w:spacing w:before="120" w:after="120"/>
              <w:rPr>
                <w:rFonts w:ascii="Arial" w:hAnsi="Arial" w:cs="Arial"/>
              </w:rPr>
            </w:pPr>
            <w:r w:rsidRPr="005D5ADE">
              <w:rPr>
                <w:rFonts w:ascii="Arial" w:hAnsi="Arial" w:cs="Arial"/>
              </w:rPr>
              <w:t>fertiliser labels, product cards and material safety data sheets (MSDS)</w:t>
            </w:r>
          </w:p>
          <w:p w14:paraId="57CEC66C" w14:textId="77777777" w:rsidR="00A943E2" w:rsidRPr="005D5ADE" w:rsidRDefault="00A943E2" w:rsidP="00787ADC">
            <w:pPr>
              <w:numPr>
                <w:ilvl w:val="0"/>
                <w:numId w:val="26"/>
              </w:numPr>
              <w:spacing w:before="120" w:after="120"/>
              <w:rPr>
                <w:rFonts w:ascii="Arial" w:hAnsi="Arial" w:cs="Arial"/>
              </w:rPr>
            </w:pPr>
            <w:r w:rsidRPr="005D5ADE">
              <w:rPr>
                <w:rFonts w:ascii="Arial" w:hAnsi="Arial" w:cs="Arial"/>
              </w:rPr>
              <w:t>reference books.</w:t>
            </w:r>
          </w:p>
        </w:tc>
      </w:tr>
      <w:tr w:rsidR="00A943E2" w:rsidRPr="005D5ADE" w14:paraId="573AE193" w14:textId="77777777" w:rsidTr="004F000C">
        <w:trPr>
          <w:gridAfter w:val="1"/>
          <w:wAfter w:w="78" w:type="dxa"/>
          <w:trHeight w:val="1305"/>
        </w:trPr>
        <w:tc>
          <w:tcPr>
            <w:tcW w:w="3227" w:type="dxa"/>
          </w:tcPr>
          <w:p w14:paraId="1B089C95" w14:textId="77777777" w:rsidR="00A943E2" w:rsidRPr="00633DC5" w:rsidRDefault="00A943E2" w:rsidP="00787ADC">
            <w:pPr>
              <w:spacing w:before="120"/>
              <w:rPr>
                <w:rFonts w:ascii="Arial" w:hAnsi="Arial" w:cs="Arial"/>
                <w:b/>
                <w:bCs/>
              </w:rPr>
            </w:pPr>
            <w:r w:rsidRPr="00633DC5">
              <w:rPr>
                <w:rFonts w:ascii="Arial" w:hAnsi="Arial" w:cs="Arial"/>
                <w:b/>
                <w:bCs/>
              </w:rPr>
              <w:t>Method of assessment</w:t>
            </w:r>
          </w:p>
          <w:p w14:paraId="346BB122" w14:textId="77777777" w:rsidR="00A943E2" w:rsidRPr="005D5ADE" w:rsidRDefault="00A943E2" w:rsidP="00787ADC">
            <w:pPr>
              <w:spacing w:before="120"/>
              <w:rPr>
                <w:rFonts w:cs="Arial (W1)"/>
              </w:rPr>
            </w:pPr>
          </w:p>
        </w:tc>
        <w:tc>
          <w:tcPr>
            <w:tcW w:w="6628" w:type="dxa"/>
            <w:gridSpan w:val="4"/>
          </w:tcPr>
          <w:p w14:paraId="22773740" w14:textId="6B340786" w:rsidR="00A943E2" w:rsidRPr="005D5ADE" w:rsidRDefault="00A943E2" w:rsidP="00787ADC">
            <w:pPr>
              <w:spacing w:before="120" w:after="120"/>
              <w:ind w:left="360"/>
              <w:rPr>
                <w:rFonts w:ascii="Arial" w:hAnsi="Arial" w:cs="Arial"/>
              </w:rPr>
            </w:pPr>
            <w:r w:rsidRPr="005D5ADE">
              <w:rPr>
                <w:rFonts w:ascii="Arial" w:hAnsi="Arial" w:cs="Arial"/>
              </w:rPr>
              <w:t>For valid and reliable assessment of this unit, evidence should be gathered through a range of methods to indicate consistent performance.</w:t>
            </w:r>
            <w:r w:rsidR="00105751">
              <w:rPr>
                <w:rFonts w:ascii="Arial" w:hAnsi="Arial" w:cs="Arial"/>
              </w:rPr>
              <w:t xml:space="preserve"> </w:t>
            </w:r>
            <w:r w:rsidRPr="005D5ADE">
              <w:rPr>
                <w:rFonts w:ascii="Arial" w:hAnsi="Arial" w:cs="Arial"/>
              </w:rPr>
              <w:t>Evidence should be gathered as part of the learning process, where appropriate.</w:t>
            </w:r>
          </w:p>
          <w:p w14:paraId="528F5A2E" w14:textId="77777777" w:rsidR="00A943E2" w:rsidRPr="005D5ADE" w:rsidRDefault="00A943E2" w:rsidP="00787ADC">
            <w:pPr>
              <w:spacing w:before="120" w:after="120"/>
              <w:ind w:left="360"/>
              <w:rPr>
                <w:rFonts w:ascii="Arial" w:hAnsi="Arial" w:cs="Arial"/>
              </w:rPr>
            </w:pPr>
            <w:r w:rsidRPr="005D5ADE">
              <w:rPr>
                <w:rFonts w:ascii="Arial" w:hAnsi="Arial" w:cs="Arial"/>
              </w:rPr>
              <w:t>Assessment methods may include more than one of the following:</w:t>
            </w:r>
          </w:p>
          <w:p w14:paraId="60837EEF" w14:textId="77777777" w:rsidR="00A943E2" w:rsidRPr="005D5ADE" w:rsidRDefault="00A943E2" w:rsidP="00787ADC">
            <w:pPr>
              <w:numPr>
                <w:ilvl w:val="0"/>
                <w:numId w:val="27"/>
              </w:numPr>
              <w:spacing w:before="120" w:after="120"/>
              <w:rPr>
                <w:rFonts w:ascii="Arial" w:hAnsi="Arial" w:cs="Arial"/>
              </w:rPr>
            </w:pPr>
            <w:r w:rsidRPr="005D5ADE">
              <w:rPr>
                <w:rFonts w:ascii="Arial" w:hAnsi="Arial" w:cs="Arial"/>
              </w:rPr>
              <w:t>practical application and demonstration of skills</w:t>
            </w:r>
          </w:p>
          <w:p w14:paraId="2FA98A11" w14:textId="77777777" w:rsidR="00A943E2" w:rsidRPr="005D5ADE" w:rsidRDefault="00A943E2" w:rsidP="00787ADC">
            <w:pPr>
              <w:numPr>
                <w:ilvl w:val="0"/>
                <w:numId w:val="27"/>
              </w:numPr>
              <w:spacing w:before="120" w:after="120"/>
              <w:rPr>
                <w:rFonts w:ascii="Arial" w:hAnsi="Arial" w:cs="Arial"/>
              </w:rPr>
            </w:pPr>
            <w:r w:rsidRPr="005D5ADE">
              <w:rPr>
                <w:rFonts w:ascii="Arial" w:hAnsi="Arial" w:cs="Arial"/>
              </w:rPr>
              <w:t>oral presentations</w:t>
            </w:r>
          </w:p>
          <w:p w14:paraId="16226F97" w14:textId="77777777" w:rsidR="00A943E2" w:rsidRPr="005D5ADE" w:rsidRDefault="00A943E2" w:rsidP="00787ADC">
            <w:pPr>
              <w:numPr>
                <w:ilvl w:val="0"/>
                <w:numId w:val="27"/>
              </w:numPr>
              <w:spacing w:before="120" w:after="120"/>
              <w:rPr>
                <w:rFonts w:ascii="Arial" w:hAnsi="Arial" w:cs="Arial"/>
              </w:rPr>
            </w:pPr>
            <w:r w:rsidRPr="005D5ADE">
              <w:rPr>
                <w:rFonts w:ascii="Arial" w:hAnsi="Arial" w:cs="Arial"/>
              </w:rPr>
              <w:t>written assignments or tests</w:t>
            </w:r>
          </w:p>
          <w:p w14:paraId="421FBD49" w14:textId="77777777" w:rsidR="00A943E2" w:rsidRPr="005D5ADE" w:rsidRDefault="00A943E2" w:rsidP="00787ADC">
            <w:pPr>
              <w:numPr>
                <w:ilvl w:val="0"/>
                <w:numId w:val="27"/>
              </w:numPr>
              <w:spacing w:before="120" w:after="120"/>
              <w:rPr>
                <w:rFonts w:ascii="Arial" w:hAnsi="Arial" w:cs="Arial"/>
              </w:rPr>
            </w:pPr>
            <w:r w:rsidRPr="005D5ADE">
              <w:rPr>
                <w:rFonts w:ascii="Arial" w:hAnsi="Arial" w:cs="Arial"/>
              </w:rPr>
              <w:t>work-based activities</w:t>
            </w:r>
          </w:p>
          <w:p w14:paraId="56AD73A8" w14:textId="77777777" w:rsidR="00A943E2" w:rsidRPr="005D5ADE" w:rsidRDefault="00A943E2" w:rsidP="00787ADC">
            <w:pPr>
              <w:numPr>
                <w:ilvl w:val="0"/>
                <w:numId w:val="27"/>
              </w:numPr>
              <w:spacing w:before="120" w:after="120"/>
              <w:rPr>
                <w:rFonts w:ascii="Arial" w:hAnsi="Arial" w:cs="Arial"/>
              </w:rPr>
            </w:pPr>
            <w:r w:rsidRPr="005D5ADE">
              <w:rPr>
                <w:rFonts w:ascii="Arial" w:hAnsi="Arial" w:cs="Arial"/>
              </w:rPr>
              <w:t>simulations</w:t>
            </w:r>
          </w:p>
        </w:tc>
      </w:tr>
      <w:tr w:rsidR="00A943E2" w:rsidRPr="005D5ADE" w14:paraId="62C85CE0" w14:textId="77777777" w:rsidTr="004F000C">
        <w:trPr>
          <w:gridAfter w:val="1"/>
          <w:wAfter w:w="78" w:type="dxa"/>
          <w:trHeight w:val="1305"/>
        </w:trPr>
        <w:tc>
          <w:tcPr>
            <w:tcW w:w="3227" w:type="dxa"/>
          </w:tcPr>
          <w:p w14:paraId="08ECB3AD" w14:textId="77777777" w:rsidR="00A943E2" w:rsidRPr="00633DC5" w:rsidRDefault="00A943E2" w:rsidP="00787ADC">
            <w:pPr>
              <w:spacing w:before="120"/>
              <w:rPr>
                <w:rFonts w:ascii="Arial" w:hAnsi="Arial" w:cs="Arial"/>
                <w:b/>
                <w:bCs/>
              </w:rPr>
            </w:pPr>
            <w:r w:rsidRPr="00633DC5">
              <w:rPr>
                <w:rFonts w:ascii="Arial" w:hAnsi="Arial" w:cs="Arial"/>
                <w:b/>
                <w:bCs/>
              </w:rPr>
              <w:lastRenderedPageBreak/>
              <w:t>Guidance information for assessment</w:t>
            </w:r>
          </w:p>
        </w:tc>
        <w:tc>
          <w:tcPr>
            <w:tcW w:w="6628" w:type="dxa"/>
            <w:gridSpan w:val="4"/>
          </w:tcPr>
          <w:p w14:paraId="7BB59D34" w14:textId="77777777" w:rsidR="00A943E2" w:rsidRPr="005D5ADE" w:rsidRDefault="00A943E2" w:rsidP="00787ADC">
            <w:pPr>
              <w:spacing w:before="120" w:after="120"/>
              <w:ind w:left="360"/>
              <w:rPr>
                <w:rFonts w:ascii="Arial" w:hAnsi="Arial" w:cs="Arial"/>
              </w:rPr>
            </w:pPr>
            <w:r w:rsidRPr="005D5ADE">
              <w:rPr>
                <w:rFonts w:ascii="Arial" w:hAnsi="Arial" w:cs="Arial"/>
              </w:rPr>
              <w:t>To ensure consistency, competency should be demonstrated on more than one occasion over a period of time in order to cover a variety of circumstances, cases and responsibilities, and where possible, over a number of assessment activities.</w:t>
            </w:r>
          </w:p>
          <w:p w14:paraId="015CDE4A" w14:textId="77777777" w:rsidR="00A943E2" w:rsidRPr="005D5ADE" w:rsidRDefault="00A943E2" w:rsidP="00787ADC">
            <w:pPr>
              <w:spacing w:before="120" w:after="120"/>
              <w:ind w:left="360"/>
              <w:rPr>
                <w:rFonts w:ascii="Arial" w:hAnsi="Arial" w:cs="Arial"/>
              </w:rPr>
            </w:pPr>
            <w:r w:rsidRPr="005D5ADE">
              <w:rPr>
                <w:rFonts w:ascii="Arial" w:hAnsi="Arial" w:cs="Arial"/>
              </w:rPr>
              <w:t>The skills and knowledge required to develop a soil health and plant nutrition program must be transferable to a range of work environments and contexts, including the ability to deal with unplanned events. For example, this could include work with new crop or pasture species not usually produced in the local area, crops for which there are little or no local interpretative criteria, or new fertiliser products.</w:t>
            </w:r>
          </w:p>
        </w:tc>
      </w:tr>
    </w:tbl>
    <w:p w14:paraId="3B9FECB8" w14:textId="77777777" w:rsidR="001D1987" w:rsidRDefault="001D1987" w:rsidP="00787ADC">
      <w:pPr>
        <w:rPr>
          <w:rFonts w:ascii="Arial" w:hAnsi="Arial" w:cs="Arial"/>
          <w:sz w:val="28"/>
          <w:szCs w:val="28"/>
        </w:rPr>
        <w:sectPr w:rsidR="001D1987" w:rsidSect="004931D6">
          <w:headerReference w:type="default" r:id="rId40"/>
          <w:headerReference w:type="first" r:id="rId41"/>
          <w:pgSz w:w="11907" w:h="16840" w:code="9"/>
          <w:pgMar w:top="851" w:right="1134" w:bottom="1135" w:left="1134" w:header="709" w:footer="23" w:gutter="0"/>
          <w:cols w:space="708"/>
          <w:docGrid w:linePitch="360"/>
        </w:sectPr>
      </w:pPr>
    </w:p>
    <w:tbl>
      <w:tblPr>
        <w:tblW w:w="9889" w:type="dxa"/>
        <w:tblInd w:w="-106" w:type="dxa"/>
        <w:tblLayout w:type="fixed"/>
        <w:tblLook w:val="00A0" w:firstRow="1" w:lastRow="0" w:firstColumn="1" w:lastColumn="0" w:noHBand="0" w:noVBand="0"/>
      </w:tblPr>
      <w:tblGrid>
        <w:gridCol w:w="3214"/>
        <w:gridCol w:w="13"/>
        <w:gridCol w:w="709"/>
        <w:gridCol w:w="5953"/>
      </w:tblGrid>
      <w:tr w:rsidR="00A943E2" w:rsidRPr="005D5ADE" w14:paraId="71679B23" w14:textId="77777777" w:rsidTr="0016559A">
        <w:trPr>
          <w:trHeight w:val="588"/>
        </w:trPr>
        <w:tc>
          <w:tcPr>
            <w:tcW w:w="3214" w:type="dxa"/>
          </w:tcPr>
          <w:p w14:paraId="01493101" w14:textId="55959B3D" w:rsidR="00A943E2" w:rsidRPr="005D5ADE" w:rsidRDefault="00A943E2" w:rsidP="00787ADC">
            <w:pPr>
              <w:rPr>
                <w:rFonts w:ascii="Arial" w:hAnsi="Arial" w:cs="Arial"/>
                <w:sz w:val="28"/>
                <w:szCs w:val="28"/>
              </w:rPr>
            </w:pPr>
            <w:r w:rsidRPr="005D5ADE">
              <w:rPr>
                <w:rFonts w:ascii="Arial" w:hAnsi="Arial" w:cs="Arial"/>
                <w:sz w:val="28"/>
                <w:szCs w:val="28"/>
              </w:rPr>
              <w:lastRenderedPageBreak/>
              <w:t>VU</w:t>
            </w:r>
            <w:r w:rsidR="00841788">
              <w:rPr>
                <w:rFonts w:ascii="Arial" w:hAnsi="Arial" w:cs="Arial"/>
                <w:sz w:val="28"/>
                <w:szCs w:val="28"/>
              </w:rPr>
              <w:t>21626</w:t>
            </w:r>
          </w:p>
        </w:tc>
        <w:tc>
          <w:tcPr>
            <w:tcW w:w="6675" w:type="dxa"/>
            <w:gridSpan w:val="3"/>
          </w:tcPr>
          <w:p w14:paraId="6FE9A4E3" w14:textId="77777777" w:rsidR="00A943E2" w:rsidRPr="005D5ADE" w:rsidRDefault="00A943E2" w:rsidP="00787ADC">
            <w:pPr>
              <w:rPr>
                <w:rFonts w:ascii="Arial" w:hAnsi="Arial" w:cs="Arial"/>
                <w:sz w:val="28"/>
                <w:szCs w:val="28"/>
              </w:rPr>
            </w:pPr>
            <w:r w:rsidRPr="005D5ADE">
              <w:rPr>
                <w:rFonts w:ascii="Arial" w:hAnsi="Arial" w:cs="Arial"/>
                <w:sz w:val="28"/>
                <w:szCs w:val="28"/>
              </w:rPr>
              <w:t>Manage soils to enhance sustainability</w:t>
            </w:r>
          </w:p>
        </w:tc>
      </w:tr>
      <w:tr w:rsidR="00A943E2" w:rsidRPr="005D5ADE" w14:paraId="425A5448" w14:textId="77777777" w:rsidTr="0016559A">
        <w:trPr>
          <w:trHeight w:val="1253"/>
        </w:trPr>
        <w:tc>
          <w:tcPr>
            <w:tcW w:w="3214" w:type="dxa"/>
          </w:tcPr>
          <w:p w14:paraId="2EB79111" w14:textId="77777777" w:rsidR="00A943E2" w:rsidRPr="00633DC5" w:rsidRDefault="00A943E2" w:rsidP="00787ADC">
            <w:pPr>
              <w:rPr>
                <w:rFonts w:ascii="Arial" w:hAnsi="Arial" w:cs="Arial"/>
                <w:sz w:val="24"/>
                <w:szCs w:val="24"/>
              </w:rPr>
            </w:pPr>
            <w:r w:rsidRPr="00633DC5">
              <w:rPr>
                <w:rFonts w:ascii="Arial" w:hAnsi="Arial" w:cs="Arial"/>
                <w:sz w:val="24"/>
                <w:szCs w:val="24"/>
              </w:rPr>
              <w:t>Unit Descriptor</w:t>
            </w:r>
          </w:p>
        </w:tc>
        <w:tc>
          <w:tcPr>
            <w:tcW w:w="6675" w:type="dxa"/>
            <w:gridSpan w:val="3"/>
          </w:tcPr>
          <w:p w14:paraId="5344FCAF" w14:textId="77777777" w:rsidR="00A943E2" w:rsidRPr="005D5ADE" w:rsidRDefault="00A943E2" w:rsidP="00787ADC">
            <w:pPr>
              <w:rPr>
                <w:rFonts w:ascii="Arial" w:hAnsi="Arial" w:cs="Arial"/>
              </w:rPr>
            </w:pPr>
            <w:r w:rsidRPr="005D5ADE">
              <w:rPr>
                <w:rFonts w:ascii="Arial" w:hAnsi="Arial" w:cs="Arial"/>
              </w:rPr>
              <w:t>This competency standard covers the process of assessing soil characteristics, developing and implementing a plan to improve the productivity of soils, and monitoring and reviewing the results.</w:t>
            </w:r>
          </w:p>
          <w:p w14:paraId="189EB8AB" w14:textId="77777777" w:rsidR="00A943E2" w:rsidRPr="005D5ADE" w:rsidRDefault="00A943E2" w:rsidP="00787ADC">
            <w:pPr>
              <w:rPr>
                <w:rFonts w:ascii="Arial" w:hAnsi="Arial" w:cs="Arial"/>
              </w:rPr>
            </w:pPr>
          </w:p>
          <w:p w14:paraId="1C1F2B99" w14:textId="77777777" w:rsidR="00A943E2" w:rsidRPr="005D5ADE" w:rsidRDefault="00A943E2" w:rsidP="00787ADC">
            <w:pPr>
              <w:rPr>
                <w:rFonts w:ascii="Arial" w:hAnsi="Arial" w:cs="Arial"/>
              </w:rPr>
            </w:pPr>
            <w:r w:rsidRPr="005D5ADE">
              <w:rPr>
                <w:rFonts w:ascii="Arial" w:hAnsi="Arial" w:cs="Arial"/>
              </w:rPr>
              <w:t>Soil chemistry, physical chemistry and biology are used in the analysis of soil tests and the importance of soil biota in soil structure and plant nutrition is considered. Strategies to maximise production through improved soil biota is considered, and the opportunity to increase biodiversity by strategic use of unproductive land is covered.</w:t>
            </w:r>
          </w:p>
          <w:p w14:paraId="72D85E40" w14:textId="77777777" w:rsidR="00A943E2" w:rsidRPr="005D5ADE" w:rsidRDefault="00A943E2" w:rsidP="00787ADC">
            <w:pPr>
              <w:rPr>
                <w:rFonts w:ascii="Arial" w:hAnsi="Arial" w:cs="Arial"/>
              </w:rPr>
            </w:pPr>
          </w:p>
          <w:p w14:paraId="71A4BD00" w14:textId="77777777" w:rsidR="00A943E2" w:rsidRPr="005D5ADE" w:rsidRDefault="00A943E2" w:rsidP="00787ADC">
            <w:pPr>
              <w:rPr>
                <w:rFonts w:ascii="Arial" w:hAnsi="Arial" w:cs="Arial"/>
              </w:rPr>
            </w:pPr>
            <w:r w:rsidRPr="005D5ADE">
              <w:rPr>
                <w:rFonts w:ascii="Arial" w:hAnsi="Arial" w:cs="Arial"/>
              </w:rPr>
              <w:t>The principles of developing productive soils involve improving soil structure, increasing soil macronutrients and micronutrients to optimum levels, balancing exchangeable cations, achieving optimum pH, eliminating toxic nutrient levels and enhancing activity of soil biota.</w:t>
            </w:r>
          </w:p>
          <w:p w14:paraId="57F39DAA" w14:textId="77777777" w:rsidR="00A943E2" w:rsidRPr="005D5ADE" w:rsidRDefault="00A943E2" w:rsidP="00787ADC">
            <w:pPr>
              <w:rPr>
                <w:rFonts w:ascii="Arial" w:hAnsi="Arial" w:cs="Arial"/>
              </w:rPr>
            </w:pPr>
          </w:p>
          <w:p w14:paraId="37F4558E" w14:textId="77777777" w:rsidR="00A943E2" w:rsidRPr="005D5ADE" w:rsidRDefault="00A943E2" w:rsidP="00787ADC">
            <w:pPr>
              <w:rPr>
                <w:rFonts w:ascii="Arial" w:hAnsi="Arial" w:cs="Arial"/>
              </w:rPr>
            </w:pPr>
            <w:r w:rsidRPr="005D5ADE">
              <w:rPr>
                <w:rFonts w:ascii="Arial" w:hAnsi="Arial" w:cs="Arial"/>
              </w:rPr>
              <w:t>No licensing, legislative, regulatory or certification requirements apply to this unit at the time of publication.</w:t>
            </w:r>
          </w:p>
          <w:p w14:paraId="3382F769" w14:textId="77777777" w:rsidR="00A943E2" w:rsidRPr="005D5ADE" w:rsidRDefault="00A943E2" w:rsidP="00787ADC">
            <w:pPr>
              <w:rPr>
                <w:rFonts w:ascii="Arial" w:hAnsi="Arial" w:cs="Arial"/>
              </w:rPr>
            </w:pPr>
          </w:p>
        </w:tc>
      </w:tr>
      <w:tr w:rsidR="00A943E2" w:rsidRPr="005D5ADE" w14:paraId="52077971" w14:textId="77777777" w:rsidTr="0016559A">
        <w:trPr>
          <w:trHeight w:val="1253"/>
        </w:trPr>
        <w:tc>
          <w:tcPr>
            <w:tcW w:w="3214" w:type="dxa"/>
          </w:tcPr>
          <w:p w14:paraId="1E601F88" w14:textId="77777777" w:rsidR="00A943E2" w:rsidRPr="00633DC5" w:rsidRDefault="00A943E2" w:rsidP="00787ADC">
            <w:pPr>
              <w:rPr>
                <w:rFonts w:ascii="Arial" w:hAnsi="Arial" w:cs="Arial"/>
                <w:sz w:val="24"/>
                <w:szCs w:val="24"/>
              </w:rPr>
            </w:pPr>
            <w:r w:rsidRPr="00633DC5">
              <w:rPr>
                <w:rFonts w:ascii="Arial" w:hAnsi="Arial" w:cs="Arial"/>
                <w:sz w:val="24"/>
                <w:szCs w:val="24"/>
              </w:rPr>
              <w:t>Employability skills</w:t>
            </w:r>
          </w:p>
        </w:tc>
        <w:tc>
          <w:tcPr>
            <w:tcW w:w="6675" w:type="dxa"/>
            <w:gridSpan w:val="3"/>
          </w:tcPr>
          <w:p w14:paraId="68A661EC" w14:textId="77777777" w:rsidR="00A943E2" w:rsidRPr="005D5ADE" w:rsidRDefault="00A943E2" w:rsidP="00787ADC">
            <w:pPr>
              <w:rPr>
                <w:rFonts w:ascii="Arial" w:hAnsi="Arial" w:cs="Arial"/>
              </w:rPr>
            </w:pPr>
            <w:r w:rsidRPr="005D5ADE">
              <w:rPr>
                <w:rFonts w:ascii="Arial" w:hAnsi="Arial" w:cs="Arial"/>
              </w:rPr>
              <w:t>The required outcomes described in this unit of competency contain applicable facets of Employability Skills. Refer to the employability skills summary to identify employability skill requirements.</w:t>
            </w:r>
          </w:p>
        </w:tc>
      </w:tr>
      <w:tr w:rsidR="00A943E2" w:rsidRPr="005D5ADE" w14:paraId="31E8A4B8" w14:textId="77777777" w:rsidTr="0016559A">
        <w:trPr>
          <w:trHeight w:val="1253"/>
        </w:trPr>
        <w:tc>
          <w:tcPr>
            <w:tcW w:w="3214" w:type="dxa"/>
          </w:tcPr>
          <w:p w14:paraId="03CAD4AC" w14:textId="77777777" w:rsidR="00A943E2" w:rsidRPr="00633DC5" w:rsidRDefault="00A943E2" w:rsidP="00787ADC">
            <w:pPr>
              <w:rPr>
                <w:rFonts w:ascii="Arial" w:hAnsi="Arial" w:cs="Arial"/>
                <w:sz w:val="24"/>
                <w:szCs w:val="24"/>
              </w:rPr>
            </w:pPr>
            <w:r w:rsidRPr="00633DC5">
              <w:rPr>
                <w:rFonts w:ascii="Arial" w:hAnsi="Arial" w:cs="Arial"/>
                <w:sz w:val="24"/>
                <w:szCs w:val="24"/>
              </w:rPr>
              <w:t>Application of the</w:t>
            </w:r>
          </w:p>
          <w:p w14:paraId="174D7E30" w14:textId="77777777" w:rsidR="00A943E2" w:rsidRPr="00633DC5" w:rsidRDefault="00A943E2" w:rsidP="00787ADC">
            <w:pPr>
              <w:rPr>
                <w:rFonts w:ascii="Arial" w:hAnsi="Arial" w:cs="Arial"/>
                <w:sz w:val="24"/>
                <w:szCs w:val="24"/>
              </w:rPr>
            </w:pPr>
            <w:r w:rsidRPr="00633DC5">
              <w:rPr>
                <w:rFonts w:ascii="Arial" w:hAnsi="Arial" w:cs="Arial"/>
                <w:sz w:val="24"/>
                <w:szCs w:val="24"/>
              </w:rPr>
              <w:t>Unit</w:t>
            </w:r>
          </w:p>
          <w:p w14:paraId="12EEB7A7" w14:textId="77777777" w:rsidR="00A943E2" w:rsidRPr="00633DC5" w:rsidRDefault="00A943E2" w:rsidP="00787ADC">
            <w:pPr>
              <w:rPr>
                <w:rFonts w:ascii="Arial" w:hAnsi="Arial" w:cs="Arial"/>
                <w:sz w:val="24"/>
                <w:szCs w:val="24"/>
              </w:rPr>
            </w:pPr>
          </w:p>
        </w:tc>
        <w:tc>
          <w:tcPr>
            <w:tcW w:w="6675" w:type="dxa"/>
            <w:gridSpan w:val="3"/>
          </w:tcPr>
          <w:p w14:paraId="6B084EB1" w14:textId="77777777" w:rsidR="00A943E2" w:rsidRPr="005D5ADE" w:rsidRDefault="00A943E2" w:rsidP="00787ADC">
            <w:pPr>
              <w:rPr>
                <w:rFonts w:ascii="Arial" w:hAnsi="Arial" w:cs="Arial"/>
              </w:rPr>
            </w:pPr>
            <w:r w:rsidRPr="005D5ADE">
              <w:rPr>
                <w:rFonts w:ascii="Arial" w:hAnsi="Arial" w:cs="Arial"/>
              </w:rPr>
              <w:t>This unit is applicable to persons who have a role in managing a land based production business. This unit is likely to require consultation with external experts, such as pasture and cropping consultants, fertiliser representatives, contractors, extension officers from State Agricultural Departments, agronomists and producer groups.</w:t>
            </w:r>
          </w:p>
          <w:p w14:paraId="38BFD204" w14:textId="77777777" w:rsidR="00A943E2" w:rsidRPr="005D5ADE" w:rsidRDefault="00A943E2" w:rsidP="00787ADC">
            <w:pPr>
              <w:rPr>
                <w:rFonts w:ascii="Arial" w:hAnsi="Arial" w:cs="Arial"/>
              </w:rPr>
            </w:pPr>
          </w:p>
        </w:tc>
      </w:tr>
      <w:tr w:rsidR="00A943E2" w:rsidRPr="005D5ADE" w14:paraId="0EBE21C8" w14:textId="77777777" w:rsidTr="0016559A">
        <w:trPr>
          <w:trHeight w:val="1253"/>
        </w:trPr>
        <w:tc>
          <w:tcPr>
            <w:tcW w:w="3214" w:type="dxa"/>
          </w:tcPr>
          <w:p w14:paraId="4503E256" w14:textId="77777777" w:rsidR="00A943E2" w:rsidRPr="00633DC5" w:rsidRDefault="00A943E2" w:rsidP="00787ADC">
            <w:pPr>
              <w:rPr>
                <w:rFonts w:ascii="Arial" w:hAnsi="Arial" w:cs="Arial"/>
                <w:b/>
                <w:sz w:val="24"/>
                <w:szCs w:val="24"/>
              </w:rPr>
            </w:pPr>
            <w:r w:rsidRPr="00633DC5">
              <w:rPr>
                <w:rFonts w:ascii="Arial" w:hAnsi="Arial" w:cs="Arial"/>
                <w:b/>
                <w:sz w:val="24"/>
                <w:szCs w:val="24"/>
              </w:rPr>
              <w:t>ELEMENT</w:t>
            </w:r>
          </w:p>
          <w:p w14:paraId="410EDFA0" w14:textId="77777777" w:rsidR="00A943E2" w:rsidRPr="005D5ADE" w:rsidRDefault="00A943E2" w:rsidP="00787ADC">
            <w:pPr>
              <w:rPr>
                <w:rFonts w:ascii="Arial" w:hAnsi="Arial" w:cs="Arial"/>
              </w:rPr>
            </w:pPr>
            <w:r w:rsidRPr="00633DC5">
              <w:rPr>
                <w:rFonts w:ascii="Arial" w:hAnsi="Arial" w:cs="Arial"/>
                <w:i/>
                <w:sz w:val="20"/>
                <w:szCs w:val="20"/>
              </w:rPr>
              <w:t>Elements describe the essential outcomes of a unit of competency</w:t>
            </w:r>
            <w:r w:rsidRPr="005D5ADE">
              <w:rPr>
                <w:rFonts w:ascii="Arial" w:hAnsi="Arial" w:cs="Arial"/>
              </w:rPr>
              <w:t>.</w:t>
            </w:r>
          </w:p>
        </w:tc>
        <w:tc>
          <w:tcPr>
            <w:tcW w:w="6675" w:type="dxa"/>
            <w:gridSpan w:val="3"/>
          </w:tcPr>
          <w:p w14:paraId="72A5C38E" w14:textId="77777777" w:rsidR="00A943E2" w:rsidRPr="00633DC5" w:rsidRDefault="00A943E2" w:rsidP="00787ADC">
            <w:pPr>
              <w:rPr>
                <w:rFonts w:ascii="Arial" w:hAnsi="Arial" w:cs="Arial"/>
                <w:b/>
                <w:bCs/>
                <w:sz w:val="24"/>
                <w:szCs w:val="24"/>
              </w:rPr>
            </w:pPr>
            <w:r w:rsidRPr="00633DC5">
              <w:rPr>
                <w:rFonts w:ascii="Arial" w:hAnsi="Arial" w:cs="Arial"/>
                <w:b/>
                <w:bCs/>
                <w:sz w:val="24"/>
                <w:szCs w:val="24"/>
              </w:rPr>
              <w:t>PERFORMANCE CRITERIA</w:t>
            </w:r>
          </w:p>
          <w:p w14:paraId="5C4C14E5" w14:textId="77777777" w:rsidR="00A943E2" w:rsidRPr="00633DC5" w:rsidRDefault="00A943E2" w:rsidP="00787ADC">
            <w:pPr>
              <w:rPr>
                <w:rFonts w:ascii="Arial" w:hAnsi="Arial" w:cs="Arial"/>
                <w:i/>
                <w:sz w:val="20"/>
                <w:szCs w:val="20"/>
              </w:rPr>
            </w:pPr>
            <w:r w:rsidRPr="00633DC5">
              <w:rPr>
                <w:rFonts w:ascii="Arial" w:hAnsi="Arial" w:cs="Arial"/>
                <w:i/>
                <w:sz w:val="20"/>
                <w:szCs w:val="20"/>
              </w:rPr>
              <w:t>Performance criteria describe the required performance needed to demonstrate achievement of the element.  Where bold/italicised text is used, further information is detailed in the required skills and knowledge and/or the range statement.  Assessment of performance is to be consistent with the evidence guide.</w:t>
            </w:r>
          </w:p>
          <w:p w14:paraId="6DCA8E33" w14:textId="77777777" w:rsidR="00A943E2" w:rsidRPr="005D5ADE" w:rsidRDefault="00A943E2" w:rsidP="00787ADC">
            <w:pPr>
              <w:rPr>
                <w:rFonts w:ascii="Arial" w:hAnsi="Arial" w:cs="Arial"/>
              </w:rPr>
            </w:pPr>
          </w:p>
        </w:tc>
      </w:tr>
      <w:tr w:rsidR="00442E59" w:rsidRPr="005D5ADE" w14:paraId="7CF04F04" w14:textId="77777777" w:rsidTr="0016559A">
        <w:trPr>
          <w:trHeight w:val="489"/>
        </w:trPr>
        <w:tc>
          <w:tcPr>
            <w:tcW w:w="3214" w:type="dxa"/>
            <w:vMerge w:val="restart"/>
          </w:tcPr>
          <w:p w14:paraId="2F22B4D2" w14:textId="77777777" w:rsidR="00442E59" w:rsidRPr="00442E59" w:rsidRDefault="00442E59" w:rsidP="00787ADC">
            <w:pPr>
              <w:rPr>
                <w:rFonts w:ascii="Arial" w:hAnsi="Arial" w:cs="Arial"/>
                <w:sz w:val="24"/>
                <w:szCs w:val="24"/>
              </w:rPr>
            </w:pPr>
            <w:r w:rsidRPr="00442E59">
              <w:rPr>
                <w:rFonts w:ascii="Arial" w:hAnsi="Arial" w:cs="Arial"/>
                <w:sz w:val="24"/>
                <w:szCs w:val="24"/>
              </w:rPr>
              <w:t>1. Identify characteristics of Australian soils to assess their current health</w:t>
            </w:r>
          </w:p>
          <w:p w14:paraId="617FBAD9" w14:textId="77777777" w:rsidR="00442E59" w:rsidRPr="00442E59" w:rsidRDefault="00442E59" w:rsidP="00787ADC">
            <w:pPr>
              <w:spacing w:before="120" w:after="120"/>
              <w:rPr>
                <w:rFonts w:ascii="Arial" w:hAnsi="Arial" w:cs="Arial"/>
              </w:rPr>
            </w:pPr>
          </w:p>
        </w:tc>
        <w:tc>
          <w:tcPr>
            <w:tcW w:w="722" w:type="dxa"/>
            <w:gridSpan w:val="2"/>
          </w:tcPr>
          <w:p w14:paraId="7C2FF982" w14:textId="77777777" w:rsidR="00442E59" w:rsidRPr="005D5ADE" w:rsidRDefault="00442E59" w:rsidP="00787ADC">
            <w:pPr>
              <w:spacing w:before="120" w:after="120"/>
              <w:rPr>
                <w:rFonts w:ascii="Arial" w:hAnsi="Arial" w:cs="Arial"/>
              </w:rPr>
            </w:pPr>
            <w:r w:rsidRPr="005D5ADE">
              <w:rPr>
                <w:rFonts w:ascii="Arial" w:hAnsi="Arial" w:cs="Arial"/>
              </w:rPr>
              <w:t>1.1</w:t>
            </w:r>
          </w:p>
        </w:tc>
        <w:tc>
          <w:tcPr>
            <w:tcW w:w="5953" w:type="dxa"/>
          </w:tcPr>
          <w:p w14:paraId="5783F8E5" w14:textId="77777777" w:rsidR="00442E59" w:rsidRPr="005D5ADE" w:rsidRDefault="00442E59" w:rsidP="00787ADC">
            <w:pPr>
              <w:spacing w:before="120" w:after="120"/>
              <w:rPr>
                <w:rFonts w:ascii="Arial" w:hAnsi="Arial" w:cs="Arial"/>
              </w:rPr>
            </w:pPr>
            <w:r w:rsidRPr="005D5ADE">
              <w:rPr>
                <w:rFonts w:ascii="Arial" w:hAnsi="Arial" w:cs="Arial"/>
              </w:rPr>
              <w:t xml:space="preserve">Identify the </w:t>
            </w:r>
            <w:r w:rsidRPr="005D5ADE">
              <w:rPr>
                <w:rFonts w:ascii="Arial" w:hAnsi="Arial" w:cs="Arial"/>
                <w:b/>
                <w:bCs/>
                <w:i/>
                <w:iCs/>
              </w:rPr>
              <w:t>common characteristics</w:t>
            </w:r>
            <w:r w:rsidRPr="005D5ADE">
              <w:rPr>
                <w:rFonts w:ascii="Arial" w:hAnsi="Arial" w:cs="Arial"/>
              </w:rPr>
              <w:t xml:space="preserve"> of </w:t>
            </w:r>
            <w:r w:rsidRPr="005D5ADE">
              <w:rPr>
                <w:rFonts w:ascii="Arial" w:hAnsi="Arial" w:cs="Arial"/>
                <w:b/>
                <w:i/>
              </w:rPr>
              <w:t>Australian soils</w:t>
            </w:r>
            <w:r w:rsidRPr="005D5ADE">
              <w:rPr>
                <w:rFonts w:ascii="Arial" w:hAnsi="Arial" w:cs="Arial"/>
              </w:rPr>
              <w:t xml:space="preserve"> and their limitations</w:t>
            </w:r>
          </w:p>
        </w:tc>
      </w:tr>
      <w:tr w:rsidR="00442E59" w:rsidRPr="005D5ADE" w14:paraId="7186AF0C" w14:textId="77777777" w:rsidTr="0016559A">
        <w:trPr>
          <w:trHeight w:val="516"/>
        </w:trPr>
        <w:tc>
          <w:tcPr>
            <w:tcW w:w="3214" w:type="dxa"/>
            <w:vMerge/>
          </w:tcPr>
          <w:p w14:paraId="2A1446E3" w14:textId="77777777" w:rsidR="00442E59" w:rsidRPr="00442E59" w:rsidRDefault="00442E59" w:rsidP="00787ADC">
            <w:pPr>
              <w:spacing w:before="120" w:after="120"/>
              <w:rPr>
                <w:rFonts w:ascii="Arial" w:hAnsi="Arial" w:cs="Arial"/>
              </w:rPr>
            </w:pPr>
          </w:p>
        </w:tc>
        <w:tc>
          <w:tcPr>
            <w:tcW w:w="722" w:type="dxa"/>
            <w:gridSpan w:val="2"/>
          </w:tcPr>
          <w:p w14:paraId="66F044CF" w14:textId="77777777" w:rsidR="00442E59" w:rsidRPr="005D5ADE" w:rsidRDefault="00442E59" w:rsidP="00787ADC">
            <w:pPr>
              <w:spacing w:before="120" w:after="120"/>
              <w:rPr>
                <w:rFonts w:ascii="Arial" w:hAnsi="Arial" w:cs="Arial"/>
              </w:rPr>
            </w:pPr>
            <w:r w:rsidRPr="005D5ADE">
              <w:rPr>
                <w:rFonts w:ascii="Arial" w:hAnsi="Arial" w:cs="Arial"/>
              </w:rPr>
              <w:t>1.2</w:t>
            </w:r>
          </w:p>
        </w:tc>
        <w:tc>
          <w:tcPr>
            <w:tcW w:w="5953" w:type="dxa"/>
          </w:tcPr>
          <w:p w14:paraId="2A8CAAF1" w14:textId="77777777" w:rsidR="00442E59" w:rsidRPr="005D5ADE" w:rsidRDefault="00442E59" w:rsidP="00787ADC">
            <w:pPr>
              <w:spacing w:before="120" w:after="120"/>
              <w:rPr>
                <w:rFonts w:ascii="Arial" w:hAnsi="Arial" w:cs="Arial"/>
              </w:rPr>
            </w:pPr>
            <w:r w:rsidRPr="005D5ADE">
              <w:rPr>
                <w:rFonts w:ascii="Arial" w:hAnsi="Arial" w:cs="Arial"/>
              </w:rPr>
              <w:t xml:space="preserve">Refer to a paddock assessment to establish </w:t>
            </w:r>
            <w:r w:rsidRPr="005D5ADE">
              <w:rPr>
                <w:rFonts w:ascii="Arial" w:hAnsi="Arial" w:cs="Arial"/>
                <w:b/>
                <w:bCs/>
                <w:i/>
                <w:iCs/>
              </w:rPr>
              <w:t>soil characteristics</w:t>
            </w:r>
          </w:p>
        </w:tc>
      </w:tr>
      <w:tr w:rsidR="00442E59" w:rsidRPr="005D5ADE" w14:paraId="2FB4CC6B" w14:textId="77777777" w:rsidTr="0016559A">
        <w:trPr>
          <w:trHeight w:val="584"/>
        </w:trPr>
        <w:tc>
          <w:tcPr>
            <w:tcW w:w="3214" w:type="dxa"/>
            <w:vMerge/>
          </w:tcPr>
          <w:p w14:paraId="56F654D9" w14:textId="77777777" w:rsidR="00442E59" w:rsidRPr="00442E59" w:rsidRDefault="00442E59" w:rsidP="00787ADC">
            <w:pPr>
              <w:spacing w:before="120" w:after="120"/>
              <w:rPr>
                <w:rFonts w:ascii="Arial" w:hAnsi="Arial" w:cs="Arial"/>
              </w:rPr>
            </w:pPr>
          </w:p>
        </w:tc>
        <w:tc>
          <w:tcPr>
            <w:tcW w:w="722" w:type="dxa"/>
            <w:gridSpan w:val="2"/>
          </w:tcPr>
          <w:p w14:paraId="4321DB7A" w14:textId="77777777" w:rsidR="00442E59" w:rsidRPr="005D5ADE" w:rsidRDefault="00442E59" w:rsidP="00787ADC">
            <w:pPr>
              <w:spacing w:before="120" w:after="120"/>
              <w:rPr>
                <w:rFonts w:ascii="Arial" w:hAnsi="Arial" w:cs="Arial"/>
              </w:rPr>
            </w:pPr>
            <w:r w:rsidRPr="005D5ADE">
              <w:rPr>
                <w:rFonts w:ascii="Arial" w:hAnsi="Arial" w:cs="Arial"/>
              </w:rPr>
              <w:t>1.3</w:t>
            </w:r>
          </w:p>
        </w:tc>
        <w:tc>
          <w:tcPr>
            <w:tcW w:w="5953" w:type="dxa"/>
          </w:tcPr>
          <w:p w14:paraId="04EDBE93" w14:textId="77777777" w:rsidR="00442E59" w:rsidRPr="005D5ADE" w:rsidRDefault="00442E59" w:rsidP="00787ADC">
            <w:pPr>
              <w:spacing w:before="120" w:after="120"/>
              <w:rPr>
                <w:rFonts w:ascii="Arial" w:hAnsi="Arial" w:cs="Arial"/>
              </w:rPr>
            </w:pPr>
            <w:r w:rsidRPr="005D5ADE">
              <w:rPr>
                <w:rFonts w:ascii="Arial" w:hAnsi="Arial" w:cs="Arial"/>
              </w:rPr>
              <w:t>Research soil biota and its relationship to soil fertility</w:t>
            </w:r>
          </w:p>
        </w:tc>
      </w:tr>
      <w:tr w:rsidR="00442E59" w:rsidRPr="005D5ADE" w14:paraId="6DE1DC36" w14:textId="77777777" w:rsidTr="0016559A">
        <w:trPr>
          <w:trHeight w:val="584"/>
        </w:trPr>
        <w:tc>
          <w:tcPr>
            <w:tcW w:w="3214" w:type="dxa"/>
            <w:vMerge/>
          </w:tcPr>
          <w:p w14:paraId="4612F57E" w14:textId="77777777" w:rsidR="00442E59" w:rsidRPr="00442E59" w:rsidRDefault="00442E59" w:rsidP="00787ADC">
            <w:pPr>
              <w:spacing w:before="120" w:after="120"/>
              <w:rPr>
                <w:rFonts w:ascii="Arial" w:hAnsi="Arial" w:cs="Arial"/>
              </w:rPr>
            </w:pPr>
          </w:p>
        </w:tc>
        <w:tc>
          <w:tcPr>
            <w:tcW w:w="722" w:type="dxa"/>
            <w:gridSpan w:val="2"/>
          </w:tcPr>
          <w:p w14:paraId="6060CDB2" w14:textId="77777777" w:rsidR="00442E59" w:rsidRPr="005D5ADE" w:rsidRDefault="00442E59" w:rsidP="00787ADC">
            <w:pPr>
              <w:spacing w:before="120" w:after="120"/>
              <w:rPr>
                <w:rFonts w:ascii="Arial" w:hAnsi="Arial" w:cs="Arial"/>
              </w:rPr>
            </w:pPr>
            <w:r w:rsidRPr="005D5ADE">
              <w:rPr>
                <w:rFonts w:ascii="Arial" w:hAnsi="Arial" w:cs="Arial"/>
              </w:rPr>
              <w:t>1.4</w:t>
            </w:r>
          </w:p>
        </w:tc>
        <w:tc>
          <w:tcPr>
            <w:tcW w:w="5953" w:type="dxa"/>
          </w:tcPr>
          <w:p w14:paraId="7CC00738" w14:textId="77777777" w:rsidR="00442E59" w:rsidRPr="005D5ADE" w:rsidRDefault="00442E59" w:rsidP="00787ADC">
            <w:pPr>
              <w:spacing w:before="120" w:after="120"/>
              <w:rPr>
                <w:rFonts w:ascii="Arial" w:hAnsi="Arial" w:cs="Arial"/>
              </w:rPr>
            </w:pPr>
            <w:r w:rsidRPr="005D5ADE">
              <w:rPr>
                <w:rFonts w:ascii="Arial" w:hAnsi="Arial" w:cs="Arial"/>
              </w:rPr>
              <w:t xml:space="preserve">Evaluate current production practices in terms of their possible contribution to </w:t>
            </w:r>
            <w:r w:rsidRPr="005D5ADE">
              <w:rPr>
                <w:rFonts w:ascii="Arial" w:hAnsi="Arial" w:cs="Arial"/>
                <w:b/>
                <w:bCs/>
                <w:i/>
                <w:iCs/>
              </w:rPr>
              <w:t>land degradation</w:t>
            </w:r>
            <w:r w:rsidRPr="005D5ADE">
              <w:rPr>
                <w:rFonts w:ascii="Arial" w:hAnsi="Arial" w:cs="Arial"/>
              </w:rPr>
              <w:t xml:space="preserve"> </w:t>
            </w:r>
            <w:r w:rsidRPr="005D5ADE">
              <w:rPr>
                <w:rFonts w:ascii="Arial" w:hAnsi="Arial" w:cs="Arial"/>
                <w:b/>
                <w:bCs/>
                <w:i/>
                <w:iCs/>
              </w:rPr>
              <w:t>and</w:t>
            </w:r>
            <w:r w:rsidRPr="005D5ADE">
              <w:rPr>
                <w:rFonts w:ascii="Arial" w:hAnsi="Arial" w:cs="Arial"/>
              </w:rPr>
              <w:t xml:space="preserve"> </w:t>
            </w:r>
            <w:r w:rsidRPr="005D5ADE">
              <w:rPr>
                <w:rFonts w:ascii="Arial" w:hAnsi="Arial" w:cs="Arial"/>
                <w:b/>
                <w:bCs/>
                <w:i/>
                <w:iCs/>
              </w:rPr>
              <w:t>soil problems</w:t>
            </w:r>
          </w:p>
        </w:tc>
      </w:tr>
      <w:tr w:rsidR="00442E59" w:rsidRPr="005D5ADE" w14:paraId="5823E0E3" w14:textId="77777777" w:rsidTr="0016559A">
        <w:trPr>
          <w:trHeight w:val="584"/>
        </w:trPr>
        <w:tc>
          <w:tcPr>
            <w:tcW w:w="3214" w:type="dxa"/>
            <w:vMerge/>
          </w:tcPr>
          <w:p w14:paraId="0CCA00FA" w14:textId="77777777" w:rsidR="00442E59" w:rsidRPr="00442E59" w:rsidRDefault="00442E59" w:rsidP="00787ADC">
            <w:pPr>
              <w:spacing w:before="120" w:after="120"/>
              <w:rPr>
                <w:rFonts w:ascii="Arial" w:hAnsi="Arial" w:cs="Arial"/>
              </w:rPr>
            </w:pPr>
          </w:p>
        </w:tc>
        <w:tc>
          <w:tcPr>
            <w:tcW w:w="722" w:type="dxa"/>
            <w:gridSpan w:val="2"/>
          </w:tcPr>
          <w:p w14:paraId="3C9425F3" w14:textId="77777777" w:rsidR="00442E59" w:rsidRPr="005D5ADE" w:rsidRDefault="00442E59" w:rsidP="00787ADC">
            <w:pPr>
              <w:spacing w:before="120" w:after="120"/>
              <w:rPr>
                <w:rFonts w:ascii="Arial" w:hAnsi="Arial" w:cs="Arial"/>
              </w:rPr>
            </w:pPr>
            <w:r w:rsidRPr="005D5ADE">
              <w:rPr>
                <w:rFonts w:ascii="Arial" w:hAnsi="Arial" w:cs="Arial"/>
              </w:rPr>
              <w:t>1.5</w:t>
            </w:r>
          </w:p>
        </w:tc>
        <w:tc>
          <w:tcPr>
            <w:tcW w:w="5953" w:type="dxa"/>
          </w:tcPr>
          <w:p w14:paraId="1A80BEC9" w14:textId="77777777" w:rsidR="00442E59" w:rsidRPr="005D5ADE" w:rsidRDefault="00442E59" w:rsidP="00787ADC">
            <w:pPr>
              <w:spacing w:before="120" w:after="120"/>
              <w:rPr>
                <w:rFonts w:ascii="Arial" w:hAnsi="Arial" w:cs="Arial"/>
              </w:rPr>
            </w:pPr>
            <w:r w:rsidRPr="005D5ADE">
              <w:rPr>
                <w:rFonts w:ascii="Arial" w:hAnsi="Arial" w:cs="Arial"/>
              </w:rPr>
              <w:t>Evaluate current production practices in terms of the possible contribution to land improvement and soil solutions</w:t>
            </w:r>
          </w:p>
        </w:tc>
      </w:tr>
      <w:tr w:rsidR="00442E59" w:rsidRPr="005D5ADE" w14:paraId="1F744095" w14:textId="77777777" w:rsidTr="0016559A">
        <w:trPr>
          <w:trHeight w:val="584"/>
        </w:trPr>
        <w:tc>
          <w:tcPr>
            <w:tcW w:w="3214" w:type="dxa"/>
            <w:vMerge/>
          </w:tcPr>
          <w:p w14:paraId="73774352" w14:textId="1403F33A" w:rsidR="00442E59" w:rsidRPr="00442E59" w:rsidRDefault="00442E59" w:rsidP="00787ADC">
            <w:pPr>
              <w:spacing w:before="120" w:after="120"/>
              <w:rPr>
                <w:rFonts w:ascii="Arial" w:hAnsi="Arial" w:cs="Arial"/>
              </w:rPr>
            </w:pPr>
          </w:p>
        </w:tc>
        <w:tc>
          <w:tcPr>
            <w:tcW w:w="722" w:type="dxa"/>
            <w:gridSpan w:val="2"/>
          </w:tcPr>
          <w:p w14:paraId="415E9F58" w14:textId="77777777" w:rsidR="00442E59" w:rsidRPr="005D5ADE" w:rsidRDefault="00442E59" w:rsidP="00787ADC">
            <w:pPr>
              <w:spacing w:before="120" w:after="120"/>
              <w:rPr>
                <w:rFonts w:ascii="Arial" w:hAnsi="Arial" w:cs="Arial"/>
              </w:rPr>
            </w:pPr>
            <w:r w:rsidRPr="005D5ADE">
              <w:rPr>
                <w:rFonts w:ascii="Arial" w:hAnsi="Arial" w:cs="Arial"/>
              </w:rPr>
              <w:t>1.6</w:t>
            </w:r>
          </w:p>
        </w:tc>
        <w:tc>
          <w:tcPr>
            <w:tcW w:w="5953" w:type="dxa"/>
          </w:tcPr>
          <w:p w14:paraId="6613C4DD" w14:textId="77777777" w:rsidR="00442E59" w:rsidRPr="005D5ADE" w:rsidRDefault="00442E59" w:rsidP="00787ADC">
            <w:pPr>
              <w:spacing w:before="120" w:after="120"/>
              <w:rPr>
                <w:rFonts w:ascii="Arial" w:hAnsi="Arial" w:cs="Arial"/>
              </w:rPr>
            </w:pPr>
            <w:r w:rsidRPr="005D5ADE">
              <w:rPr>
                <w:rFonts w:ascii="Arial" w:hAnsi="Arial" w:cs="Arial"/>
              </w:rPr>
              <w:t xml:space="preserve">Identify and select appropriate </w:t>
            </w:r>
            <w:r w:rsidRPr="005D5ADE">
              <w:rPr>
                <w:rFonts w:ascii="Arial" w:hAnsi="Arial" w:cs="Arial"/>
                <w:b/>
                <w:bCs/>
                <w:i/>
                <w:iCs/>
              </w:rPr>
              <w:t>land preparation</w:t>
            </w:r>
            <w:r w:rsidRPr="005D5ADE">
              <w:rPr>
                <w:rFonts w:ascii="Arial" w:hAnsi="Arial" w:cs="Arial"/>
              </w:rPr>
              <w:t xml:space="preserve"> methods matched to </w:t>
            </w:r>
            <w:r w:rsidRPr="005D5ADE">
              <w:rPr>
                <w:rFonts w:ascii="Arial" w:hAnsi="Arial" w:cs="Arial"/>
                <w:b/>
                <w:bCs/>
                <w:i/>
                <w:iCs/>
              </w:rPr>
              <w:t>machinery and equipment</w:t>
            </w:r>
            <w:r w:rsidRPr="005D5ADE">
              <w:rPr>
                <w:rFonts w:ascii="Arial" w:hAnsi="Arial" w:cs="Arial"/>
              </w:rPr>
              <w:t xml:space="preserve"> to maintain and improve soil productivity and structure</w:t>
            </w:r>
          </w:p>
        </w:tc>
      </w:tr>
      <w:tr w:rsidR="00442E59" w:rsidRPr="005D5ADE" w14:paraId="3172E0A3" w14:textId="77777777" w:rsidTr="0016559A">
        <w:trPr>
          <w:trHeight w:val="1024"/>
        </w:trPr>
        <w:tc>
          <w:tcPr>
            <w:tcW w:w="3227" w:type="dxa"/>
            <w:gridSpan w:val="2"/>
            <w:vMerge w:val="restart"/>
          </w:tcPr>
          <w:p w14:paraId="49DE55FE" w14:textId="77777777" w:rsidR="00442E59" w:rsidRPr="00442E59" w:rsidRDefault="00442E59" w:rsidP="00787ADC">
            <w:pPr>
              <w:pStyle w:val="PC"/>
              <w:rPr>
                <w:rFonts w:ascii="Arial" w:hAnsi="Arial" w:cs="Arial"/>
                <w:sz w:val="24"/>
                <w:szCs w:val="24"/>
              </w:rPr>
            </w:pPr>
            <w:r w:rsidRPr="00442E59">
              <w:rPr>
                <w:rFonts w:ascii="Arial" w:hAnsi="Arial" w:cs="Arial"/>
                <w:sz w:val="24"/>
                <w:szCs w:val="24"/>
              </w:rPr>
              <w:t>2. Develop a plan to improve and maintain the sustainability and productivity of soils</w:t>
            </w:r>
          </w:p>
        </w:tc>
        <w:tc>
          <w:tcPr>
            <w:tcW w:w="709" w:type="dxa"/>
          </w:tcPr>
          <w:p w14:paraId="7195BE26" w14:textId="77777777" w:rsidR="00442E59" w:rsidRPr="005D5ADE" w:rsidRDefault="00442E59" w:rsidP="00787ADC">
            <w:pPr>
              <w:pStyle w:val="PC"/>
              <w:rPr>
                <w:rFonts w:ascii="Arial" w:hAnsi="Arial" w:cs="Arial"/>
              </w:rPr>
            </w:pPr>
            <w:r w:rsidRPr="005D5ADE">
              <w:rPr>
                <w:rFonts w:ascii="Arial" w:hAnsi="Arial" w:cs="Arial"/>
              </w:rPr>
              <w:t>2.1</w:t>
            </w:r>
          </w:p>
        </w:tc>
        <w:tc>
          <w:tcPr>
            <w:tcW w:w="5953" w:type="dxa"/>
          </w:tcPr>
          <w:p w14:paraId="18AC9F95" w14:textId="77777777" w:rsidR="00442E59" w:rsidRPr="005D5ADE" w:rsidRDefault="00442E59" w:rsidP="00787ADC">
            <w:pPr>
              <w:pStyle w:val="PC"/>
              <w:rPr>
                <w:rFonts w:ascii="Arial" w:hAnsi="Arial" w:cs="Arial"/>
              </w:rPr>
            </w:pPr>
            <w:r w:rsidRPr="005D5ADE">
              <w:rPr>
                <w:rFonts w:ascii="Arial" w:hAnsi="Arial" w:cs="Arial"/>
              </w:rPr>
              <w:t>Identify the impact of weather and climate on operational activities on soil structure and fertility and develop contingency plans to account for climatic or other events.</w:t>
            </w:r>
          </w:p>
        </w:tc>
      </w:tr>
      <w:tr w:rsidR="00442E59" w:rsidRPr="005D5ADE" w14:paraId="74276AB9" w14:textId="77777777" w:rsidTr="0016559A">
        <w:trPr>
          <w:trHeight w:val="524"/>
        </w:trPr>
        <w:tc>
          <w:tcPr>
            <w:tcW w:w="3227" w:type="dxa"/>
            <w:gridSpan w:val="2"/>
            <w:vMerge/>
          </w:tcPr>
          <w:p w14:paraId="1F2087F6" w14:textId="77777777" w:rsidR="00442E59" w:rsidRPr="00442E59" w:rsidRDefault="00442E59" w:rsidP="00787ADC">
            <w:pPr>
              <w:pStyle w:val="PC"/>
              <w:rPr>
                <w:rFonts w:ascii="Arial" w:hAnsi="Arial" w:cs="Arial"/>
              </w:rPr>
            </w:pPr>
          </w:p>
        </w:tc>
        <w:tc>
          <w:tcPr>
            <w:tcW w:w="709" w:type="dxa"/>
          </w:tcPr>
          <w:p w14:paraId="3E0CAB6E" w14:textId="77777777" w:rsidR="00442E59" w:rsidRPr="005D5ADE" w:rsidRDefault="00442E59" w:rsidP="00787ADC">
            <w:pPr>
              <w:pStyle w:val="PC"/>
              <w:rPr>
                <w:rFonts w:ascii="Arial" w:hAnsi="Arial" w:cs="Arial"/>
              </w:rPr>
            </w:pPr>
            <w:r w:rsidRPr="005D5ADE">
              <w:rPr>
                <w:rFonts w:ascii="Arial" w:hAnsi="Arial" w:cs="Arial"/>
              </w:rPr>
              <w:t>2.2</w:t>
            </w:r>
          </w:p>
        </w:tc>
        <w:tc>
          <w:tcPr>
            <w:tcW w:w="5953" w:type="dxa"/>
          </w:tcPr>
          <w:p w14:paraId="0719643F" w14:textId="77777777" w:rsidR="00442E59" w:rsidRPr="005D5ADE" w:rsidRDefault="00442E59" w:rsidP="00787ADC">
            <w:pPr>
              <w:pStyle w:val="PC"/>
              <w:rPr>
                <w:rFonts w:ascii="Arial" w:hAnsi="Arial" w:cs="Arial"/>
              </w:rPr>
            </w:pPr>
            <w:r w:rsidRPr="005D5ADE">
              <w:rPr>
                <w:rFonts w:ascii="Arial" w:hAnsi="Arial" w:cs="Arial"/>
              </w:rPr>
              <w:t>Evaluate a range of soil sampling techniques</w:t>
            </w:r>
          </w:p>
        </w:tc>
      </w:tr>
      <w:tr w:rsidR="00442E59" w:rsidRPr="005D5ADE" w14:paraId="11C1E078" w14:textId="77777777" w:rsidTr="0016559A">
        <w:trPr>
          <w:trHeight w:val="503"/>
        </w:trPr>
        <w:tc>
          <w:tcPr>
            <w:tcW w:w="3227" w:type="dxa"/>
            <w:gridSpan w:val="2"/>
            <w:vMerge/>
          </w:tcPr>
          <w:p w14:paraId="273630FF" w14:textId="77777777" w:rsidR="00442E59" w:rsidRPr="00442E59" w:rsidRDefault="00442E59" w:rsidP="00787ADC">
            <w:pPr>
              <w:pStyle w:val="PC"/>
              <w:rPr>
                <w:rFonts w:ascii="Arial" w:hAnsi="Arial" w:cs="Arial"/>
              </w:rPr>
            </w:pPr>
          </w:p>
        </w:tc>
        <w:tc>
          <w:tcPr>
            <w:tcW w:w="709" w:type="dxa"/>
          </w:tcPr>
          <w:p w14:paraId="65026ECA" w14:textId="77777777" w:rsidR="00442E59" w:rsidRPr="005D5ADE" w:rsidRDefault="00442E59" w:rsidP="00787ADC">
            <w:pPr>
              <w:pStyle w:val="PC"/>
              <w:rPr>
                <w:rFonts w:ascii="Arial" w:hAnsi="Arial" w:cs="Arial"/>
              </w:rPr>
            </w:pPr>
            <w:r w:rsidRPr="005D5ADE">
              <w:rPr>
                <w:rFonts w:ascii="Arial" w:hAnsi="Arial" w:cs="Arial"/>
              </w:rPr>
              <w:t>2.3</w:t>
            </w:r>
          </w:p>
        </w:tc>
        <w:tc>
          <w:tcPr>
            <w:tcW w:w="5953" w:type="dxa"/>
          </w:tcPr>
          <w:p w14:paraId="29613884" w14:textId="77777777" w:rsidR="00442E59" w:rsidRPr="005D5ADE" w:rsidRDefault="00442E59" w:rsidP="00787ADC">
            <w:pPr>
              <w:pStyle w:val="PC"/>
              <w:rPr>
                <w:rFonts w:ascii="Arial" w:hAnsi="Arial" w:cs="Arial"/>
              </w:rPr>
            </w:pPr>
            <w:r w:rsidRPr="005D5ADE">
              <w:rPr>
                <w:rFonts w:ascii="Arial" w:hAnsi="Arial" w:cs="Arial"/>
              </w:rPr>
              <w:t xml:space="preserve">Interpret </w:t>
            </w:r>
            <w:r w:rsidRPr="005D5ADE">
              <w:rPr>
                <w:rFonts w:ascii="Arial" w:hAnsi="Arial" w:cs="Arial"/>
                <w:b/>
                <w:bCs/>
                <w:i/>
                <w:iCs/>
              </w:rPr>
              <w:t>soil test analysis</w:t>
            </w:r>
            <w:r w:rsidRPr="005D5ADE">
              <w:rPr>
                <w:rFonts w:ascii="Arial" w:hAnsi="Arial" w:cs="Arial"/>
              </w:rPr>
              <w:t xml:space="preserve"> and compare with historical data in the development of a plan</w:t>
            </w:r>
          </w:p>
        </w:tc>
      </w:tr>
      <w:tr w:rsidR="00442E59" w:rsidRPr="005D5ADE" w14:paraId="11B58FB6" w14:textId="77777777" w:rsidTr="0016559A">
        <w:trPr>
          <w:trHeight w:val="256"/>
        </w:trPr>
        <w:tc>
          <w:tcPr>
            <w:tcW w:w="3227" w:type="dxa"/>
            <w:gridSpan w:val="2"/>
            <w:vMerge/>
          </w:tcPr>
          <w:p w14:paraId="55CD1E21" w14:textId="77777777" w:rsidR="00442E59" w:rsidRPr="00442E59" w:rsidRDefault="00442E59" w:rsidP="00787ADC">
            <w:pPr>
              <w:pStyle w:val="PC"/>
              <w:rPr>
                <w:rFonts w:ascii="Arial" w:hAnsi="Arial" w:cs="Arial"/>
              </w:rPr>
            </w:pPr>
          </w:p>
        </w:tc>
        <w:tc>
          <w:tcPr>
            <w:tcW w:w="709" w:type="dxa"/>
          </w:tcPr>
          <w:p w14:paraId="3909BD38" w14:textId="77777777" w:rsidR="00442E59" w:rsidRPr="005D5ADE" w:rsidRDefault="00442E59" w:rsidP="00787ADC">
            <w:pPr>
              <w:pStyle w:val="PC"/>
              <w:rPr>
                <w:rFonts w:ascii="Arial" w:hAnsi="Arial" w:cs="Arial"/>
              </w:rPr>
            </w:pPr>
            <w:r w:rsidRPr="005D5ADE">
              <w:rPr>
                <w:rFonts w:ascii="Arial" w:hAnsi="Arial" w:cs="Arial"/>
              </w:rPr>
              <w:t>2.4</w:t>
            </w:r>
          </w:p>
        </w:tc>
        <w:tc>
          <w:tcPr>
            <w:tcW w:w="5953" w:type="dxa"/>
          </w:tcPr>
          <w:p w14:paraId="45ACD008" w14:textId="77777777" w:rsidR="00442E59" w:rsidRPr="005D5ADE" w:rsidRDefault="00442E59" w:rsidP="00787ADC">
            <w:pPr>
              <w:pStyle w:val="PC"/>
              <w:rPr>
                <w:rFonts w:ascii="Arial" w:hAnsi="Arial" w:cs="Arial"/>
              </w:rPr>
            </w:pPr>
            <w:r w:rsidRPr="005D5ADE">
              <w:rPr>
                <w:rFonts w:ascii="Arial" w:hAnsi="Arial" w:cs="Arial"/>
              </w:rPr>
              <w:t xml:space="preserve">Select required nutrient balance levels to optimise </w:t>
            </w:r>
            <w:r w:rsidRPr="005D5ADE">
              <w:rPr>
                <w:rFonts w:ascii="Arial" w:hAnsi="Arial" w:cs="Arial"/>
                <w:b/>
                <w:bCs/>
                <w:i/>
                <w:iCs/>
              </w:rPr>
              <w:t>soil fertility</w:t>
            </w:r>
            <w:r w:rsidRPr="005D5ADE">
              <w:rPr>
                <w:rFonts w:ascii="Arial" w:hAnsi="Arial" w:cs="Arial"/>
              </w:rPr>
              <w:t xml:space="preserve"> for effective use and uptake of plants.</w:t>
            </w:r>
          </w:p>
        </w:tc>
      </w:tr>
      <w:tr w:rsidR="00442E59" w:rsidRPr="005D5ADE" w14:paraId="05BA9D4D" w14:textId="77777777" w:rsidTr="0016559A">
        <w:trPr>
          <w:trHeight w:val="256"/>
        </w:trPr>
        <w:tc>
          <w:tcPr>
            <w:tcW w:w="3227" w:type="dxa"/>
            <w:gridSpan w:val="2"/>
            <w:vMerge/>
          </w:tcPr>
          <w:p w14:paraId="7D56F38F" w14:textId="77777777" w:rsidR="00442E59" w:rsidRPr="00442E59" w:rsidRDefault="00442E59" w:rsidP="00787ADC">
            <w:pPr>
              <w:pStyle w:val="PC"/>
              <w:rPr>
                <w:rFonts w:ascii="Arial" w:hAnsi="Arial" w:cs="Arial"/>
              </w:rPr>
            </w:pPr>
          </w:p>
        </w:tc>
        <w:tc>
          <w:tcPr>
            <w:tcW w:w="709" w:type="dxa"/>
          </w:tcPr>
          <w:p w14:paraId="0BCAA8DE" w14:textId="77777777" w:rsidR="00442E59" w:rsidRPr="005D5ADE" w:rsidRDefault="00442E59" w:rsidP="00787ADC">
            <w:pPr>
              <w:pStyle w:val="PC"/>
              <w:rPr>
                <w:rFonts w:ascii="Arial" w:hAnsi="Arial" w:cs="Arial"/>
              </w:rPr>
            </w:pPr>
            <w:r w:rsidRPr="005D5ADE">
              <w:rPr>
                <w:rFonts w:ascii="Arial" w:hAnsi="Arial" w:cs="Arial"/>
              </w:rPr>
              <w:t>2.5</w:t>
            </w:r>
          </w:p>
        </w:tc>
        <w:tc>
          <w:tcPr>
            <w:tcW w:w="5953" w:type="dxa"/>
          </w:tcPr>
          <w:p w14:paraId="78BD001F" w14:textId="77777777" w:rsidR="00442E59" w:rsidRPr="005D5ADE" w:rsidRDefault="00442E59" w:rsidP="00787ADC">
            <w:pPr>
              <w:pStyle w:val="PC"/>
              <w:rPr>
                <w:rFonts w:ascii="Arial" w:hAnsi="Arial" w:cs="Arial"/>
              </w:rPr>
            </w:pPr>
            <w:r w:rsidRPr="005D5ADE">
              <w:rPr>
                <w:rFonts w:ascii="Arial" w:hAnsi="Arial" w:cs="Arial"/>
              </w:rPr>
              <w:t xml:space="preserve">Evaluate </w:t>
            </w:r>
            <w:r w:rsidRPr="005D5ADE">
              <w:rPr>
                <w:rFonts w:ascii="Arial" w:hAnsi="Arial" w:cs="Arial"/>
                <w:b/>
                <w:bCs/>
                <w:i/>
                <w:iCs/>
              </w:rPr>
              <w:t>alternative strategies</w:t>
            </w:r>
            <w:r w:rsidRPr="005D5ADE">
              <w:rPr>
                <w:rFonts w:ascii="Arial" w:hAnsi="Arial" w:cs="Arial"/>
              </w:rPr>
              <w:t xml:space="preserve"> or products to improve soil fertility</w:t>
            </w:r>
          </w:p>
        </w:tc>
      </w:tr>
      <w:tr w:rsidR="00442E59" w:rsidRPr="005D5ADE" w14:paraId="2CC5331D" w14:textId="77777777" w:rsidTr="0016559A">
        <w:trPr>
          <w:trHeight w:val="256"/>
        </w:trPr>
        <w:tc>
          <w:tcPr>
            <w:tcW w:w="3227" w:type="dxa"/>
            <w:gridSpan w:val="2"/>
            <w:vMerge/>
          </w:tcPr>
          <w:p w14:paraId="63314626" w14:textId="77777777" w:rsidR="00442E59" w:rsidRPr="00442E59" w:rsidRDefault="00442E59" w:rsidP="00787ADC">
            <w:pPr>
              <w:pStyle w:val="PC"/>
              <w:rPr>
                <w:rFonts w:ascii="Arial" w:hAnsi="Arial" w:cs="Arial"/>
              </w:rPr>
            </w:pPr>
          </w:p>
        </w:tc>
        <w:tc>
          <w:tcPr>
            <w:tcW w:w="709" w:type="dxa"/>
          </w:tcPr>
          <w:p w14:paraId="745CFBF7" w14:textId="77777777" w:rsidR="00442E59" w:rsidRPr="005D5ADE" w:rsidRDefault="00442E59" w:rsidP="00787ADC">
            <w:pPr>
              <w:pStyle w:val="PC"/>
              <w:rPr>
                <w:rFonts w:ascii="Arial" w:hAnsi="Arial" w:cs="Arial"/>
              </w:rPr>
            </w:pPr>
            <w:r w:rsidRPr="005D5ADE">
              <w:rPr>
                <w:rFonts w:ascii="Arial" w:hAnsi="Arial" w:cs="Arial"/>
              </w:rPr>
              <w:t>2.6</w:t>
            </w:r>
          </w:p>
        </w:tc>
        <w:tc>
          <w:tcPr>
            <w:tcW w:w="5953" w:type="dxa"/>
          </w:tcPr>
          <w:p w14:paraId="2E3B1C9B" w14:textId="77777777" w:rsidR="00442E59" w:rsidRPr="005D5ADE" w:rsidRDefault="00442E59" w:rsidP="00787ADC">
            <w:pPr>
              <w:pStyle w:val="PC"/>
              <w:rPr>
                <w:rFonts w:ascii="Arial" w:hAnsi="Arial" w:cs="Arial"/>
              </w:rPr>
            </w:pPr>
            <w:r w:rsidRPr="005D5ADE">
              <w:rPr>
                <w:rFonts w:ascii="Arial" w:hAnsi="Arial" w:cs="Arial"/>
              </w:rPr>
              <w:t xml:space="preserve">Develop a </w:t>
            </w:r>
            <w:r w:rsidRPr="005D5ADE">
              <w:rPr>
                <w:rFonts w:ascii="Arial" w:hAnsi="Arial" w:cs="Arial"/>
                <w:b/>
                <w:bCs/>
                <w:i/>
                <w:iCs/>
              </w:rPr>
              <w:t>soil amendment strategy</w:t>
            </w:r>
            <w:r w:rsidRPr="005D5ADE">
              <w:rPr>
                <w:rFonts w:ascii="Arial" w:hAnsi="Arial" w:cs="Arial"/>
              </w:rPr>
              <w:t xml:space="preserve"> including </w:t>
            </w:r>
            <w:r w:rsidRPr="005D5ADE">
              <w:rPr>
                <w:rFonts w:ascii="Arial" w:hAnsi="Arial" w:cs="Arial"/>
                <w:b/>
                <w:bCs/>
                <w:i/>
                <w:iCs/>
              </w:rPr>
              <w:t>soil ameliorating activities</w:t>
            </w:r>
            <w:r w:rsidRPr="005D5ADE">
              <w:rPr>
                <w:rFonts w:ascii="Arial" w:hAnsi="Arial" w:cs="Arial"/>
              </w:rPr>
              <w:t xml:space="preserve"> and </w:t>
            </w:r>
            <w:r w:rsidRPr="005D5ADE">
              <w:rPr>
                <w:rFonts w:ascii="Arial" w:hAnsi="Arial" w:cs="Arial"/>
                <w:b/>
                <w:bCs/>
                <w:i/>
                <w:iCs/>
              </w:rPr>
              <w:t>soil ameliorant products</w:t>
            </w:r>
            <w:r w:rsidRPr="005D5ADE">
              <w:rPr>
                <w:rFonts w:ascii="Arial" w:hAnsi="Arial" w:cs="Arial"/>
              </w:rPr>
              <w:t xml:space="preserve"> to enhance </w:t>
            </w:r>
            <w:r w:rsidRPr="005D5ADE">
              <w:rPr>
                <w:rFonts w:ascii="Arial" w:hAnsi="Arial" w:cs="Arial"/>
                <w:b/>
                <w:bCs/>
                <w:i/>
                <w:iCs/>
              </w:rPr>
              <w:t>sustainability</w:t>
            </w:r>
            <w:r w:rsidRPr="005D5ADE">
              <w:rPr>
                <w:rFonts w:ascii="Arial" w:hAnsi="Arial" w:cs="Arial"/>
              </w:rPr>
              <w:t xml:space="preserve"> of soil productivity</w:t>
            </w:r>
          </w:p>
        </w:tc>
      </w:tr>
      <w:tr w:rsidR="00442E59" w:rsidRPr="005D5ADE" w14:paraId="309A9584" w14:textId="77777777" w:rsidTr="0016559A">
        <w:trPr>
          <w:trHeight w:val="256"/>
        </w:trPr>
        <w:tc>
          <w:tcPr>
            <w:tcW w:w="3227" w:type="dxa"/>
            <w:gridSpan w:val="2"/>
            <w:vMerge/>
          </w:tcPr>
          <w:p w14:paraId="244699FB" w14:textId="77777777" w:rsidR="00442E59" w:rsidRPr="00442E59" w:rsidRDefault="00442E59" w:rsidP="00787ADC">
            <w:pPr>
              <w:pStyle w:val="PC"/>
              <w:rPr>
                <w:rFonts w:ascii="Arial" w:hAnsi="Arial" w:cs="Arial"/>
              </w:rPr>
            </w:pPr>
          </w:p>
        </w:tc>
        <w:tc>
          <w:tcPr>
            <w:tcW w:w="709" w:type="dxa"/>
          </w:tcPr>
          <w:p w14:paraId="438DFFBC" w14:textId="77777777" w:rsidR="00442E59" w:rsidRPr="005D5ADE" w:rsidRDefault="00442E59" w:rsidP="00787ADC">
            <w:pPr>
              <w:pStyle w:val="PC"/>
              <w:rPr>
                <w:rFonts w:ascii="Arial" w:hAnsi="Arial" w:cs="Arial"/>
              </w:rPr>
            </w:pPr>
            <w:r w:rsidRPr="005D5ADE">
              <w:rPr>
                <w:rFonts w:ascii="Arial" w:hAnsi="Arial" w:cs="Arial"/>
              </w:rPr>
              <w:t>2.7</w:t>
            </w:r>
          </w:p>
        </w:tc>
        <w:tc>
          <w:tcPr>
            <w:tcW w:w="5953" w:type="dxa"/>
          </w:tcPr>
          <w:p w14:paraId="3998A910" w14:textId="77777777" w:rsidR="00442E59" w:rsidRPr="005D5ADE" w:rsidRDefault="00442E59" w:rsidP="00787ADC">
            <w:pPr>
              <w:pStyle w:val="PC"/>
              <w:rPr>
                <w:rFonts w:ascii="Arial" w:hAnsi="Arial" w:cs="Arial"/>
              </w:rPr>
            </w:pPr>
            <w:r w:rsidRPr="005D5ADE">
              <w:rPr>
                <w:rFonts w:ascii="Arial" w:hAnsi="Arial" w:cs="Arial"/>
              </w:rPr>
              <w:t xml:space="preserve">Select production crops suitable for soil type and climate for a </w:t>
            </w:r>
            <w:r w:rsidRPr="005D5ADE">
              <w:rPr>
                <w:rFonts w:ascii="Arial" w:hAnsi="Arial" w:cs="Arial"/>
                <w:b/>
                <w:bCs/>
                <w:i/>
                <w:iCs/>
              </w:rPr>
              <w:t>land use rotation</w:t>
            </w:r>
            <w:r w:rsidRPr="005D5ADE">
              <w:rPr>
                <w:rFonts w:ascii="Arial" w:hAnsi="Arial" w:cs="Arial"/>
              </w:rPr>
              <w:t xml:space="preserve"> plan to improve and/or maintain soil productivity.</w:t>
            </w:r>
          </w:p>
        </w:tc>
      </w:tr>
      <w:tr w:rsidR="00442E59" w:rsidRPr="005D5ADE" w14:paraId="5C49FB80" w14:textId="77777777" w:rsidTr="0016559A">
        <w:trPr>
          <w:trHeight w:val="256"/>
        </w:trPr>
        <w:tc>
          <w:tcPr>
            <w:tcW w:w="3227" w:type="dxa"/>
            <w:gridSpan w:val="2"/>
            <w:vMerge/>
          </w:tcPr>
          <w:p w14:paraId="3566C677" w14:textId="77777777" w:rsidR="00442E59" w:rsidRPr="00442E59" w:rsidRDefault="00442E59" w:rsidP="00787ADC">
            <w:pPr>
              <w:pStyle w:val="PC"/>
              <w:rPr>
                <w:rFonts w:ascii="Arial" w:hAnsi="Arial" w:cs="Arial"/>
              </w:rPr>
            </w:pPr>
          </w:p>
        </w:tc>
        <w:tc>
          <w:tcPr>
            <w:tcW w:w="709" w:type="dxa"/>
          </w:tcPr>
          <w:p w14:paraId="42D89115" w14:textId="77777777" w:rsidR="00442E59" w:rsidRPr="005D5ADE" w:rsidRDefault="00442E59" w:rsidP="00787ADC">
            <w:pPr>
              <w:pStyle w:val="PC"/>
              <w:rPr>
                <w:rFonts w:ascii="Arial" w:hAnsi="Arial" w:cs="Arial"/>
              </w:rPr>
            </w:pPr>
            <w:r w:rsidRPr="005D5ADE">
              <w:rPr>
                <w:rFonts w:ascii="Arial" w:hAnsi="Arial" w:cs="Arial"/>
              </w:rPr>
              <w:t>2.8</w:t>
            </w:r>
          </w:p>
        </w:tc>
        <w:tc>
          <w:tcPr>
            <w:tcW w:w="5953" w:type="dxa"/>
          </w:tcPr>
          <w:p w14:paraId="0942A1E8" w14:textId="77777777" w:rsidR="00442E59" w:rsidRPr="005D5ADE" w:rsidRDefault="00442E59" w:rsidP="00787ADC">
            <w:pPr>
              <w:pStyle w:val="PC"/>
              <w:rPr>
                <w:rFonts w:ascii="Arial" w:hAnsi="Arial" w:cs="Arial"/>
              </w:rPr>
            </w:pPr>
            <w:r w:rsidRPr="005D5ADE">
              <w:rPr>
                <w:rFonts w:ascii="Arial" w:hAnsi="Arial" w:cs="Arial"/>
              </w:rPr>
              <w:t>Determine soil conservation strategies to minimise soil erosion and increase soil capacity, productivity and sustainability</w:t>
            </w:r>
          </w:p>
        </w:tc>
      </w:tr>
      <w:tr w:rsidR="00442E59" w:rsidRPr="005D5ADE" w14:paraId="37FAE64B" w14:textId="77777777" w:rsidTr="0016559A">
        <w:trPr>
          <w:trHeight w:val="256"/>
        </w:trPr>
        <w:tc>
          <w:tcPr>
            <w:tcW w:w="3227" w:type="dxa"/>
            <w:gridSpan w:val="2"/>
            <w:vMerge/>
          </w:tcPr>
          <w:p w14:paraId="1D423C83" w14:textId="77777777" w:rsidR="00442E59" w:rsidRPr="00442E59" w:rsidRDefault="00442E59" w:rsidP="00787ADC">
            <w:pPr>
              <w:pStyle w:val="PC"/>
              <w:rPr>
                <w:rFonts w:ascii="Arial" w:hAnsi="Arial" w:cs="Arial"/>
              </w:rPr>
            </w:pPr>
          </w:p>
        </w:tc>
        <w:tc>
          <w:tcPr>
            <w:tcW w:w="709" w:type="dxa"/>
          </w:tcPr>
          <w:p w14:paraId="11182D5B" w14:textId="77777777" w:rsidR="00442E59" w:rsidRPr="005D5ADE" w:rsidRDefault="00442E59" w:rsidP="00787ADC">
            <w:pPr>
              <w:pStyle w:val="PC"/>
              <w:rPr>
                <w:rFonts w:ascii="Arial" w:hAnsi="Arial" w:cs="Arial"/>
              </w:rPr>
            </w:pPr>
            <w:r w:rsidRPr="005D5ADE">
              <w:rPr>
                <w:rFonts w:ascii="Arial" w:hAnsi="Arial" w:cs="Arial"/>
              </w:rPr>
              <w:t>2.9</w:t>
            </w:r>
          </w:p>
        </w:tc>
        <w:tc>
          <w:tcPr>
            <w:tcW w:w="5953" w:type="dxa"/>
          </w:tcPr>
          <w:p w14:paraId="6790C5A3" w14:textId="77777777" w:rsidR="00442E59" w:rsidRPr="005D5ADE" w:rsidRDefault="00442E59" w:rsidP="00787ADC">
            <w:pPr>
              <w:pStyle w:val="PC"/>
              <w:rPr>
                <w:rFonts w:ascii="Arial" w:hAnsi="Arial" w:cs="Arial"/>
              </w:rPr>
            </w:pPr>
            <w:r w:rsidRPr="005D5ADE">
              <w:rPr>
                <w:rFonts w:ascii="Arial" w:hAnsi="Arial" w:cs="Arial"/>
              </w:rPr>
              <w:t xml:space="preserve">Assess the </w:t>
            </w:r>
            <w:r w:rsidRPr="005D5ADE">
              <w:rPr>
                <w:rFonts w:ascii="Arial" w:hAnsi="Arial" w:cs="Arial"/>
                <w:b/>
                <w:bCs/>
                <w:i/>
                <w:iCs/>
              </w:rPr>
              <w:t>environmental implications</w:t>
            </w:r>
            <w:r w:rsidRPr="005D5ADE">
              <w:rPr>
                <w:rFonts w:ascii="Arial" w:hAnsi="Arial" w:cs="Arial"/>
              </w:rPr>
              <w:t xml:space="preserve"> of chemical use, consider and document alternative strategies</w:t>
            </w:r>
          </w:p>
        </w:tc>
      </w:tr>
      <w:tr w:rsidR="00442E59" w:rsidRPr="005D5ADE" w14:paraId="052C2C3E" w14:textId="77777777" w:rsidTr="0016559A">
        <w:trPr>
          <w:trHeight w:val="256"/>
        </w:trPr>
        <w:tc>
          <w:tcPr>
            <w:tcW w:w="3227" w:type="dxa"/>
            <w:gridSpan w:val="2"/>
            <w:vMerge/>
          </w:tcPr>
          <w:p w14:paraId="2F618A30" w14:textId="77777777" w:rsidR="00442E59" w:rsidRPr="00442E59" w:rsidRDefault="00442E59" w:rsidP="00787ADC">
            <w:pPr>
              <w:pStyle w:val="PC"/>
              <w:rPr>
                <w:rFonts w:ascii="Arial" w:hAnsi="Arial" w:cs="Arial"/>
              </w:rPr>
            </w:pPr>
          </w:p>
        </w:tc>
        <w:tc>
          <w:tcPr>
            <w:tcW w:w="709" w:type="dxa"/>
          </w:tcPr>
          <w:p w14:paraId="4BFF1D17" w14:textId="77777777" w:rsidR="00442E59" w:rsidRPr="005D5ADE" w:rsidRDefault="00442E59" w:rsidP="00787ADC">
            <w:pPr>
              <w:pStyle w:val="PC"/>
              <w:rPr>
                <w:rFonts w:ascii="Arial" w:hAnsi="Arial" w:cs="Arial"/>
              </w:rPr>
            </w:pPr>
            <w:r w:rsidRPr="005D5ADE">
              <w:rPr>
                <w:rFonts w:ascii="Arial" w:hAnsi="Arial" w:cs="Arial"/>
              </w:rPr>
              <w:t>2.10</w:t>
            </w:r>
          </w:p>
        </w:tc>
        <w:tc>
          <w:tcPr>
            <w:tcW w:w="5953" w:type="dxa"/>
          </w:tcPr>
          <w:p w14:paraId="150BEA67" w14:textId="77777777" w:rsidR="00442E59" w:rsidRPr="005D5ADE" w:rsidRDefault="00442E59" w:rsidP="00787ADC">
            <w:pPr>
              <w:pStyle w:val="PC"/>
              <w:rPr>
                <w:rFonts w:ascii="Arial" w:hAnsi="Arial" w:cs="Arial"/>
              </w:rPr>
            </w:pPr>
            <w:r w:rsidRPr="005D5ADE">
              <w:rPr>
                <w:rFonts w:ascii="Arial" w:hAnsi="Arial" w:cs="Arial"/>
              </w:rPr>
              <w:t xml:space="preserve">Incorporate </w:t>
            </w:r>
            <w:r w:rsidRPr="00A72295">
              <w:rPr>
                <w:rFonts w:ascii="Arial" w:hAnsi="Arial" w:cs="Arial"/>
                <w:b/>
                <w:i/>
              </w:rPr>
              <w:t>monitoring</w:t>
            </w:r>
            <w:r w:rsidRPr="005D5ADE">
              <w:rPr>
                <w:rFonts w:ascii="Arial" w:hAnsi="Arial" w:cs="Arial"/>
              </w:rPr>
              <w:t xml:space="preserve"> and recording of information on soil sustainability and productivity into the plan</w:t>
            </w:r>
          </w:p>
        </w:tc>
      </w:tr>
      <w:tr w:rsidR="00442E59" w:rsidRPr="005D5ADE" w14:paraId="2CE902D1" w14:textId="77777777" w:rsidTr="0016559A">
        <w:trPr>
          <w:trHeight w:val="256"/>
        </w:trPr>
        <w:tc>
          <w:tcPr>
            <w:tcW w:w="3227" w:type="dxa"/>
            <w:gridSpan w:val="2"/>
            <w:vMerge/>
          </w:tcPr>
          <w:p w14:paraId="0AA9EA31" w14:textId="77777777" w:rsidR="00442E59" w:rsidRPr="00442E59" w:rsidRDefault="00442E59" w:rsidP="00787ADC">
            <w:pPr>
              <w:pStyle w:val="PC"/>
              <w:rPr>
                <w:rFonts w:ascii="Arial" w:hAnsi="Arial" w:cs="Arial"/>
              </w:rPr>
            </w:pPr>
          </w:p>
        </w:tc>
        <w:tc>
          <w:tcPr>
            <w:tcW w:w="709" w:type="dxa"/>
          </w:tcPr>
          <w:p w14:paraId="338A1EF6" w14:textId="77777777" w:rsidR="00442E59" w:rsidRPr="005D5ADE" w:rsidRDefault="00442E59" w:rsidP="00787ADC">
            <w:pPr>
              <w:pStyle w:val="PC"/>
              <w:rPr>
                <w:rFonts w:ascii="Arial" w:hAnsi="Arial" w:cs="Arial"/>
              </w:rPr>
            </w:pPr>
            <w:r w:rsidRPr="005D5ADE">
              <w:rPr>
                <w:rFonts w:ascii="Arial" w:hAnsi="Arial" w:cs="Arial"/>
              </w:rPr>
              <w:t>2.11</w:t>
            </w:r>
          </w:p>
        </w:tc>
        <w:tc>
          <w:tcPr>
            <w:tcW w:w="5953" w:type="dxa"/>
          </w:tcPr>
          <w:p w14:paraId="54D28FF1" w14:textId="77777777" w:rsidR="00442E59" w:rsidRPr="005D5ADE" w:rsidRDefault="00442E59" w:rsidP="00787ADC">
            <w:pPr>
              <w:pStyle w:val="PC"/>
              <w:rPr>
                <w:rFonts w:ascii="Arial" w:hAnsi="Arial" w:cs="Arial"/>
              </w:rPr>
            </w:pPr>
            <w:r w:rsidRPr="005D5ADE">
              <w:rPr>
                <w:rFonts w:ascii="Arial" w:hAnsi="Arial" w:cs="Arial"/>
              </w:rPr>
              <w:t xml:space="preserve">Communicate the plan to </w:t>
            </w:r>
            <w:r w:rsidRPr="005D5ADE">
              <w:rPr>
                <w:rFonts w:ascii="Arial" w:hAnsi="Arial" w:cs="Arial"/>
                <w:b/>
                <w:bCs/>
                <w:i/>
                <w:iCs/>
              </w:rPr>
              <w:t>stakeholders</w:t>
            </w:r>
          </w:p>
        </w:tc>
      </w:tr>
      <w:tr w:rsidR="00442E59" w:rsidRPr="005D5ADE" w14:paraId="501C3FA2" w14:textId="77777777" w:rsidTr="0016559A">
        <w:trPr>
          <w:trHeight w:val="526"/>
        </w:trPr>
        <w:tc>
          <w:tcPr>
            <w:tcW w:w="3227" w:type="dxa"/>
            <w:gridSpan w:val="2"/>
            <w:vMerge w:val="restart"/>
          </w:tcPr>
          <w:p w14:paraId="021DE5D8" w14:textId="77777777" w:rsidR="00442E59" w:rsidRPr="00442E59" w:rsidRDefault="00442E59" w:rsidP="00787ADC">
            <w:pPr>
              <w:pStyle w:val="PC"/>
              <w:rPr>
                <w:rFonts w:ascii="Arial" w:hAnsi="Arial" w:cs="Arial"/>
                <w:sz w:val="24"/>
                <w:szCs w:val="24"/>
              </w:rPr>
            </w:pPr>
            <w:r w:rsidRPr="00442E59">
              <w:rPr>
                <w:rFonts w:ascii="Arial" w:hAnsi="Arial" w:cs="Arial"/>
                <w:sz w:val="24"/>
                <w:szCs w:val="24"/>
              </w:rPr>
              <w:t>3. Implement a plan for improvement and maintenance of a healthy soil</w:t>
            </w:r>
          </w:p>
        </w:tc>
        <w:tc>
          <w:tcPr>
            <w:tcW w:w="709" w:type="dxa"/>
          </w:tcPr>
          <w:p w14:paraId="500741BF" w14:textId="77777777" w:rsidR="00442E59" w:rsidRPr="005D5ADE" w:rsidRDefault="00442E59" w:rsidP="00787ADC">
            <w:pPr>
              <w:pStyle w:val="PC"/>
              <w:rPr>
                <w:rFonts w:ascii="Arial" w:hAnsi="Arial" w:cs="Arial"/>
              </w:rPr>
            </w:pPr>
            <w:r w:rsidRPr="005D5ADE">
              <w:rPr>
                <w:rFonts w:ascii="Arial" w:hAnsi="Arial" w:cs="Arial"/>
              </w:rPr>
              <w:t>3.1</w:t>
            </w:r>
          </w:p>
        </w:tc>
        <w:tc>
          <w:tcPr>
            <w:tcW w:w="5953" w:type="dxa"/>
          </w:tcPr>
          <w:p w14:paraId="417211A8" w14:textId="77777777" w:rsidR="00442E59" w:rsidRPr="005D5ADE" w:rsidRDefault="00442E59" w:rsidP="00787ADC">
            <w:pPr>
              <w:pStyle w:val="PC"/>
              <w:rPr>
                <w:rFonts w:ascii="Arial" w:hAnsi="Arial" w:cs="Arial"/>
              </w:rPr>
            </w:pPr>
            <w:r w:rsidRPr="005D5ADE">
              <w:rPr>
                <w:rFonts w:ascii="Arial" w:hAnsi="Arial" w:cs="Arial"/>
              </w:rPr>
              <w:t xml:space="preserve">Implement a schedule for soil improvement taking into account </w:t>
            </w:r>
            <w:r w:rsidRPr="005D5ADE">
              <w:rPr>
                <w:rFonts w:ascii="Arial" w:hAnsi="Arial" w:cs="Arial"/>
                <w:b/>
                <w:bCs/>
                <w:i/>
                <w:iCs/>
              </w:rPr>
              <w:t>seasonal, geographical and resource factors</w:t>
            </w:r>
            <w:r>
              <w:rPr>
                <w:rFonts w:ascii="Arial" w:hAnsi="Arial" w:cs="Arial"/>
              </w:rPr>
              <w:t xml:space="preserve"> and stock/crop rotation</w:t>
            </w:r>
          </w:p>
        </w:tc>
      </w:tr>
      <w:tr w:rsidR="00442E59" w:rsidRPr="005D5ADE" w14:paraId="443D75B0" w14:textId="77777777" w:rsidTr="0016559A">
        <w:trPr>
          <w:trHeight w:val="543"/>
        </w:trPr>
        <w:tc>
          <w:tcPr>
            <w:tcW w:w="3227" w:type="dxa"/>
            <w:gridSpan w:val="2"/>
            <w:vMerge/>
          </w:tcPr>
          <w:p w14:paraId="66C20F61" w14:textId="77777777" w:rsidR="00442E59" w:rsidRPr="00442E59" w:rsidRDefault="00442E59" w:rsidP="00787ADC">
            <w:pPr>
              <w:rPr>
                <w:rFonts w:ascii="Arial" w:hAnsi="Arial" w:cs="Arial"/>
              </w:rPr>
            </w:pPr>
          </w:p>
        </w:tc>
        <w:tc>
          <w:tcPr>
            <w:tcW w:w="709" w:type="dxa"/>
          </w:tcPr>
          <w:p w14:paraId="3DD4DACC" w14:textId="77777777" w:rsidR="00442E59" w:rsidRPr="005D5ADE" w:rsidRDefault="00442E59" w:rsidP="00787ADC">
            <w:pPr>
              <w:pStyle w:val="PC"/>
              <w:rPr>
                <w:rFonts w:ascii="Arial" w:hAnsi="Arial" w:cs="Arial"/>
              </w:rPr>
            </w:pPr>
            <w:r w:rsidRPr="005D5ADE">
              <w:rPr>
                <w:rFonts w:ascii="Arial" w:hAnsi="Arial" w:cs="Arial"/>
              </w:rPr>
              <w:t>3.2</w:t>
            </w:r>
          </w:p>
        </w:tc>
        <w:tc>
          <w:tcPr>
            <w:tcW w:w="5953" w:type="dxa"/>
          </w:tcPr>
          <w:p w14:paraId="29DAA6CB" w14:textId="77777777" w:rsidR="00442E59" w:rsidRPr="005D5ADE" w:rsidRDefault="00442E59" w:rsidP="00787ADC">
            <w:pPr>
              <w:pStyle w:val="PC"/>
              <w:rPr>
                <w:rFonts w:ascii="Arial" w:hAnsi="Arial" w:cs="Arial"/>
              </w:rPr>
            </w:pPr>
            <w:r w:rsidRPr="005D5ADE">
              <w:rPr>
                <w:rFonts w:ascii="Arial" w:hAnsi="Arial" w:cs="Arial"/>
              </w:rPr>
              <w:t xml:space="preserve">Implement strategies to integrate the most suitable methods of soil improvement operations with the </w:t>
            </w:r>
            <w:r>
              <w:rPr>
                <w:rFonts w:ascii="Arial" w:hAnsi="Arial" w:cs="Arial"/>
              </w:rPr>
              <w:t>proposed land use rotation plan</w:t>
            </w:r>
          </w:p>
        </w:tc>
      </w:tr>
      <w:tr w:rsidR="00442E59" w:rsidRPr="005D5ADE" w14:paraId="160B79EF" w14:textId="77777777" w:rsidTr="0016559A">
        <w:trPr>
          <w:trHeight w:val="543"/>
        </w:trPr>
        <w:tc>
          <w:tcPr>
            <w:tcW w:w="3227" w:type="dxa"/>
            <w:gridSpan w:val="2"/>
            <w:vMerge/>
          </w:tcPr>
          <w:p w14:paraId="04D8C6C5" w14:textId="77777777" w:rsidR="00442E59" w:rsidRPr="00442E59" w:rsidRDefault="00442E59" w:rsidP="00787ADC">
            <w:pPr>
              <w:rPr>
                <w:rFonts w:ascii="Arial" w:hAnsi="Arial" w:cs="Arial"/>
              </w:rPr>
            </w:pPr>
          </w:p>
        </w:tc>
        <w:tc>
          <w:tcPr>
            <w:tcW w:w="709" w:type="dxa"/>
          </w:tcPr>
          <w:p w14:paraId="0B4E2147" w14:textId="77777777" w:rsidR="00442E59" w:rsidRPr="005D5ADE" w:rsidRDefault="00442E59" w:rsidP="00787ADC">
            <w:pPr>
              <w:pStyle w:val="PC"/>
              <w:rPr>
                <w:rFonts w:ascii="Arial" w:hAnsi="Arial" w:cs="Arial"/>
              </w:rPr>
            </w:pPr>
            <w:r w:rsidRPr="005D5ADE">
              <w:rPr>
                <w:rFonts w:ascii="Arial" w:hAnsi="Arial" w:cs="Arial"/>
              </w:rPr>
              <w:t>3.3</w:t>
            </w:r>
          </w:p>
        </w:tc>
        <w:tc>
          <w:tcPr>
            <w:tcW w:w="5953" w:type="dxa"/>
          </w:tcPr>
          <w:p w14:paraId="4F5F4CA0" w14:textId="77777777" w:rsidR="00442E59" w:rsidRPr="005D5ADE" w:rsidRDefault="00442E59" w:rsidP="00787ADC">
            <w:pPr>
              <w:pStyle w:val="PC"/>
              <w:rPr>
                <w:rFonts w:ascii="Arial" w:hAnsi="Arial" w:cs="Arial"/>
              </w:rPr>
            </w:pPr>
            <w:r w:rsidRPr="005D5ADE">
              <w:rPr>
                <w:rFonts w:ascii="Arial" w:hAnsi="Arial" w:cs="Arial"/>
              </w:rPr>
              <w:t>Determine key responsibilities for specific implementation processes</w:t>
            </w:r>
          </w:p>
        </w:tc>
      </w:tr>
      <w:tr w:rsidR="00442E59" w:rsidRPr="005D5ADE" w14:paraId="4DA6FC6D" w14:textId="77777777" w:rsidTr="0016559A">
        <w:trPr>
          <w:trHeight w:val="543"/>
        </w:trPr>
        <w:tc>
          <w:tcPr>
            <w:tcW w:w="3227" w:type="dxa"/>
            <w:gridSpan w:val="2"/>
            <w:vMerge/>
          </w:tcPr>
          <w:p w14:paraId="51517734" w14:textId="77777777" w:rsidR="00442E59" w:rsidRPr="00442E59" w:rsidRDefault="00442E59" w:rsidP="00787ADC">
            <w:pPr>
              <w:rPr>
                <w:rFonts w:ascii="Arial" w:hAnsi="Arial" w:cs="Arial"/>
              </w:rPr>
            </w:pPr>
          </w:p>
        </w:tc>
        <w:tc>
          <w:tcPr>
            <w:tcW w:w="709" w:type="dxa"/>
          </w:tcPr>
          <w:p w14:paraId="3D56D444" w14:textId="77777777" w:rsidR="00442E59" w:rsidRPr="005D5ADE" w:rsidRDefault="00442E59" w:rsidP="00787ADC">
            <w:pPr>
              <w:pStyle w:val="PC"/>
              <w:rPr>
                <w:rFonts w:ascii="Arial" w:hAnsi="Arial" w:cs="Arial"/>
              </w:rPr>
            </w:pPr>
            <w:r w:rsidRPr="005D5ADE">
              <w:rPr>
                <w:rFonts w:ascii="Arial" w:hAnsi="Arial" w:cs="Arial"/>
              </w:rPr>
              <w:t>3.4</w:t>
            </w:r>
          </w:p>
        </w:tc>
        <w:tc>
          <w:tcPr>
            <w:tcW w:w="5953" w:type="dxa"/>
          </w:tcPr>
          <w:p w14:paraId="471A0E64" w14:textId="77777777" w:rsidR="00442E59" w:rsidRPr="005D5ADE" w:rsidRDefault="00442E59" w:rsidP="00787ADC">
            <w:pPr>
              <w:pStyle w:val="PC"/>
              <w:rPr>
                <w:rFonts w:ascii="Arial" w:hAnsi="Arial" w:cs="Arial"/>
              </w:rPr>
            </w:pPr>
            <w:r w:rsidRPr="005D5ADE">
              <w:rPr>
                <w:rFonts w:ascii="Arial" w:hAnsi="Arial" w:cs="Arial"/>
              </w:rPr>
              <w:t>Modify plan to meet all contingencies and communicate with appropriate stakeholders</w:t>
            </w:r>
          </w:p>
        </w:tc>
      </w:tr>
      <w:tr w:rsidR="00442E59" w:rsidRPr="005D5ADE" w14:paraId="6FD6F9DF" w14:textId="77777777" w:rsidTr="0016559A">
        <w:trPr>
          <w:trHeight w:val="543"/>
        </w:trPr>
        <w:tc>
          <w:tcPr>
            <w:tcW w:w="3227" w:type="dxa"/>
            <w:gridSpan w:val="2"/>
            <w:vMerge/>
          </w:tcPr>
          <w:p w14:paraId="1A2EC33B" w14:textId="77777777" w:rsidR="00442E59" w:rsidRPr="00442E59" w:rsidRDefault="00442E59" w:rsidP="00787ADC">
            <w:pPr>
              <w:rPr>
                <w:rFonts w:ascii="Arial" w:hAnsi="Arial" w:cs="Arial"/>
              </w:rPr>
            </w:pPr>
          </w:p>
        </w:tc>
        <w:tc>
          <w:tcPr>
            <w:tcW w:w="709" w:type="dxa"/>
          </w:tcPr>
          <w:p w14:paraId="0F047BEA" w14:textId="77777777" w:rsidR="00442E59" w:rsidRPr="005D5ADE" w:rsidRDefault="00442E59" w:rsidP="00787ADC">
            <w:pPr>
              <w:pStyle w:val="PC"/>
              <w:rPr>
                <w:rFonts w:ascii="Arial" w:hAnsi="Arial" w:cs="Arial"/>
              </w:rPr>
            </w:pPr>
            <w:r w:rsidRPr="005D5ADE">
              <w:rPr>
                <w:rFonts w:ascii="Arial" w:hAnsi="Arial" w:cs="Arial"/>
              </w:rPr>
              <w:t>3.5</w:t>
            </w:r>
          </w:p>
        </w:tc>
        <w:tc>
          <w:tcPr>
            <w:tcW w:w="5953" w:type="dxa"/>
          </w:tcPr>
          <w:p w14:paraId="3A126C71" w14:textId="77777777" w:rsidR="00442E59" w:rsidRPr="005D5ADE" w:rsidRDefault="00442E59" w:rsidP="00787ADC">
            <w:pPr>
              <w:pStyle w:val="PC"/>
              <w:rPr>
                <w:rFonts w:ascii="Arial" w:hAnsi="Arial" w:cs="Arial"/>
              </w:rPr>
            </w:pPr>
            <w:r w:rsidRPr="005D5ADE">
              <w:rPr>
                <w:rFonts w:ascii="Arial" w:hAnsi="Arial" w:cs="Arial"/>
              </w:rPr>
              <w:t>Record and retain soil management activities and retain ou</w:t>
            </w:r>
            <w:r>
              <w:rPr>
                <w:rFonts w:ascii="Arial" w:hAnsi="Arial" w:cs="Arial"/>
              </w:rPr>
              <w:t>tcomes in an appropriate manner</w:t>
            </w:r>
          </w:p>
        </w:tc>
      </w:tr>
      <w:tr w:rsidR="00442E59" w:rsidRPr="005D5ADE" w14:paraId="0041C77E" w14:textId="77777777" w:rsidTr="0016559A">
        <w:trPr>
          <w:trHeight w:val="543"/>
        </w:trPr>
        <w:tc>
          <w:tcPr>
            <w:tcW w:w="3227" w:type="dxa"/>
            <w:gridSpan w:val="2"/>
            <w:vMerge w:val="restart"/>
          </w:tcPr>
          <w:p w14:paraId="253CE383" w14:textId="0E903C67" w:rsidR="00442E59" w:rsidRPr="00442E59" w:rsidRDefault="00442E59" w:rsidP="00787ADC">
            <w:pPr>
              <w:rPr>
                <w:rFonts w:ascii="Arial" w:hAnsi="Arial" w:cs="Arial"/>
                <w:sz w:val="24"/>
                <w:szCs w:val="24"/>
              </w:rPr>
            </w:pPr>
            <w:r w:rsidRPr="00442E59">
              <w:rPr>
                <w:rFonts w:ascii="Arial" w:hAnsi="Arial" w:cs="Arial"/>
                <w:sz w:val="24"/>
                <w:szCs w:val="24"/>
              </w:rPr>
              <w:lastRenderedPageBreak/>
              <w:t>4. Review plan, implementation strategy and the outcomes and determine necessary modifications</w:t>
            </w:r>
          </w:p>
        </w:tc>
        <w:tc>
          <w:tcPr>
            <w:tcW w:w="709" w:type="dxa"/>
          </w:tcPr>
          <w:p w14:paraId="2BF0EA0A" w14:textId="77777777" w:rsidR="00442E59" w:rsidRPr="005D5ADE" w:rsidRDefault="00442E59" w:rsidP="00787ADC">
            <w:pPr>
              <w:pStyle w:val="PC"/>
              <w:spacing w:before="0" w:after="0"/>
              <w:rPr>
                <w:rFonts w:ascii="Arial" w:hAnsi="Arial" w:cs="Arial"/>
              </w:rPr>
            </w:pPr>
            <w:r w:rsidRPr="005D5ADE">
              <w:rPr>
                <w:rFonts w:ascii="Arial" w:hAnsi="Arial" w:cs="Arial"/>
              </w:rPr>
              <w:t>4.1</w:t>
            </w:r>
          </w:p>
        </w:tc>
        <w:tc>
          <w:tcPr>
            <w:tcW w:w="5953" w:type="dxa"/>
          </w:tcPr>
          <w:p w14:paraId="544F461E" w14:textId="77777777" w:rsidR="00442E59" w:rsidRPr="005D5ADE" w:rsidRDefault="00442E59" w:rsidP="00787ADC">
            <w:pPr>
              <w:pStyle w:val="PC"/>
              <w:spacing w:before="0" w:after="0"/>
              <w:rPr>
                <w:rFonts w:ascii="Arial" w:hAnsi="Arial" w:cs="Arial"/>
              </w:rPr>
            </w:pPr>
            <w:r w:rsidRPr="005D5ADE">
              <w:rPr>
                <w:rFonts w:ascii="Arial" w:hAnsi="Arial" w:cs="Arial"/>
              </w:rPr>
              <w:t xml:space="preserve">Analyse effectiveness of the soil improvement management plan, through evaluation at </w:t>
            </w:r>
            <w:r w:rsidRPr="005D5ADE">
              <w:rPr>
                <w:rFonts w:ascii="Arial" w:hAnsi="Arial" w:cs="Arial"/>
                <w:b/>
                <w:bCs/>
                <w:i/>
                <w:iCs/>
              </w:rPr>
              <w:t>key points</w:t>
            </w:r>
            <w:r w:rsidRPr="005D5ADE">
              <w:rPr>
                <w:rFonts w:ascii="Arial" w:hAnsi="Arial" w:cs="Arial"/>
              </w:rPr>
              <w:t>, making a</w:t>
            </w:r>
            <w:r>
              <w:rPr>
                <w:rFonts w:ascii="Arial" w:hAnsi="Arial" w:cs="Arial"/>
              </w:rPr>
              <w:t>djustments as necessary</w:t>
            </w:r>
          </w:p>
        </w:tc>
      </w:tr>
      <w:tr w:rsidR="00442E59" w:rsidRPr="005D5ADE" w14:paraId="7F90CABA" w14:textId="77777777" w:rsidTr="0016559A">
        <w:trPr>
          <w:trHeight w:val="543"/>
        </w:trPr>
        <w:tc>
          <w:tcPr>
            <w:tcW w:w="3227" w:type="dxa"/>
            <w:gridSpan w:val="2"/>
            <w:vMerge/>
          </w:tcPr>
          <w:p w14:paraId="768ED109" w14:textId="77777777" w:rsidR="00442E59" w:rsidRPr="00D622EA" w:rsidRDefault="00442E59" w:rsidP="00787ADC">
            <w:pPr>
              <w:rPr>
                <w:rFonts w:ascii="Arial" w:hAnsi="Arial" w:cs="Arial"/>
                <w:b/>
              </w:rPr>
            </w:pPr>
          </w:p>
        </w:tc>
        <w:tc>
          <w:tcPr>
            <w:tcW w:w="709" w:type="dxa"/>
          </w:tcPr>
          <w:p w14:paraId="5FF6432D" w14:textId="77777777" w:rsidR="00442E59" w:rsidRPr="005D5ADE" w:rsidRDefault="00442E59" w:rsidP="00787ADC">
            <w:pPr>
              <w:pStyle w:val="PC"/>
              <w:spacing w:before="0" w:after="0"/>
              <w:rPr>
                <w:rFonts w:ascii="Arial" w:hAnsi="Arial" w:cs="Arial"/>
              </w:rPr>
            </w:pPr>
            <w:r w:rsidRPr="005D5ADE">
              <w:rPr>
                <w:rFonts w:ascii="Arial" w:hAnsi="Arial" w:cs="Arial"/>
              </w:rPr>
              <w:t>4.2</w:t>
            </w:r>
          </w:p>
        </w:tc>
        <w:tc>
          <w:tcPr>
            <w:tcW w:w="5953" w:type="dxa"/>
          </w:tcPr>
          <w:p w14:paraId="057BF5C9" w14:textId="77777777" w:rsidR="00442E59" w:rsidRPr="005D5ADE" w:rsidRDefault="00442E59" w:rsidP="00787ADC">
            <w:pPr>
              <w:pStyle w:val="PC"/>
              <w:spacing w:before="0" w:after="0"/>
              <w:rPr>
                <w:rFonts w:ascii="Arial" w:hAnsi="Arial" w:cs="Arial"/>
              </w:rPr>
            </w:pPr>
            <w:r w:rsidRPr="005D5ADE">
              <w:rPr>
                <w:rFonts w:ascii="Arial" w:hAnsi="Arial" w:cs="Arial"/>
              </w:rPr>
              <w:t>Prepare recommendations for future strategies, based on the analysis of paddock observations and production data to further enhanc</w:t>
            </w:r>
            <w:r>
              <w:rPr>
                <w:rFonts w:ascii="Arial" w:hAnsi="Arial" w:cs="Arial"/>
              </w:rPr>
              <w:t>e soil ecosystem and production</w:t>
            </w:r>
          </w:p>
        </w:tc>
      </w:tr>
      <w:tr w:rsidR="00A943E2" w:rsidRPr="005D5ADE" w14:paraId="3D0BCD4E" w14:textId="77777777" w:rsidTr="0016559A">
        <w:trPr>
          <w:trHeight w:val="516"/>
        </w:trPr>
        <w:tc>
          <w:tcPr>
            <w:tcW w:w="9889" w:type="dxa"/>
            <w:gridSpan w:val="4"/>
          </w:tcPr>
          <w:p w14:paraId="70BE2FF0" w14:textId="77777777" w:rsidR="00A943E2" w:rsidRPr="00633DC5" w:rsidRDefault="00A943E2" w:rsidP="00787ADC">
            <w:pPr>
              <w:spacing w:before="60" w:after="60"/>
              <w:rPr>
                <w:rFonts w:ascii="Arial" w:hAnsi="Arial" w:cs="Arial"/>
                <w:sz w:val="24"/>
                <w:szCs w:val="24"/>
              </w:rPr>
            </w:pPr>
            <w:r w:rsidRPr="00633DC5">
              <w:rPr>
                <w:rFonts w:ascii="Arial" w:hAnsi="Arial" w:cs="Arial"/>
                <w:b/>
                <w:bCs/>
                <w:sz w:val="24"/>
                <w:szCs w:val="24"/>
              </w:rPr>
              <w:t>REQUIRED SKILLS AND KNOWLEDGE</w:t>
            </w:r>
          </w:p>
          <w:p w14:paraId="4B41F975" w14:textId="77777777" w:rsidR="00A943E2" w:rsidRPr="005D5ADE" w:rsidRDefault="00A943E2" w:rsidP="00787ADC">
            <w:pPr>
              <w:spacing w:before="60" w:after="60"/>
              <w:rPr>
                <w:rFonts w:ascii="Arial" w:hAnsi="Arial" w:cs="Arial"/>
              </w:rPr>
            </w:pPr>
            <w:r w:rsidRPr="005D5ADE">
              <w:rPr>
                <w:rFonts w:ascii="Arial" w:hAnsi="Arial" w:cs="Arial"/>
              </w:rPr>
              <w:t>This describes the essential skills and knowledge and their level, required for this unit.</w:t>
            </w:r>
          </w:p>
        </w:tc>
      </w:tr>
      <w:tr w:rsidR="00A943E2" w:rsidRPr="005D5ADE" w14:paraId="1C0C37EB" w14:textId="77777777" w:rsidTr="0016559A">
        <w:trPr>
          <w:trHeight w:val="1305"/>
        </w:trPr>
        <w:tc>
          <w:tcPr>
            <w:tcW w:w="9889" w:type="dxa"/>
            <w:gridSpan w:val="4"/>
          </w:tcPr>
          <w:p w14:paraId="08CFEDF9" w14:textId="64C1AEAB" w:rsidR="00A943E2" w:rsidRPr="005D5ADE" w:rsidRDefault="00A943E2" w:rsidP="00787ADC">
            <w:pPr>
              <w:pStyle w:val="bullet"/>
              <w:spacing w:before="60" w:after="60"/>
              <w:ind w:left="360" w:hanging="360"/>
            </w:pPr>
            <w:r w:rsidRPr="005D5ADE">
              <w:t>Required Skills</w:t>
            </w:r>
          </w:p>
          <w:p w14:paraId="2BE92B9F" w14:textId="77777777" w:rsidR="00A943E2" w:rsidRDefault="00A943E2" w:rsidP="00787ADC">
            <w:pPr>
              <w:pStyle w:val="bullet"/>
              <w:numPr>
                <w:ilvl w:val="0"/>
                <w:numId w:val="84"/>
              </w:numPr>
              <w:spacing w:before="0" w:after="0"/>
            </w:pPr>
            <w:r w:rsidRPr="005D5ADE">
              <w:t>assess soil type, texture and structure in the paddock</w:t>
            </w:r>
          </w:p>
          <w:p w14:paraId="2B3B3526" w14:textId="77777777" w:rsidR="00A72295" w:rsidRPr="005D5ADE" w:rsidRDefault="00A72295" w:rsidP="00787ADC">
            <w:pPr>
              <w:pStyle w:val="bullet"/>
              <w:numPr>
                <w:ilvl w:val="0"/>
                <w:numId w:val="84"/>
              </w:numPr>
              <w:spacing w:before="0" w:after="0"/>
            </w:pPr>
            <w:r>
              <w:t>Research information</w:t>
            </w:r>
          </w:p>
          <w:p w14:paraId="1972CA19" w14:textId="77777777" w:rsidR="00A943E2" w:rsidRPr="005D5ADE" w:rsidRDefault="00A943E2" w:rsidP="00787ADC">
            <w:pPr>
              <w:pStyle w:val="bullet"/>
              <w:numPr>
                <w:ilvl w:val="0"/>
                <w:numId w:val="84"/>
              </w:numPr>
              <w:spacing w:before="0" w:after="0"/>
            </w:pPr>
            <w:r w:rsidRPr="005D5ADE">
              <w:t>diagnose areas with soil problems or potential soil problems</w:t>
            </w:r>
          </w:p>
          <w:p w14:paraId="63BFEC02" w14:textId="77777777" w:rsidR="00A943E2" w:rsidRPr="005D5ADE" w:rsidRDefault="00A943E2" w:rsidP="00787ADC">
            <w:pPr>
              <w:pStyle w:val="bullet"/>
              <w:numPr>
                <w:ilvl w:val="0"/>
                <w:numId w:val="84"/>
              </w:numPr>
              <w:spacing w:before="0" w:after="0"/>
            </w:pPr>
            <w:r w:rsidRPr="005D5ADE">
              <w:t>diagnose and interpret soil sample test results and determine priorities for improving soil health</w:t>
            </w:r>
          </w:p>
          <w:p w14:paraId="54CDFB24" w14:textId="77777777" w:rsidR="00A943E2" w:rsidRPr="005D5ADE" w:rsidRDefault="00A943E2" w:rsidP="00787ADC">
            <w:pPr>
              <w:pStyle w:val="bullet"/>
              <w:numPr>
                <w:ilvl w:val="0"/>
                <w:numId w:val="84"/>
              </w:numPr>
              <w:spacing w:before="0" w:after="0"/>
            </w:pPr>
            <w:r w:rsidRPr="005D5ADE">
              <w:t>consider and select alternatives including organic products and methods for improving soil health</w:t>
            </w:r>
          </w:p>
          <w:p w14:paraId="7D287BED" w14:textId="77777777" w:rsidR="00A943E2" w:rsidRPr="005D5ADE" w:rsidRDefault="00A943E2" w:rsidP="00787ADC">
            <w:pPr>
              <w:pStyle w:val="bullet"/>
              <w:numPr>
                <w:ilvl w:val="0"/>
                <w:numId w:val="84"/>
              </w:numPr>
              <w:spacing w:before="0" w:after="0"/>
            </w:pPr>
            <w:r w:rsidRPr="005D5ADE">
              <w:t>calculate amounts of nutrients required and prepare a fertiliser program which reflects needs and priorities</w:t>
            </w:r>
          </w:p>
          <w:p w14:paraId="152729DD" w14:textId="77777777" w:rsidR="00A943E2" w:rsidRPr="005D5ADE" w:rsidRDefault="00A943E2" w:rsidP="00787ADC">
            <w:pPr>
              <w:pStyle w:val="bullet"/>
              <w:numPr>
                <w:ilvl w:val="0"/>
                <w:numId w:val="84"/>
              </w:numPr>
              <w:spacing w:before="0" w:after="0"/>
            </w:pPr>
            <w:r w:rsidRPr="005D5ADE">
              <w:t>record and store information</w:t>
            </w:r>
          </w:p>
          <w:p w14:paraId="1A7DB304" w14:textId="77777777" w:rsidR="00A943E2" w:rsidRPr="005D5ADE" w:rsidRDefault="00A943E2" w:rsidP="00787ADC">
            <w:pPr>
              <w:pStyle w:val="bullet"/>
              <w:numPr>
                <w:ilvl w:val="0"/>
                <w:numId w:val="84"/>
              </w:numPr>
              <w:spacing w:before="0" w:after="0"/>
            </w:pPr>
            <w:r w:rsidRPr="005D5ADE">
              <w:t>develop, implement and evaluate a plan to achieve productive soils</w:t>
            </w:r>
          </w:p>
          <w:p w14:paraId="63496EFA" w14:textId="77777777" w:rsidR="00A943E2" w:rsidRPr="00C540A3" w:rsidRDefault="00A943E2" w:rsidP="00787ADC">
            <w:pPr>
              <w:pStyle w:val="bullet"/>
              <w:numPr>
                <w:ilvl w:val="0"/>
                <w:numId w:val="84"/>
              </w:numPr>
              <w:spacing w:before="0" w:after="0"/>
            </w:pPr>
            <w:r w:rsidRPr="00C540A3">
              <w:t>use the principles of soil science to monitor soil productivity</w:t>
            </w:r>
          </w:p>
          <w:p w14:paraId="13335473" w14:textId="77777777" w:rsidR="00DA68F6" w:rsidRPr="00C540A3" w:rsidRDefault="00DA68F6" w:rsidP="00787ADC">
            <w:pPr>
              <w:pStyle w:val="bullet"/>
              <w:numPr>
                <w:ilvl w:val="0"/>
                <w:numId w:val="84"/>
              </w:numPr>
              <w:spacing w:before="0" w:after="0"/>
            </w:pPr>
            <w:r w:rsidRPr="00C540A3">
              <w:t>communicate with stakeholders orally and in writing</w:t>
            </w:r>
          </w:p>
          <w:p w14:paraId="333B7B46" w14:textId="77777777" w:rsidR="00A943E2" w:rsidRPr="005D5ADE" w:rsidRDefault="00A943E2" w:rsidP="00787ADC">
            <w:pPr>
              <w:pStyle w:val="bullet"/>
              <w:spacing w:before="60" w:after="60"/>
            </w:pPr>
            <w:r w:rsidRPr="005D5ADE">
              <w:t>Required Knowledge</w:t>
            </w:r>
          </w:p>
          <w:p w14:paraId="0BF4E873" w14:textId="77777777" w:rsidR="00A943E2" w:rsidRPr="005D5ADE" w:rsidRDefault="00A943E2" w:rsidP="00787ADC">
            <w:pPr>
              <w:pStyle w:val="bullet"/>
              <w:numPr>
                <w:ilvl w:val="0"/>
                <w:numId w:val="85"/>
              </w:numPr>
              <w:spacing w:before="0" w:after="0"/>
            </w:pPr>
            <w:r w:rsidRPr="005D5ADE">
              <w:t>physical, chemical and biological properties of soils</w:t>
            </w:r>
          </w:p>
          <w:p w14:paraId="4D864A36" w14:textId="77777777" w:rsidR="00A943E2" w:rsidRPr="005D5ADE" w:rsidRDefault="00A943E2" w:rsidP="00787ADC">
            <w:pPr>
              <w:pStyle w:val="bullet"/>
              <w:numPr>
                <w:ilvl w:val="0"/>
                <w:numId w:val="85"/>
              </w:numPr>
              <w:spacing w:before="0" w:after="0"/>
              <w:rPr>
                <w:rFonts w:cs="Times New Roman"/>
              </w:rPr>
            </w:pPr>
            <w:r w:rsidRPr="005D5ADE">
              <w:t>soil sampling strategies</w:t>
            </w:r>
          </w:p>
          <w:p w14:paraId="33D9C991" w14:textId="77777777" w:rsidR="00A943E2" w:rsidRPr="005D5ADE" w:rsidRDefault="00A943E2" w:rsidP="00787ADC">
            <w:pPr>
              <w:pStyle w:val="bullet"/>
              <w:numPr>
                <w:ilvl w:val="0"/>
                <w:numId w:val="85"/>
              </w:numPr>
              <w:spacing w:before="0" w:after="0"/>
            </w:pPr>
            <w:r w:rsidRPr="005D5ADE">
              <w:t>soil biota - types, role in cycling nutrients and improving soil structure</w:t>
            </w:r>
          </w:p>
          <w:p w14:paraId="4516923F" w14:textId="77777777" w:rsidR="00A943E2" w:rsidRPr="005D5ADE" w:rsidRDefault="00A943E2" w:rsidP="00787ADC">
            <w:pPr>
              <w:pStyle w:val="bullet"/>
              <w:numPr>
                <w:ilvl w:val="0"/>
                <w:numId w:val="85"/>
              </w:numPr>
              <w:spacing w:before="0" w:after="0"/>
            </w:pPr>
            <w:r w:rsidRPr="005D5ADE">
              <w:t>basic chemistry concepts related to interpreting soil test analysis: symbols, elements and compounds; valency, anions, cations; reactions; EC (electrical conductivity), CEC (Cation Exchange Capacity); organic matter; pH and its importance in the availability of nutrients; role of macronutrients and micronutrients in plant nutrition. Concept of limiting factors for production</w:t>
            </w:r>
          </w:p>
          <w:p w14:paraId="0DF55B2C" w14:textId="77777777" w:rsidR="00A943E2" w:rsidRPr="005D5ADE" w:rsidRDefault="00A943E2" w:rsidP="00787ADC">
            <w:pPr>
              <w:pStyle w:val="bullet"/>
              <w:numPr>
                <w:ilvl w:val="0"/>
                <w:numId w:val="85"/>
              </w:numPr>
              <w:spacing w:before="0" w:after="0"/>
            </w:pPr>
            <w:r w:rsidRPr="005D5ADE">
              <w:t>basic biology: the chemical basis of plants and animals; basic plant structure and function; plant nutrition; water, proteins, sugar, nitrate, lignin content; extent and nature of soil micro organisms</w:t>
            </w:r>
          </w:p>
          <w:p w14:paraId="18B76A1F" w14:textId="77777777" w:rsidR="00A943E2" w:rsidRPr="005D5ADE" w:rsidRDefault="00A943E2" w:rsidP="00787ADC">
            <w:pPr>
              <w:pStyle w:val="bullet"/>
              <w:numPr>
                <w:ilvl w:val="0"/>
                <w:numId w:val="85"/>
              </w:numPr>
              <w:spacing w:before="0" w:after="0"/>
            </w:pPr>
            <w:r w:rsidRPr="005D5ADE">
              <w:t>the natural cycling of nutrients: carbon, nitrogen, phosphorous and the role of soil biota in the cycles</w:t>
            </w:r>
          </w:p>
          <w:p w14:paraId="4F6EF782" w14:textId="77777777" w:rsidR="00A943E2" w:rsidRPr="005D5ADE" w:rsidRDefault="00A943E2" w:rsidP="00787ADC">
            <w:pPr>
              <w:pStyle w:val="bullet"/>
              <w:numPr>
                <w:ilvl w:val="0"/>
                <w:numId w:val="85"/>
              </w:numPr>
              <w:spacing w:before="0" w:after="0"/>
            </w:pPr>
            <w:r w:rsidRPr="005D5ADE">
              <w:t xml:space="preserve">factors affecting soil biota: moisture, temperature, aeration, nutrient supply, pH, and organic matter </w:t>
            </w:r>
          </w:p>
          <w:p w14:paraId="6F1A24AB" w14:textId="77777777" w:rsidR="00A943E2" w:rsidRPr="005D5ADE" w:rsidRDefault="00A943E2" w:rsidP="00787ADC">
            <w:pPr>
              <w:pStyle w:val="bullet"/>
              <w:numPr>
                <w:ilvl w:val="0"/>
                <w:numId w:val="85"/>
              </w:numPr>
              <w:spacing w:before="0" w:after="0"/>
            </w:pPr>
            <w:r w:rsidRPr="005D5ADE">
              <w:t>possibility of problems with the use of conventional chemical fertilisers including acidification contamination of soil and associated water contamination and harm to soil biota</w:t>
            </w:r>
          </w:p>
          <w:p w14:paraId="58FDAA48" w14:textId="77777777" w:rsidR="00A943E2" w:rsidRPr="005D5ADE" w:rsidRDefault="00A943E2" w:rsidP="00787ADC">
            <w:pPr>
              <w:pStyle w:val="bullet"/>
              <w:numPr>
                <w:ilvl w:val="0"/>
                <w:numId w:val="85"/>
              </w:numPr>
              <w:spacing w:before="0" w:after="0"/>
            </w:pPr>
            <w:r w:rsidRPr="005D5ADE">
              <w:t>alternative methods to improve soil fertility, including products and use of machinery for aeration and mulching</w:t>
            </w:r>
          </w:p>
          <w:p w14:paraId="167A773B" w14:textId="77777777" w:rsidR="00A943E2" w:rsidRPr="005D5ADE" w:rsidRDefault="00A943E2" w:rsidP="00787ADC">
            <w:pPr>
              <w:pStyle w:val="bullet"/>
              <w:numPr>
                <w:ilvl w:val="0"/>
                <w:numId w:val="85"/>
              </w:numPr>
              <w:spacing w:before="0" w:after="0"/>
            </w:pPr>
            <w:r w:rsidRPr="005D5ADE">
              <w:t xml:space="preserve">appropriate timing for fertiliser applications </w:t>
            </w:r>
          </w:p>
          <w:p w14:paraId="733CDB90" w14:textId="77777777" w:rsidR="00A943E2" w:rsidRPr="005D5ADE" w:rsidRDefault="00A943E2" w:rsidP="00787ADC">
            <w:pPr>
              <w:pStyle w:val="bullet"/>
              <w:numPr>
                <w:ilvl w:val="0"/>
                <w:numId w:val="85"/>
              </w:numPr>
              <w:spacing w:before="0" w:after="0"/>
              <w:rPr>
                <w:rFonts w:cs="Times New Roman"/>
              </w:rPr>
            </w:pPr>
            <w:r w:rsidRPr="005D5ADE">
              <w:t>strategic use of pesticides for optimal effect</w:t>
            </w:r>
          </w:p>
          <w:p w14:paraId="00C007F2" w14:textId="77777777" w:rsidR="00A943E2" w:rsidRPr="005D5ADE" w:rsidRDefault="00A943E2" w:rsidP="00787ADC">
            <w:pPr>
              <w:pStyle w:val="bullet"/>
              <w:numPr>
                <w:ilvl w:val="0"/>
                <w:numId w:val="85"/>
              </w:numPr>
              <w:spacing w:before="0" w:after="0"/>
            </w:pPr>
            <w:r w:rsidRPr="005D5ADE">
              <w:t>soil conservation strategies and sustainable production techniques</w:t>
            </w:r>
          </w:p>
          <w:p w14:paraId="61FD804A" w14:textId="77777777" w:rsidR="00A943E2" w:rsidRPr="005D5ADE" w:rsidRDefault="00A943E2" w:rsidP="00787ADC">
            <w:pPr>
              <w:pStyle w:val="bullet"/>
              <w:numPr>
                <w:ilvl w:val="0"/>
                <w:numId w:val="85"/>
              </w:numPr>
              <w:spacing w:before="0" w:after="0"/>
            </w:pPr>
            <w:r w:rsidRPr="005D5ADE">
              <w:t>underground water movement</w:t>
            </w:r>
          </w:p>
          <w:p w14:paraId="03D45885" w14:textId="77777777" w:rsidR="00A943E2" w:rsidRDefault="00A943E2" w:rsidP="00787ADC">
            <w:pPr>
              <w:pStyle w:val="bullet"/>
              <w:numPr>
                <w:ilvl w:val="0"/>
                <w:numId w:val="85"/>
              </w:numPr>
              <w:spacing w:before="0" w:after="0"/>
            </w:pPr>
            <w:r w:rsidRPr="005D5ADE">
              <w:t>data collection and record keeping</w:t>
            </w:r>
          </w:p>
          <w:p w14:paraId="552F8B9F" w14:textId="77777777" w:rsidR="008B5966" w:rsidRPr="005D5ADE" w:rsidRDefault="008B5966" w:rsidP="00787ADC">
            <w:pPr>
              <w:pStyle w:val="bullet"/>
              <w:spacing w:before="0" w:after="0"/>
              <w:ind w:left="720"/>
            </w:pPr>
          </w:p>
        </w:tc>
      </w:tr>
      <w:tr w:rsidR="00A943E2" w:rsidRPr="005D5ADE" w14:paraId="5233B93A" w14:textId="77777777" w:rsidTr="0016559A">
        <w:trPr>
          <w:trHeight w:val="915"/>
        </w:trPr>
        <w:tc>
          <w:tcPr>
            <w:tcW w:w="9889" w:type="dxa"/>
            <w:gridSpan w:val="4"/>
          </w:tcPr>
          <w:p w14:paraId="1BC9EE17" w14:textId="1D35992D" w:rsidR="00A943E2" w:rsidRPr="00633DC5" w:rsidRDefault="00A943E2" w:rsidP="00787ADC">
            <w:pPr>
              <w:rPr>
                <w:rFonts w:ascii="Arial" w:hAnsi="Arial" w:cs="Arial"/>
                <w:sz w:val="24"/>
                <w:szCs w:val="24"/>
              </w:rPr>
            </w:pPr>
            <w:r w:rsidRPr="00633DC5">
              <w:rPr>
                <w:rFonts w:ascii="Arial" w:hAnsi="Arial" w:cs="Arial"/>
                <w:b/>
                <w:bCs/>
                <w:sz w:val="24"/>
                <w:szCs w:val="24"/>
              </w:rPr>
              <w:t>RANGE STATEMENT</w:t>
            </w:r>
          </w:p>
          <w:p w14:paraId="2CBFB948" w14:textId="77777777" w:rsidR="00A943E2" w:rsidRPr="005D5ADE" w:rsidRDefault="00D32F7A" w:rsidP="00787ADC">
            <w:pPr>
              <w:rPr>
                <w:rFonts w:ascii="Arial" w:hAnsi="Arial" w:cs="Arial"/>
              </w:rPr>
            </w:pPr>
            <w:r w:rsidRPr="00D32F7A">
              <w:rPr>
                <w:rFonts w:ascii="Arial" w:hAnsi="Arial" w:cs="Arial"/>
                <w:i/>
                <w:sz w:val="20"/>
                <w:szCs w:val="20"/>
              </w:rPr>
              <w:t xml:space="preserve">The Range Statement relates to the unit of competency as a whole.  It allows for different work environments and situations that may affect performance. </w:t>
            </w:r>
            <w:r w:rsidRPr="00D32F7A">
              <w:rPr>
                <w:rFonts w:ascii="Arial" w:hAnsi="Arial" w:cs="Arial"/>
                <w:b/>
                <w:i/>
                <w:sz w:val="20"/>
                <w:szCs w:val="20"/>
              </w:rPr>
              <w:t>Bold italicised</w:t>
            </w:r>
            <w:r w:rsidRPr="00D32F7A">
              <w:rPr>
                <w:rFonts w:ascii="Arial" w:hAnsi="Arial" w:cs="Arial"/>
                <w:i/>
                <w:sz w:val="20"/>
                <w:szCs w:val="20"/>
              </w:rPr>
              <w:t xml:space="preserve"> wording in the performance criteria is detailed below.</w:t>
            </w:r>
          </w:p>
        </w:tc>
      </w:tr>
      <w:tr w:rsidR="00A943E2" w:rsidRPr="005D5ADE" w14:paraId="1CB143EE" w14:textId="77777777" w:rsidTr="0016559A">
        <w:trPr>
          <w:trHeight w:val="1305"/>
        </w:trPr>
        <w:tc>
          <w:tcPr>
            <w:tcW w:w="3214" w:type="dxa"/>
          </w:tcPr>
          <w:p w14:paraId="2555B725" w14:textId="1920F311" w:rsidR="00A943E2" w:rsidRPr="005D5ADE" w:rsidRDefault="00A943E2" w:rsidP="00787ADC">
            <w:pPr>
              <w:spacing w:before="120"/>
              <w:rPr>
                <w:rFonts w:ascii="Arial" w:hAnsi="Arial" w:cs="Arial"/>
              </w:rPr>
            </w:pPr>
            <w:r w:rsidRPr="005D5ADE">
              <w:rPr>
                <w:rFonts w:ascii="Arial" w:hAnsi="Arial" w:cs="Arial"/>
                <w:b/>
                <w:bCs/>
                <w:i/>
                <w:iCs/>
              </w:rPr>
              <w:lastRenderedPageBreak/>
              <w:t>Common characteristics</w:t>
            </w:r>
            <w:r w:rsidRPr="005D5ADE">
              <w:rPr>
                <w:rFonts w:ascii="Arial" w:hAnsi="Arial" w:cs="Arial"/>
              </w:rPr>
              <w:t xml:space="preserve"> of </w:t>
            </w:r>
            <w:r w:rsidRPr="00A72295">
              <w:rPr>
                <w:rFonts w:ascii="Arial" w:hAnsi="Arial" w:cs="Arial"/>
              </w:rPr>
              <w:t>Australian soils</w:t>
            </w:r>
            <w:r w:rsidRPr="005D5ADE">
              <w:rPr>
                <w:rFonts w:ascii="Arial" w:hAnsi="Arial" w:cs="Arial"/>
              </w:rPr>
              <w:t xml:space="preserve"> may include:</w:t>
            </w:r>
          </w:p>
        </w:tc>
        <w:tc>
          <w:tcPr>
            <w:tcW w:w="6675" w:type="dxa"/>
            <w:gridSpan w:val="3"/>
          </w:tcPr>
          <w:p w14:paraId="645FCE72" w14:textId="77777777" w:rsidR="00A943E2" w:rsidRPr="005D5ADE" w:rsidRDefault="00A943E2" w:rsidP="00787ADC">
            <w:pPr>
              <w:pStyle w:val="bullet"/>
              <w:numPr>
                <w:ilvl w:val="0"/>
                <w:numId w:val="86"/>
              </w:numPr>
              <w:spacing w:before="0" w:after="0"/>
            </w:pPr>
            <w:r w:rsidRPr="005D5ADE">
              <w:t>low fertility levels</w:t>
            </w:r>
          </w:p>
          <w:p w14:paraId="4A7FDA9B" w14:textId="77777777" w:rsidR="00A943E2" w:rsidRPr="005D5ADE" w:rsidRDefault="00A943E2" w:rsidP="00787ADC">
            <w:pPr>
              <w:pStyle w:val="bullet"/>
              <w:numPr>
                <w:ilvl w:val="0"/>
                <w:numId w:val="86"/>
              </w:numPr>
              <w:spacing w:before="0" w:after="0"/>
            </w:pPr>
            <w:r w:rsidRPr="005D5ADE">
              <w:t>low organic matter</w:t>
            </w:r>
          </w:p>
          <w:p w14:paraId="25F25B6E" w14:textId="77777777" w:rsidR="00A943E2" w:rsidRPr="005D5ADE" w:rsidRDefault="00A943E2" w:rsidP="00787ADC">
            <w:pPr>
              <w:pStyle w:val="bullet"/>
              <w:numPr>
                <w:ilvl w:val="0"/>
                <w:numId w:val="86"/>
              </w:numPr>
              <w:spacing w:before="0" w:after="0"/>
              <w:rPr>
                <w:rFonts w:cs="Times New Roman"/>
              </w:rPr>
            </w:pPr>
            <w:r w:rsidRPr="005D5ADE">
              <w:t>low cation exchange capacity in some soil types</w:t>
            </w:r>
          </w:p>
          <w:p w14:paraId="5DAA4CBF" w14:textId="77777777" w:rsidR="00A943E2" w:rsidRPr="005D5ADE" w:rsidRDefault="00A943E2" w:rsidP="00787ADC">
            <w:pPr>
              <w:pStyle w:val="bullet"/>
              <w:numPr>
                <w:ilvl w:val="0"/>
                <w:numId w:val="86"/>
              </w:numPr>
              <w:spacing w:before="0" w:after="0"/>
            </w:pPr>
            <w:r w:rsidRPr="005D5ADE">
              <w:t>shallow depth of topsoil</w:t>
            </w:r>
          </w:p>
          <w:p w14:paraId="6E135894" w14:textId="77777777" w:rsidR="00A943E2" w:rsidRPr="004F000C" w:rsidRDefault="00A943E2" w:rsidP="00787ADC">
            <w:pPr>
              <w:pStyle w:val="bullet"/>
              <w:numPr>
                <w:ilvl w:val="0"/>
                <w:numId w:val="86"/>
              </w:numPr>
              <w:spacing w:before="0" w:after="0"/>
              <w:rPr>
                <w:rFonts w:cs="Times New Roman"/>
              </w:rPr>
            </w:pPr>
            <w:r w:rsidRPr="005D5ADE">
              <w:t>salinity</w:t>
            </w:r>
          </w:p>
          <w:p w14:paraId="694F27A8" w14:textId="77777777" w:rsidR="004F000C" w:rsidRPr="005D5ADE" w:rsidRDefault="004F000C" w:rsidP="00787ADC">
            <w:pPr>
              <w:pStyle w:val="bullet"/>
              <w:spacing w:before="0" w:after="0"/>
              <w:ind w:left="767"/>
              <w:rPr>
                <w:rFonts w:cs="Times New Roman"/>
              </w:rPr>
            </w:pPr>
          </w:p>
        </w:tc>
      </w:tr>
      <w:tr w:rsidR="00A943E2" w:rsidRPr="00D80211" w14:paraId="61B52732" w14:textId="77777777" w:rsidTr="0016559A">
        <w:trPr>
          <w:trHeight w:val="1305"/>
        </w:trPr>
        <w:tc>
          <w:tcPr>
            <w:tcW w:w="3214" w:type="dxa"/>
          </w:tcPr>
          <w:p w14:paraId="5787CA84" w14:textId="77777777" w:rsidR="00A943E2" w:rsidRPr="005D5ADE" w:rsidRDefault="00A943E2" w:rsidP="00787ADC">
            <w:pPr>
              <w:spacing w:before="120"/>
              <w:rPr>
                <w:rFonts w:ascii="Arial" w:hAnsi="Arial" w:cs="Arial"/>
                <w:bCs/>
                <w:iCs/>
              </w:rPr>
            </w:pPr>
            <w:r w:rsidRPr="005D5ADE">
              <w:rPr>
                <w:rFonts w:ascii="Arial" w:hAnsi="Arial" w:cs="Arial"/>
                <w:b/>
                <w:bCs/>
                <w:i/>
                <w:iCs/>
              </w:rPr>
              <w:t xml:space="preserve">Australian soils </w:t>
            </w:r>
            <w:r w:rsidRPr="005D5ADE">
              <w:rPr>
                <w:rFonts w:ascii="Arial" w:hAnsi="Arial" w:cs="Arial"/>
                <w:bCs/>
                <w:iCs/>
              </w:rPr>
              <w:t>may include:</w:t>
            </w:r>
          </w:p>
        </w:tc>
        <w:tc>
          <w:tcPr>
            <w:tcW w:w="6675" w:type="dxa"/>
            <w:gridSpan w:val="3"/>
          </w:tcPr>
          <w:p w14:paraId="0F71079E" w14:textId="77777777" w:rsidR="00A943E2" w:rsidRPr="005D5ADE" w:rsidRDefault="00A943E2" w:rsidP="00787ADC">
            <w:pPr>
              <w:pStyle w:val="bullet"/>
              <w:numPr>
                <w:ilvl w:val="0"/>
                <w:numId w:val="87"/>
              </w:numPr>
              <w:spacing w:before="0" w:after="0"/>
            </w:pPr>
            <w:r w:rsidRPr="005D5ADE">
              <w:t>Anthroposols</w:t>
            </w:r>
          </w:p>
          <w:p w14:paraId="7E3DEDD2" w14:textId="77777777" w:rsidR="00A943E2" w:rsidRPr="005D5ADE" w:rsidRDefault="00A943E2" w:rsidP="00787ADC">
            <w:pPr>
              <w:pStyle w:val="bullet"/>
              <w:numPr>
                <w:ilvl w:val="0"/>
                <w:numId w:val="87"/>
              </w:numPr>
              <w:spacing w:before="0" w:after="0"/>
            </w:pPr>
            <w:proofErr w:type="spellStart"/>
            <w:r w:rsidRPr="005D5ADE">
              <w:t>Organosols</w:t>
            </w:r>
            <w:proofErr w:type="spellEnd"/>
          </w:p>
          <w:p w14:paraId="28D97EB0" w14:textId="77777777" w:rsidR="00A943E2" w:rsidRPr="005D5ADE" w:rsidRDefault="00A943E2" w:rsidP="00787ADC">
            <w:pPr>
              <w:pStyle w:val="bullet"/>
              <w:numPr>
                <w:ilvl w:val="0"/>
                <w:numId w:val="87"/>
              </w:numPr>
              <w:spacing w:before="0" w:after="0"/>
            </w:pPr>
            <w:r w:rsidRPr="005D5ADE">
              <w:t>Podosols</w:t>
            </w:r>
          </w:p>
          <w:p w14:paraId="3ADDE0E8" w14:textId="77777777" w:rsidR="00A943E2" w:rsidRPr="005D5ADE" w:rsidRDefault="00A943E2" w:rsidP="00787ADC">
            <w:pPr>
              <w:pStyle w:val="bullet"/>
              <w:numPr>
                <w:ilvl w:val="0"/>
                <w:numId w:val="87"/>
              </w:numPr>
              <w:spacing w:before="0" w:after="0"/>
            </w:pPr>
            <w:r w:rsidRPr="005D5ADE">
              <w:t>Vertosols</w:t>
            </w:r>
          </w:p>
          <w:p w14:paraId="6D09FC3F" w14:textId="77777777" w:rsidR="00A943E2" w:rsidRPr="005D5ADE" w:rsidRDefault="00A943E2" w:rsidP="00787ADC">
            <w:pPr>
              <w:pStyle w:val="bullet"/>
              <w:numPr>
                <w:ilvl w:val="0"/>
                <w:numId w:val="87"/>
              </w:numPr>
              <w:spacing w:before="0" w:after="0"/>
            </w:pPr>
            <w:r w:rsidRPr="005D5ADE">
              <w:t>Hydrosols</w:t>
            </w:r>
          </w:p>
          <w:p w14:paraId="331EE02B" w14:textId="77777777" w:rsidR="00A943E2" w:rsidRPr="005D5ADE" w:rsidRDefault="00A943E2" w:rsidP="00787ADC">
            <w:pPr>
              <w:pStyle w:val="bullet"/>
              <w:numPr>
                <w:ilvl w:val="0"/>
                <w:numId w:val="87"/>
              </w:numPr>
              <w:spacing w:before="0" w:after="0"/>
            </w:pPr>
            <w:r w:rsidRPr="005D5ADE">
              <w:t>Kurosols</w:t>
            </w:r>
          </w:p>
          <w:p w14:paraId="428A9F06" w14:textId="77777777" w:rsidR="00A943E2" w:rsidRPr="005D5ADE" w:rsidRDefault="00A943E2" w:rsidP="00787ADC">
            <w:pPr>
              <w:pStyle w:val="bullet"/>
              <w:numPr>
                <w:ilvl w:val="0"/>
                <w:numId w:val="87"/>
              </w:numPr>
              <w:spacing w:before="0" w:after="0"/>
            </w:pPr>
            <w:r w:rsidRPr="005D5ADE">
              <w:t>Sodosols</w:t>
            </w:r>
          </w:p>
          <w:p w14:paraId="5B037501" w14:textId="77777777" w:rsidR="00A943E2" w:rsidRPr="005D5ADE" w:rsidRDefault="00A943E2" w:rsidP="00787ADC">
            <w:pPr>
              <w:pStyle w:val="bullet"/>
              <w:numPr>
                <w:ilvl w:val="0"/>
                <w:numId w:val="87"/>
              </w:numPr>
              <w:spacing w:before="0" w:after="0"/>
            </w:pPr>
            <w:r w:rsidRPr="005D5ADE">
              <w:t>Chromosols</w:t>
            </w:r>
          </w:p>
          <w:p w14:paraId="2EACA0AC" w14:textId="77777777" w:rsidR="00A943E2" w:rsidRPr="005D5ADE" w:rsidRDefault="00A943E2" w:rsidP="00787ADC">
            <w:pPr>
              <w:pStyle w:val="bullet"/>
              <w:numPr>
                <w:ilvl w:val="0"/>
                <w:numId w:val="87"/>
              </w:numPr>
              <w:spacing w:before="0" w:after="0"/>
            </w:pPr>
            <w:r w:rsidRPr="005D5ADE">
              <w:t>Calcarosols</w:t>
            </w:r>
          </w:p>
          <w:p w14:paraId="2F9CC33F" w14:textId="77777777" w:rsidR="00A943E2" w:rsidRPr="005D5ADE" w:rsidRDefault="00A943E2" w:rsidP="00787ADC">
            <w:pPr>
              <w:pStyle w:val="bullet"/>
              <w:numPr>
                <w:ilvl w:val="0"/>
                <w:numId w:val="87"/>
              </w:numPr>
              <w:spacing w:before="0" w:after="0"/>
            </w:pPr>
            <w:r w:rsidRPr="005D5ADE">
              <w:t>Ferrosols</w:t>
            </w:r>
          </w:p>
          <w:p w14:paraId="2BFB1CC8" w14:textId="77777777" w:rsidR="00A943E2" w:rsidRPr="005D5ADE" w:rsidRDefault="00A943E2" w:rsidP="00787ADC">
            <w:pPr>
              <w:pStyle w:val="bullet"/>
              <w:numPr>
                <w:ilvl w:val="0"/>
                <w:numId w:val="87"/>
              </w:numPr>
              <w:spacing w:before="0" w:after="0"/>
            </w:pPr>
            <w:r w:rsidRPr="005D5ADE">
              <w:t>Dermosols</w:t>
            </w:r>
          </w:p>
          <w:p w14:paraId="5B8BF6C7" w14:textId="77777777" w:rsidR="00A943E2" w:rsidRPr="005D5ADE" w:rsidRDefault="00A943E2" w:rsidP="00787ADC">
            <w:pPr>
              <w:pStyle w:val="bullet"/>
              <w:numPr>
                <w:ilvl w:val="0"/>
                <w:numId w:val="87"/>
              </w:numPr>
              <w:spacing w:before="0" w:after="0"/>
            </w:pPr>
            <w:r w:rsidRPr="005D5ADE">
              <w:t>Kandosols</w:t>
            </w:r>
          </w:p>
          <w:p w14:paraId="23870D22" w14:textId="77777777" w:rsidR="00A943E2" w:rsidRPr="005D5ADE" w:rsidRDefault="00A943E2" w:rsidP="00787ADC">
            <w:pPr>
              <w:pStyle w:val="bullet"/>
              <w:numPr>
                <w:ilvl w:val="0"/>
                <w:numId w:val="87"/>
              </w:numPr>
              <w:spacing w:before="0" w:after="0"/>
            </w:pPr>
            <w:r w:rsidRPr="005D5ADE">
              <w:t>Rudosols</w:t>
            </w:r>
          </w:p>
          <w:p w14:paraId="30B603DA" w14:textId="77777777" w:rsidR="00A943E2" w:rsidRDefault="00A943E2" w:rsidP="00787ADC">
            <w:pPr>
              <w:pStyle w:val="bullet"/>
              <w:numPr>
                <w:ilvl w:val="0"/>
                <w:numId w:val="87"/>
              </w:numPr>
              <w:spacing w:before="0" w:after="0"/>
            </w:pPr>
            <w:r w:rsidRPr="005D5ADE">
              <w:t>Tenosols</w:t>
            </w:r>
          </w:p>
          <w:p w14:paraId="0F0F86DB" w14:textId="77777777" w:rsidR="004F000C" w:rsidRPr="005D5ADE" w:rsidRDefault="004F000C" w:rsidP="00787ADC">
            <w:pPr>
              <w:pStyle w:val="bullet"/>
              <w:spacing w:before="0" w:after="0"/>
              <w:ind w:left="767"/>
            </w:pPr>
          </w:p>
        </w:tc>
      </w:tr>
      <w:tr w:rsidR="00A943E2" w:rsidRPr="005D5ADE" w14:paraId="43037EBE" w14:textId="77777777" w:rsidTr="0016559A">
        <w:trPr>
          <w:trHeight w:val="1305"/>
        </w:trPr>
        <w:tc>
          <w:tcPr>
            <w:tcW w:w="3214" w:type="dxa"/>
          </w:tcPr>
          <w:p w14:paraId="7DAD865F" w14:textId="5BCCBECC" w:rsidR="00A943E2" w:rsidRPr="005D5ADE" w:rsidRDefault="00A943E2" w:rsidP="00787ADC">
            <w:pPr>
              <w:spacing w:before="120"/>
              <w:rPr>
                <w:rFonts w:ascii="Arial" w:hAnsi="Arial" w:cs="Arial"/>
              </w:rPr>
            </w:pPr>
            <w:r w:rsidRPr="005D5ADE">
              <w:rPr>
                <w:rFonts w:ascii="Arial" w:hAnsi="Arial" w:cs="Arial"/>
              </w:rPr>
              <w:t xml:space="preserve">Physical </w:t>
            </w:r>
            <w:r w:rsidRPr="005D5ADE">
              <w:rPr>
                <w:rFonts w:ascii="Arial" w:hAnsi="Arial" w:cs="Arial"/>
                <w:b/>
                <w:bCs/>
                <w:i/>
                <w:iCs/>
              </w:rPr>
              <w:t>soil characteristics</w:t>
            </w:r>
            <w:r w:rsidRPr="005D5ADE">
              <w:rPr>
                <w:rFonts w:ascii="Arial" w:hAnsi="Arial" w:cs="Arial"/>
              </w:rPr>
              <w:t xml:space="preserve"> may include:</w:t>
            </w:r>
          </w:p>
        </w:tc>
        <w:tc>
          <w:tcPr>
            <w:tcW w:w="6675" w:type="dxa"/>
            <w:gridSpan w:val="3"/>
          </w:tcPr>
          <w:p w14:paraId="0508E938" w14:textId="77777777" w:rsidR="00A943E2" w:rsidRPr="005D5ADE" w:rsidRDefault="00A943E2" w:rsidP="00787ADC">
            <w:pPr>
              <w:pStyle w:val="bullet"/>
              <w:numPr>
                <w:ilvl w:val="0"/>
                <w:numId w:val="87"/>
              </w:numPr>
              <w:spacing w:before="0" w:after="0"/>
            </w:pPr>
            <w:r w:rsidRPr="005D5ADE">
              <w:t>soil consistency, structure (including slaking and dispersion) and texture</w:t>
            </w:r>
          </w:p>
          <w:p w14:paraId="41E7C2D0" w14:textId="77777777" w:rsidR="00A943E2" w:rsidRPr="005D5ADE" w:rsidRDefault="00A943E2" w:rsidP="00787ADC">
            <w:pPr>
              <w:pStyle w:val="bullet"/>
              <w:numPr>
                <w:ilvl w:val="0"/>
                <w:numId w:val="87"/>
              </w:numPr>
              <w:spacing w:before="0" w:after="0"/>
            </w:pPr>
            <w:r w:rsidRPr="005D5ADE">
              <w:t xml:space="preserve">topsoil depth </w:t>
            </w:r>
          </w:p>
          <w:p w14:paraId="73298B9D" w14:textId="77777777" w:rsidR="00A943E2" w:rsidRPr="005D5ADE" w:rsidRDefault="00A943E2" w:rsidP="00787ADC">
            <w:pPr>
              <w:pStyle w:val="bullet"/>
              <w:numPr>
                <w:ilvl w:val="0"/>
                <w:numId w:val="87"/>
              </w:numPr>
              <w:spacing w:before="0" w:after="0"/>
            </w:pPr>
            <w:r w:rsidRPr="005D5ADE">
              <w:t>soil smell</w:t>
            </w:r>
          </w:p>
          <w:p w14:paraId="1BDDEF03" w14:textId="77777777" w:rsidR="00A943E2" w:rsidRPr="005D5ADE" w:rsidRDefault="00A943E2" w:rsidP="00787ADC">
            <w:pPr>
              <w:pStyle w:val="bullet"/>
              <w:numPr>
                <w:ilvl w:val="0"/>
                <w:numId w:val="87"/>
              </w:numPr>
              <w:spacing w:before="0" w:after="0"/>
            </w:pPr>
            <w:r w:rsidRPr="005D5ADE">
              <w:t>presence of carbonates</w:t>
            </w:r>
          </w:p>
          <w:p w14:paraId="2C270C00" w14:textId="77777777" w:rsidR="00A943E2" w:rsidRPr="005D5ADE" w:rsidRDefault="00A943E2" w:rsidP="00787ADC">
            <w:pPr>
              <w:pStyle w:val="bullet"/>
              <w:numPr>
                <w:ilvl w:val="0"/>
                <w:numId w:val="87"/>
              </w:numPr>
              <w:spacing w:before="0" w:after="0"/>
            </w:pPr>
            <w:r w:rsidRPr="005D5ADE">
              <w:t>quality of the seedbed tilth to maximise seed germination</w:t>
            </w:r>
          </w:p>
          <w:p w14:paraId="71042188" w14:textId="77777777" w:rsidR="00A943E2" w:rsidRPr="005D5ADE" w:rsidRDefault="00A943E2" w:rsidP="00787ADC">
            <w:pPr>
              <w:pStyle w:val="bullet"/>
              <w:numPr>
                <w:ilvl w:val="0"/>
                <w:numId w:val="87"/>
              </w:numPr>
              <w:spacing w:before="0" w:after="0"/>
            </w:pPr>
            <w:r w:rsidRPr="005D5ADE">
              <w:t>resistance to emerging seedling through poor seed bed preparation</w:t>
            </w:r>
          </w:p>
          <w:p w14:paraId="46874DD3" w14:textId="77777777" w:rsidR="00A943E2" w:rsidRPr="005D5ADE" w:rsidRDefault="00A943E2" w:rsidP="00787ADC">
            <w:pPr>
              <w:pStyle w:val="bullet"/>
              <w:numPr>
                <w:ilvl w:val="0"/>
                <w:numId w:val="87"/>
              </w:numPr>
              <w:spacing w:before="0" w:after="0"/>
            </w:pPr>
            <w:r w:rsidRPr="005D5ADE">
              <w:t xml:space="preserve">soil compaction </w:t>
            </w:r>
          </w:p>
          <w:p w14:paraId="4FC17563" w14:textId="77777777" w:rsidR="00A943E2" w:rsidRPr="005D5ADE" w:rsidRDefault="00A943E2" w:rsidP="00787ADC">
            <w:pPr>
              <w:pStyle w:val="bullet"/>
              <w:numPr>
                <w:ilvl w:val="0"/>
                <w:numId w:val="87"/>
              </w:numPr>
              <w:spacing w:before="0" w:after="0"/>
            </w:pPr>
            <w:r w:rsidRPr="005D5ADE">
              <w:t>depth of root growth, root health and colour</w:t>
            </w:r>
          </w:p>
          <w:p w14:paraId="4BC139B8" w14:textId="77777777" w:rsidR="00A943E2" w:rsidRPr="005D5ADE" w:rsidRDefault="00A943E2" w:rsidP="00787ADC">
            <w:pPr>
              <w:pStyle w:val="bullet"/>
              <w:numPr>
                <w:ilvl w:val="0"/>
                <w:numId w:val="87"/>
              </w:numPr>
              <w:spacing w:before="0" w:after="0"/>
            </w:pPr>
            <w:r w:rsidRPr="005D5ADE">
              <w:t xml:space="preserve">water holding capacity and water infiltration </w:t>
            </w:r>
          </w:p>
          <w:p w14:paraId="4ED0311E" w14:textId="77777777" w:rsidR="00A943E2" w:rsidRPr="005D5ADE" w:rsidRDefault="00A943E2" w:rsidP="00787ADC">
            <w:pPr>
              <w:pStyle w:val="bullet"/>
              <w:numPr>
                <w:ilvl w:val="0"/>
                <w:numId w:val="87"/>
              </w:numPr>
              <w:spacing w:before="0" w:after="0"/>
            </w:pPr>
            <w:r w:rsidRPr="005D5ADE">
              <w:t>living organism diversity</w:t>
            </w:r>
          </w:p>
          <w:p w14:paraId="23F92D9B" w14:textId="77777777" w:rsidR="00A943E2" w:rsidRPr="005D5ADE" w:rsidRDefault="00A943E2" w:rsidP="00787ADC">
            <w:pPr>
              <w:pStyle w:val="bullet"/>
              <w:numPr>
                <w:ilvl w:val="0"/>
                <w:numId w:val="87"/>
              </w:numPr>
              <w:spacing w:before="0" w:after="0"/>
            </w:pPr>
            <w:r w:rsidRPr="005D5ADE">
              <w:t>earthworm numbers- as a general indicator of soil health</w:t>
            </w:r>
          </w:p>
          <w:p w14:paraId="193425CA" w14:textId="77777777" w:rsidR="00A943E2" w:rsidRPr="005D5ADE" w:rsidRDefault="00A943E2" w:rsidP="00787ADC">
            <w:pPr>
              <w:pStyle w:val="bullet"/>
              <w:numPr>
                <w:ilvl w:val="0"/>
                <w:numId w:val="87"/>
              </w:numPr>
              <w:spacing w:before="0" w:after="0"/>
              <w:rPr>
                <w:rFonts w:cs="Times New Roman"/>
              </w:rPr>
            </w:pPr>
            <w:r w:rsidRPr="005D5ADE">
              <w:t>subsoil constraints (</w:t>
            </w:r>
            <w:proofErr w:type="spellStart"/>
            <w:r w:rsidRPr="005D5ADE">
              <w:t>ie</w:t>
            </w:r>
            <w:proofErr w:type="spellEnd"/>
            <w:r w:rsidRPr="005D5ADE">
              <w:t xml:space="preserve"> Boron)</w:t>
            </w:r>
          </w:p>
          <w:p w14:paraId="009A8596" w14:textId="77777777" w:rsidR="00A943E2" w:rsidRPr="005D5ADE" w:rsidRDefault="00A943E2" w:rsidP="00787ADC">
            <w:pPr>
              <w:pStyle w:val="endash"/>
              <w:keepNext/>
              <w:numPr>
                <w:ilvl w:val="0"/>
                <w:numId w:val="0"/>
              </w:numPr>
              <w:spacing w:after="0" w:line="22" w:lineRule="atLeast"/>
            </w:pPr>
          </w:p>
        </w:tc>
      </w:tr>
      <w:tr w:rsidR="00A943E2" w:rsidRPr="005D5ADE" w14:paraId="170FDD11" w14:textId="77777777" w:rsidTr="0016559A">
        <w:trPr>
          <w:trHeight w:val="1305"/>
        </w:trPr>
        <w:tc>
          <w:tcPr>
            <w:tcW w:w="3214" w:type="dxa"/>
          </w:tcPr>
          <w:p w14:paraId="78222227" w14:textId="77777777" w:rsidR="00A943E2" w:rsidRPr="005D5ADE" w:rsidRDefault="00A943E2" w:rsidP="00787ADC">
            <w:pPr>
              <w:spacing w:before="120"/>
              <w:rPr>
                <w:rFonts w:ascii="Arial" w:hAnsi="Arial" w:cs="Arial"/>
              </w:rPr>
            </w:pPr>
            <w:r w:rsidRPr="005D5ADE">
              <w:rPr>
                <w:rFonts w:ascii="Arial" w:hAnsi="Arial" w:cs="Arial"/>
                <w:b/>
                <w:bCs/>
                <w:i/>
                <w:iCs/>
              </w:rPr>
              <w:lastRenderedPageBreak/>
              <w:t>Land degradation and soil problems</w:t>
            </w:r>
            <w:r w:rsidRPr="005D5ADE">
              <w:rPr>
                <w:rFonts w:ascii="Arial" w:hAnsi="Arial" w:cs="Arial"/>
              </w:rPr>
              <w:t xml:space="preserve"> may include:</w:t>
            </w:r>
          </w:p>
        </w:tc>
        <w:tc>
          <w:tcPr>
            <w:tcW w:w="6675" w:type="dxa"/>
            <w:gridSpan w:val="3"/>
          </w:tcPr>
          <w:p w14:paraId="50852362" w14:textId="77777777" w:rsidR="00A943E2" w:rsidRPr="005D5ADE" w:rsidRDefault="00A943E2" w:rsidP="00787ADC">
            <w:pPr>
              <w:pStyle w:val="bullet"/>
              <w:numPr>
                <w:ilvl w:val="0"/>
                <w:numId w:val="88"/>
              </w:numPr>
              <w:spacing w:before="0" w:after="0"/>
            </w:pPr>
            <w:r w:rsidRPr="005D5ADE">
              <w:t>dry-land and irrigation salinity</w:t>
            </w:r>
          </w:p>
          <w:p w14:paraId="1EAB5220" w14:textId="77777777" w:rsidR="00A943E2" w:rsidRPr="005D5ADE" w:rsidRDefault="00A943E2" w:rsidP="00787ADC">
            <w:pPr>
              <w:pStyle w:val="bullet"/>
              <w:numPr>
                <w:ilvl w:val="0"/>
                <w:numId w:val="88"/>
              </w:numPr>
              <w:spacing w:before="0" w:after="0"/>
            </w:pPr>
            <w:r w:rsidRPr="005D5ADE">
              <w:t>sodicity</w:t>
            </w:r>
          </w:p>
          <w:p w14:paraId="2D7A6234" w14:textId="77777777" w:rsidR="00A943E2" w:rsidRPr="005D5ADE" w:rsidRDefault="00A943E2" w:rsidP="00787ADC">
            <w:pPr>
              <w:pStyle w:val="bullet"/>
              <w:numPr>
                <w:ilvl w:val="0"/>
                <w:numId w:val="88"/>
              </w:numPr>
              <w:spacing w:before="0" w:after="0"/>
            </w:pPr>
            <w:r w:rsidRPr="005D5ADE">
              <w:t>wind and water erosion</w:t>
            </w:r>
          </w:p>
          <w:p w14:paraId="2D5AB5A9" w14:textId="77777777" w:rsidR="00A943E2" w:rsidRPr="005D5ADE" w:rsidRDefault="00A943E2" w:rsidP="00787ADC">
            <w:pPr>
              <w:pStyle w:val="bullet"/>
              <w:numPr>
                <w:ilvl w:val="0"/>
                <w:numId w:val="88"/>
              </w:numPr>
              <w:spacing w:before="0" w:after="0"/>
            </w:pPr>
            <w:r w:rsidRPr="005D5ADE">
              <w:t>poor pasture species</w:t>
            </w:r>
          </w:p>
          <w:p w14:paraId="0BF7ED0A" w14:textId="77777777" w:rsidR="00A943E2" w:rsidRPr="005D5ADE" w:rsidRDefault="00A943E2" w:rsidP="00787ADC">
            <w:pPr>
              <w:pStyle w:val="bullet"/>
              <w:numPr>
                <w:ilvl w:val="0"/>
                <w:numId w:val="88"/>
              </w:numPr>
              <w:spacing w:before="0" w:after="0"/>
            </w:pPr>
            <w:r w:rsidRPr="005D5ADE">
              <w:t>poor production</w:t>
            </w:r>
          </w:p>
          <w:p w14:paraId="414D478A" w14:textId="77777777" w:rsidR="00A943E2" w:rsidRPr="005D5ADE" w:rsidRDefault="00A943E2" w:rsidP="00787ADC">
            <w:pPr>
              <w:pStyle w:val="bullet"/>
              <w:numPr>
                <w:ilvl w:val="0"/>
                <w:numId w:val="88"/>
              </w:numPr>
              <w:spacing w:before="0" w:after="0"/>
            </w:pPr>
            <w:r w:rsidRPr="005D5ADE">
              <w:t>weeds</w:t>
            </w:r>
          </w:p>
          <w:p w14:paraId="4CBE47BB" w14:textId="77777777" w:rsidR="00A943E2" w:rsidRPr="005D5ADE" w:rsidRDefault="00A943E2" w:rsidP="00787ADC">
            <w:pPr>
              <w:pStyle w:val="bullet"/>
              <w:numPr>
                <w:ilvl w:val="0"/>
                <w:numId w:val="88"/>
              </w:numPr>
              <w:spacing w:before="0" w:after="0"/>
            </w:pPr>
            <w:r w:rsidRPr="005D5ADE">
              <w:t>soil compaction</w:t>
            </w:r>
          </w:p>
          <w:p w14:paraId="3AD2BF87" w14:textId="105D8EAD" w:rsidR="00A943E2" w:rsidRPr="005D5ADE" w:rsidRDefault="00A943E2" w:rsidP="00787ADC">
            <w:pPr>
              <w:pStyle w:val="bullet"/>
              <w:numPr>
                <w:ilvl w:val="0"/>
                <w:numId w:val="88"/>
              </w:numPr>
              <w:spacing w:before="0" w:after="0"/>
            </w:pPr>
            <w:r w:rsidRPr="005D5ADE">
              <w:t>water-logging</w:t>
            </w:r>
            <w:r w:rsidR="00427E56">
              <w:t xml:space="preserve"> and poor water quality</w:t>
            </w:r>
          </w:p>
          <w:p w14:paraId="273B640D" w14:textId="77777777" w:rsidR="00A943E2" w:rsidRPr="005D5ADE" w:rsidRDefault="00A943E2" w:rsidP="00787ADC">
            <w:pPr>
              <w:pStyle w:val="bullet"/>
              <w:numPr>
                <w:ilvl w:val="0"/>
                <w:numId w:val="88"/>
              </w:numPr>
              <w:spacing w:before="0" w:after="0"/>
            </w:pPr>
            <w:r w:rsidRPr="005D5ADE">
              <w:t xml:space="preserve">nutrient deficiencies </w:t>
            </w:r>
          </w:p>
          <w:p w14:paraId="2C7A09A3" w14:textId="77777777" w:rsidR="00A943E2" w:rsidRPr="005D5ADE" w:rsidRDefault="00A943E2" w:rsidP="00787ADC">
            <w:pPr>
              <w:pStyle w:val="bullet"/>
              <w:numPr>
                <w:ilvl w:val="0"/>
                <w:numId w:val="88"/>
              </w:numPr>
              <w:spacing w:before="0" w:after="0"/>
            </w:pPr>
            <w:r w:rsidRPr="005D5ADE">
              <w:t>Factors that lead to soil problems could include:</w:t>
            </w:r>
          </w:p>
          <w:p w14:paraId="60D06D8E" w14:textId="703742FC" w:rsidR="00A943E2" w:rsidRPr="005D5ADE" w:rsidRDefault="00A943E2" w:rsidP="00787ADC">
            <w:pPr>
              <w:pStyle w:val="bullet"/>
              <w:numPr>
                <w:ilvl w:val="0"/>
                <w:numId w:val="88"/>
              </w:numPr>
              <w:spacing w:before="0" w:after="0"/>
            </w:pPr>
            <w:r w:rsidRPr="005D5ADE">
              <w:t>land clearing</w:t>
            </w:r>
            <w:r w:rsidR="00427E56">
              <w:t>, bare areas</w:t>
            </w:r>
          </w:p>
          <w:p w14:paraId="3707DB65" w14:textId="77777777" w:rsidR="00A943E2" w:rsidRPr="005D5ADE" w:rsidRDefault="0005183E" w:rsidP="00787ADC">
            <w:pPr>
              <w:pStyle w:val="bullet"/>
              <w:numPr>
                <w:ilvl w:val="0"/>
                <w:numId w:val="88"/>
              </w:numPr>
              <w:spacing w:before="0" w:after="0"/>
            </w:pPr>
            <w:r>
              <w:t>insecticides</w:t>
            </w:r>
            <w:r w:rsidR="00A943E2" w:rsidRPr="005D5ADE">
              <w:t xml:space="preserve"> and herbicides</w:t>
            </w:r>
          </w:p>
          <w:p w14:paraId="4378805E" w14:textId="77777777" w:rsidR="00A943E2" w:rsidRPr="005D5ADE" w:rsidRDefault="00A943E2" w:rsidP="00787ADC">
            <w:pPr>
              <w:pStyle w:val="bullet"/>
              <w:numPr>
                <w:ilvl w:val="0"/>
                <w:numId w:val="88"/>
              </w:numPr>
              <w:spacing w:before="0" w:after="0"/>
            </w:pPr>
            <w:r w:rsidRPr="005D5ADE">
              <w:t>acidifying fertilisers</w:t>
            </w:r>
          </w:p>
          <w:p w14:paraId="00E1655A" w14:textId="77777777" w:rsidR="00A943E2" w:rsidRPr="005D5ADE" w:rsidRDefault="00A943E2" w:rsidP="00787ADC">
            <w:pPr>
              <w:pStyle w:val="bullet"/>
              <w:numPr>
                <w:ilvl w:val="0"/>
                <w:numId w:val="88"/>
              </w:numPr>
              <w:spacing w:before="0" w:after="0"/>
            </w:pPr>
            <w:r w:rsidRPr="005D5ADE">
              <w:t>inappropriate tillage practices, including selection of machinery, inappropriate machinery use or timing of operations</w:t>
            </w:r>
          </w:p>
          <w:p w14:paraId="61F9E0F2" w14:textId="77777777" w:rsidR="00A943E2" w:rsidRPr="005D5ADE" w:rsidRDefault="00A943E2" w:rsidP="00787ADC">
            <w:pPr>
              <w:pStyle w:val="bullet"/>
              <w:numPr>
                <w:ilvl w:val="0"/>
                <w:numId w:val="88"/>
              </w:numPr>
              <w:spacing w:before="0" w:after="0"/>
            </w:pPr>
            <w:r w:rsidRPr="005D5ADE">
              <w:t>over grazing and  poor grazing management</w:t>
            </w:r>
          </w:p>
          <w:p w14:paraId="4A37870C" w14:textId="77777777" w:rsidR="00A943E2" w:rsidRPr="005D5ADE" w:rsidRDefault="00A943E2" w:rsidP="00787ADC">
            <w:pPr>
              <w:pStyle w:val="bullet"/>
              <w:numPr>
                <w:ilvl w:val="0"/>
                <w:numId w:val="88"/>
              </w:numPr>
              <w:spacing w:before="0" w:after="0"/>
            </w:pPr>
            <w:r w:rsidRPr="005D5ADE">
              <w:t>burning</w:t>
            </w:r>
          </w:p>
          <w:p w14:paraId="4F44A236" w14:textId="1311A9F9" w:rsidR="004F000C" w:rsidRPr="005D5ADE" w:rsidRDefault="00A943E2" w:rsidP="00787ADC">
            <w:pPr>
              <w:pStyle w:val="bullet"/>
              <w:numPr>
                <w:ilvl w:val="0"/>
                <w:numId w:val="88"/>
              </w:numPr>
              <w:spacing w:before="0" w:after="0"/>
            </w:pPr>
            <w:r w:rsidRPr="005D5ADE">
              <w:t>mechanical fallow</w:t>
            </w:r>
          </w:p>
        </w:tc>
      </w:tr>
      <w:tr w:rsidR="00A943E2" w:rsidRPr="005D5ADE" w14:paraId="7CE8B5EE" w14:textId="77777777" w:rsidTr="0016559A">
        <w:trPr>
          <w:trHeight w:val="1305"/>
        </w:trPr>
        <w:tc>
          <w:tcPr>
            <w:tcW w:w="3214" w:type="dxa"/>
          </w:tcPr>
          <w:p w14:paraId="56A09AC8" w14:textId="27B262A4" w:rsidR="00A943E2" w:rsidRPr="005D5ADE" w:rsidRDefault="00A943E2" w:rsidP="00787ADC">
            <w:pPr>
              <w:spacing w:before="120"/>
              <w:rPr>
                <w:rFonts w:ascii="Arial" w:hAnsi="Arial" w:cs="Arial"/>
              </w:rPr>
            </w:pPr>
            <w:r w:rsidRPr="005D5ADE">
              <w:rPr>
                <w:rFonts w:ascii="Arial" w:hAnsi="Arial" w:cs="Arial"/>
                <w:b/>
                <w:bCs/>
                <w:i/>
                <w:iCs/>
              </w:rPr>
              <w:t>Land preparation</w:t>
            </w:r>
            <w:r w:rsidRPr="005D5ADE">
              <w:rPr>
                <w:rFonts w:ascii="Arial" w:hAnsi="Arial" w:cs="Arial"/>
              </w:rPr>
              <w:t xml:space="preserve"> methods used to improve soil fertility may include:</w:t>
            </w:r>
          </w:p>
        </w:tc>
        <w:tc>
          <w:tcPr>
            <w:tcW w:w="6675" w:type="dxa"/>
            <w:gridSpan w:val="3"/>
          </w:tcPr>
          <w:p w14:paraId="6A5EE10A" w14:textId="77777777" w:rsidR="00A943E2" w:rsidRPr="005D5ADE" w:rsidRDefault="00A943E2" w:rsidP="00787ADC">
            <w:pPr>
              <w:pStyle w:val="bullet"/>
              <w:numPr>
                <w:ilvl w:val="0"/>
                <w:numId w:val="89"/>
              </w:numPr>
              <w:spacing w:before="0" w:after="0"/>
            </w:pPr>
            <w:r w:rsidRPr="005D5ADE">
              <w:t>machinery tillage methods (no-till and direct seeding methods, conventional seedbed preparation)</w:t>
            </w:r>
          </w:p>
          <w:p w14:paraId="54EC3C89" w14:textId="77777777" w:rsidR="00A943E2" w:rsidRPr="005D5ADE" w:rsidRDefault="00A943E2" w:rsidP="00787ADC">
            <w:pPr>
              <w:pStyle w:val="bullet"/>
              <w:numPr>
                <w:ilvl w:val="0"/>
                <w:numId w:val="89"/>
              </w:numPr>
              <w:spacing w:before="0" w:after="0"/>
            </w:pPr>
            <w:r w:rsidRPr="005D5ADE">
              <w:t>prickle chaining to assist in stubble break down</w:t>
            </w:r>
          </w:p>
          <w:p w14:paraId="05DB2FEF" w14:textId="77777777" w:rsidR="00A943E2" w:rsidRPr="005D5ADE" w:rsidRDefault="00A943E2" w:rsidP="00787ADC">
            <w:pPr>
              <w:pStyle w:val="bullet"/>
              <w:numPr>
                <w:ilvl w:val="0"/>
                <w:numId w:val="89"/>
              </w:numPr>
              <w:spacing w:before="0" w:after="0"/>
            </w:pPr>
            <w:r w:rsidRPr="005D5ADE">
              <w:t>spray grazing and spray topping of pastures</w:t>
            </w:r>
          </w:p>
          <w:p w14:paraId="44CAA756" w14:textId="77777777" w:rsidR="00A943E2" w:rsidRPr="005D5ADE" w:rsidRDefault="00A943E2" w:rsidP="00787ADC">
            <w:pPr>
              <w:pStyle w:val="bullet"/>
              <w:numPr>
                <w:ilvl w:val="0"/>
                <w:numId w:val="89"/>
              </w:numPr>
              <w:spacing w:before="0" w:after="0"/>
              <w:rPr>
                <w:rFonts w:cs="Times New Roman"/>
              </w:rPr>
            </w:pPr>
            <w:r w:rsidRPr="005D5ADE">
              <w:t>grazing strategies</w:t>
            </w:r>
          </w:p>
          <w:p w14:paraId="0BBB7942" w14:textId="77777777" w:rsidR="00A943E2" w:rsidRPr="004F000C" w:rsidRDefault="00A943E2" w:rsidP="00787ADC">
            <w:pPr>
              <w:pStyle w:val="bullet"/>
              <w:numPr>
                <w:ilvl w:val="0"/>
                <w:numId w:val="89"/>
              </w:numPr>
              <w:spacing w:before="0" w:after="0"/>
              <w:rPr>
                <w:rFonts w:cs="Times New Roman"/>
              </w:rPr>
            </w:pPr>
            <w:r w:rsidRPr="005D5ADE">
              <w:t>retention of crop residues</w:t>
            </w:r>
          </w:p>
          <w:p w14:paraId="2D825AF8" w14:textId="77777777" w:rsidR="004F000C" w:rsidRPr="005D5ADE" w:rsidRDefault="004F000C" w:rsidP="00787ADC">
            <w:pPr>
              <w:pStyle w:val="bullet"/>
              <w:spacing w:before="0" w:after="0"/>
              <w:ind w:left="767"/>
              <w:rPr>
                <w:rFonts w:cs="Times New Roman"/>
              </w:rPr>
            </w:pPr>
          </w:p>
        </w:tc>
      </w:tr>
      <w:tr w:rsidR="00A943E2" w:rsidRPr="005D5ADE" w14:paraId="696F2BF6" w14:textId="77777777" w:rsidTr="0016559A">
        <w:trPr>
          <w:trHeight w:val="1305"/>
        </w:trPr>
        <w:tc>
          <w:tcPr>
            <w:tcW w:w="3214" w:type="dxa"/>
          </w:tcPr>
          <w:p w14:paraId="06986380" w14:textId="77777777" w:rsidR="00A943E2" w:rsidRPr="005D5ADE" w:rsidRDefault="00A943E2" w:rsidP="00787ADC">
            <w:pPr>
              <w:spacing w:before="120"/>
              <w:rPr>
                <w:rFonts w:ascii="Arial" w:hAnsi="Arial" w:cs="Arial"/>
              </w:rPr>
            </w:pPr>
            <w:r w:rsidRPr="005D5ADE">
              <w:rPr>
                <w:rFonts w:ascii="Arial" w:hAnsi="Arial" w:cs="Arial"/>
                <w:b/>
                <w:bCs/>
                <w:i/>
                <w:iCs/>
              </w:rPr>
              <w:t>Machinery and equipment</w:t>
            </w:r>
            <w:r w:rsidRPr="005D5ADE">
              <w:rPr>
                <w:rFonts w:ascii="Arial" w:hAnsi="Arial" w:cs="Arial"/>
              </w:rPr>
              <w:t xml:space="preserve"> used to help improve soil fertility may include:</w:t>
            </w:r>
          </w:p>
        </w:tc>
        <w:tc>
          <w:tcPr>
            <w:tcW w:w="6675" w:type="dxa"/>
            <w:gridSpan w:val="3"/>
          </w:tcPr>
          <w:p w14:paraId="1F2DD8AE" w14:textId="77777777" w:rsidR="00A943E2" w:rsidRPr="005D5ADE" w:rsidRDefault="00A943E2" w:rsidP="00787ADC">
            <w:pPr>
              <w:pStyle w:val="bullet"/>
              <w:numPr>
                <w:ilvl w:val="0"/>
                <w:numId w:val="90"/>
              </w:numPr>
              <w:spacing w:before="0" w:after="0"/>
            </w:pPr>
            <w:r w:rsidRPr="005D5ADE">
              <w:t>zero and minimum tillage equipment using narrow points</w:t>
            </w:r>
          </w:p>
          <w:p w14:paraId="3CDE4103" w14:textId="77777777" w:rsidR="00A943E2" w:rsidRPr="005D5ADE" w:rsidRDefault="00A943E2" w:rsidP="00787ADC">
            <w:pPr>
              <w:pStyle w:val="bullet"/>
              <w:numPr>
                <w:ilvl w:val="0"/>
                <w:numId w:val="90"/>
              </w:numPr>
              <w:spacing w:before="0" w:after="0"/>
            </w:pPr>
            <w:r w:rsidRPr="005D5ADE">
              <w:t>boom spray</w:t>
            </w:r>
          </w:p>
          <w:p w14:paraId="3570D39A" w14:textId="77777777" w:rsidR="00A943E2" w:rsidRPr="005D5ADE" w:rsidRDefault="00A943E2" w:rsidP="00787ADC">
            <w:pPr>
              <w:pStyle w:val="bullet"/>
              <w:numPr>
                <w:ilvl w:val="0"/>
                <w:numId w:val="90"/>
              </w:numPr>
              <w:spacing w:before="0" w:after="0"/>
            </w:pPr>
            <w:r w:rsidRPr="005D5ADE">
              <w:t>GIS and GPS technology</w:t>
            </w:r>
          </w:p>
          <w:p w14:paraId="447287AC" w14:textId="77777777" w:rsidR="00A943E2" w:rsidRPr="005D5ADE" w:rsidRDefault="00A943E2" w:rsidP="00787ADC">
            <w:pPr>
              <w:pStyle w:val="bullet"/>
              <w:numPr>
                <w:ilvl w:val="0"/>
                <w:numId w:val="90"/>
              </w:numPr>
              <w:spacing w:before="0" w:after="0"/>
            </w:pPr>
            <w:r w:rsidRPr="005D5ADE">
              <w:t xml:space="preserve">sod, slot, and disc </w:t>
            </w:r>
            <w:proofErr w:type="spellStart"/>
            <w:r w:rsidRPr="005D5ADE">
              <w:t>seeder</w:t>
            </w:r>
            <w:proofErr w:type="spellEnd"/>
            <w:r w:rsidRPr="005D5ADE">
              <w:t xml:space="preserve"> to minimise soil disturbance</w:t>
            </w:r>
          </w:p>
          <w:p w14:paraId="78CBAB52" w14:textId="77777777" w:rsidR="00A943E2" w:rsidRPr="005D5ADE" w:rsidRDefault="00A943E2" w:rsidP="00787ADC">
            <w:pPr>
              <w:pStyle w:val="bullet"/>
              <w:numPr>
                <w:ilvl w:val="0"/>
                <w:numId w:val="90"/>
              </w:numPr>
              <w:spacing w:before="0" w:after="0"/>
            </w:pPr>
            <w:r w:rsidRPr="005D5ADE">
              <w:t>contour banking equipment</w:t>
            </w:r>
          </w:p>
          <w:p w14:paraId="387860D3" w14:textId="77777777" w:rsidR="00A943E2" w:rsidRPr="005D5ADE" w:rsidRDefault="00A943E2" w:rsidP="00787ADC">
            <w:pPr>
              <w:pStyle w:val="bullet"/>
              <w:numPr>
                <w:ilvl w:val="0"/>
                <w:numId w:val="90"/>
              </w:numPr>
              <w:spacing w:before="0" w:after="0"/>
            </w:pPr>
            <w:r w:rsidRPr="005D5ADE">
              <w:t xml:space="preserve">aerators </w:t>
            </w:r>
          </w:p>
          <w:p w14:paraId="32279F09" w14:textId="77777777" w:rsidR="00A943E2" w:rsidRDefault="00A943E2" w:rsidP="00787ADC">
            <w:pPr>
              <w:pStyle w:val="bullet"/>
              <w:numPr>
                <w:ilvl w:val="0"/>
                <w:numId w:val="90"/>
              </w:numPr>
              <w:spacing w:before="0" w:after="0"/>
            </w:pPr>
            <w:r w:rsidRPr="005D5ADE">
              <w:t xml:space="preserve">mulchers </w:t>
            </w:r>
          </w:p>
          <w:p w14:paraId="7D275830" w14:textId="77777777" w:rsidR="004F000C" w:rsidRPr="005D5ADE" w:rsidRDefault="004F000C" w:rsidP="00787ADC">
            <w:pPr>
              <w:pStyle w:val="bullet"/>
              <w:spacing w:before="0" w:after="0"/>
              <w:ind w:left="767"/>
            </w:pPr>
          </w:p>
        </w:tc>
      </w:tr>
      <w:tr w:rsidR="00A943E2" w:rsidRPr="005D5ADE" w14:paraId="46A70A7B" w14:textId="77777777" w:rsidTr="0016559A">
        <w:trPr>
          <w:trHeight w:val="1305"/>
        </w:trPr>
        <w:tc>
          <w:tcPr>
            <w:tcW w:w="3214" w:type="dxa"/>
          </w:tcPr>
          <w:p w14:paraId="68F66663" w14:textId="77777777" w:rsidR="00A943E2" w:rsidRPr="005D5ADE" w:rsidRDefault="00A943E2" w:rsidP="00787ADC">
            <w:pPr>
              <w:spacing w:before="120"/>
              <w:rPr>
                <w:rFonts w:ascii="Arial" w:hAnsi="Arial" w:cs="Arial"/>
              </w:rPr>
            </w:pPr>
            <w:r w:rsidRPr="005D5ADE">
              <w:rPr>
                <w:rFonts w:ascii="Arial" w:hAnsi="Arial" w:cs="Arial"/>
                <w:b/>
                <w:bCs/>
                <w:i/>
                <w:iCs/>
              </w:rPr>
              <w:t>Soil test analysis</w:t>
            </w:r>
            <w:r w:rsidRPr="005D5ADE">
              <w:rPr>
                <w:rFonts w:ascii="Arial" w:hAnsi="Arial" w:cs="Arial"/>
              </w:rPr>
              <w:t xml:space="preserve"> may include:</w:t>
            </w:r>
          </w:p>
        </w:tc>
        <w:tc>
          <w:tcPr>
            <w:tcW w:w="6675" w:type="dxa"/>
            <w:gridSpan w:val="3"/>
          </w:tcPr>
          <w:p w14:paraId="4FC2E4FE" w14:textId="77777777" w:rsidR="00A943E2" w:rsidRPr="005D5ADE" w:rsidRDefault="00A943E2" w:rsidP="00787ADC">
            <w:pPr>
              <w:pStyle w:val="bullet"/>
              <w:numPr>
                <w:ilvl w:val="0"/>
                <w:numId w:val="91"/>
              </w:numPr>
              <w:spacing w:before="0" w:after="0"/>
            </w:pPr>
            <w:r w:rsidRPr="005D5ADE">
              <w:t>soil pH</w:t>
            </w:r>
          </w:p>
          <w:p w14:paraId="02D7B5E0" w14:textId="77777777" w:rsidR="00A943E2" w:rsidRPr="005D5ADE" w:rsidRDefault="00A943E2" w:rsidP="00787ADC">
            <w:pPr>
              <w:pStyle w:val="bullet"/>
              <w:numPr>
                <w:ilvl w:val="0"/>
                <w:numId w:val="91"/>
              </w:numPr>
              <w:spacing w:before="0" w:after="0"/>
            </w:pPr>
            <w:r w:rsidRPr="005D5ADE">
              <w:t>Cation Exchange Capacity and the balance of cations</w:t>
            </w:r>
          </w:p>
          <w:p w14:paraId="2868FE6F" w14:textId="77777777" w:rsidR="00A943E2" w:rsidRPr="005D5ADE" w:rsidRDefault="00A943E2" w:rsidP="00787ADC">
            <w:pPr>
              <w:pStyle w:val="bullet"/>
              <w:numPr>
                <w:ilvl w:val="0"/>
                <w:numId w:val="91"/>
              </w:numPr>
              <w:spacing w:before="0" w:after="0"/>
            </w:pPr>
            <w:r w:rsidRPr="005D5ADE">
              <w:t xml:space="preserve">toxicity levels </w:t>
            </w:r>
            <w:proofErr w:type="spellStart"/>
            <w:r w:rsidRPr="005D5ADE">
              <w:t>eg</w:t>
            </w:r>
            <w:proofErr w:type="spellEnd"/>
            <w:r w:rsidRPr="005D5ADE">
              <w:t xml:space="preserve"> aluminium, sodium</w:t>
            </w:r>
          </w:p>
          <w:p w14:paraId="5EF5BAAC" w14:textId="77777777" w:rsidR="00A943E2" w:rsidRPr="005D5ADE" w:rsidRDefault="00A943E2" w:rsidP="00787ADC">
            <w:pPr>
              <w:pStyle w:val="bullet"/>
              <w:numPr>
                <w:ilvl w:val="0"/>
                <w:numId w:val="91"/>
              </w:numPr>
              <w:spacing w:before="0" w:after="0"/>
            </w:pPr>
            <w:r w:rsidRPr="005D5ADE">
              <w:t xml:space="preserve">carbon content/organic matter </w:t>
            </w:r>
          </w:p>
          <w:p w14:paraId="14073ADE" w14:textId="77777777" w:rsidR="00A943E2" w:rsidRPr="005D5ADE" w:rsidRDefault="00A943E2" w:rsidP="00787ADC">
            <w:pPr>
              <w:pStyle w:val="bullet"/>
              <w:numPr>
                <w:ilvl w:val="0"/>
                <w:numId w:val="91"/>
              </w:numPr>
              <w:spacing w:before="0" w:after="0"/>
            </w:pPr>
            <w:r w:rsidRPr="005D5ADE">
              <w:t>approximate nutrient levels in soil</w:t>
            </w:r>
          </w:p>
          <w:p w14:paraId="746A1D14" w14:textId="77777777" w:rsidR="00A943E2" w:rsidRPr="005D5ADE" w:rsidRDefault="00A943E2" w:rsidP="00787ADC">
            <w:pPr>
              <w:pStyle w:val="bullet"/>
              <w:numPr>
                <w:ilvl w:val="0"/>
                <w:numId w:val="91"/>
              </w:numPr>
              <w:spacing w:before="0" w:after="0"/>
            </w:pPr>
            <w:r w:rsidRPr="005D5ADE">
              <w:t>suggested optimum levels of nutrients</w:t>
            </w:r>
          </w:p>
          <w:p w14:paraId="25EA7E94" w14:textId="77777777" w:rsidR="00A943E2" w:rsidRPr="005D5ADE" w:rsidRDefault="00A943E2" w:rsidP="00787ADC">
            <w:pPr>
              <w:pStyle w:val="bullet"/>
              <w:numPr>
                <w:ilvl w:val="0"/>
                <w:numId w:val="91"/>
              </w:numPr>
              <w:spacing w:before="0" w:after="0"/>
            </w:pPr>
            <w:r w:rsidRPr="005D5ADE">
              <w:t>trace elements</w:t>
            </w:r>
          </w:p>
          <w:p w14:paraId="3006C66A" w14:textId="77777777" w:rsidR="00A943E2" w:rsidRPr="005D5ADE" w:rsidRDefault="00A943E2" w:rsidP="00787ADC">
            <w:pPr>
              <w:pStyle w:val="bullet"/>
              <w:numPr>
                <w:ilvl w:val="0"/>
                <w:numId w:val="91"/>
              </w:numPr>
              <w:spacing w:before="0" w:after="0"/>
            </w:pPr>
            <w:r w:rsidRPr="005D5ADE">
              <w:t>appropriate action may include:</w:t>
            </w:r>
          </w:p>
          <w:p w14:paraId="0EF69166" w14:textId="77777777" w:rsidR="00A943E2" w:rsidRPr="005D5ADE" w:rsidRDefault="00A943E2" w:rsidP="00787ADC">
            <w:pPr>
              <w:pStyle w:val="bullet"/>
              <w:numPr>
                <w:ilvl w:val="0"/>
                <w:numId w:val="91"/>
              </w:numPr>
              <w:spacing w:before="0" w:after="0"/>
            </w:pPr>
            <w:r w:rsidRPr="005D5ADE">
              <w:t xml:space="preserve">selection of most suitable fertiliser types </w:t>
            </w:r>
          </w:p>
          <w:p w14:paraId="2434B512" w14:textId="77777777" w:rsidR="00A943E2" w:rsidRPr="005D5ADE" w:rsidRDefault="00A943E2" w:rsidP="00787ADC">
            <w:pPr>
              <w:pStyle w:val="bullet"/>
              <w:numPr>
                <w:ilvl w:val="0"/>
                <w:numId w:val="91"/>
              </w:numPr>
              <w:spacing w:before="0" w:after="0"/>
            </w:pPr>
            <w:r w:rsidRPr="005D5ADE">
              <w:t>calculation of application rates</w:t>
            </w:r>
          </w:p>
          <w:p w14:paraId="1513442A" w14:textId="77777777" w:rsidR="00A943E2" w:rsidRPr="005D5ADE" w:rsidRDefault="00A943E2" w:rsidP="00787ADC">
            <w:pPr>
              <w:pStyle w:val="bullet"/>
              <w:numPr>
                <w:ilvl w:val="0"/>
                <w:numId w:val="91"/>
              </w:numPr>
              <w:spacing w:before="0" w:after="0"/>
            </w:pPr>
            <w:r w:rsidRPr="005D5ADE">
              <w:t>timing of applications</w:t>
            </w:r>
          </w:p>
          <w:p w14:paraId="1A96AF3D" w14:textId="77777777" w:rsidR="00A943E2" w:rsidRDefault="00A943E2" w:rsidP="00787ADC">
            <w:pPr>
              <w:pStyle w:val="bullet"/>
              <w:numPr>
                <w:ilvl w:val="0"/>
                <w:numId w:val="91"/>
              </w:numPr>
              <w:spacing w:before="0" w:after="0"/>
            </w:pPr>
            <w:r w:rsidRPr="005D5ADE">
              <w:t>liming or gypsum applications</w:t>
            </w:r>
          </w:p>
          <w:p w14:paraId="1F2AC3D2" w14:textId="77777777" w:rsidR="00427E56" w:rsidRPr="005D5ADE" w:rsidRDefault="00427E56" w:rsidP="00787ADC">
            <w:pPr>
              <w:pStyle w:val="bullet"/>
              <w:spacing w:before="0" w:after="0"/>
            </w:pPr>
          </w:p>
        </w:tc>
      </w:tr>
      <w:tr w:rsidR="00A943E2" w:rsidRPr="005D5ADE" w14:paraId="023D7DAC" w14:textId="77777777" w:rsidTr="0016559A">
        <w:trPr>
          <w:trHeight w:val="426"/>
        </w:trPr>
        <w:tc>
          <w:tcPr>
            <w:tcW w:w="3214" w:type="dxa"/>
          </w:tcPr>
          <w:p w14:paraId="1149FD8F" w14:textId="77777777" w:rsidR="00A943E2" w:rsidRPr="005D5ADE" w:rsidRDefault="00A943E2" w:rsidP="00787ADC">
            <w:pPr>
              <w:spacing w:before="120"/>
              <w:rPr>
                <w:rFonts w:ascii="Arial" w:hAnsi="Arial" w:cs="Arial"/>
              </w:rPr>
            </w:pPr>
            <w:r w:rsidRPr="005D5ADE">
              <w:rPr>
                <w:rFonts w:ascii="Arial" w:hAnsi="Arial" w:cs="Arial"/>
                <w:b/>
                <w:bCs/>
                <w:i/>
                <w:iCs/>
              </w:rPr>
              <w:lastRenderedPageBreak/>
              <w:t>Soil fertility</w:t>
            </w:r>
            <w:r w:rsidRPr="005D5ADE">
              <w:rPr>
                <w:rFonts w:ascii="Arial" w:hAnsi="Arial" w:cs="Arial"/>
              </w:rPr>
              <w:t xml:space="preserve"> may be influenced by:</w:t>
            </w:r>
          </w:p>
        </w:tc>
        <w:tc>
          <w:tcPr>
            <w:tcW w:w="6675" w:type="dxa"/>
            <w:gridSpan w:val="3"/>
          </w:tcPr>
          <w:p w14:paraId="5E910780" w14:textId="77777777" w:rsidR="00A943E2" w:rsidRPr="005D5ADE" w:rsidRDefault="00A943E2" w:rsidP="00787ADC">
            <w:pPr>
              <w:pStyle w:val="bullet"/>
              <w:numPr>
                <w:ilvl w:val="0"/>
                <w:numId w:val="92"/>
              </w:numPr>
              <w:spacing w:before="0" w:after="0"/>
            </w:pPr>
            <w:r w:rsidRPr="005D5ADE">
              <w:t>ability of soil to hold plant nutrients and nutrient availability to plants</w:t>
            </w:r>
          </w:p>
          <w:p w14:paraId="7CD9AE4F" w14:textId="77777777" w:rsidR="00A943E2" w:rsidRPr="005D5ADE" w:rsidRDefault="00A943E2" w:rsidP="00787ADC">
            <w:pPr>
              <w:pStyle w:val="bullet"/>
              <w:numPr>
                <w:ilvl w:val="0"/>
                <w:numId w:val="92"/>
              </w:numPr>
              <w:spacing w:before="0" w:after="0"/>
            </w:pPr>
            <w:r w:rsidRPr="005D5ADE">
              <w:t>soil water availability to the plant root system</w:t>
            </w:r>
          </w:p>
          <w:p w14:paraId="460113B8" w14:textId="77777777" w:rsidR="00A943E2" w:rsidRPr="005D5ADE" w:rsidRDefault="00A943E2" w:rsidP="00787ADC">
            <w:pPr>
              <w:pStyle w:val="bullet"/>
              <w:numPr>
                <w:ilvl w:val="0"/>
                <w:numId w:val="92"/>
              </w:numPr>
              <w:spacing w:before="0" w:after="0"/>
            </w:pPr>
            <w:r w:rsidRPr="005D5ADE">
              <w:t xml:space="preserve">percentage of organic matter found in soil </w:t>
            </w:r>
          </w:p>
          <w:p w14:paraId="325E5FF9" w14:textId="77777777" w:rsidR="00A943E2" w:rsidRPr="005D5ADE" w:rsidRDefault="00A943E2" w:rsidP="00787ADC">
            <w:pPr>
              <w:pStyle w:val="bullet"/>
              <w:numPr>
                <w:ilvl w:val="0"/>
                <w:numId w:val="92"/>
              </w:numPr>
              <w:spacing w:before="0" w:after="0"/>
            </w:pPr>
            <w:r w:rsidRPr="005D5ADE">
              <w:t>carbon to nitrogen ratio</w:t>
            </w:r>
          </w:p>
          <w:p w14:paraId="69949D09" w14:textId="77777777" w:rsidR="00A943E2" w:rsidRPr="005D5ADE" w:rsidRDefault="00A943E2" w:rsidP="00787ADC">
            <w:pPr>
              <w:pStyle w:val="bullet"/>
              <w:numPr>
                <w:ilvl w:val="0"/>
                <w:numId w:val="92"/>
              </w:numPr>
              <w:spacing w:before="0" w:after="0"/>
            </w:pPr>
            <w:r w:rsidRPr="005D5ADE">
              <w:t>nitrogen fixing bacteria</w:t>
            </w:r>
          </w:p>
          <w:p w14:paraId="05594A59" w14:textId="77777777" w:rsidR="00A943E2" w:rsidRPr="005D5ADE" w:rsidRDefault="00A943E2" w:rsidP="00787ADC">
            <w:pPr>
              <w:pStyle w:val="bullet"/>
              <w:numPr>
                <w:ilvl w:val="0"/>
                <w:numId w:val="92"/>
              </w:numPr>
              <w:spacing w:before="0" w:after="0"/>
            </w:pPr>
            <w:r w:rsidRPr="005D5ADE">
              <w:t>organic and non-organic fertilisers</w:t>
            </w:r>
          </w:p>
          <w:p w14:paraId="4D85F745" w14:textId="77777777" w:rsidR="00A943E2" w:rsidRPr="005D5ADE" w:rsidRDefault="00A943E2" w:rsidP="00787ADC">
            <w:pPr>
              <w:pStyle w:val="bullet"/>
              <w:numPr>
                <w:ilvl w:val="0"/>
                <w:numId w:val="92"/>
              </w:numPr>
              <w:spacing w:before="0" w:after="0"/>
            </w:pPr>
            <w:r w:rsidRPr="005D5ADE">
              <w:t>soil temperature</w:t>
            </w:r>
          </w:p>
          <w:p w14:paraId="276C0216" w14:textId="3A52C327" w:rsidR="00A943E2" w:rsidRPr="005D5ADE" w:rsidRDefault="00A943E2" w:rsidP="00787ADC">
            <w:pPr>
              <w:pStyle w:val="bullet"/>
              <w:numPr>
                <w:ilvl w:val="0"/>
                <w:numId w:val="92"/>
              </w:numPr>
              <w:spacing w:before="0" w:after="0"/>
            </w:pPr>
            <w:r w:rsidRPr="005D5ADE">
              <w:t>cation exchange capacity</w:t>
            </w:r>
            <w:r w:rsidR="00427E56">
              <w:t xml:space="preserve"> and soil pH</w:t>
            </w:r>
          </w:p>
          <w:p w14:paraId="7598CEAB" w14:textId="77777777" w:rsidR="00427E56" w:rsidRPr="005D5ADE" w:rsidRDefault="00427E56" w:rsidP="00787ADC">
            <w:pPr>
              <w:pStyle w:val="bullet"/>
              <w:spacing w:before="0" w:after="0"/>
              <w:ind w:left="767"/>
              <w:rPr>
                <w:rFonts w:cs="Times New Roman"/>
              </w:rPr>
            </w:pPr>
          </w:p>
        </w:tc>
      </w:tr>
      <w:tr w:rsidR="00A943E2" w:rsidRPr="005D5ADE" w14:paraId="4A2DACF0" w14:textId="77777777" w:rsidTr="0016559A">
        <w:trPr>
          <w:trHeight w:val="1305"/>
        </w:trPr>
        <w:tc>
          <w:tcPr>
            <w:tcW w:w="3214" w:type="dxa"/>
          </w:tcPr>
          <w:p w14:paraId="0C0AD33B" w14:textId="77777777" w:rsidR="00A943E2" w:rsidRPr="005D5ADE" w:rsidRDefault="00A72295" w:rsidP="00787ADC">
            <w:pPr>
              <w:spacing w:before="120"/>
              <w:rPr>
                <w:rFonts w:ascii="Arial" w:hAnsi="Arial" w:cs="Arial"/>
              </w:rPr>
            </w:pPr>
            <w:r>
              <w:rPr>
                <w:rFonts w:ascii="Arial" w:hAnsi="Arial" w:cs="Arial"/>
                <w:b/>
                <w:bCs/>
                <w:i/>
                <w:iCs/>
              </w:rPr>
              <w:t>Soil amendment</w:t>
            </w:r>
            <w:r w:rsidR="00A943E2" w:rsidRPr="005D5ADE">
              <w:rPr>
                <w:rFonts w:ascii="Arial" w:hAnsi="Arial" w:cs="Arial"/>
                <w:b/>
                <w:bCs/>
                <w:i/>
                <w:iCs/>
              </w:rPr>
              <w:t xml:space="preserve"> strategies</w:t>
            </w:r>
            <w:r w:rsidR="00A943E2" w:rsidRPr="005D5ADE">
              <w:rPr>
                <w:rFonts w:ascii="Arial" w:hAnsi="Arial" w:cs="Arial"/>
              </w:rPr>
              <w:t xml:space="preserve"> may include:</w:t>
            </w:r>
          </w:p>
        </w:tc>
        <w:tc>
          <w:tcPr>
            <w:tcW w:w="6675" w:type="dxa"/>
            <w:gridSpan w:val="3"/>
          </w:tcPr>
          <w:p w14:paraId="16562434" w14:textId="77777777" w:rsidR="00A943E2" w:rsidRPr="005D5ADE" w:rsidRDefault="00A943E2" w:rsidP="00787ADC">
            <w:pPr>
              <w:pStyle w:val="bullet"/>
              <w:numPr>
                <w:ilvl w:val="0"/>
                <w:numId w:val="93"/>
              </w:numPr>
              <w:spacing w:before="0" w:after="0"/>
            </w:pPr>
            <w:r w:rsidRPr="005D5ADE">
              <w:t>use of green manure crops; increasing calcium levels; adding organic matter and aeration of soils to improve soil biota activity and utilising nutrients that are locked up</w:t>
            </w:r>
          </w:p>
          <w:p w14:paraId="01B797FB" w14:textId="399F9638" w:rsidR="00A943E2" w:rsidRPr="005D5ADE" w:rsidRDefault="00A943E2" w:rsidP="00787ADC">
            <w:pPr>
              <w:pStyle w:val="bullet"/>
              <w:numPr>
                <w:ilvl w:val="0"/>
                <w:numId w:val="93"/>
              </w:numPr>
              <w:spacing w:before="0" w:after="0"/>
            </w:pPr>
            <w:r w:rsidRPr="005D5ADE">
              <w:t xml:space="preserve">organic matter may include mulched pasture/plant tissue, organic nutrients, crop residues, worm castings, </w:t>
            </w:r>
            <w:r w:rsidR="00427E56">
              <w:t xml:space="preserve">grass clippings, </w:t>
            </w:r>
            <w:r w:rsidRPr="005D5ADE">
              <w:t>composted paper and cardboard, sawdust and seaweed</w:t>
            </w:r>
          </w:p>
          <w:p w14:paraId="7B4E2C25" w14:textId="77777777" w:rsidR="00A943E2" w:rsidRPr="005D5ADE" w:rsidRDefault="00A943E2" w:rsidP="00787ADC">
            <w:pPr>
              <w:pStyle w:val="bullet"/>
              <w:numPr>
                <w:ilvl w:val="0"/>
                <w:numId w:val="93"/>
              </w:numPr>
              <w:spacing w:before="0" w:after="0"/>
            </w:pPr>
            <w:r w:rsidRPr="005D5ADE">
              <w:t>use of parasitic controls that are dung beetle friendly and strategic use of herbicides to minimise frequency of use and concentration</w:t>
            </w:r>
          </w:p>
          <w:p w14:paraId="0100733B" w14:textId="77777777" w:rsidR="00A943E2" w:rsidRPr="005D5ADE" w:rsidRDefault="00A943E2" w:rsidP="00787ADC">
            <w:pPr>
              <w:pStyle w:val="bullet"/>
              <w:numPr>
                <w:ilvl w:val="0"/>
                <w:numId w:val="93"/>
              </w:numPr>
              <w:spacing w:before="0" w:after="0"/>
            </w:pPr>
            <w:r w:rsidRPr="005D5ADE">
              <w:t>use of biological controls.</w:t>
            </w:r>
          </w:p>
          <w:p w14:paraId="095160E6" w14:textId="77777777" w:rsidR="00A943E2" w:rsidRPr="005D5ADE" w:rsidRDefault="00A943E2" w:rsidP="00787ADC">
            <w:pPr>
              <w:pStyle w:val="bullet"/>
              <w:numPr>
                <w:ilvl w:val="0"/>
                <w:numId w:val="93"/>
              </w:numPr>
              <w:spacing w:before="0" w:after="0"/>
            </w:pPr>
            <w:r w:rsidRPr="005D5ADE">
              <w:t>use of animal manures, guano, reactive rock phosphate</w:t>
            </w:r>
          </w:p>
          <w:p w14:paraId="11FF0F75" w14:textId="77777777" w:rsidR="00A943E2" w:rsidRPr="005D5ADE" w:rsidRDefault="00A943E2" w:rsidP="00787ADC">
            <w:pPr>
              <w:pStyle w:val="bullet"/>
              <w:numPr>
                <w:ilvl w:val="0"/>
                <w:numId w:val="93"/>
              </w:numPr>
              <w:spacing w:before="0" w:after="0"/>
            </w:pPr>
            <w:r w:rsidRPr="005D5ADE">
              <w:t>use of potassium sulphate instead of potassium chloride</w:t>
            </w:r>
          </w:p>
          <w:p w14:paraId="0100A774" w14:textId="77777777" w:rsidR="00A943E2" w:rsidRPr="005D5ADE" w:rsidRDefault="00A943E2" w:rsidP="00787ADC">
            <w:pPr>
              <w:pStyle w:val="bullet"/>
              <w:numPr>
                <w:ilvl w:val="0"/>
                <w:numId w:val="93"/>
              </w:numPr>
              <w:spacing w:before="0" w:after="0"/>
            </w:pPr>
            <w:r w:rsidRPr="005D5ADE">
              <w:t>selection of the fertiliser which is least acidifying</w:t>
            </w:r>
          </w:p>
          <w:p w14:paraId="3A658AC7" w14:textId="77777777" w:rsidR="00A943E2" w:rsidRPr="00427E56" w:rsidRDefault="00A943E2" w:rsidP="00787ADC">
            <w:pPr>
              <w:pStyle w:val="bullet"/>
              <w:numPr>
                <w:ilvl w:val="0"/>
                <w:numId w:val="93"/>
              </w:numPr>
              <w:spacing w:before="0" w:after="0"/>
              <w:rPr>
                <w:rFonts w:cs="Times New Roman"/>
              </w:rPr>
            </w:pPr>
            <w:r w:rsidRPr="005D5ADE">
              <w:t>use of compost, fishmeal and kelp products (i.e. Biochar)</w:t>
            </w:r>
          </w:p>
          <w:p w14:paraId="14FDC84E" w14:textId="77777777" w:rsidR="00427E56" w:rsidRDefault="00427E56" w:rsidP="00787ADC">
            <w:pPr>
              <w:pStyle w:val="bullet"/>
              <w:numPr>
                <w:ilvl w:val="0"/>
                <w:numId w:val="93"/>
              </w:numPr>
              <w:spacing w:before="0" w:after="0"/>
            </w:pPr>
            <w:r w:rsidRPr="005D5ADE">
              <w:t>alleviating soil compaction by using aerator</w:t>
            </w:r>
          </w:p>
          <w:p w14:paraId="1124C1DB" w14:textId="77777777" w:rsidR="00427E56" w:rsidRPr="005D5ADE" w:rsidRDefault="00427E56" w:rsidP="00787ADC">
            <w:pPr>
              <w:pStyle w:val="bullet"/>
              <w:spacing w:before="0" w:after="0"/>
              <w:ind w:left="767"/>
              <w:rPr>
                <w:rFonts w:cs="Times New Roman"/>
              </w:rPr>
            </w:pPr>
          </w:p>
        </w:tc>
      </w:tr>
      <w:tr w:rsidR="00A943E2" w:rsidRPr="005D5ADE" w14:paraId="1C490F5E" w14:textId="77777777" w:rsidTr="0016559A">
        <w:trPr>
          <w:trHeight w:val="1305"/>
        </w:trPr>
        <w:tc>
          <w:tcPr>
            <w:tcW w:w="3214" w:type="dxa"/>
          </w:tcPr>
          <w:p w14:paraId="55504DA0" w14:textId="66FA0691" w:rsidR="00A943E2" w:rsidRPr="005D5ADE" w:rsidRDefault="00A943E2" w:rsidP="00787ADC">
            <w:pPr>
              <w:spacing w:before="120"/>
              <w:rPr>
                <w:rFonts w:ascii="Arial" w:hAnsi="Arial" w:cs="Arial"/>
              </w:rPr>
            </w:pPr>
            <w:r w:rsidRPr="005D5ADE">
              <w:rPr>
                <w:rFonts w:ascii="Arial" w:hAnsi="Arial" w:cs="Arial"/>
                <w:b/>
                <w:bCs/>
                <w:i/>
                <w:iCs/>
              </w:rPr>
              <w:t>Ameliorating activities and practices</w:t>
            </w:r>
            <w:r w:rsidRPr="005D5ADE">
              <w:rPr>
                <w:rFonts w:ascii="Arial" w:hAnsi="Arial" w:cs="Arial"/>
              </w:rPr>
              <w:t xml:space="preserve"> may include:</w:t>
            </w:r>
          </w:p>
        </w:tc>
        <w:tc>
          <w:tcPr>
            <w:tcW w:w="6675" w:type="dxa"/>
            <w:gridSpan w:val="3"/>
          </w:tcPr>
          <w:p w14:paraId="282B817F" w14:textId="77777777" w:rsidR="00A943E2" w:rsidRPr="005D5ADE" w:rsidRDefault="00A943E2" w:rsidP="00787ADC">
            <w:pPr>
              <w:pStyle w:val="bullet"/>
              <w:numPr>
                <w:ilvl w:val="0"/>
                <w:numId w:val="94"/>
              </w:numPr>
              <w:spacing w:before="0" w:after="0"/>
            </w:pPr>
            <w:r w:rsidRPr="005D5ADE">
              <w:t>balancing the calcium/magnesium ratio</w:t>
            </w:r>
          </w:p>
          <w:p w14:paraId="2813B65C" w14:textId="77777777" w:rsidR="00A943E2" w:rsidRPr="005D5ADE" w:rsidRDefault="00A943E2" w:rsidP="00787ADC">
            <w:pPr>
              <w:pStyle w:val="bullet"/>
              <w:numPr>
                <w:ilvl w:val="0"/>
                <w:numId w:val="94"/>
              </w:numPr>
              <w:spacing w:before="0" w:after="0"/>
            </w:pPr>
            <w:r w:rsidRPr="005D5ADE">
              <w:t>modifications to soil drainage or moisture holding capacity</w:t>
            </w:r>
          </w:p>
          <w:p w14:paraId="1747BD5E" w14:textId="77777777" w:rsidR="00A943E2" w:rsidRPr="005D5ADE" w:rsidRDefault="00A943E2" w:rsidP="00787ADC">
            <w:pPr>
              <w:pStyle w:val="bullet"/>
              <w:numPr>
                <w:ilvl w:val="0"/>
                <w:numId w:val="94"/>
              </w:numPr>
              <w:spacing w:before="0" w:after="0"/>
            </w:pPr>
            <w:r w:rsidRPr="005D5ADE">
              <w:t>practices that increase levels of organic matter</w:t>
            </w:r>
          </w:p>
          <w:p w14:paraId="36387FBD" w14:textId="77777777" w:rsidR="00A943E2" w:rsidRPr="005D5ADE" w:rsidRDefault="00A943E2" w:rsidP="00787ADC">
            <w:pPr>
              <w:pStyle w:val="bullet"/>
              <w:numPr>
                <w:ilvl w:val="0"/>
                <w:numId w:val="94"/>
              </w:numPr>
              <w:spacing w:before="0" w:after="0"/>
            </w:pPr>
            <w:r w:rsidRPr="005D5ADE">
              <w:t>grazing strategies to maximise retention of groundcover</w:t>
            </w:r>
          </w:p>
          <w:p w14:paraId="30893F2B" w14:textId="77777777" w:rsidR="00A943E2" w:rsidRPr="005D5ADE" w:rsidRDefault="00A943E2" w:rsidP="00787ADC">
            <w:pPr>
              <w:pStyle w:val="bullet"/>
              <w:numPr>
                <w:ilvl w:val="0"/>
                <w:numId w:val="94"/>
              </w:numPr>
              <w:spacing w:before="0" w:after="0"/>
              <w:rPr>
                <w:rFonts w:cs="Times New Roman"/>
              </w:rPr>
            </w:pPr>
            <w:r w:rsidRPr="005D5ADE">
              <w:t>controlled traffic farming</w:t>
            </w:r>
          </w:p>
        </w:tc>
      </w:tr>
      <w:tr w:rsidR="00A943E2" w:rsidRPr="005D5ADE" w14:paraId="4A3E6EC7" w14:textId="77777777" w:rsidTr="0016559A">
        <w:trPr>
          <w:trHeight w:val="1305"/>
        </w:trPr>
        <w:tc>
          <w:tcPr>
            <w:tcW w:w="3214" w:type="dxa"/>
          </w:tcPr>
          <w:p w14:paraId="39DF4C36" w14:textId="77777777" w:rsidR="00A943E2" w:rsidRPr="005D5ADE" w:rsidRDefault="00A943E2" w:rsidP="00787ADC">
            <w:pPr>
              <w:spacing w:before="120"/>
              <w:rPr>
                <w:rFonts w:ascii="Arial" w:hAnsi="Arial" w:cs="Arial"/>
              </w:rPr>
            </w:pPr>
            <w:r w:rsidRPr="005D5ADE">
              <w:rPr>
                <w:rFonts w:ascii="Arial" w:hAnsi="Arial" w:cs="Arial"/>
                <w:b/>
                <w:bCs/>
                <w:i/>
                <w:iCs/>
              </w:rPr>
              <w:t>Soil ameliorant products</w:t>
            </w:r>
            <w:r w:rsidRPr="005D5ADE">
              <w:rPr>
                <w:rFonts w:ascii="Arial" w:hAnsi="Arial" w:cs="Arial"/>
              </w:rPr>
              <w:t xml:space="preserve"> may include:</w:t>
            </w:r>
          </w:p>
        </w:tc>
        <w:tc>
          <w:tcPr>
            <w:tcW w:w="6675" w:type="dxa"/>
            <w:gridSpan w:val="3"/>
          </w:tcPr>
          <w:p w14:paraId="467B7CE6" w14:textId="77777777" w:rsidR="00A943E2" w:rsidRPr="005D5ADE" w:rsidRDefault="00A943E2" w:rsidP="00787ADC">
            <w:pPr>
              <w:pStyle w:val="bullet"/>
              <w:numPr>
                <w:ilvl w:val="0"/>
                <w:numId w:val="95"/>
              </w:numPr>
              <w:spacing w:before="0" w:after="0"/>
            </w:pPr>
            <w:r w:rsidRPr="005D5ADE">
              <w:t>pH modifying agents such as lime</w:t>
            </w:r>
          </w:p>
          <w:p w14:paraId="0A734FC3" w14:textId="77777777" w:rsidR="00A943E2" w:rsidRPr="005D5ADE" w:rsidRDefault="00A943E2" w:rsidP="00787ADC">
            <w:pPr>
              <w:pStyle w:val="bullet"/>
              <w:numPr>
                <w:ilvl w:val="0"/>
                <w:numId w:val="95"/>
              </w:numPr>
              <w:spacing w:before="0" w:after="0"/>
            </w:pPr>
            <w:r w:rsidRPr="005D5ADE">
              <w:t>structure modifying agents such as gypsum and artificial structure additives</w:t>
            </w:r>
          </w:p>
          <w:p w14:paraId="04C794E8" w14:textId="77777777" w:rsidR="00A943E2" w:rsidRPr="005D5ADE" w:rsidRDefault="00A943E2" w:rsidP="00787ADC">
            <w:pPr>
              <w:pStyle w:val="bullet"/>
              <w:numPr>
                <w:ilvl w:val="0"/>
                <w:numId w:val="95"/>
              </w:numPr>
              <w:spacing w:before="0" w:after="0"/>
            </w:pPr>
            <w:r w:rsidRPr="005D5ADE">
              <w:t>organic matter</w:t>
            </w:r>
          </w:p>
          <w:p w14:paraId="77A82A12" w14:textId="77777777" w:rsidR="00A943E2" w:rsidRPr="005D5ADE" w:rsidRDefault="00A943E2" w:rsidP="00787ADC">
            <w:pPr>
              <w:pStyle w:val="bullet"/>
              <w:numPr>
                <w:ilvl w:val="0"/>
                <w:numId w:val="95"/>
              </w:numPr>
              <w:spacing w:before="0" w:after="0"/>
            </w:pPr>
            <w:r w:rsidRPr="005D5ADE">
              <w:t>animal organic products</w:t>
            </w:r>
          </w:p>
          <w:p w14:paraId="0962F1AC" w14:textId="77777777" w:rsidR="00A943E2" w:rsidRPr="005D5ADE" w:rsidRDefault="00A943E2" w:rsidP="00787ADC">
            <w:pPr>
              <w:pStyle w:val="bullet"/>
              <w:numPr>
                <w:ilvl w:val="0"/>
                <w:numId w:val="95"/>
              </w:numPr>
              <w:spacing w:before="0" w:after="0"/>
            </w:pPr>
            <w:r w:rsidRPr="005D5ADE">
              <w:t>flocculating agents</w:t>
            </w:r>
          </w:p>
          <w:p w14:paraId="33DE1426" w14:textId="77777777" w:rsidR="00A943E2" w:rsidRPr="005D5ADE" w:rsidRDefault="00A943E2" w:rsidP="00787ADC">
            <w:pPr>
              <w:pStyle w:val="bullet"/>
              <w:numPr>
                <w:ilvl w:val="0"/>
                <w:numId w:val="95"/>
              </w:numPr>
              <w:spacing w:before="0" w:after="0"/>
            </w:pPr>
            <w:r w:rsidRPr="005D5ADE">
              <w:t>texture modifications</w:t>
            </w:r>
          </w:p>
          <w:p w14:paraId="69B7C647" w14:textId="77777777" w:rsidR="00A943E2" w:rsidRPr="005D5ADE" w:rsidRDefault="00A943E2" w:rsidP="00787ADC">
            <w:pPr>
              <w:pStyle w:val="bullet"/>
              <w:numPr>
                <w:ilvl w:val="0"/>
                <w:numId w:val="95"/>
              </w:numPr>
              <w:spacing w:before="0" w:after="0"/>
            </w:pPr>
            <w:r w:rsidRPr="005D5ADE">
              <w:t>wetting and water retention agents</w:t>
            </w:r>
          </w:p>
        </w:tc>
      </w:tr>
      <w:tr w:rsidR="00A943E2" w:rsidRPr="005D5ADE" w14:paraId="52ACD8D1" w14:textId="77777777" w:rsidTr="0016559A">
        <w:trPr>
          <w:trHeight w:val="1305"/>
        </w:trPr>
        <w:tc>
          <w:tcPr>
            <w:tcW w:w="3214" w:type="dxa"/>
          </w:tcPr>
          <w:p w14:paraId="582CB217" w14:textId="77777777" w:rsidR="00A943E2" w:rsidRPr="005D5ADE" w:rsidRDefault="00A943E2" w:rsidP="00787ADC">
            <w:pPr>
              <w:spacing w:before="120"/>
              <w:rPr>
                <w:rFonts w:ascii="Arial" w:hAnsi="Arial" w:cs="Arial"/>
              </w:rPr>
            </w:pPr>
            <w:r w:rsidRPr="005D5ADE">
              <w:rPr>
                <w:rFonts w:ascii="Arial" w:hAnsi="Arial" w:cs="Arial"/>
                <w:b/>
                <w:bCs/>
                <w:i/>
                <w:iCs/>
              </w:rPr>
              <w:t>Sustainability</w:t>
            </w:r>
            <w:r w:rsidRPr="005D5ADE">
              <w:rPr>
                <w:rFonts w:ascii="Arial" w:hAnsi="Arial" w:cs="Arial"/>
              </w:rPr>
              <w:t xml:space="preserve"> objectives may include:</w:t>
            </w:r>
          </w:p>
        </w:tc>
        <w:tc>
          <w:tcPr>
            <w:tcW w:w="6675" w:type="dxa"/>
            <w:gridSpan w:val="3"/>
          </w:tcPr>
          <w:p w14:paraId="45B9087A" w14:textId="77777777" w:rsidR="00A943E2" w:rsidRPr="005D5ADE" w:rsidRDefault="00A943E2" w:rsidP="00787ADC">
            <w:pPr>
              <w:pStyle w:val="bullet"/>
              <w:numPr>
                <w:ilvl w:val="0"/>
                <w:numId w:val="96"/>
              </w:numPr>
              <w:spacing w:before="0" w:after="0"/>
            </w:pPr>
            <w:r w:rsidRPr="005D5ADE">
              <w:t>increasing productivity and profit from the production system</w:t>
            </w:r>
          </w:p>
          <w:p w14:paraId="66870E47" w14:textId="77777777" w:rsidR="00A943E2" w:rsidRPr="005D5ADE" w:rsidRDefault="00A943E2" w:rsidP="00787ADC">
            <w:pPr>
              <w:pStyle w:val="bullet"/>
              <w:numPr>
                <w:ilvl w:val="0"/>
                <w:numId w:val="96"/>
              </w:numPr>
              <w:spacing w:before="0" w:after="0"/>
            </w:pPr>
            <w:r w:rsidRPr="005D5ADE">
              <w:t>improving water use efficiency in the production system</w:t>
            </w:r>
          </w:p>
          <w:p w14:paraId="663BB174" w14:textId="77777777" w:rsidR="00A943E2" w:rsidRPr="005D5ADE" w:rsidRDefault="00A943E2" w:rsidP="00787ADC">
            <w:pPr>
              <w:pStyle w:val="bullet"/>
              <w:numPr>
                <w:ilvl w:val="0"/>
                <w:numId w:val="96"/>
              </w:numPr>
              <w:spacing w:before="0" w:after="0"/>
            </w:pPr>
            <w:r w:rsidRPr="005D5ADE">
              <w:t>protecting the on farm natural resources</w:t>
            </w:r>
          </w:p>
          <w:p w14:paraId="1B138C0E" w14:textId="77777777" w:rsidR="00A943E2" w:rsidRPr="005D5ADE" w:rsidRDefault="00A943E2" w:rsidP="00787ADC">
            <w:pPr>
              <w:pStyle w:val="bullet"/>
              <w:numPr>
                <w:ilvl w:val="0"/>
                <w:numId w:val="96"/>
              </w:numPr>
              <w:spacing w:before="0" w:after="0"/>
            </w:pPr>
            <w:r w:rsidRPr="005D5ADE">
              <w:t>creating more opportunities for biodiversity</w:t>
            </w:r>
          </w:p>
          <w:p w14:paraId="57F0B18D" w14:textId="77777777" w:rsidR="00A943E2" w:rsidRPr="005D5ADE" w:rsidRDefault="00A943E2" w:rsidP="00787ADC">
            <w:pPr>
              <w:pStyle w:val="bullet"/>
              <w:numPr>
                <w:ilvl w:val="0"/>
                <w:numId w:val="96"/>
              </w:numPr>
              <w:spacing w:before="0" w:after="0"/>
            </w:pPr>
            <w:r w:rsidRPr="005D5ADE">
              <w:t>reducing off-site impacts from the production system</w:t>
            </w:r>
          </w:p>
          <w:p w14:paraId="350CEFBE" w14:textId="77777777" w:rsidR="00A943E2" w:rsidRDefault="00A943E2" w:rsidP="00787ADC">
            <w:pPr>
              <w:pStyle w:val="bullet"/>
              <w:numPr>
                <w:ilvl w:val="0"/>
                <w:numId w:val="96"/>
              </w:numPr>
              <w:spacing w:before="0" w:after="0"/>
            </w:pPr>
            <w:r w:rsidRPr="005D5ADE">
              <w:t>job satisfaction for farmers</w:t>
            </w:r>
          </w:p>
          <w:p w14:paraId="47D85E77" w14:textId="77777777" w:rsidR="004F000C" w:rsidRPr="005D5ADE" w:rsidRDefault="004F000C" w:rsidP="00787ADC">
            <w:pPr>
              <w:pStyle w:val="bullet"/>
              <w:spacing w:before="0" w:after="0"/>
              <w:ind w:left="767"/>
            </w:pPr>
          </w:p>
        </w:tc>
      </w:tr>
      <w:tr w:rsidR="00A943E2" w:rsidRPr="005D5ADE" w14:paraId="707D829F" w14:textId="77777777" w:rsidTr="0016559A">
        <w:trPr>
          <w:trHeight w:val="1305"/>
        </w:trPr>
        <w:tc>
          <w:tcPr>
            <w:tcW w:w="3214" w:type="dxa"/>
          </w:tcPr>
          <w:p w14:paraId="4C069EBF" w14:textId="77777777" w:rsidR="00A943E2" w:rsidRPr="005D5ADE" w:rsidRDefault="00A943E2" w:rsidP="00787ADC">
            <w:pPr>
              <w:spacing w:before="120"/>
              <w:rPr>
                <w:rFonts w:ascii="Arial" w:hAnsi="Arial" w:cs="Arial"/>
              </w:rPr>
            </w:pPr>
            <w:r w:rsidRPr="005D5ADE">
              <w:rPr>
                <w:rFonts w:ascii="Arial" w:hAnsi="Arial" w:cs="Arial"/>
                <w:b/>
                <w:bCs/>
                <w:i/>
                <w:iCs/>
              </w:rPr>
              <w:lastRenderedPageBreak/>
              <w:t>Land use rotation</w:t>
            </w:r>
            <w:r w:rsidRPr="005D5ADE">
              <w:rPr>
                <w:rFonts w:ascii="Arial" w:hAnsi="Arial" w:cs="Arial"/>
              </w:rPr>
              <w:t xml:space="preserve"> types may include:</w:t>
            </w:r>
          </w:p>
          <w:p w14:paraId="3504D08A" w14:textId="77777777" w:rsidR="00A943E2" w:rsidRPr="005D5ADE" w:rsidRDefault="00A943E2" w:rsidP="00787ADC">
            <w:pPr>
              <w:spacing w:before="120"/>
              <w:rPr>
                <w:rFonts w:ascii="Arial" w:hAnsi="Arial" w:cs="Arial"/>
              </w:rPr>
            </w:pPr>
          </w:p>
        </w:tc>
        <w:tc>
          <w:tcPr>
            <w:tcW w:w="6675" w:type="dxa"/>
            <w:gridSpan w:val="3"/>
          </w:tcPr>
          <w:p w14:paraId="14C11F18" w14:textId="77777777" w:rsidR="00A943E2" w:rsidRPr="005D5ADE" w:rsidRDefault="00A943E2" w:rsidP="00787ADC">
            <w:pPr>
              <w:pStyle w:val="bullet"/>
              <w:numPr>
                <w:ilvl w:val="0"/>
                <w:numId w:val="97"/>
              </w:numPr>
              <w:spacing w:before="0" w:after="0"/>
            </w:pPr>
            <w:r w:rsidRPr="005D5ADE">
              <w:t>broad acre continuous cropping</w:t>
            </w:r>
          </w:p>
          <w:p w14:paraId="4FD290D8" w14:textId="77777777" w:rsidR="00A943E2" w:rsidRPr="005D5ADE" w:rsidRDefault="00A943E2" w:rsidP="00787ADC">
            <w:pPr>
              <w:pStyle w:val="bullet"/>
              <w:numPr>
                <w:ilvl w:val="0"/>
                <w:numId w:val="97"/>
              </w:numPr>
              <w:spacing w:before="0" w:after="0"/>
            </w:pPr>
            <w:r w:rsidRPr="005D5ADE">
              <w:t>ley farming systems</w:t>
            </w:r>
          </w:p>
          <w:p w14:paraId="5C0B7FFD" w14:textId="77777777" w:rsidR="00A943E2" w:rsidRPr="005D5ADE" w:rsidRDefault="00A943E2" w:rsidP="00787ADC">
            <w:pPr>
              <w:pStyle w:val="bullet"/>
              <w:numPr>
                <w:ilvl w:val="0"/>
                <w:numId w:val="97"/>
              </w:numPr>
              <w:spacing w:before="0" w:after="0"/>
            </w:pPr>
            <w:r w:rsidRPr="005D5ADE">
              <w:t>pastures in a grazing system including cell grazing</w:t>
            </w:r>
          </w:p>
          <w:p w14:paraId="4039FEBA" w14:textId="77777777" w:rsidR="00A943E2" w:rsidRPr="005D5ADE" w:rsidRDefault="00A943E2" w:rsidP="00787ADC">
            <w:pPr>
              <w:pStyle w:val="bullet"/>
              <w:numPr>
                <w:ilvl w:val="0"/>
                <w:numId w:val="97"/>
              </w:numPr>
              <w:spacing w:before="0" w:after="0"/>
            </w:pPr>
            <w:r w:rsidRPr="005D5ADE">
              <w:t>green manuring or sacrifice crop</w:t>
            </w:r>
          </w:p>
          <w:p w14:paraId="0BEDFC0B" w14:textId="77777777" w:rsidR="00A943E2" w:rsidRPr="005D5ADE" w:rsidRDefault="00A943E2" w:rsidP="00787ADC">
            <w:pPr>
              <w:pStyle w:val="bullet"/>
              <w:numPr>
                <w:ilvl w:val="0"/>
                <w:numId w:val="97"/>
              </w:numPr>
              <w:spacing w:before="0" w:after="0"/>
            </w:pPr>
            <w:r w:rsidRPr="005D5ADE">
              <w:t>break crops bred for disease resistance</w:t>
            </w:r>
          </w:p>
          <w:p w14:paraId="43EAD6A3" w14:textId="77777777" w:rsidR="00A943E2" w:rsidRPr="005D5ADE" w:rsidRDefault="00A943E2" w:rsidP="00787ADC">
            <w:pPr>
              <w:pStyle w:val="bullet"/>
              <w:numPr>
                <w:ilvl w:val="0"/>
                <w:numId w:val="97"/>
              </w:numPr>
              <w:spacing w:before="0" w:after="0"/>
            </w:pPr>
            <w:r w:rsidRPr="005D5ADE">
              <w:t>vegetable production</w:t>
            </w:r>
          </w:p>
          <w:p w14:paraId="2338FE3D" w14:textId="77777777" w:rsidR="00A943E2" w:rsidRPr="00A72295" w:rsidRDefault="00A943E2" w:rsidP="00787ADC">
            <w:pPr>
              <w:pStyle w:val="bullet"/>
              <w:numPr>
                <w:ilvl w:val="0"/>
                <w:numId w:val="97"/>
              </w:numPr>
              <w:spacing w:before="0" w:after="0"/>
              <w:rPr>
                <w:rFonts w:cs="Times New Roman"/>
              </w:rPr>
            </w:pPr>
            <w:r w:rsidRPr="005D5ADE">
              <w:t>production horticultural crops including stone fruits, herbs, grapevines and olives</w:t>
            </w:r>
          </w:p>
          <w:p w14:paraId="38A6C26C" w14:textId="77777777" w:rsidR="00A943E2" w:rsidRPr="005D5ADE" w:rsidRDefault="00A943E2" w:rsidP="00787ADC">
            <w:pPr>
              <w:pStyle w:val="bullet"/>
              <w:ind w:left="720" w:hanging="360"/>
              <w:rPr>
                <w:rFonts w:cs="Times New Roman"/>
              </w:rPr>
            </w:pPr>
          </w:p>
        </w:tc>
      </w:tr>
      <w:tr w:rsidR="00A943E2" w:rsidRPr="005D5ADE" w14:paraId="7CF9A40B" w14:textId="77777777" w:rsidTr="00B24CFD">
        <w:trPr>
          <w:trHeight w:val="1305"/>
        </w:trPr>
        <w:tc>
          <w:tcPr>
            <w:tcW w:w="3214" w:type="dxa"/>
          </w:tcPr>
          <w:p w14:paraId="1A09025A" w14:textId="77777777" w:rsidR="00A943E2" w:rsidRPr="005D5ADE" w:rsidRDefault="00A943E2" w:rsidP="00787ADC">
            <w:pPr>
              <w:rPr>
                <w:rFonts w:ascii="Arial" w:hAnsi="Arial" w:cs="Arial"/>
              </w:rPr>
            </w:pPr>
            <w:r w:rsidRPr="005D5ADE">
              <w:rPr>
                <w:rFonts w:ascii="Arial" w:hAnsi="Arial" w:cs="Arial"/>
                <w:b/>
                <w:bCs/>
                <w:i/>
                <w:iCs/>
              </w:rPr>
              <w:t>Environmental implications</w:t>
            </w:r>
            <w:r w:rsidRPr="005D5ADE">
              <w:rPr>
                <w:rFonts w:ascii="Arial" w:hAnsi="Arial" w:cs="Arial"/>
              </w:rPr>
              <w:t xml:space="preserve"> from chemicals and other products may include:</w:t>
            </w:r>
          </w:p>
        </w:tc>
        <w:tc>
          <w:tcPr>
            <w:tcW w:w="6675" w:type="dxa"/>
            <w:gridSpan w:val="3"/>
          </w:tcPr>
          <w:p w14:paraId="66AC0272" w14:textId="77777777" w:rsidR="00A943E2" w:rsidRPr="005D5ADE" w:rsidRDefault="00A943E2" w:rsidP="00787ADC">
            <w:pPr>
              <w:pStyle w:val="bullet"/>
              <w:numPr>
                <w:ilvl w:val="0"/>
                <w:numId w:val="98"/>
              </w:numPr>
              <w:spacing w:before="0" w:after="0"/>
              <w:rPr>
                <w:rFonts w:cs="Times New Roman"/>
              </w:rPr>
            </w:pPr>
            <w:r w:rsidRPr="005D5ADE">
              <w:t>mass movement of phosphates, nitrates and in-ground water</w:t>
            </w:r>
          </w:p>
          <w:p w14:paraId="6FE6C1C1" w14:textId="77777777" w:rsidR="00A943E2" w:rsidRPr="005D5ADE" w:rsidRDefault="00A943E2" w:rsidP="00787ADC">
            <w:pPr>
              <w:pStyle w:val="bullet"/>
              <w:numPr>
                <w:ilvl w:val="0"/>
                <w:numId w:val="98"/>
              </w:numPr>
              <w:spacing w:before="0" w:after="0"/>
            </w:pPr>
            <w:r w:rsidRPr="005D5ADE">
              <w:t>effects of chemical residue on living biology of soil and grazing animals</w:t>
            </w:r>
          </w:p>
          <w:p w14:paraId="02A3EA00" w14:textId="77777777" w:rsidR="00A943E2" w:rsidRPr="00A72295" w:rsidRDefault="00A943E2" w:rsidP="00787ADC">
            <w:pPr>
              <w:pStyle w:val="bullet"/>
              <w:numPr>
                <w:ilvl w:val="0"/>
                <w:numId w:val="98"/>
              </w:numPr>
              <w:spacing w:before="0" w:after="0"/>
              <w:rPr>
                <w:rFonts w:cs="Times New Roman"/>
              </w:rPr>
            </w:pPr>
            <w:r w:rsidRPr="005D5ADE">
              <w:t>algal bloom cause by run off of fertilisers and nitrates</w:t>
            </w:r>
          </w:p>
          <w:p w14:paraId="6554B03B" w14:textId="77777777" w:rsidR="00A72295" w:rsidRPr="005D5ADE" w:rsidRDefault="00A72295" w:rsidP="00787ADC">
            <w:pPr>
              <w:pStyle w:val="bullet"/>
              <w:spacing w:before="0"/>
              <w:ind w:left="720" w:hanging="360"/>
              <w:rPr>
                <w:rFonts w:cs="Times New Roman"/>
              </w:rPr>
            </w:pPr>
          </w:p>
        </w:tc>
      </w:tr>
      <w:tr w:rsidR="00A943E2" w:rsidRPr="005D5ADE" w14:paraId="5E945E9B" w14:textId="77777777" w:rsidTr="00B24CFD">
        <w:trPr>
          <w:trHeight w:val="1305"/>
        </w:trPr>
        <w:tc>
          <w:tcPr>
            <w:tcW w:w="3214" w:type="dxa"/>
          </w:tcPr>
          <w:p w14:paraId="10173E53" w14:textId="15441A43" w:rsidR="00A72295" w:rsidRDefault="00A72295" w:rsidP="00787ADC">
            <w:pPr>
              <w:spacing w:before="120"/>
              <w:rPr>
                <w:rFonts w:ascii="Arial" w:hAnsi="Arial" w:cs="Arial"/>
                <w:b/>
                <w:bCs/>
                <w:i/>
                <w:iCs/>
              </w:rPr>
            </w:pPr>
            <w:r w:rsidRPr="005D5ADE">
              <w:rPr>
                <w:rFonts w:ascii="Arial" w:hAnsi="Arial" w:cs="Arial"/>
              </w:rPr>
              <w:t xml:space="preserve">Techniques used to </w:t>
            </w:r>
            <w:r w:rsidRPr="005D5ADE">
              <w:rPr>
                <w:rFonts w:ascii="Arial" w:hAnsi="Arial" w:cs="Arial"/>
                <w:b/>
                <w:bCs/>
                <w:i/>
                <w:iCs/>
              </w:rPr>
              <w:t>monitor</w:t>
            </w:r>
            <w:r w:rsidRPr="005D5ADE">
              <w:rPr>
                <w:rFonts w:ascii="Arial" w:hAnsi="Arial" w:cs="Arial"/>
              </w:rPr>
              <w:t xml:space="preserve"> soil productivity may include:</w:t>
            </w:r>
          </w:p>
          <w:p w14:paraId="6096DEF7" w14:textId="63AD7955" w:rsidR="00A943E2" w:rsidRPr="005D5ADE" w:rsidRDefault="00A943E2" w:rsidP="00787ADC">
            <w:pPr>
              <w:rPr>
                <w:rFonts w:ascii="Arial" w:hAnsi="Arial" w:cs="Arial"/>
              </w:rPr>
            </w:pPr>
          </w:p>
        </w:tc>
        <w:tc>
          <w:tcPr>
            <w:tcW w:w="6675" w:type="dxa"/>
            <w:gridSpan w:val="3"/>
          </w:tcPr>
          <w:p w14:paraId="16F4A37E" w14:textId="77777777" w:rsidR="00A72295" w:rsidRPr="005D5ADE" w:rsidRDefault="00A72295" w:rsidP="00787ADC">
            <w:pPr>
              <w:pStyle w:val="bullet"/>
              <w:numPr>
                <w:ilvl w:val="0"/>
                <w:numId w:val="99"/>
              </w:numPr>
              <w:spacing w:before="0" w:after="0"/>
            </w:pPr>
            <w:r w:rsidRPr="005D5ADE">
              <w:t xml:space="preserve">regular soil tests </w:t>
            </w:r>
          </w:p>
          <w:p w14:paraId="4230D29E" w14:textId="77777777" w:rsidR="00A72295" w:rsidRPr="005D5ADE" w:rsidRDefault="00A72295" w:rsidP="00787ADC">
            <w:pPr>
              <w:pStyle w:val="bullet"/>
              <w:numPr>
                <w:ilvl w:val="0"/>
                <w:numId w:val="99"/>
              </w:numPr>
              <w:spacing w:before="0" w:after="0"/>
              <w:rPr>
                <w:rFonts w:cs="Times New Roman"/>
              </w:rPr>
            </w:pPr>
            <w:r w:rsidRPr="005D5ADE">
              <w:t>annual soil biota tests</w:t>
            </w:r>
          </w:p>
          <w:p w14:paraId="660CD9ED" w14:textId="77777777" w:rsidR="00A72295" w:rsidRPr="005D5ADE" w:rsidRDefault="00A72295" w:rsidP="00787ADC">
            <w:pPr>
              <w:pStyle w:val="bullet"/>
              <w:numPr>
                <w:ilvl w:val="0"/>
                <w:numId w:val="99"/>
              </w:numPr>
              <w:spacing w:before="0" w:after="0"/>
            </w:pPr>
            <w:r w:rsidRPr="005D5ADE">
              <w:t>plant tissue and grain tests</w:t>
            </w:r>
          </w:p>
          <w:p w14:paraId="161153D5" w14:textId="77777777" w:rsidR="00A72295" w:rsidRPr="005D5ADE" w:rsidRDefault="00A72295" w:rsidP="00787ADC">
            <w:pPr>
              <w:pStyle w:val="bullet"/>
              <w:numPr>
                <w:ilvl w:val="0"/>
                <w:numId w:val="99"/>
              </w:numPr>
              <w:spacing w:before="0" w:after="0"/>
            </w:pPr>
            <w:r w:rsidRPr="005D5ADE">
              <w:t>annual visual assessment of soil structure and health</w:t>
            </w:r>
          </w:p>
          <w:p w14:paraId="31C9DA16" w14:textId="77777777" w:rsidR="00A72295" w:rsidRPr="005D5ADE" w:rsidRDefault="00A72295" w:rsidP="00787ADC">
            <w:pPr>
              <w:pStyle w:val="bullet"/>
              <w:numPr>
                <w:ilvl w:val="0"/>
                <w:numId w:val="99"/>
              </w:numPr>
              <w:spacing w:before="0" w:after="0"/>
            </w:pPr>
            <w:r w:rsidRPr="005D5ADE">
              <w:t>annual earthworm counts</w:t>
            </w:r>
          </w:p>
          <w:p w14:paraId="27C05150" w14:textId="77777777" w:rsidR="00A72295" w:rsidRPr="00583F7F" w:rsidRDefault="00A72295" w:rsidP="00787ADC">
            <w:pPr>
              <w:pStyle w:val="bullet"/>
              <w:numPr>
                <w:ilvl w:val="0"/>
                <w:numId w:val="99"/>
              </w:numPr>
              <w:spacing w:before="0" w:after="0"/>
              <w:rPr>
                <w:rFonts w:cs="Times New Roman"/>
              </w:rPr>
            </w:pPr>
            <w:r w:rsidRPr="005D5ADE">
              <w:t>sampling to be undertaken at the same time of year, and in the same place each year</w:t>
            </w:r>
          </w:p>
          <w:p w14:paraId="43AEC7A0" w14:textId="77777777" w:rsidR="00A943E2" w:rsidRPr="005D5ADE" w:rsidRDefault="00A943E2" w:rsidP="00787ADC">
            <w:pPr>
              <w:pStyle w:val="bullet"/>
              <w:numPr>
                <w:ilvl w:val="0"/>
                <w:numId w:val="99"/>
              </w:numPr>
              <w:spacing w:before="0" w:after="0"/>
              <w:rPr>
                <w:rFonts w:cs="Times New Roman"/>
              </w:rPr>
            </w:pPr>
            <w:r w:rsidRPr="005D5ADE">
              <w:t>agronomists</w:t>
            </w:r>
          </w:p>
          <w:p w14:paraId="232D191F" w14:textId="77777777" w:rsidR="00A943E2" w:rsidRPr="004F000C" w:rsidRDefault="00A943E2" w:rsidP="00787ADC">
            <w:pPr>
              <w:pStyle w:val="bullet"/>
              <w:numPr>
                <w:ilvl w:val="0"/>
                <w:numId w:val="99"/>
              </w:numPr>
              <w:spacing w:before="0" w:after="0"/>
              <w:rPr>
                <w:rFonts w:cs="Times New Roman"/>
              </w:rPr>
            </w:pPr>
            <w:r w:rsidRPr="005D5ADE">
              <w:t>consultants/technical specialists</w:t>
            </w:r>
          </w:p>
          <w:p w14:paraId="17F2F457" w14:textId="79E84167" w:rsidR="00A943E2" w:rsidRPr="005D5ADE" w:rsidRDefault="00A943E2" w:rsidP="00787ADC">
            <w:pPr>
              <w:pStyle w:val="bullet"/>
              <w:spacing w:before="0" w:after="0"/>
            </w:pPr>
          </w:p>
        </w:tc>
      </w:tr>
      <w:tr w:rsidR="00A943E2" w:rsidRPr="005D5ADE" w14:paraId="54EB40AA" w14:textId="77777777" w:rsidTr="00B24CFD">
        <w:trPr>
          <w:trHeight w:val="658"/>
        </w:trPr>
        <w:tc>
          <w:tcPr>
            <w:tcW w:w="3214" w:type="dxa"/>
          </w:tcPr>
          <w:p w14:paraId="7CFE5891" w14:textId="1114A532" w:rsidR="00A72295" w:rsidRDefault="003438A1" w:rsidP="00787ADC">
            <w:pPr>
              <w:spacing w:before="120"/>
              <w:rPr>
                <w:rFonts w:ascii="Arial" w:hAnsi="Arial" w:cs="Arial"/>
              </w:rPr>
            </w:pPr>
            <w:r w:rsidRPr="005D5ADE">
              <w:rPr>
                <w:rFonts w:ascii="Arial" w:hAnsi="Arial" w:cs="Arial"/>
                <w:b/>
                <w:bCs/>
                <w:i/>
                <w:iCs/>
              </w:rPr>
              <w:t>Stakeholders</w:t>
            </w:r>
            <w:r w:rsidRPr="005D5ADE">
              <w:rPr>
                <w:rFonts w:ascii="Arial" w:hAnsi="Arial" w:cs="Arial"/>
              </w:rPr>
              <w:t xml:space="preserve"> may include:</w:t>
            </w:r>
          </w:p>
          <w:p w14:paraId="4498A0F8" w14:textId="77777777" w:rsidR="00A943E2" w:rsidRPr="00A72295" w:rsidRDefault="00A943E2" w:rsidP="00787ADC">
            <w:pPr>
              <w:rPr>
                <w:rFonts w:ascii="Arial" w:hAnsi="Arial" w:cs="Arial"/>
              </w:rPr>
            </w:pPr>
          </w:p>
        </w:tc>
        <w:tc>
          <w:tcPr>
            <w:tcW w:w="6675" w:type="dxa"/>
            <w:gridSpan w:val="3"/>
          </w:tcPr>
          <w:p w14:paraId="647E4EA0" w14:textId="77777777" w:rsidR="003438A1" w:rsidRPr="005D5ADE" w:rsidRDefault="003438A1" w:rsidP="00787ADC">
            <w:pPr>
              <w:pStyle w:val="bullet"/>
              <w:numPr>
                <w:ilvl w:val="0"/>
                <w:numId w:val="99"/>
              </w:numPr>
              <w:spacing w:before="0" w:after="0"/>
            </w:pPr>
            <w:r w:rsidRPr="005D5ADE">
              <w:t>fertiliser representatives</w:t>
            </w:r>
          </w:p>
          <w:p w14:paraId="2E643252" w14:textId="5C9B38A6" w:rsidR="00A943E2" w:rsidRPr="005D5ADE" w:rsidRDefault="003438A1" w:rsidP="00787ADC">
            <w:pPr>
              <w:pStyle w:val="bullet"/>
              <w:numPr>
                <w:ilvl w:val="0"/>
                <w:numId w:val="99"/>
              </w:numPr>
              <w:rPr>
                <w:rFonts w:cs="Times New Roman"/>
              </w:rPr>
            </w:pPr>
            <w:r w:rsidRPr="005D5ADE">
              <w:t>farming partners and staff</w:t>
            </w:r>
          </w:p>
        </w:tc>
      </w:tr>
      <w:tr w:rsidR="00A943E2" w:rsidRPr="005D5ADE" w14:paraId="3CBACECF" w14:textId="77777777" w:rsidTr="0016559A">
        <w:trPr>
          <w:trHeight w:val="1305"/>
        </w:trPr>
        <w:tc>
          <w:tcPr>
            <w:tcW w:w="3214" w:type="dxa"/>
          </w:tcPr>
          <w:p w14:paraId="601CA188" w14:textId="03CF6ED8" w:rsidR="00A943E2" w:rsidRPr="005D5ADE" w:rsidRDefault="00A943E2" w:rsidP="00787ADC">
            <w:pPr>
              <w:rPr>
                <w:rFonts w:ascii="Arial" w:hAnsi="Arial" w:cs="Arial"/>
              </w:rPr>
            </w:pPr>
            <w:r w:rsidRPr="005D5ADE">
              <w:rPr>
                <w:rFonts w:ascii="Arial" w:hAnsi="Arial" w:cs="Arial"/>
                <w:b/>
                <w:bCs/>
                <w:i/>
                <w:iCs/>
              </w:rPr>
              <w:t>Seasonal, geographical and resource factors</w:t>
            </w:r>
            <w:r w:rsidRPr="005D5ADE">
              <w:rPr>
                <w:rFonts w:ascii="Arial" w:hAnsi="Arial" w:cs="Arial"/>
              </w:rPr>
              <w:t xml:space="preserve"> may include:</w:t>
            </w:r>
          </w:p>
        </w:tc>
        <w:tc>
          <w:tcPr>
            <w:tcW w:w="6675" w:type="dxa"/>
            <w:gridSpan w:val="3"/>
          </w:tcPr>
          <w:p w14:paraId="456DCE33" w14:textId="77777777" w:rsidR="00A943E2" w:rsidRPr="005D5ADE" w:rsidRDefault="00A943E2" w:rsidP="00787ADC">
            <w:pPr>
              <w:pStyle w:val="bullet"/>
              <w:numPr>
                <w:ilvl w:val="0"/>
                <w:numId w:val="99"/>
              </w:numPr>
              <w:spacing w:before="0" w:after="0"/>
            </w:pPr>
            <w:r w:rsidRPr="005D5ADE">
              <w:t>forecast of heavy rain events when application of fertiliser is scheduled</w:t>
            </w:r>
          </w:p>
          <w:p w14:paraId="208C54AB" w14:textId="77777777" w:rsidR="00A943E2" w:rsidRPr="005D5ADE" w:rsidRDefault="00A943E2" w:rsidP="00787ADC">
            <w:pPr>
              <w:pStyle w:val="bullet"/>
              <w:numPr>
                <w:ilvl w:val="0"/>
                <w:numId w:val="99"/>
              </w:numPr>
              <w:spacing w:before="0" w:after="0"/>
            </w:pPr>
            <w:r w:rsidRPr="005D5ADE">
              <w:t>late seasonal break</w:t>
            </w:r>
          </w:p>
          <w:p w14:paraId="4298EB4E" w14:textId="77777777" w:rsidR="00A943E2" w:rsidRPr="005D5ADE" w:rsidRDefault="00A943E2" w:rsidP="00787ADC">
            <w:pPr>
              <w:pStyle w:val="bullet"/>
              <w:numPr>
                <w:ilvl w:val="0"/>
                <w:numId w:val="99"/>
              </w:numPr>
              <w:spacing w:before="0" w:after="0"/>
            </w:pPr>
            <w:r w:rsidRPr="005D5ADE">
              <w:t>lack of rain in growing season</w:t>
            </w:r>
          </w:p>
          <w:p w14:paraId="7F87D83D" w14:textId="77777777" w:rsidR="00A943E2" w:rsidRPr="005D5ADE" w:rsidRDefault="00A943E2" w:rsidP="00787ADC">
            <w:pPr>
              <w:pStyle w:val="bullet"/>
              <w:numPr>
                <w:ilvl w:val="0"/>
                <w:numId w:val="99"/>
              </w:numPr>
              <w:spacing w:before="0" w:after="0"/>
            </w:pPr>
            <w:r w:rsidRPr="005D5ADE">
              <w:t>summer rainfall where weed germination may occur</w:t>
            </w:r>
          </w:p>
          <w:p w14:paraId="197F9240" w14:textId="77777777" w:rsidR="00A943E2" w:rsidRPr="005D5ADE" w:rsidRDefault="00A943E2" w:rsidP="00787ADC">
            <w:pPr>
              <w:pStyle w:val="bullet"/>
              <w:numPr>
                <w:ilvl w:val="0"/>
                <w:numId w:val="99"/>
              </w:numPr>
              <w:spacing w:before="0" w:after="0"/>
            </w:pPr>
            <w:r w:rsidRPr="005D5ADE">
              <w:t>flood</w:t>
            </w:r>
          </w:p>
          <w:p w14:paraId="4E1A5EEA" w14:textId="77777777" w:rsidR="00A943E2" w:rsidRPr="005D5ADE" w:rsidRDefault="00A943E2" w:rsidP="00787ADC">
            <w:pPr>
              <w:pStyle w:val="bullet"/>
              <w:numPr>
                <w:ilvl w:val="0"/>
                <w:numId w:val="99"/>
              </w:numPr>
              <w:spacing w:before="0" w:after="0"/>
            </w:pPr>
            <w:r w:rsidRPr="005D5ADE">
              <w:t>long term drought conditions</w:t>
            </w:r>
          </w:p>
          <w:p w14:paraId="64B823A7" w14:textId="77777777" w:rsidR="00A943E2" w:rsidRPr="005D5ADE" w:rsidRDefault="00A943E2" w:rsidP="00787ADC">
            <w:pPr>
              <w:pStyle w:val="bullet"/>
              <w:numPr>
                <w:ilvl w:val="0"/>
                <w:numId w:val="99"/>
              </w:numPr>
              <w:spacing w:before="0" w:after="0"/>
            </w:pPr>
            <w:r w:rsidRPr="005D5ADE">
              <w:t>use of contractors to complete operations in a timely manner</w:t>
            </w:r>
          </w:p>
          <w:p w14:paraId="107148EA" w14:textId="77777777" w:rsidR="00A943E2" w:rsidRDefault="00A943E2" w:rsidP="00787ADC">
            <w:pPr>
              <w:pStyle w:val="bullet"/>
              <w:numPr>
                <w:ilvl w:val="0"/>
                <w:numId w:val="99"/>
              </w:numPr>
              <w:spacing w:before="0" w:after="0"/>
            </w:pPr>
            <w:r w:rsidRPr="005D5ADE">
              <w:t>staffing</w:t>
            </w:r>
          </w:p>
          <w:p w14:paraId="073CA60C" w14:textId="77777777" w:rsidR="004F000C" w:rsidRPr="005D5ADE" w:rsidRDefault="004F000C" w:rsidP="00787ADC">
            <w:pPr>
              <w:pStyle w:val="bullet"/>
              <w:spacing w:before="0" w:after="0"/>
              <w:ind w:left="767"/>
            </w:pPr>
          </w:p>
        </w:tc>
      </w:tr>
      <w:tr w:rsidR="00A943E2" w:rsidRPr="005D5ADE" w14:paraId="454F5EC4" w14:textId="77777777" w:rsidTr="0016559A">
        <w:trPr>
          <w:trHeight w:val="1305"/>
        </w:trPr>
        <w:tc>
          <w:tcPr>
            <w:tcW w:w="3214" w:type="dxa"/>
          </w:tcPr>
          <w:p w14:paraId="659CBABB" w14:textId="77777777" w:rsidR="00A943E2" w:rsidRPr="005D5ADE" w:rsidRDefault="00A943E2" w:rsidP="00787ADC">
            <w:pPr>
              <w:spacing w:before="120"/>
              <w:rPr>
                <w:rFonts w:ascii="Arial" w:hAnsi="Arial" w:cs="Arial"/>
              </w:rPr>
            </w:pPr>
            <w:r w:rsidRPr="005D5ADE">
              <w:rPr>
                <w:rFonts w:ascii="Arial" w:hAnsi="Arial" w:cs="Arial"/>
                <w:b/>
                <w:bCs/>
                <w:i/>
                <w:iCs/>
              </w:rPr>
              <w:t>Key points</w:t>
            </w:r>
            <w:r w:rsidRPr="005D5ADE">
              <w:rPr>
                <w:rFonts w:ascii="Arial" w:hAnsi="Arial" w:cs="Arial"/>
              </w:rPr>
              <w:t xml:space="preserve"> for evaluation of the program may include:</w:t>
            </w:r>
          </w:p>
        </w:tc>
        <w:tc>
          <w:tcPr>
            <w:tcW w:w="6675" w:type="dxa"/>
            <w:gridSpan w:val="3"/>
          </w:tcPr>
          <w:p w14:paraId="48B4887A" w14:textId="77777777" w:rsidR="00A943E2" w:rsidRPr="005D5ADE" w:rsidRDefault="00A943E2" w:rsidP="00787ADC">
            <w:pPr>
              <w:pStyle w:val="bullet"/>
              <w:numPr>
                <w:ilvl w:val="0"/>
                <w:numId w:val="99"/>
              </w:numPr>
              <w:spacing w:before="0" w:after="0"/>
            </w:pPr>
            <w:r w:rsidRPr="005D5ADE">
              <w:t>collation and analysis of production data, paddock observations and review of the soil improvement plan</w:t>
            </w:r>
          </w:p>
          <w:p w14:paraId="50E4836A" w14:textId="77777777" w:rsidR="00A943E2" w:rsidRPr="005D5ADE" w:rsidRDefault="00A943E2" w:rsidP="00787ADC">
            <w:pPr>
              <w:pStyle w:val="bullet"/>
              <w:numPr>
                <w:ilvl w:val="0"/>
                <w:numId w:val="99"/>
              </w:numPr>
              <w:spacing w:before="0" w:after="0"/>
            </w:pPr>
            <w:r w:rsidRPr="005D5ADE">
              <w:t xml:space="preserve">Improvement in productivity - change in production level will be measured, e.g. crop production, pasture growth rates, improvement in species composition of pastures, milk production, kg of meat produced per hectare. </w:t>
            </w:r>
          </w:p>
          <w:p w14:paraId="69926434" w14:textId="77777777" w:rsidR="00A943E2" w:rsidRPr="005D5ADE" w:rsidRDefault="00A943E2" w:rsidP="00787ADC">
            <w:pPr>
              <w:pStyle w:val="bullet"/>
              <w:numPr>
                <w:ilvl w:val="0"/>
                <w:numId w:val="99"/>
              </w:numPr>
              <w:spacing w:before="0" w:after="0"/>
            </w:pPr>
            <w:r w:rsidRPr="005D5ADE">
              <w:t>improvement in soil fertility - measured by comparison of soil tests</w:t>
            </w:r>
          </w:p>
          <w:p w14:paraId="301B11E8" w14:textId="77777777" w:rsidR="00A943E2" w:rsidRPr="005D5ADE" w:rsidRDefault="00A943E2" w:rsidP="00787ADC">
            <w:pPr>
              <w:pStyle w:val="bullet"/>
              <w:numPr>
                <w:ilvl w:val="0"/>
                <w:numId w:val="99"/>
              </w:numPr>
              <w:spacing w:before="0" w:after="0"/>
            </w:pPr>
            <w:r w:rsidRPr="005D5ADE">
              <w:t>improved profitability</w:t>
            </w:r>
          </w:p>
          <w:p w14:paraId="198AC428" w14:textId="77777777" w:rsidR="00A943E2" w:rsidRPr="005D5ADE" w:rsidRDefault="00A943E2" w:rsidP="00787ADC">
            <w:pPr>
              <w:pStyle w:val="bullet"/>
              <w:numPr>
                <w:ilvl w:val="0"/>
                <w:numId w:val="99"/>
              </w:numPr>
              <w:spacing w:before="0" w:after="0"/>
            </w:pPr>
            <w:r w:rsidRPr="005D5ADE">
              <w:t xml:space="preserve">increase in biodiversity of the soil </w:t>
            </w:r>
          </w:p>
          <w:p w14:paraId="7B93E1F5" w14:textId="7A0B14B6" w:rsidR="00A943E2" w:rsidRPr="005D5ADE" w:rsidRDefault="00A943E2" w:rsidP="00787ADC">
            <w:pPr>
              <w:pStyle w:val="bullet"/>
              <w:numPr>
                <w:ilvl w:val="0"/>
                <w:numId w:val="99"/>
              </w:numPr>
              <w:spacing w:before="0" w:after="0"/>
            </w:pPr>
            <w:r w:rsidRPr="005D5ADE">
              <w:t>improved water quality from reduced fertiliser and chemical run-of</w:t>
            </w:r>
            <w:r w:rsidR="002B1F3D">
              <w:t>f into waterways and dams</w:t>
            </w:r>
            <w:r w:rsidRPr="005D5ADE">
              <w:t xml:space="preserve"> </w:t>
            </w:r>
          </w:p>
          <w:p w14:paraId="73507361" w14:textId="77777777" w:rsidR="00A943E2" w:rsidRPr="005D5ADE" w:rsidRDefault="00A943E2" w:rsidP="00787ADC">
            <w:pPr>
              <w:pStyle w:val="bullet"/>
              <w:numPr>
                <w:ilvl w:val="0"/>
                <w:numId w:val="99"/>
              </w:numPr>
              <w:spacing w:before="0" w:after="0"/>
            </w:pPr>
            <w:r w:rsidRPr="005D5ADE">
              <w:t xml:space="preserve">improved stock health </w:t>
            </w:r>
          </w:p>
          <w:p w14:paraId="70674859" w14:textId="77777777" w:rsidR="00A943E2" w:rsidRPr="005D5ADE" w:rsidRDefault="00A943E2" w:rsidP="00787ADC">
            <w:pPr>
              <w:pStyle w:val="bullet"/>
              <w:numPr>
                <w:ilvl w:val="0"/>
                <w:numId w:val="99"/>
              </w:numPr>
              <w:spacing w:before="0" w:after="0"/>
            </w:pPr>
            <w:r w:rsidRPr="005D5ADE">
              <w:t>improved farmer job satisfaction</w:t>
            </w:r>
          </w:p>
        </w:tc>
      </w:tr>
      <w:tr w:rsidR="00A943E2" w:rsidRPr="005D5ADE" w14:paraId="7A625031" w14:textId="77777777" w:rsidTr="0016559A">
        <w:trPr>
          <w:trHeight w:val="1305"/>
        </w:trPr>
        <w:tc>
          <w:tcPr>
            <w:tcW w:w="9889" w:type="dxa"/>
            <w:gridSpan w:val="4"/>
          </w:tcPr>
          <w:p w14:paraId="10F3565B" w14:textId="77777777" w:rsidR="00A943E2" w:rsidRPr="00633DC5" w:rsidRDefault="00A943E2" w:rsidP="00787ADC">
            <w:pPr>
              <w:rPr>
                <w:rFonts w:ascii="Arial" w:hAnsi="Arial" w:cs="Arial"/>
                <w:sz w:val="24"/>
                <w:szCs w:val="24"/>
              </w:rPr>
            </w:pPr>
            <w:r w:rsidRPr="00633DC5">
              <w:rPr>
                <w:rFonts w:ascii="Arial" w:hAnsi="Arial" w:cs="Arial"/>
                <w:b/>
                <w:bCs/>
                <w:sz w:val="24"/>
                <w:szCs w:val="24"/>
              </w:rPr>
              <w:lastRenderedPageBreak/>
              <w:t>EVIDENCE GUIDE</w:t>
            </w:r>
          </w:p>
          <w:p w14:paraId="624489AB" w14:textId="77777777" w:rsidR="00A943E2" w:rsidRPr="00D32F7A" w:rsidRDefault="00D32F7A" w:rsidP="00787ADC">
            <w:pPr>
              <w:rPr>
                <w:rFonts w:ascii="Arial" w:hAnsi="Arial" w:cs="Arial"/>
                <w:i/>
              </w:rPr>
            </w:pPr>
            <w:r w:rsidRPr="00D32F7A">
              <w:rPr>
                <w:rFonts w:ascii="Arial" w:hAnsi="Arial"/>
                <w:i/>
                <w:sz w:val="20"/>
                <w:szCs w:val="20"/>
              </w:rPr>
              <w:t>The evidence guide provides advice on assessment and must be read in conjunction with the Performance Criteria, Required Skills and Knowledge, the Range Statement and the Assessment section in Section B of the accreditation submission.</w:t>
            </w:r>
          </w:p>
        </w:tc>
      </w:tr>
      <w:tr w:rsidR="00A943E2" w:rsidRPr="005D5ADE" w14:paraId="06829DE7" w14:textId="77777777" w:rsidTr="0016559A">
        <w:trPr>
          <w:trHeight w:val="1305"/>
        </w:trPr>
        <w:tc>
          <w:tcPr>
            <w:tcW w:w="3214" w:type="dxa"/>
          </w:tcPr>
          <w:p w14:paraId="28AB574C" w14:textId="77777777" w:rsidR="00A943E2" w:rsidRPr="005D5ADE" w:rsidRDefault="00A943E2" w:rsidP="00787ADC">
            <w:pPr>
              <w:spacing w:before="120"/>
              <w:rPr>
                <w:rFonts w:ascii="Arial" w:hAnsi="Arial" w:cs="Arial"/>
                <w:b/>
                <w:bCs/>
              </w:rPr>
            </w:pPr>
            <w:r w:rsidRPr="005D5ADE">
              <w:rPr>
                <w:rFonts w:ascii="Arial" w:hAnsi="Arial" w:cs="Arial"/>
                <w:b/>
                <w:bCs/>
              </w:rPr>
              <w:t>Critical aspects for assessment and evidence required to assess competency in this unit</w:t>
            </w:r>
          </w:p>
        </w:tc>
        <w:tc>
          <w:tcPr>
            <w:tcW w:w="6675" w:type="dxa"/>
            <w:gridSpan w:val="3"/>
          </w:tcPr>
          <w:p w14:paraId="5040BCE0" w14:textId="77777777" w:rsidR="00A943E2" w:rsidRPr="005D5ADE" w:rsidRDefault="00A943E2" w:rsidP="00787ADC">
            <w:pPr>
              <w:pStyle w:val="bullet"/>
            </w:pPr>
            <w:r w:rsidRPr="005D5ADE">
              <w:t>The learner must be able to:</w:t>
            </w:r>
          </w:p>
          <w:p w14:paraId="5E9AB50A" w14:textId="77777777" w:rsidR="00A943E2" w:rsidRPr="005D5ADE" w:rsidRDefault="00A72295" w:rsidP="00787ADC">
            <w:pPr>
              <w:pStyle w:val="bullet"/>
              <w:numPr>
                <w:ilvl w:val="0"/>
                <w:numId w:val="100"/>
              </w:numPr>
            </w:pPr>
            <w:r>
              <w:t>c</w:t>
            </w:r>
            <w:r w:rsidR="00A943E2" w:rsidRPr="005D5ADE">
              <w:t>ritically analyse current soil status and identify essential elements of healthy soils</w:t>
            </w:r>
          </w:p>
          <w:p w14:paraId="70202E66" w14:textId="77777777" w:rsidR="00A943E2" w:rsidRPr="005D5ADE" w:rsidRDefault="00A72295" w:rsidP="00787ADC">
            <w:pPr>
              <w:pStyle w:val="bullet"/>
              <w:numPr>
                <w:ilvl w:val="0"/>
                <w:numId w:val="100"/>
              </w:numPr>
            </w:pPr>
            <w:r>
              <w:t>d</w:t>
            </w:r>
            <w:r w:rsidR="00A943E2" w:rsidRPr="005D5ADE">
              <w:t>evelop a plan to improve and maintain a healthy soil</w:t>
            </w:r>
          </w:p>
          <w:p w14:paraId="1DA1033B" w14:textId="77777777" w:rsidR="00A943E2" w:rsidRPr="005D5ADE" w:rsidRDefault="00A72295" w:rsidP="00787ADC">
            <w:pPr>
              <w:pStyle w:val="bullet"/>
              <w:numPr>
                <w:ilvl w:val="0"/>
                <w:numId w:val="100"/>
              </w:numPr>
            </w:pPr>
            <w:r>
              <w:t>i</w:t>
            </w:r>
            <w:r w:rsidR="00A943E2" w:rsidRPr="005D5ADE">
              <w:t xml:space="preserve">mplement plan for improvement and maintenance of healthy soil </w:t>
            </w:r>
          </w:p>
          <w:p w14:paraId="4505B1CB" w14:textId="77777777" w:rsidR="00A943E2" w:rsidRPr="005D5ADE" w:rsidRDefault="00A72295" w:rsidP="00787ADC">
            <w:pPr>
              <w:pStyle w:val="bullet"/>
              <w:numPr>
                <w:ilvl w:val="0"/>
                <w:numId w:val="100"/>
              </w:numPr>
              <w:spacing w:after="0"/>
            </w:pPr>
            <w:r>
              <w:t>r</w:t>
            </w:r>
            <w:r w:rsidR="00A943E2" w:rsidRPr="005D5ADE">
              <w:t>eview the plan in terms of the intended outcomes of achieving healthy soils and make modifications</w:t>
            </w:r>
          </w:p>
        </w:tc>
      </w:tr>
      <w:tr w:rsidR="00A943E2" w:rsidRPr="005D5ADE" w14:paraId="5BAF4C49" w14:textId="77777777" w:rsidTr="0016559A">
        <w:trPr>
          <w:trHeight w:val="1305"/>
        </w:trPr>
        <w:tc>
          <w:tcPr>
            <w:tcW w:w="3214" w:type="dxa"/>
          </w:tcPr>
          <w:p w14:paraId="5BF062A2" w14:textId="30F9642E" w:rsidR="00A943E2" w:rsidRPr="005D5ADE" w:rsidRDefault="00A943E2" w:rsidP="00787ADC">
            <w:pPr>
              <w:spacing w:before="120"/>
              <w:rPr>
                <w:rFonts w:ascii="Arial" w:hAnsi="Arial" w:cs="Arial"/>
                <w:b/>
                <w:bCs/>
              </w:rPr>
            </w:pPr>
            <w:r w:rsidRPr="005D5ADE">
              <w:rPr>
                <w:rFonts w:ascii="Arial" w:hAnsi="Arial" w:cs="Arial"/>
                <w:b/>
                <w:bCs/>
              </w:rPr>
              <w:t>Context of and specific resources for assessment</w:t>
            </w:r>
          </w:p>
        </w:tc>
        <w:tc>
          <w:tcPr>
            <w:tcW w:w="6675" w:type="dxa"/>
            <w:gridSpan w:val="3"/>
          </w:tcPr>
          <w:p w14:paraId="3004D824" w14:textId="77777777" w:rsidR="00A943E2" w:rsidRPr="00C540A3" w:rsidRDefault="00A943E2" w:rsidP="00787ADC">
            <w:pPr>
              <w:pStyle w:val="bullet"/>
            </w:pPr>
            <w:r w:rsidRPr="00C540A3">
              <w:t>This unit can be assessed as a stand-alone unit of competency, integrated assessment tasks with another unit of competency or through a combination of both. Evidence should be gathered as part of the learning process where appropriate.</w:t>
            </w:r>
          </w:p>
          <w:p w14:paraId="44E49726" w14:textId="77777777" w:rsidR="00A943E2" w:rsidRPr="00C540A3" w:rsidRDefault="00A943E2" w:rsidP="00787ADC">
            <w:pPr>
              <w:pStyle w:val="bullet"/>
            </w:pPr>
            <w:r w:rsidRPr="00C540A3">
              <w:t>Specific resources required for assessment of this unit include:</w:t>
            </w:r>
          </w:p>
          <w:p w14:paraId="10875DE1" w14:textId="77777777" w:rsidR="0039045E" w:rsidRPr="00C540A3" w:rsidRDefault="0039045E" w:rsidP="00787ADC">
            <w:pPr>
              <w:pStyle w:val="bullet"/>
              <w:numPr>
                <w:ilvl w:val="0"/>
                <w:numId w:val="101"/>
              </w:numPr>
              <w:spacing w:before="0" w:after="0"/>
            </w:pPr>
            <w:r w:rsidRPr="00C540A3">
              <w:t>access to a land based business or case study</w:t>
            </w:r>
          </w:p>
          <w:p w14:paraId="342948BF" w14:textId="77777777" w:rsidR="0039045E" w:rsidRPr="00C540A3" w:rsidRDefault="0039045E" w:rsidP="00787ADC">
            <w:pPr>
              <w:pStyle w:val="bullet"/>
              <w:numPr>
                <w:ilvl w:val="0"/>
                <w:numId w:val="101"/>
              </w:numPr>
              <w:spacing w:before="0" w:after="0"/>
            </w:pPr>
            <w:r w:rsidRPr="00C540A3">
              <w:t>farm/property and district map</w:t>
            </w:r>
          </w:p>
          <w:p w14:paraId="2ED89038" w14:textId="77777777" w:rsidR="0039045E" w:rsidRPr="00C540A3" w:rsidRDefault="0039045E" w:rsidP="00787ADC">
            <w:pPr>
              <w:pStyle w:val="bullet"/>
              <w:numPr>
                <w:ilvl w:val="0"/>
                <w:numId w:val="101"/>
              </w:numPr>
              <w:spacing w:before="0" w:after="0"/>
            </w:pPr>
            <w:r w:rsidRPr="00C540A3">
              <w:t>soil test analysis</w:t>
            </w:r>
          </w:p>
          <w:p w14:paraId="45217D19" w14:textId="77777777" w:rsidR="0039045E" w:rsidRPr="00C540A3" w:rsidRDefault="0039045E" w:rsidP="00787ADC">
            <w:pPr>
              <w:pStyle w:val="bullet"/>
              <w:numPr>
                <w:ilvl w:val="0"/>
                <w:numId w:val="101"/>
              </w:numPr>
              <w:spacing w:before="0" w:after="0"/>
            </w:pPr>
            <w:r w:rsidRPr="00C540A3">
              <w:t>soil biota analysis</w:t>
            </w:r>
          </w:p>
          <w:p w14:paraId="30C9103C" w14:textId="77777777" w:rsidR="0039045E" w:rsidRPr="00C540A3" w:rsidRDefault="0039045E" w:rsidP="00787ADC">
            <w:pPr>
              <w:pStyle w:val="bullet"/>
              <w:numPr>
                <w:ilvl w:val="0"/>
                <w:numId w:val="101"/>
              </w:numPr>
              <w:spacing w:before="0" w:after="0"/>
            </w:pPr>
            <w:r w:rsidRPr="00C540A3">
              <w:t>land based business historical production records and financial analysis</w:t>
            </w:r>
          </w:p>
          <w:p w14:paraId="2C8093B5" w14:textId="77777777" w:rsidR="00A943E2" w:rsidRPr="00C540A3" w:rsidRDefault="0039045E" w:rsidP="00787ADC">
            <w:pPr>
              <w:pStyle w:val="bullet"/>
              <w:numPr>
                <w:ilvl w:val="0"/>
                <w:numId w:val="101"/>
              </w:numPr>
              <w:spacing w:before="0" w:after="0"/>
            </w:pPr>
            <w:r w:rsidRPr="00C540A3">
              <w:t>historical land use program records.</w:t>
            </w:r>
          </w:p>
        </w:tc>
      </w:tr>
      <w:tr w:rsidR="00A943E2" w:rsidRPr="005D5ADE" w14:paraId="0480C204" w14:textId="77777777" w:rsidTr="0016559A">
        <w:trPr>
          <w:trHeight w:val="1305"/>
        </w:trPr>
        <w:tc>
          <w:tcPr>
            <w:tcW w:w="3214" w:type="dxa"/>
          </w:tcPr>
          <w:p w14:paraId="6F0E7BEF" w14:textId="7248A26C" w:rsidR="00A943E2" w:rsidRPr="005D5ADE" w:rsidRDefault="00A943E2" w:rsidP="00787ADC">
            <w:pPr>
              <w:spacing w:before="120"/>
              <w:rPr>
                <w:rFonts w:ascii="Arial" w:hAnsi="Arial" w:cs="Arial"/>
                <w:b/>
                <w:bCs/>
              </w:rPr>
            </w:pPr>
            <w:r w:rsidRPr="005D5ADE">
              <w:rPr>
                <w:rFonts w:ascii="Arial" w:hAnsi="Arial" w:cs="Arial"/>
                <w:b/>
                <w:bCs/>
              </w:rPr>
              <w:lastRenderedPageBreak/>
              <w:t>Method of assessment</w:t>
            </w:r>
          </w:p>
          <w:p w14:paraId="19B583DA" w14:textId="77777777" w:rsidR="00A943E2" w:rsidRPr="005D5ADE" w:rsidRDefault="00A943E2" w:rsidP="00787ADC">
            <w:pPr>
              <w:spacing w:before="120"/>
              <w:rPr>
                <w:rFonts w:ascii="Arial" w:hAnsi="Arial" w:cs="Arial"/>
              </w:rPr>
            </w:pPr>
          </w:p>
        </w:tc>
        <w:tc>
          <w:tcPr>
            <w:tcW w:w="6675" w:type="dxa"/>
            <w:gridSpan w:val="3"/>
          </w:tcPr>
          <w:p w14:paraId="638FF7C4" w14:textId="77777777" w:rsidR="00A943E2" w:rsidRPr="005D5ADE" w:rsidRDefault="00A943E2" w:rsidP="00787ADC">
            <w:pPr>
              <w:pStyle w:val="bullet"/>
            </w:pPr>
            <w:r w:rsidRPr="005D5ADE">
              <w:t>Evidence should be gained through a range of methods to ensure valid and reliable assessment and consistence in performance.</w:t>
            </w:r>
          </w:p>
          <w:p w14:paraId="25211589" w14:textId="77777777" w:rsidR="00A943E2" w:rsidRPr="005D5ADE" w:rsidRDefault="00A943E2" w:rsidP="00787ADC">
            <w:pPr>
              <w:pStyle w:val="bullet"/>
            </w:pPr>
            <w:r w:rsidRPr="005D5ADE">
              <w:t>Evidence should be gathered as part of the learning process where appropriate and could be from assessment of the unit of competency alone, through an integrated assessment activity or through a combination of both.</w:t>
            </w:r>
          </w:p>
          <w:p w14:paraId="014401DD" w14:textId="77777777" w:rsidR="00A943E2" w:rsidRPr="005D5ADE" w:rsidRDefault="00A943E2" w:rsidP="00787ADC">
            <w:pPr>
              <w:pStyle w:val="bullet"/>
            </w:pPr>
            <w:r w:rsidRPr="005D5ADE">
              <w:t>Assessment methods could include:</w:t>
            </w:r>
          </w:p>
          <w:p w14:paraId="29082DA4" w14:textId="77777777" w:rsidR="00E12EB6" w:rsidRDefault="00A943E2" w:rsidP="00787ADC">
            <w:pPr>
              <w:pStyle w:val="bullet"/>
              <w:numPr>
                <w:ilvl w:val="0"/>
                <w:numId w:val="102"/>
              </w:numPr>
            </w:pPr>
            <w:r w:rsidRPr="005D5ADE">
              <w:t xml:space="preserve">practical exercises, for example assessing the current status of the soil health and structure, </w:t>
            </w:r>
            <w:r w:rsidR="00E12EB6">
              <w:t xml:space="preserve">and </w:t>
            </w:r>
            <w:r w:rsidRPr="005D5ADE">
              <w:t xml:space="preserve">evaluating operational activities </w:t>
            </w:r>
          </w:p>
          <w:p w14:paraId="39CBA274" w14:textId="77777777" w:rsidR="00A943E2" w:rsidRPr="005D5ADE" w:rsidRDefault="00A943E2" w:rsidP="00787ADC">
            <w:pPr>
              <w:pStyle w:val="bullet"/>
              <w:numPr>
                <w:ilvl w:val="0"/>
                <w:numId w:val="102"/>
              </w:numPr>
            </w:pPr>
            <w:r w:rsidRPr="005D5ADE">
              <w:t>written and/or oral questioning to assess knowledge and understanding of soil physical, chemical and biological properties, diagnosing and interpreting soil test results and plant nutrition through soil management</w:t>
            </w:r>
          </w:p>
          <w:p w14:paraId="5424121F" w14:textId="77777777" w:rsidR="00A943E2" w:rsidRPr="005D5ADE" w:rsidRDefault="00A943E2" w:rsidP="00787ADC">
            <w:pPr>
              <w:pStyle w:val="bullet"/>
              <w:numPr>
                <w:ilvl w:val="0"/>
                <w:numId w:val="102"/>
              </w:numPr>
            </w:pPr>
            <w:r w:rsidRPr="005D5ADE">
              <w:t>completion of learning materials, including analysis of learners' own properties and circumstances, case studies and management plans</w:t>
            </w:r>
          </w:p>
          <w:p w14:paraId="06D8067B" w14:textId="77777777" w:rsidR="00A943E2" w:rsidRPr="005D5ADE" w:rsidRDefault="00A943E2" w:rsidP="00787ADC">
            <w:pPr>
              <w:pStyle w:val="bullet"/>
              <w:numPr>
                <w:ilvl w:val="0"/>
                <w:numId w:val="102"/>
              </w:numPr>
            </w:pPr>
            <w:r w:rsidRPr="005D5ADE">
              <w:t xml:space="preserve">development of a product or plan to improve the health and fertility of soil </w:t>
            </w:r>
          </w:p>
          <w:p w14:paraId="287D60A5" w14:textId="77777777" w:rsidR="00A943E2" w:rsidRPr="005D5ADE" w:rsidRDefault="00A943E2" w:rsidP="00787ADC">
            <w:pPr>
              <w:pStyle w:val="bullet"/>
              <w:numPr>
                <w:ilvl w:val="0"/>
                <w:numId w:val="102"/>
              </w:numPr>
            </w:pPr>
            <w:r w:rsidRPr="005D5ADE">
              <w:t>third party report to support the evidence gathered</w:t>
            </w:r>
          </w:p>
          <w:p w14:paraId="6CF16A1D" w14:textId="77777777" w:rsidR="00A943E2" w:rsidRPr="005D5ADE" w:rsidRDefault="00A943E2" w:rsidP="00787ADC">
            <w:pPr>
              <w:pStyle w:val="bullet"/>
              <w:numPr>
                <w:ilvl w:val="0"/>
                <w:numId w:val="102"/>
              </w:numPr>
            </w:pPr>
            <w:r w:rsidRPr="005D5ADE">
              <w:t>consideration of case studies which may be from a different geographical area and rainfall zone to assess learners ability to transfer skills and knowledge and problem solving abilities</w:t>
            </w:r>
          </w:p>
        </w:tc>
      </w:tr>
    </w:tbl>
    <w:p w14:paraId="3DBF3438" w14:textId="77777777" w:rsidR="001D1987" w:rsidRDefault="001D1987" w:rsidP="00787ADC">
      <w:pPr>
        <w:rPr>
          <w:rFonts w:ascii="Arial" w:hAnsi="Arial" w:cs="Arial"/>
          <w:sz w:val="28"/>
          <w:szCs w:val="28"/>
        </w:rPr>
        <w:sectPr w:rsidR="001D1987" w:rsidSect="00442E59">
          <w:headerReference w:type="default" r:id="rId42"/>
          <w:headerReference w:type="first" r:id="rId43"/>
          <w:pgSz w:w="11907" w:h="16840" w:code="9"/>
          <w:pgMar w:top="851" w:right="1134" w:bottom="1135" w:left="1134" w:header="709" w:footer="23" w:gutter="0"/>
          <w:cols w:space="708"/>
          <w:docGrid w:linePitch="360"/>
        </w:sectPr>
      </w:pPr>
    </w:p>
    <w:tbl>
      <w:tblPr>
        <w:tblW w:w="9322" w:type="dxa"/>
        <w:tblLook w:val="04A0" w:firstRow="1" w:lastRow="0" w:firstColumn="1" w:lastColumn="0" w:noHBand="0" w:noVBand="1"/>
      </w:tblPr>
      <w:tblGrid>
        <w:gridCol w:w="3108"/>
        <w:gridCol w:w="119"/>
        <w:gridCol w:w="513"/>
        <w:gridCol w:w="5582"/>
      </w:tblGrid>
      <w:tr w:rsidR="00D20EF6" w:rsidRPr="005D5ADE" w14:paraId="058DDA60" w14:textId="77777777" w:rsidTr="00302162">
        <w:trPr>
          <w:trHeight w:val="588"/>
        </w:trPr>
        <w:tc>
          <w:tcPr>
            <w:tcW w:w="3108" w:type="dxa"/>
          </w:tcPr>
          <w:p w14:paraId="6B433044" w14:textId="3B0FFEB4" w:rsidR="00D20EF6" w:rsidRPr="005D5ADE" w:rsidRDefault="00D20EF6" w:rsidP="00787ADC">
            <w:pPr>
              <w:rPr>
                <w:rFonts w:ascii="Arial" w:hAnsi="Arial" w:cs="Arial"/>
                <w:sz w:val="28"/>
                <w:szCs w:val="28"/>
              </w:rPr>
            </w:pPr>
            <w:r w:rsidRPr="005D5ADE">
              <w:rPr>
                <w:rFonts w:ascii="Arial" w:hAnsi="Arial" w:cs="Arial"/>
                <w:sz w:val="28"/>
                <w:szCs w:val="28"/>
              </w:rPr>
              <w:lastRenderedPageBreak/>
              <w:t>VU</w:t>
            </w:r>
            <w:r w:rsidR="00841788">
              <w:rPr>
                <w:rFonts w:ascii="Arial" w:hAnsi="Arial" w:cs="Arial"/>
                <w:sz w:val="28"/>
                <w:szCs w:val="28"/>
              </w:rPr>
              <w:t>21629</w:t>
            </w:r>
          </w:p>
        </w:tc>
        <w:tc>
          <w:tcPr>
            <w:tcW w:w="6214" w:type="dxa"/>
            <w:gridSpan w:val="3"/>
          </w:tcPr>
          <w:p w14:paraId="0B9F9E70" w14:textId="77777777" w:rsidR="00D20EF6" w:rsidRPr="005D5ADE" w:rsidRDefault="00D20EF6" w:rsidP="00787ADC">
            <w:pPr>
              <w:rPr>
                <w:rFonts w:ascii="Arial" w:hAnsi="Arial" w:cs="Arial"/>
                <w:sz w:val="28"/>
                <w:szCs w:val="28"/>
              </w:rPr>
            </w:pPr>
            <w:r w:rsidRPr="005D5ADE">
              <w:rPr>
                <w:rFonts w:ascii="Arial" w:hAnsi="Arial" w:cs="Arial"/>
                <w:sz w:val="28"/>
                <w:szCs w:val="28"/>
              </w:rPr>
              <w:t>Select and use agricultural technology</w:t>
            </w:r>
          </w:p>
        </w:tc>
      </w:tr>
      <w:tr w:rsidR="00D20EF6" w:rsidRPr="005D5ADE" w14:paraId="75D42E48" w14:textId="77777777" w:rsidTr="00302162">
        <w:trPr>
          <w:trHeight w:val="1253"/>
        </w:trPr>
        <w:tc>
          <w:tcPr>
            <w:tcW w:w="3108" w:type="dxa"/>
          </w:tcPr>
          <w:p w14:paraId="2DFF4462" w14:textId="77777777" w:rsidR="00D20EF6" w:rsidRPr="00633DC5" w:rsidRDefault="00D20EF6" w:rsidP="00787ADC">
            <w:pPr>
              <w:spacing w:before="120"/>
              <w:rPr>
                <w:rFonts w:ascii="Arial" w:hAnsi="Arial" w:cs="Arial"/>
                <w:sz w:val="24"/>
                <w:szCs w:val="24"/>
              </w:rPr>
            </w:pPr>
            <w:r w:rsidRPr="00633DC5">
              <w:rPr>
                <w:rFonts w:ascii="Arial" w:hAnsi="Arial" w:cs="Arial"/>
                <w:sz w:val="24"/>
                <w:szCs w:val="24"/>
              </w:rPr>
              <w:t>Unit Descriptor</w:t>
            </w:r>
          </w:p>
        </w:tc>
        <w:tc>
          <w:tcPr>
            <w:tcW w:w="6214" w:type="dxa"/>
            <w:gridSpan w:val="3"/>
          </w:tcPr>
          <w:p w14:paraId="34EF1D39" w14:textId="77777777" w:rsidR="00D20EF6" w:rsidRPr="005D5ADE" w:rsidRDefault="00D20EF6" w:rsidP="00787ADC">
            <w:pPr>
              <w:spacing w:before="120"/>
              <w:rPr>
                <w:rFonts w:ascii="Arial" w:hAnsi="Arial" w:cs="Arial"/>
              </w:rPr>
            </w:pPr>
            <w:r w:rsidRPr="005D5ADE">
              <w:rPr>
                <w:rFonts w:ascii="Arial" w:hAnsi="Arial" w:cs="Arial"/>
              </w:rPr>
              <w:t>This unit of competency covers the selection and application of modern agricultural technology in production systems.  Applications include the recording and reporting of farm activities, mapping, farm and production planning, data collection and analysis and variable rate technology.  This unit assists land managers to make informed decisions specific to production systems and applications.</w:t>
            </w:r>
          </w:p>
          <w:p w14:paraId="5440E155" w14:textId="77777777" w:rsidR="00D20EF6" w:rsidRPr="005D5ADE" w:rsidRDefault="00D20EF6" w:rsidP="00787ADC">
            <w:pPr>
              <w:spacing w:before="120"/>
              <w:rPr>
                <w:rFonts w:ascii="Arial" w:hAnsi="Arial" w:cs="Arial"/>
              </w:rPr>
            </w:pPr>
            <w:r w:rsidRPr="005D5ADE">
              <w:rPr>
                <w:rFonts w:ascii="Arial" w:hAnsi="Arial" w:cs="Arial"/>
              </w:rPr>
              <w:t xml:space="preserve">Applications in agricultural science range from spatial information tools to the precision application of production inputs and growth models for the improvement of production. </w:t>
            </w:r>
          </w:p>
          <w:p w14:paraId="58115A9C" w14:textId="77777777" w:rsidR="00D20EF6" w:rsidRPr="005D5ADE" w:rsidRDefault="00D20EF6" w:rsidP="00787ADC">
            <w:pPr>
              <w:spacing w:before="120"/>
              <w:rPr>
                <w:rFonts w:ascii="Arial" w:hAnsi="Arial" w:cs="Arial"/>
              </w:rPr>
            </w:pPr>
            <w:r w:rsidRPr="005D5ADE">
              <w:rPr>
                <w:rFonts w:ascii="Arial" w:hAnsi="Arial" w:cs="Arial"/>
              </w:rPr>
              <w:t>No licensing, legislative, regulatory or certification requirements apply to this unit at the time of publication.</w:t>
            </w:r>
          </w:p>
          <w:p w14:paraId="2CCDFF9E" w14:textId="77777777" w:rsidR="00D20EF6" w:rsidRPr="005D5ADE" w:rsidRDefault="00D20EF6" w:rsidP="00787ADC">
            <w:pPr>
              <w:spacing w:before="120"/>
              <w:rPr>
                <w:rFonts w:ascii="Arial" w:hAnsi="Arial" w:cs="Arial"/>
              </w:rPr>
            </w:pPr>
          </w:p>
        </w:tc>
      </w:tr>
      <w:tr w:rsidR="00D20EF6" w:rsidRPr="005D5ADE" w14:paraId="42B1A1BE" w14:textId="77777777" w:rsidTr="00302162">
        <w:trPr>
          <w:trHeight w:val="1253"/>
        </w:trPr>
        <w:tc>
          <w:tcPr>
            <w:tcW w:w="3108" w:type="dxa"/>
          </w:tcPr>
          <w:p w14:paraId="680070D9" w14:textId="77777777" w:rsidR="00D20EF6" w:rsidRPr="00633DC5" w:rsidRDefault="00D20EF6" w:rsidP="00787ADC">
            <w:pPr>
              <w:rPr>
                <w:rFonts w:ascii="Arial" w:hAnsi="Arial" w:cs="Arial"/>
                <w:sz w:val="24"/>
                <w:szCs w:val="24"/>
              </w:rPr>
            </w:pPr>
            <w:r w:rsidRPr="00633DC5">
              <w:rPr>
                <w:rFonts w:ascii="Arial" w:hAnsi="Arial" w:cs="Arial"/>
                <w:sz w:val="24"/>
                <w:szCs w:val="24"/>
              </w:rPr>
              <w:t>Employability skills</w:t>
            </w:r>
          </w:p>
        </w:tc>
        <w:tc>
          <w:tcPr>
            <w:tcW w:w="6214" w:type="dxa"/>
            <w:gridSpan w:val="3"/>
          </w:tcPr>
          <w:p w14:paraId="73F615DC" w14:textId="77777777" w:rsidR="00D20EF6" w:rsidRPr="005D5ADE" w:rsidRDefault="00D20EF6" w:rsidP="00787ADC">
            <w:pPr>
              <w:rPr>
                <w:rFonts w:ascii="Arial" w:hAnsi="Arial" w:cs="Arial"/>
              </w:rPr>
            </w:pPr>
            <w:r w:rsidRPr="005D5ADE">
              <w:rPr>
                <w:rFonts w:ascii="Arial" w:hAnsi="Arial" w:cs="Arial"/>
              </w:rPr>
              <w:t>The required outcomes described in this unit of competency contain applicable facets of Employability Skills. Refer to the employability skills summary to identify employability skill requirements.</w:t>
            </w:r>
          </w:p>
        </w:tc>
      </w:tr>
      <w:tr w:rsidR="00D20EF6" w:rsidRPr="005D5ADE" w14:paraId="6453D3F2" w14:textId="77777777" w:rsidTr="00302162">
        <w:trPr>
          <w:trHeight w:val="1253"/>
        </w:trPr>
        <w:tc>
          <w:tcPr>
            <w:tcW w:w="3108" w:type="dxa"/>
          </w:tcPr>
          <w:p w14:paraId="3396C393" w14:textId="77777777" w:rsidR="00D20EF6" w:rsidRPr="00633DC5" w:rsidRDefault="00D20EF6" w:rsidP="00787ADC">
            <w:pPr>
              <w:rPr>
                <w:rFonts w:ascii="Arial" w:hAnsi="Arial" w:cs="Arial"/>
                <w:sz w:val="24"/>
                <w:szCs w:val="24"/>
              </w:rPr>
            </w:pPr>
            <w:r w:rsidRPr="00633DC5">
              <w:rPr>
                <w:rFonts w:ascii="Arial" w:hAnsi="Arial" w:cs="Arial"/>
                <w:sz w:val="24"/>
                <w:szCs w:val="24"/>
              </w:rPr>
              <w:t>Application of the</w:t>
            </w:r>
          </w:p>
          <w:p w14:paraId="39D9B82B" w14:textId="77777777" w:rsidR="00D20EF6" w:rsidRPr="00633DC5" w:rsidRDefault="00D20EF6" w:rsidP="00787ADC">
            <w:pPr>
              <w:rPr>
                <w:rFonts w:ascii="Arial" w:hAnsi="Arial" w:cs="Arial"/>
                <w:sz w:val="24"/>
                <w:szCs w:val="24"/>
              </w:rPr>
            </w:pPr>
            <w:r w:rsidRPr="00633DC5">
              <w:rPr>
                <w:rFonts w:ascii="Arial" w:hAnsi="Arial" w:cs="Arial"/>
                <w:sz w:val="24"/>
                <w:szCs w:val="24"/>
              </w:rPr>
              <w:t>Unit</w:t>
            </w:r>
          </w:p>
          <w:p w14:paraId="707B1452" w14:textId="77777777" w:rsidR="00D20EF6" w:rsidRPr="00633DC5" w:rsidRDefault="00D20EF6" w:rsidP="00787ADC">
            <w:pPr>
              <w:rPr>
                <w:rFonts w:ascii="Arial" w:hAnsi="Arial" w:cs="Arial"/>
                <w:sz w:val="24"/>
                <w:szCs w:val="24"/>
              </w:rPr>
            </w:pPr>
          </w:p>
        </w:tc>
        <w:tc>
          <w:tcPr>
            <w:tcW w:w="6214" w:type="dxa"/>
            <w:gridSpan w:val="3"/>
          </w:tcPr>
          <w:p w14:paraId="3CC791AA" w14:textId="77777777" w:rsidR="00D20EF6" w:rsidRPr="005D5ADE" w:rsidRDefault="00D20EF6" w:rsidP="00787ADC">
            <w:pPr>
              <w:rPr>
                <w:rFonts w:ascii="Arial" w:hAnsi="Arial" w:cs="Arial"/>
              </w:rPr>
            </w:pPr>
            <w:r w:rsidRPr="005D5ADE">
              <w:rPr>
                <w:rFonts w:ascii="Arial" w:hAnsi="Arial" w:cs="Arial"/>
              </w:rPr>
              <w:t>This unit is applicable to persons who have a role in managing or operating a land based production business or provide expert advice such as consultants, industry specialists and extension officers.</w:t>
            </w:r>
          </w:p>
          <w:p w14:paraId="4F2BF49C" w14:textId="77777777" w:rsidR="00D20EF6" w:rsidRPr="005D5ADE" w:rsidRDefault="00D20EF6" w:rsidP="00787ADC">
            <w:pPr>
              <w:rPr>
                <w:rFonts w:ascii="Arial" w:hAnsi="Arial" w:cs="Arial"/>
              </w:rPr>
            </w:pPr>
          </w:p>
        </w:tc>
      </w:tr>
      <w:tr w:rsidR="00D20EF6" w:rsidRPr="005D5ADE" w14:paraId="506F5D56" w14:textId="77777777" w:rsidTr="00302162">
        <w:trPr>
          <w:trHeight w:val="1253"/>
        </w:trPr>
        <w:tc>
          <w:tcPr>
            <w:tcW w:w="3108" w:type="dxa"/>
          </w:tcPr>
          <w:p w14:paraId="7EF6CB7E" w14:textId="77777777" w:rsidR="00D20EF6" w:rsidRPr="00633DC5" w:rsidRDefault="00D20EF6" w:rsidP="00787ADC">
            <w:pPr>
              <w:rPr>
                <w:rFonts w:ascii="Arial" w:hAnsi="Arial" w:cs="Arial"/>
                <w:b/>
                <w:sz w:val="24"/>
                <w:szCs w:val="24"/>
              </w:rPr>
            </w:pPr>
            <w:r w:rsidRPr="00633DC5">
              <w:rPr>
                <w:rFonts w:ascii="Arial" w:hAnsi="Arial" w:cs="Arial"/>
                <w:b/>
                <w:sz w:val="24"/>
                <w:szCs w:val="24"/>
              </w:rPr>
              <w:t>ELEMENT</w:t>
            </w:r>
          </w:p>
          <w:p w14:paraId="5CE9A625" w14:textId="77777777" w:rsidR="00D20EF6" w:rsidRPr="00633DC5" w:rsidRDefault="00D20EF6" w:rsidP="00787ADC">
            <w:pPr>
              <w:rPr>
                <w:rFonts w:ascii="Arial" w:hAnsi="Arial" w:cs="Arial"/>
                <w:i/>
                <w:sz w:val="20"/>
                <w:szCs w:val="20"/>
              </w:rPr>
            </w:pPr>
            <w:r w:rsidRPr="00633DC5">
              <w:rPr>
                <w:rFonts w:ascii="Arial" w:hAnsi="Arial" w:cs="Arial"/>
                <w:i/>
                <w:sz w:val="20"/>
                <w:szCs w:val="20"/>
              </w:rPr>
              <w:t>Elements describe the essential outcomes of a unit of competency.</w:t>
            </w:r>
          </w:p>
        </w:tc>
        <w:tc>
          <w:tcPr>
            <w:tcW w:w="6214" w:type="dxa"/>
            <w:gridSpan w:val="3"/>
          </w:tcPr>
          <w:p w14:paraId="0A97BF92" w14:textId="77777777" w:rsidR="00D20EF6" w:rsidRPr="00633DC5" w:rsidRDefault="00D20EF6" w:rsidP="00787ADC">
            <w:pPr>
              <w:rPr>
                <w:rFonts w:ascii="Arial" w:hAnsi="Arial" w:cs="Arial"/>
                <w:b/>
                <w:sz w:val="24"/>
                <w:szCs w:val="24"/>
              </w:rPr>
            </w:pPr>
            <w:r w:rsidRPr="00633DC5">
              <w:rPr>
                <w:rFonts w:ascii="Arial" w:hAnsi="Arial" w:cs="Arial"/>
                <w:b/>
                <w:sz w:val="24"/>
                <w:szCs w:val="24"/>
              </w:rPr>
              <w:t>PERFORMANCE CRITERIA</w:t>
            </w:r>
          </w:p>
          <w:p w14:paraId="7A9D0D9E" w14:textId="77777777" w:rsidR="00D20EF6" w:rsidRPr="00ED1D0A" w:rsidRDefault="00D20EF6" w:rsidP="00787ADC">
            <w:pPr>
              <w:rPr>
                <w:rFonts w:ascii="Arial" w:hAnsi="Arial" w:cs="Arial"/>
                <w:i/>
                <w:sz w:val="20"/>
                <w:szCs w:val="20"/>
              </w:rPr>
            </w:pPr>
            <w:r w:rsidRPr="00ED1D0A">
              <w:rPr>
                <w:rFonts w:ascii="Arial" w:hAnsi="Arial" w:cs="Arial"/>
                <w:i/>
                <w:sz w:val="20"/>
                <w:szCs w:val="20"/>
              </w:rPr>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p w14:paraId="76204E79" w14:textId="77777777" w:rsidR="00D20EF6" w:rsidRPr="005D5ADE" w:rsidRDefault="00D20EF6" w:rsidP="00787ADC">
            <w:pPr>
              <w:rPr>
                <w:rFonts w:ascii="Arial" w:hAnsi="Arial" w:cs="Arial"/>
              </w:rPr>
            </w:pPr>
          </w:p>
        </w:tc>
      </w:tr>
      <w:tr w:rsidR="00442E59" w:rsidRPr="005D5ADE" w14:paraId="0D4995D4" w14:textId="77777777" w:rsidTr="00302162">
        <w:trPr>
          <w:trHeight w:val="489"/>
        </w:trPr>
        <w:tc>
          <w:tcPr>
            <w:tcW w:w="3108" w:type="dxa"/>
            <w:vMerge w:val="restart"/>
          </w:tcPr>
          <w:p w14:paraId="5B5C7CF0" w14:textId="77777777" w:rsidR="00442E59" w:rsidRPr="00442E59" w:rsidRDefault="00442E59" w:rsidP="00787ADC">
            <w:pPr>
              <w:rPr>
                <w:rFonts w:ascii="Arial" w:hAnsi="Arial" w:cs="Arial"/>
                <w:sz w:val="24"/>
                <w:szCs w:val="24"/>
              </w:rPr>
            </w:pPr>
            <w:r w:rsidRPr="00442E59">
              <w:rPr>
                <w:rFonts w:ascii="Arial" w:hAnsi="Arial" w:cs="Arial"/>
                <w:sz w:val="24"/>
                <w:szCs w:val="24"/>
              </w:rPr>
              <w:t>1. Evaluate the need for agricultural technology</w:t>
            </w:r>
          </w:p>
          <w:p w14:paraId="0631F515" w14:textId="77777777" w:rsidR="00442E59" w:rsidRPr="00442E59" w:rsidRDefault="00442E59" w:rsidP="00787ADC">
            <w:pPr>
              <w:pStyle w:val="PC"/>
              <w:rPr>
                <w:rFonts w:ascii="Arial" w:hAnsi="Arial" w:cs="Arial"/>
              </w:rPr>
            </w:pPr>
          </w:p>
        </w:tc>
        <w:tc>
          <w:tcPr>
            <w:tcW w:w="632" w:type="dxa"/>
            <w:gridSpan w:val="2"/>
          </w:tcPr>
          <w:p w14:paraId="4593DDB4" w14:textId="77777777" w:rsidR="00442E59" w:rsidRPr="005D5ADE" w:rsidRDefault="00442E59" w:rsidP="00787ADC">
            <w:pPr>
              <w:pStyle w:val="PC"/>
              <w:rPr>
                <w:rFonts w:ascii="Arial" w:hAnsi="Arial" w:cs="Arial"/>
              </w:rPr>
            </w:pPr>
            <w:r w:rsidRPr="005D5ADE">
              <w:rPr>
                <w:rFonts w:ascii="Arial" w:hAnsi="Arial" w:cs="Arial"/>
              </w:rPr>
              <w:t>1.1</w:t>
            </w:r>
          </w:p>
        </w:tc>
        <w:tc>
          <w:tcPr>
            <w:tcW w:w="5582" w:type="dxa"/>
          </w:tcPr>
          <w:p w14:paraId="54AD0946" w14:textId="77777777" w:rsidR="00442E59" w:rsidRPr="005D5ADE" w:rsidRDefault="00442E59" w:rsidP="00787ADC">
            <w:pPr>
              <w:pStyle w:val="PC"/>
              <w:rPr>
                <w:rFonts w:ascii="Arial" w:hAnsi="Arial" w:cs="Arial"/>
              </w:rPr>
            </w:pPr>
            <w:r w:rsidRPr="005D5ADE">
              <w:rPr>
                <w:rFonts w:ascii="Arial" w:hAnsi="Arial" w:cs="Arial"/>
              </w:rPr>
              <w:t xml:space="preserve">Organisational tasks and processes that could be supported by </w:t>
            </w:r>
            <w:r w:rsidRPr="005D5ADE">
              <w:rPr>
                <w:rFonts w:ascii="Arial" w:hAnsi="Arial" w:cs="Arial"/>
                <w:b/>
                <w:i/>
              </w:rPr>
              <w:t>technology applications</w:t>
            </w:r>
            <w:r w:rsidRPr="005D5ADE">
              <w:rPr>
                <w:rFonts w:ascii="Arial" w:hAnsi="Arial" w:cs="Arial"/>
              </w:rPr>
              <w:t xml:space="preserve"> are identified and </w:t>
            </w:r>
            <w:r w:rsidRPr="00ED1D0A">
              <w:rPr>
                <w:rFonts w:ascii="Arial" w:hAnsi="Arial" w:cs="Arial"/>
                <w:b/>
                <w:i/>
              </w:rPr>
              <w:t>evaluated</w:t>
            </w:r>
          </w:p>
        </w:tc>
      </w:tr>
      <w:tr w:rsidR="00442E59" w:rsidRPr="005D5ADE" w14:paraId="00644C4E" w14:textId="77777777" w:rsidTr="00302162">
        <w:trPr>
          <w:trHeight w:val="516"/>
        </w:trPr>
        <w:tc>
          <w:tcPr>
            <w:tcW w:w="3108" w:type="dxa"/>
            <w:vMerge/>
          </w:tcPr>
          <w:p w14:paraId="5B059FDC" w14:textId="77777777" w:rsidR="00442E59" w:rsidRPr="00442E59" w:rsidRDefault="00442E59" w:rsidP="00787ADC">
            <w:pPr>
              <w:spacing w:before="120" w:after="120"/>
              <w:rPr>
                <w:rFonts w:ascii="Arial" w:hAnsi="Arial" w:cs="Arial"/>
              </w:rPr>
            </w:pPr>
          </w:p>
        </w:tc>
        <w:tc>
          <w:tcPr>
            <w:tcW w:w="632" w:type="dxa"/>
            <w:gridSpan w:val="2"/>
          </w:tcPr>
          <w:p w14:paraId="01D29D75" w14:textId="77777777" w:rsidR="00442E59" w:rsidRPr="005D5ADE" w:rsidRDefault="00442E59" w:rsidP="00787ADC">
            <w:pPr>
              <w:spacing w:before="120" w:after="120"/>
              <w:rPr>
                <w:rFonts w:ascii="Arial" w:hAnsi="Arial" w:cs="Arial"/>
                <w:strike/>
              </w:rPr>
            </w:pPr>
            <w:r w:rsidRPr="005D5ADE">
              <w:rPr>
                <w:rFonts w:ascii="Arial" w:hAnsi="Arial" w:cs="Arial"/>
              </w:rPr>
              <w:t>1.2</w:t>
            </w:r>
          </w:p>
        </w:tc>
        <w:tc>
          <w:tcPr>
            <w:tcW w:w="5582" w:type="dxa"/>
          </w:tcPr>
          <w:p w14:paraId="07EF3F83" w14:textId="77777777" w:rsidR="00442E59" w:rsidRPr="005D5ADE" w:rsidRDefault="00442E59" w:rsidP="00787ADC">
            <w:pPr>
              <w:spacing w:before="120" w:after="120"/>
              <w:rPr>
                <w:rFonts w:ascii="Arial" w:hAnsi="Arial" w:cs="Arial"/>
                <w:strike/>
              </w:rPr>
            </w:pPr>
            <w:r w:rsidRPr="005D5ADE">
              <w:rPr>
                <w:rFonts w:ascii="Arial" w:hAnsi="Arial" w:cs="Arial"/>
              </w:rPr>
              <w:t>Opportunities and limitations for operational improvements that may result from adopting specific technology applications are assessed</w:t>
            </w:r>
          </w:p>
        </w:tc>
      </w:tr>
      <w:tr w:rsidR="00442E59" w:rsidRPr="005D5ADE" w14:paraId="0B3988A7" w14:textId="77777777" w:rsidTr="00302162">
        <w:trPr>
          <w:trHeight w:val="584"/>
        </w:trPr>
        <w:tc>
          <w:tcPr>
            <w:tcW w:w="3108" w:type="dxa"/>
            <w:vMerge/>
          </w:tcPr>
          <w:p w14:paraId="22CFE9ED" w14:textId="77777777" w:rsidR="00442E59" w:rsidRPr="00442E59" w:rsidRDefault="00442E59" w:rsidP="00787ADC">
            <w:pPr>
              <w:spacing w:before="120" w:after="120"/>
              <w:rPr>
                <w:rFonts w:ascii="Arial" w:hAnsi="Arial" w:cs="Arial"/>
              </w:rPr>
            </w:pPr>
          </w:p>
        </w:tc>
        <w:tc>
          <w:tcPr>
            <w:tcW w:w="632" w:type="dxa"/>
            <w:gridSpan w:val="2"/>
          </w:tcPr>
          <w:p w14:paraId="1D4DEA04" w14:textId="77777777" w:rsidR="00442E59" w:rsidRPr="005D5ADE" w:rsidRDefault="00442E59" w:rsidP="00787ADC">
            <w:pPr>
              <w:spacing w:before="120" w:after="120"/>
              <w:rPr>
                <w:rFonts w:ascii="Arial" w:hAnsi="Arial" w:cs="Arial"/>
                <w:strike/>
              </w:rPr>
            </w:pPr>
            <w:r w:rsidRPr="005D5ADE">
              <w:rPr>
                <w:rFonts w:ascii="Arial" w:hAnsi="Arial" w:cs="Arial"/>
              </w:rPr>
              <w:t>1.3</w:t>
            </w:r>
          </w:p>
        </w:tc>
        <w:tc>
          <w:tcPr>
            <w:tcW w:w="5582" w:type="dxa"/>
          </w:tcPr>
          <w:p w14:paraId="5117703C" w14:textId="77777777" w:rsidR="00442E59" w:rsidRPr="005D5ADE" w:rsidRDefault="00442E59" w:rsidP="00787ADC">
            <w:pPr>
              <w:spacing w:before="120" w:after="120"/>
              <w:rPr>
                <w:rFonts w:ascii="Arial" w:hAnsi="Arial" w:cs="Arial"/>
                <w:strike/>
              </w:rPr>
            </w:pPr>
            <w:r w:rsidRPr="005D5ADE">
              <w:rPr>
                <w:rFonts w:ascii="Arial" w:hAnsi="Arial" w:cs="Arial"/>
                <w:b/>
                <w:i/>
              </w:rPr>
              <w:t>Equipment, tool and resource</w:t>
            </w:r>
            <w:r w:rsidRPr="005D5ADE">
              <w:rPr>
                <w:rFonts w:ascii="Arial" w:hAnsi="Arial" w:cs="Arial"/>
              </w:rPr>
              <w:t xml:space="preserve"> requirements and options are evaluated</w:t>
            </w:r>
          </w:p>
        </w:tc>
      </w:tr>
      <w:tr w:rsidR="00442E59" w:rsidRPr="005D5ADE" w14:paraId="18E0235C" w14:textId="77777777" w:rsidTr="00302162">
        <w:trPr>
          <w:trHeight w:val="584"/>
        </w:trPr>
        <w:tc>
          <w:tcPr>
            <w:tcW w:w="3108" w:type="dxa"/>
            <w:vMerge/>
          </w:tcPr>
          <w:p w14:paraId="393C182E" w14:textId="77777777" w:rsidR="00442E59" w:rsidRPr="00442E59" w:rsidRDefault="00442E59" w:rsidP="00787ADC">
            <w:pPr>
              <w:pStyle w:val="PC"/>
              <w:rPr>
                <w:rFonts w:ascii="Arial" w:hAnsi="Arial" w:cs="Arial"/>
              </w:rPr>
            </w:pPr>
          </w:p>
        </w:tc>
        <w:tc>
          <w:tcPr>
            <w:tcW w:w="632" w:type="dxa"/>
            <w:gridSpan w:val="2"/>
          </w:tcPr>
          <w:p w14:paraId="51786850" w14:textId="77777777" w:rsidR="00442E59" w:rsidRPr="005D5ADE" w:rsidRDefault="00442E59" w:rsidP="00787ADC">
            <w:pPr>
              <w:pStyle w:val="PC"/>
              <w:rPr>
                <w:rFonts w:ascii="Arial" w:hAnsi="Arial" w:cs="Arial"/>
              </w:rPr>
            </w:pPr>
            <w:r w:rsidRPr="005D5ADE">
              <w:rPr>
                <w:rFonts w:ascii="Arial" w:hAnsi="Arial" w:cs="Arial"/>
              </w:rPr>
              <w:t>1.4</w:t>
            </w:r>
          </w:p>
        </w:tc>
        <w:tc>
          <w:tcPr>
            <w:tcW w:w="5582" w:type="dxa"/>
          </w:tcPr>
          <w:p w14:paraId="1346A978" w14:textId="77777777" w:rsidR="00442E59" w:rsidRPr="005D5ADE" w:rsidRDefault="00442E59" w:rsidP="00787ADC">
            <w:pPr>
              <w:pStyle w:val="PC"/>
              <w:rPr>
                <w:rFonts w:ascii="Arial" w:hAnsi="Arial" w:cs="Arial"/>
              </w:rPr>
            </w:pPr>
            <w:r w:rsidRPr="005D5ADE">
              <w:rPr>
                <w:rFonts w:ascii="Arial" w:hAnsi="Arial" w:cs="Arial"/>
              </w:rPr>
              <w:t>The cost-benefit of using technology is evaluated</w:t>
            </w:r>
          </w:p>
        </w:tc>
      </w:tr>
      <w:tr w:rsidR="00442E59" w:rsidRPr="005D5ADE" w14:paraId="1AC38EAC" w14:textId="77777777" w:rsidTr="00302162">
        <w:trPr>
          <w:trHeight w:val="584"/>
        </w:trPr>
        <w:tc>
          <w:tcPr>
            <w:tcW w:w="3108" w:type="dxa"/>
            <w:vMerge/>
          </w:tcPr>
          <w:p w14:paraId="69B92DD4" w14:textId="77777777" w:rsidR="00442E59" w:rsidRPr="00442E59" w:rsidRDefault="00442E59" w:rsidP="00787ADC">
            <w:pPr>
              <w:pStyle w:val="PC"/>
              <w:rPr>
                <w:rFonts w:ascii="Arial" w:hAnsi="Arial" w:cs="Arial"/>
              </w:rPr>
            </w:pPr>
          </w:p>
        </w:tc>
        <w:tc>
          <w:tcPr>
            <w:tcW w:w="632" w:type="dxa"/>
            <w:gridSpan w:val="2"/>
          </w:tcPr>
          <w:p w14:paraId="001FFAB5" w14:textId="77777777" w:rsidR="00442E59" w:rsidRPr="005D5ADE" w:rsidRDefault="00442E59" w:rsidP="00787ADC">
            <w:pPr>
              <w:pStyle w:val="PC"/>
              <w:rPr>
                <w:rFonts w:ascii="Arial" w:hAnsi="Arial" w:cs="Arial"/>
              </w:rPr>
            </w:pPr>
            <w:r w:rsidRPr="005D5ADE">
              <w:rPr>
                <w:rFonts w:ascii="Arial" w:hAnsi="Arial" w:cs="Arial"/>
              </w:rPr>
              <w:t>1.5</w:t>
            </w:r>
          </w:p>
        </w:tc>
        <w:tc>
          <w:tcPr>
            <w:tcW w:w="5582" w:type="dxa"/>
          </w:tcPr>
          <w:p w14:paraId="65E19950" w14:textId="77777777" w:rsidR="00442E59" w:rsidRPr="005D5ADE" w:rsidRDefault="00442E59" w:rsidP="00787ADC">
            <w:pPr>
              <w:pStyle w:val="PC"/>
              <w:rPr>
                <w:rFonts w:ascii="Arial" w:hAnsi="Arial" w:cs="Arial"/>
              </w:rPr>
            </w:pPr>
            <w:r w:rsidRPr="005D5ADE">
              <w:rPr>
                <w:rFonts w:ascii="Arial" w:hAnsi="Arial" w:cs="Arial"/>
              </w:rPr>
              <w:t>Independent technical advice and sources of information are sought as required</w:t>
            </w:r>
          </w:p>
        </w:tc>
      </w:tr>
      <w:tr w:rsidR="00442E59" w:rsidRPr="005D5ADE" w14:paraId="2F6BD96F" w14:textId="77777777" w:rsidTr="00302162">
        <w:trPr>
          <w:trHeight w:val="572"/>
        </w:trPr>
        <w:tc>
          <w:tcPr>
            <w:tcW w:w="3108" w:type="dxa"/>
            <w:vMerge/>
          </w:tcPr>
          <w:p w14:paraId="5B4520F8" w14:textId="77777777" w:rsidR="00442E59" w:rsidRPr="00442E59" w:rsidRDefault="00442E59" w:rsidP="00787ADC">
            <w:pPr>
              <w:pStyle w:val="PC"/>
              <w:rPr>
                <w:rFonts w:ascii="Arial" w:hAnsi="Arial" w:cs="Arial"/>
              </w:rPr>
            </w:pPr>
          </w:p>
        </w:tc>
        <w:tc>
          <w:tcPr>
            <w:tcW w:w="632" w:type="dxa"/>
            <w:gridSpan w:val="2"/>
          </w:tcPr>
          <w:p w14:paraId="060EA4B0" w14:textId="77777777" w:rsidR="00442E59" w:rsidRPr="005D5ADE" w:rsidRDefault="00442E59" w:rsidP="00787ADC">
            <w:pPr>
              <w:pStyle w:val="PC"/>
              <w:rPr>
                <w:rFonts w:ascii="Arial" w:hAnsi="Arial" w:cs="Arial"/>
              </w:rPr>
            </w:pPr>
            <w:r w:rsidRPr="005D5ADE">
              <w:rPr>
                <w:rFonts w:ascii="Arial" w:hAnsi="Arial" w:cs="Arial"/>
              </w:rPr>
              <w:t>1.6</w:t>
            </w:r>
          </w:p>
        </w:tc>
        <w:tc>
          <w:tcPr>
            <w:tcW w:w="5582" w:type="dxa"/>
          </w:tcPr>
          <w:p w14:paraId="7AD09833" w14:textId="77777777" w:rsidR="00442E59" w:rsidRPr="005D5ADE" w:rsidRDefault="00442E59" w:rsidP="00787ADC">
            <w:pPr>
              <w:pStyle w:val="PC"/>
              <w:rPr>
                <w:rFonts w:ascii="Arial" w:hAnsi="Arial" w:cs="Arial"/>
              </w:rPr>
            </w:pPr>
            <w:r w:rsidRPr="005D5ADE">
              <w:rPr>
                <w:rFonts w:ascii="Arial" w:hAnsi="Arial" w:cs="Arial"/>
              </w:rPr>
              <w:t>A plan to incorporate the use of technology to</w:t>
            </w:r>
            <w:r w:rsidRPr="005D5ADE">
              <w:rPr>
                <w:rFonts w:ascii="Arial" w:hAnsi="Arial" w:cs="Arial"/>
                <w:b/>
                <w:i/>
              </w:rPr>
              <w:t xml:space="preserve"> improve operational</w:t>
            </w:r>
            <w:r w:rsidRPr="005D5ADE">
              <w:rPr>
                <w:rFonts w:ascii="Arial" w:hAnsi="Arial" w:cs="Arial"/>
              </w:rPr>
              <w:t xml:space="preserve"> efficiency, productivity and sustainability is developed</w:t>
            </w:r>
          </w:p>
        </w:tc>
      </w:tr>
      <w:tr w:rsidR="00D20EF6" w:rsidRPr="005D5ADE" w14:paraId="19BA0C56" w14:textId="77777777" w:rsidTr="00302162">
        <w:trPr>
          <w:trHeight w:val="256"/>
        </w:trPr>
        <w:tc>
          <w:tcPr>
            <w:tcW w:w="3108" w:type="dxa"/>
            <w:vMerge w:val="restart"/>
          </w:tcPr>
          <w:p w14:paraId="5781495F" w14:textId="4F500D4E" w:rsidR="00D20EF6" w:rsidRPr="00633DC5" w:rsidRDefault="00D20EF6" w:rsidP="00787ADC">
            <w:pPr>
              <w:pStyle w:val="PC"/>
              <w:rPr>
                <w:rFonts w:ascii="Arial" w:hAnsi="Arial" w:cs="Arial"/>
                <w:b/>
                <w:sz w:val="24"/>
                <w:szCs w:val="24"/>
              </w:rPr>
            </w:pPr>
            <w:r w:rsidRPr="00633DC5">
              <w:rPr>
                <w:rFonts w:ascii="Arial" w:hAnsi="Arial" w:cs="Arial"/>
                <w:b/>
                <w:sz w:val="24"/>
                <w:szCs w:val="24"/>
              </w:rPr>
              <w:t xml:space="preserve">2. </w:t>
            </w:r>
            <w:r w:rsidRPr="00442E59">
              <w:rPr>
                <w:rFonts w:ascii="Arial" w:hAnsi="Arial" w:cs="Arial"/>
                <w:sz w:val="24"/>
                <w:szCs w:val="24"/>
              </w:rPr>
              <w:t>Implement technology to manage production</w:t>
            </w:r>
          </w:p>
        </w:tc>
        <w:tc>
          <w:tcPr>
            <w:tcW w:w="632" w:type="dxa"/>
            <w:gridSpan w:val="2"/>
          </w:tcPr>
          <w:p w14:paraId="15E89762" w14:textId="77777777" w:rsidR="00D20EF6" w:rsidRPr="005D5ADE" w:rsidRDefault="00D20EF6" w:rsidP="00787ADC">
            <w:pPr>
              <w:pStyle w:val="PC"/>
              <w:rPr>
                <w:rFonts w:ascii="Arial" w:hAnsi="Arial" w:cs="Arial"/>
              </w:rPr>
            </w:pPr>
            <w:r w:rsidRPr="005D5ADE">
              <w:rPr>
                <w:rFonts w:ascii="Arial" w:hAnsi="Arial" w:cs="Arial"/>
              </w:rPr>
              <w:t>2.1</w:t>
            </w:r>
          </w:p>
        </w:tc>
        <w:tc>
          <w:tcPr>
            <w:tcW w:w="5582" w:type="dxa"/>
          </w:tcPr>
          <w:p w14:paraId="17044439" w14:textId="77777777" w:rsidR="00D20EF6" w:rsidRPr="005D5ADE" w:rsidRDefault="00D20EF6" w:rsidP="00787ADC">
            <w:pPr>
              <w:pStyle w:val="PC"/>
              <w:rPr>
                <w:rFonts w:ascii="Arial" w:hAnsi="Arial" w:cs="Arial"/>
              </w:rPr>
            </w:pPr>
            <w:r w:rsidRPr="005D5ADE">
              <w:rPr>
                <w:rFonts w:ascii="Arial" w:hAnsi="Arial" w:cs="Arial"/>
              </w:rPr>
              <w:t>Technology is used to record, analyse and manage production data</w:t>
            </w:r>
          </w:p>
        </w:tc>
      </w:tr>
      <w:tr w:rsidR="00D20EF6" w:rsidRPr="005D5ADE" w14:paraId="40398BD9" w14:textId="77777777" w:rsidTr="00302162">
        <w:trPr>
          <w:trHeight w:val="256"/>
        </w:trPr>
        <w:tc>
          <w:tcPr>
            <w:tcW w:w="3108" w:type="dxa"/>
            <w:vMerge/>
          </w:tcPr>
          <w:p w14:paraId="1177F99D" w14:textId="77777777" w:rsidR="00D20EF6" w:rsidRPr="005D5ADE" w:rsidRDefault="00D20EF6" w:rsidP="00787ADC">
            <w:pPr>
              <w:pStyle w:val="PC"/>
              <w:rPr>
                <w:rFonts w:ascii="Arial" w:hAnsi="Arial" w:cs="Arial"/>
              </w:rPr>
            </w:pPr>
          </w:p>
        </w:tc>
        <w:tc>
          <w:tcPr>
            <w:tcW w:w="632" w:type="dxa"/>
            <w:gridSpan w:val="2"/>
          </w:tcPr>
          <w:p w14:paraId="42AFC29E" w14:textId="77777777" w:rsidR="00D20EF6" w:rsidRPr="005D5ADE" w:rsidRDefault="00D20EF6" w:rsidP="00787ADC">
            <w:pPr>
              <w:pStyle w:val="PC"/>
              <w:rPr>
                <w:rFonts w:ascii="Arial" w:hAnsi="Arial" w:cs="Arial"/>
              </w:rPr>
            </w:pPr>
            <w:r w:rsidRPr="005D5ADE">
              <w:rPr>
                <w:rFonts w:ascii="Arial" w:hAnsi="Arial" w:cs="Arial"/>
              </w:rPr>
              <w:t>2.2</w:t>
            </w:r>
          </w:p>
        </w:tc>
        <w:tc>
          <w:tcPr>
            <w:tcW w:w="5582" w:type="dxa"/>
          </w:tcPr>
          <w:p w14:paraId="6BCA0548" w14:textId="77777777" w:rsidR="00D20EF6" w:rsidRPr="005D5ADE" w:rsidRDefault="00D20EF6" w:rsidP="00787ADC">
            <w:pPr>
              <w:pStyle w:val="PC"/>
              <w:rPr>
                <w:rFonts w:ascii="Arial" w:hAnsi="Arial" w:cs="Arial"/>
              </w:rPr>
            </w:pPr>
            <w:r w:rsidRPr="005D5ADE">
              <w:rPr>
                <w:rFonts w:ascii="Arial" w:hAnsi="Arial" w:cs="Arial"/>
              </w:rPr>
              <w:t>Technology is used to develop treatment strategies or input requirements</w:t>
            </w:r>
          </w:p>
        </w:tc>
      </w:tr>
      <w:tr w:rsidR="00D20EF6" w:rsidRPr="005D5ADE" w14:paraId="1A55C32B" w14:textId="77777777" w:rsidTr="00302162">
        <w:trPr>
          <w:trHeight w:val="256"/>
        </w:trPr>
        <w:tc>
          <w:tcPr>
            <w:tcW w:w="3108" w:type="dxa"/>
            <w:vMerge/>
          </w:tcPr>
          <w:p w14:paraId="7AB6E4DC" w14:textId="77777777" w:rsidR="00D20EF6" w:rsidRPr="005D5ADE" w:rsidRDefault="00D20EF6" w:rsidP="00787ADC">
            <w:pPr>
              <w:pStyle w:val="PC"/>
              <w:rPr>
                <w:rFonts w:ascii="Arial" w:hAnsi="Arial" w:cs="Arial"/>
              </w:rPr>
            </w:pPr>
          </w:p>
        </w:tc>
        <w:tc>
          <w:tcPr>
            <w:tcW w:w="632" w:type="dxa"/>
            <w:gridSpan w:val="2"/>
          </w:tcPr>
          <w:p w14:paraId="5576D4BD" w14:textId="77777777" w:rsidR="00D20EF6" w:rsidRPr="005D5ADE" w:rsidRDefault="00D20EF6" w:rsidP="00787ADC">
            <w:pPr>
              <w:pStyle w:val="PC"/>
              <w:rPr>
                <w:rFonts w:ascii="Arial" w:hAnsi="Arial" w:cs="Arial"/>
              </w:rPr>
            </w:pPr>
            <w:r w:rsidRPr="005D5ADE">
              <w:rPr>
                <w:rFonts w:ascii="Arial" w:hAnsi="Arial" w:cs="Arial"/>
              </w:rPr>
              <w:t>2.3</w:t>
            </w:r>
          </w:p>
        </w:tc>
        <w:tc>
          <w:tcPr>
            <w:tcW w:w="5582" w:type="dxa"/>
          </w:tcPr>
          <w:p w14:paraId="4ACC4A93" w14:textId="77777777" w:rsidR="00D20EF6" w:rsidRPr="005D5ADE" w:rsidRDefault="00D20EF6" w:rsidP="00787ADC">
            <w:pPr>
              <w:pStyle w:val="PC"/>
              <w:rPr>
                <w:rFonts w:ascii="Arial" w:hAnsi="Arial" w:cs="Arial"/>
                <w:b/>
                <w:i/>
              </w:rPr>
            </w:pPr>
            <w:r w:rsidRPr="005D5ADE">
              <w:rPr>
                <w:rFonts w:ascii="Arial" w:hAnsi="Arial" w:cs="Arial"/>
              </w:rPr>
              <w:t xml:space="preserve">Technology is used to collect, store and analyse data across the </w:t>
            </w:r>
            <w:r w:rsidRPr="005D5ADE">
              <w:rPr>
                <w:rFonts w:ascii="Arial" w:hAnsi="Arial" w:cs="Arial"/>
                <w:b/>
                <w:i/>
              </w:rPr>
              <w:t>land based business</w:t>
            </w:r>
          </w:p>
        </w:tc>
      </w:tr>
      <w:tr w:rsidR="00D20EF6" w:rsidRPr="005D5ADE" w14:paraId="7205CEF1" w14:textId="77777777" w:rsidTr="00302162">
        <w:trPr>
          <w:trHeight w:val="256"/>
        </w:trPr>
        <w:tc>
          <w:tcPr>
            <w:tcW w:w="3108" w:type="dxa"/>
            <w:vMerge/>
          </w:tcPr>
          <w:p w14:paraId="672D1353" w14:textId="77777777" w:rsidR="00D20EF6" w:rsidRPr="005D5ADE" w:rsidRDefault="00D20EF6" w:rsidP="00787ADC">
            <w:pPr>
              <w:pStyle w:val="PC"/>
              <w:rPr>
                <w:rFonts w:ascii="Arial" w:hAnsi="Arial" w:cs="Arial"/>
              </w:rPr>
            </w:pPr>
          </w:p>
        </w:tc>
        <w:tc>
          <w:tcPr>
            <w:tcW w:w="632" w:type="dxa"/>
            <w:gridSpan w:val="2"/>
          </w:tcPr>
          <w:p w14:paraId="474B34AA" w14:textId="77777777" w:rsidR="00D20EF6" w:rsidRPr="005D5ADE" w:rsidRDefault="00D20EF6" w:rsidP="00787ADC">
            <w:pPr>
              <w:pStyle w:val="PC"/>
              <w:rPr>
                <w:rFonts w:ascii="Arial" w:hAnsi="Arial" w:cs="Arial"/>
              </w:rPr>
            </w:pPr>
            <w:r w:rsidRPr="005D5ADE">
              <w:rPr>
                <w:rFonts w:ascii="Arial" w:hAnsi="Arial" w:cs="Arial"/>
              </w:rPr>
              <w:t>2.4</w:t>
            </w:r>
          </w:p>
        </w:tc>
        <w:tc>
          <w:tcPr>
            <w:tcW w:w="5582" w:type="dxa"/>
          </w:tcPr>
          <w:p w14:paraId="2B302B9C" w14:textId="77777777" w:rsidR="00D20EF6" w:rsidRPr="005D5ADE" w:rsidRDefault="00D20EF6" w:rsidP="00787ADC">
            <w:pPr>
              <w:pStyle w:val="PC"/>
              <w:rPr>
                <w:rFonts w:ascii="Arial" w:hAnsi="Arial" w:cs="Arial"/>
              </w:rPr>
            </w:pPr>
            <w:r w:rsidRPr="005D5ADE">
              <w:rPr>
                <w:rFonts w:ascii="Arial" w:hAnsi="Arial" w:cs="Arial"/>
              </w:rPr>
              <w:t>Technology is used both as an information resource and for reporting and communication purposes</w:t>
            </w:r>
          </w:p>
        </w:tc>
      </w:tr>
      <w:tr w:rsidR="00D20EF6" w:rsidRPr="005D5ADE" w14:paraId="132E6283" w14:textId="77777777" w:rsidTr="00302162">
        <w:trPr>
          <w:trHeight w:val="256"/>
        </w:trPr>
        <w:tc>
          <w:tcPr>
            <w:tcW w:w="3108" w:type="dxa"/>
            <w:vMerge/>
          </w:tcPr>
          <w:p w14:paraId="63E0FA7F" w14:textId="77777777" w:rsidR="00D20EF6" w:rsidRPr="005D5ADE" w:rsidRDefault="00D20EF6" w:rsidP="00787ADC">
            <w:pPr>
              <w:pStyle w:val="PC"/>
              <w:rPr>
                <w:rFonts w:ascii="Arial" w:hAnsi="Arial" w:cs="Arial"/>
              </w:rPr>
            </w:pPr>
          </w:p>
        </w:tc>
        <w:tc>
          <w:tcPr>
            <w:tcW w:w="632" w:type="dxa"/>
            <w:gridSpan w:val="2"/>
          </w:tcPr>
          <w:p w14:paraId="48F6B938" w14:textId="77777777" w:rsidR="00D20EF6" w:rsidRPr="005D5ADE" w:rsidRDefault="00D20EF6" w:rsidP="00787ADC">
            <w:pPr>
              <w:pStyle w:val="PC"/>
              <w:rPr>
                <w:rFonts w:ascii="Arial" w:hAnsi="Arial" w:cs="Arial"/>
              </w:rPr>
            </w:pPr>
            <w:r w:rsidRPr="005D5ADE">
              <w:rPr>
                <w:rFonts w:ascii="Arial" w:hAnsi="Arial" w:cs="Arial"/>
              </w:rPr>
              <w:t>2.5</w:t>
            </w:r>
          </w:p>
        </w:tc>
        <w:tc>
          <w:tcPr>
            <w:tcW w:w="5582" w:type="dxa"/>
          </w:tcPr>
          <w:p w14:paraId="3C2C8671" w14:textId="77777777" w:rsidR="00D20EF6" w:rsidRPr="005D5ADE" w:rsidRDefault="00D20EF6" w:rsidP="00787ADC">
            <w:pPr>
              <w:pStyle w:val="PC"/>
              <w:rPr>
                <w:rFonts w:ascii="Arial" w:hAnsi="Arial" w:cs="Arial"/>
              </w:rPr>
            </w:pPr>
            <w:r w:rsidRPr="005D5ADE">
              <w:rPr>
                <w:rFonts w:ascii="Arial" w:hAnsi="Arial" w:cs="Arial"/>
              </w:rPr>
              <w:t>Technology use is integrated to improve operational efficiency, production</w:t>
            </w:r>
            <w:r w:rsidRPr="005D5ADE">
              <w:rPr>
                <w:rFonts w:ascii="Arial" w:hAnsi="Arial" w:cs="Arial"/>
                <w:u w:val="single"/>
              </w:rPr>
              <w:t>,</w:t>
            </w:r>
            <w:r w:rsidRPr="005D5ADE">
              <w:rPr>
                <w:rFonts w:ascii="Arial" w:hAnsi="Arial" w:cs="Arial"/>
              </w:rPr>
              <w:t xml:space="preserve"> profitability and sustainability</w:t>
            </w:r>
          </w:p>
        </w:tc>
      </w:tr>
      <w:tr w:rsidR="00442E59" w:rsidRPr="005D5ADE" w14:paraId="1EB72658" w14:textId="77777777" w:rsidTr="00302162">
        <w:trPr>
          <w:trHeight w:val="256"/>
        </w:trPr>
        <w:tc>
          <w:tcPr>
            <w:tcW w:w="3108" w:type="dxa"/>
            <w:vMerge w:val="restart"/>
          </w:tcPr>
          <w:p w14:paraId="7585FDAC" w14:textId="77777777" w:rsidR="00442E59" w:rsidRPr="00633DC5" w:rsidRDefault="00442E59" w:rsidP="00787ADC">
            <w:pPr>
              <w:pStyle w:val="PC"/>
              <w:rPr>
                <w:rFonts w:ascii="Arial" w:hAnsi="Arial" w:cs="Arial"/>
                <w:b/>
                <w:sz w:val="24"/>
                <w:szCs w:val="24"/>
              </w:rPr>
            </w:pPr>
            <w:r w:rsidRPr="00633DC5">
              <w:rPr>
                <w:rFonts w:ascii="Arial" w:hAnsi="Arial" w:cs="Arial"/>
                <w:b/>
                <w:sz w:val="24"/>
                <w:szCs w:val="24"/>
              </w:rPr>
              <w:t xml:space="preserve">3. </w:t>
            </w:r>
            <w:r w:rsidRPr="00442E59">
              <w:rPr>
                <w:rFonts w:ascii="Arial" w:hAnsi="Arial" w:cs="Arial"/>
                <w:sz w:val="24"/>
                <w:szCs w:val="24"/>
              </w:rPr>
              <w:t>Evaluate the use of technology</w:t>
            </w:r>
          </w:p>
        </w:tc>
        <w:tc>
          <w:tcPr>
            <w:tcW w:w="632" w:type="dxa"/>
            <w:gridSpan w:val="2"/>
          </w:tcPr>
          <w:p w14:paraId="3061B7A1" w14:textId="77777777" w:rsidR="00442E59" w:rsidRPr="005D5ADE" w:rsidRDefault="00442E59" w:rsidP="00787ADC">
            <w:pPr>
              <w:pStyle w:val="PC"/>
              <w:rPr>
                <w:rFonts w:ascii="Arial" w:hAnsi="Arial" w:cs="Arial"/>
              </w:rPr>
            </w:pPr>
            <w:r w:rsidRPr="005D5ADE">
              <w:rPr>
                <w:rFonts w:ascii="Arial" w:hAnsi="Arial" w:cs="Arial"/>
              </w:rPr>
              <w:t>3.1</w:t>
            </w:r>
          </w:p>
        </w:tc>
        <w:tc>
          <w:tcPr>
            <w:tcW w:w="5582" w:type="dxa"/>
          </w:tcPr>
          <w:p w14:paraId="2FCE76FA" w14:textId="77777777" w:rsidR="00442E59" w:rsidRPr="005D5ADE" w:rsidRDefault="00442E59" w:rsidP="00787ADC">
            <w:pPr>
              <w:pStyle w:val="PC"/>
              <w:rPr>
                <w:rFonts w:ascii="Arial" w:hAnsi="Arial" w:cs="Arial"/>
              </w:rPr>
            </w:pPr>
            <w:r w:rsidRPr="005D5ADE">
              <w:rPr>
                <w:rFonts w:ascii="Arial" w:hAnsi="Arial" w:cs="Arial"/>
              </w:rPr>
              <w:t>Strategies are developed and reviewed  to ensure the use of technology is cost effective and consistent with operational goals</w:t>
            </w:r>
          </w:p>
        </w:tc>
      </w:tr>
      <w:tr w:rsidR="00442E59" w:rsidRPr="005D5ADE" w14:paraId="098FC388" w14:textId="77777777" w:rsidTr="00302162">
        <w:trPr>
          <w:trHeight w:val="256"/>
        </w:trPr>
        <w:tc>
          <w:tcPr>
            <w:tcW w:w="3108" w:type="dxa"/>
            <w:vMerge/>
          </w:tcPr>
          <w:p w14:paraId="7346C96B" w14:textId="77777777" w:rsidR="00442E59" w:rsidRPr="005D5ADE" w:rsidRDefault="00442E59" w:rsidP="00787ADC">
            <w:pPr>
              <w:pStyle w:val="PC"/>
              <w:rPr>
                <w:rFonts w:ascii="Arial" w:hAnsi="Arial" w:cs="Arial"/>
              </w:rPr>
            </w:pPr>
          </w:p>
        </w:tc>
        <w:tc>
          <w:tcPr>
            <w:tcW w:w="632" w:type="dxa"/>
            <w:gridSpan w:val="2"/>
          </w:tcPr>
          <w:p w14:paraId="7DAA0AB3" w14:textId="77777777" w:rsidR="00442E59" w:rsidRPr="005D5ADE" w:rsidRDefault="00442E59" w:rsidP="00787ADC">
            <w:pPr>
              <w:pStyle w:val="PC"/>
              <w:rPr>
                <w:rFonts w:ascii="Arial" w:hAnsi="Arial" w:cs="Arial"/>
              </w:rPr>
            </w:pPr>
            <w:r w:rsidRPr="005D5ADE">
              <w:rPr>
                <w:rFonts w:ascii="Arial" w:hAnsi="Arial" w:cs="Arial"/>
              </w:rPr>
              <w:t>3.2</w:t>
            </w:r>
          </w:p>
        </w:tc>
        <w:tc>
          <w:tcPr>
            <w:tcW w:w="5582" w:type="dxa"/>
          </w:tcPr>
          <w:p w14:paraId="7F69668A" w14:textId="77777777" w:rsidR="00442E59" w:rsidRPr="005D5ADE" w:rsidRDefault="00442E59" w:rsidP="00787ADC">
            <w:pPr>
              <w:pStyle w:val="PC"/>
              <w:rPr>
                <w:rFonts w:ascii="Arial" w:hAnsi="Arial" w:cs="Arial"/>
              </w:rPr>
            </w:pPr>
            <w:r w:rsidRPr="005D5ADE">
              <w:rPr>
                <w:rFonts w:ascii="Arial" w:hAnsi="Arial" w:cs="Arial"/>
              </w:rPr>
              <w:t>The need for additional training and/or support is assessed</w:t>
            </w:r>
          </w:p>
        </w:tc>
      </w:tr>
      <w:tr w:rsidR="00442E59" w:rsidRPr="005D5ADE" w14:paraId="08D67E48" w14:textId="77777777" w:rsidTr="00302162">
        <w:trPr>
          <w:trHeight w:val="256"/>
        </w:trPr>
        <w:tc>
          <w:tcPr>
            <w:tcW w:w="3108" w:type="dxa"/>
            <w:vMerge/>
          </w:tcPr>
          <w:p w14:paraId="6B4CF492" w14:textId="77777777" w:rsidR="00442E59" w:rsidRPr="005D5ADE" w:rsidRDefault="00442E59" w:rsidP="00787ADC">
            <w:pPr>
              <w:pStyle w:val="PC"/>
              <w:rPr>
                <w:rFonts w:ascii="Arial" w:hAnsi="Arial" w:cs="Arial"/>
              </w:rPr>
            </w:pPr>
          </w:p>
        </w:tc>
        <w:tc>
          <w:tcPr>
            <w:tcW w:w="632" w:type="dxa"/>
            <w:gridSpan w:val="2"/>
          </w:tcPr>
          <w:p w14:paraId="024F7FC7" w14:textId="77777777" w:rsidR="00442E59" w:rsidRPr="005D5ADE" w:rsidRDefault="00442E59" w:rsidP="00787ADC">
            <w:pPr>
              <w:pStyle w:val="PC"/>
              <w:rPr>
                <w:rFonts w:ascii="Arial" w:hAnsi="Arial" w:cs="Arial"/>
              </w:rPr>
            </w:pPr>
            <w:r w:rsidRPr="005D5ADE">
              <w:rPr>
                <w:rFonts w:ascii="Arial" w:hAnsi="Arial" w:cs="Arial"/>
              </w:rPr>
              <w:t>3.3</w:t>
            </w:r>
          </w:p>
        </w:tc>
        <w:tc>
          <w:tcPr>
            <w:tcW w:w="5582" w:type="dxa"/>
          </w:tcPr>
          <w:p w14:paraId="3EE596C9" w14:textId="77777777" w:rsidR="00442E59" w:rsidRPr="005D5ADE" w:rsidRDefault="00442E59" w:rsidP="00787ADC">
            <w:pPr>
              <w:pStyle w:val="PC"/>
              <w:rPr>
                <w:rFonts w:ascii="Arial" w:hAnsi="Arial" w:cs="Arial"/>
              </w:rPr>
            </w:pPr>
            <w:r w:rsidRPr="005D5ADE">
              <w:rPr>
                <w:rFonts w:ascii="Arial" w:hAnsi="Arial" w:cs="Arial"/>
              </w:rPr>
              <w:t xml:space="preserve">Strategies are developed to address </w:t>
            </w:r>
            <w:r w:rsidRPr="005D5ADE">
              <w:rPr>
                <w:rFonts w:ascii="Arial" w:hAnsi="Arial" w:cs="Arial"/>
                <w:b/>
                <w:i/>
              </w:rPr>
              <w:t>barriers</w:t>
            </w:r>
            <w:r w:rsidRPr="005D5ADE">
              <w:rPr>
                <w:rFonts w:ascii="Arial" w:hAnsi="Arial" w:cs="Arial"/>
              </w:rPr>
              <w:t xml:space="preserve"> to the effective use of technology when necessary</w:t>
            </w:r>
          </w:p>
        </w:tc>
      </w:tr>
      <w:tr w:rsidR="00442E59" w:rsidRPr="005D5ADE" w14:paraId="0F755417" w14:textId="77777777" w:rsidTr="00302162">
        <w:trPr>
          <w:trHeight w:val="256"/>
        </w:trPr>
        <w:tc>
          <w:tcPr>
            <w:tcW w:w="3108" w:type="dxa"/>
            <w:vMerge/>
          </w:tcPr>
          <w:p w14:paraId="27B751CC" w14:textId="77777777" w:rsidR="00442E59" w:rsidRPr="005D5ADE" w:rsidRDefault="00442E59" w:rsidP="00787ADC">
            <w:pPr>
              <w:pStyle w:val="PC"/>
              <w:rPr>
                <w:rFonts w:ascii="Arial" w:hAnsi="Arial" w:cs="Arial"/>
              </w:rPr>
            </w:pPr>
          </w:p>
        </w:tc>
        <w:tc>
          <w:tcPr>
            <w:tcW w:w="632" w:type="dxa"/>
            <w:gridSpan w:val="2"/>
          </w:tcPr>
          <w:p w14:paraId="3EC9B715" w14:textId="77777777" w:rsidR="00442E59" w:rsidRPr="005D5ADE" w:rsidRDefault="00442E59" w:rsidP="00787ADC">
            <w:pPr>
              <w:pStyle w:val="PC"/>
              <w:rPr>
                <w:rFonts w:ascii="Arial" w:hAnsi="Arial" w:cs="Arial"/>
              </w:rPr>
            </w:pPr>
            <w:r w:rsidRPr="005D5ADE">
              <w:rPr>
                <w:rFonts w:ascii="Arial" w:hAnsi="Arial" w:cs="Arial"/>
              </w:rPr>
              <w:t>3.4</w:t>
            </w:r>
          </w:p>
        </w:tc>
        <w:tc>
          <w:tcPr>
            <w:tcW w:w="5582" w:type="dxa"/>
          </w:tcPr>
          <w:p w14:paraId="5B816E67" w14:textId="77777777" w:rsidR="00442E59" w:rsidRPr="005D5ADE" w:rsidRDefault="00442E59" w:rsidP="00787ADC">
            <w:pPr>
              <w:pStyle w:val="PC"/>
              <w:rPr>
                <w:rFonts w:ascii="Arial" w:hAnsi="Arial" w:cs="Arial"/>
              </w:rPr>
            </w:pPr>
            <w:r w:rsidRPr="005D5ADE">
              <w:rPr>
                <w:rFonts w:ascii="Arial" w:hAnsi="Arial" w:cs="Arial"/>
              </w:rPr>
              <w:t>The impact of technology use on production levels, input costs and the cash flow budget is evaluated</w:t>
            </w:r>
          </w:p>
        </w:tc>
      </w:tr>
      <w:tr w:rsidR="00442E59" w:rsidRPr="005D5ADE" w14:paraId="576A6229" w14:textId="77777777" w:rsidTr="00302162">
        <w:trPr>
          <w:trHeight w:val="256"/>
        </w:trPr>
        <w:tc>
          <w:tcPr>
            <w:tcW w:w="3108" w:type="dxa"/>
            <w:vMerge/>
          </w:tcPr>
          <w:p w14:paraId="2327B4B3" w14:textId="77777777" w:rsidR="00442E59" w:rsidRPr="005D5ADE" w:rsidRDefault="00442E59" w:rsidP="00787ADC">
            <w:pPr>
              <w:pStyle w:val="PC"/>
              <w:rPr>
                <w:rFonts w:ascii="Arial" w:hAnsi="Arial" w:cs="Arial"/>
              </w:rPr>
            </w:pPr>
          </w:p>
        </w:tc>
        <w:tc>
          <w:tcPr>
            <w:tcW w:w="632" w:type="dxa"/>
            <w:gridSpan w:val="2"/>
          </w:tcPr>
          <w:p w14:paraId="454BEF4C" w14:textId="77777777" w:rsidR="00442E59" w:rsidRPr="005D5ADE" w:rsidRDefault="00442E59" w:rsidP="00787ADC">
            <w:pPr>
              <w:pStyle w:val="PC"/>
              <w:rPr>
                <w:rFonts w:ascii="Arial" w:hAnsi="Arial" w:cs="Arial"/>
              </w:rPr>
            </w:pPr>
            <w:r w:rsidRPr="005D5ADE">
              <w:rPr>
                <w:rFonts w:ascii="Arial" w:hAnsi="Arial" w:cs="Arial"/>
              </w:rPr>
              <w:t>3.5</w:t>
            </w:r>
          </w:p>
        </w:tc>
        <w:tc>
          <w:tcPr>
            <w:tcW w:w="5582" w:type="dxa"/>
          </w:tcPr>
          <w:p w14:paraId="0D282043" w14:textId="77777777" w:rsidR="00442E59" w:rsidRPr="005D5ADE" w:rsidRDefault="00442E59" w:rsidP="00787ADC">
            <w:pPr>
              <w:pStyle w:val="PC"/>
              <w:rPr>
                <w:rFonts w:ascii="Arial" w:hAnsi="Arial" w:cs="Arial"/>
              </w:rPr>
            </w:pPr>
            <w:r w:rsidRPr="005D5ADE">
              <w:rPr>
                <w:rFonts w:ascii="Arial" w:hAnsi="Arial" w:cs="Arial"/>
              </w:rPr>
              <w:t>Strategies for monitoring, evaluating and incorporating future developments in technology are considered</w:t>
            </w:r>
          </w:p>
        </w:tc>
      </w:tr>
      <w:tr w:rsidR="00D20EF6" w:rsidRPr="005D5ADE" w14:paraId="03198472" w14:textId="77777777" w:rsidTr="00302162">
        <w:trPr>
          <w:trHeight w:val="516"/>
        </w:trPr>
        <w:tc>
          <w:tcPr>
            <w:tcW w:w="9322" w:type="dxa"/>
            <w:gridSpan w:val="4"/>
          </w:tcPr>
          <w:p w14:paraId="2744A519" w14:textId="77777777" w:rsidR="00D20EF6" w:rsidRPr="00633DC5" w:rsidRDefault="00D20EF6" w:rsidP="00787ADC">
            <w:pPr>
              <w:rPr>
                <w:rFonts w:ascii="Arial" w:hAnsi="Arial" w:cs="Arial"/>
                <w:sz w:val="24"/>
                <w:szCs w:val="24"/>
              </w:rPr>
            </w:pPr>
            <w:r w:rsidRPr="00633DC5">
              <w:rPr>
                <w:rFonts w:ascii="Arial" w:hAnsi="Arial" w:cs="Arial"/>
                <w:b/>
                <w:sz w:val="24"/>
                <w:szCs w:val="24"/>
              </w:rPr>
              <w:t xml:space="preserve">REQUIRED SKILLS AND KNOWLEDGE </w:t>
            </w:r>
          </w:p>
          <w:p w14:paraId="0F7E80A2" w14:textId="77777777" w:rsidR="00D20EF6" w:rsidRPr="005D5ADE" w:rsidRDefault="00D20EF6" w:rsidP="00787ADC">
            <w:pPr>
              <w:rPr>
                <w:rFonts w:ascii="Arial" w:hAnsi="Arial" w:cs="Arial"/>
              </w:rPr>
            </w:pPr>
            <w:r w:rsidRPr="005D5ADE">
              <w:rPr>
                <w:rFonts w:ascii="Arial" w:hAnsi="Arial" w:cs="Arial"/>
              </w:rPr>
              <w:t>This describes the essential skills and knowledge and their level, required for this unit.</w:t>
            </w:r>
          </w:p>
        </w:tc>
      </w:tr>
      <w:tr w:rsidR="00D20EF6" w:rsidRPr="005D5ADE" w14:paraId="5EC89553" w14:textId="77777777" w:rsidTr="00302162">
        <w:trPr>
          <w:trHeight w:val="1305"/>
        </w:trPr>
        <w:tc>
          <w:tcPr>
            <w:tcW w:w="9322" w:type="dxa"/>
            <w:gridSpan w:val="4"/>
          </w:tcPr>
          <w:p w14:paraId="04FAC8BB" w14:textId="2B0C5A17" w:rsidR="00D20EF6" w:rsidRPr="005D5ADE" w:rsidRDefault="00D20EF6" w:rsidP="00787ADC">
            <w:pPr>
              <w:pStyle w:val="bullet"/>
              <w:spacing w:before="0" w:after="60"/>
              <w:ind w:left="360" w:hanging="360"/>
            </w:pPr>
            <w:r w:rsidRPr="005D5ADE">
              <w:t>Required Skills</w:t>
            </w:r>
          </w:p>
          <w:p w14:paraId="23F37412" w14:textId="77777777" w:rsidR="00D20EF6" w:rsidRPr="005D5ADE" w:rsidRDefault="00D20EF6" w:rsidP="00787ADC">
            <w:pPr>
              <w:pStyle w:val="bullet"/>
              <w:numPr>
                <w:ilvl w:val="0"/>
                <w:numId w:val="103"/>
              </w:numPr>
              <w:spacing w:before="0" w:after="0"/>
            </w:pPr>
            <w:r w:rsidRPr="005D5ADE">
              <w:t>identify a range of technologies and how to apply them in an agricultural system</w:t>
            </w:r>
          </w:p>
          <w:p w14:paraId="4DB8A19B" w14:textId="77777777" w:rsidR="00D20EF6" w:rsidRPr="005D5ADE" w:rsidRDefault="00D20EF6" w:rsidP="00787ADC">
            <w:pPr>
              <w:pStyle w:val="bullet"/>
              <w:numPr>
                <w:ilvl w:val="0"/>
                <w:numId w:val="103"/>
              </w:numPr>
              <w:spacing w:before="0" w:after="0"/>
            </w:pPr>
            <w:r w:rsidRPr="005D5ADE">
              <w:t>obtain and process data and information using technology</w:t>
            </w:r>
          </w:p>
          <w:p w14:paraId="3F1CA86A" w14:textId="77777777" w:rsidR="00D20EF6" w:rsidRPr="005D5ADE" w:rsidRDefault="00D20EF6" w:rsidP="00787ADC">
            <w:pPr>
              <w:pStyle w:val="bullet"/>
              <w:numPr>
                <w:ilvl w:val="0"/>
                <w:numId w:val="103"/>
              </w:numPr>
              <w:spacing w:before="0" w:after="0"/>
            </w:pPr>
            <w:r w:rsidRPr="005D5ADE">
              <w:t>assess and review production information for application into farm management</w:t>
            </w:r>
          </w:p>
          <w:p w14:paraId="4975B848" w14:textId="77777777" w:rsidR="00D20EF6" w:rsidRPr="005D5ADE" w:rsidRDefault="00D20EF6" w:rsidP="00787ADC">
            <w:pPr>
              <w:pStyle w:val="bullet"/>
              <w:numPr>
                <w:ilvl w:val="0"/>
                <w:numId w:val="103"/>
              </w:numPr>
              <w:spacing w:before="0" w:after="0"/>
            </w:pPr>
            <w:r w:rsidRPr="005D5ADE">
              <w:t>identify appropriate training and support for staff</w:t>
            </w:r>
          </w:p>
          <w:p w14:paraId="442B90D3" w14:textId="77777777" w:rsidR="00D20EF6" w:rsidRPr="005D5ADE" w:rsidRDefault="00D20EF6" w:rsidP="00787ADC">
            <w:pPr>
              <w:pStyle w:val="bullet"/>
              <w:numPr>
                <w:ilvl w:val="0"/>
                <w:numId w:val="103"/>
              </w:numPr>
              <w:spacing w:before="0" w:after="0"/>
            </w:pPr>
            <w:r w:rsidRPr="005D5ADE">
              <w:t>identify and manage issues that may arise in the use of the technology</w:t>
            </w:r>
          </w:p>
          <w:p w14:paraId="565FD35B" w14:textId="77777777" w:rsidR="00D20EF6" w:rsidRPr="005D5ADE" w:rsidRDefault="00D20EF6" w:rsidP="00787ADC">
            <w:pPr>
              <w:pStyle w:val="bullet"/>
              <w:numPr>
                <w:ilvl w:val="0"/>
                <w:numId w:val="103"/>
              </w:numPr>
              <w:spacing w:before="0" w:after="0"/>
            </w:pPr>
            <w:r w:rsidRPr="005D5ADE">
              <w:t xml:space="preserve">complete a cost and benefits analysis </w:t>
            </w:r>
          </w:p>
          <w:p w14:paraId="353C28B2" w14:textId="77777777" w:rsidR="00D20EF6" w:rsidRPr="005D5ADE" w:rsidRDefault="00D20EF6" w:rsidP="00787ADC">
            <w:pPr>
              <w:pStyle w:val="bullet"/>
              <w:numPr>
                <w:ilvl w:val="0"/>
                <w:numId w:val="103"/>
              </w:numPr>
              <w:spacing w:before="0" w:after="100" w:afterAutospacing="1"/>
            </w:pPr>
            <w:r w:rsidRPr="005D5ADE">
              <w:t>analytical skills to evaluate opportunities</w:t>
            </w:r>
          </w:p>
          <w:p w14:paraId="5FF1F7F3" w14:textId="77777777" w:rsidR="00D20EF6" w:rsidRPr="005D5ADE" w:rsidRDefault="00D20EF6" w:rsidP="00787ADC">
            <w:pPr>
              <w:pStyle w:val="bullet"/>
              <w:spacing w:before="0" w:after="60"/>
            </w:pPr>
            <w:r w:rsidRPr="005D5ADE">
              <w:t>Required Knowledge</w:t>
            </w:r>
          </w:p>
          <w:p w14:paraId="60C20376" w14:textId="77777777" w:rsidR="00D20EF6" w:rsidRPr="005D5ADE" w:rsidRDefault="00D20EF6" w:rsidP="00787ADC">
            <w:pPr>
              <w:pStyle w:val="bullet"/>
              <w:numPr>
                <w:ilvl w:val="0"/>
                <w:numId w:val="104"/>
              </w:numPr>
              <w:spacing w:before="0" w:after="0"/>
            </w:pPr>
            <w:r w:rsidRPr="005D5ADE">
              <w:t>basic principles of technology used for agricultural applications</w:t>
            </w:r>
          </w:p>
          <w:p w14:paraId="0E0BAC13" w14:textId="77777777" w:rsidR="00D20EF6" w:rsidRPr="005D5ADE" w:rsidRDefault="00D20EF6" w:rsidP="00787ADC">
            <w:pPr>
              <w:pStyle w:val="bullet"/>
              <w:numPr>
                <w:ilvl w:val="0"/>
                <w:numId w:val="104"/>
              </w:numPr>
              <w:spacing w:before="0" w:after="0"/>
            </w:pPr>
            <w:r w:rsidRPr="005D5ADE">
              <w:t>basic principles of cost-benefit analysis</w:t>
            </w:r>
          </w:p>
          <w:p w14:paraId="70D4FF16" w14:textId="77777777" w:rsidR="00D20EF6" w:rsidRPr="005D5ADE" w:rsidRDefault="00D20EF6" w:rsidP="00787ADC">
            <w:pPr>
              <w:pStyle w:val="bullet"/>
              <w:numPr>
                <w:ilvl w:val="0"/>
                <w:numId w:val="104"/>
              </w:numPr>
              <w:spacing w:before="0" w:after="0"/>
            </w:pPr>
            <w:r w:rsidRPr="005D5ADE">
              <w:t>equipment, tool and resource requirements</w:t>
            </w:r>
          </w:p>
          <w:p w14:paraId="364AD2F3" w14:textId="77777777" w:rsidR="00D20EF6" w:rsidRPr="005D5ADE" w:rsidRDefault="00D20EF6" w:rsidP="00787ADC">
            <w:pPr>
              <w:pStyle w:val="bullet"/>
              <w:numPr>
                <w:ilvl w:val="0"/>
                <w:numId w:val="104"/>
              </w:numPr>
              <w:spacing w:before="0" w:after="0"/>
            </w:pPr>
            <w:r w:rsidRPr="005D5ADE">
              <w:t>context in which particular organisations operate and how this may impact on the selection and use of technology</w:t>
            </w:r>
          </w:p>
          <w:p w14:paraId="6F8B73BD" w14:textId="77777777" w:rsidR="00D20EF6" w:rsidRPr="005D5ADE" w:rsidRDefault="00D20EF6" w:rsidP="00787ADC">
            <w:pPr>
              <w:pStyle w:val="bullet"/>
              <w:numPr>
                <w:ilvl w:val="0"/>
                <w:numId w:val="104"/>
              </w:numPr>
              <w:spacing w:before="0" w:after="0"/>
            </w:pPr>
            <w:r w:rsidRPr="005D5ADE">
              <w:t>potential barriers to learning, and strategies to address these</w:t>
            </w:r>
          </w:p>
          <w:p w14:paraId="53E41418" w14:textId="77777777" w:rsidR="00D20EF6" w:rsidRPr="005D5ADE" w:rsidRDefault="00D20EF6" w:rsidP="00787ADC">
            <w:pPr>
              <w:pStyle w:val="bullet"/>
              <w:numPr>
                <w:ilvl w:val="0"/>
                <w:numId w:val="104"/>
              </w:numPr>
              <w:spacing w:before="0" w:after="0"/>
            </w:pPr>
            <w:r w:rsidRPr="005D5ADE">
              <w:t>range of technology options available to support organisational activities</w:t>
            </w:r>
          </w:p>
          <w:p w14:paraId="6FE3AF10" w14:textId="77777777" w:rsidR="00D20EF6" w:rsidRPr="005D5ADE" w:rsidRDefault="00D20EF6" w:rsidP="00787ADC">
            <w:pPr>
              <w:pStyle w:val="bullet"/>
              <w:numPr>
                <w:ilvl w:val="0"/>
                <w:numId w:val="104"/>
              </w:numPr>
              <w:spacing w:before="0" w:after="0"/>
            </w:pPr>
            <w:r w:rsidRPr="005D5ADE">
              <w:t>strategies that can be used to evaluate technology use</w:t>
            </w:r>
          </w:p>
          <w:p w14:paraId="0CBFEA8F" w14:textId="77777777" w:rsidR="00D20EF6" w:rsidRPr="005D5ADE" w:rsidRDefault="00D20EF6" w:rsidP="00787ADC">
            <w:pPr>
              <w:pStyle w:val="bullet"/>
              <w:numPr>
                <w:ilvl w:val="0"/>
                <w:numId w:val="104"/>
              </w:numPr>
              <w:spacing w:before="0" w:after="0"/>
            </w:pPr>
            <w:r w:rsidRPr="005D5ADE">
              <w:t>training and technical support options available to the organisation to develop skills in the use of technology</w:t>
            </w:r>
          </w:p>
          <w:p w14:paraId="3996193C" w14:textId="77777777" w:rsidR="00D20EF6" w:rsidRPr="005D5ADE" w:rsidRDefault="00D20EF6" w:rsidP="00787ADC">
            <w:pPr>
              <w:pStyle w:val="bullet"/>
              <w:numPr>
                <w:ilvl w:val="0"/>
                <w:numId w:val="104"/>
              </w:numPr>
              <w:spacing w:before="0" w:after="0"/>
            </w:pPr>
            <w:r w:rsidRPr="005D5ADE">
              <w:t>sources of information related to agricultural technology</w:t>
            </w:r>
          </w:p>
          <w:p w14:paraId="4E52EFDB" w14:textId="77777777" w:rsidR="00D20EF6" w:rsidRPr="005D5ADE" w:rsidRDefault="00D20EF6" w:rsidP="00787ADC">
            <w:pPr>
              <w:pStyle w:val="bullet"/>
              <w:numPr>
                <w:ilvl w:val="0"/>
                <w:numId w:val="104"/>
              </w:numPr>
              <w:spacing w:before="0" w:after="0"/>
            </w:pPr>
            <w:r w:rsidRPr="005D5ADE">
              <w:t>trends and developments in technology relevant to agriculture</w:t>
            </w:r>
          </w:p>
        </w:tc>
      </w:tr>
      <w:tr w:rsidR="00D20EF6" w:rsidRPr="005D5ADE" w14:paraId="3A2141A4" w14:textId="77777777" w:rsidTr="00302162">
        <w:trPr>
          <w:trHeight w:val="915"/>
        </w:trPr>
        <w:tc>
          <w:tcPr>
            <w:tcW w:w="9322" w:type="dxa"/>
            <w:gridSpan w:val="4"/>
          </w:tcPr>
          <w:p w14:paraId="50157927" w14:textId="06721822" w:rsidR="00D20EF6" w:rsidRPr="00633DC5" w:rsidRDefault="00D20EF6" w:rsidP="00787ADC">
            <w:pPr>
              <w:rPr>
                <w:rFonts w:ascii="Arial" w:hAnsi="Arial" w:cs="Arial"/>
                <w:sz w:val="24"/>
                <w:szCs w:val="24"/>
              </w:rPr>
            </w:pPr>
            <w:r w:rsidRPr="00633DC5">
              <w:rPr>
                <w:rFonts w:ascii="Arial" w:hAnsi="Arial" w:cs="Arial"/>
                <w:b/>
                <w:sz w:val="24"/>
                <w:szCs w:val="24"/>
              </w:rPr>
              <w:t>RANGE STATEMENT</w:t>
            </w:r>
          </w:p>
          <w:p w14:paraId="62D5AB80" w14:textId="77777777" w:rsidR="00D20EF6" w:rsidRPr="005D5ADE" w:rsidRDefault="00D32F7A" w:rsidP="00787ADC">
            <w:pPr>
              <w:rPr>
                <w:rFonts w:ascii="Arial" w:hAnsi="Arial" w:cs="Arial"/>
              </w:rPr>
            </w:pPr>
            <w:r w:rsidRPr="00D32F7A">
              <w:rPr>
                <w:rFonts w:ascii="Arial" w:hAnsi="Arial" w:cs="Arial"/>
                <w:i/>
                <w:sz w:val="20"/>
                <w:szCs w:val="20"/>
              </w:rPr>
              <w:t xml:space="preserve">The Range Statement relates to the unit of competency as a whole.  It allows for different work environments and situations that may affect performance. </w:t>
            </w:r>
            <w:r w:rsidRPr="00D32F7A">
              <w:rPr>
                <w:rFonts w:ascii="Arial" w:hAnsi="Arial" w:cs="Arial"/>
                <w:b/>
                <w:i/>
                <w:sz w:val="20"/>
                <w:szCs w:val="20"/>
              </w:rPr>
              <w:t>Bold italicised</w:t>
            </w:r>
            <w:r w:rsidRPr="00D32F7A">
              <w:rPr>
                <w:rFonts w:ascii="Arial" w:hAnsi="Arial" w:cs="Arial"/>
                <w:i/>
                <w:sz w:val="20"/>
                <w:szCs w:val="20"/>
              </w:rPr>
              <w:t xml:space="preserve"> wording in the performance criteria is detailed below.</w:t>
            </w:r>
          </w:p>
        </w:tc>
      </w:tr>
      <w:tr w:rsidR="00D20EF6" w:rsidRPr="005D5ADE" w14:paraId="2203C64A" w14:textId="77777777" w:rsidTr="00302162">
        <w:trPr>
          <w:trHeight w:val="1305"/>
        </w:trPr>
        <w:tc>
          <w:tcPr>
            <w:tcW w:w="3227" w:type="dxa"/>
            <w:gridSpan w:val="2"/>
          </w:tcPr>
          <w:p w14:paraId="28DFF8E3" w14:textId="77777777" w:rsidR="00D20EF6" w:rsidRPr="005D5ADE" w:rsidRDefault="00D20EF6" w:rsidP="00787ADC">
            <w:pPr>
              <w:spacing w:before="120"/>
              <w:rPr>
                <w:rFonts w:ascii="Arial" w:hAnsi="Arial" w:cs="Arial"/>
                <w:b/>
                <w:i/>
              </w:rPr>
            </w:pPr>
            <w:r w:rsidRPr="005D5ADE">
              <w:rPr>
                <w:rFonts w:ascii="Arial" w:hAnsi="Arial" w:cs="Arial"/>
                <w:b/>
                <w:i/>
              </w:rPr>
              <w:lastRenderedPageBreak/>
              <w:t xml:space="preserve">Technology applications </w:t>
            </w:r>
            <w:r w:rsidRPr="005D5ADE">
              <w:rPr>
                <w:rFonts w:ascii="Arial" w:hAnsi="Arial" w:cs="Arial"/>
              </w:rPr>
              <w:t>may include:</w:t>
            </w:r>
          </w:p>
          <w:p w14:paraId="335BDACE" w14:textId="77777777" w:rsidR="00D20EF6" w:rsidRPr="005D5ADE" w:rsidRDefault="00D20EF6" w:rsidP="00787ADC">
            <w:pPr>
              <w:spacing w:before="120"/>
              <w:rPr>
                <w:rFonts w:ascii="Arial" w:hAnsi="Arial" w:cs="Arial"/>
              </w:rPr>
            </w:pPr>
          </w:p>
        </w:tc>
        <w:tc>
          <w:tcPr>
            <w:tcW w:w="6095" w:type="dxa"/>
            <w:gridSpan w:val="2"/>
          </w:tcPr>
          <w:p w14:paraId="65E5EF78" w14:textId="77777777" w:rsidR="00D20EF6" w:rsidRPr="005D5ADE" w:rsidRDefault="00D20EF6" w:rsidP="00787ADC">
            <w:pPr>
              <w:pStyle w:val="bullet"/>
              <w:numPr>
                <w:ilvl w:val="0"/>
                <w:numId w:val="35"/>
              </w:numPr>
              <w:spacing w:before="0" w:after="0"/>
            </w:pPr>
            <w:r w:rsidRPr="005D5ADE">
              <w:t>spatial information mapping</w:t>
            </w:r>
          </w:p>
          <w:p w14:paraId="4120B83E" w14:textId="77777777" w:rsidR="00D20EF6" w:rsidRPr="005D5ADE" w:rsidRDefault="00D20EF6" w:rsidP="00787ADC">
            <w:pPr>
              <w:pStyle w:val="bullet"/>
              <w:numPr>
                <w:ilvl w:val="0"/>
                <w:numId w:val="35"/>
              </w:numPr>
              <w:spacing w:before="0" w:after="0"/>
            </w:pPr>
            <w:r w:rsidRPr="005D5ADE">
              <w:t>data management and processing</w:t>
            </w:r>
          </w:p>
          <w:p w14:paraId="1F4900B6" w14:textId="77777777" w:rsidR="00D20EF6" w:rsidRPr="005D5ADE" w:rsidRDefault="00D20EF6" w:rsidP="00787ADC">
            <w:pPr>
              <w:pStyle w:val="bullet"/>
              <w:numPr>
                <w:ilvl w:val="0"/>
                <w:numId w:val="35"/>
              </w:numPr>
              <w:spacing w:before="0" w:after="0"/>
            </w:pPr>
            <w:r w:rsidRPr="005D5ADE">
              <w:t>production management</w:t>
            </w:r>
          </w:p>
          <w:p w14:paraId="4EAD05F5" w14:textId="77777777" w:rsidR="00D20EF6" w:rsidRPr="005D5ADE" w:rsidRDefault="00D20EF6" w:rsidP="00787ADC">
            <w:pPr>
              <w:pStyle w:val="bullet"/>
              <w:numPr>
                <w:ilvl w:val="0"/>
                <w:numId w:val="35"/>
              </w:numPr>
              <w:spacing w:before="0" w:after="0"/>
            </w:pPr>
            <w:r w:rsidRPr="005D5ADE">
              <w:t>environmental management</w:t>
            </w:r>
          </w:p>
          <w:p w14:paraId="5ECA588D" w14:textId="77777777" w:rsidR="00D20EF6" w:rsidRPr="005D5ADE" w:rsidRDefault="00D20EF6" w:rsidP="00787ADC">
            <w:pPr>
              <w:pStyle w:val="bullet"/>
              <w:numPr>
                <w:ilvl w:val="0"/>
                <w:numId w:val="35"/>
              </w:numPr>
              <w:spacing w:before="0" w:after="0"/>
            </w:pPr>
            <w:r w:rsidRPr="005D5ADE">
              <w:t>social networking</w:t>
            </w:r>
          </w:p>
          <w:p w14:paraId="13B3FD2E" w14:textId="77777777" w:rsidR="00D20EF6" w:rsidRPr="005D5ADE" w:rsidRDefault="00D20EF6" w:rsidP="00787ADC">
            <w:pPr>
              <w:pStyle w:val="bullet"/>
              <w:numPr>
                <w:ilvl w:val="0"/>
                <w:numId w:val="35"/>
              </w:numPr>
              <w:spacing w:before="0" w:after="0"/>
            </w:pPr>
            <w:r w:rsidRPr="005D5ADE">
              <w:t>variable rate application inputs</w:t>
            </w:r>
          </w:p>
          <w:p w14:paraId="7B048D06" w14:textId="77777777" w:rsidR="00D20EF6" w:rsidRPr="005D5ADE" w:rsidRDefault="00D20EF6" w:rsidP="00787ADC">
            <w:pPr>
              <w:pStyle w:val="bullet"/>
              <w:numPr>
                <w:ilvl w:val="0"/>
                <w:numId w:val="35"/>
              </w:numPr>
              <w:spacing w:before="0" w:after="0"/>
            </w:pPr>
            <w:r w:rsidRPr="005D5ADE">
              <w:t>more timely or efficient management</w:t>
            </w:r>
          </w:p>
          <w:p w14:paraId="46BD0D2E" w14:textId="77777777" w:rsidR="00D20EF6" w:rsidRDefault="00D20EF6" w:rsidP="00787ADC">
            <w:pPr>
              <w:pStyle w:val="bullet"/>
              <w:numPr>
                <w:ilvl w:val="0"/>
                <w:numId w:val="35"/>
              </w:numPr>
              <w:spacing w:before="0" w:after="0"/>
            </w:pPr>
            <w:r w:rsidRPr="005D5ADE">
              <w:t>source information</w:t>
            </w:r>
          </w:p>
          <w:p w14:paraId="78A30BAC" w14:textId="77777777" w:rsidR="00177702" w:rsidRPr="005D5ADE" w:rsidRDefault="00177702" w:rsidP="00787ADC">
            <w:pPr>
              <w:pStyle w:val="bullet"/>
              <w:spacing w:before="0" w:after="0"/>
              <w:ind w:left="360"/>
            </w:pPr>
          </w:p>
        </w:tc>
      </w:tr>
      <w:tr w:rsidR="00D20EF6" w:rsidRPr="005D5ADE" w14:paraId="0DAE7900" w14:textId="77777777" w:rsidTr="00302162">
        <w:trPr>
          <w:trHeight w:val="1305"/>
        </w:trPr>
        <w:tc>
          <w:tcPr>
            <w:tcW w:w="3227" w:type="dxa"/>
            <w:gridSpan w:val="2"/>
          </w:tcPr>
          <w:p w14:paraId="05DAC1A7" w14:textId="77777777" w:rsidR="00D20EF6" w:rsidRPr="005D5ADE" w:rsidRDefault="00D20EF6" w:rsidP="00787ADC">
            <w:pPr>
              <w:spacing w:before="120"/>
              <w:rPr>
                <w:rFonts w:ascii="Arial" w:hAnsi="Arial" w:cs="Arial"/>
              </w:rPr>
            </w:pPr>
            <w:r w:rsidRPr="005D5ADE">
              <w:rPr>
                <w:rFonts w:ascii="Arial" w:hAnsi="Arial" w:cs="Arial"/>
                <w:b/>
                <w:i/>
              </w:rPr>
              <w:t xml:space="preserve">Evaluation </w:t>
            </w:r>
            <w:r w:rsidRPr="005D5ADE">
              <w:rPr>
                <w:rFonts w:ascii="Arial" w:hAnsi="Arial" w:cs="Arial"/>
              </w:rPr>
              <w:t>may include:</w:t>
            </w:r>
          </w:p>
        </w:tc>
        <w:tc>
          <w:tcPr>
            <w:tcW w:w="6095" w:type="dxa"/>
            <w:gridSpan w:val="2"/>
          </w:tcPr>
          <w:p w14:paraId="3443E30F" w14:textId="77777777" w:rsidR="00D20EF6" w:rsidRPr="005D5ADE" w:rsidRDefault="00D20EF6" w:rsidP="00787ADC">
            <w:pPr>
              <w:pStyle w:val="bullet"/>
              <w:numPr>
                <w:ilvl w:val="0"/>
                <w:numId w:val="37"/>
              </w:numPr>
              <w:spacing w:before="0" w:after="0"/>
            </w:pPr>
            <w:r w:rsidRPr="005D5ADE">
              <w:t>relevance to user</w:t>
            </w:r>
          </w:p>
          <w:p w14:paraId="2B6A838D" w14:textId="77777777" w:rsidR="00D20EF6" w:rsidRPr="005D5ADE" w:rsidRDefault="00D20EF6" w:rsidP="00787ADC">
            <w:pPr>
              <w:pStyle w:val="bullet"/>
              <w:numPr>
                <w:ilvl w:val="0"/>
                <w:numId w:val="37"/>
              </w:numPr>
              <w:spacing w:before="0" w:after="0"/>
            </w:pPr>
            <w:r w:rsidRPr="005D5ADE">
              <w:t>cost effectiveness</w:t>
            </w:r>
          </w:p>
          <w:p w14:paraId="30458E8B" w14:textId="77777777" w:rsidR="00D20EF6" w:rsidRPr="005D5ADE" w:rsidRDefault="00D20EF6" w:rsidP="00787ADC">
            <w:pPr>
              <w:pStyle w:val="bullet"/>
              <w:numPr>
                <w:ilvl w:val="0"/>
                <w:numId w:val="37"/>
              </w:numPr>
              <w:spacing w:before="0" w:after="0"/>
            </w:pPr>
            <w:r w:rsidRPr="005D5ADE">
              <w:t>operational impacts</w:t>
            </w:r>
          </w:p>
          <w:p w14:paraId="777A278F" w14:textId="77777777" w:rsidR="00D20EF6" w:rsidRPr="005D5ADE" w:rsidRDefault="00D20EF6" w:rsidP="00787ADC">
            <w:pPr>
              <w:pStyle w:val="bullet"/>
              <w:numPr>
                <w:ilvl w:val="0"/>
                <w:numId w:val="37"/>
              </w:numPr>
              <w:spacing w:before="0" w:after="0"/>
            </w:pPr>
            <w:r w:rsidRPr="005D5ADE">
              <w:t>human impacts</w:t>
            </w:r>
          </w:p>
          <w:p w14:paraId="244C9A94" w14:textId="77777777" w:rsidR="00D20EF6" w:rsidRPr="005D5ADE" w:rsidRDefault="00D20EF6" w:rsidP="00787ADC">
            <w:pPr>
              <w:pStyle w:val="bullet"/>
              <w:numPr>
                <w:ilvl w:val="0"/>
                <w:numId w:val="37"/>
              </w:numPr>
              <w:spacing w:before="0" w:after="0"/>
            </w:pPr>
            <w:r w:rsidRPr="005D5ADE">
              <w:t>environmental impacts</w:t>
            </w:r>
          </w:p>
          <w:p w14:paraId="29D2DC89" w14:textId="77777777" w:rsidR="00D20EF6" w:rsidRPr="005D5ADE" w:rsidRDefault="00D20EF6" w:rsidP="00787ADC">
            <w:pPr>
              <w:pStyle w:val="bullet"/>
              <w:numPr>
                <w:ilvl w:val="0"/>
                <w:numId w:val="37"/>
              </w:numPr>
              <w:spacing w:before="0" w:after="0"/>
            </w:pPr>
            <w:r w:rsidRPr="005D5ADE">
              <w:t>training requirements</w:t>
            </w:r>
          </w:p>
          <w:p w14:paraId="5DAF82F0" w14:textId="77777777" w:rsidR="00D20EF6" w:rsidRDefault="00D20EF6" w:rsidP="00787ADC">
            <w:pPr>
              <w:pStyle w:val="bullet"/>
              <w:numPr>
                <w:ilvl w:val="0"/>
                <w:numId w:val="37"/>
              </w:numPr>
              <w:spacing w:before="0" w:after="0"/>
            </w:pPr>
            <w:r w:rsidRPr="005D5ADE">
              <w:t>reliability</w:t>
            </w:r>
          </w:p>
          <w:p w14:paraId="19633329" w14:textId="77777777" w:rsidR="00177702" w:rsidRPr="005D5ADE" w:rsidRDefault="00177702" w:rsidP="00787ADC">
            <w:pPr>
              <w:pStyle w:val="bullet"/>
              <w:spacing w:before="0" w:after="0"/>
            </w:pPr>
          </w:p>
        </w:tc>
      </w:tr>
      <w:tr w:rsidR="00D20EF6" w:rsidRPr="005D5ADE" w14:paraId="179B59F5" w14:textId="77777777" w:rsidTr="00302162">
        <w:trPr>
          <w:trHeight w:val="1305"/>
        </w:trPr>
        <w:tc>
          <w:tcPr>
            <w:tcW w:w="3227" w:type="dxa"/>
            <w:gridSpan w:val="2"/>
          </w:tcPr>
          <w:p w14:paraId="7964A4F3" w14:textId="77777777" w:rsidR="00D20EF6" w:rsidRPr="005D5ADE" w:rsidRDefault="00D20EF6" w:rsidP="00787ADC">
            <w:pPr>
              <w:spacing w:before="120"/>
              <w:rPr>
                <w:rFonts w:ascii="Arial" w:hAnsi="Arial" w:cs="Arial"/>
              </w:rPr>
            </w:pPr>
            <w:r w:rsidRPr="005D5ADE">
              <w:rPr>
                <w:rFonts w:ascii="Arial" w:hAnsi="Arial" w:cs="Arial"/>
                <w:b/>
                <w:i/>
              </w:rPr>
              <w:t>Equipment,</w:t>
            </w:r>
            <w:r w:rsidRPr="005D5ADE">
              <w:rPr>
                <w:rFonts w:ascii="Arial" w:hAnsi="Arial" w:cs="Arial"/>
              </w:rPr>
              <w:t xml:space="preserve"> </w:t>
            </w:r>
            <w:r w:rsidRPr="005D5ADE">
              <w:rPr>
                <w:rFonts w:ascii="Arial" w:hAnsi="Arial" w:cs="Arial"/>
                <w:b/>
                <w:i/>
              </w:rPr>
              <w:t>tools and resources</w:t>
            </w:r>
            <w:r w:rsidRPr="005D5ADE">
              <w:rPr>
                <w:rFonts w:ascii="Arial" w:hAnsi="Arial" w:cs="Arial"/>
              </w:rPr>
              <w:t xml:space="preserve"> may include</w:t>
            </w:r>
            <w:r w:rsidR="00BB32FC">
              <w:rPr>
                <w:rFonts w:ascii="Arial" w:hAnsi="Arial" w:cs="Arial"/>
              </w:rPr>
              <w:t>:</w:t>
            </w:r>
          </w:p>
        </w:tc>
        <w:tc>
          <w:tcPr>
            <w:tcW w:w="6095" w:type="dxa"/>
            <w:gridSpan w:val="2"/>
          </w:tcPr>
          <w:p w14:paraId="25190813" w14:textId="519D7A7F" w:rsidR="00D20EF6" w:rsidRPr="005D5ADE" w:rsidRDefault="00D20EF6" w:rsidP="00787ADC">
            <w:pPr>
              <w:pStyle w:val="bullet"/>
              <w:numPr>
                <w:ilvl w:val="0"/>
                <w:numId w:val="35"/>
              </w:numPr>
              <w:spacing w:before="0" w:after="0"/>
            </w:pPr>
            <w:r w:rsidRPr="005D5ADE">
              <w:t>computer (e</w:t>
            </w:r>
            <w:r w:rsidR="00C540A3">
              <w:t>.</w:t>
            </w:r>
            <w:r w:rsidRPr="005D5ADE">
              <w:t>g. desktop or mobile device)</w:t>
            </w:r>
          </w:p>
          <w:p w14:paraId="4C5775E0" w14:textId="77777777" w:rsidR="00D20EF6" w:rsidRPr="005D5ADE" w:rsidRDefault="00D20EF6" w:rsidP="00787ADC">
            <w:pPr>
              <w:pStyle w:val="bullet"/>
              <w:numPr>
                <w:ilvl w:val="0"/>
                <w:numId w:val="35"/>
              </w:numPr>
              <w:spacing w:before="0" w:after="0"/>
            </w:pPr>
            <w:r w:rsidRPr="005D5ADE">
              <w:t>operator free machinery</w:t>
            </w:r>
          </w:p>
          <w:p w14:paraId="5251FC53" w14:textId="77777777" w:rsidR="00D20EF6" w:rsidRPr="005D5ADE" w:rsidRDefault="00D20EF6" w:rsidP="00787ADC">
            <w:pPr>
              <w:pStyle w:val="bullet"/>
              <w:numPr>
                <w:ilvl w:val="0"/>
                <w:numId w:val="35"/>
              </w:numPr>
              <w:spacing w:before="0" w:after="0"/>
            </w:pPr>
            <w:r w:rsidRPr="005D5ADE">
              <w:t>specialist software for managing and processing data</w:t>
            </w:r>
          </w:p>
          <w:p w14:paraId="2E49CFD9" w14:textId="21713268" w:rsidR="00D20EF6" w:rsidRPr="005D5ADE" w:rsidRDefault="00D20EF6" w:rsidP="00787ADC">
            <w:pPr>
              <w:pStyle w:val="bullet"/>
              <w:numPr>
                <w:ilvl w:val="0"/>
                <w:numId w:val="35"/>
              </w:numPr>
              <w:spacing w:before="0" w:after="0"/>
            </w:pPr>
            <w:r w:rsidRPr="005D5ADE">
              <w:t>geo-referenced data (e</w:t>
            </w:r>
            <w:r w:rsidR="00C540A3">
              <w:t>.</w:t>
            </w:r>
            <w:r w:rsidRPr="005D5ADE">
              <w:t>g. farm, yield and soil maps; satellite or aerial imagery</w:t>
            </w:r>
          </w:p>
          <w:p w14:paraId="60B78D8C" w14:textId="0EA77236" w:rsidR="00D20EF6" w:rsidRPr="005D5ADE" w:rsidRDefault="00D20EF6" w:rsidP="00787ADC">
            <w:pPr>
              <w:pStyle w:val="bullet"/>
              <w:numPr>
                <w:ilvl w:val="0"/>
                <w:numId w:val="35"/>
              </w:numPr>
              <w:spacing w:before="0" w:after="0"/>
            </w:pPr>
            <w:r w:rsidRPr="005D5ADE">
              <w:t>real time sensors (e</w:t>
            </w:r>
            <w:r w:rsidR="00C540A3">
              <w:t>.</w:t>
            </w:r>
            <w:r w:rsidRPr="005D5ADE">
              <w:t>g. multispectral cameras, soil moisture probes, weather stations, milk monitors)</w:t>
            </w:r>
          </w:p>
          <w:p w14:paraId="7CBE2C44" w14:textId="77777777" w:rsidR="00D20EF6" w:rsidRPr="005D5ADE" w:rsidRDefault="00D20EF6" w:rsidP="00787ADC">
            <w:pPr>
              <w:pStyle w:val="bullet"/>
              <w:numPr>
                <w:ilvl w:val="0"/>
                <w:numId w:val="35"/>
              </w:numPr>
              <w:spacing w:before="0" w:after="0"/>
            </w:pPr>
            <w:r w:rsidRPr="005D5ADE">
              <w:t>proximal or remotely sensed data collection tools</w:t>
            </w:r>
          </w:p>
          <w:p w14:paraId="26B528F0" w14:textId="77777777" w:rsidR="00D20EF6" w:rsidRPr="005D5ADE" w:rsidRDefault="00D20EF6" w:rsidP="00787ADC">
            <w:pPr>
              <w:pStyle w:val="bullet"/>
              <w:numPr>
                <w:ilvl w:val="0"/>
                <w:numId w:val="35"/>
              </w:numPr>
              <w:spacing w:before="0" w:after="0"/>
            </w:pPr>
            <w:r w:rsidRPr="005D5ADE">
              <w:t>precision and/or variable rate applicators or feeds</w:t>
            </w:r>
          </w:p>
          <w:p w14:paraId="0EF038F6" w14:textId="77777777" w:rsidR="00D20EF6" w:rsidRPr="005D5ADE" w:rsidRDefault="00D20EF6" w:rsidP="00787ADC">
            <w:pPr>
              <w:pStyle w:val="bullet"/>
              <w:numPr>
                <w:ilvl w:val="0"/>
                <w:numId w:val="35"/>
              </w:numPr>
              <w:spacing w:before="0" w:after="0"/>
            </w:pPr>
            <w:r w:rsidRPr="005D5ADE">
              <w:t>livestock identification systems</w:t>
            </w:r>
          </w:p>
          <w:p w14:paraId="30C5EA91" w14:textId="77777777" w:rsidR="00D20EF6" w:rsidRPr="005D5ADE" w:rsidRDefault="00D20EF6" w:rsidP="00787ADC">
            <w:pPr>
              <w:pStyle w:val="bullet"/>
              <w:numPr>
                <w:ilvl w:val="0"/>
                <w:numId w:val="35"/>
              </w:numPr>
              <w:spacing w:before="0" w:after="0"/>
            </w:pPr>
            <w:r w:rsidRPr="005D5ADE">
              <w:t>auto steer</w:t>
            </w:r>
          </w:p>
          <w:p w14:paraId="313F1A3D" w14:textId="77777777" w:rsidR="00D20EF6" w:rsidRDefault="00D20EF6" w:rsidP="00787ADC">
            <w:pPr>
              <w:pStyle w:val="bullet"/>
              <w:numPr>
                <w:ilvl w:val="0"/>
                <w:numId w:val="35"/>
              </w:numPr>
              <w:spacing w:before="0" w:after="0"/>
            </w:pPr>
            <w:r w:rsidRPr="005D5ADE">
              <w:t>rate controllers</w:t>
            </w:r>
          </w:p>
          <w:p w14:paraId="33C4952B" w14:textId="77777777" w:rsidR="00177702" w:rsidRPr="005D5ADE" w:rsidRDefault="00177702" w:rsidP="00787ADC">
            <w:pPr>
              <w:pStyle w:val="bullet"/>
              <w:spacing w:before="0" w:after="0"/>
              <w:ind w:left="360"/>
            </w:pPr>
          </w:p>
        </w:tc>
      </w:tr>
      <w:tr w:rsidR="00D20EF6" w:rsidRPr="005D5ADE" w14:paraId="4456EBDB" w14:textId="77777777" w:rsidTr="00302162">
        <w:trPr>
          <w:trHeight w:val="1305"/>
        </w:trPr>
        <w:tc>
          <w:tcPr>
            <w:tcW w:w="3227" w:type="dxa"/>
            <w:gridSpan w:val="2"/>
          </w:tcPr>
          <w:p w14:paraId="3DD6BC7C" w14:textId="77777777" w:rsidR="00D20EF6" w:rsidRPr="005D5ADE" w:rsidRDefault="00D20EF6" w:rsidP="00787ADC">
            <w:pPr>
              <w:spacing w:before="120"/>
              <w:rPr>
                <w:rFonts w:ascii="Arial" w:hAnsi="Arial" w:cs="Arial"/>
              </w:rPr>
            </w:pPr>
            <w:r w:rsidRPr="005D5ADE">
              <w:rPr>
                <w:rFonts w:ascii="Arial" w:hAnsi="Arial" w:cs="Arial"/>
                <w:b/>
                <w:i/>
              </w:rPr>
              <w:t xml:space="preserve">Operational improvements </w:t>
            </w:r>
            <w:r w:rsidRPr="005D5ADE">
              <w:rPr>
                <w:rFonts w:ascii="Arial" w:hAnsi="Arial" w:cs="Arial"/>
              </w:rPr>
              <w:t>may include:</w:t>
            </w:r>
          </w:p>
        </w:tc>
        <w:tc>
          <w:tcPr>
            <w:tcW w:w="6095" w:type="dxa"/>
            <w:gridSpan w:val="2"/>
          </w:tcPr>
          <w:p w14:paraId="7209A887" w14:textId="77777777" w:rsidR="00D20EF6" w:rsidRPr="005D5ADE" w:rsidRDefault="00D20EF6" w:rsidP="00787ADC">
            <w:pPr>
              <w:pStyle w:val="bullet"/>
              <w:numPr>
                <w:ilvl w:val="0"/>
                <w:numId w:val="35"/>
              </w:numPr>
              <w:spacing w:before="0" w:after="0"/>
            </w:pPr>
            <w:r w:rsidRPr="005D5ADE">
              <w:t>optimised crop/pasture inputs</w:t>
            </w:r>
          </w:p>
          <w:p w14:paraId="779327D2" w14:textId="77777777" w:rsidR="00D20EF6" w:rsidRPr="005D5ADE" w:rsidRDefault="00D20EF6" w:rsidP="00787ADC">
            <w:pPr>
              <w:pStyle w:val="bullet"/>
              <w:numPr>
                <w:ilvl w:val="0"/>
                <w:numId w:val="35"/>
              </w:numPr>
              <w:spacing w:before="0" w:after="0"/>
            </w:pPr>
            <w:r w:rsidRPr="005D5ADE">
              <w:t>accuracy of seed and nutrient levels and placement to increase productivity and reduce wastage</w:t>
            </w:r>
          </w:p>
          <w:p w14:paraId="636B88F7" w14:textId="77777777" w:rsidR="00D20EF6" w:rsidRPr="005D5ADE" w:rsidRDefault="00D20EF6" w:rsidP="00787ADC">
            <w:pPr>
              <w:pStyle w:val="bullet"/>
              <w:numPr>
                <w:ilvl w:val="0"/>
                <w:numId w:val="35"/>
              </w:numPr>
              <w:spacing w:before="0" w:after="0"/>
            </w:pPr>
            <w:r w:rsidRPr="005D5ADE">
              <w:t>time and labour savings</w:t>
            </w:r>
          </w:p>
          <w:p w14:paraId="2F72584E" w14:textId="77777777" w:rsidR="00D20EF6" w:rsidRPr="005D5ADE" w:rsidRDefault="00D20EF6" w:rsidP="00787ADC">
            <w:pPr>
              <w:pStyle w:val="bullet"/>
              <w:numPr>
                <w:ilvl w:val="0"/>
                <w:numId w:val="35"/>
              </w:numPr>
              <w:spacing w:before="0" w:after="0"/>
            </w:pPr>
            <w:r w:rsidRPr="005D5ADE">
              <w:t>reduction in yield variations</w:t>
            </w:r>
          </w:p>
          <w:p w14:paraId="50B26361" w14:textId="77777777" w:rsidR="00D20EF6" w:rsidRPr="005D5ADE" w:rsidRDefault="00D20EF6" w:rsidP="00787ADC">
            <w:pPr>
              <w:pStyle w:val="bullet"/>
              <w:numPr>
                <w:ilvl w:val="0"/>
                <w:numId w:val="35"/>
              </w:numPr>
              <w:spacing w:before="0" w:after="0"/>
            </w:pPr>
            <w:r w:rsidRPr="005D5ADE">
              <w:t>crop or production system integration</w:t>
            </w:r>
          </w:p>
          <w:p w14:paraId="669B5F2C" w14:textId="77777777" w:rsidR="00D20EF6" w:rsidRPr="005D5ADE" w:rsidRDefault="00D20EF6" w:rsidP="00787ADC">
            <w:pPr>
              <w:pStyle w:val="bullet"/>
              <w:numPr>
                <w:ilvl w:val="0"/>
                <w:numId w:val="35"/>
              </w:numPr>
              <w:spacing w:before="0" w:after="0"/>
            </w:pPr>
            <w:r w:rsidRPr="005D5ADE">
              <w:t>data storage and analysis</w:t>
            </w:r>
          </w:p>
          <w:p w14:paraId="719EFA24" w14:textId="77777777" w:rsidR="00D20EF6" w:rsidRPr="005D5ADE" w:rsidRDefault="00D20EF6" w:rsidP="00787ADC">
            <w:pPr>
              <w:pStyle w:val="bullet"/>
              <w:numPr>
                <w:ilvl w:val="0"/>
                <w:numId w:val="35"/>
              </w:numPr>
              <w:spacing w:before="0" w:after="0"/>
            </w:pPr>
            <w:r w:rsidRPr="005D5ADE">
              <w:t>improved pest, weed and disease control</w:t>
            </w:r>
          </w:p>
          <w:p w14:paraId="7AEF2B24" w14:textId="77777777" w:rsidR="00D20EF6" w:rsidRPr="005D5ADE" w:rsidRDefault="00D20EF6" w:rsidP="00787ADC">
            <w:pPr>
              <w:pStyle w:val="bullet"/>
              <w:numPr>
                <w:ilvl w:val="0"/>
                <w:numId w:val="35"/>
              </w:numPr>
              <w:spacing w:before="0" w:after="0"/>
            </w:pPr>
            <w:r w:rsidRPr="005D5ADE">
              <w:t>increased efficiency, sustainability and profitability</w:t>
            </w:r>
          </w:p>
        </w:tc>
      </w:tr>
      <w:tr w:rsidR="00D20EF6" w:rsidRPr="005D5ADE" w14:paraId="312E83E8" w14:textId="77777777" w:rsidTr="00302162">
        <w:trPr>
          <w:trHeight w:val="1305"/>
        </w:trPr>
        <w:tc>
          <w:tcPr>
            <w:tcW w:w="3227" w:type="dxa"/>
            <w:gridSpan w:val="2"/>
          </w:tcPr>
          <w:p w14:paraId="55A2FA10" w14:textId="77777777" w:rsidR="00D20EF6" w:rsidRPr="005D5ADE" w:rsidRDefault="00D20EF6" w:rsidP="00787ADC">
            <w:pPr>
              <w:spacing w:before="120"/>
              <w:rPr>
                <w:rFonts w:ascii="Arial" w:hAnsi="Arial" w:cs="Arial"/>
              </w:rPr>
            </w:pPr>
            <w:r w:rsidRPr="005D5ADE">
              <w:rPr>
                <w:rFonts w:ascii="Arial" w:hAnsi="Arial" w:cs="Arial"/>
                <w:b/>
                <w:i/>
              </w:rPr>
              <w:t xml:space="preserve">Land based businesses </w:t>
            </w:r>
            <w:r w:rsidRPr="005D5ADE">
              <w:rPr>
                <w:rFonts w:ascii="Arial" w:hAnsi="Arial" w:cs="Arial"/>
              </w:rPr>
              <w:t>may include:</w:t>
            </w:r>
          </w:p>
        </w:tc>
        <w:tc>
          <w:tcPr>
            <w:tcW w:w="6095" w:type="dxa"/>
            <w:gridSpan w:val="2"/>
          </w:tcPr>
          <w:p w14:paraId="686018EB" w14:textId="77777777" w:rsidR="00D20EF6" w:rsidRPr="005D5ADE" w:rsidRDefault="00D20EF6" w:rsidP="00787ADC">
            <w:pPr>
              <w:pStyle w:val="bullet"/>
              <w:numPr>
                <w:ilvl w:val="0"/>
                <w:numId w:val="36"/>
              </w:numPr>
              <w:spacing w:before="0" w:after="0"/>
            </w:pPr>
            <w:r w:rsidRPr="005D5ADE">
              <w:t>broad acre cropping</w:t>
            </w:r>
          </w:p>
          <w:p w14:paraId="49A8D8CC" w14:textId="77777777" w:rsidR="00D20EF6" w:rsidRPr="005D5ADE" w:rsidRDefault="00D20EF6" w:rsidP="00787ADC">
            <w:pPr>
              <w:pStyle w:val="bullet"/>
              <w:numPr>
                <w:ilvl w:val="0"/>
                <w:numId w:val="36"/>
              </w:numPr>
              <w:spacing w:before="0" w:after="0"/>
            </w:pPr>
            <w:r w:rsidRPr="005D5ADE">
              <w:t>animal production including intensive grazing systems</w:t>
            </w:r>
          </w:p>
          <w:p w14:paraId="6D91D363" w14:textId="77777777" w:rsidR="00D20EF6" w:rsidRPr="005D5ADE" w:rsidRDefault="00D20EF6" w:rsidP="00787ADC">
            <w:pPr>
              <w:pStyle w:val="bullet"/>
              <w:numPr>
                <w:ilvl w:val="0"/>
                <w:numId w:val="36"/>
              </w:numPr>
              <w:spacing w:before="0" w:after="0"/>
            </w:pPr>
            <w:r w:rsidRPr="005D5ADE">
              <w:t>production horticulture</w:t>
            </w:r>
          </w:p>
          <w:p w14:paraId="0E676F89" w14:textId="77777777" w:rsidR="00D20EF6" w:rsidRPr="005D5ADE" w:rsidRDefault="00D20EF6" w:rsidP="00787ADC">
            <w:pPr>
              <w:pStyle w:val="bullet"/>
              <w:numPr>
                <w:ilvl w:val="0"/>
                <w:numId w:val="36"/>
              </w:numPr>
              <w:spacing w:before="0" w:after="0"/>
            </w:pPr>
            <w:r w:rsidRPr="005D5ADE">
              <w:t>consultancy</w:t>
            </w:r>
          </w:p>
        </w:tc>
      </w:tr>
      <w:tr w:rsidR="00D20EF6" w:rsidRPr="005D5ADE" w14:paraId="0D0029F2" w14:textId="77777777" w:rsidTr="00302162">
        <w:trPr>
          <w:trHeight w:val="1305"/>
        </w:trPr>
        <w:tc>
          <w:tcPr>
            <w:tcW w:w="3227" w:type="dxa"/>
            <w:gridSpan w:val="2"/>
          </w:tcPr>
          <w:p w14:paraId="60872A67" w14:textId="77777777" w:rsidR="00D20EF6" w:rsidRPr="005D5ADE" w:rsidRDefault="00D20EF6" w:rsidP="00787ADC">
            <w:pPr>
              <w:spacing w:before="120"/>
              <w:rPr>
                <w:rFonts w:ascii="Arial" w:hAnsi="Arial" w:cs="Arial"/>
              </w:rPr>
            </w:pPr>
            <w:r w:rsidRPr="005D5ADE">
              <w:rPr>
                <w:rFonts w:ascii="Arial" w:hAnsi="Arial" w:cs="Arial"/>
                <w:b/>
                <w:i/>
              </w:rPr>
              <w:lastRenderedPageBreak/>
              <w:t>Barriers</w:t>
            </w:r>
            <w:r w:rsidRPr="005D5ADE">
              <w:rPr>
                <w:rFonts w:ascii="Arial" w:hAnsi="Arial" w:cs="Arial"/>
              </w:rPr>
              <w:t xml:space="preserve"> may include:</w:t>
            </w:r>
          </w:p>
        </w:tc>
        <w:tc>
          <w:tcPr>
            <w:tcW w:w="6095" w:type="dxa"/>
            <w:gridSpan w:val="2"/>
          </w:tcPr>
          <w:p w14:paraId="3C72AA6D" w14:textId="77777777" w:rsidR="00D20EF6" w:rsidRPr="005D5ADE" w:rsidRDefault="00D20EF6" w:rsidP="00787ADC">
            <w:pPr>
              <w:pStyle w:val="bullet"/>
              <w:numPr>
                <w:ilvl w:val="0"/>
                <w:numId w:val="36"/>
              </w:numPr>
              <w:spacing w:before="0" w:after="0"/>
            </w:pPr>
            <w:r w:rsidRPr="005D5ADE">
              <w:t xml:space="preserve">overall cost </w:t>
            </w:r>
          </w:p>
          <w:p w14:paraId="1600FEDA" w14:textId="77777777" w:rsidR="00D20EF6" w:rsidRPr="005D5ADE" w:rsidRDefault="00D20EF6" w:rsidP="00787ADC">
            <w:pPr>
              <w:pStyle w:val="bullet"/>
              <w:numPr>
                <w:ilvl w:val="0"/>
                <w:numId w:val="36"/>
              </w:numPr>
              <w:spacing w:before="0" w:after="0"/>
            </w:pPr>
            <w:r w:rsidRPr="005D5ADE">
              <w:t>justification of costs</w:t>
            </w:r>
          </w:p>
          <w:p w14:paraId="3F3DB036" w14:textId="77777777" w:rsidR="00D20EF6" w:rsidRPr="005D5ADE" w:rsidRDefault="00D20EF6" w:rsidP="00787ADC">
            <w:pPr>
              <w:pStyle w:val="bullet"/>
              <w:numPr>
                <w:ilvl w:val="0"/>
                <w:numId w:val="36"/>
              </w:numPr>
              <w:spacing w:before="0" w:after="0"/>
            </w:pPr>
            <w:r w:rsidRPr="005D5ADE">
              <w:t>staff skills and attitudes</w:t>
            </w:r>
          </w:p>
          <w:p w14:paraId="3C9DD83E" w14:textId="77777777" w:rsidR="00D20EF6" w:rsidRPr="005D5ADE" w:rsidRDefault="00D20EF6" w:rsidP="00787ADC">
            <w:pPr>
              <w:pStyle w:val="bullet"/>
              <w:numPr>
                <w:ilvl w:val="0"/>
                <w:numId w:val="36"/>
              </w:numPr>
              <w:spacing w:before="0" w:after="0"/>
            </w:pPr>
            <w:r w:rsidRPr="005D5ADE">
              <w:t>internet access</w:t>
            </w:r>
          </w:p>
          <w:p w14:paraId="0E7D8716" w14:textId="77777777" w:rsidR="00D20EF6" w:rsidRPr="005D5ADE" w:rsidRDefault="00D20EF6" w:rsidP="00787ADC">
            <w:pPr>
              <w:pStyle w:val="bullet"/>
              <w:numPr>
                <w:ilvl w:val="0"/>
                <w:numId w:val="36"/>
              </w:numPr>
              <w:spacing w:before="0" w:after="0"/>
            </w:pPr>
            <w:r w:rsidRPr="005D5ADE">
              <w:t>data allowance</w:t>
            </w:r>
          </w:p>
          <w:p w14:paraId="00B41231" w14:textId="77777777" w:rsidR="00D20EF6" w:rsidRPr="005D5ADE" w:rsidRDefault="00D20EF6" w:rsidP="00787ADC">
            <w:pPr>
              <w:pStyle w:val="bullet"/>
              <w:numPr>
                <w:ilvl w:val="0"/>
                <w:numId w:val="36"/>
              </w:numPr>
              <w:spacing w:before="0" w:after="0"/>
            </w:pPr>
            <w:r w:rsidRPr="005D5ADE">
              <w:t>device capability and reliability</w:t>
            </w:r>
          </w:p>
          <w:p w14:paraId="172A81F3" w14:textId="77777777" w:rsidR="00D20EF6" w:rsidRPr="005D5ADE" w:rsidRDefault="00D20EF6" w:rsidP="00787ADC">
            <w:pPr>
              <w:pStyle w:val="bullet"/>
              <w:numPr>
                <w:ilvl w:val="0"/>
                <w:numId w:val="36"/>
              </w:numPr>
              <w:spacing w:before="0" w:after="0"/>
            </w:pPr>
            <w:r w:rsidRPr="005D5ADE">
              <w:t>access to training</w:t>
            </w:r>
          </w:p>
          <w:p w14:paraId="54C7F7D5" w14:textId="77777777" w:rsidR="00D20EF6" w:rsidRPr="005D5ADE" w:rsidRDefault="00D20EF6" w:rsidP="00787ADC">
            <w:pPr>
              <w:pStyle w:val="bullet"/>
              <w:numPr>
                <w:ilvl w:val="0"/>
                <w:numId w:val="36"/>
              </w:numPr>
              <w:spacing w:before="0" w:after="0"/>
            </w:pPr>
            <w:r w:rsidRPr="005D5ADE">
              <w:t>access to support services</w:t>
            </w:r>
          </w:p>
          <w:p w14:paraId="167B8055" w14:textId="77777777" w:rsidR="00D20EF6" w:rsidRPr="005D5ADE" w:rsidRDefault="00D20EF6" w:rsidP="00787ADC">
            <w:pPr>
              <w:pStyle w:val="bullet"/>
              <w:numPr>
                <w:ilvl w:val="0"/>
                <w:numId w:val="36"/>
              </w:numPr>
              <w:spacing w:before="0" w:after="0"/>
            </w:pPr>
            <w:r w:rsidRPr="005D5ADE">
              <w:t>incompatible system components or data formats</w:t>
            </w:r>
          </w:p>
          <w:p w14:paraId="1AF705DD" w14:textId="77777777" w:rsidR="00D20EF6" w:rsidRPr="005D5ADE" w:rsidRDefault="00D20EF6" w:rsidP="00787ADC">
            <w:pPr>
              <w:pStyle w:val="bullet"/>
              <w:numPr>
                <w:ilvl w:val="0"/>
                <w:numId w:val="36"/>
              </w:numPr>
              <w:spacing w:before="0" w:after="0"/>
            </w:pPr>
            <w:r w:rsidRPr="005D5ADE">
              <w:t>access to data and accurate GPS signals</w:t>
            </w:r>
          </w:p>
          <w:p w14:paraId="11A89F9E" w14:textId="77777777" w:rsidR="00D20EF6" w:rsidRPr="005D5ADE" w:rsidRDefault="00D20EF6" w:rsidP="00787ADC">
            <w:pPr>
              <w:pStyle w:val="bullet"/>
              <w:numPr>
                <w:ilvl w:val="0"/>
                <w:numId w:val="36"/>
              </w:numPr>
              <w:spacing w:before="0" w:after="0"/>
            </w:pPr>
            <w:r w:rsidRPr="005D5ADE">
              <w:t>perceived versus the real need to incorporate technology applications (technology addiction)</w:t>
            </w:r>
          </w:p>
        </w:tc>
      </w:tr>
      <w:tr w:rsidR="00D20EF6" w:rsidRPr="005D5ADE" w14:paraId="4FFA4F66" w14:textId="77777777" w:rsidTr="006A4C1B">
        <w:trPr>
          <w:trHeight w:val="1084"/>
        </w:trPr>
        <w:tc>
          <w:tcPr>
            <w:tcW w:w="9322" w:type="dxa"/>
            <w:gridSpan w:val="4"/>
          </w:tcPr>
          <w:p w14:paraId="5A55EF92" w14:textId="77777777" w:rsidR="00D20EF6" w:rsidRPr="00633DC5" w:rsidRDefault="00D20EF6" w:rsidP="00787ADC">
            <w:pPr>
              <w:rPr>
                <w:rFonts w:ascii="Arial" w:hAnsi="Arial" w:cs="Arial"/>
                <w:sz w:val="24"/>
                <w:szCs w:val="24"/>
              </w:rPr>
            </w:pPr>
            <w:r w:rsidRPr="00633DC5">
              <w:rPr>
                <w:rFonts w:ascii="Arial" w:hAnsi="Arial" w:cs="Arial"/>
                <w:b/>
                <w:sz w:val="24"/>
                <w:szCs w:val="24"/>
              </w:rPr>
              <w:t>EVIDENCE GUIDE</w:t>
            </w:r>
          </w:p>
          <w:p w14:paraId="2DD498E5" w14:textId="2E2769C6" w:rsidR="00D20EF6" w:rsidRPr="00D32F7A" w:rsidRDefault="00D32F7A" w:rsidP="006A4C1B">
            <w:pPr>
              <w:rPr>
                <w:rFonts w:ascii="Arial" w:hAnsi="Arial" w:cs="Arial"/>
                <w:i/>
              </w:rPr>
            </w:pPr>
            <w:r w:rsidRPr="00D32F7A">
              <w:rPr>
                <w:rFonts w:ascii="Arial" w:hAnsi="Arial"/>
                <w:i/>
                <w:sz w:val="20"/>
                <w:szCs w:val="20"/>
              </w:rPr>
              <w:t xml:space="preserve">The evidence guide provides advice on assessment and must be read in conjunction with the Performance Criteria, Required Skills and Knowledge, the Range Statement and the Assessment section in Section B of the </w:t>
            </w:r>
            <w:r w:rsidR="006A4C1B">
              <w:rPr>
                <w:rFonts w:ascii="Arial" w:hAnsi="Arial"/>
                <w:i/>
                <w:sz w:val="20"/>
                <w:szCs w:val="20"/>
              </w:rPr>
              <w:t>curriculum</w:t>
            </w:r>
            <w:r w:rsidRPr="00D32F7A">
              <w:rPr>
                <w:rFonts w:ascii="Arial" w:hAnsi="Arial"/>
                <w:i/>
                <w:sz w:val="20"/>
                <w:szCs w:val="20"/>
              </w:rPr>
              <w:t>.</w:t>
            </w:r>
          </w:p>
        </w:tc>
      </w:tr>
      <w:tr w:rsidR="00D20EF6" w:rsidRPr="005D5ADE" w14:paraId="27FECB36" w14:textId="77777777" w:rsidTr="00302162">
        <w:trPr>
          <w:trHeight w:val="1305"/>
        </w:trPr>
        <w:tc>
          <w:tcPr>
            <w:tcW w:w="3227" w:type="dxa"/>
            <w:gridSpan w:val="2"/>
          </w:tcPr>
          <w:p w14:paraId="50C4DD76" w14:textId="77777777" w:rsidR="00D20EF6" w:rsidRPr="005D5ADE" w:rsidRDefault="00D20EF6" w:rsidP="00787ADC">
            <w:pPr>
              <w:rPr>
                <w:rFonts w:ascii="Arial" w:hAnsi="Arial" w:cs="Arial"/>
                <w:b/>
              </w:rPr>
            </w:pPr>
            <w:r w:rsidRPr="005D5ADE">
              <w:rPr>
                <w:rFonts w:ascii="Arial" w:hAnsi="Arial" w:cs="Arial"/>
                <w:b/>
              </w:rPr>
              <w:t>Critical aspects for assessment and evidence required to assess competency in this unit</w:t>
            </w:r>
          </w:p>
        </w:tc>
        <w:tc>
          <w:tcPr>
            <w:tcW w:w="6095" w:type="dxa"/>
            <w:gridSpan w:val="2"/>
          </w:tcPr>
          <w:p w14:paraId="2B70D6CE" w14:textId="77777777" w:rsidR="00D20EF6" w:rsidRPr="005D5ADE" w:rsidRDefault="00D20EF6" w:rsidP="00787ADC">
            <w:pPr>
              <w:pStyle w:val="bullet"/>
              <w:spacing w:before="0" w:after="0"/>
              <w:ind w:left="34"/>
            </w:pPr>
            <w:r w:rsidRPr="005D5ADE">
              <w:t>The learner must be able to:</w:t>
            </w:r>
          </w:p>
          <w:p w14:paraId="22ED55A2" w14:textId="77777777" w:rsidR="00D20EF6" w:rsidRPr="005D5ADE" w:rsidRDefault="00D20EF6" w:rsidP="00787ADC">
            <w:pPr>
              <w:pStyle w:val="bullet"/>
              <w:numPr>
                <w:ilvl w:val="0"/>
                <w:numId w:val="38"/>
              </w:numPr>
              <w:spacing w:before="0" w:after="0"/>
            </w:pPr>
            <w:r w:rsidRPr="005D5ADE">
              <w:t>choose appropriate technology to support a production system</w:t>
            </w:r>
          </w:p>
          <w:p w14:paraId="05FAF58E" w14:textId="77777777" w:rsidR="00D20EF6" w:rsidRPr="005D5ADE" w:rsidRDefault="00D20EF6" w:rsidP="00787ADC">
            <w:pPr>
              <w:pStyle w:val="bullet"/>
              <w:numPr>
                <w:ilvl w:val="0"/>
                <w:numId w:val="38"/>
              </w:numPr>
              <w:spacing w:before="0" w:after="0"/>
            </w:pPr>
            <w:r w:rsidRPr="005D5ADE">
              <w:t>implement technology applications to support decision making</w:t>
            </w:r>
          </w:p>
          <w:p w14:paraId="07AB09ED" w14:textId="77777777" w:rsidR="00D20EF6" w:rsidRPr="005D5ADE" w:rsidRDefault="00D20EF6" w:rsidP="00787ADC">
            <w:pPr>
              <w:pStyle w:val="bullet"/>
              <w:numPr>
                <w:ilvl w:val="0"/>
                <w:numId w:val="38"/>
              </w:numPr>
              <w:spacing w:before="0" w:after="0"/>
            </w:pPr>
            <w:r w:rsidRPr="005D5ADE">
              <w:t>develop strategies to ensure technology is used effectively</w:t>
            </w:r>
          </w:p>
          <w:p w14:paraId="47A88B8F" w14:textId="77777777" w:rsidR="00D20EF6" w:rsidRPr="005D5ADE" w:rsidRDefault="00D20EF6" w:rsidP="00787ADC">
            <w:pPr>
              <w:pStyle w:val="bullet"/>
              <w:numPr>
                <w:ilvl w:val="0"/>
                <w:numId w:val="38"/>
              </w:numPr>
              <w:spacing w:before="0" w:after="0"/>
            </w:pPr>
            <w:r w:rsidRPr="005D5ADE">
              <w:t>use production data to plan for and improve productivity, sustainability and profitability.</w:t>
            </w:r>
          </w:p>
        </w:tc>
      </w:tr>
      <w:tr w:rsidR="00D20EF6" w:rsidRPr="005D5ADE" w14:paraId="31275DC9" w14:textId="77777777" w:rsidTr="00302162">
        <w:trPr>
          <w:trHeight w:val="1305"/>
        </w:trPr>
        <w:tc>
          <w:tcPr>
            <w:tcW w:w="3227" w:type="dxa"/>
            <w:gridSpan w:val="2"/>
          </w:tcPr>
          <w:p w14:paraId="74C69D6C" w14:textId="77777777" w:rsidR="00D20EF6" w:rsidRPr="005D5ADE" w:rsidRDefault="00D20EF6" w:rsidP="00787ADC">
            <w:pPr>
              <w:spacing w:before="120"/>
              <w:rPr>
                <w:rFonts w:ascii="Arial" w:hAnsi="Arial" w:cs="Arial"/>
                <w:b/>
              </w:rPr>
            </w:pPr>
            <w:r w:rsidRPr="005D5ADE">
              <w:rPr>
                <w:rFonts w:ascii="Arial" w:hAnsi="Arial" w:cs="Arial"/>
                <w:b/>
              </w:rPr>
              <w:t>Context of and specific resources for assessment</w:t>
            </w:r>
          </w:p>
        </w:tc>
        <w:tc>
          <w:tcPr>
            <w:tcW w:w="6095" w:type="dxa"/>
            <w:gridSpan w:val="2"/>
          </w:tcPr>
          <w:p w14:paraId="02922B07" w14:textId="77777777" w:rsidR="00D20EF6" w:rsidRPr="005D5ADE" w:rsidRDefault="00D20EF6" w:rsidP="00787ADC">
            <w:pPr>
              <w:pStyle w:val="bullet"/>
              <w:spacing w:before="0" w:after="0"/>
            </w:pPr>
            <w:r w:rsidRPr="005D5ADE">
              <w:t>This unit can be assessed as a stand-alone unit of competency, integrated assessment tasks with another unit of competency or through a combination of both. Evidence should be gathered as part of the learning process where appropriate.</w:t>
            </w:r>
          </w:p>
          <w:p w14:paraId="3C896982" w14:textId="77777777" w:rsidR="00D20EF6" w:rsidRPr="005D5ADE" w:rsidRDefault="00D20EF6" w:rsidP="00787ADC">
            <w:pPr>
              <w:pStyle w:val="bullet"/>
              <w:spacing w:before="0" w:after="0"/>
            </w:pPr>
            <w:r w:rsidRPr="005D5ADE">
              <w:t>Specific resources required include:</w:t>
            </w:r>
          </w:p>
          <w:p w14:paraId="7EA18262" w14:textId="77777777" w:rsidR="00D20EF6" w:rsidRPr="005D5ADE" w:rsidRDefault="00D20EF6" w:rsidP="00787ADC">
            <w:pPr>
              <w:pStyle w:val="bullet"/>
              <w:numPr>
                <w:ilvl w:val="0"/>
                <w:numId w:val="39"/>
              </w:numPr>
              <w:spacing w:before="0" w:after="0"/>
            </w:pPr>
            <w:r w:rsidRPr="005D5ADE">
              <w:t>access to a land based business or case study</w:t>
            </w:r>
          </w:p>
          <w:p w14:paraId="1513D880" w14:textId="77777777" w:rsidR="00D20EF6" w:rsidRPr="005D5ADE" w:rsidRDefault="00D20EF6" w:rsidP="00787ADC">
            <w:pPr>
              <w:pStyle w:val="bullet"/>
              <w:numPr>
                <w:ilvl w:val="0"/>
                <w:numId w:val="39"/>
              </w:numPr>
              <w:spacing w:before="0" w:after="0"/>
            </w:pPr>
            <w:r w:rsidRPr="005D5ADE">
              <w:t>land based business historical production data and financial analysis.</w:t>
            </w:r>
          </w:p>
          <w:p w14:paraId="35655362" w14:textId="77777777" w:rsidR="00D20EF6" w:rsidRPr="005D5ADE" w:rsidRDefault="00D20EF6" w:rsidP="00787ADC">
            <w:pPr>
              <w:pStyle w:val="bullet"/>
              <w:numPr>
                <w:ilvl w:val="0"/>
                <w:numId w:val="39"/>
              </w:numPr>
              <w:spacing w:before="0" w:after="0"/>
            </w:pPr>
            <w:r w:rsidRPr="005D5ADE">
              <w:t>pasture and/or cropping production programs</w:t>
            </w:r>
          </w:p>
          <w:p w14:paraId="0B3CA8E0" w14:textId="77777777" w:rsidR="00D20EF6" w:rsidRPr="005D5ADE" w:rsidRDefault="00D20EF6" w:rsidP="00787ADC">
            <w:pPr>
              <w:pStyle w:val="bullet"/>
              <w:numPr>
                <w:ilvl w:val="0"/>
                <w:numId w:val="39"/>
              </w:numPr>
              <w:spacing w:before="0" w:after="0"/>
            </w:pPr>
            <w:r w:rsidRPr="005D5ADE">
              <w:t>appropriate equipment, tools and resources</w:t>
            </w:r>
          </w:p>
        </w:tc>
      </w:tr>
      <w:tr w:rsidR="00D20EF6" w:rsidRPr="005D5ADE" w14:paraId="525286B7" w14:textId="77777777" w:rsidTr="00302162">
        <w:trPr>
          <w:trHeight w:val="1305"/>
        </w:trPr>
        <w:tc>
          <w:tcPr>
            <w:tcW w:w="3227" w:type="dxa"/>
            <w:gridSpan w:val="2"/>
          </w:tcPr>
          <w:p w14:paraId="4E45BBA4" w14:textId="77777777" w:rsidR="00D20EF6" w:rsidRPr="005D5ADE" w:rsidRDefault="00D20EF6" w:rsidP="00787ADC">
            <w:pPr>
              <w:spacing w:before="120"/>
              <w:rPr>
                <w:rFonts w:ascii="Arial" w:hAnsi="Arial" w:cs="Arial"/>
                <w:b/>
              </w:rPr>
            </w:pPr>
            <w:r w:rsidRPr="005D5ADE">
              <w:rPr>
                <w:rFonts w:ascii="Arial" w:hAnsi="Arial" w:cs="Arial"/>
                <w:b/>
              </w:rPr>
              <w:lastRenderedPageBreak/>
              <w:t>Method of assessment</w:t>
            </w:r>
          </w:p>
          <w:p w14:paraId="643C5153" w14:textId="77777777" w:rsidR="00D20EF6" w:rsidRPr="005D5ADE" w:rsidRDefault="00D20EF6" w:rsidP="00787ADC">
            <w:pPr>
              <w:spacing w:before="120"/>
              <w:rPr>
                <w:rFonts w:ascii="Arial" w:hAnsi="Arial" w:cs="Arial"/>
              </w:rPr>
            </w:pPr>
          </w:p>
        </w:tc>
        <w:tc>
          <w:tcPr>
            <w:tcW w:w="6095" w:type="dxa"/>
            <w:gridSpan w:val="2"/>
          </w:tcPr>
          <w:p w14:paraId="7908D9AE" w14:textId="77777777" w:rsidR="00D20EF6" w:rsidRPr="005D5ADE" w:rsidRDefault="00D20EF6" w:rsidP="00787ADC">
            <w:pPr>
              <w:pStyle w:val="bullet"/>
              <w:spacing w:before="0" w:after="0"/>
            </w:pPr>
            <w:r w:rsidRPr="005D5ADE">
              <w:t>Evidence should be gained through a range of methods to ensure valid and reliable assessment and consistence in performance.</w:t>
            </w:r>
          </w:p>
          <w:p w14:paraId="6393E411" w14:textId="77777777" w:rsidR="00D20EF6" w:rsidRPr="005D5ADE" w:rsidRDefault="00D20EF6" w:rsidP="00787ADC">
            <w:pPr>
              <w:pStyle w:val="bullet"/>
              <w:spacing w:before="0" w:after="0"/>
            </w:pPr>
            <w:r w:rsidRPr="005D5ADE">
              <w:t>Evidence should be gathered as part of the learning process where appropriate and could be from assessment of the unit of competency alone, through an integrated assessment activity or through a combination of both.</w:t>
            </w:r>
          </w:p>
          <w:p w14:paraId="3BA143C2" w14:textId="77777777" w:rsidR="00D20EF6" w:rsidRPr="005D5ADE" w:rsidRDefault="00D20EF6" w:rsidP="00787ADC">
            <w:pPr>
              <w:pStyle w:val="bullet"/>
              <w:spacing w:before="0" w:after="0"/>
            </w:pPr>
            <w:r w:rsidRPr="005D5ADE">
              <w:t>Assessment methods could include:</w:t>
            </w:r>
          </w:p>
          <w:p w14:paraId="34B12C50" w14:textId="77777777" w:rsidR="00D20EF6" w:rsidRPr="005D5ADE" w:rsidRDefault="00D20EF6" w:rsidP="00787ADC">
            <w:pPr>
              <w:pStyle w:val="bullet"/>
              <w:numPr>
                <w:ilvl w:val="0"/>
                <w:numId w:val="40"/>
              </w:numPr>
              <w:spacing w:before="60" w:after="60"/>
            </w:pPr>
            <w:r w:rsidRPr="005D5ADE">
              <w:t>practical exercises, for example assessing the current production practices and budgets, use of the technology and conducting a review of improvement gains through the use of current technology</w:t>
            </w:r>
          </w:p>
          <w:p w14:paraId="0BFDD3CE" w14:textId="77777777" w:rsidR="00D20EF6" w:rsidRPr="005D5ADE" w:rsidRDefault="00D20EF6" w:rsidP="00787ADC">
            <w:pPr>
              <w:pStyle w:val="bullet"/>
              <w:numPr>
                <w:ilvl w:val="0"/>
                <w:numId w:val="40"/>
              </w:numPr>
              <w:spacing w:before="60" w:after="60"/>
            </w:pPr>
            <w:r w:rsidRPr="005D5ADE">
              <w:t>written and/or oral questioning to assess knowledge and understanding of incorporating technology to improve efficiency, profitability and sustainability</w:t>
            </w:r>
          </w:p>
          <w:p w14:paraId="23B3380A" w14:textId="77777777" w:rsidR="00D20EF6" w:rsidRPr="005D5ADE" w:rsidRDefault="00D20EF6" w:rsidP="00787ADC">
            <w:pPr>
              <w:pStyle w:val="bullet"/>
              <w:numPr>
                <w:ilvl w:val="0"/>
                <w:numId w:val="40"/>
              </w:numPr>
              <w:spacing w:before="60" w:after="60"/>
            </w:pPr>
            <w:r w:rsidRPr="005D5ADE">
              <w:t>completion of learning materials, including analysis of learners own properties and circumstances or case studies and management plans</w:t>
            </w:r>
          </w:p>
          <w:p w14:paraId="2D79A5EF" w14:textId="77777777" w:rsidR="00D20EF6" w:rsidRPr="005D5ADE" w:rsidRDefault="00D20EF6" w:rsidP="00787ADC">
            <w:pPr>
              <w:pStyle w:val="bullet"/>
              <w:numPr>
                <w:ilvl w:val="0"/>
                <w:numId w:val="40"/>
              </w:numPr>
              <w:spacing w:before="60" w:after="60"/>
            </w:pPr>
            <w:r w:rsidRPr="005D5ADE">
              <w:t>project to plan the incorporation of technology into the land based business</w:t>
            </w:r>
          </w:p>
          <w:p w14:paraId="2EDF948C" w14:textId="77777777" w:rsidR="00D20EF6" w:rsidRPr="005D5ADE" w:rsidRDefault="00D20EF6" w:rsidP="00787ADC">
            <w:pPr>
              <w:pStyle w:val="bullet"/>
              <w:numPr>
                <w:ilvl w:val="0"/>
                <w:numId w:val="40"/>
              </w:numPr>
              <w:spacing w:before="60" w:after="60"/>
            </w:pPr>
            <w:r w:rsidRPr="005D5ADE">
              <w:t xml:space="preserve">written and/or oral questioning to assess </w:t>
            </w:r>
            <w:proofErr w:type="gramStart"/>
            <w:r w:rsidRPr="005D5ADE">
              <w:t>learners</w:t>
            </w:r>
            <w:proofErr w:type="gramEnd"/>
            <w:r w:rsidRPr="005D5ADE">
              <w:t xml:space="preserve"> ability to transfer skills and knowledge and problem solving abilities based on case studies from different geographical areas and rainfall zones.</w:t>
            </w:r>
          </w:p>
        </w:tc>
      </w:tr>
    </w:tbl>
    <w:p w14:paraId="4306FBBD" w14:textId="18B0F2CA" w:rsidR="00A943E2" w:rsidRPr="005D5ADE" w:rsidRDefault="00A943E2" w:rsidP="00787ADC">
      <w:pPr>
        <w:rPr>
          <w:rFonts w:ascii="Arial" w:hAnsi="Arial" w:cs="Arial"/>
        </w:rPr>
      </w:pPr>
    </w:p>
    <w:p w14:paraId="7DF452A7" w14:textId="77777777" w:rsidR="001D1987" w:rsidRDefault="001D1987" w:rsidP="00787ADC">
      <w:pPr>
        <w:spacing w:before="60" w:after="60"/>
        <w:rPr>
          <w:rFonts w:ascii="Arial" w:hAnsi="Arial" w:cs="Arial"/>
          <w:bCs/>
          <w:sz w:val="28"/>
          <w:szCs w:val="28"/>
        </w:rPr>
        <w:sectPr w:rsidR="001D1987" w:rsidSect="00442E59">
          <w:headerReference w:type="default" r:id="rId44"/>
          <w:headerReference w:type="first" r:id="rId45"/>
          <w:pgSz w:w="11907" w:h="16840" w:code="9"/>
          <w:pgMar w:top="851" w:right="1134" w:bottom="1135" w:left="1134" w:header="709" w:footer="23" w:gutter="0"/>
          <w:cols w:space="708"/>
          <w:docGrid w:linePitch="360"/>
        </w:sectPr>
      </w:pPr>
    </w:p>
    <w:tbl>
      <w:tblPr>
        <w:tblW w:w="9640" w:type="dxa"/>
        <w:tblInd w:w="-176" w:type="dxa"/>
        <w:tblLayout w:type="fixed"/>
        <w:tblLook w:val="0000" w:firstRow="0" w:lastRow="0" w:firstColumn="0" w:lastColumn="0" w:noHBand="0" w:noVBand="0"/>
      </w:tblPr>
      <w:tblGrid>
        <w:gridCol w:w="426"/>
        <w:gridCol w:w="3024"/>
        <w:gridCol w:w="36"/>
        <w:gridCol w:w="201"/>
        <w:gridCol w:w="330"/>
        <w:gridCol w:w="5623"/>
      </w:tblGrid>
      <w:tr w:rsidR="00D20EF6" w:rsidRPr="005D5ADE" w14:paraId="18C20D2D" w14:textId="77777777" w:rsidTr="00353B34">
        <w:trPr>
          <w:trHeight w:val="607"/>
        </w:trPr>
        <w:tc>
          <w:tcPr>
            <w:tcW w:w="3450" w:type="dxa"/>
            <w:gridSpan w:val="2"/>
          </w:tcPr>
          <w:p w14:paraId="2113DE6F" w14:textId="0E31EE02" w:rsidR="00D20EF6" w:rsidRPr="00633DC5" w:rsidRDefault="00D20EF6" w:rsidP="00787ADC">
            <w:pPr>
              <w:spacing w:before="60" w:after="60"/>
              <w:rPr>
                <w:rFonts w:ascii="Arial" w:hAnsi="Arial" w:cs="Arial"/>
                <w:bCs/>
                <w:sz w:val="28"/>
                <w:szCs w:val="28"/>
              </w:rPr>
            </w:pPr>
            <w:r w:rsidRPr="00633DC5">
              <w:rPr>
                <w:rFonts w:ascii="Arial" w:hAnsi="Arial" w:cs="Arial"/>
                <w:bCs/>
                <w:sz w:val="28"/>
                <w:szCs w:val="28"/>
              </w:rPr>
              <w:lastRenderedPageBreak/>
              <w:t>VU</w:t>
            </w:r>
            <w:r w:rsidR="00AA0E98">
              <w:rPr>
                <w:rFonts w:ascii="Arial" w:hAnsi="Arial" w:cs="Arial"/>
                <w:bCs/>
                <w:sz w:val="28"/>
                <w:szCs w:val="28"/>
              </w:rPr>
              <w:t>21628</w:t>
            </w:r>
          </w:p>
        </w:tc>
        <w:tc>
          <w:tcPr>
            <w:tcW w:w="6190" w:type="dxa"/>
            <w:gridSpan w:val="4"/>
          </w:tcPr>
          <w:p w14:paraId="12491547" w14:textId="77777777" w:rsidR="00D20EF6" w:rsidRPr="00633DC5" w:rsidRDefault="00D20EF6" w:rsidP="00787ADC">
            <w:pPr>
              <w:pStyle w:val="CATUnitTitle"/>
              <w:keepNext/>
              <w:spacing w:before="60" w:after="60"/>
              <w:rPr>
                <w:rFonts w:cs="Arial"/>
                <w:b w:val="0"/>
                <w:sz w:val="28"/>
                <w:szCs w:val="28"/>
              </w:rPr>
            </w:pPr>
            <w:r w:rsidRPr="00633DC5">
              <w:rPr>
                <w:rFonts w:cs="Arial"/>
                <w:b w:val="0"/>
                <w:sz w:val="28"/>
                <w:szCs w:val="28"/>
              </w:rPr>
              <w:t>Manage application technology</w:t>
            </w:r>
          </w:p>
        </w:tc>
      </w:tr>
      <w:tr w:rsidR="00D20EF6" w:rsidRPr="005D5ADE" w14:paraId="669A63C7" w14:textId="77777777" w:rsidTr="00353B34">
        <w:tc>
          <w:tcPr>
            <w:tcW w:w="3450" w:type="dxa"/>
            <w:gridSpan w:val="2"/>
          </w:tcPr>
          <w:p w14:paraId="67803CA7" w14:textId="77777777" w:rsidR="00D20EF6" w:rsidRPr="00C540A3" w:rsidRDefault="00D20EF6" w:rsidP="00787ADC">
            <w:pPr>
              <w:spacing w:before="60" w:after="60"/>
              <w:rPr>
                <w:rFonts w:ascii="Arial" w:hAnsi="Arial" w:cs="Arial"/>
                <w:sz w:val="24"/>
                <w:szCs w:val="24"/>
              </w:rPr>
            </w:pPr>
            <w:r w:rsidRPr="00C540A3">
              <w:rPr>
                <w:rFonts w:ascii="Arial" w:hAnsi="Arial" w:cs="Arial"/>
                <w:sz w:val="24"/>
                <w:szCs w:val="24"/>
              </w:rPr>
              <w:t>Unit Descriptor</w:t>
            </w:r>
          </w:p>
        </w:tc>
        <w:tc>
          <w:tcPr>
            <w:tcW w:w="6190" w:type="dxa"/>
            <w:gridSpan w:val="4"/>
          </w:tcPr>
          <w:p w14:paraId="3DA3D38C" w14:textId="77777777" w:rsidR="00D20EF6" w:rsidRPr="00C540A3" w:rsidRDefault="00D20EF6" w:rsidP="00787ADC">
            <w:pPr>
              <w:pStyle w:val="CATNormal"/>
              <w:keepNext/>
              <w:spacing w:before="60" w:after="60"/>
              <w:rPr>
                <w:rFonts w:cs="Arial"/>
                <w:szCs w:val="22"/>
              </w:rPr>
            </w:pPr>
            <w:r w:rsidRPr="00C540A3">
              <w:rPr>
                <w:rFonts w:cs="Arial"/>
                <w:szCs w:val="22"/>
              </w:rPr>
              <w:t xml:space="preserve">This unit of competency specifies the outcomes required to provide information or manage application technology in crops or pastures.  The technology applies to the application of chemicals such as herbicides, fungicides, </w:t>
            </w:r>
            <w:r w:rsidR="0005183E" w:rsidRPr="00C540A3">
              <w:rPr>
                <w:rFonts w:cs="Arial"/>
                <w:szCs w:val="22"/>
              </w:rPr>
              <w:t>insecticide</w:t>
            </w:r>
            <w:r w:rsidRPr="00C540A3">
              <w:rPr>
                <w:rFonts w:cs="Arial"/>
                <w:szCs w:val="22"/>
              </w:rPr>
              <w:t xml:space="preserve"> and fertilisers as well as biological and organic agents. </w:t>
            </w:r>
          </w:p>
          <w:p w14:paraId="50F76585" w14:textId="77777777" w:rsidR="00D20EF6" w:rsidRPr="00C540A3" w:rsidRDefault="00D20EF6" w:rsidP="00787ADC">
            <w:pPr>
              <w:spacing w:before="60" w:after="60"/>
              <w:rPr>
                <w:rFonts w:ascii="Arial" w:hAnsi="Arial" w:cs="Arial"/>
                <w:color w:val="000000"/>
              </w:rPr>
            </w:pPr>
            <w:r w:rsidRPr="00C540A3">
              <w:rPr>
                <w:rFonts w:ascii="Arial" w:hAnsi="Arial" w:cs="Arial"/>
              </w:rPr>
              <w:t xml:space="preserve">The unit involves the application of a broad knowledge base to identify and apply solutions to a range of problems. </w:t>
            </w:r>
            <w:r w:rsidR="00383DDC" w:rsidRPr="00C540A3">
              <w:rPr>
                <w:rFonts w:ascii="Arial" w:hAnsi="Arial" w:cs="Arial"/>
              </w:rPr>
              <w:t xml:space="preserve">This includes </w:t>
            </w:r>
            <w:r w:rsidRPr="00C540A3">
              <w:rPr>
                <w:rFonts w:ascii="Arial" w:hAnsi="Arial" w:cs="Arial"/>
              </w:rPr>
              <w:t>plant morphology and physiology, plant protection and nutrition requirements</w:t>
            </w:r>
            <w:r w:rsidR="00383DDC" w:rsidRPr="00C540A3">
              <w:rPr>
                <w:rFonts w:ascii="Arial" w:hAnsi="Arial" w:cs="Arial"/>
              </w:rPr>
              <w:t>, environmental impacts,</w:t>
            </w:r>
            <w:r w:rsidR="00383DDC" w:rsidRPr="00C540A3">
              <w:rPr>
                <w:rFonts w:cs="Arial"/>
              </w:rPr>
              <w:t xml:space="preserve"> occupational health and safety hazards</w:t>
            </w:r>
            <w:r w:rsidRPr="00C540A3">
              <w:rPr>
                <w:rFonts w:ascii="Arial" w:hAnsi="Arial" w:cs="Arial"/>
              </w:rPr>
              <w:t xml:space="preserve"> and the use of information technology.</w:t>
            </w:r>
          </w:p>
          <w:p w14:paraId="3DFE79FB" w14:textId="77777777" w:rsidR="00D20EF6" w:rsidRPr="00C540A3" w:rsidRDefault="00D20EF6" w:rsidP="00787ADC">
            <w:pPr>
              <w:pStyle w:val="CATNormal"/>
              <w:keepNext/>
              <w:spacing w:after="60"/>
              <w:rPr>
                <w:rFonts w:cs="Arial"/>
                <w:color w:val="000000"/>
                <w:szCs w:val="22"/>
                <w:lang w:eastAsia="en-AU"/>
              </w:rPr>
            </w:pPr>
            <w:r w:rsidRPr="00C540A3">
              <w:rPr>
                <w:rFonts w:cs="Arial"/>
                <w:color w:val="000000"/>
                <w:szCs w:val="22"/>
                <w:lang w:eastAsia="en-AU"/>
              </w:rPr>
              <w:t>No licensing, legislative, regulatory or certification requirements apply to this unit at the time of publication.</w:t>
            </w:r>
          </w:p>
        </w:tc>
      </w:tr>
      <w:tr w:rsidR="00D20EF6" w:rsidRPr="005D5ADE" w14:paraId="61BD9169" w14:textId="77777777" w:rsidTr="00353B34">
        <w:tc>
          <w:tcPr>
            <w:tcW w:w="3450" w:type="dxa"/>
            <w:gridSpan w:val="2"/>
          </w:tcPr>
          <w:p w14:paraId="4BF2C214" w14:textId="77777777" w:rsidR="00D20EF6" w:rsidRPr="00633DC5" w:rsidRDefault="00D20EF6" w:rsidP="00787ADC">
            <w:pPr>
              <w:spacing w:before="60" w:after="60"/>
              <w:rPr>
                <w:rFonts w:ascii="Arial" w:hAnsi="Arial" w:cs="Arial"/>
                <w:sz w:val="24"/>
                <w:szCs w:val="24"/>
              </w:rPr>
            </w:pPr>
            <w:r w:rsidRPr="00633DC5">
              <w:rPr>
                <w:rFonts w:ascii="Arial" w:hAnsi="Arial" w:cs="Arial"/>
                <w:sz w:val="24"/>
                <w:szCs w:val="24"/>
              </w:rPr>
              <w:t xml:space="preserve">Employability Skills </w:t>
            </w:r>
          </w:p>
        </w:tc>
        <w:tc>
          <w:tcPr>
            <w:tcW w:w="6190" w:type="dxa"/>
            <w:gridSpan w:val="4"/>
          </w:tcPr>
          <w:p w14:paraId="3B0C4B9D" w14:textId="77777777" w:rsidR="00D20EF6" w:rsidRPr="005D5ADE" w:rsidRDefault="00D20EF6" w:rsidP="00787ADC">
            <w:pPr>
              <w:pStyle w:val="para"/>
              <w:spacing w:before="60" w:after="60" w:line="240" w:lineRule="auto"/>
              <w:rPr>
                <w:rFonts w:ascii="Arial" w:hAnsi="Arial" w:cs="Arial"/>
                <w:sz w:val="22"/>
                <w:szCs w:val="22"/>
              </w:rPr>
            </w:pPr>
            <w:r w:rsidRPr="005D5ADE">
              <w:rPr>
                <w:rFonts w:ascii="Arial" w:hAnsi="Arial" w:cs="Arial"/>
                <w:sz w:val="22"/>
                <w:szCs w:val="22"/>
              </w:rPr>
              <w:t>The required outcomes described in this unit of competency contain applicable facets of employability skills.  The qualification’s Employability Skills Summary in which this unit is included will assist in identifying employability skill requirements.</w:t>
            </w:r>
          </w:p>
        </w:tc>
      </w:tr>
      <w:tr w:rsidR="00D20EF6" w:rsidRPr="005D5ADE" w14:paraId="2CDFE3D8" w14:textId="77777777" w:rsidTr="00353B34">
        <w:tc>
          <w:tcPr>
            <w:tcW w:w="3450" w:type="dxa"/>
            <w:gridSpan w:val="2"/>
          </w:tcPr>
          <w:p w14:paraId="40805F02" w14:textId="77777777" w:rsidR="00D20EF6" w:rsidRPr="00633DC5" w:rsidRDefault="00D20EF6" w:rsidP="00787ADC">
            <w:pPr>
              <w:spacing w:before="60" w:after="60"/>
              <w:rPr>
                <w:rFonts w:ascii="Arial" w:hAnsi="Arial" w:cs="Arial"/>
                <w:sz w:val="24"/>
                <w:szCs w:val="24"/>
              </w:rPr>
            </w:pPr>
            <w:r w:rsidRPr="00633DC5">
              <w:rPr>
                <w:rFonts w:ascii="Arial" w:hAnsi="Arial" w:cs="Arial"/>
                <w:sz w:val="24"/>
                <w:szCs w:val="24"/>
              </w:rPr>
              <w:t>Application of the Unit</w:t>
            </w:r>
          </w:p>
        </w:tc>
        <w:tc>
          <w:tcPr>
            <w:tcW w:w="6190" w:type="dxa"/>
            <w:gridSpan w:val="4"/>
          </w:tcPr>
          <w:p w14:paraId="17C99EDB" w14:textId="77777777" w:rsidR="00D20EF6" w:rsidRPr="005D5ADE" w:rsidRDefault="00D20EF6" w:rsidP="00787ADC">
            <w:pPr>
              <w:pStyle w:val="para"/>
              <w:spacing w:before="60" w:after="60" w:line="240" w:lineRule="auto"/>
              <w:rPr>
                <w:rFonts w:ascii="Arial" w:hAnsi="Arial" w:cs="Arial"/>
                <w:sz w:val="22"/>
                <w:szCs w:val="22"/>
                <w:lang w:val="en-AU" w:eastAsia="en-AU"/>
              </w:rPr>
            </w:pPr>
            <w:r w:rsidRPr="005D5ADE">
              <w:rPr>
                <w:rFonts w:ascii="Arial" w:hAnsi="Arial" w:cs="Arial"/>
                <w:sz w:val="22"/>
                <w:szCs w:val="22"/>
                <w:lang w:val="en-AU" w:eastAsia="en-AU"/>
              </w:rPr>
              <w:t>This unit of competency applies to work in a range of agricultural or support enterprises, such as agronomists and rural merchants. Work will be undertaken without supervision. Responsibility for and organisation of the work of others involved in the program may be required.</w:t>
            </w:r>
          </w:p>
        </w:tc>
      </w:tr>
      <w:tr w:rsidR="00D20EF6" w:rsidRPr="005D5ADE" w14:paraId="0DF8C750" w14:textId="77777777" w:rsidTr="00353B34">
        <w:tc>
          <w:tcPr>
            <w:tcW w:w="3450" w:type="dxa"/>
            <w:gridSpan w:val="2"/>
          </w:tcPr>
          <w:p w14:paraId="2434965C" w14:textId="77777777" w:rsidR="00D20EF6" w:rsidRPr="00807119" w:rsidRDefault="00D20EF6" w:rsidP="00787ADC">
            <w:pPr>
              <w:spacing w:before="60" w:after="60"/>
              <w:rPr>
                <w:rFonts w:ascii="Arial" w:hAnsi="Arial" w:cs="Arial"/>
                <w:b/>
                <w:sz w:val="24"/>
                <w:szCs w:val="24"/>
              </w:rPr>
            </w:pPr>
            <w:r w:rsidRPr="00807119">
              <w:rPr>
                <w:rFonts w:ascii="Arial" w:hAnsi="Arial" w:cs="Arial"/>
                <w:b/>
                <w:sz w:val="24"/>
                <w:szCs w:val="24"/>
              </w:rPr>
              <w:t>ELEMENT</w:t>
            </w:r>
          </w:p>
        </w:tc>
        <w:tc>
          <w:tcPr>
            <w:tcW w:w="6190" w:type="dxa"/>
            <w:gridSpan w:val="4"/>
          </w:tcPr>
          <w:p w14:paraId="10790671" w14:textId="77777777" w:rsidR="00D20EF6" w:rsidRPr="00807119" w:rsidRDefault="00D20EF6" w:rsidP="00787ADC">
            <w:pPr>
              <w:spacing w:before="60" w:after="60"/>
              <w:rPr>
                <w:rFonts w:ascii="Arial" w:hAnsi="Arial" w:cs="Arial"/>
                <w:sz w:val="24"/>
                <w:szCs w:val="24"/>
              </w:rPr>
            </w:pPr>
            <w:r w:rsidRPr="00807119">
              <w:rPr>
                <w:rFonts w:ascii="Arial" w:hAnsi="Arial" w:cs="Arial"/>
                <w:b/>
                <w:sz w:val="24"/>
                <w:szCs w:val="24"/>
              </w:rPr>
              <w:t>PERFORMANCE CRITERIA</w:t>
            </w:r>
          </w:p>
        </w:tc>
      </w:tr>
      <w:tr w:rsidR="00D20EF6" w:rsidRPr="005D5ADE" w14:paraId="1C8D3D4D" w14:textId="77777777" w:rsidTr="00353B34">
        <w:tc>
          <w:tcPr>
            <w:tcW w:w="3450" w:type="dxa"/>
            <w:gridSpan w:val="2"/>
          </w:tcPr>
          <w:p w14:paraId="1C030CA0" w14:textId="77777777" w:rsidR="00D20EF6" w:rsidRPr="00807119" w:rsidRDefault="00D20EF6" w:rsidP="00787ADC">
            <w:pPr>
              <w:spacing w:before="60" w:after="60"/>
              <w:rPr>
                <w:rFonts w:ascii="Arial" w:hAnsi="Arial" w:cs="Arial"/>
                <w:bCs/>
                <w:i/>
                <w:sz w:val="20"/>
                <w:szCs w:val="20"/>
              </w:rPr>
            </w:pPr>
            <w:r w:rsidRPr="00807119">
              <w:rPr>
                <w:rFonts w:ascii="Arial" w:hAnsi="Arial" w:cs="Arial"/>
                <w:bCs/>
                <w:i/>
                <w:sz w:val="20"/>
                <w:szCs w:val="20"/>
              </w:rPr>
              <w:t>Elements describe the essential outcomes of a unit of competency. Elements describe actions or outcomes that are demonstrable and assessable.</w:t>
            </w:r>
          </w:p>
        </w:tc>
        <w:tc>
          <w:tcPr>
            <w:tcW w:w="6190" w:type="dxa"/>
            <w:gridSpan w:val="4"/>
          </w:tcPr>
          <w:p w14:paraId="3C081152" w14:textId="4634C2A9" w:rsidR="00D20EF6" w:rsidRPr="005D5ADE" w:rsidRDefault="00D20EF6" w:rsidP="00787ADC">
            <w:pPr>
              <w:rPr>
                <w:rFonts w:ascii="Arial" w:hAnsi="Arial" w:cs="Arial"/>
              </w:rPr>
            </w:pPr>
            <w:r w:rsidRPr="00807119">
              <w:rPr>
                <w:rFonts w:ascii="Arial" w:hAnsi="Arial" w:cs="Arial"/>
                <w:i/>
                <w:sz w:val="20"/>
                <w:szCs w:val="20"/>
              </w:rPr>
              <w:t>Performance criteria describe the required performance needed to demonstrate achievement of the element. Terms requiring explanation or further definition should be bolded and italicised and detail provided in the range statement.</w:t>
            </w:r>
            <w:r w:rsidRPr="005D5ADE">
              <w:rPr>
                <w:rFonts w:ascii="Arial" w:hAnsi="Arial" w:cs="Arial"/>
              </w:rPr>
              <w:t xml:space="preserve"> </w:t>
            </w:r>
            <w:r w:rsidRPr="00807119">
              <w:rPr>
                <w:rFonts w:ascii="Arial" w:hAnsi="Arial" w:cs="Arial"/>
                <w:i/>
                <w:sz w:val="20"/>
                <w:szCs w:val="20"/>
              </w:rPr>
              <w:t>Assessment of performance is to be consistent with the evidence guide.</w:t>
            </w:r>
          </w:p>
        </w:tc>
      </w:tr>
      <w:tr w:rsidR="00442E59" w:rsidRPr="005D5ADE" w14:paraId="390AD23C" w14:textId="77777777" w:rsidTr="00353B34">
        <w:tc>
          <w:tcPr>
            <w:tcW w:w="426" w:type="dxa"/>
          </w:tcPr>
          <w:p w14:paraId="71756386" w14:textId="77777777" w:rsidR="00442E59" w:rsidRPr="00BB32FC" w:rsidRDefault="00442E59" w:rsidP="00787ADC">
            <w:pPr>
              <w:spacing w:before="60" w:after="60"/>
              <w:rPr>
                <w:rFonts w:ascii="Arial" w:hAnsi="Arial" w:cs="Arial"/>
                <w:b/>
                <w:sz w:val="24"/>
                <w:szCs w:val="24"/>
              </w:rPr>
            </w:pPr>
            <w:r w:rsidRPr="00BB32FC">
              <w:rPr>
                <w:rFonts w:ascii="Arial" w:hAnsi="Arial" w:cs="Arial"/>
                <w:b/>
                <w:sz w:val="24"/>
                <w:szCs w:val="24"/>
              </w:rPr>
              <w:t>1.</w:t>
            </w:r>
          </w:p>
        </w:tc>
        <w:tc>
          <w:tcPr>
            <w:tcW w:w="3024" w:type="dxa"/>
            <w:vMerge w:val="restart"/>
          </w:tcPr>
          <w:p w14:paraId="3F78007E" w14:textId="77777777" w:rsidR="00442E59" w:rsidRPr="00442E59" w:rsidRDefault="00442E59" w:rsidP="00787ADC">
            <w:pPr>
              <w:pStyle w:val="CATNormal"/>
              <w:keepNext/>
              <w:spacing w:before="60" w:after="60"/>
              <w:rPr>
                <w:rFonts w:cs="Arial"/>
                <w:sz w:val="24"/>
                <w:szCs w:val="24"/>
              </w:rPr>
            </w:pPr>
            <w:r w:rsidRPr="00442E59">
              <w:rPr>
                <w:rFonts w:cs="Arial"/>
                <w:sz w:val="24"/>
                <w:szCs w:val="24"/>
              </w:rPr>
              <w:t>Analyse application requirements</w:t>
            </w:r>
          </w:p>
        </w:tc>
        <w:tc>
          <w:tcPr>
            <w:tcW w:w="567" w:type="dxa"/>
            <w:gridSpan w:val="3"/>
          </w:tcPr>
          <w:p w14:paraId="79B7C281" w14:textId="77777777" w:rsidR="00442E59" w:rsidRPr="005D5ADE" w:rsidRDefault="00442E59" w:rsidP="00787ADC">
            <w:pPr>
              <w:spacing w:before="60" w:after="60"/>
              <w:rPr>
                <w:rFonts w:ascii="Arial" w:hAnsi="Arial" w:cs="Arial"/>
              </w:rPr>
            </w:pPr>
            <w:r w:rsidRPr="005D5ADE">
              <w:rPr>
                <w:rFonts w:ascii="Arial" w:hAnsi="Arial" w:cs="Arial"/>
              </w:rPr>
              <w:t>1.1</w:t>
            </w:r>
          </w:p>
        </w:tc>
        <w:tc>
          <w:tcPr>
            <w:tcW w:w="5623" w:type="dxa"/>
          </w:tcPr>
          <w:p w14:paraId="19ADBBD0" w14:textId="77777777" w:rsidR="00442E59" w:rsidRPr="005D5ADE" w:rsidRDefault="00442E59" w:rsidP="00787ADC">
            <w:pPr>
              <w:pStyle w:val="FootnoteText"/>
              <w:spacing w:before="60" w:after="60"/>
              <w:rPr>
                <w:rFonts w:ascii="Arial" w:hAnsi="Arial" w:cs="Arial"/>
                <w:sz w:val="22"/>
                <w:szCs w:val="22"/>
              </w:rPr>
            </w:pPr>
            <w:r w:rsidRPr="005D5ADE">
              <w:rPr>
                <w:rFonts w:ascii="Arial" w:hAnsi="Arial" w:cs="Arial"/>
                <w:sz w:val="22"/>
                <w:szCs w:val="22"/>
              </w:rPr>
              <w:t xml:space="preserve">Goals for application of </w:t>
            </w:r>
            <w:r w:rsidRPr="005D5ADE">
              <w:rPr>
                <w:rFonts w:ascii="Arial" w:hAnsi="Arial" w:cs="Arial"/>
                <w:b/>
                <w:i/>
                <w:sz w:val="22"/>
                <w:szCs w:val="22"/>
              </w:rPr>
              <w:t>agents</w:t>
            </w:r>
            <w:r w:rsidRPr="005D5ADE">
              <w:rPr>
                <w:rFonts w:ascii="Arial" w:hAnsi="Arial" w:cs="Arial"/>
                <w:sz w:val="22"/>
                <w:szCs w:val="22"/>
              </w:rPr>
              <w:t xml:space="preserve"> are determined following a review of enterprise production plans and in consultation with land manager</w:t>
            </w:r>
          </w:p>
        </w:tc>
      </w:tr>
      <w:tr w:rsidR="00442E59" w:rsidRPr="005D5ADE" w14:paraId="751D18E9" w14:textId="77777777" w:rsidTr="00353B34">
        <w:tc>
          <w:tcPr>
            <w:tcW w:w="426" w:type="dxa"/>
          </w:tcPr>
          <w:p w14:paraId="6F30200F" w14:textId="77777777" w:rsidR="00442E59" w:rsidRPr="005D5ADE" w:rsidRDefault="00442E59" w:rsidP="00787ADC">
            <w:pPr>
              <w:spacing w:before="120" w:after="120"/>
              <w:rPr>
                <w:rFonts w:ascii="Times New Roman" w:hAnsi="Times New Roman"/>
                <w:b/>
                <w:sz w:val="24"/>
              </w:rPr>
            </w:pPr>
          </w:p>
        </w:tc>
        <w:tc>
          <w:tcPr>
            <w:tcW w:w="3024" w:type="dxa"/>
            <w:vMerge/>
          </w:tcPr>
          <w:p w14:paraId="244ADE9B" w14:textId="77777777" w:rsidR="00442E59" w:rsidRPr="00442E59" w:rsidRDefault="00442E59" w:rsidP="00787ADC">
            <w:pPr>
              <w:spacing w:before="120" w:after="120"/>
              <w:rPr>
                <w:rFonts w:ascii="Arial" w:hAnsi="Arial" w:cs="Arial"/>
                <w:sz w:val="24"/>
              </w:rPr>
            </w:pPr>
          </w:p>
        </w:tc>
        <w:tc>
          <w:tcPr>
            <w:tcW w:w="567" w:type="dxa"/>
            <w:gridSpan w:val="3"/>
          </w:tcPr>
          <w:p w14:paraId="674A9D39" w14:textId="77777777" w:rsidR="00442E59" w:rsidRPr="005D5ADE" w:rsidRDefault="00442E59" w:rsidP="00787ADC">
            <w:pPr>
              <w:spacing w:before="60" w:after="60"/>
              <w:rPr>
                <w:rFonts w:ascii="Arial" w:hAnsi="Arial" w:cs="Arial"/>
              </w:rPr>
            </w:pPr>
            <w:r w:rsidRPr="005D5ADE">
              <w:rPr>
                <w:rFonts w:ascii="Arial" w:hAnsi="Arial" w:cs="Arial"/>
              </w:rPr>
              <w:t>1.2</w:t>
            </w:r>
          </w:p>
        </w:tc>
        <w:tc>
          <w:tcPr>
            <w:tcW w:w="5623" w:type="dxa"/>
          </w:tcPr>
          <w:p w14:paraId="347E8766" w14:textId="77777777" w:rsidR="00442E59" w:rsidRPr="005D5ADE" w:rsidRDefault="00442E59" w:rsidP="00787ADC">
            <w:pPr>
              <w:pStyle w:val="FootnoteText"/>
              <w:spacing w:before="60" w:after="60"/>
              <w:rPr>
                <w:rFonts w:ascii="Arial" w:hAnsi="Arial" w:cs="Arial"/>
                <w:sz w:val="22"/>
                <w:szCs w:val="22"/>
              </w:rPr>
            </w:pPr>
            <w:r w:rsidRPr="005D5ADE">
              <w:rPr>
                <w:rFonts w:ascii="Arial" w:hAnsi="Arial" w:cs="Arial"/>
                <w:sz w:val="22"/>
                <w:szCs w:val="22"/>
              </w:rPr>
              <w:t>Records of previous nutrition, pest, weed and disease management including the application of any agents are accessed and reviewed</w:t>
            </w:r>
          </w:p>
        </w:tc>
      </w:tr>
      <w:tr w:rsidR="00442E59" w:rsidRPr="005D5ADE" w14:paraId="52C25A5F" w14:textId="77777777" w:rsidTr="00353B34">
        <w:tc>
          <w:tcPr>
            <w:tcW w:w="426" w:type="dxa"/>
          </w:tcPr>
          <w:p w14:paraId="7851A012" w14:textId="77777777" w:rsidR="00442E59" w:rsidRPr="005D5ADE" w:rsidRDefault="00442E59" w:rsidP="00787ADC">
            <w:pPr>
              <w:spacing w:before="120" w:after="120"/>
              <w:rPr>
                <w:rFonts w:ascii="Times New Roman" w:hAnsi="Times New Roman"/>
                <w:b/>
                <w:sz w:val="24"/>
              </w:rPr>
            </w:pPr>
          </w:p>
        </w:tc>
        <w:tc>
          <w:tcPr>
            <w:tcW w:w="3024" w:type="dxa"/>
            <w:vMerge/>
          </w:tcPr>
          <w:p w14:paraId="6E76D570" w14:textId="77777777" w:rsidR="00442E59" w:rsidRPr="00442E59" w:rsidRDefault="00442E59" w:rsidP="00787ADC">
            <w:pPr>
              <w:spacing w:before="120" w:after="120"/>
              <w:rPr>
                <w:rFonts w:ascii="Arial" w:hAnsi="Arial" w:cs="Arial"/>
                <w:sz w:val="24"/>
              </w:rPr>
            </w:pPr>
          </w:p>
        </w:tc>
        <w:tc>
          <w:tcPr>
            <w:tcW w:w="567" w:type="dxa"/>
            <w:gridSpan w:val="3"/>
          </w:tcPr>
          <w:p w14:paraId="5FE7101D" w14:textId="77777777" w:rsidR="00442E59" w:rsidRPr="005D5ADE" w:rsidRDefault="00442E59" w:rsidP="00787ADC">
            <w:pPr>
              <w:spacing w:before="60" w:after="60"/>
              <w:rPr>
                <w:rFonts w:ascii="Arial" w:hAnsi="Arial" w:cs="Arial"/>
              </w:rPr>
            </w:pPr>
            <w:r w:rsidRPr="005D5ADE">
              <w:rPr>
                <w:rFonts w:ascii="Arial" w:hAnsi="Arial" w:cs="Arial"/>
              </w:rPr>
              <w:t>1.3</w:t>
            </w:r>
          </w:p>
        </w:tc>
        <w:tc>
          <w:tcPr>
            <w:tcW w:w="5623" w:type="dxa"/>
          </w:tcPr>
          <w:p w14:paraId="3E620E10" w14:textId="77777777" w:rsidR="00442E59" w:rsidRPr="005D5ADE" w:rsidRDefault="00442E59" w:rsidP="00787ADC">
            <w:pPr>
              <w:pStyle w:val="FootnoteText"/>
              <w:spacing w:before="60" w:after="60"/>
              <w:rPr>
                <w:rFonts w:ascii="Arial" w:hAnsi="Arial" w:cs="Arial"/>
                <w:sz w:val="22"/>
                <w:szCs w:val="22"/>
              </w:rPr>
            </w:pPr>
            <w:r w:rsidRPr="005D5ADE">
              <w:rPr>
                <w:rFonts w:ascii="Arial" w:hAnsi="Arial" w:cs="Arial"/>
                <w:sz w:val="22"/>
                <w:szCs w:val="22"/>
              </w:rPr>
              <w:t xml:space="preserve">Relevant </w:t>
            </w:r>
            <w:r w:rsidRPr="005D5ADE">
              <w:rPr>
                <w:rFonts w:ascii="Arial" w:hAnsi="Arial" w:cs="Arial"/>
                <w:b/>
                <w:i/>
                <w:sz w:val="22"/>
                <w:szCs w:val="22"/>
              </w:rPr>
              <w:t>climate, environmental and geographic data</w:t>
            </w:r>
            <w:r w:rsidRPr="005D5ADE">
              <w:rPr>
                <w:rFonts w:ascii="Arial" w:hAnsi="Arial" w:cs="Arial"/>
                <w:sz w:val="22"/>
                <w:szCs w:val="22"/>
              </w:rPr>
              <w:t xml:space="preserve"> from available information systems and sources is accessed and reviewed</w:t>
            </w:r>
          </w:p>
        </w:tc>
      </w:tr>
      <w:tr w:rsidR="00442E59" w:rsidRPr="005D5ADE" w14:paraId="21D85BB8" w14:textId="77777777" w:rsidTr="00353B34">
        <w:tc>
          <w:tcPr>
            <w:tcW w:w="426" w:type="dxa"/>
          </w:tcPr>
          <w:p w14:paraId="0511D132" w14:textId="77777777" w:rsidR="00442E59" w:rsidRPr="005D5ADE" w:rsidRDefault="00442E59" w:rsidP="00787ADC">
            <w:pPr>
              <w:spacing w:before="120" w:after="120"/>
              <w:rPr>
                <w:rFonts w:ascii="Times New Roman" w:hAnsi="Times New Roman"/>
                <w:b/>
                <w:sz w:val="24"/>
              </w:rPr>
            </w:pPr>
          </w:p>
        </w:tc>
        <w:tc>
          <w:tcPr>
            <w:tcW w:w="3024" w:type="dxa"/>
            <w:vMerge/>
          </w:tcPr>
          <w:p w14:paraId="1793271C" w14:textId="77777777" w:rsidR="00442E59" w:rsidRPr="00442E59" w:rsidRDefault="00442E59" w:rsidP="00787ADC">
            <w:pPr>
              <w:spacing w:before="120" w:after="120"/>
              <w:rPr>
                <w:rFonts w:ascii="Arial" w:hAnsi="Arial" w:cs="Arial"/>
                <w:sz w:val="24"/>
              </w:rPr>
            </w:pPr>
          </w:p>
        </w:tc>
        <w:tc>
          <w:tcPr>
            <w:tcW w:w="567" w:type="dxa"/>
            <w:gridSpan w:val="3"/>
          </w:tcPr>
          <w:p w14:paraId="03501CA4" w14:textId="77777777" w:rsidR="00442E59" w:rsidRPr="005D5ADE" w:rsidRDefault="00442E59" w:rsidP="00787ADC">
            <w:pPr>
              <w:spacing w:before="60" w:after="60"/>
              <w:rPr>
                <w:rFonts w:ascii="Arial" w:hAnsi="Arial" w:cs="Arial"/>
              </w:rPr>
            </w:pPr>
            <w:r w:rsidRPr="005D5ADE">
              <w:rPr>
                <w:rFonts w:ascii="Arial" w:hAnsi="Arial" w:cs="Arial"/>
              </w:rPr>
              <w:t>1.4</w:t>
            </w:r>
          </w:p>
        </w:tc>
        <w:tc>
          <w:tcPr>
            <w:tcW w:w="5623" w:type="dxa"/>
          </w:tcPr>
          <w:p w14:paraId="33676D49" w14:textId="77777777" w:rsidR="00442E59" w:rsidRPr="005D5ADE" w:rsidRDefault="00442E59" w:rsidP="00787ADC">
            <w:pPr>
              <w:pStyle w:val="FootnoteText"/>
              <w:spacing w:before="60" w:after="60"/>
              <w:rPr>
                <w:rFonts w:ascii="Arial" w:hAnsi="Arial" w:cs="Arial"/>
                <w:sz w:val="22"/>
                <w:szCs w:val="22"/>
              </w:rPr>
            </w:pPr>
            <w:r w:rsidRPr="005D5ADE">
              <w:rPr>
                <w:rFonts w:ascii="Arial" w:hAnsi="Arial" w:cs="Arial"/>
                <w:sz w:val="22"/>
                <w:szCs w:val="22"/>
              </w:rPr>
              <w:t>Yield monitoring data including yield variability is accessed and reviewed</w:t>
            </w:r>
          </w:p>
        </w:tc>
      </w:tr>
      <w:tr w:rsidR="00442E59" w:rsidRPr="005D5ADE" w14:paraId="1A531F01" w14:textId="77777777" w:rsidTr="00353B34">
        <w:trPr>
          <w:trHeight w:val="703"/>
        </w:trPr>
        <w:tc>
          <w:tcPr>
            <w:tcW w:w="426" w:type="dxa"/>
          </w:tcPr>
          <w:p w14:paraId="0443764B" w14:textId="77777777" w:rsidR="00442E59" w:rsidRPr="005D5ADE" w:rsidRDefault="00442E59" w:rsidP="00787ADC">
            <w:pPr>
              <w:spacing w:before="120" w:after="120"/>
              <w:rPr>
                <w:rFonts w:ascii="Times New Roman" w:hAnsi="Times New Roman"/>
                <w:b/>
                <w:sz w:val="24"/>
              </w:rPr>
            </w:pPr>
          </w:p>
        </w:tc>
        <w:tc>
          <w:tcPr>
            <w:tcW w:w="3024" w:type="dxa"/>
            <w:vMerge/>
          </w:tcPr>
          <w:p w14:paraId="2B1DC38F" w14:textId="77777777" w:rsidR="00442E59" w:rsidRPr="00442E59" w:rsidRDefault="00442E59" w:rsidP="00787ADC">
            <w:pPr>
              <w:spacing w:before="120" w:after="120"/>
              <w:rPr>
                <w:rFonts w:ascii="Arial" w:hAnsi="Arial" w:cs="Arial"/>
                <w:sz w:val="24"/>
              </w:rPr>
            </w:pPr>
          </w:p>
        </w:tc>
        <w:tc>
          <w:tcPr>
            <w:tcW w:w="567" w:type="dxa"/>
            <w:gridSpan w:val="3"/>
          </w:tcPr>
          <w:p w14:paraId="2FE41426" w14:textId="77777777" w:rsidR="00442E59" w:rsidRPr="005D5ADE" w:rsidRDefault="00442E59" w:rsidP="00787ADC">
            <w:pPr>
              <w:spacing w:before="60" w:after="60"/>
              <w:rPr>
                <w:rFonts w:ascii="Arial" w:hAnsi="Arial" w:cs="Arial"/>
              </w:rPr>
            </w:pPr>
            <w:r w:rsidRPr="005D5ADE">
              <w:rPr>
                <w:rFonts w:ascii="Arial" w:hAnsi="Arial" w:cs="Arial"/>
              </w:rPr>
              <w:t>1.5</w:t>
            </w:r>
          </w:p>
        </w:tc>
        <w:tc>
          <w:tcPr>
            <w:tcW w:w="5623" w:type="dxa"/>
          </w:tcPr>
          <w:p w14:paraId="5BE5CF6B" w14:textId="77777777" w:rsidR="00442E59" w:rsidRPr="005D5ADE" w:rsidRDefault="00442E59" w:rsidP="00787ADC">
            <w:pPr>
              <w:pStyle w:val="FootnoteText"/>
              <w:spacing w:before="60" w:after="60"/>
              <w:rPr>
                <w:rFonts w:ascii="Arial" w:hAnsi="Arial" w:cs="Arial"/>
                <w:sz w:val="22"/>
                <w:szCs w:val="22"/>
              </w:rPr>
            </w:pPr>
            <w:r w:rsidRPr="005D5ADE">
              <w:rPr>
                <w:rFonts w:ascii="Arial" w:hAnsi="Arial" w:cs="Arial"/>
                <w:sz w:val="22"/>
                <w:szCs w:val="22"/>
              </w:rPr>
              <w:t xml:space="preserve">Relevant </w:t>
            </w:r>
            <w:r w:rsidRPr="005D5ADE">
              <w:rPr>
                <w:rFonts w:ascii="Arial" w:hAnsi="Arial" w:cs="Arial"/>
                <w:b/>
                <w:i/>
                <w:sz w:val="22"/>
                <w:szCs w:val="22"/>
              </w:rPr>
              <w:t>soil, plant and water</w:t>
            </w:r>
            <w:r w:rsidRPr="005D5ADE">
              <w:rPr>
                <w:rFonts w:ascii="Arial" w:hAnsi="Arial" w:cs="Arial"/>
                <w:sz w:val="22"/>
                <w:szCs w:val="22"/>
              </w:rPr>
              <w:t xml:space="preserve"> information from tests and/or records is accessed and reviewed</w:t>
            </w:r>
          </w:p>
        </w:tc>
      </w:tr>
      <w:tr w:rsidR="00442E59" w:rsidRPr="005D5ADE" w14:paraId="4CE76930" w14:textId="77777777" w:rsidTr="00353B34">
        <w:tc>
          <w:tcPr>
            <w:tcW w:w="426" w:type="dxa"/>
          </w:tcPr>
          <w:p w14:paraId="01D928C2" w14:textId="77777777" w:rsidR="00442E59" w:rsidRPr="00807119" w:rsidRDefault="00442E59" w:rsidP="00787ADC">
            <w:pPr>
              <w:spacing w:before="60" w:after="60"/>
              <w:rPr>
                <w:rFonts w:ascii="Arial" w:hAnsi="Arial" w:cs="Arial"/>
                <w:b/>
                <w:sz w:val="24"/>
                <w:szCs w:val="24"/>
              </w:rPr>
            </w:pPr>
            <w:r w:rsidRPr="00807119">
              <w:rPr>
                <w:rFonts w:ascii="Arial" w:hAnsi="Arial" w:cs="Arial"/>
                <w:b/>
                <w:sz w:val="24"/>
                <w:szCs w:val="24"/>
              </w:rPr>
              <w:t>2.</w:t>
            </w:r>
          </w:p>
        </w:tc>
        <w:tc>
          <w:tcPr>
            <w:tcW w:w="3024" w:type="dxa"/>
            <w:vMerge w:val="restart"/>
          </w:tcPr>
          <w:p w14:paraId="02FD4138" w14:textId="77777777" w:rsidR="00442E59" w:rsidRPr="00442E59" w:rsidRDefault="00442E59" w:rsidP="00787ADC">
            <w:pPr>
              <w:spacing w:before="60" w:after="60"/>
              <w:rPr>
                <w:rFonts w:ascii="Arial" w:hAnsi="Arial" w:cs="Arial"/>
                <w:sz w:val="24"/>
                <w:szCs w:val="24"/>
              </w:rPr>
            </w:pPr>
            <w:r w:rsidRPr="00442E59">
              <w:rPr>
                <w:rFonts w:ascii="Arial" w:hAnsi="Arial" w:cs="Arial"/>
                <w:sz w:val="24"/>
                <w:szCs w:val="24"/>
              </w:rPr>
              <w:t>Develop an application plan</w:t>
            </w:r>
          </w:p>
        </w:tc>
        <w:tc>
          <w:tcPr>
            <w:tcW w:w="567" w:type="dxa"/>
            <w:gridSpan w:val="3"/>
          </w:tcPr>
          <w:p w14:paraId="48BBB14D" w14:textId="77777777" w:rsidR="00442E59" w:rsidRPr="005D5ADE" w:rsidRDefault="00442E59" w:rsidP="00787ADC">
            <w:pPr>
              <w:spacing w:before="60" w:after="60"/>
              <w:rPr>
                <w:rFonts w:ascii="Arial" w:hAnsi="Arial" w:cs="Arial"/>
              </w:rPr>
            </w:pPr>
            <w:r w:rsidRPr="005D5ADE">
              <w:rPr>
                <w:rFonts w:ascii="Arial" w:hAnsi="Arial" w:cs="Arial"/>
              </w:rPr>
              <w:t>2.1</w:t>
            </w:r>
          </w:p>
        </w:tc>
        <w:tc>
          <w:tcPr>
            <w:tcW w:w="5623" w:type="dxa"/>
          </w:tcPr>
          <w:p w14:paraId="638DAB09" w14:textId="77777777" w:rsidR="00442E59" w:rsidRPr="005D5ADE" w:rsidRDefault="00442E59" w:rsidP="00787ADC">
            <w:pPr>
              <w:spacing w:before="60" w:after="60"/>
              <w:rPr>
                <w:rFonts w:ascii="Arial" w:hAnsi="Arial" w:cs="Arial"/>
              </w:rPr>
            </w:pPr>
            <w:r w:rsidRPr="005D5ADE">
              <w:rPr>
                <w:rFonts w:ascii="Arial" w:hAnsi="Arial" w:cs="Arial"/>
              </w:rPr>
              <w:t>Performance targets and indicators are identified in the plan</w:t>
            </w:r>
          </w:p>
        </w:tc>
      </w:tr>
      <w:tr w:rsidR="00442E59" w:rsidRPr="005D5ADE" w14:paraId="75E0081B" w14:textId="77777777" w:rsidTr="00353B34">
        <w:tc>
          <w:tcPr>
            <w:tcW w:w="426" w:type="dxa"/>
          </w:tcPr>
          <w:p w14:paraId="64BB2602" w14:textId="77777777" w:rsidR="00442E59" w:rsidRPr="005D5ADE" w:rsidRDefault="00442E59" w:rsidP="00787ADC">
            <w:pPr>
              <w:spacing w:before="60" w:after="60"/>
              <w:rPr>
                <w:rFonts w:ascii="Times New Roman" w:hAnsi="Times New Roman"/>
              </w:rPr>
            </w:pPr>
          </w:p>
        </w:tc>
        <w:tc>
          <w:tcPr>
            <w:tcW w:w="3024" w:type="dxa"/>
            <w:vMerge/>
          </w:tcPr>
          <w:p w14:paraId="7AAE172E" w14:textId="77777777" w:rsidR="00442E59" w:rsidRPr="00442E59" w:rsidRDefault="00442E59" w:rsidP="00787ADC">
            <w:pPr>
              <w:spacing w:before="60" w:after="60"/>
              <w:rPr>
                <w:rFonts w:ascii="Times New Roman" w:hAnsi="Times New Roman"/>
              </w:rPr>
            </w:pPr>
          </w:p>
        </w:tc>
        <w:tc>
          <w:tcPr>
            <w:tcW w:w="567" w:type="dxa"/>
            <w:gridSpan w:val="3"/>
          </w:tcPr>
          <w:p w14:paraId="03BC349A" w14:textId="77777777" w:rsidR="00442E59" w:rsidRPr="005D5ADE" w:rsidRDefault="00442E59" w:rsidP="00787ADC">
            <w:pPr>
              <w:spacing w:before="60" w:after="60"/>
              <w:rPr>
                <w:rFonts w:ascii="Arial" w:hAnsi="Arial" w:cs="Arial"/>
              </w:rPr>
            </w:pPr>
            <w:r w:rsidRPr="005D5ADE">
              <w:rPr>
                <w:rFonts w:ascii="Arial" w:hAnsi="Arial" w:cs="Arial"/>
              </w:rPr>
              <w:t>2.2</w:t>
            </w:r>
          </w:p>
        </w:tc>
        <w:tc>
          <w:tcPr>
            <w:tcW w:w="5623" w:type="dxa"/>
          </w:tcPr>
          <w:p w14:paraId="663AB935" w14:textId="77777777" w:rsidR="00442E59" w:rsidRPr="005D5ADE" w:rsidRDefault="00442E59" w:rsidP="00787ADC">
            <w:pPr>
              <w:spacing w:before="60" w:after="60"/>
              <w:rPr>
                <w:rFonts w:ascii="Arial" w:hAnsi="Arial" w:cs="Arial"/>
              </w:rPr>
            </w:pPr>
            <w:r w:rsidRPr="005D5ADE">
              <w:rPr>
                <w:rFonts w:ascii="Arial" w:hAnsi="Arial" w:cs="Arial"/>
              </w:rPr>
              <w:t xml:space="preserve">Appropriate agent/s, including adjuvants, </w:t>
            </w:r>
            <w:r w:rsidRPr="005D5ADE">
              <w:rPr>
                <w:rFonts w:ascii="Arial" w:hAnsi="Arial" w:cs="Arial"/>
                <w:b/>
                <w:i/>
              </w:rPr>
              <w:t>method of application</w:t>
            </w:r>
            <w:r w:rsidRPr="005D5ADE">
              <w:rPr>
                <w:rFonts w:ascii="Arial" w:hAnsi="Arial" w:cs="Arial"/>
              </w:rPr>
              <w:t xml:space="preserve"> and </w:t>
            </w:r>
            <w:r w:rsidRPr="005D5ADE">
              <w:rPr>
                <w:rFonts w:ascii="Arial" w:hAnsi="Arial" w:cs="Arial"/>
                <w:b/>
                <w:i/>
              </w:rPr>
              <w:t>equipment</w:t>
            </w:r>
            <w:r w:rsidRPr="005D5ADE">
              <w:rPr>
                <w:rFonts w:ascii="Arial" w:hAnsi="Arial" w:cs="Arial"/>
              </w:rPr>
              <w:t xml:space="preserve"> are selected based on site analysis, recommendations, production requirements, environmental conditions and </w:t>
            </w:r>
            <w:r w:rsidRPr="005D5ADE">
              <w:rPr>
                <w:rFonts w:ascii="Arial" w:hAnsi="Arial" w:cs="Arial"/>
                <w:b/>
                <w:i/>
              </w:rPr>
              <w:t>manufacturer’s specifications</w:t>
            </w:r>
          </w:p>
        </w:tc>
      </w:tr>
      <w:tr w:rsidR="00442E59" w:rsidRPr="005D5ADE" w14:paraId="6C27F26A" w14:textId="77777777" w:rsidTr="00353B34">
        <w:tc>
          <w:tcPr>
            <w:tcW w:w="426" w:type="dxa"/>
          </w:tcPr>
          <w:p w14:paraId="2EA3FC8E" w14:textId="4CD17816" w:rsidR="00442E59" w:rsidRPr="005D5ADE" w:rsidRDefault="00442E59" w:rsidP="00787ADC">
            <w:pPr>
              <w:spacing w:before="60" w:after="60"/>
              <w:rPr>
                <w:rFonts w:ascii="Times New Roman" w:hAnsi="Times New Roman"/>
                <w:sz w:val="24"/>
              </w:rPr>
            </w:pPr>
          </w:p>
        </w:tc>
        <w:tc>
          <w:tcPr>
            <w:tcW w:w="3024" w:type="dxa"/>
            <w:vMerge/>
          </w:tcPr>
          <w:p w14:paraId="641C9A17" w14:textId="77777777" w:rsidR="00442E59" w:rsidRPr="00442E59" w:rsidRDefault="00442E59" w:rsidP="00787ADC">
            <w:pPr>
              <w:spacing w:before="60" w:after="60"/>
              <w:rPr>
                <w:rFonts w:ascii="Times New Roman" w:hAnsi="Times New Roman"/>
                <w:sz w:val="24"/>
              </w:rPr>
            </w:pPr>
          </w:p>
        </w:tc>
        <w:tc>
          <w:tcPr>
            <w:tcW w:w="567" w:type="dxa"/>
            <w:gridSpan w:val="3"/>
          </w:tcPr>
          <w:p w14:paraId="385061A3" w14:textId="77777777" w:rsidR="00442E59" w:rsidRPr="005D5ADE" w:rsidRDefault="00442E59" w:rsidP="00787ADC">
            <w:pPr>
              <w:spacing w:before="60" w:after="60"/>
              <w:rPr>
                <w:rFonts w:ascii="Arial" w:hAnsi="Arial" w:cs="Arial"/>
              </w:rPr>
            </w:pPr>
            <w:r w:rsidRPr="005D5ADE">
              <w:rPr>
                <w:rFonts w:ascii="Arial" w:hAnsi="Arial" w:cs="Arial"/>
              </w:rPr>
              <w:t>2.3</w:t>
            </w:r>
          </w:p>
        </w:tc>
        <w:tc>
          <w:tcPr>
            <w:tcW w:w="5623" w:type="dxa"/>
          </w:tcPr>
          <w:p w14:paraId="7EBE78A9" w14:textId="77777777" w:rsidR="00442E59" w:rsidRPr="005D5ADE" w:rsidRDefault="00442E59" w:rsidP="00787ADC">
            <w:pPr>
              <w:spacing w:before="60" w:after="60"/>
              <w:rPr>
                <w:rFonts w:ascii="Arial" w:hAnsi="Arial" w:cs="Arial"/>
              </w:rPr>
            </w:pPr>
            <w:r w:rsidRPr="005D5ADE">
              <w:rPr>
                <w:rFonts w:ascii="Arial" w:hAnsi="Arial" w:cs="Arial"/>
              </w:rPr>
              <w:t>Spray nozzles are selected to achieve the optimum droplet size with minimal variation and deliver the appropriate liquid flow rate for the selected agent in the desired spray distribution pattern</w:t>
            </w:r>
          </w:p>
        </w:tc>
      </w:tr>
      <w:tr w:rsidR="00442E59" w:rsidRPr="005D5ADE" w14:paraId="173B3514" w14:textId="77777777" w:rsidTr="00353B34">
        <w:tc>
          <w:tcPr>
            <w:tcW w:w="426" w:type="dxa"/>
          </w:tcPr>
          <w:p w14:paraId="538BB2A2" w14:textId="77777777" w:rsidR="00442E59" w:rsidRPr="005D5ADE" w:rsidRDefault="00442E59" w:rsidP="00787ADC">
            <w:pPr>
              <w:spacing w:before="60" w:after="60"/>
              <w:rPr>
                <w:rFonts w:ascii="Times New Roman" w:hAnsi="Times New Roman"/>
                <w:sz w:val="24"/>
              </w:rPr>
            </w:pPr>
          </w:p>
        </w:tc>
        <w:tc>
          <w:tcPr>
            <w:tcW w:w="3024" w:type="dxa"/>
            <w:vMerge/>
          </w:tcPr>
          <w:p w14:paraId="3150E0DF" w14:textId="77777777" w:rsidR="00442E59" w:rsidRPr="00442E59" w:rsidRDefault="00442E59" w:rsidP="00787ADC">
            <w:pPr>
              <w:spacing w:before="60" w:after="60"/>
              <w:rPr>
                <w:rFonts w:ascii="Times New Roman" w:hAnsi="Times New Roman"/>
                <w:sz w:val="24"/>
              </w:rPr>
            </w:pPr>
          </w:p>
        </w:tc>
        <w:tc>
          <w:tcPr>
            <w:tcW w:w="567" w:type="dxa"/>
            <w:gridSpan w:val="3"/>
          </w:tcPr>
          <w:p w14:paraId="06CF93B2" w14:textId="77777777" w:rsidR="00442E59" w:rsidRPr="005D5ADE" w:rsidRDefault="00442E59" w:rsidP="00787ADC">
            <w:pPr>
              <w:spacing w:before="60" w:after="60"/>
              <w:rPr>
                <w:rFonts w:ascii="Arial" w:hAnsi="Arial" w:cs="Arial"/>
              </w:rPr>
            </w:pPr>
            <w:r w:rsidRPr="005D5ADE">
              <w:rPr>
                <w:rFonts w:ascii="Arial" w:hAnsi="Arial" w:cs="Arial"/>
              </w:rPr>
              <w:t>2.4</w:t>
            </w:r>
          </w:p>
        </w:tc>
        <w:tc>
          <w:tcPr>
            <w:tcW w:w="5623" w:type="dxa"/>
          </w:tcPr>
          <w:p w14:paraId="6461CE7B" w14:textId="77777777" w:rsidR="00442E59" w:rsidRPr="005D5ADE" w:rsidRDefault="00442E59" w:rsidP="00787ADC">
            <w:pPr>
              <w:pStyle w:val="Bullet1"/>
              <w:spacing w:before="60" w:after="60"/>
              <w:rPr>
                <w:rFonts w:ascii="Arial" w:hAnsi="Arial" w:cs="Arial"/>
                <w:sz w:val="22"/>
                <w:szCs w:val="22"/>
              </w:rPr>
            </w:pPr>
            <w:r w:rsidRPr="005D5ADE">
              <w:rPr>
                <w:rFonts w:ascii="Arial" w:hAnsi="Arial" w:cs="Arial"/>
                <w:bCs/>
                <w:iCs/>
                <w:sz w:val="22"/>
                <w:szCs w:val="22"/>
              </w:rPr>
              <w:t>Measures</w:t>
            </w:r>
            <w:r w:rsidRPr="005D5ADE">
              <w:rPr>
                <w:rFonts w:ascii="Arial" w:hAnsi="Arial" w:cs="Arial"/>
                <w:sz w:val="22"/>
                <w:szCs w:val="22"/>
              </w:rPr>
              <w:t xml:space="preserve"> to control </w:t>
            </w:r>
            <w:r w:rsidRPr="005D5ADE">
              <w:rPr>
                <w:rFonts w:ascii="Arial" w:hAnsi="Arial" w:cs="Arial"/>
                <w:b/>
                <w:i/>
                <w:sz w:val="22"/>
                <w:szCs w:val="22"/>
              </w:rPr>
              <w:t>factors</w:t>
            </w:r>
            <w:r w:rsidRPr="005D5ADE">
              <w:rPr>
                <w:rFonts w:ascii="Arial" w:hAnsi="Arial" w:cs="Arial"/>
                <w:sz w:val="22"/>
                <w:szCs w:val="22"/>
              </w:rPr>
              <w:t xml:space="preserve"> influencing the level of spray drift are specified and monitored</w:t>
            </w:r>
          </w:p>
        </w:tc>
      </w:tr>
      <w:tr w:rsidR="00442E59" w:rsidRPr="005D5ADE" w14:paraId="2ED249E6" w14:textId="77777777" w:rsidTr="00353B34">
        <w:tc>
          <w:tcPr>
            <w:tcW w:w="426" w:type="dxa"/>
          </w:tcPr>
          <w:p w14:paraId="5570056C" w14:textId="77777777" w:rsidR="00442E59" w:rsidRPr="005D5ADE" w:rsidRDefault="00442E59" w:rsidP="00787ADC">
            <w:pPr>
              <w:spacing w:before="60" w:after="60"/>
              <w:rPr>
                <w:rFonts w:ascii="Times New Roman" w:hAnsi="Times New Roman"/>
                <w:sz w:val="24"/>
              </w:rPr>
            </w:pPr>
          </w:p>
        </w:tc>
        <w:tc>
          <w:tcPr>
            <w:tcW w:w="3024" w:type="dxa"/>
            <w:vMerge/>
          </w:tcPr>
          <w:p w14:paraId="458CF32D" w14:textId="77777777" w:rsidR="00442E59" w:rsidRPr="00442E59" w:rsidRDefault="00442E59" w:rsidP="00787ADC">
            <w:pPr>
              <w:spacing w:before="60" w:after="60"/>
              <w:rPr>
                <w:rFonts w:ascii="Times New Roman" w:hAnsi="Times New Roman"/>
                <w:sz w:val="24"/>
              </w:rPr>
            </w:pPr>
          </w:p>
        </w:tc>
        <w:tc>
          <w:tcPr>
            <w:tcW w:w="567" w:type="dxa"/>
            <w:gridSpan w:val="3"/>
          </w:tcPr>
          <w:p w14:paraId="4B59D140" w14:textId="77777777" w:rsidR="00442E59" w:rsidRPr="005D5ADE" w:rsidRDefault="00442E59" w:rsidP="00787ADC">
            <w:pPr>
              <w:spacing w:before="60" w:after="60"/>
              <w:rPr>
                <w:rFonts w:ascii="Arial" w:hAnsi="Arial" w:cs="Arial"/>
              </w:rPr>
            </w:pPr>
            <w:r w:rsidRPr="005D5ADE">
              <w:rPr>
                <w:rFonts w:ascii="Arial" w:hAnsi="Arial" w:cs="Arial"/>
              </w:rPr>
              <w:t>2.5</w:t>
            </w:r>
          </w:p>
        </w:tc>
        <w:tc>
          <w:tcPr>
            <w:tcW w:w="5623" w:type="dxa"/>
          </w:tcPr>
          <w:p w14:paraId="4FBD5E2A" w14:textId="77777777" w:rsidR="00442E59" w:rsidRPr="005D5ADE" w:rsidRDefault="00442E59" w:rsidP="00787ADC">
            <w:pPr>
              <w:pStyle w:val="CATNormal"/>
              <w:keepNext/>
              <w:spacing w:before="60" w:after="60"/>
              <w:rPr>
                <w:rFonts w:cs="Arial"/>
                <w:szCs w:val="22"/>
              </w:rPr>
            </w:pPr>
            <w:r w:rsidRPr="005D5ADE">
              <w:rPr>
                <w:rFonts w:cs="Arial"/>
                <w:szCs w:val="22"/>
              </w:rPr>
              <w:t xml:space="preserve">Procedures are specified to ensure compliance with the range of appropriate federal, state and local </w:t>
            </w:r>
            <w:r w:rsidRPr="005D5ADE">
              <w:rPr>
                <w:rFonts w:cs="Arial"/>
                <w:iCs/>
                <w:szCs w:val="22"/>
              </w:rPr>
              <w:t>government</w:t>
            </w:r>
            <w:r w:rsidRPr="005D5ADE">
              <w:rPr>
                <w:rFonts w:cs="Arial"/>
                <w:b/>
                <w:i/>
                <w:iCs/>
                <w:szCs w:val="22"/>
              </w:rPr>
              <w:t xml:space="preserve"> </w:t>
            </w:r>
            <w:r w:rsidRPr="005D5ADE">
              <w:rPr>
                <w:rFonts w:cs="Arial"/>
                <w:iCs/>
                <w:szCs w:val="22"/>
              </w:rPr>
              <w:t>legislation</w:t>
            </w:r>
            <w:r w:rsidRPr="005D5ADE">
              <w:rPr>
                <w:rFonts w:cs="Arial"/>
                <w:szCs w:val="22"/>
              </w:rPr>
              <w:t xml:space="preserve"> and/or regulations</w:t>
            </w:r>
          </w:p>
        </w:tc>
      </w:tr>
      <w:tr w:rsidR="00442E59" w:rsidRPr="005D5ADE" w14:paraId="02CBA8A6" w14:textId="77777777" w:rsidTr="00353B34">
        <w:tc>
          <w:tcPr>
            <w:tcW w:w="426" w:type="dxa"/>
          </w:tcPr>
          <w:p w14:paraId="5469D1D2" w14:textId="77777777" w:rsidR="00442E59" w:rsidRPr="005D5ADE" w:rsidRDefault="00442E59" w:rsidP="00787ADC">
            <w:pPr>
              <w:spacing w:before="60" w:after="60"/>
              <w:rPr>
                <w:rFonts w:ascii="Times New Roman" w:hAnsi="Times New Roman"/>
                <w:b/>
                <w:sz w:val="24"/>
              </w:rPr>
            </w:pPr>
          </w:p>
        </w:tc>
        <w:tc>
          <w:tcPr>
            <w:tcW w:w="3024" w:type="dxa"/>
            <w:vMerge/>
          </w:tcPr>
          <w:p w14:paraId="7AA35A40" w14:textId="77777777" w:rsidR="00442E59" w:rsidRPr="00442E59" w:rsidRDefault="00442E59" w:rsidP="00787ADC">
            <w:pPr>
              <w:spacing w:before="60" w:after="60"/>
              <w:rPr>
                <w:rFonts w:ascii="Times New Roman" w:hAnsi="Times New Roman"/>
                <w:sz w:val="24"/>
              </w:rPr>
            </w:pPr>
          </w:p>
        </w:tc>
        <w:tc>
          <w:tcPr>
            <w:tcW w:w="567" w:type="dxa"/>
            <w:gridSpan w:val="3"/>
          </w:tcPr>
          <w:p w14:paraId="67CA37D8" w14:textId="77777777" w:rsidR="00442E59" w:rsidRPr="005D5ADE" w:rsidRDefault="00442E59" w:rsidP="00787ADC">
            <w:pPr>
              <w:spacing w:before="60" w:after="60"/>
              <w:rPr>
                <w:rFonts w:ascii="Arial" w:hAnsi="Arial" w:cs="Arial"/>
              </w:rPr>
            </w:pPr>
            <w:r w:rsidRPr="005D5ADE">
              <w:rPr>
                <w:rFonts w:ascii="Arial" w:hAnsi="Arial" w:cs="Arial"/>
              </w:rPr>
              <w:t>2.6</w:t>
            </w:r>
          </w:p>
        </w:tc>
        <w:tc>
          <w:tcPr>
            <w:tcW w:w="5623" w:type="dxa"/>
          </w:tcPr>
          <w:p w14:paraId="53CD3734" w14:textId="77777777" w:rsidR="00442E59" w:rsidRPr="005D5ADE" w:rsidRDefault="00442E59" w:rsidP="00787ADC">
            <w:pPr>
              <w:pStyle w:val="Bullet1"/>
              <w:spacing w:before="60" w:after="60"/>
              <w:rPr>
                <w:rFonts w:ascii="Arial" w:hAnsi="Arial" w:cs="Arial"/>
                <w:sz w:val="22"/>
                <w:szCs w:val="22"/>
              </w:rPr>
            </w:pPr>
            <w:r w:rsidRPr="005D5ADE">
              <w:rPr>
                <w:rFonts w:ascii="Arial" w:hAnsi="Arial" w:cs="Arial"/>
                <w:b/>
                <w:bCs/>
                <w:i/>
                <w:iCs/>
                <w:sz w:val="22"/>
                <w:szCs w:val="22"/>
              </w:rPr>
              <w:t>OHS</w:t>
            </w:r>
            <w:r>
              <w:rPr>
                <w:rFonts w:ascii="Arial" w:hAnsi="Arial" w:cs="Arial"/>
                <w:b/>
                <w:bCs/>
                <w:i/>
                <w:iCs/>
                <w:sz w:val="22"/>
                <w:szCs w:val="22"/>
              </w:rPr>
              <w:t>/WHS</w:t>
            </w:r>
            <w:r w:rsidRPr="005D5ADE">
              <w:rPr>
                <w:rFonts w:ascii="Arial" w:hAnsi="Arial" w:cs="Arial"/>
                <w:b/>
                <w:bCs/>
                <w:i/>
                <w:iCs/>
                <w:sz w:val="22"/>
                <w:szCs w:val="22"/>
              </w:rPr>
              <w:t xml:space="preserve"> hazards</w:t>
            </w:r>
            <w:r w:rsidRPr="005D5ADE">
              <w:rPr>
                <w:rFonts w:ascii="Arial" w:hAnsi="Arial" w:cs="Arial"/>
                <w:sz w:val="22"/>
                <w:szCs w:val="22"/>
              </w:rPr>
              <w:t xml:space="preserve"> are identified and appropriate </w:t>
            </w:r>
            <w:r w:rsidRPr="005D5ADE">
              <w:rPr>
                <w:rFonts w:ascii="Arial" w:hAnsi="Arial" w:cs="Arial"/>
                <w:b/>
                <w:i/>
                <w:sz w:val="22"/>
                <w:szCs w:val="22"/>
              </w:rPr>
              <w:t>controls</w:t>
            </w:r>
            <w:r w:rsidRPr="005D5ADE">
              <w:rPr>
                <w:rFonts w:ascii="Arial" w:hAnsi="Arial" w:cs="Arial"/>
                <w:sz w:val="22"/>
                <w:szCs w:val="22"/>
              </w:rPr>
              <w:t xml:space="preserve"> are implemented</w:t>
            </w:r>
          </w:p>
        </w:tc>
      </w:tr>
      <w:tr w:rsidR="00442E59" w:rsidRPr="005D5ADE" w14:paraId="6F45FF3D" w14:textId="77777777" w:rsidTr="00353B34">
        <w:tc>
          <w:tcPr>
            <w:tcW w:w="426" w:type="dxa"/>
          </w:tcPr>
          <w:p w14:paraId="5A11AB37" w14:textId="77777777" w:rsidR="00442E59" w:rsidRPr="005D5ADE" w:rsidRDefault="00442E59" w:rsidP="00787ADC">
            <w:pPr>
              <w:spacing w:before="60" w:after="60"/>
              <w:rPr>
                <w:rFonts w:ascii="Times New Roman" w:hAnsi="Times New Roman"/>
                <w:b/>
                <w:sz w:val="24"/>
              </w:rPr>
            </w:pPr>
          </w:p>
        </w:tc>
        <w:tc>
          <w:tcPr>
            <w:tcW w:w="3024" w:type="dxa"/>
            <w:vMerge/>
          </w:tcPr>
          <w:p w14:paraId="72E23EB0" w14:textId="77777777" w:rsidR="00442E59" w:rsidRPr="00442E59" w:rsidRDefault="00442E59" w:rsidP="00787ADC">
            <w:pPr>
              <w:spacing w:before="60" w:after="60"/>
              <w:rPr>
                <w:rFonts w:ascii="Times New Roman" w:hAnsi="Times New Roman"/>
                <w:sz w:val="24"/>
              </w:rPr>
            </w:pPr>
          </w:p>
        </w:tc>
        <w:tc>
          <w:tcPr>
            <w:tcW w:w="567" w:type="dxa"/>
            <w:gridSpan w:val="3"/>
          </w:tcPr>
          <w:p w14:paraId="6C8BD162" w14:textId="77777777" w:rsidR="00442E59" w:rsidRPr="005D5ADE" w:rsidRDefault="00442E59" w:rsidP="00787ADC">
            <w:pPr>
              <w:spacing w:before="60" w:after="60"/>
              <w:rPr>
                <w:rFonts w:ascii="Arial" w:hAnsi="Arial" w:cs="Arial"/>
              </w:rPr>
            </w:pPr>
            <w:r w:rsidRPr="005D5ADE">
              <w:rPr>
                <w:rFonts w:ascii="Arial" w:hAnsi="Arial" w:cs="Arial"/>
              </w:rPr>
              <w:t>2.7</w:t>
            </w:r>
          </w:p>
        </w:tc>
        <w:tc>
          <w:tcPr>
            <w:tcW w:w="5623" w:type="dxa"/>
          </w:tcPr>
          <w:p w14:paraId="4AEC88B9" w14:textId="77777777" w:rsidR="00442E59" w:rsidRPr="005D5ADE" w:rsidRDefault="00442E59" w:rsidP="00787ADC">
            <w:pPr>
              <w:pStyle w:val="Bullet1"/>
              <w:spacing w:before="60" w:after="60"/>
              <w:rPr>
                <w:rFonts w:ascii="Arial" w:hAnsi="Arial" w:cs="Arial"/>
                <w:sz w:val="22"/>
                <w:szCs w:val="22"/>
              </w:rPr>
            </w:pPr>
            <w:r w:rsidRPr="005D5ADE">
              <w:rPr>
                <w:rFonts w:ascii="Arial" w:hAnsi="Arial" w:cs="Arial"/>
                <w:b/>
                <w:bCs/>
                <w:i/>
                <w:iCs/>
                <w:sz w:val="22"/>
                <w:szCs w:val="22"/>
              </w:rPr>
              <w:t>Environmental impact</w:t>
            </w:r>
            <w:r w:rsidRPr="005D5ADE">
              <w:rPr>
                <w:rFonts w:ascii="Arial" w:hAnsi="Arial" w:cs="Arial"/>
                <w:sz w:val="22"/>
                <w:szCs w:val="22"/>
              </w:rPr>
              <w:t xml:space="preserve"> of application is specified and clean up strategies are appropriate to the area</w:t>
            </w:r>
          </w:p>
        </w:tc>
      </w:tr>
      <w:tr w:rsidR="00442E59" w:rsidRPr="005D5ADE" w14:paraId="3EE7DC2C" w14:textId="77777777" w:rsidTr="00353B34">
        <w:tc>
          <w:tcPr>
            <w:tcW w:w="426" w:type="dxa"/>
          </w:tcPr>
          <w:p w14:paraId="6B5DC5C9" w14:textId="77777777" w:rsidR="00442E59" w:rsidRPr="005D5ADE" w:rsidRDefault="00442E59" w:rsidP="00787ADC">
            <w:pPr>
              <w:spacing w:before="60" w:after="60"/>
              <w:rPr>
                <w:rFonts w:ascii="Times New Roman" w:hAnsi="Times New Roman"/>
                <w:bCs/>
                <w:sz w:val="24"/>
              </w:rPr>
            </w:pPr>
          </w:p>
        </w:tc>
        <w:tc>
          <w:tcPr>
            <w:tcW w:w="3024" w:type="dxa"/>
            <w:vMerge/>
          </w:tcPr>
          <w:p w14:paraId="0779AF54" w14:textId="77777777" w:rsidR="00442E59" w:rsidRPr="00442E59" w:rsidRDefault="00442E59" w:rsidP="00787ADC">
            <w:pPr>
              <w:spacing w:before="60" w:after="60"/>
              <w:rPr>
                <w:rFonts w:ascii="Times New Roman" w:hAnsi="Times New Roman"/>
                <w:sz w:val="24"/>
              </w:rPr>
            </w:pPr>
          </w:p>
        </w:tc>
        <w:tc>
          <w:tcPr>
            <w:tcW w:w="567" w:type="dxa"/>
            <w:gridSpan w:val="3"/>
          </w:tcPr>
          <w:p w14:paraId="6247CE01" w14:textId="77777777" w:rsidR="00442E59" w:rsidRPr="005D5ADE" w:rsidRDefault="00442E59" w:rsidP="00787ADC">
            <w:pPr>
              <w:spacing w:before="60" w:after="60"/>
              <w:rPr>
                <w:rFonts w:ascii="Arial" w:hAnsi="Arial" w:cs="Arial"/>
              </w:rPr>
            </w:pPr>
            <w:r w:rsidRPr="005D5ADE">
              <w:rPr>
                <w:rFonts w:ascii="Arial" w:hAnsi="Arial" w:cs="Arial"/>
              </w:rPr>
              <w:t>2.8</w:t>
            </w:r>
          </w:p>
        </w:tc>
        <w:tc>
          <w:tcPr>
            <w:tcW w:w="5623" w:type="dxa"/>
          </w:tcPr>
          <w:p w14:paraId="77B6E7CF" w14:textId="77777777" w:rsidR="00442E59" w:rsidRPr="005D5ADE" w:rsidRDefault="00442E59" w:rsidP="00787ADC">
            <w:pPr>
              <w:spacing w:before="60" w:after="60"/>
              <w:rPr>
                <w:rFonts w:ascii="Arial" w:hAnsi="Arial" w:cs="Arial"/>
              </w:rPr>
            </w:pPr>
            <w:r w:rsidRPr="005D5ADE">
              <w:rPr>
                <w:rFonts w:ascii="Arial" w:hAnsi="Arial" w:cs="Arial"/>
                <w:b/>
                <w:i/>
              </w:rPr>
              <w:t>Scheduling</w:t>
            </w:r>
            <w:r w:rsidRPr="005D5ADE">
              <w:rPr>
                <w:rFonts w:ascii="Arial" w:hAnsi="Arial" w:cs="Arial"/>
              </w:rPr>
              <w:t xml:space="preserve"> for applications is determined taking the range of seasonal, geographic and resourcing factors into consideration</w:t>
            </w:r>
          </w:p>
        </w:tc>
      </w:tr>
      <w:tr w:rsidR="00442E59" w:rsidRPr="005D5ADE" w14:paraId="26696EFE" w14:textId="77777777" w:rsidTr="00353B34">
        <w:trPr>
          <w:trHeight w:val="567"/>
        </w:trPr>
        <w:tc>
          <w:tcPr>
            <w:tcW w:w="426" w:type="dxa"/>
          </w:tcPr>
          <w:p w14:paraId="5FF65415" w14:textId="77777777" w:rsidR="00442E59" w:rsidRPr="005D5ADE" w:rsidRDefault="00442E59" w:rsidP="00787ADC">
            <w:pPr>
              <w:spacing w:before="60" w:after="60"/>
              <w:rPr>
                <w:rFonts w:ascii="Times New Roman" w:hAnsi="Times New Roman"/>
                <w:b/>
                <w:sz w:val="24"/>
              </w:rPr>
            </w:pPr>
          </w:p>
        </w:tc>
        <w:tc>
          <w:tcPr>
            <w:tcW w:w="3024" w:type="dxa"/>
            <w:vMerge/>
          </w:tcPr>
          <w:p w14:paraId="08048A24" w14:textId="77777777" w:rsidR="00442E59" w:rsidRPr="00442E59" w:rsidRDefault="00442E59" w:rsidP="00787ADC">
            <w:pPr>
              <w:spacing w:before="60" w:after="60"/>
              <w:rPr>
                <w:rFonts w:ascii="Times New Roman" w:hAnsi="Times New Roman"/>
                <w:sz w:val="24"/>
              </w:rPr>
            </w:pPr>
          </w:p>
        </w:tc>
        <w:tc>
          <w:tcPr>
            <w:tcW w:w="567" w:type="dxa"/>
            <w:gridSpan w:val="3"/>
          </w:tcPr>
          <w:p w14:paraId="313438C2" w14:textId="77777777" w:rsidR="00442E59" w:rsidRPr="005D5ADE" w:rsidRDefault="00442E59" w:rsidP="00787ADC">
            <w:pPr>
              <w:spacing w:before="60" w:after="60"/>
              <w:rPr>
                <w:rFonts w:ascii="Arial" w:hAnsi="Arial" w:cs="Arial"/>
              </w:rPr>
            </w:pPr>
            <w:r w:rsidRPr="005D5ADE">
              <w:rPr>
                <w:rFonts w:ascii="Arial" w:hAnsi="Arial" w:cs="Arial"/>
              </w:rPr>
              <w:t>2.9</w:t>
            </w:r>
          </w:p>
        </w:tc>
        <w:tc>
          <w:tcPr>
            <w:tcW w:w="5623" w:type="dxa"/>
          </w:tcPr>
          <w:p w14:paraId="3B722E5D" w14:textId="77777777" w:rsidR="00442E59" w:rsidRPr="005D5ADE" w:rsidRDefault="00442E59" w:rsidP="00787ADC">
            <w:pPr>
              <w:pStyle w:val="Bullet1"/>
              <w:spacing w:before="60" w:after="60"/>
              <w:rPr>
                <w:rFonts w:ascii="Arial" w:hAnsi="Arial" w:cs="Arial"/>
                <w:sz w:val="22"/>
                <w:szCs w:val="22"/>
              </w:rPr>
            </w:pPr>
            <w:r w:rsidRPr="005D5ADE">
              <w:rPr>
                <w:rFonts w:ascii="Arial" w:hAnsi="Arial" w:cs="Arial"/>
                <w:sz w:val="22"/>
                <w:szCs w:val="22"/>
              </w:rPr>
              <w:t xml:space="preserve">The type, format, frequency and detail of </w:t>
            </w:r>
            <w:r w:rsidRPr="005D5ADE">
              <w:rPr>
                <w:rFonts w:ascii="Arial" w:hAnsi="Arial" w:cs="Arial"/>
                <w:b/>
                <w:i/>
                <w:sz w:val="22"/>
                <w:szCs w:val="22"/>
              </w:rPr>
              <w:t>record keeping</w:t>
            </w:r>
            <w:r w:rsidRPr="005D5ADE">
              <w:rPr>
                <w:rFonts w:ascii="Arial" w:hAnsi="Arial" w:cs="Arial"/>
                <w:sz w:val="22"/>
                <w:szCs w:val="22"/>
              </w:rPr>
              <w:t xml:space="preserve"> required by legislation and undertaken by manager(s) and operators are specified</w:t>
            </w:r>
          </w:p>
        </w:tc>
      </w:tr>
      <w:tr w:rsidR="006A4C1B" w:rsidRPr="005D5ADE" w14:paraId="7CD296E5" w14:textId="77777777" w:rsidTr="00353B34">
        <w:trPr>
          <w:trHeight w:val="856"/>
        </w:trPr>
        <w:tc>
          <w:tcPr>
            <w:tcW w:w="426" w:type="dxa"/>
          </w:tcPr>
          <w:p w14:paraId="35D3CB82" w14:textId="77777777" w:rsidR="006A4C1B" w:rsidRPr="00807119" w:rsidRDefault="006A4C1B" w:rsidP="00787ADC">
            <w:pPr>
              <w:spacing w:before="60" w:after="60"/>
              <w:rPr>
                <w:rFonts w:ascii="Arial" w:hAnsi="Arial" w:cs="Arial"/>
                <w:b/>
                <w:bCs/>
                <w:sz w:val="24"/>
                <w:szCs w:val="24"/>
              </w:rPr>
            </w:pPr>
            <w:r w:rsidRPr="00807119">
              <w:rPr>
                <w:rFonts w:ascii="Arial" w:hAnsi="Arial" w:cs="Arial"/>
                <w:b/>
                <w:bCs/>
                <w:sz w:val="24"/>
                <w:szCs w:val="24"/>
              </w:rPr>
              <w:t>3.</w:t>
            </w:r>
          </w:p>
        </w:tc>
        <w:tc>
          <w:tcPr>
            <w:tcW w:w="3024" w:type="dxa"/>
            <w:vMerge w:val="restart"/>
          </w:tcPr>
          <w:p w14:paraId="19330DC6" w14:textId="77777777" w:rsidR="006A4C1B" w:rsidRPr="00442E59" w:rsidRDefault="006A4C1B" w:rsidP="00787ADC">
            <w:pPr>
              <w:spacing w:before="60" w:after="60"/>
              <w:rPr>
                <w:rFonts w:ascii="Arial" w:hAnsi="Arial" w:cs="Arial"/>
                <w:sz w:val="24"/>
                <w:szCs w:val="24"/>
              </w:rPr>
            </w:pPr>
            <w:r w:rsidRPr="00442E59">
              <w:rPr>
                <w:rFonts w:ascii="Arial" w:hAnsi="Arial" w:cs="Arial"/>
                <w:sz w:val="24"/>
                <w:szCs w:val="24"/>
              </w:rPr>
              <w:t>Monitor and evaluate the effectiveness of the application plan</w:t>
            </w:r>
          </w:p>
        </w:tc>
        <w:tc>
          <w:tcPr>
            <w:tcW w:w="567" w:type="dxa"/>
            <w:gridSpan w:val="3"/>
          </w:tcPr>
          <w:p w14:paraId="56A42CB6" w14:textId="77777777" w:rsidR="006A4C1B" w:rsidRPr="005D5ADE" w:rsidRDefault="006A4C1B" w:rsidP="00787ADC">
            <w:pPr>
              <w:spacing w:before="60" w:after="60"/>
              <w:rPr>
                <w:rFonts w:ascii="Arial" w:hAnsi="Arial" w:cs="Arial"/>
              </w:rPr>
            </w:pPr>
            <w:r w:rsidRPr="005D5ADE">
              <w:rPr>
                <w:rFonts w:ascii="Arial" w:hAnsi="Arial" w:cs="Arial"/>
              </w:rPr>
              <w:t>3.1</w:t>
            </w:r>
          </w:p>
        </w:tc>
        <w:tc>
          <w:tcPr>
            <w:tcW w:w="5623" w:type="dxa"/>
          </w:tcPr>
          <w:p w14:paraId="73541C67" w14:textId="77777777" w:rsidR="006A4C1B" w:rsidRPr="005D5ADE" w:rsidRDefault="006A4C1B" w:rsidP="00787ADC">
            <w:pPr>
              <w:pStyle w:val="CATNormal"/>
              <w:keepNext/>
              <w:spacing w:before="60" w:after="60"/>
              <w:rPr>
                <w:rFonts w:cs="Arial"/>
                <w:iCs/>
                <w:szCs w:val="22"/>
              </w:rPr>
            </w:pPr>
            <w:r w:rsidRPr="005D5ADE">
              <w:rPr>
                <w:rFonts w:cs="Arial"/>
                <w:iCs/>
                <w:szCs w:val="22"/>
              </w:rPr>
              <w:t>The effectiveness of the application is evaluated at key points and adjustments made as necessary</w:t>
            </w:r>
          </w:p>
        </w:tc>
      </w:tr>
      <w:tr w:rsidR="006A4C1B" w:rsidRPr="005D5ADE" w14:paraId="6DD2A44C" w14:textId="77777777" w:rsidTr="00353B34">
        <w:tc>
          <w:tcPr>
            <w:tcW w:w="426" w:type="dxa"/>
          </w:tcPr>
          <w:p w14:paraId="35F3DC95" w14:textId="77777777" w:rsidR="006A4C1B" w:rsidRPr="005D5ADE" w:rsidRDefault="006A4C1B" w:rsidP="00787ADC">
            <w:pPr>
              <w:spacing w:before="60" w:after="60"/>
              <w:rPr>
                <w:rFonts w:ascii="Times New Roman" w:hAnsi="Times New Roman"/>
                <w:b/>
                <w:sz w:val="24"/>
              </w:rPr>
            </w:pPr>
          </w:p>
        </w:tc>
        <w:tc>
          <w:tcPr>
            <w:tcW w:w="3024" w:type="dxa"/>
            <w:vMerge/>
          </w:tcPr>
          <w:p w14:paraId="676210AD" w14:textId="77777777" w:rsidR="006A4C1B" w:rsidRPr="005D5ADE" w:rsidRDefault="006A4C1B" w:rsidP="00787ADC">
            <w:pPr>
              <w:spacing w:before="60" w:after="60"/>
              <w:rPr>
                <w:rFonts w:ascii="Times New Roman" w:hAnsi="Times New Roman"/>
                <w:b/>
                <w:sz w:val="24"/>
              </w:rPr>
            </w:pPr>
          </w:p>
        </w:tc>
        <w:tc>
          <w:tcPr>
            <w:tcW w:w="567" w:type="dxa"/>
            <w:gridSpan w:val="3"/>
          </w:tcPr>
          <w:p w14:paraId="3826A0CE" w14:textId="77777777" w:rsidR="006A4C1B" w:rsidRPr="005D5ADE" w:rsidRDefault="006A4C1B" w:rsidP="00787ADC">
            <w:pPr>
              <w:spacing w:before="60" w:after="60"/>
              <w:rPr>
                <w:rFonts w:ascii="Arial" w:hAnsi="Arial" w:cs="Arial"/>
              </w:rPr>
            </w:pPr>
            <w:r w:rsidRPr="005D5ADE">
              <w:rPr>
                <w:rFonts w:ascii="Arial" w:hAnsi="Arial" w:cs="Arial"/>
              </w:rPr>
              <w:t>3.2</w:t>
            </w:r>
          </w:p>
        </w:tc>
        <w:tc>
          <w:tcPr>
            <w:tcW w:w="5623" w:type="dxa"/>
          </w:tcPr>
          <w:p w14:paraId="3CF3BE27" w14:textId="77777777" w:rsidR="006A4C1B" w:rsidRPr="005D5ADE" w:rsidRDefault="006A4C1B" w:rsidP="00787ADC">
            <w:pPr>
              <w:spacing w:before="60" w:after="60"/>
              <w:rPr>
                <w:rFonts w:ascii="Arial" w:hAnsi="Arial" w:cs="Arial"/>
              </w:rPr>
            </w:pPr>
            <w:r w:rsidRPr="005D5ADE">
              <w:rPr>
                <w:rFonts w:ascii="Arial" w:hAnsi="Arial" w:cs="Arial"/>
              </w:rPr>
              <w:t>Environmental impacts and OHS</w:t>
            </w:r>
            <w:r>
              <w:rPr>
                <w:rFonts w:ascii="Arial" w:hAnsi="Arial" w:cs="Arial"/>
              </w:rPr>
              <w:t>/WHS</w:t>
            </w:r>
            <w:r w:rsidRPr="005D5ADE">
              <w:rPr>
                <w:rFonts w:ascii="Arial" w:hAnsi="Arial" w:cs="Arial"/>
              </w:rPr>
              <w:t xml:space="preserve"> hazards relating to application strategies are monitored and assessed throughout the implementation process</w:t>
            </w:r>
          </w:p>
        </w:tc>
      </w:tr>
      <w:tr w:rsidR="006A4C1B" w:rsidRPr="005D5ADE" w14:paraId="7E2B5ABD" w14:textId="77777777" w:rsidTr="00353B34">
        <w:tc>
          <w:tcPr>
            <w:tcW w:w="426" w:type="dxa"/>
          </w:tcPr>
          <w:p w14:paraId="44F5F869" w14:textId="77777777" w:rsidR="006A4C1B" w:rsidRPr="005D5ADE" w:rsidRDefault="006A4C1B" w:rsidP="00787ADC">
            <w:pPr>
              <w:spacing w:before="60" w:after="60"/>
              <w:rPr>
                <w:rFonts w:ascii="Times New Roman" w:hAnsi="Times New Roman"/>
                <w:b/>
                <w:sz w:val="24"/>
              </w:rPr>
            </w:pPr>
          </w:p>
        </w:tc>
        <w:tc>
          <w:tcPr>
            <w:tcW w:w="3024" w:type="dxa"/>
            <w:vMerge/>
          </w:tcPr>
          <w:p w14:paraId="2B47B747" w14:textId="77777777" w:rsidR="006A4C1B" w:rsidRPr="005D5ADE" w:rsidRDefault="006A4C1B" w:rsidP="00787ADC">
            <w:pPr>
              <w:spacing w:before="60" w:after="60"/>
              <w:rPr>
                <w:rFonts w:ascii="Times New Roman" w:hAnsi="Times New Roman"/>
                <w:b/>
                <w:sz w:val="24"/>
              </w:rPr>
            </w:pPr>
          </w:p>
        </w:tc>
        <w:tc>
          <w:tcPr>
            <w:tcW w:w="567" w:type="dxa"/>
            <w:gridSpan w:val="3"/>
          </w:tcPr>
          <w:p w14:paraId="794EDE2E" w14:textId="77777777" w:rsidR="006A4C1B" w:rsidRPr="005D5ADE" w:rsidRDefault="006A4C1B" w:rsidP="00787ADC">
            <w:pPr>
              <w:spacing w:before="60" w:after="60"/>
              <w:rPr>
                <w:rFonts w:ascii="Arial" w:hAnsi="Arial" w:cs="Arial"/>
              </w:rPr>
            </w:pPr>
            <w:r w:rsidRPr="005D5ADE">
              <w:rPr>
                <w:rFonts w:ascii="Arial" w:hAnsi="Arial" w:cs="Arial"/>
              </w:rPr>
              <w:t>3.3</w:t>
            </w:r>
          </w:p>
        </w:tc>
        <w:tc>
          <w:tcPr>
            <w:tcW w:w="5623" w:type="dxa"/>
          </w:tcPr>
          <w:p w14:paraId="61AE7E2C" w14:textId="77777777" w:rsidR="006A4C1B" w:rsidRPr="005D5ADE" w:rsidRDefault="006A4C1B" w:rsidP="00787ADC">
            <w:pPr>
              <w:pStyle w:val="Bullet1"/>
              <w:spacing w:before="60" w:after="60"/>
              <w:rPr>
                <w:rFonts w:ascii="Arial" w:hAnsi="Arial" w:cs="Arial"/>
                <w:sz w:val="22"/>
                <w:szCs w:val="22"/>
              </w:rPr>
            </w:pPr>
            <w:r w:rsidRPr="005D5ADE">
              <w:rPr>
                <w:rFonts w:ascii="Arial" w:hAnsi="Arial" w:cs="Arial"/>
                <w:sz w:val="22"/>
                <w:szCs w:val="22"/>
              </w:rPr>
              <w:t>Modifications are made to the plan as and when necessary for environmental, OHS</w:t>
            </w:r>
            <w:r>
              <w:rPr>
                <w:rFonts w:ascii="Arial" w:hAnsi="Arial" w:cs="Arial"/>
                <w:sz w:val="22"/>
                <w:szCs w:val="22"/>
              </w:rPr>
              <w:t>/WHS</w:t>
            </w:r>
            <w:r w:rsidRPr="005D5ADE">
              <w:rPr>
                <w:rFonts w:ascii="Arial" w:hAnsi="Arial" w:cs="Arial"/>
                <w:sz w:val="22"/>
                <w:szCs w:val="22"/>
              </w:rPr>
              <w:t>, resourcing or effectiveness reasons</w:t>
            </w:r>
          </w:p>
        </w:tc>
      </w:tr>
      <w:tr w:rsidR="006A4C1B" w:rsidRPr="005D5ADE" w14:paraId="36ED61D2" w14:textId="77777777" w:rsidTr="00353B34">
        <w:tc>
          <w:tcPr>
            <w:tcW w:w="426" w:type="dxa"/>
          </w:tcPr>
          <w:p w14:paraId="6044EF0F" w14:textId="77777777" w:rsidR="006A4C1B" w:rsidRPr="005D5ADE" w:rsidRDefault="006A4C1B" w:rsidP="00787ADC">
            <w:pPr>
              <w:spacing w:before="60" w:after="60"/>
              <w:rPr>
                <w:rFonts w:ascii="Times New Roman" w:hAnsi="Times New Roman"/>
                <w:bCs/>
                <w:sz w:val="24"/>
              </w:rPr>
            </w:pPr>
          </w:p>
        </w:tc>
        <w:tc>
          <w:tcPr>
            <w:tcW w:w="3024" w:type="dxa"/>
            <w:vMerge/>
          </w:tcPr>
          <w:p w14:paraId="4F93E997" w14:textId="77777777" w:rsidR="006A4C1B" w:rsidRPr="005D5ADE" w:rsidRDefault="006A4C1B" w:rsidP="00787ADC">
            <w:pPr>
              <w:spacing w:before="60" w:after="60"/>
              <w:rPr>
                <w:rFonts w:ascii="Times New Roman" w:hAnsi="Times New Roman"/>
                <w:b/>
                <w:sz w:val="24"/>
              </w:rPr>
            </w:pPr>
          </w:p>
        </w:tc>
        <w:tc>
          <w:tcPr>
            <w:tcW w:w="567" w:type="dxa"/>
            <w:gridSpan w:val="3"/>
          </w:tcPr>
          <w:p w14:paraId="78752935" w14:textId="77777777" w:rsidR="006A4C1B" w:rsidRPr="005D5ADE" w:rsidRDefault="006A4C1B" w:rsidP="00787ADC">
            <w:pPr>
              <w:spacing w:before="60" w:after="60"/>
              <w:rPr>
                <w:rFonts w:ascii="Arial" w:hAnsi="Arial" w:cs="Arial"/>
              </w:rPr>
            </w:pPr>
            <w:r w:rsidRPr="005D5ADE">
              <w:rPr>
                <w:rFonts w:ascii="Arial" w:hAnsi="Arial" w:cs="Arial"/>
              </w:rPr>
              <w:t>3.4</w:t>
            </w:r>
          </w:p>
        </w:tc>
        <w:tc>
          <w:tcPr>
            <w:tcW w:w="5623" w:type="dxa"/>
          </w:tcPr>
          <w:p w14:paraId="41BAD0E9" w14:textId="77777777" w:rsidR="006A4C1B" w:rsidRPr="005D5ADE" w:rsidRDefault="006A4C1B" w:rsidP="00787ADC">
            <w:pPr>
              <w:pStyle w:val="CATNormal"/>
              <w:keepNext/>
              <w:spacing w:before="60" w:after="60"/>
              <w:rPr>
                <w:rFonts w:cs="Arial"/>
                <w:szCs w:val="22"/>
              </w:rPr>
            </w:pPr>
            <w:r w:rsidRPr="005D5ADE">
              <w:rPr>
                <w:rFonts w:cs="Arial"/>
                <w:szCs w:val="22"/>
              </w:rPr>
              <w:t>Data, observations and documentation from the implementation of the application plan are analysed against the plan according to enterprise guidelines</w:t>
            </w:r>
          </w:p>
        </w:tc>
      </w:tr>
      <w:tr w:rsidR="006A4C1B" w:rsidRPr="005D5ADE" w14:paraId="4080C126" w14:textId="77777777" w:rsidTr="00353B34">
        <w:tc>
          <w:tcPr>
            <w:tcW w:w="426" w:type="dxa"/>
          </w:tcPr>
          <w:p w14:paraId="4BCE93B3" w14:textId="77777777" w:rsidR="006A4C1B" w:rsidRPr="005D5ADE" w:rsidRDefault="006A4C1B" w:rsidP="00787ADC">
            <w:pPr>
              <w:spacing w:before="60" w:after="60"/>
              <w:rPr>
                <w:rFonts w:ascii="Times New Roman" w:hAnsi="Times New Roman"/>
                <w:b/>
                <w:sz w:val="24"/>
              </w:rPr>
            </w:pPr>
          </w:p>
        </w:tc>
        <w:tc>
          <w:tcPr>
            <w:tcW w:w="3024" w:type="dxa"/>
            <w:vMerge/>
          </w:tcPr>
          <w:p w14:paraId="4F050EC5" w14:textId="77777777" w:rsidR="006A4C1B" w:rsidRPr="005D5ADE" w:rsidRDefault="006A4C1B" w:rsidP="00787ADC">
            <w:pPr>
              <w:spacing w:before="60" w:after="60"/>
              <w:rPr>
                <w:rFonts w:ascii="Times New Roman" w:hAnsi="Times New Roman"/>
                <w:b/>
                <w:sz w:val="24"/>
              </w:rPr>
            </w:pPr>
          </w:p>
        </w:tc>
        <w:tc>
          <w:tcPr>
            <w:tcW w:w="567" w:type="dxa"/>
            <w:gridSpan w:val="3"/>
          </w:tcPr>
          <w:p w14:paraId="1014861E" w14:textId="77777777" w:rsidR="006A4C1B" w:rsidRPr="005D5ADE" w:rsidRDefault="006A4C1B" w:rsidP="00787ADC">
            <w:pPr>
              <w:spacing w:before="60" w:after="60"/>
              <w:rPr>
                <w:rFonts w:ascii="Arial" w:hAnsi="Arial" w:cs="Arial"/>
              </w:rPr>
            </w:pPr>
            <w:r w:rsidRPr="005D5ADE">
              <w:rPr>
                <w:rFonts w:ascii="Arial" w:hAnsi="Arial" w:cs="Arial"/>
              </w:rPr>
              <w:t>3.5</w:t>
            </w:r>
          </w:p>
        </w:tc>
        <w:tc>
          <w:tcPr>
            <w:tcW w:w="5623" w:type="dxa"/>
          </w:tcPr>
          <w:p w14:paraId="7E69EB9C" w14:textId="77777777" w:rsidR="006A4C1B" w:rsidRPr="005D5ADE" w:rsidRDefault="006A4C1B" w:rsidP="00787ADC">
            <w:pPr>
              <w:pStyle w:val="Bullet1"/>
              <w:spacing w:before="60" w:after="60"/>
              <w:rPr>
                <w:rFonts w:ascii="Arial" w:hAnsi="Arial" w:cs="Arial"/>
                <w:sz w:val="22"/>
                <w:szCs w:val="22"/>
              </w:rPr>
            </w:pPr>
            <w:r w:rsidRPr="005D5ADE">
              <w:rPr>
                <w:rFonts w:ascii="Arial" w:hAnsi="Arial" w:cs="Arial"/>
                <w:iCs/>
                <w:sz w:val="22"/>
                <w:szCs w:val="22"/>
              </w:rPr>
              <w:t>Recommendations for future strategies are prepared based on the analysis of the data</w:t>
            </w:r>
          </w:p>
        </w:tc>
      </w:tr>
      <w:tr w:rsidR="006A4C1B" w:rsidRPr="005D5ADE" w14:paraId="3A8088CA" w14:textId="77777777" w:rsidTr="00353B34">
        <w:tc>
          <w:tcPr>
            <w:tcW w:w="426" w:type="dxa"/>
          </w:tcPr>
          <w:p w14:paraId="267EA3DA" w14:textId="77777777" w:rsidR="006A4C1B" w:rsidRPr="005D5ADE" w:rsidRDefault="006A4C1B" w:rsidP="00787ADC">
            <w:pPr>
              <w:spacing w:before="60" w:after="60"/>
              <w:rPr>
                <w:rFonts w:ascii="Arial" w:hAnsi="Arial" w:cs="Arial"/>
                <w:b/>
                <w:sz w:val="24"/>
              </w:rPr>
            </w:pPr>
          </w:p>
        </w:tc>
        <w:tc>
          <w:tcPr>
            <w:tcW w:w="3024" w:type="dxa"/>
            <w:vMerge/>
          </w:tcPr>
          <w:p w14:paraId="63609BE3" w14:textId="77777777" w:rsidR="006A4C1B" w:rsidRPr="005D5ADE" w:rsidRDefault="006A4C1B" w:rsidP="00787ADC">
            <w:pPr>
              <w:spacing w:before="60" w:after="60"/>
              <w:rPr>
                <w:rFonts w:ascii="Arial" w:hAnsi="Arial" w:cs="Arial"/>
                <w:b/>
                <w:sz w:val="24"/>
              </w:rPr>
            </w:pPr>
          </w:p>
        </w:tc>
        <w:tc>
          <w:tcPr>
            <w:tcW w:w="567" w:type="dxa"/>
            <w:gridSpan w:val="3"/>
          </w:tcPr>
          <w:p w14:paraId="0C494E6D" w14:textId="77777777" w:rsidR="006A4C1B" w:rsidRPr="005D5ADE" w:rsidRDefault="006A4C1B" w:rsidP="00787ADC">
            <w:pPr>
              <w:spacing w:before="60" w:after="60"/>
              <w:rPr>
                <w:rFonts w:ascii="Arial" w:hAnsi="Arial" w:cs="Arial"/>
              </w:rPr>
            </w:pPr>
            <w:r w:rsidRPr="005D5ADE">
              <w:rPr>
                <w:rFonts w:ascii="Arial" w:hAnsi="Arial" w:cs="Arial"/>
              </w:rPr>
              <w:t>3.6</w:t>
            </w:r>
          </w:p>
        </w:tc>
        <w:tc>
          <w:tcPr>
            <w:tcW w:w="5623" w:type="dxa"/>
          </w:tcPr>
          <w:p w14:paraId="735261D8" w14:textId="28C23F52" w:rsidR="006A4C1B" w:rsidRPr="005D5ADE" w:rsidRDefault="006A4C1B" w:rsidP="00787ADC">
            <w:pPr>
              <w:pStyle w:val="Bullet1"/>
              <w:spacing w:before="60" w:after="60"/>
              <w:rPr>
                <w:rFonts w:ascii="Arial" w:hAnsi="Arial" w:cs="Arial"/>
                <w:iCs/>
                <w:sz w:val="22"/>
                <w:szCs w:val="22"/>
              </w:rPr>
            </w:pPr>
            <w:r w:rsidRPr="005D5ADE">
              <w:rPr>
                <w:rFonts w:ascii="Arial" w:hAnsi="Arial" w:cs="Arial"/>
                <w:iCs/>
                <w:sz w:val="22"/>
                <w:szCs w:val="22"/>
              </w:rPr>
              <w:t>Documentation of the implementation includes information on any difficulties or issues faced, technical details, environmental and OHS</w:t>
            </w:r>
            <w:r>
              <w:rPr>
                <w:rFonts w:ascii="Arial" w:hAnsi="Arial" w:cs="Arial"/>
                <w:iCs/>
                <w:sz w:val="22"/>
                <w:szCs w:val="22"/>
              </w:rPr>
              <w:t>/WHS</w:t>
            </w:r>
            <w:r w:rsidRPr="005D5ADE">
              <w:rPr>
                <w:rFonts w:ascii="Arial" w:hAnsi="Arial" w:cs="Arial"/>
                <w:iCs/>
                <w:sz w:val="22"/>
                <w:szCs w:val="22"/>
              </w:rPr>
              <w:t xml:space="preserve"> impacts; recommendation for future action, results, costs and any available data analysis</w:t>
            </w:r>
          </w:p>
        </w:tc>
      </w:tr>
      <w:tr w:rsidR="00D20EF6" w:rsidRPr="005D5ADE" w14:paraId="2BC36659" w14:textId="77777777" w:rsidTr="00353B34">
        <w:tc>
          <w:tcPr>
            <w:tcW w:w="9640" w:type="dxa"/>
            <w:gridSpan w:val="6"/>
          </w:tcPr>
          <w:p w14:paraId="700C87D2" w14:textId="77777777" w:rsidR="00D20EF6" w:rsidRPr="00807119" w:rsidRDefault="00D20EF6" w:rsidP="00787ADC">
            <w:pPr>
              <w:spacing w:before="60" w:after="60"/>
              <w:rPr>
                <w:rFonts w:ascii="Arial" w:hAnsi="Arial" w:cs="Arial"/>
                <w:b/>
                <w:sz w:val="24"/>
                <w:szCs w:val="24"/>
              </w:rPr>
            </w:pPr>
            <w:r w:rsidRPr="00807119">
              <w:rPr>
                <w:rFonts w:ascii="Arial" w:hAnsi="Arial" w:cs="Arial"/>
                <w:b/>
                <w:sz w:val="24"/>
                <w:szCs w:val="24"/>
              </w:rPr>
              <w:t>REQUIRED SKILLS AND KNOWLEDGE</w:t>
            </w:r>
          </w:p>
        </w:tc>
      </w:tr>
      <w:tr w:rsidR="00D20EF6" w:rsidRPr="005D5ADE" w14:paraId="122A31F9" w14:textId="77777777" w:rsidTr="00353B34">
        <w:tc>
          <w:tcPr>
            <w:tcW w:w="9640" w:type="dxa"/>
            <w:gridSpan w:val="6"/>
          </w:tcPr>
          <w:p w14:paraId="023A1CE8" w14:textId="77777777" w:rsidR="00D20EF6" w:rsidRPr="005D5ADE" w:rsidRDefault="00D20EF6" w:rsidP="00787ADC">
            <w:pPr>
              <w:pStyle w:val="UnitBodyText"/>
              <w:spacing w:before="60" w:after="60"/>
              <w:rPr>
                <w:rFonts w:ascii="Arial" w:hAnsi="Arial" w:cs="Arial"/>
                <w:sz w:val="22"/>
                <w:szCs w:val="22"/>
              </w:rPr>
            </w:pPr>
            <w:r w:rsidRPr="005D5ADE">
              <w:rPr>
                <w:rFonts w:ascii="Arial" w:hAnsi="Arial" w:cs="Arial"/>
                <w:sz w:val="22"/>
                <w:szCs w:val="22"/>
              </w:rPr>
              <w:t xml:space="preserve">This describes the essential skills and knowledge and their level, required for this unit. </w:t>
            </w:r>
          </w:p>
          <w:p w14:paraId="0A73A915" w14:textId="77777777" w:rsidR="00D20EF6" w:rsidRPr="005D5ADE" w:rsidRDefault="00D20EF6" w:rsidP="00787ADC">
            <w:pPr>
              <w:pStyle w:val="UnitBodyText"/>
              <w:spacing w:before="60" w:after="60"/>
              <w:rPr>
                <w:rFonts w:ascii="Arial" w:hAnsi="Arial" w:cs="Arial"/>
                <w:sz w:val="22"/>
                <w:szCs w:val="22"/>
              </w:rPr>
            </w:pPr>
            <w:r w:rsidRPr="005D5ADE">
              <w:rPr>
                <w:rFonts w:ascii="Arial" w:hAnsi="Arial" w:cs="Arial"/>
                <w:sz w:val="22"/>
                <w:szCs w:val="22"/>
              </w:rPr>
              <w:t xml:space="preserve">Knowledge and skills listed here must be assessed in the unit.  </w:t>
            </w:r>
          </w:p>
        </w:tc>
      </w:tr>
      <w:tr w:rsidR="00D20EF6" w:rsidRPr="005D5ADE" w14:paraId="60E1591B" w14:textId="77777777" w:rsidTr="00353B34">
        <w:tc>
          <w:tcPr>
            <w:tcW w:w="9640" w:type="dxa"/>
            <w:gridSpan w:val="6"/>
          </w:tcPr>
          <w:p w14:paraId="77CBCF6C" w14:textId="77777777" w:rsidR="00D20EF6" w:rsidRPr="005D5ADE" w:rsidRDefault="00D20EF6" w:rsidP="00787ADC">
            <w:pPr>
              <w:pStyle w:val="CATTableHeading"/>
              <w:spacing w:before="60" w:after="60"/>
              <w:rPr>
                <w:rFonts w:cs="Arial"/>
                <w:sz w:val="22"/>
                <w:szCs w:val="22"/>
              </w:rPr>
            </w:pPr>
            <w:r w:rsidRPr="005D5ADE">
              <w:rPr>
                <w:rFonts w:cs="Arial"/>
                <w:sz w:val="22"/>
                <w:szCs w:val="22"/>
              </w:rPr>
              <w:t>Required skills</w:t>
            </w:r>
          </w:p>
        </w:tc>
      </w:tr>
      <w:tr w:rsidR="00D20EF6" w:rsidRPr="005D5ADE" w14:paraId="08C34168" w14:textId="77777777" w:rsidTr="00353B34">
        <w:tc>
          <w:tcPr>
            <w:tcW w:w="9640" w:type="dxa"/>
            <w:gridSpan w:val="6"/>
          </w:tcPr>
          <w:p w14:paraId="40245493" w14:textId="77777777" w:rsidR="00D20EF6" w:rsidRPr="005D5ADE" w:rsidRDefault="00D20EF6" w:rsidP="00787ADC">
            <w:pPr>
              <w:pStyle w:val="CATNormal"/>
              <w:keepNext/>
              <w:numPr>
                <w:ilvl w:val="0"/>
                <w:numId w:val="41"/>
              </w:numPr>
              <w:spacing w:before="60" w:after="60"/>
              <w:rPr>
                <w:rFonts w:cs="Arial"/>
                <w:szCs w:val="22"/>
              </w:rPr>
            </w:pPr>
            <w:r w:rsidRPr="005D5ADE">
              <w:rPr>
                <w:rFonts w:cs="Arial"/>
                <w:szCs w:val="22"/>
              </w:rPr>
              <w:lastRenderedPageBreak/>
              <w:t>interpret, analyse and extract information from a range of sources</w:t>
            </w:r>
          </w:p>
          <w:p w14:paraId="4CCD573B" w14:textId="77777777" w:rsidR="00D20EF6" w:rsidRPr="005D5ADE" w:rsidRDefault="00D20EF6" w:rsidP="00787ADC">
            <w:pPr>
              <w:pStyle w:val="CATNormal"/>
              <w:keepNext/>
              <w:numPr>
                <w:ilvl w:val="0"/>
                <w:numId w:val="41"/>
              </w:numPr>
              <w:spacing w:before="60" w:after="60"/>
              <w:rPr>
                <w:rFonts w:cs="Arial"/>
                <w:szCs w:val="22"/>
              </w:rPr>
            </w:pPr>
            <w:r w:rsidRPr="005D5ADE">
              <w:rPr>
                <w:rFonts w:cs="Arial"/>
                <w:szCs w:val="22"/>
              </w:rPr>
              <w:t>establish processes, strategies, procedures and controls for the application of chemical and biological agents</w:t>
            </w:r>
          </w:p>
          <w:p w14:paraId="7C984560" w14:textId="77777777" w:rsidR="00D20EF6" w:rsidRPr="005D5ADE" w:rsidRDefault="00D20EF6" w:rsidP="00787ADC">
            <w:pPr>
              <w:pStyle w:val="CATNormal"/>
              <w:keepNext/>
              <w:numPr>
                <w:ilvl w:val="0"/>
                <w:numId w:val="41"/>
              </w:numPr>
              <w:spacing w:before="60" w:after="60"/>
              <w:rPr>
                <w:rFonts w:cs="Arial"/>
                <w:szCs w:val="22"/>
              </w:rPr>
            </w:pPr>
            <w:r w:rsidRPr="005D5ADE">
              <w:rPr>
                <w:rFonts w:cs="Arial"/>
                <w:szCs w:val="22"/>
              </w:rPr>
              <w:t>prepare written plans and procedures for implementation by others</w:t>
            </w:r>
          </w:p>
          <w:p w14:paraId="78AA76FF" w14:textId="77777777" w:rsidR="00D20EF6" w:rsidRPr="005D5ADE" w:rsidRDefault="00D20EF6" w:rsidP="00787ADC">
            <w:pPr>
              <w:pStyle w:val="CATNormal"/>
              <w:keepNext/>
              <w:numPr>
                <w:ilvl w:val="0"/>
                <w:numId w:val="41"/>
              </w:numPr>
              <w:spacing w:before="60" w:after="60"/>
              <w:rPr>
                <w:rFonts w:cs="Arial"/>
                <w:szCs w:val="22"/>
              </w:rPr>
            </w:pPr>
            <w:r w:rsidRPr="005D5ADE">
              <w:rPr>
                <w:rFonts w:cs="Arial"/>
                <w:szCs w:val="22"/>
              </w:rPr>
              <w:t>explain and deliver instructions about the plans and scheduling of operations</w:t>
            </w:r>
          </w:p>
          <w:p w14:paraId="3EA4100B" w14:textId="77777777" w:rsidR="00D20EF6" w:rsidRPr="005D5ADE" w:rsidRDefault="00D20EF6" w:rsidP="00787ADC">
            <w:pPr>
              <w:pStyle w:val="CATNormal"/>
              <w:keepNext/>
              <w:numPr>
                <w:ilvl w:val="0"/>
                <w:numId w:val="41"/>
              </w:numPr>
              <w:spacing w:before="60" w:after="60"/>
              <w:rPr>
                <w:rFonts w:cs="Arial"/>
                <w:szCs w:val="22"/>
              </w:rPr>
            </w:pPr>
            <w:r w:rsidRPr="005D5ADE">
              <w:rPr>
                <w:rFonts w:cs="Arial"/>
                <w:szCs w:val="22"/>
              </w:rPr>
              <w:t>identify and react appropriately to environmental implications and OHS</w:t>
            </w:r>
            <w:r w:rsidR="00070F3F">
              <w:rPr>
                <w:rFonts w:cs="Arial"/>
                <w:szCs w:val="22"/>
              </w:rPr>
              <w:t>/WHS</w:t>
            </w:r>
            <w:r w:rsidRPr="005D5ADE">
              <w:rPr>
                <w:rFonts w:cs="Arial"/>
                <w:szCs w:val="22"/>
              </w:rPr>
              <w:t xml:space="preserve"> hazards</w:t>
            </w:r>
          </w:p>
          <w:p w14:paraId="37085621" w14:textId="77777777" w:rsidR="00D20EF6" w:rsidRPr="005D5ADE" w:rsidRDefault="00D20EF6" w:rsidP="00787ADC">
            <w:pPr>
              <w:pStyle w:val="CATNormal"/>
              <w:keepNext/>
              <w:numPr>
                <w:ilvl w:val="0"/>
                <w:numId w:val="41"/>
              </w:numPr>
              <w:spacing w:before="60" w:after="60"/>
              <w:rPr>
                <w:rFonts w:cs="Arial"/>
                <w:szCs w:val="22"/>
              </w:rPr>
            </w:pPr>
            <w:r w:rsidRPr="005D5ADE">
              <w:rPr>
                <w:rFonts w:cs="Arial"/>
                <w:szCs w:val="22"/>
              </w:rPr>
              <w:t>identify and assess weeds, pests, diseases and nutritional and other deficiencies</w:t>
            </w:r>
          </w:p>
          <w:p w14:paraId="55DD0B8D" w14:textId="77777777" w:rsidR="00D20EF6" w:rsidRPr="005D5ADE" w:rsidRDefault="00D20EF6" w:rsidP="00787ADC">
            <w:pPr>
              <w:pStyle w:val="CATNormal"/>
              <w:keepNext/>
              <w:numPr>
                <w:ilvl w:val="0"/>
                <w:numId w:val="41"/>
              </w:numPr>
              <w:spacing w:before="60" w:after="60"/>
              <w:rPr>
                <w:rFonts w:cs="Arial"/>
                <w:szCs w:val="22"/>
              </w:rPr>
            </w:pPr>
            <w:r w:rsidRPr="005D5ADE">
              <w:rPr>
                <w:rFonts w:cs="Arial"/>
                <w:szCs w:val="22"/>
              </w:rPr>
              <w:t>formulate efficient, cost effective control programs</w:t>
            </w:r>
          </w:p>
          <w:p w14:paraId="1C10F8B7" w14:textId="77777777" w:rsidR="00D20EF6" w:rsidRPr="005D5ADE" w:rsidRDefault="00D20EF6" w:rsidP="00787ADC">
            <w:pPr>
              <w:pStyle w:val="CATNormal"/>
              <w:keepNext/>
              <w:numPr>
                <w:ilvl w:val="0"/>
                <w:numId w:val="41"/>
              </w:numPr>
              <w:spacing w:before="60" w:after="60"/>
              <w:rPr>
                <w:rFonts w:cs="Arial"/>
                <w:szCs w:val="22"/>
              </w:rPr>
            </w:pPr>
            <w:r w:rsidRPr="005D5ADE">
              <w:rPr>
                <w:rFonts w:cs="Arial"/>
                <w:szCs w:val="22"/>
              </w:rPr>
              <w:t>read and interpret manufacturer’s instructions and agent labels</w:t>
            </w:r>
          </w:p>
          <w:p w14:paraId="52224BD0" w14:textId="77777777" w:rsidR="00D20EF6" w:rsidRPr="005D5ADE" w:rsidRDefault="00D20EF6" w:rsidP="00787ADC">
            <w:pPr>
              <w:pStyle w:val="CATNormal"/>
              <w:keepNext/>
              <w:numPr>
                <w:ilvl w:val="0"/>
                <w:numId w:val="41"/>
              </w:numPr>
              <w:spacing w:before="60" w:after="60"/>
              <w:rPr>
                <w:rFonts w:cs="Arial"/>
                <w:szCs w:val="22"/>
              </w:rPr>
            </w:pPr>
            <w:r w:rsidRPr="005D5ADE">
              <w:rPr>
                <w:rFonts w:cs="Arial"/>
                <w:szCs w:val="22"/>
              </w:rPr>
              <w:t>record recommendations and applications</w:t>
            </w:r>
          </w:p>
        </w:tc>
      </w:tr>
      <w:tr w:rsidR="00D20EF6" w:rsidRPr="005D5ADE" w14:paraId="317DC11F" w14:textId="77777777" w:rsidTr="00353B34">
        <w:tc>
          <w:tcPr>
            <w:tcW w:w="9640" w:type="dxa"/>
            <w:gridSpan w:val="6"/>
          </w:tcPr>
          <w:p w14:paraId="45B0FA43" w14:textId="77777777" w:rsidR="00D20EF6" w:rsidRPr="005D5ADE" w:rsidRDefault="00D20EF6" w:rsidP="00787ADC">
            <w:pPr>
              <w:pStyle w:val="CATTableHeading"/>
              <w:spacing w:before="60" w:after="60"/>
              <w:rPr>
                <w:rFonts w:cs="Arial"/>
                <w:sz w:val="22"/>
                <w:szCs w:val="22"/>
              </w:rPr>
            </w:pPr>
            <w:r w:rsidRPr="005D5ADE">
              <w:rPr>
                <w:rFonts w:cs="Arial"/>
                <w:sz w:val="22"/>
                <w:szCs w:val="22"/>
              </w:rPr>
              <w:t>Required knowledge</w:t>
            </w:r>
          </w:p>
        </w:tc>
      </w:tr>
      <w:tr w:rsidR="00D20EF6" w:rsidRPr="005D5ADE" w14:paraId="046ADC16" w14:textId="77777777" w:rsidTr="00353B34">
        <w:tc>
          <w:tcPr>
            <w:tcW w:w="9640" w:type="dxa"/>
            <w:gridSpan w:val="6"/>
          </w:tcPr>
          <w:p w14:paraId="40668180" w14:textId="77777777" w:rsidR="00D20EF6" w:rsidRPr="005D5ADE" w:rsidRDefault="00D20EF6" w:rsidP="00787ADC">
            <w:pPr>
              <w:pStyle w:val="CATNormal"/>
              <w:keepNext/>
              <w:numPr>
                <w:ilvl w:val="0"/>
                <w:numId w:val="42"/>
              </w:numPr>
              <w:spacing w:after="60"/>
              <w:rPr>
                <w:rFonts w:cs="Arial"/>
                <w:szCs w:val="22"/>
              </w:rPr>
            </w:pPr>
            <w:r w:rsidRPr="005D5ADE">
              <w:rPr>
                <w:rFonts w:cs="Arial"/>
                <w:szCs w:val="22"/>
              </w:rPr>
              <w:t>characteristics of pest, weed and  disease species including their life cycles and reproduction capability</w:t>
            </w:r>
          </w:p>
          <w:p w14:paraId="3782F107" w14:textId="77777777" w:rsidR="00D20EF6" w:rsidRPr="005D5ADE" w:rsidRDefault="00D20EF6" w:rsidP="00787ADC">
            <w:pPr>
              <w:pStyle w:val="CATNormal"/>
              <w:keepNext/>
              <w:numPr>
                <w:ilvl w:val="0"/>
                <w:numId w:val="42"/>
              </w:numPr>
              <w:spacing w:after="60"/>
              <w:rPr>
                <w:rFonts w:cs="Arial"/>
                <w:szCs w:val="22"/>
              </w:rPr>
            </w:pPr>
            <w:r w:rsidRPr="005D5ADE">
              <w:rPr>
                <w:rFonts w:cs="Arial"/>
                <w:szCs w:val="22"/>
              </w:rPr>
              <w:t>principles of integrated pest and weed management</w:t>
            </w:r>
          </w:p>
          <w:p w14:paraId="3565781A" w14:textId="77777777" w:rsidR="00D20EF6" w:rsidRPr="005D5ADE" w:rsidRDefault="00D20EF6" w:rsidP="00787ADC">
            <w:pPr>
              <w:pStyle w:val="CATNormal"/>
              <w:keepNext/>
              <w:numPr>
                <w:ilvl w:val="0"/>
                <w:numId w:val="42"/>
              </w:numPr>
              <w:spacing w:after="60"/>
              <w:rPr>
                <w:rFonts w:cs="Arial"/>
                <w:szCs w:val="22"/>
              </w:rPr>
            </w:pPr>
            <w:r w:rsidRPr="005D5ADE">
              <w:rPr>
                <w:rFonts w:cs="Arial"/>
                <w:szCs w:val="22"/>
              </w:rPr>
              <w:t>range and classes of fertilisers, herbicides, insecticides and fungicides available and their basic chemistry</w:t>
            </w:r>
          </w:p>
          <w:p w14:paraId="10BD6021" w14:textId="77777777" w:rsidR="00D20EF6" w:rsidRPr="005D5ADE" w:rsidRDefault="00D20EF6" w:rsidP="00787ADC">
            <w:pPr>
              <w:pStyle w:val="CATNormal"/>
              <w:keepNext/>
              <w:numPr>
                <w:ilvl w:val="0"/>
                <w:numId w:val="42"/>
              </w:numPr>
              <w:spacing w:after="60"/>
              <w:rPr>
                <w:rFonts w:cs="Arial"/>
                <w:szCs w:val="22"/>
              </w:rPr>
            </w:pPr>
            <w:r w:rsidRPr="005D5ADE">
              <w:rPr>
                <w:rFonts w:cs="Arial"/>
                <w:szCs w:val="22"/>
              </w:rPr>
              <w:t>growth stages of weeds and plant morphology</w:t>
            </w:r>
          </w:p>
          <w:p w14:paraId="4C1D8DEE" w14:textId="77777777" w:rsidR="00D20EF6" w:rsidRPr="005D5ADE" w:rsidRDefault="00D20EF6" w:rsidP="00787ADC">
            <w:pPr>
              <w:pStyle w:val="CATNormal"/>
              <w:keepNext/>
              <w:numPr>
                <w:ilvl w:val="0"/>
                <w:numId w:val="42"/>
              </w:numPr>
              <w:spacing w:after="60"/>
              <w:rPr>
                <w:rFonts w:cs="Arial"/>
                <w:szCs w:val="22"/>
              </w:rPr>
            </w:pPr>
            <w:r w:rsidRPr="005D5ADE">
              <w:rPr>
                <w:rFonts w:cs="Arial"/>
                <w:szCs w:val="22"/>
              </w:rPr>
              <w:t>the effects on crops of weeds, pests, diseases and/or lack of soil fertility</w:t>
            </w:r>
          </w:p>
          <w:p w14:paraId="24DAC94A" w14:textId="77777777" w:rsidR="00D20EF6" w:rsidRPr="005D5ADE" w:rsidRDefault="00D20EF6" w:rsidP="00787ADC">
            <w:pPr>
              <w:pStyle w:val="CATNormal"/>
              <w:keepNext/>
              <w:numPr>
                <w:ilvl w:val="0"/>
                <w:numId w:val="42"/>
              </w:numPr>
              <w:spacing w:after="60"/>
              <w:rPr>
                <w:rFonts w:cs="Arial"/>
                <w:szCs w:val="22"/>
              </w:rPr>
            </w:pPr>
            <w:r w:rsidRPr="005D5ADE">
              <w:rPr>
                <w:rFonts w:cs="Arial"/>
                <w:szCs w:val="22"/>
              </w:rPr>
              <w:t>mode of action of chemical or biological control agents and long term effects of these agents with respect to plant back periods and resistance</w:t>
            </w:r>
          </w:p>
          <w:p w14:paraId="7868EFF3" w14:textId="77777777" w:rsidR="00D20EF6" w:rsidRPr="005D5ADE" w:rsidRDefault="00D20EF6" w:rsidP="00787ADC">
            <w:pPr>
              <w:pStyle w:val="CATNormal"/>
              <w:keepNext/>
              <w:numPr>
                <w:ilvl w:val="0"/>
                <w:numId w:val="42"/>
              </w:numPr>
              <w:spacing w:after="60"/>
              <w:rPr>
                <w:rFonts w:cs="Arial"/>
                <w:szCs w:val="22"/>
              </w:rPr>
            </w:pPr>
            <w:r w:rsidRPr="005D5ADE">
              <w:rPr>
                <w:rFonts w:cs="Arial"/>
                <w:szCs w:val="22"/>
              </w:rPr>
              <w:t>range and effect of different nozzles, pressures, spray patterns, droplet sizes and basic physics of droplets and fluids</w:t>
            </w:r>
          </w:p>
          <w:p w14:paraId="6CCA35D6" w14:textId="77777777" w:rsidR="00D20EF6" w:rsidRPr="005D5ADE" w:rsidRDefault="00D20EF6" w:rsidP="00787ADC">
            <w:pPr>
              <w:pStyle w:val="CATNormal"/>
              <w:keepNext/>
              <w:numPr>
                <w:ilvl w:val="0"/>
                <w:numId w:val="42"/>
              </w:numPr>
              <w:spacing w:after="60"/>
              <w:rPr>
                <w:rFonts w:cs="Arial"/>
                <w:szCs w:val="22"/>
              </w:rPr>
            </w:pPr>
            <w:r w:rsidRPr="005D5ADE">
              <w:rPr>
                <w:rFonts w:cs="Arial"/>
                <w:szCs w:val="22"/>
              </w:rPr>
              <w:t>OHS</w:t>
            </w:r>
            <w:r w:rsidR="00070F3F">
              <w:rPr>
                <w:rFonts w:cs="Arial"/>
                <w:szCs w:val="22"/>
              </w:rPr>
              <w:t>/WHS</w:t>
            </w:r>
            <w:r w:rsidRPr="005D5ADE">
              <w:rPr>
                <w:rFonts w:cs="Arial"/>
                <w:szCs w:val="22"/>
              </w:rPr>
              <w:t xml:space="preserve"> hazards and controls and environmental impacts</w:t>
            </w:r>
          </w:p>
          <w:p w14:paraId="248036A0" w14:textId="77777777" w:rsidR="00D20EF6" w:rsidRPr="005D5ADE" w:rsidRDefault="00D20EF6" w:rsidP="00787ADC">
            <w:pPr>
              <w:pStyle w:val="CATNormal"/>
              <w:keepNext/>
              <w:numPr>
                <w:ilvl w:val="0"/>
                <w:numId w:val="42"/>
              </w:numPr>
              <w:spacing w:after="60"/>
              <w:rPr>
                <w:rFonts w:cs="Arial"/>
                <w:szCs w:val="22"/>
              </w:rPr>
            </w:pPr>
            <w:r w:rsidRPr="005D5ADE">
              <w:rPr>
                <w:rFonts w:cs="Arial"/>
                <w:szCs w:val="22"/>
              </w:rPr>
              <w:t>best management practices and processes to minimise the impact of agents</w:t>
            </w:r>
          </w:p>
          <w:p w14:paraId="65BC508B" w14:textId="77777777" w:rsidR="00D20EF6" w:rsidRPr="005D5ADE" w:rsidRDefault="00D20EF6" w:rsidP="00787ADC">
            <w:pPr>
              <w:pStyle w:val="CATNormal"/>
              <w:keepNext/>
              <w:numPr>
                <w:ilvl w:val="0"/>
                <w:numId w:val="42"/>
              </w:numPr>
              <w:spacing w:after="60"/>
              <w:rPr>
                <w:rFonts w:cs="Arial"/>
                <w:szCs w:val="22"/>
              </w:rPr>
            </w:pPr>
            <w:r w:rsidRPr="005D5ADE">
              <w:rPr>
                <w:rFonts w:cs="Arial"/>
                <w:szCs w:val="22"/>
              </w:rPr>
              <w:t xml:space="preserve">federal, state and local </w:t>
            </w:r>
            <w:r w:rsidRPr="005D5ADE">
              <w:rPr>
                <w:rFonts w:cs="Arial"/>
                <w:iCs/>
                <w:szCs w:val="22"/>
              </w:rPr>
              <w:t>government</w:t>
            </w:r>
            <w:r w:rsidRPr="005D5ADE">
              <w:rPr>
                <w:rFonts w:cs="Arial"/>
                <w:b/>
                <w:i/>
                <w:iCs/>
                <w:szCs w:val="22"/>
              </w:rPr>
              <w:t xml:space="preserve"> </w:t>
            </w:r>
            <w:r w:rsidRPr="005D5ADE">
              <w:rPr>
                <w:rFonts w:cs="Arial"/>
                <w:iCs/>
                <w:szCs w:val="22"/>
              </w:rPr>
              <w:t>legislation</w:t>
            </w:r>
            <w:r w:rsidRPr="005D5ADE">
              <w:rPr>
                <w:rFonts w:cs="Arial"/>
                <w:szCs w:val="22"/>
              </w:rPr>
              <w:t xml:space="preserve"> and/or regulations</w:t>
            </w:r>
          </w:p>
        </w:tc>
      </w:tr>
      <w:tr w:rsidR="00D20EF6" w:rsidRPr="005D5ADE" w14:paraId="7B3C4A66" w14:textId="77777777" w:rsidTr="00353B34">
        <w:tc>
          <w:tcPr>
            <w:tcW w:w="9640" w:type="dxa"/>
            <w:gridSpan w:val="6"/>
          </w:tcPr>
          <w:p w14:paraId="573083C7" w14:textId="77777777" w:rsidR="00D20EF6" w:rsidRPr="005D5ADE" w:rsidRDefault="00D20EF6" w:rsidP="00787ADC">
            <w:pPr>
              <w:pStyle w:val="CATNormal"/>
              <w:keepNext/>
              <w:ind w:left="360"/>
              <w:rPr>
                <w:rFonts w:cs="Arial"/>
                <w:szCs w:val="22"/>
              </w:rPr>
            </w:pPr>
          </w:p>
        </w:tc>
      </w:tr>
      <w:tr w:rsidR="00D20EF6" w:rsidRPr="005D5ADE" w14:paraId="7FC05ECD" w14:textId="77777777" w:rsidTr="007D075A">
        <w:trPr>
          <w:trHeight w:val="1202"/>
        </w:trPr>
        <w:tc>
          <w:tcPr>
            <w:tcW w:w="9640" w:type="dxa"/>
            <w:gridSpan w:val="6"/>
          </w:tcPr>
          <w:p w14:paraId="52FF147A" w14:textId="77777777" w:rsidR="00D20EF6" w:rsidRPr="00807119" w:rsidRDefault="00D20EF6" w:rsidP="00787ADC">
            <w:pPr>
              <w:rPr>
                <w:rFonts w:ascii="Arial" w:hAnsi="Arial" w:cs="Arial"/>
                <w:b/>
                <w:sz w:val="24"/>
                <w:szCs w:val="24"/>
              </w:rPr>
            </w:pPr>
            <w:r w:rsidRPr="00807119">
              <w:rPr>
                <w:rFonts w:ascii="Arial" w:hAnsi="Arial" w:cs="Arial"/>
                <w:b/>
                <w:sz w:val="24"/>
                <w:szCs w:val="24"/>
              </w:rPr>
              <w:t xml:space="preserve">RANGE STATEMENT </w:t>
            </w:r>
          </w:p>
          <w:p w14:paraId="1EC17C0A" w14:textId="77777777" w:rsidR="00D20EF6" w:rsidRPr="00BB32FC" w:rsidRDefault="00D32F7A" w:rsidP="00787ADC">
            <w:pPr>
              <w:rPr>
                <w:rFonts w:ascii="Arial" w:hAnsi="Arial" w:cs="Arial"/>
                <w:i/>
                <w:sz w:val="20"/>
                <w:szCs w:val="20"/>
              </w:rPr>
            </w:pPr>
            <w:r w:rsidRPr="00D32F7A">
              <w:rPr>
                <w:rFonts w:ascii="Arial" w:hAnsi="Arial" w:cs="Arial"/>
                <w:i/>
                <w:sz w:val="20"/>
                <w:szCs w:val="20"/>
              </w:rPr>
              <w:t xml:space="preserve">The Range Statement relates to the unit of competency as a whole.  It allows for different work environments and situations that may affect performance. </w:t>
            </w:r>
            <w:r w:rsidRPr="00D32F7A">
              <w:rPr>
                <w:rFonts w:ascii="Arial" w:hAnsi="Arial" w:cs="Arial"/>
                <w:b/>
                <w:i/>
                <w:sz w:val="20"/>
                <w:szCs w:val="20"/>
              </w:rPr>
              <w:t>Bold italicised</w:t>
            </w:r>
            <w:r w:rsidRPr="00D32F7A">
              <w:rPr>
                <w:rFonts w:ascii="Arial" w:hAnsi="Arial" w:cs="Arial"/>
                <w:i/>
                <w:sz w:val="20"/>
                <w:szCs w:val="20"/>
              </w:rPr>
              <w:t xml:space="preserve"> wording in the performance criteria is detailed below.</w:t>
            </w:r>
          </w:p>
        </w:tc>
      </w:tr>
      <w:tr w:rsidR="00D20EF6" w:rsidRPr="005D5ADE" w14:paraId="752EB942" w14:textId="77777777" w:rsidTr="00353B34">
        <w:tc>
          <w:tcPr>
            <w:tcW w:w="3486" w:type="dxa"/>
            <w:gridSpan w:val="3"/>
          </w:tcPr>
          <w:p w14:paraId="1201D024" w14:textId="77777777" w:rsidR="00D20EF6" w:rsidRPr="005D5ADE" w:rsidRDefault="00D20EF6" w:rsidP="00787ADC">
            <w:pPr>
              <w:pStyle w:val="CATNormal"/>
              <w:keepNext/>
              <w:rPr>
                <w:rFonts w:cs="Arial"/>
                <w:iCs/>
                <w:szCs w:val="22"/>
              </w:rPr>
            </w:pPr>
            <w:r w:rsidRPr="005D5ADE">
              <w:rPr>
                <w:rFonts w:cs="Arial"/>
                <w:b/>
                <w:i/>
                <w:iCs/>
                <w:szCs w:val="22"/>
              </w:rPr>
              <w:t xml:space="preserve">Agents </w:t>
            </w:r>
            <w:r w:rsidRPr="005D5ADE">
              <w:rPr>
                <w:rFonts w:cs="Arial"/>
                <w:iCs/>
                <w:szCs w:val="22"/>
              </w:rPr>
              <w:t>may include the following and may vary in formulation:</w:t>
            </w:r>
          </w:p>
        </w:tc>
        <w:tc>
          <w:tcPr>
            <w:tcW w:w="6154" w:type="dxa"/>
            <w:gridSpan w:val="3"/>
          </w:tcPr>
          <w:p w14:paraId="6A9ABDAE" w14:textId="77777777" w:rsidR="00D20EF6" w:rsidRPr="005D5ADE" w:rsidRDefault="00D20EF6" w:rsidP="00787ADC">
            <w:pPr>
              <w:pStyle w:val="CATNormal"/>
              <w:keepNext/>
              <w:numPr>
                <w:ilvl w:val="0"/>
                <w:numId w:val="43"/>
              </w:numPr>
              <w:rPr>
                <w:rFonts w:cs="Arial"/>
                <w:szCs w:val="22"/>
              </w:rPr>
            </w:pPr>
            <w:r w:rsidRPr="005D5ADE">
              <w:rPr>
                <w:rFonts w:cs="Arial"/>
                <w:szCs w:val="22"/>
              </w:rPr>
              <w:t>fertiliser</w:t>
            </w:r>
          </w:p>
          <w:p w14:paraId="4D6BBCCA" w14:textId="77777777" w:rsidR="00D20EF6" w:rsidRPr="005D5ADE" w:rsidRDefault="00D20EF6" w:rsidP="00787ADC">
            <w:pPr>
              <w:pStyle w:val="CATNormal"/>
              <w:keepNext/>
              <w:numPr>
                <w:ilvl w:val="0"/>
                <w:numId w:val="43"/>
              </w:numPr>
              <w:rPr>
                <w:rFonts w:cs="Arial"/>
                <w:szCs w:val="22"/>
              </w:rPr>
            </w:pPr>
            <w:r w:rsidRPr="005D5ADE">
              <w:rPr>
                <w:rFonts w:cs="Arial"/>
                <w:szCs w:val="22"/>
              </w:rPr>
              <w:t>insecticide</w:t>
            </w:r>
          </w:p>
          <w:p w14:paraId="39365F89" w14:textId="77777777" w:rsidR="00D20EF6" w:rsidRPr="005D5ADE" w:rsidRDefault="00D20EF6" w:rsidP="00787ADC">
            <w:pPr>
              <w:pStyle w:val="CATNormal"/>
              <w:keepNext/>
              <w:numPr>
                <w:ilvl w:val="0"/>
                <w:numId w:val="43"/>
              </w:numPr>
              <w:rPr>
                <w:rFonts w:cs="Arial"/>
                <w:szCs w:val="22"/>
              </w:rPr>
            </w:pPr>
            <w:r w:rsidRPr="005D5ADE">
              <w:rPr>
                <w:rFonts w:cs="Arial"/>
                <w:szCs w:val="22"/>
              </w:rPr>
              <w:t>herbicide</w:t>
            </w:r>
          </w:p>
          <w:p w14:paraId="75FBCF8D" w14:textId="77777777" w:rsidR="00D20EF6" w:rsidRPr="005D5ADE" w:rsidRDefault="00D20EF6" w:rsidP="00787ADC">
            <w:pPr>
              <w:pStyle w:val="CATNormal"/>
              <w:keepNext/>
              <w:numPr>
                <w:ilvl w:val="0"/>
                <w:numId w:val="43"/>
              </w:numPr>
              <w:rPr>
                <w:rFonts w:cs="Arial"/>
                <w:szCs w:val="22"/>
              </w:rPr>
            </w:pPr>
            <w:r w:rsidRPr="005D5ADE">
              <w:rPr>
                <w:rFonts w:cs="Arial"/>
                <w:szCs w:val="22"/>
              </w:rPr>
              <w:t>fungicide</w:t>
            </w:r>
          </w:p>
          <w:p w14:paraId="58564AAF" w14:textId="77777777" w:rsidR="00D20EF6" w:rsidRPr="005D5ADE" w:rsidRDefault="00D20EF6" w:rsidP="00787ADC">
            <w:pPr>
              <w:pStyle w:val="CATNormal"/>
              <w:keepNext/>
              <w:numPr>
                <w:ilvl w:val="0"/>
                <w:numId w:val="43"/>
              </w:numPr>
              <w:ind w:left="568" w:hanging="284"/>
              <w:rPr>
                <w:rFonts w:cs="Arial"/>
                <w:szCs w:val="22"/>
              </w:rPr>
            </w:pPr>
            <w:r w:rsidRPr="005D5ADE">
              <w:rPr>
                <w:rFonts w:cs="Arial"/>
                <w:szCs w:val="22"/>
              </w:rPr>
              <w:t>organic agents</w:t>
            </w:r>
          </w:p>
          <w:p w14:paraId="017BFC29" w14:textId="77777777" w:rsidR="00D20EF6" w:rsidRDefault="00D20EF6" w:rsidP="00787ADC">
            <w:pPr>
              <w:pStyle w:val="CATNormal"/>
              <w:keepNext/>
              <w:numPr>
                <w:ilvl w:val="0"/>
                <w:numId w:val="43"/>
              </w:numPr>
              <w:ind w:left="568" w:hanging="284"/>
              <w:rPr>
                <w:rFonts w:cs="Arial"/>
                <w:szCs w:val="22"/>
              </w:rPr>
            </w:pPr>
            <w:r w:rsidRPr="005D5ADE">
              <w:rPr>
                <w:rFonts w:cs="Arial"/>
                <w:szCs w:val="22"/>
              </w:rPr>
              <w:t>adjuvants</w:t>
            </w:r>
          </w:p>
          <w:p w14:paraId="0C85698B" w14:textId="77777777" w:rsidR="007D075A" w:rsidRPr="005D5ADE" w:rsidRDefault="007D075A" w:rsidP="00787ADC">
            <w:pPr>
              <w:pStyle w:val="CATNormal"/>
              <w:keepNext/>
              <w:ind w:left="568"/>
              <w:rPr>
                <w:rFonts w:cs="Arial"/>
                <w:szCs w:val="22"/>
              </w:rPr>
            </w:pPr>
          </w:p>
        </w:tc>
      </w:tr>
      <w:tr w:rsidR="00D20EF6" w:rsidRPr="005D5ADE" w14:paraId="51C821DB" w14:textId="77777777" w:rsidTr="00353B34">
        <w:tc>
          <w:tcPr>
            <w:tcW w:w="3486" w:type="dxa"/>
            <w:gridSpan w:val="3"/>
          </w:tcPr>
          <w:p w14:paraId="1C86146C" w14:textId="77777777" w:rsidR="00D20EF6" w:rsidRPr="005D5ADE" w:rsidRDefault="00D20EF6" w:rsidP="00787ADC">
            <w:pPr>
              <w:pStyle w:val="CATNormal"/>
              <w:keepNext/>
              <w:spacing w:before="60" w:after="60"/>
              <w:rPr>
                <w:rFonts w:cs="Arial"/>
                <w:iCs/>
                <w:szCs w:val="22"/>
              </w:rPr>
            </w:pPr>
            <w:r w:rsidRPr="005D5ADE">
              <w:rPr>
                <w:rFonts w:cs="Arial"/>
                <w:b/>
                <w:i/>
                <w:iCs/>
                <w:szCs w:val="22"/>
              </w:rPr>
              <w:lastRenderedPageBreak/>
              <w:t xml:space="preserve">Climate, environmental and geographic data </w:t>
            </w:r>
            <w:r w:rsidRPr="005D5ADE">
              <w:rPr>
                <w:rFonts w:cs="Arial"/>
                <w:iCs/>
                <w:szCs w:val="22"/>
              </w:rPr>
              <w:t>may include:</w:t>
            </w:r>
          </w:p>
        </w:tc>
        <w:tc>
          <w:tcPr>
            <w:tcW w:w="6154" w:type="dxa"/>
            <w:gridSpan w:val="3"/>
          </w:tcPr>
          <w:p w14:paraId="5ECA43A2" w14:textId="77777777" w:rsidR="00D20EF6" w:rsidRPr="005D5ADE" w:rsidRDefault="00D20EF6" w:rsidP="00787ADC">
            <w:pPr>
              <w:pStyle w:val="CATNormal"/>
              <w:keepNext/>
              <w:numPr>
                <w:ilvl w:val="0"/>
                <w:numId w:val="44"/>
              </w:numPr>
              <w:spacing w:before="60"/>
              <w:rPr>
                <w:rFonts w:cs="Arial"/>
                <w:szCs w:val="22"/>
              </w:rPr>
            </w:pPr>
            <w:r w:rsidRPr="005D5ADE">
              <w:rPr>
                <w:rFonts w:cs="Arial"/>
                <w:szCs w:val="22"/>
              </w:rPr>
              <w:t>inversions and thermal activity</w:t>
            </w:r>
          </w:p>
          <w:p w14:paraId="109173DF" w14:textId="77777777" w:rsidR="00D20EF6" w:rsidRPr="005D5ADE" w:rsidRDefault="00D20EF6" w:rsidP="00787ADC">
            <w:pPr>
              <w:pStyle w:val="CATNormal"/>
              <w:keepNext/>
              <w:numPr>
                <w:ilvl w:val="0"/>
                <w:numId w:val="44"/>
              </w:numPr>
              <w:spacing w:before="60"/>
              <w:rPr>
                <w:rFonts w:cs="Arial"/>
                <w:szCs w:val="22"/>
              </w:rPr>
            </w:pPr>
            <w:r w:rsidRPr="005D5ADE">
              <w:rPr>
                <w:rFonts w:cs="Arial"/>
                <w:szCs w:val="22"/>
              </w:rPr>
              <w:t>wind direction and wind speed</w:t>
            </w:r>
          </w:p>
          <w:p w14:paraId="3716F992" w14:textId="77777777" w:rsidR="00D20EF6" w:rsidRPr="005D5ADE" w:rsidRDefault="00D20EF6" w:rsidP="00787ADC">
            <w:pPr>
              <w:pStyle w:val="CATNormal"/>
              <w:keepNext/>
              <w:numPr>
                <w:ilvl w:val="0"/>
                <w:numId w:val="44"/>
              </w:numPr>
              <w:spacing w:before="60"/>
              <w:rPr>
                <w:rFonts w:cs="Arial"/>
                <w:szCs w:val="22"/>
              </w:rPr>
            </w:pPr>
            <w:r w:rsidRPr="005D5ADE">
              <w:rPr>
                <w:rFonts w:cs="Arial"/>
                <w:szCs w:val="22"/>
              </w:rPr>
              <w:t>temperature range</w:t>
            </w:r>
          </w:p>
          <w:p w14:paraId="07711B6D" w14:textId="77777777" w:rsidR="00D20EF6" w:rsidRPr="005D5ADE" w:rsidRDefault="00D20EF6" w:rsidP="00787ADC">
            <w:pPr>
              <w:pStyle w:val="CATNormal"/>
              <w:keepNext/>
              <w:numPr>
                <w:ilvl w:val="0"/>
                <w:numId w:val="44"/>
              </w:numPr>
              <w:spacing w:before="60"/>
              <w:rPr>
                <w:rFonts w:cs="Arial"/>
                <w:szCs w:val="22"/>
              </w:rPr>
            </w:pPr>
            <w:r w:rsidRPr="005D5ADE">
              <w:rPr>
                <w:rFonts w:cs="Arial"/>
                <w:szCs w:val="22"/>
              </w:rPr>
              <w:t>frost</w:t>
            </w:r>
          </w:p>
          <w:p w14:paraId="1935DFB8" w14:textId="77777777" w:rsidR="00D20EF6" w:rsidRPr="005D5ADE" w:rsidRDefault="00D20EF6" w:rsidP="00787ADC">
            <w:pPr>
              <w:pStyle w:val="CATNormal"/>
              <w:keepNext/>
              <w:numPr>
                <w:ilvl w:val="0"/>
                <w:numId w:val="44"/>
              </w:numPr>
              <w:spacing w:before="60"/>
              <w:rPr>
                <w:rFonts w:cs="Arial"/>
                <w:szCs w:val="22"/>
              </w:rPr>
            </w:pPr>
            <w:r w:rsidRPr="005D5ADE">
              <w:rPr>
                <w:rFonts w:cs="Arial"/>
                <w:szCs w:val="22"/>
              </w:rPr>
              <w:t>Delta T</w:t>
            </w:r>
          </w:p>
          <w:p w14:paraId="42D45562" w14:textId="77777777" w:rsidR="00D20EF6" w:rsidRPr="005D5ADE" w:rsidRDefault="00D20EF6" w:rsidP="00787ADC">
            <w:pPr>
              <w:pStyle w:val="CATNormal"/>
              <w:keepNext/>
              <w:numPr>
                <w:ilvl w:val="0"/>
                <w:numId w:val="44"/>
              </w:numPr>
              <w:spacing w:before="60"/>
              <w:rPr>
                <w:rFonts w:cs="Arial"/>
                <w:szCs w:val="22"/>
              </w:rPr>
            </w:pPr>
            <w:r w:rsidRPr="005D5ADE">
              <w:rPr>
                <w:rFonts w:cs="Arial"/>
                <w:szCs w:val="22"/>
              </w:rPr>
              <w:t>local topographic features</w:t>
            </w:r>
          </w:p>
          <w:p w14:paraId="66DC6BA3" w14:textId="77777777" w:rsidR="00D20EF6" w:rsidRPr="005D5ADE" w:rsidRDefault="00D20EF6" w:rsidP="00787ADC">
            <w:pPr>
              <w:pStyle w:val="CATNormal"/>
              <w:keepNext/>
              <w:numPr>
                <w:ilvl w:val="0"/>
                <w:numId w:val="44"/>
              </w:numPr>
              <w:spacing w:before="60"/>
              <w:rPr>
                <w:rFonts w:cs="Arial"/>
                <w:szCs w:val="22"/>
              </w:rPr>
            </w:pPr>
            <w:r w:rsidRPr="005D5ADE">
              <w:rPr>
                <w:rFonts w:cs="Arial"/>
                <w:szCs w:val="22"/>
              </w:rPr>
              <w:t>property boundaries</w:t>
            </w:r>
          </w:p>
          <w:p w14:paraId="311A40A8" w14:textId="77777777" w:rsidR="00D20EF6" w:rsidRPr="005D5ADE" w:rsidRDefault="00D20EF6" w:rsidP="00787ADC">
            <w:pPr>
              <w:pStyle w:val="CATNormal"/>
              <w:keepNext/>
              <w:numPr>
                <w:ilvl w:val="0"/>
                <w:numId w:val="44"/>
              </w:numPr>
              <w:spacing w:before="60"/>
              <w:rPr>
                <w:rFonts w:cs="Arial"/>
                <w:szCs w:val="22"/>
              </w:rPr>
            </w:pPr>
            <w:r w:rsidRPr="005D5ADE">
              <w:rPr>
                <w:rFonts w:cs="Arial"/>
                <w:szCs w:val="22"/>
              </w:rPr>
              <w:t>waterways and water holding areas</w:t>
            </w:r>
          </w:p>
          <w:p w14:paraId="572F2AD9" w14:textId="77777777" w:rsidR="00D20EF6" w:rsidRPr="005D5ADE" w:rsidRDefault="00D20EF6" w:rsidP="00787ADC">
            <w:pPr>
              <w:pStyle w:val="CATNormal"/>
              <w:keepNext/>
              <w:numPr>
                <w:ilvl w:val="0"/>
                <w:numId w:val="44"/>
              </w:numPr>
              <w:spacing w:before="60"/>
              <w:rPr>
                <w:rFonts w:cs="Arial"/>
                <w:szCs w:val="22"/>
              </w:rPr>
            </w:pPr>
            <w:r w:rsidRPr="005D5ADE">
              <w:rPr>
                <w:rFonts w:cs="Arial"/>
                <w:szCs w:val="22"/>
              </w:rPr>
              <w:t>location of non-target crops</w:t>
            </w:r>
          </w:p>
          <w:p w14:paraId="5CDE62F6" w14:textId="77777777" w:rsidR="00D20EF6" w:rsidRDefault="00D20EF6" w:rsidP="00787ADC">
            <w:pPr>
              <w:pStyle w:val="CATNormal"/>
              <w:keepNext/>
              <w:numPr>
                <w:ilvl w:val="0"/>
                <w:numId w:val="44"/>
              </w:numPr>
              <w:ind w:left="568" w:hanging="284"/>
              <w:rPr>
                <w:rFonts w:cs="Arial"/>
                <w:szCs w:val="22"/>
              </w:rPr>
            </w:pPr>
            <w:r w:rsidRPr="005D5ADE">
              <w:rPr>
                <w:rFonts w:cs="Arial"/>
                <w:szCs w:val="22"/>
              </w:rPr>
              <w:t>human and animal habitation</w:t>
            </w:r>
          </w:p>
          <w:p w14:paraId="478B9B0D" w14:textId="77777777" w:rsidR="00177702" w:rsidRPr="005D5ADE" w:rsidRDefault="00177702" w:rsidP="00787ADC">
            <w:pPr>
              <w:pStyle w:val="CATNormal"/>
              <w:keepNext/>
              <w:ind w:left="568"/>
              <w:rPr>
                <w:rFonts w:cs="Arial"/>
                <w:szCs w:val="22"/>
              </w:rPr>
            </w:pPr>
          </w:p>
        </w:tc>
      </w:tr>
      <w:tr w:rsidR="00D20EF6" w:rsidRPr="005D5ADE" w14:paraId="7FD13FF7" w14:textId="77777777" w:rsidTr="00353B34">
        <w:tc>
          <w:tcPr>
            <w:tcW w:w="3486" w:type="dxa"/>
            <w:gridSpan w:val="3"/>
          </w:tcPr>
          <w:p w14:paraId="05C7AA20" w14:textId="04B7C7F2" w:rsidR="00D20EF6" w:rsidRPr="005D5ADE" w:rsidRDefault="00D20EF6" w:rsidP="00787ADC">
            <w:pPr>
              <w:pStyle w:val="CATNormal"/>
              <w:keepNext/>
              <w:spacing w:before="60" w:after="60"/>
              <w:rPr>
                <w:rFonts w:cs="Arial"/>
                <w:iCs/>
                <w:szCs w:val="22"/>
              </w:rPr>
            </w:pPr>
            <w:r w:rsidRPr="005D5ADE">
              <w:rPr>
                <w:rFonts w:cs="Arial"/>
                <w:b/>
                <w:i/>
                <w:iCs/>
                <w:szCs w:val="22"/>
              </w:rPr>
              <w:t xml:space="preserve">Soil, plant and water </w:t>
            </w:r>
            <w:r w:rsidRPr="005D5ADE">
              <w:rPr>
                <w:rFonts w:cs="Arial"/>
                <w:iCs/>
                <w:szCs w:val="22"/>
              </w:rPr>
              <w:t>information may include:</w:t>
            </w:r>
          </w:p>
        </w:tc>
        <w:tc>
          <w:tcPr>
            <w:tcW w:w="6154" w:type="dxa"/>
            <w:gridSpan w:val="3"/>
          </w:tcPr>
          <w:p w14:paraId="57D63FC0" w14:textId="77777777" w:rsidR="00D20EF6" w:rsidRPr="005D5ADE" w:rsidRDefault="00D20EF6" w:rsidP="00787ADC">
            <w:pPr>
              <w:pStyle w:val="CATNormal"/>
              <w:keepNext/>
              <w:ind w:left="284"/>
              <w:rPr>
                <w:rFonts w:cs="Arial"/>
                <w:szCs w:val="22"/>
                <w:u w:val="single"/>
              </w:rPr>
            </w:pPr>
            <w:r w:rsidRPr="005D5ADE">
              <w:rPr>
                <w:rFonts w:cs="Arial"/>
                <w:szCs w:val="22"/>
                <w:u w:val="single"/>
              </w:rPr>
              <w:t>Soil</w:t>
            </w:r>
          </w:p>
          <w:p w14:paraId="51589672" w14:textId="77777777" w:rsidR="00D20EF6" w:rsidRPr="005D5ADE" w:rsidRDefault="00D20EF6" w:rsidP="00787ADC">
            <w:pPr>
              <w:pStyle w:val="CATNormal"/>
              <w:keepNext/>
              <w:numPr>
                <w:ilvl w:val="0"/>
                <w:numId w:val="45"/>
              </w:numPr>
              <w:rPr>
                <w:rFonts w:cs="Arial"/>
                <w:szCs w:val="22"/>
              </w:rPr>
            </w:pPr>
            <w:r w:rsidRPr="005D5ADE">
              <w:rPr>
                <w:rFonts w:cs="Arial"/>
                <w:szCs w:val="22"/>
              </w:rPr>
              <w:t>pH</w:t>
            </w:r>
          </w:p>
          <w:p w14:paraId="4E906A41" w14:textId="77777777" w:rsidR="00D20EF6" w:rsidRPr="005D5ADE" w:rsidRDefault="00D20EF6" w:rsidP="00787ADC">
            <w:pPr>
              <w:pStyle w:val="CATNormal"/>
              <w:keepNext/>
              <w:numPr>
                <w:ilvl w:val="0"/>
                <w:numId w:val="45"/>
              </w:numPr>
              <w:rPr>
                <w:rFonts w:cs="Arial"/>
                <w:szCs w:val="22"/>
              </w:rPr>
            </w:pPr>
            <w:r w:rsidRPr="005D5ADE">
              <w:rPr>
                <w:rFonts w:cs="Arial"/>
                <w:szCs w:val="22"/>
              </w:rPr>
              <w:t>salinity</w:t>
            </w:r>
          </w:p>
          <w:p w14:paraId="15492D76" w14:textId="77777777" w:rsidR="00D20EF6" w:rsidRPr="005D5ADE" w:rsidRDefault="00D20EF6" w:rsidP="00787ADC">
            <w:pPr>
              <w:pStyle w:val="CATNormal"/>
              <w:keepNext/>
              <w:numPr>
                <w:ilvl w:val="0"/>
                <w:numId w:val="45"/>
              </w:numPr>
              <w:rPr>
                <w:rFonts w:cs="Arial"/>
                <w:szCs w:val="22"/>
              </w:rPr>
            </w:pPr>
            <w:r w:rsidRPr="005D5ADE">
              <w:rPr>
                <w:rFonts w:cs="Arial"/>
                <w:szCs w:val="22"/>
              </w:rPr>
              <w:t>nutrient and carbonate content</w:t>
            </w:r>
          </w:p>
          <w:p w14:paraId="3361C649" w14:textId="77777777" w:rsidR="00D20EF6" w:rsidRPr="005D5ADE" w:rsidRDefault="00D20EF6" w:rsidP="00787ADC">
            <w:pPr>
              <w:pStyle w:val="CATNormal"/>
              <w:keepNext/>
              <w:numPr>
                <w:ilvl w:val="0"/>
                <w:numId w:val="45"/>
              </w:numPr>
              <w:rPr>
                <w:rFonts w:cs="Arial"/>
                <w:szCs w:val="22"/>
              </w:rPr>
            </w:pPr>
            <w:r w:rsidRPr="005D5ADE">
              <w:rPr>
                <w:rFonts w:cs="Arial"/>
                <w:szCs w:val="22"/>
              </w:rPr>
              <w:t>nutrient availability</w:t>
            </w:r>
          </w:p>
          <w:p w14:paraId="49009DC2" w14:textId="77777777" w:rsidR="00D20EF6" w:rsidRPr="005D5ADE" w:rsidRDefault="00D20EF6" w:rsidP="00787ADC">
            <w:pPr>
              <w:pStyle w:val="CATNormal"/>
              <w:keepNext/>
              <w:numPr>
                <w:ilvl w:val="0"/>
                <w:numId w:val="45"/>
              </w:numPr>
              <w:rPr>
                <w:rFonts w:cs="Arial"/>
                <w:szCs w:val="22"/>
              </w:rPr>
            </w:pPr>
            <w:r w:rsidRPr="005D5ADE">
              <w:rPr>
                <w:rFonts w:cs="Arial"/>
                <w:szCs w:val="22"/>
              </w:rPr>
              <w:t>structure</w:t>
            </w:r>
          </w:p>
          <w:p w14:paraId="37B10101" w14:textId="77777777" w:rsidR="00D20EF6" w:rsidRPr="005D5ADE" w:rsidRDefault="00D20EF6" w:rsidP="00787ADC">
            <w:pPr>
              <w:pStyle w:val="CATNormal"/>
              <w:keepNext/>
              <w:numPr>
                <w:ilvl w:val="0"/>
                <w:numId w:val="45"/>
              </w:numPr>
              <w:rPr>
                <w:rFonts w:cs="Arial"/>
                <w:szCs w:val="22"/>
              </w:rPr>
            </w:pPr>
            <w:r w:rsidRPr="005D5ADE">
              <w:rPr>
                <w:rFonts w:cs="Arial"/>
                <w:szCs w:val="22"/>
              </w:rPr>
              <w:t>depth</w:t>
            </w:r>
          </w:p>
          <w:p w14:paraId="1C8061ED" w14:textId="77777777" w:rsidR="00D20EF6" w:rsidRPr="005D5ADE" w:rsidRDefault="00D20EF6" w:rsidP="00787ADC">
            <w:pPr>
              <w:pStyle w:val="CATNormal"/>
              <w:keepNext/>
              <w:numPr>
                <w:ilvl w:val="0"/>
                <w:numId w:val="45"/>
              </w:numPr>
              <w:rPr>
                <w:rFonts w:cs="Arial"/>
                <w:szCs w:val="22"/>
              </w:rPr>
            </w:pPr>
            <w:r w:rsidRPr="005D5ADE">
              <w:rPr>
                <w:rFonts w:cs="Arial"/>
                <w:szCs w:val="22"/>
              </w:rPr>
              <w:t>colour</w:t>
            </w:r>
          </w:p>
          <w:p w14:paraId="04397D6B" w14:textId="77777777" w:rsidR="00D20EF6" w:rsidRPr="005D5ADE" w:rsidRDefault="00D20EF6" w:rsidP="00787ADC">
            <w:pPr>
              <w:pStyle w:val="CATNormal"/>
              <w:keepNext/>
              <w:numPr>
                <w:ilvl w:val="0"/>
                <w:numId w:val="45"/>
              </w:numPr>
              <w:rPr>
                <w:rFonts w:cs="Arial"/>
                <w:szCs w:val="22"/>
              </w:rPr>
            </w:pPr>
            <w:r w:rsidRPr="005D5ADE">
              <w:rPr>
                <w:rFonts w:cs="Arial"/>
                <w:szCs w:val="22"/>
              </w:rPr>
              <w:t>texture</w:t>
            </w:r>
          </w:p>
          <w:p w14:paraId="2C8D2DD1" w14:textId="77777777" w:rsidR="00D20EF6" w:rsidRPr="005D5ADE" w:rsidRDefault="00D20EF6" w:rsidP="00787ADC">
            <w:pPr>
              <w:pStyle w:val="CATNormal"/>
              <w:keepNext/>
              <w:numPr>
                <w:ilvl w:val="0"/>
                <w:numId w:val="45"/>
              </w:numPr>
              <w:rPr>
                <w:rFonts w:cs="Arial"/>
                <w:szCs w:val="22"/>
              </w:rPr>
            </w:pPr>
            <w:r w:rsidRPr="005D5ADE">
              <w:rPr>
                <w:rFonts w:cs="Arial"/>
                <w:szCs w:val="22"/>
              </w:rPr>
              <w:t>compaction</w:t>
            </w:r>
          </w:p>
          <w:p w14:paraId="3F236A64" w14:textId="77777777" w:rsidR="00D20EF6" w:rsidRPr="005D5ADE" w:rsidRDefault="00D20EF6" w:rsidP="00787ADC">
            <w:pPr>
              <w:pStyle w:val="CATNormal"/>
              <w:keepNext/>
              <w:numPr>
                <w:ilvl w:val="0"/>
                <w:numId w:val="45"/>
              </w:numPr>
              <w:rPr>
                <w:rFonts w:cs="Arial"/>
                <w:szCs w:val="22"/>
              </w:rPr>
            </w:pPr>
            <w:r w:rsidRPr="005D5ADE">
              <w:rPr>
                <w:rFonts w:cs="Arial"/>
                <w:szCs w:val="22"/>
              </w:rPr>
              <w:t>depth of watertable</w:t>
            </w:r>
          </w:p>
          <w:p w14:paraId="4CB55266" w14:textId="77777777" w:rsidR="00D20EF6" w:rsidRPr="005D5ADE" w:rsidRDefault="00D20EF6" w:rsidP="00787ADC">
            <w:pPr>
              <w:pStyle w:val="CATNormal"/>
              <w:keepNext/>
              <w:numPr>
                <w:ilvl w:val="0"/>
                <w:numId w:val="45"/>
              </w:numPr>
              <w:rPr>
                <w:rFonts w:cs="Arial"/>
                <w:szCs w:val="22"/>
              </w:rPr>
            </w:pPr>
            <w:r w:rsidRPr="005D5ADE">
              <w:rPr>
                <w:rFonts w:cs="Arial"/>
                <w:szCs w:val="22"/>
              </w:rPr>
              <w:t>depth of root zone</w:t>
            </w:r>
          </w:p>
          <w:p w14:paraId="6326E540" w14:textId="77777777" w:rsidR="00D20EF6" w:rsidRPr="005D5ADE" w:rsidRDefault="00D20EF6" w:rsidP="00787ADC">
            <w:pPr>
              <w:pStyle w:val="CATNormal"/>
              <w:keepNext/>
              <w:numPr>
                <w:ilvl w:val="0"/>
                <w:numId w:val="45"/>
              </w:numPr>
              <w:rPr>
                <w:rFonts w:cs="Arial"/>
                <w:szCs w:val="22"/>
              </w:rPr>
            </w:pPr>
            <w:r w:rsidRPr="005D5ADE">
              <w:rPr>
                <w:rFonts w:cs="Arial"/>
                <w:szCs w:val="22"/>
              </w:rPr>
              <w:t>organic matter</w:t>
            </w:r>
          </w:p>
          <w:p w14:paraId="6635AC0D" w14:textId="77777777" w:rsidR="00D20EF6" w:rsidRPr="005D5ADE" w:rsidRDefault="00D20EF6" w:rsidP="00787ADC">
            <w:pPr>
              <w:pStyle w:val="CATNormal"/>
              <w:keepNext/>
              <w:numPr>
                <w:ilvl w:val="0"/>
                <w:numId w:val="46"/>
              </w:numPr>
              <w:ind w:left="568" w:hanging="284"/>
              <w:rPr>
                <w:rFonts w:cs="Arial"/>
                <w:szCs w:val="22"/>
              </w:rPr>
            </w:pPr>
            <w:r w:rsidRPr="005D5ADE">
              <w:rPr>
                <w:rFonts w:cs="Arial"/>
                <w:szCs w:val="22"/>
              </w:rPr>
              <w:t>plant available water</w:t>
            </w:r>
          </w:p>
          <w:p w14:paraId="34166CD4" w14:textId="77777777" w:rsidR="00D20EF6" w:rsidRPr="005D5ADE" w:rsidRDefault="00D20EF6" w:rsidP="00787ADC">
            <w:pPr>
              <w:pStyle w:val="CATNormal"/>
              <w:keepNext/>
              <w:ind w:left="568" w:hanging="284"/>
              <w:rPr>
                <w:rFonts w:cs="Arial"/>
                <w:szCs w:val="22"/>
                <w:u w:val="single"/>
              </w:rPr>
            </w:pPr>
            <w:r w:rsidRPr="005D5ADE">
              <w:rPr>
                <w:rFonts w:cs="Arial"/>
                <w:szCs w:val="22"/>
                <w:u w:val="single"/>
              </w:rPr>
              <w:t>Plant</w:t>
            </w:r>
          </w:p>
          <w:p w14:paraId="5B59CF64" w14:textId="77777777" w:rsidR="00D20EF6" w:rsidRPr="005D5ADE" w:rsidRDefault="00D20EF6" w:rsidP="00787ADC">
            <w:pPr>
              <w:pStyle w:val="CATNormal"/>
              <w:keepNext/>
              <w:numPr>
                <w:ilvl w:val="0"/>
                <w:numId w:val="47"/>
              </w:numPr>
              <w:rPr>
                <w:rFonts w:cs="Arial"/>
                <w:szCs w:val="22"/>
              </w:rPr>
            </w:pPr>
            <w:r w:rsidRPr="005D5ADE">
              <w:rPr>
                <w:rFonts w:cs="Arial"/>
                <w:szCs w:val="22"/>
              </w:rPr>
              <w:t>type of crop</w:t>
            </w:r>
          </w:p>
          <w:p w14:paraId="1F760905" w14:textId="77777777" w:rsidR="00D20EF6" w:rsidRPr="005D5ADE" w:rsidRDefault="00D20EF6" w:rsidP="00787ADC">
            <w:pPr>
              <w:pStyle w:val="CATNormal"/>
              <w:keepNext/>
              <w:numPr>
                <w:ilvl w:val="0"/>
                <w:numId w:val="47"/>
              </w:numPr>
              <w:rPr>
                <w:rFonts w:cs="Arial"/>
                <w:szCs w:val="22"/>
              </w:rPr>
            </w:pPr>
            <w:r w:rsidRPr="005D5ADE">
              <w:rPr>
                <w:rFonts w:cs="Arial"/>
                <w:szCs w:val="22"/>
              </w:rPr>
              <w:t>stage of growth</w:t>
            </w:r>
          </w:p>
          <w:p w14:paraId="0E44C88E" w14:textId="77777777" w:rsidR="00D20EF6" w:rsidRPr="005D5ADE" w:rsidRDefault="00D20EF6" w:rsidP="00787ADC">
            <w:pPr>
              <w:pStyle w:val="CATNormal"/>
              <w:keepNext/>
              <w:numPr>
                <w:ilvl w:val="0"/>
                <w:numId w:val="47"/>
              </w:numPr>
              <w:rPr>
                <w:rFonts w:cs="Arial"/>
                <w:szCs w:val="22"/>
              </w:rPr>
            </w:pPr>
            <w:r w:rsidRPr="005D5ADE">
              <w:rPr>
                <w:rFonts w:cs="Arial"/>
                <w:szCs w:val="22"/>
              </w:rPr>
              <w:t>nutrient</w:t>
            </w:r>
          </w:p>
          <w:p w14:paraId="7FCEAADA" w14:textId="77777777" w:rsidR="00D20EF6" w:rsidRPr="005D5ADE" w:rsidRDefault="00D20EF6" w:rsidP="00787ADC">
            <w:pPr>
              <w:pStyle w:val="CATNormal"/>
              <w:keepNext/>
              <w:numPr>
                <w:ilvl w:val="0"/>
                <w:numId w:val="47"/>
              </w:numPr>
              <w:rPr>
                <w:rFonts w:cs="Arial"/>
                <w:szCs w:val="22"/>
              </w:rPr>
            </w:pPr>
            <w:r w:rsidRPr="005D5ADE">
              <w:rPr>
                <w:rFonts w:cs="Arial"/>
                <w:szCs w:val="22"/>
              </w:rPr>
              <w:t>condition of plant</w:t>
            </w:r>
          </w:p>
          <w:p w14:paraId="367D6109" w14:textId="77777777" w:rsidR="00D20EF6" w:rsidRPr="005D5ADE" w:rsidRDefault="00D20EF6" w:rsidP="00787ADC">
            <w:pPr>
              <w:pStyle w:val="CATNormal"/>
              <w:keepNext/>
              <w:ind w:left="568" w:hanging="284"/>
              <w:rPr>
                <w:rFonts w:cs="Arial"/>
                <w:szCs w:val="22"/>
                <w:u w:val="single"/>
              </w:rPr>
            </w:pPr>
            <w:r w:rsidRPr="005D5ADE">
              <w:rPr>
                <w:rFonts w:cs="Arial"/>
                <w:szCs w:val="22"/>
                <w:u w:val="single"/>
              </w:rPr>
              <w:t>Water</w:t>
            </w:r>
          </w:p>
          <w:p w14:paraId="03006938" w14:textId="77777777" w:rsidR="00D20EF6" w:rsidRPr="005D5ADE" w:rsidRDefault="00D20EF6" w:rsidP="00787ADC">
            <w:pPr>
              <w:pStyle w:val="CATNormal"/>
              <w:keepNext/>
              <w:numPr>
                <w:ilvl w:val="0"/>
                <w:numId w:val="48"/>
              </w:numPr>
              <w:rPr>
                <w:rFonts w:cs="Arial"/>
                <w:szCs w:val="22"/>
              </w:rPr>
            </w:pPr>
            <w:r w:rsidRPr="005D5ADE">
              <w:rPr>
                <w:rFonts w:cs="Arial"/>
                <w:szCs w:val="22"/>
              </w:rPr>
              <w:t>salinity</w:t>
            </w:r>
          </w:p>
          <w:p w14:paraId="41D13FBE" w14:textId="77777777" w:rsidR="00D20EF6" w:rsidRPr="005D5ADE" w:rsidRDefault="00D20EF6" w:rsidP="00787ADC">
            <w:pPr>
              <w:pStyle w:val="CATNormal"/>
              <w:keepNext/>
              <w:numPr>
                <w:ilvl w:val="0"/>
                <w:numId w:val="48"/>
              </w:numPr>
              <w:rPr>
                <w:rFonts w:cs="Arial"/>
                <w:szCs w:val="22"/>
              </w:rPr>
            </w:pPr>
            <w:r w:rsidRPr="005D5ADE">
              <w:rPr>
                <w:rFonts w:cs="Arial"/>
                <w:szCs w:val="22"/>
              </w:rPr>
              <w:t>pH</w:t>
            </w:r>
          </w:p>
          <w:p w14:paraId="138730EC" w14:textId="77777777" w:rsidR="00D20EF6" w:rsidRPr="005D5ADE" w:rsidRDefault="00D20EF6" w:rsidP="00787ADC">
            <w:pPr>
              <w:pStyle w:val="CATNormal"/>
              <w:keepNext/>
              <w:numPr>
                <w:ilvl w:val="0"/>
                <w:numId w:val="48"/>
              </w:numPr>
              <w:rPr>
                <w:rFonts w:cs="Arial"/>
                <w:szCs w:val="22"/>
              </w:rPr>
            </w:pPr>
            <w:r w:rsidRPr="005D5ADE">
              <w:rPr>
                <w:rFonts w:cs="Arial"/>
                <w:szCs w:val="22"/>
              </w:rPr>
              <w:t>chemical content</w:t>
            </w:r>
          </w:p>
          <w:p w14:paraId="446C907F" w14:textId="77777777" w:rsidR="00D20EF6" w:rsidRPr="005D5ADE" w:rsidRDefault="00D20EF6" w:rsidP="00787ADC">
            <w:pPr>
              <w:pStyle w:val="CATNormal"/>
              <w:keepNext/>
              <w:numPr>
                <w:ilvl w:val="0"/>
                <w:numId w:val="48"/>
              </w:numPr>
              <w:rPr>
                <w:rFonts w:cs="Arial"/>
                <w:szCs w:val="22"/>
              </w:rPr>
            </w:pPr>
            <w:r w:rsidRPr="005D5ADE">
              <w:rPr>
                <w:rFonts w:cs="Arial"/>
                <w:szCs w:val="22"/>
              </w:rPr>
              <w:t>turbidity</w:t>
            </w:r>
          </w:p>
          <w:p w14:paraId="5A87582C" w14:textId="77777777" w:rsidR="00D20EF6" w:rsidRDefault="00D20EF6" w:rsidP="00787ADC">
            <w:pPr>
              <w:pStyle w:val="CATNormal"/>
              <w:keepNext/>
              <w:numPr>
                <w:ilvl w:val="0"/>
                <w:numId w:val="48"/>
              </w:numPr>
              <w:spacing w:after="60"/>
              <w:ind w:left="568" w:hanging="284"/>
              <w:rPr>
                <w:rFonts w:cs="Arial"/>
                <w:szCs w:val="22"/>
              </w:rPr>
            </w:pPr>
            <w:r w:rsidRPr="005D5ADE">
              <w:rPr>
                <w:rFonts w:cs="Arial"/>
                <w:szCs w:val="22"/>
              </w:rPr>
              <w:t>biological activity</w:t>
            </w:r>
          </w:p>
          <w:p w14:paraId="13F02BE9" w14:textId="77777777" w:rsidR="00177702" w:rsidRPr="005D5ADE" w:rsidRDefault="00177702" w:rsidP="00787ADC">
            <w:pPr>
              <w:pStyle w:val="CATNormal"/>
              <w:keepNext/>
              <w:spacing w:after="60"/>
              <w:ind w:left="568"/>
              <w:rPr>
                <w:rFonts w:cs="Arial"/>
                <w:szCs w:val="22"/>
              </w:rPr>
            </w:pPr>
          </w:p>
        </w:tc>
      </w:tr>
      <w:tr w:rsidR="00D20EF6" w:rsidRPr="005D5ADE" w14:paraId="7AC5793C" w14:textId="77777777" w:rsidTr="00353B34">
        <w:tc>
          <w:tcPr>
            <w:tcW w:w="3486" w:type="dxa"/>
            <w:gridSpan w:val="3"/>
          </w:tcPr>
          <w:p w14:paraId="198FDB06" w14:textId="77777777" w:rsidR="00D20EF6" w:rsidRPr="005D5ADE" w:rsidRDefault="00D20EF6" w:rsidP="00787ADC">
            <w:pPr>
              <w:pStyle w:val="CATNormal"/>
              <w:keepNext/>
              <w:spacing w:before="60" w:after="60"/>
              <w:rPr>
                <w:rFonts w:cs="Arial"/>
                <w:iCs/>
                <w:szCs w:val="22"/>
              </w:rPr>
            </w:pPr>
            <w:r w:rsidRPr="005D5ADE">
              <w:rPr>
                <w:rFonts w:cs="Arial"/>
                <w:b/>
                <w:i/>
                <w:iCs/>
                <w:szCs w:val="22"/>
              </w:rPr>
              <w:t xml:space="preserve">Methods of application </w:t>
            </w:r>
            <w:r w:rsidRPr="005D5ADE">
              <w:rPr>
                <w:rFonts w:cs="Arial"/>
                <w:iCs/>
                <w:szCs w:val="22"/>
              </w:rPr>
              <w:t>may include:</w:t>
            </w:r>
          </w:p>
        </w:tc>
        <w:tc>
          <w:tcPr>
            <w:tcW w:w="6154" w:type="dxa"/>
            <w:gridSpan w:val="3"/>
          </w:tcPr>
          <w:p w14:paraId="3ED2250F" w14:textId="77777777" w:rsidR="00D20EF6" w:rsidRPr="005D5ADE" w:rsidRDefault="00D20EF6" w:rsidP="00787ADC">
            <w:pPr>
              <w:pStyle w:val="CATNormal"/>
              <w:keepNext/>
              <w:numPr>
                <w:ilvl w:val="0"/>
                <w:numId w:val="49"/>
              </w:numPr>
              <w:rPr>
                <w:rFonts w:cs="Arial"/>
                <w:szCs w:val="22"/>
              </w:rPr>
            </w:pPr>
            <w:r w:rsidRPr="005D5ADE">
              <w:rPr>
                <w:rFonts w:cs="Arial"/>
                <w:szCs w:val="22"/>
              </w:rPr>
              <w:t>spray</w:t>
            </w:r>
          </w:p>
          <w:p w14:paraId="1EE48CEA" w14:textId="77777777" w:rsidR="00D20EF6" w:rsidRPr="005D5ADE" w:rsidRDefault="00D20EF6" w:rsidP="00787ADC">
            <w:pPr>
              <w:pStyle w:val="CATNormal"/>
              <w:keepNext/>
              <w:numPr>
                <w:ilvl w:val="0"/>
                <w:numId w:val="49"/>
              </w:numPr>
              <w:rPr>
                <w:rFonts w:cs="Arial"/>
                <w:szCs w:val="22"/>
              </w:rPr>
            </w:pPr>
            <w:r w:rsidRPr="005D5ADE">
              <w:rPr>
                <w:rFonts w:cs="Arial"/>
                <w:szCs w:val="22"/>
              </w:rPr>
              <w:t>injection</w:t>
            </w:r>
          </w:p>
          <w:p w14:paraId="40FEA607" w14:textId="77777777" w:rsidR="00D20EF6" w:rsidRPr="005D5ADE" w:rsidRDefault="00D20EF6" w:rsidP="00787ADC">
            <w:pPr>
              <w:pStyle w:val="CATNormal"/>
              <w:keepNext/>
              <w:numPr>
                <w:ilvl w:val="0"/>
                <w:numId w:val="49"/>
              </w:numPr>
              <w:rPr>
                <w:rFonts w:cs="Arial"/>
                <w:szCs w:val="22"/>
              </w:rPr>
            </w:pPr>
            <w:r w:rsidRPr="005D5ADE">
              <w:rPr>
                <w:rFonts w:cs="Arial"/>
                <w:szCs w:val="22"/>
              </w:rPr>
              <w:t>wick wiping</w:t>
            </w:r>
          </w:p>
          <w:p w14:paraId="04343D27" w14:textId="77777777" w:rsidR="00D20EF6" w:rsidRPr="005D5ADE" w:rsidRDefault="00D20EF6" w:rsidP="00787ADC">
            <w:pPr>
              <w:pStyle w:val="CATNormal"/>
              <w:keepNext/>
              <w:numPr>
                <w:ilvl w:val="0"/>
                <w:numId w:val="49"/>
              </w:numPr>
              <w:rPr>
                <w:rFonts w:cs="Arial"/>
                <w:szCs w:val="22"/>
              </w:rPr>
            </w:pPr>
            <w:r w:rsidRPr="005D5ADE">
              <w:rPr>
                <w:rFonts w:cs="Arial"/>
                <w:szCs w:val="22"/>
              </w:rPr>
              <w:t>mist</w:t>
            </w:r>
          </w:p>
          <w:p w14:paraId="631AB624" w14:textId="77777777" w:rsidR="00D20EF6" w:rsidRPr="005D5ADE" w:rsidRDefault="00D20EF6" w:rsidP="00787ADC">
            <w:pPr>
              <w:pStyle w:val="CATNormal"/>
              <w:keepNext/>
              <w:numPr>
                <w:ilvl w:val="0"/>
                <w:numId w:val="49"/>
              </w:numPr>
              <w:rPr>
                <w:rFonts w:cs="Arial"/>
                <w:szCs w:val="22"/>
              </w:rPr>
            </w:pPr>
            <w:r w:rsidRPr="005D5ADE">
              <w:rPr>
                <w:rFonts w:cs="Arial"/>
                <w:szCs w:val="22"/>
              </w:rPr>
              <w:t>fertigation</w:t>
            </w:r>
          </w:p>
          <w:p w14:paraId="154E83E7" w14:textId="77777777" w:rsidR="00D20EF6" w:rsidRDefault="00D20EF6" w:rsidP="00787ADC">
            <w:pPr>
              <w:pStyle w:val="CATNormal"/>
              <w:keepNext/>
              <w:numPr>
                <w:ilvl w:val="0"/>
                <w:numId w:val="49"/>
              </w:numPr>
              <w:ind w:left="568" w:hanging="284"/>
              <w:rPr>
                <w:rFonts w:cs="Arial"/>
                <w:szCs w:val="22"/>
              </w:rPr>
            </w:pPr>
            <w:r w:rsidRPr="005D5ADE">
              <w:rPr>
                <w:rFonts w:cs="Arial"/>
                <w:szCs w:val="22"/>
              </w:rPr>
              <w:t>fixed or variable rate application</w:t>
            </w:r>
          </w:p>
          <w:p w14:paraId="12CA6D08" w14:textId="77777777" w:rsidR="00177702" w:rsidRPr="005D5ADE" w:rsidRDefault="00177702" w:rsidP="00787ADC">
            <w:pPr>
              <w:pStyle w:val="CATNormal"/>
              <w:keepNext/>
              <w:ind w:left="568"/>
              <w:rPr>
                <w:rFonts w:cs="Arial"/>
                <w:szCs w:val="22"/>
              </w:rPr>
            </w:pPr>
          </w:p>
        </w:tc>
      </w:tr>
      <w:tr w:rsidR="00D20EF6" w:rsidRPr="005D5ADE" w14:paraId="3C83F849" w14:textId="77777777" w:rsidTr="00353B34">
        <w:tc>
          <w:tcPr>
            <w:tcW w:w="3486" w:type="dxa"/>
            <w:gridSpan w:val="3"/>
          </w:tcPr>
          <w:p w14:paraId="04C8EEE2" w14:textId="77777777" w:rsidR="00D20EF6" w:rsidRPr="005D5ADE" w:rsidRDefault="00D20EF6" w:rsidP="00787ADC">
            <w:pPr>
              <w:pStyle w:val="CATNormal"/>
              <w:keepNext/>
              <w:spacing w:before="60" w:after="60"/>
              <w:rPr>
                <w:rFonts w:cs="Arial"/>
                <w:iCs/>
                <w:szCs w:val="22"/>
              </w:rPr>
            </w:pPr>
            <w:r w:rsidRPr="005D5ADE">
              <w:rPr>
                <w:rFonts w:cs="Arial"/>
                <w:b/>
                <w:i/>
                <w:iCs/>
                <w:szCs w:val="22"/>
              </w:rPr>
              <w:t>Equipment</w:t>
            </w:r>
            <w:r w:rsidRPr="005D5ADE">
              <w:rPr>
                <w:rFonts w:cs="Arial"/>
                <w:iCs/>
                <w:szCs w:val="22"/>
              </w:rPr>
              <w:t xml:space="preserve"> may include:</w:t>
            </w:r>
          </w:p>
        </w:tc>
        <w:tc>
          <w:tcPr>
            <w:tcW w:w="6154" w:type="dxa"/>
            <w:gridSpan w:val="3"/>
          </w:tcPr>
          <w:p w14:paraId="2B80FFC9" w14:textId="77777777" w:rsidR="00D20EF6" w:rsidRPr="005D5ADE" w:rsidRDefault="00D20EF6" w:rsidP="00787ADC">
            <w:pPr>
              <w:pStyle w:val="CATNormal"/>
              <w:keepNext/>
              <w:numPr>
                <w:ilvl w:val="0"/>
                <w:numId w:val="50"/>
              </w:numPr>
              <w:rPr>
                <w:rFonts w:cs="Arial"/>
                <w:szCs w:val="22"/>
              </w:rPr>
            </w:pPr>
            <w:r w:rsidRPr="005D5ADE">
              <w:rPr>
                <w:rFonts w:cs="Arial"/>
                <w:szCs w:val="22"/>
              </w:rPr>
              <w:t>boom spray</w:t>
            </w:r>
          </w:p>
          <w:p w14:paraId="0EE197E4" w14:textId="77777777" w:rsidR="00D20EF6" w:rsidRPr="005D5ADE" w:rsidRDefault="00D20EF6" w:rsidP="00787ADC">
            <w:pPr>
              <w:pStyle w:val="CATNormal"/>
              <w:keepNext/>
              <w:numPr>
                <w:ilvl w:val="0"/>
                <w:numId w:val="50"/>
              </w:numPr>
              <w:rPr>
                <w:rFonts w:cs="Arial"/>
                <w:szCs w:val="22"/>
              </w:rPr>
            </w:pPr>
            <w:r w:rsidRPr="005D5ADE">
              <w:rPr>
                <w:rFonts w:cs="Arial"/>
                <w:szCs w:val="22"/>
              </w:rPr>
              <w:t>injector</w:t>
            </w:r>
          </w:p>
          <w:p w14:paraId="7F8CBF72" w14:textId="77777777" w:rsidR="00D20EF6" w:rsidRPr="005D5ADE" w:rsidRDefault="00D20EF6" w:rsidP="00787ADC">
            <w:pPr>
              <w:pStyle w:val="CATNormal"/>
              <w:keepNext/>
              <w:numPr>
                <w:ilvl w:val="0"/>
                <w:numId w:val="50"/>
              </w:numPr>
              <w:rPr>
                <w:rFonts w:cs="Arial"/>
                <w:szCs w:val="22"/>
              </w:rPr>
            </w:pPr>
            <w:r w:rsidRPr="005D5ADE">
              <w:rPr>
                <w:rFonts w:cs="Arial"/>
                <w:szCs w:val="22"/>
              </w:rPr>
              <w:t>mister</w:t>
            </w:r>
          </w:p>
          <w:p w14:paraId="55996C67" w14:textId="77777777" w:rsidR="00D20EF6" w:rsidRPr="005D5ADE" w:rsidRDefault="00D20EF6" w:rsidP="00787ADC">
            <w:pPr>
              <w:pStyle w:val="CATNormal"/>
              <w:keepNext/>
              <w:numPr>
                <w:ilvl w:val="0"/>
                <w:numId w:val="50"/>
              </w:numPr>
              <w:rPr>
                <w:rFonts w:cs="Arial"/>
                <w:szCs w:val="22"/>
              </w:rPr>
            </w:pPr>
            <w:r w:rsidRPr="005D5ADE">
              <w:rPr>
                <w:rFonts w:cs="Arial"/>
                <w:szCs w:val="22"/>
              </w:rPr>
              <w:t>nozzles</w:t>
            </w:r>
          </w:p>
          <w:p w14:paraId="79E08C26" w14:textId="77777777" w:rsidR="00D20EF6" w:rsidRPr="005D5ADE" w:rsidRDefault="00D20EF6" w:rsidP="00787ADC">
            <w:pPr>
              <w:pStyle w:val="CATNormal"/>
              <w:keepNext/>
              <w:numPr>
                <w:ilvl w:val="0"/>
                <w:numId w:val="50"/>
              </w:numPr>
              <w:rPr>
                <w:rFonts w:cs="Arial"/>
                <w:szCs w:val="22"/>
              </w:rPr>
            </w:pPr>
            <w:r w:rsidRPr="005D5ADE">
              <w:rPr>
                <w:rFonts w:cs="Arial"/>
                <w:szCs w:val="22"/>
              </w:rPr>
              <w:t>wick wiper</w:t>
            </w:r>
          </w:p>
          <w:p w14:paraId="366D7AC0" w14:textId="77777777" w:rsidR="00D20EF6" w:rsidRPr="005D5ADE" w:rsidRDefault="00D20EF6" w:rsidP="00787ADC">
            <w:pPr>
              <w:pStyle w:val="CATNormal"/>
              <w:keepNext/>
              <w:numPr>
                <w:ilvl w:val="0"/>
                <w:numId w:val="50"/>
              </w:numPr>
              <w:rPr>
                <w:rFonts w:cs="Arial"/>
                <w:szCs w:val="22"/>
              </w:rPr>
            </w:pPr>
            <w:r w:rsidRPr="005D5ADE">
              <w:rPr>
                <w:rFonts w:cs="Arial"/>
                <w:szCs w:val="22"/>
              </w:rPr>
              <w:t>monitors</w:t>
            </w:r>
          </w:p>
          <w:p w14:paraId="0026E853" w14:textId="77777777" w:rsidR="00D20EF6" w:rsidRDefault="00D20EF6" w:rsidP="00787ADC">
            <w:pPr>
              <w:pStyle w:val="CATNormal"/>
              <w:keepNext/>
              <w:numPr>
                <w:ilvl w:val="0"/>
                <w:numId w:val="50"/>
              </w:numPr>
              <w:rPr>
                <w:rFonts w:cs="Arial"/>
                <w:szCs w:val="22"/>
              </w:rPr>
            </w:pPr>
            <w:r w:rsidRPr="005D5ADE">
              <w:rPr>
                <w:rFonts w:cs="Arial"/>
                <w:szCs w:val="22"/>
              </w:rPr>
              <w:t>GPS</w:t>
            </w:r>
          </w:p>
          <w:p w14:paraId="210AF5CA" w14:textId="77777777" w:rsidR="00177702" w:rsidRPr="005D5ADE" w:rsidRDefault="00177702" w:rsidP="00787ADC">
            <w:pPr>
              <w:pStyle w:val="CATNormal"/>
              <w:keepNext/>
              <w:ind w:left="567"/>
              <w:rPr>
                <w:rFonts w:cs="Arial"/>
                <w:szCs w:val="22"/>
              </w:rPr>
            </w:pPr>
          </w:p>
        </w:tc>
      </w:tr>
      <w:tr w:rsidR="00D20EF6" w:rsidRPr="005D5ADE" w14:paraId="7898E358" w14:textId="77777777" w:rsidTr="00353B34">
        <w:tc>
          <w:tcPr>
            <w:tcW w:w="3486" w:type="dxa"/>
            <w:gridSpan w:val="3"/>
          </w:tcPr>
          <w:p w14:paraId="2DD8E150" w14:textId="77777777" w:rsidR="00D20EF6" w:rsidRPr="005D5ADE" w:rsidRDefault="00D20EF6" w:rsidP="00787ADC">
            <w:pPr>
              <w:pStyle w:val="CATNormal"/>
              <w:keepNext/>
              <w:spacing w:before="60" w:after="60"/>
              <w:rPr>
                <w:rFonts w:cs="Arial"/>
                <w:iCs/>
                <w:szCs w:val="22"/>
              </w:rPr>
            </w:pPr>
            <w:r w:rsidRPr="005D5ADE">
              <w:rPr>
                <w:rFonts w:cs="Arial"/>
                <w:b/>
                <w:i/>
                <w:iCs/>
                <w:szCs w:val="22"/>
              </w:rPr>
              <w:lastRenderedPageBreak/>
              <w:t xml:space="preserve">Manufacturer’s specifications </w:t>
            </w:r>
            <w:r w:rsidRPr="005D5ADE">
              <w:rPr>
                <w:rFonts w:cs="Arial"/>
                <w:iCs/>
                <w:szCs w:val="22"/>
              </w:rPr>
              <w:t>may include:</w:t>
            </w:r>
          </w:p>
        </w:tc>
        <w:tc>
          <w:tcPr>
            <w:tcW w:w="6154" w:type="dxa"/>
            <w:gridSpan w:val="3"/>
          </w:tcPr>
          <w:p w14:paraId="744876E7" w14:textId="77777777" w:rsidR="00D20EF6" w:rsidRPr="005D5ADE" w:rsidRDefault="00D20EF6" w:rsidP="00787ADC">
            <w:pPr>
              <w:pStyle w:val="CATNormal"/>
              <w:keepNext/>
              <w:numPr>
                <w:ilvl w:val="0"/>
                <w:numId w:val="51"/>
              </w:numPr>
              <w:rPr>
                <w:rFonts w:cs="Arial"/>
                <w:szCs w:val="22"/>
              </w:rPr>
            </w:pPr>
            <w:r w:rsidRPr="005D5ADE">
              <w:rPr>
                <w:rFonts w:cs="Arial"/>
                <w:szCs w:val="22"/>
              </w:rPr>
              <w:t>timing</w:t>
            </w:r>
          </w:p>
          <w:p w14:paraId="1B0668A4" w14:textId="77777777" w:rsidR="00D20EF6" w:rsidRPr="005D5ADE" w:rsidRDefault="00D20EF6" w:rsidP="00787ADC">
            <w:pPr>
              <w:pStyle w:val="CATNormal"/>
              <w:keepNext/>
              <w:numPr>
                <w:ilvl w:val="0"/>
                <w:numId w:val="51"/>
              </w:numPr>
              <w:rPr>
                <w:rFonts w:cs="Arial"/>
                <w:szCs w:val="22"/>
              </w:rPr>
            </w:pPr>
            <w:r w:rsidRPr="005D5ADE">
              <w:rPr>
                <w:rFonts w:cs="Arial"/>
                <w:szCs w:val="22"/>
              </w:rPr>
              <w:t>rates</w:t>
            </w:r>
          </w:p>
          <w:p w14:paraId="5FE924A2" w14:textId="77777777" w:rsidR="00D20EF6" w:rsidRPr="005D5ADE" w:rsidRDefault="00D20EF6" w:rsidP="00787ADC">
            <w:pPr>
              <w:pStyle w:val="CATNormal"/>
              <w:keepNext/>
              <w:numPr>
                <w:ilvl w:val="0"/>
                <w:numId w:val="51"/>
              </w:numPr>
              <w:rPr>
                <w:rFonts w:cs="Arial"/>
                <w:szCs w:val="22"/>
              </w:rPr>
            </w:pPr>
            <w:r w:rsidRPr="005D5ADE">
              <w:rPr>
                <w:rFonts w:cs="Arial"/>
                <w:szCs w:val="22"/>
              </w:rPr>
              <w:t>placement</w:t>
            </w:r>
          </w:p>
          <w:p w14:paraId="0E2F3884" w14:textId="77777777" w:rsidR="00D20EF6" w:rsidRPr="005D5ADE" w:rsidRDefault="00D20EF6" w:rsidP="00787ADC">
            <w:pPr>
              <w:pStyle w:val="CATNormal"/>
              <w:keepNext/>
              <w:numPr>
                <w:ilvl w:val="0"/>
                <w:numId w:val="51"/>
              </w:numPr>
              <w:rPr>
                <w:rFonts w:cs="Arial"/>
                <w:szCs w:val="22"/>
              </w:rPr>
            </w:pPr>
            <w:r w:rsidRPr="005D5ADE">
              <w:rPr>
                <w:rFonts w:cs="Arial"/>
                <w:szCs w:val="22"/>
              </w:rPr>
              <w:t>legal uses</w:t>
            </w:r>
          </w:p>
          <w:p w14:paraId="4497D561" w14:textId="77777777" w:rsidR="00D20EF6" w:rsidRPr="005D5ADE" w:rsidRDefault="00D20EF6" w:rsidP="00787ADC">
            <w:pPr>
              <w:pStyle w:val="CATNormal"/>
              <w:keepNext/>
              <w:numPr>
                <w:ilvl w:val="0"/>
                <w:numId w:val="51"/>
              </w:numPr>
              <w:rPr>
                <w:rFonts w:cs="Arial"/>
                <w:szCs w:val="22"/>
              </w:rPr>
            </w:pPr>
            <w:r w:rsidRPr="005D5ADE">
              <w:rPr>
                <w:rFonts w:cs="Arial"/>
                <w:szCs w:val="22"/>
              </w:rPr>
              <w:t>drift control additives</w:t>
            </w:r>
          </w:p>
          <w:p w14:paraId="0FE1B146" w14:textId="77777777" w:rsidR="00D20EF6" w:rsidRPr="005D5ADE" w:rsidRDefault="00D20EF6" w:rsidP="00787ADC">
            <w:pPr>
              <w:pStyle w:val="CATNormal"/>
              <w:keepNext/>
              <w:numPr>
                <w:ilvl w:val="0"/>
                <w:numId w:val="51"/>
              </w:numPr>
              <w:rPr>
                <w:rFonts w:cs="Arial"/>
                <w:szCs w:val="22"/>
              </w:rPr>
            </w:pPr>
            <w:r w:rsidRPr="005D5ADE">
              <w:rPr>
                <w:rFonts w:cs="Arial"/>
                <w:szCs w:val="22"/>
              </w:rPr>
              <w:t>surfactants and other enhancing adjuvants</w:t>
            </w:r>
          </w:p>
          <w:p w14:paraId="605A8566" w14:textId="77777777" w:rsidR="00D20EF6" w:rsidRPr="005D5ADE" w:rsidRDefault="00D20EF6" w:rsidP="00787ADC">
            <w:pPr>
              <w:pStyle w:val="CATNormal"/>
              <w:keepNext/>
              <w:numPr>
                <w:ilvl w:val="0"/>
                <w:numId w:val="51"/>
              </w:numPr>
              <w:rPr>
                <w:rFonts w:cs="Arial"/>
                <w:szCs w:val="22"/>
              </w:rPr>
            </w:pPr>
            <w:r w:rsidRPr="005D5ADE">
              <w:rPr>
                <w:rFonts w:cs="Arial"/>
                <w:szCs w:val="22"/>
              </w:rPr>
              <w:t>hazards</w:t>
            </w:r>
          </w:p>
          <w:p w14:paraId="0BBC7206" w14:textId="77777777" w:rsidR="00D20EF6" w:rsidRPr="005D5ADE" w:rsidRDefault="00D20EF6" w:rsidP="00787ADC">
            <w:pPr>
              <w:pStyle w:val="CATNormal"/>
              <w:keepNext/>
              <w:numPr>
                <w:ilvl w:val="0"/>
                <w:numId w:val="51"/>
              </w:numPr>
              <w:rPr>
                <w:rFonts w:cs="Arial"/>
                <w:szCs w:val="22"/>
              </w:rPr>
            </w:pPr>
            <w:r w:rsidRPr="005D5ADE">
              <w:rPr>
                <w:rFonts w:cs="Arial"/>
                <w:szCs w:val="22"/>
              </w:rPr>
              <w:t>protective equipment requirements</w:t>
            </w:r>
          </w:p>
          <w:p w14:paraId="576F0D18" w14:textId="77777777" w:rsidR="00D20EF6" w:rsidRPr="005D5ADE" w:rsidRDefault="00D20EF6" w:rsidP="00787ADC">
            <w:pPr>
              <w:pStyle w:val="CATNormal"/>
              <w:keepNext/>
              <w:numPr>
                <w:ilvl w:val="0"/>
                <w:numId w:val="52"/>
              </w:numPr>
              <w:rPr>
                <w:rFonts w:cs="Arial"/>
                <w:szCs w:val="22"/>
              </w:rPr>
            </w:pPr>
            <w:r w:rsidRPr="005D5ADE">
              <w:rPr>
                <w:rFonts w:cs="Arial"/>
                <w:szCs w:val="22"/>
              </w:rPr>
              <w:t>mixing instructions</w:t>
            </w:r>
          </w:p>
          <w:p w14:paraId="5A564568" w14:textId="77777777" w:rsidR="00D20EF6" w:rsidRPr="005D5ADE" w:rsidRDefault="00D20EF6" w:rsidP="00787ADC">
            <w:pPr>
              <w:pStyle w:val="CATNormal"/>
              <w:keepNext/>
              <w:numPr>
                <w:ilvl w:val="0"/>
                <w:numId w:val="52"/>
              </w:numPr>
              <w:rPr>
                <w:rFonts w:cs="Arial"/>
                <w:szCs w:val="22"/>
              </w:rPr>
            </w:pPr>
            <w:r w:rsidRPr="005D5ADE">
              <w:rPr>
                <w:rFonts w:cs="Arial"/>
                <w:szCs w:val="22"/>
              </w:rPr>
              <w:t>wind speed and temperature limitations</w:t>
            </w:r>
          </w:p>
          <w:p w14:paraId="3AB19201" w14:textId="77777777" w:rsidR="00D20EF6" w:rsidRPr="005D5ADE" w:rsidRDefault="00D20EF6" w:rsidP="00787ADC">
            <w:pPr>
              <w:pStyle w:val="CATNormal"/>
              <w:keepNext/>
              <w:numPr>
                <w:ilvl w:val="0"/>
                <w:numId w:val="52"/>
              </w:numPr>
              <w:ind w:left="568" w:hanging="284"/>
              <w:rPr>
                <w:rFonts w:cs="Arial"/>
                <w:szCs w:val="22"/>
              </w:rPr>
            </w:pPr>
            <w:r w:rsidRPr="005D5ADE">
              <w:rPr>
                <w:rFonts w:cs="Arial"/>
                <w:szCs w:val="22"/>
              </w:rPr>
              <w:t>first aid procedures</w:t>
            </w:r>
          </w:p>
          <w:p w14:paraId="6FAB5C7D" w14:textId="77777777" w:rsidR="00D20EF6" w:rsidRDefault="00D20EF6" w:rsidP="00787ADC">
            <w:pPr>
              <w:pStyle w:val="CATNormal"/>
              <w:keepNext/>
              <w:numPr>
                <w:ilvl w:val="0"/>
                <w:numId w:val="52"/>
              </w:numPr>
              <w:ind w:left="568" w:hanging="284"/>
              <w:rPr>
                <w:rFonts w:cs="Arial"/>
                <w:szCs w:val="22"/>
              </w:rPr>
            </w:pPr>
            <w:r w:rsidRPr="005D5ADE">
              <w:rPr>
                <w:rFonts w:cs="Arial"/>
                <w:szCs w:val="22"/>
              </w:rPr>
              <w:t>compatibility</w:t>
            </w:r>
          </w:p>
          <w:p w14:paraId="493B076E" w14:textId="77777777" w:rsidR="00177702" w:rsidRPr="005D5ADE" w:rsidRDefault="00177702" w:rsidP="00787ADC">
            <w:pPr>
              <w:pStyle w:val="CATNormal"/>
              <w:keepNext/>
              <w:ind w:left="568"/>
              <w:rPr>
                <w:rFonts w:cs="Arial"/>
                <w:szCs w:val="22"/>
              </w:rPr>
            </w:pPr>
          </w:p>
        </w:tc>
      </w:tr>
      <w:tr w:rsidR="00D20EF6" w:rsidRPr="005D5ADE" w14:paraId="079ED04F" w14:textId="77777777" w:rsidTr="00353B34">
        <w:tc>
          <w:tcPr>
            <w:tcW w:w="3486" w:type="dxa"/>
            <w:gridSpan w:val="3"/>
          </w:tcPr>
          <w:p w14:paraId="1C56A5C0" w14:textId="7E7761DC" w:rsidR="00D20EF6" w:rsidRPr="005D5ADE" w:rsidRDefault="00D20EF6" w:rsidP="00787ADC">
            <w:pPr>
              <w:pStyle w:val="CATNormal"/>
              <w:keepNext/>
              <w:spacing w:before="60" w:after="60"/>
              <w:rPr>
                <w:rFonts w:cs="Arial"/>
                <w:iCs/>
                <w:szCs w:val="22"/>
              </w:rPr>
            </w:pPr>
            <w:r w:rsidRPr="005D5ADE">
              <w:rPr>
                <w:rFonts w:cs="Arial"/>
                <w:b/>
                <w:i/>
                <w:iCs/>
                <w:szCs w:val="22"/>
              </w:rPr>
              <w:t>Factors</w:t>
            </w:r>
            <w:r w:rsidRPr="005D5ADE">
              <w:rPr>
                <w:rFonts w:cs="Arial"/>
                <w:iCs/>
                <w:szCs w:val="22"/>
              </w:rPr>
              <w:t xml:space="preserve"> that influence the level of drift may include:</w:t>
            </w:r>
          </w:p>
        </w:tc>
        <w:tc>
          <w:tcPr>
            <w:tcW w:w="6154" w:type="dxa"/>
            <w:gridSpan w:val="3"/>
          </w:tcPr>
          <w:p w14:paraId="4321771D" w14:textId="77777777" w:rsidR="00D20EF6" w:rsidRPr="005D5ADE" w:rsidRDefault="00D20EF6" w:rsidP="00787ADC">
            <w:pPr>
              <w:pStyle w:val="CATNormal"/>
              <w:keepNext/>
              <w:numPr>
                <w:ilvl w:val="0"/>
                <w:numId w:val="53"/>
              </w:numPr>
              <w:rPr>
                <w:rFonts w:cs="Arial"/>
                <w:szCs w:val="22"/>
              </w:rPr>
            </w:pPr>
            <w:r w:rsidRPr="005D5ADE">
              <w:rPr>
                <w:rFonts w:cs="Arial"/>
                <w:szCs w:val="22"/>
              </w:rPr>
              <w:t>droplet size</w:t>
            </w:r>
          </w:p>
          <w:p w14:paraId="75E36E7F" w14:textId="77777777" w:rsidR="00D20EF6" w:rsidRPr="005D5ADE" w:rsidRDefault="00D20EF6" w:rsidP="00787ADC">
            <w:pPr>
              <w:pStyle w:val="CATNormal"/>
              <w:keepNext/>
              <w:numPr>
                <w:ilvl w:val="0"/>
                <w:numId w:val="53"/>
              </w:numPr>
              <w:rPr>
                <w:rFonts w:cs="Arial"/>
                <w:szCs w:val="22"/>
              </w:rPr>
            </w:pPr>
            <w:r w:rsidRPr="005D5ADE">
              <w:rPr>
                <w:rFonts w:cs="Arial"/>
                <w:szCs w:val="22"/>
              </w:rPr>
              <w:t>wind speed</w:t>
            </w:r>
          </w:p>
          <w:p w14:paraId="3112EB9C" w14:textId="77777777" w:rsidR="00D20EF6" w:rsidRPr="005D5ADE" w:rsidRDefault="00D20EF6" w:rsidP="00787ADC">
            <w:pPr>
              <w:pStyle w:val="CATNormal"/>
              <w:keepNext/>
              <w:numPr>
                <w:ilvl w:val="0"/>
                <w:numId w:val="53"/>
              </w:numPr>
              <w:rPr>
                <w:rFonts w:cs="Arial"/>
                <w:szCs w:val="22"/>
              </w:rPr>
            </w:pPr>
            <w:r w:rsidRPr="005D5ADE">
              <w:rPr>
                <w:rFonts w:cs="Arial"/>
                <w:szCs w:val="22"/>
              </w:rPr>
              <w:t>humidity</w:t>
            </w:r>
          </w:p>
          <w:p w14:paraId="3DE581AF" w14:textId="77777777" w:rsidR="00D20EF6" w:rsidRPr="005D5ADE" w:rsidRDefault="00D20EF6" w:rsidP="00787ADC">
            <w:pPr>
              <w:pStyle w:val="CATNormal"/>
              <w:keepNext/>
              <w:numPr>
                <w:ilvl w:val="0"/>
                <w:numId w:val="53"/>
              </w:numPr>
              <w:rPr>
                <w:rFonts w:cs="Arial"/>
                <w:szCs w:val="22"/>
              </w:rPr>
            </w:pPr>
            <w:r w:rsidRPr="005D5ADE">
              <w:rPr>
                <w:rFonts w:cs="Arial"/>
                <w:szCs w:val="22"/>
              </w:rPr>
              <w:t>formulation</w:t>
            </w:r>
          </w:p>
          <w:p w14:paraId="28ACF164" w14:textId="77777777" w:rsidR="00D20EF6" w:rsidRPr="005D5ADE" w:rsidRDefault="00D20EF6" w:rsidP="00787ADC">
            <w:pPr>
              <w:pStyle w:val="CATNormal"/>
              <w:keepNext/>
              <w:numPr>
                <w:ilvl w:val="0"/>
                <w:numId w:val="53"/>
              </w:numPr>
              <w:rPr>
                <w:rFonts w:cs="Arial"/>
                <w:szCs w:val="22"/>
              </w:rPr>
            </w:pPr>
            <w:r w:rsidRPr="005D5ADE">
              <w:rPr>
                <w:rFonts w:cs="Arial"/>
                <w:szCs w:val="22"/>
              </w:rPr>
              <w:t>height of emission</w:t>
            </w:r>
          </w:p>
          <w:p w14:paraId="0DB54280" w14:textId="77777777" w:rsidR="00D20EF6" w:rsidRPr="005D5ADE" w:rsidRDefault="00D20EF6" w:rsidP="00787ADC">
            <w:pPr>
              <w:pStyle w:val="CATNormal"/>
              <w:keepNext/>
              <w:numPr>
                <w:ilvl w:val="0"/>
                <w:numId w:val="53"/>
              </w:numPr>
              <w:ind w:left="568" w:hanging="284"/>
              <w:rPr>
                <w:rFonts w:cs="Arial"/>
                <w:szCs w:val="22"/>
              </w:rPr>
            </w:pPr>
            <w:r w:rsidRPr="005D5ADE">
              <w:rPr>
                <w:rFonts w:cs="Arial"/>
                <w:szCs w:val="22"/>
              </w:rPr>
              <w:t>size of area treated</w:t>
            </w:r>
          </w:p>
          <w:p w14:paraId="1C082B4A" w14:textId="77777777" w:rsidR="00D20EF6" w:rsidRDefault="00D20EF6" w:rsidP="00787ADC">
            <w:pPr>
              <w:pStyle w:val="CATNormal"/>
              <w:keepNext/>
              <w:numPr>
                <w:ilvl w:val="0"/>
                <w:numId w:val="53"/>
              </w:numPr>
              <w:ind w:left="568" w:hanging="284"/>
              <w:rPr>
                <w:rFonts w:cs="Arial"/>
                <w:szCs w:val="22"/>
              </w:rPr>
            </w:pPr>
            <w:r w:rsidRPr="005D5ADE">
              <w:rPr>
                <w:rFonts w:cs="Arial"/>
                <w:szCs w:val="22"/>
              </w:rPr>
              <w:t>temperature inversion</w:t>
            </w:r>
          </w:p>
          <w:p w14:paraId="7DC4F2AD" w14:textId="77777777" w:rsidR="00177702" w:rsidRPr="005D5ADE" w:rsidRDefault="00177702" w:rsidP="00787ADC">
            <w:pPr>
              <w:pStyle w:val="CATNormal"/>
              <w:keepNext/>
              <w:ind w:left="568"/>
              <w:rPr>
                <w:rFonts w:cs="Arial"/>
                <w:szCs w:val="22"/>
              </w:rPr>
            </w:pPr>
          </w:p>
        </w:tc>
      </w:tr>
      <w:tr w:rsidR="00D20EF6" w:rsidRPr="005D5ADE" w14:paraId="19715818" w14:textId="77777777" w:rsidTr="00353B34">
        <w:tc>
          <w:tcPr>
            <w:tcW w:w="3486" w:type="dxa"/>
            <w:gridSpan w:val="3"/>
          </w:tcPr>
          <w:p w14:paraId="72AA2B1B" w14:textId="582CE029" w:rsidR="00D20EF6" w:rsidRPr="005D5ADE" w:rsidRDefault="00D20EF6" w:rsidP="00787ADC">
            <w:pPr>
              <w:pStyle w:val="CATNormal"/>
              <w:keepNext/>
              <w:spacing w:before="60" w:after="60"/>
              <w:rPr>
                <w:rFonts w:cs="Arial"/>
                <w:iCs/>
                <w:szCs w:val="22"/>
              </w:rPr>
            </w:pPr>
            <w:r w:rsidRPr="005D5ADE">
              <w:rPr>
                <w:rFonts w:cs="Arial"/>
                <w:b/>
                <w:i/>
                <w:iCs/>
                <w:szCs w:val="22"/>
              </w:rPr>
              <w:t>OHS</w:t>
            </w:r>
            <w:r w:rsidR="00070F3F">
              <w:rPr>
                <w:rFonts w:cs="Arial"/>
                <w:b/>
                <w:i/>
                <w:iCs/>
                <w:szCs w:val="22"/>
              </w:rPr>
              <w:t>/WHS</w:t>
            </w:r>
            <w:r w:rsidRPr="005D5ADE">
              <w:rPr>
                <w:rFonts w:cs="Arial"/>
                <w:b/>
                <w:i/>
                <w:iCs/>
                <w:szCs w:val="22"/>
              </w:rPr>
              <w:t xml:space="preserve"> hazards </w:t>
            </w:r>
            <w:r w:rsidRPr="005D5ADE">
              <w:rPr>
                <w:rFonts w:cs="Arial"/>
                <w:iCs/>
                <w:szCs w:val="22"/>
              </w:rPr>
              <w:t>may include:</w:t>
            </w:r>
          </w:p>
        </w:tc>
        <w:tc>
          <w:tcPr>
            <w:tcW w:w="6154" w:type="dxa"/>
            <w:gridSpan w:val="3"/>
          </w:tcPr>
          <w:p w14:paraId="0544A4CC" w14:textId="77777777" w:rsidR="00D20EF6" w:rsidRPr="005D5ADE" w:rsidRDefault="00D20EF6" w:rsidP="00787ADC">
            <w:pPr>
              <w:numPr>
                <w:ilvl w:val="0"/>
                <w:numId w:val="54"/>
              </w:numPr>
              <w:rPr>
                <w:rFonts w:ascii="Arial" w:hAnsi="Arial" w:cs="Arial"/>
                <w:color w:val="000000"/>
              </w:rPr>
            </w:pPr>
            <w:r w:rsidRPr="005D5ADE">
              <w:rPr>
                <w:rFonts w:ascii="Arial" w:hAnsi="Arial" w:cs="Arial"/>
                <w:color w:val="000000"/>
              </w:rPr>
              <w:t>air-wind speed/temperature</w:t>
            </w:r>
          </w:p>
          <w:p w14:paraId="3572CE7F" w14:textId="77777777" w:rsidR="00D20EF6" w:rsidRPr="005D5ADE" w:rsidRDefault="00D20EF6" w:rsidP="00787ADC">
            <w:pPr>
              <w:numPr>
                <w:ilvl w:val="0"/>
                <w:numId w:val="54"/>
              </w:numPr>
              <w:rPr>
                <w:rFonts w:ascii="Arial" w:hAnsi="Arial" w:cs="Arial"/>
                <w:color w:val="000000"/>
              </w:rPr>
            </w:pPr>
            <w:r w:rsidRPr="005D5ADE">
              <w:rPr>
                <w:rFonts w:ascii="Arial" w:hAnsi="Arial" w:cs="Arial"/>
                <w:color w:val="000000"/>
              </w:rPr>
              <w:t>chemicals and hazardous substances</w:t>
            </w:r>
          </w:p>
          <w:p w14:paraId="1068B44F" w14:textId="77777777" w:rsidR="00D20EF6" w:rsidRPr="005D5ADE" w:rsidRDefault="00D20EF6" w:rsidP="00787ADC">
            <w:pPr>
              <w:numPr>
                <w:ilvl w:val="0"/>
                <w:numId w:val="54"/>
              </w:numPr>
              <w:rPr>
                <w:rFonts w:ascii="Arial" w:hAnsi="Arial" w:cs="Arial"/>
                <w:color w:val="000000"/>
              </w:rPr>
            </w:pPr>
            <w:r w:rsidRPr="005D5ADE">
              <w:rPr>
                <w:rFonts w:ascii="Arial" w:hAnsi="Arial" w:cs="Arial"/>
                <w:color w:val="000000"/>
              </w:rPr>
              <w:t>dust</w:t>
            </w:r>
          </w:p>
          <w:p w14:paraId="1BD9E9D5" w14:textId="77777777" w:rsidR="00D20EF6" w:rsidRPr="005D5ADE" w:rsidRDefault="00D20EF6" w:rsidP="00787ADC">
            <w:pPr>
              <w:numPr>
                <w:ilvl w:val="0"/>
                <w:numId w:val="54"/>
              </w:numPr>
              <w:rPr>
                <w:rFonts w:ascii="Arial" w:hAnsi="Arial" w:cs="Arial"/>
                <w:color w:val="000000"/>
              </w:rPr>
            </w:pPr>
            <w:r w:rsidRPr="005D5ADE">
              <w:rPr>
                <w:rFonts w:ascii="Arial" w:hAnsi="Arial" w:cs="Arial"/>
                <w:color w:val="000000"/>
              </w:rPr>
              <w:t>incorrect manual handling</w:t>
            </w:r>
          </w:p>
          <w:p w14:paraId="11EC4D86" w14:textId="77777777" w:rsidR="00D20EF6" w:rsidRPr="005D5ADE" w:rsidRDefault="00D20EF6" w:rsidP="00787ADC">
            <w:pPr>
              <w:numPr>
                <w:ilvl w:val="0"/>
                <w:numId w:val="54"/>
              </w:numPr>
              <w:rPr>
                <w:rFonts w:ascii="Arial" w:hAnsi="Arial" w:cs="Arial"/>
                <w:color w:val="000000"/>
              </w:rPr>
            </w:pPr>
            <w:r w:rsidRPr="005D5ADE">
              <w:rPr>
                <w:rFonts w:ascii="Arial" w:hAnsi="Arial" w:cs="Arial"/>
                <w:color w:val="000000"/>
              </w:rPr>
              <w:t>machinery and machinery parts</w:t>
            </w:r>
          </w:p>
          <w:p w14:paraId="3166C98C" w14:textId="77777777" w:rsidR="00D20EF6" w:rsidRPr="005D5ADE" w:rsidRDefault="00D20EF6" w:rsidP="00787ADC">
            <w:pPr>
              <w:numPr>
                <w:ilvl w:val="0"/>
                <w:numId w:val="54"/>
              </w:numPr>
              <w:rPr>
                <w:rFonts w:ascii="Arial" w:hAnsi="Arial" w:cs="Arial"/>
                <w:color w:val="000000"/>
              </w:rPr>
            </w:pPr>
            <w:r w:rsidRPr="005D5ADE">
              <w:rPr>
                <w:rFonts w:ascii="Arial" w:hAnsi="Arial" w:cs="Arial"/>
                <w:color w:val="000000"/>
              </w:rPr>
              <w:t>moving vehicles</w:t>
            </w:r>
          </w:p>
          <w:p w14:paraId="4F4EDEB8" w14:textId="77777777" w:rsidR="00D20EF6" w:rsidRPr="005D5ADE" w:rsidRDefault="00D20EF6" w:rsidP="00787ADC">
            <w:pPr>
              <w:numPr>
                <w:ilvl w:val="0"/>
                <w:numId w:val="54"/>
              </w:numPr>
              <w:rPr>
                <w:rFonts w:ascii="Arial" w:hAnsi="Arial" w:cs="Arial"/>
                <w:color w:val="000000"/>
              </w:rPr>
            </w:pPr>
            <w:r w:rsidRPr="005D5ADE">
              <w:rPr>
                <w:rFonts w:ascii="Arial" w:hAnsi="Arial" w:cs="Arial"/>
                <w:color w:val="000000"/>
              </w:rPr>
              <w:t>noise</w:t>
            </w:r>
          </w:p>
          <w:p w14:paraId="00716BC3" w14:textId="77777777" w:rsidR="00D20EF6" w:rsidRPr="00177702" w:rsidRDefault="00D20EF6" w:rsidP="00787ADC">
            <w:pPr>
              <w:numPr>
                <w:ilvl w:val="0"/>
                <w:numId w:val="54"/>
              </w:numPr>
              <w:ind w:left="568" w:hanging="284"/>
              <w:rPr>
                <w:rFonts w:ascii="Arial" w:hAnsi="Arial" w:cs="Arial"/>
                <w:color w:val="000000"/>
              </w:rPr>
            </w:pPr>
            <w:r w:rsidRPr="005D5ADE">
              <w:rPr>
                <w:rFonts w:ascii="Arial" w:hAnsi="Arial" w:cs="Arial"/>
              </w:rPr>
              <w:t>solar radiation</w:t>
            </w:r>
          </w:p>
          <w:p w14:paraId="1FC31109" w14:textId="77777777" w:rsidR="00177702" w:rsidRPr="005D5ADE" w:rsidRDefault="00177702" w:rsidP="00787ADC">
            <w:pPr>
              <w:ind w:left="568"/>
              <w:rPr>
                <w:rFonts w:ascii="Arial" w:hAnsi="Arial" w:cs="Arial"/>
                <w:color w:val="000000"/>
              </w:rPr>
            </w:pPr>
          </w:p>
        </w:tc>
      </w:tr>
      <w:tr w:rsidR="00D20EF6" w:rsidRPr="005D5ADE" w14:paraId="3C25F8D1" w14:textId="77777777" w:rsidTr="00353B34">
        <w:tc>
          <w:tcPr>
            <w:tcW w:w="3486" w:type="dxa"/>
            <w:gridSpan w:val="3"/>
          </w:tcPr>
          <w:p w14:paraId="2C4D51AF" w14:textId="77777777" w:rsidR="00D20EF6" w:rsidRPr="005D5ADE" w:rsidRDefault="00D20EF6" w:rsidP="00787ADC">
            <w:pPr>
              <w:pStyle w:val="CATNormal"/>
              <w:keepNext/>
              <w:spacing w:before="60" w:after="60"/>
              <w:rPr>
                <w:rFonts w:cs="Arial"/>
                <w:iCs/>
                <w:szCs w:val="22"/>
              </w:rPr>
            </w:pPr>
            <w:r w:rsidRPr="005D5ADE">
              <w:rPr>
                <w:rFonts w:cs="Arial"/>
                <w:b/>
                <w:i/>
                <w:iCs/>
                <w:szCs w:val="22"/>
              </w:rPr>
              <w:t xml:space="preserve">Controls </w:t>
            </w:r>
            <w:r w:rsidRPr="005D5ADE">
              <w:rPr>
                <w:rFonts w:cs="Arial"/>
                <w:iCs/>
                <w:szCs w:val="22"/>
              </w:rPr>
              <w:t>may include:</w:t>
            </w:r>
          </w:p>
        </w:tc>
        <w:tc>
          <w:tcPr>
            <w:tcW w:w="6154" w:type="dxa"/>
            <w:gridSpan w:val="3"/>
          </w:tcPr>
          <w:p w14:paraId="2D436C8F" w14:textId="77777777" w:rsidR="00D20EF6" w:rsidRPr="005D5ADE" w:rsidRDefault="00D20EF6" w:rsidP="00787ADC">
            <w:pPr>
              <w:numPr>
                <w:ilvl w:val="0"/>
                <w:numId w:val="55"/>
              </w:numPr>
              <w:rPr>
                <w:rFonts w:ascii="Arial" w:hAnsi="Arial" w:cs="Arial"/>
                <w:color w:val="000000"/>
              </w:rPr>
            </w:pPr>
            <w:r w:rsidRPr="005D5ADE">
              <w:rPr>
                <w:rFonts w:ascii="Arial" w:hAnsi="Arial" w:cs="Arial"/>
                <w:color w:val="000000"/>
              </w:rPr>
              <w:t>assessing and reporting risks</w:t>
            </w:r>
          </w:p>
          <w:p w14:paraId="0EA87674" w14:textId="77777777" w:rsidR="00D20EF6" w:rsidRPr="005D5ADE" w:rsidRDefault="00D20EF6" w:rsidP="00787ADC">
            <w:pPr>
              <w:numPr>
                <w:ilvl w:val="0"/>
                <w:numId w:val="55"/>
              </w:numPr>
              <w:rPr>
                <w:rFonts w:ascii="Arial" w:hAnsi="Arial" w:cs="Arial"/>
                <w:color w:val="000000"/>
              </w:rPr>
            </w:pPr>
            <w:r w:rsidRPr="005D5ADE">
              <w:rPr>
                <w:rFonts w:ascii="Arial" w:hAnsi="Arial" w:cs="Arial"/>
                <w:color w:val="000000"/>
              </w:rPr>
              <w:t>basic first aid available on site</w:t>
            </w:r>
          </w:p>
          <w:p w14:paraId="6FD50512" w14:textId="77777777" w:rsidR="00D20EF6" w:rsidRPr="005D5ADE" w:rsidRDefault="00D20EF6" w:rsidP="00787ADC">
            <w:pPr>
              <w:numPr>
                <w:ilvl w:val="0"/>
                <w:numId w:val="55"/>
              </w:numPr>
              <w:rPr>
                <w:rFonts w:ascii="Arial" w:hAnsi="Arial" w:cs="Arial"/>
                <w:color w:val="000000"/>
              </w:rPr>
            </w:pPr>
            <w:r w:rsidRPr="005D5ADE">
              <w:rPr>
                <w:rFonts w:ascii="Arial" w:hAnsi="Arial" w:cs="Arial"/>
                <w:color w:val="000000"/>
              </w:rPr>
              <w:t>cleaning, maintaining and storing tools, equipment and machinery</w:t>
            </w:r>
          </w:p>
          <w:p w14:paraId="5A3087F0" w14:textId="77777777" w:rsidR="00D20EF6" w:rsidRPr="005D5ADE" w:rsidRDefault="00D20EF6" w:rsidP="00787ADC">
            <w:pPr>
              <w:numPr>
                <w:ilvl w:val="0"/>
                <w:numId w:val="55"/>
              </w:numPr>
              <w:rPr>
                <w:rFonts w:ascii="Arial" w:hAnsi="Arial" w:cs="Arial"/>
                <w:color w:val="000000"/>
              </w:rPr>
            </w:pPr>
            <w:r w:rsidRPr="005D5ADE">
              <w:rPr>
                <w:rFonts w:ascii="Arial" w:hAnsi="Arial" w:cs="Arial"/>
                <w:color w:val="000000"/>
              </w:rPr>
              <w:t>correct manual handling</w:t>
            </w:r>
          </w:p>
          <w:p w14:paraId="12DBDA88" w14:textId="77777777" w:rsidR="00D20EF6" w:rsidRPr="005D5ADE" w:rsidRDefault="00D20EF6" w:rsidP="00787ADC">
            <w:pPr>
              <w:numPr>
                <w:ilvl w:val="0"/>
                <w:numId w:val="55"/>
              </w:numPr>
              <w:rPr>
                <w:rFonts w:ascii="Arial" w:hAnsi="Arial" w:cs="Arial"/>
                <w:color w:val="000000"/>
              </w:rPr>
            </w:pPr>
            <w:r w:rsidRPr="005D5ADE">
              <w:rPr>
                <w:rFonts w:ascii="Arial" w:hAnsi="Arial" w:cs="Arial"/>
                <w:color w:val="000000"/>
              </w:rPr>
              <w:t>identifying hazards</w:t>
            </w:r>
          </w:p>
          <w:p w14:paraId="175B4CCE" w14:textId="77777777" w:rsidR="00D20EF6" w:rsidRPr="005D5ADE" w:rsidRDefault="00D20EF6" w:rsidP="00787ADC">
            <w:pPr>
              <w:numPr>
                <w:ilvl w:val="0"/>
                <w:numId w:val="55"/>
              </w:numPr>
              <w:rPr>
                <w:rFonts w:ascii="Arial" w:hAnsi="Arial" w:cs="Arial"/>
                <w:color w:val="000000"/>
              </w:rPr>
            </w:pPr>
            <w:r w:rsidRPr="005D5ADE">
              <w:rPr>
                <w:rFonts w:ascii="Arial" w:hAnsi="Arial" w:cs="Arial"/>
                <w:color w:val="000000"/>
              </w:rPr>
              <w:t>maintaining personal hygiene</w:t>
            </w:r>
          </w:p>
          <w:p w14:paraId="249E338F" w14:textId="77777777" w:rsidR="00D20EF6" w:rsidRPr="005D5ADE" w:rsidRDefault="00D20EF6" w:rsidP="00787ADC">
            <w:pPr>
              <w:numPr>
                <w:ilvl w:val="0"/>
                <w:numId w:val="55"/>
              </w:numPr>
              <w:rPr>
                <w:rFonts w:ascii="Arial" w:hAnsi="Arial" w:cs="Arial"/>
                <w:color w:val="000000"/>
              </w:rPr>
            </w:pPr>
            <w:r w:rsidRPr="005D5ADE">
              <w:rPr>
                <w:rFonts w:ascii="Arial" w:hAnsi="Arial" w:cs="Arial"/>
                <w:color w:val="000000"/>
              </w:rPr>
              <w:t>reporting problems to land manager</w:t>
            </w:r>
          </w:p>
          <w:p w14:paraId="642CBBAE" w14:textId="77777777" w:rsidR="00D20EF6" w:rsidRPr="005D5ADE" w:rsidRDefault="00D20EF6" w:rsidP="00787ADC">
            <w:pPr>
              <w:numPr>
                <w:ilvl w:val="0"/>
                <w:numId w:val="55"/>
              </w:numPr>
              <w:rPr>
                <w:rFonts w:ascii="Arial" w:hAnsi="Arial" w:cs="Arial"/>
                <w:color w:val="000000"/>
              </w:rPr>
            </w:pPr>
            <w:r w:rsidRPr="005D5ADE">
              <w:rPr>
                <w:rFonts w:ascii="Arial" w:hAnsi="Arial" w:cs="Arial"/>
                <w:color w:val="000000"/>
              </w:rPr>
              <w:t>safe handling, use and storage of chemicals and hazardous substances</w:t>
            </w:r>
          </w:p>
          <w:p w14:paraId="2328EE09" w14:textId="77777777" w:rsidR="00D20EF6" w:rsidRPr="005D5ADE" w:rsidRDefault="00D20EF6" w:rsidP="00787ADC">
            <w:pPr>
              <w:numPr>
                <w:ilvl w:val="0"/>
                <w:numId w:val="55"/>
              </w:numPr>
              <w:rPr>
                <w:rFonts w:ascii="Arial" w:hAnsi="Arial" w:cs="Arial"/>
                <w:color w:val="000000"/>
              </w:rPr>
            </w:pPr>
            <w:r w:rsidRPr="005D5ADE">
              <w:rPr>
                <w:rFonts w:ascii="Arial" w:hAnsi="Arial" w:cs="Arial"/>
                <w:color w:val="000000"/>
              </w:rPr>
              <w:t>safe disposal of containers and waste chemical</w:t>
            </w:r>
          </w:p>
          <w:p w14:paraId="7440915A" w14:textId="77777777" w:rsidR="00D20EF6" w:rsidRPr="005D5ADE" w:rsidRDefault="00D20EF6" w:rsidP="00787ADC">
            <w:pPr>
              <w:numPr>
                <w:ilvl w:val="0"/>
                <w:numId w:val="55"/>
              </w:numPr>
              <w:rPr>
                <w:rFonts w:ascii="Arial" w:hAnsi="Arial" w:cs="Arial"/>
                <w:color w:val="000000"/>
              </w:rPr>
            </w:pPr>
            <w:r w:rsidRPr="005D5ADE">
              <w:rPr>
                <w:rFonts w:ascii="Arial" w:hAnsi="Arial" w:cs="Arial"/>
              </w:rPr>
              <w:t>safe operation of tools, equipment and machinery</w:t>
            </w:r>
          </w:p>
          <w:p w14:paraId="6C1531D6" w14:textId="77777777" w:rsidR="00D20EF6" w:rsidRPr="005D5ADE" w:rsidRDefault="00D20EF6" w:rsidP="00787ADC">
            <w:pPr>
              <w:numPr>
                <w:ilvl w:val="0"/>
                <w:numId w:val="55"/>
              </w:numPr>
              <w:ind w:left="568" w:hanging="284"/>
              <w:rPr>
                <w:rFonts w:ascii="Arial" w:hAnsi="Arial" w:cs="Arial"/>
                <w:color w:val="000000"/>
              </w:rPr>
            </w:pPr>
            <w:r w:rsidRPr="005D5ADE">
              <w:rPr>
                <w:rFonts w:ascii="Arial" w:hAnsi="Arial" w:cs="Arial"/>
              </w:rPr>
              <w:t>access to current material safety data sheets (MSDS)</w:t>
            </w:r>
          </w:p>
          <w:p w14:paraId="1A3FBBF5" w14:textId="77777777" w:rsidR="00D20EF6" w:rsidRPr="00177702" w:rsidRDefault="00D20EF6" w:rsidP="00787ADC">
            <w:pPr>
              <w:numPr>
                <w:ilvl w:val="0"/>
                <w:numId w:val="55"/>
              </w:numPr>
              <w:ind w:left="568" w:hanging="284"/>
              <w:rPr>
                <w:rFonts w:ascii="Arial" w:hAnsi="Arial" w:cs="Arial"/>
                <w:color w:val="000000"/>
              </w:rPr>
            </w:pPr>
            <w:r w:rsidRPr="005D5ADE">
              <w:rPr>
                <w:rFonts w:ascii="Arial" w:hAnsi="Arial" w:cs="Arial"/>
              </w:rPr>
              <w:t>appropriate use of personal protective equipment, including sun protection</w:t>
            </w:r>
          </w:p>
          <w:p w14:paraId="0425E099" w14:textId="77777777" w:rsidR="00177702" w:rsidRPr="005D5ADE" w:rsidRDefault="00177702" w:rsidP="00787ADC">
            <w:pPr>
              <w:ind w:left="568"/>
              <w:rPr>
                <w:rFonts w:ascii="Arial" w:hAnsi="Arial" w:cs="Arial"/>
                <w:color w:val="000000"/>
              </w:rPr>
            </w:pPr>
          </w:p>
        </w:tc>
      </w:tr>
      <w:tr w:rsidR="00D20EF6" w:rsidRPr="005D5ADE" w14:paraId="51FA42DE" w14:textId="77777777" w:rsidTr="00353B34">
        <w:tc>
          <w:tcPr>
            <w:tcW w:w="3486" w:type="dxa"/>
            <w:gridSpan w:val="3"/>
          </w:tcPr>
          <w:p w14:paraId="17C73C5A" w14:textId="77777777" w:rsidR="00D20EF6" w:rsidRPr="005D5ADE" w:rsidRDefault="00D20EF6" w:rsidP="00787ADC">
            <w:pPr>
              <w:pStyle w:val="CATNormal"/>
              <w:keepNext/>
              <w:spacing w:before="60" w:after="60"/>
              <w:rPr>
                <w:rFonts w:cs="Arial"/>
                <w:iCs/>
                <w:szCs w:val="22"/>
              </w:rPr>
            </w:pPr>
            <w:r w:rsidRPr="005D5ADE">
              <w:rPr>
                <w:rFonts w:cs="Arial"/>
                <w:b/>
                <w:i/>
                <w:iCs/>
                <w:szCs w:val="22"/>
              </w:rPr>
              <w:lastRenderedPageBreak/>
              <w:t xml:space="preserve">Environmental impact </w:t>
            </w:r>
            <w:r w:rsidRPr="005D5ADE">
              <w:rPr>
                <w:rFonts w:cs="Arial"/>
                <w:iCs/>
                <w:szCs w:val="22"/>
              </w:rPr>
              <w:t>may include:</w:t>
            </w:r>
          </w:p>
        </w:tc>
        <w:tc>
          <w:tcPr>
            <w:tcW w:w="6154" w:type="dxa"/>
            <w:gridSpan w:val="3"/>
          </w:tcPr>
          <w:p w14:paraId="5162F4AD" w14:textId="77777777" w:rsidR="00D20EF6" w:rsidRPr="005D5ADE" w:rsidRDefault="00D20EF6" w:rsidP="00787ADC">
            <w:pPr>
              <w:numPr>
                <w:ilvl w:val="0"/>
                <w:numId w:val="56"/>
              </w:numPr>
              <w:rPr>
                <w:rFonts w:ascii="Arial" w:hAnsi="Arial" w:cs="Arial"/>
                <w:color w:val="000000"/>
              </w:rPr>
            </w:pPr>
            <w:r w:rsidRPr="005D5ADE">
              <w:rPr>
                <w:rFonts w:ascii="Arial" w:hAnsi="Arial" w:cs="Arial"/>
                <w:color w:val="000000"/>
              </w:rPr>
              <w:t>minimisation of run-off and toxic side effects in soil and surrounding environment achieved by:</w:t>
            </w:r>
          </w:p>
          <w:p w14:paraId="5C518296" w14:textId="77777777" w:rsidR="00D20EF6" w:rsidRPr="005D5ADE" w:rsidRDefault="00D20EF6" w:rsidP="00787ADC">
            <w:pPr>
              <w:numPr>
                <w:ilvl w:val="0"/>
                <w:numId w:val="61"/>
              </w:numPr>
              <w:rPr>
                <w:rFonts w:ascii="Arial" w:hAnsi="Arial" w:cs="Arial"/>
                <w:color w:val="000000"/>
              </w:rPr>
            </w:pPr>
            <w:r w:rsidRPr="005D5ADE">
              <w:rPr>
                <w:rFonts w:ascii="Arial" w:hAnsi="Arial" w:cs="Arial"/>
                <w:color w:val="000000"/>
              </w:rPr>
              <w:t>improved application techniques and rates</w:t>
            </w:r>
          </w:p>
          <w:p w14:paraId="3E0BAA5B" w14:textId="77777777" w:rsidR="00D20EF6" w:rsidRPr="005D5ADE" w:rsidRDefault="00D20EF6" w:rsidP="00787ADC">
            <w:pPr>
              <w:numPr>
                <w:ilvl w:val="0"/>
                <w:numId w:val="61"/>
              </w:numPr>
              <w:rPr>
                <w:rFonts w:ascii="Arial" w:hAnsi="Arial" w:cs="Arial"/>
                <w:color w:val="000000"/>
              </w:rPr>
            </w:pPr>
            <w:r w:rsidRPr="005D5ADE">
              <w:rPr>
                <w:rFonts w:ascii="Arial" w:hAnsi="Arial" w:cs="Arial"/>
                <w:color w:val="000000"/>
              </w:rPr>
              <w:t>improved assessment and targeting</w:t>
            </w:r>
          </w:p>
          <w:p w14:paraId="6093342E" w14:textId="77777777" w:rsidR="00D20EF6" w:rsidRPr="005D5ADE" w:rsidRDefault="00D20EF6" w:rsidP="00787ADC">
            <w:pPr>
              <w:numPr>
                <w:ilvl w:val="0"/>
                <w:numId w:val="61"/>
              </w:numPr>
              <w:rPr>
                <w:rFonts w:ascii="Arial" w:hAnsi="Arial" w:cs="Arial"/>
                <w:color w:val="000000"/>
              </w:rPr>
            </w:pPr>
            <w:r w:rsidRPr="005D5ADE">
              <w:rPr>
                <w:rFonts w:ascii="Arial" w:hAnsi="Arial" w:cs="Arial"/>
                <w:color w:val="000000"/>
              </w:rPr>
              <w:t>reduction of toxic side effects of applied nutrients in crop plants</w:t>
            </w:r>
          </w:p>
          <w:p w14:paraId="0A45C1B9" w14:textId="77777777" w:rsidR="00D20EF6" w:rsidRPr="005D5ADE" w:rsidRDefault="00D20EF6" w:rsidP="00787ADC">
            <w:pPr>
              <w:numPr>
                <w:ilvl w:val="0"/>
                <w:numId w:val="57"/>
              </w:numPr>
              <w:rPr>
                <w:rFonts w:ascii="Arial" w:hAnsi="Arial" w:cs="Arial"/>
                <w:color w:val="000000"/>
              </w:rPr>
            </w:pPr>
            <w:r w:rsidRPr="005D5ADE">
              <w:rPr>
                <w:rFonts w:ascii="Arial" w:hAnsi="Arial" w:cs="Arial"/>
                <w:color w:val="000000"/>
              </w:rPr>
              <w:t>negative impact of over-spraying or run-off into external environment</w:t>
            </w:r>
          </w:p>
          <w:p w14:paraId="31259719" w14:textId="77777777" w:rsidR="00D20EF6" w:rsidRPr="005D5ADE" w:rsidRDefault="00D20EF6" w:rsidP="00787ADC">
            <w:pPr>
              <w:numPr>
                <w:ilvl w:val="0"/>
                <w:numId w:val="57"/>
              </w:numPr>
              <w:rPr>
                <w:rFonts w:ascii="Arial" w:hAnsi="Arial" w:cs="Arial"/>
                <w:color w:val="000000"/>
              </w:rPr>
            </w:pPr>
            <w:r w:rsidRPr="005D5ADE">
              <w:rPr>
                <w:rFonts w:ascii="Arial" w:hAnsi="Arial" w:cs="Arial"/>
                <w:color w:val="000000"/>
              </w:rPr>
              <w:t>effect on non-target species</w:t>
            </w:r>
          </w:p>
          <w:p w14:paraId="0A22591A" w14:textId="77777777" w:rsidR="00D20EF6" w:rsidRPr="005D5ADE" w:rsidRDefault="00D20EF6" w:rsidP="00787ADC">
            <w:pPr>
              <w:numPr>
                <w:ilvl w:val="0"/>
                <w:numId w:val="57"/>
              </w:numPr>
              <w:rPr>
                <w:rFonts w:ascii="Arial" w:hAnsi="Arial" w:cs="Arial"/>
                <w:color w:val="000000"/>
              </w:rPr>
            </w:pPr>
            <w:r w:rsidRPr="005D5ADE">
              <w:rPr>
                <w:rFonts w:ascii="Arial" w:hAnsi="Arial" w:cs="Arial"/>
                <w:color w:val="000000"/>
              </w:rPr>
              <w:t>resistance in target species</w:t>
            </w:r>
          </w:p>
          <w:p w14:paraId="62C0E4B4" w14:textId="77777777" w:rsidR="00D20EF6" w:rsidRPr="005D5ADE" w:rsidRDefault="00D20EF6" w:rsidP="00787ADC">
            <w:pPr>
              <w:pStyle w:val="endash"/>
              <w:keepNext/>
              <w:numPr>
                <w:ilvl w:val="0"/>
                <w:numId w:val="57"/>
              </w:numPr>
              <w:spacing w:after="0"/>
              <w:rPr>
                <w:rFonts w:ascii="Arial" w:hAnsi="Arial" w:cs="Arial"/>
                <w:noProof w:val="0"/>
                <w:szCs w:val="22"/>
              </w:rPr>
            </w:pPr>
            <w:r w:rsidRPr="005D5ADE">
              <w:rPr>
                <w:rFonts w:ascii="Arial" w:hAnsi="Arial" w:cs="Arial"/>
                <w:noProof w:val="0"/>
                <w:szCs w:val="22"/>
              </w:rPr>
              <w:t>excess noise</w:t>
            </w:r>
          </w:p>
          <w:p w14:paraId="1D12B851" w14:textId="77777777" w:rsidR="00D20EF6" w:rsidRPr="005D5ADE" w:rsidRDefault="00D20EF6" w:rsidP="00787ADC">
            <w:pPr>
              <w:pStyle w:val="endash"/>
              <w:keepNext/>
              <w:numPr>
                <w:ilvl w:val="0"/>
                <w:numId w:val="57"/>
              </w:numPr>
              <w:spacing w:after="0"/>
              <w:rPr>
                <w:rFonts w:ascii="Arial" w:hAnsi="Arial" w:cs="Arial"/>
                <w:noProof w:val="0"/>
                <w:szCs w:val="22"/>
              </w:rPr>
            </w:pPr>
            <w:r w:rsidRPr="005D5ADE">
              <w:rPr>
                <w:rFonts w:ascii="Arial" w:hAnsi="Arial" w:cs="Arial"/>
                <w:noProof w:val="0"/>
                <w:szCs w:val="22"/>
              </w:rPr>
              <w:t>excess dust</w:t>
            </w:r>
          </w:p>
          <w:p w14:paraId="7235B69E" w14:textId="77777777" w:rsidR="00D20EF6" w:rsidRPr="005D5ADE" w:rsidRDefault="00D20EF6" w:rsidP="00787ADC">
            <w:pPr>
              <w:pStyle w:val="endash"/>
              <w:keepNext/>
              <w:numPr>
                <w:ilvl w:val="0"/>
                <w:numId w:val="57"/>
              </w:numPr>
              <w:spacing w:after="0"/>
              <w:rPr>
                <w:rFonts w:ascii="Arial" w:hAnsi="Arial" w:cs="Arial"/>
                <w:noProof w:val="0"/>
                <w:szCs w:val="22"/>
              </w:rPr>
            </w:pPr>
            <w:r w:rsidRPr="005D5ADE">
              <w:rPr>
                <w:rFonts w:ascii="Arial" w:hAnsi="Arial" w:cs="Arial"/>
                <w:noProof w:val="0"/>
                <w:szCs w:val="22"/>
              </w:rPr>
              <w:t>incorrect use and disposal of debris, containers, chemicals or hazardous substances that could contaminate soil or water, produce odours or attract pests</w:t>
            </w:r>
          </w:p>
          <w:p w14:paraId="11ABB846" w14:textId="77777777" w:rsidR="00D20EF6" w:rsidRPr="005D5ADE" w:rsidRDefault="00D20EF6" w:rsidP="00787ADC">
            <w:pPr>
              <w:pStyle w:val="endash"/>
              <w:keepNext/>
              <w:numPr>
                <w:ilvl w:val="0"/>
                <w:numId w:val="58"/>
              </w:numPr>
              <w:spacing w:after="0"/>
              <w:rPr>
                <w:rFonts w:ascii="Arial" w:hAnsi="Arial" w:cs="Arial"/>
                <w:noProof w:val="0"/>
                <w:szCs w:val="22"/>
              </w:rPr>
            </w:pPr>
            <w:r w:rsidRPr="005D5ADE">
              <w:rPr>
                <w:rFonts w:ascii="Arial" w:hAnsi="Arial" w:cs="Arial"/>
                <w:noProof w:val="0"/>
                <w:szCs w:val="22"/>
              </w:rPr>
              <w:t>use of non-renewable energy</w:t>
            </w:r>
          </w:p>
          <w:p w14:paraId="1A1A6E9D" w14:textId="77777777" w:rsidR="00D20EF6" w:rsidRPr="00177702" w:rsidRDefault="00D20EF6" w:rsidP="00787ADC">
            <w:pPr>
              <w:numPr>
                <w:ilvl w:val="0"/>
                <w:numId w:val="58"/>
              </w:numPr>
              <w:rPr>
                <w:rFonts w:ascii="Arial" w:hAnsi="Arial" w:cs="Arial"/>
                <w:color w:val="000000"/>
              </w:rPr>
            </w:pPr>
            <w:r w:rsidRPr="005D5ADE">
              <w:rPr>
                <w:rFonts w:ascii="Arial" w:hAnsi="Arial" w:cs="Arial"/>
              </w:rPr>
              <w:t>greenhouse gas emissions</w:t>
            </w:r>
          </w:p>
          <w:p w14:paraId="03C90610" w14:textId="77777777" w:rsidR="00177702" w:rsidRPr="005D5ADE" w:rsidRDefault="00177702" w:rsidP="00787ADC">
            <w:pPr>
              <w:ind w:left="567"/>
              <w:rPr>
                <w:rFonts w:ascii="Arial" w:hAnsi="Arial" w:cs="Arial"/>
                <w:color w:val="000000"/>
              </w:rPr>
            </w:pPr>
          </w:p>
        </w:tc>
      </w:tr>
      <w:tr w:rsidR="00D20EF6" w:rsidRPr="005D5ADE" w14:paraId="1D24E109" w14:textId="77777777" w:rsidTr="00353B34">
        <w:tc>
          <w:tcPr>
            <w:tcW w:w="3486" w:type="dxa"/>
            <w:gridSpan w:val="3"/>
          </w:tcPr>
          <w:p w14:paraId="08E41B30" w14:textId="77777777" w:rsidR="00D20EF6" w:rsidRPr="005D5ADE" w:rsidRDefault="00D20EF6" w:rsidP="00787ADC">
            <w:pPr>
              <w:pStyle w:val="CATNormal"/>
              <w:keepNext/>
              <w:spacing w:before="60" w:after="60"/>
              <w:rPr>
                <w:rFonts w:cs="Arial"/>
                <w:iCs/>
                <w:szCs w:val="22"/>
              </w:rPr>
            </w:pPr>
            <w:r w:rsidRPr="005D5ADE">
              <w:rPr>
                <w:rFonts w:cs="Arial"/>
                <w:b/>
                <w:i/>
                <w:iCs/>
                <w:szCs w:val="22"/>
              </w:rPr>
              <w:t xml:space="preserve">Scheduling </w:t>
            </w:r>
            <w:r w:rsidRPr="005D5ADE">
              <w:rPr>
                <w:rFonts w:cs="Arial"/>
                <w:iCs/>
                <w:szCs w:val="22"/>
              </w:rPr>
              <w:t>may include:</w:t>
            </w:r>
          </w:p>
        </w:tc>
        <w:tc>
          <w:tcPr>
            <w:tcW w:w="6154" w:type="dxa"/>
            <w:gridSpan w:val="3"/>
          </w:tcPr>
          <w:p w14:paraId="31F3C06D" w14:textId="77777777" w:rsidR="00D20EF6" w:rsidRPr="005D5ADE" w:rsidRDefault="00D20EF6" w:rsidP="00787ADC">
            <w:pPr>
              <w:pStyle w:val="CATNormal"/>
              <w:keepNext/>
              <w:numPr>
                <w:ilvl w:val="0"/>
                <w:numId w:val="59"/>
              </w:numPr>
              <w:rPr>
                <w:rFonts w:cs="Arial"/>
                <w:szCs w:val="22"/>
              </w:rPr>
            </w:pPr>
            <w:r w:rsidRPr="005D5ADE">
              <w:rPr>
                <w:rFonts w:cs="Arial"/>
                <w:szCs w:val="22"/>
              </w:rPr>
              <w:t>timing of applications to suit seasonal influences, weather and weather forecasts</w:t>
            </w:r>
          </w:p>
          <w:p w14:paraId="3785A558" w14:textId="1A4C5C23" w:rsidR="00177702" w:rsidRPr="005D5ADE" w:rsidRDefault="00D20EF6" w:rsidP="00787ADC">
            <w:pPr>
              <w:pStyle w:val="CATNormal"/>
              <w:keepNext/>
              <w:numPr>
                <w:ilvl w:val="0"/>
                <w:numId w:val="59"/>
              </w:numPr>
              <w:rPr>
                <w:rFonts w:cs="Arial"/>
                <w:szCs w:val="22"/>
              </w:rPr>
            </w:pPr>
            <w:r w:rsidRPr="005D5ADE">
              <w:rPr>
                <w:rFonts w:cs="Arial"/>
                <w:szCs w:val="22"/>
              </w:rPr>
              <w:t>production stages</w:t>
            </w:r>
            <w:r w:rsidR="00427E56">
              <w:rPr>
                <w:rFonts w:cs="Arial"/>
                <w:szCs w:val="22"/>
              </w:rPr>
              <w:t xml:space="preserve"> and resource availability</w:t>
            </w:r>
          </w:p>
        </w:tc>
      </w:tr>
      <w:tr w:rsidR="00D20EF6" w:rsidRPr="005D5ADE" w14:paraId="40413FAD" w14:textId="77777777" w:rsidTr="00353B34">
        <w:tc>
          <w:tcPr>
            <w:tcW w:w="3486" w:type="dxa"/>
            <w:gridSpan w:val="3"/>
          </w:tcPr>
          <w:p w14:paraId="2AD9D55C" w14:textId="19BA886B" w:rsidR="00D20EF6" w:rsidRPr="005D5ADE" w:rsidRDefault="00D20EF6" w:rsidP="00787ADC">
            <w:pPr>
              <w:pStyle w:val="CATNormal"/>
              <w:keepNext/>
              <w:spacing w:before="60" w:after="60"/>
              <w:rPr>
                <w:rFonts w:cs="Arial"/>
                <w:iCs/>
                <w:szCs w:val="22"/>
              </w:rPr>
            </w:pPr>
            <w:r w:rsidRPr="005D5ADE">
              <w:rPr>
                <w:rFonts w:cs="Arial"/>
                <w:b/>
                <w:i/>
                <w:iCs/>
                <w:szCs w:val="22"/>
              </w:rPr>
              <w:t xml:space="preserve">Record keeping </w:t>
            </w:r>
            <w:r w:rsidRPr="005D5ADE">
              <w:rPr>
                <w:rFonts w:cs="Arial"/>
                <w:iCs/>
                <w:szCs w:val="22"/>
              </w:rPr>
              <w:t>may include:</w:t>
            </w:r>
          </w:p>
        </w:tc>
        <w:tc>
          <w:tcPr>
            <w:tcW w:w="6154" w:type="dxa"/>
            <w:gridSpan w:val="3"/>
          </w:tcPr>
          <w:p w14:paraId="01DB0204" w14:textId="77777777" w:rsidR="00D20EF6" w:rsidRPr="005D5ADE" w:rsidRDefault="00D20EF6" w:rsidP="00787ADC">
            <w:pPr>
              <w:pStyle w:val="CATNormal"/>
              <w:keepNext/>
              <w:numPr>
                <w:ilvl w:val="0"/>
                <w:numId w:val="60"/>
              </w:numPr>
              <w:rPr>
                <w:rFonts w:cs="Arial"/>
                <w:szCs w:val="22"/>
              </w:rPr>
            </w:pPr>
            <w:r w:rsidRPr="005D5ADE">
              <w:rPr>
                <w:rFonts w:cs="Arial"/>
                <w:szCs w:val="22"/>
              </w:rPr>
              <w:t>operator and evidence of training</w:t>
            </w:r>
          </w:p>
          <w:p w14:paraId="49E913E4" w14:textId="77777777" w:rsidR="00D20EF6" w:rsidRPr="005D5ADE" w:rsidRDefault="00D20EF6" w:rsidP="00787ADC">
            <w:pPr>
              <w:pStyle w:val="CATNormal"/>
              <w:keepNext/>
              <w:numPr>
                <w:ilvl w:val="0"/>
                <w:numId w:val="60"/>
              </w:numPr>
              <w:rPr>
                <w:rFonts w:cs="Arial"/>
                <w:szCs w:val="22"/>
              </w:rPr>
            </w:pPr>
            <w:r w:rsidRPr="005D5ADE">
              <w:rPr>
                <w:rFonts w:cs="Arial"/>
                <w:szCs w:val="22"/>
              </w:rPr>
              <w:t>land owner</w:t>
            </w:r>
          </w:p>
          <w:p w14:paraId="0DACF3C4" w14:textId="77777777" w:rsidR="00D20EF6" w:rsidRPr="005D5ADE" w:rsidRDefault="00D20EF6" w:rsidP="00787ADC">
            <w:pPr>
              <w:pStyle w:val="CATNormal"/>
              <w:keepNext/>
              <w:numPr>
                <w:ilvl w:val="0"/>
                <w:numId w:val="60"/>
              </w:numPr>
              <w:rPr>
                <w:rFonts w:cs="Arial"/>
                <w:szCs w:val="22"/>
              </w:rPr>
            </w:pPr>
            <w:r w:rsidRPr="005D5ADE">
              <w:rPr>
                <w:rFonts w:cs="Arial"/>
                <w:szCs w:val="22"/>
              </w:rPr>
              <w:t>location of application areas</w:t>
            </w:r>
          </w:p>
          <w:p w14:paraId="3F1059D4" w14:textId="77777777" w:rsidR="00D20EF6" w:rsidRPr="005D5ADE" w:rsidRDefault="00D20EF6" w:rsidP="00787ADC">
            <w:pPr>
              <w:pStyle w:val="CATNormal"/>
              <w:keepNext/>
              <w:numPr>
                <w:ilvl w:val="0"/>
                <w:numId w:val="60"/>
              </w:numPr>
              <w:rPr>
                <w:rFonts w:cs="Arial"/>
                <w:szCs w:val="22"/>
              </w:rPr>
            </w:pPr>
            <w:r w:rsidRPr="005D5ADE">
              <w:rPr>
                <w:rFonts w:cs="Arial"/>
                <w:szCs w:val="22"/>
              </w:rPr>
              <w:t>dates and times of application</w:t>
            </w:r>
          </w:p>
          <w:p w14:paraId="7152F99F" w14:textId="77777777" w:rsidR="00D20EF6" w:rsidRPr="005D5ADE" w:rsidRDefault="00D20EF6" w:rsidP="00787ADC">
            <w:pPr>
              <w:pStyle w:val="CATNormal"/>
              <w:keepNext/>
              <w:numPr>
                <w:ilvl w:val="0"/>
                <w:numId w:val="60"/>
              </w:numPr>
              <w:rPr>
                <w:rFonts w:cs="Arial"/>
                <w:szCs w:val="22"/>
              </w:rPr>
            </w:pPr>
            <w:r w:rsidRPr="005D5ADE">
              <w:rPr>
                <w:rFonts w:cs="Arial"/>
                <w:szCs w:val="22"/>
              </w:rPr>
              <w:t>product detail</w:t>
            </w:r>
          </w:p>
          <w:p w14:paraId="173F4046" w14:textId="77777777" w:rsidR="00D20EF6" w:rsidRPr="005D5ADE" w:rsidRDefault="00D20EF6" w:rsidP="00787ADC">
            <w:pPr>
              <w:pStyle w:val="CATNormal"/>
              <w:keepNext/>
              <w:numPr>
                <w:ilvl w:val="0"/>
                <w:numId w:val="60"/>
              </w:numPr>
              <w:rPr>
                <w:rFonts w:cs="Arial"/>
                <w:szCs w:val="22"/>
              </w:rPr>
            </w:pPr>
            <w:r w:rsidRPr="005D5ADE">
              <w:rPr>
                <w:rFonts w:cs="Arial"/>
                <w:szCs w:val="22"/>
              </w:rPr>
              <w:t>target crop</w:t>
            </w:r>
          </w:p>
          <w:p w14:paraId="70918C7A" w14:textId="77777777" w:rsidR="00D20EF6" w:rsidRPr="005D5ADE" w:rsidRDefault="00D20EF6" w:rsidP="00787ADC">
            <w:pPr>
              <w:pStyle w:val="CATNormal"/>
              <w:keepNext/>
              <w:numPr>
                <w:ilvl w:val="0"/>
                <w:numId w:val="60"/>
              </w:numPr>
              <w:rPr>
                <w:rFonts w:cs="Arial"/>
                <w:szCs w:val="22"/>
              </w:rPr>
            </w:pPr>
            <w:r w:rsidRPr="005D5ADE">
              <w:rPr>
                <w:rFonts w:cs="Arial"/>
                <w:szCs w:val="22"/>
              </w:rPr>
              <w:t>application equipment</w:t>
            </w:r>
          </w:p>
          <w:p w14:paraId="1AC7165D" w14:textId="77777777" w:rsidR="00D20EF6" w:rsidRPr="005D5ADE" w:rsidRDefault="00D20EF6" w:rsidP="00787ADC">
            <w:pPr>
              <w:pStyle w:val="CATNormal"/>
              <w:keepNext/>
              <w:numPr>
                <w:ilvl w:val="0"/>
                <w:numId w:val="60"/>
              </w:numPr>
              <w:rPr>
                <w:rFonts w:cs="Arial"/>
                <w:szCs w:val="22"/>
              </w:rPr>
            </w:pPr>
            <w:r w:rsidRPr="005D5ADE">
              <w:rPr>
                <w:rFonts w:cs="Arial"/>
                <w:szCs w:val="22"/>
              </w:rPr>
              <w:t>amount of product used</w:t>
            </w:r>
          </w:p>
          <w:p w14:paraId="62B1B2F1" w14:textId="77777777" w:rsidR="00D20EF6" w:rsidRPr="005D5ADE" w:rsidRDefault="00D20EF6" w:rsidP="00787ADC">
            <w:pPr>
              <w:pStyle w:val="CATNormal"/>
              <w:keepNext/>
              <w:numPr>
                <w:ilvl w:val="0"/>
                <w:numId w:val="60"/>
              </w:numPr>
              <w:rPr>
                <w:rFonts w:cs="Arial"/>
                <w:szCs w:val="22"/>
              </w:rPr>
            </w:pPr>
            <w:r w:rsidRPr="005D5ADE">
              <w:rPr>
                <w:rFonts w:cs="Arial"/>
                <w:szCs w:val="22"/>
              </w:rPr>
              <w:t>weather conditions</w:t>
            </w:r>
          </w:p>
          <w:p w14:paraId="562ABA7D" w14:textId="77777777" w:rsidR="00D20EF6" w:rsidRPr="005D5ADE" w:rsidRDefault="00D20EF6" w:rsidP="00787ADC">
            <w:pPr>
              <w:pStyle w:val="CATNormal"/>
              <w:keepNext/>
              <w:numPr>
                <w:ilvl w:val="0"/>
                <w:numId w:val="60"/>
              </w:numPr>
              <w:ind w:left="568" w:hanging="284"/>
              <w:rPr>
                <w:rFonts w:cs="Arial"/>
                <w:szCs w:val="22"/>
              </w:rPr>
            </w:pPr>
            <w:r w:rsidRPr="005D5ADE">
              <w:rPr>
                <w:rFonts w:cs="Arial"/>
                <w:szCs w:val="22"/>
              </w:rPr>
              <w:t>notification of neighbours</w:t>
            </w:r>
          </w:p>
        </w:tc>
      </w:tr>
      <w:tr w:rsidR="00D20EF6" w:rsidRPr="005D5ADE" w14:paraId="5961767B" w14:textId="77777777" w:rsidTr="00353B34">
        <w:tc>
          <w:tcPr>
            <w:tcW w:w="9640" w:type="dxa"/>
            <w:gridSpan w:val="6"/>
          </w:tcPr>
          <w:p w14:paraId="2234A9C4" w14:textId="77777777" w:rsidR="00D20EF6" w:rsidRPr="00807119" w:rsidRDefault="00D20EF6" w:rsidP="00787ADC">
            <w:pPr>
              <w:pStyle w:val="FootnoteText"/>
              <w:spacing w:before="60" w:after="60"/>
              <w:rPr>
                <w:rFonts w:ascii="Arial" w:hAnsi="Arial" w:cs="Arial"/>
                <w:b/>
                <w:sz w:val="24"/>
                <w:szCs w:val="24"/>
              </w:rPr>
            </w:pPr>
            <w:r w:rsidRPr="00807119">
              <w:rPr>
                <w:rFonts w:ascii="Arial" w:hAnsi="Arial" w:cs="Arial"/>
                <w:b/>
                <w:bCs/>
                <w:sz w:val="24"/>
                <w:szCs w:val="24"/>
              </w:rPr>
              <w:t xml:space="preserve">EVIDENCE GUIDE </w:t>
            </w:r>
          </w:p>
        </w:tc>
      </w:tr>
      <w:tr w:rsidR="00D20EF6" w:rsidRPr="005D5ADE" w14:paraId="45225C3E" w14:textId="77777777" w:rsidTr="00353B34">
        <w:tc>
          <w:tcPr>
            <w:tcW w:w="9640" w:type="dxa"/>
            <w:gridSpan w:val="6"/>
          </w:tcPr>
          <w:p w14:paraId="0B0B21F5" w14:textId="3BDE9E0B" w:rsidR="00D20EF6" w:rsidRPr="00D32F7A" w:rsidRDefault="00D20EF6" w:rsidP="00442E59">
            <w:pPr>
              <w:pStyle w:val="BodyText"/>
              <w:rPr>
                <w:rFonts w:ascii="Arial" w:hAnsi="Arial"/>
                <w:sz w:val="20"/>
                <w:szCs w:val="20"/>
              </w:rPr>
            </w:pPr>
            <w:r w:rsidRPr="00D32F7A">
              <w:rPr>
                <w:rFonts w:ascii="Arial" w:hAnsi="Arial"/>
                <w:sz w:val="20"/>
                <w:szCs w:val="20"/>
              </w:rPr>
              <w:t xml:space="preserve">The evidence guide provides advice on assessment and must be read in conjunction with the Performance Criteria, Required Skills and Knowledge, the Range Statement and the Assessment section in Section B of the </w:t>
            </w:r>
            <w:r w:rsidR="00442E59">
              <w:rPr>
                <w:rFonts w:ascii="Arial" w:hAnsi="Arial"/>
                <w:sz w:val="20"/>
                <w:szCs w:val="20"/>
              </w:rPr>
              <w:t>Curriculum</w:t>
            </w:r>
            <w:r w:rsidRPr="00D32F7A">
              <w:rPr>
                <w:rFonts w:ascii="Arial" w:hAnsi="Arial"/>
                <w:sz w:val="20"/>
                <w:szCs w:val="20"/>
              </w:rPr>
              <w:t xml:space="preserve">. </w:t>
            </w:r>
          </w:p>
        </w:tc>
      </w:tr>
      <w:tr w:rsidR="00D20EF6" w:rsidRPr="005D5ADE" w14:paraId="02C08FDA" w14:textId="77777777" w:rsidTr="00353B34">
        <w:tc>
          <w:tcPr>
            <w:tcW w:w="9640" w:type="dxa"/>
            <w:gridSpan w:val="6"/>
          </w:tcPr>
          <w:p w14:paraId="52397EC1" w14:textId="77777777" w:rsidR="00D20EF6" w:rsidRPr="005D5ADE" w:rsidRDefault="00D20EF6" w:rsidP="00787ADC">
            <w:pPr>
              <w:rPr>
                <w:rFonts w:ascii="Arial" w:hAnsi="Arial" w:cs="Arial"/>
              </w:rPr>
            </w:pPr>
          </w:p>
        </w:tc>
      </w:tr>
      <w:tr w:rsidR="00D20EF6" w:rsidRPr="005D5ADE" w14:paraId="2FD62B85" w14:textId="77777777" w:rsidTr="00353B34">
        <w:tc>
          <w:tcPr>
            <w:tcW w:w="3687" w:type="dxa"/>
            <w:gridSpan w:val="4"/>
          </w:tcPr>
          <w:p w14:paraId="305B5A97" w14:textId="77777777" w:rsidR="00D20EF6" w:rsidRPr="005D5ADE" w:rsidRDefault="00D20EF6" w:rsidP="00787ADC">
            <w:pPr>
              <w:spacing w:before="60" w:after="60"/>
              <w:rPr>
                <w:rFonts w:ascii="Arial" w:hAnsi="Arial" w:cs="Arial"/>
                <w:b/>
              </w:rPr>
            </w:pPr>
            <w:r w:rsidRPr="005D5ADE">
              <w:rPr>
                <w:rFonts w:ascii="Arial" w:hAnsi="Arial" w:cs="Arial"/>
                <w:b/>
              </w:rPr>
              <w:t>Critical aspects for assessment and evidence required to demonstrate competency in this unit</w:t>
            </w:r>
          </w:p>
        </w:tc>
        <w:tc>
          <w:tcPr>
            <w:tcW w:w="5953" w:type="dxa"/>
            <w:gridSpan w:val="2"/>
          </w:tcPr>
          <w:p w14:paraId="3BAF15C5" w14:textId="77777777" w:rsidR="00D20EF6" w:rsidRPr="005D5ADE" w:rsidRDefault="00D20EF6" w:rsidP="00787ADC">
            <w:pPr>
              <w:pStyle w:val="CATNormal"/>
              <w:keepNext/>
              <w:spacing w:before="60" w:after="60"/>
              <w:rPr>
                <w:rFonts w:cs="Arial"/>
                <w:szCs w:val="22"/>
              </w:rPr>
            </w:pPr>
            <w:r w:rsidRPr="005D5ADE">
              <w:rPr>
                <w:rFonts w:cs="Arial"/>
                <w:szCs w:val="22"/>
              </w:rPr>
              <w:t>The participant must be able to:</w:t>
            </w:r>
          </w:p>
          <w:p w14:paraId="46E2F8EA" w14:textId="77777777" w:rsidR="00D20EF6" w:rsidRPr="005D5ADE" w:rsidRDefault="00D20EF6" w:rsidP="00787ADC">
            <w:pPr>
              <w:pStyle w:val="CATNormal"/>
              <w:keepNext/>
              <w:numPr>
                <w:ilvl w:val="0"/>
                <w:numId w:val="62"/>
              </w:numPr>
              <w:spacing w:before="60" w:after="60"/>
              <w:rPr>
                <w:rFonts w:cs="Arial"/>
                <w:szCs w:val="22"/>
              </w:rPr>
            </w:pPr>
            <w:r w:rsidRPr="005D5ADE">
              <w:rPr>
                <w:rFonts w:cs="Arial"/>
                <w:szCs w:val="22"/>
              </w:rPr>
              <w:t>identify, locate and assess appropriate information sources and then apply them</w:t>
            </w:r>
          </w:p>
          <w:p w14:paraId="0C73F464" w14:textId="77777777" w:rsidR="00D20EF6" w:rsidRPr="005D5ADE" w:rsidRDefault="00D20EF6" w:rsidP="00787ADC">
            <w:pPr>
              <w:pStyle w:val="CATNormal"/>
              <w:keepNext/>
              <w:numPr>
                <w:ilvl w:val="0"/>
                <w:numId w:val="62"/>
              </w:numPr>
              <w:spacing w:before="60" w:after="60"/>
              <w:rPr>
                <w:rFonts w:cs="Arial"/>
                <w:szCs w:val="22"/>
              </w:rPr>
            </w:pPr>
            <w:r w:rsidRPr="005D5ADE">
              <w:rPr>
                <w:rFonts w:cs="Arial"/>
                <w:szCs w:val="22"/>
              </w:rPr>
              <w:t>determine the appropriate equipment, method of application and chemical or agent for the target species</w:t>
            </w:r>
          </w:p>
          <w:p w14:paraId="57734976" w14:textId="77777777" w:rsidR="00D20EF6" w:rsidRPr="005D5ADE" w:rsidRDefault="00D20EF6" w:rsidP="00787ADC">
            <w:pPr>
              <w:pStyle w:val="CATNormal"/>
              <w:keepNext/>
              <w:numPr>
                <w:ilvl w:val="0"/>
                <w:numId w:val="62"/>
              </w:numPr>
              <w:spacing w:before="60" w:after="60"/>
              <w:rPr>
                <w:rFonts w:cs="Arial"/>
                <w:szCs w:val="22"/>
              </w:rPr>
            </w:pPr>
            <w:r w:rsidRPr="005D5ADE">
              <w:rPr>
                <w:rFonts w:cs="Arial"/>
                <w:szCs w:val="22"/>
              </w:rPr>
              <w:t>take account of the local conditions to ensure efficacy of application and minimise the effect on non-target species and resistance</w:t>
            </w:r>
          </w:p>
          <w:p w14:paraId="7CD6295A" w14:textId="77777777" w:rsidR="00D20EF6" w:rsidRPr="005D5ADE" w:rsidRDefault="00D20EF6" w:rsidP="00787ADC">
            <w:pPr>
              <w:pStyle w:val="CATNormal"/>
              <w:keepNext/>
              <w:numPr>
                <w:ilvl w:val="0"/>
                <w:numId w:val="62"/>
              </w:numPr>
              <w:spacing w:before="60" w:after="60"/>
              <w:rPr>
                <w:rFonts w:cs="Arial"/>
                <w:szCs w:val="22"/>
              </w:rPr>
            </w:pPr>
            <w:r w:rsidRPr="005D5ADE">
              <w:rPr>
                <w:rFonts w:cs="Arial"/>
                <w:szCs w:val="22"/>
              </w:rPr>
              <w:t>ensure the appropriate rates are used taking into account issues such as water quality, target species and crop stage of growth</w:t>
            </w:r>
          </w:p>
          <w:p w14:paraId="3EFD5AB4" w14:textId="77777777" w:rsidR="00D20EF6" w:rsidRPr="005D5ADE" w:rsidRDefault="00D20EF6" w:rsidP="00787ADC">
            <w:pPr>
              <w:pStyle w:val="CATNormal"/>
              <w:keepNext/>
              <w:numPr>
                <w:ilvl w:val="0"/>
                <w:numId w:val="63"/>
              </w:numPr>
              <w:spacing w:before="60" w:after="60"/>
              <w:rPr>
                <w:rFonts w:cs="Arial"/>
                <w:szCs w:val="22"/>
              </w:rPr>
            </w:pPr>
            <w:r w:rsidRPr="005D5ADE">
              <w:rPr>
                <w:rFonts w:cs="Arial"/>
                <w:szCs w:val="22"/>
              </w:rPr>
              <w:t>ensure appropriate OHS</w:t>
            </w:r>
            <w:r w:rsidR="00070F3F">
              <w:rPr>
                <w:rFonts w:cs="Arial"/>
                <w:szCs w:val="22"/>
              </w:rPr>
              <w:t>/WHS</w:t>
            </w:r>
            <w:r w:rsidRPr="005D5ADE">
              <w:rPr>
                <w:rFonts w:cs="Arial"/>
                <w:szCs w:val="22"/>
              </w:rPr>
              <w:t xml:space="preserve"> practices are followed</w:t>
            </w:r>
          </w:p>
          <w:p w14:paraId="188D92B8" w14:textId="77777777" w:rsidR="00D20EF6" w:rsidRPr="005D5ADE" w:rsidRDefault="00D20EF6" w:rsidP="00787ADC">
            <w:pPr>
              <w:pStyle w:val="CATNormal"/>
              <w:keepNext/>
              <w:numPr>
                <w:ilvl w:val="0"/>
                <w:numId w:val="63"/>
              </w:numPr>
              <w:spacing w:before="60" w:after="60"/>
              <w:rPr>
                <w:rFonts w:cs="Arial"/>
                <w:szCs w:val="22"/>
              </w:rPr>
            </w:pPr>
            <w:r w:rsidRPr="005D5ADE">
              <w:rPr>
                <w:rFonts w:cs="Arial"/>
                <w:szCs w:val="22"/>
              </w:rPr>
              <w:t>ensure appropriate records are kept</w:t>
            </w:r>
          </w:p>
          <w:p w14:paraId="0A4262D5" w14:textId="77777777" w:rsidR="00D20EF6" w:rsidRPr="005D5ADE" w:rsidRDefault="00D20EF6" w:rsidP="00787ADC">
            <w:pPr>
              <w:pStyle w:val="CATNormal"/>
              <w:keepNext/>
              <w:numPr>
                <w:ilvl w:val="0"/>
                <w:numId w:val="63"/>
              </w:numPr>
              <w:spacing w:before="60" w:after="60"/>
              <w:rPr>
                <w:rFonts w:cs="Arial"/>
                <w:szCs w:val="22"/>
              </w:rPr>
            </w:pPr>
            <w:r w:rsidRPr="005D5ADE">
              <w:rPr>
                <w:rFonts w:cs="Arial"/>
                <w:szCs w:val="22"/>
              </w:rPr>
              <w:t>comply with applicable legislation/regulations</w:t>
            </w:r>
          </w:p>
        </w:tc>
      </w:tr>
      <w:tr w:rsidR="00D20EF6" w:rsidRPr="00A05774" w14:paraId="59B58189" w14:textId="77777777" w:rsidTr="00353B34">
        <w:tc>
          <w:tcPr>
            <w:tcW w:w="3687" w:type="dxa"/>
            <w:gridSpan w:val="4"/>
          </w:tcPr>
          <w:p w14:paraId="46505240" w14:textId="77777777" w:rsidR="00D20EF6" w:rsidRPr="005D5ADE" w:rsidRDefault="00D20EF6" w:rsidP="00787ADC">
            <w:pPr>
              <w:spacing w:before="60" w:after="60"/>
              <w:rPr>
                <w:rFonts w:ascii="Arial" w:hAnsi="Arial" w:cs="Arial"/>
                <w:b/>
              </w:rPr>
            </w:pPr>
            <w:r w:rsidRPr="005D5ADE">
              <w:rPr>
                <w:rFonts w:ascii="Arial" w:hAnsi="Arial" w:cs="Arial"/>
                <w:b/>
              </w:rPr>
              <w:lastRenderedPageBreak/>
              <w:t>Context of and specific resources for assessment</w:t>
            </w:r>
          </w:p>
        </w:tc>
        <w:tc>
          <w:tcPr>
            <w:tcW w:w="5953" w:type="dxa"/>
            <w:gridSpan w:val="2"/>
          </w:tcPr>
          <w:p w14:paraId="12703F4A" w14:textId="77777777" w:rsidR="00D20EF6" w:rsidRPr="005D5ADE" w:rsidRDefault="00D20EF6" w:rsidP="00787ADC">
            <w:pPr>
              <w:spacing w:before="60" w:after="60"/>
              <w:rPr>
                <w:rFonts w:ascii="Arial" w:hAnsi="Arial" w:cs="Arial"/>
                <w:color w:val="000000"/>
              </w:rPr>
            </w:pPr>
            <w:r w:rsidRPr="005D5ADE">
              <w:rPr>
                <w:rFonts w:ascii="Arial" w:hAnsi="Arial" w:cs="Arial"/>
                <w:color w:val="000000"/>
              </w:rPr>
              <w:t>Assessment for this unit of competency is to be largely practical in nature and will most appropriately be assessed in the workplace or simulated normal work conditions.</w:t>
            </w:r>
          </w:p>
          <w:p w14:paraId="7738ABC8" w14:textId="77777777" w:rsidR="00D20EF6" w:rsidRPr="005D5ADE" w:rsidRDefault="00D20EF6" w:rsidP="00787ADC">
            <w:pPr>
              <w:spacing w:before="60" w:after="60"/>
              <w:rPr>
                <w:rFonts w:ascii="Arial" w:hAnsi="Arial" w:cs="Arial"/>
                <w:color w:val="000000"/>
              </w:rPr>
            </w:pPr>
            <w:r w:rsidRPr="005D5ADE">
              <w:rPr>
                <w:rFonts w:ascii="Arial" w:hAnsi="Arial" w:cs="Arial"/>
                <w:color w:val="000000"/>
              </w:rPr>
              <w:t>The candidate must also have access to the following resources:</w:t>
            </w:r>
          </w:p>
          <w:p w14:paraId="542316CF" w14:textId="77777777" w:rsidR="00D20EF6" w:rsidRPr="005D5ADE" w:rsidRDefault="00D20EF6" w:rsidP="00787ADC">
            <w:pPr>
              <w:numPr>
                <w:ilvl w:val="0"/>
                <w:numId w:val="64"/>
              </w:numPr>
              <w:spacing w:before="60" w:after="60"/>
              <w:rPr>
                <w:rFonts w:ascii="Arial" w:hAnsi="Arial" w:cs="Arial"/>
                <w:color w:val="000000"/>
              </w:rPr>
            </w:pPr>
            <w:r w:rsidRPr="005D5ADE">
              <w:rPr>
                <w:rFonts w:ascii="Arial" w:hAnsi="Arial" w:cs="Arial"/>
                <w:color w:val="000000"/>
              </w:rPr>
              <w:t>relevant information sources, which may be industry personnel, appropriate internet sites, equipment and chemical company information and industry and/or research publications</w:t>
            </w:r>
          </w:p>
          <w:p w14:paraId="612EE67A" w14:textId="77777777" w:rsidR="00D20EF6" w:rsidRPr="005D5ADE" w:rsidRDefault="00D20EF6" w:rsidP="00787ADC">
            <w:pPr>
              <w:numPr>
                <w:ilvl w:val="0"/>
                <w:numId w:val="64"/>
              </w:numPr>
              <w:spacing w:before="60" w:after="60"/>
              <w:rPr>
                <w:rFonts w:ascii="Arial" w:hAnsi="Arial" w:cs="Arial"/>
              </w:rPr>
            </w:pPr>
            <w:r w:rsidRPr="005D5ADE">
              <w:rPr>
                <w:rFonts w:ascii="Arial" w:hAnsi="Arial" w:cs="Arial"/>
              </w:rPr>
              <w:t>spray equipment and manuals</w:t>
            </w:r>
          </w:p>
          <w:p w14:paraId="5F4CCA02" w14:textId="77777777" w:rsidR="00D20EF6" w:rsidRPr="005D5ADE" w:rsidRDefault="00D20EF6" w:rsidP="00787ADC">
            <w:pPr>
              <w:numPr>
                <w:ilvl w:val="0"/>
                <w:numId w:val="64"/>
              </w:numPr>
              <w:spacing w:before="60" w:after="60"/>
              <w:rPr>
                <w:rFonts w:ascii="Arial" w:hAnsi="Arial" w:cs="Arial"/>
                <w:color w:val="000000"/>
              </w:rPr>
            </w:pPr>
            <w:r w:rsidRPr="005D5ADE">
              <w:rPr>
                <w:rFonts w:ascii="Arial" w:hAnsi="Arial" w:cs="Arial"/>
                <w:color w:val="000000"/>
              </w:rPr>
              <w:t>relevant weather information</w:t>
            </w:r>
          </w:p>
          <w:p w14:paraId="1FEE99F4" w14:textId="77777777" w:rsidR="00D20EF6" w:rsidRPr="005D5ADE" w:rsidRDefault="00D20EF6" w:rsidP="00787ADC">
            <w:pPr>
              <w:numPr>
                <w:ilvl w:val="0"/>
                <w:numId w:val="64"/>
              </w:numPr>
              <w:spacing w:before="60" w:after="60"/>
              <w:rPr>
                <w:rFonts w:ascii="Arial" w:hAnsi="Arial" w:cs="Arial"/>
                <w:color w:val="000000"/>
              </w:rPr>
            </w:pPr>
            <w:r w:rsidRPr="005D5ADE">
              <w:rPr>
                <w:rFonts w:ascii="Arial" w:hAnsi="Arial" w:cs="Arial"/>
                <w:color w:val="000000"/>
              </w:rPr>
              <w:t>site and operational information</w:t>
            </w:r>
          </w:p>
          <w:p w14:paraId="1F94D659" w14:textId="77777777" w:rsidR="00D20EF6" w:rsidRPr="005D5ADE" w:rsidRDefault="00D20EF6" w:rsidP="00787ADC">
            <w:pPr>
              <w:numPr>
                <w:ilvl w:val="0"/>
                <w:numId w:val="64"/>
              </w:numPr>
              <w:spacing w:before="60" w:after="60"/>
              <w:rPr>
                <w:rFonts w:ascii="Arial" w:hAnsi="Arial" w:cs="Arial"/>
                <w:color w:val="000000"/>
              </w:rPr>
            </w:pPr>
            <w:r w:rsidRPr="005D5ADE">
              <w:rPr>
                <w:rFonts w:ascii="Arial" w:hAnsi="Arial" w:cs="Arial"/>
                <w:color w:val="000000"/>
              </w:rPr>
              <w:t>chemical and other product specifications and performance data</w:t>
            </w:r>
          </w:p>
          <w:p w14:paraId="2BEFCA5B" w14:textId="77777777" w:rsidR="00D20EF6" w:rsidRPr="005D5ADE" w:rsidRDefault="00D20EF6" w:rsidP="00787ADC">
            <w:pPr>
              <w:numPr>
                <w:ilvl w:val="0"/>
                <w:numId w:val="64"/>
              </w:numPr>
              <w:spacing w:before="60" w:after="60"/>
              <w:rPr>
                <w:rFonts w:ascii="Arial" w:hAnsi="Arial" w:cs="Arial"/>
                <w:color w:val="000000"/>
              </w:rPr>
            </w:pPr>
            <w:r w:rsidRPr="005D5ADE">
              <w:rPr>
                <w:rFonts w:ascii="Arial" w:hAnsi="Arial" w:cs="Arial"/>
                <w:color w:val="000000"/>
              </w:rPr>
              <w:t>material safety data sheets (MSDS)</w:t>
            </w:r>
          </w:p>
          <w:p w14:paraId="2932DD7A" w14:textId="77777777" w:rsidR="00D20EF6" w:rsidRPr="005D5ADE" w:rsidRDefault="00D20EF6" w:rsidP="00787ADC">
            <w:pPr>
              <w:numPr>
                <w:ilvl w:val="0"/>
                <w:numId w:val="64"/>
              </w:numPr>
              <w:spacing w:before="60" w:after="60"/>
              <w:rPr>
                <w:rFonts w:ascii="Arial" w:hAnsi="Arial" w:cs="Arial"/>
                <w:color w:val="000000"/>
              </w:rPr>
            </w:pPr>
            <w:r w:rsidRPr="005D5ADE">
              <w:rPr>
                <w:rFonts w:ascii="Arial" w:hAnsi="Arial" w:cs="Arial"/>
                <w:color w:val="000000"/>
              </w:rPr>
              <w:t>regulations pertaining to the chemicals and mode of application</w:t>
            </w:r>
          </w:p>
          <w:p w14:paraId="1F6751B0" w14:textId="77777777" w:rsidR="00D20EF6" w:rsidRPr="005D5ADE" w:rsidRDefault="00D20EF6" w:rsidP="00787ADC">
            <w:pPr>
              <w:numPr>
                <w:ilvl w:val="0"/>
                <w:numId w:val="64"/>
              </w:numPr>
              <w:spacing w:before="60" w:after="60"/>
              <w:rPr>
                <w:rFonts w:ascii="Arial" w:hAnsi="Arial" w:cs="Arial"/>
                <w:color w:val="000000"/>
              </w:rPr>
            </w:pPr>
            <w:r w:rsidRPr="005D5ADE">
              <w:rPr>
                <w:rFonts w:ascii="Arial" w:hAnsi="Arial" w:cs="Arial"/>
              </w:rPr>
              <w:t>GPS</w:t>
            </w:r>
          </w:p>
        </w:tc>
      </w:tr>
      <w:tr w:rsidR="00D20EF6" w:rsidRPr="00A05774" w14:paraId="488CA2C6" w14:textId="77777777" w:rsidTr="00353B34">
        <w:tc>
          <w:tcPr>
            <w:tcW w:w="3687" w:type="dxa"/>
            <w:gridSpan w:val="4"/>
          </w:tcPr>
          <w:p w14:paraId="2337523E" w14:textId="4261814F" w:rsidR="00D20EF6" w:rsidRPr="00A05774" w:rsidRDefault="00D20EF6" w:rsidP="00787ADC">
            <w:pPr>
              <w:spacing w:before="60" w:after="60"/>
              <w:rPr>
                <w:rFonts w:ascii="Arial" w:hAnsi="Arial" w:cs="Arial"/>
              </w:rPr>
            </w:pPr>
            <w:r w:rsidRPr="00A05774">
              <w:rPr>
                <w:rFonts w:ascii="Arial" w:hAnsi="Arial" w:cs="Arial"/>
                <w:b/>
              </w:rPr>
              <w:t>Method of assessment</w:t>
            </w:r>
            <w:r w:rsidRPr="00A05774">
              <w:rPr>
                <w:rFonts w:ascii="Arial" w:hAnsi="Arial" w:cs="Arial"/>
                <w:b/>
              </w:rPr>
              <w:br/>
            </w:r>
          </w:p>
        </w:tc>
        <w:tc>
          <w:tcPr>
            <w:tcW w:w="5953" w:type="dxa"/>
            <w:gridSpan w:val="2"/>
          </w:tcPr>
          <w:p w14:paraId="1C5AD676" w14:textId="77777777" w:rsidR="00D20EF6" w:rsidRPr="00A05774" w:rsidRDefault="00D20EF6" w:rsidP="00787ADC">
            <w:pPr>
              <w:pStyle w:val="Bullet1"/>
              <w:spacing w:before="60" w:after="60"/>
              <w:rPr>
                <w:rFonts w:ascii="Arial" w:hAnsi="Arial" w:cs="Arial"/>
                <w:bCs/>
                <w:sz w:val="22"/>
                <w:szCs w:val="22"/>
              </w:rPr>
            </w:pPr>
            <w:r w:rsidRPr="00A05774">
              <w:rPr>
                <w:rFonts w:ascii="Arial" w:hAnsi="Arial" w:cs="Arial"/>
                <w:bCs/>
                <w:sz w:val="22"/>
                <w:szCs w:val="22"/>
              </w:rPr>
              <w:t>For valid and reliable assessment of this unit, evidence should be gathered through a range of methods to indicate consistent performance.</w:t>
            </w:r>
          </w:p>
          <w:p w14:paraId="63E240B6" w14:textId="77777777" w:rsidR="00D20EF6" w:rsidRPr="00A05774" w:rsidRDefault="00D20EF6" w:rsidP="00787ADC">
            <w:pPr>
              <w:pStyle w:val="Bullet1"/>
              <w:rPr>
                <w:rFonts w:ascii="Arial" w:hAnsi="Arial" w:cs="Arial"/>
                <w:bCs/>
                <w:sz w:val="22"/>
                <w:szCs w:val="22"/>
              </w:rPr>
            </w:pPr>
            <w:r w:rsidRPr="00A05774">
              <w:rPr>
                <w:rFonts w:ascii="Arial" w:hAnsi="Arial" w:cs="Arial"/>
                <w:bCs/>
                <w:sz w:val="22"/>
                <w:szCs w:val="22"/>
              </w:rPr>
              <w:t>Evidence should be gathered as part of the learning process, where appropriate.</w:t>
            </w:r>
          </w:p>
          <w:p w14:paraId="79D969C5" w14:textId="77777777" w:rsidR="00D20EF6" w:rsidRPr="00A05774" w:rsidRDefault="00D20EF6" w:rsidP="00787ADC">
            <w:pPr>
              <w:pStyle w:val="Bullet1"/>
              <w:rPr>
                <w:rFonts w:ascii="Arial" w:hAnsi="Arial" w:cs="Arial"/>
                <w:sz w:val="22"/>
                <w:szCs w:val="22"/>
              </w:rPr>
            </w:pPr>
            <w:r w:rsidRPr="00A05774">
              <w:rPr>
                <w:rFonts w:ascii="Arial" w:hAnsi="Arial" w:cs="Arial"/>
                <w:sz w:val="22"/>
                <w:szCs w:val="22"/>
              </w:rPr>
              <w:t>For valid assessment, learners must have opportunities to participate in a range of exercises and other real and simulated practical and knowledge assessments that demonstrate the skills and knowledge to manage application technology.</w:t>
            </w:r>
          </w:p>
          <w:p w14:paraId="24BB9ABC" w14:textId="77777777" w:rsidR="00D20EF6" w:rsidRPr="00A05774" w:rsidRDefault="00D20EF6" w:rsidP="00787ADC">
            <w:pPr>
              <w:pStyle w:val="CATNormal"/>
              <w:keepNext/>
              <w:spacing w:before="60" w:after="60"/>
              <w:rPr>
                <w:rFonts w:cs="Arial"/>
                <w:szCs w:val="22"/>
              </w:rPr>
            </w:pPr>
            <w:r w:rsidRPr="00A05774">
              <w:rPr>
                <w:rFonts w:cs="Arial"/>
                <w:szCs w:val="22"/>
              </w:rPr>
              <w:t>Assessment should be appropriate to the elements being assessed and could include:</w:t>
            </w:r>
          </w:p>
          <w:p w14:paraId="4C2BF4FD" w14:textId="77777777" w:rsidR="00D20EF6" w:rsidRPr="00A05774" w:rsidRDefault="00D20EF6" w:rsidP="00787ADC">
            <w:pPr>
              <w:pStyle w:val="CATNormal"/>
              <w:keepNext/>
              <w:numPr>
                <w:ilvl w:val="0"/>
                <w:numId w:val="65"/>
              </w:numPr>
              <w:spacing w:before="60" w:after="60"/>
              <w:rPr>
                <w:rFonts w:cs="Arial"/>
                <w:szCs w:val="22"/>
              </w:rPr>
            </w:pPr>
            <w:r w:rsidRPr="00A05774">
              <w:rPr>
                <w:rFonts w:cs="Arial"/>
                <w:szCs w:val="22"/>
              </w:rPr>
              <w:t>demonstration</w:t>
            </w:r>
          </w:p>
          <w:p w14:paraId="4D626DD1" w14:textId="77777777" w:rsidR="00D20EF6" w:rsidRPr="00A05774" w:rsidRDefault="00D20EF6" w:rsidP="00787ADC">
            <w:pPr>
              <w:pStyle w:val="CATNormal"/>
              <w:keepNext/>
              <w:numPr>
                <w:ilvl w:val="0"/>
                <w:numId w:val="65"/>
              </w:numPr>
              <w:spacing w:before="60" w:after="60"/>
              <w:rPr>
                <w:rFonts w:cs="Arial"/>
                <w:szCs w:val="22"/>
              </w:rPr>
            </w:pPr>
            <w:r w:rsidRPr="00A05774">
              <w:rPr>
                <w:rFonts w:cs="Arial"/>
                <w:szCs w:val="22"/>
              </w:rPr>
              <w:t>oral explanations and tests</w:t>
            </w:r>
          </w:p>
          <w:p w14:paraId="541BD7F2" w14:textId="77777777" w:rsidR="00D20EF6" w:rsidRPr="00A05774" w:rsidRDefault="00D20EF6" w:rsidP="00787ADC">
            <w:pPr>
              <w:pStyle w:val="CATNormal"/>
              <w:keepNext/>
              <w:numPr>
                <w:ilvl w:val="0"/>
                <w:numId w:val="65"/>
              </w:numPr>
              <w:spacing w:before="60" w:after="60"/>
              <w:rPr>
                <w:rFonts w:cs="Arial"/>
                <w:szCs w:val="22"/>
              </w:rPr>
            </w:pPr>
            <w:r w:rsidRPr="00A05774">
              <w:rPr>
                <w:rFonts w:cs="Arial"/>
                <w:szCs w:val="22"/>
              </w:rPr>
              <w:t>written test</w:t>
            </w:r>
          </w:p>
          <w:p w14:paraId="4B3843C4" w14:textId="77777777" w:rsidR="00D20EF6" w:rsidRPr="00A05774" w:rsidRDefault="00D20EF6" w:rsidP="00787ADC">
            <w:pPr>
              <w:pStyle w:val="CATNormal"/>
              <w:keepNext/>
              <w:numPr>
                <w:ilvl w:val="0"/>
                <w:numId w:val="65"/>
              </w:numPr>
              <w:spacing w:before="60" w:after="60"/>
              <w:rPr>
                <w:rFonts w:cs="Arial"/>
                <w:szCs w:val="22"/>
              </w:rPr>
            </w:pPr>
            <w:r w:rsidRPr="00A05774">
              <w:rPr>
                <w:rFonts w:cs="Arial"/>
                <w:szCs w:val="22"/>
              </w:rPr>
              <w:t>development of plans and case studies.</w:t>
            </w:r>
          </w:p>
        </w:tc>
      </w:tr>
      <w:tr w:rsidR="00D20EF6" w:rsidRPr="00A05774" w14:paraId="1F1D83DE" w14:textId="77777777" w:rsidTr="00353B34">
        <w:tc>
          <w:tcPr>
            <w:tcW w:w="3687" w:type="dxa"/>
            <w:gridSpan w:val="4"/>
          </w:tcPr>
          <w:p w14:paraId="564D6756" w14:textId="77777777" w:rsidR="00D20EF6" w:rsidRPr="00A05774" w:rsidRDefault="00D20EF6" w:rsidP="00787ADC">
            <w:pPr>
              <w:pStyle w:val="Header"/>
              <w:spacing w:before="60" w:after="60"/>
              <w:rPr>
                <w:rFonts w:ascii="Arial" w:hAnsi="Arial" w:cs="Arial"/>
                <w:b/>
                <w:i/>
              </w:rPr>
            </w:pPr>
            <w:r w:rsidRPr="00A05774">
              <w:rPr>
                <w:rFonts w:ascii="Arial" w:hAnsi="Arial" w:cs="Arial"/>
                <w:b/>
              </w:rPr>
              <w:t>Guidance information for assessment</w:t>
            </w:r>
            <w:r w:rsidRPr="00A05774">
              <w:rPr>
                <w:rFonts w:ascii="Arial" w:hAnsi="Arial" w:cs="Arial"/>
                <w:b/>
              </w:rPr>
              <w:br/>
            </w:r>
          </w:p>
        </w:tc>
        <w:tc>
          <w:tcPr>
            <w:tcW w:w="5953" w:type="dxa"/>
            <w:gridSpan w:val="2"/>
          </w:tcPr>
          <w:p w14:paraId="72822D2C" w14:textId="77777777" w:rsidR="00807119" w:rsidRDefault="00D20EF6" w:rsidP="00787ADC">
            <w:pPr>
              <w:spacing w:before="60" w:after="60"/>
              <w:rPr>
                <w:rFonts w:ascii="Arial" w:hAnsi="Arial" w:cs="Arial"/>
                <w:color w:val="000000"/>
              </w:rPr>
            </w:pPr>
            <w:r w:rsidRPr="00A05774">
              <w:rPr>
                <w:rFonts w:ascii="Arial" w:hAnsi="Arial" w:cs="Arial"/>
                <w:color w:val="000000"/>
              </w:rPr>
              <w:t>To ensure consistency in learners performance, competency should be demonstrated on more than one occasion over a period of time in order to cover a variety of circumstances, cases and responsibilities, and where possible, over a number of assessment activities.</w:t>
            </w:r>
          </w:p>
          <w:p w14:paraId="27A2798B" w14:textId="1F9E28FB" w:rsidR="00D32F7A" w:rsidRPr="00442E59" w:rsidRDefault="00D20EF6" w:rsidP="00787ADC">
            <w:pPr>
              <w:spacing w:before="60" w:after="60"/>
              <w:rPr>
                <w:rFonts w:ascii="Arial" w:hAnsi="Arial" w:cs="Arial"/>
                <w:color w:val="000000"/>
              </w:rPr>
            </w:pPr>
            <w:r w:rsidRPr="00F553C9">
              <w:rPr>
                <w:rFonts w:ascii="Arial" w:hAnsi="Arial" w:cs="Arial"/>
                <w:color w:val="000000"/>
              </w:rPr>
              <w:t>The skills and knowledge required to develop an application technology program must be transferable to a range of work environments and contexts, including the ability to deal with unplanned events. For example, this could include work with new chemicals, agents or mixes not usually used in the local area, new or experimental application methods and changes in regulations.</w:t>
            </w:r>
          </w:p>
        </w:tc>
      </w:tr>
    </w:tbl>
    <w:p w14:paraId="4A58A23B" w14:textId="77777777" w:rsidR="00353B34" w:rsidRDefault="00353B34" w:rsidP="00787ADC">
      <w:r>
        <w:br w:type="page"/>
      </w:r>
    </w:p>
    <w:p w14:paraId="45548F52" w14:textId="77777777" w:rsidR="001D1987" w:rsidRDefault="001D1987" w:rsidP="00787ADC">
      <w:pPr>
        <w:spacing w:before="60" w:after="60"/>
        <w:rPr>
          <w:rFonts w:ascii="Arial" w:hAnsi="Arial" w:cs="Arial"/>
        </w:rPr>
        <w:sectPr w:rsidR="001D1987" w:rsidSect="00442E59">
          <w:headerReference w:type="default" r:id="rId46"/>
          <w:headerReference w:type="first" r:id="rId47"/>
          <w:pgSz w:w="11907" w:h="16840" w:code="9"/>
          <w:pgMar w:top="851" w:right="1134" w:bottom="1135" w:left="1134" w:header="709" w:footer="23" w:gutter="0"/>
          <w:cols w:space="708"/>
          <w:docGrid w:linePitch="360"/>
        </w:sectPr>
      </w:pPr>
    </w:p>
    <w:tbl>
      <w:tblPr>
        <w:tblW w:w="9576" w:type="dxa"/>
        <w:tblInd w:w="-48" w:type="dxa"/>
        <w:tblLayout w:type="fixed"/>
        <w:tblLook w:val="0000" w:firstRow="0" w:lastRow="0" w:firstColumn="0" w:lastColumn="0" w:noHBand="0" w:noVBand="0"/>
      </w:tblPr>
      <w:tblGrid>
        <w:gridCol w:w="518"/>
        <w:gridCol w:w="2584"/>
        <w:gridCol w:w="457"/>
        <w:gridCol w:w="53"/>
        <w:gridCol w:w="32"/>
        <w:gridCol w:w="5690"/>
        <w:gridCol w:w="236"/>
        <w:gridCol w:w="6"/>
      </w:tblGrid>
      <w:tr w:rsidR="00E27794" w14:paraId="026D8EEC" w14:textId="77777777" w:rsidTr="006A4C1B">
        <w:trPr>
          <w:trHeight w:val="534"/>
        </w:trPr>
        <w:tc>
          <w:tcPr>
            <w:tcW w:w="3102" w:type="dxa"/>
            <w:gridSpan w:val="2"/>
          </w:tcPr>
          <w:p w14:paraId="580B071E" w14:textId="2C8469FE" w:rsidR="00E27794" w:rsidRPr="00807119" w:rsidRDefault="00D20EF6" w:rsidP="00787ADC">
            <w:pPr>
              <w:spacing w:before="60" w:after="60"/>
              <w:rPr>
                <w:rFonts w:ascii="Arial" w:hAnsi="Arial" w:cs="Arial"/>
                <w:sz w:val="28"/>
                <w:szCs w:val="28"/>
              </w:rPr>
            </w:pPr>
            <w:r w:rsidRPr="00807119">
              <w:rPr>
                <w:rFonts w:ascii="Arial" w:hAnsi="Arial" w:cs="Arial"/>
              </w:rPr>
              <w:lastRenderedPageBreak/>
              <w:br w:type="page"/>
            </w:r>
            <w:r w:rsidR="00E27794" w:rsidRPr="00807119">
              <w:rPr>
                <w:rFonts w:ascii="Arial" w:hAnsi="Arial" w:cs="Arial"/>
                <w:sz w:val="28"/>
                <w:szCs w:val="28"/>
              </w:rPr>
              <w:t>VU</w:t>
            </w:r>
            <w:r w:rsidR="00AA0E98">
              <w:rPr>
                <w:rFonts w:ascii="Arial" w:hAnsi="Arial" w:cs="Arial"/>
                <w:sz w:val="28"/>
                <w:szCs w:val="28"/>
              </w:rPr>
              <w:t>21630</w:t>
            </w:r>
          </w:p>
        </w:tc>
        <w:tc>
          <w:tcPr>
            <w:tcW w:w="6474" w:type="dxa"/>
            <w:gridSpan w:val="6"/>
          </w:tcPr>
          <w:p w14:paraId="3A1CEAEE" w14:textId="77777777" w:rsidR="00E27794" w:rsidRPr="00807119" w:rsidRDefault="00E27794" w:rsidP="00787ADC">
            <w:pPr>
              <w:spacing w:before="60" w:after="60"/>
              <w:rPr>
                <w:rFonts w:ascii="Arial" w:hAnsi="Arial" w:cs="Arial"/>
              </w:rPr>
            </w:pPr>
            <w:r w:rsidRPr="00807119">
              <w:rPr>
                <w:rFonts w:ascii="Arial" w:hAnsi="Arial" w:cs="Arial"/>
                <w:sz w:val="28"/>
                <w:szCs w:val="28"/>
              </w:rPr>
              <w:t>Apply plant biology to agronomic practices</w:t>
            </w:r>
          </w:p>
        </w:tc>
      </w:tr>
      <w:tr w:rsidR="00E27794" w14:paraId="2518E0F7" w14:textId="77777777" w:rsidTr="006A4C1B">
        <w:trPr>
          <w:trHeight w:val="298"/>
        </w:trPr>
        <w:tc>
          <w:tcPr>
            <w:tcW w:w="3102" w:type="dxa"/>
            <w:gridSpan w:val="2"/>
            <w:tcMar>
              <w:top w:w="57" w:type="dxa"/>
              <w:bottom w:w="57" w:type="dxa"/>
            </w:tcMar>
          </w:tcPr>
          <w:p w14:paraId="40109AC6" w14:textId="77777777" w:rsidR="00E27794" w:rsidRPr="00807119" w:rsidRDefault="00E27794" w:rsidP="00787ADC">
            <w:pPr>
              <w:pStyle w:val="Heading3"/>
              <w:keepLines w:val="0"/>
              <w:spacing w:before="60" w:after="60"/>
              <w:rPr>
                <w:rFonts w:ascii="Arial" w:hAnsi="Arial" w:cs="Arial"/>
                <w:b w:val="0"/>
                <w:color w:val="auto"/>
                <w:sz w:val="24"/>
                <w:szCs w:val="24"/>
              </w:rPr>
            </w:pPr>
            <w:bookmarkStart w:id="34" w:name="_Toc14766774"/>
            <w:bookmarkStart w:id="35" w:name="_Toc14772876"/>
            <w:r w:rsidRPr="00807119">
              <w:rPr>
                <w:rFonts w:ascii="Arial" w:hAnsi="Arial" w:cs="Arial"/>
                <w:b w:val="0"/>
                <w:color w:val="auto"/>
                <w:sz w:val="24"/>
                <w:szCs w:val="24"/>
              </w:rPr>
              <w:t>Unit Descriptor</w:t>
            </w:r>
            <w:bookmarkEnd w:id="34"/>
            <w:bookmarkEnd w:id="35"/>
          </w:p>
        </w:tc>
        <w:tc>
          <w:tcPr>
            <w:tcW w:w="6474" w:type="dxa"/>
            <w:gridSpan w:val="6"/>
            <w:tcMar>
              <w:top w:w="57" w:type="dxa"/>
              <w:bottom w:w="57" w:type="dxa"/>
            </w:tcMar>
          </w:tcPr>
          <w:p w14:paraId="580E69C2" w14:textId="77777777" w:rsidR="00E27794" w:rsidRPr="00A05774" w:rsidRDefault="00E27794" w:rsidP="00787ADC">
            <w:pPr>
              <w:spacing w:before="60" w:after="60"/>
              <w:rPr>
                <w:rFonts w:ascii="Arial" w:hAnsi="Arial" w:cs="Arial"/>
              </w:rPr>
            </w:pPr>
            <w:r w:rsidRPr="00A05774">
              <w:rPr>
                <w:rFonts w:ascii="Arial" w:hAnsi="Arial" w:cs="Arial"/>
              </w:rPr>
              <w:t>This unit covers the application of  introductory plant biology (plant taxonomy, plant morphology and plant physiology) to a wide range of agronomic practices including crop/pasture establishment, fertiliser use, irrigation, Integrated Pest Management (IPM), crop harvesting, grazing management and the provision of specialist agronomic advice.</w:t>
            </w:r>
          </w:p>
          <w:p w14:paraId="529B264B" w14:textId="1BC99204" w:rsidR="00E27794" w:rsidRPr="00442E59" w:rsidRDefault="00E27794" w:rsidP="00787ADC">
            <w:pPr>
              <w:pStyle w:val="para"/>
              <w:spacing w:line="240" w:lineRule="auto"/>
              <w:rPr>
                <w:rFonts w:ascii="Arial" w:hAnsi="Arial" w:cs="Arial"/>
                <w:bCs/>
                <w:sz w:val="22"/>
                <w:szCs w:val="22"/>
                <w:lang w:val="en-AU"/>
              </w:rPr>
            </w:pPr>
            <w:r w:rsidRPr="00A05774">
              <w:rPr>
                <w:rFonts w:ascii="Arial" w:hAnsi="Arial" w:cs="Arial"/>
                <w:bCs/>
                <w:sz w:val="22"/>
                <w:szCs w:val="22"/>
                <w:lang w:val="en-AU"/>
              </w:rPr>
              <w:t>No licensing, legislative, regulatory or certification requirements apply to this unit at the time of publication.</w:t>
            </w:r>
          </w:p>
        </w:tc>
      </w:tr>
      <w:tr w:rsidR="00E27794" w14:paraId="265FA9E1" w14:textId="77777777" w:rsidTr="006A4C1B">
        <w:trPr>
          <w:trHeight w:val="298"/>
        </w:trPr>
        <w:tc>
          <w:tcPr>
            <w:tcW w:w="3102" w:type="dxa"/>
            <w:gridSpan w:val="2"/>
            <w:tcMar>
              <w:top w:w="57" w:type="dxa"/>
              <w:bottom w:w="57" w:type="dxa"/>
            </w:tcMar>
          </w:tcPr>
          <w:p w14:paraId="467B35C7" w14:textId="77777777" w:rsidR="00E27794" w:rsidRPr="00807119" w:rsidRDefault="00E27794" w:rsidP="00787ADC">
            <w:pPr>
              <w:pStyle w:val="Heading3"/>
              <w:keepLines w:val="0"/>
              <w:spacing w:before="60" w:after="60"/>
              <w:rPr>
                <w:rFonts w:ascii="Arial" w:hAnsi="Arial" w:cs="Arial"/>
                <w:b w:val="0"/>
                <w:color w:val="auto"/>
                <w:sz w:val="24"/>
                <w:szCs w:val="24"/>
              </w:rPr>
            </w:pPr>
            <w:bookmarkStart w:id="36" w:name="_Toc14766775"/>
            <w:bookmarkStart w:id="37" w:name="_Toc14772877"/>
            <w:r w:rsidRPr="00807119">
              <w:rPr>
                <w:rFonts w:ascii="Arial" w:hAnsi="Arial" w:cs="Arial"/>
                <w:b w:val="0"/>
                <w:color w:val="auto"/>
                <w:sz w:val="24"/>
                <w:szCs w:val="24"/>
              </w:rPr>
              <w:t>Employability Skills</w:t>
            </w:r>
            <w:bookmarkEnd w:id="36"/>
            <w:bookmarkEnd w:id="37"/>
          </w:p>
        </w:tc>
        <w:tc>
          <w:tcPr>
            <w:tcW w:w="6474" w:type="dxa"/>
            <w:gridSpan w:val="6"/>
            <w:tcMar>
              <w:top w:w="57" w:type="dxa"/>
              <w:bottom w:w="57" w:type="dxa"/>
            </w:tcMar>
          </w:tcPr>
          <w:p w14:paraId="7FCAE928" w14:textId="77777777" w:rsidR="00E27794" w:rsidRPr="00A05774" w:rsidRDefault="00E27794" w:rsidP="00787ADC">
            <w:pPr>
              <w:spacing w:before="60" w:after="60"/>
              <w:rPr>
                <w:rFonts w:ascii="Arial" w:hAnsi="Arial" w:cs="Arial"/>
              </w:rPr>
            </w:pPr>
            <w:r w:rsidRPr="00A05774">
              <w:rPr>
                <w:rFonts w:ascii="Arial" w:hAnsi="Arial" w:cs="Arial"/>
              </w:rPr>
              <w:t>The required outcomes described in this unit of competency contain applicable facets of Employability Skills. The qualification’s Employability Skills Summary in which this unit is included will assist in identifying employability skills requirements.</w:t>
            </w:r>
          </w:p>
        </w:tc>
      </w:tr>
      <w:tr w:rsidR="00E27794" w14:paraId="0EA268CB" w14:textId="77777777" w:rsidTr="006A4C1B">
        <w:trPr>
          <w:trHeight w:val="605"/>
        </w:trPr>
        <w:tc>
          <w:tcPr>
            <w:tcW w:w="3102" w:type="dxa"/>
            <w:gridSpan w:val="2"/>
            <w:tcMar>
              <w:top w:w="57" w:type="dxa"/>
              <w:bottom w:w="57" w:type="dxa"/>
            </w:tcMar>
          </w:tcPr>
          <w:p w14:paraId="3F04EA70" w14:textId="77777777" w:rsidR="00E27794" w:rsidRPr="00807119" w:rsidRDefault="00E27794" w:rsidP="00787ADC">
            <w:pPr>
              <w:spacing w:before="60" w:after="60"/>
              <w:rPr>
                <w:rFonts w:ascii="Arial" w:hAnsi="Arial" w:cs="Arial"/>
                <w:sz w:val="24"/>
                <w:szCs w:val="24"/>
              </w:rPr>
            </w:pPr>
            <w:r w:rsidRPr="00807119">
              <w:rPr>
                <w:rFonts w:ascii="Arial" w:hAnsi="Arial" w:cs="Arial"/>
                <w:sz w:val="24"/>
                <w:szCs w:val="24"/>
              </w:rPr>
              <w:t>Application of the Unit</w:t>
            </w:r>
          </w:p>
        </w:tc>
        <w:tc>
          <w:tcPr>
            <w:tcW w:w="6474" w:type="dxa"/>
            <w:gridSpan w:val="6"/>
            <w:tcMar>
              <w:top w:w="57" w:type="dxa"/>
              <w:bottom w:w="57" w:type="dxa"/>
            </w:tcMar>
          </w:tcPr>
          <w:p w14:paraId="3AA2B264" w14:textId="77777777" w:rsidR="00E27794" w:rsidRPr="00A05774" w:rsidRDefault="00E27794" w:rsidP="00787ADC">
            <w:pPr>
              <w:pStyle w:val="para"/>
              <w:spacing w:before="60" w:after="60" w:line="240" w:lineRule="auto"/>
              <w:rPr>
                <w:rFonts w:ascii="Arial" w:hAnsi="Arial" w:cs="Arial"/>
                <w:sz w:val="22"/>
                <w:szCs w:val="22"/>
                <w:lang w:val="en-AU"/>
              </w:rPr>
            </w:pPr>
            <w:r w:rsidRPr="00A05774">
              <w:rPr>
                <w:rFonts w:ascii="Arial" w:hAnsi="Arial" w:cs="Arial"/>
                <w:sz w:val="22"/>
                <w:szCs w:val="22"/>
              </w:rPr>
              <w:t>This unit applies to work as an agronomist. Work is normally undertaken without supervision.</w:t>
            </w:r>
          </w:p>
        </w:tc>
      </w:tr>
      <w:tr w:rsidR="00E27794" w:rsidRPr="008C26B2" w14:paraId="35EA952E" w14:textId="77777777" w:rsidTr="006A4C1B">
        <w:trPr>
          <w:gridAfter w:val="1"/>
          <w:wAfter w:w="6" w:type="dxa"/>
          <w:trHeight w:val="298"/>
        </w:trPr>
        <w:tc>
          <w:tcPr>
            <w:tcW w:w="3102" w:type="dxa"/>
            <w:gridSpan w:val="2"/>
            <w:tcMar>
              <w:top w:w="57" w:type="dxa"/>
              <w:bottom w:w="57" w:type="dxa"/>
            </w:tcMar>
          </w:tcPr>
          <w:p w14:paraId="079AEBA5" w14:textId="77777777" w:rsidR="00E27794" w:rsidRPr="00807119" w:rsidRDefault="00E27794" w:rsidP="00787ADC">
            <w:pPr>
              <w:pStyle w:val="Heading3"/>
              <w:keepLines w:val="0"/>
              <w:rPr>
                <w:rFonts w:ascii="Arial" w:hAnsi="Arial" w:cs="Arial"/>
                <w:color w:val="auto"/>
                <w:sz w:val="24"/>
                <w:szCs w:val="24"/>
              </w:rPr>
            </w:pPr>
            <w:bookmarkStart w:id="38" w:name="_Toc14766776"/>
            <w:bookmarkStart w:id="39" w:name="_Toc14772878"/>
            <w:r w:rsidRPr="00807119">
              <w:rPr>
                <w:rFonts w:ascii="Arial" w:hAnsi="Arial" w:cs="Arial"/>
                <w:color w:val="auto"/>
                <w:sz w:val="24"/>
                <w:szCs w:val="24"/>
              </w:rPr>
              <w:t>ELEMENT</w:t>
            </w:r>
            <w:bookmarkEnd w:id="38"/>
            <w:bookmarkEnd w:id="39"/>
          </w:p>
        </w:tc>
        <w:tc>
          <w:tcPr>
            <w:tcW w:w="6468" w:type="dxa"/>
            <w:gridSpan w:val="5"/>
            <w:tcMar>
              <w:top w:w="57" w:type="dxa"/>
              <w:bottom w:w="57" w:type="dxa"/>
            </w:tcMar>
          </w:tcPr>
          <w:p w14:paraId="5D4EDFBF" w14:textId="77777777" w:rsidR="00E27794" w:rsidRPr="008C26B2" w:rsidRDefault="00E27794" w:rsidP="00787ADC">
            <w:pPr>
              <w:pStyle w:val="Heading3"/>
              <w:keepLines w:val="0"/>
              <w:rPr>
                <w:rFonts w:ascii="Arial" w:hAnsi="Arial" w:cs="Arial"/>
                <w:color w:val="auto"/>
                <w:sz w:val="24"/>
                <w:szCs w:val="24"/>
              </w:rPr>
            </w:pPr>
            <w:bookmarkStart w:id="40" w:name="_Toc14766777"/>
            <w:bookmarkStart w:id="41" w:name="_Toc14772879"/>
            <w:r w:rsidRPr="008C26B2">
              <w:rPr>
                <w:rFonts w:ascii="Arial" w:hAnsi="Arial" w:cs="Arial"/>
                <w:color w:val="auto"/>
                <w:sz w:val="24"/>
                <w:szCs w:val="24"/>
              </w:rPr>
              <w:t>PERFORMANCE CRITERIA</w:t>
            </w:r>
            <w:bookmarkEnd w:id="40"/>
            <w:bookmarkEnd w:id="41"/>
          </w:p>
        </w:tc>
      </w:tr>
      <w:tr w:rsidR="00E27794" w:rsidRPr="008C26B2" w14:paraId="303735ED" w14:textId="77777777" w:rsidTr="006A4C1B">
        <w:trPr>
          <w:gridAfter w:val="1"/>
          <w:wAfter w:w="6" w:type="dxa"/>
          <w:trHeight w:val="298"/>
        </w:trPr>
        <w:tc>
          <w:tcPr>
            <w:tcW w:w="3102" w:type="dxa"/>
            <w:gridSpan w:val="2"/>
            <w:tcMar>
              <w:top w:w="57" w:type="dxa"/>
              <w:bottom w:w="57" w:type="dxa"/>
            </w:tcMar>
          </w:tcPr>
          <w:p w14:paraId="0369C3AE" w14:textId="77777777" w:rsidR="00E27794" w:rsidRPr="00807119" w:rsidRDefault="00E27794" w:rsidP="00787ADC">
            <w:pPr>
              <w:pStyle w:val="FootnoteText"/>
              <w:spacing w:before="60" w:after="60"/>
              <w:rPr>
                <w:rFonts w:ascii="Arial" w:hAnsi="Arial" w:cs="Arial"/>
                <w:i/>
              </w:rPr>
            </w:pPr>
            <w:r w:rsidRPr="00807119">
              <w:rPr>
                <w:rFonts w:ascii="Arial" w:hAnsi="Arial" w:cs="Arial"/>
                <w:bCs/>
                <w:i/>
              </w:rPr>
              <w:t>Elements describe the essential outcomes of a unit of competency. Elements describe actions or outcomes that are demonstrable and assessable.</w:t>
            </w:r>
          </w:p>
        </w:tc>
        <w:tc>
          <w:tcPr>
            <w:tcW w:w="6468" w:type="dxa"/>
            <w:gridSpan w:val="5"/>
            <w:tcMar>
              <w:top w:w="57" w:type="dxa"/>
              <w:bottom w:w="57" w:type="dxa"/>
            </w:tcMar>
          </w:tcPr>
          <w:p w14:paraId="0B84A602" w14:textId="69A3CE44" w:rsidR="00E27794" w:rsidRPr="00807119" w:rsidRDefault="00E27794" w:rsidP="00787ADC">
            <w:pPr>
              <w:pStyle w:val="FootnoteText"/>
              <w:spacing w:before="60" w:after="60"/>
              <w:rPr>
                <w:rFonts w:ascii="Arial" w:hAnsi="Arial" w:cs="Arial"/>
                <w:i/>
              </w:rPr>
            </w:pPr>
            <w:r w:rsidRPr="00807119">
              <w:rPr>
                <w:rFonts w:ascii="Arial" w:hAnsi="Arial" w:cs="Arial"/>
                <w:i/>
              </w:rPr>
              <w:t>Performance criteria describe the required performance needed to demonstrate achievement of the elements. Terms requiring explanation or further definition should be bolded and italicised and detail provided in the range statement.</w:t>
            </w:r>
          </w:p>
          <w:p w14:paraId="7AE14C40" w14:textId="77777777" w:rsidR="00E27794" w:rsidRPr="008C26B2" w:rsidRDefault="00E27794" w:rsidP="00787ADC">
            <w:pPr>
              <w:pStyle w:val="FootnoteText"/>
              <w:spacing w:before="60" w:after="60"/>
              <w:rPr>
                <w:rFonts w:ascii="Arial" w:hAnsi="Arial" w:cs="Arial"/>
                <w:sz w:val="22"/>
                <w:szCs w:val="22"/>
              </w:rPr>
            </w:pPr>
            <w:r w:rsidRPr="00807119">
              <w:rPr>
                <w:rFonts w:ascii="Arial" w:hAnsi="Arial" w:cs="Arial"/>
                <w:i/>
              </w:rPr>
              <w:t>Assessment of performance is consistent with the evidence guide.</w:t>
            </w:r>
            <w:r w:rsidRPr="008C26B2">
              <w:rPr>
                <w:rFonts w:ascii="Arial" w:hAnsi="Arial" w:cs="Arial"/>
                <w:sz w:val="22"/>
                <w:szCs w:val="22"/>
              </w:rPr>
              <w:t xml:space="preserve"> </w:t>
            </w:r>
          </w:p>
        </w:tc>
      </w:tr>
      <w:tr w:rsidR="00442E59" w:rsidRPr="008C26B2" w14:paraId="4C46674F" w14:textId="77777777" w:rsidTr="006A4C1B">
        <w:trPr>
          <w:gridAfter w:val="1"/>
          <w:wAfter w:w="6" w:type="dxa"/>
          <w:cantSplit/>
          <w:trHeight w:val="298"/>
        </w:trPr>
        <w:tc>
          <w:tcPr>
            <w:tcW w:w="518" w:type="dxa"/>
            <w:tcMar>
              <w:top w:w="57" w:type="dxa"/>
              <w:bottom w:w="57" w:type="dxa"/>
            </w:tcMar>
          </w:tcPr>
          <w:p w14:paraId="511C968B" w14:textId="77777777" w:rsidR="00442E59" w:rsidRPr="00807119" w:rsidRDefault="00442E59" w:rsidP="00787ADC">
            <w:pPr>
              <w:pStyle w:val="NormalWeb"/>
              <w:spacing w:before="60" w:beforeAutospacing="0" w:after="60" w:afterAutospacing="0"/>
              <w:rPr>
                <w:rFonts w:ascii="Arial" w:hAnsi="Arial"/>
                <w:b/>
                <w:sz w:val="22"/>
                <w:szCs w:val="22"/>
              </w:rPr>
            </w:pPr>
            <w:r w:rsidRPr="00807119">
              <w:rPr>
                <w:rFonts w:ascii="Arial" w:hAnsi="Arial"/>
                <w:b/>
                <w:sz w:val="22"/>
                <w:szCs w:val="22"/>
              </w:rPr>
              <w:t>1.</w:t>
            </w:r>
          </w:p>
        </w:tc>
        <w:tc>
          <w:tcPr>
            <w:tcW w:w="2584" w:type="dxa"/>
            <w:vMerge w:val="restart"/>
            <w:tcMar>
              <w:top w:w="57" w:type="dxa"/>
              <w:bottom w:w="57" w:type="dxa"/>
            </w:tcMar>
          </w:tcPr>
          <w:p w14:paraId="50C83D58" w14:textId="77777777" w:rsidR="00442E59" w:rsidRPr="00442E59" w:rsidRDefault="00442E59" w:rsidP="00787ADC">
            <w:pPr>
              <w:pStyle w:val="Style1"/>
              <w:widowControl/>
              <w:rPr>
                <w:rFonts w:ascii="Arial" w:hAnsi="Arial"/>
                <w:b w:val="0"/>
                <w:szCs w:val="22"/>
              </w:rPr>
            </w:pPr>
            <w:r w:rsidRPr="00442E59">
              <w:rPr>
                <w:rFonts w:ascii="Arial" w:hAnsi="Arial"/>
                <w:b w:val="0"/>
                <w:szCs w:val="22"/>
              </w:rPr>
              <w:t>Apply plant taxonomy to agronomic practices</w:t>
            </w:r>
          </w:p>
        </w:tc>
        <w:tc>
          <w:tcPr>
            <w:tcW w:w="542" w:type="dxa"/>
            <w:gridSpan w:val="3"/>
            <w:tcMar>
              <w:top w:w="57" w:type="dxa"/>
              <w:bottom w:w="57" w:type="dxa"/>
            </w:tcMar>
          </w:tcPr>
          <w:p w14:paraId="2CE6338F" w14:textId="77777777" w:rsidR="00442E59" w:rsidRPr="008C26B2" w:rsidRDefault="00442E59" w:rsidP="00787ADC">
            <w:pPr>
              <w:spacing w:before="60" w:after="60"/>
              <w:rPr>
                <w:rFonts w:ascii="Arial" w:hAnsi="Arial" w:cs="Arial"/>
              </w:rPr>
            </w:pPr>
            <w:r w:rsidRPr="008C26B2">
              <w:rPr>
                <w:rFonts w:ascii="Arial" w:hAnsi="Arial" w:cs="Arial"/>
              </w:rPr>
              <w:t>1.1</w:t>
            </w:r>
          </w:p>
        </w:tc>
        <w:tc>
          <w:tcPr>
            <w:tcW w:w="5926" w:type="dxa"/>
            <w:gridSpan w:val="2"/>
            <w:tcMar>
              <w:top w:w="57" w:type="dxa"/>
              <w:bottom w:w="57" w:type="dxa"/>
            </w:tcMar>
          </w:tcPr>
          <w:p w14:paraId="1654BF95" w14:textId="77777777" w:rsidR="00442E59" w:rsidRPr="008C26B2" w:rsidRDefault="00442E59" w:rsidP="00787ADC">
            <w:pPr>
              <w:spacing w:before="60" w:after="60"/>
              <w:rPr>
                <w:rFonts w:ascii="Arial" w:hAnsi="Arial" w:cs="Arial"/>
              </w:rPr>
            </w:pPr>
            <w:r w:rsidRPr="008C26B2">
              <w:rPr>
                <w:rFonts w:ascii="Arial" w:hAnsi="Arial" w:cs="Arial"/>
              </w:rPr>
              <w:t xml:space="preserve">Identify botanical terminology of </w:t>
            </w:r>
            <w:r w:rsidRPr="00810C8B">
              <w:rPr>
                <w:rFonts w:ascii="Arial" w:hAnsi="Arial" w:cs="Arial"/>
                <w:b/>
                <w:bCs/>
                <w:i/>
                <w:iCs/>
              </w:rPr>
              <w:t>plant taxonomy</w:t>
            </w:r>
            <w:r w:rsidRPr="008C26B2">
              <w:rPr>
                <w:rFonts w:ascii="Arial" w:hAnsi="Arial" w:cs="Arial"/>
                <w:i/>
                <w:iCs/>
              </w:rPr>
              <w:t xml:space="preserve"> </w:t>
            </w:r>
            <w:r w:rsidRPr="008C26B2">
              <w:rPr>
                <w:rFonts w:ascii="Arial" w:hAnsi="Arial" w:cs="Arial"/>
              </w:rPr>
              <w:t>(</w:t>
            </w:r>
            <w:r w:rsidRPr="008C26B2">
              <w:rPr>
                <w:rFonts w:ascii="Arial" w:hAnsi="Arial" w:cs="Arial"/>
                <w:b/>
                <w:bCs/>
                <w:i/>
                <w:iCs/>
              </w:rPr>
              <w:t xml:space="preserve">plant kingdom divisions, major plant families </w:t>
            </w:r>
            <w:r w:rsidRPr="008C26B2">
              <w:rPr>
                <w:rFonts w:ascii="Arial" w:hAnsi="Arial" w:cs="Arial"/>
              </w:rPr>
              <w:t>and g</w:t>
            </w:r>
            <w:r>
              <w:rPr>
                <w:rFonts w:ascii="Arial" w:hAnsi="Arial" w:cs="Arial"/>
              </w:rPr>
              <w:t>enera) for plant classification</w:t>
            </w:r>
          </w:p>
        </w:tc>
      </w:tr>
      <w:tr w:rsidR="00442E59" w:rsidRPr="008C26B2" w14:paraId="0F9CFA9F" w14:textId="77777777" w:rsidTr="006A4C1B">
        <w:trPr>
          <w:gridAfter w:val="1"/>
          <w:wAfter w:w="6" w:type="dxa"/>
          <w:cantSplit/>
          <w:trHeight w:val="298"/>
        </w:trPr>
        <w:tc>
          <w:tcPr>
            <w:tcW w:w="518" w:type="dxa"/>
            <w:tcMar>
              <w:top w:w="57" w:type="dxa"/>
              <w:bottom w:w="57" w:type="dxa"/>
            </w:tcMar>
          </w:tcPr>
          <w:p w14:paraId="43F613AC" w14:textId="77777777" w:rsidR="00442E59" w:rsidRPr="008C26B2" w:rsidRDefault="00442E59" w:rsidP="00787ADC">
            <w:pPr>
              <w:pStyle w:val="NormalWeb"/>
              <w:spacing w:before="60" w:beforeAutospacing="0" w:after="60" w:afterAutospacing="0"/>
              <w:rPr>
                <w:rFonts w:ascii="Arial" w:hAnsi="Arial"/>
                <w:sz w:val="22"/>
                <w:szCs w:val="22"/>
              </w:rPr>
            </w:pPr>
          </w:p>
        </w:tc>
        <w:tc>
          <w:tcPr>
            <w:tcW w:w="2584" w:type="dxa"/>
            <w:vMerge/>
            <w:tcMar>
              <w:top w:w="57" w:type="dxa"/>
              <w:bottom w:w="57" w:type="dxa"/>
            </w:tcMar>
          </w:tcPr>
          <w:p w14:paraId="525D7C62" w14:textId="77777777" w:rsidR="00442E59" w:rsidRPr="008C26B2" w:rsidRDefault="00442E59" w:rsidP="00787ADC">
            <w:pPr>
              <w:pStyle w:val="Style1"/>
              <w:widowControl/>
              <w:spacing w:before="0" w:after="0"/>
              <w:rPr>
                <w:rFonts w:ascii="Arial" w:hAnsi="Arial"/>
                <w:szCs w:val="22"/>
              </w:rPr>
            </w:pPr>
          </w:p>
        </w:tc>
        <w:tc>
          <w:tcPr>
            <w:tcW w:w="542" w:type="dxa"/>
            <w:gridSpan w:val="3"/>
            <w:tcMar>
              <w:top w:w="57" w:type="dxa"/>
              <w:bottom w:w="57" w:type="dxa"/>
            </w:tcMar>
          </w:tcPr>
          <w:p w14:paraId="67799FB4" w14:textId="77777777" w:rsidR="00442E59" w:rsidRPr="008C26B2" w:rsidRDefault="00442E59" w:rsidP="00787ADC">
            <w:pPr>
              <w:rPr>
                <w:rFonts w:ascii="Arial" w:hAnsi="Arial" w:cs="Arial"/>
              </w:rPr>
            </w:pPr>
            <w:r w:rsidRPr="008C26B2">
              <w:rPr>
                <w:rFonts w:ascii="Arial" w:hAnsi="Arial" w:cs="Arial"/>
              </w:rPr>
              <w:t>1.2</w:t>
            </w:r>
          </w:p>
        </w:tc>
        <w:tc>
          <w:tcPr>
            <w:tcW w:w="5926" w:type="dxa"/>
            <w:gridSpan w:val="2"/>
            <w:tcMar>
              <w:top w:w="57" w:type="dxa"/>
              <w:bottom w:w="57" w:type="dxa"/>
            </w:tcMar>
          </w:tcPr>
          <w:p w14:paraId="3FF0B001" w14:textId="77777777" w:rsidR="00442E59" w:rsidRPr="008C26B2" w:rsidRDefault="00442E59" w:rsidP="00787ADC">
            <w:pPr>
              <w:spacing w:before="60" w:after="60"/>
              <w:rPr>
                <w:rFonts w:ascii="Arial" w:hAnsi="Arial" w:cs="Arial"/>
              </w:rPr>
            </w:pPr>
            <w:r w:rsidRPr="008C26B2">
              <w:rPr>
                <w:rFonts w:ascii="Arial" w:hAnsi="Arial" w:cs="Arial"/>
              </w:rPr>
              <w:t xml:space="preserve">Apply the rules of </w:t>
            </w:r>
            <w:r w:rsidRPr="008C26B2">
              <w:rPr>
                <w:rFonts w:ascii="Arial" w:hAnsi="Arial" w:cs="Arial"/>
                <w:b/>
                <w:bCs/>
                <w:i/>
                <w:iCs/>
              </w:rPr>
              <w:t xml:space="preserve">plant nomenclature </w:t>
            </w:r>
            <w:r>
              <w:rPr>
                <w:rFonts w:ascii="Arial" w:hAnsi="Arial" w:cs="Arial"/>
              </w:rPr>
              <w:t>when naming plants</w:t>
            </w:r>
          </w:p>
        </w:tc>
      </w:tr>
      <w:tr w:rsidR="00442E59" w:rsidRPr="008C26B2" w14:paraId="58EAD94A" w14:textId="77777777" w:rsidTr="006A4C1B">
        <w:trPr>
          <w:gridAfter w:val="1"/>
          <w:wAfter w:w="6" w:type="dxa"/>
          <w:cantSplit/>
          <w:trHeight w:val="298"/>
        </w:trPr>
        <w:tc>
          <w:tcPr>
            <w:tcW w:w="518" w:type="dxa"/>
            <w:tcMar>
              <w:top w:w="57" w:type="dxa"/>
              <w:bottom w:w="57" w:type="dxa"/>
            </w:tcMar>
          </w:tcPr>
          <w:p w14:paraId="14475A97" w14:textId="77777777" w:rsidR="00442E59" w:rsidRPr="008C26B2" w:rsidRDefault="00442E59" w:rsidP="00787ADC">
            <w:pPr>
              <w:pStyle w:val="NormalWeb"/>
              <w:spacing w:before="60" w:beforeAutospacing="0" w:after="60" w:afterAutospacing="0"/>
              <w:rPr>
                <w:rFonts w:ascii="Arial" w:hAnsi="Arial"/>
                <w:sz w:val="22"/>
                <w:szCs w:val="22"/>
              </w:rPr>
            </w:pPr>
          </w:p>
        </w:tc>
        <w:tc>
          <w:tcPr>
            <w:tcW w:w="2584" w:type="dxa"/>
            <w:vMerge/>
            <w:tcMar>
              <w:top w:w="57" w:type="dxa"/>
              <w:bottom w:w="57" w:type="dxa"/>
            </w:tcMar>
          </w:tcPr>
          <w:p w14:paraId="106B0882" w14:textId="77777777" w:rsidR="00442E59" w:rsidRPr="008C26B2" w:rsidRDefault="00442E59" w:rsidP="00787ADC">
            <w:pPr>
              <w:pStyle w:val="Style1"/>
              <w:widowControl/>
              <w:spacing w:before="0" w:after="0"/>
              <w:rPr>
                <w:rFonts w:ascii="Arial" w:hAnsi="Arial"/>
                <w:szCs w:val="22"/>
              </w:rPr>
            </w:pPr>
          </w:p>
        </w:tc>
        <w:tc>
          <w:tcPr>
            <w:tcW w:w="542" w:type="dxa"/>
            <w:gridSpan w:val="3"/>
            <w:tcMar>
              <w:top w:w="57" w:type="dxa"/>
              <w:bottom w:w="57" w:type="dxa"/>
            </w:tcMar>
          </w:tcPr>
          <w:p w14:paraId="753218CC" w14:textId="77777777" w:rsidR="00442E59" w:rsidRPr="008C26B2" w:rsidRDefault="00442E59" w:rsidP="00787ADC">
            <w:pPr>
              <w:rPr>
                <w:rFonts w:ascii="Arial" w:hAnsi="Arial" w:cs="Arial"/>
              </w:rPr>
            </w:pPr>
            <w:r w:rsidRPr="008C26B2">
              <w:rPr>
                <w:rFonts w:ascii="Arial" w:hAnsi="Arial" w:cs="Arial"/>
              </w:rPr>
              <w:t>1.3</w:t>
            </w:r>
          </w:p>
        </w:tc>
        <w:tc>
          <w:tcPr>
            <w:tcW w:w="5926" w:type="dxa"/>
            <w:gridSpan w:val="2"/>
            <w:tcMar>
              <w:top w:w="57" w:type="dxa"/>
              <w:bottom w:w="57" w:type="dxa"/>
            </w:tcMar>
          </w:tcPr>
          <w:p w14:paraId="1DEE4572" w14:textId="77777777" w:rsidR="00442E59" w:rsidRPr="008C26B2" w:rsidRDefault="00442E59" w:rsidP="00787ADC">
            <w:pPr>
              <w:spacing w:before="60" w:after="60"/>
              <w:rPr>
                <w:rFonts w:ascii="Arial" w:hAnsi="Arial" w:cs="Arial"/>
              </w:rPr>
            </w:pPr>
            <w:r w:rsidRPr="008C26B2">
              <w:rPr>
                <w:rFonts w:ascii="Arial" w:hAnsi="Arial" w:cs="Arial"/>
              </w:rPr>
              <w:t xml:space="preserve">Describe the </w:t>
            </w:r>
            <w:r w:rsidRPr="008C26B2">
              <w:rPr>
                <w:rFonts w:ascii="Arial" w:hAnsi="Arial" w:cs="Arial"/>
                <w:b/>
                <w:i/>
              </w:rPr>
              <w:t xml:space="preserve">external features of plants – leaves, stems, flowers and fruits </w:t>
            </w:r>
            <w:r>
              <w:rPr>
                <w:rFonts w:ascii="Arial" w:hAnsi="Arial" w:cs="Arial"/>
              </w:rPr>
              <w:t>using botanical terminology</w:t>
            </w:r>
          </w:p>
        </w:tc>
      </w:tr>
      <w:tr w:rsidR="00442E59" w:rsidRPr="008C26B2" w14:paraId="609105D4" w14:textId="77777777" w:rsidTr="006A4C1B">
        <w:trPr>
          <w:gridAfter w:val="1"/>
          <w:wAfter w:w="6" w:type="dxa"/>
          <w:cantSplit/>
          <w:trHeight w:val="298"/>
        </w:trPr>
        <w:tc>
          <w:tcPr>
            <w:tcW w:w="518" w:type="dxa"/>
            <w:tcMar>
              <w:top w:w="57" w:type="dxa"/>
              <w:bottom w:w="57" w:type="dxa"/>
            </w:tcMar>
          </w:tcPr>
          <w:p w14:paraId="449ED289" w14:textId="77777777" w:rsidR="00442E59" w:rsidRPr="008C26B2" w:rsidRDefault="00442E59" w:rsidP="00787ADC">
            <w:pPr>
              <w:pStyle w:val="NormalWeb"/>
              <w:spacing w:before="60" w:beforeAutospacing="0" w:after="60" w:afterAutospacing="0"/>
              <w:rPr>
                <w:rFonts w:ascii="Arial" w:hAnsi="Arial"/>
                <w:sz w:val="22"/>
                <w:szCs w:val="22"/>
              </w:rPr>
            </w:pPr>
          </w:p>
        </w:tc>
        <w:tc>
          <w:tcPr>
            <w:tcW w:w="2584" w:type="dxa"/>
            <w:vMerge/>
            <w:tcMar>
              <w:top w:w="57" w:type="dxa"/>
              <w:bottom w:w="57" w:type="dxa"/>
            </w:tcMar>
          </w:tcPr>
          <w:p w14:paraId="1BFFA5C4" w14:textId="77777777" w:rsidR="00442E59" w:rsidRPr="008C26B2" w:rsidRDefault="00442E59" w:rsidP="00787ADC">
            <w:pPr>
              <w:pStyle w:val="Style1"/>
              <w:widowControl/>
              <w:spacing w:before="0" w:after="0"/>
              <w:rPr>
                <w:rFonts w:ascii="Arial" w:hAnsi="Arial"/>
                <w:szCs w:val="22"/>
              </w:rPr>
            </w:pPr>
          </w:p>
        </w:tc>
        <w:tc>
          <w:tcPr>
            <w:tcW w:w="542" w:type="dxa"/>
            <w:gridSpan w:val="3"/>
            <w:tcMar>
              <w:top w:w="57" w:type="dxa"/>
              <w:bottom w:w="57" w:type="dxa"/>
            </w:tcMar>
          </w:tcPr>
          <w:p w14:paraId="39871B6F" w14:textId="77777777" w:rsidR="00442E59" w:rsidRPr="008C26B2" w:rsidRDefault="00442E59" w:rsidP="00787ADC">
            <w:pPr>
              <w:rPr>
                <w:rFonts w:ascii="Arial" w:hAnsi="Arial" w:cs="Arial"/>
              </w:rPr>
            </w:pPr>
            <w:r w:rsidRPr="008C26B2">
              <w:rPr>
                <w:rFonts w:ascii="Arial" w:hAnsi="Arial" w:cs="Arial"/>
              </w:rPr>
              <w:t>1.4</w:t>
            </w:r>
          </w:p>
        </w:tc>
        <w:tc>
          <w:tcPr>
            <w:tcW w:w="5926" w:type="dxa"/>
            <w:gridSpan w:val="2"/>
            <w:tcMar>
              <w:top w:w="57" w:type="dxa"/>
              <w:bottom w:w="57" w:type="dxa"/>
            </w:tcMar>
          </w:tcPr>
          <w:p w14:paraId="0F3432E4" w14:textId="77777777" w:rsidR="00442E59" w:rsidRPr="008C26B2" w:rsidRDefault="00442E59" w:rsidP="00787ADC">
            <w:pPr>
              <w:spacing w:before="60" w:after="60"/>
              <w:rPr>
                <w:rFonts w:ascii="Arial" w:hAnsi="Arial" w:cs="Arial"/>
              </w:rPr>
            </w:pPr>
            <w:r w:rsidRPr="008C26B2">
              <w:rPr>
                <w:rFonts w:ascii="Arial" w:hAnsi="Arial" w:cs="Arial"/>
              </w:rPr>
              <w:t xml:space="preserve">Identify a range of plants used in agronomy to species level, using </w:t>
            </w:r>
            <w:r w:rsidRPr="008C26B2">
              <w:rPr>
                <w:rFonts w:ascii="Arial" w:hAnsi="Arial" w:cs="Arial"/>
                <w:b/>
                <w:bCs/>
                <w:i/>
                <w:iCs/>
              </w:rPr>
              <w:t>plant keys</w:t>
            </w:r>
            <w:r w:rsidRPr="008C26B2">
              <w:rPr>
                <w:rFonts w:ascii="Arial" w:hAnsi="Arial" w:cs="Arial"/>
              </w:rPr>
              <w:t xml:space="preserve"> and/or </w:t>
            </w:r>
            <w:r>
              <w:rPr>
                <w:rFonts w:ascii="Arial" w:hAnsi="Arial" w:cs="Arial"/>
              </w:rPr>
              <w:t>other references where required</w:t>
            </w:r>
          </w:p>
        </w:tc>
      </w:tr>
      <w:tr w:rsidR="00442E59" w:rsidRPr="008C26B2" w14:paraId="638F4D4D" w14:textId="77777777" w:rsidTr="006A4C1B">
        <w:trPr>
          <w:gridAfter w:val="1"/>
          <w:wAfter w:w="6" w:type="dxa"/>
          <w:cantSplit/>
          <w:trHeight w:val="298"/>
        </w:trPr>
        <w:tc>
          <w:tcPr>
            <w:tcW w:w="518" w:type="dxa"/>
            <w:tcMar>
              <w:top w:w="57" w:type="dxa"/>
              <w:bottom w:w="57" w:type="dxa"/>
            </w:tcMar>
          </w:tcPr>
          <w:p w14:paraId="36998E47" w14:textId="77777777" w:rsidR="00442E59" w:rsidRPr="008C26B2" w:rsidRDefault="00442E59" w:rsidP="00787ADC">
            <w:pPr>
              <w:pStyle w:val="NormalWeb"/>
              <w:spacing w:before="60" w:beforeAutospacing="0" w:after="60" w:afterAutospacing="0"/>
              <w:rPr>
                <w:rFonts w:ascii="Arial" w:hAnsi="Arial"/>
                <w:sz w:val="22"/>
                <w:szCs w:val="22"/>
              </w:rPr>
            </w:pPr>
          </w:p>
        </w:tc>
        <w:tc>
          <w:tcPr>
            <w:tcW w:w="2584" w:type="dxa"/>
            <w:vMerge/>
            <w:tcMar>
              <w:top w:w="57" w:type="dxa"/>
              <w:bottom w:w="57" w:type="dxa"/>
            </w:tcMar>
          </w:tcPr>
          <w:p w14:paraId="3BF401BA" w14:textId="77777777" w:rsidR="00442E59" w:rsidRPr="008C26B2" w:rsidRDefault="00442E59" w:rsidP="00787ADC">
            <w:pPr>
              <w:pStyle w:val="Style1"/>
              <w:widowControl/>
              <w:spacing w:before="0" w:after="0"/>
              <w:rPr>
                <w:rFonts w:ascii="Arial" w:hAnsi="Arial"/>
                <w:szCs w:val="22"/>
              </w:rPr>
            </w:pPr>
          </w:p>
        </w:tc>
        <w:tc>
          <w:tcPr>
            <w:tcW w:w="542" w:type="dxa"/>
            <w:gridSpan w:val="3"/>
            <w:tcMar>
              <w:top w:w="57" w:type="dxa"/>
              <w:bottom w:w="57" w:type="dxa"/>
            </w:tcMar>
          </w:tcPr>
          <w:p w14:paraId="1AF2FE6F" w14:textId="77777777" w:rsidR="00442E59" w:rsidRPr="008C26B2" w:rsidRDefault="00442E59" w:rsidP="00787ADC">
            <w:pPr>
              <w:rPr>
                <w:rFonts w:ascii="Arial" w:hAnsi="Arial" w:cs="Arial"/>
              </w:rPr>
            </w:pPr>
            <w:r w:rsidRPr="008C26B2">
              <w:rPr>
                <w:rFonts w:ascii="Arial" w:hAnsi="Arial" w:cs="Arial"/>
              </w:rPr>
              <w:t>1.5</w:t>
            </w:r>
          </w:p>
        </w:tc>
        <w:tc>
          <w:tcPr>
            <w:tcW w:w="5926" w:type="dxa"/>
            <w:gridSpan w:val="2"/>
            <w:tcMar>
              <w:top w:w="57" w:type="dxa"/>
              <w:bottom w:w="57" w:type="dxa"/>
            </w:tcMar>
          </w:tcPr>
          <w:p w14:paraId="7717B533" w14:textId="77777777" w:rsidR="00442E59" w:rsidRPr="008C26B2" w:rsidRDefault="00442E59" w:rsidP="00787ADC">
            <w:pPr>
              <w:spacing w:before="60" w:after="60"/>
              <w:rPr>
                <w:rFonts w:ascii="Arial" w:hAnsi="Arial" w:cs="Arial"/>
              </w:rPr>
            </w:pPr>
            <w:r w:rsidRPr="008C26B2">
              <w:rPr>
                <w:rFonts w:ascii="Arial" w:hAnsi="Arial" w:cs="Arial"/>
              </w:rPr>
              <w:t>Use correct botanical terminology to discuss plant taxon</w:t>
            </w:r>
            <w:r>
              <w:rPr>
                <w:rFonts w:ascii="Arial" w:hAnsi="Arial" w:cs="Arial"/>
              </w:rPr>
              <w:t>omy in agronomic practices</w:t>
            </w:r>
          </w:p>
        </w:tc>
      </w:tr>
      <w:tr w:rsidR="00E27794" w:rsidRPr="008C26B2" w14:paraId="4C56FADE" w14:textId="77777777" w:rsidTr="006A4C1B">
        <w:trPr>
          <w:gridAfter w:val="1"/>
          <w:wAfter w:w="6" w:type="dxa"/>
          <w:cantSplit/>
          <w:trHeight w:val="298"/>
        </w:trPr>
        <w:tc>
          <w:tcPr>
            <w:tcW w:w="518" w:type="dxa"/>
            <w:vMerge w:val="restart"/>
            <w:tcMar>
              <w:top w:w="57" w:type="dxa"/>
              <w:bottom w:w="57" w:type="dxa"/>
            </w:tcMar>
          </w:tcPr>
          <w:p w14:paraId="0B9572D8" w14:textId="77777777" w:rsidR="00E27794" w:rsidRPr="00807119" w:rsidRDefault="00E27794" w:rsidP="00787ADC">
            <w:pPr>
              <w:pStyle w:val="NormalWeb"/>
              <w:spacing w:before="60" w:beforeAutospacing="0" w:after="60" w:afterAutospacing="0"/>
              <w:rPr>
                <w:rFonts w:ascii="Arial" w:hAnsi="Arial"/>
                <w:b/>
              </w:rPr>
            </w:pPr>
            <w:r w:rsidRPr="00807119">
              <w:rPr>
                <w:rFonts w:ascii="Arial" w:hAnsi="Arial"/>
                <w:b/>
              </w:rPr>
              <w:t>2</w:t>
            </w:r>
            <w:r w:rsidR="00807119" w:rsidRPr="00807119">
              <w:rPr>
                <w:rFonts w:ascii="Arial" w:hAnsi="Arial"/>
                <w:b/>
              </w:rPr>
              <w:t>.</w:t>
            </w:r>
          </w:p>
        </w:tc>
        <w:tc>
          <w:tcPr>
            <w:tcW w:w="2584" w:type="dxa"/>
            <w:vMerge w:val="restart"/>
            <w:tcMar>
              <w:top w:w="57" w:type="dxa"/>
              <w:bottom w:w="57" w:type="dxa"/>
            </w:tcMar>
          </w:tcPr>
          <w:p w14:paraId="7F638336" w14:textId="77777777" w:rsidR="00E27794" w:rsidRPr="00442E59" w:rsidRDefault="00E27794" w:rsidP="00787ADC">
            <w:pPr>
              <w:pStyle w:val="Style1"/>
              <w:widowControl/>
              <w:rPr>
                <w:rFonts w:ascii="Arial" w:hAnsi="Arial"/>
                <w:b w:val="0"/>
                <w:sz w:val="24"/>
                <w:szCs w:val="24"/>
              </w:rPr>
            </w:pPr>
            <w:r w:rsidRPr="00442E59">
              <w:rPr>
                <w:rFonts w:ascii="Arial" w:hAnsi="Arial"/>
                <w:b w:val="0"/>
                <w:sz w:val="24"/>
                <w:szCs w:val="24"/>
              </w:rPr>
              <w:t xml:space="preserve">Identify plant functions and their impact on growth </w:t>
            </w:r>
          </w:p>
        </w:tc>
        <w:tc>
          <w:tcPr>
            <w:tcW w:w="542" w:type="dxa"/>
            <w:gridSpan w:val="3"/>
            <w:tcMar>
              <w:top w:w="57" w:type="dxa"/>
              <w:bottom w:w="57" w:type="dxa"/>
            </w:tcMar>
          </w:tcPr>
          <w:p w14:paraId="27AD980B" w14:textId="77777777" w:rsidR="00E27794" w:rsidRPr="008C26B2" w:rsidRDefault="00E27794" w:rsidP="00787ADC">
            <w:pPr>
              <w:spacing w:before="60" w:after="60"/>
              <w:rPr>
                <w:rFonts w:ascii="Arial" w:hAnsi="Arial" w:cs="Arial"/>
              </w:rPr>
            </w:pPr>
            <w:r w:rsidRPr="008C26B2">
              <w:rPr>
                <w:rFonts w:ascii="Arial" w:hAnsi="Arial" w:cs="Arial"/>
              </w:rPr>
              <w:t>2.1</w:t>
            </w:r>
          </w:p>
        </w:tc>
        <w:tc>
          <w:tcPr>
            <w:tcW w:w="5926" w:type="dxa"/>
            <w:gridSpan w:val="2"/>
            <w:tcMar>
              <w:top w:w="57" w:type="dxa"/>
              <w:bottom w:w="57" w:type="dxa"/>
            </w:tcMar>
          </w:tcPr>
          <w:p w14:paraId="49AEA75A" w14:textId="77777777" w:rsidR="00E27794" w:rsidRPr="008C26B2" w:rsidRDefault="00E27794" w:rsidP="00787ADC">
            <w:pPr>
              <w:spacing w:before="60" w:after="60"/>
              <w:rPr>
                <w:rFonts w:ascii="Arial" w:hAnsi="Arial" w:cs="Arial"/>
              </w:rPr>
            </w:pPr>
            <w:r w:rsidRPr="008C26B2">
              <w:rPr>
                <w:rFonts w:ascii="Arial" w:hAnsi="Arial" w:cs="Arial"/>
              </w:rPr>
              <w:t xml:space="preserve">Investigate and identify </w:t>
            </w:r>
            <w:r w:rsidRPr="008C26B2">
              <w:rPr>
                <w:rFonts w:ascii="Arial" w:hAnsi="Arial" w:cs="Arial"/>
                <w:b/>
                <w:i/>
              </w:rPr>
              <w:t>plant cell structures</w:t>
            </w:r>
            <w:r w:rsidRPr="008C26B2">
              <w:rPr>
                <w:rFonts w:ascii="Arial" w:hAnsi="Arial" w:cs="Arial"/>
              </w:rPr>
              <w:t xml:space="preserve">, their functions and the organisation of cells into </w:t>
            </w:r>
            <w:r w:rsidRPr="008C26B2">
              <w:rPr>
                <w:rFonts w:ascii="Arial" w:hAnsi="Arial" w:cs="Arial"/>
                <w:b/>
                <w:i/>
              </w:rPr>
              <w:t>primary tissues</w:t>
            </w:r>
          </w:p>
        </w:tc>
      </w:tr>
      <w:tr w:rsidR="00E27794" w:rsidRPr="008C26B2" w14:paraId="179C9A09" w14:textId="77777777" w:rsidTr="006A4C1B">
        <w:trPr>
          <w:gridAfter w:val="1"/>
          <w:wAfter w:w="6" w:type="dxa"/>
          <w:cantSplit/>
          <w:trHeight w:val="298"/>
        </w:trPr>
        <w:tc>
          <w:tcPr>
            <w:tcW w:w="518" w:type="dxa"/>
            <w:vMerge/>
            <w:tcMar>
              <w:top w:w="57" w:type="dxa"/>
              <w:bottom w:w="57" w:type="dxa"/>
            </w:tcMar>
          </w:tcPr>
          <w:p w14:paraId="3FE2E1F4" w14:textId="77777777" w:rsidR="00E27794" w:rsidRPr="008C26B2" w:rsidRDefault="00E27794" w:rsidP="00787ADC">
            <w:pPr>
              <w:pStyle w:val="NormalWeb"/>
              <w:spacing w:before="60" w:beforeAutospacing="0" w:after="60" w:afterAutospacing="0"/>
              <w:rPr>
                <w:rFonts w:ascii="Arial" w:hAnsi="Arial"/>
                <w:sz w:val="22"/>
                <w:szCs w:val="22"/>
              </w:rPr>
            </w:pPr>
          </w:p>
        </w:tc>
        <w:tc>
          <w:tcPr>
            <w:tcW w:w="2584" w:type="dxa"/>
            <w:vMerge/>
            <w:tcMar>
              <w:top w:w="57" w:type="dxa"/>
              <w:bottom w:w="57" w:type="dxa"/>
            </w:tcMar>
          </w:tcPr>
          <w:p w14:paraId="7E03162B" w14:textId="77777777" w:rsidR="00E27794" w:rsidRPr="008C26B2" w:rsidRDefault="00E27794" w:rsidP="00787ADC">
            <w:pPr>
              <w:pStyle w:val="Style1"/>
              <w:widowControl/>
              <w:spacing w:before="0" w:after="0"/>
              <w:rPr>
                <w:rFonts w:ascii="Arial" w:hAnsi="Arial"/>
                <w:szCs w:val="22"/>
              </w:rPr>
            </w:pPr>
          </w:p>
        </w:tc>
        <w:tc>
          <w:tcPr>
            <w:tcW w:w="542" w:type="dxa"/>
            <w:gridSpan w:val="3"/>
            <w:tcMar>
              <w:top w:w="57" w:type="dxa"/>
              <w:bottom w:w="57" w:type="dxa"/>
            </w:tcMar>
          </w:tcPr>
          <w:p w14:paraId="5776693B" w14:textId="77777777" w:rsidR="00E27794" w:rsidRPr="008C26B2" w:rsidRDefault="00E27794" w:rsidP="00787ADC">
            <w:pPr>
              <w:spacing w:before="60" w:after="60"/>
              <w:rPr>
                <w:rFonts w:ascii="Arial" w:hAnsi="Arial" w:cs="Arial"/>
              </w:rPr>
            </w:pPr>
            <w:r w:rsidRPr="008C26B2">
              <w:rPr>
                <w:rFonts w:ascii="Arial" w:hAnsi="Arial" w:cs="Arial"/>
              </w:rPr>
              <w:t>2.2</w:t>
            </w:r>
          </w:p>
        </w:tc>
        <w:tc>
          <w:tcPr>
            <w:tcW w:w="5926" w:type="dxa"/>
            <w:gridSpan w:val="2"/>
            <w:tcMar>
              <w:top w:w="57" w:type="dxa"/>
              <w:bottom w:w="57" w:type="dxa"/>
            </w:tcMar>
          </w:tcPr>
          <w:p w14:paraId="74AFCEC7" w14:textId="77777777" w:rsidR="00E27794" w:rsidRPr="008C26B2" w:rsidRDefault="00E27794" w:rsidP="00787ADC">
            <w:pPr>
              <w:spacing w:before="60" w:after="60"/>
              <w:rPr>
                <w:rFonts w:ascii="Arial" w:hAnsi="Arial" w:cs="Arial"/>
              </w:rPr>
            </w:pPr>
            <w:r w:rsidRPr="008C26B2">
              <w:rPr>
                <w:rFonts w:ascii="Arial" w:hAnsi="Arial" w:cs="Arial"/>
              </w:rPr>
              <w:t xml:space="preserve">Research the structure and </w:t>
            </w:r>
            <w:r w:rsidRPr="008C26B2">
              <w:rPr>
                <w:rFonts w:ascii="Arial" w:hAnsi="Arial" w:cs="Arial"/>
                <w:b/>
                <w:i/>
              </w:rPr>
              <w:t>functions</w:t>
            </w:r>
            <w:r w:rsidRPr="008C26B2">
              <w:rPr>
                <w:rFonts w:ascii="Arial" w:hAnsi="Arial" w:cs="Arial"/>
              </w:rPr>
              <w:t xml:space="preserve"> of leaves, stems, root and flowers in </w:t>
            </w:r>
            <w:r w:rsidR="00810C8B">
              <w:rPr>
                <w:rFonts w:ascii="Arial" w:hAnsi="Arial" w:cs="Arial"/>
              </w:rPr>
              <w:t>relation to agronomic practices</w:t>
            </w:r>
          </w:p>
        </w:tc>
      </w:tr>
      <w:tr w:rsidR="00E27794" w:rsidRPr="008C26B2" w14:paraId="5F294827" w14:textId="77777777" w:rsidTr="006A4C1B">
        <w:trPr>
          <w:gridAfter w:val="1"/>
          <w:wAfter w:w="6" w:type="dxa"/>
          <w:cantSplit/>
          <w:trHeight w:val="298"/>
        </w:trPr>
        <w:tc>
          <w:tcPr>
            <w:tcW w:w="518" w:type="dxa"/>
            <w:vMerge/>
            <w:tcMar>
              <w:top w:w="57" w:type="dxa"/>
              <w:bottom w:w="57" w:type="dxa"/>
            </w:tcMar>
          </w:tcPr>
          <w:p w14:paraId="6DCE1AEA" w14:textId="77777777" w:rsidR="00E27794" w:rsidRPr="008C26B2" w:rsidRDefault="00E27794" w:rsidP="00787ADC">
            <w:pPr>
              <w:pStyle w:val="NormalWeb"/>
              <w:spacing w:before="60" w:beforeAutospacing="0" w:after="60" w:afterAutospacing="0"/>
              <w:rPr>
                <w:rFonts w:ascii="Arial" w:hAnsi="Arial"/>
                <w:sz w:val="22"/>
                <w:szCs w:val="22"/>
              </w:rPr>
            </w:pPr>
          </w:p>
        </w:tc>
        <w:tc>
          <w:tcPr>
            <w:tcW w:w="2584" w:type="dxa"/>
            <w:vMerge/>
            <w:tcMar>
              <w:top w:w="57" w:type="dxa"/>
              <w:bottom w:w="57" w:type="dxa"/>
            </w:tcMar>
          </w:tcPr>
          <w:p w14:paraId="16EB866F" w14:textId="77777777" w:rsidR="00E27794" w:rsidRPr="008C26B2" w:rsidRDefault="00E27794" w:rsidP="00787ADC">
            <w:pPr>
              <w:pStyle w:val="Style1"/>
              <w:widowControl/>
              <w:spacing w:before="0" w:after="0"/>
              <w:rPr>
                <w:rFonts w:ascii="Arial" w:hAnsi="Arial"/>
                <w:szCs w:val="22"/>
              </w:rPr>
            </w:pPr>
          </w:p>
        </w:tc>
        <w:tc>
          <w:tcPr>
            <w:tcW w:w="542" w:type="dxa"/>
            <w:gridSpan w:val="3"/>
            <w:tcMar>
              <w:top w:w="57" w:type="dxa"/>
              <w:bottom w:w="57" w:type="dxa"/>
            </w:tcMar>
          </w:tcPr>
          <w:p w14:paraId="64911AE0" w14:textId="77777777" w:rsidR="00E27794" w:rsidRPr="008C26B2" w:rsidRDefault="00E27794" w:rsidP="00787ADC">
            <w:pPr>
              <w:spacing w:before="60" w:after="60"/>
              <w:rPr>
                <w:rFonts w:ascii="Arial" w:hAnsi="Arial" w:cs="Arial"/>
              </w:rPr>
            </w:pPr>
            <w:r w:rsidRPr="008C26B2">
              <w:rPr>
                <w:rFonts w:ascii="Arial" w:hAnsi="Arial" w:cs="Arial"/>
              </w:rPr>
              <w:t>2.3</w:t>
            </w:r>
          </w:p>
        </w:tc>
        <w:tc>
          <w:tcPr>
            <w:tcW w:w="5926" w:type="dxa"/>
            <w:gridSpan w:val="2"/>
            <w:tcMar>
              <w:top w:w="57" w:type="dxa"/>
              <w:bottom w:w="57" w:type="dxa"/>
            </w:tcMar>
          </w:tcPr>
          <w:p w14:paraId="2DC0F950" w14:textId="77777777" w:rsidR="00E27794" w:rsidRPr="008C26B2" w:rsidRDefault="00E27794" w:rsidP="00787ADC">
            <w:pPr>
              <w:spacing w:before="60" w:after="60"/>
              <w:rPr>
                <w:rFonts w:ascii="Arial" w:hAnsi="Arial" w:cs="Arial"/>
              </w:rPr>
            </w:pPr>
            <w:r w:rsidRPr="008C26B2">
              <w:rPr>
                <w:rFonts w:ascii="Arial" w:hAnsi="Arial" w:cs="Arial"/>
              </w:rPr>
              <w:t>Describe the processes and outcomes of photosynthesis</w:t>
            </w:r>
            <w:r w:rsidR="00810C8B">
              <w:rPr>
                <w:rFonts w:ascii="Arial" w:hAnsi="Arial" w:cs="Arial"/>
              </w:rPr>
              <w:t>, respiration and transpiration</w:t>
            </w:r>
          </w:p>
        </w:tc>
      </w:tr>
      <w:tr w:rsidR="00E27794" w:rsidRPr="008C26B2" w14:paraId="645DCC89" w14:textId="77777777" w:rsidTr="006A4C1B">
        <w:trPr>
          <w:gridAfter w:val="1"/>
          <w:wAfter w:w="6" w:type="dxa"/>
          <w:cantSplit/>
          <w:trHeight w:val="1083"/>
        </w:trPr>
        <w:tc>
          <w:tcPr>
            <w:tcW w:w="518" w:type="dxa"/>
            <w:vMerge w:val="restart"/>
            <w:tcMar>
              <w:top w:w="57" w:type="dxa"/>
              <w:bottom w:w="57" w:type="dxa"/>
            </w:tcMar>
          </w:tcPr>
          <w:p w14:paraId="4DC1F50E" w14:textId="7B40C112" w:rsidR="00E27794" w:rsidRPr="00807119" w:rsidRDefault="00E27794" w:rsidP="00787ADC">
            <w:pPr>
              <w:pStyle w:val="NormalWeb"/>
              <w:spacing w:before="60" w:beforeAutospacing="0" w:after="60" w:afterAutospacing="0"/>
              <w:rPr>
                <w:rFonts w:ascii="Arial" w:hAnsi="Arial"/>
                <w:b/>
              </w:rPr>
            </w:pPr>
            <w:r w:rsidRPr="00807119">
              <w:rPr>
                <w:rFonts w:ascii="Arial" w:hAnsi="Arial"/>
                <w:b/>
              </w:rPr>
              <w:lastRenderedPageBreak/>
              <w:t>3</w:t>
            </w:r>
            <w:r w:rsidR="00807119" w:rsidRPr="00807119">
              <w:rPr>
                <w:rFonts w:ascii="Arial" w:hAnsi="Arial"/>
                <w:b/>
              </w:rPr>
              <w:t>.</w:t>
            </w:r>
          </w:p>
        </w:tc>
        <w:tc>
          <w:tcPr>
            <w:tcW w:w="2584" w:type="dxa"/>
            <w:vMerge w:val="restart"/>
            <w:tcMar>
              <w:top w:w="57" w:type="dxa"/>
              <w:bottom w:w="57" w:type="dxa"/>
            </w:tcMar>
          </w:tcPr>
          <w:p w14:paraId="24E301B7" w14:textId="77777777" w:rsidR="00E27794" w:rsidRPr="00442E59" w:rsidRDefault="00E27794" w:rsidP="00787ADC">
            <w:pPr>
              <w:pStyle w:val="Style1"/>
              <w:widowControl/>
              <w:rPr>
                <w:rFonts w:ascii="Arial" w:hAnsi="Arial"/>
                <w:b w:val="0"/>
                <w:sz w:val="24"/>
                <w:szCs w:val="24"/>
              </w:rPr>
            </w:pPr>
            <w:r w:rsidRPr="00442E59">
              <w:rPr>
                <w:rFonts w:ascii="Arial" w:hAnsi="Arial"/>
                <w:b w:val="0"/>
                <w:sz w:val="24"/>
                <w:szCs w:val="24"/>
              </w:rPr>
              <w:t>Apply plant morphology to agronomic practices</w:t>
            </w:r>
          </w:p>
        </w:tc>
        <w:tc>
          <w:tcPr>
            <w:tcW w:w="542" w:type="dxa"/>
            <w:gridSpan w:val="3"/>
            <w:tcMar>
              <w:top w:w="57" w:type="dxa"/>
              <w:bottom w:w="57" w:type="dxa"/>
            </w:tcMar>
          </w:tcPr>
          <w:p w14:paraId="33C584F9" w14:textId="77777777" w:rsidR="00E27794" w:rsidRPr="008C26B2" w:rsidRDefault="00E27794" w:rsidP="00787ADC">
            <w:pPr>
              <w:pStyle w:val="range"/>
              <w:widowControl/>
              <w:rPr>
                <w:rFonts w:ascii="Arial" w:hAnsi="Arial"/>
                <w:szCs w:val="22"/>
              </w:rPr>
            </w:pPr>
            <w:r w:rsidRPr="008C26B2">
              <w:rPr>
                <w:rFonts w:ascii="Arial" w:hAnsi="Arial"/>
                <w:szCs w:val="22"/>
              </w:rPr>
              <w:t>3.1</w:t>
            </w:r>
          </w:p>
        </w:tc>
        <w:tc>
          <w:tcPr>
            <w:tcW w:w="5926" w:type="dxa"/>
            <w:gridSpan w:val="2"/>
            <w:tcMar>
              <w:top w:w="57" w:type="dxa"/>
              <w:bottom w:w="57" w:type="dxa"/>
            </w:tcMar>
          </w:tcPr>
          <w:p w14:paraId="3B8B26D7" w14:textId="77777777" w:rsidR="00E27794" w:rsidRPr="008C26B2" w:rsidRDefault="00E27794" w:rsidP="00787ADC">
            <w:pPr>
              <w:pStyle w:val="range"/>
              <w:widowControl/>
              <w:rPr>
                <w:rFonts w:ascii="Arial" w:hAnsi="Arial"/>
                <w:szCs w:val="22"/>
              </w:rPr>
            </w:pPr>
            <w:r w:rsidRPr="008C26B2">
              <w:rPr>
                <w:rFonts w:ascii="Arial" w:hAnsi="Arial"/>
                <w:szCs w:val="22"/>
              </w:rPr>
              <w:t xml:space="preserve">Research, analyse and document </w:t>
            </w:r>
            <w:r w:rsidRPr="008C26B2">
              <w:rPr>
                <w:rFonts w:ascii="Arial" w:hAnsi="Arial"/>
                <w:b/>
                <w:i/>
                <w:szCs w:val="22"/>
              </w:rPr>
              <w:t>specialist botanical</w:t>
            </w:r>
            <w:r w:rsidRPr="008C26B2">
              <w:rPr>
                <w:rFonts w:ascii="Arial" w:hAnsi="Arial"/>
                <w:szCs w:val="22"/>
              </w:rPr>
              <w:t xml:space="preserve"> </w:t>
            </w:r>
            <w:r w:rsidRPr="008C26B2">
              <w:rPr>
                <w:rFonts w:ascii="Arial" w:hAnsi="Arial"/>
                <w:b/>
                <w:i/>
                <w:szCs w:val="22"/>
              </w:rPr>
              <w:t>knowledge</w:t>
            </w:r>
            <w:r w:rsidRPr="008C26B2">
              <w:rPr>
                <w:rFonts w:ascii="Arial" w:hAnsi="Arial"/>
                <w:szCs w:val="22"/>
              </w:rPr>
              <w:t xml:space="preserve"> of plant morphology (</w:t>
            </w:r>
            <w:r w:rsidRPr="008C26B2">
              <w:rPr>
                <w:rFonts w:ascii="Arial" w:hAnsi="Arial"/>
                <w:bCs/>
                <w:iCs/>
                <w:szCs w:val="22"/>
              </w:rPr>
              <w:t>leaf, root, stem, flower</w:t>
            </w:r>
            <w:r w:rsidRPr="008C26B2">
              <w:rPr>
                <w:rFonts w:ascii="Arial" w:hAnsi="Arial"/>
                <w:bCs/>
                <w:i/>
                <w:iCs/>
                <w:szCs w:val="22"/>
              </w:rPr>
              <w:t xml:space="preserve"> </w:t>
            </w:r>
            <w:r w:rsidRPr="008C26B2">
              <w:rPr>
                <w:rFonts w:ascii="Arial" w:hAnsi="Arial"/>
                <w:bCs/>
                <w:iCs/>
                <w:szCs w:val="22"/>
              </w:rPr>
              <w:t>and seed characteristics</w:t>
            </w:r>
            <w:r w:rsidRPr="008C26B2">
              <w:rPr>
                <w:rFonts w:ascii="Arial" w:hAnsi="Arial"/>
                <w:szCs w:val="22"/>
              </w:rPr>
              <w:t xml:space="preserve"> from development to maturity) </w:t>
            </w:r>
            <w:r w:rsidR="00810C8B">
              <w:rPr>
                <w:rFonts w:ascii="Arial" w:hAnsi="Arial"/>
                <w:szCs w:val="22"/>
              </w:rPr>
              <w:t>for crop and pasture management</w:t>
            </w:r>
          </w:p>
        </w:tc>
      </w:tr>
      <w:tr w:rsidR="00E27794" w:rsidRPr="008C26B2" w14:paraId="7E4D230E" w14:textId="77777777" w:rsidTr="006A4C1B">
        <w:trPr>
          <w:gridAfter w:val="1"/>
          <w:wAfter w:w="6" w:type="dxa"/>
          <w:cantSplit/>
          <w:trHeight w:val="653"/>
        </w:trPr>
        <w:tc>
          <w:tcPr>
            <w:tcW w:w="518" w:type="dxa"/>
            <w:vMerge/>
            <w:tcMar>
              <w:top w:w="57" w:type="dxa"/>
              <w:bottom w:w="57" w:type="dxa"/>
            </w:tcMar>
          </w:tcPr>
          <w:p w14:paraId="7D7C9A14" w14:textId="77777777" w:rsidR="00E27794" w:rsidRPr="008C26B2" w:rsidRDefault="00E27794" w:rsidP="00787ADC">
            <w:pPr>
              <w:pStyle w:val="NormalWeb"/>
              <w:spacing w:before="60" w:beforeAutospacing="0" w:after="60" w:afterAutospacing="0"/>
              <w:rPr>
                <w:rFonts w:ascii="Arial" w:hAnsi="Arial"/>
                <w:sz w:val="22"/>
                <w:szCs w:val="22"/>
              </w:rPr>
            </w:pPr>
          </w:p>
        </w:tc>
        <w:tc>
          <w:tcPr>
            <w:tcW w:w="2584" w:type="dxa"/>
            <w:vMerge/>
            <w:tcMar>
              <w:top w:w="57" w:type="dxa"/>
              <w:bottom w:w="57" w:type="dxa"/>
            </w:tcMar>
          </w:tcPr>
          <w:p w14:paraId="302FEA34" w14:textId="77777777" w:rsidR="00E27794" w:rsidRPr="008C26B2" w:rsidRDefault="00E27794" w:rsidP="00787ADC">
            <w:pPr>
              <w:pStyle w:val="Style1"/>
              <w:widowControl/>
              <w:spacing w:before="0" w:after="0"/>
              <w:rPr>
                <w:rFonts w:ascii="Arial" w:hAnsi="Arial"/>
                <w:szCs w:val="22"/>
              </w:rPr>
            </w:pPr>
          </w:p>
        </w:tc>
        <w:tc>
          <w:tcPr>
            <w:tcW w:w="542" w:type="dxa"/>
            <w:gridSpan w:val="3"/>
            <w:tcMar>
              <w:top w:w="57" w:type="dxa"/>
              <w:bottom w:w="57" w:type="dxa"/>
            </w:tcMar>
          </w:tcPr>
          <w:p w14:paraId="393886F6" w14:textId="77777777" w:rsidR="00E27794" w:rsidRPr="008C26B2" w:rsidRDefault="00E27794" w:rsidP="00787ADC">
            <w:pPr>
              <w:spacing w:before="60" w:after="60"/>
              <w:rPr>
                <w:rFonts w:ascii="Arial" w:hAnsi="Arial" w:cs="Arial"/>
              </w:rPr>
            </w:pPr>
            <w:r w:rsidRPr="008C26B2">
              <w:rPr>
                <w:rFonts w:ascii="Arial" w:hAnsi="Arial" w:cs="Arial"/>
              </w:rPr>
              <w:t>3.2</w:t>
            </w:r>
          </w:p>
        </w:tc>
        <w:tc>
          <w:tcPr>
            <w:tcW w:w="5926" w:type="dxa"/>
            <w:gridSpan w:val="2"/>
            <w:tcMar>
              <w:top w:w="57" w:type="dxa"/>
              <w:bottom w:w="57" w:type="dxa"/>
            </w:tcMar>
          </w:tcPr>
          <w:p w14:paraId="489E5C70" w14:textId="77777777" w:rsidR="00E27794" w:rsidRPr="008C26B2" w:rsidRDefault="00E27794" w:rsidP="00787ADC">
            <w:pPr>
              <w:pStyle w:val="range"/>
              <w:widowControl/>
              <w:rPr>
                <w:rFonts w:ascii="Arial" w:hAnsi="Arial"/>
                <w:szCs w:val="22"/>
              </w:rPr>
            </w:pPr>
            <w:r w:rsidRPr="008C26B2">
              <w:rPr>
                <w:rFonts w:ascii="Arial" w:hAnsi="Arial"/>
                <w:szCs w:val="22"/>
              </w:rPr>
              <w:t xml:space="preserve">Use correct botanical terminology when discussing plant morphology and identifying growth stages of </w:t>
            </w:r>
            <w:r w:rsidR="00810C8B">
              <w:rPr>
                <w:rFonts w:ascii="Arial" w:hAnsi="Arial"/>
                <w:szCs w:val="22"/>
              </w:rPr>
              <w:t>plants</w:t>
            </w:r>
            <w:r w:rsidRPr="008C26B2">
              <w:rPr>
                <w:rFonts w:ascii="Arial" w:hAnsi="Arial"/>
                <w:szCs w:val="22"/>
              </w:rPr>
              <w:t xml:space="preserve"> </w:t>
            </w:r>
          </w:p>
        </w:tc>
      </w:tr>
      <w:tr w:rsidR="00E27794" w:rsidRPr="008C26B2" w14:paraId="73D9923D" w14:textId="77777777" w:rsidTr="006A4C1B">
        <w:trPr>
          <w:gridAfter w:val="1"/>
          <w:wAfter w:w="6" w:type="dxa"/>
          <w:cantSplit/>
          <w:trHeight w:val="575"/>
        </w:trPr>
        <w:tc>
          <w:tcPr>
            <w:tcW w:w="518" w:type="dxa"/>
            <w:tcMar>
              <w:top w:w="57" w:type="dxa"/>
              <w:bottom w:w="57" w:type="dxa"/>
            </w:tcMar>
          </w:tcPr>
          <w:p w14:paraId="7046BF47" w14:textId="77777777" w:rsidR="00E27794" w:rsidRPr="008C26B2" w:rsidRDefault="00E27794" w:rsidP="00787ADC">
            <w:pPr>
              <w:pStyle w:val="NormalWeb"/>
              <w:spacing w:before="60" w:beforeAutospacing="0" w:after="60" w:afterAutospacing="0"/>
              <w:rPr>
                <w:rFonts w:ascii="Arial" w:hAnsi="Arial"/>
                <w:sz w:val="22"/>
                <w:szCs w:val="22"/>
              </w:rPr>
            </w:pPr>
          </w:p>
        </w:tc>
        <w:tc>
          <w:tcPr>
            <w:tcW w:w="2584" w:type="dxa"/>
            <w:vMerge/>
            <w:tcMar>
              <w:top w:w="57" w:type="dxa"/>
              <w:bottom w:w="57" w:type="dxa"/>
            </w:tcMar>
          </w:tcPr>
          <w:p w14:paraId="6524F5E9" w14:textId="77777777" w:rsidR="00E27794" w:rsidRPr="008C26B2" w:rsidRDefault="00E27794" w:rsidP="00787ADC">
            <w:pPr>
              <w:pStyle w:val="Style1"/>
              <w:widowControl/>
              <w:spacing w:before="0" w:after="0"/>
              <w:rPr>
                <w:rFonts w:ascii="Arial" w:hAnsi="Arial"/>
                <w:szCs w:val="22"/>
              </w:rPr>
            </w:pPr>
          </w:p>
        </w:tc>
        <w:tc>
          <w:tcPr>
            <w:tcW w:w="542" w:type="dxa"/>
            <w:gridSpan w:val="3"/>
            <w:tcMar>
              <w:top w:w="57" w:type="dxa"/>
              <w:bottom w:w="57" w:type="dxa"/>
            </w:tcMar>
          </w:tcPr>
          <w:p w14:paraId="55FAD3DE" w14:textId="77777777" w:rsidR="00E27794" w:rsidRPr="008C26B2" w:rsidRDefault="00E27794" w:rsidP="00787ADC">
            <w:pPr>
              <w:spacing w:before="60" w:after="60"/>
              <w:rPr>
                <w:rFonts w:ascii="Arial" w:hAnsi="Arial" w:cs="Arial"/>
              </w:rPr>
            </w:pPr>
            <w:r w:rsidRPr="008C26B2">
              <w:rPr>
                <w:rFonts w:ascii="Arial" w:hAnsi="Arial" w:cs="Arial"/>
              </w:rPr>
              <w:t>3.3</w:t>
            </w:r>
          </w:p>
        </w:tc>
        <w:tc>
          <w:tcPr>
            <w:tcW w:w="5926" w:type="dxa"/>
            <w:gridSpan w:val="2"/>
            <w:tcMar>
              <w:top w:w="57" w:type="dxa"/>
              <w:bottom w:w="57" w:type="dxa"/>
            </w:tcMar>
          </w:tcPr>
          <w:p w14:paraId="129EDEE4" w14:textId="77777777" w:rsidR="00E27794" w:rsidRPr="008C26B2" w:rsidRDefault="00E27794" w:rsidP="00787ADC">
            <w:pPr>
              <w:pStyle w:val="range"/>
              <w:widowControl/>
              <w:rPr>
                <w:rFonts w:ascii="Arial" w:hAnsi="Arial"/>
                <w:szCs w:val="22"/>
              </w:rPr>
            </w:pPr>
            <w:r w:rsidRPr="008C26B2">
              <w:rPr>
                <w:rFonts w:ascii="Arial" w:hAnsi="Arial"/>
                <w:szCs w:val="22"/>
              </w:rPr>
              <w:t xml:space="preserve">Identify </w:t>
            </w:r>
            <w:r w:rsidRPr="008C26B2">
              <w:rPr>
                <w:rFonts w:ascii="Arial" w:hAnsi="Arial"/>
                <w:b/>
                <w:i/>
                <w:szCs w:val="22"/>
              </w:rPr>
              <w:t>critical growth stages</w:t>
            </w:r>
            <w:r w:rsidRPr="008C26B2">
              <w:rPr>
                <w:rFonts w:ascii="Arial" w:hAnsi="Arial"/>
                <w:szCs w:val="22"/>
              </w:rPr>
              <w:t xml:space="preserve"> for crop/pasture monitoring, nutrient as</w:t>
            </w:r>
            <w:r w:rsidR="00810C8B">
              <w:rPr>
                <w:rFonts w:ascii="Arial" w:hAnsi="Arial"/>
                <w:szCs w:val="22"/>
              </w:rPr>
              <w:t>sessment and spray applications</w:t>
            </w:r>
            <w:r w:rsidRPr="008C26B2">
              <w:rPr>
                <w:rFonts w:ascii="Arial" w:hAnsi="Arial"/>
                <w:szCs w:val="22"/>
              </w:rPr>
              <w:t xml:space="preserve"> </w:t>
            </w:r>
          </w:p>
        </w:tc>
      </w:tr>
      <w:tr w:rsidR="00E27794" w:rsidRPr="008C26B2" w14:paraId="228606EA" w14:textId="77777777" w:rsidTr="006A4C1B">
        <w:trPr>
          <w:trHeight w:val="298"/>
        </w:trPr>
        <w:tc>
          <w:tcPr>
            <w:tcW w:w="9576" w:type="dxa"/>
            <w:gridSpan w:val="8"/>
            <w:tcMar>
              <w:top w:w="57" w:type="dxa"/>
              <w:bottom w:w="57" w:type="dxa"/>
            </w:tcMar>
          </w:tcPr>
          <w:p w14:paraId="7CCC1DF3" w14:textId="77777777" w:rsidR="00E27794" w:rsidRPr="00807119" w:rsidRDefault="00E27794" w:rsidP="00787ADC">
            <w:pPr>
              <w:pStyle w:val="endash"/>
              <w:keepNext/>
              <w:numPr>
                <w:ilvl w:val="0"/>
                <w:numId w:val="0"/>
              </w:numPr>
              <w:spacing w:before="60" w:after="60"/>
              <w:rPr>
                <w:rFonts w:ascii="Arial" w:hAnsi="Arial" w:cs="Arial"/>
                <w:b/>
                <w:noProof w:val="0"/>
                <w:sz w:val="24"/>
                <w:szCs w:val="24"/>
              </w:rPr>
            </w:pPr>
            <w:r w:rsidRPr="00807119">
              <w:rPr>
                <w:rFonts w:ascii="Arial" w:hAnsi="Arial" w:cs="Arial"/>
                <w:b/>
                <w:noProof w:val="0"/>
                <w:sz w:val="24"/>
                <w:szCs w:val="24"/>
              </w:rPr>
              <w:t>REQUIRED SKILLS AND KNOWLEDGE</w:t>
            </w:r>
          </w:p>
          <w:p w14:paraId="3DA5F3C8" w14:textId="77777777" w:rsidR="00E27794" w:rsidRPr="008C26B2" w:rsidRDefault="00E27794" w:rsidP="00787ADC">
            <w:pPr>
              <w:pStyle w:val="endash"/>
              <w:keepNext/>
              <w:numPr>
                <w:ilvl w:val="0"/>
                <w:numId w:val="0"/>
              </w:numPr>
              <w:spacing w:before="60" w:after="60"/>
              <w:rPr>
                <w:rFonts w:ascii="Arial" w:hAnsi="Arial" w:cs="Arial"/>
                <w:noProof w:val="0"/>
                <w:szCs w:val="22"/>
              </w:rPr>
            </w:pPr>
            <w:r w:rsidRPr="008C26B2">
              <w:rPr>
                <w:rFonts w:ascii="Arial" w:hAnsi="Arial" w:cs="Arial"/>
                <w:noProof w:val="0"/>
                <w:szCs w:val="22"/>
              </w:rPr>
              <w:t>This describes the essential skills and knowledge and their level, required for this unit</w:t>
            </w:r>
            <w:r w:rsidR="00810C8B">
              <w:rPr>
                <w:rFonts w:ascii="Arial" w:hAnsi="Arial" w:cs="Arial"/>
                <w:noProof w:val="0"/>
                <w:szCs w:val="22"/>
              </w:rPr>
              <w:t>.</w:t>
            </w:r>
          </w:p>
        </w:tc>
      </w:tr>
      <w:tr w:rsidR="00E27794" w:rsidRPr="008C26B2" w14:paraId="5B1B82C9" w14:textId="77777777" w:rsidTr="00442E59">
        <w:trPr>
          <w:trHeight w:val="3670"/>
        </w:trPr>
        <w:tc>
          <w:tcPr>
            <w:tcW w:w="9576" w:type="dxa"/>
            <w:gridSpan w:val="8"/>
            <w:tcMar>
              <w:top w:w="57" w:type="dxa"/>
              <w:bottom w:w="57" w:type="dxa"/>
            </w:tcMar>
          </w:tcPr>
          <w:p w14:paraId="0AC40EE3" w14:textId="77777777" w:rsidR="00E27794" w:rsidRPr="008C26B2" w:rsidRDefault="00E27794" w:rsidP="00787ADC">
            <w:pPr>
              <w:pStyle w:val="Style1"/>
              <w:widowControl/>
              <w:spacing w:before="0" w:after="0" w:line="264" w:lineRule="auto"/>
              <w:rPr>
                <w:rFonts w:ascii="Arial" w:hAnsi="Arial"/>
                <w:szCs w:val="22"/>
              </w:rPr>
            </w:pPr>
            <w:r w:rsidRPr="008C26B2">
              <w:rPr>
                <w:rFonts w:ascii="Arial" w:hAnsi="Arial"/>
                <w:szCs w:val="22"/>
              </w:rPr>
              <w:t xml:space="preserve">Required Knowledge </w:t>
            </w:r>
          </w:p>
          <w:p w14:paraId="1E7BBFB5" w14:textId="77777777" w:rsidR="00E27794" w:rsidRPr="008C26B2" w:rsidRDefault="00E27794" w:rsidP="00787ADC">
            <w:pPr>
              <w:numPr>
                <w:ilvl w:val="0"/>
                <w:numId w:val="66"/>
              </w:numPr>
              <w:spacing w:line="264" w:lineRule="auto"/>
              <w:rPr>
                <w:rFonts w:ascii="Arial" w:hAnsi="Arial" w:cs="Arial"/>
              </w:rPr>
            </w:pPr>
            <w:r w:rsidRPr="008C26B2">
              <w:rPr>
                <w:rFonts w:ascii="Arial" w:hAnsi="Arial" w:cs="Arial"/>
              </w:rPr>
              <w:t>Plant morphology</w:t>
            </w:r>
          </w:p>
          <w:p w14:paraId="0C7640CC" w14:textId="77777777" w:rsidR="00E27794" w:rsidRPr="008C26B2" w:rsidRDefault="00E27794" w:rsidP="00787ADC">
            <w:pPr>
              <w:numPr>
                <w:ilvl w:val="0"/>
                <w:numId w:val="66"/>
              </w:numPr>
              <w:spacing w:line="264" w:lineRule="auto"/>
              <w:rPr>
                <w:rFonts w:ascii="Arial" w:hAnsi="Arial" w:cs="Arial"/>
              </w:rPr>
            </w:pPr>
            <w:r w:rsidRPr="008C26B2">
              <w:rPr>
                <w:rFonts w:ascii="Arial" w:hAnsi="Arial" w:cs="Arial"/>
              </w:rPr>
              <w:t xml:space="preserve">Plant taxonomy </w:t>
            </w:r>
          </w:p>
          <w:p w14:paraId="2FA094DF" w14:textId="77777777" w:rsidR="00E27794" w:rsidRPr="008C26B2" w:rsidRDefault="00E27794" w:rsidP="00787ADC">
            <w:pPr>
              <w:numPr>
                <w:ilvl w:val="0"/>
                <w:numId w:val="66"/>
              </w:numPr>
              <w:spacing w:line="264" w:lineRule="auto"/>
              <w:rPr>
                <w:rFonts w:ascii="Arial" w:hAnsi="Arial" w:cs="Arial"/>
              </w:rPr>
            </w:pPr>
            <w:r w:rsidRPr="008C26B2">
              <w:rPr>
                <w:rFonts w:ascii="Arial" w:hAnsi="Arial" w:cs="Arial"/>
              </w:rPr>
              <w:t>Plant physiology</w:t>
            </w:r>
          </w:p>
          <w:p w14:paraId="3E7C02C8" w14:textId="77777777" w:rsidR="00E27794" w:rsidRPr="008C26B2" w:rsidRDefault="00E27794" w:rsidP="00787ADC">
            <w:pPr>
              <w:numPr>
                <w:ilvl w:val="0"/>
                <w:numId w:val="66"/>
              </w:numPr>
              <w:spacing w:line="264" w:lineRule="auto"/>
              <w:rPr>
                <w:rFonts w:ascii="Arial" w:hAnsi="Arial" w:cs="Arial"/>
              </w:rPr>
            </w:pPr>
            <w:r w:rsidRPr="008C26B2">
              <w:rPr>
                <w:rFonts w:ascii="Arial" w:hAnsi="Arial" w:cs="Arial"/>
              </w:rPr>
              <w:t>Plant nomenclature according to the rules and recommendations of the International Code of Botanical Nomenclature (ICBN) and the International Code of Nomenclature for Cultivated Plants (ICNCP)</w:t>
            </w:r>
          </w:p>
          <w:p w14:paraId="36838F58" w14:textId="77777777" w:rsidR="00E27794" w:rsidRPr="008C26B2" w:rsidRDefault="00E27794" w:rsidP="00787ADC">
            <w:pPr>
              <w:numPr>
                <w:ilvl w:val="0"/>
                <w:numId w:val="66"/>
              </w:numPr>
              <w:spacing w:line="264" w:lineRule="auto"/>
              <w:rPr>
                <w:rFonts w:ascii="Arial" w:hAnsi="Arial" w:cs="Arial"/>
              </w:rPr>
            </w:pPr>
            <w:r w:rsidRPr="008C26B2">
              <w:rPr>
                <w:rFonts w:ascii="Arial" w:hAnsi="Arial" w:cs="Arial"/>
              </w:rPr>
              <w:t>A broad knowledge of agronomic practices</w:t>
            </w:r>
          </w:p>
          <w:p w14:paraId="701EF0E4" w14:textId="77777777" w:rsidR="00E27794" w:rsidRPr="008C26B2" w:rsidRDefault="00E27794" w:rsidP="00787ADC">
            <w:pPr>
              <w:pStyle w:val="endash"/>
              <w:keepNext/>
              <w:numPr>
                <w:ilvl w:val="0"/>
                <w:numId w:val="0"/>
              </w:numPr>
              <w:spacing w:before="120" w:after="0" w:line="264" w:lineRule="auto"/>
              <w:rPr>
                <w:rFonts w:ascii="Arial" w:hAnsi="Arial" w:cs="Arial"/>
                <w:b/>
                <w:bCs/>
                <w:noProof w:val="0"/>
                <w:szCs w:val="22"/>
              </w:rPr>
            </w:pPr>
            <w:r w:rsidRPr="008C26B2">
              <w:rPr>
                <w:rFonts w:ascii="Arial" w:hAnsi="Arial" w:cs="Arial"/>
                <w:b/>
                <w:bCs/>
                <w:noProof w:val="0"/>
                <w:szCs w:val="22"/>
              </w:rPr>
              <w:t xml:space="preserve">Required skills includes the ability to: </w:t>
            </w:r>
          </w:p>
          <w:p w14:paraId="6E0C576E" w14:textId="77777777" w:rsidR="00E27794" w:rsidRPr="008C26B2" w:rsidRDefault="00E27794" w:rsidP="00787ADC">
            <w:pPr>
              <w:numPr>
                <w:ilvl w:val="0"/>
                <w:numId w:val="66"/>
              </w:numPr>
              <w:spacing w:line="264" w:lineRule="auto"/>
              <w:rPr>
                <w:rFonts w:ascii="Arial" w:hAnsi="Arial" w:cs="Arial"/>
              </w:rPr>
            </w:pPr>
            <w:r w:rsidRPr="008C26B2">
              <w:rPr>
                <w:rFonts w:ascii="Arial" w:hAnsi="Arial" w:cs="Arial"/>
              </w:rPr>
              <w:t>Use appropriate authoritative references and resources for plant classification</w:t>
            </w:r>
          </w:p>
          <w:p w14:paraId="6A8319DC" w14:textId="77777777" w:rsidR="00E27794" w:rsidRPr="008C26B2" w:rsidRDefault="00E27794" w:rsidP="00787ADC">
            <w:pPr>
              <w:numPr>
                <w:ilvl w:val="0"/>
                <w:numId w:val="66"/>
              </w:numPr>
              <w:spacing w:line="264" w:lineRule="auto"/>
              <w:rPr>
                <w:rFonts w:ascii="Arial" w:hAnsi="Arial" w:cs="Arial"/>
              </w:rPr>
            </w:pPr>
            <w:r w:rsidRPr="008C26B2">
              <w:rPr>
                <w:rFonts w:ascii="Arial" w:hAnsi="Arial" w:cs="Arial"/>
              </w:rPr>
              <w:t>Apply scientific concepts of plant biology to agronomic practices</w:t>
            </w:r>
          </w:p>
          <w:p w14:paraId="4283F359" w14:textId="77777777" w:rsidR="00E27794" w:rsidRPr="008C26B2" w:rsidRDefault="00E27794" w:rsidP="00787ADC">
            <w:pPr>
              <w:numPr>
                <w:ilvl w:val="0"/>
                <w:numId w:val="66"/>
              </w:numPr>
              <w:spacing w:line="264" w:lineRule="auto"/>
              <w:rPr>
                <w:rFonts w:ascii="Arial" w:hAnsi="Arial" w:cs="Arial"/>
              </w:rPr>
            </w:pPr>
            <w:r w:rsidRPr="008C26B2">
              <w:rPr>
                <w:rFonts w:ascii="Arial" w:hAnsi="Arial" w:cs="Arial"/>
              </w:rPr>
              <w:t>Identify plants according to accepted taxonomic classifications</w:t>
            </w:r>
          </w:p>
        </w:tc>
      </w:tr>
      <w:tr w:rsidR="00E27794" w:rsidRPr="008C26B2" w14:paraId="5B497EE3" w14:textId="77777777" w:rsidTr="006A4C1B">
        <w:trPr>
          <w:trHeight w:val="298"/>
        </w:trPr>
        <w:tc>
          <w:tcPr>
            <w:tcW w:w="9576" w:type="dxa"/>
            <w:gridSpan w:val="8"/>
            <w:tcMar>
              <w:top w:w="57" w:type="dxa"/>
              <w:bottom w:w="57" w:type="dxa"/>
            </w:tcMar>
          </w:tcPr>
          <w:p w14:paraId="4975309C" w14:textId="77777777" w:rsidR="00E27794" w:rsidRPr="00807119" w:rsidRDefault="00E27794" w:rsidP="00787ADC">
            <w:pPr>
              <w:pStyle w:val="range"/>
              <w:widowControl/>
              <w:spacing w:before="0" w:after="0"/>
              <w:rPr>
                <w:rFonts w:ascii="Arial" w:hAnsi="Arial"/>
                <w:b/>
                <w:sz w:val="24"/>
                <w:szCs w:val="24"/>
              </w:rPr>
            </w:pPr>
            <w:r w:rsidRPr="00807119">
              <w:rPr>
                <w:rFonts w:ascii="Arial" w:hAnsi="Arial"/>
                <w:b/>
                <w:sz w:val="24"/>
                <w:szCs w:val="24"/>
              </w:rPr>
              <w:t>RANGE STATEMENT</w:t>
            </w:r>
          </w:p>
          <w:p w14:paraId="2FD6B77A" w14:textId="77777777" w:rsidR="00E27794" w:rsidRPr="00810C8B" w:rsidRDefault="00E27794" w:rsidP="00787ADC">
            <w:pPr>
              <w:pStyle w:val="range"/>
              <w:widowControl/>
              <w:spacing w:before="0" w:after="0"/>
              <w:rPr>
                <w:rFonts w:ascii="Arial" w:hAnsi="Arial"/>
                <w:i/>
                <w:sz w:val="20"/>
              </w:rPr>
            </w:pPr>
            <w:r w:rsidRPr="00810C8B">
              <w:rPr>
                <w:rFonts w:ascii="Arial" w:hAnsi="Arial"/>
                <w:i/>
                <w:sz w:val="20"/>
              </w:rPr>
              <w:t xml:space="preserve">The Range Statement relates to the unit of competency as a whole.  It allows for different work environments and situations that may affect performance.  Bold italicised wording in the Performance Criteria is detailed below. </w:t>
            </w:r>
          </w:p>
        </w:tc>
      </w:tr>
      <w:tr w:rsidR="00E27794" w:rsidRPr="008C26B2" w14:paraId="1CCEB11A" w14:textId="77777777" w:rsidTr="006A4C1B">
        <w:trPr>
          <w:trHeight w:val="298"/>
        </w:trPr>
        <w:tc>
          <w:tcPr>
            <w:tcW w:w="3612" w:type="dxa"/>
            <w:gridSpan w:val="4"/>
            <w:tcMar>
              <w:top w:w="57" w:type="dxa"/>
              <w:bottom w:w="57" w:type="dxa"/>
            </w:tcMar>
          </w:tcPr>
          <w:p w14:paraId="2D95B3D1" w14:textId="77777777" w:rsidR="00E27794" w:rsidRPr="00810C8B" w:rsidRDefault="00810C8B" w:rsidP="00787ADC">
            <w:pPr>
              <w:rPr>
                <w:rFonts w:ascii="Arial" w:hAnsi="Arial" w:cs="Arial"/>
              </w:rPr>
            </w:pPr>
            <w:bookmarkStart w:id="42" w:name="planttaxonomy"/>
            <w:r>
              <w:rPr>
                <w:rFonts w:ascii="Arial" w:hAnsi="Arial" w:cs="Arial"/>
                <w:b/>
                <w:bCs/>
                <w:i/>
                <w:iCs/>
              </w:rPr>
              <w:t>P</w:t>
            </w:r>
            <w:r w:rsidR="00E27794" w:rsidRPr="008C26B2">
              <w:rPr>
                <w:rFonts w:ascii="Arial" w:hAnsi="Arial" w:cs="Arial"/>
                <w:b/>
                <w:bCs/>
                <w:i/>
                <w:iCs/>
              </w:rPr>
              <w:t>lant taxonomy</w:t>
            </w:r>
            <w:bookmarkEnd w:id="42"/>
            <w:r>
              <w:rPr>
                <w:rFonts w:ascii="Arial" w:hAnsi="Arial" w:cs="Arial"/>
                <w:bCs/>
                <w:iCs/>
              </w:rPr>
              <w:t xml:space="preserve"> may include:</w:t>
            </w:r>
          </w:p>
        </w:tc>
        <w:tc>
          <w:tcPr>
            <w:tcW w:w="5964" w:type="dxa"/>
            <w:gridSpan w:val="4"/>
            <w:tcMar>
              <w:top w:w="57" w:type="dxa"/>
              <w:bottom w:w="57" w:type="dxa"/>
            </w:tcMar>
          </w:tcPr>
          <w:p w14:paraId="63201B3C" w14:textId="77777777" w:rsidR="0090709C" w:rsidRDefault="00E27794" w:rsidP="00787ADC">
            <w:pPr>
              <w:rPr>
                <w:rFonts w:ascii="Arial" w:hAnsi="Arial" w:cs="Arial"/>
              </w:rPr>
            </w:pPr>
            <w:r w:rsidRPr="008C26B2">
              <w:rPr>
                <w:rFonts w:ascii="Arial" w:hAnsi="Arial" w:cs="Arial"/>
              </w:rPr>
              <w:t>The classification of plants into different categories, a</w:t>
            </w:r>
            <w:r w:rsidR="0090709C">
              <w:rPr>
                <w:rFonts w:ascii="Arial" w:hAnsi="Arial" w:cs="Arial"/>
              </w:rPr>
              <w:t>s cited in the ICBN and include:</w:t>
            </w:r>
            <w:r w:rsidRPr="008C26B2">
              <w:rPr>
                <w:rFonts w:ascii="Arial" w:hAnsi="Arial" w:cs="Arial"/>
              </w:rPr>
              <w:t xml:space="preserve"> </w:t>
            </w:r>
          </w:p>
          <w:p w14:paraId="61C1C37B" w14:textId="77777777" w:rsidR="0090709C" w:rsidRDefault="0090709C" w:rsidP="00787ADC">
            <w:pPr>
              <w:pStyle w:val="ListParagraph"/>
              <w:numPr>
                <w:ilvl w:val="0"/>
                <w:numId w:val="76"/>
              </w:numPr>
              <w:rPr>
                <w:rFonts w:ascii="Arial" w:hAnsi="Arial" w:cs="Arial"/>
              </w:rPr>
            </w:pPr>
            <w:r>
              <w:rPr>
                <w:rFonts w:ascii="Arial" w:hAnsi="Arial" w:cs="Arial"/>
              </w:rPr>
              <w:t>class</w:t>
            </w:r>
            <w:r w:rsidR="00E27794" w:rsidRPr="0090709C">
              <w:rPr>
                <w:rFonts w:ascii="Arial" w:hAnsi="Arial" w:cs="Arial"/>
              </w:rPr>
              <w:t xml:space="preserve"> </w:t>
            </w:r>
          </w:p>
          <w:p w14:paraId="61753B18" w14:textId="77777777" w:rsidR="0090709C" w:rsidRDefault="0090709C" w:rsidP="00787ADC">
            <w:pPr>
              <w:pStyle w:val="ListParagraph"/>
              <w:numPr>
                <w:ilvl w:val="0"/>
                <w:numId w:val="76"/>
              </w:numPr>
              <w:rPr>
                <w:rFonts w:ascii="Arial" w:hAnsi="Arial" w:cs="Arial"/>
              </w:rPr>
            </w:pPr>
            <w:r>
              <w:rPr>
                <w:rFonts w:ascii="Arial" w:hAnsi="Arial" w:cs="Arial"/>
              </w:rPr>
              <w:t>subclass</w:t>
            </w:r>
          </w:p>
          <w:p w14:paraId="6968F9C2" w14:textId="77777777" w:rsidR="0090709C" w:rsidRDefault="0090709C" w:rsidP="00787ADC">
            <w:pPr>
              <w:pStyle w:val="ListParagraph"/>
              <w:numPr>
                <w:ilvl w:val="0"/>
                <w:numId w:val="76"/>
              </w:numPr>
              <w:rPr>
                <w:rFonts w:ascii="Arial" w:hAnsi="Arial" w:cs="Arial"/>
              </w:rPr>
            </w:pPr>
            <w:r>
              <w:rPr>
                <w:rFonts w:ascii="Arial" w:hAnsi="Arial" w:cs="Arial"/>
              </w:rPr>
              <w:t>order</w:t>
            </w:r>
            <w:r w:rsidR="00E27794" w:rsidRPr="0090709C">
              <w:rPr>
                <w:rFonts w:ascii="Arial" w:hAnsi="Arial" w:cs="Arial"/>
              </w:rPr>
              <w:t xml:space="preserve"> </w:t>
            </w:r>
          </w:p>
          <w:p w14:paraId="7B4272D8" w14:textId="77777777" w:rsidR="0090709C" w:rsidRDefault="0090709C" w:rsidP="00787ADC">
            <w:pPr>
              <w:pStyle w:val="ListParagraph"/>
              <w:numPr>
                <w:ilvl w:val="0"/>
                <w:numId w:val="76"/>
              </w:numPr>
              <w:rPr>
                <w:rFonts w:ascii="Arial" w:hAnsi="Arial" w:cs="Arial"/>
              </w:rPr>
            </w:pPr>
            <w:r>
              <w:rPr>
                <w:rFonts w:ascii="Arial" w:hAnsi="Arial" w:cs="Arial"/>
              </w:rPr>
              <w:t>family, sub family</w:t>
            </w:r>
          </w:p>
          <w:p w14:paraId="3F3CD3D6" w14:textId="77777777" w:rsidR="0090709C" w:rsidRDefault="0090709C" w:rsidP="00787ADC">
            <w:pPr>
              <w:pStyle w:val="ListParagraph"/>
              <w:numPr>
                <w:ilvl w:val="0"/>
                <w:numId w:val="76"/>
              </w:numPr>
              <w:rPr>
                <w:rFonts w:ascii="Arial" w:hAnsi="Arial" w:cs="Arial"/>
              </w:rPr>
            </w:pPr>
            <w:r>
              <w:rPr>
                <w:rFonts w:ascii="Arial" w:hAnsi="Arial" w:cs="Arial"/>
              </w:rPr>
              <w:t>tribe, sub-tribe</w:t>
            </w:r>
            <w:r w:rsidR="00E27794" w:rsidRPr="0090709C">
              <w:rPr>
                <w:rFonts w:ascii="Arial" w:hAnsi="Arial" w:cs="Arial"/>
              </w:rPr>
              <w:t xml:space="preserve"> </w:t>
            </w:r>
          </w:p>
          <w:p w14:paraId="1B978CE4" w14:textId="77777777" w:rsidR="0090709C" w:rsidRDefault="0090709C" w:rsidP="00787ADC">
            <w:pPr>
              <w:pStyle w:val="ListParagraph"/>
              <w:numPr>
                <w:ilvl w:val="0"/>
                <w:numId w:val="76"/>
              </w:numPr>
              <w:rPr>
                <w:rFonts w:ascii="Arial" w:hAnsi="Arial" w:cs="Arial"/>
              </w:rPr>
            </w:pPr>
            <w:r>
              <w:rPr>
                <w:rFonts w:ascii="Arial" w:hAnsi="Arial" w:cs="Arial"/>
              </w:rPr>
              <w:t>genus</w:t>
            </w:r>
          </w:p>
          <w:p w14:paraId="2004B9A2" w14:textId="77777777" w:rsidR="0090709C" w:rsidRPr="0090709C" w:rsidRDefault="00E27794" w:rsidP="00787ADC">
            <w:pPr>
              <w:pStyle w:val="ListParagraph"/>
              <w:numPr>
                <w:ilvl w:val="0"/>
                <w:numId w:val="76"/>
              </w:numPr>
              <w:rPr>
                <w:rFonts w:ascii="Arial" w:hAnsi="Arial" w:cs="Arial"/>
              </w:rPr>
            </w:pPr>
            <w:r w:rsidRPr="0090709C">
              <w:rPr>
                <w:rFonts w:ascii="Arial" w:hAnsi="Arial" w:cs="Arial"/>
              </w:rPr>
              <w:t xml:space="preserve">species </w:t>
            </w:r>
          </w:p>
          <w:p w14:paraId="7052352B" w14:textId="77777777" w:rsidR="00E27794" w:rsidRPr="0090709C" w:rsidRDefault="00E27794" w:rsidP="00787ADC">
            <w:pPr>
              <w:pStyle w:val="ListParagraph"/>
              <w:numPr>
                <w:ilvl w:val="0"/>
                <w:numId w:val="76"/>
              </w:numPr>
              <w:rPr>
                <w:rFonts w:ascii="Arial" w:hAnsi="Arial" w:cs="Arial"/>
              </w:rPr>
            </w:pPr>
            <w:r w:rsidRPr="0090709C">
              <w:rPr>
                <w:rFonts w:ascii="Arial" w:hAnsi="Arial" w:cs="Arial"/>
              </w:rPr>
              <w:t>variety, form, cultivar and subspecies</w:t>
            </w:r>
          </w:p>
        </w:tc>
      </w:tr>
      <w:tr w:rsidR="00E27794" w:rsidRPr="008C26B2" w14:paraId="5DF95D0E" w14:textId="77777777" w:rsidTr="006A4C1B">
        <w:trPr>
          <w:trHeight w:val="298"/>
        </w:trPr>
        <w:tc>
          <w:tcPr>
            <w:tcW w:w="3612" w:type="dxa"/>
            <w:gridSpan w:val="4"/>
            <w:tcMar>
              <w:top w:w="57" w:type="dxa"/>
              <w:bottom w:w="57" w:type="dxa"/>
            </w:tcMar>
          </w:tcPr>
          <w:p w14:paraId="406CFD4D" w14:textId="77777777" w:rsidR="00E27794" w:rsidRPr="008C26B2" w:rsidRDefault="00E27794" w:rsidP="00787ADC">
            <w:pPr>
              <w:spacing w:before="60" w:after="60"/>
              <w:rPr>
                <w:rFonts w:ascii="Arial" w:hAnsi="Arial" w:cs="Arial"/>
              </w:rPr>
            </w:pPr>
          </w:p>
        </w:tc>
        <w:tc>
          <w:tcPr>
            <w:tcW w:w="5964" w:type="dxa"/>
            <w:gridSpan w:val="4"/>
            <w:tcMar>
              <w:top w:w="57" w:type="dxa"/>
              <w:bottom w:w="57" w:type="dxa"/>
            </w:tcMar>
          </w:tcPr>
          <w:p w14:paraId="303E380F" w14:textId="77777777" w:rsidR="00E27794" w:rsidRPr="008C26B2" w:rsidRDefault="00E27794" w:rsidP="00787ADC">
            <w:pPr>
              <w:spacing w:before="60" w:after="60"/>
              <w:rPr>
                <w:rFonts w:ascii="Arial" w:hAnsi="Arial" w:cs="Arial"/>
              </w:rPr>
            </w:pPr>
          </w:p>
        </w:tc>
      </w:tr>
      <w:tr w:rsidR="00E27794" w:rsidRPr="008C26B2" w14:paraId="101278F1" w14:textId="77777777" w:rsidTr="006A4C1B">
        <w:trPr>
          <w:trHeight w:val="298"/>
        </w:trPr>
        <w:tc>
          <w:tcPr>
            <w:tcW w:w="3612" w:type="dxa"/>
            <w:gridSpan w:val="4"/>
            <w:tcMar>
              <w:top w:w="57" w:type="dxa"/>
              <w:bottom w:w="57" w:type="dxa"/>
            </w:tcMar>
          </w:tcPr>
          <w:p w14:paraId="4273D879" w14:textId="77777777" w:rsidR="00E27794" w:rsidRPr="008C26B2" w:rsidRDefault="00810C8B" w:rsidP="00787ADC">
            <w:pPr>
              <w:rPr>
                <w:rFonts w:ascii="Arial" w:hAnsi="Arial" w:cs="Arial"/>
              </w:rPr>
            </w:pPr>
            <w:bookmarkStart w:id="43" w:name="plantkingdom"/>
            <w:r>
              <w:rPr>
                <w:rFonts w:ascii="Arial" w:hAnsi="Arial" w:cs="Arial"/>
                <w:b/>
                <w:bCs/>
                <w:i/>
                <w:iCs/>
              </w:rPr>
              <w:t>P</w:t>
            </w:r>
            <w:r w:rsidR="00E27794" w:rsidRPr="008C26B2">
              <w:rPr>
                <w:rFonts w:ascii="Arial" w:hAnsi="Arial" w:cs="Arial"/>
                <w:b/>
                <w:bCs/>
                <w:i/>
                <w:iCs/>
              </w:rPr>
              <w:t>lant kingdom divisions</w:t>
            </w:r>
            <w:bookmarkEnd w:id="43"/>
            <w:r>
              <w:rPr>
                <w:rFonts w:ascii="Arial" w:hAnsi="Arial" w:cs="Arial"/>
                <w:b/>
                <w:bCs/>
                <w:i/>
                <w:iCs/>
              </w:rPr>
              <w:t xml:space="preserve"> </w:t>
            </w:r>
            <w:r w:rsidRPr="00810C8B">
              <w:rPr>
                <w:rFonts w:ascii="Arial" w:hAnsi="Arial" w:cs="Arial"/>
                <w:bCs/>
                <w:iCs/>
              </w:rPr>
              <w:t>may include:</w:t>
            </w:r>
          </w:p>
        </w:tc>
        <w:tc>
          <w:tcPr>
            <w:tcW w:w="5964" w:type="dxa"/>
            <w:gridSpan w:val="4"/>
            <w:tcMar>
              <w:top w:w="57" w:type="dxa"/>
              <w:bottom w:w="57" w:type="dxa"/>
            </w:tcMar>
          </w:tcPr>
          <w:p w14:paraId="7144737E" w14:textId="77777777" w:rsidR="00D1286C" w:rsidRDefault="00D1286C" w:rsidP="00787ADC">
            <w:pPr>
              <w:pStyle w:val="ListParagraph"/>
              <w:numPr>
                <w:ilvl w:val="0"/>
                <w:numId w:val="75"/>
              </w:numPr>
              <w:rPr>
                <w:rFonts w:ascii="Arial" w:hAnsi="Arial" w:cs="Arial"/>
              </w:rPr>
            </w:pPr>
            <w:r>
              <w:rPr>
                <w:rFonts w:ascii="Arial" w:hAnsi="Arial" w:cs="Arial"/>
              </w:rPr>
              <w:t>bryophytes</w:t>
            </w:r>
          </w:p>
          <w:p w14:paraId="6A0FAB4C" w14:textId="77777777" w:rsidR="00D1286C" w:rsidRDefault="00D1286C" w:rsidP="00787ADC">
            <w:pPr>
              <w:pStyle w:val="ListParagraph"/>
              <w:numPr>
                <w:ilvl w:val="0"/>
                <w:numId w:val="75"/>
              </w:numPr>
              <w:rPr>
                <w:rFonts w:ascii="Arial" w:hAnsi="Arial" w:cs="Arial"/>
              </w:rPr>
            </w:pPr>
            <w:r>
              <w:rPr>
                <w:rFonts w:ascii="Arial" w:hAnsi="Arial" w:cs="Arial"/>
              </w:rPr>
              <w:t>pterophytes</w:t>
            </w:r>
          </w:p>
          <w:p w14:paraId="762B6CA1" w14:textId="77777777" w:rsidR="00D1286C" w:rsidRDefault="00D1286C" w:rsidP="00787ADC">
            <w:pPr>
              <w:pStyle w:val="ListParagraph"/>
              <w:numPr>
                <w:ilvl w:val="0"/>
                <w:numId w:val="75"/>
              </w:numPr>
              <w:rPr>
                <w:rFonts w:ascii="Arial" w:hAnsi="Arial" w:cs="Arial"/>
              </w:rPr>
            </w:pPr>
            <w:r>
              <w:rPr>
                <w:rFonts w:ascii="Arial" w:hAnsi="Arial" w:cs="Arial"/>
              </w:rPr>
              <w:t>gymnosperms</w:t>
            </w:r>
          </w:p>
          <w:p w14:paraId="7AF35D83" w14:textId="77777777" w:rsidR="00D1286C" w:rsidRDefault="00D1286C" w:rsidP="00787ADC">
            <w:pPr>
              <w:pStyle w:val="ListParagraph"/>
              <w:numPr>
                <w:ilvl w:val="0"/>
                <w:numId w:val="75"/>
              </w:numPr>
              <w:rPr>
                <w:rFonts w:ascii="Arial" w:hAnsi="Arial" w:cs="Arial"/>
              </w:rPr>
            </w:pPr>
            <w:r>
              <w:rPr>
                <w:rFonts w:ascii="Arial" w:hAnsi="Arial" w:cs="Arial"/>
              </w:rPr>
              <w:t>angiosperms</w:t>
            </w:r>
          </w:p>
          <w:p w14:paraId="655762B3" w14:textId="77777777" w:rsidR="00D1286C" w:rsidRDefault="00E27794" w:rsidP="00787ADC">
            <w:pPr>
              <w:pStyle w:val="ListParagraph"/>
              <w:numPr>
                <w:ilvl w:val="0"/>
                <w:numId w:val="75"/>
              </w:numPr>
              <w:rPr>
                <w:rFonts w:ascii="Arial" w:hAnsi="Arial" w:cs="Arial"/>
              </w:rPr>
            </w:pPr>
            <w:r w:rsidRPr="00D1286C">
              <w:rPr>
                <w:rFonts w:ascii="Arial" w:hAnsi="Arial" w:cs="Arial"/>
              </w:rPr>
              <w:t xml:space="preserve">monocotyledons </w:t>
            </w:r>
          </w:p>
          <w:p w14:paraId="64724D75" w14:textId="77777777" w:rsidR="00E27794" w:rsidRPr="00D1286C" w:rsidRDefault="00E27794" w:rsidP="00787ADC">
            <w:pPr>
              <w:pStyle w:val="ListParagraph"/>
              <w:numPr>
                <w:ilvl w:val="0"/>
                <w:numId w:val="75"/>
              </w:numPr>
              <w:rPr>
                <w:rFonts w:ascii="Arial" w:hAnsi="Arial" w:cs="Arial"/>
              </w:rPr>
            </w:pPr>
            <w:r w:rsidRPr="00D1286C">
              <w:rPr>
                <w:rFonts w:ascii="Arial" w:hAnsi="Arial" w:cs="Arial"/>
              </w:rPr>
              <w:t>dicotyledons</w:t>
            </w:r>
          </w:p>
        </w:tc>
      </w:tr>
      <w:tr w:rsidR="00E27794" w:rsidRPr="008C26B2" w14:paraId="7E2D8468" w14:textId="77777777" w:rsidTr="006A4C1B">
        <w:trPr>
          <w:trHeight w:val="298"/>
        </w:trPr>
        <w:tc>
          <w:tcPr>
            <w:tcW w:w="3612" w:type="dxa"/>
            <w:gridSpan w:val="4"/>
            <w:tcMar>
              <w:top w:w="57" w:type="dxa"/>
              <w:bottom w:w="57" w:type="dxa"/>
            </w:tcMar>
          </w:tcPr>
          <w:p w14:paraId="2FB67D8F" w14:textId="77777777" w:rsidR="00E27794" w:rsidRPr="008C26B2" w:rsidRDefault="00810C8B" w:rsidP="00787ADC">
            <w:pPr>
              <w:rPr>
                <w:rFonts w:ascii="Arial" w:hAnsi="Arial" w:cs="Arial"/>
              </w:rPr>
            </w:pPr>
            <w:bookmarkStart w:id="44" w:name="major"/>
            <w:r>
              <w:rPr>
                <w:rFonts w:ascii="Arial" w:hAnsi="Arial" w:cs="Arial"/>
                <w:b/>
                <w:bCs/>
                <w:i/>
                <w:iCs/>
              </w:rPr>
              <w:t>M</w:t>
            </w:r>
            <w:r w:rsidR="00E27794" w:rsidRPr="008C26B2">
              <w:rPr>
                <w:rFonts w:ascii="Arial" w:hAnsi="Arial" w:cs="Arial"/>
                <w:b/>
                <w:bCs/>
                <w:i/>
                <w:iCs/>
              </w:rPr>
              <w:t>ajor plant families</w:t>
            </w:r>
            <w:bookmarkEnd w:id="44"/>
            <w:r>
              <w:rPr>
                <w:rFonts w:ascii="Arial" w:hAnsi="Arial" w:cs="Arial"/>
                <w:b/>
                <w:bCs/>
                <w:i/>
                <w:iCs/>
              </w:rPr>
              <w:t xml:space="preserve"> </w:t>
            </w:r>
            <w:r w:rsidRPr="00810C8B">
              <w:rPr>
                <w:rFonts w:ascii="Arial" w:hAnsi="Arial" w:cs="Arial"/>
                <w:bCs/>
                <w:iCs/>
              </w:rPr>
              <w:t>may include:</w:t>
            </w:r>
            <w:r w:rsidR="00E27794" w:rsidRPr="008C26B2">
              <w:rPr>
                <w:rFonts w:ascii="Arial" w:hAnsi="Arial" w:cs="Arial"/>
                <w:b/>
                <w:bCs/>
                <w:i/>
                <w:iCs/>
              </w:rPr>
              <w:t xml:space="preserve"> </w:t>
            </w:r>
          </w:p>
        </w:tc>
        <w:tc>
          <w:tcPr>
            <w:tcW w:w="5964" w:type="dxa"/>
            <w:gridSpan w:val="4"/>
            <w:tcMar>
              <w:top w:w="57" w:type="dxa"/>
              <w:bottom w:w="57" w:type="dxa"/>
            </w:tcMar>
          </w:tcPr>
          <w:p w14:paraId="06FB9FC9" w14:textId="77777777" w:rsidR="00E27794" w:rsidRPr="00D1286C" w:rsidRDefault="00E27794" w:rsidP="00787ADC">
            <w:pPr>
              <w:pStyle w:val="ListParagraph"/>
              <w:numPr>
                <w:ilvl w:val="0"/>
                <w:numId w:val="74"/>
              </w:numPr>
              <w:rPr>
                <w:rFonts w:ascii="Arial" w:hAnsi="Arial" w:cs="Arial"/>
              </w:rPr>
            </w:pPr>
            <w:proofErr w:type="spellStart"/>
            <w:r w:rsidRPr="00D1286C">
              <w:rPr>
                <w:rFonts w:ascii="Arial" w:hAnsi="Arial" w:cs="Arial"/>
                <w:lang w:val="en-US"/>
              </w:rPr>
              <w:t>Poaceae</w:t>
            </w:r>
            <w:proofErr w:type="spellEnd"/>
            <w:r w:rsidRPr="00D1286C">
              <w:rPr>
                <w:rFonts w:ascii="Arial" w:hAnsi="Arial" w:cs="Arial"/>
                <w:lang w:val="en-US"/>
              </w:rPr>
              <w:t>, Fabaceae, Brassicaceae and Asteraceae</w:t>
            </w:r>
          </w:p>
        </w:tc>
      </w:tr>
      <w:tr w:rsidR="00E27794" w:rsidRPr="008C26B2" w14:paraId="2597B098" w14:textId="77777777" w:rsidTr="006A4C1B">
        <w:trPr>
          <w:trHeight w:val="298"/>
        </w:trPr>
        <w:tc>
          <w:tcPr>
            <w:tcW w:w="3612" w:type="dxa"/>
            <w:gridSpan w:val="4"/>
            <w:tcMar>
              <w:top w:w="57" w:type="dxa"/>
              <w:bottom w:w="57" w:type="dxa"/>
            </w:tcMar>
          </w:tcPr>
          <w:p w14:paraId="333D984C" w14:textId="39FEF590" w:rsidR="00E27794" w:rsidRPr="008C26B2" w:rsidRDefault="00E27794" w:rsidP="00787ADC">
            <w:pPr>
              <w:rPr>
                <w:rFonts w:ascii="Arial" w:hAnsi="Arial" w:cs="Arial"/>
              </w:rPr>
            </w:pPr>
            <w:r w:rsidRPr="008C26B2">
              <w:rPr>
                <w:rFonts w:ascii="Arial" w:hAnsi="Arial" w:cs="Arial"/>
              </w:rPr>
              <w:lastRenderedPageBreak/>
              <w:t xml:space="preserve">What is </w:t>
            </w:r>
            <w:bookmarkStart w:id="45" w:name="plantnomenclature"/>
            <w:r w:rsidRPr="008C26B2">
              <w:rPr>
                <w:rFonts w:ascii="Arial" w:hAnsi="Arial" w:cs="Arial"/>
                <w:b/>
                <w:bCs/>
                <w:i/>
                <w:iCs/>
              </w:rPr>
              <w:t>plant nomenclature</w:t>
            </w:r>
            <w:bookmarkEnd w:id="45"/>
            <w:r w:rsidRPr="008C26B2">
              <w:rPr>
                <w:rFonts w:ascii="Arial" w:hAnsi="Arial" w:cs="Arial"/>
                <w:b/>
                <w:bCs/>
                <w:i/>
                <w:iCs/>
              </w:rPr>
              <w:t>?</w:t>
            </w:r>
          </w:p>
        </w:tc>
        <w:tc>
          <w:tcPr>
            <w:tcW w:w="5964" w:type="dxa"/>
            <w:gridSpan w:val="4"/>
            <w:tcMar>
              <w:top w:w="57" w:type="dxa"/>
              <w:bottom w:w="57" w:type="dxa"/>
            </w:tcMar>
          </w:tcPr>
          <w:p w14:paraId="5D0861AA" w14:textId="77777777" w:rsidR="00E27794" w:rsidRPr="00810C8B" w:rsidRDefault="00E27794" w:rsidP="00787ADC">
            <w:pPr>
              <w:pStyle w:val="ListParagraph"/>
              <w:numPr>
                <w:ilvl w:val="0"/>
                <w:numId w:val="1"/>
              </w:numPr>
              <w:rPr>
                <w:rFonts w:ascii="Arial" w:hAnsi="Arial" w:cs="Arial"/>
              </w:rPr>
            </w:pPr>
            <w:r w:rsidRPr="00810C8B">
              <w:rPr>
                <w:rFonts w:ascii="Arial" w:hAnsi="Arial" w:cs="Arial"/>
              </w:rPr>
              <w:t>The formal method of naming plant species according to the rules and recommendations of the ICBN and ICNCP.</w:t>
            </w:r>
          </w:p>
        </w:tc>
      </w:tr>
      <w:tr w:rsidR="00E27794" w:rsidRPr="008C26B2" w14:paraId="5435F924" w14:textId="77777777" w:rsidTr="006A4C1B">
        <w:trPr>
          <w:trHeight w:val="298"/>
        </w:trPr>
        <w:tc>
          <w:tcPr>
            <w:tcW w:w="3612" w:type="dxa"/>
            <w:gridSpan w:val="4"/>
            <w:tcMar>
              <w:top w:w="57" w:type="dxa"/>
              <w:bottom w:w="57" w:type="dxa"/>
            </w:tcMar>
          </w:tcPr>
          <w:p w14:paraId="475E7808" w14:textId="77777777" w:rsidR="00E27794" w:rsidRPr="008C26B2" w:rsidRDefault="00E27794" w:rsidP="00787ADC">
            <w:pPr>
              <w:rPr>
                <w:rFonts w:ascii="Arial" w:hAnsi="Arial" w:cs="Arial"/>
              </w:rPr>
            </w:pPr>
            <w:r w:rsidRPr="008C26B2">
              <w:rPr>
                <w:rFonts w:ascii="Arial" w:hAnsi="Arial" w:cs="Arial"/>
              </w:rPr>
              <w:t xml:space="preserve">Descriptions of </w:t>
            </w:r>
            <w:r w:rsidRPr="008C26B2">
              <w:rPr>
                <w:rFonts w:ascii="Arial" w:hAnsi="Arial" w:cs="Arial"/>
                <w:b/>
                <w:i/>
              </w:rPr>
              <w:t xml:space="preserve">external features of plants </w:t>
            </w:r>
            <w:r w:rsidRPr="00810C8B">
              <w:rPr>
                <w:rFonts w:ascii="Arial" w:hAnsi="Arial" w:cs="Arial"/>
                <w:b/>
              </w:rPr>
              <w:t>may include</w:t>
            </w:r>
            <w:r w:rsidRPr="008C26B2">
              <w:rPr>
                <w:rFonts w:ascii="Arial" w:hAnsi="Arial" w:cs="Arial"/>
              </w:rPr>
              <w:t>:</w:t>
            </w:r>
          </w:p>
        </w:tc>
        <w:tc>
          <w:tcPr>
            <w:tcW w:w="5964" w:type="dxa"/>
            <w:gridSpan w:val="4"/>
            <w:tcMar>
              <w:top w:w="57" w:type="dxa"/>
              <w:bottom w:w="57" w:type="dxa"/>
            </w:tcMar>
          </w:tcPr>
          <w:p w14:paraId="0E2FA952" w14:textId="77777777" w:rsidR="00E27794" w:rsidRPr="008C26B2" w:rsidRDefault="00E27794" w:rsidP="00787ADC">
            <w:pPr>
              <w:pStyle w:val="endash"/>
              <w:keepNext/>
              <w:numPr>
                <w:ilvl w:val="0"/>
                <w:numId w:val="67"/>
              </w:numPr>
              <w:spacing w:after="0"/>
              <w:rPr>
                <w:rFonts w:ascii="Arial" w:hAnsi="Arial" w:cs="Arial"/>
                <w:bCs/>
                <w:iCs/>
                <w:szCs w:val="22"/>
              </w:rPr>
            </w:pPr>
            <w:r w:rsidRPr="008C26B2">
              <w:rPr>
                <w:rFonts w:ascii="Arial" w:hAnsi="Arial" w:cs="Arial"/>
                <w:bCs/>
                <w:iCs/>
                <w:szCs w:val="22"/>
              </w:rPr>
              <w:t xml:space="preserve">leaves: leaf </w:t>
            </w:r>
            <w:bookmarkStart w:id="46" w:name="surfaces"/>
            <w:r w:rsidRPr="008C26B2">
              <w:rPr>
                <w:rFonts w:ascii="Arial" w:hAnsi="Arial" w:cs="Arial"/>
                <w:bCs/>
                <w:iCs/>
                <w:szCs w:val="22"/>
              </w:rPr>
              <w:t>surface</w:t>
            </w:r>
            <w:bookmarkEnd w:id="46"/>
            <w:r w:rsidRPr="008C26B2">
              <w:rPr>
                <w:rFonts w:ascii="Arial" w:hAnsi="Arial" w:cs="Arial"/>
                <w:bCs/>
                <w:iCs/>
                <w:szCs w:val="22"/>
              </w:rPr>
              <w:t xml:space="preserve">s, </w:t>
            </w:r>
            <w:bookmarkStart w:id="47" w:name="shapes"/>
            <w:r w:rsidRPr="008C26B2">
              <w:rPr>
                <w:rFonts w:ascii="Arial" w:hAnsi="Arial" w:cs="Arial"/>
                <w:bCs/>
                <w:iCs/>
                <w:szCs w:val="22"/>
              </w:rPr>
              <w:t>shapes</w:t>
            </w:r>
            <w:bookmarkEnd w:id="47"/>
            <w:r w:rsidRPr="008C26B2">
              <w:rPr>
                <w:rFonts w:ascii="Arial" w:hAnsi="Arial" w:cs="Arial"/>
                <w:bCs/>
                <w:iCs/>
                <w:szCs w:val="22"/>
              </w:rPr>
              <w:t xml:space="preserve"> and </w:t>
            </w:r>
            <w:bookmarkStart w:id="48" w:name="margins"/>
            <w:r w:rsidRPr="008C26B2">
              <w:rPr>
                <w:rFonts w:ascii="Arial" w:hAnsi="Arial" w:cs="Arial"/>
                <w:bCs/>
                <w:iCs/>
                <w:szCs w:val="22"/>
              </w:rPr>
              <w:t>margins</w:t>
            </w:r>
            <w:bookmarkStart w:id="49" w:name="attachments"/>
            <w:bookmarkStart w:id="50" w:name="attach"/>
            <w:bookmarkEnd w:id="48"/>
            <w:r w:rsidRPr="008C26B2">
              <w:rPr>
                <w:rFonts w:ascii="Arial" w:hAnsi="Arial" w:cs="Arial"/>
                <w:szCs w:val="22"/>
              </w:rPr>
              <w:t>,</w:t>
            </w:r>
            <w:r w:rsidRPr="008C26B2">
              <w:rPr>
                <w:rFonts w:ascii="Arial" w:hAnsi="Arial" w:cs="Arial"/>
                <w:bCs/>
                <w:iCs/>
                <w:szCs w:val="22"/>
              </w:rPr>
              <w:t xml:space="preserve"> attachments</w:t>
            </w:r>
            <w:bookmarkEnd w:id="49"/>
            <w:bookmarkEnd w:id="50"/>
            <w:r w:rsidRPr="008C26B2">
              <w:rPr>
                <w:rFonts w:ascii="Arial" w:hAnsi="Arial" w:cs="Arial"/>
                <w:bCs/>
                <w:iCs/>
                <w:szCs w:val="22"/>
              </w:rPr>
              <w:t xml:space="preserve"> </w:t>
            </w:r>
            <w:r w:rsidRPr="008C26B2">
              <w:rPr>
                <w:rFonts w:ascii="Arial" w:hAnsi="Arial" w:cs="Arial"/>
                <w:szCs w:val="22"/>
              </w:rPr>
              <w:t>and</w:t>
            </w:r>
            <w:r w:rsidRPr="008C26B2">
              <w:rPr>
                <w:rFonts w:ascii="Arial" w:hAnsi="Arial" w:cs="Arial"/>
                <w:bCs/>
                <w:iCs/>
                <w:szCs w:val="22"/>
              </w:rPr>
              <w:t xml:space="preserve"> </w:t>
            </w:r>
            <w:bookmarkStart w:id="51" w:name="arrangements"/>
            <w:r w:rsidRPr="008C26B2">
              <w:rPr>
                <w:rFonts w:ascii="Arial" w:hAnsi="Arial" w:cs="Arial"/>
                <w:bCs/>
                <w:iCs/>
                <w:szCs w:val="22"/>
              </w:rPr>
              <w:t>arrangements</w:t>
            </w:r>
            <w:bookmarkEnd w:id="51"/>
            <w:r w:rsidRPr="008C26B2">
              <w:rPr>
                <w:rFonts w:ascii="Arial" w:hAnsi="Arial" w:cs="Arial"/>
                <w:bCs/>
                <w:iCs/>
                <w:szCs w:val="22"/>
              </w:rPr>
              <w:t xml:space="preserve"> </w:t>
            </w:r>
          </w:p>
          <w:p w14:paraId="557F5D2B" w14:textId="77777777" w:rsidR="00E27794" w:rsidRPr="008C26B2" w:rsidRDefault="00E27794" w:rsidP="00787ADC">
            <w:pPr>
              <w:pStyle w:val="endash"/>
              <w:keepNext/>
              <w:numPr>
                <w:ilvl w:val="0"/>
                <w:numId w:val="67"/>
              </w:numPr>
              <w:spacing w:after="0"/>
              <w:rPr>
                <w:rFonts w:ascii="Arial" w:hAnsi="Arial" w:cs="Arial"/>
                <w:bCs/>
                <w:iCs/>
                <w:szCs w:val="22"/>
              </w:rPr>
            </w:pPr>
            <w:r w:rsidRPr="008C26B2">
              <w:rPr>
                <w:rFonts w:ascii="Arial" w:hAnsi="Arial" w:cs="Arial"/>
                <w:bCs/>
                <w:iCs/>
                <w:szCs w:val="22"/>
              </w:rPr>
              <w:t>stems</w:t>
            </w:r>
            <w:bookmarkStart w:id="52" w:name="flowerstructures"/>
          </w:p>
          <w:p w14:paraId="1226252C" w14:textId="77777777" w:rsidR="00E27794" w:rsidRPr="008C26B2" w:rsidRDefault="00E27794" w:rsidP="00787ADC">
            <w:pPr>
              <w:pStyle w:val="endash"/>
              <w:keepNext/>
              <w:numPr>
                <w:ilvl w:val="0"/>
                <w:numId w:val="67"/>
              </w:numPr>
              <w:spacing w:after="0"/>
              <w:rPr>
                <w:rFonts w:ascii="Arial" w:hAnsi="Arial" w:cs="Arial"/>
                <w:szCs w:val="22"/>
              </w:rPr>
            </w:pPr>
            <w:r w:rsidRPr="008C26B2">
              <w:rPr>
                <w:rFonts w:ascii="Arial" w:hAnsi="Arial" w:cs="Arial"/>
                <w:bCs/>
                <w:iCs/>
                <w:szCs w:val="22"/>
              </w:rPr>
              <w:t>flowers: flower structures</w:t>
            </w:r>
            <w:bookmarkEnd w:id="52"/>
            <w:r w:rsidRPr="008C26B2">
              <w:rPr>
                <w:rFonts w:ascii="Arial" w:hAnsi="Arial" w:cs="Arial"/>
                <w:szCs w:val="22"/>
              </w:rPr>
              <w:t xml:space="preserve">, </w:t>
            </w:r>
            <w:bookmarkStart w:id="53" w:name="flowershapes"/>
            <w:r w:rsidRPr="008C26B2">
              <w:rPr>
                <w:rFonts w:ascii="Arial" w:hAnsi="Arial" w:cs="Arial"/>
                <w:bCs/>
                <w:iCs/>
                <w:szCs w:val="22"/>
              </w:rPr>
              <w:t>shapes</w:t>
            </w:r>
            <w:bookmarkEnd w:id="53"/>
            <w:r w:rsidRPr="008C26B2">
              <w:rPr>
                <w:rFonts w:ascii="Arial" w:hAnsi="Arial" w:cs="Arial"/>
                <w:szCs w:val="22"/>
              </w:rPr>
              <w:t xml:space="preserve">, </w:t>
            </w:r>
            <w:bookmarkStart w:id="54" w:name="influorescences"/>
            <w:r w:rsidRPr="008C26B2">
              <w:rPr>
                <w:rFonts w:ascii="Arial" w:hAnsi="Arial" w:cs="Arial"/>
                <w:bCs/>
                <w:iCs/>
                <w:szCs w:val="22"/>
              </w:rPr>
              <w:t>inflorescences</w:t>
            </w:r>
            <w:bookmarkEnd w:id="54"/>
            <w:r w:rsidRPr="008C26B2">
              <w:rPr>
                <w:rFonts w:ascii="Arial" w:hAnsi="Arial" w:cs="Arial"/>
                <w:szCs w:val="22"/>
              </w:rPr>
              <w:t xml:space="preserve"> </w:t>
            </w:r>
            <w:bookmarkStart w:id="55" w:name="present"/>
            <w:r w:rsidRPr="008C26B2">
              <w:rPr>
                <w:rFonts w:ascii="Arial" w:hAnsi="Arial" w:cs="Arial"/>
                <w:bCs/>
                <w:iCs/>
                <w:szCs w:val="22"/>
              </w:rPr>
              <w:t>presentation</w:t>
            </w:r>
            <w:bookmarkEnd w:id="55"/>
            <w:r w:rsidRPr="008C26B2">
              <w:rPr>
                <w:rFonts w:ascii="Arial" w:hAnsi="Arial" w:cs="Arial"/>
                <w:szCs w:val="22"/>
              </w:rPr>
              <w:t xml:space="preserve"> </w:t>
            </w:r>
            <w:r w:rsidRPr="008C26B2">
              <w:rPr>
                <w:rFonts w:ascii="Arial" w:hAnsi="Arial" w:cs="Arial"/>
                <w:bCs/>
                <w:iCs/>
                <w:szCs w:val="22"/>
              </w:rPr>
              <w:t xml:space="preserve">and </w:t>
            </w:r>
            <w:bookmarkStart w:id="56" w:name="flowerarrangements"/>
            <w:r w:rsidRPr="008C26B2">
              <w:rPr>
                <w:rFonts w:ascii="Arial" w:hAnsi="Arial" w:cs="Arial"/>
                <w:bCs/>
                <w:iCs/>
                <w:szCs w:val="22"/>
              </w:rPr>
              <w:t>arrangement</w:t>
            </w:r>
            <w:bookmarkEnd w:id="56"/>
            <w:r w:rsidRPr="008C26B2">
              <w:rPr>
                <w:rFonts w:ascii="Arial" w:hAnsi="Arial" w:cs="Arial"/>
                <w:bCs/>
                <w:iCs/>
                <w:szCs w:val="22"/>
              </w:rPr>
              <w:t>s</w:t>
            </w:r>
          </w:p>
          <w:p w14:paraId="5C6CC7B3" w14:textId="77777777" w:rsidR="00E27794" w:rsidRPr="008C26B2" w:rsidRDefault="00E27794" w:rsidP="00787ADC">
            <w:pPr>
              <w:pStyle w:val="endash"/>
              <w:keepNext/>
              <w:numPr>
                <w:ilvl w:val="0"/>
                <w:numId w:val="67"/>
              </w:numPr>
              <w:spacing w:after="0"/>
              <w:rPr>
                <w:rFonts w:ascii="Arial" w:hAnsi="Arial" w:cs="Arial"/>
                <w:szCs w:val="22"/>
                <w:lang w:val="en-US"/>
              </w:rPr>
            </w:pPr>
            <w:r w:rsidRPr="008C26B2">
              <w:rPr>
                <w:rFonts w:ascii="Arial" w:hAnsi="Arial" w:cs="Arial"/>
                <w:bCs/>
                <w:iCs/>
                <w:szCs w:val="22"/>
              </w:rPr>
              <w:t>fruits</w:t>
            </w:r>
          </w:p>
        </w:tc>
      </w:tr>
      <w:tr w:rsidR="00E27794" w:rsidRPr="008C26B2" w14:paraId="10EBD663" w14:textId="77777777" w:rsidTr="006A4C1B">
        <w:trPr>
          <w:trHeight w:val="298"/>
        </w:trPr>
        <w:tc>
          <w:tcPr>
            <w:tcW w:w="3612" w:type="dxa"/>
            <w:gridSpan w:val="4"/>
            <w:tcMar>
              <w:top w:w="57" w:type="dxa"/>
              <w:bottom w:w="57" w:type="dxa"/>
            </w:tcMar>
          </w:tcPr>
          <w:p w14:paraId="35A3AF1F" w14:textId="77777777" w:rsidR="00E27794" w:rsidRPr="008C26B2" w:rsidRDefault="00810C8B" w:rsidP="00787ADC">
            <w:pPr>
              <w:rPr>
                <w:rFonts w:ascii="Arial" w:hAnsi="Arial" w:cs="Arial"/>
              </w:rPr>
            </w:pPr>
            <w:r>
              <w:rPr>
                <w:rFonts w:ascii="Arial" w:hAnsi="Arial" w:cs="Arial"/>
                <w:b/>
                <w:bCs/>
                <w:i/>
                <w:iCs/>
              </w:rPr>
              <w:t>P</w:t>
            </w:r>
            <w:r w:rsidR="00E27794" w:rsidRPr="008C26B2">
              <w:rPr>
                <w:rFonts w:ascii="Arial" w:hAnsi="Arial" w:cs="Arial"/>
                <w:b/>
                <w:bCs/>
                <w:i/>
                <w:iCs/>
              </w:rPr>
              <w:t>lant keys</w:t>
            </w:r>
            <w:r>
              <w:rPr>
                <w:rFonts w:ascii="Arial" w:hAnsi="Arial" w:cs="Arial"/>
              </w:rPr>
              <w:t xml:space="preserve"> may include:</w:t>
            </w:r>
          </w:p>
        </w:tc>
        <w:tc>
          <w:tcPr>
            <w:tcW w:w="5964" w:type="dxa"/>
            <w:gridSpan w:val="4"/>
            <w:tcMar>
              <w:top w:w="57" w:type="dxa"/>
              <w:bottom w:w="57" w:type="dxa"/>
            </w:tcMar>
          </w:tcPr>
          <w:p w14:paraId="63821851" w14:textId="77777777" w:rsidR="00E27794" w:rsidRPr="008C26B2" w:rsidRDefault="00E27794" w:rsidP="00787ADC">
            <w:pPr>
              <w:pStyle w:val="endash"/>
              <w:keepNext/>
              <w:numPr>
                <w:ilvl w:val="0"/>
                <w:numId w:val="1"/>
              </w:numPr>
              <w:spacing w:after="0"/>
              <w:rPr>
                <w:rFonts w:ascii="Arial" w:hAnsi="Arial" w:cs="Arial"/>
                <w:b/>
                <w:bCs/>
                <w:i/>
                <w:iCs/>
                <w:szCs w:val="22"/>
              </w:rPr>
            </w:pPr>
            <w:r w:rsidRPr="008C26B2">
              <w:rPr>
                <w:rFonts w:ascii="Arial" w:hAnsi="Arial" w:cs="Arial"/>
                <w:szCs w:val="22"/>
              </w:rPr>
              <w:t>Written and electronic tools for the classification and identification of plants utilising visible plant morphological characterisitcs. Accurate identification using plant keys can be limited by morphological limitations of the plant specimen and reliability of diagnostic features.</w:t>
            </w:r>
          </w:p>
        </w:tc>
      </w:tr>
      <w:tr w:rsidR="00E27794" w:rsidRPr="008C26B2" w14:paraId="2F414103" w14:textId="77777777" w:rsidTr="006A4C1B">
        <w:trPr>
          <w:trHeight w:val="298"/>
        </w:trPr>
        <w:tc>
          <w:tcPr>
            <w:tcW w:w="3612" w:type="dxa"/>
            <w:gridSpan w:val="4"/>
            <w:tcMar>
              <w:top w:w="57" w:type="dxa"/>
              <w:bottom w:w="57" w:type="dxa"/>
            </w:tcMar>
          </w:tcPr>
          <w:p w14:paraId="428C4A37" w14:textId="77777777" w:rsidR="00E27794" w:rsidRPr="008C26B2" w:rsidRDefault="00810C8B" w:rsidP="00787ADC">
            <w:pPr>
              <w:rPr>
                <w:rFonts w:ascii="Arial" w:hAnsi="Arial" w:cs="Arial"/>
              </w:rPr>
            </w:pPr>
            <w:r>
              <w:rPr>
                <w:rFonts w:ascii="Arial" w:hAnsi="Arial" w:cs="Arial"/>
                <w:b/>
                <w:bCs/>
                <w:i/>
                <w:iCs/>
              </w:rPr>
              <w:t>P</w:t>
            </w:r>
            <w:r w:rsidR="00E27794" w:rsidRPr="008C26B2">
              <w:rPr>
                <w:rFonts w:ascii="Arial" w:hAnsi="Arial" w:cs="Arial"/>
                <w:b/>
                <w:bCs/>
                <w:i/>
                <w:iCs/>
              </w:rPr>
              <w:t>lant cell structures</w:t>
            </w:r>
            <w:r>
              <w:rPr>
                <w:rFonts w:ascii="Arial" w:hAnsi="Arial" w:cs="Arial"/>
              </w:rPr>
              <w:t xml:space="preserve"> may include:</w:t>
            </w:r>
          </w:p>
        </w:tc>
        <w:tc>
          <w:tcPr>
            <w:tcW w:w="5964" w:type="dxa"/>
            <w:gridSpan w:val="4"/>
            <w:tcMar>
              <w:top w:w="57" w:type="dxa"/>
              <w:bottom w:w="57" w:type="dxa"/>
            </w:tcMar>
          </w:tcPr>
          <w:p w14:paraId="1B07E6F1" w14:textId="77777777" w:rsidR="00810C8B" w:rsidRDefault="00810C8B" w:rsidP="00787ADC">
            <w:pPr>
              <w:pStyle w:val="range"/>
              <w:widowControl/>
              <w:numPr>
                <w:ilvl w:val="0"/>
                <w:numId w:val="1"/>
              </w:numPr>
              <w:spacing w:before="0" w:after="0"/>
              <w:rPr>
                <w:rFonts w:ascii="Arial" w:hAnsi="Arial"/>
                <w:szCs w:val="22"/>
              </w:rPr>
            </w:pPr>
            <w:r>
              <w:rPr>
                <w:rFonts w:ascii="Arial" w:hAnsi="Arial"/>
                <w:szCs w:val="22"/>
              </w:rPr>
              <w:t>cell wall</w:t>
            </w:r>
            <w:r w:rsidR="00E27794" w:rsidRPr="008C26B2">
              <w:rPr>
                <w:rFonts w:ascii="Arial" w:hAnsi="Arial"/>
                <w:szCs w:val="22"/>
              </w:rPr>
              <w:t xml:space="preserve"> </w:t>
            </w:r>
          </w:p>
          <w:p w14:paraId="19335F8E" w14:textId="77777777" w:rsidR="00810C8B" w:rsidRDefault="00810C8B" w:rsidP="00787ADC">
            <w:pPr>
              <w:pStyle w:val="range"/>
              <w:widowControl/>
              <w:numPr>
                <w:ilvl w:val="0"/>
                <w:numId w:val="1"/>
              </w:numPr>
              <w:spacing w:before="0" w:after="0"/>
              <w:rPr>
                <w:rFonts w:ascii="Arial" w:hAnsi="Arial"/>
                <w:szCs w:val="22"/>
              </w:rPr>
            </w:pPr>
            <w:r>
              <w:rPr>
                <w:rFonts w:ascii="Arial" w:hAnsi="Arial"/>
                <w:szCs w:val="22"/>
              </w:rPr>
              <w:t>cell membrane</w:t>
            </w:r>
          </w:p>
          <w:p w14:paraId="62E5804F" w14:textId="77777777" w:rsidR="00810C8B" w:rsidRDefault="00810C8B" w:rsidP="00787ADC">
            <w:pPr>
              <w:pStyle w:val="range"/>
              <w:widowControl/>
              <w:numPr>
                <w:ilvl w:val="0"/>
                <w:numId w:val="1"/>
              </w:numPr>
              <w:spacing w:before="0" w:after="0"/>
              <w:rPr>
                <w:rFonts w:ascii="Arial" w:hAnsi="Arial"/>
                <w:szCs w:val="22"/>
              </w:rPr>
            </w:pPr>
            <w:r>
              <w:rPr>
                <w:rFonts w:ascii="Arial" w:hAnsi="Arial"/>
                <w:szCs w:val="22"/>
              </w:rPr>
              <w:t>nucleus</w:t>
            </w:r>
          </w:p>
          <w:p w14:paraId="1978399B" w14:textId="77777777" w:rsidR="00810C8B" w:rsidRDefault="00810C8B" w:rsidP="00787ADC">
            <w:pPr>
              <w:pStyle w:val="range"/>
              <w:widowControl/>
              <w:numPr>
                <w:ilvl w:val="0"/>
                <w:numId w:val="1"/>
              </w:numPr>
              <w:spacing w:before="0" w:after="0"/>
              <w:rPr>
                <w:rFonts w:ascii="Arial" w:hAnsi="Arial"/>
                <w:szCs w:val="22"/>
              </w:rPr>
            </w:pPr>
            <w:r>
              <w:rPr>
                <w:rFonts w:ascii="Arial" w:hAnsi="Arial"/>
                <w:szCs w:val="22"/>
              </w:rPr>
              <w:t>vacuole</w:t>
            </w:r>
          </w:p>
          <w:p w14:paraId="3446C028" w14:textId="77777777" w:rsidR="00810C8B" w:rsidRDefault="00810C8B" w:rsidP="00787ADC">
            <w:pPr>
              <w:pStyle w:val="range"/>
              <w:widowControl/>
              <w:numPr>
                <w:ilvl w:val="0"/>
                <w:numId w:val="1"/>
              </w:numPr>
              <w:spacing w:before="0" w:after="0"/>
              <w:rPr>
                <w:rFonts w:ascii="Arial" w:hAnsi="Arial"/>
                <w:szCs w:val="22"/>
              </w:rPr>
            </w:pPr>
            <w:r>
              <w:rPr>
                <w:rFonts w:ascii="Arial" w:hAnsi="Arial"/>
                <w:szCs w:val="22"/>
              </w:rPr>
              <w:t>cytoplasm</w:t>
            </w:r>
          </w:p>
          <w:p w14:paraId="19469800" w14:textId="77777777" w:rsidR="00810C8B" w:rsidRDefault="00810C8B" w:rsidP="00787ADC">
            <w:pPr>
              <w:pStyle w:val="range"/>
              <w:widowControl/>
              <w:numPr>
                <w:ilvl w:val="0"/>
                <w:numId w:val="1"/>
              </w:numPr>
              <w:spacing w:before="0" w:after="0"/>
              <w:rPr>
                <w:rFonts w:ascii="Arial" w:hAnsi="Arial"/>
                <w:szCs w:val="22"/>
              </w:rPr>
            </w:pPr>
            <w:r>
              <w:rPr>
                <w:rFonts w:ascii="Arial" w:hAnsi="Arial"/>
                <w:szCs w:val="22"/>
              </w:rPr>
              <w:t>mitochondrion</w:t>
            </w:r>
          </w:p>
          <w:p w14:paraId="4441E6D5" w14:textId="77777777" w:rsidR="00E27794" w:rsidRPr="008C26B2" w:rsidRDefault="00E27794" w:rsidP="00787ADC">
            <w:pPr>
              <w:pStyle w:val="range"/>
              <w:widowControl/>
              <w:numPr>
                <w:ilvl w:val="0"/>
                <w:numId w:val="1"/>
              </w:numPr>
              <w:spacing w:before="0" w:after="0"/>
              <w:rPr>
                <w:rFonts w:ascii="Arial" w:hAnsi="Arial"/>
                <w:szCs w:val="22"/>
              </w:rPr>
            </w:pPr>
            <w:r w:rsidRPr="008C26B2">
              <w:rPr>
                <w:rFonts w:ascii="Arial" w:hAnsi="Arial"/>
                <w:szCs w:val="22"/>
              </w:rPr>
              <w:t>chloroplasts and other organelles</w:t>
            </w:r>
          </w:p>
        </w:tc>
      </w:tr>
      <w:tr w:rsidR="00E27794" w:rsidRPr="008C26B2" w14:paraId="30AD3A81" w14:textId="77777777" w:rsidTr="006A4C1B">
        <w:trPr>
          <w:trHeight w:val="298"/>
        </w:trPr>
        <w:tc>
          <w:tcPr>
            <w:tcW w:w="3612" w:type="dxa"/>
            <w:gridSpan w:val="4"/>
            <w:tcMar>
              <w:top w:w="57" w:type="dxa"/>
              <w:bottom w:w="57" w:type="dxa"/>
            </w:tcMar>
          </w:tcPr>
          <w:p w14:paraId="7567DC70" w14:textId="77777777" w:rsidR="00E27794" w:rsidRPr="008C26B2" w:rsidRDefault="00810C8B" w:rsidP="00787ADC">
            <w:pPr>
              <w:rPr>
                <w:rFonts w:ascii="Arial" w:hAnsi="Arial" w:cs="Arial"/>
              </w:rPr>
            </w:pPr>
            <w:r>
              <w:rPr>
                <w:rFonts w:ascii="Arial" w:hAnsi="Arial" w:cs="Arial"/>
                <w:b/>
                <w:bCs/>
                <w:i/>
                <w:iCs/>
              </w:rPr>
              <w:t>P</w:t>
            </w:r>
            <w:r w:rsidR="00E27794" w:rsidRPr="008C26B2">
              <w:rPr>
                <w:rFonts w:ascii="Arial" w:hAnsi="Arial" w:cs="Arial"/>
                <w:b/>
                <w:bCs/>
                <w:i/>
                <w:iCs/>
              </w:rPr>
              <w:t>rimary tissues</w:t>
            </w:r>
            <w:r>
              <w:rPr>
                <w:rFonts w:ascii="Arial" w:hAnsi="Arial" w:cs="Arial"/>
              </w:rPr>
              <w:t xml:space="preserve"> may include:</w:t>
            </w:r>
          </w:p>
        </w:tc>
        <w:tc>
          <w:tcPr>
            <w:tcW w:w="5964" w:type="dxa"/>
            <w:gridSpan w:val="4"/>
            <w:tcMar>
              <w:top w:w="57" w:type="dxa"/>
              <w:bottom w:w="57" w:type="dxa"/>
            </w:tcMar>
          </w:tcPr>
          <w:p w14:paraId="2C80B86A" w14:textId="77777777" w:rsidR="00810C8B" w:rsidRDefault="00810C8B" w:rsidP="00787ADC">
            <w:pPr>
              <w:pStyle w:val="range"/>
              <w:widowControl/>
              <w:numPr>
                <w:ilvl w:val="0"/>
                <w:numId w:val="73"/>
              </w:numPr>
              <w:spacing w:before="0" w:after="0"/>
              <w:rPr>
                <w:rFonts w:ascii="Arial" w:hAnsi="Arial"/>
                <w:szCs w:val="22"/>
              </w:rPr>
            </w:pPr>
            <w:r>
              <w:rPr>
                <w:rFonts w:ascii="Arial" w:hAnsi="Arial"/>
                <w:szCs w:val="22"/>
              </w:rPr>
              <w:t>cellulose</w:t>
            </w:r>
            <w:r w:rsidR="00E27794" w:rsidRPr="008C26B2">
              <w:rPr>
                <w:rFonts w:ascii="Arial" w:hAnsi="Arial"/>
                <w:szCs w:val="22"/>
              </w:rPr>
              <w:t xml:space="preserve"> </w:t>
            </w:r>
          </w:p>
          <w:p w14:paraId="612F7A92" w14:textId="77777777" w:rsidR="00810C8B" w:rsidRDefault="00810C8B" w:rsidP="00787ADC">
            <w:pPr>
              <w:pStyle w:val="range"/>
              <w:widowControl/>
              <w:numPr>
                <w:ilvl w:val="0"/>
                <w:numId w:val="73"/>
              </w:numPr>
              <w:spacing w:before="0" w:after="0"/>
              <w:rPr>
                <w:rFonts w:ascii="Arial" w:hAnsi="Arial"/>
                <w:szCs w:val="22"/>
              </w:rPr>
            </w:pPr>
            <w:r>
              <w:rPr>
                <w:rFonts w:ascii="Arial" w:hAnsi="Arial"/>
                <w:szCs w:val="22"/>
              </w:rPr>
              <w:t>meristem</w:t>
            </w:r>
            <w:r w:rsidR="00E27794" w:rsidRPr="008C26B2">
              <w:rPr>
                <w:rFonts w:ascii="Arial" w:hAnsi="Arial"/>
                <w:szCs w:val="22"/>
              </w:rPr>
              <w:t xml:space="preserve"> </w:t>
            </w:r>
          </w:p>
          <w:p w14:paraId="757E187D" w14:textId="77777777" w:rsidR="00810C8B" w:rsidRDefault="00810C8B" w:rsidP="00787ADC">
            <w:pPr>
              <w:pStyle w:val="range"/>
              <w:widowControl/>
              <w:numPr>
                <w:ilvl w:val="0"/>
                <w:numId w:val="73"/>
              </w:numPr>
              <w:spacing w:before="0" w:after="0"/>
              <w:rPr>
                <w:rFonts w:ascii="Arial" w:hAnsi="Arial"/>
                <w:szCs w:val="22"/>
              </w:rPr>
            </w:pPr>
            <w:r>
              <w:rPr>
                <w:rFonts w:ascii="Arial" w:hAnsi="Arial"/>
                <w:szCs w:val="22"/>
              </w:rPr>
              <w:t>xylem</w:t>
            </w:r>
          </w:p>
          <w:p w14:paraId="017E715E" w14:textId="77777777" w:rsidR="00810C8B" w:rsidRDefault="00810C8B" w:rsidP="00787ADC">
            <w:pPr>
              <w:pStyle w:val="range"/>
              <w:widowControl/>
              <w:numPr>
                <w:ilvl w:val="0"/>
                <w:numId w:val="73"/>
              </w:numPr>
              <w:spacing w:before="0" w:after="0"/>
              <w:rPr>
                <w:rFonts w:ascii="Arial" w:hAnsi="Arial"/>
                <w:szCs w:val="22"/>
              </w:rPr>
            </w:pPr>
            <w:r>
              <w:rPr>
                <w:rFonts w:ascii="Arial" w:hAnsi="Arial"/>
                <w:szCs w:val="22"/>
              </w:rPr>
              <w:t>phloem</w:t>
            </w:r>
          </w:p>
          <w:p w14:paraId="6ACFE3A9" w14:textId="77777777" w:rsidR="00810C8B" w:rsidRDefault="00810C8B" w:rsidP="00787ADC">
            <w:pPr>
              <w:pStyle w:val="range"/>
              <w:widowControl/>
              <w:numPr>
                <w:ilvl w:val="0"/>
                <w:numId w:val="73"/>
              </w:numPr>
              <w:spacing w:before="0" w:after="0"/>
              <w:rPr>
                <w:rFonts w:ascii="Arial" w:hAnsi="Arial"/>
                <w:szCs w:val="22"/>
              </w:rPr>
            </w:pPr>
            <w:r>
              <w:rPr>
                <w:rFonts w:ascii="Arial" w:hAnsi="Arial"/>
                <w:szCs w:val="22"/>
              </w:rPr>
              <w:t>cuticle</w:t>
            </w:r>
            <w:r w:rsidR="00E27794" w:rsidRPr="008C26B2">
              <w:rPr>
                <w:rFonts w:ascii="Arial" w:hAnsi="Arial"/>
                <w:szCs w:val="22"/>
              </w:rPr>
              <w:t xml:space="preserve"> </w:t>
            </w:r>
          </w:p>
          <w:p w14:paraId="445DB34C" w14:textId="77777777" w:rsidR="00810C8B" w:rsidRDefault="00810C8B" w:rsidP="00787ADC">
            <w:pPr>
              <w:pStyle w:val="range"/>
              <w:widowControl/>
              <w:numPr>
                <w:ilvl w:val="0"/>
                <w:numId w:val="73"/>
              </w:numPr>
              <w:spacing w:before="0" w:after="0"/>
              <w:rPr>
                <w:rFonts w:ascii="Arial" w:hAnsi="Arial"/>
                <w:szCs w:val="22"/>
              </w:rPr>
            </w:pPr>
            <w:r>
              <w:rPr>
                <w:rFonts w:ascii="Arial" w:hAnsi="Arial"/>
                <w:szCs w:val="22"/>
              </w:rPr>
              <w:t>epidermis</w:t>
            </w:r>
          </w:p>
          <w:p w14:paraId="59B43503" w14:textId="77777777" w:rsidR="00810C8B" w:rsidRDefault="00810C8B" w:rsidP="00787ADC">
            <w:pPr>
              <w:pStyle w:val="range"/>
              <w:widowControl/>
              <w:numPr>
                <w:ilvl w:val="0"/>
                <w:numId w:val="73"/>
              </w:numPr>
              <w:spacing w:before="0" w:after="0"/>
              <w:rPr>
                <w:rFonts w:ascii="Arial" w:hAnsi="Arial"/>
                <w:szCs w:val="22"/>
              </w:rPr>
            </w:pPr>
            <w:r>
              <w:rPr>
                <w:rFonts w:ascii="Arial" w:hAnsi="Arial"/>
                <w:szCs w:val="22"/>
              </w:rPr>
              <w:t>cortex</w:t>
            </w:r>
          </w:p>
          <w:p w14:paraId="71629C16" w14:textId="77777777" w:rsidR="00810C8B" w:rsidRDefault="00E27794" w:rsidP="00787ADC">
            <w:pPr>
              <w:pStyle w:val="range"/>
              <w:widowControl/>
              <w:numPr>
                <w:ilvl w:val="0"/>
                <w:numId w:val="73"/>
              </w:numPr>
              <w:spacing w:before="0" w:after="0"/>
              <w:rPr>
                <w:rFonts w:ascii="Arial" w:hAnsi="Arial"/>
                <w:szCs w:val="22"/>
              </w:rPr>
            </w:pPr>
            <w:r w:rsidRPr="008C26B2">
              <w:rPr>
                <w:rFonts w:ascii="Arial" w:hAnsi="Arial"/>
                <w:szCs w:val="22"/>
              </w:rPr>
              <w:t xml:space="preserve"> vascular cambium</w:t>
            </w:r>
            <w:r w:rsidR="00810C8B">
              <w:rPr>
                <w:rFonts w:ascii="Arial" w:hAnsi="Arial"/>
                <w:szCs w:val="22"/>
              </w:rPr>
              <w:t xml:space="preserve"> and vascular rays</w:t>
            </w:r>
            <w:r w:rsidRPr="008C26B2">
              <w:rPr>
                <w:rFonts w:ascii="Arial" w:hAnsi="Arial"/>
                <w:szCs w:val="22"/>
              </w:rPr>
              <w:t xml:space="preserve"> </w:t>
            </w:r>
          </w:p>
          <w:p w14:paraId="6F0AFCB0" w14:textId="77777777" w:rsidR="00810C8B" w:rsidRDefault="00810C8B" w:rsidP="00787ADC">
            <w:pPr>
              <w:pStyle w:val="range"/>
              <w:widowControl/>
              <w:numPr>
                <w:ilvl w:val="0"/>
                <w:numId w:val="73"/>
              </w:numPr>
              <w:spacing w:before="0" w:after="0"/>
              <w:rPr>
                <w:rFonts w:ascii="Arial" w:hAnsi="Arial"/>
                <w:szCs w:val="22"/>
              </w:rPr>
            </w:pPr>
            <w:r>
              <w:rPr>
                <w:rFonts w:ascii="Arial" w:hAnsi="Arial"/>
                <w:szCs w:val="22"/>
              </w:rPr>
              <w:t>stomata</w:t>
            </w:r>
          </w:p>
          <w:p w14:paraId="138CE028" w14:textId="77777777" w:rsidR="00810C8B" w:rsidRDefault="00E27794" w:rsidP="00787ADC">
            <w:pPr>
              <w:pStyle w:val="range"/>
              <w:widowControl/>
              <w:numPr>
                <w:ilvl w:val="0"/>
                <w:numId w:val="73"/>
              </w:numPr>
              <w:spacing w:before="0" w:after="0"/>
              <w:rPr>
                <w:rFonts w:ascii="Arial" w:hAnsi="Arial"/>
                <w:szCs w:val="22"/>
              </w:rPr>
            </w:pPr>
            <w:r w:rsidRPr="008C26B2">
              <w:rPr>
                <w:rFonts w:ascii="Arial" w:hAnsi="Arial"/>
                <w:szCs w:val="22"/>
              </w:rPr>
              <w:t xml:space="preserve">parenchyma </w:t>
            </w:r>
          </w:p>
          <w:p w14:paraId="1E800785" w14:textId="77777777" w:rsidR="00E27794" w:rsidRPr="008C26B2" w:rsidRDefault="00E27794" w:rsidP="00787ADC">
            <w:pPr>
              <w:pStyle w:val="range"/>
              <w:widowControl/>
              <w:numPr>
                <w:ilvl w:val="0"/>
                <w:numId w:val="73"/>
              </w:numPr>
              <w:spacing w:before="0" w:after="0"/>
              <w:rPr>
                <w:rFonts w:ascii="Arial" w:hAnsi="Arial"/>
                <w:szCs w:val="22"/>
              </w:rPr>
            </w:pPr>
            <w:r w:rsidRPr="008C26B2">
              <w:rPr>
                <w:rFonts w:ascii="Arial" w:hAnsi="Arial"/>
                <w:szCs w:val="22"/>
              </w:rPr>
              <w:t>sieve tubes</w:t>
            </w:r>
          </w:p>
        </w:tc>
      </w:tr>
      <w:tr w:rsidR="00E27794" w:rsidRPr="008C26B2" w14:paraId="5A6090ED" w14:textId="77777777" w:rsidTr="006A4C1B">
        <w:trPr>
          <w:trHeight w:val="298"/>
        </w:trPr>
        <w:tc>
          <w:tcPr>
            <w:tcW w:w="3612" w:type="dxa"/>
            <w:gridSpan w:val="4"/>
            <w:tcMar>
              <w:top w:w="57" w:type="dxa"/>
              <w:bottom w:w="57" w:type="dxa"/>
            </w:tcMar>
          </w:tcPr>
          <w:p w14:paraId="00AA41C1" w14:textId="77777777" w:rsidR="00E27794" w:rsidRPr="008C26B2" w:rsidRDefault="00810C8B" w:rsidP="00787ADC">
            <w:pPr>
              <w:rPr>
                <w:rFonts w:ascii="Arial" w:hAnsi="Arial" w:cs="Arial"/>
              </w:rPr>
            </w:pPr>
            <w:r>
              <w:rPr>
                <w:rFonts w:ascii="Arial" w:hAnsi="Arial" w:cs="Arial"/>
              </w:rPr>
              <w:t>I</w:t>
            </w:r>
            <w:r w:rsidR="00E27794" w:rsidRPr="008C26B2">
              <w:rPr>
                <w:rFonts w:ascii="Arial" w:hAnsi="Arial" w:cs="Arial"/>
              </w:rPr>
              <w:t xml:space="preserve">nformation </w:t>
            </w:r>
            <w:r>
              <w:rPr>
                <w:rFonts w:ascii="Arial" w:hAnsi="Arial" w:cs="Arial"/>
              </w:rPr>
              <w:t>about</w:t>
            </w:r>
            <w:r w:rsidR="00E27794" w:rsidRPr="008C26B2">
              <w:rPr>
                <w:rFonts w:ascii="Arial" w:hAnsi="Arial" w:cs="Arial"/>
              </w:rPr>
              <w:t xml:space="preserve"> </w:t>
            </w:r>
            <w:r w:rsidR="00E27794" w:rsidRPr="008C26B2">
              <w:rPr>
                <w:rFonts w:ascii="Arial" w:hAnsi="Arial" w:cs="Arial"/>
                <w:b/>
                <w:bCs/>
                <w:i/>
                <w:iCs/>
              </w:rPr>
              <w:t>plant function</w:t>
            </w:r>
            <w:r>
              <w:rPr>
                <w:rFonts w:ascii="Arial" w:hAnsi="Arial" w:cs="Arial"/>
                <w:b/>
                <w:bCs/>
                <w:i/>
                <w:iCs/>
              </w:rPr>
              <w:t xml:space="preserve"> </w:t>
            </w:r>
            <w:r w:rsidRPr="00810C8B">
              <w:rPr>
                <w:rFonts w:ascii="Arial" w:hAnsi="Arial" w:cs="Arial"/>
                <w:bCs/>
                <w:iCs/>
              </w:rPr>
              <w:t>may include:</w:t>
            </w:r>
          </w:p>
        </w:tc>
        <w:tc>
          <w:tcPr>
            <w:tcW w:w="5964" w:type="dxa"/>
            <w:gridSpan w:val="4"/>
            <w:tcMar>
              <w:top w:w="57" w:type="dxa"/>
              <w:bottom w:w="57" w:type="dxa"/>
            </w:tcMar>
          </w:tcPr>
          <w:p w14:paraId="1EA94941" w14:textId="77777777" w:rsidR="00810C8B" w:rsidRDefault="00E27794" w:rsidP="00787ADC">
            <w:pPr>
              <w:pStyle w:val="endash"/>
              <w:keepNext/>
              <w:numPr>
                <w:ilvl w:val="0"/>
                <w:numId w:val="1"/>
              </w:numPr>
              <w:spacing w:after="0"/>
              <w:rPr>
                <w:rFonts w:ascii="Arial" w:hAnsi="Arial" w:cs="Arial"/>
                <w:szCs w:val="22"/>
              </w:rPr>
            </w:pPr>
            <w:r w:rsidRPr="008C26B2">
              <w:rPr>
                <w:rFonts w:ascii="Arial" w:hAnsi="Arial" w:cs="Arial"/>
                <w:szCs w:val="22"/>
              </w:rPr>
              <w:t xml:space="preserve">plant cell structures and primary tissues, </w:t>
            </w:r>
          </w:p>
          <w:p w14:paraId="5F6C08AC" w14:textId="77777777" w:rsidR="00810C8B" w:rsidRDefault="00E27794" w:rsidP="00787ADC">
            <w:pPr>
              <w:pStyle w:val="endash"/>
              <w:keepNext/>
              <w:numPr>
                <w:ilvl w:val="0"/>
                <w:numId w:val="1"/>
              </w:numPr>
              <w:spacing w:after="0"/>
              <w:rPr>
                <w:rFonts w:ascii="Arial" w:hAnsi="Arial" w:cs="Arial"/>
                <w:szCs w:val="22"/>
              </w:rPr>
            </w:pPr>
            <w:r w:rsidRPr="008C26B2">
              <w:rPr>
                <w:rFonts w:ascii="Arial" w:hAnsi="Arial" w:cs="Arial"/>
                <w:szCs w:val="22"/>
              </w:rPr>
              <w:t xml:space="preserve">leaves, stems, roots and flowers </w:t>
            </w:r>
          </w:p>
          <w:p w14:paraId="4E958D75" w14:textId="77777777" w:rsidR="00E27794" w:rsidRPr="008C26B2" w:rsidRDefault="00E27794" w:rsidP="00787ADC">
            <w:pPr>
              <w:pStyle w:val="endash"/>
              <w:keepNext/>
              <w:numPr>
                <w:ilvl w:val="0"/>
                <w:numId w:val="1"/>
              </w:numPr>
              <w:spacing w:after="0"/>
              <w:rPr>
                <w:rFonts w:ascii="Arial" w:hAnsi="Arial" w:cs="Arial"/>
                <w:szCs w:val="22"/>
              </w:rPr>
            </w:pPr>
            <w:r w:rsidRPr="008C26B2">
              <w:rPr>
                <w:rFonts w:ascii="Arial" w:hAnsi="Arial" w:cs="Arial"/>
                <w:szCs w:val="22"/>
              </w:rPr>
              <w:t>processes of photosynthesis, respiration and transpiration</w:t>
            </w:r>
          </w:p>
        </w:tc>
      </w:tr>
      <w:tr w:rsidR="00E27794" w:rsidRPr="008C26B2" w14:paraId="72857822" w14:textId="77777777" w:rsidTr="006A4C1B">
        <w:trPr>
          <w:trHeight w:val="298"/>
        </w:trPr>
        <w:tc>
          <w:tcPr>
            <w:tcW w:w="3612" w:type="dxa"/>
            <w:gridSpan w:val="4"/>
            <w:tcMar>
              <w:top w:w="57" w:type="dxa"/>
              <w:bottom w:w="57" w:type="dxa"/>
            </w:tcMar>
          </w:tcPr>
          <w:p w14:paraId="45A4C29E" w14:textId="77777777" w:rsidR="00E27794" w:rsidRPr="008C26B2" w:rsidRDefault="00810C8B" w:rsidP="00787ADC">
            <w:pPr>
              <w:rPr>
                <w:rFonts w:ascii="Arial" w:hAnsi="Arial" w:cs="Arial"/>
                <w:b/>
                <w:bCs/>
                <w:i/>
                <w:iCs/>
              </w:rPr>
            </w:pPr>
            <w:bookmarkStart w:id="57" w:name="specialisations"/>
            <w:r>
              <w:rPr>
                <w:rFonts w:ascii="Arial" w:hAnsi="Arial" w:cs="Arial"/>
                <w:b/>
                <w:i/>
              </w:rPr>
              <w:t>S</w:t>
            </w:r>
            <w:r w:rsidR="00E27794" w:rsidRPr="008C26B2">
              <w:rPr>
                <w:rFonts w:ascii="Arial" w:hAnsi="Arial" w:cs="Arial"/>
                <w:b/>
                <w:i/>
              </w:rPr>
              <w:t>pecialist botanical</w:t>
            </w:r>
            <w:r w:rsidR="00E27794" w:rsidRPr="008C26B2">
              <w:rPr>
                <w:rFonts w:ascii="Arial" w:hAnsi="Arial" w:cs="Arial"/>
              </w:rPr>
              <w:t xml:space="preserve"> </w:t>
            </w:r>
            <w:r w:rsidR="00E27794" w:rsidRPr="008C26B2">
              <w:rPr>
                <w:rFonts w:ascii="Arial" w:hAnsi="Arial" w:cs="Arial"/>
                <w:b/>
                <w:i/>
              </w:rPr>
              <w:t>knowledge</w:t>
            </w:r>
            <w:r w:rsidR="00E27794" w:rsidRPr="008C26B2">
              <w:rPr>
                <w:rFonts w:ascii="Arial" w:hAnsi="Arial" w:cs="Arial"/>
              </w:rPr>
              <w:t xml:space="preserve"> of plant morphology</w:t>
            </w:r>
            <w:bookmarkEnd w:id="57"/>
            <w:r>
              <w:rPr>
                <w:rFonts w:ascii="Arial" w:hAnsi="Arial" w:cs="Arial"/>
              </w:rPr>
              <w:t xml:space="preserve"> may include:</w:t>
            </w:r>
          </w:p>
        </w:tc>
        <w:tc>
          <w:tcPr>
            <w:tcW w:w="5964" w:type="dxa"/>
            <w:gridSpan w:val="4"/>
            <w:tcMar>
              <w:top w:w="57" w:type="dxa"/>
              <w:bottom w:w="57" w:type="dxa"/>
            </w:tcMar>
          </w:tcPr>
          <w:p w14:paraId="5CCAFE2A" w14:textId="77777777" w:rsidR="00E27794" w:rsidRPr="008C26B2" w:rsidRDefault="00E27794" w:rsidP="00787ADC">
            <w:pPr>
              <w:pStyle w:val="endash"/>
              <w:keepNext/>
              <w:numPr>
                <w:ilvl w:val="0"/>
                <w:numId w:val="1"/>
              </w:numPr>
              <w:spacing w:after="0"/>
              <w:rPr>
                <w:rFonts w:ascii="Arial" w:hAnsi="Arial" w:cs="Arial"/>
                <w:szCs w:val="22"/>
              </w:rPr>
            </w:pPr>
            <w:r w:rsidRPr="008C26B2">
              <w:rPr>
                <w:rFonts w:ascii="Arial" w:hAnsi="Arial" w:cs="Arial"/>
                <w:szCs w:val="22"/>
              </w:rPr>
              <w:t>specialisations and modifications</w:t>
            </w:r>
            <w:r w:rsidRPr="008C26B2">
              <w:rPr>
                <w:rFonts w:ascii="Arial" w:hAnsi="Arial" w:cs="Arial"/>
                <w:b/>
                <w:bCs/>
                <w:i/>
                <w:iCs/>
                <w:szCs w:val="22"/>
              </w:rPr>
              <w:t xml:space="preserve"> </w:t>
            </w:r>
            <w:r w:rsidRPr="008C26B2">
              <w:rPr>
                <w:rFonts w:ascii="Arial" w:hAnsi="Arial" w:cs="Arial"/>
                <w:szCs w:val="22"/>
              </w:rPr>
              <w:t>to leaves, stems, roots and flowers.</w:t>
            </w:r>
          </w:p>
        </w:tc>
      </w:tr>
      <w:tr w:rsidR="00E27794" w:rsidRPr="008C26B2" w14:paraId="7DED5E5E" w14:textId="77777777" w:rsidTr="006A4C1B">
        <w:trPr>
          <w:trHeight w:val="298"/>
        </w:trPr>
        <w:tc>
          <w:tcPr>
            <w:tcW w:w="3612" w:type="dxa"/>
            <w:gridSpan w:val="4"/>
            <w:tcMar>
              <w:top w:w="57" w:type="dxa"/>
              <w:bottom w:w="57" w:type="dxa"/>
            </w:tcMar>
          </w:tcPr>
          <w:p w14:paraId="055E9941" w14:textId="77777777" w:rsidR="00E27794" w:rsidRPr="008C26B2" w:rsidRDefault="00810C8B" w:rsidP="00787ADC">
            <w:pPr>
              <w:rPr>
                <w:rFonts w:ascii="Arial" w:hAnsi="Arial" w:cs="Arial"/>
              </w:rPr>
            </w:pPr>
            <w:r>
              <w:rPr>
                <w:rFonts w:ascii="Arial" w:hAnsi="Arial" w:cs="Arial"/>
              </w:rPr>
              <w:t>T</w:t>
            </w:r>
            <w:r w:rsidR="00E27794" w:rsidRPr="008C26B2">
              <w:rPr>
                <w:rFonts w:ascii="Arial" w:hAnsi="Arial" w:cs="Arial"/>
              </w:rPr>
              <w:t xml:space="preserve">ools to identify </w:t>
            </w:r>
            <w:r w:rsidR="00E27794" w:rsidRPr="008C26B2">
              <w:rPr>
                <w:rFonts w:ascii="Arial" w:hAnsi="Arial" w:cs="Arial"/>
                <w:b/>
                <w:i/>
              </w:rPr>
              <w:t>critical growth stages</w:t>
            </w:r>
            <w:r w:rsidR="00E27794" w:rsidRPr="008C26B2">
              <w:rPr>
                <w:rFonts w:ascii="Arial" w:hAnsi="Arial" w:cs="Arial"/>
              </w:rPr>
              <w:t xml:space="preserve"> for crop/pasture monitoring, nutrient assessment and spray applications</w:t>
            </w:r>
            <w:r>
              <w:rPr>
                <w:rFonts w:ascii="Arial" w:hAnsi="Arial" w:cs="Arial"/>
              </w:rPr>
              <w:t xml:space="preserve"> may include:</w:t>
            </w:r>
          </w:p>
        </w:tc>
        <w:tc>
          <w:tcPr>
            <w:tcW w:w="5964" w:type="dxa"/>
            <w:gridSpan w:val="4"/>
            <w:tcMar>
              <w:top w:w="57" w:type="dxa"/>
              <w:bottom w:w="57" w:type="dxa"/>
            </w:tcMar>
          </w:tcPr>
          <w:p w14:paraId="192A117B" w14:textId="77777777" w:rsidR="00E27794" w:rsidRPr="008C26B2" w:rsidRDefault="00E27794" w:rsidP="00787ADC">
            <w:pPr>
              <w:pStyle w:val="endash"/>
              <w:keepNext/>
              <w:numPr>
                <w:ilvl w:val="0"/>
                <w:numId w:val="1"/>
              </w:numPr>
              <w:spacing w:after="0"/>
              <w:rPr>
                <w:rFonts w:ascii="Arial" w:hAnsi="Arial" w:cs="Arial"/>
                <w:szCs w:val="22"/>
                <w:lang w:val="en-US"/>
              </w:rPr>
            </w:pPr>
            <w:r w:rsidRPr="008C26B2">
              <w:rPr>
                <w:rFonts w:ascii="Arial" w:hAnsi="Arial" w:cs="Arial"/>
                <w:szCs w:val="22"/>
              </w:rPr>
              <w:t>Zadoks Decimal Code</w:t>
            </w:r>
          </w:p>
        </w:tc>
      </w:tr>
      <w:tr w:rsidR="00E27794" w:rsidRPr="008C26B2" w14:paraId="79F9486E" w14:textId="77777777" w:rsidTr="006A4C1B">
        <w:trPr>
          <w:gridAfter w:val="2"/>
          <w:wAfter w:w="242" w:type="dxa"/>
          <w:trHeight w:val="298"/>
        </w:trPr>
        <w:tc>
          <w:tcPr>
            <w:tcW w:w="9334" w:type="dxa"/>
            <w:gridSpan w:val="6"/>
            <w:shd w:val="clear" w:color="auto" w:fill="auto"/>
            <w:tcMar>
              <w:top w:w="57" w:type="dxa"/>
              <w:bottom w:w="57" w:type="dxa"/>
            </w:tcMar>
            <w:vAlign w:val="center"/>
          </w:tcPr>
          <w:p w14:paraId="164A2F51" w14:textId="77777777" w:rsidR="00E27794" w:rsidRPr="008C26B2" w:rsidRDefault="00E27794" w:rsidP="00787ADC">
            <w:pPr>
              <w:rPr>
                <w:rFonts w:ascii="Arial" w:hAnsi="Arial" w:cs="Arial"/>
                <w:b/>
              </w:rPr>
            </w:pPr>
            <w:r w:rsidRPr="008C26B2">
              <w:rPr>
                <w:rFonts w:ascii="Arial" w:hAnsi="Arial" w:cs="Arial"/>
                <w:b/>
              </w:rPr>
              <w:t>EVIDENCE GUIDE</w:t>
            </w:r>
          </w:p>
          <w:p w14:paraId="3705F0F2" w14:textId="01CAE53C" w:rsidR="00E27794" w:rsidRPr="006A4C1B" w:rsidRDefault="00E27794" w:rsidP="006A4C1B">
            <w:pPr>
              <w:rPr>
                <w:rFonts w:ascii="Arial" w:hAnsi="Arial" w:cs="Arial"/>
                <w:sz w:val="20"/>
                <w:szCs w:val="20"/>
              </w:rPr>
            </w:pPr>
            <w:r w:rsidRPr="006A4C1B">
              <w:rPr>
                <w:rFonts w:ascii="Arial" w:hAnsi="Arial" w:cs="Arial"/>
                <w:sz w:val="20"/>
                <w:szCs w:val="20"/>
              </w:rPr>
              <w:t xml:space="preserve">The evidence guide provides advice on assessment and must be read in conjunction with the Performance Criteria, Required Skills and Knowledge, the Range Statement and the Assessment section in Section B of the </w:t>
            </w:r>
            <w:r w:rsidR="006A4C1B" w:rsidRPr="006A4C1B">
              <w:rPr>
                <w:rFonts w:ascii="Arial" w:hAnsi="Arial" w:cs="Arial"/>
                <w:sz w:val="20"/>
                <w:szCs w:val="20"/>
              </w:rPr>
              <w:t>curriculum</w:t>
            </w:r>
            <w:r w:rsidRPr="006A4C1B">
              <w:rPr>
                <w:rFonts w:ascii="Arial" w:hAnsi="Arial" w:cs="Arial"/>
                <w:sz w:val="20"/>
                <w:szCs w:val="20"/>
              </w:rPr>
              <w:t>.</w:t>
            </w:r>
          </w:p>
        </w:tc>
      </w:tr>
      <w:tr w:rsidR="00E27794" w:rsidRPr="008C26B2" w14:paraId="25FF77DE" w14:textId="77777777" w:rsidTr="006A4C1B">
        <w:trPr>
          <w:gridAfter w:val="2"/>
          <w:wAfter w:w="242" w:type="dxa"/>
        </w:trPr>
        <w:tc>
          <w:tcPr>
            <w:tcW w:w="3559" w:type="dxa"/>
            <w:gridSpan w:val="3"/>
          </w:tcPr>
          <w:p w14:paraId="34B629EB" w14:textId="77777777" w:rsidR="00E27794" w:rsidRPr="008C26B2" w:rsidRDefault="00E27794" w:rsidP="00787ADC">
            <w:pPr>
              <w:spacing w:before="60" w:after="60"/>
              <w:rPr>
                <w:rFonts w:ascii="Arial" w:hAnsi="Arial" w:cs="Arial"/>
                <w:b/>
              </w:rPr>
            </w:pPr>
            <w:r w:rsidRPr="008C26B2">
              <w:rPr>
                <w:rFonts w:ascii="Arial" w:hAnsi="Arial" w:cs="Arial"/>
                <w:b/>
              </w:rPr>
              <w:lastRenderedPageBreak/>
              <w:t>Critical aspects for assessment and evidence required to demonstrate competency in this unit</w:t>
            </w:r>
          </w:p>
        </w:tc>
        <w:tc>
          <w:tcPr>
            <w:tcW w:w="5775" w:type="dxa"/>
            <w:gridSpan w:val="3"/>
          </w:tcPr>
          <w:p w14:paraId="4B72FED4" w14:textId="77777777" w:rsidR="00E27794" w:rsidRPr="008C26B2" w:rsidRDefault="00E27794" w:rsidP="00787ADC">
            <w:pPr>
              <w:tabs>
                <w:tab w:val="left" w:pos="734"/>
              </w:tabs>
              <w:spacing w:before="60" w:after="60"/>
              <w:rPr>
                <w:rFonts w:ascii="Arial" w:hAnsi="Arial" w:cs="Arial"/>
              </w:rPr>
            </w:pPr>
            <w:r w:rsidRPr="008C26B2">
              <w:rPr>
                <w:rFonts w:ascii="Arial" w:hAnsi="Arial" w:cs="Arial"/>
              </w:rPr>
              <w:t>The candidate must be able to:</w:t>
            </w:r>
          </w:p>
          <w:p w14:paraId="15A6D86B" w14:textId="77777777" w:rsidR="00E27794" w:rsidRPr="008C26B2" w:rsidRDefault="00E27794" w:rsidP="00787ADC">
            <w:pPr>
              <w:numPr>
                <w:ilvl w:val="0"/>
                <w:numId w:val="69"/>
              </w:numPr>
              <w:spacing w:before="60" w:after="60"/>
              <w:rPr>
                <w:rFonts w:ascii="Arial" w:hAnsi="Arial" w:cs="Arial"/>
              </w:rPr>
            </w:pPr>
            <w:r w:rsidRPr="008C26B2">
              <w:rPr>
                <w:rFonts w:ascii="Arial" w:hAnsi="Arial" w:cs="Arial"/>
              </w:rPr>
              <w:t>Demonstrate knowledge of  plant functions and physiological processes</w:t>
            </w:r>
          </w:p>
          <w:p w14:paraId="3CC94CB3" w14:textId="77777777" w:rsidR="00E27794" w:rsidRPr="008C26B2" w:rsidRDefault="00E27794" w:rsidP="00787ADC">
            <w:pPr>
              <w:numPr>
                <w:ilvl w:val="0"/>
                <w:numId w:val="69"/>
              </w:numPr>
              <w:spacing w:before="60" w:after="60"/>
              <w:rPr>
                <w:rFonts w:ascii="Arial" w:hAnsi="Arial" w:cs="Arial"/>
              </w:rPr>
            </w:pPr>
            <w:r w:rsidRPr="008C26B2">
              <w:rPr>
                <w:rFonts w:ascii="Arial" w:hAnsi="Arial" w:cs="Arial"/>
              </w:rPr>
              <w:t xml:space="preserve">Use correct botanical terminology </w:t>
            </w:r>
          </w:p>
          <w:p w14:paraId="119041FA" w14:textId="77777777" w:rsidR="00E27794" w:rsidRPr="008C26B2" w:rsidRDefault="00E27794" w:rsidP="00787ADC">
            <w:pPr>
              <w:numPr>
                <w:ilvl w:val="0"/>
                <w:numId w:val="69"/>
              </w:numPr>
              <w:spacing w:before="60" w:after="60"/>
              <w:rPr>
                <w:rFonts w:ascii="Arial" w:hAnsi="Arial" w:cs="Arial"/>
              </w:rPr>
            </w:pPr>
            <w:r w:rsidRPr="008C26B2">
              <w:rPr>
                <w:rFonts w:ascii="Arial" w:hAnsi="Arial" w:cs="Arial"/>
              </w:rPr>
              <w:t>Identify vegetative and reproductive growth stages of crop and pasture species.</w:t>
            </w:r>
          </w:p>
          <w:p w14:paraId="663FCA37" w14:textId="77777777" w:rsidR="00E27794" w:rsidRPr="008C26B2" w:rsidRDefault="00E27794" w:rsidP="00787ADC">
            <w:pPr>
              <w:numPr>
                <w:ilvl w:val="0"/>
                <w:numId w:val="69"/>
              </w:numPr>
              <w:spacing w:before="60" w:after="60"/>
              <w:rPr>
                <w:rFonts w:ascii="Arial" w:hAnsi="Arial" w:cs="Arial"/>
              </w:rPr>
            </w:pPr>
            <w:r w:rsidRPr="008C26B2">
              <w:rPr>
                <w:rFonts w:ascii="Arial" w:hAnsi="Arial" w:cs="Arial"/>
              </w:rPr>
              <w:t>Apply the science of plant taxonomy to a range of plants</w:t>
            </w:r>
          </w:p>
          <w:p w14:paraId="383D9B3D" w14:textId="77777777" w:rsidR="00E27794" w:rsidRPr="008C26B2" w:rsidRDefault="00E27794" w:rsidP="00787ADC">
            <w:pPr>
              <w:numPr>
                <w:ilvl w:val="0"/>
                <w:numId w:val="69"/>
              </w:numPr>
              <w:spacing w:before="60" w:after="60"/>
              <w:rPr>
                <w:rFonts w:ascii="Arial" w:hAnsi="Arial" w:cs="Arial"/>
              </w:rPr>
            </w:pPr>
            <w:r w:rsidRPr="008C26B2">
              <w:rPr>
                <w:rFonts w:ascii="Arial" w:hAnsi="Arial" w:cs="Arial"/>
              </w:rPr>
              <w:t>Classify a range of plants according to plant kingdom divisions and apply this to agronomic practices</w:t>
            </w:r>
          </w:p>
          <w:p w14:paraId="2E794548" w14:textId="77777777" w:rsidR="00E27794" w:rsidRPr="008C26B2" w:rsidRDefault="00E27794" w:rsidP="00787ADC">
            <w:pPr>
              <w:numPr>
                <w:ilvl w:val="0"/>
                <w:numId w:val="69"/>
              </w:numPr>
              <w:spacing w:before="60" w:after="60"/>
              <w:rPr>
                <w:rFonts w:ascii="Arial" w:hAnsi="Arial" w:cs="Arial"/>
              </w:rPr>
            </w:pPr>
            <w:r w:rsidRPr="008C26B2">
              <w:rPr>
                <w:rFonts w:ascii="Arial" w:hAnsi="Arial" w:cs="Arial"/>
              </w:rPr>
              <w:t>Identify a range of plants using plant keys, if required</w:t>
            </w:r>
          </w:p>
          <w:p w14:paraId="7D63B7FD" w14:textId="77777777" w:rsidR="00E27794" w:rsidRPr="008C26B2" w:rsidRDefault="00E27794" w:rsidP="00787ADC">
            <w:pPr>
              <w:numPr>
                <w:ilvl w:val="0"/>
                <w:numId w:val="69"/>
              </w:numPr>
              <w:spacing w:before="60" w:after="60"/>
              <w:rPr>
                <w:rFonts w:ascii="Arial" w:hAnsi="Arial" w:cs="Arial"/>
              </w:rPr>
            </w:pPr>
            <w:r w:rsidRPr="008C26B2">
              <w:rPr>
                <w:rFonts w:ascii="Arial" w:hAnsi="Arial" w:cs="Arial"/>
              </w:rPr>
              <w:t xml:space="preserve">Apply binomial </w:t>
            </w:r>
            <w:r w:rsidR="009E192C">
              <w:rPr>
                <w:rFonts w:ascii="Arial" w:hAnsi="Arial" w:cs="Arial"/>
              </w:rPr>
              <w:t>nomenclature when naming plants</w:t>
            </w:r>
          </w:p>
          <w:p w14:paraId="75966722" w14:textId="186C5F83" w:rsidR="00E27794" w:rsidRPr="008C26B2" w:rsidRDefault="00E27794" w:rsidP="00787ADC">
            <w:pPr>
              <w:pStyle w:val="Bullet1"/>
              <w:numPr>
                <w:ilvl w:val="0"/>
                <w:numId w:val="69"/>
              </w:numPr>
              <w:spacing w:before="60" w:after="60"/>
              <w:rPr>
                <w:rFonts w:ascii="Arial" w:hAnsi="Arial" w:cs="Arial"/>
                <w:bCs/>
                <w:sz w:val="22"/>
                <w:szCs w:val="22"/>
              </w:rPr>
            </w:pPr>
            <w:r w:rsidRPr="008C26B2">
              <w:rPr>
                <w:rFonts w:ascii="Arial" w:hAnsi="Arial" w:cs="Arial"/>
                <w:bCs/>
                <w:sz w:val="22"/>
                <w:szCs w:val="22"/>
              </w:rPr>
              <w:t xml:space="preserve">Evidence </w:t>
            </w:r>
            <w:r w:rsidRPr="00D622EA">
              <w:rPr>
                <w:rFonts w:ascii="Arial" w:hAnsi="Arial" w:cs="Arial"/>
                <w:sz w:val="22"/>
                <w:szCs w:val="22"/>
              </w:rPr>
              <w:t>must</w:t>
            </w:r>
            <w:r w:rsidRPr="008C26B2">
              <w:rPr>
                <w:rFonts w:ascii="Arial" w:hAnsi="Arial" w:cs="Arial"/>
                <w:b/>
                <w:sz w:val="22"/>
                <w:szCs w:val="22"/>
              </w:rPr>
              <w:t xml:space="preserve"> </w:t>
            </w:r>
            <w:r w:rsidRPr="008C26B2">
              <w:rPr>
                <w:rFonts w:ascii="Arial" w:hAnsi="Arial" w:cs="Arial"/>
                <w:bCs/>
                <w:sz w:val="22"/>
                <w:szCs w:val="22"/>
              </w:rPr>
              <w:t xml:space="preserve">include </w:t>
            </w:r>
            <w:r w:rsidRPr="008C26B2">
              <w:rPr>
                <w:rFonts w:ascii="Arial" w:hAnsi="Arial" w:cs="Arial"/>
                <w:sz w:val="22"/>
                <w:szCs w:val="22"/>
              </w:rPr>
              <w:t>a wide range</w:t>
            </w:r>
            <w:r w:rsidRPr="008C26B2">
              <w:rPr>
                <w:rFonts w:ascii="Arial" w:hAnsi="Arial" w:cs="Arial"/>
                <w:bCs/>
                <w:sz w:val="22"/>
                <w:szCs w:val="22"/>
              </w:rPr>
              <w:t xml:space="preserve"> </w:t>
            </w:r>
            <w:r w:rsidR="00C60480">
              <w:rPr>
                <w:rFonts w:ascii="Arial" w:hAnsi="Arial" w:cs="Arial"/>
                <w:bCs/>
                <w:sz w:val="22"/>
                <w:szCs w:val="22"/>
              </w:rPr>
              <w:t xml:space="preserve">of </w:t>
            </w:r>
            <w:r w:rsidRPr="008C26B2">
              <w:rPr>
                <w:rFonts w:ascii="Arial" w:hAnsi="Arial" w:cs="Arial"/>
                <w:bCs/>
                <w:sz w:val="22"/>
                <w:szCs w:val="22"/>
              </w:rPr>
              <w:t>plants and assessment</w:t>
            </w:r>
            <w:r w:rsidRPr="008C26B2">
              <w:rPr>
                <w:rFonts w:ascii="Arial" w:hAnsi="Arial" w:cs="Arial"/>
                <w:sz w:val="22"/>
                <w:szCs w:val="22"/>
              </w:rPr>
              <w:t xml:space="preserve"> </w:t>
            </w:r>
            <w:r w:rsidRPr="00D622EA">
              <w:rPr>
                <w:rFonts w:ascii="Arial" w:hAnsi="Arial" w:cs="Arial"/>
                <w:bCs/>
                <w:sz w:val="22"/>
                <w:szCs w:val="22"/>
              </w:rPr>
              <w:t>must</w:t>
            </w:r>
            <w:r w:rsidRPr="008C26B2">
              <w:rPr>
                <w:rFonts w:ascii="Arial" w:hAnsi="Arial" w:cs="Arial"/>
                <w:sz w:val="22"/>
                <w:szCs w:val="22"/>
              </w:rPr>
              <w:t xml:space="preserve"> include plants grown </w:t>
            </w:r>
            <w:r w:rsidRPr="008C26B2">
              <w:rPr>
                <w:rFonts w:ascii="Arial" w:hAnsi="Arial" w:cs="Arial"/>
                <w:i/>
                <w:iCs/>
                <w:sz w:val="22"/>
                <w:szCs w:val="22"/>
              </w:rPr>
              <w:t>in situ</w:t>
            </w:r>
            <w:r w:rsidRPr="008C26B2">
              <w:rPr>
                <w:rFonts w:ascii="Arial" w:hAnsi="Arial" w:cs="Arial"/>
                <w:sz w:val="22"/>
                <w:szCs w:val="22"/>
              </w:rPr>
              <w:t>.</w:t>
            </w:r>
          </w:p>
        </w:tc>
      </w:tr>
      <w:tr w:rsidR="00E27794" w:rsidRPr="008C26B2" w14:paraId="75E5EA44" w14:textId="77777777" w:rsidTr="006A4C1B">
        <w:trPr>
          <w:gridAfter w:val="2"/>
          <w:wAfter w:w="242" w:type="dxa"/>
        </w:trPr>
        <w:tc>
          <w:tcPr>
            <w:tcW w:w="3559" w:type="dxa"/>
            <w:gridSpan w:val="3"/>
          </w:tcPr>
          <w:p w14:paraId="54A64482" w14:textId="77777777" w:rsidR="00E27794" w:rsidRPr="008C26B2" w:rsidRDefault="00E27794" w:rsidP="00787ADC">
            <w:pPr>
              <w:spacing w:before="60" w:after="60"/>
              <w:rPr>
                <w:rFonts w:ascii="Arial" w:hAnsi="Arial" w:cs="Arial"/>
                <w:b/>
              </w:rPr>
            </w:pPr>
            <w:r w:rsidRPr="008C26B2">
              <w:rPr>
                <w:rFonts w:ascii="Arial" w:hAnsi="Arial" w:cs="Arial"/>
                <w:b/>
              </w:rPr>
              <w:t>Context of and specific resources for assessment</w:t>
            </w:r>
          </w:p>
        </w:tc>
        <w:tc>
          <w:tcPr>
            <w:tcW w:w="5775" w:type="dxa"/>
            <w:gridSpan w:val="3"/>
          </w:tcPr>
          <w:p w14:paraId="099F064C" w14:textId="77777777" w:rsidR="00E27794" w:rsidRPr="008C26B2" w:rsidRDefault="00E27794" w:rsidP="00787ADC">
            <w:pPr>
              <w:spacing w:before="60" w:after="60"/>
              <w:rPr>
                <w:rFonts w:ascii="Arial" w:hAnsi="Arial" w:cs="Arial"/>
              </w:rPr>
            </w:pPr>
            <w:r w:rsidRPr="008C26B2">
              <w:rPr>
                <w:rFonts w:ascii="Arial" w:hAnsi="Arial" w:cs="Arial"/>
              </w:rPr>
              <w:t>The context for the assessment of this unit may be in a real or simulated workplace where agronomic practices would be undertaken.</w:t>
            </w:r>
          </w:p>
          <w:p w14:paraId="34C147A2" w14:textId="77777777" w:rsidR="00E27794" w:rsidRPr="008C26B2" w:rsidRDefault="00E27794" w:rsidP="00787ADC">
            <w:pPr>
              <w:pStyle w:val="Bullet1"/>
              <w:numPr>
                <w:ilvl w:val="0"/>
                <w:numId w:val="70"/>
              </w:numPr>
              <w:spacing w:before="0" w:after="120"/>
              <w:rPr>
                <w:rFonts w:ascii="Arial" w:hAnsi="Arial" w:cs="Arial"/>
                <w:bCs/>
                <w:sz w:val="22"/>
                <w:szCs w:val="22"/>
              </w:rPr>
            </w:pPr>
            <w:r w:rsidRPr="008C26B2">
              <w:rPr>
                <w:rFonts w:ascii="Arial" w:hAnsi="Arial" w:cs="Arial"/>
                <w:sz w:val="22"/>
                <w:szCs w:val="22"/>
              </w:rPr>
              <w:t xml:space="preserve">Specific resources required for the assessment of this unit include a real or simulated workplace environment, access to a wide range of plants growing </w:t>
            </w:r>
            <w:r w:rsidRPr="008C26B2">
              <w:rPr>
                <w:rFonts w:ascii="Arial" w:hAnsi="Arial" w:cs="Arial"/>
                <w:i/>
                <w:iCs/>
                <w:sz w:val="22"/>
                <w:szCs w:val="22"/>
              </w:rPr>
              <w:t>in situ</w:t>
            </w:r>
            <w:r w:rsidRPr="008C26B2">
              <w:rPr>
                <w:rFonts w:ascii="Arial" w:hAnsi="Arial" w:cs="Arial"/>
                <w:sz w:val="22"/>
                <w:szCs w:val="22"/>
              </w:rPr>
              <w:t>, microscopes, computers, taxonomic keys and botanical references and publications.</w:t>
            </w:r>
          </w:p>
        </w:tc>
      </w:tr>
      <w:tr w:rsidR="00E27794" w:rsidRPr="008C26B2" w14:paraId="1E3A08BD" w14:textId="77777777" w:rsidTr="006A4C1B">
        <w:trPr>
          <w:gridAfter w:val="2"/>
          <w:wAfter w:w="242" w:type="dxa"/>
        </w:trPr>
        <w:tc>
          <w:tcPr>
            <w:tcW w:w="3559" w:type="dxa"/>
            <w:gridSpan w:val="3"/>
          </w:tcPr>
          <w:p w14:paraId="1059196F" w14:textId="77777777" w:rsidR="00E27794" w:rsidRPr="008C26B2" w:rsidRDefault="00E27794" w:rsidP="00787ADC">
            <w:pPr>
              <w:spacing w:before="60" w:after="60"/>
              <w:rPr>
                <w:rFonts w:ascii="Arial" w:hAnsi="Arial" w:cs="Arial"/>
                <w:b/>
              </w:rPr>
            </w:pPr>
            <w:r w:rsidRPr="008C26B2">
              <w:rPr>
                <w:rFonts w:ascii="Arial" w:hAnsi="Arial" w:cs="Arial"/>
                <w:b/>
              </w:rPr>
              <w:t>Method of assessment</w:t>
            </w:r>
            <w:r w:rsidRPr="008C26B2">
              <w:rPr>
                <w:rFonts w:ascii="Arial" w:hAnsi="Arial" w:cs="Arial"/>
                <w:b/>
              </w:rPr>
              <w:br/>
            </w:r>
          </w:p>
        </w:tc>
        <w:tc>
          <w:tcPr>
            <w:tcW w:w="5775" w:type="dxa"/>
            <w:gridSpan w:val="3"/>
          </w:tcPr>
          <w:p w14:paraId="45316C00" w14:textId="77777777" w:rsidR="00E27794" w:rsidRPr="008C26B2" w:rsidRDefault="00E27794" w:rsidP="00787ADC">
            <w:pPr>
              <w:spacing w:before="60" w:after="60"/>
              <w:rPr>
                <w:rFonts w:ascii="Arial" w:hAnsi="Arial" w:cs="Arial"/>
              </w:rPr>
            </w:pPr>
            <w:r w:rsidRPr="008C26B2">
              <w:rPr>
                <w:rFonts w:ascii="Arial" w:hAnsi="Arial" w:cs="Arial"/>
              </w:rPr>
              <w:t>Evidence should be gained through a range of methods to ensure valid and reliable assessment and consistency in performance. Evidence should be gathered as part of the learning process, where appropriate, and could be from an integrated assessment activity from another unit.</w:t>
            </w:r>
          </w:p>
          <w:p w14:paraId="14090A14" w14:textId="77777777" w:rsidR="00E27794" w:rsidRPr="008C26B2" w:rsidRDefault="00E27794" w:rsidP="00787ADC">
            <w:pPr>
              <w:spacing w:before="60" w:after="60"/>
              <w:rPr>
                <w:rFonts w:ascii="Arial" w:hAnsi="Arial" w:cs="Arial"/>
              </w:rPr>
            </w:pPr>
            <w:r w:rsidRPr="008C26B2">
              <w:rPr>
                <w:rFonts w:ascii="Arial" w:hAnsi="Arial" w:cs="Arial"/>
              </w:rPr>
              <w:t>Assessment methods may include:</w:t>
            </w:r>
          </w:p>
          <w:p w14:paraId="39D45F15" w14:textId="77777777" w:rsidR="00E27794" w:rsidRPr="008C26B2" w:rsidRDefault="00E27794" w:rsidP="00787ADC">
            <w:pPr>
              <w:pStyle w:val="endash"/>
              <w:keepNext/>
              <w:numPr>
                <w:ilvl w:val="0"/>
                <w:numId w:val="71"/>
              </w:numPr>
              <w:spacing w:before="60" w:after="60"/>
              <w:rPr>
                <w:rFonts w:ascii="Arial" w:hAnsi="Arial" w:cs="Arial"/>
                <w:noProof w:val="0"/>
                <w:szCs w:val="22"/>
                <w:lang w:eastAsia="en-AU"/>
              </w:rPr>
            </w:pPr>
            <w:r w:rsidRPr="008C26B2">
              <w:rPr>
                <w:rFonts w:ascii="Arial" w:hAnsi="Arial" w:cs="Arial"/>
                <w:noProof w:val="0"/>
                <w:szCs w:val="22"/>
                <w:lang w:eastAsia="en-AU"/>
              </w:rPr>
              <w:t>Assignment/s related to plant taxonomy</w:t>
            </w:r>
          </w:p>
          <w:p w14:paraId="23507CDA" w14:textId="77777777" w:rsidR="00E27794" w:rsidRPr="008C26B2" w:rsidRDefault="00E27794" w:rsidP="00787ADC">
            <w:pPr>
              <w:numPr>
                <w:ilvl w:val="0"/>
                <w:numId w:val="71"/>
              </w:numPr>
              <w:spacing w:before="60" w:after="60"/>
              <w:rPr>
                <w:rFonts w:ascii="Arial" w:hAnsi="Arial" w:cs="Arial"/>
              </w:rPr>
            </w:pPr>
            <w:r w:rsidRPr="008C26B2">
              <w:rPr>
                <w:rFonts w:ascii="Arial" w:hAnsi="Arial" w:cs="Arial"/>
              </w:rPr>
              <w:t>Practical demonstration to assess skills in using plant keys for plant identification</w:t>
            </w:r>
          </w:p>
          <w:p w14:paraId="61D270F7" w14:textId="77777777" w:rsidR="00E27794" w:rsidRPr="008C26B2" w:rsidRDefault="00E27794" w:rsidP="00787ADC">
            <w:pPr>
              <w:numPr>
                <w:ilvl w:val="0"/>
                <w:numId w:val="71"/>
              </w:numPr>
              <w:spacing w:before="60" w:after="60"/>
              <w:rPr>
                <w:rFonts w:ascii="Arial" w:hAnsi="Arial" w:cs="Arial"/>
              </w:rPr>
            </w:pPr>
            <w:r w:rsidRPr="008C26B2">
              <w:rPr>
                <w:rFonts w:ascii="Arial" w:hAnsi="Arial" w:cs="Arial"/>
              </w:rPr>
              <w:t>Oral and/or written questioning to assess understanding of botanical taxonomy</w:t>
            </w:r>
          </w:p>
          <w:p w14:paraId="61448F4B" w14:textId="77777777" w:rsidR="00E27794" w:rsidRPr="008C26B2" w:rsidRDefault="00E27794" w:rsidP="00787ADC">
            <w:pPr>
              <w:pStyle w:val="Bullet1"/>
              <w:numPr>
                <w:ilvl w:val="0"/>
                <w:numId w:val="71"/>
              </w:numPr>
              <w:spacing w:before="0"/>
              <w:rPr>
                <w:rFonts w:ascii="Arial" w:hAnsi="Arial" w:cs="Arial"/>
                <w:sz w:val="22"/>
                <w:szCs w:val="22"/>
                <w:lang w:eastAsia="en-AU"/>
              </w:rPr>
            </w:pPr>
            <w:r w:rsidRPr="008C26B2">
              <w:rPr>
                <w:rFonts w:ascii="Arial" w:hAnsi="Arial" w:cs="Arial"/>
                <w:sz w:val="22"/>
                <w:szCs w:val="22"/>
                <w:lang w:eastAsia="en-AU"/>
              </w:rPr>
              <w:t>Third party report on the evidence gathered.</w:t>
            </w:r>
          </w:p>
        </w:tc>
      </w:tr>
    </w:tbl>
    <w:p w14:paraId="6035322F" w14:textId="7A4303CF" w:rsidR="00373C98" w:rsidRDefault="00373C98" w:rsidP="00787ADC">
      <w:pPr>
        <w:rPr>
          <w:rFonts w:ascii="Arial" w:hAnsi="Arial" w:cs="Arial"/>
          <w:b/>
        </w:rPr>
      </w:pPr>
    </w:p>
    <w:sectPr w:rsidR="00373C98" w:rsidSect="00B078A6">
      <w:headerReference w:type="default" r:id="rId48"/>
      <w:headerReference w:type="first" r:id="rId49"/>
      <w:pgSz w:w="11907" w:h="16840" w:code="9"/>
      <w:pgMar w:top="851" w:right="1134" w:bottom="1135" w:left="1134"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812AC" w14:textId="77777777" w:rsidR="00A53AC3" w:rsidRDefault="00A53AC3">
      <w:r>
        <w:separator/>
      </w:r>
    </w:p>
  </w:endnote>
  <w:endnote w:type="continuationSeparator" w:id="0">
    <w:p w14:paraId="30BAD7A1" w14:textId="77777777" w:rsidR="00A53AC3" w:rsidRDefault="00A5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Times New Roman"/>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03DAE" w14:textId="77777777" w:rsidR="006A4C1B" w:rsidRDefault="006A4C1B" w:rsidP="005E2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4B2DA6" w14:textId="77777777" w:rsidR="006A4C1B" w:rsidRDefault="006A4C1B" w:rsidP="00CA2F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80C0C" w14:textId="77777777" w:rsidR="006A4C1B" w:rsidRDefault="006A4C1B" w:rsidP="00564DA5">
    <w:pPr>
      <w:pStyle w:val="Footer"/>
      <w:jc w:val="right"/>
      <w:rPr>
        <w:noProof/>
      </w:rPr>
    </w:pPr>
  </w:p>
  <w:p w14:paraId="2F67C1B7" w14:textId="6B825872" w:rsidR="006A4C1B" w:rsidRPr="00564DA5" w:rsidRDefault="006A4C1B" w:rsidP="00564DA5">
    <w:pPr>
      <w:pStyle w:val="Footer"/>
      <w:jc w:val="right"/>
    </w:pPr>
    <w:r>
      <w:rPr>
        <w:noProof/>
      </w:rPr>
      <w:drawing>
        <wp:inline distT="0" distB="0" distL="0" distR="0" wp14:anchorId="01AC50D2" wp14:editId="7816C942">
          <wp:extent cx="2627728" cy="385722"/>
          <wp:effectExtent l="0" t="0" r="1270" b="0"/>
          <wp:docPr id="26" name="Picture 26" descr="The Victorian State Government Education and Training Department logo and the Education State logo"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2022" cy="402499"/>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815"/>
      <w:gridCol w:w="4824"/>
    </w:tblGrid>
    <w:tr w:rsidR="006A4C1B" w14:paraId="791EC5A4" w14:textId="77777777" w:rsidTr="009342FB">
      <w:trPr>
        <w:trHeight w:val="722"/>
      </w:trPr>
      <w:tc>
        <w:tcPr>
          <w:tcW w:w="4927" w:type="dxa"/>
          <w:vAlign w:val="center"/>
          <w:hideMark/>
        </w:tcPr>
        <w:p w14:paraId="64C71D12" w14:textId="77777777" w:rsidR="006A4C1B" w:rsidRDefault="006A4C1B" w:rsidP="009342FB">
          <w:pPr>
            <w:pStyle w:val="VQAFooter"/>
          </w:pPr>
          <w:r>
            <w:t xml:space="preserve">Section A: </w:t>
          </w:r>
          <w:r w:rsidRPr="007728BD">
            <w:t>Copyright and Course Classification Information</w:t>
          </w:r>
          <w:r>
            <w:br/>
            <w:t xml:space="preserve">© State of Victoria </w:t>
          </w:r>
        </w:p>
        <w:p w14:paraId="45B317B3" w14:textId="28603A2D" w:rsidR="006A4C1B" w:rsidRDefault="006A4C1B" w:rsidP="00BF5DAA">
          <w:pPr>
            <w:pStyle w:val="VQAFooter"/>
          </w:pPr>
          <w:r>
            <w:t>Version 1.1 2017</w:t>
          </w:r>
        </w:p>
      </w:tc>
      <w:tc>
        <w:tcPr>
          <w:tcW w:w="4927" w:type="dxa"/>
          <w:vAlign w:val="center"/>
          <w:hideMark/>
        </w:tcPr>
        <w:p w14:paraId="02A117E8" w14:textId="77777777" w:rsidR="006A4C1B" w:rsidRDefault="006A4C1B" w:rsidP="009342FB">
          <w:pPr>
            <w:pStyle w:val="VQApageno"/>
            <w:rPr>
              <w:lang w:val="en-AU"/>
            </w:rPr>
          </w:pPr>
          <w:r>
            <w:rPr>
              <w:lang w:val="en-AU"/>
            </w:rPr>
            <w:t xml:space="preserve">   </w:t>
          </w:r>
          <w:r>
            <w:rPr>
              <w:rFonts w:cs="Arial"/>
              <w:noProof/>
              <w:sz w:val="20"/>
              <w:lang w:val="en-AU" w:eastAsia="en-AU"/>
            </w:rPr>
            <w:drawing>
              <wp:inline distT="0" distB="0" distL="0" distR="0" wp14:anchorId="024B3802" wp14:editId="74778842">
                <wp:extent cx="836930" cy="293370"/>
                <wp:effectExtent l="0" t="0" r="1270" b="0"/>
                <wp:docPr id="27" name="Picture 3" descr="copyright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36930" cy="293370"/>
                        </a:xfrm>
                        <a:prstGeom prst="rect">
                          <a:avLst/>
                        </a:prstGeom>
                        <a:noFill/>
                        <a:ln w="9525">
                          <a:noFill/>
                          <a:miter lim="800000"/>
                          <a:headEnd/>
                          <a:tailEnd/>
                        </a:ln>
                      </pic:spPr>
                    </pic:pic>
                  </a:graphicData>
                </a:graphic>
              </wp:inline>
            </w:drawing>
          </w:r>
        </w:p>
      </w:tc>
    </w:tr>
    <w:tr w:rsidR="006A4C1B" w14:paraId="589C8E33" w14:textId="77777777" w:rsidTr="009342FB">
      <w:trPr>
        <w:trHeight w:val="286"/>
      </w:trPr>
      <w:tc>
        <w:tcPr>
          <w:tcW w:w="4927" w:type="dxa"/>
          <w:vAlign w:val="center"/>
          <w:hideMark/>
        </w:tcPr>
        <w:p w14:paraId="2C9124C9" w14:textId="41DB4D38" w:rsidR="006A4C1B" w:rsidRDefault="006A4C1B" w:rsidP="007138B6">
          <w:pPr>
            <w:pStyle w:val="VQAFooter"/>
          </w:pPr>
          <w:r>
            <w:t>22273VIC Diploma of  Agronomy</w:t>
          </w:r>
        </w:p>
      </w:tc>
      <w:tc>
        <w:tcPr>
          <w:tcW w:w="4927" w:type="dxa"/>
          <w:vAlign w:val="center"/>
          <w:hideMark/>
        </w:tcPr>
        <w:p w14:paraId="573CF554" w14:textId="26864CEA" w:rsidR="006A4C1B" w:rsidRDefault="006A4C1B" w:rsidP="009342FB">
          <w:pPr>
            <w:pStyle w:val="VQApageno"/>
          </w:pPr>
          <w:r>
            <w:t xml:space="preserve">Page </w:t>
          </w:r>
          <w:r>
            <w:fldChar w:fldCharType="begin"/>
          </w:r>
          <w:r>
            <w:instrText xml:space="preserve"> PAGE </w:instrText>
          </w:r>
          <w:r>
            <w:fldChar w:fldCharType="separate"/>
          </w:r>
          <w:r w:rsidR="00914001">
            <w:rPr>
              <w:noProof/>
            </w:rPr>
            <w:t>2</w:t>
          </w:r>
          <w:r>
            <w:rPr>
              <w:noProof/>
            </w:rPr>
            <w:fldChar w:fldCharType="end"/>
          </w:r>
        </w:p>
      </w:tc>
    </w:tr>
  </w:tbl>
  <w:p w14:paraId="09082FF2" w14:textId="77777777" w:rsidR="006A4C1B" w:rsidRPr="00673C00" w:rsidRDefault="006A4C1B">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815"/>
      <w:gridCol w:w="4824"/>
    </w:tblGrid>
    <w:tr w:rsidR="006A4C1B" w14:paraId="396B6EE5" w14:textId="77777777" w:rsidTr="00EE2BA3">
      <w:trPr>
        <w:trHeight w:val="722"/>
      </w:trPr>
      <w:tc>
        <w:tcPr>
          <w:tcW w:w="4927" w:type="dxa"/>
          <w:vAlign w:val="center"/>
          <w:hideMark/>
        </w:tcPr>
        <w:p w14:paraId="5214593B" w14:textId="77777777" w:rsidR="006A4C1B" w:rsidRDefault="006A4C1B" w:rsidP="00EE2BA3">
          <w:pPr>
            <w:pStyle w:val="VQAFooter"/>
          </w:pPr>
          <w:r>
            <w:t xml:space="preserve">Section A: </w:t>
          </w:r>
          <w:r w:rsidRPr="007728BD">
            <w:t>Copyright and Course Classification Information</w:t>
          </w:r>
          <w:r>
            <w:br/>
            <w:t xml:space="preserve">© State of Victoria </w:t>
          </w:r>
        </w:p>
        <w:p w14:paraId="71B00598" w14:textId="4DAC9EE2" w:rsidR="006A4C1B" w:rsidRDefault="006A4C1B" w:rsidP="00BF5DAA">
          <w:pPr>
            <w:pStyle w:val="VQAFooter"/>
          </w:pPr>
          <w:r>
            <w:t>Version 1.1 2017</w:t>
          </w:r>
        </w:p>
      </w:tc>
      <w:tc>
        <w:tcPr>
          <w:tcW w:w="4927" w:type="dxa"/>
          <w:vAlign w:val="center"/>
          <w:hideMark/>
        </w:tcPr>
        <w:p w14:paraId="08D39E45" w14:textId="77777777" w:rsidR="006A4C1B" w:rsidRDefault="006A4C1B" w:rsidP="00EE2BA3">
          <w:pPr>
            <w:pStyle w:val="VQApageno"/>
            <w:rPr>
              <w:lang w:val="en-AU"/>
            </w:rPr>
          </w:pPr>
          <w:r>
            <w:rPr>
              <w:lang w:val="en-AU"/>
            </w:rPr>
            <w:t xml:space="preserve">   </w:t>
          </w:r>
          <w:r>
            <w:rPr>
              <w:rFonts w:cs="Arial"/>
              <w:noProof/>
              <w:sz w:val="20"/>
              <w:lang w:val="en-AU" w:eastAsia="en-AU"/>
            </w:rPr>
            <w:drawing>
              <wp:inline distT="0" distB="0" distL="0" distR="0" wp14:anchorId="771298A5" wp14:editId="1E8A48C9">
                <wp:extent cx="836930" cy="293370"/>
                <wp:effectExtent l="0" t="0" r="1270" b="0"/>
                <wp:docPr id="28" name="Picture 3" descr="Copyright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36930" cy="293370"/>
                        </a:xfrm>
                        <a:prstGeom prst="rect">
                          <a:avLst/>
                        </a:prstGeom>
                        <a:noFill/>
                        <a:ln w="9525">
                          <a:noFill/>
                          <a:miter lim="800000"/>
                          <a:headEnd/>
                          <a:tailEnd/>
                        </a:ln>
                      </pic:spPr>
                    </pic:pic>
                  </a:graphicData>
                </a:graphic>
              </wp:inline>
            </w:drawing>
          </w:r>
        </w:p>
      </w:tc>
    </w:tr>
    <w:tr w:rsidR="006A4C1B" w14:paraId="633521DA" w14:textId="77777777" w:rsidTr="00EE2BA3">
      <w:trPr>
        <w:trHeight w:val="286"/>
      </w:trPr>
      <w:tc>
        <w:tcPr>
          <w:tcW w:w="4927" w:type="dxa"/>
          <w:vAlign w:val="center"/>
          <w:hideMark/>
        </w:tcPr>
        <w:p w14:paraId="698A1903" w14:textId="649C95C2" w:rsidR="006A4C1B" w:rsidRDefault="006A4C1B" w:rsidP="007138B6">
          <w:pPr>
            <w:pStyle w:val="VQAFooter"/>
          </w:pPr>
          <w:r>
            <w:t>22273VIC Diploma of  Agronomy</w:t>
          </w:r>
        </w:p>
      </w:tc>
      <w:tc>
        <w:tcPr>
          <w:tcW w:w="4927" w:type="dxa"/>
          <w:vAlign w:val="center"/>
          <w:hideMark/>
        </w:tcPr>
        <w:p w14:paraId="71EE6F6A" w14:textId="150C3AF1" w:rsidR="006A4C1B" w:rsidRDefault="006A4C1B" w:rsidP="00EE2BA3">
          <w:pPr>
            <w:pStyle w:val="VQApageno"/>
          </w:pPr>
          <w:r>
            <w:t xml:space="preserve">Page </w:t>
          </w:r>
          <w:r>
            <w:fldChar w:fldCharType="begin"/>
          </w:r>
          <w:r>
            <w:instrText xml:space="preserve"> PAGE </w:instrText>
          </w:r>
          <w:r>
            <w:fldChar w:fldCharType="separate"/>
          </w:r>
          <w:r w:rsidR="00914001">
            <w:rPr>
              <w:noProof/>
            </w:rPr>
            <w:t>1</w:t>
          </w:r>
          <w:r>
            <w:rPr>
              <w:noProof/>
            </w:rPr>
            <w:fldChar w:fldCharType="end"/>
          </w:r>
        </w:p>
      </w:tc>
    </w:tr>
  </w:tbl>
  <w:p w14:paraId="08609B37" w14:textId="77777777" w:rsidR="006A4C1B" w:rsidRPr="00EE2BA3" w:rsidRDefault="006A4C1B" w:rsidP="00564DA5">
    <w:pPr>
      <w:pStyle w:val="Footer"/>
      <w:jc w:val="righ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813"/>
      <w:gridCol w:w="4826"/>
    </w:tblGrid>
    <w:tr w:rsidR="006A4C1B" w14:paraId="3C274AF7" w14:textId="77777777" w:rsidTr="009342FB">
      <w:trPr>
        <w:trHeight w:val="722"/>
      </w:trPr>
      <w:tc>
        <w:tcPr>
          <w:tcW w:w="4927" w:type="dxa"/>
          <w:vAlign w:val="center"/>
          <w:hideMark/>
        </w:tcPr>
        <w:p w14:paraId="301C8F3A" w14:textId="77777777" w:rsidR="006A4C1B" w:rsidRDefault="006A4C1B" w:rsidP="009342FB">
          <w:pPr>
            <w:pStyle w:val="VQAFooter"/>
          </w:pPr>
          <w:r>
            <w:t xml:space="preserve">Section B: </w:t>
          </w:r>
          <w:r w:rsidRPr="007728BD">
            <w:t>Course Information</w:t>
          </w:r>
          <w:r>
            <w:br/>
            <w:t xml:space="preserve">© State of Victoria </w:t>
          </w:r>
        </w:p>
        <w:p w14:paraId="52AF6CAD" w14:textId="37ECFE4B" w:rsidR="006A4C1B" w:rsidRDefault="006A4C1B" w:rsidP="00BF5DAA">
          <w:pPr>
            <w:pStyle w:val="VQAFooter"/>
          </w:pPr>
          <w:r>
            <w:t>Version 1.1 2017</w:t>
          </w:r>
        </w:p>
      </w:tc>
      <w:tc>
        <w:tcPr>
          <w:tcW w:w="4927" w:type="dxa"/>
          <w:vAlign w:val="center"/>
          <w:hideMark/>
        </w:tcPr>
        <w:p w14:paraId="2EE90310" w14:textId="77777777" w:rsidR="006A4C1B" w:rsidRDefault="006A4C1B" w:rsidP="009342FB">
          <w:pPr>
            <w:pStyle w:val="VQApageno"/>
            <w:rPr>
              <w:lang w:val="en-AU"/>
            </w:rPr>
          </w:pPr>
          <w:r>
            <w:rPr>
              <w:lang w:val="en-AU"/>
            </w:rPr>
            <w:t xml:space="preserve">   </w:t>
          </w:r>
          <w:r>
            <w:rPr>
              <w:rFonts w:cs="Arial"/>
              <w:noProof/>
              <w:sz w:val="20"/>
              <w:lang w:val="en-AU" w:eastAsia="en-AU"/>
            </w:rPr>
            <w:drawing>
              <wp:inline distT="0" distB="0" distL="0" distR="0" wp14:anchorId="2EAAA46B" wp14:editId="7085A8D6">
                <wp:extent cx="836930" cy="293370"/>
                <wp:effectExtent l="0" t="0" r="1270" b="0"/>
                <wp:docPr id="29" name="Picture 3" descr="Copyright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36930" cy="293370"/>
                        </a:xfrm>
                        <a:prstGeom prst="rect">
                          <a:avLst/>
                        </a:prstGeom>
                        <a:noFill/>
                        <a:ln w="9525">
                          <a:noFill/>
                          <a:miter lim="800000"/>
                          <a:headEnd/>
                          <a:tailEnd/>
                        </a:ln>
                      </pic:spPr>
                    </pic:pic>
                  </a:graphicData>
                </a:graphic>
              </wp:inline>
            </w:drawing>
          </w:r>
        </w:p>
      </w:tc>
    </w:tr>
    <w:tr w:rsidR="006A4C1B" w14:paraId="7BC8853A" w14:textId="77777777" w:rsidTr="009342FB">
      <w:trPr>
        <w:trHeight w:val="286"/>
      </w:trPr>
      <w:tc>
        <w:tcPr>
          <w:tcW w:w="4927" w:type="dxa"/>
          <w:vAlign w:val="center"/>
          <w:hideMark/>
        </w:tcPr>
        <w:p w14:paraId="4A73AA84" w14:textId="4428BDC9" w:rsidR="006A4C1B" w:rsidRDefault="006A4C1B" w:rsidP="007138B6">
          <w:pPr>
            <w:pStyle w:val="VQAFooter"/>
          </w:pPr>
          <w:r>
            <w:t>22273VIC Diploma of Agronomy</w:t>
          </w:r>
        </w:p>
      </w:tc>
      <w:tc>
        <w:tcPr>
          <w:tcW w:w="4927" w:type="dxa"/>
          <w:vAlign w:val="center"/>
          <w:hideMark/>
        </w:tcPr>
        <w:p w14:paraId="52615A0D" w14:textId="4F5F6F3F" w:rsidR="006A4C1B" w:rsidRDefault="006A4C1B" w:rsidP="009342FB">
          <w:pPr>
            <w:pStyle w:val="VQApageno"/>
          </w:pPr>
          <w:r>
            <w:t xml:space="preserve">Page </w:t>
          </w:r>
          <w:r>
            <w:fldChar w:fldCharType="begin"/>
          </w:r>
          <w:r>
            <w:instrText xml:space="preserve"> PAGE </w:instrText>
          </w:r>
          <w:r>
            <w:fldChar w:fldCharType="separate"/>
          </w:r>
          <w:r w:rsidR="00914001">
            <w:rPr>
              <w:noProof/>
            </w:rPr>
            <w:t>14</w:t>
          </w:r>
          <w:r>
            <w:rPr>
              <w:noProof/>
            </w:rPr>
            <w:fldChar w:fldCharType="end"/>
          </w:r>
        </w:p>
      </w:tc>
    </w:tr>
  </w:tbl>
  <w:p w14:paraId="56AC0079" w14:textId="77777777" w:rsidR="006A4C1B" w:rsidRPr="00673C00" w:rsidRDefault="006A4C1B">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813"/>
      <w:gridCol w:w="4826"/>
    </w:tblGrid>
    <w:tr w:rsidR="006A4C1B" w14:paraId="555F6118" w14:textId="77777777" w:rsidTr="00EE2BA3">
      <w:trPr>
        <w:trHeight w:val="722"/>
      </w:trPr>
      <w:tc>
        <w:tcPr>
          <w:tcW w:w="4927" w:type="dxa"/>
          <w:vAlign w:val="center"/>
          <w:hideMark/>
        </w:tcPr>
        <w:p w14:paraId="77A47331" w14:textId="77777777" w:rsidR="006A4C1B" w:rsidRDefault="006A4C1B" w:rsidP="00EE2BA3">
          <w:pPr>
            <w:pStyle w:val="VQAFooter"/>
          </w:pPr>
          <w:r>
            <w:t xml:space="preserve">Section B: </w:t>
          </w:r>
          <w:r w:rsidRPr="007728BD">
            <w:t>Course Information</w:t>
          </w:r>
          <w:r>
            <w:br/>
            <w:t xml:space="preserve">© State of Victoria </w:t>
          </w:r>
        </w:p>
        <w:p w14:paraId="7AE4096C" w14:textId="0412C0ED" w:rsidR="006A4C1B" w:rsidRDefault="006A4C1B" w:rsidP="00BF5DAA">
          <w:pPr>
            <w:pStyle w:val="VQAFooter"/>
          </w:pPr>
          <w:r>
            <w:t>Version 1.1 2017</w:t>
          </w:r>
        </w:p>
      </w:tc>
      <w:tc>
        <w:tcPr>
          <w:tcW w:w="4927" w:type="dxa"/>
          <w:vAlign w:val="center"/>
          <w:hideMark/>
        </w:tcPr>
        <w:p w14:paraId="194A605C" w14:textId="77777777" w:rsidR="006A4C1B" w:rsidRDefault="006A4C1B" w:rsidP="00EE2BA3">
          <w:pPr>
            <w:pStyle w:val="VQApageno"/>
            <w:rPr>
              <w:lang w:val="en-AU"/>
            </w:rPr>
          </w:pPr>
          <w:r>
            <w:rPr>
              <w:lang w:val="en-AU"/>
            </w:rPr>
            <w:t xml:space="preserve">   </w:t>
          </w:r>
          <w:r>
            <w:rPr>
              <w:rFonts w:cs="Arial"/>
              <w:noProof/>
              <w:sz w:val="20"/>
              <w:lang w:val="en-AU" w:eastAsia="en-AU"/>
            </w:rPr>
            <w:drawing>
              <wp:inline distT="0" distB="0" distL="0" distR="0" wp14:anchorId="36137A64" wp14:editId="569A33A9">
                <wp:extent cx="836930" cy="293370"/>
                <wp:effectExtent l="0" t="0" r="1270" b="0"/>
                <wp:docPr id="30" name="Picture 30" descr="Copyrigh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36930" cy="293370"/>
                        </a:xfrm>
                        <a:prstGeom prst="rect">
                          <a:avLst/>
                        </a:prstGeom>
                        <a:noFill/>
                        <a:ln w="9525">
                          <a:noFill/>
                          <a:miter lim="800000"/>
                          <a:headEnd/>
                          <a:tailEnd/>
                        </a:ln>
                      </pic:spPr>
                    </pic:pic>
                  </a:graphicData>
                </a:graphic>
              </wp:inline>
            </w:drawing>
          </w:r>
        </w:p>
      </w:tc>
    </w:tr>
    <w:tr w:rsidR="006A4C1B" w14:paraId="13E14773" w14:textId="77777777" w:rsidTr="00EE2BA3">
      <w:trPr>
        <w:trHeight w:val="286"/>
      </w:trPr>
      <w:tc>
        <w:tcPr>
          <w:tcW w:w="4927" w:type="dxa"/>
          <w:vAlign w:val="center"/>
          <w:hideMark/>
        </w:tcPr>
        <w:p w14:paraId="471CADFC" w14:textId="79879867" w:rsidR="006A4C1B" w:rsidRDefault="006A4C1B" w:rsidP="007138B6">
          <w:pPr>
            <w:pStyle w:val="VQAFooter"/>
          </w:pPr>
          <w:r>
            <w:t>22273VIC Diploma of Agronomy</w:t>
          </w:r>
        </w:p>
      </w:tc>
      <w:tc>
        <w:tcPr>
          <w:tcW w:w="4927" w:type="dxa"/>
          <w:vAlign w:val="center"/>
          <w:hideMark/>
        </w:tcPr>
        <w:p w14:paraId="324B7557" w14:textId="7C4F75FB" w:rsidR="006A4C1B" w:rsidRDefault="006A4C1B" w:rsidP="00EE2BA3">
          <w:pPr>
            <w:pStyle w:val="VQApageno"/>
          </w:pPr>
          <w:r>
            <w:t xml:space="preserve">Page </w:t>
          </w:r>
          <w:r>
            <w:fldChar w:fldCharType="begin"/>
          </w:r>
          <w:r>
            <w:instrText xml:space="preserve"> PAGE </w:instrText>
          </w:r>
          <w:r>
            <w:fldChar w:fldCharType="separate"/>
          </w:r>
          <w:r w:rsidR="00914001">
            <w:rPr>
              <w:noProof/>
            </w:rPr>
            <w:t>3</w:t>
          </w:r>
          <w:r>
            <w:rPr>
              <w:noProof/>
            </w:rPr>
            <w:fldChar w:fldCharType="end"/>
          </w:r>
        </w:p>
      </w:tc>
    </w:tr>
  </w:tbl>
  <w:p w14:paraId="447ECD23" w14:textId="77777777" w:rsidR="006A4C1B" w:rsidRPr="00EE2BA3" w:rsidRDefault="006A4C1B" w:rsidP="00564DA5">
    <w:pPr>
      <w:pStyle w:val="Footer"/>
      <w:jc w:val="righ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812"/>
      <w:gridCol w:w="4827"/>
    </w:tblGrid>
    <w:tr w:rsidR="006A4C1B" w14:paraId="5C1EFD96" w14:textId="77777777" w:rsidTr="009342FB">
      <w:trPr>
        <w:trHeight w:val="722"/>
      </w:trPr>
      <w:tc>
        <w:tcPr>
          <w:tcW w:w="4927" w:type="dxa"/>
          <w:vAlign w:val="center"/>
          <w:hideMark/>
        </w:tcPr>
        <w:p w14:paraId="0BBD0F64" w14:textId="77777777" w:rsidR="006A4C1B" w:rsidRDefault="006A4C1B" w:rsidP="009342FB">
          <w:pPr>
            <w:pStyle w:val="VQAFooter"/>
          </w:pPr>
          <w:r>
            <w:br/>
            <w:t xml:space="preserve">© State of Victoria </w:t>
          </w:r>
        </w:p>
        <w:p w14:paraId="6F04263F" w14:textId="24A55BDB" w:rsidR="006A4C1B" w:rsidRDefault="006A4C1B" w:rsidP="00BF5DAA">
          <w:pPr>
            <w:pStyle w:val="VQAFooter"/>
          </w:pPr>
          <w:r>
            <w:t>Version 1.1 2017</w:t>
          </w:r>
        </w:p>
      </w:tc>
      <w:tc>
        <w:tcPr>
          <w:tcW w:w="4927" w:type="dxa"/>
          <w:vAlign w:val="center"/>
          <w:hideMark/>
        </w:tcPr>
        <w:p w14:paraId="0D3C4490" w14:textId="77777777" w:rsidR="006A4C1B" w:rsidRDefault="006A4C1B" w:rsidP="009342FB">
          <w:pPr>
            <w:pStyle w:val="VQApageno"/>
            <w:rPr>
              <w:lang w:val="en-AU"/>
            </w:rPr>
          </w:pPr>
          <w:r>
            <w:rPr>
              <w:lang w:val="en-AU"/>
            </w:rPr>
            <w:t xml:space="preserve">   </w:t>
          </w:r>
          <w:r>
            <w:rPr>
              <w:rFonts w:cs="Arial"/>
              <w:noProof/>
              <w:sz w:val="20"/>
              <w:lang w:val="en-AU" w:eastAsia="en-AU"/>
            </w:rPr>
            <w:drawing>
              <wp:inline distT="0" distB="0" distL="0" distR="0" wp14:anchorId="6ECD13C5" wp14:editId="044632CD">
                <wp:extent cx="836930" cy="293370"/>
                <wp:effectExtent l="0" t="0" r="1270" b="0"/>
                <wp:docPr id="31" name="Picture 3" descr="Copyright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36930" cy="293370"/>
                        </a:xfrm>
                        <a:prstGeom prst="rect">
                          <a:avLst/>
                        </a:prstGeom>
                        <a:noFill/>
                        <a:ln w="9525">
                          <a:noFill/>
                          <a:miter lim="800000"/>
                          <a:headEnd/>
                          <a:tailEnd/>
                        </a:ln>
                      </pic:spPr>
                    </pic:pic>
                  </a:graphicData>
                </a:graphic>
              </wp:inline>
            </w:drawing>
          </w:r>
        </w:p>
      </w:tc>
    </w:tr>
    <w:tr w:rsidR="006A4C1B" w14:paraId="26237B6A" w14:textId="77777777" w:rsidTr="009342FB">
      <w:trPr>
        <w:trHeight w:val="286"/>
      </w:trPr>
      <w:tc>
        <w:tcPr>
          <w:tcW w:w="4927" w:type="dxa"/>
          <w:vAlign w:val="center"/>
          <w:hideMark/>
        </w:tcPr>
        <w:p w14:paraId="2BF342F4" w14:textId="4C2E6925" w:rsidR="006A4C1B" w:rsidRDefault="006A4C1B" w:rsidP="007138B6">
          <w:pPr>
            <w:pStyle w:val="VQAFooter"/>
          </w:pPr>
          <w:r>
            <w:t>22273VIC Diploma of Agronomy</w:t>
          </w:r>
        </w:p>
      </w:tc>
      <w:tc>
        <w:tcPr>
          <w:tcW w:w="4927" w:type="dxa"/>
          <w:vAlign w:val="center"/>
          <w:hideMark/>
        </w:tcPr>
        <w:p w14:paraId="2E5C4DDA" w14:textId="197A90F0" w:rsidR="006A4C1B" w:rsidRDefault="006A4C1B" w:rsidP="009342FB">
          <w:pPr>
            <w:pStyle w:val="VQApageno"/>
          </w:pPr>
          <w:r>
            <w:t xml:space="preserve">Page </w:t>
          </w:r>
          <w:r>
            <w:fldChar w:fldCharType="begin"/>
          </w:r>
          <w:r>
            <w:instrText xml:space="preserve"> PAGE </w:instrText>
          </w:r>
          <w:r>
            <w:fldChar w:fldCharType="separate"/>
          </w:r>
          <w:r w:rsidR="00914001">
            <w:rPr>
              <w:noProof/>
            </w:rPr>
            <w:t>17</w:t>
          </w:r>
          <w:r>
            <w:rPr>
              <w:noProof/>
            </w:rPr>
            <w:fldChar w:fldCharType="end"/>
          </w:r>
        </w:p>
      </w:tc>
    </w:tr>
  </w:tbl>
  <w:p w14:paraId="3A425578" w14:textId="77777777" w:rsidR="006A4C1B" w:rsidRPr="00673C00" w:rsidRDefault="006A4C1B">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812"/>
      <w:gridCol w:w="4827"/>
    </w:tblGrid>
    <w:tr w:rsidR="006A4C1B" w14:paraId="70223528" w14:textId="77777777" w:rsidTr="00EE2BA3">
      <w:trPr>
        <w:trHeight w:val="722"/>
      </w:trPr>
      <w:tc>
        <w:tcPr>
          <w:tcW w:w="4927" w:type="dxa"/>
          <w:vAlign w:val="center"/>
          <w:hideMark/>
        </w:tcPr>
        <w:p w14:paraId="49E9199C" w14:textId="77777777" w:rsidR="006A4C1B" w:rsidRDefault="006A4C1B" w:rsidP="00EE2BA3">
          <w:pPr>
            <w:pStyle w:val="VQAFooter"/>
          </w:pPr>
          <w:r>
            <w:br/>
            <w:t xml:space="preserve">© State of Victoria </w:t>
          </w:r>
        </w:p>
        <w:p w14:paraId="0E8861B9" w14:textId="4BFC8900" w:rsidR="006A4C1B" w:rsidRDefault="006A4C1B" w:rsidP="00BF5DAA">
          <w:pPr>
            <w:pStyle w:val="VQAFooter"/>
          </w:pPr>
          <w:r>
            <w:t>Version 1.1 2017</w:t>
          </w:r>
        </w:p>
      </w:tc>
      <w:tc>
        <w:tcPr>
          <w:tcW w:w="4927" w:type="dxa"/>
          <w:vAlign w:val="center"/>
          <w:hideMark/>
        </w:tcPr>
        <w:p w14:paraId="2119A6D6" w14:textId="77777777" w:rsidR="006A4C1B" w:rsidRDefault="006A4C1B" w:rsidP="00EE2BA3">
          <w:pPr>
            <w:pStyle w:val="VQApageno"/>
            <w:rPr>
              <w:lang w:val="en-AU"/>
            </w:rPr>
          </w:pPr>
          <w:r>
            <w:rPr>
              <w:lang w:val="en-AU"/>
            </w:rPr>
            <w:t xml:space="preserve">   </w:t>
          </w:r>
          <w:r>
            <w:rPr>
              <w:rFonts w:cs="Arial"/>
              <w:noProof/>
              <w:sz w:val="20"/>
              <w:lang w:val="en-AU" w:eastAsia="en-AU"/>
            </w:rPr>
            <w:drawing>
              <wp:inline distT="0" distB="0" distL="0" distR="0" wp14:anchorId="5A298CF9" wp14:editId="3A3BD4AF">
                <wp:extent cx="836930" cy="293370"/>
                <wp:effectExtent l="0" t="0" r="1270" b="0"/>
                <wp:docPr id="32" name="Picture 3" descr="Copyrigh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36930" cy="293370"/>
                        </a:xfrm>
                        <a:prstGeom prst="rect">
                          <a:avLst/>
                        </a:prstGeom>
                        <a:noFill/>
                        <a:ln w="9525">
                          <a:noFill/>
                          <a:miter lim="800000"/>
                          <a:headEnd/>
                          <a:tailEnd/>
                        </a:ln>
                      </pic:spPr>
                    </pic:pic>
                  </a:graphicData>
                </a:graphic>
              </wp:inline>
            </w:drawing>
          </w:r>
        </w:p>
      </w:tc>
    </w:tr>
    <w:tr w:rsidR="006A4C1B" w14:paraId="7310277D" w14:textId="77777777" w:rsidTr="00EE2BA3">
      <w:trPr>
        <w:trHeight w:val="286"/>
      </w:trPr>
      <w:tc>
        <w:tcPr>
          <w:tcW w:w="4927" w:type="dxa"/>
          <w:vAlign w:val="center"/>
          <w:hideMark/>
        </w:tcPr>
        <w:p w14:paraId="6B5E426E" w14:textId="282A15C9" w:rsidR="006A4C1B" w:rsidRDefault="006A4C1B" w:rsidP="007138B6">
          <w:pPr>
            <w:pStyle w:val="VQAFooter"/>
          </w:pPr>
          <w:r>
            <w:t>22273VIC Diploma of Agronomy</w:t>
          </w:r>
        </w:p>
      </w:tc>
      <w:tc>
        <w:tcPr>
          <w:tcW w:w="4927" w:type="dxa"/>
          <w:vAlign w:val="center"/>
          <w:hideMark/>
        </w:tcPr>
        <w:p w14:paraId="1A275C64" w14:textId="6CEA1B70" w:rsidR="006A4C1B" w:rsidRDefault="006A4C1B" w:rsidP="00EE2BA3">
          <w:pPr>
            <w:pStyle w:val="VQApageno"/>
          </w:pPr>
          <w:r>
            <w:t xml:space="preserve">Page </w:t>
          </w:r>
          <w:r>
            <w:fldChar w:fldCharType="begin"/>
          </w:r>
          <w:r>
            <w:instrText xml:space="preserve"> PAGE </w:instrText>
          </w:r>
          <w:r>
            <w:fldChar w:fldCharType="separate"/>
          </w:r>
          <w:r w:rsidR="00914001">
            <w:rPr>
              <w:noProof/>
            </w:rPr>
            <w:t>15</w:t>
          </w:r>
          <w:r>
            <w:rPr>
              <w:noProof/>
            </w:rPr>
            <w:fldChar w:fldCharType="end"/>
          </w:r>
        </w:p>
      </w:tc>
    </w:tr>
  </w:tbl>
  <w:p w14:paraId="4DC7EB55" w14:textId="77777777" w:rsidR="006A4C1B" w:rsidRPr="00EE2BA3" w:rsidRDefault="006A4C1B" w:rsidP="00564DA5">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63AF7" w14:textId="77777777" w:rsidR="00A53AC3" w:rsidRDefault="00A53AC3">
      <w:r>
        <w:separator/>
      </w:r>
    </w:p>
  </w:footnote>
  <w:footnote w:type="continuationSeparator" w:id="0">
    <w:p w14:paraId="066BC5CE" w14:textId="77777777" w:rsidR="00A53AC3" w:rsidRDefault="00A5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F56F" w14:textId="77777777" w:rsidR="006A4C1B" w:rsidRDefault="006A4C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55FF" w14:textId="6BD54DA0" w:rsidR="006A4C1B" w:rsidRPr="004931D6" w:rsidRDefault="004931D6" w:rsidP="004931D6">
    <w:pPr>
      <w:pStyle w:val="Header"/>
      <w:spacing w:after="120"/>
      <w:rPr>
        <w:rFonts w:ascii="Arial" w:hAnsi="Arial" w:cs="Arial"/>
        <w:sz w:val="20"/>
        <w:szCs w:val="20"/>
      </w:rPr>
    </w:pPr>
    <w:r w:rsidRPr="004931D6">
      <w:rPr>
        <w:rFonts w:ascii="Arial" w:hAnsi="Arial" w:cs="Arial"/>
        <w:sz w:val="20"/>
        <w:szCs w:val="20"/>
      </w:rPr>
      <w:t>VU2162</w:t>
    </w:r>
    <w:r>
      <w:rPr>
        <w:rFonts w:ascii="Arial" w:hAnsi="Arial" w:cs="Arial"/>
        <w:sz w:val="20"/>
        <w:szCs w:val="20"/>
      </w:rPr>
      <w:t>7</w:t>
    </w:r>
    <w:r w:rsidRPr="004931D6">
      <w:rPr>
        <w:rFonts w:ascii="Arial" w:hAnsi="Arial" w:cs="Arial"/>
        <w:sz w:val="20"/>
        <w:szCs w:val="20"/>
      </w:rPr>
      <w:t xml:space="preserve"> </w:t>
    </w:r>
    <w:r>
      <w:rPr>
        <w:rFonts w:ascii="Arial" w:hAnsi="Arial" w:cs="Arial"/>
        <w:sz w:val="20"/>
        <w:szCs w:val="20"/>
      </w:rPr>
      <w:t>Design and manage a crop and pasture nutrition program</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E6087" w14:textId="1BDBC3EB" w:rsidR="006A4C1B" w:rsidRPr="00240F1B" w:rsidRDefault="006A4C1B">
    <w:pPr>
      <w:pStyle w:val="Header"/>
      <w:rPr>
        <w:rFonts w:ascii="Arial" w:hAnsi="Arial" w:cs="Arial"/>
        <w:sz w:val="18"/>
        <w:szCs w:val="18"/>
      </w:rPr>
    </w:pPr>
    <w:r w:rsidRPr="00240F1B">
      <w:rPr>
        <w:rFonts w:ascii="Arial" w:hAnsi="Arial" w:cs="Arial"/>
        <w:sz w:val="18"/>
        <w:szCs w:val="18"/>
      </w:rPr>
      <w:t>VU</w:t>
    </w:r>
    <w:r>
      <w:rPr>
        <w:rFonts w:ascii="Arial" w:hAnsi="Arial" w:cs="Arial"/>
        <w:sz w:val="18"/>
        <w:szCs w:val="18"/>
      </w:rPr>
      <w:t>21627</w:t>
    </w:r>
    <w:r w:rsidRPr="00240F1B">
      <w:rPr>
        <w:rFonts w:ascii="Arial" w:hAnsi="Arial" w:cs="Arial"/>
        <w:sz w:val="18"/>
        <w:szCs w:val="18"/>
      </w:rPr>
      <w:t xml:space="preserve"> </w:t>
    </w:r>
    <w:r>
      <w:rPr>
        <w:rFonts w:ascii="Arial" w:hAnsi="Arial" w:cs="Arial"/>
        <w:sz w:val="18"/>
        <w:szCs w:val="18"/>
      </w:rPr>
      <w:t>Design and manage a crop and pasture nutrition program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905C" w14:textId="77777777" w:rsidR="004931D6" w:rsidRPr="004931D6" w:rsidRDefault="004931D6" w:rsidP="004931D6">
    <w:pPr>
      <w:pStyle w:val="Header"/>
      <w:spacing w:after="120"/>
      <w:rPr>
        <w:rFonts w:ascii="Arial" w:hAnsi="Arial" w:cs="Arial"/>
        <w:sz w:val="20"/>
        <w:szCs w:val="20"/>
      </w:rPr>
    </w:pPr>
    <w:r w:rsidRPr="004931D6">
      <w:rPr>
        <w:rFonts w:ascii="Arial" w:hAnsi="Arial" w:cs="Arial"/>
        <w:sz w:val="20"/>
        <w:szCs w:val="20"/>
      </w:rPr>
      <w:t>VU21626 Manage soils to enhance sustainability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ED1E" w14:textId="311D8C21" w:rsidR="006A4C1B" w:rsidRPr="00240F1B" w:rsidRDefault="006A4C1B">
    <w:pPr>
      <w:pStyle w:val="Header"/>
      <w:rPr>
        <w:rFonts w:ascii="Arial" w:hAnsi="Arial" w:cs="Arial"/>
        <w:sz w:val="18"/>
        <w:szCs w:val="18"/>
      </w:rPr>
    </w:pPr>
    <w:r w:rsidRPr="00240F1B">
      <w:rPr>
        <w:rFonts w:ascii="Arial" w:hAnsi="Arial" w:cs="Arial"/>
        <w:sz w:val="18"/>
        <w:szCs w:val="18"/>
      </w:rPr>
      <w:t>VU</w:t>
    </w:r>
    <w:r>
      <w:rPr>
        <w:rFonts w:ascii="Arial" w:hAnsi="Arial" w:cs="Arial"/>
        <w:sz w:val="18"/>
        <w:szCs w:val="18"/>
      </w:rPr>
      <w:t>21626</w:t>
    </w:r>
    <w:r w:rsidRPr="00240F1B">
      <w:rPr>
        <w:rFonts w:ascii="Arial" w:hAnsi="Arial" w:cs="Arial"/>
        <w:sz w:val="18"/>
        <w:szCs w:val="18"/>
      </w:rPr>
      <w:t xml:space="preserve"> </w:t>
    </w:r>
    <w:r>
      <w:rPr>
        <w:rFonts w:ascii="Arial" w:hAnsi="Arial" w:cs="Arial"/>
        <w:sz w:val="18"/>
        <w:szCs w:val="18"/>
      </w:rPr>
      <w:t>Manage soils to enhance sustainability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90B0" w14:textId="190C85FE" w:rsidR="00442E59" w:rsidRPr="00442E59" w:rsidRDefault="00442E59" w:rsidP="00442E59">
    <w:pPr>
      <w:pStyle w:val="Header"/>
      <w:spacing w:after="120"/>
      <w:rPr>
        <w:rFonts w:ascii="Arial" w:hAnsi="Arial" w:cs="Arial"/>
        <w:sz w:val="20"/>
        <w:szCs w:val="20"/>
      </w:rPr>
    </w:pPr>
    <w:r w:rsidRPr="00442E59">
      <w:rPr>
        <w:rFonts w:ascii="Arial" w:hAnsi="Arial" w:cs="Arial"/>
        <w:sz w:val="20"/>
        <w:szCs w:val="20"/>
      </w:rPr>
      <w:t>VU21629 Select and use agricultural technology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2C59" w14:textId="4DF13F23" w:rsidR="006A4C1B" w:rsidRPr="00240F1B" w:rsidRDefault="006A4C1B">
    <w:pPr>
      <w:pStyle w:val="Header"/>
      <w:rPr>
        <w:rFonts w:ascii="Arial" w:hAnsi="Arial" w:cs="Arial"/>
        <w:sz w:val="18"/>
        <w:szCs w:val="18"/>
      </w:rPr>
    </w:pPr>
    <w:r w:rsidRPr="00240F1B">
      <w:rPr>
        <w:rFonts w:ascii="Arial" w:hAnsi="Arial" w:cs="Arial"/>
        <w:sz w:val="18"/>
        <w:szCs w:val="18"/>
      </w:rPr>
      <w:t>VU</w:t>
    </w:r>
    <w:r>
      <w:rPr>
        <w:rFonts w:ascii="Arial" w:hAnsi="Arial" w:cs="Arial"/>
        <w:sz w:val="18"/>
        <w:szCs w:val="18"/>
      </w:rPr>
      <w:t>21629</w:t>
    </w:r>
    <w:r w:rsidRPr="00240F1B">
      <w:rPr>
        <w:rFonts w:ascii="Arial" w:hAnsi="Arial" w:cs="Arial"/>
        <w:sz w:val="18"/>
        <w:szCs w:val="18"/>
      </w:rPr>
      <w:t xml:space="preserve"> </w:t>
    </w:r>
    <w:r>
      <w:rPr>
        <w:rFonts w:ascii="Arial" w:hAnsi="Arial" w:cs="Arial"/>
        <w:sz w:val="18"/>
        <w:szCs w:val="18"/>
      </w:rPr>
      <w:t>Select and use agricultural technology</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989D" w14:textId="30973A08" w:rsidR="00442E59" w:rsidRPr="00442E59" w:rsidRDefault="00442E59" w:rsidP="00442E59">
    <w:pPr>
      <w:pStyle w:val="Header"/>
      <w:spacing w:after="120"/>
      <w:rPr>
        <w:rFonts w:ascii="Arial" w:hAnsi="Arial" w:cs="Arial"/>
        <w:sz w:val="20"/>
        <w:szCs w:val="20"/>
      </w:rPr>
    </w:pPr>
    <w:r w:rsidRPr="00442E59">
      <w:rPr>
        <w:rFonts w:ascii="Arial" w:hAnsi="Arial" w:cs="Arial"/>
        <w:sz w:val="20"/>
        <w:szCs w:val="20"/>
      </w:rPr>
      <w:t>VU2162</w:t>
    </w:r>
    <w:r>
      <w:rPr>
        <w:rFonts w:ascii="Arial" w:hAnsi="Arial" w:cs="Arial"/>
        <w:sz w:val="20"/>
        <w:szCs w:val="20"/>
      </w:rPr>
      <w:t>8</w:t>
    </w:r>
    <w:r w:rsidRPr="00442E59">
      <w:rPr>
        <w:rFonts w:ascii="Arial" w:hAnsi="Arial" w:cs="Arial"/>
        <w:sz w:val="20"/>
        <w:szCs w:val="20"/>
      </w:rPr>
      <w:t xml:space="preserve"> </w:t>
    </w:r>
    <w:r>
      <w:rPr>
        <w:rFonts w:ascii="Arial" w:hAnsi="Arial" w:cs="Arial"/>
        <w:sz w:val="20"/>
        <w:szCs w:val="20"/>
      </w:rPr>
      <w:t>Manage application technology</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0D277" w14:textId="5A77C265" w:rsidR="006A4C1B" w:rsidRPr="00240F1B" w:rsidRDefault="006A4C1B">
    <w:pPr>
      <w:pStyle w:val="Header"/>
      <w:rPr>
        <w:rFonts w:ascii="Arial" w:hAnsi="Arial" w:cs="Arial"/>
        <w:sz w:val="18"/>
        <w:szCs w:val="18"/>
      </w:rPr>
    </w:pPr>
    <w:r w:rsidRPr="00240F1B">
      <w:rPr>
        <w:rFonts w:ascii="Arial" w:hAnsi="Arial" w:cs="Arial"/>
        <w:sz w:val="18"/>
        <w:szCs w:val="18"/>
      </w:rPr>
      <w:t>VU</w:t>
    </w:r>
    <w:r>
      <w:rPr>
        <w:rFonts w:ascii="Arial" w:hAnsi="Arial" w:cs="Arial"/>
        <w:sz w:val="18"/>
        <w:szCs w:val="18"/>
      </w:rPr>
      <w:t>21628</w:t>
    </w:r>
    <w:r w:rsidRPr="00240F1B">
      <w:rPr>
        <w:rFonts w:ascii="Arial" w:hAnsi="Arial" w:cs="Arial"/>
        <w:sz w:val="18"/>
        <w:szCs w:val="18"/>
      </w:rPr>
      <w:t xml:space="preserve"> </w:t>
    </w:r>
    <w:r>
      <w:rPr>
        <w:rFonts w:ascii="Arial" w:hAnsi="Arial" w:cs="Arial"/>
        <w:sz w:val="18"/>
        <w:szCs w:val="18"/>
      </w:rPr>
      <w:t>Manage application technology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FDAF" w14:textId="26016D7B" w:rsidR="00B078A6" w:rsidRPr="00442E59" w:rsidRDefault="00B078A6" w:rsidP="00442E59">
    <w:pPr>
      <w:pStyle w:val="Header"/>
      <w:spacing w:after="120"/>
      <w:rPr>
        <w:rFonts w:ascii="Arial" w:hAnsi="Arial" w:cs="Arial"/>
        <w:sz w:val="20"/>
        <w:szCs w:val="20"/>
      </w:rPr>
    </w:pPr>
    <w:r w:rsidRPr="00442E59">
      <w:rPr>
        <w:rFonts w:ascii="Arial" w:hAnsi="Arial" w:cs="Arial"/>
        <w:sz w:val="20"/>
        <w:szCs w:val="20"/>
      </w:rPr>
      <w:t>VU216</w:t>
    </w:r>
    <w:r>
      <w:rPr>
        <w:rFonts w:ascii="Arial" w:hAnsi="Arial" w:cs="Arial"/>
        <w:sz w:val="20"/>
        <w:szCs w:val="20"/>
      </w:rPr>
      <w:t>30</w:t>
    </w:r>
    <w:r w:rsidRPr="00442E59">
      <w:rPr>
        <w:rFonts w:ascii="Arial" w:hAnsi="Arial" w:cs="Arial"/>
        <w:sz w:val="20"/>
        <w:szCs w:val="20"/>
      </w:rPr>
      <w:t xml:space="preserve"> </w:t>
    </w:r>
    <w:r>
      <w:rPr>
        <w:rFonts w:ascii="Arial" w:hAnsi="Arial" w:cs="Arial"/>
        <w:sz w:val="20"/>
        <w:szCs w:val="20"/>
      </w:rPr>
      <w:t>Apply plant biology to agronomic practices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7462" w14:textId="20F5BBCA" w:rsidR="006A4C1B" w:rsidRPr="00240F1B" w:rsidRDefault="006A4C1B" w:rsidP="00B078A6">
    <w:pPr>
      <w:pStyle w:val="Header"/>
      <w:spacing w:after="120"/>
      <w:rPr>
        <w:rFonts w:ascii="Arial" w:hAnsi="Arial" w:cs="Arial"/>
        <w:sz w:val="18"/>
        <w:szCs w:val="18"/>
      </w:rPr>
    </w:pPr>
    <w:r w:rsidRPr="00240F1B">
      <w:rPr>
        <w:rFonts w:ascii="Arial" w:hAnsi="Arial" w:cs="Arial"/>
        <w:sz w:val="18"/>
        <w:szCs w:val="18"/>
      </w:rPr>
      <w:t>VU</w:t>
    </w:r>
    <w:r>
      <w:rPr>
        <w:rFonts w:ascii="Arial" w:hAnsi="Arial" w:cs="Arial"/>
        <w:sz w:val="18"/>
        <w:szCs w:val="18"/>
      </w:rPr>
      <w:t>21630</w:t>
    </w:r>
    <w:r w:rsidRPr="00240F1B">
      <w:rPr>
        <w:rFonts w:ascii="Arial" w:hAnsi="Arial" w:cs="Arial"/>
        <w:sz w:val="18"/>
        <w:szCs w:val="18"/>
      </w:rPr>
      <w:t xml:space="preserve"> </w:t>
    </w:r>
    <w:r>
      <w:rPr>
        <w:rFonts w:ascii="Arial" w:hAnsi="Arial" w:cs="Arial"/>
        <w:sz w:val="18"/>
        <w:szCs w:val="18"/>
      </w:rPr>
      <w:t>Apply plant biology to agronomic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0789" w14:textId="77777777" w:rsidR="006A4C1B" w:rsidRDefault="006A4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2871" w14:textId="77777777" w:rsidR="006A4C1B" w:rsidRDefault="006A4C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D4635" w14:textId="77777777" w:rsidR="006A4C1B" w:rsidRDefault="006A4C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A2E7" w14:textId="77777777" w:rsidR="006A4C1B" w:rsidRDefault="006A4C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F655" w14:textId="77777777" w:rsidR="006A4C1B" w:rsidRDefault="006A4C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035A" w14:textId="77777777" w:rsidR="006A4C1B" w:rsidRDefault="006A4C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85C1" w14:textId="77777777" w:rsidR="006A4C1B" w:rsidRPr="007F25BD" w:rsidRDefault="006A4C1B" w:rsidP="007F25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C2AE" w14:textId="77777777" w:rsidR="006A4C1B" w:rsidRDefault="006A4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0E5"/>
    <w:multiLevelType w:val="hybridMultilevel"/>
    <w:tmpl w:val="B5FAEB90"/>
    <w:lvl w:ilvl="0" w:tplc="0C090003">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A508A"/>
    <w:multiLevelType w:val="hybridMultilevel"/>
    <w:tmpl w:val="EE6641E6"/>
    <w:lvl w:ilvl="0" w:tplc="85FECFE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E0997"/>
    <w:multiLevelType w:val="hybridMultilevel"/>
    <w:tmpl w:val="941C6B04"/>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3" w15:restartNumberingAfterBreak="0">
    <w:nsid w:val="042E04C9"/>
    <w:multiLevelType w:val="hybridMultilevel"/>
    <w:tmpl w:val="621E7C52"/>
    <w:lvl w:ilvl="0" w:tplc="86107B7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845"/>
        </w:tabs>
        <w:ind w:left="1845" w:hanging="360"/>
      </w:pPr>
      <w:rPr>
        <w:rFonts w:ascii="Courier New" w:hAnsi="Courier New" w:cs="Courier New" w:hint="default"/>
      </w:rPr>
    </w:lvl>
    <w:lvl w:ilvl="2" w:tplc="0C090005" w:tentative="1">
      <w:start w:val="1"/>
      <w:numFmt w:val="bullet"/>
      <w:lvlText w:val=""/>
      <w:lvlJc w:val="left"/>
      <w:pPr>
        <w:tabs>
          <w:tab w:val="num" w:pos="2565"/>
        </w:tabs>
        <w:ind w:left="2565" w:hanging="360"/>
      </w:pPr>
      <w:rPr>
        <w:rFonts w:ascii="Wingdings" w:hAnsi="Wingdings" w:hint="default"/>
      </w:rPr>
    </w:lvl>
    <w:lvl w:ilvl="3" w:tplc="0C090001" w:tentative="1">
      <w:start w:val="1"/>
      <w:numFmt w:val="bullet"/>
      <w:lvlText w:val=""/>
      <w:lvlJc w:val="left"/>
      <w:pPr>
        <w:tabs>
          <w:tab w:val="num" w:pos="3285"/>
        </w:tabs>
        <w:ind w:left="3285" w:hanging="360"/>
      </w:pPr>
      <w:rPr>
        <w:rFonts w:ascii="Symbol" w:hAnsi="Symbol" w:hint="default"/>
      </w:rPr>
    </w:lvl>
    <w:lvl w:ilvl="4" w:tplc="0C090003" w:tentative="1">
      <w:start w:val="1"/>
      <w:numFmt w:val="bullet"/>
      <w:lvlText w:val="o"/>
      <w:lvlJc w:val="left"/>
      <w:pPr>
        <w:tabs>
          <w:tab w:val="num" w:pos="4005"/>
        </w:tabs>
        <w:ind w:left="4005" w:hanging="360"/>
      </w:pPr>
      <w:rPr>
        <w:rFonts w:ascii="Courier New" w:hAnsi="Courier New" w:cs="Courier New" w:hint="default"/>
      </w:rPr>
    </w:lvl>
    <w:lvl w:ilvl="5" w:tplc="0C090005" w:tentative="1">
      <w:start w:val="1"/>
      <w:numFmt w:val="bullet"/>
      <w:lvlText w:val=""/>
      <w:lvlJc w:val="left"/>
      <w:pPr>
        <w:tabs>
          <w:tab w:val="num" w:pos="4725"/>
        </w:tabs>
        <w:ind w:left="4725" w:hanging="360"/>
      </w:pPr>
      <w:rPr>
        <w:rFonts w:ascii="Wingdings" w:hAnsi="Wingdings" w:hint="default"/>
      </w:rPr>
    </w:lvl>
    <w:lvl w:ilvl="6" w:tplc="0C090001" w:tentative="1">
      <w:start w:val="1"/>
      <w:numFmt w:val="bullet"/>
      <w:lvlText w:val=""/>
      <w:lvlJc w:val="left"/>
      <w:pPr>
        <w:tabs>
          <w:tab w:val="num" w:pos="5445"/>
        </w:tabs>
        <w:ind w:left="5445" w:hanging="360"/>
      </w:pPr>
      <w:rPr>
        <w:rFonts w:ascii="Symbol" w:hAnsi="Symbol" w:hint="default"/>
      </w:rPr>
    </w:lvl>
    <w:lvl w:ilvl="7" w:tplc="0C090003" w:tentative="1">
      <w:start w:val="1"/>
      <w:numFmt w:val="bullet"/>
      <w:lvlText w:val="o"/>
      <w:lvlJc w:val="left"/>
      <w:pPr>
        <w:tabs>
          <w:tab w:val="num" w:pos="6165"/>
        </w:tabs>
        <w:ind w:left="6165" w:hanging="360"/>
      </w:pPr>
      <w:rPr>
        <w:rFonts w:ascii="Courier New" w:hAnsi="Courier New" w:cs="Courier New" w:hint="default"/>
      </w:rPr>
    </w:lvl>
    <w:lvl w:ilvl="8" w:tplc="0C090005" w:tentative="1">
      <w:start w:val="1"/>
      <w:numFmt w:val="bullet"/>
      <w:lvlText w:val=""/>
      <w:lvlJc w:val="left"/>
      <w:pPr>
        <w:tabs>
          <w:tab w:val="num" w:pos="6885"/>
        </w:tabs>
        <w:ind w:left="6885" w:hanging="360"/>
      </w:pPr>
      <w:rPr>
        <w:rFonts w:ascii="Wingdings" w:hAnsi="Wingdings" w:hint="default"/>
      </w:rPr>
    </w:lvl>
  </w:abstractNum>
  <w:abstractNum w:abstractNumId="4" w15:restartNumberingAfterBreak="0">
    <w:nsid w:val="056A5CF7"/>
    <w:multiLevelType w:val="hybridMultilevel"/>
    <w:tmpl w:val="FF725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8456C1"/>
    <w:multiLevelType w:val="multilevel"/>
    <w:tmpl w:val="CAF2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12B83"/>
    <w:multiLevelType w:val="hybridMultilevel"/>
    <w:tmpl w:val="D9DEC342"/>
    <w:lvl w:ilvl="0" w:tplc="6BF88304">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08E44C8E"/>
    <w:multiLevelType w:val="hybridMultilevel"/>
    <w:tmpl w:val="3D0C7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33227C"/>
    <w:multiLevelType w:val="hybridMultilevel"/>
    <w:tmpl w:val="32B6F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AEA74C9"/>
    <w:multiLevelType w:val="hybridMultilevel"/>
    <w:tmpl w:val="3594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6B4A42"/>
    <w:multiLevelType w:val="hybridMultilevel"/>
    <w:tmpl w:val="ED046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047AC6"/>
    <w:multiLevelType w:val="hybridMultilevel"/>
    <w:tmpl w:val="8B1C5C5C"/>
    <w:lvl w:ilvl="0" w:tplc="85FECFE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105A7D"/>
    <w:multiLevelType w:val="hybridMultilevel"/>
    <w:tmpl w:val="88AA8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535532"/>
    <w:multiLevelType w:val="hybridMultilevel"/>
    <w:tmpl w:val="35822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463D69"/>
    <w:multiLevelType w:val="hybridMultilevel"/>
    <w:tmpl w:val="3ECC7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FF7C43"/>
    <w:multiLevelType w:val="hybridMultilevel"/>
    <w:tmpl w:val="8A4E4BAC"/>
    <w:lvl w:ilvl="0" w:tplc="85FECFE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DA41A8"/>
    <w:multiLevelType w:val="hybridMultilevel"/>
    <w:tmpl w:val="EB769292"/>
    <w:lvl w:ilvl="0" w:tplc="634CC852">
      <w:start w:val="1"/>
      <w:numFmt w:val="bullet"/>
      <w:lvlText w:val=""/>
      <w:lvlJc w:val="left"/>
      <w:pPr>
        <w:tabs>
          <w:tab w:val="num" w:pos="567"/>
        </w:tabs>
        <w:ind w:left="567" w:hanging="283"/>
      </w:pPr>
      <w:rPr>
        <w:rFonts w:ascii="Symbol" w:hAnsi="Symbol" w:hint="default"/>
      </w:rPr>
    </w:lvl>
    <w:lvl w:ilvl="1" w:tplc="A03832B8">
      <w:start w:val="1"/>
      <w:numFmt w:val="bullet"/>
      <w:lvlText w:val=""/>
      <w:lvlJc w:val="left"/>
      <w:pPr>
        <w:tabs>
          <w:tab w:val="num" w:pos="1440"/>
        </w:tabs>
        <w:ind w:left="1440" w:hanging="360"/>
      </w:pPr>
      <w:rPr>
        <w:rFonts w:ascii="Symbol" w:hAnsi="Symbol" w:hint="default"/>
        <w:sz w:val="24"/>
        <w:szCs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8C0F80"/>
    <w:multiLevelType w:val="hybridMultilevel"/>
    <w:tmpl w:val="C2F845E6"/>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8" w15:restartNumberingAfterBreak="0">
    <w:nsid w:val="110A4E03"/>
    <w:multiLevelType w:val="hybridMultilevel"/>
    <w:tmpl w:val="2C9CE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5A16A43"/>
    <w:multiLevelType w:val="hybridMultilevel"/>
    <w:tmpl w:val="932C6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7112B01"/>
    <w:multiLevelType w:val="hybridMultilevel"/>
    <w:tmpl w:val="DC868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7833DDE"/>
    <w:multiLevelType w:val="hybridMultilevel"/>
    <w:tmpl w:val="547C9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2B2EA8"/>
    <w:multiLevelType w:val="hybridMultilevel"/>
    <w:tmpl w:val="6CD4586A"/>
    <w:lvl w:ilvl="0" w:tplc="85FECFE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5A3AED"/>
    <w:multiLevelType w:val="hybridMultilevel"/>
    <w:tmpl w:val="C8248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97A13B9"/>
    <w:multiLevelType w:val="hybridMultilevel"/>
    <w:tmpl w:val="CE8A0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A380A5D"/>
    <w:multiLevelType w:val="hybridMultilevel"/>
    <w:tmpl w:val="ED4E5062"/>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1A520015"/>
    <w:multiLevelType w:val="hybridMultilevel"/>
    <w:tmpl w:val="A9D27E56"/>
    <w:lvl w:ilvl="0" w:tplc="6BF88304">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1AEE45C9"/>
    <w:multiLevelType w:val="hybridMultilevel"/>
    <w:tmpl w:val="FB5ED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B2A4FC4"/>
    <w:multiLevelType w:val="hybridMultilevel"/>
    <w:tmpl w:val="8EE8EF2A"/>
    <w:lvl w:ilvl="0" w:tplc="0C090003">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BDB558B"/>
    <w:multiLevelType w:val="hybridMultilevel"/>
    <w:tmpl w:val="EFB4729C"/>
    <w:lvl w:ilvl="0" w:tplc="85FECFE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C77424F"/>
    <w:multiLevelType w:val="hybridMultilevel"/>
    <w:tmpl w:val="206C1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C784BD4"/>
    <w:multiLevelType w:val="hybridMultilevel"/>
    <w:tmpl w:val="959AAABA"/>
    <w:lvl w:ilvl="0" w:tplc="86107B7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845"/>
        </w:tabs>
        <w:ind w:left="1845" w:hanging="360"/>
      </w:pPr>
      <w:rPr>
        <w:rFonts w:ascii="Courier New" w:hAnsi="Courier New" w:cs="Courier New" w:hint="default"/>
      </w:rPr>
    </w:lvl>
    <w:lvl w:ilvl="2" w:tplc="0C090005" w:tentative="1">
      <w:start w:val="1"/>
      <w:numFmt w:val="bullet"/>
      <w:lvlText w:val=""/>
      <w:lvlJc w:val="left"/>
      <w:pPr>
        <w:tabs>
          <w:tab w:val="num" w:pos="2565"/>
        </w:tabs>
        <w:ind w:left="2565" w:hanging="360"/>
      </w:pPr>
      <w:rPr>
        <w:rFonts w:ascii="Wingdings" w:hAnsi="Wingdings" w:hint="default"/>
      </w:rPr>
    </w:lvl>
    <w:lvl w:ilvl="3" w:tplc="0C090001" w:tentative="1">
      <w:start w:val="1"/>
      <w:numFmt w:val="bullet"/>
      <w:lvlText w:val=""/>
      <w:lvlJc w:val="left"/>
      <w:pPr>
        <w:tabs>
          <w:tab w:val="num" w:pos="3285"/>
        </w:tabs>
        <w:ind w:left="3285" w:hanging="360"/>
      </w:pPr>
      <w:rPr>
        <w:rFonts w:ascii="Symbol" w:hAnsi="Symbol" w:hint="default"/>
      </w:rPr>
    </w:lvl>
    <w:lvl w:ilvl="4" w:tplc="0C090003" w:tentative="1">
      <w:start w:val="1"/>
      <w:numFmt w:val="bullet"/>
      <w:lvlText w:val="o"/>
      <w:lvlJc w:val="left"/>
      <w:pPr>
        <w:tabs>
          <w:tab w:val="num" w:pos="4005"/>
        </w:tabs>
        <w:ind w:left="4005" w:hanging="360"/>
      </w:pPr>
      <w:rPr>
        <w:rFonts w:ascii="Courier New" w:hAnsi="Courier New" w:cs="Courier New" w:hint="default"/>
      </w:rPr>
    </w:lvl>
    <w:lvl w:ilvl="5" w:tplc="0C090005" w:tentative="1">
      <w:start w:val="1"/>
      <w:numFmt w:val="bullet"/>
      <w:lvlText w:val=""/>
      <w:lvlJc w:val="left"/>
      <w:pPr>
        <w:tabs>
          <w:tab w:val="num" w:pos="4725"/>
        </w:tabs>
        <w:ind w:left="4725" w:hanging="360"/>
      </w:pPr>
      <w:rPr>
        <w:rFonts w:ascii="Wingdings" w:hAnsi="Wingdings" w:hint="default"/>
      </w:rPr>
    </w:lvl>
    <w:lvl w:ilvl="6" w:tplc="0C090001" w:tentative="1">
      <w:start w:val="1"/>
      <w:numFmt w:val="bullet"/>
      <w:lvlText w:val=""/>
      <w:lvlJc w:val="left"/>
      <w:pPr>
        <w:tabs>
          <w:tab w:val="num" w:pos="5445"/>
        </w:tabs>
        <w:ind w:left="5445" w:hanging="360"/>
      </w:pPr>
      <w:rPr>
        <w:rFonts w:ascii="Symbol" w:hAnsi="Symbol" w:hint="default"/>
      </w:rPr>
    </w:lvl>
    <w:lvl w:ilvl="7" w:tplc="0C090003" w:tentative="1">
      <w:start w:val="1"/>
      <w:numFmt w:val="bullet"/>
      <w:lvlText w:val="o"/>
      <w:lvlJc w:val="left"/>
      <w:pPr>
        <w:tabs>
          <w:tab w:val="num" w:pos="6165"/>
        </w:tabs>
        <w:ind w:left="6165" w:hanging="360"/>
      </w:pPr>
      <w:rPr>
        <w:rFonts w:ascii="Courier New" w:hAnsi="Courier New" w:cs="Courier New" w:hint="default"/>
      </w:rPr>
    </w:lvl>
    <w:lvl w:ilvl="8" w:tplc="0C090005" w:tentative="1">
      <w:start w:val="1"/>
      <w:numFmt w:val="bullet"/>
      <w:lvlText w:val=""/>
      <w:lvlJc w:val="left"/>
      <w:pPr>
        <w:tabs>
          <w:tab w:val="num" w:pos="6885"/>
        </w:tabs>
        <w:ind w:left="6885" w:hanging="360"/>
      </w:pPr>
      <w:rPr>
        <w:rFonts w:ascii="Wingdings" w:hAnsi="Wingdings" w:hint="default"/>
      </w:rPr>
    </w:lvl>
  </w:abstractNum>
  <w:abstractNum w:abstractNumId="32" w15:restartNumberingAfterBreak="0">
    <w:nsid w:val="1D0866BB"/>
    <w:multiLevelType w:val="hybridMultilevel"/>
    <w:tmpl w:val="AA4801B4"/>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33" w15:restartNumberingAfterBreak="0">
    <w:nsid w:val="1E402907"/>
    <w:multiLevelType w:val="hybridMultilevel"/>
    <w:tmpl w:val="52E0B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FE07E87"/>
    <w:multiLevelType w:val="hybridMultilevel"/>
    <w:tmpl w:val="AB5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1840AF0"/>
    <w:multiLevelType w:val="hybridMultilevel"/>
    <w:tmpl w:val="E2383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5445CAD"/>
    <w:multiLevelType w:val="hybridMultilevel"/>
    <w:tmpl w:val="E35CC542"/>
    <w:lvl w:ilvl="0" w:tplc="85FECFE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5BE177F"/>
    <w:multiLevelType w:val="hybridMultilevel"/>
    <w:tmpl w:val="C7DA8E7C"/>
    <w:lvl w:ilvl="0" w:tplc="85FECFE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612075"/>
    <w:multiLevelType w:val="hybridMultilevel"/>
    <w:tmpl w:val="DC3C9F2E"/>
    <w:lvl w:ilvl="0" w:tplc="85FECFE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03631C"/>
    <w:multiLevelType w:val="hybridMultilevel"/>
    <w:tmpl w:val="DCC4E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89E6236"/>
    <w:multiLevelType w:val="hybridMultilevel"/>
    <w:tmpl w:val="FA66C45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41" w15:restartNumberingAfterBreak="0">
    <w:nsid w:val="2A0C56E4"/>
    <w:multiLevelType w:val="hybridMultilevel"/>
    <w:tmpl w:val="608A2260"/>
    <w:lvl w:ilvl="0" w:tplc="304401D0">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A7913BC"/>
    <w:multiLevelType w:val="hybridMultilevel"/>
    <w:tmpl w:val="A7B8D734"/>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43" w15:restartNumberingAfterBreak="0">
    <w:nsid w:val="305C722B"/>
    <w:multiLevelType w:val="hybridMultilevel"/>
    <w:tmpl w:val="620AAD6C"/>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44" w15:restartNumberingAfterBreak="0">
    <w:nsid w:val="305D1F1D"/>
    <w:multiLevelType w:val="hybridMultilevel"/>
    <w:tmpl w:val="BE32FB36"/>
    <w:lvl w:ilvl="0" w:tplc="85FECFE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0BB2334"/>
    <w:multiLevelType w:val="hybridMultilevel"/>
    <w:tmpl w:val="691E1DC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46" w15:restartNumberingAfterBreak="0">
    <w:nsid w:val="321928E8"/>
    <w:multiLevelType w:val="hybridMultilevel"/>
    <w:tmpl w:val="F8AC6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26053AE"/>
    <w:multiLevelType w:val="hybridMultilevel"/>
    <w:tmpl w:val="F860198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48" w15:restartNumberingAfterBreak="0">
    <w:nsid w:val="326C0BFF"/>
    <w:multiLevelType w:val="hybridMultilevel"/>
    <w:tmpl w:val="D1BA6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2C44143"/>
    <w:multiLevelType w:val="hybridMultilevel"/>
    <w:tmpl w:val="EA507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44A3DDB"/>
    <w:multiLevelType w:val="singleLevel"/>
    <w:tmpl w:val="63E6E1B4"/>
    <w:lvl w:ilvl="0">
      <w:start w:val="1"/>
      <w:numFmt w:val="bullet"/>
      <w:pStyle w:val="endash"/>
      <w:lvlText w:val="-"/>
      <w:lvlJc w:val="left"/>
      <w:pPr>
        <w:tabs>
          <w:tab w:val="num" w:pos="720"/>
        </w:tabs>
        <w:ind w:left="720" w:hanging="360"/>
      </w:pPr>
      <w:rPr>
        <w:sz w:val="20"/>
      </w:rPr>
    </w:lvl>
  </w:abstractNum>
  <w:abstractNum w:abstractNumId="51" w15:restartNumberingAfterBreak="0">
    <w:nsid w:val="35AB0DCF"/>
    <w:multiLevelType w:val="hybridMultilevel"/>
    <w:tmpl w:val="EE2E0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72D6AB8"/>
    <w:multiLevelType w:val="hybridMultilevel"/>
    <w:tmpl w:val="E7F0A546"/>
    <w:lvl w:ilvl="0" w:tplc="634CC852">
      <w:start w:val="1"/>
      <w:numFmt w:val="bullet"/>
      <w:lvlText w:val=""/>
      <w:lvlJc w:val="left"/>
      <w:pPr>
        <w:tabs>
          <w:tab w:val="num" w:pos="567"/>
        </w:tabs>
        <w:ind w:left="567" w:hanging="283"/>
      </w:pPr>
      <w:rPr>
        <w:rFonts w:ascii="Symbol" w:hAnsi="Symbol" w:hint="default"/>
      </w:rPr>
    </w:lvl>
    <w:lvl w:ilvl="1" w:tplc="A03832B8">
      <w:start w:val="1"/>
      <w:numFmt w:val="bullet"/>
      <w:lvlText w:val=""/>
      <w:lvlJc w:val="left"/>
      <w:pPr>
        <w:tabs>
          <w:tab w:val="num" w:pos="1440"/>
        </w:tabs>
        <w:ind w:left="1440" w:hanging="360"/>
      </w:pPr>
      <w:rPr>
        <w:rFonts w:ascii="Symbol" w:hAnsi="Symbol" w:hint="default"/>
        <w:sz w:val="24"/>
        <w:szCs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8775BFC"/>
    <w:multiLevelType w:val="hybridMultilevel"/>
    <w:tmpl w:val="12EA2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8F37E33"/>
    <w:multiLevelType w:val="hybridMultilevel"/>
    <w:tmpl w:val="817857A2"/>
    <w:lvl w:ilvl="0" w:tplc="6BF88304">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55" w15:restartNumberingAfterBreak="0">
    <w:nsid w:val="3C1653C6"/>
    <w:multiLevelType w:val="hybridMultilevel"/>
    <w:tmpl w:val="49141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C944278"/>
    <w:multiLevelType w:val="hybridMultilevel"/>
    <w:tmpl w:val="7A72E28C"/>
    <w:lvl w:ilvl="0" w:tplc="4B6A951A">
      <w:start w:val="1"/>
      <w:numFmt w:val="bullet"/>
      <w:pStyle w:val="en"/>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D367C9D"/>
    <w:multiLevelType w:val="hybridMultilevel"/>
    <w:tmpl w:val="BD223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3F1D7A4E"/>
    <w:multiLevelType w:val="hybridMultilevel"/>
    <w:tmpl w:val="8C6C865E"/>
    <w:lvl w:ilvl="0" w:tplc="F9FE1296">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0C62B65"/>
    <w:multiLevelType w:val="hybridMultilevel"/>
    <w:tmpl w:val="D7E2B1A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0" w15:restartNumberingAfterBreak="0">
    <w:nsid w:val="43B36073"/>
    <w:multiLevelType w:val="hybridMultilevel"/>
    <w:tmpl w:val="F110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63F1000"/>
    <w:multiLevelType w:val="hybridMultilevel"/>
    <w:tmpl w:val="1F320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7815383"/>
    <w:multiLevelType w:val="hybridMultilevel"/>
    <w:tmpl w:val="D044646E"/>
    <w:lvl w:ilvl="0" w:tplc="574A072E">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9657E20"/>
    <w:multiLevelType w:val="hybridMultilevel"/>
    <w:tmpl w:val="C1149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9EA4A36"/>
    <w:multiLevelType w:val="hybridMultilevel"/>
    <w:tmpl w:val="81A28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4A8A57B9"/>
    <w:multiLevelType w:val="multilevel"/>
    <w:tmpl w:val="2B6AEE06"/>
    <w:lvl w:ilvl="0">
      <w:start w:val="1"/>
      <w:numFmt w:val="bullet"/>
      <w:lvlText w:val=""/>
      <w:lvlJc w:val="left"/>
      <w:pPr>
        <w:tabs>
          <w:tab w:val="num" w:pos="624"/>
        </w:tabs>
        <w:ind w:left="624" w:hanging="340"/>
      </w:pPr>
      <w:rPr>
        <w:rFonts w:ascii="Symbol" w:hAnsi="Symbol" w:hint="default"/>
        <w:color w:val="auto"/>
        <w:sz w:val="24"/>
        <w:szCs w:val="24"/>
      </w:rPr>
    </w:lvl>
    <w:lvl w:ilvl="1">
      <w:start w:val="1"/>
      <w:numFmt w:val="bullet"/>
      <w:lvlText w:val="o"/>
      <w:lvlJc w:val="left"/>
      <w:pPr>
        <w:tabs>
          <w:tab w:val="num" w:pos="898"/>
        </w:tabs>
        <w:ind w:left="898" w:hanging="360"/>
      </w:pPr>
      <w:rPr>
        <w:rFonts w:ascii="Courier New" w:hAnsi="Courier New" w:hint="default"/>
        <w:sz w:val="20"/>
      </w:rPr>
    </w:lvl>
    <w:lvl w:ilvl="2" w:tentative="1">
      <w:start w:val="1"/>
      <w:numFmt w:val="bullet"/>
      <w:lvlText w:val=""/>
      <w:lvlJc w:val="left"/>
      <w:pPr>
        <w:tabs>
          <w:tab w:val="num" w:pos="1618"/>
        </w:tabs>
        <w:ind w:left="1618" w:hanging="360"/>
      </w:pPr>
      <w:rPr>
        <w:rFonts w:ascii="Wingdings" w:hAnsi="Wingdings" w:hint="default"/>
        <w:sz w:val="20"/>
      </w:rPr>
    </w:lvl>
    <w:lvl w:ilvl="3" w:tentative="1">
      <w:start w:val="1"/>
      <w:numFmt w:val="bullet"/>
      <w:lvlText w:val=""/>
      <w:lvlJc w:val="left"/>
      <w:pPr>
        <w:tabs>
          <w:tab w:val="num" w:pos="2338"/>
        </w:tabs>
        <w:ind w:left="2338" w:hanging="360"/>
      </w:pPr>
      <w:rPr>
        <w:rFonts w:ascii="Wingdings" w:hAnsi="Wingdings" w:hint="default"/>
        <w:sz w:val="20"/>
      </w:rPr>
    </w:lvl>
    <w:lvl w:ilvl="4" w:tentative="1">
      <w:start w:val="1"/>
      <w:numFmt w:val="bullet"/>
      <w:lvlText w:val=""/>
      <w:lvlJc w:val="left"/>
      <w:pPr>
        <w:tabs>
          <w:tab w:val="num" w:pos="3058"/>
        </w:tabs>
        <w:ind w:left="3058" w:hanging="360"/>
      </w:pPr>
      <w:rPr>
        <w:rFonts w:ascii="Wingdings" w:hAnsi="Wingdings" w:hint="default"/>
        <w:sz w:val="20"/>
      </w:rPr>
    </w:lvl>
    <w:lvl w:ilvl="5" w:tentative="1">
      <w:start w:val="1"/>
      <w:numFmt w:val="bullet"/>
      <w:lvlText w:val=""/>
      <w:lvlJc w:val="left"/>
      <w:pPr>
        <w:tabs>
          <w:tab w:val="num" w:pos="3778"/>
        </w:tabs>
        <w:ind w:left="3778" w:hanging="360"/>
      </w:pPr>
      <w:rPr>
        <w:rFonts w:ascii="Wingdings" w:hAnsi="Wingdings" w:hint="default"/>
        <w:sz w:val="20"/>
      </w:rPr>
    </w:lvl>
    <w:lvl w:ilvl="6" w:tentative="1">
      <w:start w:val="1"/>
      <w:numFmt w:val="bullet"/>
      <w:lvlText w:val=""/>
      <w:lvlJc w:val="left"/>
      <w:pPr>
        <w:tabs>
          <w:tab w:val="num" w:pos="4498"/>
        </w:tabs>
        <w:ind w:left="4498" w:hanging="360"/>
      </w:pPr>
      <w:rPr>
        <w:rFonts w:ascii="Wingdings" w:hAnsi="Wingdings" w:hint="default"/>
        <w:sz w:val="20"/>
      </w:rPr>
    </w:lvl>
    <w:lvl w:ilvl="7" w:tentative="1">
      <w:start w:val="1"/>
      <w:numFmt w:val="bullet"/>
      <w:lvlText w:val=""/>
      <w:lvlJc w:val="left"/>
      <w:pPr>
        <w:tabs>
          <w:tab w:val="num" w:pos="5218"/>
        </w:tabs>
        <w:ind w:left="5218" w:hanging="360"/>
      </w:pPr>
      <w:rPr>
        <w:rFonts w:ascii="Wingdings" w:hAnsi="Wingdings" w:hint="default"/>
        <w:sz w:val="20"/>
      </w:rPr>
    </w:lvl>
    <w:lvl w:ilvl="8" w:tentative="1">
      <w:start w:val="1"/>
      <w:numFmt w:val="bullet"/>
      <w:lvlText w:val=""/>
      <w:lvlJc w:val="left"/>
      <w:pPr>
        <w:tabs>
          <w:tab w:val="num" w:pos="5938"/>
        </w:tabs>
        <w:ind w:left="5938" w:hanging="360"/>
      </w:pPr>
      <w:rPr>
        <w:rFonts w:ascii="Wingdings" w:hAnsi="Wingdings" w:hint="default"/>
        <w:sz w:val="20"/>
      </w:rPr>
    </w:lvl>
  </w:abstractNum>
  <w:abstractNum w:abstractNumId="66" w15:restartNumberingAfterBreak="0">
    <w:nsid w:val="4EAA03ED"/>
    <w:multiLevelType w:val="hybridMultilevel"/>
    <w:tmpl w:val="9D1E26B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7" w15:restartNumberingAfterBreak="0">
    <w:nsid w:val="4F7B65BB"/>
    <w:multiLevelType w:val="hybridMultilevel"/>
    <w:tmpl w:val="0C3CA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FE42C22"/>
    <w:multiLevelType w:val="hybridMultilevel"/>
    <w:tmpl w:val="96D6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07019B9"/>
    <w:multiLevelType w:val="hybridMultilevel"/>
    <w:tmpl w:val="047A11EA"/>
    <w:lvl w:ilvl="0" w:tplc="FFFFFFFF">
      <w:start w:val="1"/>
      <w:numFmt w:val="bullet"/>
      <w:lvlText w:val="o"/>
      <w:lvlJc w:val="left"/>
      <w:pPr>
        <w:tabs>
          <w:tab w:val="num" w:pos="1077"/>
        </w:tabs>
        <w:ind w:left="1077" w:hanging="283"/>
      </w:pPr>
      <w:rPr>
        <w:rFonts w:ascii="Courier New" w:hAnsi="Courier New" w:hint="default"/>
        <w:sz w:val="20"/>
        <w:szCs w:val="20"/>
      </w:rPr>
    </w:lvl>
    <w:lvl w:ilvl="1" w:tplc="FFFFFFFF" w:tentative="1">
      <w:start w:val="1"/>
      <w:numFmt w:val="bullet"/>
      <w:lvlText w:val="o"/>
      <w:lvlJc w:val="left"/>
      <w:pPr>
        <w:ind w:left="2666" w:hanging="360"/>
      </w:pPr>
      <w:rPr>
        <w:rFonts w:ascii="Courier New" w:hAnsi="Courier New" w:cs="Courier New" w:hint="default"/>
      </w:rPr>
    </w:lvl>
    <w:lvl w:ilvl="2" w:tplc="FFFFFFFF" w:tentative="1">
      <w:start w:val="1"/>
      <w:numFmt w:val="bullet"/>
      <w:lvlText w:val=""/>
      <w:lvlJc w:val="left"/>
      <w:pPr>
        <w:ind w:left="3386" w:hanging="360"/>
      </w:pPr>
      <w:rPr>
        <w:rFonts w:ascii="Wingdings" w:hAnsi="Wingdings" w:hint="default"/>
      </w:rPr>
    </w:lvl>
    <w:lvl w:ilvl="3" w:tplc="FFFFFFFF" w:tentative="1">
      <w:start w:val="1"/>
      <w:numFmt w:val="bullet"/>
      <w:lvlText w:val=""/>
      <w:lvlJc w:val="left"/>
      <w:pPr>
        <w:ind w:left="4106" w:hanging="360"/>
      </w:pPr>
      <w:rPr>
        <w:rFonts w:ascii="Symbol" w:hAnsi="Symbol" w:hint="default"/>
      </w:rPr>
    </w:lvl>
    <w:lvl w:ilvl="4" w:tplc="FFFFFFFF" w:tentative="1">
      <w:start w:val="1"/>
      <w:numFmt w:val="bullet"/>
      <w:lvlText w:val="o"/>
      <w:lvlJc w:val="left"/>
      <w:pPr>
        <w:ind w:left="4826" w:hanging="360"/>
      </w:pPr>
      <w:rPr>
        <w:rFonts w:ascii="Courier New" w:hAnsi="Courier New" w:cs="Courier New" w:hint="default"/>
      </w:rPr>
    </w:lvl>
    <w:lvl w:ilvl="5" w:tplc="FFFFFFFF" w:tentative="1">
      <w:start w:val="1"/>
      <w:numFmt w:val="bullet"/>
      <w:lvlText w:val=""/>
      <w:lvlJc w:val="left"/>
      <w:pPr>
        <w:ind w:left="5546" w:hanging="360"/>
      </w:pPr>
      <w:rPr>
        <w:rFonts w:ascii="Wingdings" w:hAnsi="Wingdings" w:hint="default"/>
      </w:rPr>
    </w:lvl>
    <w:lvl w:ilvl="6" w:tplc="FFFFFFFF" w:tentative="1">
      <w:start w:val="1"/>
      <w:numFmt w:val="bullet"/>
      <w:lvlText w:val=""/>
      <w:lvlJc w:val="left"/>
      <w:pPr>
        <w:ind w:left="6266" w:hanging="360"/>
      </w:pPr>
      <w:rPr>
        <w:rFonts w:ascii="Symbol" w:hAnsi="Symbol" w:hint="default"/>
      </w:rPr>
    </w:lvl>
    <w:lvl w:ilvl="7" w:tplc="FFFFFFFF" w:tentative="1">
      <w:start w:val="1"/>
      <w:numFmt w:val="bullet"/>
      <w:lvlText w:val="o"/>
      <w:lvlJc w:val="left"/>
      <w:pPr>
        <w:ind w:left="6986" w:hanging="360"/>
      </w:pPr>
      <w:rPr>
        <w:rFonts w:ascii="Courier New" w:hAnsi="Courier New" w:cs="Courier New" w:hint="default"/>
      </w:rPr>
    </w:lvl>
    <w:lvl w:ilvl="8" w:tplc="FFFFFFFF" w:tentative="1">
      <w:start w:val="1"/>
      <w:numFmt w:val="bullet"/>
      <w:lvlText w:val=""/>
      <w:lvlJc w:val="left"/>
      <w:pPr>
        <w:ind w:left="7706" w:hanging="360"/>
      </w:pPr>
      <w:rPr>
        <w:rFonts w:ascii="Wingdings" w:hAnsi="Wingdings" w:hint="default"/>
      </w:rPr>
    </w:lvl>
  </w:abstractNum>
  <w:abstractNum w:abstractNumId="70" w15:restartNumberingAfterBreak="0">
    <w:nsid w:val="53CF6689"/>
    <w:multiLevelType w:val="hybridMultilevel"/>
    <w:tmpl w:val="62E69A60"/>
    <w:lvl w:ilvl="0" w:tplc="FFFFFFFF">
      <w:start w:val="1"/>
      <w:numFmt w:val="bullet"/>
      <w:lvlText w:val=""/>
      <w:lvlJc w:val="left"/>
      <w:pPr>
        <w:tabs>
          <w:tab w:val="num" w:pos="567"/>
        </w:tabs>
        <w:ind w:left="567"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4D63A6"/>
    <w:multiLevelType w:val="hybridMultilevel"/>
    <w:tmpl w:val="F524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5B83886"/>
    <w:multiLevelType w:val="hybridMultilevel"/>
    <w:tmpl w:val="6EDEC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55D92975"/>
    <w:multiLevelType w:val="hybridMultilevel"/>
    <w:tmpl w:val="5A3E7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5E45678"/>
    <w:multiLevelType w:val="hybridMultilevel"/>
    <w:tmpl w:val="10109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61E062F"/>
    <w:multiLevelType w:val="hybridMultilevel"/>
    <w:tmpl w:val="D9C27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7D66DE9"/>
    <w:multiLevelType w:val="hybridMultilevel"/>
    <w:tmpl w:val="AAFCF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58271DFE"/>
    <w:multiLevelType w:val="hybridMultilevel"/>
    <w:tmpl w:val="B87CE2CC"/>
    <w:lvl w:ilvl="0" w:tplc="FFFFFFFF">
      <w:start w:val="1"/>
      <w:numFmt w:val="bullet"/>
      <w:lvlText w:val=""/>
      <w:lvlJc w:val="left"/>
      <w:pPr>
        <w:tabs>
          <w:tab w:val="num" w:pos="567"/>
        </w:tabs>
        <w:ind w:left="567"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8EA4145"/>
    <w:multiLevelType w:val="multilevel"/>
    <w:tmpl w:val="864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A00F47"/>
    <w:multiLevelType w:val="hybridMultilevel"/>
    <w:tmpl w:val="8C76213A"/>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80" w15:restartNumberingAfterBreak="0">
    <w:nsid w:val="5B2A2A31"/>
    <w:multiLevelType w:val="hybridMultilevel"/>
    <w:tmpl w:val="437A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DE304D8"/>
    <w:multiLevelType w:val="hybridMultilevel"/>
    <w:tmpl w:val="100E45B6"/>
    <w:lvl w:ilvl="0" w:tplc="FFFFFFFF">
      <w:start w:val="1"/>
      <w:numFmt w:val="bullet"/>
      <w:lvlText w:val=""/>
      <w:lvlJc w:val="left"/>
      <w:pPr>
        <w:tabs>
          <w:tab w:val="num" w:pos="567"/>
        </w:tabs>
        <w:ind w:left="567" w:hanging="283"/>
      </w:pPr>
      <w:rPr>
        <w:rFonts w:ascii="Symbol" w:hAnsi="Symbol" w:hint="default"/>
      </w:rPr>
    </w:lvl>
    <w:lvl w:ilvl="1" w:tplc="FFFFFFFF" w:tentative="1">
      <w:start w:val="1"/>
      <w:numFmt w:val="bullet"/>
      <w:lvlText w:val="o"/>
      <w:lvlJc w:val="left"/>
      <w:pPr>
        <w:tabs>
          <w:tab w:val="num" w:pos="1845"/>
        </w:tabs>
        <w:ind w:left="1845" w:hanging="360"/>
      </w:pPr>
      <w:rPr>
        <w:rFonts w:ascii="Courier New" w:hAnsi="Courier New" w:cs="Courier New" w:hint="default"/>
      </w:rPr>
    </w:lvl>
    <w:lvl w:ilvl="2" w:tplc="FFFFFFFF" w:tentative="1">
      <w:start w:val="1"/>
      <w:numFmt w:val="bullet"/>
      <w:lvlText w:val=""/>
      <w:lvlJc w:val="left"/>
      <w:pPr>
        <w:tabs>
          <w:tab w:val="num" w:pos="2565"/>
        </w:tabs>
        <w:ind w:left="2565" w:hanging="360"/>
      </w:pPr>
      <w:rPr>
        <w:rFonts w:ascii="Wingdings" w:hAnsi="Wingdings" w:hint="default"/>
      </w:rPr>
    </w:lvl>
    <w:lvl w:ilvl="3" w:tplc="FFFFFFFF" w:tentative="1">
      <w:start w:val="1"/>
      <w:numFmt w:val="bullet"/>
      <w:lvlText w:val=""/>
      <w:lvlJc w:val="left"/>
      <w:pPr>
        <w:tabs>
          <w:tab w:val="num" w:pos="3285"/>
        </w:tabs>
        <w:ind w:left="3285" w:hanging="360"/>
      </w:pPr>
      <w:rPr>
        <w:rFonts w:ascii="Symbol" w:hAnsi="Symbol" w:hint="default"/>
      </w:rPr>
    </w:lvl>
    <w:lvl w:ilvl="4" w:tplc="FFFFFFFF" w:tentative="1">
      <w:start w:val="1"/>
      <w:numFmt w:val="bullet"/>
      <w:lvlText w:val="o"/>
      <w:lvlJc w:val="left"/>
      <w:pPr>
        <w:tabs>
          <w:tab w:val="num" w:pos="4005"/>
        </w:tabs>
        <w:ind w:left="4005" w:hanging="360"/>
      </w:pPr>
      <w:rPr>
        <w:rFonts w:ascii="Courier New" w:hAnsi="Courier New" w:cs="Courier New" w:hint="default"/>
      </w:rPr>
    </w:lvl>
    <w:lvl w:ilvl="5" w:tplc="FFFFFFFF" w:tentative="1">
      <w:start w:val="1"/>
      <w:numFmt w:val="bullet"/>
      <w:lvlText w:val=""/>
      <w:lvlJc w:val="left"/>
      <w:pPr>
        <w:tabs>
          <w:tab w:val="num" w:pos="4725"/>
        </w:tabs>
        <w:ind w:left="4725" w:hanging="360"/>
      </w:pPr>
      <w:rPr>
        <w:rFonts w:ascii="Wingdings" w:hAnsi="Wingdings" w:hint="default"/>
      </w:rPr>
    </w:lvl>
    <w:lvl w:ilvl="6" w:tplc="FFFFFFFF" w:tentative="1">
      <w:start w:val="1"/>
      <w:numFmt w:val="bullet"/>
      <w:lvlText w:val=""/>
      <w:lvlJc w:val="left"/>
      <w:pPr>
        <w:tabs>
          <w:tab w:val="num" w:pos="5445"/>
        </w:tabs>
        <w:ind w:left="5445" w:hanging="360"/>
      </w:pPr>
      <w:rPr>
        <w:rFonts w:ascii="Symbol" w:hAnsi="Symbol" w:hint="default"/>
      </w:rPr>
    </w:lvl>
    <w:lvl w:ilvl="7" w:tplc="FFFFFFFF" w:tentative="1">
      <w:start w:val="1"/>
      <w:numFmt w:val="bullet"/>
      <w:lvlText w:val="o"/>
      <w:lvlJc w:val="left"/>
      <w:pPr>
        <w:tabs>
          <w:tab w:val="num" w:pos="6165"/>
        </w:tabs>
        <w:ind w:left="6165" w:hanging="360"/>
      </w:pPr>
      <w:rPr>
        <w:rFonts w:ascii="Courier New" w:hAnsi="Courier New" w:cs="Courier New" w:hint="default"/>
      </w:rPr>
    </w:lvl>
    <w:lvl w:ilvl="8" w:tplc="FFFFFFFF" w:tentative="1">
      <w:start w:val="1"/>
      <w:numFmt w:val="bullet"/>
      <w:lvlText w:val=""/>
      <w:lvlJc w:val="left"/>
      <w:pPr>
        <w:tabs>
          <w:tab w:val="num" w:pos="6885"/>
        </w:tabs>
        <w:ind w:left="6885" w:hanging="360"/>
      </w:pPr>
      <w:rPr>
        <w:rFonts w:ascii="Wingdings" w:hAnsi="Wingdings" w:hint="default"/>
      </w:rPr>
    </w:lvl>
  </w:abstractNum>
  <w:abstractNum w:abstractNumId="82" w15:restartNumberingAfterBreak="0">
    <w:nsid w:val="5F48235C"/>
    <w:multiLevelType w:val="hybridMultilevel"/>
    <w:tmpl w:val="57CA61E6"/>
    <w:lvl w:ilvl="0" w:tplc="FFFFFFFF">
      <w:start w:val="1"/>
      <w:numFmt w:val="bullet"/>
      <w:lvlText w:val=""/>
      <w:lvlJc w:val="left"/>
      <w:pPr>
        <w:tabs>
          <w:tab w:val="num" w:pos="567"/>
        </w:tabs>
        <w:ind w:left="567"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1CA5034"/>
    <w:multiLevelType w:val="hybridMultilevel"/>
    <w:tmpl w:val="1C24D200"/>
    <w:lvl w:ilvl="0" w:tplc="5ED44006">
      <w:start w:val="2"/>
      <w:numFmt w:val="bullet"/>
      <w:lvlText w:val=""/>
      <w:lvlJc w:val="left"/>
      <w:pPr>
        <w:tabs>
          <w:tab w:val="num" w:pos="360"/>
        </w:tabs>
        <w:ind w:left="360" w:hanging="360"/>
      </w:pPr>
      <w:rPr>
        <w:rFonts w:ascii="Symbol" w:eastAsia="Times New Roman" w:hAnsi="Symbol" w:cs="Arial"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84" w15:restartNumberingAfterBreak="0">
    <w:nsid w:val="640727F3"/>
    <w:multiLevelType w:val="hybridMultilevel"/>
    <w:tmpl w:val="88AA40FA"/>
    <w:lvl w:ilvl="0" w:tplc="6AA4B27A">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85" w15:restartNumberingAfterBreak="0">
    <w:nsid w:val="65DA2E0A"/>
    <w:multiLevelType w:val="hybridMultilevel"/>
    <w:tmpl w:val="CED8E1BE"/>
    <w:lvl w:ilvl="0" w:tplc="6630CFA0">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845"/>
        </w:tabs>
        <w:ind w:left="1845" w:hanging="360"/>
      </w:pPr>
      <w:rPr>
        <w:rFonts w:ascii="Courier New" w:hAnsi="Courier New" w:cs="Courier New" w:hint="default"/>
      </w:rPr>
    </w:lvl>
    <w:lvl w:ilvl="2" w:tplc="0C090005" w:tentative="1">
      <w:start w:val="1"/>
      <w:numFmt w:val="bullet"/>
      <w:lvlText w:val=""/>
      <w:lvlJc w:val="left"/>
      <w:pPr>
        <w:tabs>
          <w:tab w:val="num" w:pos="2565"/>
        </w:tabs>
        <w:ind w:left="2565" w:hanging="360"/>
      </w:pPr>
      <w:rPr>
        <w:rFonts w:ascii="Wingdings" w:hAnsi="Wingdings" w:hint="default"/>
      </w:rPr>
    </w:lvl>
    <w:lvl w:ilvl="3" w:tplc="0C090001" w:tentative="1">
      <w:start w:val="1"/>
      <w:numFmt w:val="bullet"/>
      <w:lvlText w:val=""/>
      <w:lvlJc w:val="left"/>
      <w:pPr>
        <w:tabs>
          <w:tab w:val="num" w:pos="3285"/>
        </w:tabs>
        <w:ind w:left="3285" w:hanging="360"/>
      </w:pPr>
      <w:rPr>
        <w:rFonts w:ascii="Symbol" w:hAnsi="Symbol" w:hint="default"/>
      </w:rPr>
    </w:lvl>
    <w:lvl w:ilvl="4" w:tplc="0C090003" w:tentative="1">
      <w:start w:val="1"/>
      <w:numFmt w:val="bullet"/>
      <w:lvlText w:val="o"/>
      <w:lvlJc w:val="left"/>
      <w:pPr>
        <w:tabs>
          <w:tab w:val="num" w:pos="4005"/>
        </w:tabs>
        <w:ind w:left="4005" w:hanging="360"/>
      </w:pPr>
      <w:rPr>
        <w:rFonts w:ascii="Courier New" w:hAnsi="Courier New" w:cs="Courier New" w:hint="default"/>
      </w:rPr>
    </w:lvl>
    <w:lvl w:ilvl="5" w:tplc="0C090005" w:tentative="1">
      <w:start w:val="1"/>
      <w:numFmt w:val="bullet"/>
      <w:lvlText w:val=""/>
      <w:lvlJc w:val="left"/>
      <w:pPr>
        <w:tabs>
          <w:tab w:val="num" w:pos="4725"/>
        </w:tabs>
        <w:ind w:left="4725" w:hanging="360"/>
      </w:pPr>
      <w:rPr>
        <w:rFonts w:ascii="Wingdings" w:hAnsi="Wingdings" w:hint="default"/>
      </w:rPr>
    </w:lvl>
    <w:lvl w:ilvl="6" w:tplc="0C090001" w:tentative="1">
      <w:start w:val="1"/>
      <w:numFmt w:val="bullet"/>
      <w:lvlText w:val=""/>
      <w:lvlJc w:val="left"/>
      <w:pPr>
        <w:tabs>
          <w:tab w:val="num" w:pos="5445"/>
        </w:tabs>
        <w:ind w:left="5445" w:hanging="360"/>
      </w:pPr>
      <w:rPr>
        <w:rFonts w:ascii="Symbol" w:hAnsi="Symbol" w:hint="default"/>
      </w:rPr>
    </w:lvl>
    <w:lvl w:ilvl="7" w:tplc="0C090003" w:tentative="1">
      <w:start w:val="1"/>
      <w:numFmt w:val="bullet"/>
      <w:lvlText w:val="o"/>
      <w:lvlJc w:val="left"/>
      <w:pPr>
        <w:tabs>
          <w:tab w:val="num" w:pos="6165"/>
        </w:tabs>
        <w:ind w:left="6165" w:hanging="360"/>
      </w:pPr>
      <w:rPr>
        <w:rFonts w:ascii="Courier New" w:hAnsi="Courier New" w:cs="Courier New" w:hint="default"/>
      </w:rPr>
    </w:lvl>
    <w:lvl w:ilvl="8" w:tplc="0C090005" w:tentative="1">
      <w:start w:val="1"/>
      <w:numFmt w:val="bullet"/>
      <w:lvlText w:val=""/>
      <w:lvlJc w:val="left"/>
      <w:pPr>
        <w:tabs>
          <w:tab w:val="num" w:pos="6885"/>
        </w:tabs>
        <w:ind w:left="6885" w:hanging="360"/>
      </w:pPr>
      <w:rPr>
        <w:rFonts w:ascii="Wingdings" w:hAnsi="Wingdings" w:hint="default"/>
      </w:rPr>
    </w:lvl>
  </w:abstractNum>
  <w:abstractNum w:abstractNumId="86" w15:restartNumberingAfterBreak="0">
    <w:nsid w:val="66EA7D7A"/>
    <w:multiLevelType w:val="hybridMultilevel"/>
    <w:tmpl w:val="F1B0A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7F32149"/>
    <w:multiLevelType w:val="hybridMultilevel"/>
    <w:tmpl w:val="31D2BCD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88" w15:restartNumberingAfterBreak="0">
    <w:nsid w:val="687D3F51"/>
    <w:multiLevelType w:val="hybridMultilevel"/>
    <w:tmpl w:val="8D6AA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8AD12C1"/>
    <w:multiLevelType w:val="hybridMultilevel"/>
    <w:tmpl w:val="68EC8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0C431A"/>
    <w:multiLevelType w:val="hybridMultilevel"/>
    <w:tmpl w:val="FF60B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9C02B90"/>
    <w:multiLevelType w:val="hybridMultilevel"/>
    <w:tmpl w:val="F6F47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B043F0F"/>
    <w:multiLevelType w:val="hybridMultilevel"/>
    <w:tmpl w:val="D1DEF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F94481D"/>
    <w:multiLevelType w:val="hybridMultilevel"/>
    <w:tmpl w:val="9FDAF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FAA11D8"/>
    <w:multiLevelType w:val="hybridMultilevel"/>
    <w:tmpl w:val="A2D2FB4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95" w15:restartNumberingAfterBreak="0">
    <w:nsid w:val="71551608"/>
    <w:multiLevelType w:val="hybridMultilevel"/>
    <w:tmpl w:val="DFCC2056"/>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96" w15:restartNumberingAfterBreak="0">
    <w:nsid w:val="724F09D6"/>
    <w:multiLevelType w:val="hybridMultilevel"/>
    <w:tmpl w:val="26723522"/>
    <w:lvl w:ilvl="0" w:tplc="0C090001">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30F50A1"/>
    <w:multiLevelType w:val="hybridMultilevel"/>
    <w:tmpl w:val="CA92F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750135B"/>
    <w:multiLevelType w:val="hybridMultilevel"/>
    <w:tmpl w:val="7F600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75D0920"/>
    <w:multiLevelType w:val="hybridMultilevel"/>
    <w:tmpl w:val="9FE21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79D95CB7"/>
    <w:multiLevelType w:val="hybridMultilevel"/>
    <w:tmpl w:val="FCA87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A8C2552"/>
    <w:multiLevelType w:val="hybridMultilevel"/>
    <w:tmpl w:val="ED740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7AAD1B05"/>
    <w:multiLevelType w:val="hybridMultilevel"/>
    <w:tmpl w:val="92C03600"/>
    <w:lvl w:ilvl="0" w:tplc="FFFFFFFF">
      <w:start w:val="1"/>
      <w:numFmt w:val="bullet"/>
      <w:lvlText w:val=""/>
      <w:lvlJc w:val="left"/>
      <w:pPr>
        <w:tabs>
          <w:tab w:val="num" w:pos="567"/>
        </w:tabs>
        <w:ind w:left="567"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C4C3A7F"/>
    <w:multiLevelType w:val="hybridMultilevel"/>
    <w:tmpl w:val="C23C1550"/>
    <w:lvl w:ilvl="0" w:tplc="DA048B5E">
      <w:start w:val="1"/>
      <w:numFmt w:val="bullet"/>
      <w:lvlText w:val=""/>
      <w:lvlJc w:val="left"/>
      <w:pPr>
        <w:tabs>
          <w:tab w:val="num" w:pos="567"/>
        </w:tabs>
        <w:ind w:left="567" w:hanging="283"/>
      </w:pPr>
      <w:rPr>
        <w:rFonts w:ascii="Symbol" w:hAnsi="Symbol" w:hint="default"/>
      </w:rPr>
    </w:lvl>
    <w:lvl w:ilvl="1" w:tplc="BA1C6E28"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04" w15:restartNumberingAfterBreak="0">
    <w:nsid w:val="7DFA36B7"/>
    <w:multiLevelType w:val="hybridMultilevel"/>
    <w:tmpl w:val="FE689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E765337"/>
    <w:multiLevelType w:val="hybridMultilevel"/>
    <w:tmpl w:val="5E58BBD6"/>
    <w:lvl w:ilvl="0" w:tplc="0C090001">
      <w:start w:val="1"/>
      <w:numFmt w:val="bullet"/>
      <w:lvlText w:val=""/>
      <w:lvlJc w:val="left"/>
      <w:pPr>
        <w:tabs>
          <w:tab w:val="num" w:pos="567"/>
        </w:tabs>
        <w:ind w:left="567" w:hanging="283"/>
      </w:pPr>
      <w:rPr>
        <w:rFonts w:ascii="Symbol" w:hAnsi="Symbol" w:hint="default"/>
      </w:rPr>
    </w:lvl>
    <w:lvl w:ilvl="1" w:tplc="0C090003">
      <w:start w:val="1"/>
      <w:numFmt w:val="bullet"/>
      <w:lvlText w:val=""/>
      <w:lvlJc w:val="left"/>
      <w:pPr>
        <w:tabs>
          <w:tab w:val="num" w:pos="1440"/>
        </w:tabs>
        <w:ind w:left="1440" w:hanging="360"/>
      </w:pPr>
      <w:rPr>
        <w:rFonts w:ascii="Symbol" w:hAnsi="Symbol" w:hint="default"/>
        <w:sz w:val="24"/>
        <w:szCs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E94391E"/>
    <w:multiLevelType w:val="hybridMultilevel"/>
    <w:tmpl w:val="AFF6F2E8"/>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num w:numId="1">
    <w:abstractNumId w:val="28"/>
  </w:num>
  <w:num w:numId="2">
    <w:abstractNumId w:val="56"/>
  </w:num>
  <w:num w:numId="3">
    <w:abstractNumId w:val="40"/>
  </w:num>
  <w:num w:numId="4">
    <w:abstractNumId w:val="39"/>
  </w:num>
  <w:num w:numId="5">
    <w:abstractNumId w:val="67"/>
  </w:num>
  <w:num w:numId="6">
    <w:abstractNumId w:val="51"/>
  </w:num>
  <w:num w:numId="7">
    <w:abstractNumId w:val="12"/>
  </w:num>
  <w:num w:numId="8">
    <w:abstractNumId w:val="74"/>
  </w:num>
  <w:num w:numId="9">
    <w:abstractNumId w:val="35"/>
  </w:num>
  <w:num w:numId="10">
    <w:abstractNumId w:val="53"/>
  </w:num>
  <w:num w:numId="11">
    <w:abstractNumId w:val="64"/>
  </w:num>
  <w:num w:numId="12">
    <w:abstractNumId w:val="73"/>
  </w:num>
  <w:num w:numId="13">
    <w:abstractNumId w:val="101"/>
  </w:num>
  <w:num w:numId="14">
    <w:abstractNumId w:val="57"/>
  </w:num>
  <w:num w:numId="15">
    <w:abstractNumId w:val="55"/>
  </w:num>
  <w:num w:numId="16">
    <w:abstractNumId w:val="4"/>
  </w:num>
  <w:num w:numId="17">
    <w:abstractNumId w:val="99"/>
  </w:num>
  <w:num w:numId="18">
    <w:abstractNumId w:val="24"/>
  </w:num>
  <w:num w:numId="19">
    <w:abstractNumId w:val="72"/>
  </w:num>
  <w:num w:numId="20">
    <w:abstractNumId w:val="14"/>
  </w:num>
  <w:num w:numId="21">
    <w:abstractNumId w:val="76"/>
  </w:num>
  <w:num w:numId="22">
    <w:abstractNumId w:val="46"/>
  </w:num>
  <w:num w:numId="23">
    <w:abstractNumId w:val="98"/>
  </w:num>
  <w:num w:numId="24">
    <w:abstractNumId w:val="49"/>
  </w:num>
  <w:num w:numId="25">
    <w:abstractNumId w:val="30"/>
  </w:num>
  <w:num w:numId="26">
    <w:abstractNumId w:val="68"/>
  </w:num>
  <w:num w:numId="27">
    <w:abstractNumId w:val="75"/>
  </w:num>
  <w:num w:numId="28">
    <w:abstractNumId w:val="97"/>
  </w:num>
  <w:num w:numId="29">
    <w:abstractNumId w:val="5"/>
  </w:num>
  <w:num w:numId="30">
    <w:abstractNumId w:val="58"/>
  </w:num>
  <w:num w:numId="31">
    <w:abstractNumId w:val="65"/>
  </w:num>
  <w:num w:numId="32">
    <w:abstractNumId w:val="103"/>
  </w:num>
  <w:num w:numId="33">
    <w:abstractNumId w:val="34"/>
  </w:num>
  <w:num w:numId="34">
    <w:abstractNumId w:val="50"/>
  </w:num>
  <w:num w:numId="35">
    <w:abstractNumId w:val="8"/>
  </w:num>
  <w:num w:numId="36">
    <w:abstractNumId w:val="90"/>
  </w:num>
  <w:num w:numId="37">
    <w:abstractNumId w:val="18"/>
  </w:num>
  <w:num w:numId="38">
    <w:abstractNumId w:val="79"/>
  </w:num>
  <w:num w:numId="39">
    <w:abstractNumId w:val="92"/>
  </w:num>
  <w:num w:numId="40">
    <w:abstractNumId w:val="19"/>
  </w:num>
  <w:num w:numId="41">
    <w:abstractNumId w:val="20"/>
  </w:num>
  <w:num w:numId="42">
    <w:abstractNumId w:val="88"/>
  </w:num>
  <w:num w:numId="43">
    <w:abstractNumId w:val="105"/>
  </w:num>
  <w:num w:numId="44">
    <w:abstractNumId w:val="16"/>
  </w:num>
  <w:num w:numId="45">
    <w:abstractNumId w:val="52"/>
  </w:num>
  <w:num w:numId="46">
    <w:abstractNumId w:val="29"/>
  </w:num>
  <w:num w:numId="47">
    <w:abstractNumId w:val="44"/>
  </w:num>
  <w:num w:numId="48">
    <w:abstractNumId w:val="96"/>
  </w:num>
  <w:num w:numId="49">
    <w:abstractNumId w:val="82"/>
  </w:num>
  <w:num w:numId="50">
    <w:abstractNumId w:val="62"/>
  </w:num>
  <w:num w:numId="51">
    <w:abstractNumId w:val="38"/>
  </w:num>
  <w:num w:numId="52">
    <w:abstractNumId w:val="37"/>
  </w:num>
  <w:num w:numId="53">
    <w:abstractNumId w:val="70"/>
  </w:num>
  <w:num w:numId="54">
    <w:abstractNumId w:val="15"/>
  </w:num>
  <w:num w:numId="55">
    <w:abstractNumId w:val="22"/>
  </w:num>
  <w:num w:numId="56">
    <w:abstractNumId w:val="11"/>
  </w:num>
  <w:num w:numId="57">
    <w:abstractNumId w:val="77"/>
  </w:num>
  <w:num w:numId="58">
    <w:abstractNumId w:val="36"/>
  </w:num>
  <w:num w:numId="59">
    <w:abstractNumId w:val="102"/>
  </w:num>
  <w:num w:numId="60">
    <w:abstractNumId w:val="1"/>
  </w:num>
  <w:num w:numId="61">
    <w:abstractNumId w:val="69"/>
  </w:num>
  <w:num w:numId="62">
    <w:abstractNumId w:val="54"/>
  </w:num>
  <w:num w:numId="63">
    <w:abstractNumId w:val="26"/>
  </w:num>
  <w:num w:numId="64">
    <w:abstractNumId w:val="6"/>
  </w:num>
  <w:num w:numId="65">
    <w:abstractNumId w:val="41"/>
  </w:num>
  <w:num w:numId="66">
    <w:abstractNumId w:val="21"/>
  </w:num>
  <w:num w:numId="67">
    <w:abstractNumId w:val="3"/>
  </w:num>
  <w:num w:numId="68">
    <w:abstractNumId w:val="85"/>
  </w:num>
  <w:num w:numId="69">
    <w:abstractNumId w:val="81"/>
  </w:num>
  <w:num w:numId="70">
    <w:abstractNumId w:val="84"/>
  </w:num>
  <w:num w:numId="71">
    <w:abstractNumId w:val="31"/>
  </w:num>
  <w:num w:numId="72">
    <w:abstractNumId w:val="100"/>
  </w:num>
  <w:num w:numId="73">
    <w:abstractNumId w:val="0"/>
  </w:num>
  <w:num w:numId="74">
    <w:abstractNumId w:val="48"/>
  </w:num>
  <w:num w:numId="75">
    <w:abstractNumId w:val="91"/>
  </w:num>
  <w:num w:numId="76">
    <w:abstractNumId w:val="33"/>
  </w:num>
  <w:num w:numId="77">
    <w:abstractNumId w:val="10"/>
  </w:num>
  <w:num w:numId="78">
    <w:abstractNumId w:val="60"/>
  </w:num>
  <w:num w:numId="79">
    <w:abstractNumId w:val="61"/>
  </w:num>
  <w:num w:numId="80">
    <w:abstractNumId w:val="86"/>
  </w:num>
  <w:num w:numId="81">
    <w:abstractNumId w:val="104"/>
  </w:num>
  <w:num w:numId="82">
    <w:abstractNumId w:val="63"/>
  </w:num>
  <w:num w:numId="83">
    <w:abstractNumId w:val="71"/>
  </w:num>
  <w:num w:numId="84">
    <w:abstractNumId w:val="7"/>
  </w:num>
  <w:num w:numId="85">
    <w:abstractNumId w:val="80"/>
  </w:num>
  <w:num w:numId="86">
    <w:abstractNumId w:val="17"/>
  </w:num>
  <w:num w:numId="87">
    <w:abstractNumId w:val="106"/>
  </w:num>
  <w:num w:numId="88">
    <w:abstractNumId w:val="27"/>
  </w:num>
  <w:num w:numId="89">
    <w:abstractNumId w:val="59"/>
  </w:num>
  <w:num w:numId="90">
    <w:abstractNumId w:val="32"/>
  </w:num>
  <w:num w:numId="91">
    <w:abstractNumId w:val="47"/>
  </w:num>
  <w:num w:numId="92">
    <w:abstractNumId w:val="43"/>
  </w:num>
  <w:num w:numId="93">
    <w:abstractNumId w:val="87"/>
  </w:num>
  <w:num w:numId="94">
    <w:abstractNumId w:val="94"/>
  </w:num>
  <w:num w:numId="95">
    <w:abstractNumId w:val="66"/>
  </w:num>
  <w:num w:numId="96">
    <w:abstractNumId w:val="42"/>
  </w:num>
  <w:num w:numId="97">
    <w:abstractNumId w:val="95"/>
  </w:num>
  <w:num w:numId="98">
    <w:abstractNumId w:val="45"/>
  </w:num>
  <w:num w:numId="99">
    <w:abstractNumId w:val="2"/>
  </w:num>
  <w:num w:numId="100">
    <w:abstractNumId w:val="23"/>
  </w:num>
  <w:num w:numId="101">
    <w:abstractNumId w:val="9"/>
  </w:num>
  <w:num w:numId="102">
    <w:abstractNumId w:val="93"/>
  </w:num>
  <w:num w:numId="103">
    <w:abstractNumId w:val="13"/>
  </w:num>
  <w:num w:numId="104">
    <w:abstractNumId w:val="89"/>
  </w:num>
  <w:num w:numId="105">
    <w:abstractNumId w:val="78"/>
  </w:num>
  <w:num w:numId="106">
    <w:abstractNumId w:val="25"/>
  </w:num>
  <w:num w:numId="107">
    <w:abstractNumId w:val="8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D4"/>
    <w:rsid w:val="000044F9"/>
    <w:rsid w:val="00006865"/>
    <w:rsid w:val="000077B9"/>
    <w:rsid w:val="00010508"/>
    <w:rsid w:val="00010AFD"/>
    <w:rsid w:val="000145D9"/>
    <w:rsid w:val="00015C7E"/>
    <w:rsid w:val="00024444"/>
    <w:rsid w:val="00025237"/>
    <w:rsid w:val="00031CE3"/>
    <w:rsid w:val="0003465D"/>
    <w:rsid w:val="000358B5"/>
    <w:rsid w:val="000403A9"/>
    <w:rsid w:val="00040551"/>
    <w:rsid w:val="00045530"/>
    <w:rsid w:val="0005012A"/>
    <w:rsid w:val="00050F4F"/>
    <w:rsid w:val="000516DF"/>
    <w:rsid w:val="0005183E"/>
    <w:rsid w:val="00054344"/>
    <w:rsid w:val="000548D1"/>
    <w:rsid w:val="00056142"/>
    <w:rsid w:val="00057B5D"/>
    <w:rsid w:val="0006142B"/>
    <w:rsid w:val="0006144F"/>
    <w:rsid w:val="00063478"/>
    <w:rsid w:val="00067169"/>
    <w:rsid w:val="00067BE4"/>
    <w:rsid w:val="00070F3F"/>
    <w:rsid w:val="00071A81"/>
    <w:rsid w:val="00073B7D"/>
    <w:rsid w:val="00080C9A"/>
    <w:rsid w:val="000848CE"/>
    <w:rsid w:val="00085355"/>
    <w:rsid w:val="00087A8F"/>
    <w:rsid w:val="00090534"/>
    <w:rsid w:val="000910E5"/>
    <w:rsid w:val="00092ED7"/>
    <w:rsid w:val="000943CE"/>
    <w:rsid w:val="00096C08"/>
    <w:rsid w:val="000972A2"/>
    <w:rsid w:val="000A1E98"/>
    <w:rsid w:val="000A200A"/>
    <w:rsid w:val="000A4A2C"/>
    <w:rsid w:val="000B15CF"/>
    <w:rsid w:val="000B1A65"/>
    <w:rsid w:val="000B3613"/>
    <w:rsid w:val="000B6AED"/>
    <w:rsid w:val="000B74D8"/>
    <w:rsid w:val="000B77FB"/>
    <w:rsid w:val="000B7BE9"/>
    <w:rsid w:val="000C13B2"/>
    <w:rsid w:val="000C2212"/>
    <w:rsid w:val="000C526B"/>
    <w:rsid w:val="000D199C"/>
    <w:rsid w:val="000D3314"/>
    <w:rsid w:val="000D51F5"/>
    <w:rsid w:val="000E2AB5"/>
    <w:rsid w:val="000E34CC"/>
    <w:rsid w:val="000E49C9"/>
    <w:rsid w:val="000F05A8"/>
    <w:rsid w:val="000F2110"/>
    <w:rsid w:val="000F214C"/>
    <w:rsid w:val="000F5F87"/>
    <w:rsid w:val="00104871"/>
    <w:rsid w:val="00105751"/>
    <w:rsid w:val="00106CFE"/>
    <w:rsid w:val="001070D1"/>
    <w:rsid w:val="001141A5"/>
    <w:rsid w:val="00116A2F"/>
    <w:rsid w:val="00117214"/>
    <w:rsid w:val="00123671"/>
    <w:rsid w:val="00124D88"/>
    <w:rsid w:val="00125D99"/>
    <w:rsid w:val="00126B87"/>
    <w:rsid w:val="00130318"/>
    <w:rsid w:val="00131860"/>
    <w:rsid w:val="00131ED8"/>
    <w:rsid w:val="0013264F"/>
    <w:rsid w:val="00134353"/>
    <w:rsid w:val="0013632C"/>
    <w:rsid w:val="00136798"/>
    <w:rsid w:val="00137B1F"/>
    <w:rsid w:val="0014144D"/>
    <w:rsid w:val="00145BF0"/>
    <w:rsid w:val="00145C81"/>
    <w:rsid w:val="0014615E"/>
    <w:rsid w:val="00152401"/>
    <w:rsid w:val="00160BF1"/>
    <w:rsid w:val="0016129C"/>
    <w:rsid w:val="00162BB7"/>
    <w:rsid w:val="0016559A"/>
    <w:rsid w:val="00167DAA"/>
    <w:rsid w:val="00171B60"/>
    <w:rsid w:val="00171EED"/>
    <w:rsid w:val="00171F92"/>
    <w:rsid w:val="00172138"/>
    <w:rsid w:val="00177702"/>
    <w:rsid w:val="00180009"/>
    <w:rsid w:val="00181D50"/>
    <w:rsid w:val="00182ACE"/>
    <w:rsid w:val="00197F14"/>
    <w:rsid w:val="001A05FC"/>
    <w:rsid w:val="001B6E5F"/>
    <w:rsid w:val="001C0102"/>
    <w:rsid w:val="001C386A"/>
    <w:rsid w:val="001C3C74"/>
    <w:rsid w:val="001C7410"/>
    <w:rsid w:val="001D1987"/>
    <w:rsid w:val="001D2845"/>
    <w:rsid w:val="001D5C42"/>
    <w:rsid w:val="001E2B0A"/>
    <w:rsid w:val="001E2ED6"/>
    <w:rsid w:val="001E3300"/>
    <w:rsid w:val="001E56D7"/>
    <w:rsid w:val="001F2CB1"/>
    <w:rsid w:val="001F2EF8"/>
    <w:rsid w:val="001F39AA"/>
    <w:rsid w:val="001F591F"/>
    <w:rsid w:val="001F6E54"/>
    <w:rsid w:val="00200036"/>
    <w:rsid w:val="00205F80"/>
    <w:rsid w:val="00206BEB"/>
    <w:rsid w:val="002101DE"/>
    <w:rsid w:val="00211957"/>
    <w:rsid w:val="0021224D"/>
    <w:rsid w:val="00213480"/>
    <w:rsid w:val="00214E52"/>
    <w:rsid w:val="00215306"/>
    <w:rsid w:val="002157A4"/>
    <w:rsid w:val="00217FA6"/>
    <w:rsid w:val="00223F4D"/>
    <w:rsid w:val="002270F2"/>
    <w:rsid w:val="00227990"/>
    <w:rsid w:val="002321D6"/>
    <w:rsid w:val="00232E47"/>
    <w:rsid w:val="0023319C"/>
    <w:rsid w:val="002359DF"/>
    <w:rsid w:val="002367B5"/>
    <w:rsid w:val="002409AF"/>
    <w:rsid w:val="00240F1B"/>
    <w:rsid w:val="002477F7"/>
    <w:rsid w:val="002534F9"/>
    <w:rsid w:val="00262EEC"/>
    <w:rsid w:val="00262EFF"/>
    <w:rsid w:val="00263D78"/>
    <w:rsid w:val="0026628C"/>
    <w:rsid w:val="002677EE"/>
    <w:rsid w:val="00272DD2"/>
    <w:rsid w:val="0028339C"/>
    <w:rsid w:val="00284AFA"/>
    <w:rsid w:val="002931F3"/>
    <w:rsid w:val="00293D16"/>
    <w:rsid w:val="002944C8"/>
    <w:rsid w:val="002A4E58"/>
    <w:rsid w:val="002B1F3D"/>
    <w:rsid w:val="002B4627"/>
    <w:rsid w:val="002C09AD"/>
    <w:rsid w:val="002C4E8C"/>
    <w:rsid w:val="002D0E07"/>
    <w:rsid w:val="002D3A4A"/>
    <w:rsid w:val="002D4407"/>
    <w:rsid w:val="002D5D3C"/>
    <w:rsid w:val="002E0699"/>
    <w:rsid w:val="002E08B8"/>
    <w:rsid w:val="002E154C"/>
    <w:rsid w:val="002E15F2"/>
    <w:rsid w:val="002E7B59"/>
    <w:rsid w:val="002F623F"/>
    <w:rsid w:val="0030055D"/>
    <w:rsid w:val="00302162"/>
    <w:rsid w:val="003031D0"/>
    <w:rsid w:val="003046B6"/>
    <w:rsid w:val="003165FD"/>
    <w:rsid w:val="00323D96"/>
    <w:rsid w:val="00324A28"/>
    <w:rsid w:val="00324D93"/>
    <w:rsid w:val="00325815"/>
    <w:rsid w:val="00326D50"/>
    <w:rsid w:val="00331167"/>
    <w:rsid w:val="003311EE"/>
    <w:rsid w:val="00332014"/>
    <w:rsid w:val="00336799"/>
    <w:rsid w:val="00337968"/>
    <w:rsid w:val="003405F3"/>
    <w:rsid w:val="00342AFC"/>
    <w:rsid w:val="00342C1A"/>
    <w:rsid w:val="0034384D"/>
    <w:rsid w:val="003438A1"/>
    <w:rsid w:val="003466CD"/>
    <w:rsid w:val="00346AD0"/>
    <w:rsid w:val="00346C9F"/>
    <w:rsid w:val="00351EEC"/>
    <w:rsid w:val="00352169"/>
    <w:rsid w:val="00352D1F"/>
    <w:rsid w:val="00353B34"/>
    <w:rsid w:val="003543C5"/>
    <w:rsid w:val="00356B55"/>
    <w:rsid w:val="00360129"/>
    <w:rsid w:val="00360E9C"/>
    <w:rsid w:val="00361220"/>
    <w:rsid w:val="0036374C"/>
    <w:rsid w:val="00367D80"/>
    <w:rsid w:val="003738C0"/>
    <w:rsid w:val="00373C98"/>
    <w:rsid w:val="003758E6"/>
    <w:rsid w:val="003768DD"/>
    <w:rsid w:val="003771A0"/>
    <w:rsid w:val="00383DDC"/>
    <w:rsid w:val="0039045E"/>
    <w:rsid w:val="00390CE9"/>
    <w:rsid w:val="00392ED2"/>
    <w:rsid w:val="0039660B"/>
    <w:rsid w:val="00396FCB"/>
    <w:rsid w:val="003A1780"/>
    <w:rsid w:val="003A3488"/>
    <w:rsid w:val="003A598E"/>
    <w:rsid w:val="003A5A3D"/>
    <w:rsid w:val="003B287B"/>
    <w:rsid w:val="003B4FC8"/>
    <w:rsid w:val="003B69B8"/>
    <w:rsid w:val="003B6B4E"/>
    <w:rsid w:val="003B7856"/>
    <w:rsid w:val="003C21B8"/>
    <w:rsid w:val="003C410D"/>
    <w:rsid w:val="003D077B"/>
    <w:rsid w:val="003D2948"/>
    <w:rsid w:val="003D57E7"/>
    <w:rsid w:val="003D6127"/>
    <w:rsid w:val="003E4E73"/>
    <w:rsid w:val="003F027A"/>
    <w:rsid w:val="003F1439"/>
    <w:rsid w:val="003F1895"/>
    <w:rsid w:val="003F4F6F"/>
    <w:rsid w:val="00402629"/>
    <w:rsid w:val="00405503"/>
    <w:rsid w:val="0041126B"/>
    <w:rsid w:val="0041321C"/>
    <w:rsid w:val="00424BE0"/>
    <w:rsid w:val="0042639C"/>
    <w:rsid w:val="004279B7"/>
    <w:rsid w:val="00427A6B"/>
    <w:rsid w:val="00427E56"/>
    <w:rsid w:val="004319C5"/>
    <w:rsid w:val="004338D7"/>
    <w:rsid w:val="00433F0B"/>
    <w:rsid w:val="004352B4"/>
    <w:rsid w:val="0044027A"/>
    <w:rsid w:val="004425D9"/>
    <w:rsid w:val="00442E59"/>
    <w:rsid w:val="004502C5"/>
    <w:rsid w:val="004507FA"/>
    <w:rsid w:val="004511E4"/>
    <w:rsid w:val="0045335A"/>
    <w:rsid w:val="0045500C"/>
    <w:rsid w:val="00455426"/>
    <w:rsid w:val="00457508"/>
    <w:rsid w:val="00461467"/>
    <w:rsid w:val="00464B9E"/>
    <w:rsid w:val="00466540"/>
    <w:rsid w:val="00472FED"/>
    <w:rsid w:val="00473417"/>
    <w:rsid w:val="00474E97"/>
    <w:rsid w:val="00482F69"/>
    <w:rsid w:val="00483591"/>
    <w:rsid w:val="00486165"/>
    <w:rsid w:val="00491559"/>
    <w:rsid w:val="004931B6"/>
    <w:rsid w:val="004931D6"/>
    <w:rsid w:val="00494B34"/>
    <w:rsid w:val="00494FF5"/>
    <w:rsid w:val="004A0A48"/>
    <w:rsid w:val="004A2396"/>
    <w:rsid w:val="004A30F2"/>
    <w:rsid w:val="004A7431"/>
    <w:rsid w:val="004A77C0"/>
    <w:rsid w:val="004B3811"/>
    <w:rsid w:val="004B5167"/>
    <w:rsid w:val="004C2722"/>
    <w:rsid w:val="004C67CF"/>
    <w:rsid w:val="004C705A"/>
    <w:rsid w:val="004D044B"/>
    <w:rsid w:val="004D3F43"/>
    <w:rsid w:val="004D4463"/>
    <w:rsid w:val="004D677F"/>
    <w:rsid w:val="004E3AD1"/>
    <w:rsid w:val="004E400B"/>
    <w:rsid w:val="004F000C"/>
    <w:rsid w:val="004F30D6"/>
    <w:rsid w:val="004F546F"/>
    <w:rsid w:val="004F569A"/>
    <w:rsid w:val="004F58BF"/>
    <w:rsid w:val="005007B8"/>
    <w:rsid w:val="00502719"/>
    <w:rsid w:val="0050288B"/>
    <w:rsid w:val="00510238"/>
    <w:rsid w:val="0051159F"/>
    <w:rsid w:val="005115E2"/>
    <w:rsid w:val="005115FA"/>
    <w:rsid w:val="00511941"/>
    <w:rsid w:val="0051416E"/>
    <w:rsid w:val="005160B6"/>
    <w:rsid w:val="0052333E"/>
    <w:rsid w:val="00523BC1"/>
    <w:rsid w:val="00524730"/>
    <w:rsid w:val="00524773"/>
    <w:rsid w:val="005275FC"/>
    <w:rsid w:val="00530C97"/>
    <w:rsid w:val="005354E2"/>
    <w:rsid w:val="00544188"/>
    <w:rsid w:val="005502EA"/>
    <w:rsid w:val="005541DA"/>
    <w:rsid w:val="00554C5D"/>
    <w:rsid w:val="00556010"/>
    <w:rsid w:val="00556ECD"/>
    <w:rsid w:val="00560501"/>
    <w:rsid w:val="00560CC3"/>
    <w:rsid w:val="00560DED"/>
    <w:rsid w:val="00561EFE"/>
    <w:rsid w:val="00563EA6"/>
    <w:rsid w:val="00564DA5"/>
    <w:rsid w:val="00574A8C"/>
    <w:rsid w:val="005754B9"/>
    <w:rsid w:val="00581655"/>
    <w:rsid w:val="005818AD"/>
    <w:rsid w:val="00583F7F"/>
    <w:rsid w:val="00585E46"/>
    <w:rsid w:val="00591CAA"/>
    <w:rsid w:val="005938F4"/>
    <w:rsid w:val="00594A25"/>
    <w:rsid w:val="00594C6A"/>
    <w:rsid w:val="0059649A"/>
    <w:rsid w:val="00596615"/>
    <w:rsid w:val="00596DE6"/>
    <w:rsid w:val="00597251"/>
    <w:rsid w:val="00597FA6"/>
    <w:rsid w:val="005A03A4"/>
    <w:rsid w:val="005A1EE6"/>
    <w:rsid w:val="005A6535"/>
    <w:rsid w:val="005B0D85"/>
    <w:rsid w:val="005B179C"/>
    <w:rsid w:val="005B28F9"/>
    <w:rsid w:val="005B2F9F"/>
    <w:rsid w:val="005B51D8"/>
    <w:rsid w:val="005B6346"/>
    <w:rsid w:val="005B698C"/>
    <w:rsid w:val="005C013B"/>
    <w:rsid w:val="005C0906"/>
    <w:rsid w:val="005C0917"/>
    <w:rsid w:val="005C0CE0"/>
    <w:rsid w:val="005C2EC3"/>
    <w:rsid w:val="005C6F7D"/>
    <w:rsid w:val="005D15A6"/>
    <w:rsid w:val="005D5ADE"/>
    <w:rsid w:val="005D6D8B"/>
    <w:rsid w:val="005D6E06"/>
    <w:rsid w:val="005E18D1"/>
    <w:rsid w:val="005E2167"/>
    <w:rsid w:val="005E24CE"/>
    <w:rsid w:val="005E3816"/>
    <w:rsid w:val="005E47C5"/>
    <w:rsid w:val="005E5039"/>
    <w:rsid w:val="005E5DFB"/>
    <w:rsid w:val="005F127E"/>
    <w:rsid w:val="00603588"/>
    <w:rsid w:val="00607DE2"/>
    <w:rsid w:val="00612F6D"/>
    <w:rsid w:val="0061402C"/>
    <w:rsid w:val="00614DE7"/>
    <w:rsid w:val="00615547"/>
    <w:rsid w:val="00616BA4"/>
    <w:rsid w:val="006176BF"/>
    <w:rsid w:val="006208D6"/>
    <w:rsid w:val="00622037"/>
    <w:rsid w:val="0062204E"/>
    <w:rsid w:val="00625C76"/>
    <w:rsid w:val="00627312"/>
    <w:rsid w:val="00631D5B"/>
    <w:rsid w:val="006329A7"/>
    <w:rsid w:val="006339BC"/>
    <w:rsid w:val="00633DC5"/>
    <w:rsid w:val="00635163"/>
    <w:rsid w:val="00635BBE"/>
    <w:rsid w:val="0064181D"/>
    <w:rsid w:val="00642884"/>
    <w:rsid w:val="006558B3"/>
    <w:rsid w:val="00663DA1"/>
    <w:rsid w:val="0066608E"/>
    <w:rsid w:val="0067011A"/>
    <w:rsid w:val="00673C00"/>
    <w:rsid w:val="006745F7"/>
    <w:rsid w:val="00674FD1"/>
    <w:rsid w:val="00676062"/>
    <w:rsid w:val="00676356"/>
    <w:rsid w:val="00677C15"/>
    <w:rsid w:val="00681A23"/>
    <w:rsid w:val="00683E1F"/>
    <w:rsid w:val="0068512A"/>
    <w:rsid w:val="00686426"/>
    <w:rsid w:val="006864AA"/>
    <w:rsid w:val="006A1ECA"/>
    <w:rsid w:val="006A405E"/>
    <w:rsid w:val="006A4C1B"/>
    <w:rsid w:val="006B1CD9"/>
    <w:rsid w:val="006B2107"/>
    <w:rsid w:val="006B347F"/>
    <w:rsid w:val="006B4381"/>
    <w:rsid w:val="006B5128"/>
    <w:rsid w:val="006B589A"/>
    <w:rsid w:val="006B6BFF"/>
    <w:rsid w:val="006C024E"/>
    <w:rsid w:val="006C2985"/>
    <w:rsid w:val="006C70AB"/>
    <w:rsid w:val="006C7A44"/>
    <w:rsid w:val="006D0CA6"/>
    <w:rsid w:val="006D2DBD"/>
    <w:rsid w:val="006D2FE6"/>
    <w:rsid w:val="006D4161"/>
    <w:rsid w:val="006D57F9"/>
    <w:rsid w:val="006D68E7"/>
    <w:rsid w:val="006E2602"/>
    <w:rsid w:val="006E43F2"/>
    <w:rsid w:val="006E7F67"/>
    <w:rsid w:val="006F0981"/>
    <w:rsid w:val="006F1619"/>
    <w:rsid w:val="006F26C2"/>
    <w:rsid w:val="006F3A5D"/>
    <w:rsid w:val="00705678"/>
    <w:rsid w:val="007064A6"/>
    <w:rsid w:val="007111EC"/>
    <w:rsid w:val="007118CF"/>
    <w:rsid w:val="007138B6"/>
    <w:rsid w:val="0072331A"/>
    <w:rsid w:val="007243A0"/>
    <w:rsid w:val="00727D41"/>
    <w:rsid w:val="00731AA4"/>
    <w:rsid w:val="00741DFE"/>
    <w:rsid w:val="00750573"/>
    <w:rsid w:val="00756174"/>
    <w:rsid w:val="007700CA"/>
    <w:rsid w:val="007713C4"/>
    <w:rsid w:val="00772AD4"/>
    <w:rsid w:val="007768BC"/>
    <w:rsid w:val="00780C80"/>
    <w:rsid w:val="00782994"/>
    <w:rsid w:val="00785DC9"/>
    <w:rsid w:val="00787ADC"/>
    <w:rsid w:val="0079055C"/>
    <w:rsid w:val="00790F16"/>
    <w:rsid w:val="00793EE9"/>
    <w:rsid w:val="00795D84"/>
    <w:rsid w:val="007966B9"/>
    <w:rsid w:val="007A0603"/>
    <w:rsid w:val="007A1EF0"/>
    <w:rsid w:val="007A31B6"/>
    <w:rsid w:val="007A7185"/>
    <w:rsid w:val="007B1B6C"/>
    <w:rsid w:val="007B7EF9"/>
    <w:rsid w:val="007C1D37"/>
    <w:rsid w:val="007C21A0"/>
    <w:rsid w:val="007C497D"/>
    <w:rsid w:val="007C4FEC"/>
    <w:rsid w:val="007D075A"/>
    <w:rsid w:val="007D2AF6"/>
    <w:rsid w:val="007D415F"/>
    <w:rsid w:val="007D4290"/>
    <w:rsid w:val="007D54EA"/>
    <w:rsid w:val="007D5CC2"/>
    <w:rsid w:val="007D730A"/>
    <w:rsid w:val="007E4BD0"/>
    <w:rsid w:val="007E4F47"/>
    <w:rsid w:val="007F25BD"/>
    <w:rsid w:val="007F2905"/>
    <w:rsid w:val="007F37BA"/>
    <w:rsid w:val="007F3FE9"/>
    <w:rsid w:val="007F6557"/>
    <w:rsid w:val="008022C0"/>
    <w:rsid w:val="00804356"/>
    <w:rsid w:val="00804F8D"/>
    <w:rsid w:val="00804FE3"/>
    <w:rsid w:val="00805BD3"/>
    <w:rsid w:val="00806605"/>
    <w:rsid w:val="00807119"/>
    <w:rsid w:val="00810C8B"/>
    <w:rsid w:val="00811177"/>
    <w:rsid w:val="00812ECE"/>
    <w:rsid w:val="00814207"/>
    <w:rsid w:val="00815F0C"/>
    <w:rsid w:val="00816100"/>
    <w:rsid w:val="008167B8"/>
    <w:rsid w:val="008239CD"/>
    <w:rsid w:val="008274D8"/>
    <w:rsid w:val="00831FF3"/>
    <w:rsid w:val="008334FA"/>
    <w:rsid w:val="008408F6"/>
    <w:rsid w:val="00841386"/>
    <w:rsid w:val="00841788"/>
    <w:rsid w:val="00847FEC"/>
    <w:rsid w:val="00853612"/>
    <w:rsid w:val="00862463"/>
    <w:rsid w:val="0086366E"/>
    <w:rsid w:val="00873B18"/>
    <w:rsid w:val="0087470A"/>
    <w:rsid w:val="00876225"/>
    <w:rsid w:val="00880171"/>
    <w:rsid w:val="00880674"/>
    <w:rsid w:val="0088322D"/>
    <w:rsid w:val="00891177"/>
    <w:rsid w:val="008A1059"/>
    <w:rsid w:val="008A1127"/>
    <w:rsid w:val="008B0260"/>
    <w:rsid w:val="008B04BE"/>
    <w:rsid w:val="008B0D09"/>
    <w:rsid w:val="008B136F"/>
    <w:rsid w:val="008B5966"/>
    <w:rsid w:val="008B6B2D"/>
    <w:rsid w:val="008C26B2"/>
    <w:rsid w:val="008C3DB6"/>
    <w:rsid w:val="008D28AF"/>
    <w:rsid w:val="008D5FDB"/>
    <w:rsid w:val="008D6D0E"/>
    <w:rsid w:val="008D7B34"/>
    <w:rsid w:val="008E00DF"/>
    <w:rsid w:val="008E2266"/>
    <w:rsid w:val="008E44A7"/>
    <w:rsid w:val="008E5EAB"/>
    <w:rsid w:val="008F2ECB"/>
    <w:rsid w:val="008F46A9"/>
    <w:rsid w:val="008F627F"/>
    <w:rsid w:val="009016FF"/>
    <w:rsid w:val="00901A30"/>
    <w:rsid w:val="00903283"/>
    <w:rsid w:val="00903564"/>
    <w:rsid w:val="00904EF3"/>
    <w:rsid w:val="0090709C"/>
    <w:rsid w:val="0090726F"/>
    <w:rsid w:val="00907ACB"/>
    <w:rsid w:val="00913641"/>
    <w:rsid w:val="00913FB0"/>
    <w:rsid w:val="00914001"/>
    <w:rsid w:val="00914873"/>
    <w:rsid w:val="00916809"/>
    <w:rsid w:val="009206DA"/>
    <w:rsid w:val="00922169"/>
    <w:rsid w:val="009251AA"/>
    <w:rsid w:val="00931870"/>
    <w:rsid w:val="0093279A"/>
    <w:rsid w:val="009342FB"/>
    <w:rsid w:val="00934C12"/>
    <w:rsid w:val="00936C43"/>
    <w:rsid w:val="009377CC"/>
    <w:rsid w:val="00941C57"/>
    <w:rsid w:val="009420CC"/>
    <w:rsid w:val="0094412E"/>
    <w:rsid w:val="009473F0"/>
    <w:rsid w:val="00954AC5"/>
    <w:rsid w:val="00961613"/>
    <w:rsid w:val="0096289D"/>
    <w:rsid w:val="00963586"/>
    <w:rsid w:val="00965CDA"/>
    <w:rsid w:val="00970D24"/>
    <w:rsid w:val="00974AAB"/>
    <w:rsid w:val="0098136A"/>
    <w:rsid w:val="0098662F"/>
    <w:rsid w:val="0098667D"/>
    <w:rsid w:val="009877AE"/>
    <w:rsid w:val="00991BB7"/>
    <w:rsid w:val="00995F72"/>
    <w:rsid w:val="009A12DC"/>
    <w:rsid w:val="009A23EE"/>
    <w:rsid w:val="009A68A4"/>
    <w:rsid w:val="009B0456"/>
    <w:rsid w:val="009B0F4F"/>
    <w:rsid w:val="009B4939"/>
    <w:rsid w:val="009B4B79"/>
    <w:rsid w:val="009B7181"/>
    <w:rsid w:val="009B7A99"/>
    <w:rsid w:val="009B7CC2"/>
    <w:rsid w:val="009C01B8"/>
    <w:rsid w:val="009C07C7"/>
    <w:rsid w:val="009C08F2"/>
    <w:rsid w:val="009C397C"/>
    <w:rsid w:val="009C6210"/>
    <w:rsid w:val="009C6E7F"/>
    <w:rsid w:val="009C7939"/>
    <w:rsid w:val="009D06E7"/>
    <w:rsid w:val="009D0DB2"/>
    <w:rsid w:val="009D419A"/>
    <w:rsid w:val="009D51CE"/>
    <w:rsid w:val="009D69C6"/>
    <w:rsid w:val="009D7ADC"/>
    <w:rsid w:val="009E192C"/>
    <w:rsid w:val="009E6E5C"/>
    <w:rsid w:val="009E79CC"/>
    <w:rsid w:val="009F32EE"/>
    <w:rsid w:val="009F3328"/>
    <w:rsid w:val="009F6767"/>
    <w:rsid w:val="009F6F43"/>
    <w:rsid w:val="00A0094F"/>
    <w:rsid w:val="00A0498B"/>
    <w:rsid w:val="00A05774"/>
    <w:rsid w:val="00A0585D"/>
    <w:rsid w:val="00A14D2D"/>
    <w:rsid w:val="00A16EA8"/>
    <w:rsid w:val="00A20185"/>
    <w:rsid w:val="00A22EE0"/>
    <w:rsid w:val="00A25E67"/>
    <w:rsid w:val="00A3625B"/>
    <w:rsid w:val="00A4300A"/>
    <w:rsid w:val="00A4376D"/>
    <w:rsid w:val="00A43DF3"/>
    <w:rsid w:val="00A46471"/>
    <w:rsid w:val="00A507EF"/>
    <w:rsid w:val="00A53709"/>
    <w:rsid w:val="00A53AC3"/>
    <w:rsid w:val="00A553B7"/>
    <w:rsid w:val="00A60F2C"/>
    <w:rsid w:val="00A6369B"/>
    <w:rsid w:val="00A64778"/>
    <w:rsid w:val="00A66CA4"/>
    <w:rsid w:val="00A72295"/>
    <w:rsid w:val="00A77FEC"/>
    <w:rsid w:val="00A8725E"/>
    <w:rsid w:val="00A87B5B"/>
    <w:rsid w:val="00A921DE"/>
    <w:rsid w:val="00A93B4B"/>
    <w:rsid w:val="00A943E2"/>
    <w:rsid w:val="00AA02D4"/>
    <w:rsid w:val="00AA0E98"/>
    <w:rsid w:val="00AA5B61"/>
    <w:rsid w:val="00AB0F39"/>
    <w:rsid w:val="00AB1131"/>
    <w:rsid w:val="00AB35D0"/>
    <w:rsid w:val="00AB676E"/>
    <w:rsid w:val="00AC18A1"/>
    <w:rsid w:val="00AC2849"/>
    <w:rsid w:val="00AC4289"/>
    <w:rsid w:val="00AC4AEE"/>
    <w:rsid w:val="00AD4E8D"/>
    <w:rsid w:val="00AD64C8"/>
    <w:rsid w:val="00AE11C3"/>
    <w:rsid w:val="00AE2C82"/>
    <w:rsid w:val="00AE70CC"/>
    <w:rsid w:val="00AF20FC"/>
    <w:rsid w:val="00AF2D15"/>
    <w:rsid w:val="00AF4F0F"/>
    <w:rsid w:val="00AF73D5"/>
    <w:rsid w:val="00AF749D"/>
    <w:rsid w:val="00B00F29"/>
    <w:rsid w:val="00B01F34"/>
    <w:rsid w:val="00B070B8"/>
    <w:rsid w:val="00B078A6"/>
    <w:rsid w:val="00B115AD"/>
    <w:rsid w:val="00B12A13"/>
    <w:rsid w:val="00B12C2B"/>
    <w:rsid w:val="00B13145"/>
    <w:rsid w:val="00B20266"/>
    <w:rsid w:val="00B220F5"/>
    <w:rsid w:val="00B24CFD"/>
    <w:rsid w:val="00B260F1"/>
    <w:rsid w:val="00B26E01"/>
    <w:rsid w:val="00B30B2D"/>
    <w:rsid w:val="00B316AB"/>
    <w:rsid w:val="00B32570"/>
    <w:rsid w:val="00B3450A"/>
    <w:rsid w:val="00B373C8"/>
    <w:rsid w:val="00B37CA1"/>
    <w:rsid w:val="00B40776"/>
    <w:rsid w:val="00B4155D"/>
    <w:rsid w:val="00B417CF"/>
    <w:rsid w:val="00B429F0"/>
    <w:rsid w:val="00B43FFD"/>
    <w:rsid w:val="00B44946"/>
    <w:rsid w:val="00B46506"/>
    <w:rsid w:val="00B4720B"/>
    <w:rsid w:val="00B50C24"/>
    <w:rsid w:val="00B52260"/>
    <w:rsid w:val="00B52297"/>
    <w:rsid w:val="00B529AD"/>
    <w:rsid w:val="00B535E2"/>
    <w:rsid w:val="00B6029D"/>
    <w:rsid w:val="00B636C2"/>
    <w:rsid w:val="00B71845"/>
    <w:rsid w:val="00B72494"/>
    <w:rsid w:val="00B74F60"/>
    <w:rsid w:val="00B750C9"/>
    <w:rsid w:val="00B81421"/>
    <w:rsid w:val="00B8191A"/>
    <w:rsid w:val="00B836DB"/>
    <w:rsid w:val="00B8395A"/>
    <w:rsid w:val="00B90B99"/>
    <w:rsid w:val="00B92E09"/>
    <w:rsid w:val="00B94A9C"/>
    <w:rsid w:val="00BA0C98"/>
    <w:rsid w:val="00BA107D"/>
    <w:rsid w:val="00BA156F"/>
    <w:rsid w:val="00BA197F"/>
    <w:rsid w:val="00BA2DC6"/>
    <w:rsid w:val="00BA2FFE"/>
    <w:rsid w:val="00BA3866"/>
    <w:rsid w:val="00BA69DA"/>
    <w:rsid w:val="00BB32FC"/>
    <w:rsid w:val="00BC31C2"/>
    <w:rsid w:val="00BC55D6"/>
    <w:rsid w:val="00BC5AE9"/>
    <w:rsid w:val="00BC6A9F"/>
    <w:rsid w:val="00BD1996"/>
    <w:rsid w:val="00BD3450"/>
    <w:rsid w:val="00BD385A"/>
    <w:rsid w:val="00BD513D"/>
    <w:rsid w:val="00BD5D77"/>
    <w:rsid w:val="00BD7194"/>
    <w:rsid w:val="00BE06AB"/>
    <w:rsid w:val="00BE2BB9"/>
    <w:rsid w:val="00BE36F4"/>
    <w:rsid w:val="00BF089C"/>
    <w:rsid w:val="00BF5DAA"/>
    <w:rsid w:val="00BF600F"/>
    <w:rsid w:val="00C039E2"/>
    <w:rsid w:val="00C046D5"/>
    <w:rsid w:val="00C05F02"/>
    <w:rsid w:val="00C07BE2"/>
    <w:rsid w:val="00C109F6"/>
    <w:rsid w:val="00C16A57"/>
    <w:rsid w:val="00C22F8A"/>
    <w:rsid w:val="00C23D00"/>
    <w:rsid w:val="00C27153"/>
    <w:rsid w:val="00C310DA"/>
    <w:rsid w:val="00C32984"/>
    <w:rsid w:val="00C3577D"/>
    <w:rsid w:val="00C363A7"/>
    <w:rsid w:val="00C41DB9"/>
    <w:rsid w:val="00C44BF4"/>
    <w:rsid w:val="00C47DC9"/>
    <w:rsid w:val="00C50165"/>
    <w:rsid w:val="00C52689"/>
    <w:rsid w:val="00C529CA"/>
    <w:rsid w:val="00C540A3"/>
    <w:rsid w:val="00C56042"/>
    <w:rsid w:val="00C60480"/>
    <w:rsid w:val="00C6342E"/>
    <w:rsid w:val="00C662E1"/>
    <w:rsid w:val="00C710CD"/>
    <w:rsid w:val="00C731CF"/>
    <w:rsid w:val="00C74045"/>
    <w:rsid w:val="00C8332E"/>
    <w:rsid w:val="00C901AB"/>
    <w:rsid w:val="00C94F47"/>
    <w:rsid w:val="00C969F0"/>
    <w:rsid w:val="00C978D0"/>
    <w:rsid w:val="00CA2F2B"/>
    <w:rsid w:val="00CA521F"/>
    <w:rsid w:val="00CB0053"/>
    <w:rsid w:val="00CB0317"/>
    <w:rsid w:val="00CB4296"/>
    <w:rsid w:val="00CB43DC"/>
    <w:rsid w:val="00CC3E53"/>
    <w:rsid w:val="00CC540A"/>
    <w:rsid w:val="00CD20F3"/>
    <w:rsid w:val="00CE1F89"/>
    <w:rsid w:val="00CE32C2"/>
    <w:rsid w:val="00CE4978"/>
    <w:rsid w:val="00CE4CE0"/>
    <w:rsid w:val="00CE5238"/>
    <w:rsid w:val="00CE5362"/>
    <w:rsid w:val="00CE766B"/>
    <w:rsid w:val="00D04230"/>
    <w:rsid w:val="00D06004"/>
    <w:rsid w:val="00D06CA7"/>
    <w:rsid w:val="00D06D1D"/>
    <w:rsid w:val="00D07575"/>
    <w:rsid w:val="00D1286C"/>
    <w:rsid w:val="00D14240"/>
    <w:rsid w:val="00D163B1"/>
    <w:rsid w:val="00D16788"/>
    <w:rsid w:val="00D16D88"/>
    <w:rsid w:val="00D17E7E"/>
    <w:rsid w:val="00D20EF6"/>
    <w:rsid w:val="00D20FC8"/>
    <w:rsid w:val="00D21FB4"/>
    <w:rsid w:val="00D22968"/>
    <w:rsid w:val="00D22DD2"/>
    <w:rsid w:val="00D26BFE"/>
    <w:rsid w:val="00D32B03"/>
    <w:rsid w:val="00D32F7A"/>
    <w:rsid w:val="00D41CEE"/>
    <w:rsid w:val="00D4341E"/>
    <w:rsid w:val="00D451D6"/>
    <w:rsid w:val="00D60E1A"/>
    <w:rsid w:val="00D622EA"/>
    <w:rsid w:val="00D70494"/>
    <w:rsid w:val="00D70A00"/>
    <w:rsid w:val="00D71994"/>
    <w:rsid w:val="00D71CE9"/>
    <w:rsid w:val="00D730D1"/>
    <w:rsid w:val="00D733A6"/>
    <w:rsid w:val="00D75A42"/>
    <w:rsid w:val="00D814A2"/>
    <w:rsid w:val="00D8291D"/>
    <w:rsid w:val="00D839E0"/>
    <w:rsid w:val="00D83E65"/>
    <w:rsid w:val="00D856D1"/>
    <w:rsid w:val="00D92337"/>
    <w:rsid w:val="00D96E5E"/>
    <w:rsid w:val="00D97969"/>
    <w:rsid w:val="00DA3024"/>
    <w:rsid w:val="00DA68F6"/>
    <w:rsid w:val="00DA6A91"/>
    <w:rsid w:val="00DB0A50"/>
    <w:rsid w:val="00DB72FC"/>
    <w:rsid w:val="00DC533C"/>
    <w:rsid w:val="00DC6FB6"/>
    <w:rsid w:val="00DD5346"/>
    <w:rsid w:val="00DD6E8D"/>
    <w:rsid w:val="00DE04DE"/>
    <w:rsid w:val="00DE2821"/>
    <w:rsid w:val="00DF01FD"/>
    <w:rsid w:val="00DF364F"/>
    <w:rsid w:val="00E06344"/>
    <w:rsid w:val="00E10B97"/>
    <w:rsid w:val="00E12EB6"/>
    <w:rsid w:val="00E13590"/>
    <w:rsid w:val="00E2310F"/>
    <w:rsid w:val="00E2427E"/>
    <w:rsid w:val="00E25E55"/>
    <w:rsid w:val="00E27794"/>
    <w:rsid w:val="00E27D4E"/>
    <w:rsid w:val="00E310F0"/>
    <w:rsid w:val="00E32B3E"/>
    <w:rsid w:val="00E3387C"/>
    <w:rsid w:val="00E33F30"/>
    <w:rsid w:val="00E369B6"/>
    <w:rsid w:val="00E404FF"/>
    <w:rsid w:val="00E44BF2"/>
    <w:rsid w:val="00E46034"/>
    <w:rsid w:val="00E46A21"/>
    <w:rsid w:val="00E53262"/>
    <w:rsid w:val="00E544AF"/>
    <w:rsid w:val="00E61605"/>
    <w:rsid w:val="00E76304"/>
    <w:rsid w:val="00E859AB"/>
    <w:rsid w:val="00E862E5"/>
    <w:rsid w:val="00E874F5"/>
    <w:rsid w:val="00E913F5"/>
    <w:rsid w:val="00EA141D"/>
    <w:rsid w:val="00EA1D7E"/>
    <w:rsid w:val="00EA736F"/>
    <w:rsid w:val="00EB53D2"/>
    <w:rsid w:val="00EB58AE"/>
    <w:rsid w:val="00EB5915"/>
    <w:rsid w:val="00EB6055"/>
    <w:rsid w:val="00EB7A0B"/>
    <w:rsid w:val="00EC20CB"/>
    <w:rsid w:val="00EC2EF9"/>
    <w:rsid w:val="00EC64D9"/>
    <w:rsid w:val="00EC7470"/>
    <w:rsid w:val="00ED1D0A"/>
    <w:rsid w:val="00ED4BE2"/>
    <w:rsid w:val="00ED5BC9"/>
    <w:rsid w:val="00EE2BA3"/>
    <w:rsid w:val="00EE4069"/>
    <w:rsid w:val="00EE44D1"/>
    <w:rsid w:val="00EE78B3"/>
    <w:rsid w:val="00EF1C0B"/>
    <w:rsid w:val="00EF4DBB"/>
    <w:rsid w:val="00EF5895"/>
    <w:rsid w:val="00EF6D8E"/>
    <w:rsid w:val="00F05D26"/>
    <w:rsid w:val="00F07542"/>
    <w:rsid w:val="00F1170E"/>
    <w:rsid w:val="00F13855"/>
    <w:rsid w:val="00F14CE1"/>
    <w:rsid w:val="00F15577"/>
    <w:rsid w:val="00F178E8"/>
    <w:rsid w:val="00F23E7E"/>
    <w:rsid w:val="00F25B7E"/>
    <w:rsid w:val="00F267C0"/>
    <w:rsid w:val="00F3186A"/>
    <w:rsid w:val="00F336D9"/>
    <w:rsid w:val="00F377E9"/>
    <w:rsid w:val="00F42299"/>
    <w:rsid w:val="00F553C9"/>
    <w:rsid w:val="00F5615A"/>
    <w:rsid w:val="00F5756C"/>
    <w:rsid w:val="00F62CA0"/>
    <w:rsid w:val="00F634B1"/>
    <w:rsid w:val="00F66057"/>
    <w:rsid w:val="00F67979"/>
    <w:rsid w:val="00F728B1"/>
    <w:rsid w:val="00F75AFC"/>
    <w:rsid w:val="00F764C9"/>
    <w:rsid w:val="00F83078"/>
    <w:rsid w:val="00F83913"/>
    <w:rsid w:val="00F91A8B"/>
    <w:rsid w:val="00F97DC4"/>
    <w:rsid w:val="00FA2C7C"/>
    <w:rsid w:val="00FB0B7E"/>
    <w:rsid w:val="00FB0C8C"/>
    <w:rsid w:val="00FB21F0"/>
    <w:rsid w:val="00FB3655"/>
    <w:rsid w:val="00FB499A"/>
    <w:rsid w:val="00FB6154"/>
    <w:rsid w:val="00FC3272"/>
    <w:rsid w:val="00FC3C84"/>
    <w:rsid w:val="00FD004B"/>
    <w:rsid w:val="00FD1FA8"/>
    <w:rsid w:val="00FD5BEE"/>
    <w:rsid w:val="00FD7F7D"/>
    <w:rsid w:val="00FE140D"/>
    <w:rsid w:val="00FE1E4A"/>
    <w:rsid w:val="00FE3367"/>
    <w:rsid w:val="00FF1957"/>
    <w:rsid w:val="00FF41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BC1CA7"/>
  <w15:docId w15:val="{D2F1205F-B1E2-4E04-802B-0EBAA0B1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87ADC"/>
    <w:pPr>
      <w:keepNext/>
    </w:pPr>
    <w:rPr>
      <w:rFonts w:ascii="Arial (W1)" w:hAnsi="Arial (W1)"/>
      <w:sz w:val="22"/>
      <w:szCs w:val="22"/>
    </w:rPr>
  </w:style>
  <w:style w:type="paragraph" w:styleId="Heading1">
    <w:name w:val="heading 1"/>
    <w:basedOn w:val="Normal"/>
    <w:next w:val="Normal"/>
    <w:link w:val="Heading1Char"/>
    <w:qFormat/>
    <w:rsid w:val="00D07575"/>
    <w:pPr>
      <w:widowControl w:val="0"/>
      <w:pBdr>
        <w:bottom w:val="single" w:sz="4" w:space="1" w:color="auto"/>
      </w:pBdr>
      <w:spacing w:before="60" w:after="60"/>
      <w:outlineLvl w:val="0"/>
    </w:pPr>
    <w:rPr>
      <w:rFonts w:ascii="Arial" w:hAnsi="Arial" w:cs="Arial"/>
      <w:b/>
      <w:color w:val="000000"/>
      <w:sz w:val="40"/>
      <w:szCs w:val="20"/>
      <w:lang w:eastAsia="en-US"/>
    </w:rPr>
  </w:style>
  <w:style w:type="paragraph" w:styleId="Heading3">
    <w:name w:val="heading 3"/>
    <w:basedOn w:val="Normal"/>
    <w:next w:val="Normal"/>
    <w:link w:val="Heading3Char"/>
    <w:semiHidden/>
    <w:unhideWhenUsed/>
    <w:qFormat/>
    <w:rsid w:val="00E27794"/>
    <w:pPr>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7794"/>
    <w:pPr>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F39AA"/>
    <w:rPr>
      <w:color w:val="0000FF"/>
      <w:u w:val="single"/>
    </w:rPr>
  </w:style>
  <w:style w:type="paragraph" w:styleId="Footer">
    <w:name w:val="footer"/>
    <w:basedOn w:val="Normal"/>
    <w:rsid w:val="00CA2F2B"/>
    <w:pPr>
      <w:tabs>
        <w:tab w:val="center" w:pos="4153"/>
        <w:tab w:val="right" w:pos="8306"/>
      </w:tabs>
    </w:p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paragraph" w:styleId="ListParagraph">
    <w:name w:val="List Paragraph"/>
    <w:basedOn w:val="Normal"/>
    <w:uiPriority w:val="72"/>
    <w:qFormat/>
    <w:rsid w:val="00C039E2"/>
    <w:pPr>
      <w:ind w:left="720"/>
      <w:contextualSpacing/>
    </w:pPr>
  </w:style>
  <w:style w:type="paragraph" w:customStyle="1" w:styleId="Default">
    <w:name w:val="Default"/>
    <w:rsid w:val="00674FD1"/>
    <w:pPr>
      <w:autoSpaceDE w:val="0"/>
      <w:autoSpaceDN w:val="0"/>
      <w:adjustRightInd w:val="0"/>
    </w:pPr>
    <w:rPr>
      <w:rFonts w:eastAsiaTheme="minorHAnsi"/>
      <w:color w:val="000000"/>
      <w:sz w:val="24"/>
      <w:szCs w:val="24"/>
      <w:lang w:eastAsia="en-US"/>
    </w:rPr>
  </w:style>
  <w:style w:type="paragraph" w:customStyle="1" w:styleId="bullet">
    <w:name w:val="bullet"/>
    <w:basedOn w:val="Normal"/>
    <w:qFormat/>
    <w:rsid w:val="00F25B7E"/>
    <w:pPr>
      <w:spacing w:before="120" w:after="120"/>
    </w:pPr>
    <w:rPr>
      <w:rFonts w:ascii="Arial" w:hAnsi="Arial" w:cs="Arial"/>
    </w:rPr>
  </w:style>
  <w:style w:type="paragraph" w:customStyle="1" w:styleId="en">
    <w:name w:val="en"/>
    <w:basedOn w:val="Normal"/>
    <w:qFormat/>
    <w:rsid w:val="00F25B7E"/>
    <w:pPr>
      <w:numPr>
        <w:numId w:val="2"/>
      </w:numPr>
      <w:spacing w:before="60" w:after="60"/>
      <w:ind w:left="568" w:hanging="284"/>
    </w:pPr>
    <w:rPr>
      <w:rFonts w:ascii="Arial" w:hAnsi="Arial" w:cs="Arial"/>
    </w:rPr>
  </w:style>
  <w:style w:type="paragraph" w:customStyle="1" w:styleId="VRQA1">
    <w:name w:val="VRQA1"/>
    <w:basedOn w:val="Normal"/>
    <w:qFormat/>
    <w:rsid w:val="000077B9"/>
    <w:pPr>
      <w:outlineLvl w:val="0"/>
    </w:pPr>
    <w:rPr>
      <w:rFonts w:ascii="Arial" w:hAnsi="Arial" w:cs="Arial"/>
      <w:b/>
      <w:sz w:val="28"/>
      <w:szCs w:val="28"/>
    </w:rPr>
  </w:style>
  <w:style w:type="paragraph" w:customStyle="1" w:styleId="VRQA2">
    <w:name w:val="VRQA2"/>
    <w:basedOn w:val="Normal"/>
    <w:qFormat/>
    <w:rsid w:val="000077B9"/>
    <w:rPr>
      <w:rFonts w:ascii="Arial" w:hAnsi="Arial" w:cs="Arial"/>
      <w:b/>
    </w:rPr>
  </w:style>
  <w:style w:type="paragraph" w:styleId="TOC1">
    <w:name w:val="toc 1"/>
    <w:basedOn w:val="Normal"/>
    <w:next w:val="Normal"/>
    <w:autoRedefine/>
    <w:uiPriority w:val="39"/>
    <w:rsid w:val="00EE2BA3"/>
    <w:pPr>
      <w:spacing w:after="100"/>
    </w:pPr>
  </w:style>
  <w:style w:type="paragraph" w:styleId="TOC2">
    <w:name w:val="toc 2"/>
    <w:basedOn w:val="Normal"/>
    <w:next w:val="Normal"/>
    <w:autoRedefine/>
    <w:uiPriority w:val="39"/>
    <w:rsid w:val="00EE2BA3"/>
    <w:pPr>
      <w:spacing w:after="100"/>
      <w:ind w:left="220"/>
    </w:pPr>
  </w:style>
  <w:style w:type="paragraph" w:customStyle="1" w:styleId="tabletext">
    <w:name w:val="table text"/>
    <w:basedOn w:val="Normal"/>
    <w:rsid w:val="00EE2BA3"/>
    <w:pPr>
      <w:spacing w:before="60" w:after="60"/>
    </w:pPr>
    <w:rPr>
      <w:rFonts w:ascii="Times New Roman" w:hAnsi="Times New Roman"/>
      <w:szCs w:val="24"/>
      <w:lang w:eastAsia="en-US"/>
    </w:rPr>
  </w:style>
  <w:style w:type="paragraph" w:customStyle="1" w:styleId="VQAFooter">
    <w:name w:val="VQA Footer"/>
    <w:basedOn w:val="Normal"/>
    <w:rsid w:val="00EE2BA3"/>
    <w:pPr>
      <w:autoSpaceDE w:val="0"/>
      <w:autoSpaceDN w:val="0"/>
      <w:adjustRightInd w:val="0"/>
    </w:pPr>
    <w:rPr>
      <w:rFonts w:ascii="Times New Roman" w:hAnsi="Times New Roman"/>
      <w:sz w:val="18"/>
      <w:szCs w:val="24"/>
      <w:lang w:val="en-GB" w:eastAsia="en-US"/>
    </w:rPr>
  </w:style>
  <w:style w:type="paragraph" w:customStyle="1" w:styleId="VQApageno">
    <w:name w:val="VQA page no."/>
    <w:basedOn w:val="VQAFooter"/>
    <w:rsid w:val="00EE2BA3"/>
    <w:pPr>
      <w:tabs>
        <w:tab w:val="left" w:pos="540"/>
        <w:tab w:val="right" w:leader="dot" w:pos="9540"/>
      </w:tabs>
      <w:jc w:val="right"/>
    </w:pPr>
    <w:rPr>
      <w:rFonts w:ascii="Arial" w:hAnsi="Arial"/>
      <w:szCs w:val="20"/>
    </w:rPr>
  </w:style>
  <w:style w:type="paragraph" w:styleId="BodyText">
    <w:name w:val="Body Text"/>
    <w:aliases w:val="General text inside table"/>
    <w:basedOn w:val="Normal"/>
    <w:link w:val="BodyTextChar"/>
    <w:rsid w:val="00FD1FA8"/>
    <w:pPr>
      <w:autoSpaceDE w:val="0"/>
      <w:autoSpaceDN w:val="0"/>
      <w:adjustRightInd w:val="0"/>
    </w:pPr>
    <w:rPr>
      <w:rFonts w:ascii="Garamond" w:hAnsi="Garamond" w:cs="Arial"/>
      <w:i/>
      <w:iCs/>
      <w:color w:val="000000"/>
      <w:lang w:val="en-GB"/>
    </w:rPr>
  </w:style>
  <w:style w:type="character" w:customStyle="1" w:styleId="BodyTextChar">
    <w:name w:val="Body Text Char"/>
    <w:aliases w:val="General text inside table Char"/>
    <w:basedOn w:val="DefaultParagraphFont"/>
    <w:link w:val="BodyText"/>
    <w:rsid w:val="00FD1FA8"/>
    <w:rPr>
      <w:rFonts w:ascii="Garamond" w:hAnsi="Garamond" w:cs="Arial"/>
      <w:i/>
      <w:iCs/>
      <w:color w:val="000000"/>
      <w:sz w:val="22"/>
      <w:szCs w:val="22"/>
      <w:lang w:val="en-GB"/>
    </w:rPr>
  </w:style>
  <w:style w:type="character" w:styleId="CommentReference">
    <w:name w:val="annotation reference"/>
    <w:rsid w:val="00936C43"/>
    <w:rPr>
      <w:sz w:val="16"/>
      <w:szCs w:val="16"/>
    </w:rPr>
  </w:style>
  <w:style w:type="paragraph" w:styleId="CommentText">
    <w:name w:val="annotation text"/>
    <w:basedOn w:val="Normal"/>
    <w:link w:val="CommentTextChar"/>
    <w:rsid w:val="00936C43"/>
    <w:rPr>
      <w:rFonts w:ascii="Arial" w:hAnsi="Arial"/>
      <w:sz w:val="20"/>
      <w:szCs w:val="20"/>
      <w:lang w:eastAsia="en-US"/>
    </w:rPr>
  </w:style>
  <w:style w:type="character" w:customStyle="1" w:styleId="CommentTextChar">
    <w:name w:val="Comment Text Char"/>
    <w:basedOn w:val="DefaultParagraphFont"/>
    <w:link w:val="CommentText"/>
    <w:rsid w:val="00936C43"/>
    <w:rPr>
      <w:rFonts w:ascii="Arial" w:hAnsi="Arial"/>
      <w:lang w:eastAsia="en-US"/>
    </w:rPr>
  </w:style>
  <w:style w:type="paragraph" w:customStyle="1" w:styleId="PC">
    <w:name w:val="PC"/>
    <w:basedOn w:val="Normal"/>
    <w:qFormat/>
    <w:rsid w:val="009A68A4"/>
    <w:pPr>
      <w:spacing w:before="120" w:after="120"/>
    </w:pPr>
  </w:style>
  <w:style w:type="character" w:styleId="Emphasis">
    <w:name w:val="Emphasis"/>
    <w:basedOn w:val="DefaultParagraphFont"/>
    <w:uiPriority w:val="20"/>
    <w:qFormat/>
    <w:rsid w:val="00D07575"/>
    <w:rPr>
      <w:i/>
      <w:iCs/>
    </w:rPr>
  </w:style>
  <w:style w:type="character" w:customStyle="1" w:styleId="Heading1Char">
    <w:name w:val="Heading 1 Char"/>
    <w:basedOn w:val="DefaultParagraphFont"/>
    <w:link w:val="Heading1"/>
    <w:rsid w:val="00D07575"/>
    <w:rPr>
      <w:rFonts w:ascii="Arial" w:hAnsi="Arial" w:cs="Arial"/>
      <w:b/>
      <w:color w:val="000000"/>
      <w:sz w:val="40"/>
      <w:lang w:eastAsia="en-US"/>
    </w:rPr>
  </w:style>
  <w:style w:type="paragraph" w:styleId="NoSpacing">
    <w:name w:val="No Spacing"/>
    <w:uiPriority w:val="1"/>
    <w:qFormat/>
    <w:rsid w:val="00D07575"/>
    <w:rPr>
      <w:rFonts w:ascii="Calibri" w:eastAsia="Calibri" w:hAnsi="Calibri"/>
      <w:sz w:val="22"/>
      <w:szCs w:val="22"/>
      <w:lang w:eastAsia="en-US"/>
    </w:rPr>
  </w:style>
  <w:style w:type="paragraph" w:customStyle="1" w:styleId="range">
    <w:name w:val="range"/>
    <w:basedOn w:val="Normal"/>
    <w:rsid w:val="00D07575"/>
    <w:pPr>
      <w:widowControl w:val="0"/>
      <w:spacing w:before="60" w:after="60"/>
    </w:pPr>
    <w:rPr>
      <w:rFonts w:ascii="Times New Roman" w:hAnsi="Times New Roman" w:cs="Arial"/>
      <w:szCs w:val="20"/>
      <w:lang w:eastAsia="en-US"/>
    </w:rPr>
  </w:style>
  <w:style w:type="character" w:customStyle="1" w:styleId="HeaderChar">
    <w:name w:val="Header Char"/>
    <w:basedOn w:val="DefaultParagraphFont"/>
    <w:link w:val="Header"/>
    <w:uiPriority w:val="99"/>
    <w:rsid w:val="00D07575"/>
    <w:rPr>
      <w:rFonts w:ascii="Arial (W1)" w:hAnsi="Arial (W1)"/>
      <w:sz w:val="22"/>
      <w:szCs w:val="22"/>
    </w:rPr>
  </w:style>
  <w:style w:type="character" w:styleId="FollowedHyperlink">
    <w:name w:val="FollowedHyperlink"/>
    <w:basedOn w:val="DefaultParagraphFont"/>
    <w:rsid w:val="00BE2BB9"/>
    <w:rPr>
      <w:color w:val="800080" w:themeColor="followedHyperlink"/>
      <w:u w:val="single"/>
    </w:rPr>
  </w:style>
  <w:style w:type="paragraph" w:customStyle="1" w:styleId="endash">
    <w:name w:val="en dash"/>
    <w:rsid w:val="00A943E2"/>
    <w:pPr>
      <w:numPr>
        <w:numId w:val="34"/>
      </w:numPr>
      <w:spacing w:after="120"/>
    </w:pPr>
    <w:rPr>
      <w:noProof/>
      <w:sz w:val="22"/>
      <w:lang w:eastAsia="en-US"/>
    </w:rPr>
  </w:style>
  <w:style w:type="paragraph" w:customStyle="1" w:styleId="Bullet1">
    <w:name w:val="Bullet 1"/>
    <w:basedOn w:val="Normal"/>
    <w:rsid w:val="00D20EF6"/>
    <w:pPr>
      <w:spacing w:before="120"/>
    </w:pPr>
    <w:rPr>
      <w:rFonts w:ascii="Times New Roman" w:hAnsi="Times New Roman"/>
      <w:sz w:val="20"/>
      <w:szCs w:val="20"/>
      <w:lang w:eastAsia="en-US"/>
    </w:rPr>
  </w:style>
  <w:style w:type="paragraph" w:customStyle="1" w:styleId="para">
    <w:name w:val="para"/>
    <w:basedOn w:val="Normal"/>
    <w:rsid w:val="00D20EF6"/>
    <w:pPr>
      <w:spacing w:before="120" w:after="120" w:line="300" w:lineRule="exact"/>
    </w:pPr>
    <w:rPr>
      <w:rFonts w:ascii="Times New Roman" w:hAnsi="Times New Roman"/>
      <w:sz w:val="24"/>
      <w:szCs w:val="20"/>
      <w:lang w:val="en-US" w:eastAsia="en-US"/>
    </w:rPr>
  </w:style>
  <w:style w:type="paragraph" w:styleId="FootnoteText">
    <w:name w:val="footnote text"/>
    <w:basedOn w:val="Normal"/>
    <w:link w:val="FootnoteTextChar"/>
    <w:rsid w:val="00D20EF6"/>
    <w:rPr>
      <w:rFonts w:ascii="Times New Roman" w:hAnsi="Times New Roman"/>
      <w:sz w:val="20"/>
      <w:szCs w:val="20"/>
      <w:lang w:eastAsia="en-US"/>
    </w:rPr>
  </w:style>
  <w:style w:type="character" w:customStyle="1" w:styleId="FootnoteTextChar">
    <w:name w:val="Footnote Text Char"/>
    <w:basedOn w:val="DefaultParagraphFont"/>
    <w:link w:val="FootnoteText"/>
    <w:rsid w:val="00D20EF6"/>
    <w:rPr>
      <w:lang w:eastAsia="en-US"/>
    </w:rPr>
  </w:style>
  <w:style w:type="paragraph" w:customStyle="1" w:styleId="UnitBodyText">
    <w:name w:val="Unit BodyText"/>
    <w:basedOn w:val="Normal"/>
    <w:rsid w:val="00D20EF6"/>
    <w:pPr>
      <w:spacing w:after="120"/>
    </w:pPr>
    <w:rPr>
      <w:rFonts w:ascii="Times New Roman" w:hAnsi="Times New Roman"/>
      <w:sz w:val="24"/>
      <w:szCs w:val="20"/>
      <w:lang w:eastAsia="en-US"/>
    </w:rPr>
  </w:style>
  <w:style w:type="paragraph" w:customStyle="1" w:styleId="CATUnitTitle">
    <w:name w:val="** CAT Unit Title"/>
    <w:semiHidden/>
    <w:rsid w:val="00D20EF6"/>
    <w:rPr>
      <w:rFonts w:ascii="Arial" w:hAnsi="Arial"/>
      <w:b/>
      <w:sz w:val="24"/>
      <w:lang w:eastAsia="en-US"/>
    </w:rPr>
  </w:style>
  <w:style w:type="paragraph" w:customStyle="1" w:styleId="CATNormal">
    <w:name w:val="CAT Normal"/>
    <w:link w:val="CATNormalChar"/>
    <w:rsid w:val="00D20EF6"/>
    <w:rPr>
      <w:rFonts w:ascii="Arial" w:hAnsi="Arial"/>
      <w:sz w:val="22"/>
      <w:lang w:eastAsia="en-US"/>
    </w:rPr>
  </w:style>
  <w:style w:type="character" w:customStyle="1" w:styleId="CATNormalChar">
    <w:name w:val="CAT Normal Char"/>
    <w:basedOn w:val="DefaultParagraphFont"/>
    <w:link w:val="CATNormal"/>
    <w:rsid w:val="00D20EF6"/>
    <w:rPr>
      <w:rFonts w:ascii="Arial" w:hAnsi="Arial"/>
      <w:sz w:val="22"/>
      <w:lang w:eastAsia="en-US"/>
    </w:rPr>
  </w:style>
  <w:style w:type="paragraph" w:customStyle="1" w:styleId="CATTableHeading">
    <w:name w:val="** CAT Table Heading"/>
    <w:semiHidden/>
    <w:rsid w:val="00D20EF6"/>
    <w:pPr>
      <w:keepNext/>
    </w:pPr>
    <w:rPr>
      <w:rFonts w:ascii="Arial" w:hAnsi="Arial"/>
      <w:b/>
      <w:sz w:val="24"/>
      <w:lang w:eastAsia="en-US"/>
    </w:rPr>
  </w:style>
  <w:style w:type="character" w:customStyle="1" w:styleId="Heading3Char">
    <w:name w:val="Heading 3 Char"/>
    <w:basedOn w:val="DefaultParagraphFont"/>
    <w:link w:val="Heading3"/>
    <w:semiHidden/>
    <w:rsid w:val="00E27794"/>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E27794"/>
    <w:rPr>
      <w:rFonts w:asciiTheme="majorHAnsi" w:eastAsiaTheme="majorEastAsia" w:hAnsiTheme="majorHAnsi" w:cstheme="majorBidi"/>
      <w:b/>
      <w:bCs/>
      <w:i/>
      <w:iCs/>
      <w:color w:val="4F81BD" w:themeColor="accent1"/>
      <w:sz w:val="22"/>
      <w:szCs w:val="22"/>
    </w:rPr>
  </w:style>
  <w:style w:type="paragraph" w:customStyle="1" w:styleId="Style1">
    <w:name w:val="Style1"/>
    <w:basedOn w:val="Normal"/>
    <w:rsid w:val="00E27794"/>
    <w:pPr>
      <w:widowControl w:val="0"/>
      <w:spacing w:before="60" w:after="60"/>
    </w:pPr>
    <w:rPr>
      <w:rFonts w:ascii="Times New Roman" w:hAnsi="Times New Roman" w:cs="Arial"/>
      <w:b/>
      <w:bCs/>
      <w:szCs w:val="20"/>
      <w:lang w:eastAsia="en-US"/>
    </w:rPr>
  </w:style>
  <w:style w:type="paragraph" w:styleId="NormalWeb">
    <w:name w:val="Normal (Web)"/>
    <w:basedOn w:val="Normal"/>
    <w:uiPriority w:val="99"/>
    <w:rsid w:val="00E27794"/>
    <w:pPr>
      <w:spacing w:before="100" w:beforeAutospacing="1" w:after="100" w:afterAutospacing="1"/>
    </w:pPr>
    <w:rPr>
      <w:rFonts w:ascii="Times New Roman" w:hAnsi="Times New Roman" w:cs="Arial"/>
      <w:sz w:val="24"/>
      <w:szCs w:val="24"/>
      <w:lang w:eastAsia="en-US"/>
    </w:rPr>
  </w:style>
  <w:style w:type="paragraph" w:styleId="TOC3">
    <w:name w:val="toc 3"/>
    <w:basedOn w:val="Normal"/>
    <w:next w:val="Normal"/>
    <w:autoRedefine/>
    <w:uiPriority w:val="39"/>
    <w:unhideWhenUsed/>
    <w:rsid w:val="006A4C1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95977">
      <w:bodyDiv w:val="1"/>
      <w:marLeft w:val="0"/>
      <w:marRight w:val="0"/>
      <w:marTop w:val="0"/>
      <w:marBottom w:val="0"/>
      <w:divBdr>
        <w:top w:val="none" w:sz="0" w:space="0" w:color="auto"/>
        <w:left w:val="none" w:sz="0" w:space="0" w:color="auto"/>
        <w:bottom w:val="none" w:sz="0" w:space="0" w:color="auto"/>
        <w:right w:val="none" w:sz="0" w:space="0" w:color="auto"/>
      </w:divBdr>
    </w:div>
    <w:div w:id="506600855">
      <w:bodyDiv w:val="1"/>
      <w:marLeft w:val="60"/>
      <w:marRight w:val="60"/>
      <w:marTop w:val="60"/>
      <w:marBottom w:val="15"/>
      <w:divBdr>
        <w:top w:val="none" w:sz="0" w:space="0" w:color="auto"/>
        <w:left w:val="none" w:sz="0" w:space="0" w:color="auto"/>
        <w:bottom w:val="none" w:sz="0" w:space="0" w:color="auto"/>
        <w:right w:val="none" w:sz="0" w:space="0" w:color="auto"/>
      </w:divBdr>
      <w:divsChild>
        <w:div w:id="882598246">
          <w:marLeft w:val="0"/>
          <w:marRight w:val="0"/>
          <w:marTop w:val="0"/>
          <w:marBottom w:val="0"/>
          <w:divBdr>
            <w:top w:val="none" w:sz="0" w:space="0" w:color="auto"/>
            <w:left w:val="none" w:sz="0" w:space="0" w:color="auto"/>
            <w:bottom w:val="none" w:sz="0" w:space="0" w:color="auto"/>
            <w:right w:val="none" w:sz="0" w:space="0" w:color="auto"/>
          </w:divBdr>
        </w:div>
      </w:divsChild>
    </w:div>
    <w:div w:id="1043477859">
      <w:bodyDiv w:val="1"/>
      <w:marLeft w:val="0"/>
      <w:marRight w:val="0"/>
      <w:marTop w:val="0"/>
      <w:marBottom w:val="0"/>
      <w:divBdr>
        <w:top w:val="none" w:sz="0" w:space="0" w:color="auto"/>
        <w:left w:val="none" w:sz="0" w:space="0" w:color="auto"/>
        <w:bottom w:val="none" w:sz="0" w:space="0" w:color="auto"/>
        <w:right w:val="none" w:sz="0" w:space="0" w:color="auto"/>
      </w:divBdr>
      <w:divsChild>
        <w:div w:id="1548298968">
          <w:marLeft w:val="0"/>
          <w:marRight w:val="0"/>
          <w:marTop w:val="0"/>
          <w:marBottom w:val="0"/>
          <w:divBdr>
            <w:top w:val="none" w:sz="0" w:space="0" w:color="auto"/>
            <w:left w:val="none" w:sz="0" w:space="0" w:color="auto"/>
            <w:bottom w:val="none" w:sz="0" w:space="0" w:color="auto"/>
            <w:right w:val="none" w:sz="0" w:space="0" w:color="auto"/>
          </w:divBdr>
          <w:divsChild>
            <w:div w:id="427509090">
              <w:marLeft w:val="0"/>
              <w:marRight w:val="0"/>
              <w:marTop w:val="0"/>
              <w:marBottom w:val="0"/>
              <w:divBdr>
                <w:top w:val="none" w:sz="0" w:space="0" w:color="auto"/>
                <w:left w:val="none" w:sz="0" w:space="0" w:color="auto"/>
                <w:bottom w:val="none" w:sz="0" w:space="0" w:color="auto"/>
                <w:right w:val="none" w:sz="0" w:space="0" w:color="auto"/>
              </w:divBdr>
              <w:divsChild>
                <w:div w:id="1485925057">
                  <w:marLeft w:val="0"/>
                  <w:marRight w:val="0"/>
                  <w:marTop w:val="0"/>
                  <w:marBottom w:val="0"/>
                  <w:divBdr>
                    <w:top w:val="none" w:sz="0" w:space="0" w:color="auto"/>
                    <w:left w:val="none" w:sz="0" w:space="0" w:color="auto"/>
                    <w:bottom w:val="none" w:sz="0" w:space="0" w:color="auto"/>
                    <w:right w:val="none" w:sz="0" w:space="0" w:color="auto"/>
                  </w:divBdr>
                  <w:divsChild>
                    <w:div w:id="755439123">
                      <w:marLeft w:val="0"/>
                      <w:marRight w:val="0"/>
                      <w:marTop w:val="0"/>
                      <w:marBottom w:val="0"/>
                      <w:divBdr>
                        <w:top w:val="none" w:sz="0" w:space="0" w:color="auto"/>
                        <w:left w:val="none" w:sz="0" w:space="0" w:color="auto"/>
                        <w:bottom w:val="none" w:sz="0" w:space="0" w:color="auto"/>
                        <w:right w:val="none" w:sz="0" w:space="0" w:color="auto"/>
                      </w:divBdr>
                      <w:divsChild>
                        <w:div w:id="995183739">
                          <w:marLeft w:val="0"/>
                          <w:marRight w:val="0"/>
                          <w:marTop w:val="0"/>
                          <w:marBottom w:val="0"/>
                          <w:divBdr>
                            <w:top w:val="none" w:sz="0" w:space="0" w:color="auto"/>
                            <w:left w:val="none" w:sz="0" w:space="0" w:color="auto"/>
                            <w:bottom w:val="none" w:sz="0" w:space="0" w:color="auto"/>
                            <w:right w:val="none" w:sz="0" w:space="0" w:color="auto"/>
                          </w:divBdr>
                          <w:divsChild>
                            <w:div w:id="1680615912">
                              <w:marLeft w:val="0"/>
                              <w:marRight w:val="0"/>
                              <w:marTop w:val="0"/>
                              <w:marBottom w:val="0"/>
                              <w:divBdr>
                                <w:top w:val="none" w:sz="0" w:space="0" w:color="auto"/>
                                <w:left w:val="none" w:sz="0" w:space="0" w:color="auto"/>
                                <w:bottom w:val="none" w:sz="0" w:space="0" w:color="auto"/>
                                <w:right w:val="none" w:sz="0" w:space="0" w:color="auto"/>
                              </w:divBdr>
                              <w:divsChild>
                                <w:div w:id="181088148">
                                  <w:marLeft w:val="0"/>
                                  <w:marRight w:val="0"/>
                                  <w:marTop w:val="0"/>
                                  <w:marBottom w:val="0"/>
                                  <w:divBdr>
                                    <w:top w:val="none" w:sz="0" w:space="0" w:color="auto"/>
                                    <w:left w:val="none" w:sz="0" w:space="0" w:color="auto"/>
                                    <w:bottom w:val="none" w:sz="0" w:space="0" w:color="auto"/>
                                    <w:right w:val="none" w:sz="0" w:space="0" w:color="auto"/>
                                  </w:divBdr>
                                  <w:divsChild>
                                    <w:div w:id="197208614">
                                      <w:marLeft w:val="0"/>
                                      <w:marRight w:val="0"/>
                                      <w:marTop w:val="0"/>
                                      <w:marBottom w:val="0"/>
                                      <w:divBdr>
                                        <w:top w:val="none" w:sz="0" w:space="0" w:color="auto"/>
                                        <w:left w:val="none" w:sz="0" w:space="0" w:color="auto"/>
                                        <w:bottom w:val="none" w:sz="0" w:space="0" w:color="auto"/>
                                        <w:right w:val="none" w:sz="0" w:space="0" w:color="auto"/>
                                      </w:divBdr>
                                      <w:divsChild>
                                        <w:div w:id="227882832">
                                          <w:marLeft w:val="0"/>
                                          <w:marRight w:val="0"/>
                                          <w:marTop w:val="71"/>
                                          <w:marBottom w:val="0"/>
                                          <w:divBdr>
                                            <w:top w:val="none" w:sz="0" w:space="0" w:color="auto"/>
                                            <w:left w:val="none" w:sz="0" w:space="0" w:color="auto"/>
                                            <w:bottom w:val="none" w:sz="0" w:space="0" w:color="auto"/>
                                            <w:right w:val="none" w:sz="0" w:space="0" w:color="auto"/>
                                          </w:divBdr>
                                          <w:divsChild>
                                            <w:div w:id="17933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083464">
      <w:bodyDiv w:val="1"/>
      <w:marLeft w:val="60"/>
      <w:marRight w:val="60"/>
      <w:marTop w:val="60"/>
      <w:marBottom w:val="15"/>
      <w:divBdr>
        <w:top w:val="none" w:sz="0" w:space="0" w:color="auto"/>
        <w:left w:val="none" w:sz="0" w:space="0" w:color="auto"/>
        <w:bottom w:val="none" w:sz="0" w:space="0" w:color="auto"/>
        <w:right w:val="none" w:sz="0" w:space="0" w:color="auto"/>
      </w:divBdr>
      <w:divsChild>
        <w:div w:id="1517891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s://www.education.gov.au/australian-core-skills-framework" TargetMode="External"/><Relationship Id="rId39" Type="http://schemas.openxmlformats.org/officeDocument/2006/relationships/footer" Target="footer8.xml"/><Relationship Id="rId21" Type="http://schemas.openxmlformats.org/officeDocument/2006/relationships/header" Target="header1.xml"/><Relationship Id="rId34" Type="http://schemas.openxmlformats.org/officeDocument/2006/relationships/footer" Target="footer6.xml"/><Relationship Id="rId42" Type="http://schemas.openxmlformats.org/officeDocument/2006/relationships/header" Target="header12.xml"/><Relationship Id="rId47" Type="http://schemas.openxmlformats.org/officeDocument/2006/relationships/header" Target="header17.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nnewiltshire@melbournepolytechnic.edu.au" TargetMode="External"/><Relationship Id="rId29" Type="http://schemas.openxmlformats.org/officeDocument/2006/relationships/hyperlink" Target="https://www.vrqa.vic.gov.au/Documents/VETEssecondstandrdscont.pdf" TargetMode="Externa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eader" Target="header10.xml"/><Relationship Id="rId45"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yperlink" Target="mailto:course.enquiry@edumail.vic.gov.au" TargetMode="External"/><Relationship Id="rId23" Type="http://schemas.openxmlformats.org/officeDocument/2006/relationships/footer" Target="footer3.xml"/><Relationship Id="rId28" Type="http://schemas.openxmlformats.org/officeDocument/2006/relationships/hyperlink" Target="https://www.vrqa.vic.gov.au/Documents/VETEssecondstandrdscont.pdf" TargetMode="External"/><Relationship Id="rId36" Type="http://schemas.openxmlformats.org/officeDocument/2006/relationships/header" Target="header8.xml"/><Relationship Id="rId49"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hyperlink" Target="mailto:course.enquiry@edumail.vic.gov.au" TargetMode="External"/><Relationship Id="rId31" Type="http://schemas.openxmlformats.org/officeDocument/2006/relationships/header" Target="header5.xm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yperlink" Target="https://www.vrqa.vic.gov.au/Documents/VETEssecondstandrdsinit.pdf" TargetMode="Externa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header" Target="header13.xml"/><Relationship Id="rId48"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creativecommons.org.au/learn/government/" TargetMode="External"/><Relationship Id="rId17" Type="http://schemas.openxmlformats.org/officeDocument/2006/relationships/hyperlink" Target="http://creativecommons.org/licenses/by-nd/3.0/au/)." TargetMode="External"/><Relationship Id="rId25" Type="http://schemas.openxmlformats.org/officeDocument/2006/relationships/footer" Target="footer4.xml"/><Relationship Id="rId33" Type="http://schemas.openxmlformats.org/officeDocument/2006/relationships/header" Target="header6.xml"/><Relationship Id="rId38" Type="http://schemas.openxmlformats.org/officeDocument/2006/relationships/header" Target="header9.xml"/><Relationship Id="rId46" Type="http://schemas.openxmlformats.org/officeDocument/2006/relationships/header" Target="header16.xml"/><Relationship Id="rId20" Type="http://schemas.openxmlformats.org/officeDocument/2006/relationships/hyperlink" Target="http://www.education.vic.gov.au/training/providers/rto/Pages/courses.aspx"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_rels/footer4.xml.rels><?xml version="1.0" encoding="UTF-8" standalone="yes"?>
<Relationships xmlns="http://schemas.openxmlformats.org/package/2006/relationships"><Relationship Id="rId1" Type="http://schemas.openxmlformats.org/officeDocument/2006/relationships/image" Target="media/image4.gif"/></Relationships>
</file>

<file path=word/_rels/footer5.xml.rels><?xml version="1.0" encoding="UTF-8" standalone="yes"?>
<Relationships xmlns="http://schemas.openxmlformats.org/package/2006/relationships"><Relationship Id="rId1" Type="http://schemas.openxmlformats.org/officeDocument/2006/relationships/image" Target="media/image4.gif"/></Relationships>
</file>

<file path=word/_rels/footer6.xml.rels><?xml version="1.0" encoding="UTF-8" standalone="yes"?>
<Relationships xmlns="http://schemas.openxmlformats.org/package/2006/relationships"><Relationship Id="rId1" Type="http://schemas.openxmlformats.org/officeDocument/2006/relationships/image" Target="media/image4.gif"/></Relationships>
</file>

<file path=word/_rels/footer7.xml.rels><?xml version="1.0" encoding="UTF-8" standalone="yes"?>
<Relationships xmlns="http://schemas.openxmlformats.org/package/2006/relationships"><Relationship Id="rId1" Type="http://schemas.openxmlformats.org/officeDocument/2006/relationships/image" Target="media/image4.gif"/></Relationships>
</file>

<file path=word/_rels/footer8.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Nadia%20Liberal%20Arts\Nadia\Template%20for%20course%20documentation%20for%20accreditation%20201107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Provides training in plant nutrition and fertiliser application for grain, pasture and fodder crops, appropriate crop varieties, crop rotations, weed, pest and disease management and effective soil testing.</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581E-010E-4E95-9B8A-B10CAD9B9378}"/>
</file>

<file path=customXml/itemProps2.xml><?xml version="1.0" encoding="utf-8"?>
<ds:datastoreItem xmlns:ds="http://schemas.openxmlformats.org/officeDocument/2006/customXml" ds:itemID="{6E45ACBE-4037-42F7-85F3-EE6A843E625D}">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3.xml><?xml version="1.0" encoding="utf-8"?>
<ds:datastoreItem xmlns:ds="http://schemas.openxmlformats.org/officeDocument/2006/customXml" ds:itemID="{8BB434CB-806C-4492-B089-3DB727A87EA3}">
  <ds:schemaRefs>
    <ds:schemaRef ds:uri="http://schemas.microsoft.com/sharepoint/v3/contenttype/forms"/>
  </ds:schemaRefs>
</ds:datastoreItem>
</file>

<file path=customXml/itemProps4.xml><?xml version="1.0" encoding="utf-8"?>
<ds:datastoreItem xmlns:ds="http://schemas.openxmlformats.org/officeDocument/2006/customXml" ds:itemID="{124C1AC6-4D04-4656-B7BE-3E67BB76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course documentation for accreditation 20110705</Template>
  <TotalTime>2</TotalTime>
  <Pages>1</Pages>
  <Words>14863</Words>
  <Characters>84725</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Diploma of Agronomy</vt:lpstr>
    </vt:vector>
  </TitlesOfParts>
  <Company>Dept. Of Education and Early Childhood Development (DEECD)</Company>
  <LinksUpToDate>false</LinksUpToDate>
  <CharactersWithSpaces>99390</CharactersWithSpaces>
  <SharedDoc>false</SharedDoc>
  <HLinks>
    <vt:vector size="12" baseType="variant">
      <vt:variant>
        <vt:i4>2031687</vt:i4>
      </vt:variant>
      <vt:variant>
        <vt:i4>3</vt:i4>
      </vt:variant>
      <vt:variant>
        <vt:i4>0</vt:i4>
      </vt:variant>
      <vt:variant>
        <vt:i4>5</vt:i4>
      </vt:variant>
      <vt:variant>
        <vt:lpwstr>http://www.ncver.edu.au/</vt:lpwstr>
      </vt:variant>
      <vt:variant>
        <vt:lpwstr/>
      </vt:variant>
      <vt:variant>
        <vt:i4>4259859</vt:i4>
      </vt:variant>
      <vt:variant>
        <vt:i4>0</vt:i4>
      </vt:variant>
      <vt:variant>
        <vt:i4>0</vt:i4>
      </vt:variant>
      <vt:variant>
        <vt:i4>5</vt:i4>
      </vt:variant>
      <vt:variant>
        <vt:lpwstr>http://www.aesharenet.com.au/FfE2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 of Agronomy</dc:title>
  <dc:subject>Course documentation for accreditation</dc:subject>
  <dc:creator>Beverly</dc:creator>
  <cp:lastModifiedBy>Hayne, Madeleine A</cp:lastModifiedBy>
  <cp:revision>4</cp:revision>
  <cp:lastPrinted>2020-06-17T23:39:00Z</cp:lastPrinted>
  <dcterms:created xsi:type="dcterms:W3CDTF">2020-06-17T23:38:00Z</dcterms:created>
  <dcterms:modified xsi:type="dcterms:W3CDTF">2020-06-17T23:39:00Z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